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83311B" w:rsidR="00CE4E2F" w:rsidP="000C7EC3" w:rsidRDefault="00CE4E2F" w14:paraId="1EBA7CFC" w14:textId="77777777">
      <w:pPr>
        <w:pStyle w:val="Title"/>
        <w:rPr>
          <w:rFonts w:cs="Arial"/>
          <w:b w:val="0"/>
          <w:szCs w:val="24"/>
        </w:rPr>
      </w:pPr>
      <w:r w:rsidRPr="0083311B">
        <w:rPr>
          <w:rFonts w:cs="Arial"/>
          <w:szCs w:val="24"/>
        </w:rPr>
        <w:t>Annex O</w:t>
      </w:r>
    </w:p>
    <w:p w:rsidRPr="0083311B" w:rsidR="00CE4E2F" w:rsidP="000C7EC3" w:rsidRDefault="00CE4E2F" w14:paraId="1EBA7CFD" w14:textId="77777777">
      <w:pPr>
        <w:pStyle w:val="Title"/>
        <w:ind w:left="0" w:firstLine="0"/>
        <w:rPr>
          <w:b w:val="0"/>
          <w:szCs w:val="24"/>
        </w:rPr>
      </w:pPr>
      <w:r w:rsidRPr="0083311B">
        <w:rPr>
          <w:rFonts w:cs="Arial"/>
          <w:szCs w:val="24"/>
        </w:rPr>
        <w:t>Appendix A: Summary of Typology of Partnerships and Related</w:t>
      </w:r>
      <w:r w:rsidRPr="0083311B">
        <w:rPr>
          <w:szCs w:val="24"/>
        </w:rPr>
        <w:t xml:space="preserve"> Approval Processes</w:t>
      </w:r>
    </w:p>
    <w:p w:rsidRPr="0083311B" w:rsidR="00CE4E2F" w:rsidP="00440708" w:rsidRDefault="00CE4E2F" w14:paraId="1EBA7CFE" w14:textId="77777777">
      <w:pPr>
        <w:spacing w:after="120" w:line="240" w:lineRule="auto"/>
        <w:ind w:left="0" w:firstLine="0"/>
        <w:jc w:val="left"/>
        <w:rPr>
          <w:sz w:val="24"/>
          <w:szCs w:val="24"/>
        </w:rPr>
      </w:pPr>
    </w:p>
    <w:p w:rsidRPr="0083311B" w:rsidR="00EC3840" w:rsidP="00EC3840" w:rsidRDefault="00EC3840" w14:paraId="1EBA7CFF" w14:textId="77777777">
      <w:pPr>
        <w:spacing w:after="120" w:line="240" w:lineRule="auto"/>
        <w:jc w:val="left"/>
        <w:rPr>
          <w:b/>
          <w:sz w:val="24"/>
          <w:szCs w:val="24"/>
        </w:rPr>
      </w:pPr>
      <w:r w:rsidRPr="0083311B">
        <w:rPr>
          <w:b/>
          <w:sz w:val="24"/>
          <w:szCs w:val="24"/>
        </w:rPr>
        <w:t>Contents</w:t>
      </w:r>
    </w:p>
    <w:p w:rsidRPr="0083311B" w:rsidR="00EC3840" w:rsidP="00EC3840" w:rsidRDefault="00EC3840" w14:paraId="1EBA7D00" w14:textId="77777777">
      <w:pPr>
        <w:pStyle w:val="TOC1"/>
        <w:tabs>
          <w:tab w:val="left" w:pos="567"/>
          <w:tab w:val="right" w:leader="dot" w:pos="9016"/>
        </w:tabs>
        <w:ind w:left="567" w:hanging="567"/>
        <w:rPr>
          <w:noProof/>
          <w:sz w:val="24"/>
          <w:szCs w:val="24"/>
        </w:rPr>
      </w:pPr>
      <w:r w:rsidRPr="0083311B">
        <w:rPr>
          <w:sz w:val="24"/>
          <w:szCs w:val="24"/>
        </w:rPr>
        <w:fldChar w:fldCharType="begin"/>
      </w:r>
      <w:r w:rsidRPr="0083311B">
        <w:rPr>
          <w:sz w:val="24"/>
          <w:szCs w:val="24"/>
        </w:rPr>
        <w:instrText xml:space="preserve"> TOC \o "1-1" \h \z \u </w:instrText>
      </w:r>
      <w:r w:rsidRPr="0083311B">
        <w:rPr>
          <w:sz w:val="24"/>
          <w:szCs w:val="24"/>
        </w:rPr>
        <w:fldChar w:fldCharType="separate"/>
      </w:r>
      <w:hyperlink w:history="1" w:anchor="_Toc80777626">
        <w:r w:rsidRPr="0083311B">
          <w:rPr>
            <w:rStyle w:val="Hyperlink"/>
            <w:bCs/>
            <w:noProof/>
            <w:sz w:val="24"/>
            <w:szCs w:val="24"/>
            <w:u w:color="000000"/>
          </w:rPr>
          <w:t>1.</w:t>
        </w:r>
        <w:r w:rsidRPr="0083311B">
          <w:rPr>
            <w:noProof/>
            <w:sz w:val="24"/>
            <w:szCs w:val="24"/>
          </w:rPr>
          <w:tab/>
        </w:r>
        <w:r w:rsidRPr="0083311B">
          <w:rPr>
            <w:rStyle w:val="Hyperlink"/>
            <w:noProof/>
            <w:sz w:val="24"/>
            <w:szCs w:val="24"/>
          </w:rPr>
          <w:t>Validated Institutions</w:t>
        </w:r>
        <w:r w:rsidRPr="0083311B">
          <w:rPr>
            <w:noProof/>
            <w:webHidden/>
            <w:sz w:val="24"/>
            <w:szCs w:val="24"/>
          </w:rPr>
          <w:tab/>
        </w:r>
        <w:r w:rsidRPr="0083311B">
          <w:rPr>
            <w:noProof/>
            <w:webHidden/>
            <w:sz w:val="24"/>
            <w:szCs w:val="24"/>
          </w:rPr>
          <w:fldChar w:fldCharType="begin"/>
        </w:r>
        <w:r w:rsidRPr="0083311B">
          <w:rPr>
            <w:noProof/>
            <w:webHidden/>
            <w:sz w:val="24"/>
            <w:szCs w:val="24"/>
          </w:rPr>
          <w:instrText xml:space="preserve"> PAGEREF _Toc80777626 \h </w:instrText>
        </w:r>
        <w:r w:rsidRPr="0083311B">
          <w:rPr>
            <w:noProof/>
            <w:webHidden/>
            <w:sz w:val="24"/>
            <w:szCs w:val="24"/>
          </w:rPr>
        </w:r>
        <w:r w:rsidRPr="0083311B">
          <w:rPr>
            <w:noProof/>
            <w:webHidden/>
            <w:sz w:val="24"/>
            <w:szCs w:val="24"/>
          </w:rPr>
          <w:fldChar w:fldCharType="separate"/>
        </w:r>
        <w:r w:rsidR="007123EF">
          <w:rPr>
            <w:noProof/>
            <w:webHidden/>
            <w:sz w:val="24"/>
            <w:szCs w:val="24"/>
          </w:rPr>
          <w:t>2</w:t>
        </w:r>
        <w:r w:rsidRPr="0083311B">
          <w:rPr>
            <w:noProof/>
            <w:webHidden/>
            <w:sz w:val="24"/>
            <w:szCs w:val="24"/>
          </w:rPr>
          <w:fldChar w:fldCharType="end"/>
        </w:r>
      </w:hyperlink>
    </w:p>
    <w:p w:rsidRPr="0083311B" w:rsidR="00EC3840" w:rsidP="00EC3840" w:rsidRDefault="003357C6" w14:paraId="1EBA7D01" w14:textId="77777777">
      <w:pPr>
        <w:pStyle w:val="TOC1"/>
        <w:tabs>
          <w:tab w:val="left" w:pos="567"/>
          <w:tab w:val="right" w:leader="dot" w:pos="9016"/>
        </w:tabs>
        <w:ind w:left="567" w:hanging="567"/>
        <w:rPr>
          <w:noProof/>
          <w:sz w:val="24"/>
          <w:szCs w:val="24"/>
        </w:rPr>
      </w:pPr>
      <w:hyperlink w:history="1" w:anchor="_Toc80777627">
        <w:r w:rsidRPr="0083311B" w:rsidR="00EC3840">
          <w:rPr>
            <w:rStyle w:val="Hyperlink"/>
            <w:bCs/>
            <w:noProof/>
            <w:sz w:val="24"/>
            <w:szCs w:val="24"/>
            <w:u w:color="000000"/>
            <w:lang w:val="en"/>
          </w:rPr>
          <w:t>2.</w:t>
        </w:r>
        <w:r w:rsidRPr="0083311B" w:rsidR="00EC3840">
          <w:rPr>
            <w:noProof/>
            <w:sz w:val="24"/>
            <w:szCs w:val="24"/>
          </w:rPr>
          <w:tab/>
        </w:r>
        <w:r w:rsidRPr="0083311B" w:rsidR="00EC3840">
          <w:rPr>
            <w:rStyle w:val="Hyperlink"/>
            <w:noProof/>
            <w:sz w:val="24"/>
            <w:szCs w:val="24"/>
            <w:lang w:val="en"/>
          </w:rPr>
          <w:t>Partner Colleges:</w:t>
        </w:r>
        <w:r w:rsidRPr="0083311B" w:rsidR="00EC3840">
          <w:rPr>
            <w:noProof/>
            <w:webHidden/>
            <w:sz w:val="24"/>
            <w:szCs w:val="24"/>
          </w:rPr>
          <w:tab/>
        </w:r>
        <w:r w:rsidRPr="0083311B" w:rsidR="00EC3840">
          <w:rPr>
            <w:noProof/>
            <w:webHidden/>
            <w:sz w:val="24"/>
            <w:szCs w:val="24"/>
          </w:rPr>
          <w:fldChar w:fldCharType="begin"/>
        </w:r>
        <w:r w:rsidRPr="0083311B" w:rsidR="00EC3840">
          <w:rPr>
            <w:noProof/>
            <w:webHidden/>
            <w:sz w:val="24"/>
            <w:szCs w:val="24"/>
          </w:rPr>
          <w:instrText xml:space="preserve"> PAGEREF _Toc80777627 \h </w:instrText>
        </w:r>
        <w:r w:rsidRPr="0083311B" w:rsidR="00EC3840">
          <w:rPr>
            <w:noProof/>
            <w:webHidden/>
            <w:sz w:val="24"/>
            <w:szCs w:val="24"/>
          </w:rPr>
        </w:r>
        <w:r w:rsidRPr="0083311B" w:rsidR="00EC3840">
          <w:rPr>
            <w:noProof/>
            <w:webHidden/>
            <w:sz w:val="24"/>
            <w:szCs w:val="24"/>
          </w:rPr>
          <w:fldChar w:fldCharType="separate"/>
        </w:r>
        <w:r w:rsidR="007123EF">
          <w:rPr>
            <w:noProof/>
            <w:webHidden/>
            <w:sz w:val="24"/>
            <w:szCs w:val="24"/>
          </w:rPr>
          <w:t>4</w:t>
        </w:r>
        <w:r w:rsidRPr="0083311B" w:rsidR="00EC3840">
          <w:rPr>
            <w:noProof/>
            <w:webHidden/>
            <w:sz w:val="24"/>
            <w:szCs w:val="24"/>
          </w:rPr>
          <w:fldChar w:fldCharType="end"/>
        </w:r>
      </w:hyperlink>
    </w:p>
    <w:p w:rsidRPr="0083311B" w:rsidR="00EC3840" w:rsidP="00EC3840" w:rsidRDefault="003357C6" w14:paraId="1EBA7D02" w14:textId="77777777">
      <w:pPr>
        <w:pStyle w:val="TOC1"/>
        <w:tabs>
          <w:tab w:val="left" w:pos="567"/>
          <w:tab w:val="right" w:leader="dot" w:pos="9016"/>
        </w:tabs>
        <w:ind w:left="567" w:hanging="567"/>
        <w:rPr>
          <w:noProof/>
          <w:sz w:val="24"/>
          <w:szCs w:val="24"/>
        </w:rPr>
      </w:pPr>
      <w:hyperlink w:history="1" w:anchor="_Toc80777628">
        <w:r w:rsidRPr="0083311B" w:rsidR="00EC3840">
          <w:rPr>
            <w:rStyle w:val="Hyperlink"/>
            <w:bCs/>
            <w:noProof/>
            <w:sz w:val="24"/>
            <w:szCs w:val="24"/>
            <w:u w:color="000000"/>
            <w:lang w:val="en"/>
          </w:rPr>
          <w:t>3.</w:t>
        </w:r>
        <w:r w:rsidRPr="0083311B" w:rsidR="00EC3840">
          <w:rPr>
            <w:noProof/>
            <w:sz w:val="24"/>
            <w:szCs w:val="24"/>
          </w:rPr>
          <w:tab/>
        </w:r>
        <w:r w:rsidRPr="0083311B" w:rsidR="00EC3840">
          <w:rPr>
            <w:rStyle w:val="Hyperlink"/>
            <w:noProof/>
            <w:sz w:val="24"/>
            <w:szCs w:val="24"/>
            <w:lang w:val="en"/>
          </w:rPr>
          <w:t>Franchised</w:t>
        </w:r>
        <w:r w:rsidRPr="0083311B" w:rsidR="00EC3840">
          <w:rPr>
            <w:noProof/>
            <w:webHidden/>
            <w:sz w:val="24"/>
            <w:szCs w:val="24"/>
          </w:rPr>
          <w:tab/>
        </w:r>
        <w:r w:rsidRPr="0083311B" w:rsidR="00EC3840">
          <w:rPr>
            <w:noProof/>
            <w:webHidden/>
            <w:sz w:val="24"/>
            <w:szCs w:val="24"/>
          </w:rPr>
          <w:fldChar w:fldCharType="begin"/>
        </w:r>
        <w:r w:rsidRPr="0083311B" w:rsidR="00EC3840">
          <w:rPr>
            <w:noProof/>
            <w:webHidden/>
            <w:sz w:val="24"/>
            <w:szCs w:val="24"/>
          </w:rPr>
          <w:instrText xml:space="preserve"> PAGEREF _Toc80777628 \h </w:instrText>
        </w:r>
        <w:r w:rsidRPr="0083311B" w:rsidR="00EC3840">
          <w:rPr>
            <w:noProof/>
            <w:webHidden/>
            <w:sz w:val="24"/>
            <w:szCs w:val="24"/>
          </w:rPr>
        </w:r>
        <w:r w:rsidRPr="0083311B" w:rsidR="00EC3840">
          <w:rPr>
            <w:noProof/>
            <w:webHidden/>
            <w:sz w:val="24"/>
            <w:szCs w:val="24"/>
          </w:rPr>
          <w:fldChar w:fldCharType="separate"/>
        </w:r>
        <w:r w:rsidR="007123EF">
          <w:rPr>
            <w:noProof/>
            <w:webHidden/>
            <w:sz w:val="24"/>
            <w:szCs w:val="24"/>
          </w:rPr>
          <w:t>5</w:t>
        </w:r>
        <w:r w:rsidRPr="0083311B" w:rsidR="00EC3840">
          <w:rPr>
            <w:noProof/>
            <w:webHidden/>
            <w:sz w:val="24"/>
            <w:szCs w:val="24"/>
          </w:rPr>
          <w:fldChar w:fldCharType="end"/>
        </w:r>
      </w:hyperlink>
    </w:p>
    <w:p w:rsidRPr="0083311B" w:rsidR="00EC3840" w:rsidP="00EC3840" w:rsidRDefault="003357C6" w14:paraId="1EBA7D03" w14:textId="77777777">
      <w:pPr>
        <w:pStyle w:val="TOC1"/>
        <w:tabs>
          <w:tab w:val="left" w:pos="567"/>
          <w:tab w:val="right" w:leader="dot" w:pos="9016"/>
        </w:tabs>
        <w:ind w:left="567" w:hanging="567"/>
        <w:rPr>
          <w:noProof/>
          <w:sz w:val="24"/>
          <w:szCs w:val="24"/>
        </w:rPr>
      </w:pPr>
      <w:hyperlink w:history="1" w:anchor="_Toc80777629">
        <w:r w:rsidRPr="0083311B" w:rsidR="00EC3840">
          <w:rPr>
            <w:rStyle w:val="Hyperlink"/>
            <w:bCs/>
            <w:noProof/>
            <w:sz w:val="24"/>
            <w:szCs w:val="24"/>
            <w:u w:color="000000"/>
            <w:lang w:val="en"/>
          </w:rPr>
          <w:t>4.</w:t>
        </w:r>
        <w:r w:rsidRPr="0083311B" w:rsidR="00EC3840">
          <w:rPr>
            <w:noProof/>
            <w:sz w:val="24"/>
            <w:szCs w:val="24"/>
          </w:rPr>
          <w:tab/>
        </w:r>
        <w:r w:rsidRPr="0083311B" w:rsidR="00EC3840">
          <w:rPr>
            <w:rStyle w:val="Hyperlink"/>
            <w:noProof/>
            <w:sz w:val="24"/>
            <w:szCs w:val="24"/>
            <w:lang w:val="en"/>
          </w:rPr>
          <w:t>Validated Plus</w:t>
        </w:r>
        <w:r w:rsidRPr="0083311B" w:rsidR="00EC3840">
          <w:rPr>
            <w:noProof/>
            <w:webHidden/>
            <w:sz w:val="24"/>
            <w:szCs w:val="24"/>
          </w:rPr>
          <w:tab/>
        </w:r>
        <w:r w:rsidRPr="0083311B" w:rsidR="00EC3840">
          <w:rPr>
            <w:noProof/>
            <w:webHidden/>
            <w:sz w:val="24"/>
            <w:szCs w:val="24"/>
          </w:rPr>
          <w:fldChar w:fldCharType="begin"/>
        </w:r>
        <w:r w:rsidRPr="0083311B" w:rsidR="00EC3840">
          <w:rPr>
            <w:noProof/>
            <w:webHidden/>
            <w:sz w:val="24"/>
            <w:szCs w:val="24"/>
          </w:rPr>
          <w:instrText xml:space="preserve"> PAGEREF _Toc80777629 \h </w:instrText>
        </w:r>
        <w:r w:rsidRPr="0083311B" w:rsidR="00EC3840">
          <w:rPr>
            <w:noProof/>
            <w:webHidden/>
            <w:sz w:val="24"/>
            <w:szCs w:val="24"/>
          </w:rPr>
        </w:r>
        <w:r w:rsidRPr="0083311B" w:rsidR="00EC3840">
          <w:rPr>
            <w:noProof/>
            <w:webHidden/>
            <w:sz w:val="24"/>
            <w:szCs w:val="24"/>
          </w:rPr>
          <w:fldChar w:fldCharType="separate"/>
        </w:r>
        <w:r w:rsidR="007123EF">
          <w:rPr>
            <w:noProof/>
            <w:webHidden/>
            <w:sz w:val="24"/>
            <w:szCs w:val="24"/>
          </w:rPr>
          <w:t>6</w:t>
        </w:r>
        <w:r w:rsidRPr="0083311B" w:rsidR="00EC3840">
          <w:rPr>
            <w:noProof/>
            <w:webHidden/>
            <w:sz w:val="24"/>
            <w:szCs w:val="24"/>
          </w:rPr>
          <w:fldChar w:fldCharType="end"/>
        </w:r>
      </w:hyperlink>
    </w:p>
    <w:p w:rsidRPr="0083311B" w:rsidR="00EC3840" w:rsidP="00EC3840" w:rsidRDefault="003357C6" w14:paraId="1EBA7D04" w14:textId="77777777">
      <w:pPr>
        <w:pStyle w:val="TOC1"/>
        <w:tabs>
          <w:tab w:val="left" w:pos="567"/>
          <w:tab w:val="right" w:leader="dot" w:pos="9016"/>
        </w:tabs>
        <w:ind w:left="567" w:hanging="567"/>
        <w:rPr>
          <w:noProof/>
          <w:sz w:val="24"/>
          <w:szCs w:val="24"/>
        </w:rPr>
      </w:pPr>
      <w:hyperlink w:history="1" w:anchor="_Toc80777630">
        <w:r w:rsidRPr="0083311B" w:rsidR="00EC3840">
          <w:rPr>
            <w:rStyle w:val="Hyperlink"/>
            <w:bCs/>
            <w:noProof/>
            <w:sz w:val="24"/>
            <w:szCs w:val="24"/>
            <w:u w:color="000000"/>
            <w:lang w:val="en"/>
          </w:rPr>
          <w:t>5.</w:t>
        </w:r>
        <w:r w:rsidRPr="0083311B" w:rsidR="00EC3840">
          <w:rPr>
            <w:noProof/>
            <w:sz w:val="24"/>
            <w:szCs w:val="24"/>
          </w:rPr>
          <w:tab/>
        </w:r>
        <w:r w:rsidRPr="0083311B" w:rsidR="00EC3840">
          <w:rPr>
            <w:rStyle w:val="Hyperlink"/>
            <w:noProof/>
            <w:sz w:val="24"/>
            <w:szCs w:val="24"/>
            <w:lang w:val="en"/>
          </w:rPr>
          <w:t>Validated</w:t>
        </w:r>
        <w:r w:rsidRPr="0083311B" w:rsidR="00EC3840">
          <w:rPr>
            <w:noProof/>
            <w:webHidden/>
            <w:sz w:val="24"/>
            <w:szCs w:val="24"/>
          </w:rPr>
          <w:tab/>
        </w:r>
        <w:r w:rsidRPr="0083311B" w:rsidR="00EC3840">
          <w:rPr>
            <w:noProof/>
            <w:webHidden/>
            <w:sz w:val="24"/>
            <w:szCs w:val="24"/>
          </w:rPr>
          <w:fldChar w:fldCharType="begin"/>
        </w:r>
        <w:r w:rsidRPr="0083311B" w:rsidR="00EC3840">
          <w:rPr>
            <w:noProof/>
            <w:webHidden/>
            <w:sz w:val="24"/>
            <w:szCs w:val="24"/>
          </w:rPr>
          <w:instrText xml:space="preserve"> PAGEREF _Toc80777630 \h </w:instrText>
        </w:r>
        <w:r w:rsidRPr="0083311B" w:rsidR="00EC3840">
          <w:rPr>
            <w:noProof/>
            <w:webHidden/>
            <w:sz w:val="24"/>
            <w:szCs w:val="24"/>
          </w:rPr>
        </w:r>
        <w:r w:rsidRPr="0083311B" w:rsidR="00EC3840">
          <w:rPr>
            <w:noProof/>
            <w:webHidden/>
            <w:sz w:val="24"/>
            <w:szCs w:val="24"/>
          </w:rPr>
          <w:fldChar w:fldCharType="separate"/>
        </w:r>
        <w:r w:rsidR="007123EF">
          <w:rPr>
            <w:noProof/>
            <w:webHidden/>
            <w:sz w:val="24"/>
            <w:szCs w:val="24"/>
          </w:rPr>
          <w:t>7</w:t>
        </w:r>
        <w:r w:rsidRPr="0083311B" w:rsidR="00EC3840">
          <w:rPr>
            <w:noProof/>
            <w:webHidden/>
            <w:sz w:val="24"/>
            <w:szCs w:val="24"/>
          </w:rPr>
          <w:fldChar w:fldCharType="end"/>
        </w:r>
      </w:hyperlink>
    </w:p>
    <w:p w:rsidRPr="0083311B" w:rsidR="00EC3840" w:rsidP="00EC3840" w:rsidRDefault="003357C6" w14:paraId="1EBA7D05" w14:textId="77777777">
      <w:pPr>
        <w:pStyle w:val="TOC1"/>
        <w:tabs>
          <w:tab w:val="left" w:pos="567"/>
          <w:tab w:val="right" w:leader="dot" w:pos="9016"/>
        </w:tabs>
        <w:ind w:left="567" w:hanging="567"/>
        <w:rPr>
          <w:noProof/>
          <w:sz w:val="24"/>
          <w:szCs w:val="24"/>
        </w:rPr>
      </w:pPr>
      <w:hyperlink w:history="1" w:anchor="_Toc80777631">
        <w:r w:rsidRPr="0083311B" w:rsidR="00EC3840">
          <w:rPr>
            <w:rStyle w:val="Hyperlink"/>
            <w:bCs/>
            <w:noProof/>
            <w:sz w:val="24"/>
            <w:szCs w:val="24"/>
            <w:u w:color="000000"/>
          </w:rPr>
          <w:t>6.</w:t>
        </w:r>
        <w:r w:rsidRPr="0083311B" w:rsidR="00EC3840">
          <w:rPr>
            <w:noProof/>
            <w:sz w:val="24"/>
            <w:szCs w:val="24"/>
          </w:rPr>
          <w:tab/>
        </w:r>
        <w:r w:rsidRPr="0083311B" w:rsidR="00EC3840">
          <w:rPr>
            <w:rStyle w:val="Hyperlink"/>
            <w:noProof/>
            <w:sz w:val="24"/>
            <w:szCs w:val="24"/>
          </w:rPr>
          <w:t>Dual Awards</w:t>
        </w:r>
        <w:r w:rsidRPr="0083311B" w:rsidR="00EC3840">
          <w:rPr>
            <w:noProof/>
            <w:webHidden/>
            <w:sz w:val="24"/>
            <w:szCs w:val="24"/>
          </w:rPr>
          <w:tab/>
        </w:r>
        <w:r w:rsidRPr="0083311B" w:rsidR="00EC3840">
          <w:rPr>
            <w:noProof/>
            <w:webHidden/>
            <w:sz w:val="24"/>
            <w:szCs w:val="24"/>
          </w:rPr>
          <w:fldChar w:fldCharType="begin"/>
        </w:r>
        <w:r w:rsidRPr="0083311B" w:rsidR="00EC3840">
          <w:rPr>
            <w:noProof/>
            <w:webHidden/>
            <w:sz w:val="24"/>
            <w:szCs w:val="24"/>
          </w:rPr>
          <w:instrText xml:space="preserve"> PAGEREF _Toc80777631 \h </w:instrText>
        </w:r>
        <w:r w:rsidRPr="0083311B" w:rsidR="00EC3840">
          <w:rPr>
            <w:noProof/>
            <w:webHidden/>
            <w:sz w:val="24"/>
            <w:szCs w:val="24"/>
          </w:rPr>
        </w:r>
        <w:r w:rsidRPr="0083311B" w:rsidR="00EC3840">
          <w:rPr>
            <w:noProof/>
            <w:webHidden/>
            <w:sz w:val="24"/>
            <w:szCs w:val="24"/>
          </w:rPr>
          <w:fldChar w:fldCharType="separate"/>
        </w:r>
        <w:r w:rsidR="007123EF">
          <w:rPr>
            <w:noProof/>
            <w:webHidden/>
            <w:sz w:val="24"/>
            <w:szCs w:val="24"/>
          </w:rPr>
          <w:t>7</w:t>
        </w:r>
        <w:r w:rsidRPr="0083311B" w:rsidR="00EC3840">
          <w:rPr>
            <w:noProof/>
            <w:webHidden/>
            <w:sz w:val="24"/>
            <w:szCs w:val="24"/>
          </w:rPr>
          <w:fldChar w:fldCharType="end"/>
        </w:r>
      </w:hyperlink>
    </w:p>
    <w:p w:rsidRPr="0083311B" w:rsidR="00EC3840" w:rsidP="00EC3840" w:rsidRDefault="003357C6" w14:paraId="1EBA7D06" w14:textId="77777777">
      <w:pPr>
        <w:pStyle w:val="TOC1"/>
        <w:tabs>
          <w:tab w:val="left" w:pos="567"/>
          <w:tab w:val="right" w:leader="dot" w:pos="9016"/>
        </w:tabs>
        <w:ind w:left="567" w:hanging="567"/>
        <w:rPr>
          <w:noProof/>
          <w:sz w:val="24"/>
          <w:szCs w:val="24"/>
        </w:rPr>
      </w:pPr>
      <w:hyperlink w:history="1" w:anchor="_Toc80777632">
        <w:r w:rsidRPr="0083311B" w:rsidR="00EC3840">
          <w:rPr>
            <w:rStyle w:val="Hyperlink"/>
            <w:bCs/>
            <w:noProof/>
            <w:sz w:val="24"/>
            <w:szCs w:val="24"/>
            <w:u w:color="000000"/>
          </w:rPr>
          <w:t>7.</w:t>
        </w:r>
        <w:r w:rsidRPr="0083311B" w:rsidR="00EC3840">
          <w:rPr>
            <w:noProof/>
            <w:sz w:val="24"/>
            <w:szCs w:val="24"/>
          </w:rPr>
          <w:tab/>
        </w:r>
        <w:r w:rsidRPr="0083311B" w:rsidR="00EC3840">
          <w:rPr>
            <w:rStyle w:val="Hyperlink"/>
            <w:noProof/>
            <w:sz w:val="24"/>
            <w:szCs w:val="24"/>
          </w:rPr>
          <w:t>Joint Awards:</w:t>
        </w:r>
        <w:r w:rsidRPr="0083311B" w:rsidR="00EC3840">
          <w:rPr>
            <w:noProof/>
            <w:webHidden/>
            <w:sz w:val="24"/>
            <w:szCs w:val="24"/>
          </w:rPr>
          <w:tab/>
        </w:r>
        <w:r w:rsidRPr="0083311B" w:rsidR="00EC3840">
          <w:rPr>
            <w:noProof/>
            <w:webHidden/>
            <w:sz w:val="24"/>
            <w:szCs w:val="24"/>
          </w:rPr>
          <w:fldChar w:fldCharType="begin"/>
        </w:r>
        <w:r w:rsidRPr="0083311B" w:rsidR="00EC3840">
          <w:rPr>
            <w:noProof/>
            <w:webHidden/>
            <w:sz w:val="24"/>
            <w:szCs w:val="24"/>
          </w:rPr>
          <w:instrText xml:space="preserve"> PAGEREF _Toc80777632 \h </w:instrText>
        </w:r>
        <w:r w:rsidRPr="0083311B" w:rsidR="00EC3840">
          <w:rPr>
            <w:noProof/>
            <w:webHidden/>
            <w:sz w:val="24"/>
            <w:szCs w:val="24"/>
          </w:rPr>
        </w:r>
        <w:r w:rsidRPr="0083311B" w:rsidR="00EC3840">
          <w:rPr>
            <w:noProof/>
            <w:webHidden/>
            <w:sz w:val="24"/>
            <w:szCs w:val="24"/>
          </w:rPr>
          <w:fldChar w:fldCharType="separate"/>
        </w:r>
        <w:r w:rsidR="007123EF">
          <w:rPr>
            <w:noProof/>
            <w:webHidden/>
            <w:sz w:val="24"/>
            <w:szCs w:val="24"/>
          </w:rPr>
          <w:t>8</w:t>
        </w:r>
        <w:r w:rsidRPr="0083311B" w:rsidR="00EC3840">
          <w:rPr>
            <w:noProof/>
            <w:webHidden/>
            <w:sz w:val="24"/>
            <w:szCs w:val="24"/>
          </w:rPr>
          <w:fldChar w:fldCharType="end"/>
        </w:r>
      </w:hyperlink>
    </w:p>
    <w:p w:rsidRPr="0083311B" w:rsidR="00EC3840" w:rsidP="00EC3840" w:rsidRDefault="003357C6" w14:paraId="1EBA7D07" w14:textId="77777777">
      <w:pPr>
        <w:pStyle w:val="TOC1"/>
        <w:tabs>
          <w:tab w:val="left" w:pos="567"/>
          <w:tab w:val="right" w:leader="dot" w:pos="9016"/>
        </w:tabs>
        <w:ind w:left="567" w:hanging="567"/>
        <w:rPr>
          <w:noProof/>
          <w:sz w:val="24"/>
          <w:szCs w:val="24"/>
        </w:rPr>
      </w:pPr>
      <w:hyperlink w:history="1" w:anchor="_Toc80777633">
        <w:r w:rsidRPr="0083311B" w:rsidR="00EC3840">
          <w:rPr>
            <w:rStyle w:val="Hyperlink"/>
            <w:bCs/>
            <w:noProof/>
            <w:sz w:val="24"/>
            <w:szCs w:val="24"/>
            <w:u w:color="000000"/>
          </w:rPr>
          <w:t>8.</w:t>
        </w:r>
        <w:r w:rsidRPr="0083311B" w:rsidR="00EC3840">
          <w:rPr>
            <w:noProof/>
            <w:sz w:val="24"/>
            <w:szCs w:val="24"/>
          </w:rPr>
          <w:tab/>
        </w:r>
        <w:r w:rsidRPr="0083311B" w:rsidR="00EC3840">
          <w:rPr>
            <w:rStyle w:val="Hyperlink"/>
            <w:noProof/>
            <w:sz w:val="24"/>
            <w:szCs w:val="24"/>
          </w:rPr>
          <w:t>Course Delivery Support Partner</w:t>
        </w:r>
        <w:r w:rsidRPr="0083311B" w:rsidR="00EC3840">
          <w:rPr>
            <w:noProof/>
            <w:webHidden/>
            <w:sz w:val="24"/>
            <w:szCs w:val="24"/>
          </w:rPr>
          <w:tab/>
        </w:r>
        <w:r w:rsidRPr="0083311B" w:rsidR="00EC3840">
          <w:rPr>
            <w:noProof/>
            <w:webHidden/>
            <w:sz w:val="24"/>
            <w:szCs w:val="24"/>
          </w:rPr>
          <w:fldChar w:fldCharType="begin"/>
        </w:r>
        <w:r w:rsidRPr="0083311B" w:rsidR="00EC3840">
          <w:rPr>
            <w:noProof/>
            <w:webHidden/>
            <w:sz w:val="24"/>
            <w:szCs w:val="24"/>
          </w:rPr>
          <w:instrText xml:space="preserve"> PAGEREF _Toc80777633 \h </w:instrText>
        </w:r>
        <w:r w:rsidRPr="0083311B" w:rsidR="00EC3840">
          <w:rPr>
            <w:noProof/>
            <w:webHidden/>
            <w:sz w:val="24"/>
            <w:szCs w:val="24"/>
          </w:rPr>
        </w:r>
        <w:r w:rsidRPr="0083311B" w:rsidR="00EC3840">
          <w:rPr>
            <w:noProof/>
            <w:webHidden/>
            <w:sz w:val="24"/>
            <w:szCs w:val="24"/>
          </w:rPr>
          <w:fldChar w:fldCharType="separate"/>
        </w:r>
        <w:r w:rsidR="007123EF">
          <w:rPr>
            <w:noProof/>
            <w:webHidden/>
            <w:sz w:val="24"/>
            <w:szCs w:val="24"/>
          </w:rPr>
          <w:t>10</w:t>
        </w:r>
        <w:r w:rsidRPr="0083311B" w:rsidR="00EC3840">
          <w:rPr>
            <w:noProof/>
            <w:webHidden/>
            <w:sz w:val="24"/>
            <w:szCs w:val="24"/>
          </w:rPr>
          <w:fldChar w:fldCharType="end"/>
        </w:r>
      </w:hyperlink>
    </w:p>
    <w:p w:rsidRPr="0083311B" w:rsidR="00EC3840" w:rsidP="00EC3840" w:rsidRDefault="003357C6" w14:paraId="1EBA7D08" w14:textId="77777777">
      <w:pPr>
        <w:pStyle w:val="TOC1"/>
        <w:tabs>
          <w:tab w:val="left" w:pos="567"/>
          <w:tab w:val="right" w:leader="dot" w:pos="9016"/>
        </w:tabs>
        <w:ind w:left="567" w:hanging="567"/>
        <w:rPr>
          <w:noProof/>
          <w:sz w:val="24"/>
          <w:szCs w:val="24"/>
        </w:rPr>
      </w:pPr>
      <w:hyperlink w:history="1" w:anchor="_Toc80777634">
        <w:r w:rsidRPr="0083311B" w:rsidR="00EC3840">
          <w:rPr>
            <w:rStyle w:val="Hyperlink"/>
            <w:bCs/>
            <w:noProof/>
            <w:sz w:val="24"/>
            <w:szCs w:val="24"/>
            <w:u w:color="000000"/>
          </w:rPr>
          <w:t>9.</w:t>
        </w:r>
        <w:r w:rsidRPr="0083311B" w:rsidR="00EC3840">
          <w:rPr>
            <w:noProof/>
            <w:sz w:val="24"/>
            <w:szCs w:val="24"/>
          </w:rPr>
          <w:tab/>
        </w:r>
        <w:r w:rsidRPr="0083311B" w:rsidR="00EC3840">
          <w:rPr>
            <w:rStyle w:val="Hyperlink"/>
            <w:noProof/>
            <w:sz w:val="24"/>
            <w:szCs w:val="24"/>
          </w:rPr>
          <w:t>Standalone Module Delivery Provider:</w:t>
        </w:r>
        <w:r w:rsidRPr="0083311B" w:rsidR="00EC3840">
          <w:rPr>
            <w:noProof/>
            <w:webHidden/>
            <w:sz w:val="24"/>
            <w:szCs w:val="24"/>
          </w:rPr>
          <w:tab/>
        </w:r>
        <w:r w:rsidRPr="0083311B" w:rsidR="00EC3840">
          <w:rPr>
            <w:noProof/>
            <w:webHidden/>
            <w:sz w:val="24"/>
            <w:szCs w:val="24"/>
          </w:rPr>
          <w:fldChar w:fldCharType="begin"/>
        </w:r>
        <w:r w:rsidRPr="0083311B" w:rsidR="00EC3840">
          <w:rPr>
            <w:noProof/>
            <w:webHidden/>
            <w:sz w:val="24"/>
            <w:szCs w:val="24"/>
          </w:rPr>
          <w:instrText xml:space="preserve"> PAGEREF _Toc80777634 \h </w:instrText>
        </w:r>
        <w:r w:rsidRPr="0083311B" w:rsidR="00EC3840">
          <w:rPr>
            <w:noProof/>
            <w:webHidden/>
            <w:sz w:val="24"/>
            <w:szCs w:val="24"/>
          </w:rPr>
        </w:r>
        <w:r w:rsidRPr="0083311B" w:rsidR="00EC3840">
          <w:rPr>
            <w:noProof/>
            <w:webHidden/>
            <w:sz w:val="24"/>
            <w:szCs w:val="24"/>
          </w:rPr>
          <w:fldChar w:fldCharType="separate"/>
        </w:r>
        <w:r w:rsidR="007123EF">
          <w:rPr>
            <w:noProof/>
            <w:webHidden/>
            <w:sz w:val="24"/>
            <w:szCs w:val="24"/>
          </w:rPr>
          <w:t>12</w:t>
        </w:r>
        <w:r w:rsidRPr="0083311B" w:rsidR="00EC3840">
          <w:rPr>
            <w:noProof/>
            <w:webHidden/>
            <w:sz w:val="24"/>
            <w:szCs w:val="24"/>
          </w:rPr>
          <w:fldChar w:fldCharType="end"/>
        </w:r>
      </w:hyperlink>
    </w:p>
    <w:p w:rsidRPr="0083311B" w:rsidR="00EC3840" w:rsidP="00EC3840" w:rsidRDefault="003357C6" w14:paraId="1EBA7D09" w14:textId="77777777">
      <w:pPr>
        <w:pStyle w:val="TOC1"/>
        <w:tabs>
          <w:tab w:val="left" w:pos="567"/>
          <w:tab w:val="left" w:pos="660"/>
          <w:tab w:val="right" w:leader="dot" w:pos="9016"/>
        </w:tabs>
        <w:ind w:left="567" w:hanging="567"/>
        <w:rPr>
          <w:noProof/>
          <w:sz w:val="24"/>
          <w:szCs w:val="24"/>
        </w:rPr>
      </w:pPr>
      <w:hyperlink w:history="1" w:anchor="_Toc80777635">
        <w:r w:rsidRPr="0083311B" w:rsidR="00EC3840">
          <w:rPr>
            <w:rStyle w:val="Hyperlink"/>
            <w:bCs/>
            <w:noProof/>
            <w:sz w:val="24"/>
            <w:szCs w:val="24"/>
            <w:u w:color="000000"/>
          </w:rPr>
          <w:t>10.</w:t>
        </w:r>
        <w:r w:rsidRPr="0083311B" w:rsidR="00EC3840">
          <w:rPr>
            <w:noProof/>
            <w:sz w:val="24"/>
            <w:szCs w:val="24"/>
          </w:rPr>
          <w:tab/>
        </w:r>
        <w:r w:rsidRPr="0083311B" w:rsidR="00EC3840">
          <w:rPr>
            <w:rStyle w:val="Hyperlink"/>
            <w:noProof/>
            <w:sz w:val="24"/>
            <w:szCs w:val="24"/>
          </w:rPr>
          <w:t>Course Delivery Provider</w:t>
        </w:r>
        <w:r w:rsidRPr="0083311B" w:rsidR="00EC3840">
          <w:rPr>
            <w:noProof/>
            <w:webHidden/>
            <w:sz w:val="24"/>
            <w:szCs w:val="24"/>
          </w:rPr>
          <w:tab/>
        </w:r>
        <w:r w:rsidRPr="0083311B" w:rsidR="00EC3840">
          <w:rPr>
            <w:noProof/>
            <w:webHidden/>
            <w:sz w:val="24"/>
            <w:szCs w:val="24"/>
          </w:rPr>
          <w:fldChar w:fldCharType="begin"/>
        </w:r>
        <w:r w:rsidRPr="0083311B" w:rsidR="00EC3840">
          <w:rPr>
            <w:noProof/>
            <w:webHidden/>
            <w:sz w:val="24"/>
            <w:szCs w:val="24"/>
          </w:rPr>
          <w:instrText xml:space="preserve"> PAGEREF _Toc80777635 \h </w:instrText>
        </w:r>
        <w:r w:rsidRPr="0083311B" w:rsidR="00EC3840">
          <w:rPr>
            <w:noProof/>
            <w:webHidden/>
            <w:sz w:val="24"/>
            <w:szCs w:val="24"/>
          </w:rPr>
        </w:r>
        <w:r w:rsidRPr="0083311B" w:rsidR="00EC3840">
          <w:rPr>
            <w:noProof/>
            <w:webHidden/>
            <w:sz w:val="24"/>
            <w:szCs w:val="24"/>
          </w:rPr>
          <w:fldChar w:fldCharType="separate"/>
        </w:r>
        <w:r w:rsidR="007123EF">
          <w:rPr>
            <w:noProof/>
            <w:webHidden/>
            <w:sz w:val="24"/>
            <w:szCs w:val="24"/>
          </w:rPr>
          <w:t>14</w:t>
        </w:r>
        <w:r w:rsidRPr="0083311B" w:rsidR="00EC3840">
          <w:rPr>
            <w:noProof/>
            <w:webHidden/>
            <w:sz w:val="24"/>
            <w:szCs w:val="24"/>
          </w:rPr>
          <w:fldChar w:fldCharType="end"/>
        </w:r>
      </w:hyperlink>
    </w:p>
    <w:p w:rsidRPr="0083311B" w:rsidR="00EC3840" w:rsidP="00EC3840" w:rsidRDefault="003357C6" w14:paraId="1EBA7D0A" w14:textId="77777777">
      <w:pPr>
        <w:pStyle w:val="TOC1"/>
        <w:tabs>
          <w:tab w:val="left" w:pos="567"/>
          <w:tab w:val="left" w:pos="660"/>
          <w:tab w:val="right" w:leader="dot" w:pos="9016"/>
        </w:tabs>
        <w:ind w:left="567" w:hanging="567"/>
        <w:rPr>
          <w:noProof/>
          <w:sz w:val="24"/>
          <w:szCs w:val="24"/>
        </w:rPr>
      </w:pPr>
      <w:hyperlink w:history="1" w:anchor="_Toc80777636">
        <w:r w:rsidRPr="0083311B" w:rsidR="00EC3840">
          <w:rPr>
            <w:rStyle w:val="Hyperlink"/>
            <w:bCs/>
            <w:noProof/>
            <w:sz w:val="24"/>
            <w:szCs w:val="24"/>
            <w:u w:color="000000"/>
          </w:rPr>
          <w:t>11.</w:t>
        </w:r>
        <w:r w:rsidRPr="0083311B" w:rsidR="00EC3840">
          <w:rPr>
            <w:noProof/>
            <w:sz w:val="24"/>
            <w:szCs w:val="24"/>
          </w:rPr>
          <w:tab/>
        </w:r>
        <w:r w:rsidRPr="0083311B" w:rsidR="00EC3840">
          <w:rPr>
            <w:rStyle w:val="Hyperlink"/>
            <w:noProof/>
            <w:sz w:val="24"/>
            <w:szCs w:val="24"/>
          </w:rPr>
          <w:t>Co-supervision of Research Degrees</w:t>
        </w:r>
        <w:r w:rsidRPr="0083311B" w:rsidR="00EC3840">
          <w:rPr>
            <w:noProof/>
            <w:webHidden/>
            <w:sz w:val="24"/>
            <w:szCs w:val="24"/>
          </w:rPr>
          <w:tab/>
        </w:r>
        <w:r w:rsidRPr="0083311B" w:rsidR="00EC3840">
          <w:rPr>
            <w:noProof/>
            <w:webHidden/>
            <w:sz w:val="24"/>
            <w:szCs w:val="24"/>
          </w:rPr>
          <w:fldChar w:fldCharType="begin"/>
        </w:r>
        <w:r w:rsidRPr="0083311B" w:rsidR="00EC3840">
          <w:rPr>
            <w:noProof/>
            <w:webHidden/>
            <w:sz w:val="24"/>
            <w:szCs w:val="24"/>
          </w:rPr>
          <w:instrText xml:space="preserve"> PAGEREF _Toc80777636 \h </w:instrText>
        </w:r>
        <w:r w:rsidRPr="0083311B" w:rsidR="00EC3840">
          <w:rPr>
            <w:noProof/>
            <w:webHidden/>
            <w:sz w:val="24"/>
            <w:szCs w:val="24"/>
          </w:rPr>
        </w:r>
        <w:r w:rsidRPr="0083311B" w:rsidR="00EC3840">
          <w:rPr>
            <w:noProof/>
            <w:webHidden/>
            <w:sz w:val="24"/>
            <w:szCs w:val="24"/>
          </w:rPr>
          <w:fldChar w:fldCharType="separate"/>
        </w:r>
        <w:r w:rsidR="007123EF">
          <w:rPr>
            <w:noProof/>
            <w:webHidden/>
            <w:sz w:val="24"/>
            <w:szCs w:val="24"/>
          </w:rPr>
          <w:t>16</w:t>
        </w:r>
        <w:r w:rsidRPr="0083311B" w:rsidR="00EC3840">
          <w:rPr>
            <w:noProof/>
            <w:webHidden/>
            <w:sz w:val="24"/>
            <w:szCs w:val="24"/>
          </w:rPr>
          <w:fldChar w:fldCharType="end"/>
        </w:r>
      </w:hyperlink>
    </w:p>
    <w:p w:rsidRPr="0083311B" w:rsidR="00EC3840" w:rsidP="00EC3840" w:rsidRDefault="003357C6" w14:paraId="1EBA7D0B" w14:textId="77777777">
      <w:pPr>
        <w:pStyle w:val="TOC1"/>
        <w:tabs>
          <w:tab w:val="left" w:pos="567"/>
          <w:tab w:val="left" w:pos="660"/>
          <w:tab w:val="right" w:leader="dot" w:pos="9016"/>
        </w:tabs>
        <w:ind w:left="567" w:hanging="567"/>
        <w:rPr>
          <w:noProof/>
          <w:sz w:val="24"/>
          <w:szCs w:val="24"/>
        </w:rPr>
      </w:pPr>
      <w:hyperlink w:history="1" w:anchor="_Toc80777637">
        <w:r w:rsidRPr="0083311B" w:rsidR="00EC3840">
          <w:rPr>
            <w:rStyle w:val="Hyperlink"/>
            <w:bCs/>
            <w:noProof/>
            <w:sz w:val="24"/>
            <w:szCs w:val="24"/>
            <w:u w:color="000000"/>
          </w:rPr>
          <w:t>12.</w:t>
        </w:r>
        <w:r w:rsidRPr="0083311B" w:rsidR="00EC3840">
          <w:rPr>
            <w:noProof/>
            <w:sz w:val="24"/>
            <w:szCs w:val="24"/>
          </w:rPr>
          <w:tab/>
        </w:r>
        <w:r w:rsidRPr="0083311B" w:rsidR="00EC3840">
          <w:rPr>
            <w:rStyle w:val="Hyperlink"/>
            <w:noProof/>
            <w:sz w:val="24"/>
            <w:szCs w:val="24"/>
          </w:rPr>
          <w:t>Joint Research Awards</w:t>
        </w:r>
        <w:r w:rsidRPr="0083311B" w:rsidR="00EC3840">
          <w:rPr>
            <w:noProof/>
            <w:webHidden/>
            <w:sz w:val="24"/>
            <w:szCs w:val="24"/>
          </w:rPr>
          <w:tab/>
        </w:r>
        <w:r w:rsidRPr="0083311B" w:rsidR="00EC3840">
          <w:rPr>
            <w:noProof/>
            <w:webHidden/>
            <w:sz w:val="24"/>
            <w:szCs w:val="24"/>
          </w:rPr>
          <w:fldChar w:fldCharType="begin"/>
        </w:r>
        <w:r w:rsidRPr="0083311B" w:rsidR="00EC3840">
          <w:rPr>
            <w:noProof/>
            <w:webHidden/>
            <w:sz w:val="24"/>
            <w:szCs w:val="24"/>
          </w:rPr>
          <w:instrText xml:space="preserve"> PAGEREF _Toc80777637 \h </w:instrText>
        </w:r>
        <w:r w:rsidRPr="0083311B" w:rsidR="00EC3840">
          <w:rPr>
            <w:noProof/>
            <w:webHidden/>
            <w:sz w:val="24"/>
            <w:szCs w:val="24"/>
          </w:rPr>
        </w:r>
        <w:r w:rsidRPr="0083311B" w:rsidR="00EC3840">
          <w:rPr>
            <w:noProof/>
            <w:webHidden/>
            <w:sz w:val="24"/>
            <w:szCs w:val="24"/>
          </w:rPr>
          <w:fldChar w:fldCharType="separate"/>
        </w:r>
        <w:r w:rsidR="007123EF">
          <w:rPr>
            <w:noProof/>
            <w:webHidden/>
            <w:sz w:val="24"/>
            <w:szCs w:val="24"/>
          </w:rPr>
          <w:t>17</w:t>
        </w:r>
        <w:r w:rsidRPr="0083311B" w:rsidR="00EC3840">
          <w:rPr>
            <w:noProof/>
            <w:webHidden/>
            <w:sz w:val="24"/>
            <w:szCs w:val="24"/>
          </w:rPr>
          <w:fldChar w:fldCharType="end"/>
        </w:r>
      </w:hyperlink>
    </w:p>
    <w:p w:rsidRPr="0083311B" w:rsidR="00EC3840" w:rsidP="00EC3840" w:rsidRDefault="003357C6" w14:paraId="1EBA7D0C" w14:textId="77777777">
      <w:pPr>
        <w:pStyle w:val="TOC1"/>
        <w:tabs>
          <w:tab w:val="left" w:pos="567"/>
          <w:tab w:val="left" w:pos="660"/>
          <w:tab w:val="right" w:leader="dot" w:pos="9016"/>
        </w:tabs>
        <w:ind w:left="567" w:hanging="567"/>
        <w:rPr>
          <w:noProof/>
          <w:sz w:val="24"/>
          <w:szCs w:val="24"/>
        </w:rPr>
      </w:pPr>
      <w:hyperlink w:history="1" w:anchor="_Toc80777638">
        <w:r w:rsidRPr="0083311B" w:rsidR="00EC3840">
          <w:rPr>
            <w:rStyle w:val="Hyperlink"/>
            <w:bCs/>
            <w:noProof/>
            <w:sz w:val="24"/>
            <w:szCs w:val="24"/>
            <w:u w:color="000000"/>
          </w:rPr>
          <w:t>13.</w:t>
        </w:r>
        <w:r w:rsidRPr="0083311B" w:rsidR="00EC3840">
          <w:rPr>
            <w:noProof/>
            <w:sz w:val="24"/>
            <w:szCs w:val="24"/>
          </w:rPr>
          <w:tab/>
        </w:r>
        <w:r w:rsidRPr="0083311B" w:rsidR="00EC3840">
          <w:rPr>
            <w:rStyle w:val="Hyperlink"/>
            <w:noProof/>
            <w:sz w:val="24"/>
            <w:szCs w:val="24"/>
          </w:rPr>
          <w:t>Articulation</w:t>
        </w:r>
        <w:r w:rsidRPr="0083311B" w:rsidR="00EC3840">
          <w:rPr>
            <w:noProof/>
            <w:webHidden/>
            <w:sz w:val="24"/>
            <w:szCs w:val="24"/>
          </w:rPr>
          <w:tab/>
        </w:r>
        <w:r w:rsidRPr="0083311B" w:rsidR="00EC3840">
          <w:rPr>
            <w:noProof/>
            <w:webHidden/>
            <w:sz w:val="24"/>
            <w:szCs w:val="24"/>
          </w:rPr>
          <w:fldChar w:fldCharType="begin"/>
        </w:r>
        <w:r w:rsidRPr="0083311B" w:rsidR="00EC3840">
          <w:rPr>
            <w:noProof/>
            <w:webHidden/>
            <w:sz w:val="24"/>
            <w:szCs w:val="24"/>
          </w:rPr>
          <w:instrText xml:space="preserve"> PAGEREF _Toc80777638 \h </w:instrText>
        </w:r>
        <w:r w:rsidRPr="0083311B" w:rsidR="00EC3840">
          <w:rPr>
            <w:noProof/>
            <w:webHidden/>
            <w:sz w:val="24"/>
            <w:szCs w:val="24"/>
          </w:rPr>
        </w:r>
        <w:r w:rsidRPr="0083311B" w:rsidR="00EC3840">
          <w:rPr>
            <w:noProof/>
            <w:webHidden/>
            <w:sz w:val="24"/>
            <w:szCs w:val="24"/>
          </w:rPr>
          <w:fldChar w:fldCharType="separate"/>
        </w:r>
        <w:r w:rsidR="007123EF">
          <w:rPr>
            <w:noProof/>
            <w:webHidden/>
            <w:sz w:val="24"/>
            <w:szCs w:val="24"/>
          </w:rPr>
          <w:t>19</w:t>
        </w:r>
        <w:r w:rsidRPr="0083311B" w:rsidR="00EC3840">
          <w:rPr>
            <w:noProof/>
            <w:webHidden/>
            <w:sz w:val="24"/>
            <w:szCs w:val="24"/>
          </w:rPr>
          <w:fldChar w:fldCharType="end"/>
        </w:r>
      </w:hyperlink>
    </w:p>
    <w:p w:rsidRPr="0083311B" w:rsidR="00EC3840" w:rsidP="00EC3840" w:rsidRDefault="003357C6" w14:paraId="1EBA7D0D" w14:textId="77777777">
      <w:pPr>
        <w:pStyle w:val="TOC1"/>
        <w:tabs>
          <w:tab w:val="left" w:pos="567"/>
          <w:tab w:val="left" w:pos="660"/>
          <w:tab w:val="right" w:leader="dot" w:pos="9016"/>
        </w:tabs>
        <w:ind w:left="567" w:hanging="567"/>
        <w:rPr>
          <w:noProof/>
          <w:sz w:val="24"/>
          <w:szCs w:val="24"/>
        </w:rPr>
      </w:pPr>
      <w:hyperlink w:history="1" w:anchor="_Toc80777639">
        <w:r w:rsidRPr="0083311B" w:rsidR="00EC3840">
          <w:rPr>
            <w:rStyle w:val="Hyperlink"/>
            <w:bCs/>
            <w:noProof/>
            <w:sz w:val="24"/>
            <w:szCs w:val="24"/>
            <w:u w:color="000000"/>
          </w:rPr>
          <w:t>14.</w:t>
        </w:r>
        <w:r w:rsidRPr="0083311B" w:rsidR="00EC3840">
          <w:rPr>
            <w:noProof/>
            <w:sz w:val="24"/>
            <w:szCs w:val="24"/>
          </w:rPr>
          <w:tab/>
        </w:r>
        <w:r w:rsidRPr="0083311B" w:rsidR="00EC3840">
          <w:rPr>
            <w:rStyle w:val="Hyperlink"/>
            <w:noProof/>
            <w:sz w:val="24"/>
            <w:szCs w:val="24"/>
          </w:rPr>
          <w:t>Linked Awards</w:t>
        </w:r>
        <w:r w:rsidRPr="0083311B" w:rsidR="00EC3840">
          <w:rPr>
            <w:noProof/>
            <w:webHidden/>
            <w:sz w:val="24"/>
            <w:szCs w:val="24"/>
          </w:rPr>
          <w:tab/>
        </w:r>
        <w:r w:rsidRPr="0083311B" w:rsidR="00EC3840">
          <w:rPr>
            <w:noProof/>
            <w:webHidden/>
            <w:sz w:val="24"/>
            <w:szCs w:val="24"/>
          </w:rPr>
          <w:fldChar w:fldCharType="begin"/>
        </w:r>
        <w:r w:rsidRPr="0083311B" w:rsidR="00EC3840">
          <w:rPr>
            <w:noProof/>
            <w:webHidden/>
            <w:sz w:val="24"/>
            <w:szCs w:val="24"/>
          </w:rPr>
          <w:instrText xml:space="preserve"> PAGEREF _Toc80777639 \h </w:instrText>
        </w:r>
        <w:r w:rsidRPr="0083311B" w:rsidR="00EC3840">
          <w:rPr>
            <w:noProof/>
            <w:webHidden/>
            <w:sz w:val="24"/>
            <w:szCs w:val="24"/>
          </w:rPr>
        </w:r>
        <w:r w:rsidRPr="0083311B" w:rsidR="00EC3840">
          <w:rPr>
            <w:noProof/>
            <w:webHidden/>
            <w:sz w:val="24"/>
            <w:szCs w:val="24"/>
          </w:rPr>
          <w:fldChar w:fldCharType="separate"/>
        </w:r>
        <w:r w:rsidR="007123EF">
          <w:rPr>
            <w:noProof/>
            <w:webHidden/>
            <w:sz w:val="24"/>
            <w:szCs w:val="24"/>
          </w:rPr>
          <w:t>21</w:t>
        </w:r>
        <w:r w:rsidRPr="0083311B" w:rsidR="00EC3840">
          <w:rPr>
            <w:noProof/>
            <w:webHidden/>
            <w:sz w:val="24"/>
            <w:szCs w:val="24"/>
          </w:rPr>
          <w:fldChar w:fldCharType="end"/>
        </w:r>
      </w:hyperlink>
    </w:p>
    <w:p w:rsidRPr="0083311B" w:rsidR="00EC3840" w:rsidP="00EC3840" w:rsidRDefault="003357C6" w14:paraId="1EBA7D0E" w14:textId="77777777">
      <w:pPr>
        <w:pStyle w:val="TOC1"/>
        <w:tabs>
          <w:tab w:val="left" w:pos="567"/>
          <w:tab w:val="left" w:pos="660"/>
          <w:tab w:val="right" w:leader="dot" w:pos="9016"/>
        </w:tabs>
        <w:ind w:left="567" w:hanging="567"/>
        <w:rPr>
          <w:noProof/>
          <w:sz w:val="24"/>
          <w:szCs w:val="24"/>
        </w:rPr>
      </w:pPr>
      <w:hyperlink w:history="1" w:anchor="_Toc80777640">
        <w:r w:rsidRPr="0083311B" w:rsidR="00EC3840">
          <w:rPr>
            <w:rStyle w:val="Hyperlink"/>
            <w:bCs/>
            <w:noProof/>
            <w:sz w:val="24"/>
            <w:szCs w:val="24"/>
            <w:u w:color="000000"/>
          </w:rPr>
          <w:t>15.</w:t>
        </w:r>
        <w:r w:rsidRPr="0083311B" w:rsidR="00EC3840">
          <w:rPr>
            <w:noProof/>
            <w:sz w:val="24"/>
            <w:szCs w:val="24"/>
          </w:rPr>
          <w:tab/>
        </w:r>
        <w:r w:rsidRPr="0083311B" w:rsidR="00EC3840">
          <w:rPr>
            <w:rStyle w:val="Hyperlink"/>
            <w:rFonts w:eastAsia="Times New Roman"/>
            <w:noProof/>
            <w:sz w:val="24"/>
            <w:szCs w:val="24"/>
          </w:rPr>
          <w:t>Non-Erasmus European and international student exchanges</w:t>
        </w:r>
        <w:r w:rsidRPr="0083311B" w:rsidR="00EC3840">
          <w:rPr>
            <w:noProof/>
            <w:webHidden/>
            <w:sz w:val="24"/>
            <w:szCs w:val="24"/>
          </w:rPr>
          <w:tab/>
        </w:r>
        <w:r w:rsidRPr="0083311B" w:rsidR="00EC3840">
          <w:rPr>
            <w:noProof/>
            <w:webHidden/>
            <w:sz w:val="24"/>
            <w:szCs w:val="24"/>
          </w:rPr>
          <w:fldChar w:fldCharType="begin"/>
        </w:r>
        <w:r w:rsidRPr="0083311B" w:rsidR="00EC3840">
          <w:rPr>
            <w:noProof/>
            <w:webHidden/>
            <w:sz w:val="24"/>
            <w:szCs w:val="24"/>
          </w:rPr>
          <w:instrText xml:space="preserve"> PAGEREF _Toc80777640 \h </w:instrText>
        </w:r>
        <w:r w:rsidRPr="0083311B" w:rsidR="00EC3840">
          <w:rPr>
            <w:noProof/>
            <w:webHidden/>
            <w:sz w:val="24"/>
            <w:szCs w:val="24"/>
          </w:rPr>
        </w:r>
        <w:r w:rsidRPr="0083311B" w:rsidR="00EC3840">
          <w:rPr>
            <w:noProof/>
            <w:webHidden/>
            <w:sz w:val="24"/>
            <w:szCs w:val="24"/>
          </w:rPr>
          <w:fldChar w:fldCharType="separate"/>
        </w:r>
        <w:r w:rsidR="007123EF">
          <w:rPr>
            <w:noProof/>
            <w:webHidden/>
            <w:sz w:val="24"/>
            <w:szCs w:val="24"/>
          </w:rPr>
          <w:t>23</w:t>
        </w:r>
        <w:r w:rsidRPr="0083311B" w:rsidR="00EC3840">
          <w:rPr>
            <w:noProof/>
            <w:webHidden/>
            <w:sz w:val="24"/>
            <w:szCs w:val="24"/>
          </w:rPr>
          <w:fldChar w:fldCharType="end"/>
        </w:r>
      </w:hyperlink>
    </w:p>
    <w:p w:rsidRPr="0083311B" w:rsidR="00EC3840" w:rsidP="00EC3840" w:rsidRDefault="003357C6" w14:paraId="1EBA7D0F" w14:textId="76CBC6E5">
      <w:pPr>
        <w:pStyle w:val="TOC1"/>
        <w:tabs>
          <w:tab w:val="left" w:pos="567"/>
          <w:tab w:val="left" w:pos="660"/>
          <w:tab w:val="right" w:leader="dot" w:pos="9016"/>
        </w:tabs>
        <w:ind w:left="567" w:hanging="567"/>
        <w:rPr>
          <w:noProof/>
          <w:sz w:val="24"/>
          <w:szCs w:val="24"/>
        </w:rPr>
      </w:pPr>
      <w:hyperlink w:history="1" w:anchor="_Toc80777641">
        <w:r w:rsidRPr="0083311B" w:rsidR="00EC3840">
          <w:rPr>
            <w:rStyle w:val="Hyperlink"/>
            <w:bCs/>
            <w:noProof/>
            <w:sz w:val="24"/>
            <w:szCs w:val="24"/>
            <w:u w:color="000000"/>
          </w:rPr>
          <w:t>16.</w:t>
        </w:r>
        <w:r w:rsidRPr="0083311B" w:rsidR="00EC3840">
          <w:rPr>
            <w:noProof/>
            <w:sz w:val="24"/>
            <w:szCs w:val="24"/>
          </w:rPr>
          <w:tab/>
        </w:r>
        <w:r w:rsidRPr="0083311B" w:rsidR="00EC3840">
          <w:rPr>
            <w:rStyle w:val="Hyperlink"/>
            <w:rFonts w:eastAsia="Times New Roman"/>
            <w:noProof/>
            <w:sz w:val="24"/>
            <w:szCs w:val="24"/>
          </w:rPr>
          <w:t>Incoming Study Abroad</w:t>
        </w:r>
        <w:r w:rsidRPr="0083311B" w:rsidR="00EC3840">
          <w:rPr>
            <w:noProof/>
            <w:webHidden/>
            <w:sz w:val="24"/>
            <w:szCs w:val="24"/>
          </w:rPr>
          <w:tab/>
        </w:r>
        <w:r w:rsidRPr="0083311B" w:rsidR="00EC3840">
          <w:rPr>
            <w:noProof/>
            <w:webHidden/>
            <w:sz w:val="24"/>
            <w:szCs w:val="24"/>
          </w:rPr>
          <w:fldChar w:fldCharType="begin"/>
        </w:r>
        <w:r w:rsidRPr="0083311B" w:rsidR="00EC3840">
          <w:rPr>
            <w:noProof/>
            <w:webHidden/>
            <w:sz w:val="24"/>
            <w:szCs w:val="24"/>
          </w:rPr>
          <w:instrText xml:space="preserve"> PAGEREF _Toc80777641 \h </w:instrText>
        </w:r>
        <w:r w:rsidRPr="0083311B" w:rsidR="00EC3840">
          <w:rPr>
            <w:noProof/>
            <w:webHidden/>
            <w:sz w:val="24"/>
            <w:szCs w:val="24"/>
          </w:rPr>
        </w:r>
        <w:r>
          <w:rPr>
            <w:noProof/>
            <w:webHidden/>
            <w:sz w:val="24"/>
            <w:szCs w:val="24"/>
          </w:rPr>
          <w:fldChar w:fldCharType="separate"/>
        </w:r>
        <w:r w:rsidRPr="0083311B" w:rsidR="00EC3840">
          <w:rPr>
            <w:noProof/>
            <w:webHidden/>
            <w:sz w:val="24"/>
            <w:szCs w:val="24"/>
          </w:rPr>
          <w:fldChar w:fldCharType="end"/>
        </w:r>
      </w:hyperlink>
    </w:p>
    <w:p w:rsidRPr="0083311B" w:rsidR="00EC3840" w:rsidP="00EC3840" w:rsidRDefault="003357C6" w14:paraId="1EBA7D10" w14:textId="029A2C11">
      <w:pPr>
        <w:pStyle w:val="TOC1"/>
        <w:tabs>
          <w:tab w:val="left" w:pos="567"/>
          <w:tab w:val="left" w:pos="660"/>
          <w:tab w:val="right" w:leader="dot" w:pos="9016"/>
        </w:tabs>
        <w:ind w:left="567" w:hanging="567"/>
        <w:rPr>
          <w:noProof/>
          <w:sz w:val="24"/>
          <w:szCs w:val="24"/>
        </w:rPr>
      </w:pPr>
      <w:hyperlink w:history="1" w:anchor="_Toc80777642">
        <w:r w:rsidRPr="0083311B" w:rsidR="00EC3840">
          <w:rPr>
            <w:rStyle w:val="Hyperlink"/>
            <w:bCs/>
            <w:noProof/>
            <w:sz w:val="24"/>
            <w:szCs w:val="24"/>
            <w:u w:color="000000"/>
          </w:rPr>
          <w:t>17.</w:t>
        </w:r>
        <w:r w:rsidRPr="0083311B" w:rsidR="00EC3840">
          <w:rPr>
            <w:noProof/>
            <w:sz w:val="24"/>
            <w:szCs w:val="24"/>
          </w:rPr>
          <w:tab/>
        </w:r>
        <w:r w:rsidRPr="0083311B" w:rsidR="00EC3840">
          <w:rPr>
            <w:rStyle w:val="Hyperlink"/>
            <w:rFonts w:eastAsia="Times New Roman"/>
            <w:noProof/>
            <w:sz w:val="24"/>
            <w:szCs w:val="24"/>
          </w:rPr>
          <w:t>Progression arrangements (Overseas)</w:t>
        </w:r>
        <w:r w:rsidRPr="0083311B" w:rsidR="00EC3840">
          <w:rPr>
            <w:noProof/>
            <w:webHidden/>
            <w:sz w:val="24"/>
            <w:szCs w:val="24"/>
          </w:rPr>
          <w:tab/>
        </w:r>
        <w:r w:rsidRPr="0083311B" w:rsidR="00EC3840">
          <w:rPr>
            <w:noProof/>
            <w:webHidden/>
            <w:sz w:val="24"/>
            <w:szCs w:val="24"/>
          </w:rPr>
          <w:fldChar w:fldCharType="begin"/>
        </w:r>
        <w:r w:rsidRPr="0083311B" w:rsidR="00EC3840">
          <w:rPr>
            <w:noProof/>
            <w:webHidden/>
            <w:sz w:val="24"/>
            <w:szCs w:val="24"/>
          </w:rPr>
          <w:instrText xml:space="preserve"> PAGEREF _Toc80777642 \h </w:instrText>
        </w:r>
        <w:r w:rsidRPr="0083311B" w:rsidR="00EC3840">
          <w:rPr>
            <w:noProof/>
            <w:webHidden/>
            <w:sz w:val="24"/>
            <w:szCs w:val="24"/>
          </w:rPr>
        </w:r>
        <w:r>
          <w:rPr>
            <w:noProof/>
            <w:webHidden/>
            <w:sz w:val="24"/>
            <w:szCs w:val="24"/>
          </w:rPr>
          <w:fldChar w:fldCharType="separate"/>
        </w:r>
        <w:r w:rsidRPr="0083311B" w:rsidR="00EC3840">
          <w:rPr>
            <w:noProof/>
            <w:webHidden/>
            <w:sz w:val="24"/>
            <w:szCs w:val="24"/>
          </w:rPr>
          <w:fldChar w:fldCharType="end"/>
        </w:r>
      </w:hyperlink>
    </w:p>
    <w:p w:rsidRPr="0083311B" w:rsidR="00EC3840" w:rsidP="00EC3840" w:rsidRDefault="003357C6" w14:paraId="1EBA7D11" w14:textId="77777777">
      <w:pPr>
        <w:pStyle w:val="TOC1"/>
        <w:tabs>
          <w:tab w:val="left" w:pos="567"/>
          <w:tab w:val="left" w:pos="660"/>
          <w:tab w:val="right" w:leader="dot" w:pos="9016"/>
        </w:tabs>
        <w:ind w:left="567" w:hanging="567"/>
        <w:rPr>
          <w:noProof/>
          <w:sz w:val="24"/>
          <w:szCs w:val="24"/>
        </w:rPr>
      </w:pPr>
      <w:hyperlink w:history="1" w:anchor="_Toc80777643">
        <w:r w:rsidRPr="0083311B" w:rsidR="00EC3840">
          <w:rPr>
            <w:rStyle w:val="Hyperlink"/>
            <w:bCs/>
            <w:noProof/>
            <w:sz w:val="24"/>
            <w:szCs w:val="24"/>
            <w:u w:color="000000"/>
          </w:rPr>
          <w:t>18.</w:t>
        </w:r>
        <w:r w:rsidRPr="0083311B" w:rsidR="00EC3840">
          <w:rPr>
            <w:noProof/>
            <w:sz w:val="24"/>
            <w:szCs w:val="24"/>
          </w:rPr>
          <w:tab/>
        </w:r>
        <w:r w:rsidRPr="0083311B" w:rsidR="00EC3840">
          <w:rPr>
            <w:rStyle w:val="Hyperlink"/>
            <w:rFonts w:eastAsia="Times New Roman"/>
            <w:noProof/>
            <w:sz w:val="24"/>
            <w:szCs w:val="24"/>
          </w:rPr>
          <w:t>Formal Overseas Staff Exchanges</w:t>
        </w:r>
        <w:r w:rsidRPr="0083311B" w:rsidR="00EC3840">
          <w:rPr>
            <w:noProof/>
            <w:webHidden/>
            <w:sz w:val="24"/>
            <w:szCs w:val="24"/>
          </w:rPr>
          <w:tab/>
        </w:r>
        <w:r w:rsidRPr="0083311B" w:rsidR="00EC3840">
          <w:rPr>
            <w:noProof/>
            <w:webHidden/>
            <w:sz w:val="24"/>
            <w:szCs w:val="24"/>
          </w:rPr>
          <w:fldChar w:fldCharType="begin"/>
        </w:r>
        <w:r w:rsidRPr="0083311B" w:rsidR="00EC3840">
          <w:rPr>
            <w:noProof/>
            <w:webHidden/>
            <w:sz w:val="24"/>
            <w:szCs w:val="24"/>
          </w:rPr>
          <w:instrText xml:space="preserve"> PAGEREF _Toc80777643 \h </w:instrText>
        </w:r>
        <w:r w:rsidRPr="0083311B" w:rsidR="00EC3840">
          <w:rPr>
            <w:noProof/>
            <w:webHidden/>
            <w:sz w:val="24"/>
            <w:szCs w:val="24"/>
          </w:rPr>
        </w:r>
        <w:r w:rsidRPr="0083311B" w:rsidR="00EC3840">
          <w:rPr>
            <w:noProof/>
            <w:webHidden/>
            <w:sz w:val="24"/>
            <w:szCs w:val="24"/>
          </w:rPr>
          <w:fldChar w:fldCharType="separate"/>
        </w:r>
        <w:r w:rsidR="007123EF">
          <w:rPr>
            <w:noProof/>
            <w:webHidden/>
            <w:sz w:val="24"/>
            <w:szCs w:val="24"/>
          </w:rPr>
          <w:t>27</w:t>
        </w:r>
        <w:r w:rsidRPr="0083311B" w:rsidR="00EC3840">
          <w:rPr>
            <w:noProof/>
            <w:webHidden/>
            <w:sz w:val="24"/>
            <w:szCs w:val="24"/>
          </w:rPr>
          <w:fldChar w:fldCharType="end"/>
        </w:r>
      </w:hyperlink>
    </w:p>
    <w:p w:rsidRPr="0083311B" w:rsidR="00EC3840" w:rsidP="00EC3840" w:rsidRDefault="003357C6" w14:paraId="1EBA7D12" w14:textId="77777777">
      <w:pPr>
        <w:pStyle w:val="TOC1"/>
        <w:tabs>
          <w:tab w:val="left" w:pos="567"/>
          <w:tab w:val="left" w:pos="660"/>
          <w:tab w:val="right" w:leader="dot" w:pos="9016"/>
        </w:tabs>
        <w:ind w:left="567" w:hanging="567"/>
        <w:rPr>
          <w:noProof/>
          <w:sz w:val="24"/>
          <w:szCs w:val="24"/>
        </w:rPr>
      </w:pPr>
      <w:hyperlink w:history="1" w:anchor="_Toc80777644">
        <w:r w:rsidRPr="0083311B" w:rsidR="00EC3840">
          <w:rPr>
            <w:rStyle w:val="Hyperlink"/>
            <w:bCs/>
            <w:noProof/>
            <w:sz w:val="24"/>
            <w:szCs w:val="24"/>
            <w:u w:color="000000"/>
          </w:rPr>
          <w:t>19.</w:t>
        </w:r>
        <w:r w:rsidRPr="0083311B" w:rsidR="00EC3840">
          <w:rPr>
            <w:noProof/>
            <w:sz w:val="24"/>
            <w:szCs w:val="24"/>
          </w:rPr>
          <w:tab/>
        </w:r>
        <w:r w:rsidRPr="0083311B" w:rsidR="00EC3840">
          <w:rPr>
            <w:rStyle w:val="Hyperlink"/>
            <w:rFonts w:eastAsia="Times New Roman"/>
            <w:noProof/>
            <w:sz w:val="24"/>
            <w:szCs w:val="24"/>
          </w:rPr>
          <w:t>Arrangements for external research students and research courses containing an element of study with an external party</w:t>
        </w:r>
        <w:r w:rsidRPr="0083311B" w:rsidR="00EC3840">
          <w:rPr>
            <w:noProof/>
            <w:webHidden/>
            <w:sz w:val="24"/>
            <w:szCs w:val="24"/>
          </w:rPr>
          <w:tab/>
        </w:r>
        <w:r w:rsidRPr="0083311B" w:rsidR="00EC3840">
          <w:rPr>
            <w:noProof/>
            <w:webHidden/>
            <w:sz w:val="24"/>
            <w:szCs w:val="24"/>
          </w:rPr>
          <w:fldChar w:fldCharType="begin"/>
        </w:r>
        <w:r w:rsidRPr="0083311B" w:rsidR="00EC3840">
          <w:rPr>
            <w:noProof/>
            <w:webHidden/>
            <w:sz w:val="24"/>
            <w:szCs w:val="24"/>
          </w:rPr>
          <w:instrText xml:space="preserve"> PAGEREF _Toc80777644 \h </w:instrText>
        </w:r>
        <w:r w:rsidRPr="0083311B" w:rsidR="00EC3840">
          <w:rPr>
            <w:noProof/>
            <w:webHidden/>
            <w:sz w:val="24"/>
            <w:szCs w:val="24"/>
          </w:rPr>
        </w:r>
        <w:r w:rsidRPr="0083311B" w:rsidR="00EC3840">
          <w:rPr>
            <w:noProof/>
            <w:webHidden/>
            <w:sz w:val="24"/>
            <w:szCs w:val="24"/>
          </w:rPr>
          <w:fldChar w:fldCharType="separate"/>
        </w:r>
        <w:r w:rsidR="007123EF">
          <w:rPr>
            <w:noProof/>
            <w:webHidden/>
            <w:sz w:val="24"/>
            <w:szCs w:val="24"/>
          </w:rPr>
          <w:t>28</w:t>
        </w:r>
        <w:r w:rsidRPr="0083311B" w:rsidR="00EC3840">
          <w:rPr>
            <w:noProof/>
            <w:webHidden/>
            <w:sz w:val="24"/>
            <w:szCs w:val="24"/>
          </w:rPr>
          <w:fldChar w:fldCharType="end"/>
        </w:r>
      </w:hyperlink>
    </w:p>
    <w:p w:rsidRPr="0083311B" w:rsidR="00EC3840" w:rsidP="00EC3840" w:rsidRDefault="003357C6" w14:paraId="1EBA7D13" w14:textId="6F9938CD">
      <w:pPr>
        <w:pStyle w:val="TOC1"/>
        <w:tabs>
          <w:tab w:val="left" w:pos="567"/>
          <w:tab w:val="left" w:pos="660"/>
          <w:tab w:val="right" w:leader="dot" w:pos="9016"/>
        </w:tabs>
        <w:ind w:left="567" w:hanging="567"/>
        <w:rPr>
          <w:noProof/>
          <w:sz w:val="24"/>
          <w:szCs w:val="24"/>
        </w:rPr>
      </w:pPr>
      <w:hyperlink w:history="1" w:anchor="_Toc80777645">
        <w:r w:rsidRPr="0083311B" w:rsidR="00EC3840">
          <w:rPr>
            <w:rStyle w:val="Hyperlink"/>
            <w:bCs/>
            <w:noProof/>
            <w:sz w:val="24"/>
            <w:szCs w:val="24"/>
            <w:u w:color="000000"/>
          </w:rPr>
          <w:t>20.</w:t>
        </w:r>
        <w:r w:rsidRPr="0083311B" w:rsidR="00EC3840">
          <w:rPr>
            <w:noProof/>
            <w:sz w:val="24"/>
            <w:szCs w:val="24"/>
          </w:rPr>
          <w:tab/>
        </w:r>
        <w:r w:rsidRPr="0083311B" w:rsidR="00EC3840">
          <w:rPr>
            <w:rStyle w:val="Hyperlink"/>
            <w:rFonts w:eastAsia="Times New Roman"/>
            <w:noProof/>
            <w:sz w:val="24"/>
            <w:szCs w:val="24"/>
          </w:rPr>
          <w:t>Placements - Year in Industry, Year Abroad in Industry, Work Placements (UK/Abroad):</w:t>
        </w:r>
        <w:r w:rsidRPr="0083311B" w:rsidR="00EC3840">
          <w:rPr>
            <w:noProof/>
            <w:webHidden/>
            <w:sz w:val="24"/>
            <w:szCs w:val="24"/>
          </w:rPr>
          <w:tab/>
        </w:r>
        <w:r w:rsidRPr="0083311B" w:rsidR="00EC3840">
          <w:rPr>
            <w:noProof/>
            <w:webHidden/>
            <w:sz w:val="24"/>
            <w:szCs w:val="24"/>
          </w:rPr>
          <w:fldChar w:fldCharType="begin"/>
        </w:r>
        <w:r w:rsidRPr="0083311B" w:rsidR="00EC3840">
          <w:rPr>
            <w:noProof/>
            <w:webHidden/>
            <w:sz w:val="24"/>
            <w:szCs w:val="24"/>
          </w:rPr>
          <w:instrText xml:space="preserve"> PAGEREF _Toc80777645 \h </w:instrText>
        </w:r>
        <w:r w:rsidRPr="0083311B" w:rsidR="00EC3840">
          <w:rPr>
            <w:noProof/>
            <w:webHidden/>
            <w:sz w:val="24"/>
            <w:szCs w:val="24"/>
          </w:rPr>
        </w:r>
        <w:r>
          <w:rPr>
            <w:noProof/>
            <w:webHidden/>
            <w:sz w:val="24"/>
            <w:szCs w:val="24"/>
          </w:rPr>
          <w:fldChar w:fldCharType="separate"/>
        </w:r>
        <w:r w:rsidRPr="0083311B" w:rsidR="00EC3840">
          <w:rPr>
            <w:noProof/>
            <w:webHidden/>
            <w:sz w:val="24"/>
            <w:szCs w:val="24"/>
          </w:rPr>
          <w:fldChar w:fldCharType="end"/>
        </w:r>
      </w:hyperlink>
    </w:p>
    <w:p w:rsidRPr="0083311B" w:rsidR="00EC3840" w:rsidP="00EC3840" w:rsidRDefault="003357C6" w14:paraId="1EBA7D14" w14:textId="77777777">
      <w:pPr>
        <w:pStyle w:val="TOC1"/>
        <w:tabs>
          <w:tab w:val="left" w:pos="567"/>
          <w:tab w:val="left" w:pos="660"/>
          <w:tab w:val="right" w:leader="dot" w:pos="9016"/>
        </w:tabs>
        <w:ind w:left="567" w:hanging="567"/>
        <w:rPr>
          <w:noProof/>
          <w:sz w:val="24"/>
          <w:szCs w:val="24"/>
        </w:rPr>
      </w:pPr>
      <w:hyperlink w:history="1" w:anchor="_Toc80777646">
        <w:r w:rsidRPr="0083311B" w:rsidR="00EC3840">
          <w:rPr>
            <w:rStyle w:val="Hyperlink"/>
            <w:bCs/>
            <w:noProof/>
            <w:sz w:val="24"/>
            <w:szCs w:val="24"/>
            <w:u w:color="000000"/>
          </w:rPr>
          <w:t>21.</w:t>
        </w:r>
        <w:r w:rsidRPr="0083311B" w:rsidR="00EC3840">
          <w:rPr>
            <w:noProof/>
            <w:sz w:val="24"/>
            <w:szCs w:val="24"/>
          </w:rPr>
          <w:tab/>
        </w:r>
        <w:r w:rsidRPr="0083311B" w:rsidR="00EC3840">
          <w:rPr>
            <w:rStyle w:val="Hyperlink"/>
            <w:rFonts w:eastAsia="Times New Roman"/>
            <w:noProof/>
            <w:sz w:val="24"/>
            <w:szCs w:val="24"/>
          </w:rPr>
          <w:t>Erasmus Work Placement</w:t>
        </w:r>
        <w:r w:rsidRPr="0083311B" w:rsidR="00EC3840">
          <w:rPr>
            <w:noProof/>
            <w:webHidden/>
            <w:sz w:val="24"/>
            <w:szCs w:val="24"/>
          </w:rPr>
          <w:tab/>
        </w:r>
        <w:r w:rsidRPr="0083311B" w:rsidR="00EC3840">
          <w:rPr>
            <w:noProof/>
            <w:webHidden/>
            <w:sz w:val="24"/>
            <w:szCs w:val="24"/>
          </w:rPr>
          <w:fldChar w:fldCharType="begin"/>
        </w:r>
        <w:r w:rsidRPr="0083311B" w:rsidR="00EC3840">
          <w:rPr>
            <w:noProof/>
            <w:webHidden/>
            <w:sz w:val="24"/>
            <w:szCs w:val="24"/>
          </w:rPr>
          <w:instrText xml:space="preserve"> PAGEREF _Toc80777646 \h </w:instrText>
        </w:r>
        <w:r w:rsidRPr="0083311B" w:rsidR="00EC3840">
          <w:rPr>
            <w:noProof/>
            <w:webHidden/>
            <w:sz w:val="24"/>
            <w:szCs w:val="24"/>
          </w:rPr>
        </w:r>
        <w:r w:rsidRPr="0083311B" w:rsidR="00EC3840">
          <w:rPr>
            <w:noProof/>
            <w:webHidden/>
            <w:sz w:val="24"/>
            <w:szCs w:val="24"/>
          </w:rPr>
          <w:fldChar w:fldCharType="separate"/>
        </w:r>
        <w:r w:rsidR="007123EF">
          <w:rPr>
            <w:noProof/>
            <w:webHidden/>
            <w:sz w:val="24"/>
            <w:szCs w:val="24"/>
          </w:rPr>
          <w:t>30</w:t>
        </w:r>
        <w:r w:rsidRPr="0083311B" w:rsidR="00EC3840">
          <w:rPr>
            <w:noProof/>
            <w:webHidden/>
            <w:sz w:val="24"/>
            <w:szCs w:val="24"/>
          </w:rPr>
          <w:fldChar w:fldCharType="end"/>
        </w:r>
      </w:hyperlink>
    </w:p>
    <w:p w:rsidRPr="0083311B" w:rsidR="00EC3840" w:rsidP="00EC3840" w:rsidRDefault="003357C6" w14:paraId="1EBA7D15" w14:textId="64250C41">
      <w:pPr>
        <w:pStyle w:val="TOC1"/>
        <w:tabs>
          <w:tab w:val="left" w:pos="567"/>
          <w:tab w:val="left" w:pos="660"/>
          <w:tab w:val="right" w:leader="dot" w:pos="9016"/>
        </w:tabs>
        <w:ind w:left="567" w:hanging="567"/>
        <w:rPr>
          <w:noProof/>
          <w:sz w:val="24"/>
          <w:szCs w:val="24"/>
        </w:rPr>
      </w:pPr>
      <w:hyperlink w:history="1" w:anchor="_Toc80777647">
        <w:r w:rsidRPr="0083311B" w:rsidR="00EC3840">
          <w:rPr>
            <w:rStyle w:val="Hyperlink"/>
            <w:bCs/>
            <w:noProof/>
            <w:sz w:val="24"/>
            <w:szCs w:val="24"/>
            <w:u w:color="000000"/>
          </w:rPr>
          <w:t>22.</w:t>
        </w:r>
        <w:r w:rsidRPr="0083311B" w:rsidR="00EC3840">
          <w:rPr>
            <w:noProof/>
            <w:sz w:val="24"/>
            <w:szCs w:val="24"/>
          </w:rPr>
          <w:tab/>
        </w:r>
        <w:r w:rsidRPr="0083311B" w:rsidR="00EC3840">
          <w:rPr>
            <w:rStyle w:val="Hyperlink"/>
            <w:rFonts w:eastAsia="Times New Roman"/>
            <w:noProof/>
            <w:sz w:val="24"/>
            <w:szCs w:val="24"/>
          </w:rPr>
          <w:t>Progression arrangements (UK)</w:t>
        </w:r>
        <w:r w:rsidRPr="0083311B" w:rsidR="00EC3840">
          <w:rPr>
            <w:noProof/>
            <w:webHidden/>
            <w:sz w:val="24"/>
            <w:szCs w:val="24"/>
          </w:rPr>
          <w:tab/>
        </w:r>
        <w:r w:rsidRPr="0083311B" w:rsidR="00EC3840">
          <w:rPr>
            <w:noProof/>
            <w:webHidden/>
            <w:sz w:val="24"/>
            <w:szCs w:val="24"/>
          </w:rPr>
          <w:fldChar w:fldCharType="begin"/>
        </w:r>
        <w:r w:rsidRPr="0083311B" w:rsidR="00EC3840">
          <w:rPr>
            <w:noProof/>
            <w:webHidden/>
            <w:sz w:val="24"/>
            <w:szCs w:val="24"/>
          </w:rPr>
          <w:instrText xml:space="preserve"> PAGEREF _Toc80777647 \h </w:instrText>
        </w:r>
        <w:r w:rsidRPr="0083311B" w:rsidR="00EC3840">
          <w:rPr>
            <w:noProof/>
            <w:webHidden/>
            <w:sz w:val="24"/>
            <w:szCs w:val="24"/>
          </w:rPr>
        </w:r>
        <w:r>
          <w:rPr>
            <w:noProof/>
            <w:webHidden/>
            <w:sz w:val="24"/>
            <w:szCs w:val="24"/>
          </w:rPr>
          <w:fldChar w:fldCharType="separate"/>
        </w:r>
        <w:r w:rsidRPr="0083311B" w:rsidR="00EC3840">
          <w:rPr>
            <w:noProof/>
            <w:webHidden/>
            <w:sz w:val="24"/>
            <w:szCs w:val="24"/>
          </w:rPr>
          <w:fldChar w:fldCharType="end"/>
        </w:r>
      </w:hyperlink>
    </w:p>
    <w:p w:rsidRPr="0083311B" w:rsidR="00EC3840" w:rsidP="00EC3840" w:rsidRDefault="003357C6" w14:paraId="1EBA7D16" w14:textId="77777777">
      <w:pPr>
        <w:pStyle w:val="TOC1"/>
        <w:tabs>
          <w:tab w:val="left" w:pos="567"/>
          <w:tab w:val="left" w:pos="660"/>
          <w:tab w:val="right" w:leader="dot" w:pos="9016"/>
        </w:tabs>
        <w:ind w:left="567" w:hanging="567"/>
        <w:rPr>
          <w:noProof/>
          <w:sz w:val="24"/>
          <w:szCs w:val="24"/>
        </w:rPr>
      </w:pPr>
      <w:hyperlink w:history="1" w:anchor="_Toc80777648">
        <w:r w:rsidRPr="0083311B" w:rsidR="00EC3840">
          <w:rPr>
            <w:rStyle w:val="Hyperlink"/>
            <w:bCs/>
            <w:noProof/>
            <w:sz w:val="24"/>
            <w:szCs w:val="24"/>
            <w:u w:color="000000"/>
          </w:rPr>
          <w:t>23.</w:t>
        </w:r>
        <w:r w:rsidRPr="0083311B" w:rsidR="00EC3840">
          <w:rPr>
            <w:noProof/>
            <w:sz w:val="24"/>
            <w:szCs w:val="24"/>
          </w:rPr>
          <w:tab/>
        </w:r>
        <w:r w:rsidRPr="0083311B" w:rsidR="00EC3840">
          <w:rPr>
            <w:rStyle w:val="Hyperlink"/>
            <w:noProof/>
            <w:sz w:val="24"/>
            <w:szCs w:val="24"/>
          </w:rPr>
          <w:t>Erasmus Exchange Partnership (Staff and Student):</w:t>
        </w:r>
        <w:r w:rsidRPr="0083311B" w:rsidR="00EC3840">
          <w:rPr>
            <w:noProof/>
            <w:webHidden/>
            <w:sz w:val="24"/>
            <w:szCs w:val="24"/>
          </w:rPr>
          <w:tab/>
        </w:r>
        <w:r w:rsidRPr="0083311B" w:rsidR="00EC3840">
          <w:rPr>
            <w:noProof/>
            <w:webHidden/>
            <w:sz w:val="24"/>
            <w:szCs w:val="24"/>
          </w:rPr>
          <w:fldChar w:fldCharType="begin"/>
        </w:r>
        <w:r w:rsidRPr="0083311B" w:rsidR="00EC3840">
          <w:rPr>
            <w:noProof/>
            <w:webHidden/>
            <w:sz w:val="24"/>
            <w:szCs w:val="24"/>
          </w:rPr>
          <w:instrText xml:space="preserve"> PAGEREF _Toc80777648 \h </w:instrText>
        </w:r>
        <w:r w:rsidRPr="0083311B" w:rsidR="00EC3840">
          <w:rPr>
            <w:noProof/>
            <w:webHidden/>
            <w:sz w:val="24"/>
            <w:szCs w:val="24"/>
          </w:rPr>
        </w:r>
        <w:r w:rsidRPr="0083311B" w:rsidR="00EC3840">
          <w:rPr>
            <w:noProof/>
            <w:webHidden/>
            <w:sz w:val="24"/>
            <w:szCs w:val="24"/>
          </w:rPr>
          <w:fldChar w:fldCharType="separate"/>
        </w:r>
        <w:r w:rsidR="007123EF">
          <w:rPr>
            <w:noProof/>
            <w:webHidden/>
            <w:sz w:val="24"/>
            <w:szCs w:val="24"/>
          </w:rPr>
          <w:t>31</w:t>
        </w:r>
        <w:r w:rsidRPr="0083311B" w:rsidR="00EC3840">
          <w:rPr>
            <w:noProof/>
            <w:webHidden/>
            <w:sz w:val="24"/>
            <w:szCs w:val="24"/>
          </w:rPr>
          <w:fldChar w:fldCharType="end"/>
        </w:r>
      </w:hyperlink>
    </w:p>
    <w:p w:rsidRPr="0083311B" w:rsidR="00EC3840" w:rsidP="00EC3840" w:rsidRDefault="003357C6" w14:paraId="1EBA7D17" w14:textId="7C540D39">
      <w:pPr>
        <w:pStyle w:val="TOC1"/>
        <w:tabs>
          <w:tab w:val="left" w:pos="567"/>
          <w:tab w:val="left" w:pos="660"/>
          <w:tab w:val="right" w:leader="dot" w:pos="9016"/>
        </w:tabs>
        <w:ind w:left="567" w:hanging="567"/>
        <w:rPr>
          <w:rFonts w:eastAsiaTheme="majorEastAsia" w:cstheme="majorBidi"/>
          <w:b/>
          <w:sz w:val="24"/>
          <w:szCs w:val="24"/>
        </w:rPr>
      </w:pPr>
      <w:hyperlink w:history="1" w:anchor="_Toc80777649">
        <w:r w:rsidRPr="0083311B" w:rsidR="00EC3840">
          <w:rPr>
            <w:rStyle w:val="Hyperlink"/>
            <w:bCs/>
            <w:noProof/>
            <w:sz w:val="24"/>
            <w:szCs w:val="24"/>
            <w:u w:color="000000"/>
          </w:rPr>
          <w:t>24.</w:t>
        </w:r>
        <w:r w:rsidRPr="0083311B" w:rsidR="00EC3840">
          <w:rPr>
            <w:noProof/>
            <w:sz w:val="24"/>
            <w:szCs w:val="24"/>
          </w:rPr>
          <w:tab/>
        </w:r>
        <w:r w:rsidRPr="0083311B" w:rsidR="00EC3840">
          <w:rPr>
            <w:rStyle w:val="Hyperlink"/>
            <w:noProof/>
            <w:sz w:val="24"/>
            <w:szCs w:val="24"/>
          </w:rPr>
          <w:t>Unfunded Research Collaborations</w:t>
        </w:r>
        <w:r w:rsidRPr="0083311B" w:rsidR="00EC3840">
          <w:rPr>
            <w:noProof/>
            <w:webHidden/>
            <w:sz w:val="24"/>
            <w:szCs w:val="24"/>
          </w:rPr>
          <w:tab/>
        </w:r>
        <w:r w:rsidRPr="0083311B" w:rsidR="00EC3840">
          <w:rPr>
            <w:noProof/>
            <w:webHidden/>
            <w:sz w:val="24"/>
            <w:szCs w:val="24"/>
          </w:rPr>
          <w:fldChar w:fldCharType="begin"/>
        </w:r>
        <w:r w:rsidRPr="0083311B" w:rsidR="00EC3840">
          <w:rPr>
            <w:noProof/>
            <w:webHidden/>
            <w:sz w:val="24"/>
            <w:szCs w:val="24"/>
          </w:rPr>
          <w:instrText xml:space="preserve"> PAGEREF _Toc80777649 \h </w:instrText>
        </w:r>
        <w:r w:rsidRPr="0083311B" w:rsidR="00EC3840">
          <w:rPr>
            <w:noProof/>
            <w:webHidden/>
            <w:sz w:val="24"/>
            <w:szCs w:val="24"/>
          </w:rPr>
        </w:r>
        <w:r>
          <w:rPr>
            <w:noProof/>
            <w:webHidden/>
            <w:sz w:val="24"/>
            <w:szCs w:val="24"/>
          </w:rPr>
          <w:fldChar w:fldCharType="separate"/>
        </w:r>
        <w:r w:rsidRPr="0083311B" w:rsidR="00EC3840">
          <w:rPr>
            <w:noProof/>
            <w:webHidden/>
            <w:sz w:val="24"/>
            <w:szCs w:val="24"/>
          </w:rPr>
          <w:fldChar w:fldCharType="end"/>
        </w:r>
      </w:hyperlink>
      <w:r w:rsidRPr="0083311B" w:rsidR="00EC3840">
        <w:rPr>
          <w:sz w:val="24"/>
          <w:szCs w:val="24"/>
        </w:rPr>
        <w:fldChar w:fldCharType="end"/>
      </w:r>
      <w:r w:rsidRPr="0083311B" w:rsidR="00EC3840">
        <w:rPr>
          <w:sz w:val="24"/>
          <w:szCs w:val="24"/>
        </w:rPr>
        <w:br w:type="page"/>
      </w:r>
    </w:p>
    <w:p w:rsidRPr="0083311B" w:rsidR="00CE4E2F" w:rsidP="000C7EC3" w:rsidRDefault="00CE4E2F" w14:paraId="1EBA7D18" w14:textId="77777777">
      <w:pPr>
        <w:pStyle w:val="Heading1"/>
        <w:rPr>
          <w:szCs w:val="24"/>
        </w:rPr>
      </w:pPr>
      <w:bookmarkStart w:name="_Toc80777626" w:id="0"/>
      <w:r w:rsidRPr="0083311B">
        <w:rPr>
          <w:szCs w:val="24"/>
        </w:rPr>
        <w:lastRenderedPageBreak/>
        <w:t>Validated Institutions</w:t>
      </w:r>
      <w:bookmarkEnd w:id="0"/>
    </w:p>
    <w:p w:rsidRPr="0083311B" w:rsidR="00CE4E2F" w:rsidP="000C7EC3" w:rsidRDefault="00CE4E2F" w14:paraId="1EBA7D19" w14:textId="77777777">
      <w:pPr>
        <w:spacing w:after="120" w:line="240" w:lineRule="auto"/>
        <w:jc w:val="left"/>
        <w:rPr>
          <w:b/>
          <w:bCs/>
          <w:sz w:val="24"/>
          <w:szCs w:val="24"/>
        </w:rPr>
      </w:pPr>
      <w:r w:rsidRPr="0083311B">
        <w:rPr>
          <w:b/>
          <w:bCs/>
          <w:sz w:val="24"/>
          <w:szCs w:val="24"/>
        </w:rPr>
        <w:t>Partnership Type/Definition</w:t>
      </w:r>
    </w:p>
    <w:p w:rsidRPr="0083311B" w:rsidR="00CE4E2F" w:rsidP="000C7EC3" w:rsidRDefault="00CE4E2F" w14:paraId="1EBA7D1A" w14:textId="77777777">
      <w:pPr>
        <w:spacing w:after="120" w:line="240" w:lineRule="auto"/>
        <w:ind w:left="0" w:firstLine="0"/>
        <w:jc w:val="left"/>
        <w:rPr>
          <w:b/>
          <w:bCs/>
          <w:sz w:val="24"/>
          <w:szCs w:val="24"/>
        </w:rPr>
      </w:pPr>
      <w:r w:rsidRPr="0083311B">
        <w:rPr>
          <w:sz w:val="24"/>
          <w:szCs w:val="24"/>
        </w:rPr>
        <w:t>A Validated Institution is an institution which has received approval from the University of Kent to offer courses devised, delivered and assessed by the institution but approved by the University for University of Kent credit and academic award. The University delegates a number of responsibilities to the validated institutions, including the arrangements for admissions, teaching, assessment, learning resources and other services. The courses are delivered by the validated institution to their students. The students are not registered with the University of Kent. The University is responsible for the standards of awards and quality assurance of the University approved courses at the validated Institution.</w:t>
      </w:r>
      <w:r w:rsidRPr="0083311B">
        <w:rPr>
          <w:sz w:val="24"/>
          <w:szCs w:val="24"/>
          <w:lang w:val="en"/>
        </w:rPr>
        <w:t>The approved courses are subject to Kent’s Code of Practice, Academic Regulations and Credit Framework or procedures for research awards.</w:t>
      </w:r>
    </w:p>
    <w:p w:rsidRPr="0083311B" w:rsidR="00CE4E2F" w:rsidP="000C7EC3" w:rsidRDefault="00CE4E2F" w14:paraId="1EBA7D1B" w14:textId="77777777">
      <w:pPr>
        <w:spacing w:after="120" w:line="240" w:lineRule="auto"/>
        <w:jc w:val="left"/>
        <w:rPr>
          <w:b/>
          <w:bCs/>
          <w:sz w:val="24"/>
          <w:szCs w:val="24"/>
        </w:rPr>
      </w:pPr>
      <w:r w:rsidRPr="0083311B">
        <w:rPr>
          <w:b/>
          <w:bCs/>
          <w:sz w:val="24"/>
          <w:szCs w:val="24"/>
        </w:rPr>
        <w:t>Key Characteristics</w:t>
      </w:r>
    </w:p>
    <w:p w:rsidRPr="0083311B" w:rsidR="00CE4E2F" w:rsidP="00F71ADB" w:rsidRDefault="00CE4E2F" w14:paraId="1EBA7D1C" w14:textId="77777777">
      <w:pPr>
        <w:pStyle w:val="Default"/>
        <w:numPr>
          <w:ilvl w:val="0"/>
          <w:numId w:val="2"/>
        </w:numPr>
        <w:spacing w:after="120"/>
        <w:rPr>
          <w:rFonts w:ascii="Arial" w:hAnsi="Arial" w:cs="Arial"/>
        </w:rPr>
      </w:pPr>
      <w:r w:rsidRPr="0083311B">
        <w:rPr>
          <w:rFonts w:ascii="Arial" w:hAnsi="Arial" w:cs="Arial"/>
        </w:rPr>
        <w:t>Requires a Memorandum of Agreement.</w:t>
      </w:r>
    </w:p>
    <w:p w:rsidRPr="0083311B" w:rsidR="00CE4E2F" w:rsidP="00F71ADB" w:rsidRDefault="00CE4E2F" w14:paraId="1EBA7D1D" w14:textId="77777777">
      <w:pPr>
        <w:pStyle w:val="Default"/>
        <w:numPr>
          <w:ilvl w:val="0"/>
          <w:numId w:val="2"/>
        </w:numPr>
        <w:spacing w:after="120"/>
        <w:rPr>
          <w:rFonts w:ascii="Arial" w:hAnsi="Arial" w:cs="Arial"/>
        </w:rPr>
      </w:pPr>
      <w:r w:rsidRPr="0083311B">
        <w:rPr>
          <w:rFonts w:ascii="Arial" w:hAnsi="Arial" w:cs="Arial"/>
        </w:rPr>
        <w:t>Financial arrangements specified in agreement, and institution charged for service.</w:t>
      </w:r>
    </w:p>
    <w:p w:rsidRPr="0083311B" w:rsidR="00CE4E2F" w:rsidP="00F71ADB" w:rsidRDefault="00CE4E2F" w14:paraId="1EBA7D1E" w14:textId="77777777">
      <w:pPr>
        <w:pStyle w:val="Default"/>
        <w:numPr>
          <w:ilvl w:val="0"/>
          <w:numId w:val="2"/>
        </w:numPr>
        <w:spacing w:after="120"/>
        <w:rPr>
          <w:rFonts w:ascii="Arial" w:hAnsi="Arial" w:cs="Arial"/>
        </w:rPr>
      </w:pPr>
      <w:r w:rsidRPr="0083311B">
        <w:rPr>
          <w:rFonts w:ascii="Arial" w:hAnsi="Arial" w:cs="Arial"/>
        </w:rPr>
        <w:t>Approval process will review the suitability of the institution to run the course.</w:t>
      </w:r>
    </w:p>
    <w:p w:rsidRPr="0083311B" w:rsidR="00CE4E2F" w:rsidP="00F71ADB" w:rsidRDefault="00CE4E2F" w14:paraId="1EBA7D1F" w14:textId="77777777">
      <w:pPr>
        <w:pStyle w:val="Default"/>
        <w:numPr>
          <w:ilvl w:val="0"/>
          <w:numId w:val="2"/>
        </w:numPr>
        <w:spacing w:after="120"/>
        <w:rPr>
          <w:rFonts w:ascii="Arial" w:hAnsi="Arial" w:cs="Arial"/>
        </w:rPr>
      </w:pPr>
      <w:r w:rsidRPr="0083311B">
        <w:rPr>
          <w:rFonts w:ascii="Arial" w:hAnsi="Arial" w:cs="Arial"/>
        </w:rPr>
        <w:t xml:space="preserve">Subject to Code of Practice processes: annual and periodic reviews by University </w:t>
      </w:r>
    </w:p>
    <w:p w:rsidRPr="0083311B" w:rsidR="00CE4E2F" w:rsidP="00F71ADB" w:rsidRDefault="00CE4E2F" w14:paraId="1EBA7D20" w14:textId="77777777">
      <w:pPr>
        <w:pStyle w:val="Default"/>
        <w:numPr>
          <w:ilvl w:val="0"/>
          <w:numId w:val="2"/>
        </w:numPr>
        <w:spacing w:after="120"/>
        <w:rPr>
          <w:rFonts w:ascii="Arial" w:hAnsi="Arial" w:cs="Arial"/>
        </w:rPr>
      </w:pPr>
      <w:r w:rsidRPr="0083311B">
        <w:rPr>
          <w:rFonts w:ascii="Arial" w:hAnsi="Arial" w:cs="Arial"/>
        </w:rPr>
        <w:t xml:space="preserve">Academic responsibility for the courses will be allocated to a University School and the University will provide a member of academic staff to act as a Liaison Officer for each course to ensure that quality and standards are monitored and maintained. This role includes acting as the Chair of the Board of Examiners. The role of the Academic Liaison Officer and Chair of the Board of Examiners for Validated Institutions is specified in Annex L of the Code of Practice. </w:t>
      </w:r>
    </w:p>
    <w:p w:rsidRPr="0083311B" w:rsidR="00CE4E2F" w:rsidP="00F71ADB" w:rsidRDefault="00CE4E2F" w14:paraId="1EBA7D21" w14:textId="77777777">
      <w:pPr>
        <w:pStyle w:val="Default"/>
        <w:numPr>
          <w:ilvl w:val="0"/>
          <w:numId w:val="2"/>
        </w:numPr>
        <w:spacing w:after="120"/>
        <w:rPr>
          <w:rFonts w:ascii="Arial" w:hAnsi="Arial" w:cs="Arial"/>
        </w:rPr>
      </w:pPr>
      <w:r w:rsidRPr="0083311B">
        <w:rPr>
          <w:rFonts w:ascii="Arial" w:hAnsi="Arial" w:cs="Arial"/>
        </w:rPr>
        <w:t>Examination board comprised of internal tutors, external examiner and chaired by member of Kent Staff.</w:t>
      </w:r>
    </w:p>
    <w:p w:rsidRPr="0083311B" w:rsidR="00CE4E2F" w:rsidP="00F71ADB" w:rsidRDefault="00CE4E2F" w14:paraId="1EBA7D22" w14:textId="77777777">
      <w:pPr>
        <w:pStyle w:val="Default"/>
        <w:numPr>
          <w:ilvl w:val="0"/>
          <w:numId w:val="2"/>
        </w:numPr>
        <w:spacing w:after="120"/>
        <w:rPr>
          <w:rFonts w:ascii="Arial" w:hAnsi="Arial" w:cs="Arial"/>
        </w:rPr>
      </w:pPr>
      <w:r w:rsidRPr="0083311B">
        <w:rPr>
          <w:rFonts w:ascii="Arial" w:hAnsi="Arial" w:cs="Arial"/>
        </w:rPr>
        <w:t>External Examiner appointed by Kent according to University procedures.</w:t>
      </w:r>
    </w:p>
    <w:p w:rsidRPr="0083311B" w:rsidR="00CE4E2F" w:rsidP="00F71ADB" w:rsidRDefault="00CE4E2F" w14:paraId="1EBA7D23" w14:textId="77777777">
      <w:pPr>
        <w:pStyle w:val="Default"/>
        <w:numPr>
          <w:ilvl w:val="0"/>
          <w:numId w:val="2"/>
        </w:numPr>
        <w:spacing w:after="120"/>
        <w:rPr>
          <w:rFonts w:ascii="Arial" w:hAnsi="Arial" w:cs="Arial"/>
        </w:rPr>
      </w:pPr>
      <w:r w:rsidRPr="0083311B">
        <w:rPr>
          <w:rFonts w:ascii="Arial" w:hAnsi="Arial" w:cs="Arial"/>
        </w:rPr>
        <w:t>Monitoring of publicity material.</w:t>
      </w:r>
    </w:p>
    <w:p w:rsidRPr="0083311B" w:rsidR="00CE4E2F" w:rsidP="00F71ADB" w:rsidRDefault="00CE4E2F" w14:paraId="1EBA7D24" w14:textId="77777777">
      <w:pPr>
        <w:pStyle w:val="Default"/>
        <w:numPr>
          <w:ilvl w:val="0"/>
          <w:numId w:val="2"/>
        </w:numPr>
        <w:spacing w:after="120"/>
        <w:rPr>
          <w:rFonts w:ascii="Arial" w:hAnsi="Arial" w:cs="Arial"/>
        </w:rPr>
      </w:pPr>
      <w:r w:rsidRPr="0083311B">
        <w:rPr>
          <w:rFonts w:ascii="Arial" w:hAnsi="Arial" w:cs="Arial"/>
        </w:rPr>
        <w:t xml:space="preserve">Students are registered at the Validated Institution, </w:t>
      </w:r>
      <w:r w:rsidRPr="0083311B">
        <w:rPr>
          <w:rFonts w:ascii="Arial" w:hAnsi="Arial" w:cs="Arial"/>
          <w:u w:val="single"/>
        </w:rPr>
        <w:t>not</w:t>
      </w:r>
      <w:r w:rsidRPr="0083311B">
        <w:rPr>
          <w:rFonts w:ascii="Arial" w:hAnsi="Arial" w:cs="Arial"/>
        </w:rPr>
        <w:t xml:space="preserve"> at the University.</w:t>
      </w:r>
    </w:p>
    <w:p w:rsidRPr="0083311B" w:rsidR="00CE4E2F" w:rsidP="00F71ADB" w:rsidRDefault="00CE4E2F" w14:paraId="1EBA7D25" w14:textId="77777777">
      <w:pPr>
        <w:pStyle w:val="Default"/>
        <w:numPr>
          <w:ilvl w:val="0"/>
          <w:numId w:val="2"/>
        </w:numPr>
        <w:spacing w:after="120"/>
        <w:rPr>
          <w:rFonts w:ascii="Arial" w:hAnsi="Arial" w:cs="Arial"/>
        </w:rPr>
      </w:pPr>
      <w:r w:rsidRPr="0083311B">
        <w:rPr>
          <w:rFonts w:ascii="Arial" w:hAnsi="Arial" w:cs="Arial"/>
        </w:rPr>
        <w:t>Students will not be eligible for a University of Kent student card or receive a University login. They will not be able to access University facilities, services or resources (unless otherwise specified in the partnership’s specific Memorandum of Agreement). Where the Memorandum of Agreement specifies that students will have access to University facilities, resources or services – this arrangement is referred to as ‘Validated Plus’.</w:t>
      </w:r>
    </w:p>
    <w:p w:rsidRPr="0083311B" w:rsidR="00CE4E2F" w:rsidP="000C7EC3" w:rsidRDefault="00CE4E2F" w14:paraId="1EBA7D26" w14:textId="77777777">
      <w:pPr>
        <w:spacing w:after="120" w:line="240" w:lineRule="auto"/>
        <w:jc w:val="left"/>
        <w:rPr>
          <w:b/>
          <w:bCs/>
          <w:sz w:val="24"/>
          <w:szCs w:val="24"/>
        </w:rPr>
      </w:pPr>
      <w:r w:rsidRPr="0083311B">
        <w:rPr>
          <w:b/>
          <w:sz w:val="24"/>
          <w:szCs w:val="24"/>
        </w:rPr>
        <w:lastRenderedPageBreak/>
        <w:t>Details of Approval, Management and Review</w:t>
      </w:r>
    </w:p>
    <w:p w:rsidRPr="0083311B" w:rsidR="00CE4E2F" w:rsidP="000C7EC3" w:rsidRDefault="00CE4E2F" w14:paraId="1EBA7D27" w14:textId="77777777">
      <w:pPr>
        <w:spacing w:after="120" w:line="240" w:lineRule="auto"/>
        <w:jc w:val="left"/>
        <w:rPr>
          <w:sz w:val="24"/>
          <w:szCs w:val="24"/>
          <w:u w:val="single"/>
        </w:rPr>
      </w:pPr>
      <w:r w:rsidRPr="0083311B">
        <w:rPr>
          <w:sz w:val="24"/>
          <w:szCs w:val="24"/>
          <w:u w:val="single"/>
        </w:rPr>
        <w:t>Institutional Approval</w:t>
      </w:r>
    </w:p>
    <w:p w:rsidRPr="0083311B" w:rsidR="00CE4E2F" w:rsidP="000C7EC3" w:rsidRDefault="00CE4E2F" w14:paraId="1EBA7D28" w14:textId="77777777">
      <w:pPr>
        <w:spacing w:after="120" w:line="240" w:lineRule="auto"/>
        <w:jc w:val="left"/>
        <w:rPr>
          <w:sz w:val="24"/>
          <w:szCs w:val="24"/>
        </w:rPr>
      </w:pPr>
      <w:r w:rsidRPr="0083311B">
        <w:rPr>
          <w:sz w:val="24"/>
          <w:szCs w:val="24"/>
        </w:rPr>
        <w:t>For UK Partnerships:</w:t>
      </w:r>
    </w:p>
    <w:p w:rsidRPr="0083311B" w:rsidR="00CE4E2F" w:rsidP="00F71ADB" w:rsidRDefault="00CE4E2F" w14:paraId="1EBA7D29" w14:textId="77777777">
      <w:pPr>
        <w:pStyle w:val="ListParagraph"/>
        <w:numPr>
          <w:ilvl w:val="0"/>
          <w:numId w:val="3"/>
        </w:numPr>
        <w:spacing w:after="120" w:line="240" w:lineRule="auto"/>
        <w:ind w:left="430" w:hanging="425"/>
        <w:contextualSpacing w:val="0"/>
        <w:rPr>
          <w:rFonts w:ascii="Arial" w:hAnsi="Arial" w:cs="Arial"/>
          <w:sz w:val="24"/>
          <w:szCs w:val="24"/>
        </w:rPr>
      </w:pPr>
      <w:r w:rsidRPr="0083311B">
        <w:rPr>
          <w:rFonts w:ascii="Arial" w:hAnsi="Arial" w:cs="Arial"/>
          <w:sz w:val="24"/>
          <w:szCs w:val="24"/>
        </w:rPr>
        <w:t>Completion of a process of risk assessments and due diligence checks by the Quality Assurance Office for UK collaborative partners;</w:t>
      </w:r>
    </w:p>
    <w:p w:rsidRPr="0083311B" w:rsidR="00CE4E2F" w:rsidP="00F71ADB" w:rsidRDefault="00CE4E2F" w14:paraId="1EBA7D2A" w14:textId="77777777">
      <w:pPr>
        <w:pStyle w:val="ListParagraph"/>
        <w:numPr>
          <w:ilvl w:val="0"/>
          <w:numId w:val="3"/>
        </w:numPr>
        <w:spacing w:after="120" w:line="240" w:lineRule="auto"/>
        <w:ind w:left="430" w:hanging="425"/>
        <w:contextualSpacing w:val="0"/>
        <w:rPr>
          <w:rFonts w:ascii="Arial" w:hAnsi="Arial" w:cs="Arial"/>
          <w:sz w:val="24"/>
          <w:szCs w:val="24"/>
        </w:rPr>
      </w:pPr>
      <w:r w:rsidRPr="0083311B">
        <w:rPr>
          <w:rFonts w:ascii="Arial" w:hAnsi="Arial" w:cs="Arial"/>
          <w:sz w:val="24"/>
          <w:szCs w:val="24"/>
        </w:rPr>
        <w:t xml:space="preserve">Recommendation for approval from the Quality Assurance and Compliance Office to the University’s Academic Strategy, Planning </w:t>
      </w:r>
      <w:r w:rsidRPr="0083311B" w:rsidR="000C7EC3">
        <w:rPr>
          <w:rFonts w:ascii="Arial" w:hAnsi="Arial" w:cs="Arial"/>
          <w:sz w:val="24"/>
          <w:szCs w:val="24"/>
        </w:rPr>
        <w:t>and</w:t>
      </w:r>
      <w:r w:rsidRPr="0083311B">
        <w:rPr>
          <w:rFonts w:ascii="Arial" w:hAnsi="Arial" w:cs="Arial"/>
          <w:sz w:val="24"/>
          <w:szCs w:val="24"/>
        </w:rPr>
        <w:t xml:space="preserve"> Performance Board; </w:t>
      </w:r>
    </w:p>
    <w:p w:rsidRPr="0083311B" w:rsidR="00CE4E2F" w:rsidP="00F71ADB" w:rsidRDefault="00CE4E2F" w14:paraId="1EBA7D2B" w14:textId="77777777">
      <w:pPr>
        <w:pStyle w:val="ListParagraph"/>
        <w:numPr>
          <w:ilvl w:val="0"/>
          <w:numId w:val="3"/>
        </w:numPr>
        <w:spacing w:after="120" w:line="240" w:lineRule="auto"/>
        <w:ind w:left="430" w:hanging="425"/>
        <w:contextualSpacing w:val="0"/>
        <w:rPr>
          <w:rFonts w:ascii="Arial" w:hAnsi="Arial" w:cs="Arial"/>
          <w:sz w:val="24"/>
          <w:szCs w:val="24"/>
        </w:rPr>
      </w:pPr>
      <w:r w:rsidRPr="0083311B">
        <w:rPr>
          <w:rFonts w:ascii="Arial" w:hAnsi="Arial" w:cs="Arial"/>
          <w:sz w:val="24"/>
          <w:szCs w:val="24"/>
        </w:rPr>
        <w:t xml:space="preserve">Review of the documentation by the University’s Academic Strategy, Planning </w:t>
      </w:r>
      <w:r w:rsidRPr="0083311B" w:rsidR="000C7EC3">
        <w:rPr>
          <w:rFonts w:ascii="Arial" w:hAnsi="Arial" w:cs="Arial"/>
          <w:sz w:val="24"/>
          <w:szCs w:val="24"/>
        </w:rPr>
        <w:t>and</w:t>
      </w:r>
      <w:r w:rsidRPr="0083311B">
        <w:rPr>
          <w:rFonts w:ascii="Arial" w:hAnsi="Arial" w:cs="Arial"/>
          <w:sz w:val="24"/>
          <w:szCs w:val="24"/>
        </w:rPr>
        <w:t xml:space="preserve"> Performance Board;</w:t>
      </w:r>
    </w:p>
    <w:p w:rsidRPr="0083311B" w:rsidR="00CE4E2F" w:rsidP="00F71ADB" w:rsidRDefault="00CE4E2F" w14:paraId="1EBA7D2C" w14:textId="77777777">
      <w:pPr>
        <w:pStyle w:val="ListParagraph"/>
        <w:numPr>
          <w:ilvl w:val="0"/>
          <w:numId w:val="3"/>
        </w:numPr>
        <w:spacing w:after="120" w:line="240" w:lineRule="auto"/>
        <w:ind w:left="430" w:hanging="425"/>
        <w:contextualSpacing w:val="0"/>
        <w:rPr>
          <w:rFonts w:ascii="Arial" w:hAnsi="Arial" w:cs="Arial"/>
          <w:sz w:val="24"/>
          <w:szCs w:val="24"/>
        </w:rPr>
      </w:pPr>
      <w:r w:rsidRPr="0083311B">
        <w:rPr>
          <w:rFonts w:ascii="Arial" w:hAnsi="Arial" w:cs="Arial"/>
          <w:sz w:val="24"/>
          <w:szCs w:val="24"/>
        </w:rPr>
        <w:t xml:space="preserve">Recommendation for final approval from the University’s Academic Strategy, Planning </w:t>
      </w:r>
      <w:r w:rsidRPr="0083311B" w:rsidR="000C7EC3">
        <w:rPr>
          <w:rFonts w:ascii="Arial" w:hAnsi="Arial" w:cs="Arial"/>
          <w:sz w:val="24"/>
          <w:szCs w:val="24"/>
        </w:rPr>
        <w:t>and</w:t>
      </w:r>
      <w:r w:rsidRPr="0083311B">
        <w:rPr>
          <w:rFonts w:ascii="Arial" w:hAnsi="Arial" w:cs="Arial"/>
          <w:sz w:val="24"/>
          <w:szCs w:val="24"/>
        </w:rPr>
        <w:t xml:space="preserve"> Performance Board to Senate;</w:t>
      </w:r>
    </w:p>
    <w:p w:rsidRPr="0083311B" w:rsidR="00CE4E2F" w:rsidP="00F71ADB" w:rsidRDefault="00CE4E2F" w14:paraId="1EBA7D2D" w14:textId="77777777">
      <w:pPr>
        <w:pStyle w:val="ListParagraph"/>
        <w:numPr>
          <w:ilvl w:val="0"/>
          <w:numId w:val="3"/>
        </w:numPr>
        <w:spacing w:after="120" w:line="240" w:lineRule="auto"/>
        <w:ind w:left="430" w:hanging="425"/>
        <w:contextualSpacing w:val="0"/>
        <w:rPr>
          <w:rFonts w:ascii="Arial" w:hAnsi="Arial" w:cs="Arial"/>
          <w:sz w:val="24"/>
          <w:szCs w:val="24"/>
        </w:rPr>
      </w:pPr>
      <w:r w:rsidRPr="0083311B">
        <w:rPr>
          <w:rFonts w:ascii="Arial" w:hAnsi="Arial" w:cs="Arial"/>
          <w:sz w:val="24"/>
          <w:szCs w:val="24"/>
        </w:rPr>
        <w:t xml:space="preserve">If the partner is deemed to be of high risk, the proposal should be flagged as such by the University’s Academic Strategy, Planning </w:t>
      </w:r>
      <w:r w:rsidRPr="0083311B" w:rsidR="000C7EC3">
        <w:rPr>
          <w:rFonts w:ascii="Arial" w:hAnsi="Arial" w:cs="Arial"/>
          <w:sz w:val="24"/>
          <w:szCs w:val="24"/>
        </w:rPr>
        <w:t>and</w:t>
      </w:r>
      <w:r w:rsidRPr="0083311B">
        <w:rPr>
          <w:rFonts w:ascii="Arial" w:hAnsi="Arial" w:cs="Arial"/>
          <w:sz w:val="24"/>
          <w:szCs w:val="24"/>
        </w:rPr>
        <w:t xml:space="preserve"> Performance Board to Senate; </w:t>
      </w:r>
    </w:p>
    <w:p w:rsidRPr="0083311B" w:rsidR="00CE4E2F" w:rsidP="00F71ADB" w:rsidRDefault="00CE4E2F" w14:paraId="1EBA7D2E" w14:textId="77777777">
      <w:pPr>
        <w:pStyle w:val="ListParagraph"/>
        <w:framePr w:hSpace="180" w:wrap="around" w:hAnchor="margin" w:vAnchor="page" w:y="3196"/>
        <w:numPr>
          <w:ilvl w:val="0"/>
          <w:numId w:val="3"/>
        </w:numPr>
        <w:spacing w:after="120" w:line="240" w:lineRule="auto"/>
        <w:ind w:left="430" w:hanging="425"/>
        <w:contextualSpacing w:val="0"/>
        <w:rPr>
          <w:rFonts w:ascii="Arial" w:hAnsi="Arial" w:cs="Arial"/>
          <w:sz w:val="24"/>
          <w:szCs w:val="24"/>
        </w:rPr>
      </w:pPr>
      <w:r w:rsidRPr="0083311B">
        <w:rPr>
          <w:rFonts w:ascii="Arial" w:hAnsi="Arial" w:cs="Arial"/>
          <w:sz w:val="24"/>
          <w:szCs w:val="24"/>
        </w:rPr>
        <w:t>Executive level sign-off of appropriate Memorandum of Understanding and</w:t>
      </w:r>
      <w:r w:rsidRPr="0083311B" w:rsidR="000C7EC3">
        <w:rPr>
          <w:rFonts w:ascii="Arial" w:hAnsi="Arial" w:cs="Arial"/>
          <w:sz w:val="24"/>
          <w:szCs w:val="24"/>
        </w:rPr>
        <w:t>/</w:t>
      </w:r>
      <w:r w:rsidRPr="0083311B">
        <w:rPr>
          <w:rFonts w:ascii="Arial" w:hAnsi="Arial" w:cs="Arial"/>
          <w:sz w:val="24"/>
          <w:szCs w:val="24"/>
        </w:rPr>
        <w:t>or Agreement.</w:t>
      </w:r>
    </w:p>
    <w:p w:rsidRPr="0083311B" w:rsidR="00CE4E2F" w:rsidP="000C7EC3" w:rsidRDefault="00CE4E2F" w14:paraId="1EBA7D2F" w14:textId="77777777">
      <w:pPr>
        <w:framePr w:hSpace="180" w:wrap="around" w:hAnchor="margin" w:vAnchor="page" w:y="3196"/>
        <w:spacing w:after="120" w:line="240" w:lineRule="auto"/>
        <w:jc w:val="left"/>
        <w:rPr>
          <w:sz w:val="24"/>
          <w:szCs w:val="24"/>
        </w:rPr>
      </w:pPr>
      <w:r w:rsidRPr="0083311B">
        <w:rPr>
          <w:sz w:val="24"/>
          <w:szCs w:val="24"/>
        </w:rPr>
        <w:t>For International Partnerships:</w:t>
      </w:r>
    </w:p>
    <w:p w:rsidRPr="0083311B" w:rsidR="00CE4E2F" w:rsidP="00F71ADB" w:rsidRDefault="00CE4E2F" w14:paraId="1EBA7D30" w14:textId="77777777">
      <w:pPr>
        <w:pStyle w:val="ListParagraph"/>
        <w:framePr w:hSpace="180" w:wrap="around" w:hAnchor="margin" w:vAnchor="page" w:y="3196"/>
        <w:numPr>
          <w:ilvl w:val="0"/>
          <w:numId w:val="3"/>
        </w:numPr>
        <w:spacing w:after="120" w:line="240" w:lineRule="auto"/>
        <w:ind w:left="430" w:hanging="425"/>
        <w:contextualSpacing w:val="0"/>
        <w:rPr>
          <w:rFonts w:ascii="Arial" w:hAnsi="Arial" w:cs="Arial"/>
          <w:sz w:val="24"/>
          <w:szCs w:val="24"/>
        </w:rPr>
      </w:pPr>
      <w:r w:rsidRPr="0083311B">
        <w:rPr>
          <w:rFonts w:ascii="Arial" w:hAnsi="Arial" w:cs="Arial"/>
          <w:sz w:val="24"/>
          <w:szCs w:val="24"/>
        </w:rPr>
        <w:t>Completion of a process of risk assessments and due diligence checks by the International Partnerships Approval Panel for all international partners, in liaison with the Quality Assurance and Compliance Office for oversight, advice and guidance;</w:t>
      </w:r>
    </w:p>
    <w:p w:rsidRPr="0083311B" w:rsidR="00CE4E2F" w:rsidP="00F71ADB" w:rsidRDefault="00CE4E2F" w14:paraId="1EBA7D31" w14:textId="77777777">
      <w:pPr>
        <w:pStyle w:val="ListParagraph"/>
        <w:framePr w:hSpace="180" w:wrap="around" w:hAnchor="margin" w:vAnchor="page" w:y="3196"/>
        <w:numPr>
          <w:ilvl w:val="0"/>
          <w:numId w:val="3"/>
        </w:numPr>
        <w:spacing w:after="120" w:line="240" w:lineRule="auto"/>
        <w:ind w:left="430" w:hanging="425"/>
        <w:contextualSpacing w:val="0"/>
        <w:rPr>
          <w:rFonts w:ascii="Arial" w:hAnsi="Arial" w:cs="Arial"/>
          <w:sz w:val="24"/>
          <w:szCs w:val="24"/>
        </w:rPr>
      </w:pPr>
      <w:r w:rsidRPr="0083311B">
        <w:rPr>
          <w:rFonts w:ascii="Arial" w:hAnsi="Arial" w:cs="Arial"/>
          <w:sz w:val="24"/>
          <w:szCs w:val="24"/>
        </w:rPr>
        <w:t xml:space="preserve">Recommendation for approval from the International Partnerships Approval Panel to the University’s Academic Strategy, Planning </w:t>
      </w:r>
      <w:r w:rsidRPr="0083311B" w:rsidR="000C7EC3">
        <w:rPr>
          <w:rFonts w:ascii="Arial" w:hAnsi="Arial" w:cs="Arial"/>
          <w:sz w:val="24"/>
          <w:szCs w:val="24"/>
        </w:rPr>
        <w:t>and</w:t>
      </w:r>
      <w:r w:rsidRPr="0083311B">
        <w:rPr>
          <w:rFonts w:ascii="Arial" w:hAnsi="Arial" w:cs="Arial"/>
          <w:sz w:val="24"/>
          <w:szCs w:val="24"/>
        </w:rPr>
        <w:t xml:space="preserve"> Performance Board; </w:t>
      </w:r>
    </w:p>
    <w:p w:rsidRPr="0083311B" w:rsidR="00CE4E2F" w:rsidP="00F71ADB" w:rsidRDefault="00CE4E2F" w14:paraId="1EBA7D32" w14:textId="77777777">
      <w:pPr>
        <w:pStyle w:val="ListParagraph"/>
        <w:framePr w:hSpace="180" w:wrap="around" w:hAnchor="margin" w:vAnchor="page" w:y="3196"/>
        <w:numPr>
          <w:ilvl w:val="0"/>
          <w:numId w:val="3"/>
        </w:numPr>
        <w:spacing w:after="120" w:line="240" w:lineRule="auto"/>
        <w:ind w:left="430" w:hanging="425"/>
        <w:contextualSpacing w:val="0"/>
        <w:rPr>
          <w:rFonts w:ascii="Arial" w:hAnsi="Arial" w:cs="Arial"/>
          <w:sz w:val="24"/>
          <w:szCs w:val="24"/>
        </w:rPr>
      </w:pPr>
      <w:r w:rsidRPr="0083311B">
        <w:rPr>
          <w:rFonts w:ascii="Arial" w:hAnsi="Arial" w:cs="Arial"/>
          <w:sz w:val="24"/>
          <w:szCs w:val="24"/>
        </w:rPr>
        <w:t xml:space="preserve">Review of the documentation by the University’s Academic Strategy, Planning </w:t>
      </w:r>
      <w:r w:rsidRPr="0083311B" w:rsidR="000C7EC3">
        <w:rPr>
          <w:rFonts w:ascii="Arial" w:hAnsi="Arial" w:cs="Arial"/>
          <w:sz w:val="24"/>
          <w:szCs w:val="24"/>
        </w:rPr>
        <w:t>and</w:t>
      </w:r>
      <w:r w:rsidRPr="0083311B">
        <w:rPr>
          <w:rFonts w:ascii="Arial" w:hAnsi="Arial" w:cs="Arial"/>
          <w:sz w:val="24"/>
          <w:szCs w:val="24"/>
        </w:rPr>
        <w:t xml:space="preserve"> Performance Board;</w:t>
      </w:r>
    </w:p>
    <w:p w:rsidRPr="0083311B" w:rsidR="00CE4E2F" w:rsidP="00F71ADB" w:rsidRDefault="00CE4E2F" w14:paraId="1EBA7D33" w14:textId="77777777">
      <w:pPr>
        <w:pStyle w:val="ListParagraph"/>
        <w:framePr w:hSpace="180" w:wrap="around" w:hAnchor="margin" w:vAnchor="page" w:y="3196"/>
        <w:numPr>
          <w:ilvl w:val="0"/>
          <w:numId w:val="3"/>
        </w:numPr>
        <w:spacing w:after="120" w:line="240" w:lineRule="auto"/>
        <w:ind w:left="430" w:hanging="425"/>
        <w:contextualSpacing w:val="0"/>
        <w:rPr>
          <w:rFonts w:ascii="Arial" w:hAnsi="Arial" w:cs="Arial"/>
          <w:sz w:val="24"/>
          <w:szCs w:val="24"/>
        </w:rPr>
      </w:pPr>
      <w:r w:rsidRPr="0083311B">
        <w:rPr>
          <w:rFonts w:ascii="Arial" w:hAnsi="Arial" w:cs="Arial"/>
          <w:sz w:val="24"/>
          <w:szCs w:val="24"/>
        </w:rPr>
        <w:t xml:space="preserve">Recommendation for final approval from the University’s Academic Strategy, Planning </w:t>
      </w:r>
      <w:r w:rsidRPr="0083311B" w:rsidR="000C7EC3">
        <w:rPr>
          <w:rFonts w:ascii="Arial" w:hAnsi="Arial" w:cs="Arial"/>
          <w:sz w:val="24"/>
          <w:szCs w:val="24"/>
        </w:rPr>
        <w:t>and</w:t>
      </w:r>
      <w:r w:rsidRPr="0083311B">
        <w:rPr>
          <w:rFonts w:ascii="Arial" w:hAnsi="Arial" w:cs="Arial"/>
          <w:sz w:val="24"/>
          <w:szCs w:val="24"/>
        </w:rPr>
        <w:t xml:space="preserve"> Performance Board to Senate.</w:t>
      </w:r>
    </w:p>
    <w:p w:rsidRPr="0083311B" w:rsidR="00CE4E2F" w:rsidP="000C7EC3" w:rsidRDefault="00CE4E2F" w14:paraId="1EBA7D34" w14:textId="77777777">
      <w:pPr>
        <w:framePr w:hSpace="180" w:wrap="around" w:hAnchor="margin" w:vAnchor="page" w:y="3196"/>
        <w:spacing w:after="120" w:line="240" w:lineRule="auto"/>
        <w:jc w:val="left"/>
        <w:rPr>
          <w:sz w:val="24"/>
          <w:szCs w:val="24"/>
          <w:u w:val="single"/>
        </w:rPr>
      </w:pPr>
      <w:r w:rsidRPr="0083311B">
        <w:rPr>
          <w:sz w:val="24"/>
          <w:szCs w:val="24"/>
          <w:u w:val="single"/>
        </w:rPr>
        <w:t>Specific Proposal Approval</w:t>
      </w:r>
    </w:p>
    <w:p w:rsidRPr="0083311B" w:rsidR="00CE4E2F" w:rsidP="00F71ADB" w:rsidRDefault="00CE4E2F" w14:paraId="1EBA7D35" w14:textId="77777777">
      <w:pPr>
        <w:pStyle w:val="ListParagraph"/>
        <w:numPr>
          <w:ilvl w:val="0"/>
          <w:numId w:val="23"/>
        </w:numPr>
        <w:spacing w:after="120" w:line="240" w:lineRule="auto"/>
        <w:ind w:left="426" w:hanging="426"/>
        <w:contextualSpacing w:val="0"/>
        <w:rPr>
          <w:rFonts w:ascii="Arial" w:hAnsi="Arial" w:cs="Arial"/>
          <w:sz w:val="24"/>
          <w:szCs w:val="24"/>
        </w:rPr>
      </w:pPr>
      <w:r w:rsidRPr="0083311B">
        <w:rPr>
          <w:rFonts w:ascii="Arial" w:hAnsi="Arial" w:cs="Arial"/>
          <w:sz w:val="24"/>
          <w:szCs w:val="24"/>
        </w:rPr>
        <w:t>QACO, Academic Liaison Officer, Divisional Committee and Panel and Course Approval Sub-Committee are responsible for approval of any new Validated course arising from the partnership.</w:t>
      </w:r>
    </w:p>
    <w:p w:rsidRPr="0083311B" w:rsidR="00CE4E2F" w:rsidP="00F71ADB" w:rsidRDefault="00CE4E2F" w14:paraId="1EBA7D36" w14:textId="77777777">
      <w:pPr>
        <w:pStyle w:val="ListParagraph"/>
        <w:numPr>
          <w:ilvl w:val="0"/>
          <w:numId w:val="23"/>
        </w:numPr>
        <w:spacing w:after="120" w:line="240" w:lineRule="auto"/>
        <w:ind w:left="426" w:hanging="426"/>
        <w:contextualSpacing w:val="0"/>
        <w:rPr>
          <w:rFonts w:ascii="Arial" w:hAnsi="Arial" w:cs="Arial"/>
          <w:sz w:val="24"/>
          <w:szCs w:val="24"/>
        </w:rPr>
      </w:pPr>
      <w:r w:rsidRPr="0083311B">
        <w:rPr>
          <w:rFonts w:ascii="Arial" w:hAnsi="Arial" w:cs="Arial"/>
          <w:sz w:val="24"/>
          <w:szCs w:val="24"/>
        </w:rPr>
        <w:t xml:space="preserve">Approval is reported to the Education </w:t>
      </w:r>
      <w:r w:rsidRPr="0083311B" w:rsidR="000C7EC3">
        <w:rPr>
          <w:rFonts w:ascii="Arial" w:hAnsi="Arial" w:cs="Arial"/>
          <w:sz w:val="24"/>
          <w:szCs w:val="24"/>
        </w:rPr>
        <w:t>and</w:t>
      </w:r>
      <w:r w:rsidRPr="0083311B">
        <w:rPr>
          <w:rFonts w:ascii="Arial" w:hAnsi="Arial" w:cs="Arial"/>
          <w:sz w:val="24"/>
          <w:szCs w:val="24"/>
        </w:rPr>
        <w:t xml:space="preserve"> Academic Standards Committee. </w:t>
      </w:r>
    </w:p>
    <w:p w:rsidR="0083311B" w:rsidP="000C7EC3" w:rsidRDefault="0083311B" w14:paraId="1EBA7D37" w14:textId="77777777">
      <w:pPr>
        <w:spacing w:after="120" w:line="240" w:lineRule="auto"/>
        <w:ind w:right="0"/>
        <w:jc w:val="left"/>
        <w:rPr>
          <w:sz w:val="24"/>
          <w:szCs w:val="24"/>
          <w:u w:val="single"/>
        </w:rPr>
      </w:pPr>
    </w:p>
    <w:p w:rsidR="0083311B" w:rsidP="000C7EC3" w:rsidRDefault="0083311B" w14:paraId="1EBA7D38" w14:textId="77777777">
      <w:pPr>
        <w:spacing w:after="120" w:line="240" w:lineRule="auto"/>
        <w:ind w:right="0"/>
        <w:jc w:val="left"/>
        <w:rPr>
          <w:sz w:val="24"/>
          <w:szCs w:val="24"/>
          <w:u w:val="single"/>
        </w:rPr>
      </w:pPr>
    </w:p>
    <w:p w:rsidRPr="0083311B" w:rsidR="00CE4E2F" w:rsidP="000C7EC3" w:rsidRDefault="00CE4E2F" w14:paraId="1EBA7D39" w14:textId="77777777">
      <w:pPr>
        <w:spacing w:after="120" w:line="240" w:lineRule="auto"/>
        <w:ind w:right="0"/>
        <w:jc w:val="left"/>
        <w:rPr>
          <w:sz w:val="24"/>
          <w:szCs w:val="24"/>
          <w:u w:val="single"/>
        </w:rPr>
      </w:pPr>
      <w:r w:rsidRPr="0083311B">
        <w:rPr>
          <w:sz w:val="24"/>
          <w:szCs w:val="24"/>
          <w:u w:val="single"/>
        </w:rPr>
        <w:lastRenderedPageBreak/>
        <w:t>Management</w:t>
      </w:r>
    </w:p>
    <w:p w:rsidRPr="0083311B" w:rsidR="00CE4E2F" w:rsidP="000C7EC3" w:rsidRDefault="00CE4E2F" w14:paraId="1EBA7D3A" w14:textId="77777777">
      <w:pPr>
        <w:spacing w:after="120" w:line="240" w:lineRule="auto"/>
        <w:ind w:right="0"/>
        <w:jc w:val="left"/>
        <w:rPr>
          <w:sz w:val="24"/>
          <w:szCs w:val="24"/>
        </w:rPr>
      </w:pPr>
      <w:r w:rsidRPr="0083311B">
        <w:rPr>
          <w:sz w:val="24"/>
          <w:szCs w:val="24"/>
        </w:rPr>
        <w:t>QACO and Academic Liaison Officers are responsible for operational management.</w:t>
      </w:r>
    </w:p>
    <w:p w:rsidRPr="0083311B" w:rsidR="00CE4E2F" w:rsidP="000C7EC3" w:rsidRDefault="00CE4E2F" w14:paraId="1EBA7D3B" w14:textId="77777777">
      <w:pPr>
        <w:spacing w:after="120" w:line="240" w:lineRule="auto"/>
        <w:ind w:right="0"/>
        <w:jc w:val="left"/>
        <w:rPr>
          <w:sz w:val="24"/>
          <w:szCs w:val="24"/>
          <w:u w:val="single"/>
        </w:rPr>
      </w:pPr>
      <w:r w:rsidRPr="0083311B">
        <w:rPr>
          <w:sz w:val="24"/>
          <w:szCs w:val="24"/>
          <w:u w:val="single"/>
        </w:rPr>
        <w:t>Review</w:t>
      </w:r>
    </w:p>
    <w:p w:rsidRPr="0083311B" w:rsidR="00CE4E2F" w:rsidP="000C7EC3" w:rsidRDefault="00CE4E2F" w14:paraId="1EBA7D3C" w14:textId="77777777">
      <w:pPr>
        <w:spacing w:after="120" w:line="240" w:lineRule="auto"/>
        <w:ind w:left="0" w:right="0" w:firstLine="0"/>
        <w:jc w:val="left"/>
        <w:rPr>
          <w:sz w:val="24"/>
          <w:szCs w:val="24"/>
        </w:rPr>
      </w:pPr>
      <w:r w:rsidRPr="0083311B">
        <w:rPr>
          <w:sz w:val="24"/>
          <w:szCs w:val="24"/>
        </w:rPr>
        <w:t>The review of the Memorandum of Agreement will be part of the five-yearly Periodic Institutional and Course Review as stated in Annex F of the Code of Practice.</w:t>
      </w:r>
    </w:p>
    <w:p w:rsidRPr="0083311B" w:rsidR="00CE4E2F" w:rsidP="000C7EC3" w:rsidRDefault="00CE4E2F" w14:paraId="1EBA7D3D" w14:textId="77777777">
      <w:pPr>
        <w:spacing w:after="120" w:line="240" w:lineRule="auto"/>
        <w:jc w:val="left"/>
        <w:rPr>
          <w:sz w:val="24"/>
          <w:szCs w:val="24"/>
        </w:rPr>
      </w:pPr>
    </w:p>
    <w:p w:rsidRPr="0083311B" w:rsidR="00CE4E2F" w:rsidP="000C7EC3" w:rsidRDefault="00CE4E2F" w14:paraId="1EBA7D3E" w14:textId="77777777">
      <w:pPr>
        <w:pStyle w:val="Heading1"/>
        <w:rPr>
          <w:szCs w:val="24"/>
          <w:lang w:val="en"/>
        </w:rPr>
      </w:pPr>
      <w:bookmarkStart w:name="_Toc80777627" w:id="1"/>
      <w:r w:rsidRPr="0083311B">
        <w:rPr>
          <w:szCs w:val="24"/>
          <w:lang w:val="en"/>
        </w:rPr>
        <w:t>Partner Colleges:</w:t>
      </w:r>
      <w:bookmarkEnd w:id="1"/>
    </w:p>
    <w:p w:rsidRPr="0083311B" w:rsidR="00CE4E2F" w:rsidP="000C7EC3" w:rsidRDefault="00CE4E2F" w14:paraId="1EBA7D3F" w14:textId="77777777">
      <w:pPr>
        <w:spacing w:after="120" w:line="240" w:lineRule="auto"/>
        <w:jc w:val="left"/>
        <w:rPr>
          <w:b/>
          <w:bCs/>
          <w:sz w:val="24"/>
          <w:szCs w:val="24"/>
        </w:rPr>
      </w:pPr>
      <w:r w:rsidRPr="0083311B">
        <w:rPr>
          <w:b/>
          <w:bCs/>
          <w:sz w:val="24"/>
          <w:szCs w:val="24"/>
        </w:rPr>
        <w:t>Partnership Type/Definition</w:t>
      </w:r>
    </w:p>
    <w:p w:rsidRPr="0083311B" w:rsidR="00CE4E2F" w:rsidP="000C7EC3" w:rsidRDefault="00CE4E2F" w14:paraId="1EBA7D40" w14:textId="77777777">
      <w:pPr>
        <w:spacing w:after="120" w:line="240" w:lineRule="auto"/>
        <w:ind w:left="0" w:firstLine="0"/>
        <w:jc w:val="left"/>
        <w:rPr>
          <w:sz w:val="24"/>
          <w:szCs w:val="24"/>
        </w:rPr>
      </w:pPr>
      <w:r w:rsidRPr="0083311B">
        <w:rPr>
          <w:sz w:val="24"/>
          <w:szCs w:val="24"/>
          <w:lang w:val="en"/>
        </w:rPr>
        <w:t>The University has a number of arrangements with local Further Education Partner Colleges. There are three models within the Partner College typology. For all models, the Partner College offers courses devised, delivered and assessed by the institution but approved by the University for University of Kent credit and academic award. The University delegates a number of responsibilities to the partner colleges, including the arrangements for admissions, teaching, assessment, learning resources and other services. The University is responsible</w:t>
      </w:r>
      <w:r w:rsidRPr="0083311B">
        <w:rPr>
          <w:sz w:val="24"/>
          <w:szCs w:val="24"/>
        </w:rPr>
        <w:t xml:space="preserve"> for the standards of awards and quality assurance of the University approved courses at the Partner College. </w:t>
      </w:r>
      <w:r w:rsidRPr="0083311B">
        <w:rPr>
          <w:sz w:val="24"/>
          <w:szCs w:val="24"/>
          <w:lang w:val="en"/>
        </w:rPr>
        <w:t>All courses approved under all models outlined below are subject to Kent’s academic regulations, Code of Practice, and Credit Framework.</w:t>
      </w:r>
    </w:p>
    <w:p w:rsidRPr="0083311B" w:rsidR="00CE4E2F" w:rsidP="000C7EC3" w:rsidRDefault="00CE4E2F" w14:paraId="1EBA7D41" w14:textId="77777777">
      <w:pPr>
        <w:spacing w:after="120" w:line="240" w:lineRule="auto"/>
        <w:jc w:val="left"/>
        <w:rPr>
          <w:b/>
          <w:bCs/>
          <w:sz w:val="24"/>
          <w:szCs w:val="24"/>
        </w:rPr>
      </w:pPr>
      <w:r w:rsidRPr="0083311B">
        <w:rPr>
          <w:b/>
          <w:bCs/>
          <w:sz w:val="24"/>
          <w:szCs w:val="24"/>
        </w:rPr>
        <w:t>Key Characteristics</w:t>
      </w:r>
    </w:p>
    <w:p w:rsidRPr="0083311B" w:rsidR="00CE4E2F" w:rsidP="000C7EC3" w:rsidRDefault="00CE4E2F" w14:paraId="1EBA7D42" w14:textId="77777777">
      <w:pPr>
        <w:pStyle w:val="Default"/>
        <w:spacing w:after="120"/>
        <w:rPr>
          <w:rFonts w:ascii="Arial" w:hAnsi="Arial" w:cs="Arial"/>
        </w:rPr>
      </w:pPr>
      <w:r w:rsidRPr="0083311B">
        <w:rPr>
          <w:rFonts w:ascii="Arial" w:hAnsi="Arial" w:cs="Arial"/>
        </w:rPr>
        <w:t>All Models:</w:t>
      </w:r>
    </w:p>
    <w:p w:rsidRPr="0083311B" w:rsidR="00CE4E2F" w:rsidP="00F71ADB" w:rsidRDefault="00CE4E2F" w14:paraId="1EBA7D43" w14:textId="77777777">
      <w:pPr>
        <w:pStyle w:val="Default"/>
        <w:numPr>
          <w:ilvl w:val="0"/>
          <w:numId w:val="4"/>
        </w:numPr>
        <w:spacing w:after="120"/>
        <w:rPr>
          <w:rFonts w:ascii="Arial" w:hAnsi="Arial" w:cs="Arial"/>
        </w:rPr>
      </w:pPr>
      <w:r w:rsidRPr="0083311B">
        <w:rPr>
          <w:rFonts w:ascii="Arial" w:hAnsi="Arial" w:cs="Arial"/>
        </w:rPr>
        <w:t xml:space="preserve">Require a Memorandum of Agreement </w:t>
      </w:r>
    </w:p>
    <w:p w:rsidRPr="0083311B" w:rsidR="00CE4E2F" w:rsidP="00F71ADB" w:rsidRDefault="00CE4E2F" w14:paraId="1EBA7D44" w14:textId="77777777">
      <w:pPr>
        <w:pStyle w:val="Default"/>
        <w:numPr>
          <w:ilvl w:val="0"/>
          <w:numId w:val="4"/>
        </w:numPr>
        <w:spacing w:after="120"/>
        <w:rPr>
          <w:rFonts w:ascii="Arial" w:hAnsi="Arial" w:cs="Arial"/>
        </w:rPr>
      </w:pPr>
      <w:r w:rsidRPr="0083311B">
        <w:rPr>
          <w:rFonts w:ascii="Arial" w:hAnsi="Arial" w:cs="Arial"/>
        </w:rPr>
        <w:t xml:space="preserve">Subject to Code of Practice processes: annual and periodic reviews by University </w:t>
      </w:r>
    </w:p>
    <w:p w:rsidRPr="0083311B" w:rsidR="00CE4E2F" w:rsidP="00F71ADB" w:rsidRDefault="00CE4E2F" w14:paraId="1EBA7D45" w14:textId="77777777">
      <w:pPr>
        <w:pStyle w:val="Default"/>
        <w:numPr>
          <w:ilvl w:val="0"/>
          <w:numId w:val="4"/>
        </w:numPr>
        <w:spacing w:after="120"/>
        <w:rPr>
          <w:rFonts w:ascii="Arial" w:hAnsi="Arial" w:cs="Arial"/>
        </w:rPr>
      </w:pPr>
      <w:r w:rsidRPr="0083311B">
        <w:rPr>
          <w:rFonts w:ascii="Arial" w:hAnsi="Arial" w:cs="Arial"/>
        </w:rPr>
        <w:t xml:space="preserve">Approval process will review suitability of the institution to run the course </w:t>
      </w:r>
    </w:p>
    <w:p w:rsidRPr="0083311B" w:rsidR="00CE4E2F" w:rsidP="00F71ADB" w:rsidRDefault="00CE4E2F" w14:paraId="1EBA7D46" w14:textId="77777777">
      <w:pPr>
        <w:pStyle w:val="Default"/>
        <w:numPr>
          <w:ilvl w:val="0"/>
          <w:numId w:val="4"/>
        </w:numPr>
        <w:spacing w:after="120"/>
        <w:rPr>
          <w:rFonts w:ascii="Arial" w:hAnsi="Arial" w:cs="Arial"/>
        </w:rPr>
      </w:pPr>
      <w:r w:rsidRPr="0083311B">
        <w:rPr>
          <w:rFonts w:ascii="Arial" w:hAnsi="Arial" w:cs="Arial"/>
        </w:rPr>
        <w:t>Academic responsibility for the courses under all models will be allocated to a University School and the University will provide a member of academic staff to act as an Academic Liaison Officer for each course to ensure that quality and standards are monitored and maintained. This role includes acting as the Chair of the Board of Examiners.</w:t>
      </w:r>
    </w:p>
    <w:p w:rsidRPr="0083311B" w:rsidR="00CE4E2F" w:rsidP="00F71ADB" w:rsidRDefault="00CE4E2F" w14:paraId="1EBA7D47" w14:textId="77777777">
      <w:pPr>
        <w:pStyle w:val="Default"/>
        <w:numPr>
          <w:ilvl w:val="0"/>
          <w:numId w:val="4"/>
        </w:numPr>
        <w:spacing w:after="120"/>
        <w:rPr>
          <w:rFonts w:ascii="Arial" w:hAnsi="Arial" w:cs="Arial"/>
        </w:rPr>
      </w:pPr>
      <w:r w:rsidRPr="0083311B">
        <w:rPr>
          <w:rFonts w:ascii="Arial" w:hAnsi="Arial" w:cs="Arial"/>
        </w:rPr>
        <w:t>Examination board comprised of internal tutors, external examiner and chaired by member of Kent Staff</w:t>
      </w:r>
    </w:p>
    <w:p w:rsidRPr="0083311B" w:rsidR="00CE4E2F" w:rsidP="00F71ADB" w:rsidRDefault="00CE4E2F" w14:paraId="1EBA7D48" w14:textId="77777777">
      <w:pPr>
        <w:pStyle w:val="Default"/>
        <w:numPr>
          <w:ilvl w:val="0"/>
          <w:numId w:val="4"/>
        </w:numPr>
        <w:spacing w:after="120"/>
        <w:rPr>
          <w:rFonts w:ascii="Arial" w:hAnsi="Arial" w:cs="Arial"/>
        </w:rPr>
      </w:pPr>
      <w:r w:rsidRPr="0083311B">
        <w:rPr>
          <w:rFonts w:ascii="Arial" w:hAnsi="Arial" w:cs="Arial"/>
        </w:rPr>
        <w:t xml:space="preserve">External Examiner appointed by Kent according to University procedures </w:t>
      </w:r>
    </w:p>
    <w:p w:rsidRPr="0083311B" w:rsidR="00CE4E2F" w:rsidP="00F71ADB" w:rsidRDefault="00CE4E2F" w14:paraId="1EBA7D49" w14:textId="77777777">
      <w:pPr>
        <w:pStyle w:val="Default"/>
        <w:numPr>
          <w:ilvl w:val="0"/>
          <w:numId w:val="4"/>
        </w:numPr>
        <w:spacing w:after="120"/>
        <w:rPr>
          <w:rFonts w:ascii="Arial" w:hAnsi="Arial" w:cs="Arial"/>
        </w:rPr>
      </w:pPr>
      <w:r w:rsidRPr="0083311B">
        <w:rPr>
          <w:rFonts w:ascii="Arial" w:hAnsi="Arial" w:cs="Arial"/>
        </w:rPr>
        <w:t xml:space="preserve">Monitoring of publicity material </w:t>
      </w:r>
    </w:p>
    <w:p w:rsidRPr="0083311B" w:rsidR="00CE4E2F" w:rsidP="00F71ADB" w:rsidRDefault="00CE4E2F" w14:paraId="1EBA7D4A" w14:textId="77777777">
      <w:pPr>
        <w:pStyle w:val="Default"/>
        <w:numPr>
          <w:ilvl w:val="0"/>
          <w:numId w:val="4"/>
        </w:numPr>
        <w:spacing w:after="120"/>
        <w:rPr>
          <w:rFonts w:ascii="Arial" w:hAnsi="Arial" w:cs="Arial"/>
        </w:rPr>
      </w:pPr>
      <w:r w:rsidRPr="0083311B">
        <w:rPr>
          <w:rFonts w:ascii="Arial" w:hAnsi="Arial" w:cs="Arial"/>
        </w:rPr>
        <w:t xml:space="preserve">See Annex L of the Code of Practice. </w:t>
      </w:r>
    </w:p>
    <w:p w:rsidR="0083311B" w:rsidP="000C7EC3" w:rsidRDefault="0083311B" w14:paraId="1EBA7D4B" w14:textId="77777777">
      <w:pPr>
        <w:spacing w:after="120" w:line="240" w:lineRule="auto"/>
        <w:jc w:val="left"/>
        <w:rPr>
          <w:b/>
          <w:sz w:val="24"/>
          <w:szCs w:val="24"/>
        </w:rPr>
      </w:pPr>
    </w:p>
    <w:p w:rsidRPr="0083311B" w:rsidR="00CE4E2F" w:rsidP="000C7EC3" w:rsidRDefault="00CE4E2F" w14:paraId="1EBA7D4C" w14:textId="77777777">
      <w:pPr>
        <w:spacing w:after="120" w:line="240" w:lineRule="auto"/>
        <w:jc w:val="left"/>
        <w:rPr>
          <w:b/>
          <w:bCs/>
          <w:sz w:val="24"/>
          <w:szCs w:val="24"/>
        </w:rPr>
      </w:pPr>
      <w:r w:rsidRPr="0083311B">
        <w:rPr>
          <w:b/>
          <w:sz w:val="24"/>
          <w:szCs w:val="24"/>
        </w:rPr>
        <w:lastRenderedPageBreak/>
        <w:t>Details of Approval, Management and Review</w:t>
      </w:r>
    </w:p>
    <w:p w:rsidRPr="0083311B" w:rsidR="00CE4E2F" w:rsidP="000C7EC3" w:rsidRDefault="00CE4E2F" w14:paraId="1EBA7D4D" w14:textId="77777777">
      <w:pPr>
        <w:spacing w:after="120" w:line="240" w:lineRule="auto"/>
        <w:jc w:val="left"/>
        <w:rPr>
          <w:sz w:val="24"/>
          <w:szCs w:val="24"/>
          <w:u w:val="single"/>
        </w:rPr>
      </w:pPr>
      <w:r w:rsidRPr="0083311B">
        <w:rPr>
          <w:sz w:val="24"/>
          <w:szCs w:val="24"/>
          <w:u w:val="single"/>
        </w:rPr>
        <w:t>Institutional Approval</w:t>
      </w:r>
    </w:p>
    <w:p w:rsidRPr="0083311B" w:rsidR="00CE4E2F" w:rsidP="00F71ADB" w:rsidRDefault="00CE4E2F" w14:paraId="1EBA7D4E" w14:textId="77777777">
      <w:pPr>
        <w:pStyle w:val="ListParagraph"/>
        <w:numPr>
          <w:ilvl w:val="0"/>
          <w:numId w:val="3"/>
        </w:numPr>
        <w:spacing w:after="120" w:line="240" w:lineRule="auto"/>
        <w:ind w:left="431" w:hanging="425"/>
        <w:contextualSpacing w:val="0"/>
        <w:rPr>
          <w:rFonts w:ascii="Arial" w:hAnsi="Arial" w:cs="Arial"/>
          <w:sz w:val="24"/>
          <w:szCs w:val="24"/>
        </w:rPr>
      </w:pPr>
      <w:r w:rsidRPr="0083311B">
        <w:rPr>
          <w:rFonts w:ascii="Arial" w:hAnsi="Arial" w:cs="Arial"/>
          <w:sz w:val="24"/>
          <w:szCs w:val="24"/>
        </w:rPr>
        <w:t xml:space="preserve">Completion of a process of risk assessments and due diligence checks by the Quality Assurance </w:t>
      </w:r>
      <w:r w:rsidRPr="0083311B" w:rsidR="00780026">
        <w:rPr>
          <w:rFonts w:ascii="Arial" w:hAnsi="Arial" w:cs="Arial"/>
          <w:sz w:val="24"/>
          <w:szCs w:val="24"/>
        </w:rPr>
        <w:t xml:space="preserve">and Compliance </w:t>
      </w:r>
      <w:r w:rsidRPr="0083311B">
        <w:rPr>
          <w:rFonts w:ascii="Arial" w:hAnsi="Arial" w:cs="Arial"/>
          <w:sz w:val="24"/>
          <w:szCs w:val="24"/>
        </w:rPr>
        <w:t>Office for UK collaborative partners;</w:t>
      </w:r>
    </w:p>
    <w:p w:rsidRPr="0083311B" w:rsidR="00CE4E2F" w:rsidP="00F71ADB" w:rsidRDefault="00CE4E2F" w14:paraId="1EBA7D4F" w14:textId="77777777">
      <w:pPr>
        <w:pStyle w:val="ListParagraph"/>
        <w:numPr>
          <w:ilvl w:val="0"/>
          <w:numId w:val="3"/>
        </w:numPr>
        <w:spacing w:after="120" w:line="240" w:lineRule="auto"/>
        <w:ind w:left="431" w:hanging="425"/>
        <w:contextualSpacing w:val="0"/>
        <w:rPr>
          <w:rFonts w:ascii="Arial" w:hAnsi="Arial" w:cs="Arial"/>
          <w:sz w:val="24"/>
          <w:szCs w:val="24"/>
        </w:rPr>
      </w:pPr>
      <w:r w:rsidRPr="0083311B">
        <w:rPr>
          <w:rFonts w:ascii="Arial" w:hAnsi="Arial" w:cs="Arial"/>
          <w:sz w:val="24"/>
          <w:szCs w:val="24"/>
        </w:rPr>
        <w:t>Recommendation for approval from the Quality Assurance and Compliance Office</w:t>
      </w:r>
      <w:r w:rsidRPr="0083311B" w:rsidR="00780026">
        <w:rPr>
          <w:rFonts w:ascii="Arial" w:hAnsi="Arial" w:cs="Arial"/>
          <w:sz w:val="24"/>
          <w:szCs w:val="24"/>
        </w:rPr>
        <w:t xml:space="preserve"> (QACO)</w:t>
      </w:r>
      <w:r w:rsidRPr="0083311B">
        <w:rPr>
          <w:rFonts w:ascii="Arial" w:hAnsi="Arial" w:cs="Arial"/>
          <w:sz w:val="24"/>
          <w:szCs w:val="24"/>
        </w:rPr>
        <w:t xml:space="preserve"> to the University’s Academic Strategy, Planning </w:t>
      </w:r>
      <w:r w:rsidRPr="0083311B" w:rsidR="000C7EC3">
        <w:rPr>
          <w:rFonts w:ascii="Arial" w:hAnsi="Arial" w:cs="Arial"/>
          <w:sz w:val="24"/>
          <w:szCs w:val="24"/>
        </w:rPr>
        <w:t>and</w:t>
      </w:r>
      <w:r w:rsidRPr="0083311B">
        <w:rPr>
          <w:rFonts w:ascii="Arial" w:hAnsi="Arial" w:cs="Arial"/>
          <w:sz w:val="24"/>
          <w:szCs w:val="24"/>
        </w:rPr>
        <w:t xml:space="preserve"> Performance Board; </w:t>
      </w:r>
    </w:p>
    <w:p w:rsidRPr="0083311B" w:rsidR="00CE4E2F" w:rsidP="00F71ADB" w:rsidRDefault="00CE4E2F" w14:paraId="1EBA7D50" w14:textId="77777777">
      <w:pPr>
        <w:pStyle w:val="ListParagraph"/>
        <w:numPr>
          <w:ilvl w:val="0"/>
          <w:numId w:val="3"/>
        </w:numPr>
        <w:spacing w:after="120" w:line="240" w:lineRule="auto"/>
        <w:ind w:left="431" w:hanging="425"/>
        <w:contextualSpacing w:val="0"/>
        <w:rPr>
          <w:rFonts w:ascii="Arial" w:hAnsi="Arial" w:cs="Arial"/>
          <w:sz w:val="24"/>
          <w:szCs w:val="24"/>
        </w:rPr>
      </w:pPr>
      <w:r w:rsidRPr="0083311B">
        <w:rPr>
          <w:rFonts w:ascii="Arial" w:hAnsi="Arial" w:cs="Arial"/>
          <w:sz w:val="24"/>
          <w:szCs w:val="24"/>
        </w:rPr>
        <w:t xml:space="preserve">Review of the documentation by the University’s Academic Strategy, Planning </w:t>
      </w:r>
      <w:r w:rsidRPr="0083311B" w:rsidR="000C7EC3">
        <w:rPr>
          <w:rFonts w:ascii="Arial" w:hAnsi="Arial" w:cs="Arial"/>
          <w:sz w:val="24"/>
          <w:szCs w:val="24"/>
        </w:rPr>
        <w:t>and</w:t>
      </w:r>
      <w:r w:rsidRPr="0083311B">
        <w:rPr>
          <w:rFonts w:ascii="Arial" w:hAnsi="Arial" w:cs="Arial"/>
          <w:sz w:val="24"/>
          <w:szCs w:val="24"/>
        </w:rPr>
        <w:t xml:space="preserve"> Performance Board;</w:t>
      </w:r>
    </w:p>
    <w:p w:rsidRPr="0083311B" w:rsidR="00CE4E2F" w:rsidP="00F71ADB" w:rsidRDefault="00CE4E2F" w14:paraId="1EBA7D51" w14:textId="77777777">
      <w:pPr>
        <w:pStyle w:val="ListParagraph"/>
        <w:numPr>
          <w:ilvl w:val="0"/>
          <w:numId w:val="3"/>
        </w:numPr>
        <w:spacing w:after="120" w:line="240" w:lineRule="auto"/>
        <w:ind w:left="431" w:hanging="425"/>
        <w:contextualSpacing w:val="0"/>
        <w:rPr>
          <w:rFonts w:ascii="Arial" w:hAnsi="Arial" w:cs="Arial"/>
          <w:sz w:val="24"/>
          <w:szCs w:val="24"/>
        </w:rPr>
      </w:pPr>
      <w:r w:rsidRPr="0083311B">
        <w:rPr>
          <w:rFonts w:ascii="Arial" w:hAnsi="Arial" w:cs="Arial"/>
          <w:sz w:val="24"/>
          <w:szCs w:val="24"/>
        </w:rPr>
        <w:t xml:space="preserve">Recommendation for final approval from the University’s Academic Strategy, Planning </w:t>
      </w:r>
      <w:r w:rsidRPr="0083311B" w:rsidR="000C7EC3">
        <w:rPr>
          <w:rFonts w:ascii="Arial" w:hAnsi="Arial" w:cs="Arial"/>
          <w:sz w:val="24"/>
          <w:szCs w:val="24"/>
        </w:rPr>
        <w:t>and</w:t>
      </w:r>
      <w:r w:rsidRPr="0083311B">
        <w:rPr>
          <w:rFonts w:ascii="Arial" w:hAnsi="Arial" w:cs="Arial"/>
          <w:sz w:val="24"/>
          <w:szCs w:val="24"/>
        </w:rPr>
        <w:t xml:space="preserve"> Performance Board to Senate;</w:t>
      </w:r>
    </w:p>
    <w:p w:rsidRPr="0083311B" w:rsidR="00CE4E2F" w:rsidP="00F71ADB" w:rsidRDefault="00CE4E2F" w14:paraId="1EBA7D52" w14:textId="77777777">
      <w:pPr>
        <w:pStyle w:val="ListParagraph"/>
        <w:numPr>
          <w:ilvl w:val="0"/>
          <w:numId w:val="3"/>
        </w:numPr>
        <w:spacing w:after="120" w:line="240" w:lineRule="auto"/>
        <w:ind w:left="431" w:hanging="425"/>
        <w:contextualSpacing w:val="0"/>
        <w:rPr>
          <w:rFonts w:ascii="Arial" w:hAnsi="Arial" w:cs="Arial"/>
          <w:sz w:val="24"/>
          <w:szCs w:val="24"/>
        </w:rPr>
      </w:pPr>
      <w:r w:rsidRPr="0083311B">
        <w:rPr>
          <w:rFonts w:ascii="Arial" w:hAnsi="Arial" w:cs="Arial"/>
          <w:sz w:val="24"/>
          <w:szCs w:val="24"/>
        </w:rPr>
        <w:t xml:space="preserve">If the partner is deemed to be of high risk, the proposal should be flagged as such by the University’s Academic Strategy, Planning </w:t>
      </w:r>
      <w:r w:rsidRPr="0083311B" w:rsidR="000C7EC3">
        <w:rPr>
          <w:rFonts w:ascii="Arial" w:hAnsi="Arial" w:cs="Arial"/>
          <w:sz w:val="24"/>
          <w:szCs w:val="24"/>
        </w:rPr>
        <w:t>and</w:t>
      </w:r>
      <w:r w:rsidRPr="0083311B">
        <w:rPr>
          <w:rFonts w:ascii="Arial" w:hAnsi="Arial" w:cs="Arial"/>
          <w:sz w:val="24"/>
          <w:szCs w:val="24"/>
        </w:rPr>
        <w:t xml:space="preserve"> Performance Board to Senate;</w:t>
      </w:r>
    </w:p>
    <w:p w:rsidRPr="0083311B" w:rsidR="00CE4E2F" w:rsidP="00F71ADB" w:rsidRDefault="00CE4E2F" w14:paraId="1EBA7D53" w14:textId="77777777">
      <w:pPr>
        <w:pStyle w:val="ListParagraph"/>
        <w:numPr>
          <w:ilvl w:val="0"/>
          <w:numId w:val="3"/>
        </w:numPr>
        <w:spacing w:after="120" w:line="240" w:lineRule="auto"/>
        <w:ind w:left="430" w:hanging="425"/>
        <w:contextualSpacing w:val="0"/>
        <w:rPr>
          <w:rFonts w:ascii="Arial" w:hAnsi="Arial" w:cs="Arial"/>
          <w:sz w:val="24"/>
          <w:szCs w:val="24"/>
        </w:rPr>
      </w:pPr>
      <w:r w:rsidRPr="0083311B">
        <w:rPr>
          <w:rFonts w:ascii="Arial" w:hAnsi="Arial" w:cs="Arial"/>
          <w:sz w:val="24"/>
          <w:szCs w:val="24"/>
        </w:rPr>
        <w:t>Executive level sign-off of appropriate Memorandum of Understanding and</w:t>
      </w:r>
      <w:r w:rsidRPr="0083311B" w:rsidR="000C7EC3">
        <w:rPr>
          <w:rFonts w:ascii="Arial" w:hAnsi="Arial" w:cs="Arial"/>
          <w:sz w:val="24"/>
          <w:szCs w:val="24"/>
        </w:rPr>
        <w:t>/</w:t>
      </w:r>
      <w:r w:rsidRPr="0083311B">
        <w:rPr>
          <w:rFonts w:ascii="Arial" w:hAnsi="Arial" w:cs="Arial"/>
          <w:sz w:val="24"/>
          <w:szCs w:val="24"/>
        </w:rPr>
        <w:t>or Agreement.</w:t>
      </w:r>
    </w:p>
    <w:p w:rsidRPr="0083311B" w:rsidR="00CE4E2F" w:rsidP="000C7EC3" w:rsidRDefault="00CE4E2F" w14:paraId="1EBA7D54" w14:textId="77777777">
      <w:pPr>
        <w:spacing w:after="120" w:line="240" w:lineRule="auto"/>
        <w:jc w:val="left"/>
        <w:rPr>
          <w:sz w:val="24"/>
          <w:szCs w:val="24"/>
          <w:u w:val="single"/>
        </w:rPr>
      </w:pPr>
      <w:r w:rsidRPr="0083311B">
        <w:rPr>
          <w:sz w:val="24"/>
          <w:szCs w:val="24"/>
          <w:u w:val="single"/>
        </w:rPr>
        <w:t>Specific Proposal Approval</w:t>
      </w:r>
    </w:p>
    <w:p w:rsidRPr="0083311B" w:rsidR="00CE4E2F" w:rsidP="000C7EC3" w:rsidRDefault="00CE4E2F" w14:paraId="1EBA7D55" w14:textId="77777777">
      <w:pPr>
        <w:spacing w:after="120" w:line="240" w:lineRule="auto"/>
        <w:ind w:left="0" w:firstLine="0"/>
        <w:jc w:val="left"/>
        <w:rPr>
          <w:sz w:val="24"/>
          <w:szCs w:val="24"/>
        </w:rPr>
      </w:pPr>
      <w:r w:rsidRPr="0083311B">
        <w:rPr>
          <w:sz w:val="24"/>
          <w:szCs w:val="24"/>
        </w:rPr>
        <w:t>Partnership Development Team in liaison with QAC</w:t>
      </w:r>
      <w:r w:rsidRPr="0083311B" w:rsidR="00780026">
        <w:rPr>
          <w:sz w:val="24"/>
          <w:szCs w:val="24"/>
        </w:rPr>
        <w:t>O</w:t>
      </w:r>
      <w:r w:rsidRPr="0083311B">
        <w:rPr>
          <w:sz w:val="24"/>
          <w:szCs w:val="24"/>
        </w:rPr>
        <w:t xml:space="preserve">, Academic Liaison Officer, Divisional Committee and Panel, and Course Approval Sub-Committee are responsible for approval of any new Kent course arising from the partnership. Approval is reported to the Education </w:t>
      </w:r>
      <w:r w:rsidRPr="0083311B" w:rsidR="000C7EC3">
        <w:rPr>
          <w:sz w:val="24"/>
          <w:szCs w:val="24"/>
        </w:rPr>
        <w:t>and</w:t>
      </w:r>
      <w:r w:rsidRPr="0083311B">
        <w:rPr>
          <w:sz w:val="24"/>
          <w:szCs w:val="24"/>
        </w:rPr>
        <w:t xml:space="preserve"> Academic Standards Committee.</w:t>
      </w:r>
    </w:p>
    <w:p w:rsidRPr="0083311B" w:rsidR="00CE4E2F" w:rsidP="000C7EC3" w:rsidRDefault="00CE4E2F" w14:paraId="1EBA7D56" w14:textId="77777777">
      <w:pPr>
        <w:spacing w:after="120" w:line="240" w:lineRule="auto"/>
        <w:jc w:val="left"/>
        <w:rPr>
          <w:sz w:val="24"/>
          <w:szCs w:val="24"/>
          <w:u w:val="single"/>
        </w:rPr>
      </w:pPr>
      <w:r w:rsidRPr="0083311B">
        <w:rPr>
          <w:sz w:val="24"/>
          <w:szCs w:val="24"/>
          <w:u w:val="single"/>
        </w:rPr>
        <w:t>Review</w:t>
      </w:r>
    </w:p>
    <w:p w:rsidRPr="0083311B" w:rsidR="00CE4E2F" w:rsidP="000C7EC3" w:rsidRDefault="00CE4E2F" w14:paraId="1EBA7D57" w14:textId="77777777">
      <w:pPr>
        <w:spacing w:after="120" w:line="240" w:lineRule="auto"/>
        <w:ind w:left="0" w:firstLine="0"/>
        <w:jc w:val="left"/>
        <w:rPr>
          <w:sz w:val="24"/>
          <w:szCs w:val="24"/>
        </w:rPr>
      </w:pPr>
      <w:r w:rsidRPr="0083311B">
        <w:rPr>
          <w:sz w:val="24"/>
          <w:szCs w:val="24"/>
        </w:rPr>
        <w:t>The review of the Memorandum of Agreement will follow the Periodic Strategic Review of Partners.</w:t>
      </w:r>
    </w:p>
    <w:p w:rsidRPr="0083311B" w:rsidR="00CE4E2F" w:rsidP="000C7EC3" w:rsidRDefault="00CE4E2F" w14:paraId="1EBA7D58" w14:textId="77777777">
      <w:pPr>
        <w:spacing w:after="120" w:line="240" w:lineRule="auto"/>
        <w:jc w:val="left"/>
        <w:rPr>
          <w:sz w:val="24"/>
          <w:szCs w:val="24"/>
        </w:rPr>
      </w:pPr>
    </w:p>
    <w:p w:rsidRPr="0083311B" w:rsidR="00CE4E2F" w:rsidP="000C7EC3" w:rsidRDefault="00CE4E2F" w14:paraId="1EBA7D59" w14:textId="77777777">
      <w:pPr>
        <w:pStyle w:val="Heading1"/>
        <w:rPr>
          <w:szCs w:val="24"/>
          <w:lang w:val="en"/>
        </w:rPr>
      </w:pPr>
      <w:bookmarkStart w:name="_Toc80777628" w:id="2"/>
      <w:r w:rsidRPr="0083311B">
        <w:rPr>
          <w:szCs w:val="24"/>
          <w:lang w:val="en"/>
        </w:rPr>
        <w:t>Franchised</w:t>
      </w:r>
      <w:bookmarkEnd w:id="2"/>
    </w:p>
    <w:p w:rsidRPr="0083311B" w:rsidR="00CE4E2F" w:rsidP="000C7EC3" w:rsidRDefault="00CE4E2F" w14:paraId="1EBA7D5A" w14:textId="77777777">
      <w:pPr>
        <w:spacing w:after="120" w:line="240" w:lineRule="auto"/>
        <w:jc w:val="left"/>
        <w:rPr>
          <w:b/>
          <w:bCs/>
          <w:sz w:val="24"/>
          <w:szCs w:val="24"/>
        </w:rPr>
      </w:pPr>
      <w:r w:rsidRPr="0083311B">
        <w:rPr>
          <w:b/>
          <w:bCs/>
          <w:sz w:val="24"/>
          <w:szCs w:val="24"/>
        </w:rPr>
        <w:t>Partnership Type/Definition</w:t>
      </w:r>
    </w:p>
    <w:p w:rsidRPr="0083311B" w:rsidR="00CE4E2F" w:rsidP="000C7EC3" w:rsidRDefault="00CE4E2F" w14:paraId="1EBA7D5B" w14:textId="77777777">
      <w:pPr>
        <w:spacing w:after="120" w:line="240" w:lineRule="auto"/>
        <w:ind w:left="0" w:firstLine="0"/>
        <w:jc w:val="left"/>
        <w:rPr>
          <w:sz w:val="24"/>
          <w:szCs w:val="24"/>
        </w:rPr>
      </w:pPr>
      <w:r w:rsidRPr="0083311B">
        <w:rPr>
          <w:sz w:val="24"/>
          <w:szCs w:val="24"/>
          <w:lang w:val="en"/>
        </w:rPr>
        <w:t>Where the University franchises University of Kent student numbers and funding to its Partner Colleges. This means that the students are registered students of the University of Kent. The Partner College is responsible for the delivery of their courses to registered students of the University of Kent. As students of the University, the students will receive full access to the University’s resources. Students will receive an award of the University of Kent.</w:t>
      </w:r>
    </w:p>
    <w:p w:rsidRPr="0083311B" w:rsidR="00CE4E2F" w:rsidP="000C7EC3" w:rsidRDefault="00CE4E2F" w14:paraId="1EBA7D5C" w14:textId="77777777">
      <w:pPr>
        <w:spacing w:after="120" w:line="240" w:lineRule="auto"/>
        <w:jc w:val="left"/>
        <w:rPr>
          <w:b/>
          <w:bCs/>
          <w:sz w:val="24"/>
          <w:szCs w:val="24"/>
        </w:rPr>
      </w:pPr>
      <w:r w:rsidRPr="0083311B">
        <w:rPr>
          <w:b/>
          <w:bCs/>
          <w:sz w:val="24"/>
          <w:szCs w:val="24"/>
        </w:rPr>
        <w:t>Key Characteristics</w:t>
      </w:r>
    </w:p>
    <w:p w:rsidRPr="0083311B" w:rsidR="00CE4E2F" w:rsidP="00F71ADB" w:rsidRDefault="00CE4E2F" w14:paraId="1EBA7D5D" w14:textId="77777777">
      <w:pPr>
        <w:pStyle w:val="Default"/>
        <w:numPr>
          <w:ilvl w:val="0"/>
          <w:numId w:val="5"/>
        </w:numPr>
        <w:spacing w:after="120"/>
        <w:rPr>
          <w:rFonts w:ascii="Arial" w:hAnsi="Arial" w:cs="Arial"/>
        </w:rPr>
      </w:pPr>
      <w:r w:rsidRPr="0083311B">
        <w:rPr>
          <w:rFonts w:ascii="Arial" w:hAnsi="Arial" w:cs="Arial"/>
        </w:rPr>
        <w:t>Students are registered to the University.</w:t>
      </w:r>
    </w:p>
    <w:p w:rsidRPr="0083311B" w:rsidR="00CE4E2F" w:rsidP="00F71ADB" w:rsidRDefault="00CE4E2F" w14:paraId="1EBA7D5E" w14:textId="77777777">
      <w:pPr>
        <w:pStyle w:val="Default"/>
        <w:numPr>
          <w:ilvl w:val="0"/>
          <w:numId w:val="5"/>
        </w:numPr>
        <w:spacing w:after="120"/>
        <w:rPr>
          <w:rFonts w:ascii="Arial" w:hAnsi="Arial" w:cs="Arial"/>
        </w:rPr>
      </w:pPr>
      <w:r w:rsidRPr="0083311B">
        <w:rPr>
          <w:rFonts w:ascii="Arial" w:hAnsi="Arial" w:cs="Arial"/>
        </w:rPr>
        <w:lastRenderedPageBreak/>
        <w:t>Students will be eligible for a University of Kent student card and receive a University login. They will have full entitlements and access to services and resources (except accommodation).</w:t>
      </w:r>
    </w:p>
    <w:p w:rsidRPr="0083311B" w:rsidR="00CE4E2F" w:rsidP="000C7EC3" w:rsidRDefault="00CE4E2F" w14:paraId="1EBA7D5F" w14:textId="77777777">
      <w:pPr>
        <w:spacing w:after="120" w:line="240" w:lineRule="auto"/>
        <w:jc w:val="left"/>
        <w:rPr>
          <w:b/>
          <w:bCs/>
          <w:sz w:val="24"/>
          <w:szCs w:val="24"/>
        </w:rPr>
      </w:pPr>
      <w:r w:rsidRPr="0083311B">
        <w:rPr>
          <w:b/>
          <w:sz w:val="24"/>
          <w:szCs w:val="24"/>
        </w:rPr>
        <w:t>Details of Approval, Management and Review</w:t>
      </w:r>
    </w:p>
    <w:p w:rsidRPr="0083311B" w:rsidR="00CE4E2F" w:rsidP="000C7EC3" w:rsidRDefault="00CE4E2F" w14:paraId="1EBA7D60" w14:textId="77777777">
      <w:pPr>
        <w:spacing w:after="120" w:line="240" w:lineRule="auto"/>
        <w:jc w:val="left"/>
        <w:rPr>
          <w:sz w:val="24"/>
          <w:szCs w:val="24"/>
          <w:u w:val="single"/>
        </w:rPr>
      </w:pPr>
      <w:r w:rsidRPr="0083311B">
        <w:rPr>
          <w:sz w:val="24"/>
          <w:szCs w:val="24"/>
          <w:u w:val="single"/>
        </w:rPr>
        <w:t>Management</w:t>
      </w:r>
    </w:p>
    <w:p w:rsidRPr="0083311B" w:rsidR="00CE4E2F" w:rsidP="000C7EC3" w:rsidRDefault="00CE4E2F" w14:paraId="1EBA7D61" w14:textId="77777777">
      <w:pPr>
        <w:spacing w:after="120" w:line="240" w:lineRule="auto"/>
        <w:ind w:left="0" w:firstLine="0"/>
        <w:jc w:val="left"/>
        <w:rPr>
          <w:sz w:val="24"/>
          <w:szCs w:val="24"/>
        </w:rPr>
      </w:pPr>
      <w:r w:rsidRPr="0083311B">
        <w:rPr>
          <w:sz w:val="24"/>
          <w:szCs w:val="24"/>
        </w:rPr>
        <w:t>Academic Liaison Officers with input from QAC</w:t>
      </w:r>
      <w:r w:rsidRPr="0083311B" w:rsidR="00780026">
        <w:rPr>
          <w:sz w:val="24"/>
          <w:szCs w:val="24"/>
        </w:rPr>
        <w:t>O</w:t>
      </w:r>
      <w:r w:rsidRPr="0083311B">
        <w:rPr>
          <w:sz w:val="24"/>
          <w:szCs w:val="24"/>
        </w:rPr>
        <w:t xml:space="preserve"> are responsible for operational management. </w:t>
      </w:r>
    </w:p>
    <w:p w:rsidRPr="0083311B" w:rsidR="00CE4E2F" w:rsidP="000C7EC3" w:rsidRDefault="00CE4E2F" w14:paraId="1EBA7D62" w14:textId="77777777">
      <w:pPr>
        <w:spacing w:after="120" w:line="240" w:lineRule="auto"/>
        <w:jc w:val="left"/>
        <w:rPr>
          <w:i/>
          <w:sz w:val="24"/>
          <w:szCs w:val="24"/>
          <w:lang w:val="en"/>
        </w:rPr>
      </w:pPr>
    </w:p>
    <w:p w:rsidRPr="0083311B" w:rsidR="00CE4E2F" w:rsidP="000C7EC3" w:rsidRDefault="00CE4E2F" w14:paraId="1EBA7D63" w14:textId="77777777">
      <w:pPr>
        <w:pStyle w:val="Heading1"/>
        <w:rPr>
          <w:szCs w:val="24"/>
          <w:lang w:val="en"/>
        </w:rPr>
      </w:pPr>
      <w:bookmarkStart w:name="_Toc80777629" w:id="3"/>
      <w:r w:rsidRPr="0083311B">
        <w:rPr>
          <w:szCs w:val="24"/>
          <w:lang w:val="en"/>
        </w:rPr>
        <w:t>Validated Plus</w:t>
      </w:r>
      <w:bookmarkEnd w:id="3"/>
    </w:p>
    <w:p w:rsidRPr="0083311B" w:rsidR="00CE4E2F" w:rsidP="000C7EC3" w:rsidRDefault="00CE4E2F" w14:paraId="1EBA7D64" w14:textId="77777777">
      <w:pPr>
        <w:spacing w:after="120" w:line="240" w:lineRule="auto"/>
        <w:ind w:right="0"/>
        <w:jc w:val="left"/>
        <w:rPr>
          <w:b/>
          <w:bCs/>
          <w:sz w:val="24"/>
          <w:szCs w:val="24"/>
        </w:rPr>
      </w:pPr>
      <w:r w:rsidRPr="0083311B">
        <w:rPr>
          <w:b/>
          <w:bCs/>
          <w:sz w:val="24"/>
          <w:szCs w:val="24"/>
        </w:rPr>
        <w:t>Partnership Type/Definition</w:t>
      </w:r>
    </w:p>
    <w:p w:rsidRPr="0083311B" w:rsidR="00CE4E2F" w:rsidP="00F71ADB" w:rsidRDefault="00CE4E2F" w14:paraId="1EBA7D65" w14:textId="77777777">
      <w:pPr>
        <w:pStyle w:val="ListParagraph"/>
        <w:numPr>
          <w:ilvl w:val="0"/>
          <w:numId w:val="24"/>
        </w:numPr>
        <w:spacing w:after="120" w:line="240" w:lineRule="auto"/>
        <w:ind w:left="567" w:hanging="567"/>
        <w:contextualSpacing w:val="0"/>
        <w:rPr>
          <w:rFonts w:ascii="Arial" w:hAnsi="Arial" w:cs="Arial"/>
          <w:sz w:val="24"/>
          <w:szCs w:val="24"/>
        </w:rPr>
      </w:pPr>
      <w:r w:rsidRPr="0083311B">
        <w:rPr>
          <w:rFonts w:ascii="Arial" w:hAnsi="Arial" w:cs="Arial"/>
          <w:sz w:val="24"/>
          <w:szCs w:val="24"/>
          <w:lang w:val="en"/>
        </w:rPr>
        <w:t>Where the Partner College uses its own student numbers and funding for the students. This means that the students are not registered students of the University of Kent.</w:t>
      </w:r>
    </w:p>
    <w:p w:rsidRPr="0083311B" w:rsidR="00CE4E2F" w:rsidP="00F71ADB" w:rsidRDefault="00CE4E2F" w14:paraId="1EBA7D66" w14:textId="77777777">
      <w:pPr>
        <w:pStyle w:val="ListParagraph"/>
        <w:numPr>
          <w:ilvl w:val="0"/>
          <w:numId w:val="24"/>
        </w:numPr>
        <w:spacing w:after="120" w:line="240" w:lineRule="auto"/>
        <w:ind w:left="567" w:hanging="567"/>
        <w:contextualSpacing w:val="0"/>
        <w:rPr>
          <w:rFonts w:ascii="Arial" w:hAnsi="Arial" w:cs="Arial"/>
          <w:sz w:val="24"/>
          <w:szCs w:val="24"/>
        </w:rPr>
      </w:pPr>
      <w:r w:rsidRPr="0083311B">
        <w:rPr>
          <w:rFonts w:ascii="Arial" w:hAnsi="Arial" w:cs="Arial"/>
          <w:sz w:val="24"/>
          <w:szCs w:val="24"/>
          <w:lang w:val="en"/>
        </w:rPr>
        <w:t>The Partner College is responsible for delivering their courses to their own students. As the students are not the students of the University, the students would not usually have access to the University’s resources, however under a Validated Plus arrangement the Partner College will have agreed with the University for access to specific University resources for the students, subject to conditions and charges. Students will receive an award of the University of Kent.</w:t>
      </w:r>
    </w:p>
    <w:p w:rsidRPr="0083311B" w:rsidR="00CE4E2F" w:rsidP="000C7EC3" w:rsidRDefault="00CE4E2F" w14:paraId="1EBA7D67" w14:textId="77777777">
      <w:pPr>
        <w:spacing w:after="120" w:line="240" w:lineRule="auto"/>
        <w:jc w:val="left"/>
        <w:rPr>
          <w:b/>
          <w:bCs/>
          <w:sz w:val="24"/>
          <w:szCs w:val="24"/>
        </w:rPr>
      </w:pPr>
      <w:r w:rsidRPr="0083311B">
        <w:rPr>
          <w:b/>
          <w:bCs/>
          <w:sz w:val="24"/>
          <w:szCs w:val="24"/>
        </w:rPr>
        <w:t>Key Characteristics</w:t>
      </w:r>
    </w:p>
    <w:p w:rsidRPr="0083311B" w:rsidR="00CE4E2F" w:rsidP="00F71ADB" w:rsidRDefault="00CE4E2F" w14:paraId="1EBA7D68" w14:textId="77777777">
      <w:pPr>
        <w:pStyle w:val="Default"/>
        <w:numPr>
          <w:ilvl w:val="0"/>
          <w:numId w:val="6"/>
        </w:numPr>
        <w:spacing w:after="120"/>
        <w:rPr>
          <w:rFonts w:ascii="Arial" w:hAnsi="Arial" w:cs="Arial"/>
        </w:rPr>
      </w:pPr>
      <w:r w:rsidRPr="0083311B">
        <w:rPr>
          <w:rFonts w:ascii="Arial" w:hAnsi="Arial" w:cs="Arial"/>
        </w:rPr>
        <w:t>Students are regist</w:t>
      </w:r>
      <w:r w:rsidR="0083311B">
        <w:rPr>
          <w:rFonts w:ascii="Arial" w:hAnsi="Arial" w:cs="Arial"/>
        </w:rPr>
        <w:t>ered at the Partner College, not</w:t>
      </w:r>
      <w:r w:rsidRPr="0083311B">
        <w:rPr>
          <w:rFonts w:ascii="Arial" w:hAnsi="Arial" w:cs="Arial"/>
        </w:rPr>
        <w:t xml:space="preserve"> at the University.</w:t>
      </w:r>
    </w:p>
    <w:p w:rsidRPr="0083311B" w:rsidR="00CE4E2F" w:rsidP="00F71ADB" w:rsidRDefault="00CE4E2F" w14:paraId="1EBA7D69" w14:textId="77777777">
      <w:pPr>
        <w:pStyle w:val="Default"/>
        <w:numPr>
          <w:ilvl w:val="0"/>
          <w:numId w:val="6"/>
        </w:numPr>
        <w:spacing w:after="120"/>
        <w:rPr>
          <w:rFonts w:ascii="Arial" w:hAnsi="Arial" w:cs="Arial"/>
        </w:rPr>
      </w:pPr>
      <w:r w:rsidRPr="0083311B">
        <w:rPr>
          <w:rFonts w:ascii="Arial" w:hAnsi="Arial" w:cs="Arial"/>
        </w:rPr>
        <w:t>Students have access to nominated University facilities, subject to all the normal conditions and charges. These will be: the Student Learning and Advisory Service, careers guidance, the physical library and social and sports facilities.</w:t>
      </w:r>
    </w:p>
    <w:p w:rsidRPr="0083311B" w:rsidR="00CE4E2F" w:rsidP="00F71ADB" w:rsidRDefault="00CE4E2F" w14:paraId="1EBA7D6A" w14:textId="77777777">
      <w:pPr>
        <w:pStyle w:val="Default"/>
        <w:numPr>
          <w:ilvl w:val="0"/>
          <w:numId w:val="6"/>
        </w:numPr>
        <w:spacing w:after="120"/>
        <w:rPr>
          <w:rFonts w:ascii="Arial" w:hAnsi="Arial" w:cs="Arial"/>
        </w:rPr>
      </w:pPr>
      <w:r w:rsidRPr="0083311B">
        <w:rPr>
          <w:rFonts w:ascii="Arial" w:hAnsi="Arial" w:cs="Arial"/>
        </w:rPr>
        <w:t>Students will not be eligible for a University of Kent student card or receive a University login. They will not be able to access online computing and library resources</w:t>
      </w:r>
    </w:p>
    <w:p w:rsidRPr="0083311B" w:rsidR="00CE4E2F" w:rsidP="000C7EC3" w:rsidRDefault="00CE4E2F" w14:paraId="1EBA7D6B" w14:textId="77777777">
      <w:pPr>
        <w:spacing w:after="120" w:line="240" w:lineRule="auto"/>
        <w:ind w:right="0"/>
        <w:jc w:val="left"/>
        <w:rPr>
          <w:b/>
          <w:bCs/>
          <w:sz w:val="24"/>
          <w:szCs w:val="24"/>
        </w:rPr>
      </w:pPr>
      <w:r w:rsidRPr="0083311B">
        <w:rPr>
          <w:b/>
          <w:sz w:val="24"/>
          <w:szCs w:val="24"/>
        </w:rPr>
        <w:t>Details of Approval, Management and Review</w:t>
      </w:r>
    </w:p>
    <w:p w:rsidRPr="0083311B" w:rsidR="00CE4E2F" w:rsidP="000C7EC3" w:rsidRDefault="00CE4E2F" w14:paraId="1EBA7D6C" w14:textId="77777777">
      <w:pPr>
        <w:spacing w:after="120" w:line="240" w:lineRule="auto"/>
        <w:ind w:right="0"/>
        <w:jc w:val="left"/>
        <w:rPr>
          <w:sz w:val="24"/>
          <w:szCs w:val="24"/>
          <w:u w:val="single"/>
        </w:rPr>
      </w:pPr>
      <w:r w:rsidRPr="0083311B">
        <w:rPr>
          <w:sz w:val="24"/>
          <w:szCs w:val="24"/>
          <w:u w:val="single"/>
        </w:rPr>
        <w:t>Management</w:t>
      </w:r>
    </w:p>
    <w:p w:rsidRPr="0083311B" w:rsidR="00CE4E2F" w:rsidP="000C7EC3" w:rsidRDefault="00CE4E2F" w14:paraId="1EBA7D6D" w14:textId="77777777">
      <w:pPr>
        <w:spacing w:after="120" w:line="240" w:lineRule="auto"/>
        <w:ind w:left="0" w:right="0" w:firstLine="0"/>
        <w:jc w:val="left"/>
        <w:rPr>
          <w:sz w:val="24"/>
          <w:szCs w:val="24"/>
        </w:rPr>
      </w:pPr>
      <w:r w:rsidRPr="0083311B">
        <w:rPr>
          <w:sz w:val="24"/>
          <w:szCs w:val="24"/>
        </w:rPr>
        <w:t>Academic Liaison Officers with input from QAC</w:t>
      </w:r>
      <w:r w:rsidRPr="0083311B" w:rsidR="00780026">
        <w:rPr>
          <w:sz w:val="24"/>
          <w:szCs w:val="24"/>
        </w:rPr>
        <w:t>O</w:t>
      </w:r>
      <w:r w:rsidRPr="0083311B">
        <w:rPr>
          <w:sz w:val="24"/>
          <w:szCs w:val="24"/>
        </w:rPr>
        <w:t xml:space="preserve"> are responsible for operational management.</w:t>
      </w:r>
    </w:p>
    <w:p w:rsidR="00CE4E2F" w:rsidP="000C7EC3" w:rsidRDefault="00CE4E2F" w14:paraId="1EBA7D6E" w14:textId="77777777">
      <w:pPr>
        <w:spacing w:after="120" w:line="240" w:lineRule="auto"/>
        <w:jc w:val="left"/>
        <w:rPr>
          <w:i/>
          <w:sz w:val="24"/>
          <w:szCs w:val="24"/>
          <w:lang w:val="en"/>
        </w:rPr>
      </w:pPr>
    </w:p>
    <w:p w:rsidRPr="0083311B" w:rsidR="0083311B" w:rsidP="000C7EC3" w:rsidRDefault="0083311B" w14:paraId="1EBA7D6F" w14:textId="77777777">
      <w:pPr>
        <w:spacing w:after="120" w:line="240" w:lineRule="auto"/>
        <w:jc w:val="left"/>
        <w:rPr>
          <w:i/>
          <w:sz w:val="24"/>
          <w:szCs w:val="24"/>
          <w:lang w:val="en"/>
        </w:rPr>
      </w:pPr>
    </w:p>
    <w:p w:rsidRPr="0083311B" w:rsidR="00CE4E2F" w:rsidP="000C7EC3" w:rsidRDefault="00CE4E2F" w14:paraId="1EBA7D70" w14:textId="77777777">
      <w:pPr>
        <w:pStyle w:val="Heading1"/>
        <w:rPr>
          <w:i/>
          <w:szCs w:val="24"/>
          <w:lang w:val="en"/>
        </w:rPr>
      </w:pPr>
      <w:bookmarkStart w:name="_Toc80777630" w:id="4"/>
      <w:r w:rsidRPr="0083311B">
        <w:rPr>
          <w:szCs w:val="24"/>
          <w:lang w:val="en"/>
        </w:rPr>
        <w:lastRenderedPageBreak/>
        <w:t>Validated</w:t>
      </w:r>
      <w:bookmarkEnd w:id="4"/>
    </w:p>
    <w:p w:rsidRPr="0083311B" w:rsidR="00CE4E2F" w:rsidP="000C7EC3" w:rsidRDefault="00CE4E2F" w14:paraId="1EBA7D71" w14:textId="77777777">
      <w:pPr>
        <w:spacing w:after="120" w:line="240" w:lineRule="auto"/>
        <w:jc w:val="left"/>
        <w:rPr>
          <w:b/>
          <w:bCs/>
          <w:sz w:val="24"/>
          <w:szCs w:val="24"/>
        </w:rPr>
      </w:pPr>
      <w:r w:rsidRPr="0083311B">
        <w:rPr>
          <w:b/>
          <w:bCs/>
          <w:sz w:val="24"/>
          <w:szCs w:val="24"/>
        </w:rPr>
        <w:t>Partnership Type/Definition</w:t>
      </w:r>
    </w:p>
    <w:p w:rsidRPr="0083311B" w:rsidR="00CE4E2F" w:rsidP="000C7EC3" w:rsidRDefault="00CE4E2F" w14:paraId="1EBA7D72" w14:textId="77777777">
      <w:pPr>
        <w:spacing w:after="120" w:line="240" w:lineRule="auto"/>
        <w:ind w:left="0" w:firstLine="0"/>
        <w:jc w:val="left"/>
        <w:rPr>
          <w:sz w:val="24"/>
          <w:szCs w:val="24"/>
        </w:rPr>
      </w:pPr>
      <w:r w:rsidRPr="0083311B">
        <w:rPr>
          <w:sz w:val="24"/>
          <w:szCs w:val="24"/>
          <w:lang w:val="en"/>
        </w:rPr>
        <w:t>Where the Partner College uses its own student numbers and funding for the students. This means that the students are not registered students of the University of Kent. The Partner College is responsible for delivering their courses to their own students. As the students are not the students of the University, the students will not have access to the University’s resources. Students will receive an award of the University of Kent.</w:t>
      </w:r>
    </w:p>
    <w:p w:rsidRPr="0083311B" w:rsidR="00CE4E2F" w:rsidP="000C7EC3" w:rsidRDefault="00CE4E2F" w14:paraId="1EBA7D73" w14:textId="77777777">
      <w:pPr>
        <w:spacing w:after="120" w:line="240" w:lineRule="auto"/>
        <w:jc w:val="left"/>
        <w:rPr>
          <w:b/>
          <w:bCs/>
          <w:sz w:val="24"/>
          <w:szCs w:val="24"/>
        </w:rPr>
      </w:pPr>
      <w:r w:rsidRPr="0083311B">
        <w:rPr>
          <w:b/>
          <w:bCs/>
          <w:sz w:val="24"/>
          <w:szCs w:val="24"/>
        </w:rPr>
        <w:t>Key Characteristics</w:t>
      </w:r>
    </w:p>
    <w:p w:rsidRPr="0083311B" w:rsidR="00CE4E2F" w:rsidP="00F71ADB" w:rsidRDefault="00CE4E2F" w14:paraId="1EBA7D74" w14:textId="77777777">
      <w:pPr>
        <w:pStyle w:val="Default"/>
        <w:numPr>
          <w:ilvl w:val="0"/>
          <w:numId w:val="6"/>
        </w:numPr>
        <w:spacing w:after="120"/>
        <w:rPr>
          <w:rFonts w:ascii="Arial" w:hAnsi="Arial" w:cs="Arial"/>
        </w:rPr>
      </w:pPr>
      <w:r w:rsidRPr="0083311B">
        <w:rPr>
          <w:rFonts w:ascii="Arial" w:hAnsi="Arial" w:cs="Arial"/>
        </w:rPr>
        <w:t>Students are regist</w:t>
      </w:r>
      <w:r w:rsidRPr="0083311B" w:rsidR="00E533CD">
        <w:rPr>
          <w:rFonts w:ascii="Arial" w:hAnsi="Arial" w:cs="Arial"/>
        </w:rPr>
        <w:t xml:space="preserve">ered at the Partner College, </w:t>
      </w:r>
      <w:r w:rsidRPr="0083311B" w:rsidR="00E533CD">
        <w:rPr>
          <w:rFonts w:ascii="Arial" w:hAnsi="Arial" w:cs="Arial"/>
          <w:u w:val="single"/>
        </w:rPr>
        <w:t>not</w:t>
      </w:r>
      <w:r w:rsidRPr="0083311B">
        <w:rPr>
          <w:rFonts w:ascii="Arial" w:hAnsi="Arial" w:cs="Arial"/>
        </w:rPr>
        <w:t xml:space="preserve"> at the University.</w:t>
      </w:r>
    </w:p>
    <w:p w:rsidRPr="0083311B" w:rsidR="00CE4E2F" w:rsidP="00F71ADB" w:rsidRDefault="00CE4E2F" w14:paraId="1EBA7D75" w14:textId="77777777">
      <w:pPr>
        <w:pStyle w:val="Default"/>
        <w:numPr>
          <w:ilvl w:val="0"/>
          <w:numId w:val="6"/>
        </w:numPr>
        <w:spacing w:after="120"/>
        <w:rPr>
          <w:rFonts w:ascii="Arial" w:hAnsi="Arial" w:cs="Arial"/>
        </w:rPr>
      </w:pPr>
      <w:r w:rsidRPr="0083311B">
        <w:rPr>
          <w:rFonts w:ascii="Arial" w:hAnsi="Arial" w:cs="Arial"/>
        </w:rPr>
        <w:t>Students will not be eligible for a University of Kent student card or receive a University login. They will not be able to access University facilities, services or resources.</w:t>
      </w:r>
    </w:p>
    <w:p w:rsidRPr="0083311B" w:rsidR="00CE4E2F" w:rsidP="000C7EC3" w:rsidRDefault="00CE4E2F" w14:paraId="1EBA7D76" w14:textId="77777777">
      <w:pPr>
        <w:spacing w:after="120" w:line="240" w:lineRule="auto"/>
        <w:jc w:val="left"/>
        <w:rPr>
          <w:b/>
          <w:bCs/>
          <w:sz w:val="24"/>
          <w:szCs w:val="24"/>
        </w:rPr>
      </w:pPr>
      <w:r w:rsidRPr="0083311B">
        <w:rPr>
          <w:b/>
          <w:sz w:val="24"/>
          <w:szCs w:val="24"/>
        </w:rPr>
        <w:t>Details of Approval, Management and Review</w:t>
      </w:r>
    </w:p>
    <w:p w:rsidRPr="0083311B" w:rsidR="00CE4E2F" w:rsidP="000C7EC3" w:rsidRDefault="00CE4E2F" w14:paraId="1EBA7D77" w14:textId="77777777">
      <w:pPr>
        <w:spacing w:after="120" w:line="240" w:lineRule="auto"/>
        <w:jc w:val="left"/>
        <w:rPr>
          <w:sz w:val="24"/>
          <w:szCs w:val="24"/>
          <w:u w:val="single"/>
        </w:rPr>
      </w:pPr>
      <w:r w:rsidRPr="0083311B">
        <w:rPr>
          <w:sz w:val="24"/>
          <w:szCs w:val="24"/>
          <w:u w:val="single"/>
        </w:rPr>
        <w:t>Management</w:t>
      </w:r>
    </w:p>
    <w:p w:rsidRPr="0083311B" w:rsidR="00CE4E2F" w:rsidP="000C7EC3" w:rsidRDefault="00CE4E2F" w14:paraId="1EBA7D78" w14:textId="77777777">
      <w:pPr>
        <w:spacing w:after="120" w:line="240" w:lineRule="auto"/>
        <w:ind w:left="0" w:firstLine="0"/>
        <w:jc w:val="left"/>
        <w:rPr>
          <w:sz w:val="24"/>
          <w:szCs w:val="24"/>
        </w:rPr>
      </w:pPr>
      <w:r w:rsidRPr="0083311B">
        <w:rPr>
          <w:sz w:val="24"/>
          <w:szCs w:val="24"/>
        </w:rPr>
        <w:t>Academic Liaison Officers with input from QAC</w:t>
      </w:r>
      <w:r w:rsidRPr="0083311B" w:rsidR="00780026">
        <w:rPr>
          <w:sz w:val="24"/>
          <w:szCs w:val="24"/>
        </w:rPr>
        <w:t>O</w:t>
      </w:r>
      <w:r w:rsidRPr="0083311B">
        <w:rPr>
          <w:sz w:val="24"/>
          <w:szCs w:val="24"/>
        </w:rPr>
        <w:t xml:space="preserve"> are responsible for operational management. </w:t>
      </w:r>
    </w:p>
    <w:p w:rsidRPr="0083311B" w:rsidR="00CE4E2F" w:rsidP="000C7EC3" w:rsidRDefault="00CE4E2F" w14:paraId="1EBA7D79" w14:textId="77777777">
      <w:pPr>
        <w:spacing w:after="120" w:line="240" w:lineRule="auto"/>
        <w:jc w:val="left"/>
        <w:rPr>
          <w:sz w:val="24"/>
          <w:szCs w:val="24"/>
        </w:rPr>
      </w:pPr>
    </w:p>
    <w:p w:rsidRPr="0083311B" w:rsidR="00CE4E2F" w:rsidP="000C7EC3" w:rsidRDefault="00CE4E2F" w14:paraId="1EBA7D7A" w14:textId="77777777">
      <w:pPr>
        <w:pStyle w:val="Heading1"/>
        <w:rPr>
          <w:szCs w:val="24"/>
        </w:rPr>
      </w:pPr>
      <w:bookmarkStart w:name="_Toc80777631" w:id="5"/>
      <w:r w:rsidRPr="0083311B">
        <w:rPr>
          <w:szCs w:val="24"/>
        </w:rPr>
        <w:t>Dual Awards</w:t>
      </w:r>
      <w:bookmarkEnd w:id="5"/>
    </w:p>
    <w:p w:rsidRPr="0083311B" w:rsidR="00CE4E2F" w:rsidP="000C7EC3" w:rsidRDefault="00CE4E2F" w14:paraId="1EBA7D7B" w14:textId="77777777">
      <w:pPr>
        <w:spacing w:after="120" w:line="240" w:lineRule="auto"/>
        <w:jc w:val="left"/>
        <w:rPr>
          <w:b/>
          <w:bCs/>
          <w:sz w:val="24"/>
          <w:szCs w:val="24"/>
        </w:rPr>
      </w:pPr>
      <w:r w:rsidRPr="0083311B">
        <w:rPr>
          <w:b/>
          <w:bCs/>
          <w:sz w:val="24"/>
          <w:szCs w:val="24"/>
        </w:rPr>
        <w:t>Partnership Type/Definition</w:t>
      </w:r>
    </w:p>
    <w:p w:rsidRPr="0083311B" w:rsidR="00CE4E2F" w:rsidP="000C7EC3" w:rsidRDefault="00E533CD" w14:paraId="1EBA7D7C" w14:textId="77777777">
      <w:pPr>
        <w:spacing w:after="120" w:line="240" w:lineRule="auto"/>
        <w:ind w:left="0" w:firstLine="0"/>
        <w:jc w:val="left"/>
        <w:rPr>
          <w:sz w:val="24"/>
          <w:szCs w:val="24"/>
        </w:rPr>
      </w:pPr>
      <w:r w:rsidRPr="0083311B">
        <w:rPr>
          <w:sz w:val="24"/>
          <w:szCs w:val="24"/>
        </w:rPr>
        <w:t>A</w:t>
      </w:r>
      <w:r w:rsidRPr="0083311B" w:rsidR="00CE4E2F">
        <w:rPr>
          <w:sz w:val="24"/>
          <w:szCs w:val="24"/>
        </w:rPr>
        <w:t xml:space="preserve"> single or multi-partner course involving the separate certification of students by th</w:t>
      </w:r>
      <w:r w:rsidRPr="0083311B">
        <w:rPr>
          <w:sz w:val="24"/>
          <w:szCs w:val="24"/>
        </w:rPr>
        <w:t>e University and the partner(s).</w:t>
      </w:r>
    </w:p>
    <w:p w:rsidRPr="0083311B" w:rsidR="00CE4E2F" w:rsidP="000C7EC3" w:rsidRDefault="00CE4E2F" w14:paraId="1EBA7D7D" w14:textId="77777777">
      <w:pPr>
        <w:spacing w:after="120" w:line="240" w:lineRule="auto"/>
        <w:jc w:val="left"/>
        <w:rPr>
          <w:b/>
          <w:bCs/>
          <w:sz w:val="24"/>
          <w:szCs w:val="24"/>
        </w:rPr>
      </w:pPr>
      <w:r w:rsidRPr="0083311B">
        <w:rPr>
          <w:b/>
          <w:bCs/>
          <w:sz w:val="24"/>
          <w:szCs w:val="24"/>
        </w:rPr>
        <w:t>Key Characteristics</w:t>
      </w:r>
    </w:p>
    <w:p w:rsidRPr="0083311B" w:rsidR="00CE4E2F" w:rsidP="00F71ADB" w:rsidRDefault="00CE4E2F" w14:paraId="1EBA7D7E" w14:textId="77777777">
      <w:pPr>
        <w:pStyle w:val="Default"/>
        <w:numPr>
          <w:ilvl w:val="0"/>
          <w:numId w:val="7"/>
        </w:numPr>
        <w:spacing w:after="120"/>
        <w:rPr>
          <w:rFonts w:ascii="Arial" w:hAnsi="Arial" w:cs="Arial"/>
        </w:rPr>
      </w:pPr>
      <w:r w:rsidRPr="0083311B">
        <w:rPr>
          <w:rFonts w:ascii="Arial" w:hAnsi="Arial" w:cs="Arial"/>
        </w:rPr>
        <w:t xml:space="preserve">Requires a Memorandum of Agreement </w:t>
      </w:r>
    </w:p>
    <w:p w:rsidRPr="0083311B" w:rsidR="00CE4E2F" w:rsidP="00F71ADB" w:rsidRDefault="00CE4E2F" w14:paraId="1EBA7D7F" w14:textId="77777777">
      <w:pPr>
        <w:pStyle w:val="Default"/>
        <w:numPr>
          <w:ilvl w:val="0"/>
          <w:numId w:val="7"/>
        </w:numPr>
        <w:spacing w:after="120"/>
        <w:rPr>
          <w:rFonts w:ascii="Arial" w:hAnsi="Arial" w:cs="Arial"/>
        </w:rPr>
      </w:pPr>
      <w:r w:rsidRPr="0083311B">
        <w:rPr>
          <w:rFonts w:ascii="Arial" w:hAnsi="Arial" w:cs="Arial"/>
        </w:rPr>
        <w:t xml:space="preserve">Financial arrangements specified in legal agreement, and institution charged for service </w:t>
      </w:r>
    </w:p>
    <w:p w:rsidRPr="0083311B" w:rsidR="00CE4E2F" w:rsidP="00F71ADB" w:rsidRDefault="00CE4E2F" w14:paraId="1EBA7D80" w14:textId="77777777">
      <w:pPr>
        <w:pStyle w:val="Default"/>
        <w:numPr>
          <w:ilvl w:val="0"/>
          <w:numId w:val="7"/>
        </w:numPr>
        <w:spacing w:after="120"/>
        <w:rPr>
          <w:rFonts w:ascii="Arial" w:hAnsi="Arial" w:cs="Arial"/>
        </w:rPr>
      </w:pPr>
      <w:r w:rsidRPr="0083311B">
        <w:rPr>
          <w:rFonts w:ascii="Arial" w:hAnsi="Arial" w:cs="Arial"/>
        </w:rPr>
        <w:t xml:space="preserve">Subject to Kent Code of Practice: annual and periodic reviews by University </w:t>
      </w:r>
    </w:p>
    <w:p w:rsidRPr="0083311B" w:rsidR="00CE4E2F" w:rsidP="00F71ADB" w:rsidRDefault="00CE4E2F" w14:paraId="1EBA7D81" w14:textId="77777777">
      <w:pPr>
        <w:pStyle w:val="Default"/>
        <w:numPr>
          <w:ilvl w:val="0"/>
          <w:numId w:val="7"/>
        </w:numPr>
        <w:spacing w:after="120"/>
        <w:rPr>
          <w:rFonts w:ascii="Arial" w:hAnsi="Arial" w:cs="Arial"/>
        </w:rPr>
      </w:pPr>
      <w:r w:rsidRPr="0083311B">
        <w:rPr>
          <w:rFonts w:ascii="Arial" w:hAnsi="Arial" w:cs="Arial"/>
        </w:rPr>
        <w:t xml:space="preserve">University of Kent Board of Examiners for Kent awards </w:t>
      </w:r>
    </w:p>
    <w:p w:rsidRPr="0083311B" w:rsidR="00CE4E2F" w:rsidP="00F71ADB" w:rsidRDefault="00CE4E2F" w14:paraId="1EBA7D82" w14:textId="77777777">
      <w:pPr>
        <w:pStyle w:val="Default"/>
        <w:numPr>
          <w:ilvl w:val="0"/>
          <w:numId w:val="7"/>
        </w:numPr>
        <w:spacing w:after="120"/>
        <w:rPr>
          <w:rFonts w:ascii="Arial" w:hAnsi="Arial" w:cs="Arial"/>
        </w:rPr>
      </w:pPr>
      <w:r w:rsidRPr="0083311B">
        <w:rPr>
          <w:rFonts w:ascii="Arial" w:hAnsi="Arial" w:cs="Arial"/>
        </w:rPr>
        <w:t xml:space="preserve">External Examiner appointed according to University procedures and by the University </w:t>
      </w:r>
    </w:p>
    <w:p w:rsidRPr="0083311B" w:rsidR="00CE4E2F" w:rsidP="00F71ADB" w:rsidRDefault="00CE4E2F" w14:paraId="1EBA7D83" w14:textId="77777777">
      <w:pPr>
        <w:pStyle w:val="Default"/>
        <w:numPr>
          <w:ilvl w:val="0"/>
          <w:numId w:val="7"/>
        </w:numPr>
        <w:spacing w:after="120"/>
        <w:rPr>
          <w:rFonts w:ascii="Arial" w:hAnsi="Arial" w:cs="Arial"/>
        </w:rPr>
      </w:pPr>
      <w:r w:rsidRPr="0083311B">
        <w:rPr>
          <w:rFonts w:ascii="Arial" w:hAnsi="Arial" w:cs="Arial"/>
        </w:rPr>
        <w:t>Joint Board of Studies with external examiner oversight of work undertaken with partners</w:t>
      </w:r>
    </w:p>
    <w:p w:rsidRPr="0083311B" w:rsidR="00CE4E2F" w:rsidP="00F71ADB" w:rsidRDefault="00CE4E2F" w14:paraId="1EBA7D84" w14:textId="77777777">
      <w:pPr>
        <w:pStyle w:val="Default"/>
        <w:numPr>
          <w:ilvl w:val="0"/>
          <w:numId w:val="7"/>
        </w:numPr>
        <w:spacing w:after="120"/>
        <w:rPr>
          <w:rFonts w:ascii="Arial" w:hAnsi="Arial" w:cs="Arial"/>
        </w:rPr>
      </w:pPr>
      <w:r w:rsidRPr="0083311B">
        <w:rPr>
          <w:rFonts w:ascii="Arial" w:hAnsi="Arial" w:cs="Arial"/>
        </w:rPr>
        <w:t xml:space="preserve">Monitoring of publicity material </w:t>
      </w:r>
    </w:p>
    <w:p w:rsidRPr="0083311B" w:rsidR="00E533CD" w:rsidP="00F71ADB" w:rsidRDefault="00CE4E2F" w14:paraId="1EBA7D85" w14:textId="77777777">
      <w:pPr>
        <w:pStyle w:val="Default"/>
        <w:numPr>
          <w:ilvl w:val="0"/>
          <w:numId w:val="7"/>
        </w:numPr>
        <w:spacing w:after="120"/>
        <w:rPr>
          <w:rFonts w:ascii="Arial" w:hAnsi="Arial" w:cs="Arial"/>
        </w:rPr>
      </w:pPr>
      <w:r w:rsidRPr="0083311B">
        <w:rPr>
          <w:rFonts w:ascii="Arial" w:hAnsi="Arial" w:cs="Arial"/>
        </w:rPr>
        <w:lastRenderedPageBreak/>
        <w:t>Students are registered to the University.</w:t>
      </w:r>
    </w:p>
    <w:p w:rsidRPr="0083311B" w:rsidR="00CE4E2F" w:rsidP="00F71ADB" w:rsidRDefault="00CE4E2F" w14:paraId="1EBA7D86" w14:textId="77777777">
      <w:pPr>
        <w:pStyle w:val="Default"/>
        <w:numPr>
          <w:ilvl w:val="0"/>
          <w:numId w:val="7"/>
        </w:numPr>
        <w:spacing w:after="120"/>
        <w:rPr>
          <w:rFonts w:ascii="Arial" w:hAnsi="Arial" w:cs="Arial"/>
        </w:rPr>
      </w:pPr>
      <w:r w:rsidRPr="0083311B">
        <w:rPr>
          <w:rFonts w:ascii="Arial" w:hAnsi="Arial" w:cs="Arial"/>
        </w:rPr>
        <w:t>Students will be eligible for a University of Kent student card and receive a University login. They will have full entitlements and access to services and resources.</w:t>
      </w:r>
    </w:p>
    <w:p w:rsidRPr="0083311B" w:rsidR="00CE4E2F" w:rsidP="000C7EC3" w:rsidRDefault="00CE4E2F" w14:paraId="1EBA7D87" w14:textId="77777777">
      <w:pPr>
        <w:spacing w:after="120" w:line="240" w:lineRule="auto"/>
        <w:jc w:val="left"/>
        <w:rPr>
          <w:b/>
          <w:bCs/>
          <w:sz w:val="24"/>
          <w:szCs w:val="24"/>
        </w:rPr>
      </w:pPr>
      <w:r w:rsidRPr="0083311B">
        <w:rPr>
          <w:b/>
          <w:sz w:val="24"/>
          <w:szCs w:val="24"/>
        </w:rPr>
        <w:t>Details of Approval, Management and Review</w:t>
      </w:r>
    </w:p>
    <w:p w:rsidRPr="0083311B" w:rsidR="00CE4E2F" w:rsidP="000C7EC3" w:rsidRDefault="00CE4E2F" w14:paraId="1EBA7D88" w14:textId="77777777">
      <w:pPr>
        <w:spacing w:after="120" w:line="240" w:lineRule="auto"/>
        <w:jc w:val="left"/>
        <w:rPr>
          <w:sz w:val="24"/>
          <w:szCs w:val="24"/>
          <w:u w:val="single"/>
        </w:rPr>
      </w:pPr>
      <w:r w:rsidRPr="0083311B">
        <w:rPr>
          <w:sz w:val="24"/>
          <w:szCs w:val="24"/>
          <w:u w:val="single"/>
        </w:rPr>
        <w:t>Institutional Approval</w:t>
      </w:r>
    </w:p>
    <w:p w:rsidRPr="0083311B" w:rsidR="00CE4E2F" w:rsidP="00F71ADB" w:rsidRDefault="00CE4E2F" w14:paraId="1EBA7D89" w14:textId="77777777">
      <w:pPr>
        <w:pStyle w:val="ListParagraph"/>
        <w:numPr>
          <w:ilvl w:val="0"/>
          <w:numId w:val="3"/>
        </w:numPr>
        <w:spacing w:after="120" w:line="240" w:lineRule="auto"/>
        <w:ind w:left="430" w:hanging="425"/>
        <w:contextualSpacing w:val="0"/>
        <w:rPr>
          <w:rFonts w:ascii="Arial" w:hAnsi="Arial" w:cs="Arial"/>
          <w:sz w:val="24"/>
          <w:szCs w:val="24"/>
        </w:rPr>
      </w:pPr>
      <w:r w:rsidRPr="0083311B">
        <w:rPr>
          <w:rFonts w:ascii="Arial" w:hAnsi="Arial" w:cs="Arial"/>
          <w:sz w:val="24"/>
          <w:szCs w:val="24"/>
        </w:rPr>
        <w:t>Completion of a process of risk assessments and due diligence checks by the International Partnerships Approval Panel for all international partners, in liaison with the Quality Assurance and Compliance Office for oversight, advice and guidance;</w:t>
      </w:r>
    </w:p>
    <w:p w:rsidRPr="0083311B" w:rsidR="00CE4E2F" w:rsidP="00F71ADB" w:rsidRDefault="00CE4E2F" w14:paraId="1EBA7D8A" w14:textId="77777777">
      <w:pPr>
        <w:pStyle w:val="ListParagraph"/>
        <w:numPr>
          <w:ilvl w:val="0"/>
          <w:numId w:val="3"/>
        </w:numPr>
        <w:spacing w:after="120" w:line="240" w:lineRule="auto"/>
        <w:ind w:left="430" w:hanging="425"/>
        <w:contextualSpacing w:val="0"/>
        <w:rPr>
          <w:rFonts w:ascii="Arial" w:hAnsi="Arial" w:cs="Arial"/>
          <w:sz w:val="24"/>
          <w:szCs w:val="24"/>
        </w:rPr>
      </w:pPr>
      <w:r w:rsidRPr="0083311B">
        <w:rPr>
          <w:rFonts w:ascii="Arial" w:hAnsi="Arial" w:cs="Arial"/>
          <w:sz w:val="24"/>
          <w:szCs w:val="24"/>
        </w:rPr>
        <w:t xml:space="preserve">Recommendation for approval from the International Partnerships Approval Panel to the University’s Academic Strategy, Planning </w:t>
      </w:r>
      <w:r w:rsidRPr="0083311B" w:rsidR="000C7EC3">
        <w:rPr>
          <w:rFonts w:ascii="Arial" w:hAnsi="Arial" w:cs="Arial"/>
          <w:sz w:val="24"/>
          <w:szCs w:val="24"/>
        </w:rPr>
        <w:t>and</w:t>
      </w:r>
      <w:r w:rsidRPr="0083311B">
        <w:rPr>
          <w:rFonts w:ascii="Arial" w:hAnsi="Arial" w:cs="Arial"/>
          <w:sz w:val="24"/>
          <w:szCs w:val="24"/>
        </w:rPr>
        <w:t xml:space="preserve"> Performance Board; </w:t>
      </w:r>
    </w:p>
    <w:p w:rsidRPr="0083311B" w:rsidR="00CE4E2F" w:rsidP="00F71ADB" w:rsidRDefault="00CE4E2F" w14:paraId="1EBA7D8B" w14:textId="77777777">
      <w:pPr>
        <w:pStyle w:val="ListParagraph"/>
        <w:numPr>
          <w:ilvl w:val="0"/>
          <w:numId w:val="3"/>
        </w:numPr>
        <w:spacing w:after="120" w:line="240" w:lineRule="auto"/>
        <w:ind w:left="430" w:hanging="425"/>
        <w:contextualSpacing w:val="0"/>
        <w:rPr>
          <w:rFonts w:ascii="Arial" w:hAnsi="Arial" w:cs="Arial"/>
          <w:sz w:val="24"/>
          <w:szCs w:val="24"/>
        </w:rPr>
      </w:pPr>
      <w:r w:rsidRPr="0083311B">
        <w:rPr>
          <w:rFonts w:ascii="Arial" w:hAnsi="Arial" w:cs="Arial"/>
          <w:sz w:val="24"/>
          <w:szCs w:val="24"/>
        </w:rPr>
        <w:t xml:space="preserve">Review of the documentation by the University’s Academic Strategy, Planning </w:t>
      </w:r>
      <w:r w:rsidRPr="0083311B" w:rsidR="000C7EC3">
        <w:rPr>
          <w:rFonts w:ascii="Arial" w:hAnsi="Arial" w:cs="Arial"/>
          <w:sz w:val="24"/>
          <w:szCs w:val="24"/>
        </w:rPr>
        <w:t>and</w:t>
      </w:r>
      <w:r w:rsidRPr="0083311B">
        <w:rPr>
          <w:rFonts w:ascii="Arial" w:hAnsi="Arial" w:cs="Arial"/>
          <w:sz w:val="24"/>
          <w:szCs w:val="24"/>
        </w:rPr>
        <w:t xml:space="preserve"> Performance Board;</w:t>
      </w:r>
    </w:p>
    <w:p w:rsidRPr="0083311B" w:rsidR="00CE4E2F" w:rsidP="00F71ADB" w:rsidRDefault="00CE4E2F" w14:paraId="1EBA7D8C" w14:textId="77777777">
      <w:pPr>
        <w:pStyle w:val="ListParagraph"/>
        <w:numPr>
          <w:ilvl w:val="0"/>
          <w:numId w:val="3"/>
        </w:numPr>
        <w:spacing w:after="120" w:line="240" w:lineRule="auto"/>
        <w:ind w:left="430" w:hanging="425"/>
        <w:contextualSpacing w:val="0"/>
        <w:rPr>
          <w:rFonts w:ascii="Arial" w:hAnsi="Arial" w:cs="Arial"/>
          <w:sz w:val="24"/>
          <w:szCs w:val="24"/>
        </w:rPr>
      </w:pPr>
      <w:r w:rsidRPr="0083311B">
        <w:rPr>
          <w:rFonts w:ascii="Arial" w:hAnsi="Arial" w:cs="Arial"/>
          <w:sz w:val="24"/>
          <w:szCs w:val="24"/>
        </w:rPr>
        <w:t xml:space="preserve">Recommendation for final approval from the University’s Academic Strategy, Planning </w:t>
      </w:r>
      <w:r w:rsidRPr="0083311B" w:rsidR="000C7EC3">
        <w:rPr>
          <w:rFonts w:ascii="Arial" w:hAnsi="Arial" w:cs="Arial"/>
          <w:sz w:val="24"/>
          <w:szCs w:val="24"/>
        </w:rPr>
        <w:t>and</w:t>
      </w:r>
      <w:r w:rsidRPr="0083311B">
        <w:rPr>
          <w:rFonts w:ascii="Arial" w:hAnsi="Arial" w:cs="Arial"/>
          <w:sz w:val="24"/>
          <w:szCs w:val="24"/>
        </w:rPr>
        <w:t xml:space="preserve"> Performance Board to Senate.</w:t>
      </w:r>
    </w:p>
    <w:p w:rsidRPr="0083311B" w:rsidR="00CE4E2F" w:rsidP="000C7EC3" w:rsidRDefault="00CE4E2F" w14:paraId="1EBA7D8D" w14:textId="77777777">
      <w:pPr>
        <w:spacing w:after="120" w:line="240" w:lineRule="auto"/>
        <w:ind w:left="0" w:firstLine="0"/>
        <w:jc w:val="left"/>
        <w:rPr>
          <w:sz w:val="24"/>
          <w:szCs w:val="24"/>
        </w:rPr>
      </w:pPr>
      <w:r w:rsidRPr="0083311B">
        <w:rPr>
          <w:sz w:val="24"/>
          <w:szCs w:val="24"/>
          <w:u w:val="single"/>
        </w:rPr>
        <w:t>Specific Proposal Approval</w:t>
      </w:r>
    </w:p>
    <w:p w:rsidRPr="0083311B" w:rsidR="00CE4E2F" w:rsidP="00F71ADB" w:rsidRDefault="00CE4E2F" w14:paraId="1EBA7D8E" w14:textId="77777777">
      <w:pPr>
        <w:pStyle w:val="ListParagraph"/>
        <w:numPr>
          <w:ilvl w:val="0"/>
          <w:numId w:val="3"/>
        </w:numPr>
        <w:spacing w:after="120" w:line="240" w:lineRule="auto"/>
        <w:ind w:left="426" w:hanging="426"/>
        <w:contextualSpacing w:val="0"/>
        <w:rPr>
          <w:rFonts w:ascii="Arial" w:hAnsi="Arial" w:cs="Arial"/>
          <w:sz w:val="24"/>
          <w:szCs w:val="24"/>
        </w:rPr>
      </w:pPr>
      <w:r w:rsidRPr="0083311B">
        <w:rPr>
          <w:rFonts w:ascii="Arial" w:hAnsi="Arial" w:cs="Arial"/>
          <w:sz w:val="24"/>
          <w:szCs w:val="24"/>
        </w:rPr>
        <w:t>Standard procedures for the approval of University of Kent modules or courses – Annex B and Annex C.</w:t>
      </w:r>
    </w:p>
    <w:p w:rsidRPr="0083311B" w:rsidR="00CE4E2F" w:rsidP="000C7EC3" w:rsidRDefault="00CE4E2F" w14:paraId="1EBA7D8F" w14:textId="77777777">
      <w:pPr>
        <w:spacing w:after="120" w:line="240" w:lineRule="auto"/>
        <w:ind w:left="0" w:firstLine="0"/>
        <w:jc w:val="left"/>
        <w:rPr>
          <w:sz w:val="24"/>
          <w:szCs w:val="24"/>
          <w:u w:val="single"/>
        </w:rPr>
      </w:pPr>
      <w:r w:rsidRPr="0083311B">
        <w:rPr>
          <w:sz w:val="24"/>
          <w:szCs w:val="24"/>
          <w:u w:val="single"/>
        </w:rPr>
        <w:t>Management</w:t>
      </w:r>
    </w:p>
    <w:p w:rsidRPr="0083311B" w:rsidR="00CE4E2F" w:rsidP="00F71ADB" w:rsidRDefault="00CE4E2F" w14:paraId="1EBA7D90" w14:textId="77777777">
      <w:pPr>
        <w:pStyle w:val="ListParagraph"/>
        <w:numPr>
          <w:ilvl w:val="0"/>
          <w:numId w:val="3"/>
        </w:numPr>
        <w:spacing w:after="120" w:line="240" w:lineRule="auto"/>
        <w:ind w:left="426" w:hanging="426"/>
        <w:contextualSpacing w:val="0"/>
        <w:rPr>
          <w:rFonts w:ascii="Arial" w:hAnsi="Arial" w:cs="Arial"/>
          <w:sz w:val="24"/>
          <w:szCs w:val="24"/>
        </w:rPr>
      </w:pPr>
      <w:r w:rsidRPr="0083311B">
        <w:rPr>
          <w:rFonts w:ascii="Arial" w:hAnsi="Arial" w:cs="Arial"/>
          <w:sz w:val="24"/>
          <w:szCs w:val="24"/>
        </w:rPr>
        <w:t>School with input from QACO are responsible for operational management.</w:t>
      </w:r>
    </w:p>
    <w:p w:rsidRPr="0083311B" w:rsidR="00CE4E2F" w:rsidP="000C7EC3" w:rsidRDefault="00CE4E2F" w14:paraId="1EBA7D91" w14:textId="77777777">
      <w:pPr>
        <w:spacing w:after="120" w:line="240" w:lineRule="auto"/>
        <w:ind w:left="0" w:firstLine="0"/>
        <w:jc w:val="left"/>
        <w:rPr>
          <w:sz w:val="24"/>
          <w:szCs w:val="24"/>
          <w:u w:val="single"/>
        </w:rPr>
      </w:pPr>
      <w:r w:rsidRPr="0083311B">
        <w:rPr>
          <w:sz w:val="24"/>
          <w:szCs w:val="24"/>
          <w:u w:val="single"/>
        </w:rPr>
        <w:t>Review</w:t>
      </w:r>
    </w:p>
    <w:p w:rsidRPr="0083311B" w:rsidR="00CE4E2F" w:rsidP="000C7EC3" w:rsidRDefault="00CE4E2F" w14:paraId="1EBA7D92" w14:textId="77777777">
      <w:pPr>
        <w:spacing w:after="120" w:line="240" w:lineRule="auto"/>
        <w:ind w:left="0" w:firstLine="0"/>
        <w:jc w:val="left"/>
        <w:rPr>
          <w:b/>
          <w:sz w:val="24"/>
          <w:szCs w:val="24"/>
        </w:rPr>
      </w:pPr>
      <w:r w:rsidRPr="0083311B">
        <w:rPr>
          <w:sz w:val="24"/>
          <w:szCs w:val="24"/>
        </w:rPr>
        <w:t>The review of the Memorandum of Agreement will follow the Periodic Strategic Review of Partners procedure.</w:t>
      </w:r>
    </w:p>
    <w:p w:rsidRPr="0083311B" w:rsidR="00CE4E2F" w:rsidP="000C7EC3" w:rsidRDefault="00CE4E2F" w14:paraId="1EBA7D93" w14:textId="77777777">
      <w:pPr>
        <w:spacing w:after="120" w:line="240" w:lineRule="auto"/>
        <w:jc w:val="left"/>
        <w:rPr>
          <w:sz w:val="24"/>
          <w:szCs w:val="24"/>
        </w:rPr>
      </w:pPr>
    </w:p>
    <w:p w:rsidRPr="0083311B" w:rsidR="00CE4E2F" w:rsidP="000C7EC3" w:rsidRDefault="00CE4E2F" w14:paraId="1EBA7D94" w14:textId="77777777">
      <w:pPr>
        <w:pStyle w:val="Heading1"/>
        <w:rPr>
          <w:szCs w:val="24"/>
        </w:rPr>
      </w:pPr>
      <w:bookmarkStart w:name="_Toc80777632" w:id="6"/>
      <w:r w:rsidRPr="0083311B">
        <w:rPr>
          <w:szCs w:val="24"/>
        </w:rPr>
        <w:t>Joint Awards:</w:t>
      </w:r>
      <w:bookmarkEnd w:id="6"/>
    </w:p>
    <w:p w:rsidRPr="0083311B" w:rsidR="00CE4E2F" w:rsidP="000C7EC3" w:rsidRDefault="00CE4E2F" w14:paraId="1EBA7D95" w14:textId="77777777">
      <w:pPr>
        <w:spacing w:after="120" w:line="240" w:lineRule="auto"/>
        <w:jc w:val="left"/>
        <w:rPr>
          <w:b/>
          <w:bCs/>
          <w:sz w:val="24"/>
          <w:szCs w:val="24"/>
        </w:rPr>
      </w:pPr>
      <w:r w:rsidRPr="0083311B">
        <w:rPr>
          <w:b/>
          <w:bCs/>
          <w:sz w:val="24"/>
          <w:szCs w:val="24"/>
        </w:rPr>
        <w:t>Partnership Type/Definition</w:t>
      </w:r>
    </w:p>
    <w:p w:rsidRPr="0083311B" w:rsidR="00CE4E2F" w:rsidP="00EC3840" w:rsidRDefault="00DD4C57" w14:paraId="1EBA7D96" w14:textId="77777777">
      <w:pPr>
        <w:pStyle w:val="ListParagraph"/>
        <w:numPr>
          <w:ilvl w:val="0"/>
          <w:numId w:val="47"/>
        </w:numPr>
        <w:spacing w:after="120" w:line="240" w:lineRule="auto"/>
        <w:ind w:left="425" w:hanging="425"/>
        <w:contextualSpacing w:val="0"/>
        <w:rPr>
          <w:rFonts w:ascii="Arial" w:hAnsi="Arial" w:cs="Arial"/>
          <w:sz w:val="24"/>
          <w:szCs w:val="24"/>
        </w:rPr>
      </w:pPr>
      <w:r>
        <w:rPr>
          <w:rFonts w:ascii="Arial" w:hAnsi="Arial" w:cs="Arial"/>
          <w:sz w:val="24"/>
          <w:szCs w:val="24"/>
        </w:rPr>
        <w:t>A</w:t>
      </w:r>
      <w:r w:rsidRPr="0083311B" w:rsidR="00CE4E2F">
        <w:rPr>
          <w:rFonts w:ascii="Arial" w:hAnsi="Arial" w:cs="Arial"/>
          <w:sz w:val="24"/>
          <w:szCs w:val="24"/>
        </w:rPr>
        <w:t xml:space="preserve"> course where a single certificate is issued bearing the insignia of the University and the partner(s);</w:t>
      </w:r>
    </w:p>
    <w:p w:rsidRPr="0083311B" w:rsidR="00CE4E2F" w:rsidP="00EC3840" w:rsidRDefault="00CE4E2F" w14:paraId="1EBA7D97" w14:textId="77777777">
      <w:pPr>
        <w:pStyle w:val="ListParagraph"/>
        <w:numPr>
          <w:ilvl w:val="0"/>
          <w:numId w:val="47"/>
        </w:numPr>
        <w:spacing w:after="120" w:line="240" w:lineRule="auto"/>
        <w:ind w:left="425" w:hanging="425"/>
        <w:contextualSpacing w:val="0"/>
        <w:rPr>
          <w:rFonts w:ascii="Arial" w:hAnsi="Arial" w:cs="Arial"/>
          <w:sz w:val="24"/>
          <w:szCs w:val="24"/>
        </w:rPr>
      </w:pPr>
      <w:r w:rsidRPr="0083311B">
        <w:rPr>
          <w:rFonts w:ascii="Arial" w:hAnsi="Arial" w:cs="Arial"/>
          <w:sz w:val="24"/>
          <w:szCs w:val="24"/>
        </w:rPr>
        <w:t>The arrangements for the operational management of such courses may use the model of Primary Administrative University (PAU), where one of the partner institutions assumes primary responsibility for managerial oversight of the course for a fixed period of time on a rotational basis. Where the University is acting as the PAU for such courses, they are subject to Kent’s Codes of Practice, Academic Regulations and Credit Framework for Taught Courses of Study;</w:t>
      </w:r>
    </w:p>
    <w:p w:rsidRPr="0083311B" w:rsidR="00CE4E2F" w:rsidP="000C7EC3" w:rsidRDefault="00CE4E2F" w14:paraId="1EBA7D98" w14:textId="77777777">
      <w:pPr>
        <w:spacing w:after="120" w:line="240" w:lineRule="auto"/>
        <w:jc w:val="left"/>
        <w:rPr>
          <w:b/>
          <w:bCs/>
          <w:sz w:val="24"/>
          <w:szCs w:val="24"/>
        </w:rPr>
      </w:pPr>
      <w:r w:rsidRPr="0083311B">
        <w:rPr>
          <w:b/>
          <w:bCs/>
          <w:sz w:val="24"/>
          <w:szCs w:val="24"/>
        </w:rPr>
        <w:lastRenderedPageBreak/>
        <w:t>Key Characteristics</w:t>
      </w:r>
    </w:p>
    <w:p w:rsidRPr="0083311B" w:rsidR="00CE4E2F" w:rsidP="00F71ADB" w:rsidRDefault="00CE4E2F" w14:paraId="1EBA7D99" w14:textId="77777777">
      <w:pPr>
        <w:pStyle w:val="Default"/>
        <w:numPr>
          <w:ilvl w:val="0"/>
          <w:numId w:val="8"/>
        </w:numPr>
        <w:spacing w:after="120"/>
        <w:rPr>
          <w:rFonts w:ascii="Arial" w:hAnsi="Arial" w:cs="Arial"/>
        </w:rPr>
      </w:pPr>
      <w:r w:rsidRPr="0083311B">
        <w:rPr>
          <w:rFonts w:ascii="Arial" w:hAnsi="Arial" w:cs="Arial"/>
        </w:rPr>
        <w:t xml:space="preserve">Requires a Memorandum of Agreement. </w:t>
      </w:r>
    </w:p>
    <w:p w:rsidRPr="0083311B" w:rsidR="00CE4E2F" w:rsidP="00F71ADB" w:rsidRDefault="00CE4E2F" w14:paraId="1EBA7D9A" w14:textId="77777777">
      <w:pPr>
        <w:pStyle w:val="Default"/>
        <w:numPr>
          <w:ilvl w:val="0"/>
          <w:numId w:val="8"/>
        </w:numPr>
        <w:spacing w:after="120"/>
        <w:rPr>
          <w:rFonts w:ascii="Arial" w:hAnsi="Arial" w:cs="Arial"/>
        </w:rPr>
      </w:pPr>
      <w:r w:rsidRPr="0083311B">
        <w:rPr>
          <w:rFonts w:ascii="Arial" w:hAnsi="Arial" w:cs="Arial"/>
        </w:rPr>
        <w:t xml:space="preserve">Subject to Kent Code of Practice: annual and periodic reviews by University </w:t>
      </w:r>
    </w:p>
    <w:p w:rsidRPr="0083311B" w:rsidR="00CE4E2F" w:rsidP="00F71ADB" w:rsidRDefault="00CE4E2F" w14:paraId="1EBA7D9B" w14:textId="77777777">
      <w:pPr>
        <w:pStyle w:val="Default"/>
        <w:numPr>
          <w:ilvl w:val="0"/>
          <w:numId w:val="8"/>
        </w:numPr>
        <w:spacing w:after="120"/>
        <w:rPr>
          <w:rFonts w:ascii="Arial" w:hAnsi="Arial" w:cs="Arial"/>
        </w:rPr>
      </w:pPr>
      <w:r w:rsidRPr="0083311B">
        <w:rPr>
          <w:rFonts w:ascii="Arial" w:hAnsi="Arial" w:cs="Arial"/>
        </w:rPr>
        <w:t xml:space="preserve">Financial arrangements specified in legal agreement, and institution charged for service </w:t>
      </w:r>
    </w:p>
    <w:p w:rsidRPr="0083311B" w:rsidR="00CE4E2F" w:rsidP="00F71ADB" w:rsidRDefault="00CE4E2F" w14:paraId="1EBA7D9C" w14:textId="77777777">
      <w:pPr>
        <w:pStyle w:val="Default"/>
        <w:numPr>
          <w:ilvl w:val="0"/>
          <w:numId w:val="8"/>
        </w:numPr>
        <w:spacing w:after="120"/>
        <w:rPr>
          <w:rFonts w:ascii="Arial" w:hAnsi="Arial" w:cs="Arial"/>
        </w:rPr>
      </w:pPr>
      <w:r w:rsidRPr="0083311B">
        <w:rPr>
          <w:rFonts w:ascii="Arial" w:hAnsi="Arial" w:cs="Arial"/>
        </w:rPr>
        <w:t xml:space="preserve">Conjoint Board of Examiners </w:t>
      </w:r>
    </w:p>
    <w:p w:rsidRPr="0083311B" w:rsidR="00CE4E2F" w:rsidP="00F71ADB" w:rsidRDefault="00CE4E2F" w14:paraId="1EBA7D9D" w14:textId="77777777">
      <w:pPr>
        <w:pStyle w:val="Default"/>
        <w:numPr>
          <w:ilvl w:val="0"/>
          <w:numId w:val="8"/>
        </w:numPr>
        <w:spacing w:after="120"/>
        <w:rPr>
          <w:rFonts w:ascii="Arial" w:hAnsi="Arial" w:cs="Arial"/>
        </w:rPr>
      </w:pPr>
      <w:r w:rsidRPr="0083311B">
        <w:rPr>
          <w:rFonts w:ascii="Arial" w:hAnsi="Arial" w:cs="Arial"/>
        </w:rPr>
        <w:t xml:space="preserve">External Examiner appointed according to University procedures and by the University </w:t>
      </w:r>
    </w:p>
    <w:p w:rsidRPr="0083311B" w:rsidR="00CE4E2F" w:rsidP="00F71ADB" w:rsidRDefault="00CE4E2F" w14:paraId="1EBA7D9E" w14:textId="77777777">
      <w:pPr>
        <w:pStyle w:val="Default"/>
        <w:numPr>
          <w:ilvl w:val="0"/>
          <w:numId w:val="8"/>
        </w:numPr>
        <w:spacing w:after="120"/>
        <w:rPr>
          <w:rFonts w:ascii="Arial" w:hAnsi="Arial" w:cs="Arial"/>
        </w:rPr>
      </w:pPr>
      <w:r w:rsidRPr="0083311B">
        <w:rPr>
          <w:rFonts w:ascii="Arial" w:hAnsi="Arial" w:cs="Arial"/>
        </w:rPr>
        <w:t xml:space="preserve">Monitoring of publicity material </w:t>
      </w:r>
    </w:p>
    <w:p w:rsidRPr="0083311B" w:rsidR="00CE4E2F" w:rsidP="00F71ADB" w:rsidRDefault="00CE4E2F" w14:paraId="1EBA7D9F" w14:textId="77777777">
      <w:pPr>
        <w:pStyle w:val="Default"/>
        <w:numPr>
          <w:ilvl w:val="0"/>
          <w:numId w:val="8"/>
        </w:numPr>
        <w:spacing w:after="120"/>
        <w:rPr>
          <w:rFonts w:ascii="Arial" w:hAnsi="Arial" w:cs="Arial"/>
        </w:rPr>
      </w:pPr>
      <w:r w:rsidRPr="0083311B">
        <w:rPr>
          <w:rFonts w:ascii="Arial" w:hAnsi="Arial" w:cs="Arial"/>
        </w:rPr>
        <w:t>Students are registered to the University.</w:t>
      </w:r>
    </w:p>
    <w:p w:rsidRPr="0083311B" w:rsidR="00CE4E2F" w:rsidP="00F71ADB" w:rsidRDefault="00CE4E2F" w14:paraId="1EBA7DA0" w14:textId="77777777">
      <w:pPr>
        <w:pStyle w:val="Default"/>
        <w:numPr>
          <w:ilvl w:val="0"/>
          <w:numId w:val="8"/>
        </w:numPr>
        <w:spacing w:after="120"/>
        <w:rPr>
          <w:rFonts w:ascii="Arial" w:hAnsi="Arial" w:cs="Arial"/>
        </w:rPr>
      </w:pPr>
      <w:r w:rsidRPr="0083311B">
        <w:rPr>
          <w:rFonts w:ascii="Arial" w:hAnsi="Arial" w:cs="Arial"/>
        </w:rPr>
        <w:t>Students will be eligible for a University of Kent student card and receive a University login. They will have full entitlements and access to services and resources.</w:t>
      </w:r>
    </w:p>
    <w:p w:rsidRPr="0083311B" w:rsidR="00CE4E2F" w:rsidP="000C7EC3" w:rsidRDefault="00CE4E2F" w14:paraId="1EBA7DA1" w14:textId="77777777">
      <w:pPr>
        <w:spacing w:after="120" w:line="240" w:lineRule="auto"/>
        <w:jc w:val="left"/>
        <w:rPr>
          <w:b/>
          <w:bCs/>
          <w:sz w:val="24"/>
          <w:szCs w:val="24"/>
        </w:rPr>
      </w:pPr>
      <w:r w:rsidRPr="0083311B">
        <w:rPr>
          <w:b/>
          <w:sz w:val="24"/>
          <w:szCs w:val="24"/>
        </w:rPr>
        <w:t>Details of Approval, Management and Review</w:t>
      </w:r>
    </w:p>
    <w:p w:rsidRPr="0083311B" w:rsidR="00CE4E2F" w:rsidP="000C7EC3" w:rsidRDefault="00CE4E2F" w14:paraId="1EBA7DA2" w14:textId="77777777">
      <w:pPr>
        <w:spacing w:after="120" w:line="240" w:lineRule="auto"/>
        <w:jc w:val="left"/>
        <w:rPr>
          <w:sz w:val="24"/>
          <w:szCs w:val="24"/>
          <w:u w:val="single"/>
        </w:rPr>
      </w:pPr>
      <w:r w:rsidRPr="0083311B">
        <w:rPr>
          <w:sz w:val="24"/>
          <w:szCs w:val="24"/>
          <w:u w:val="single"/>
        </w:rPr>
        <w:t>Institutional Approval</w:t>
      </w:r>
    </w:p>
    <w:p w:rsidRPr="0083311B" w:rsidR="00CE4E2F" w:rsidP="000C7EC3" w:rsidRDefault="00CE4E2F" w14:paraId="1EBA7DA3" w14:textId="77777777">
      <w:pPr>
        <w:spacing w:after="120" w:line="240" w:lineRule="auto"/>
        <w:jc w:val="left"/>
        <w:rPr>
          <w:sz w:val="24"/>
          <w:szCs w:val="24"/>
        </w:rPr>
      </w:pPr>
      <w:r w:rsidRPr="0083311B">
        <w:rPr>
          <w:sz w:val="24"/>
          <w:szCs w:val="24"/>
        </w:rPr>
        <w:t>For UK Partnerships:</w:t>
      </w:r>
    </w:p>
    <w:p w:rsidRPr="0083311B" w:rsidR="00CE4E2F" w:rsidP="00F71ADB" w:rsidRDefault="00CE4E2F" w14:paraId="1EBA7DA4" w14:textId="77777777">
      <w:pPr>
        <w:pStyle w:val="ListParagraph"/>
        <w:numPr>
          <w:ilvl w:val="0"/>
          <w:numId w:val="3"/>
        </w:numPr>
        <w:spacing w:after="120" w:line="240" w:lineRule="auto"/>
        <w:ind w:left="430" w:hanging="425"/>
        <w:contextualSpacing w:val="0"/>
        <w:rPr>
          <w:rFonts w:ascii="Arial" w:hAnsi="Arial" w:cs="Arial"/>
          <w:sz w:val="24"/>
          <w:szCs w:val="24"/>
        </w:rPr>
      </w:pPr>
      <w:r w:rsidRPr="0083311B">
        <w:rPr>
          <w:rFonts w:ascii="Arial" w:hAnsi="Arial" w:cs="Arial"/>
          <w:sz w:val="24"/>
          <w:szCs w:val="24"/>
        </w:rPr>
        <w:t>Completion of a process of risk assessments and due diligence checks by the Quality Assurance and Compliance Office for UK collaborative partners;</w:t>
      </w:r>
    </w:p>
    <w:p w:rsidRPr="0083311B" w:rsidR="00CE4E2F" w:rsidP="00F71ADB" w:rsidRDefault="00CE4E2F" w14:paraId="1EBA7DA5" w14:textId="77777777">
      <w:pPr>
        <w:pStyle w:val="ListParagraph"/>
        <w:numPr>
          <w:ilvl w:val="0"/>
          <w:numId w:val="3"/>
        </w:numPr>
        <w:spacing w:after="120" w:line="240" w:lineRule="auto"/>
        <w:ind w:left="430" w:hanging="425"/>
        <w:contextualSpacing w:val="0"/>
        <w:rPr>
          <w:rFonts w:ascii="Arial" w:hAnsi="Arial" w:cs="Arial"/>
          <w:sz w:val="24"/>
          <w:szCs w:val="24"/>
        </w:rPr>
      </w:pPr>
      <w:r w:rsidRPr="0083311B">
        <w:rPr>
          <w:rFonts w:ascii="Arial" w:hAnsi="Arial" w:cs="Arial"/>
          <w:sz w:val="24"/>
          <w:szCs w:val="24"/>
        </w:rPr>
        <w:t xml:space="preserve">Recommendation for approval from the Quality Assurance and Compliance Office to the University’s Academic Strategy, Planning </w:t>
      </w:r>
      <w:r w:rsidRPr="0083311B" w:rsidR="000C7EC3">
        <w:rPr>
          <w:rFonts w:ascii="Arial" w:hAnsi="Arial" w:cs="Arial"/>
          <w:sz w:val="24"/>
          <w:szCs w:val="24"/>
        </w:rPr>
        <w:t>and</w:t>
      </w:r>
      <w:r w:rsidRPr="0083311B">
        <w:rPr>
          <w:rFonts w:ascii="Arial" w:hAnsi="Arial" w:cs="Arial"/>
          <w:sz w:val="24"/>
          <w:szCs w:val="24"/>
        </w:rPr>
        <w:t xml:space="preserve"> Performance Board; </w:t>
      </w:r>
    </w:p>
    <w:p w:rsidRPr="0083311B" w:rsidR="00CE4E2F" w:rsidP="00F71ADB" w:rsidRDefault="00CE4E2F" w14:paraId="1EBA7DA6" w14:textId="77777777">
      <w:pPr>
        <w:pStyle w:val="ListParagraph"/>
        <w:numPr>
          <w:ilvl w:val="0"/>
          <w:numId w:val="3"/>
        </w:numPr>
        <w:spacing w:after="120" w:line="240" w:lineRule="auto"/>
        <w:ind w:left="430" w:hanging="425"/>
        <w:contextualSpacing w:val="0"/>
        <w:rPr>
          <w:rFonts w:ascii="Arial" w:hAnsi="Arial" w:cs="Arial"/>
          <w:sz w:val="24"/>
          <w:szCs w:val="24"/>
        </w:rPr>
      </w:pPr>
      <w:r w:rsidRPr="0083311B">
        <w:rPr>
          <w:rFonts w:ascii="Arial" w:hAnsi="Arial" w:cs="Arial"/>
          <w:sz w:val="24"/>
          <w:szCs w:val="24"/>
        </w:rPr>
        <w:t xml:space="preserve">Review of the documentation by the University’s Academic Strategy, Planning </w:t>
      </w:r>
      <w:r w:rsidRPr="0083311B" w:rsidR="000C7EC3">
        <w:rPr>
          <w:rFonts w:ascii="Arial" w:hAnsi="Arial" w:cs="Arial"/>
          <w:sz w:val="24"/>
          <w:szCs w:val="24"/>
        </w:rPr>
        <w:t>and</w:t>
      </w:r>
      <w:r w:rsidRPr="0083311B">
        <w:rPr>
          <w:rFonts w:ascii="Arial" w:hAnsi="Arial" w:cs="Arial"/>
          <w:sz w:val="24"/>
          <w:szCs w:val="24"/>
        </w:rPr>
        <w:t xml:space="preserve"> Performance Board;</w:t>
      </w:r>
    </w:p>
    <w:p w:rsidRPr="0083311B" w:rsidR="00CE4E2F" w:rsidP="00F71ADB" w:rsidRDefault="00CE4E2F" w14:paraId="1EBA7DA7" w14:textId="77777777">
      <w:pPr>
        <w:pStyle w:val="ListParagraph"/>
        <w:numPr>
          <w:ilvl w:val="0"/>
          <w:numId w:val="3"/>
        </w:numPr>
        <w:spacing w:after="120" w:line="240" w:lineRule="auto"/>
        <w:ind w:left="430" w:hanging="425"/>
        <w:contextualSpacing w:val="0"/>
        <w:rPr>
          <w:rFonts w:ascii="Arial" w:hAnsi="Arial" w:cs="Arial"/>
          <w:sz w:val="24"/>
          <w:szCs w:val="24"/>
        </w:rPr>
      </w:pPr>
      <w:r w:rsidRPr="0083311B">
        <w:rPr>
          <w:rFonts w:ascii="Arial" w:hAnsi="Arial" w:cs="Arial"/>
          <w:sz w:val="24"/>
          <w:szCs w:val="24"/>
        </w:rPr>
        <w:t xml:space="preserve">Recommendation for final approval from the University’s Academic Strategy, Planning </w:t>
      </w:r>
      <w:r w:rsidRPr="0083311B" w:rsidR="000C7EC3">
        <w:rPr>
          <w:rFonts w:ascii="Arial" w:hAnsi="Arial" w:cs="Arial"/>
          <w:sz w:val="24"/>
          <w:szCs w:val="24"/>
        </w:rPr>
        <w:t>and</w:t>
      </w:r>
      <w:r w:rsidRPr="0083311B">
        <w:rPr>
          <w:rFonts w:ascii="Arial" w:hAnsi="Arial" w:cs="Arial"/>
          <w:sz w:val="24"/>
          <w:szCs w:val="24"/>
        </w:rPr>
        <w:t xml:space="preserve"> Performance Board to Senate;</w:t>
      </w:r>
    </w:p>
    <w:p w:rsidRPr="0083311B" w:rsidR="00CE4E2F" w:rsidP="00F71ADB" w:rsidRDefault="00CE4E2F" w14:paraId="1EBA7DA8" w14:textId="77777777">
      <w:pPr>
        <w:pStyle w:val="ListParagraph"/>
        <w:numPr>
          <w:ilvl w:val="0"/>
          <w:numId w:val="3"/>
        </w:numPr>
        <w:spacing w:after="120" w:line="240" w:lineRule="auto"/>
        <w:ind w:left="430" w:hanging="425"/>
        <w:contextualSpacing w:val="0"/>
        <w:rPr>
          <w:rFonts w:ascii="Arial" w:hAnsi="Arial" w:cs="Arial"/>
          <w:sz w:val="24"/>
          <w:szCs w:val="24"/>
        </w:rPr>
      </w:pPr>
      <w:r w:rsidRPr="0083311B">
        <w:rPr>
          <w:rFonts w:ascii="Arial" w:hAnsi="Arial" w:cs="Arial"/>
          <w:sz w:val="24"/>
          <w:szCs w:val="24"/>
        </w:rPr>
        <w:t xml:space="preserve">If the partner is deemed to be of high risk, the proposal should be flagged as such by the University’s Academic Strategy, Planning </w:t>
      </w:r>
      <w:r w:rsidRPr="0083311B" w:rsidR="000C7EC3">
        <w:rPr>
          <w:rFonts w:ascii="Arial" w:hAnsi="Arial" w:cs="Arial"/>
          <w:sz w:val="24"/>
          <w:szCs w:val="24"/>
        </w:rPr>
        <w:t>and</w:t>
      </w:r>
      <w:r w:rsidRPr="0083311B">
        <w:rPr>
          <w:rFonts w:ascii="Arial" w:hAnsi="Arial" w:cs="Arial"/>
          <w:sz w:val="24"/>
          <w:szCs w:val="24"/>
        </w:rPr>
        <w:t xml:space="preserve"> Performance Board to Senate;</w:t>
      </w:r>
    </w:p>
    <w:p w:rsidRPr="0083311B" w:rsidR="00CE4E2F" w:rsidP="00F71ADB" w:rsidRDefault="00CE4E2F" w14:paraId="1EBA7DA9" w14:textId="77777777">
      <w:pPr>
        <w:pStyle w:val="ListParagraph"/>
        <w:numPr>
          <w:ilvl w:val="0"/>
          <w:numId w:val="3"/>
        </w:numPr>
        <w:spacing w:after="120" w:line="240" w:lineRule="auto"/>
        <w:ind w:left="430" w:hanging="425"/>
        <w:contextualSpacing w:val="0"/>
        <w:rPr>
          <w:rFonts w:ascii="Arial" w:hAnsi="Arial" w:cs="Arial"/>
          <w:sz w:val="24"/>
          <w:szCs w:val="24"/>
        </w:rPr>
      </w:pPr>
      <w:r w:rsidRPr="0083311B">
        <w:rPr>
          <w:rFonts w:ascii="Arial" w:hAnsi="Arial" w:cs="Arial"/>
          <w:sz w:val="24"/>
          <w:szCs w:val="24"/>
        </w:rPr>
        <w:t>Executive level sign-off of appropriate Memorandum of Understanding and/or Agreement.</w:t>
      </w:r>
    </w:p>
    <w:p w:rsidRPr="0083311B" w:rsidR="00CE4E2F" w:rsidP="000C7EC3" w:rsidRDefault="00CE4E2F" w14:paraId="1EBA7DAA" w14:textId="77777777">
      <w:pPr>
        <w:spacing w:after="120" w:line="240" w:lineRule="auto"/>
        <w:jc w:val="left"/>
        <w:rPr>
          <w:sz w:val="24"/>
          <w:szCs w:val="24"/>
        </w:rPr>
      </w:pPr>
      <w:r w:rsidRPr="0083311B">
        <w:rPr>
          <w:sz w:val="24"/>
          <w:szCs w:val="24"/>
        </w:rPr>
        <w:t>For International Partnerships:</w:t>
      </w:r>
    </w:p>
    <w:p w:rsidRPr="0083311B" w:rsidR="00CE4E2F" w:rsidP="00F71ADB" w:rsidRDefault="00CE4E2F" w14:paraId="1EBA7DAB" w14:textId="77777777">
      <w:pPr>
        <w:pStyle w:val="ListParagraph"/>
        <w:numPr>
          <w:ilvl w:val="0"/>
          <w:numId w:val="3"/>
        </w:numPr>
        <w:spacing w:after="120" w:line="240" w:lineRule="auto"/>
        <w:ind w:left="430" w:hanging="425"/>
        <w:contextualSpacing w:val="0"/>
        <w:rPr>
          <w:rFonts w:ascii="Arial" w:hAnsi="Arial" w:cs="Arial"/>
          <w:sz w:val="24"/>
          <w:szCs w:val="24"/>
        </w:rPr>
      </w:pPr>
      <w:r w:rsidRPr="0083311B">
        <w:rPr>
          <w:rFonts w:ascii="Arial" w:hAnsi="Arial" w:cs="Arial"/>
          <w:sz w:val="24"/>
          <w:szCs w:val="24"/>
        </w:rPr>
        <w:t>Completion of a process of risk assessments and due diligence checks by the International Partnerships Approval Panel for all international partners, in liaison with the Quality Assurance and Compliance Office for oversight, advice and guidance;</w:t>
      </w:r>
    </w:p>
    <w:p w:rsidRPr="0083311B" w:rsidR="00CE4E2F" w:rsidP="00F71ADB" w:rsidRDefault="00CE4E2F" w14:paraId="1EBA7DAC" w14:textId="77777777">
      <w:pPr>
        <w:pStyle w:val="ListParagraph"/>
        <w:numPr>
          <w:ilvl w:val="0"/>
          <w:numId w:val="3"/>
        </w:numPr>
        <w:spacing w:after="120" w:line="240" w:lineRule="auto"/>
        <w:ind w:left="430" w:hanging="425"/>
        <w:contextualSpacing w:val="0"/>
        <w:rPr>
          <w:rFonts w:ascii="Arial" w:hAnsi="Arial" w:cs="Arial"/>
          <w:sz w:val="24"/>
          <w:szCs w:val="24"/>
        </w:rPr>
      </w:pPr>
      <w:r w:rsidRPr="0083311B">
        <w:rPr>
          <w:rFonts w:ascii="Arial" w:hAnsi="Arial" w:cs="Arial"/>
          <w:sz w:val="24"/>
          <w:szCs w:val="24"/>
        </w:rPr>
        <w:lastRenderedPageBreak/>
        <w:t xml:space="preserve">Recommendation for approval from the International Partnerships Approval Panel to the University’s Academic Strategy, Planning </w:t>
      </w:r>
      <w:r w:rsidRPr="0083311B" w:rsidR="000C7EC3">
        <w:rPr>
          <w:rFonts w:ascii="Arial" w:hAnsi="Arial" w:cs="Arial"/>
          <w:sz w:val="24"/>
          <w:szCs w:val="24"/>
        </w:rPr>
        <w:t>and</w:t>
      </w:r>
      <w:r w:rsidRPr="0083311B">
        <w:rPr>
          <w:rFonts w:ascii="Arial" w:hAnsi="Arial" w:cs="Arial"/>
          <w:sz w:val="24"/>
          <w:szCs w:val="24"/>
        </w:rPr>
        <w:t xml:space="preserve"> Performance Board; </w:t>
      </w:r>
    </w:p>
    <w:p w:rsidRPr="0083311B" w:rsidR="00CE4E2F" w:rsidP="00F71ADB" w:rsidRDefault="00CE4E2F" w14:paraId="1EBA7DAD" w14:textId="77777777">
      <w:pPr>
        <w:pStyle w:val="ListParagraph"/>
        <w:numPr>
          <w:ilvl w:val="0"/>
          <w:numId w:val="3"/>
        </w:numPr>
        <w:spacing w:after="120" w:line="240" w:lineRule="auto"/>
        <w:ind w:left="430" w:hanging="425"/>
        <w:contextualSpacing w:val="0"/>
        <w:rPr>
          <w:rFonts w:ascii="Arial" w:hAnsi="Arial" w:cs="Arial"/>
          <w:sz w:val="24"/>
          <w:szCs w:val="24"/>
        </w:rPr>
      </w:pPr>
      <w:r w:rsidRPr="0083311B">
        <w:rPr>
          <w:rFonts w:ascii="Arial" w:hAnsi="Arial" w:cs="Arial"/>
          <w:sz w:val="24"/>
          <w:szCs w:val="24"/>
        </w:rPr>
        <w:t xml:space="preserve">Review of the documentation by the University’s Academic Strategy, Planning </w:t>
      </w:r>
      <w:r w:rsidRPr="0083311B" w:rsidR="000C7EC3">
        <w:rPr>
          <w:rFonts w:ascii="Arial" w:hAnsi="Arial" w:cs="Arial"/>
          <w:sz w:val="24"/>
          <w:szCs w:val="24"/>
        </w:rPr>
        <w:t>and</w:t>
      </w:r>
      <w:r w:rsidRPr="0083311B">
        <w:rPr>
          <w:rFonts w:ascii="Arial" w:hAnsi="Arial" w:cs="Arial"/>
          <w:sz w:val="24"/>
          <w:szCs w:val="24"/>
        </w:rPr>
        <w:t xml:space="preserve"> Performance Board;</w:t>
      </w:r>
    </w:p>
    <w:p w:rsidRPr="0083311B" w:rsidR="00CE4E2F" w:rsidP="00F71ADB" w:rsidRDefault="00CE4E2F" w14:paraId="1EBA7DAE" w14:textId="77777777">
      <w:pPr>
        <w:pStyle w:val="ListParagraph"/>
        <w:numPr>
          <w:ilvl w:val="0"/>
          <w:numId w:val="3"/>
        </w:numPr>
        <w:spacing w:after="120" w:line="240" w:lineRule="auto"/>
        <w:ind w:left="430" w:hanging="425"/>
        <w:contextualSpacing w:val="0"/>
        <w:rPr>
          <w:rFonts w:ascii="Arial" w:hAnsi="Arial" w:cs="Arial"/>
          <w:sz w:val="24"/>
          <w:szCs w:val="24"/>
        </w:rPr>
      </w:pPr>
      <w:r w:rsidRPr="0083311B">
        <w:rPr>
          <w:rFonts w:ascii="Arial" w:hAnsi="Arial" w:cs="Arial"/>
          <w:sz w:val="24"/>
          <w:szCs w:val="24"/>
        </w:rPr>
        <w:t xml:space="preserve">Recommendation for final approval from the University’s Academic Strategy, Planning </w:t>
      </w:r>
      <w:r w:rsidRPr="0083311B" w:rsidR="000C7EC3">
        <w:rPr>
          <w:rFonts w:ascii="Arial" w:hAnsi="Arial" w:cs="Arial"/>
          <w:sz w:val="24"/>
          <w:szCs w:val="24"/>
        </w:rPr>
        <w:t>and</w:t>
      </w:r>
      <w:r w:rsidRPr="0083311B">
        <w:rPr>
          <w:rFonts w:ascii="Arial" w:hAnsi="Arial" w:cs="Arial"/>
          <w:sz w:val="24"/>
          <w:szCs w:val="24"/>
        </w:rPr>
        <w:t xml:space="preserve"> Performance Board to Senate.</w:t>
      </w:r>
    </w:p>
    <w:p w:rsidRPr="0083311B" w:rsidR="00CE4E2F" w:rsidP="000C7EC3" w:rsidRDefault="00CE4E2F" w14:paraId="1EBA7DAF" w14:textId="77777777">
      <w:pPr>
        <w:pStyle w:val="ListParagraph"/>
        <w:spacing w:after="120" w:line="240" w:lineRule="auto"/>
        <w:ind w:left="0"/>
        <w:contextualSpacing w:val="0"/>
        <w:rPr>
          <w:rFonts w:ascii="Arial" w:hAnsi="Arial" w:cs="Arial"/>
          <w:sz w:val="24"/>
          <w:szCs w:val="24"/>
          <w:u w:val="single"/>
        </w:rPr>
      </w:pPr>
      <w:r w:rsidRPr="0083311B">
        <w:rPr>
          <w:rFonts w:ascii="Arial" w:hAnsi="Arial" w:cs="Arial"/>
          <w:sz w:val="24"/>
          <w:szCs w:val="24"/>
          <w:u w:val="single"/>
        </w:rPr>
        <w:t>Specific Proposal Approval</w:t>
      </w:r>
    </w:p>
    <w:p w:rsidRPr="0083311B" w:rsidR="00CE4E2F" w:rsidP="000C7EC3" w:rsidRDefault="00CE4E2F" w14:paraId="1EBA7DB0" w14:textId="77777777">
      <w:pPr>
        <w:spacing w:after="120" w:line="240" w:lineRule="auto"/>
        <w:ind w:left="0" w:firstLine="0"/>
        <w:jc w:val="left"/>
        <w:rPr>
          <w:sz w:val="24"/>
          <w:szCs w:val="24"/>
        </w:rPr>
      </w:pPr>
      <w:r w:rsidRPr="0083311B">
        <w:rPr>
          <w:sz w:val="24"/>
          <w:szCs w:val="24"/>
        </w:rPr>
        <w:t>Standard procedures for the approval of University of Kent modules or courses – Annex B and Annex C.</w:t>
      </w:r>
    </w:p>
    <w:p w:rsidRPr="0083311B" w:rsidR="00CE4E2F" w:rsidP="000C7EC3" w:rsidRDefault="00CE4E2F" w14:paraId="1EBA7DB1" w14:textId="77777777">
      <w:pPr>
        <w:spacing w:after="120" w:line="240" w:lineRule="auto"/>
        <w:jc w:val="left"/>
        <w:rPr>
          <w:sz w:val="24"/>
          <w:szCs w:val="24"/>
          <w:u w:val="single"/>
        </w:rPr>
      </w:pPr>
      <w:r w:rsidRPr="0083311B">
        <w:rPr>
          <w:sz w:val="24"/>
          <w:szCs w:val="24"/>
          <w:u w:val="single"/>
        </w:rPr>
        <w:t>Management</w:t>
      </w:r>
    </w:p>
    <w:p w:rsidRPr="0083311B" w:rsidR="00CE4E2F" w:rsidP="000C7EC3" w:rsidRDefault="00CE4E2F" w14:paraId="1EBA7DB2" w14:textId="77777777">
      <w:pPr>
        <w:spacing w:after="120" w:line="240" w:lineRule="auto"/>
        <w:jc w:val="left"/>
        <w:rPr>
          <w:sz w:val="24"/>
          <w:szCs w:val="24"/>
        </w:rPr>
      </w:pPr>
      <w:r w:rsidRPr="0083311B">
        <w:rPr>
          <w:sz w:val="24"/>
          <w:szCs w:val="24"/>
        </w:rPr>
        <w:t>School with input from QAC</w:t>
      </w:r>
      <w:r w:rsidRPr="0083311B" w:rsidR="00780026">
        <w:rPr>
          <w:sz w:val="24"/>
          <w:szCs w:val="24"/>
        </w:rPr>
        <w:t>O</w:t>
      </w:r>
      <w:r w:rsidRPr="0083311B">
        <w:rPr>
          <w:sz w:val="24"/>
          <w:szCs w:val="24"/>
        </w:rPr>
        <w:t xml:space="preserve"> are responsible for operational management.</w:t>
      </w:r>
    </w:p>
    <w:p w:rsidRPr="0083311B" w:rsidR="00CE4E2F" w:rsidP="000C7EC3" w:rsidRDefault="00CE4E2F" w14:paraId="1EBA7DB3" w14:textId="77777777">
      <w:pPr>
        <w:spacing w:after="120" w:line="240" w:lineRule="auto"/>
        <w:jc w:val="left"/>
        <w:rPr>
          <w:sz w:val="24"/>
          <w:szCs w:val="24"/>
          <w:u w:val="single"/>
        </w:rPr>
      </w:pPr>
      <w:r w:rsidRPr="0083311B">
        <w:rPr>
          <w:sz w:val="24"/>
          <w:szCs w:val="24"/>
          <w:u w:val="single"/>
        </w:rPr>
        <w:t>Review</w:t>
      </w:r>
    </w:p>
    <w:p w:rsidRPr="0083311B" w:rsidR="00CE4E2F" w:rsidP="000C7EC3" w:rsidRDefault="00CE4E2F" w14:paraId="1EBA7DB4" w14:textId="77777777">
      <w:pPr>
        <w:spacing w:after="120" w:line="240" w:lineRule="auto"/>
        <w:ind w:left="0" w:firstLine="0"/>
        <w:jc w:val="left"/>
        <w:rPr>
          <w:b/>
          <w:sz w:val="24"/>
          <w:szCs w:val="24"/>
        </w:rPr>
      </w:pPr>
      <w:r w:rsidRPr="0083311B">
        <w:rPr>
          <w:sz w:val="24"/>
          <w:szCs w:val="24"/>
        </w:rPr>
        <w:t>The review of the Memorandum of Agreement will follow the Periodic Strategic Review of Partners procedure.</w:t>
      </w:r>
    </w:p>
    <w:p w:rsidRPr="0083311B" w:rsidR="00CE4E2F" w:rsidP="000C7EC3" w:rsidRDefault="00CE4E2F" w14:paraId="1EBA7DB5" w14:textId="77777777">
      <w:pPr>
        <w:spacing w:after="120" w:line="240" w:lineRule="auto"/>
        <w:jc w:val="left"/>
        <w:rPr>
          <w:b/>
          <w:sz w:val="24"/>
          <w:szCs w:val="24"/>
        </w:rPr>
      </w:pPr>
    </w:p>
    <w:p w:rsidRPr="0083311B" w:rsidR="00CE4E2F" w:rsidP="000C7EC3" w:rsidRDefault="00CE4E2F" w14:paraId="1EBA7DB6" w14:textId="77777777">
      <w:pPr>
        <w:pStyle w:val="Heading1"/>
        <w:rPr>
          <w:szCs w:val="24"/>
          <w:u w:val="single"/>
        </w:rPr>
      </w:pPr>
      <w:bookmarkStart w:name="_Toc80777633" w:id="7"/>
      <w:r w:rsidRPr="0083311B">
        <w:rPr>
          <w:szCs w:val="24"/>
        </w:rPr>
        <w:t>Course Delivery Support Partner</w:t>
      </w:r>
      <w:bookmarkEnd w:id="7"/>
    </w:p>
    <w:p w:rsidRPr="0083311B" w:rsidR="00CE4E2F" w:rsidP="000C7EC3" w:rsidRDefault="00CE4E2F" w14:paraId="1EBA7DB7" w14:textId="77777777">
      <w:pPr>
        <w:spacing w:after="120" w:line="240" w:lineRule="auto"/>
        <w:jc w:val="left"/>
        <w:rPr>
          <w:b/>
          <w:bCs/>
          <w:sz w:val="24"/>
          <w:szCs w:val="24"/>
        </w:rPr>
      </w:pPr>
      <w:r w:rsidRPr="0083311B">
        <w:rPr>
          <w:b/>
          <w:bCs/>
          <w:sz w:val="24"/>
          <w:szCs w:val="24"/>
        </w:rPr>
        <w:t>Partnership Type/Definition</w:t>
      </w:r>
    </w:p>
    <w:p w:rsidRPr="0083311B" w:rsidR="00CE4E2F" w:rsidP="000C7EC3" w:rsidRDefault="0083311B" w14:paraId="1EBA7DB8" w14:textId="77777777">
      <w:pPr>
        <w:spacing w:after="120" w:line="240" w:lineRule="auto"/>
        <w:ind w:left="0" w:firstLine="0"/>
        <w:jc w:val="left"/>
        <w:rPr>
          <w:sz w:val="24"/>
          <w:szCs w:val="24"/>
        </w:rPr>
      </w:pPr>
      <w:r w:rsidRPr="0083311B">
        <w:rPr>
          <w:bCs/>
          <w:sz w:val="24"/>
          <w:szCs w:val="24"/>
        </w:rPr>
        <w:t>Where</w:t>
      </w:r>
      <w:r w:rsidRPr="0083311B" w:rsidR="00CE4E2F">
        <w:rPr>
          <w:bCs/>
          <w:sz w:val="24"/>
          <w:szCs w:val="24"/>
        </w:rPr>
        <w:t xml:space="preserve"> a partner supports the delivery of a University of Kent course/module normally by delivering a module(s) or part of a module(s). Such support may also include input from the partner into the design of the module(s) and/or the use of the partner’s premises/ </w:t>
      </w:r>
      <w:r w:rsidRPr="0083311B" w:rsidR="000C7EC3">
        <w:rPr>
          <w:bCs/>
          <w:sz w:val="24"/>
          <w:szCs w:val="24"/>
        </w:rPr>
        <w:t>resources. (Note:</w:t>
      </w:r>
      <w:r w:rsidRPr="0083311B" w:rsidR="00CE4E2F">
        <w:rPr>
          <w:bCs/>
          <w:sz w:val="24"/>
          <w:szCs w:val="24"/>
        </w:rPr>
        <w:t xml:space="preserve"> Normally where a contribution consists of delivery only by a partner on the University of Kent premises, these arrangements are not considered collaborative partnerships, but instead sessional contracting of staff to deliver on a University course.)</w:t>
      </w:r>
    </w:p>
    <w:p w:rsidRPr="0083311B" w:rsidR="00CE4E2F" w:rsidP="000C7EC3" w:rsidRDefault="00CE4E2F" w14:paraId="1EBA7DB9" w14:textId="77777777">
      <w:pPr>
        <w:spacing w:after="120" w:line="240" w:lineRule="auto"/>
        <w:jc w:val="left"/>
        <w:rPr>
          <w:b/>
          <w:bCs/>
          <w:sz w:val="24"/>
          <w:szCs w:val="24"/>
        </w:rPr>
      </w:pPr>
      <w:r w:rsidRPr="0083311B">
        <w:rPr>
          <w:b/>
          <w:bCs/>
          <w:sz w:val="24"/>
          <w:szCs w:val="24"/>
        </w:rPr>
        <w:t>Key Characteristics</w:t>
      </w:r>
    </w:p>
    <w:p w:rsidRPr="0083311B" w:rsidR="00CE4E2F" w:rsidP="00F71ADB" w:rsidRDefault="00CE4E2F" w14:paraId="1EBA7DBA" w14:textId="77777777">
      <w:pPr>
        <w:pStyle w:val="Default"/>
        <w:numPr>
          <w:ilvl w:val="0"/>
          <w:numId w:val="9"/>
        </w:numPr>
        <w:spacing w:after="120"/>
        <w:rPr>
          <w:rFonts w:ascii="Arial" w:hAnsi="Arial" w:cs="Arial"/>
        </w:rPr>
      </w:pPr>
      <w:r w:rsidRPr="0083311B">
        <w:rPr>
          <w:rFonts w:ascii="Arial" w:hAnsi="Arial" w:cs="Arial"/>
        </w:rPr>
        <w:t>Req</w:t>
      </w:r>
      <w:r w:rsidRPr="0083311B" w:rsidR="000C7EC3">
        <w:rPr>
          <w:rFonts w:ascii="Arial" w:hAnsi="Arial" w:cs="Arial"/>
        </w:rPr>
        <w:t>uires a Memorandum of Agreement.</w:t>
      </w:r>
    </w:p>
    <w:p w:rsidRPr="0083311B" w:rsidR="00CE4E2F" w:rsidP="00F71ADB" w:rsidRDefault="00CE4E2F" w14:paraId="1EBA7DBB" w14:textId="77777777">
      <w:pPr>
        <w:pStyle w:val="Default"/>
        <w:numPr>
          <w:ilvl w:val="0"/>
          <w:numId w:val="9"/>
        </w:numPr>
        <w:spacing w:after="120"/>
        <w:rPr>
          <w:rFonts w:ascii="Arial" w:hAnsi="Arial" w:cs="Arial"/>
        </w:rPr>
      </w:pPr>
      <w:r w:rsidRPr="0083311B">
        <w:rPr>
          <w:rFonts w:ascii="Arial" w:hAnsi="Arial" w:cs="Arial"/>
        </w:rPr>
        <w:t>Course is a University of Kent course delivered by the University of Kent with delivery support from a partner; as such the course adheres to all of the standard quality assurance mechanisms.</w:t>
      </w:r>
    </w:p>
    <w:p w:rsidRPr="0083311B" w:rsidR="00CE4E2F" w:rsidP="00F71ADB" w:rsidRDefault="00CE4E2F" w14:paraId="1EBA7DBC" w14:textId="77777777">
      <w:pPr>
        <w:pStyle w:val="Default"/>
        <w:numPr>
          <w:ilvl w:val="0"/>
          <w:numId w:val="9"/>
        </w:numPr>
        <w:spacing w:after="120"/>
        <w:rPr>
          <w:rFonts w:ascii="Arial" w:hAnsi="Arial" w:cs="Arial"/>
        </w:rPr>
      </w:pPr>
      <w:r w:rsidRPr="0083311B">
        <w:rPr>
          <w:rFonts w:ascii="Arial" w:hAnsi="Arial" w:cs="Arial"/>
        </w:rPr>
        <w:t>Financial arrangements specified in legal agreement, a</w:t>
      </w:r>
      <w:r w:rsidRPr="0083311B" w:rsidR="000C7EC3">
        <w:rPr>
          <w:rFonts w:ascii="Arial" w:hAnsi="Arial" w:cs="Arial"/>
        </w:rPr>
        <w:t>nd institution paid for service.</w:t>
      </w:r>
    </w:p>
    <w:p w:rsidRPr="0083311B" w:rsidR="00CE4E2F" w:rsidP="00F71ADB" w:rsidRDefault="00CE4E2F" w14:paraId="1EBA7DBD" w14:textId="77777777">
      <w:pPr>
        <w:pStyle w:val="Default"/>
        <w:numPr>
          <w:ilvl w:val="0"/>
          <w:numId w:val="9"/>
        </w:numPr>
        <w:spacing w:after="120"/>
        <w:rPr>
          <w:rFonts w:ascii="Arial" w:hAnsi="Arial" w:cs="Arial"/>
        </w:rPr>
      </w:pPr>
      <w:r w:rsidRPr="0083311B">
        <w:rPr>
          <w:rFonts w:ascii="Arial" w:hAnsi="Arial" w:cs="Arial"/>
        </w:rPr>
        <w:t>Monitoring of publicity material</w:t>
      </w:r>
      <w:r w:rsidRPr="0083311B" w:rsidR="000C7EC3">
        <w:rPr>
          <w:rFonts w:ascii="Arial" w:hAnsi="Arial" w:cs="Arial"/>
        </w:rPr>
        <w:t>.</w:t>
      </w:r>
    </w:p>
    <w:p w:rsidRPr="0083311B" w:rsidR="00CE4E2F" w:rsidP="00F71ADB" w:rsidRDefault="00CE4E2F" w14:paraId="1EBA7DBE" w14:textId="77777777">
      <w:pPr>
        <w:pStyle w:val="Default"/>
        <w:numPr>
          <w:ilvl w:val="0"/>
          <w:numId w:val="9"/>
        </w:numPr>
        <w:spacing w:after="120"/>
        <w:ind w:left="357" w:hanging="357"/>
        <w:rPr>
          <w:rFonts w:ascii="Arial" w:hAnsi="Arial" w:cs="Arial"/>
        </w:rPr>
      </w:pPr>
      <w:r w:rsidRPr="0083311B">
        <w:rPr>
          <w:rFonts w:ascii="Arial" w:hAnsi="Arial" w:cs="Arial"/>
        </w:rPr>
        <w:t>Students are undertaking a University of Kent course and as such are registered with the University.</w:t>
      </w:r>
    </w:p>
    <w:p w:rsidRPr="0083311B" w:rsidR="00CE4E2F" w:rsidP="00F71ADB" w:rsidRDefault="00CE4E2F" w14:paraId="1EBA7DBF" w14:textId="77777777">
      <w:pPr>
        <w:pStyle w:val="ListParagraph"/>
        <w:numPr>
          <w:ilvl w:val="0"/>
          <w:numId w:val="9"/>
        </w:numPr>
        <w:spacing w:after="120" w:line="240" w:lineRule="auto"/>
        <w:ind w:left="357" w:hanging="357"/>
        <w:contextualSpacing w:val="0"/>
        <w:rPr>
          <w:rFonts w:ascii="Arial" w:hAnsi="Arial" w:eastAsia="SimSun" w:cs="Arial"/>
          <w:color w:val="000000"/>
          <w:sz w:val="24"/>
          <w:szCs w:val="24"/>
          <w:lang w:eastAsia="zh-CN"/>
        </w:rPr>
      </w:pPr>
      <w:r w:rsidRPr="0083311B">
        <w:rPr>
          <w:rFonts w:ascii="Arial" w:hAnsi="Arial" w:cs="Arial"/>
          <w:sz w:val="24"/>
          <w:szCs w:val="24"/>
        </w:rPr>
        <w:lastRenderedPageBreak/>
        <w:t>Students will usually be eligible for a University of Kent student card and receive a University login. They will usually have full entitlements and access to services and resources.</w:t>
      </w:r>
      <w:r w:rsidRPr="0083311B">
        <w:rPr>
          <w:sz w:val="24"/>
          <w:szCs w:val="24"/>
        </w:rPr>
        <w:t xml:space="preserve"> </w:t>
      </w:r>
      <w:r w:rsidRPr="0083311B">
        <w:rPr>
          <w:rFonts w:ascii="Arial" w:hAnsi="Arial" w:eastAsia="SimSun" w:cs="Arial"/>
          <w:color w:val="000000"/>
          <w:sz w:val="24"/>
          <w:szCs w:val="24"/>
          <w:lang w:eastAsia="zh-CN"/>
        </w:rPr>
        <w:t>It should be noted that the extent of students’ access to facilities and resources for these partnerships may be varied by the specific Memorandum of Agreement for a partnership.</w:t>
      </w:r>
    </w:p>
    <w:p w:rsidRPr="0083311B" w:rsidR="00CE4E2F" w:rsidP="000C7EC3" w:rsidRDefault="00CE4E2F" w14:paraId="1EBA7DC0" w14:textId="77777777">
      <w:pPr>
        <w:spacing w:after="120" w:line="240" w:lineRule="auto"/>
        <w:jc w:val="left"/>
        <w:rPr>
          <w:b/>
          <w:bCs/>
          <w:sz w:val="24"/>
          <w:szCs w:val="24"/>
        </w:rPr>
      </w:pPr>
      <w:r w:rsidRPr="0083311B">
        <w:rPr>
          <w:b/>
          <w:sz w:val="24"/>
          <w:szCs w:val="24"/>
        </w:rPr>
        <w:t>Details of Approval, Management and Review</w:t>
      </w:r>
    </w:p>
    <w:p w:rsidRPr="0083311B" w:rsidR="00CE4E2F" w:rsidP="000C7EC3" w:rsidRDefault="00CE4E2F" w14:paraId="1EBA7DC1" w14:textId="77777777">
      <w:pPr>
        <w:spacing w:after="120" w:line="240" w:lineRule="auto"/>
        <w:jc w:val="left"/>
        <w:rPr>
          <w:sz w:val="24"/>
          <w:szCs w:val="24"/>
          <w:u w:val="single"/>
        </w:rPr>
      </w:pPr>
      <w:r w:rsidRPr="0083311B">
        <w:rPr>
          <w:sz w:val="24"/>
          <w:szCs w:val="24"/>
          <w:u w:val="single"/>
        </w:rPr>
        <w:t>Institutional Approval</w:t>
      </w:r>
    </w:p>
    <w:p w:rsidRPr="0083311B" w:rsidR="00CE4E2F" w:rsidP="000C7EC3" w:rsidRDefault="00CE4E2F" w14:paraId="1EBA7DC2" w14:textId="77777777">
      <w:pPr>
        <w:spacing w:after="120" w:line="240" w:lineRule="auto"/>
        <w:jc w:val="left"/>
        <w:rPr>
          <w:sz w:val="24"/>
          <w:szCs w:val="24"/>
        </w:rPr>
      </w:pPr>
      <w:r w:rsidRPr="0083311B">
        <w:rPr>
          <w:sz w:val="24"/>
          <w:szCs w:val="24"/>
        </w:rPr>
        <w:t>For UK Partnerships:</w:t>
      </w:r>
    </w:p>
    <w:p w:rsidRPr="0083311B" w:rsidR="00CE4E2F" w:rsidP="00F71ADB" w:rsidRDefault="00CE4E2F" w14:paraId="1EBA7DC3" w14:textId="77777777">
      <w:pPr>
        <w:pStyle w:val="ListParagraph"/>
        <w:numPr>
          <w:ilvl w:val="0"/>
          <w:numId w:val="3"/>
        </w:numPr>
        <w:spacing w:after="120" w:line="240" w:lineRule="auto"/>
        <w:ind w:left="430" w:hanging="425"/>
        <w:contextualSpacing w:val="0"/>
        <w:rPr>
          <w:rFonts w:ascii="Arial" w:hAnsi="Arial" w:cs="Arial"/>
          <w:sz w:val="24"/>
          <w:szCs w:val="24"/>
        </w:rPr>
      </w:pPr>
      <w:r w:rsidRPr="0083311B">
        <w:rPr>
          <w:rFonts w:ascii="Arial" w:hAnsi="Arial" w:cs="Arial"/>
          <w:sz w:val="24"/>
          <w:szCs w:val="24"/>
        </w:rPr>
        <w:t>Completion of a process of risk assessments and due diligence checks by the Quality Assurance and Compliance Office for UK collaborative partners;</w:t>
      </w:r>
    </w:p>
    <w:p w:rsidRPr="0083311B" w:rsidR="00CE4E2F" w:rsidP="00F71ADB" w:rsidRDefault="00CE4E2F" w14:paraId="1EBA7DC4" w14:textId="77777777">
      <w:pPr>
        <w:pStyle w:val="ListParagraph"/>
        <w:numPr>
          <w:ilvl w:val="0"/>
          <w:numId w:val="3"/>
        </w:numPr>
        <w:spacing w:after="120" w:line="240" w:lineRule="auto"/>
        <w:ind w:left="430" w:hanging="425"/>
        <w:contextualSpacing w:val="0"/>
        <w:rPr>
          <w:rFonts w:ascii="Arial" w:hAnsi="Arial" w:cs="Arial"/>
          <w:sz w:val="24"/>
          <w:szCs w:val="24"/>
        </w:rPr>
      </w:pPr>
      <w:r w:rsidRPr="0083311B">
        <w:rPr>
          <w:rFonts w:ascii="Arial" w:hAnsi="Arial" w:cs="Arial"/>
          <w:sz w:val="24"/>
          <w:szCs w:val="24"/>
        </w:rPr>
        <w:t xml:space="preserve">Recommendation for approval from the Quality Assurance and Compliance Office to the University’s Academic Strategy, Planning </w:t>
      </w:r>
      <w:r w:rsidRPr="0083311B" w:rsidR="000C7EC3">
        <w:rPr>
          <w:rFonts w:ascii="Arial" w:hAnsi="Arial" w:cs="Arial"/>
          <w:sz w:val="24"/>
          <w:szCs w:val="24"/>
        </w:rPr>
        <w:t>and</w:t>
      </w:r>
      <w:r w:rsidRPr="0083311B">
        <w:rPr>
          <w:rFonts w:ascii="Arial" w:hAnsi="Arial" w:cs="Arial"/>
          <w:sz w:val="24"/>
          <w:szCs w:val="24"/>
        </w:rPr>
        <w:t xml:space="preserve"> Performance Board;</w:t>
      </w:r>
    </w:p>
    <w:p w:rsidRPr="0083311B" w:rsidR="00CE4E2F" w:rsidP="00F71ADB" w:rsidRDefault="00CE4E2F" w14:paraId="1EBA7DC5" w14:textId="77777777">
      <w:pPr>
        <w:pStyle w:val="ListParagraph"/>
        <w:numPr>
          <w:ilvl w:val="0"/>
          <w:numId w:val="3"/>
        </w:numPr>
        <w:spacing w:after="120" w:line="240" w:lineRule="auto"/>
        <w:ind w:left="430" w:hanging="425"/>
        <w:contextualSpacing w:val="0"/>
        <w:rPr>
          <w:rFonts w:ascii="Arial" w:hAnsi="Arial" w:cs="Arial"/>
          <w:sz w:val="24"/>
          <w:szCs w:val="24"/>
        </w:rPr>
      </w:pPr>
      <w:r w:rsidRPr="0083311B">
        <w:rPr>
          <w:rFonts w:ascii="Arial" w:hAnsi="Arial" w:cs="Arial"/>
          <w:sz w:val="24"/>
          <w:szCs w:val="24"/>
        </w:rPr>
        <w:t xml:space="preserve">Review of the documentation by the University’s Academic Strategy, Planning </w:t>
      </w:r>
      <w:r w:rsidRPr="0083311B" w:rsidR="000C7EC3">
        <w:rPr>
          <w:rFonts w:ascii="Arial" w:hAnsi="Arial" w:cs="Arial"/>
          <w:sz w:val="24"/>
          <w:szCs w:val="24"/>
        </w:rPr>
        <w:t>and</w:t>
      </w:r>
      <w:r w:rsidRPr="0083311B">
        <w:rPr>
          <w:rFonts w:ascii="Arial" w:hAnsi="Arial" w:cs="Arial"/>
          <w:sz w:val="24"/>
          <w:szCs w:val="24"/>
        </w:rPr>
        <w:t xml:space="preserve"> Performance Board;</w:t>
      </w:r>
    </w:p>
    <w:p w:rsidRPr="0083311B" w:rsidR="00CE4E2F" w:rsidP="00F71ADB" w:rsidRDefault="00CE4E2F" w14:paraId="1EBA7DC6" w14:textId="77777777">
      <w:pPr>
        <w:pStyle w:val="ListParagraph"/>
        <w:numPr>
          <w:ilvl w:val="0"/>
          <w:numId w:val="3"/>
        </w:numPr>
        <w:spacing w:after="120" w:line="240" w:lineRule="auto"/>
        <w:ind w:left="430" w:hanging="425"/>
        <w:contextualSpacing w:val="0"/>
        <w:rPr>
          <w:rFonts w:ascii="Arial" w:hAnsi="Arial" w:cs="Arial"/>
          <w:sz w:val="24"/>
          <w:szCs w:val="24"/>
        </w:rPr>
      </w:pPr>
      <w:r w:rsidRPr="0083311B">
        <w:rPr>
          <w:rFonts w:ascii="Arial" w:hAnsi="Arial" w:cs="Arial"/>
          <w:sz w:val="24"/>
          <w:szCs w:val="24"/>
        </w:rPr>
        <w:t xml:space="preserve">Recommendation for final approval from the University’s Academic Strategy, Planning </w:t>
      </w:r>
      <w:r w:rsidRPr="0083311B" w:rsidR="000C7EC3">
        <w:rPr>
          <w:rFonts w:ascii="Arial" w:hAnsi="Arial" w:cs="Arial"/>
          <w:sz w:val="24"/>
          <w:szCs w:val="24"/>
        </w:rPr>
        <w:t>and</w:t>
      </w:r>
      <w:r w:rsidRPr="0083311B">
        <w:rPr>
          <w:rFonts w:ascii="Arial" w:hAnsi="Arial" w:cs="Arial"/>
          <w:sz w:val="24"/>
          <w:szCs w:val="24"/>
        </w:rPr>
        <w:t xml:space="preserve"> Performance Board to Senate;</w:t>
      </w:r>
    </w:p>
    <w:p w:rsidRPr="0083311B" w:rsidR="00CE4E2F" w:rsidP="00F71ADB" w:rsidRDefault="00CE4E2F" w14:paraId="1EBA7DC7" w14:textId="77777777">
      <w:pPr>
        <w:pStyle w:val="ListParagraph"/>
        <w:numPr>
          <w:ilvl w:val="0"/>
          <w:numId w:val="3"/>
        </w:numPr>
        <w:spacing w:after="120" w:line="240" w:lineRule="auto"/>
        <w:ind w:left="430" w:hanging="425"/>
        <w:contextualSpacing w:val="0"/>
        <w:rPr>
          <w:rFonts w:ascii="Arial" w:hAnsi="Arial" w:cs="Arial"/>
          <w:sz w:val="24"/>
          <w:szCs w:val="24"/>
        </w:rPr>
      </w:pPr>
      <w:r w:rsidRPr="0083311B">
        <w:rPr>
          <w:rFonts w:ascii="Arial" w:hAnsi="Arial" w:cs="Arial"/>
          <w:sz w:val="24"/>
          <w:szCs w:val="24"/>
        </w:rPr>
        <w:t xml:space="preserve">If the partner is deemed to be of high risk, the proposal should be flagged as such by the University’s Academic Strategy, Planning </w:t>
      </w:r>
      <w:r w:rsidRPr="0083311B" w:rsidR="000C7EC3">
        <w:rPr>
          <w:rFonts w:ascii="Arial" w:hAnsi="Arial" w:cs="Arial"/>
          <w:sz w:val="24"/>
          <w:szCs w:val="24"/>
        </w:rPr>
        <w:t>and</w:t>
      </w:r>
      <w:r w:rsidRPr="0083311B">
        <w:rPr>
          <w:rFonts w:ascii="Arial" w:hAnsi="Arial" w:cs="Arial"/>
          <w:sz w:val="24"/>
          <w:szCs w:val="24"/>
        </w:rPr>
        <w:t xml:space="preserve"> Performance Board to Senate;</w:t>
      </w:r>
    </w:p>
    <w:p w:rsidRPr="0083311B" w:rsidR="00CE4E2F" w:rsidP="00F71ADB" w:rsidRDefault="00CE4E2F" w14:paraId="1EBA7DC8" w14:textId="77777777">
      <w:pPr>
        <w:pStyle w:val="ListParagraph"/>
        <w:numPr>
          <w:ilvl w:val="0"/>
          <w:numId w:val="3"/>
        </w:numPr>
        <w:spacing w:after="120" w:line="240" w:lineRule="auto"/>
        <w:ind w:left="430" w:hanging="425"/>
        <w:contextualSpacing w:val="0"/>
        <w:rPr>
          <w:rFonts w:ascii="Arial" w:hAnsi="Arial" w:cs="Arial"/>
          <w:sz w:val="24"/>
          <w:szCs w:val="24"/>
        </w:rPr>
      </w:pPr>
      <w:r w:rsidRPr="0083311B">
        <w:rPr>
          <w:rFonts w:ascii="Arial" w:hAnsi="Arial" w:cs="Arial"/>
          <w:sz w:val="24"/>
          <w:szCs w:val="24"/>
        </w:rPr>
        <w:t>Executive level sign-off of appropriate Memorandum of Understanding and</w:t>
      </w:r>
      <w:r w:rsidRPr="0083311B" w:rsidR="000C7EC3">
        <w:rPr>
          <w:rFonts w:ascii="Arial" w:hAnsi="Arial" w:cs="Arial"/>
          <w:sz w:val="24"/>
          <w:szCs w:val="24"/>
        </w:rPr>
        <w:t>/</w:t>
      </w:r>
      <w:r w:rsidRPr="0083311B">
        <w:rPr>
          <w:rFonts w:ascii="Arial" w:hAnsi="Arial" w:cs="Arial"/>
          <w:sz w:val="24"/>
          <w:szCs w:val="24"/>
        </w:rPr>
        <w:t>or Agreement.</w:t>
      </w:r>
    </w:p>
    <w:p w:rsidRPr="0083311B" w:rsidR="00CE4E2F" w:rsidP="000C7EC3" w:rsidRDefault="00CE4E2F" w14:paraId="1EBA7DC9" w14:textId="77777777">
      <w:pPr>
        <w:spacing w:after="120" w:line="240" w:lineRule="auto"/>
        <w:ind w:left="0" w:firstLine="0"/>
        <w:jc w:val="left"/>
        <w:rPr>
          <w:sz w:val="24"/>
          <w:szCs w:val="24"/>
        </w:rPr>
      </w:pPr>
      <w:r w:rsidRPr="0083311B">
        <w:rPr>
          <w:sz w:val="24"/>
          <w:szCs w:val="24"/>
        </w:rPr>
        <w:t>For International Partnerships:</w:t>
      </w:r>
    </w:p>
    <w:p w:rsidRPr="0083311B" w:rsidR="00CE4E2F" w:rsidP="00F71ADB" w:rsidRDefault="00CE4E2F" w14:paraId="1EBA7DCA" w14:textId="77777777">
      <w:pPr>
        <w:pStyle w:val="ListParagraph"/>
        <w:numPr>
          <w:ilvl w:val="0"/>
          <w:numId w:val="3"/>
        </w:numPr>
        <w:spacing w:after="120" w:line="240" w:lineRule="auto"/>
        <w:ind w:left="430" w:hanging="425"/>
        <w:contextualSpacing w:val="0"/>
        <w:rPr>
          <w:rFonts w:ascii="Arial" w:hAnsi="Arial" w:cs="Arial"/>
          <w:sz w:val="24"/>
          <w:szCs w:val="24"/>
        </w:rPr>
      </w:pPr>
      <w:r w:rsidRPr="0083311B">
        <w:rPr>
          <w:rFonts w:ascii="Arial" w:hAnsi="Arial" w:cs="Arial"/>
          <w:sz w:val="24"/>
          <w:szCs w:val="24"/>
        </w:rPr>
        <w:t>Completion of a process of risk assessments and due diligence checks by the International Partnerships Approval Panel for all international partners, in liaison with the Quality Assurance and Compliance Office for oversight, advice and guidance;</w:t>
      </w:r>
    </w:p>
    <w:p w:rsidRPr="0083311B" w:rsidR="00CE4E2F" w:rsidP="00F71ADB" w:rsidRDefault="00CE4E2F" w14:paraId="1EBA7DCB" w14:textId="77777777">
      <w:pPr>
        <w:pStyle w:val="ListParagraph"/>
        <w:numPr>
          <w:ilvl w:val="0"/>
          <w:numId w:val="3"/>
        </w:numPr>
        <w:spacing w:after="120" w:line="240" w:lineRule="auto"/>
        <w:ind w:left="430" w:hanging="425"/>
        <w:contextualSpacing w:val="0"/>
        <w:rPr>
          <w:rFonts w:ascii="Arial" w:hAnsi="Arial" w:cs="Arial"/>
          <w:sz w:val="24"/>
          <w:szCs w:val="24"/>
        </w:rPr>
      </w:pPr>
      <w:r w:rsidRPr="0083311B">
        <w:rPr>
          <w:rFonts w:ascii="Arial" w:hAnsi="Arial" w:cs="Arial"/>
          <w:sz w:val="24"/>
          <w:szCs w:val="24"/>
        </w:rPr>
        <w:t xml:space="preserve">Recommendation for approval from the International Partnerships Approval Panel to the University’s Academic Strategy, Planning </w:t>
      </w:r>
      <w:r w:rsidRPr="0083311B" w:rsidR="000C7EC3">
        <w:rPr>
          <w:rFonts w:ascii="Arial" w:hAnsi="Arial" w:cs="Arial"/>
          <w:sz w:val="24"/>
          <w:szCs w:val="24"/>
        </w:rPr>
        <w:t>and</w:t>
      </w:r>
      <w:r w:rsidRPr="0083311B">
        <w:rPr>
          <w:rFonts w:ascii="Arial" w:hAnsi="Arial" w:cs="Arial"/>
          <w:sz w:val="24"/>
          <w:szCs w:val="24"/>
        </w:rPr>
        <w:t xml:space="preserve"> Performance Board; </w:t>
      </w:r>
    </w:p>
    <w:p w:rsidRPr="0083311B" w:rsidR="00CE4E2F" w:rsidP="00F71ADB" w:rsidRDefault="00CE4E2F" w14:paraId="1EBA7DCC" w14:textId="77777777">
      <w:pPr>
        <w:pStyle w:val="ListParagraph"/>
        <w:numPr>
          <w:ilvl w:val="0"/>
          <w:numId w:val="3"/>
        </w:numPr>
        <w:spacing w:after="120" w:line="240" w:lineRule="auto"/>
        <w:ind w:left="430" w:hanging="425"/>
        <w:contextualSpacing w:val="0"/>
        <w:rPr>
          <w:rFonts w:ascii="Arial" w:hAnsi="Arial" w:cs="Arial"/>
          <w:sz w:val="24"/>
          <w:szCs w:val="24"/>
        </w:rPr>
      </w:pPr>
      <w:r w:rsidRPr="0083311B">
        <w:rPr>
          <w:rFonts w:ascii="Arial" w:hAnsi="Arial" w:cs="Arial"/>
          <w:sz w:val="24"/>
          <w:szCs w:val="24"/>
        </w:rPr>
        <w:t xml:space="preserve">Review of the documentation by the University’s Academic Strategy, Planning </w:t>
      </w:r>
      <w:r w:rsidRPr="0083311B" w:rsidR="000C7EC3">
        <w:rPr>
          <w:rFonts w:ascii="Arial" w:hAnsi="Arial" w:cs="Arial"/>
          <w:sz w:val="24"/>
          <w:szCs w:val="24"/>
        </w:rPr>
        <w:t>and</w:t>
      </w:r>
      <w:r w:rsidRPr="0083311B">
        <w:rPr>
          <w:rFonts w:ascii="Arial" w:hAnsi="Arial" w:cs="Arial"/>
          <w:sz w:val="24"/>
          <w:szCs w:val="24"/>
        </w:rPr>
        <w:t xml:space="preserve"> Performance Board;</w:t>
      </w:r>
    </w:p>
    <w:p w:rsidRPr="0083311B" w:rsidR="00CE4E2F" w:rsidP="00F71ADB" w:rsidRDefault="00CE4E2F" w14:paraId="1EBA7DCD" w14:textId="77777777">
      <w:pPr>
        <w:pStyle w:val="ListParagraph"/>
        <w:numPr>
          <w:ilvl w:val="0"/>
          <w:numId w:val="3"/>
        </w:numPr>
        <w:spacing w:after="120" w:line="240" w:lineRule="auto"/>
        <w:ind w:left="430" w:hanging="425"/>
        <w:contextualSpacing w:val="0"/>
        <w:rPr>
          <w:rFonts w:ascii="Arial" w:hAnsi="Arial" w:cs="Arial"/>
          <w:sz w:val="24"/>
          <w:szCs w:val="24"/>
        </w:rPr>
      </w:pPr>
      <w:r w:rsidRPr="0083311B">
        <w:rPr>
          <w:rFonts w:ascii="Arial" w:hAnsi="Arial" w:cs="Arial"/>
          <w:sz w:val="24"/>
          <w:szCs w:val="24"/>
        </w:rPr>
        <w:t xml:space="preserve">Recommendation for final approval from the University’s Academic Strategy, Planning </w:t>
      </w:r>
      <w:r w:rsidRPr="0083311B" w:rsidR="000C7EC3">
        <w:rPr>
          <w:rFonts w:ascii="Arial" w:hAnsi="Arial" w:cs="Arial"/>
          <w:sz w:val="24"/>
          <w:szCs w:val="24"/>
        </w:rPr>
        <w:t>and</w:t>
      </w:r>
      <w:r w:rsidRPr="0083311B">
        <w:rPr>
          <w:rFonts w:ascii="Arial" w:hAnsi="Arial" w:cs="Arial"/>
          <w:sz w:val="24"/>
          <w:szCs w:val="24"/>
        </w:rPr>
        <w:t xml:space="preserve"> Performance Board to Senate.</w:t>
      </w:r>
    </w:p>
    <w:p w:rsidRPr="0083311B" w:rsidR="00CE4E2F" w:rsidP="000C7EC3" w:rsidRDefault="00CE4E2F" w14:paraId="1EBA7DCE" w14:textId="77777777">
      <w:pPr>
        <w:spacing w:after="120" w:line="240" w:lineRule="auto"/>
        <w:ind w:left="0" w:right="0" w:firstLine="0"/>
        <w:jc w:val="left"/>
        <w:rPr>
          <w:sz w:val="24"/>
          <w:szCs w:val="24"/>
          <w:u w:val="single"/>
        </w:rPr>
      </w:pPr>
      <w:r w:rsidRPr="0083311B">
        <w:rPr>
          <w:sz w:val="24"/>
          <w:szCs w:val="24"/>
          <w:u w:val="single"/>
        </w:rPr>
        <w:t>Specific Proposal Approval</w:t>
      </w:r>
    </w:p>
    <w:p w:rsidRPr="0083311B" w:rsidR="00CE4E2F" w:rsidP="00F71ADB" w:rsidRDefault="00CE4E2F" w14:paraId="1EBA7DCF" w14:textId="77777777">
      <w:pPr>
        <w:pStyle w:val="ListParagraph"/>
        <w:numPr>
          <w:ilvl w:val="0"/>
          <w:numId w:val="25"/>
        </w:numPr>
        <w:spacing w:after="120" w:line="240" w:lineRule="auto"/>
        <w:ind w:left="425" w:hanging="425"/>
        <w:contextualSpacing w:val="0"/>
        <w:rPr>
          <w:rFonts w:ascii="Arial" w:hAnsi="Arial" w:cs="Arial"/>
          <w:sz w:val="24"/>
          <w:szCs w:val="24"/>
        </w:rPr>
      </w:pPr>
      <w:r w:rsidRPr="0083311B">
        <w:rPr>
          <w:rFonts w:ascii="Arial" w:hAnsi="Arial" w:cs="Arial"/>
          <w:sz w:val="24"/>
          <w:szCs w:val="24"/>
        </w:rPr>
        <w:t>Standard procedures for the approval of University of Kent modules or courses – Annex B and Annex C.</w:t>
      </w:r>
    </w:p>
    <w:p w:rsidRPr="0083311B" w:rsidR="00CE4E2F" w:rsidP="00F71ADB" w:rsidRDefault="00CE4E2F" w14:paraId="1EBA7DD0" w14:textId="77777777">
      <w:pPr>
        <w:pStyle w:val="ListParagraph"/>
        <w:numPr>
          <w:ilvl w:val="0"/>
          <w:numId w:val="25"/>
        </w:numPr>
        <w:spacing w:after="120" w:line="240" w:lineRule="auto"/>
        <w:ind w:left="425" w:hanging="425"/>
        <w:contextualSpacing w:val="0"/>
        <w:rPr>
          <w:sz w:val="24"/>
          <w:szCs w:val="24"/>
        </w:rPr>
      </w:pPr>
      <w:r w:rsidRPr="0083311B">
        <w:rPr>
          <w:rFonts w:ascii="Arial" w:hAnsi="Arial" w:cs="Arial"/>
          <w:sz w:val="24"/>
          <w:szCs w:val="24"/>
        </w:rPr>
        <w:lastRenderedPageBreak/>
        <w:t>Additional mechanism that the relevant Divisional committee i.e. Education/Graduate Studies and Student Experience Committee will, if the contribution from the partne</w:t>
      </w:r>
      <w:r w:rsidRPr="0083311B" w:rsidR="000C7EC3">
        <w:rPr>
          <w:rFonts w:ascii="Arial" w:hAnsi="Arial" w:cs="Arial"/>
          <w:sz w:val="24"/>
          <w:szCs w:val="24"/>
        </w:rPr>
        <w:t>r constitutes 50% or more of a s</w:t>
      </w:r>
      <w:r w:rsidRPr="0083311B">
        <w:rPr>
          <w:rFonts w:ascii="Arial" w:hAnsi="Arial" w:cs="Arial"/>
          <w:sz w:val="24"/>
          <w:szCs w:val="24"/>
        </w:rPr>
        <w:t>tage of a course, determine if it might approve the course on the basis of submitted paperwork or whether it requires further evidence. Such evidence may take the form of further documentation to be provided by the partner or may involve a visit by a representative of the</w:t>
      </w:r>
      <w:r w:rsidRPr="0083311B">
        <w:rPr>
          <w:sz w:val="24"/>
          <w:szCs w:val="24"/>
        </w:rPr>
        <w:t xml:space="preserve"> Divisional Committee (and a member of the cognate School, where considered necessary) to the place of delivery.</w:t>
      </w:r>
    </w:p>
    <w:p w:rsidRPr="0083311B" w:rsidR="00CE4E2F" w:rsidP="000C7EC3" w:rsidRDefault="00CE4E2F" w14:paraId="1EBA7DD1" w14:textId="77777777">
      <w:pPr>
        <w:spacing w:after="120" w:line="240" w:lineRule="auto"/>
        <w:jc w:val="left"/>
        <w:rPr>
          <w:sz w:val="24"/>
          <w:szCs w:val="24"/>
          <w:u w:val="single"/>
        </w:rPr>
      </w:pPr>
      <w:r w:rsidRPr="0083311B">
        <w:rPr>
          <w:sz w:val="24"/>
          <w:szCs w:val="24"/>
          <w:u w:val="single"/>
        </w:rPr>
        <w:t>Management</w:t>
      </w:r>
    </w:p>
    <w:p w:rsidRPr="0083311B" w:rsidR="00CE4E2F" w:rsidP="000C7EC3" w:rsidRDefault="00CE4E2F" w14:paraId="1EBA7DD2" w14:textId="77777777">
      <w:pPr>
        <w:spacing w:after="120" w:line="240" w:lineRule="auto"/>
        <w:jc w:val="left"/>
        <w:rPr>
          <w:sz w:val="24"/>
          <w:szCs w:val="24"/>
        </w:rPr>
      </w:pPr>
      <w:r w:rsidRPr="0083311B">
        <w:rPr>
          <w:sz w:val="24"/>
          <w:szCs w:val="24"/>
        </w:rPr>
        <w:t>Division with input from QACO are responsible for operational management.</w:t>
      </w:r>
    </w:p>
    <w:p w:rsidRPr="0083311B" w:rsidR="00CE4E2F" w:rsidP="000C7EC3" w:rsidRDefault="00CE4E2F" w14:paraId="1EBA7DD3" w14:textId="77777777">
      <w:pPr>
        <w:spacing w:after="120" w:line="240" w:lineRule="auto"/>
        <w:jc w:val="left"/>
        <w:rPr>
          <w:sz w:val="24"/>
          <w:szCs w:val="24"/>
          <w:u w:val="single"/>
        </w:rPr>
      </w:pPr>
      <w:r w:rsidRPr="0083311B">
        <w:rPr>
          <w:sz w:val="24"/>
          <w:szCs w:val="24"/>
          <w:u w:val="single"/>
        </w:rPr>
        <w:t>Review</w:t>
      </w:r>
    </w:p>
    <w:p w:rsidRPr="0083311B" w:rsidR="00CE4E2F" w:rsidP="000C7EC3" w:rsidRDefault="00CE4E2F" w14:paraId="1EBA7DD4" w14:textId="77777777">
      <w:pPr>
        <w:spacing w:after="120" w:line="240" w:lineRule="auto"/>
        <w:ind w:left="0" w:firstLine="0"/>
        <w:jc w:val="left"/>
        <w:rPr>
          <w:b/>
          <w:sz w:val="24"/>
          <w:szCs w:val="24"/>
        </w:rPr>
      </w:pPr>
      <w:r w:rsidRPr="0083311B">
        <w:rPr>
          <w:sz w:val="24"/>
          <w:szCs w:val="24"/>
        </w:rPr>
        <w:t>The review of the Memorandum of Agreement will follow the Periodic Strategic Review of Partners.</w:t>
      </w:r>
    </w:p>
    <w:p w:rsidRPr="0083311B" w:rsidR="00CE4E2F" w:rsidP="000C7EC3" w:rsidRDefault="00CE4E2F" w14:paraId="1EBA7DD5" w14:textId="77777777">
      <w:pPr>
        <w:spacing w:after="120" w:line="240" w:lineRule="auto"/>
        <w:jc w:val="left"/>
        <w:rPr>
          <w:b/>
          <w:sz w:val="24"/>
          <w:szCs w:val="24"/>
        </w:rPr>
      </w:pPr>
    </w:p>
    <w:p w:rsidRPr="0083311B" w:rsidR="00CE4E2F" w:rsidP="000C7EC3" w:rsidRDefault="00CE4E2F" w14:paraId="1EBA7DD6" w14:textId="77777777">
      <w:pPr>
        <w:pStyle w:val="Heading1"/>
        <w:rPr>
          <w:szCs w:val="24"/>
        </w:rPr>
      </w:pPr>
      <w:bookmarkStart w:name="_Toc80777634" w:id="8"/>
      <w:r w:rsidRPr="0083311B">
        <w:rPr>
          <w:szCs w:val="24"/>
        </w:rPr>
        <w:t>Standalone Module Delivery Provider</w:t>
      </w:r>
      <w:bookmarkEnd w:id="8"/>
    </w:p>
    <w:p w:rsidRPr="0083311B" w:rsidR="00CE4E2F" w:rsidP="000C7EC3" w:rsidRDefault="00CE4E2F" w14:paraId="1EBA7DD7" w14:textId="77777777">
      <w:pPr>
        <w:spacing w:after="120" w:line="240" w:lineRule="auto"/>
        <w:jc w:val="left"/>
        <w:rPr>
          <w:b/>
          <w:bCs/>
          <w:sz w:val="24"/>
          <w:szCs w:val="24"/>
        </w:rPr>
      </w:pPr>
      <w:r w:rsidRPr="0083311B">
        <w:rPr>
          <w:b/>
          <w:bCs/>
          <w:sz w:val="24"/>
          <w:szCs w:val="24"/>
        </w:rPr>
        <w:t>Partnership Type/Definition</w:t>
      </w:r>
    </w:p>
    <w:p w:rsidRPr="0083311B" w:rsidR="00CE4E2F" w:rsidP="000C7EC3" w:rsidRDefault="0083311B" w14:paraId="1EBA7DD8" w14:textId="77777777">
      <w:pPr>
        <w:spacing w:after="120" w:line="240" w:lineRule="auto"/>
        <w:ind w:left="0" w:firstLine="0"/>
        <w:jc w:val="left"/>
        <w:rPr>
          <w:sz w:val="24"/>
          <w:szCs w:val="24"/>
        </w:rPr>
      </w:pPr>
      <w:r w:rsidRPr="0083311B">
        <w:rPr>
          <w:sz w:val="24"/>
          <w:szCs w:val="24"/>
        </w:rPr>
        <w:t>Where</w:t>
      </w:r>
      <w:r w:rsidRPr="0083311B" w:rsidR="00CE4E2F">
        <w:rPr>
          <w:sz w:val="24"/>
          <w:szCs w:val="24"/>
        </w:rPr>
        <w:t xml:space="preserve"> a partner, which has demonstrated adherence to the appropriate quality requirements and academic standards, delivers, a module(s) in its entirety, which is not part of a course for the award of University credit. The module can be devised by the University or the partner.</w:t>
      </w:r>
    </w:p>
    <w:p w:rsidRPr="0083311B" w:rsidR="00CE4E2F" w:rsidP="000C7EC3" w:rsidRDefault="00CE4E2F" w14:paraId="1EBA7DD9" w14:textId="77777777">
      <w:pPr>
        <w:spacing w:after="120" w:line="240" w:lineRule="auto"/>
        <w:jc w:val="left"/>
        <w:rPr>
          <w:b/>
          <w:bCs/>
          <w:sz w:val="24"/>
          <w:szCs w:val="24"/>
        </w:rPr>
      </w:pPr>
      <w:r w:rsidRPr="0083311B">
        <w:rPr>
          <w:b/>
          <w:bCs/>
          <w:sz w:val="24"/>
          <w:szCs w:val="24"/>
        </w:rPr>
        <w:t>Key Characteristics</w:t>
      </w:r>
    </w:p>
    <w:p w:rsidRPr="0083311B" w:rsidR="00CE4E2F" w:rsidP="00F71ADB" w:rsidRDefault="00CE4E2F" w14:paraId="1EBA7DDA" w14:textId="77777777">
      <w:pPr>
        <w:pStyle w:val="Default"/>
        <w:numPr>
          <w:ilvl w:val="0"/>
          <w:numId w:val="10"/>
        </w:numPr>
        <w:spacing w:after="120"/>
        <w:ind w:left="426" w:hanging="426"/>
        <w:rPr>
          <w:rFonts w:ascii="Arial" w:hAnsi="Arial" w:cs="Arial"/>
        </w:rPr>
      </w:pPr>
      <w:r w:rsidRPr="0083311B">
        <w:rPr>
          <w:rFonts w:ascii="Arial" w:hAnsi="Arial" w:cs="Arial"/>
        </w:rPr>
        <w:t xml:space="preserve">Requires a Memorandum of Agreement </w:t>
      </w:r>
    </w:p>
    <w:p w:rsidRPr="0083311B" w:rsidR="00CE4E2F" w:rsidP="00F71ADB" w:rsidRDefault="00CE4E2F" w14:paraId="1EBA7DDB" w14:textId="77777777">
      <w:pPr>
        <w:pStyle w:val="Default"/>
        <w:numPr>
          <w:ilvl w:val="0"/>
          <w:numId w:val="10"/>
        </w:numPr>
        <w:spacing w:after="120"/>
        <w:ind w:left="426" w:hanging="426"/>
        <w:rPr>
          <w:rFonts w:ascii="Arial" w:hAnsi="Arial" w:cs="Arial"/>
        </w:rPr>
      </w:pPr>
      <w:r w:rsidRPr="0083311B">
        <w:rPr>
          <w:rFonts w:ascii="Arial" w:hAnsi="Arial" w:cs="Arial"/>
        </w:rPr>
        <w:t xml:space="preserve">Financial arrangements specified in legal agreement, and institution charged for service </w:t>
      </w:r>
    </w:p>
    <w:p w:rsidRPr="0083311B" w:rsidR="00CE4E2F" w:rsidP="00F71ADB" w:rsidRDefault="00CE4E2F" w14:paraId="1EBA7DDC" w14:textId="77777777">
      <w:pPr>
        <w:pStyle w:val="Default"/>
        <w:numPr>
          <w:ilvl w:val="0"/>
          <w:numId w:val="10"/>
        </w:numPr>
        <w:spacing w:after="120"/>
        <w:ind w:left="426" w:hanging="426"/>
        <w:rPr>
          <w:rFonts w:ascii="Arial" w:hAnsi="Arial" w:cs="Arial"/>
        </w:rPr>
      </w:pPr>
      <w:r w:rsidRPr="0083311B">
        <w:rPr>
          <w:rFonts w:ascii="Arial" w:hAnsi="Arial" w:cs="Arial"/>
        </w:rPr>
        <w:t>Approval process will review suitability of the partner to deliver the module(s)</w:t>
      </w:r>
    </w:p>
    <w:p w:rsidRPr="0083311B" w:rsidR="00CE4E2F" w:rsidP="00F71ADB" w:rsidRDefault="00CE4E2F" w14:paraId="1EBA7DDD" w14:textId="77777777">
      <w:pPr>
        <w:pStyle w:val="Default"/>
        <w:numPr>
          <w:ilvl w:val="0"/>
          <w:numId w:val="10"/>
        </w:numPr>
        <w:spacing w:after="120"/>
        <w:ind w:left="426" w:hanging="426"/>
        <w:rPr>
          <w:rFonts w:ascii="Arial" w:hAnsi="Arial" w:cs="Arial"/>
        </w:rPr>
      </w:pPr>
      <w:r w:rsidRPr="0083311B">
        <w:rPr>
          <w:rFonts w:ascii="Arial" w:hAnsi="Arial" w:cs="Arial"/>
        </w:rPr>
        <w:t xml:space="preserve">Subject to Code of Practice: annual and periodic reviews by University </w:t>
      </w:r>
    </w:p>
    <w:p w:rsidRPr="0083311B" w:rsidR="00CE4E2F" w:rsidP="00F71ADB" w:rsidRDefault="00CE4E2F" w14:paraId="1EBA7DDE" w14:textId="77777777">
      <w:pPr>
        <w:pStyle w:val="Default"/>
        <w:numPr>
          <w:ilvl w:val="0"/>
          <w:numId w:val="10"/>
        </w:numPr>
        <w:spacing w:after="120"/>
        <w:ind w:left="426" w:hanging="426"/>
        <w:rPr>
          <w:rFonts w:ascii="Arial" w:hAnsi="Arial" w:cs="Arial"/>
        </w:rPr>
      </w:pPr>
      <w:r w:rsidRPr="0083311B">
        <w:rPr>
          <w:rFonts w:ascii="Arial" w:hAnsi="Arial" w:cs="Arial"/>
        </w:rPr>
        <w:t xml:space="preserve">Monitoring of publicity material </w:t>
      </w:r>
    </w:p>
    <w:p w:rsidRPr="0083311B" w:rsidR="00CE4E2F" w:rsidP="00F71ADB" w:rsidRDefault="00CE4E2F" w14:paraId="1EBA7DDF" w14:textId="77777777">
      <w:pPr>
        <w:pStyle w:val="Default"/>
        <w:numPr>
          <w:ilvl w:val="0"/>
          <w:numId w:val="10"/>
        </w:numPr>
        <w:spacing w:after="120"/>
        <w:ind w:left="426" w:hanging="426"/>
        <w:rPr>
          <w:rFonts w:ascii="Arial" w:hAnsi="Arial" w:cs="Arial"/>
        </w:rPr>
      </w:pPr>
      <w:r w:rsidRPr="0083311B">
        <w:rPr>
          <w:rFonts w:ascii="Arial" w:hAnsi="Arial" w:cs="Arial"/>
        </w:rPr>
        <w:t xml:space="preserve">Credit may be used towards a University award through appropriate RPL processes </w:t>
      </w:r>
    </w:p>
    <w:p w:rsidRPr="0083311B" w:rsidR="00CE4E2F" w:rsidP="00F71ADB" w:rsidRDefault="00CE4E2F" w14:paraId="1EBA7DE0" w14:textId="77777777">
      <w:pPr>
        <w:pStyle w:val="Default"/>
        <w:numPr>
          <w:ilvl w:val="0"/>
          <w:numId w:val="10"/>
        </w:numPr>
        <w:spacing w:after="120"/>
        <w:ind w:left="426" w:hanging="426"/>
        <w:rPr>
          <w:rFonts w:ascii="Arial" w:hAnsi="Arial" w:cs="Arial"/>
        </w:rPr>
      </w:pPr>
      <w:r w:rsidRPr="0083311B">
        <w:rPr>
          <w:rFonts w:ascii="Arial" w:hAnsi="Arial" w:cs="Arial"/>
        </w:rPr>
        <w:t>Students a</w:t>
      </w:r>
      <w:r w:rsidRPr="0083311B" w:rsidR="000C7EC3">
        <w:rPr>
          <w:rFonts w:ascii="Arial" w:hAnsi="Arial" w:cs="Arial"/>
        </w:rPr>
        <w:t>re registered to the University</w:t>
      </w:r>
    </w:p>
    <w:p w:rsidRPr="0083311B" w:rsidR="00CE4E2F" w:rsidP="00F71ADB" w:rsidRDefault="00CE4E2F" w14:paraId="1EBA7DE1" w14:textId="77777777">
      <w:pPr>
        <w:pStyle w:val="ListParagraph"/>
        <w:numPr>
          <w:ilvl w:val="0"/>
          <w:numId w:val="10"/>
        </w:numPr>
        <w:spacing w:after="120" w:line="240" w:lineRule="auto"/>
        <w:ind w:left="426" w:hanging="426"/>
        <w:contextualSpacing w:val="0"/>
        <w:rPr>
          <w:rFonts w:ascii="Arial" w:hAnsi="Arial" w:eastAsia="SimSun" w:cs="Arial"/>
          <w:color w:val="000000"/>
          <w:sz w:val="24"/>
          <w:szCs w:val="24"/>
          <w:lang w:eastAsia="zh-CN"/>
        </w:rPr>
      </w:pPr>
      <w:r w:rsidRPr="0083311B">
        <w:rPr>
          <w:rFonts w:ascii="Arial" w:hAnsi="Arial" w:cs="Arial"/>
          <w:sz w:val="24"/>
          <w:szCs w:val="24"/>
        </w:rPr>
        <w:t>Students will usually be eligible for a University of Kent student card and receive a University login. They will usually have full entitlements and access to services and resources.</w:t>
      </w:r>
      <w:r w:rsidRPr="0083311B">
        <w:rPr>
          <w:sz w:val="24"/>
          <w:szCs w:val="24"/>
        </w:rPr>
        <w:t xml:space="preserve"> </w:t>
      </w:r>
      <w:r w:rsidRPr="0083311B">
        <w:rPr>
          <w:rFonts w:ascii="Arial" w:hAnsi="Arial" w:eastAsia="SimSun" w:cs="Arial"/>
          <w:color w:val="000000"/>
          <w:sz w:val="24"/>
          <w:szCs w:val="24"/>
          <w:lang w:eastAsia="zh-CN"/>
        </w:rPr>
        <w:t>It should be noted that the extent of students’ access to facilities and resources for these partnerships may be varied by the specific Memorandum of Agreement for a partnership.</w:t>
      </w:r>
    </w:p>
    <w:p w:rsidRPr="0083311B" w:rsidR="00CE4E2F" w:rsidP="000C7EC3" w:rsidRDefault="00CE4E2F" w14:paraId="1EBA7DE2" w14:textId="77777777">
      <w:pPr>
        <w:spacing w:after="120" w:line="240" w:lineRule="auto"/>
        <w:jc w:val="left"/>
        <w:rPr>
          <w:b/>
          <w:bCs/>
          <w:sz w:val="24"/>
          <w:szCs w:val="24"/>
        </w:rPr>
      </w:pPr>
      <w:r w:rsidRPr="0083311B">
        <w:rPr>
          <w:b/>
          <w:sz w:val="24"/>
          <w:szCs w:val="24"/>
        </w:rPr>
        <w:lastRenderedPageBreak/>
        <w:t>Details of Approval, Management and Review</w:t>
      </w:r>
    </w:p>
    <w:p w:rsidRPr="0083311B" w:rsidR="00CE4E2F" w:rsidP="000C7EC3" w:rsidRDefault="00CE4E2F" w14:paraId="1EBA7DE3" w14:textId="77777777">
      <w:pPr>
        <w:spacing w:after="120" w:line="240" w:lineRule="auto"/>
        <w:jc w:val="left"/>
        <w:rPr>
          <w:sz w:val="24"/>
          <w:szCs w:val="24"/>
          <w:u w:val="single"/>
        </w:rPr>
      </w:pPr>
      <w:r w:rsidRPr="0083311B">
        <w:rPr>
          <w:sz w:val="24"/>
          <w:szCs w:val="24"/>
          <w:u w:val="single"/>
        </w:rPr>
        <w:t>Institutional Approval</w:t>
      </w:r>
    </w:p>
    <w:p w:rsidRPr="0083311B" w:rsidR="00CE4E2F" w:rsidP="000C7EC3" w:rsidRDefault="00CE4E2F" w14:paraId="1EBA7DE4" w14:textId="77777777">
      <w:pPr>
        <w:spacing w:after="120" w:line="240" w:lineRule="auto"/>
        <w:jc w:val="left"/>
        <w:rPr>
          <w:sz w:val="24"/>
          <w:szCs w:val="24"/>
        </w:rPr>
      </w:pPr>
      <w:r w:rsidRPr="0083311B">
        <w:rPr>
          <w:sz w:val="24"/>
          <w:szCs w:val="24"/>
        </w:rPr>
        <w:t>For UK Partnerships:</w:t>
      </w:r>
    </w:p>
    <w:p w:rsidRPr="0083311B" w:rsidR="00CE4E2F" w:rsidP="00F71ADB" w:rsidRDefault="00CE4E2F" w14:paraId="1EBA7DE5" w14:textId="77777777">
      <w:pPr>
        <w:pStyle w:val="ListParagraph"/>
        <w:numPr>
          <w:ilvl w:val="0"/>
          <w:numId w:val="3"/>
        </w:numPr>
        <w:spacing w:after="120" w:line="240" w:lineRule="auto"/>
        <w:ind w:left="430" w:hanging="425"/>
        <w:contextualSpacing w:val="0"/>
        <w:rPr>
          <w:rFonts w:ascii="Arial" w:hAnsi="Arial" w:cs="Arial"/>
          <w:sz w:val="24"/>
          <w:szCs w:val="24"/>
        </w:rPr>
      </w:pPr>
      <w:r w:rsidRPr="0083311B">
        <w:rPr>
          <w:rFonts w:ascii="Arial" w:hAnsi="Arial" w:cs="Arial"/>
          <w:sz w:val="24"/>
          <w:szCs w:val="24"/>
        </w:rPr>
        <w:t>Completion of a process of risk assessments and due diligence checks by the Quality Assurance and Compliance Office for UK collaborative partners;</w:t>
      </w:r>
    </w:p>
    <w:p w:rsidRPr="0083311B" w:rsidR="00CE4E2F" w:rsidP="00F71ADB" w:rsidRDefault="00CE4E2F" w14:paraId="1EBA7DE6" w14:textId="77777777">
      <w:pPr>
        <w:pStyle w:val="ListParagraph"/>
        <w:numPr>
          <w:ilvl w:val="0"/>
          <w:numId w:val="3"/>
        </w:numPr>
        <w:spacing w:after="120" w:line="240" w:lineRule="auto"/>
        <w:ind w:left="430" w:hanging="425"/>
        <w:contextualSpacing w:val="0"/>
        <w:rPr>
          <w:rFonts w:ascii="Arial" w:hAnsi="Arial" w:cs="Arial"/>
          <w:sz w:val="24"/>
          <w:szCs w:val="24"/>
        </w:rPr>
      </w:pPr>
      <w:r w:rsidRPr="0083311B">
        <w:rPr>
          <w:rFonts w:ascii="Arial" w:hAnsi="Arial" w:cs="Arial"/>
          <w:sz w:val="24"/>
          <w:szCs w:val="24"/>
        </w:rPr>
        <w:t xml:space="preserve">Recommendation for approval from the Quality Assurance and Compliance Office to the University’s Academic Strategy, Planning </w:t>
      </w:r>
      <w:r w:rsidRPr="0083311B" w:rsidR="000C7EC3">
        <w:rPr>
          <w:rFonts w:ascii="Arial" w:hAnsi="Arial" w:cs="Arial"/>
          <w:sz w:val="24"/>
          <w:szCs w:val="24"/>
        </w:rPr>
        <w:t>and</w:t>
      </w:r>
      <w:r w:rsidRPr="0083311B">
        <w:rPr>
          <w:rFonts w:ascii="Arial" w:hAnsi="Arial" w:cs="Arial"/>
          <w:sz w:val="24"/>
          <w:szCs w:val="24"/>
        </w:rPr>
        <w:t xml:space="preserve"> Performance Board;</w:t>
      </w:r>
    </w:p>
    <w:p w:rsidRPr="0083311B" w:rsidR="00CE4E2F" w:rsidP="00F71ADB" w:rsidRDefault="00CE4E2F" w14:paraId="1EBA7DE7" w14:textId="77777777">
      <w:pPr>
        <w:pStyle w:val="ListParagraph"/>
        <w:numPr>
          <w:ilvl w:val="0"/>
          <w:numId w:val="3"/>
        </w:numPr>
        <w:spacing w:after="120" w:line="240" w:lineRule="auto"/>
        <w:ind w:left="430" w:hanging="425"/>
        <w:contextualSpacing w:val="0"/>
        <w:rPr>
          <w:rFonts w:ascii="Arial" w:hAnsi="Arial" w:cs="Arial"/>
          <w:sz w:val="24"/>
          <w:szCs w:val="24"/>
        </w:rPr>
      </w:pPr>
      <w:r w:rsidRPr="0083311B">
        <w:rPr>
          <w:rFonts w:ascii="Arial" w:hAnsi="Arial" w:cs="Arial"/>
          <w:sz w:val="24"/>
          <w:szCs w:val="24"/>
        </w:rPr>
        <w:t xml:space="preserve">Review of the documentation by the University’s Academic Strategy, Planning </w:t>
      </w:r>
      <w:r w:rsidRPr="0083311B" w:rsidR="000C7EC3">
        <w:rPr>
          <w:rFonts w:ascii="Arial" w:hAnsi="Arial" w:cs="Arial"/>
          <w:sz w:val="24"/>
          <w:szCs w:val="24"/>
        </w:rPr>
        <w:t>and</w:t>
      </w:r>
      <w:r w:rsidRPr="0083311B">
        <w:rPr>
          <w:rFonts w:ascii="Arial" w:hAnsi="Arial" w:cs="Arial"/>
          <w:sz w:val="24"/>
          <w:szCs w:val="24"/>
        </w:rPr>
        <w:t xml:space="preserve"> Performance Board;</w:t>
      </w:r>
    </w:p>
    <w:p w:rsidRPr="0083311B" w:rsidR="00CE4E2F" w:rsidP="00F71ADB" w:rsidRDefault="00CE4E2F" w14:paraId="1EBA7DE8" w14:textId="77777777">
      <w:pPr>
        <w:pStyle w:val="ListParagraph"/>
        <w:numPr>
          <w:ilvl w:val="0"/>
          <w:numId w:val="3"/>
        </w:numPr>
        <w:spacing w:after="120" w:line="240" w:lineRule="auto"/>
        <w:ind w:left="430" w:hanging="425"/>
        <w:contextualSpacing w:val="0"/>
        <w:rPr>
          <w:rFonts w:ascii="Arial" w:hAnsi="Arial" w:cs="Arial"/>
          <w:sz w:val="24"/>
          <w:szCs w:val="24"/>
        </w:rPr>
      </w:pPr>
      <w:r w:rsidRPr="0083311B">
        <w:rPr>
          <w:rFonts w:ascii="Arial" w:hAnsi="Arial" w:cs="Arial"/>
          <w:sz w:val="24"/>
          <w:szCs w:val="24"/>
        </w:rPr>
        <w:t xml:space="preserve">Recommendation for final approval from the University’s Academic Strategy, Planning </w:t>
      </w:r>
      <w:r w:rsidRPr="0083311B" w:rsidR="000C7EC3">
        <w:rPr>
          <w:rFonts w:ascii="Arial" w:hAnsi="Arial" w:cs="Arial"/>
          <w:sz w:val="24"/>
          <w:szCs w:val="24"/>
        </w:rPr>
        <w:t>and</w:t>
      </w:r>
      <w:r w:rsidRPr="0083311B">
        <w:rPr>
          <w:rFonts w:ascii="Arial" w:hAnsi="Arial" w:cs="Arial"/>
          <w:sz w:val="24"/>
          <w:szCs w:val="24"/>
        </w:rPr>
        <w:t xml:space="preserve"> Performance Board to Senate;</w:t>
      </w:r>
    </w:p>
    <w:p w:rsidRPr="0083311B" w:rsidR="00CE4E2F" w:rsidP="00F71ADB" w:rsidRDefault="00CE4E2F" w14:paraId="1EBA7DE9" w14:textId="77777777">
      <w:pPr>
        <w:pStyle w:val="ListParagraph"/>
        <w:numPr>
          <w:ilvl w:val="0"/>
          <w:numId w:val="3"/>
        </w:numPr>
        <w:spacing w:after="120" w:line="240" w:lineRule="auto"/>
        <w:ind w:left="430" w:hanging="425"/>
        <w:contextualSpacing w:val="0"/>
        <w:rPr>
          <w:rFonts w:ascii="Arial" w:hAnsi="Arial" w:cs="Arial"/>
          <w:sz w:val="24"/>
          <w:szCs w:val="24"/>
        </w:rPr>
      </w:pPr>
      <w:r w:rsidRPr="0083311B">
        <w:rPr>
          <w:rFonts w:ascii="Arial" w:hAnsi="Arial" w:cs="Arial"/>
          <w:sz w:val="24"/>
          <w:szCs w:val="24"/>
        </w:rPr>
        <w:t xml:space="preserve">If the partner is deemed to be of high risk, the proposal should be flagged as such by the University’s Academic Strategy, Planning </w:t>
      </w:r>
      <w:r w:rsidRPr="0083311B" w:rsidR="000C7EC3">
        <w:rPr>
          <w:rFonts w:ascii="Arial" w:hAnsi="Arial" w:cs="Arial"/>
          <w:sz w:val="24"/>
          <w:szCs w:val="24"/>
        </w:rPr>
        <w:t>and</w:t>
      </w:r>
      <w:r w:rsidRPr="0083311B">
        <w:rPr>
          <w:rFonts w:ascii="Arial" w:hAnsi="Arial" w:cs="Arial"/>
          <w:sz w:val="24"/>
          <w:szCs w:val="24"/>
        </w:rPr>
        <w:t xml:space="preserve"> Performance Board to Senate;</w:t>
      </w:r>
    </w:p>
    <w:p w:rsidRPr="0083311B" w:rsidR="00CE4E2F" w:rsidP="00F71ADB" w:rsidRDefault="00CE4E2F" w14:paraId="1EBA7DEA" w14:textId="77777777">
      <w:pPr>
        <w:pStyle w:val="ListParagraph"/>
        <w:numPr>
          <w:ilvl w:val="0"/>
          <w:numId w:val="3"/>
        </w:numPr>
        <w:spacing w:after="120" w:line="240" w:lineRule="auto"/>
        <w:ind w:left="430" w:hanging="425"/>
        <w:contextualSpacing w:val="0"/>
        <w:rPr>
          <w:rFonts w:ascii="Arial" w:hAnsi="Arial" w:cs="Arial"/>
          <w:sz w:val="24"/>
          <w:szCs w:val="24"/>
        </w:rPr>
      </w:pPr>
      <w:r w:rsidRPr="0083311B">
        <w:rPr>
          <w:rFonts w:ascii="Arial" w:hAnsi="Arial" w:cs="Arial"/>
          <w:sz w:val="24"/>
          <w:szCs w:val="24"/>
        </w:rPr>
        <w:t>Executive level sign-off of appropriate Memorandum of Understanding and</w:t>
      </w:r>
      <w:r w:rsidRPr="0083311B" w:rsidR="000C7EC3">
        <w:rPr>
          <w:rFonts w:ascii="Arial" w:hAnsi="Arial" w:cs="Arial"/>
          <w:sz w:val="24"/>
          <w:szCs w:val="24"/>
        </w:rPr>
        <w:t>/</w:t>
      </w:r>
      <w:r w:rsidRPr="0083311B">
        <w:rPr>
          <w:rFonts w:ascii="Arial" w:hAnsi="Arial" w:cs="Arial"/>
          <w:sz w:val="24"/>
          <w:szCs w:val="24"/>
        </w:rPr>
        <w:t>or Agreement.</w:t>
      </w:r>
    </w:p>
    <w:p w:rsidRPr="0083311B" w:rsidR="00CE4E2F" w:rsidP="000C7EC3" w:rsidRDefault="00CE4E2F" w14:paraId="1EBA7DEB" w14:textId="77777777">
      <w:pPr>
        <w:spacing w:after="120" w:line="240" w:lineRule="auto"/>
        <w:ind w:left="0" w:firstLine="0"/>
        <w:jc w:val="left"/>
        <w:rPr>
          <w:sz w:val="24"/>
          <w:szCs w:val="24"/>
        </w:rPr>
      </w:pPr>
      <w:r w:rsidRPr="0083311B">
        <w:rPr>
          <w:sz w:val="24"/>
          <w:szCs w:val="24"/>
        </w:rPr>
        <w:t>For International Partnerships:</w:t>
      </w:r>
    </w:p>
    <w:p w:rsidRPr="0083311B" w:rsidR="00CE4E2F" w:rsidP="00F71ADB" w:rsidRDefault="00CE4E2F" w14:paraId="1EBA7DEC" w14:textId="77777777">
      <w:pPr>
        <w:pStyle w:val="ListParagraph"/>
        <w:numPr>
          <w:ilvl w:val="0"/>
          <w:numId w:val="3"/>
        </w:numPr>
        <w:spacing w:after="120" w:line="240" w:lineRule="auto"/>
        <w:ind w:left="430" w:hanging="425"/>
        <w:contextualSpacing w:val="0"/>
        <w:rPr>
          <w:rFonts w:ascii="Arial" w:hAnsi="Arial" w:cs="Arial"/>
          <w:sz w:val="24"/>
          <w:szCs w:val="24"/>
        </w:rPr>
      </w:pPr>
      <w:r w:rsidRPr="0083311B">
        <w:rPr>
          <w:rFonts w:ascii="Arial" w:hAnsi="Arial" w:cs="Arial"/>
          <w:sz w:val="24"/>
          <w:szCs w:val="24"/>
        </w:rPr>
        <w:t>Completion of a process of risk assessments and due diligence checks by the International Partnerships Approval Panel for all international partners, in liaison with the Quality Assurance and Compliance Office for oversight, advice and guidance;</w:t>
      </w:r>
    </w:p>
    <w:p w:rsidRPr="0083311B" w:rsidR="00CE4E2F" w:rsidP="00F71ADB" w:rsidRDefault="00CE4E2F" w14:paraId="1EBA7DED" w14:textId="77777777">
      <w:pPr>
        <w:pStyle w:val="ListParagraph"/>
        <w:numPr>
          <w:ilvl w:val="0"/>
          <w:numId w:val="3"/>
        </w:numPr>
        <w:spacing w:after="120" w:line="240" w:lineRule="auto"/>
        <w:ind w:left="430" w:hanging="425"/>
        <w:contextualSpacing w:val="0"/>
        <w:rPr>
          <w:rFonts w:ascii="Arial" w:hAnsi="Arial" w:cs="Arial"/>
          <w:sz w:val="24"/>
          <w:szCs w:val="24"/>
        </w:rPr>
      </w:pPr>
      <w:r w:rsidRPr="0083311B">
        <w:rPr>
          <w:rFonts w:ascii="Arial" w:hAnsi="Arial" w:cs="Arial"/>
          <w:sz w:val="24"/>
          <w:szCs w:val="24"/>
        </w:rPr>
        <w:t xml:space="preserve">Recommendation for approval from the International Partnerships Approval Panel to the University’s Academic Strategy, Planning </w:t>
      </w:r>
      <w:r w:rsidRPr="0083311B" w:rsidR="000C7EC3">
        <w:rPr>
          <w:rFonts w:ascii="Arial" w:hAnsi="Arial" w:cs="Arial"/>
          <w:sz w:val="24"/>
          <w:szCs w:val="24"/>
        </w:rPr>
        <w:t>and</w:t>
      </w:r>
      <w:r w:rsidRPr="0083311B">
        <w:rPr>
          <w:rFonts w:ascii="Arial" w:hAnsi="Arial" w:cs="Arial"/>
          <w:sz w:val="24"/>
          <w:szCs w:val="24"/>
        </w:rPr>
        <w:t xml:space="preserve"> Performance Board;</w:t>
      </w:r>
    </w:p>
    <w:p w:rsidRPr="0083311B" w:rsidR="00CE4E2F" w:rsidP="00F71ADB" w:rsidRDefault="00CE4E2F" w14:paraId="1EBA7DEE" w14:textId="77777777">
      <w:pPr>
        <w:pStyle w:val="ListParagraph"/>
        <w:numPr>
          <w:ilvl w:val="0"/>
          <w:numId w:val="3"/>
        </w:numPr>
        <w:spacing w:after="120" w:line="240" w:lineRule="auto"/>
        <w:ind w:left="430" w:hanging="425"/>
        <w:contextualSpacing w:val="0"/>
        <w:rPr>
          <w:rFonts w:ascii="Arial" w:hAnsi="Arial" w:cs="Arial"/>
          <w:sz w:val="24"/>
          <w:szCs w:val="24"/>
        </w:rPr>
      </w:pPr>
      <w:r w:rsidRPr="0083311B">
        <w:rPr>
          <w:rFonts w:ascii="Arial" w:hAnsi="Arial" w:cs="Arial"/>
          <w:sz w:val="24"/>
          <w:szCs w:val="24"/>
        </w:rPr>
        <w:t xml:space="preserve">Review of the documentation by the University’s Academic Strategy, Planning </w:t>
      </w:r>
      <w:r w:rsidRPr="0083311B" w:rsidR="000C7EC3">
        <w:rPr>
          <w:rFonts w:ascii="Arial" w:hAnsi="Arial" w:cs="Arial"/>
          <w:sz w:val="24"/>
          <w:szCs w:val="24"/>
        </w:rPr>
        <w:t>and</w:t>
      </w:r>
      <w:r w:rsidRPr="0083311B">
        <w:rPr>
          <w:rFonts w:ascii="Arial" w:hAnsi="Arial" w:cs="Arial"/>
          <w:sz w:val="24"/>
          <w:szCs w:val="24"/>
        </w:rPr>
        <w:t xml:space="preserve"> Performance Board;</w:t>
      </w:r>
    </w:p>
    <w:p w:rsidRPr="0083311B" w:rsidR="00CE4E2F" w:rsidP="00F71ADB" w:rsidRDefault="00CE4E2F" w14:paraId="1EBA7DEF" w14:textId="77777777">
      <w:pPr>
        <w:pStyle w:val="ListParagraph"/>
        <w:numPr>
          <w:ilvl w:val="0"/>
          <w:numId w:val="3"/>
        </w:numPr>
        <w:spacing w:after="120" w:line="240" w:lineRule="auto"/>
        <w:ind w:left="430" w:hanging="425"/>
        <w:contextualSpacing w:val="0"/>
        <w:rPr>
          <w:rFonts w:ascii="Arial" w:hAnsi="Arial" w:cs="Arial"/>
          <w:sz w:val="24"/>
          <w:szCs w:val="24"/>
        </w:rPr>
      </w:pPr>
      <w:r w:rsidRPr="0083311B">
        <w:rPr>
          <w:rFonts w:ascii="Arial" w:hAnsi="Arial" w:cs="Arial"/>
          <w:sz w:val="24"/>
          <w:szCs w:val="24"/>
        </w:rPr>
        <w:t xml:space="preserve">Recommendation for final approval from the University’s Academic Strategy, Planning </w:t>
      </w:r>
      <w:r w:rsidRPr="0083311B" w:rsidR="000C7EC3">
        <w:rPr>
          <w:rFonts w:ascii="Arial" w:hAnsi="Arial" w:cs="Arial"/>
          <w:sz w:val="24"/>
          <w:szCs w:val="24"/>
        </w:rPr>
        <w:t>and</w:t>
      </w:r>
      <w:r w:rsidRPr="0083311B">
        <w:rPr>
          <w:rFonts w:ascii="Arial" w:hAnsi="Arial" w:cs="Arial"/>
          <w:sz w:val="24"/>
          <w:szCs w:val="24"/>
        </w:rPr>
        <w:t xml:space="preserve"> Performance Board to Senate.</w:t>
      </w:r>
    </w:p>
    <w:p w:rsidRPr="0083311B" w:rsidR="00CE4E2F" w:rsidP="000C7EC3" w:rsidRDefault="00CE4E2F" w14:paraId="1EBA7DF0" w14:textId="77777777">
      <w:pPr>
        <w:spacing w:after="120" w:line="240" w:lineRule="auto"/>
        <w:ind w:left="360" w:hanging="360"/>
        <w:jc w:val="left"/>
        <w:rPr>
          <w:sz w:val="24"/>
          <w:szCs w:val="24"/>
          <w:u w:val="single"/>
        </w:rPr>
      </w:pPr>
      <w:r w:rsidRPr="0083311B">
        <w:rPr>
          <w:sz w:val="24"/>
          <w:szCs w:val="24"/>
          <w:u w:val="single"/>
        </w:rPr>
        <w:t>Specific Proposal Approval</w:t>
      </w:r>
    </w:p>
    <w:p w:rsidRPr="0083311B" w:rsidR="002A3DE7" w:rsidP="00F71ADB" w:rsidRDefault="00CE4E2F" w14:paraId="1EBA7DF1" w14:textId="77777777">
      <w:pPr>
        <w:pStyle w:val="ListParagraph"/>
        <w:numPr>
          <w:ilvl w:val="0"/>
          <w:numId w:val="26"/>
        </w:numPr>
        <w:spacing w:after="120" w:line="240" w:lineRule="auto"/>
        <w:ind w:left="567" w:hanging="567"/>
        <w:contextualSpacing w:val="0"/>
        <w:rPr>
          <w:rFonts w:ascii="Arial" w:hAnsi="Arial" w:cs="Arial"/>
          <w:sz w:val="24"/>
          <w:szCs w:val="24"/>
        </w:rPr>
      </w:pPr>
      <w:r w:rsidRPr="0083311B">
        <w:rPr>
          <w:rFonts w:ascii="Arial" w:hAnsi="Arial" w:cs="Arial"/>
          <w:sz w:val="24"/>
          <w:szCs w:val="24"/>
        </w:rPr>
        <w:t>Standard procedures for the approval of University of Kent modules – Annex B.</w:t>
      </w:r>
    </w:p>
    <w:p w:rsidRPr="0083311B" w:rsidR="00CE4E2F" w:rsidP="00F71ADB" w:rsidRDefault="00CE4E2F" w14:paraId="1EBA7DF2" w14:textId="77777777">
      <w:pPr>
        <w:pStyle w:val="ListParagraph"/>
        <w:numPr>
          <w:ilvl w:val="0"/>
          <w:numId w:val="26"/>
        </w:numPr>
        <w:spacing w:after="120" w:line="240" w:lineRule="auto"/>
        <w:ind w:left="567" w:hanging="567"/>
        <w:contextualSpacing w:val="0"/>
        <w:rPr>
          <w:rFonts w:ascii="Arial" w:hAnsi="Arial" w:cs="Arial"/>
          <w:sz w:val="24"/>
          <w:szCs w:val="24"/>
        </w:rPr>
      </w:pPr>
      <w:r w:rsidRPr="0083311B">
        <w:rPr>
          <w:rFonts w:ascii="Arial" w:hAnsi="Arial" w:cs="Arial"/>
          <w:sz w:val="24"/>
          <w:szCs w:val="24"/>
        </w:rPr>
        <w:t>Additional mechanism that the relevant Divisional committee will usually require a visit by a representative of the Divisional Committee i.e. Education/Graduate Studies and Student Experience Committee (and a member of the cognate School, where considered necessary) to the place of delivery.</w:t>
      </w:r>
    </w:p>
    <w:p w:rsidRPr="0083311B" w:rsidR="00CE4E2F" w:rsidP="000C7EC3" w:rsidRDefault="00CE4E2F" w14:paraId="1EBA7DF3" w14:textId="77777777">
      <w:pPr>
        <w:spacing w:after="120" w:line="240" w:lineRule="auto"/>
        <w:jc w:val="left"/>
        <w:rPr>
          <w:sz w:val="24"/>
          <w:szCs w:val="24"/>
          <w:u w:val="single"/>
        </w:rPr>
      </w:pPr>
      <w:r w:rsidRPr="0083311B">
        <w:rPr>
          <w:sz w:val="24"/>
          <w:szCs w:val="24"/>
          <w:u w:val="single"/>
        </w:rPr>
        <w:t>Management</w:t>
      </w:r>
    </w:p>
    <w:p w:rsidRPr="0083311B" w:rsidR="00CE4E2F" w:rsidP="000C7EC3" w:rsidRDefault="00CE4E2F" w14:paraId="1EBA7DF4" w14:textId="77777777">
      <w:pPr>
        <w:spacing w:after="120" w:line="240" w:lineRule="auto"/>
        <w:jc w:val="left"/>
        <w:rPr>
          <w:sz w:val="24"/>
          <w:szCs w:val="24"/>
        </w:rPr>
      </w:pPr>
      <w:r w:rsidRPr="0083311B">
        <w:rPr>
          <w:sz w:val="24"/>
          <w:szCs w:val="24"/>
        </w:rPr>
        <w:t>Division with input from QAC</w:t>
      </w:r>
      <w:r w:rsidR="00DD4C57">
        <w:rPr>
          <w:sz w:val="24"/>
          <w:szCs w:val="24"/>
        </w:rPr>
        <w:t>O</w:t>
      </w:r>
      <w:r w:rsidRPr="0083311B">
        <w:rPr>
          <w:sz w:val="24"/>
          <w:szCs w:val="24"/>
        </w:rPr>
        <w:t xml:space="preserve"> are responsible for operational management.</w:t>
      </w:r>
    </w:p>
    <w:p w:rsidRPr="0083311B" w:rsidR="00CE4E2F" w:rsidP="000C7EC3" w:rsidRDefault="00CE4E2F" w14:paraId="1EBA7DF5" w14:textId="77777777">
      <w:pPr>
        <w:spacing w:after="120" w:line="240" w:lineRule="auto"/>
        <w:jc w:val="left"/>
        <w:rPr>
          <w:sz w:val="24"/>
          <w:szCs w:val="24"/>
          <w:u w:val="single"/>
        </w:rPr>
      </w:pPr>
      <w:r w:rsidRPr="0083311B">
        <w:rPr>
          <w:sz w:val="24"/>
          <w:szCs w:val="24"/>
          <w:u w:val="single"/>
        </w:rPr>
        <w:lastRenderedPageBreak/>
        <w:t>Review</w:t>
      </w:r>
    </w:p>
    <w:p w:rsidRPr="0083311B" w:rsidR="00CE4E2F" w:rsidP="00DD4C57" w:rsidRDefault="00CE4E2F" w14:paraId="1EBA7DF6" w14:textId="77777777">
      <w:pPr>
        <w:spacing w:after="120" w:line="240" w:lineRule="auto"/>
        <w:ind w:left="0" w:firstLine="0"/>
        <w:jc w:val="left"/>
        <w:rPr>
          <w:sz w:val="24"/>
          <w:szCs w:val="24"/>
          <w:u w:val="single"/>
        </w:rPr>
      </w:pPr>
      <w:r w:rsidRPr="0083311B">
        <w:rPr>
          <w:sz w:val="24"/>
          <w:szCs w:val="24"/>
        </w:rPr>
        <w:t>The review of the Memorandum of Agreement will follow the Periodic Strategic Review.</w:t>
      </w:r>
    </w:p>
    <w:p w:rsidRPr="0083311B" w:rsidR="00CE4E2F" w:rsidP="000C7EC3" w:rsidRDefault="00CE4E2F" w14:paraId="1EBA7DF7" w14:textId="77777777">
      <w:pPr>
        <w:spacing w:after="120" w:line="240" w:lineRule="auto"/>
        <w:jc w:val="left"/>
        <w:rPr>
          <w:sz w:val="24"/>
          <w:szCs w:val="24"/>
        </w:rPr>
      </w:pPr>
    </w:p>
    <w:p w:rsidRPr="0083311B" w:rsidR="00CE4E2F" w:rsidP="002A3DE7" w:rsidRDefault="00CE4E2F" w14:paraId="1EBA7DF8" w14:textId="77777777">
      <w:pPr>
        <w:pStyle w:val="Heading1"/>
        <w:rPr>
          <w:szCs w:val="24"/>
        </w:rPr>
      </w:pPr>
      <w:bookmarkStart w:name="_Toc80777635" w:id="9"/>
      <w:r w:rsidRPr="0083311B">
        <w:rPr>
          <w:szCs w:val="24"/>
        </w:rPr>
        <w:t>Course Delivery Provider</w:t>
      </w:r>
      <w:bookmarkEnd w:id="9"/>
    </w:p>
    <w:p w:rsidRPr="0083311B" w:rsidR="00CE4E2F" w:rsidP="000C7EC3" w:rsidRDefault="00CE4E2F" w14:paraId="1EBA7DF9" w14:textId="77777777">
      <w:pPr>
        <w:spacing w:after="120" w:line="240" w:lineRule="auto"/>
        <w:jc w:val="left"/>
        <w:rPr>
          <w:b/>
          <w:bCs/>
          <w:sz w:val="24"/>
          <w:szCs w:val="24"/>
        </w:rPr>
      </w:pPr>
      <w:r w:rsidRPr="0083311B">
        <w:rPr>
          <w:b/>
          <w:bCs/>
          <w:sz w:val="24"/>
          <w:szCs w:val="24"/>
        </w:rPr>
        <w:t>Partnership Type/Definition</w:t>
      </w:r>
    </w:p>
    <w:p w:rsidRPr="0083311B" w:rsidR="00CE4E2F" w:rsidP="002A3DE7" w:rsidRDefault="0083311B" w14:paraId="1EBA7DFA" w14:textId="77777777">
      <w:pPr>
        <w:spacing w:after="120" w:line="240" w:lineRule="auto"/>
        <w:ind w:left="0" w:firstLine="0"/>
        <w:jc w:val="left"/>
        <w:rPr>
          <w:sz w:val="24"/>
          <w:szCs w:val="24"/>
        </w:rPr>
      </w:pPr>
      <w:r w:rsidRPr="0083311B">
        <w:rPr>
          <w:sz w:val="24"/>
          <w:szCs w:val="24"/>
        </w:rPr>
        <w:t>Where</w:t>
      </w:r>
      <w:r w:rsidRPr="0083311B" w:rsidR="00CE4E2F">
        <w:rPr>
          <w:sz w:val="24"/>
          <w:szCs w:val="24"/>
        </w:rPr>
        <w:t xml:space="preserve"> a partner is approved to host the delivery of a Kent devised and approved course leading to a University award. The Course Delivery Provider provides facilities and tutoring, but has limited or closely supervised engagement with assessment.</w:t>
      </w:r>
    </w:p>
    <w:p w:rsidRPr="0083311B" w:rsidR="00CE4E2F" w:rsidP="000C7EC3" w:rsidRDefault="00CE4E2F" w14:paraId="1EBA7DFB" w14:textId="77777777">
      <w:pPr>
        <w:spacing w:after="120" w:line="240" w:lineRule="auto"/>
        <w:jc w:val="left"/>
        <w:rPr>
          <w:b/>
          <w:bCs/>
          <w:sz w:val="24"/>
          <w:szCs w:val="24"/>
        </w:rPr>
      </w:pPr>
      <w:r w:rsidRPr="0083311B">
        <w:rPr>
          <w:b/>
          <w:bCs/>
          <w:sz w:val="24"/>
          <w:szCs w:val="24"/>
        </w:rPr>
        <w:t>Key Characteristics</w:t>
      </w:r>
    </w:p>
    <w:p w:rsidRPr="0083311B" w:rsidR="00CE4E2F" w:rsidP="00F71ADB" w:rsidRDefault="00CE4E2F" w14:paraId="1EBA7DFC" w14:textId="77777777">
      <w:pPr>
        <w:pStyle w:val="Default"/>
        <w:numPr>
          <w:ilvl w:val="0"/>
          <w:numId w:val="11"/>
        </w:numPr>
        <w:spacing w:after="120"/>
        <w:rPr>
          <w:rFonts w:ascii="Arial" w:hAnsi="Arial" w:cs="Arial"/>
        </w:rPr>
      </w:pPr>
      <w:r w:rsidRPr="0083311B">
        <w:rPr>
          <w:rFonts w:ascii="Arial" w:hAnsi="Arial" w:cs="Arial"/>
        </w:rPr>
        <w:t xml:space="preserve">Requires a Memorandum of Agreement </w:t>
      </w:r>
    </w:p>
    <w:p w:rsidRPr="0083311B" w:rsidR="00CE4E2F" w:rsidP="00F71ADB" w:rsidRDefault="00CE4E2F" w14:paraId="1EBA7DFD" w14:textId="77777777">
      <w:pPr>
        <w:pStyle w:val="Default"/>
        <w:numPr>
          <w:ilvl w:val="0"/>
          <w:numId w:val="11"/>
        </w:numPr>
        <w:spacing w:after="120"/>
        <w:rPr>
          <w:rFonts w:ascii="Arial" w:hAnsi="Arial" w:cs="Arial"/>
        </w:rPr>
      </w:pPr>
      <w:r w:rsidRPr="0083311B">
        <w:rPr>
          <w:rFonts w:ascii="Arial" w:hAnsi="Arial" w:cs="Arial"/>
        </w:rPr>
        <w:t xml:space="preserve">Financial arrangements specified in legal agreement, and institution charged for service </w:t>
      </w:r>
    </w:p>
    <w:p w:rsidRPr="0083311B" w:rsidR="00CE4E2F" w:rsidP="00F71ADB" w:rsidRDefault="00CE4E2F" w14:paraId="1EBA7DFE" w14:textId="77777777">
      <w:pPr>
        <w:pStyle w:val="Default"/>
        <w:numPr>
          <w:ilvl w:val="0"/>
          <w:numId w:val="11"/>
        </w:numPr>
        <w:spacing w:after="120"/>
        <w:rPr>
          <w:rFonts w:ascii="Arial" w:hAnsi="Arial" w:cs="Arial"/>
        </w:rPr>
      </w:pPr>
      <w:r w:rsidRPr="0083311B">
        <w:rPr>
          <w:rFonts w:ascii="Arial" w:hAnsi="Arial" w:cs="Arial"/>
        </w:rPr>
        <w:t>Approval process will review suitability of the academic centre to host the course</w:t>
      </w:r>
    </w:p>
    <w:p w:rsidRPr="0083311B" w:rsidR="00CE4E2F" w:rsidP="00F71ADB" w:rsidRDefault="00CE4E2F" w14:paraId="1EBA7DFF" w14:textId="77777777">
      <w:pPr>
        <w:pStyle w:val="Default"/>
        <w:numPr>
          <w:ilvl w:val="0"/>
          <w:numId w:val="11"/>
        </w:numPr>
        <w:spacing w:after="120"/>
        <w:rPr>
          <w:rFonts w:ascii="Arial" w:hAnsi="Arial" w:cs="Arial"/>
        </w:rPr>
      </w:pPr>
      <w:r w:rsidRPr="0083311B">
        <w:rPr>
          <w:rFonts w:ascii="Arial" w:hAnsi="Arial" w:cs="Arial"/>
        </w:rPr>
        <w:t xml:space="preserve">Subject to Code of Practice: annual and periodic reviews by University </w:t>
      </w:r>
    </w:p>
    <w:p w:rsidRPr="0083311B" w:rsidR="00CE4E2F" w:rsidP="00F71ADB" w:rsidRDefault="00CE4E2F" w14:paraId="1EBA7E00" w14:textId="77777777">
      <w:pPr>
        <w:pStyle w:val="Default"/>
        <w:numPr>
          <w:ilvl w:val="0"/>
          <w:numId w:val="11"/>
        </w:numPr>
        <w:spacing w:after="120"/>
        <w:rPr>
          <w:rFonts w:ascii="Arial" w:hAnsi="Arial" w:cs="Arial"/>
        </w:rPr>
      </w:pPr>
      <w:r w:rsidRPr="0083311B">
        <w:rPr>
          <w:rFonts w:ascii="Arial" w:hAnsi="Arial" w:cs="Arial"/>
        </w:rPr>
        <w:t>Examination board comprised of internal tutors, module co-ordinators, external examiner and chaired by member of Kent Staff</w:t>
      </w:r>
    </w:p>
    <w:p w:rsidRPr="0083311B" w:rsidR="00CE4E2F" w:rsidP="00F71ADB" w:rsidRDefault="00CE4E2F" w14:paraId="1EBA7E01" w14:textId="77777777">
      <w:pPr>
        <w:pStyle w:val="Default"/>
        <w:numPr>
          <w:ilvl w:val="0"/>
          <w:numId w:val="11"/>
        </w:numPr>
        <w:spacing w:after="120"/>
        <w:rPr>
          <w:rFonts w:ascii="Arial" w:hAnsi="Arial" w:cs="Arial"/>
        </w:rPr>
      </w:pPr>
      <w:r w:rsidRPr="0083311B">
        <w:rPr>
          <w:rFonts w:ascii="Arial" w:hAnsi="Arial" w:cs="Arial"/>
        </w:rPr>
        <w:t xml:space="preserve">External Examiner appointed according to University procedures and by the University </w:t>
      </w:r>
    </w:p>
    <w:p w:rsidRPr="0083311B" w:rsidR="00CE4E2F" w:rsidP="00F71ADB" w:rsidRDefault="00CE4E2F" w14:paraId="1EBA7E02" w14:textId="77777777">
      <w:pPr>
        <w:pStyle w:val="Default"/>
        <w:numPr>
          <w:ilvl w:val="0"/>
          <w:numId w:val="11"/>
        </w:numPr>
        <w:spacing w:after="120"/>
        <w:rPr>
          <w:rFonts w:ascii="Arial" w:hAnsi="Arial" w:cs="Arial"/>
        </w:rPr>
      </w:pPr>
      <w:r w:rsidRPr="0083311B">
        <w:rPr>
          <w:rFonts w:ascii="Arial" w:hAnsi="Arial" w:cs="Arial"/>
        </w:rPr>
        <w:t xml:space="preserve">Monitoring of publicity material </w:t>
      </w:r>
    </w:p>
    <w:p w:rsidRPr="0083311B" w:rsidR="00CE4E2F" w:rsidP="00F71ADB" w:rsidRDefault="00CE4E2F" w14:paraId="1EBA7E03" w14:textId="77777777">
      <w:pPr>
        <w:pStyle w:val="Default"/>
        <w:numPr>
          <w:ilvl w:val="0"/>
          <w:numId w:val="11"/>
        </w:numPr>
        <w:spacing w:after="120"/>
        <w:rPr>
          <w:rFonts w:ascii="Arial" w:hAnsi="Arial" w:cs="Arial"/>
        </w:rPr>
      </w:pPr>
      <w:r w:rsidRPr="0083311B">
        <w:rPr>
          <w:rFonts w:ascii="Arial" w:hAnsi="Arial" w:cs="Arial"/>
        </w:rPr>
        <w:t>Students a</w:t>
      </w:r>
      <w:r w:rsidRPr="0083311B" w:rsidR="002A3DE7">
        <w:rPr>
          <w:rFonts w:ascii="Arial" w:hAnsi="Arial" w:cs="Arial"/>
        </w:rPr>
        <w:t>re registered to the University</w:t>
      </w:r>
    </w:p>
    <w:p w:rsidRPr="0083311B" w:rsidR="00CE4E2F" w:rsidP="00F71ADB" w:rsidRDefault="00CE4E2F" w14:paraId="1EBA7E04" w14:textId="77777777">
      <w:pPr>
        <w:pStyle w:val="ListParagraph"/>
        <w:numPr>
          <w:ilvl w:val="0"/>
          <w:numId w:val="11"/>
        </w:numPr>
        <w:spacing w:after="120" w:line="240" w:lineRule="auto"/>
        <w:contextualSpacing w:val="0"/>
        <w:rPr>
          <w:rFonts w:ascii="Arial" w:hAnsi="Arial" w:eastAsia="SimSun" w:cs="Arial"/>
          <w:color w:val="000000"/>
          <w:sz w:val="24"/>
          <w:szCs w:val="24"/>
          <w:lang w:eastAsia="zh-CN"/>
        </w:rPr>
      </w:pPr>
      <w:r w:rsidRPr="0083311B">
        <w:rPr>
          <w:rFonts w:ascii="Arial" w:hAnsi="Arial" w:cs="Arial"/>
          <w:sz w:val="24"/>
          <w:szCs w:val="24"/>
        </w:rPr>
        <w:t>Students will usually be eligible for a University of Kent student card and receive a University login. They will usually have full entitlements and access to services and resources.</w:t>
      </w:r>
      <w:r w:rsidRPr="0083311B">
        <w:rPr>
          <w:sz w:val="24"/>
          <w:szCs w:val="24"/>
        </w:rPr>
        <w:t xml:space="preserve"> </w:t>
      </w:r>
      <w:r w:rsidRPr="0083311B">
        <w:rPr>
          <w:rFonts w:ascii="Arial" w:hAnsi="Arial" w:eastAsia="SimSun" w:cs="Arial"/>
          <w:color w:val="000000"/>
          <w:sz w:val="24"/>
          <w:szCs w:val="24"/>
          <w:lang w:eastAsia="zh-CN"/>
        </w:rPr>
        <w:t>It should be noted that the extent of students’ access to facilities and resources for these partnerships may be varied by the specific Memorandum of Agreement for a partnership.</w:t>
      </w:r>
    </w:p>
    <w:p w:rsidR="0083311B" w:rsidP="000C7EC3" w:rsidRDefault="0083311B" w14:paraId="1EBA7E05" w14:textId="77777777">
      <w:pPr>
        <w:spacing w:after="120" w:line="240" w:lineRule="auto"/>
        <w:jc w:val="left"/>
        <w:rPr>
          <w:b/>
          <w:sz w:val="24"/>
          <w:szCs w:val="24"/>
        </w:rPr>
      </w:pPr>
    </w:p>
    <w:p w:rsidRPr="0083311B" w:rsidR="00CE4E2F" w:rsidP="000C7EC3" w:rsidRDefault="00CE4E2F" w14:paraId="1EBA7E06" w14:textId="77777777">
      <w:pPr>
        <w:spacing w:after="120" w:line="240" w:lineRule="auto"/>
        <w:jc w:val="left"/>
        <w:rPr>
          <w:b/>
          <w:bCs/>
          <w:sz w:val="24"/>
          <w:szCs w:val="24"/>
        </w:rPr>
      </w:pPr>
      <w:r w:rsidRPr="0083311B">
        <w:rPr>
          <w:b/>
          <w:sz w:val="24"/>
          <w:szCs w:val="24"/>
        </w:rPr>
        <w:t>Details of Approval, Management and Review</w:t>
      </w:r>
    </w:p>
    <w:p w:rsidRPr="0083311B" w:rsidR="00CE4E2F" w:rsidP="000C7EC3" w:rsidRDefault="00CE4E2F" w14:paraId="1EBA7E07" w14:textId="77777777">
      <w:pPr>
        <w:spacing w:after="120" w:line="240" w:lineRule="auto"/>
        <w:jc w:val="left"/>
        <w:rPr>
          <w:sz w:val="24"/>
          <w:szCs w:val="24"/>
          <w:u w:val="single"/>
        </w:rPr>
      </w:pPr>
      <w:r w:rsidRPr="0083311B">
        <w:rPr>
          <w:sz w:val="24"/>
          <w:szCs w:val="24"/>
          <w:u w:val="single"/>
        </w:rPr>
        <w:t>Institutional Approval</w:t>
      </w:r>
    </w:p>
    <w:p w:rsidRPr="0083311B" w:rsidR="00CE4E2F" w:rsidP="000C7EC3" w:rsidRDefault="00CE4E2F" w14:paraId="1EBA7E08" w14:textId="77777777">
      <w:pPr>
        <w:spacing w:after="120" w:line="240" w:lineRule="auto"/>
        <w:jc w:val="left"/>
        <w:rPr>
          <w:sz w:val="24"/>
          <w:szCs w:val="24"/>
        </w:rPr>
      </w:pPr>
      <w:r w:rsidRPr="0083311B">
        <w:rPr>
          <w:sz w:val="24"/>
          <w:szCs w:val="24"/>
        </w:rPr>
        <w:t>For UK Partnerships:</w:t>
      </w:r>
    </w:p>
    <w:p w:rsidRPr="0083311B" w:rsidR="00CE4E2F" w:rsidP="00F71ADB" w:rsidRDefault="00CE4E2F" w14:paraId="1EBA7E09" w14:textId="77777777">
      <w:pPr>
        <w:pStyle w:val="ListParagraph"/>
        <w:numPr>
          <w:ilvl w:val="0"/>
          <w:numId w:val="3"/>
        </w:numPr>
        <w:spacing w:after="120" w:line="240" w:lineRule="auto"/>
        <w:ind w:left="430" w:hanging="425"/>
        <w:contextualSpacing w:val="0"/>
        <w:rPr>
          <w:rFonts w:ascii="Arial" w:hAnsi="Arial" w:cs="Arial"/>
          <w:sz w:val="24"/>
          <w:szCs w:val="24"/>
        </w:rPr>
      </w:pPr>
      <w:r w:rsidRPr="0083311B">
        <w:rPr>
          <w:rFonts w:ascii="Arial" w:hAnsi="Arial" w:cs="Arial"/>
          <w:sz w:val="24"/>
          <w:szCs w:val="24"/>
        </w:rPr>
        <w:t>Completion of a process of risk assessments and due diligence checks by the Quality Assurance and Compliance Office for UK collaborative partners;</w:t>
      </w:r>
    </w:p>
    <w:p w:rsidRPr="0083311B" w:rsidR="00CE4E2F" w:rsidP="00F71ADB" w:rsidRDefault="00CE4E2F" w14:paraId="1EBA7E0A" w14:textId="77777777">
      <w:pPr>
        <w:pStyle w:val="ListParagraph"/>
        <w:numPr>
          <w:ilvl w:val="0"/>
          <w:numId w:val="3"/>
        </w:numPr>
        <w:spacing w:after="120" w:line="240" w:lineRule="auto"/>
        <w:ind w:left="430" w:hanging="425"/>
        <w:contextualSpacing w:val="0"/>
        <w:rPr>
          <w:rFonts w:ascii="Arial" w:hAnsi="Arial" w:cs="Arial"/>
          <w:sz w:val="24"/>
          <w:szCs w:val="24"/>
        </w:rPr>
      </w:pPr>
      <w:r w:rsidRPr="0083311B">
        <w:rPr>
          <w:rFonts w:ascii="Arial" w:hAnsi="Arial" w:cs="Arial"/>
          <w:sz w:val="24"/>
          <w:szCs w:val="24"/>
        </w:rPr>
        <w:lastRenderedPageBreak/>
        <w:t xml:space="preserve">Recommendation for approval from the Quality Assurance and Compliance Office to the University’s Academic Strategy, Planning </w:t>
      </w:r>
      <w:r w:rsidRPr="0083311B" w:rsidR="000C7EC3">
        <w:rPr>
          <w:rFonts w:ascii="Arial" w:hAnsi="Arial" w:cs="Arial"/>
          <w:sz w:val="24"/>
          <w:szCs w:val="24"/>
        </w:rPr>
        <w:t>and</w:t>
      </w:r>
      <w:r w:rsidRPr="0083311B">
        <w:rPr>
          <w:rFonts w:ascii="Arial" w:hAnsi="Arial" w:cs="Arial"/>
          <w:sz w:val="24"/>
          <w:szCs w:val="24"/>
        </w:rPr>
        <w:t xml:space="preserve"> Performance Board; </w:t>
      </w:r>
    </w:p>
    <w:p w:rsidRPr="0083311B" w:rsidR="00CE4E2F" w:rsidP="00F71ADB" w:rsidRDefault="00CE4E2F" w14:paraId="1EBA7E0B" w14:textId="77777777">
      <w:pPr>
        <w:pStyle w:val="ListParagraph"/>
        <w:numPr>
          <w:ilvl w:val="0"/>
          <w:numId w:val="3"/>
        </w:numPr>
        <w:spacing w:after="120" w:line="240" w:lineRule="auto"/>
        <w:ind w:left="430" w:hanging="425"/>
        <w:contextualSpacing w:val="0"/>
        <w:rPr>
          <w:rFonts w:ascii="Arial" w:hAnsi="Arial" w:cs="Arial"/>
          <w:sz w:val="24"/>
          <w:szCs w:val="24"/>
        </w:rPr>
      </w:pPr>
      <w:r w:rsidRPr="0083311B">
        <w:rPr>
          <w:rFonts w:ascii="Arial" w:hAnsi="Arial" w:cs="Arial"/>
          <w:sz w:val="24"/>
          <w:szCs w:val="24"/>
        </w:rPr>
        <w:t xml:space="preserve">Review of the documentation by the University’s Academic Strategy, Planning </w:t>
      </w:r>
      <w:r w:rsidRPr="0083311B" w:rsidR="000C7EC3">
        <w:rPr>
          <w:rFonts w:ascii="Arial" w:hAnsi="Arial" w:cs="Arial"/>
          <w:sz w:val="24"/>
          <w:szCs w:val="24"/>
        </w:rPr>
        <w:t>and</w:t>
      </w:r>
      <w:r w:rsidRPr="0083311B">
        <w:rPr>
          <w:rFonts w:ascii="Arial" w:hAnsi="Arial" w:cs="Arial"/>
          <w:sz w:val="24"/>
          <w:szCs w:val="24"/>
        </w:rPr>
        <w:t xml:space="preserve"> Performance Board;</w:t>
      </w:r>
    </w:p>
    <w:p w:rsidRPr="0083311B" w:rsidR="00CE4E2F" w:rsidP="00F71ADB" w:rsidRDefault="00CE4E2F" w14:paraId="1EBA7E0C" w14:textId="77777777">
      <w:pPr>
        <w:pStyle w:val="ListParagraph"/>
        <w:numPr>
          <w:ilvl w:val="0"/>
          <w:numId w:val="3"/>
        </w:numPr>
        <w:spacing w:after="120" w:line="240" w:lineRule="auto"/>
        <w:ind w:left="430" w:hanging="425"/>
        <w:contextualSpacing w:val="0"/>
        <w:rPr>
          <w:rFonts w:ascii="Arial" w:hAnsi="Arial" w:cs="Arial"/>
          <w:sz w:val="24"/>
          <w:szCs w:val="24"/>
        </w:rPr>
      </w:pPr>
      <w:r w:rsidRPr="0083311B">
        <w:rPr>
          <w:rFonts w:ascii="Arial" w:hAnsi="Arial" w:cs="Arial"/>
          <w:sz w:val="24"/>
          <w:szCs w:val="24"/>
        </w:rPr>
        <w:t xml:space="preserve">Recommendation for final approval from the University’s Academic Strategy, Planning </w:t>
      </w:r>
      <w:r w:rsidRPr="0083311B" w:rsidR="000C7EC3">
        <w:rPr>
          <w:rFonts w:ascii="Arial" w:hAnsi="Arial" w:cs="Arial"/>
          <w:sz w:val="24"/>
          <w:szCs w:val="24"/>
        </w:rPr>
        <w:t>and</w:t>
      </w:r>
      <w:r w:rsidRPr="0083311B">
        <w:rPr>
          <w:rFonts w:ascii="Arial" w:hAnsi="Arial" w:cs="Arial"/>
          <w:sz w:val="24"/>
          <w:szCs w:val="24"/>
        </w:rPr>
        <w:t xml:space="preserve"> Performance Board to Senate;</w:t>
      </w:r>
    </w:p>
    <w:p w:rsidRPr="0083311B" w:rsidR="00CE4E2F" w:rsidP="00F71ADB" w:rsidRDefault="00CE4E2F" w14:paraId="1EBA7E0D" w14:textId="77777777">
      <w:pPr>
        <w:pStyle w:val="ListParagraph"/>
        <w:numPr>
          <w:ilvl w:val="0"/>
          <w:numId w:val="3"/>
        </w:numPr>
        <w:spacing w:after="120" w:line="240" w:lineRule="auto"/>
        <w:ind w:left="430" w:hanging="425"/>
        <w:contextualSpacing w:val="0"/>
        <w:rPr>
          <w:rFonts w:ascii="Arial" w:hAnsi="Arial" w:cs="Arial"/>
          <w:sz w:val="24"/>
          <w:szCs w:val="24"/>
        </w:rPr>
      </w:pPr>
      <w:r w:rsidRPr="0083311B">
        <w:rPr>
          <w:rFonts w:ascii="Arial" w:hAnsi="Arial" w:cs="Arial"/>
          <w:sz w:val="24"/>
          <w:szCs w:val="24"/>
        </w:rPr>
        <w:t xml:space="preserve">If the partner is deemed to be of high risk, the proposal should be flagged as such by the University’s Academic Strategy, Planning </w:t>
      </w:r>
      <w:r w:rsidRPr="0083311B" w:rsidR="000C7EC3">
        <w:rPr>
          <w:rFonts w:ascii="Arial" w:hAnsi="Arial" w:cs="Arial"/>
          <w:sz w:val="24"/>
          <w:szCs w:val="24"/>
        </w:rPr>
        <w:t>and</w:t>
      </w:r>
      <w:r w:rsidRPr="0083311B">
        <w:rPr>
          <w:rFonts w:ascii="Arial" w:hAnsi="Arial" w:cs="Arial"/>
          <w:sz w:val="24"/>
          <w:szCs w:val="24"/>
        </w:rPr>
        <w:t xml:space="preserve"> Performance Board to Senate;</w:t>
      </w:r>
    </w:p>
    <w:p w:rsidRPr="0083311B" w:rsidR="00CE4E2F" w:rsidP="00F71ADB" w:rsidRDefault="00CE4E2F" w14:paraId="1EBA7E0E" w14:textId="77777777">
      <w:pPr>
        <w:pStyle w:val="ListParagraph"/>
        <w:numPr>
          <w:ilvl w:val="0"/>
          <w:numId w:val="3"/>
        </w:numPr>
        <w:spacing w:after="120" w:line="240" w:lineRule="auto"/>
        <w:ind w:left="430" w:hanging="425"/>
        <w:contextualSpacing w:val="0"/>
        <w:rPr>
          <w:rFonts w:ascii="Arial" w:hAnsi="Arial" w:cs="Arial"/>
          <w:sz w:val="24"/>
          <w:szCs w:val="24"/>
        </w:rPr>
      </w:pPr>
      <w:r w:rsidRPr="0083311B">
        <w:rPr>
          <w:rFonts w:ascii="Arial" w:hAnsi="Arial" w:cs="Arial"/>
          <w:sz w:val="24"/>
          <w:szCs w:val="24"/>
        </w:rPr>
        <w:t>Executive level sign-off of appropriate Memorandum of Understanding and</w:t>
      </w:r>
      <w:r w:rsidRPr="0083311B" w:rsidR="000C7EC3">
        <w:rPr>
          <w:rFonts w:ascii="Arial" w:hAnsi="Arial" w:cs="Arial"/>
          <w:sz w:val="24"/>
          <w:szCs w:val="24"/>
        </w:rPr>
        <w:t>/</w:t>
      </w:r>
      <w:r w:rsidRPr="0083311B">
        <w:rPr>
          <w:rFonts w:ascii="Arial" w:hAnsi="Arial" w:cs="Arial"/>
          <w:sz w:val="24"/>
          <w:szCs w:val="24"/>
        </w:rPr>
        <w:t>or Agreement.</w:t>
      </w:r>
    </w:p>
    <w:p w:rsidRPr="0083311B" w:rsidR="00CE4E2F" w:rsidP="000C7EC3" w:rsidRDefault="00CE4E2F" w14:paraId="1EBA7E0F" w14:textId="77777777">
      <w:pPr>
        <w:spacing w:after="120" w:line="240" w:lineRule="auto"/>
        <w:jc w:val="left"/>
        <w:rPr>
          <w:sz w:val="24"/>
          <w:szCs w:val="24"/>
        </w:rPr>
      </w:pPr>
      <w:r w:rsidRPr="0083311B">
        <w:rPr>
          <w:sz w:val="24"/>
          <w:szCs w:val="24"/>
        </w:rPr>
        <w:t>For International Partnerships:</w:t>
      </w:r>
    </w:p>
    <w:p w:rsidRPr="0083311B" w:rsidR="00CE4E2F" w:rsidP="00F71ADB" w:rsidRDefault="00CE4E2F" w14:paraId="1EBA7E10" w14:textId="77777777">
      <w:pPr>
        <w:pStyle w:val="ListParagraph"/>
        <w:numPr>
          <w:ilvl w:val="0"/>
          <w:numId w:val="3"/>
        </w:numPr>
        <w:spacing w:after="120" w:line="240" w:lineRule="auto"/>
        <w:ind w:left="430" w:hanging="425"/>
        <w:contextualSpacing w:val="0"/>
        <w:rPr>
          <w:rFonts w:ascii="Arial" w:hAnsi="Arial" w:cs="Arial"/>
          <w:sz w:val="24"/>
          <w:szCs w:val="24"/>
        </w:rPr>
      </w:pPr>
      <w:r w:rsidRPr="0083311B">
        <w:rPr>
          <w:rFonts w:ascii="Arial" w:hAnsi="Arial" w:cs="Arial"/>
          <w:sz w:val="24"/>
          <w:szCs w:val="24"/>
        </w:rPr>
        <w:t>Completion of a process of risk assessments and due diligence checks by the International Partnerships Approval Panel for all international partners, in liaison with the Quality Assurance and Compliance Office for oversight, advice and guidance;</w:t>
      </w:r>
    </w:p>
    <w:p w:rsidRPr="0083311B" w:rsidR="00CE4E2F" w:rsidP="00F71ADB" w:rsidRDefault="00CE4E2F" w14:paraId="1EBA7E11" w14:textId="77777777">
      <w:pPr>
        <w:pStyle w:val="ListParagraph"/>
        <w:numPr>
          <w:ilvl w:val="0"/>
          <w:numId w:val="3"/>
        </w:numPr>
        <w:spacing w:after="120" w:line="240" w:lineRule="auto"/>
        <w:ind w:left="430" w:hanging="425"/>
        <w:contextualSpacing w:val="0"/>
        <w:rPr>
          <w:rFonts w:ascii="Arial" w:hAnsi="Arial" w:cs="Arial"/>
          <w:sz w:val="24"/>
          <w:szCs w:val="24"/>
        </w:rPr>
      </w:pPr>
      <w:r w:rsidRPr="0083311B">
        <w:rPr>
          <w:rFonts w:ascii="Arial" w:hAnsi="Arial" w:cs="Arial"/>
          <w:sz w:val="24"/>
          <w:szCs w:val="24"/>
        </w:rPr>
        <w:t xml:space="preserve">Recommendation for approval from the International Partnerships Approval Panel to the University’s Academic Strategy, Planning </w:t>
      </w:r>
      <w:r w:rsidRPr="0083311B" w:rsidR="000C7EC3">
        <w:rPr>
          <w:rFonts w:ascii="Arial" w:hAnsi="Arial" w:cs="Arial"/>
          <w:sz w:val="24"/>
          <w:szCs w:val="24"/>
        </w:rPr>
        <w:t>and</w:t>
      </w:r>
      <w:r w:rsidRPr="0083311B">
        <w:rPr>
          <w:rFonts w:ascii="Arial" w:hAnsi="Arial" w:cs="Arial"/>
          <w:sz w:val="24"/>
          <w:szCs w:val="24"/>
        </w:rPr>
        <w:t xml:space="preserve"> Performance Board; </w:t>
      </w:r>
    </w:p>
    <w:p w:rsidRPr="0083311B" w:rsidR="002A3DE7" w:rsidP="00F71ADB" w:rsidRDefault="00CE4E2F" w14:paraId="1EBA7E12" w14:textId="77777777">
      <w:pPr>
        <w:pStyle w:val="ListParagraph"/>
        <w:numPr>
          <w:ilvl w:val="0"/>
          <w:numId w:val="3"/>
        </w:numPr>
        <w:spacing w:after="120" w:line="240" w:lineRule="auto"/>
        <w:ind w:left="430" w:hanging="425"/>
        <w:contextualSpacing w:val="0"/>
        <w:rPr>
          <w:rFonts w:ascii="Arial" w:hAnsi="Arial" w:cs="Arial"/>
          <w:sz w:val="24"/>
          <w:szCs w:val="24"/>
        </w:rPr>
      </w:pPr>
      <w:r w:rsidRPr="0083311B">
        <w:rPr>
          <w:rFonts w:ascii="Arial" w:hAnsi="Arial" w:cs="Arial"/>
          <w:sz w:val="24"/>
          <w:szCs w:val="24"/>
        </w:rPr>
        <w:t xml:space="preserve">Review of the documentation by the University’s Academic Strategy, Planning </w:t>
      </w:r>
      <w:r w:rsidRPr="0083311B" w:rsidR="000C7EC3">
        <w:rPr>
          <w:rFonts w:ascii="Arial" w:hAnsi="Arial" w:cs="Arial"/>
          <w:sz w:val="24"/>
          <w:szCs w:val="24"/>
        </w:rPr>
        <w:t>and</w:t>
      </w:r>
      <w:r w:rsidRPr="0083311B">
        <w:rPr>
          <w:rFonts w:ascii="Arial" w:hAnsi="Arial" w:cs="Arial"/>
          <w:sz w:val="24"/>
          <w:szCs w:val="24"/>
        </w:rPr>
        <w:t xml:space="preserve"> Performance Board;</w:t>
      </w:r>
    </w:p>
    <w:p w:rsidRPr="0083311B" w:rsidR="00CE4E2F" w:rsidP="00F71ADB" w:rsidRDefault="00CE4E2F" w14:paraId="1EBA7E13" w14:textId="77777777">
      <w:pPr>
        <w:pStyle w:val="ListParagraph"/>
        <w:numPr>
          <w:ilvl w:val="0"/>
          <w:numId w:val="3"/>
        </w:numPr>
        <w:spacing w:after="120" w:line="240" w:lineRule="auto"/>
        <w:ind w:left="430" w:hanging="425"/>
        <w:contextualSpacing w:val="0"/>
        <w:rPr>
          <w:rFonts w:ascii="Arial" w:hAnsi="Arial" w:cs="Arial"/>
          <w:sz w:val="24"/>
          <w:szCs w:val="24"/>
        </w:rPr>
      </w:pPr>
      <w:r w:rsidRPr="0083311B">
        <w:rPr>
          <w:rFonts w:ascii="Arial" w:hAnsi="Arial" w:cs="Arial"/>
          <w:sz w:val="24"/>
          <w:szCs w:val="24"/>
        </w:rPr>
        <w:t xml:space="preserve">Recommendation for final approval from the University’s Academic Strategy, Planning </w:t>
      </w:r>
      <w:r w:rsidRPr="0083311B" w:rsidR="000C7EC3">
        <w:rPr>
          <w:rFonts w:ascii="Arial" w:hAnsi="Arial" w:cs="Arial"/>
          <w:sz w:val="24"/>
          <w:szCs w:val="24"/>
        </w:rPr>
        <w:t>and</w:t>
      </w:r>
      <w:r w:rsidRPr="0083311B">
        <w:rPr>
          <w:rFonts w:ascii="Arial" w:hAnsi="Arial" w:cs="Arial"/>
          <w:sz w:val="24"/>
          <w:szCs w:val="24"/>
        </w:rPr>
        <w:t xml:space="preserve"> Performance Board to Senate.</w:t>
      </w:r>
    </w:p>
    <w:p w:rsidRPr="0083311B" w:rsidR="00CE4E2F" w:rsidP="002A3DE7" w:rsidRDefault="00CE4E2F" w14:paraId="1EBA7E14" w14:textId="77777777">
      <w:pPr>
        <w:spacing w:after="120" w:line="240" w:lineRule="auto"/>
        <w:ind w:left="0" w:firstLine="0"/>
        <w:rPr>
          <w:sz w:val="24"/>
          <w:szCs w:val="24"/>
          <w:u w:val="single"/>
        </w:rPr>
      </w:pPr>
      <w:r w:rsidRPr="0083311B">
        <w:rPr>
          <w:sz w:val="24"/>
          <w:szCs w:val="24"/>
          <w:u w:val="single"/>
        </w:rPr>
        <w:t>Specific Proposal Approval</w:t>
      </w:r>
    </w:p>
    <w:p w:rsidRPr="0083311B" w:rsidR="00CE4E2F" w:rsidP="00F71ADB" w:rsidRDefault="00CE4E2F" w14:paraId="1EBA7E15" w14:textId="77777777">
      <w:pPr>
        <w:pStyle w:val="ListParagraph"/>
        <w:numPr>
          <w:ilvl w:val="0"/>
          <w:numId w:val="3"/>
        </w:numPr>
        <w:spacing w:after="120" w:line="240" w:lineRule="auto"/>
        <w:ind w:left="426" w:hanging="426"/>
        <w:contextualSpacing w:val="0"/>
        <w:rPr>
          <w:rFonts w:ascii="Arial" w:hAnsi="Arial" w:cs="Arial"/>
          <w:sz w:val="24"/>
          <w:szCs w:val="24"/>
        </w:rPr>
      </w:pPr>
      <w:r w:rsidRPr="0083311B">
        <w:rPr>
          <w:rFonts w:ascii="Arial" w:hAnsi="Arial" w:cs="Arial"/>
          <w:sz w:val="24"/>
          <w:szCs w:val="24"/>
        </w:rPr>
        <w:t xml:space="preserve">University Team will visit the partner. The visit will be chaired by a representative of the Divisional Committee i.e. Education/Graduate Studies and Student Experience Committee. Report from the visit with a recommendation will be submitted to the course Board of Studies, the Divisional Committee and the Education </w:t>
      </w:r>
      <w:r w:rsidRPr="0083311B" w:rsidR="000C7EC3">
        <w:rPr>
          <w:rFonts w:ascii="Arial" w:hAnsi="Arial" w:cs="Arial"/>
          <w:sz w:val="24"/>
          <w:szCs w:val="24"/>
        </w:rPr>
        <w:t>and</w:t>
      </w:r>
      <w:r w:rsidRPr="0083311B">
        <w:rPr>
          <w:rFonts w:ascii="Arial" w:hAnsi="Arial" w:cs="Arial"/>
          <w:sz w:val="24"/>
          <w:szCs w:val="24"/>
        </w:rPr>
        <w:t xml:space="preserve"> Academic Standards Committee.</w:t>
      </w:r>
    </w:p>
    <w:p w:rsidRPr="0083311B" w:rsidR="00CE4E2F" w:rsidP="00F71ADB" w:rsidRDefault="00CE4E2F" w14:paraId="1EBA7E16" w14:textId="77777777">
      <w:pPr>
        <w:pStyle w:val="ListParagraph"/>
        <w:numPr>
          <w:ilvl w:val="0"/>
          <w:numId w:val="3"/>
        </w:numPr>
        <w:spacing w:after="120" w:line="240" w:lineRule="auto"/>
        <w:ind w:left="426" w:hanging="426"/>
        <w:contextualSpacing w:val="0"/>
        <w:rPr>
          <w:rFonts w:ascii="Arial" w:hAnsi="Arial" w:cs="Arial"/>
          <w:sz w:val="24"/>
          <w:szCs w:val="24"/>
        </w:rPr>
      </w:pPr>
      <w:r w:rsidRPr="0083311B">
        <w:rPr>
          <w:rFonts w:ascii="Arial" w:hAnsi="Arial" w:cs="Arial"/>
          <w:sz w:val="24"/>
          <w:szCs w:val="24"/>
        </w:rPr>
        <w:t>Should amendment or approval of modules/ courses be required they will follow the</w:t>
      </w:r>
      <w:r w:rsidRPr="0083311B">
        <w:rPr>
          <w:rFonts w:ascii="Arial" w:hAnsi="Arial" w:cs="Arial"/>
          <w:sz w:val="24"/>
          <w:szCs w:val="24"/>
          <w:u w:val="single"/>
        </w:rPr>
        <w:t xml:space="preserve"> </w:t>
      </w:r>
      <w:r w:rsidRPr="0083311B">
        <w:rPr>
          <w:rFonts w:ascii="Arial" w:hAnsi="Arial" w:cs="Arial"/>
          <w:sz w:val="24"/>
          <w:szCs w:val="24"/>
        </w:rPr>
        <w:t>standard procedures for the approval of University of Kent modules or courses – Annex B and Annex C.</w:t>
      </w:r>
    </w:p>
    <w:p w:rsidRPr="0083311B" w:rsidR="00CE4E2F" w:rsidP="002A3DE7" w:rsidRDefault="00CE4E2F" w14:paraId="1EBA7E17" w14:textId="77777777">
      <w:pPr>
        <w:spacing w:after="120" w:line="240" w:lineRule="auto"/>
        <w:ind w:left="360" w:hanging="360"/>
        <w:jc w:val="left"/>
        <w:rPr>
          <w:sz w:val="24"/>
          <w:szCs w:val="24"/>
          <w:u w:val="single"/>
        </w:rPr>
      </w:pPr>
      <w:r w:rsidRPr="0083311B">
        <w:rPr>
          <w:sz w:val="24"/>
          <w:szCs w:val="24"/>
          <w:u w:val="single"/>
        </w:rPr>
        <w:t>Management</w:t>
      </w:r>
    </w:p>
    <w:p w:rsidRPr="0083311B" w:rsidR="00CE4E2F" w:rsidP="002A3DE7" w:rsidRDefault="00CE4E2F" w14:paraId="1EBA7E18" w14:textId="77777777">
      <w:pPr>
        <w:spacing w:after="120" w:line="240" w:lineRule="auto"/>
        <w:ind w:left="0" w:firstLine="0"/>
        <w:rPr>
          <w:sz w:val="24"/>
          <w:szCs w:val="24"/>
        </w:rPr>
      </w:pPr>
      <w:r w:rsidRPr="0083311B">
        <w:rPr>
          <w:sz w:val="24"/>
          <w:szCs w:val="24"/>
        </w:rPr>
        <w:t>School with input from QACO are responsible for operational management.</w:t>
      </w:r>
    </w:p>
    <w:p w:rsidRPr="0083311B" w:rsidR="00CE4E2F" w:rsidP="002A3DE7" w:rsidRDefault="00CE4E2F" w14:paraId="1EBA7E19" w14:textId="77777777">
      <w:pPr>
        <w:spacing w:after="120" w:line="240" w:lineRule="auto"/>
        <w:ind w:left="360" w:hanging="360"/>
        <w:jc w:val="left"/>
        <w:rPr>
          <w:sz w:val="24"/>
          <w:szCs w:val="24"/>
          <w:u w:val="single"/>
        </w:rPr>
      </w:pPr>
      <w:r w:rsidRPr="0083311B">
        <w:rPr>
          <w:sz w:val="24"/>
          <w:szCs w:val="24"/>
          <w:u w:val="single"/>
        </w:rPr>
        <w:t>Review</w:t>
      </w:r>
    </w:p>
    <w:p w:rsidRPr="0083311B" w:rsidR="00CE4E2F" w:rsidP="002A3DE7" w:rsidRDefault="00CE4E2F" w14:paraId="1EBA7E1A" w14:textId="77777777">
      <w:pPr>
        <w:spacing w:after="120" w:line="240" w:lineRule="auto"/>
        <w:ind w:left="0" w:firstLine="0"/>
        <w:rPr>
          <w:sz w:val="24"/>
          <w:szCs w:val="24"/>
        </w:rPr>
      </w:pPr>
      <w:r w:rsidRPr="0083311B">
        <w:rPr>
          <w:sz w:val="24"/>
          <w:szCs w:val="24"/>
        </w:rPr>
        <w:t>The review of the Memorandum of Agreement will follow the Periodic Strategic Review of Partners procedure.</w:t>
      </w:r>
    </w:p>
    <w:p w:rsidRPr="0083311B" w:rsidR="00CE4E2F" w:rsidP="000C7EC3" w:rsidRDefault="00CE4E2F" w14:paraId="1EBA7E1B" w14:textId="77777777">
      <w:pPr>
        <w:spacing w:after="120" w:line="240" w:lineRule="auto"/>
        <w:jc w:val="left"/>
        <w:rPr>
          <w:sz w:val="24"/>
          <w:szCs w:val="24"/>
        </w:rPr>
      </w:pPr>
    </w:p>
    <w:p w:rsidRPr="0083311B" w:rsidR="00CE4E2F" w:rsidP="002A3DE7" w:rsidRDefault="00CE4E2F" w14:paraId="1EBA7E1C" w14:textId="77777777">
      <w:pPr>
        <w:pStyle w:val="Heading1"/>
        <w:rPr>
          <w:szCs w:val="24"/>
        </w:rPr>
      </w:pPr>
      <w:bookmarkStart w:name="_Toc80777636" w:id="10"/>
      <w:r w:rsidRPr="0083311B">
        <w:rPr>
          <w:szCs w:val="24"/>
        </w:rPr>
        <w:t>Co-supervision of Research Degrees</w:t>
      </w:r>
      <w:bookmarkEnd w:id="10"/>
    </w:p>
    <w:p w:rsidRPr="0083311B" w:rsidR="00CE4E2F" w:rsidP="000C7EC3" w:rsidRDefault="00CE4E2F" w14:paraId="1EBA7E1D" w14:textId="77777777">
      <w:pPr>
        <w:spacing w:after="120" w:line="240" w:lineRule="auto"/>
        <w:jc w:val="left"/>
        <w:rPr>
          <w:b/>
          <w:bCs/>
          <w:sz w:val="24"/>
          <w:szCs w:val="24"/>
        </w:rPr>
      </w:pPr>
      <w:r w:rsidRPr="0083311B">
        <w:rPr>
          <w:b/>
          <w:bCs/>
          <w:sz w:val="24"/>
          <w:szCs w:val="24"/>
        </w:rPr>
        <w:t>Partnership Type/Definition</w:t>
      </w:r>
    </w:p>
    <w:p w:rsidRPr="0083311B" w:rsidR="00CE4E2F" w:rsidP="00F71ADB" w:rsidRDefault="00EC3840" w14:paraId="1EBA7E1E" w14:textId="77777777">
      <w:pPr>
        <w:pStyle w:val="ListParagraph"/>
        <w:numPr>
          <w:ilvl w:val="2"/>
          <w:numId w:val="27"/>
        </w:numPr>
        <w:tabs>
          <w:tab w:val="clear" w:pos="810"/>
          <w:tab w:val="num" w:pos="993"/>
        </w:tabs>
        <w:spacing w:after="120" w:line="240" w:lineRule="auto"/>
        <w:ind w:left="425" w:hanging="425"/>
        <w:contextualSpacing w:val="0"/>
        <w:rPr>
          <w:rFonts w:ascii="Arial" w:hAnsi="Arial" w:cs="Arial"/>
          <w:sz w:val="24"/>
          <w:szCs w:val="24"/>
        </w:rPr>
      </w:pPr>
      <w:r w:rsidRPr="0083311B">
        <w:rPr>
          <w:rFonts w:ascii="Arial" w:hAnsi="Arial" w:cs="Arial"/>
          <w:bCs/>
          <w:sz w:val="24"/>
          <w:szCs w:val="24"/>
        </w:rPr>
        <w:t>Students</w:t>
      </w:r>
      <w:r w:rsidRPr="0083311B" w:rsidR="00CE4E2F">
        <w:rPr>
          <w:rFonts w:ascii="Arial" w:hAnsi="Arial" w:cs="Arial"/>
          <w:bCs/>
          <w:sz w:val="24"/>
          <w:szCs w:val="24"/>
        </w:rPr>
        <w:t xml:space="preserve"> studying on research courses are given supervision by the University and a partner leading to dual awards.</w:t>
      </w:r>
    </w:p>
    <w:p w:rsidRPr="0083311B" w:rsidR="00CE4E2F" w:rsidP="00F71ADB" w:rsidRDefault="00CE4E2F" w14:paraId="1EBA7E1F" w14:textId="77777777">
      <w:pPr>
        <w:pStyle w:val="ListParagraph"/>
        <w:numPr>
          <w:ilvl w:val="2"/>
          <w:numId w:val="27"/>
        </w:numPr>
        <w:tabs>
          <w:tab w:val="clear" w:pos="810"/>
          <w:tab w:val="num" w:pos="993"/>
        </w:tabs>
        <w:spacing w:after="120" w:line="240" w:lineRule="auto"/>
        <w:ind w:left="425" w:hanging="425"/>
        <w:contextualSpacing w:val="0"/>
        <w:rPr>
          <w:rFonts w:ascii="Arial" w:hAnsi="Arial" w:cs="Arial"/>
          <w:sz w:val="24"/>
          <w:szCs w:val="24"/>
        </w:rPr>
      </w:pPr>
      <w:r w:rsidRPr="0083311B">
        <w:rPr>
          <w:rFonts w:ascii="Arial" w:hAnsi="Arial" w:cs="Arial"/>
          <w:sz w:val="24"/>
          <w:szCs w:val="24"/>
        </w:rPr>
        <w:t>Co-supervision of research degrees arrangements (sometimes referred to as co-tutelles) are not intended to benefit individual students. There is an expectation that at least 4 students will register for an arrangement offered by the two institutions.</w:t>
      </w:r>
    </w:p>
    <w:p w:rsidRPr="0083311B" w:rsidR="00CE4E2F" w:rsidP="00F71ADB" w:rsidRDefault="00CE4E2F" w14:paraId="1EBA7E20" w14:textId="77777777">
      <w:pPr>
        <w:pStyle w:val="ListParagraph"/>
        <w:numPr>
          <w:ilvl w:val="2"/>
          <w:numId w:val="27"/>
        </w:numPr>
        <w:tabs>
          <w:tab w:val="clear" w:pos="810"/>
          <w:tab w:val="num" w:pos="993"/>
        </w:tabs>
        <w:spacing w:after="120" w:line="240" w:lineRule="auto"/>
        <w:ind w:left="425" w:hanging="425"/>
        <w:contextualSpacing w:val="0"/>
        <w:rPr>
          <w:rFonts w:ascii="Arial" w:hAnsi="Arial" w:cs="Arial"/>
          <w:sz w:val="24"/>
          <w:szCs w:val="24"/>
        </w:rPr>
      </w:pPr>
      <w:r w:rsidRPr="0083311B">
        <w:rPr>
          <w:rFonts w:ascii="Arial" w:hAnsi="Arial" w:cs="Arial"/>
          <w:sz w:val="24"/>
          <w:szCs w:val="24"/>
        </w:rPr>
        <w:t>For co-supervision of research degrees, in all cases where the third party organisation has delegated or conjoint authority for providing any of the following, the arrangement will be classified as collaborative in nature:</w:t>
      </w:r>
    </w:p>
    <w:p w:rsidRPr="0083311B" w:rsidR="00CE4E2F" w:rsidP="00F71ADB" w:rsidRDefault="00CE4E2F" w14:paraId="1EBA7E21" w14:textId="77777777">
      <w:pPr>
        <w:pStyle w:val="ListParagraph"/>
        <w:numPr>
          <w:ilvl w:val="2"/>
          <w:numId w:val="28"/>
        </w:numPr>
        <w:spacing w:after="120" w:line="240" w:lineRule="auto"/>
        <w:ind w:left="805" w:hanging="357"/>
        <w:contextualSpacing w:val="0"/>
        <w:rPr>
          <w:rFonts w:ascii="Arial" w:hAnsi="Arial" w:cs="Arial"/>
          <w:bCs/>
          <w:sz w:val="24"/>
          <w:szCs w:val="24"/>
        </w:rPr>
      </w:pPr>
      <w:r w:rsidRPr="0083311B">
        <w:rPr>
          <w:rFonts w:ascii="Arial" w:hAnsi="Arial" w:cs="Arial"/>
          <w:bCs/>
          <w:sz w:val="24"/>
          <w:szCs w:val="24"/>
        </w:rPr>
        <w:t>admissions decisions</w:t>
      </w:r>
    </w:p>
    <w:p w:rsidRPr="0083311B" w:rsidR="00CE4E2F" w:rsidP="00F71ADB" w:rsidRDefault="00CE4E2F" w14:paraId="1EBA7E22" w14:textId="77777777">
      <w:pPr>
        <w:pStyle w:val="ListParagraph"/>
        <w:numPr>
          <w:ilvl w:val="2"/>
          <w:numId w:val="28"/>
        </w:numPr>
        <w:spacing w:after="120" w:line="240" w:lineRule="auto"/>
        <w:ind w:left="805" w:hanging="357"/>
        <w:contextualSpacing w:val="0"/>
        <w:rPr>
          <w:rFonts w:ascii="Arial" w:hAnsi="Arial" w:cs="Arial"/>
          <w:bCs/>
          <w:sz w:val="24"/>
          <w:szCs w:val="24"/>
        </w:rPr>
      </w:pPr>
      <w:r w:rsidRPr="0083311B">
        <w:rPr>
          <w:rFonts w:ascii="Arial" w:hAnsi="Arial" w:cs="Arial"/>
          <w:bCs/>
          <w:sz w:val="24"/>
          <w:szCs w:val="24"/>
        </w:rPr>
        <w:t>formal research training</w:t>
      </w:r>
    </w:p>
    <w:p w:rsidRPr="0083311B" w:rsidR="00CE4E2F" w:rsidP="00F71ADB" w:rsidRDefault="00CE4E2F" w14:paraId="1EBA7E23" w14:textId="77777777">
      <w:pPr>
        <w:pStyle w:val="ListParagraph"/>
        <w:numPr>
          <w:ilvl w:val="2"/>
          <w:numId w:val="28"/>
        </w:numPr>
        <w:spacing w:after="120" w:line="240" w:lineRule="auto"/>
        <w:ind w:left="805" w:hanging="357"/>
        <w:contextualSpacing w:val="0"/>
        <w:rPr>
          <w:rFonts w:ascii="Arial" w:hAnsi="Arial" w:cs="Arial"/>
          <w:bCs/>
          <w:sz w:val="24"/>
          <w:szCs w:val="24"/>
        </w:rPr>
      </w:pPr>
      <w:r w:rsidRPr="0083311B">
        <w:rPr>
          <w:rFonts w:ascii="Arial" w:hAnsi="Arial" w:cs="Arial"/>
          <w:bCs/>
          <w:sz w:val="24"/>
          <w:szCs w:val="24"/>
        </w:rPr>
        <w:t>examination and/or viva voce</w:t>
      </w:r>
    </w:p>
    <w:p w:rsidRPr="0083311B" w:rsidR="00CE4E2F" w:rsidP="00F71ADB" w:rsidRDefault="00CE4E2F" w14:paraId="1EBA7E24" w14:textId="77777777">
      <w:pPr>
        <w:pStyle w:val="ListParagraph"/>
        <w:numPr>
          <w:ilvl w:val="2"/>
          <w:numId w:val="28"/>
        </w:numPr>
        <w:spacing w:after="120" w:line="240" w:lineRule="auto"/>
        <w:ind w:left="805" w:hanging="357"/>
        <w:contextualSpacing w:val="0"/>
        <w:rPr>
          <w:rFonts w:ascii="Arial" w:hAnsi="Arial" w:cs="Arial"/>
          <w:bCs/>
          <w:sz w:val="24"/>
          <w:szCs w:val="24"/>
        </w:rPr>
      </w:pPr>
      <w:r w:rsidRPr="0083311B">
        <w:rPr>
          <w:rFonts w:ascii="Arial" w:hAnsi="Arial" w:cs="Arial"/>
          <w:bCs/>
          <w:sz w:val="24"/>
          <w:szCs w:val="24"/>
        </w:rPr>
        <w:t>Supervisory chair and /or the main supervisor</w:t>
      </w:r>
    </w:p>
    <w:p w:rsidRPr="0083311B" w:rsidR="00CE4E2F" w:rsidP="000C7EC3" w:rsidRDefault="00CE4E2F" w14:paraId="1EBA7E25" w14:textId="77777777">
      <w:pPr>
        <w:spacing w:after="120" w:line="240" w:lineRule="auto"/>
        <w:jc w:val="left"/>
        <w:rPr>
          <w:b/>
          <w:bCs/>
          <w:sz w:val="24"/>
          <w:szCs w:val="24"/>
        </w:rPr>
      </w:pPr>
      <w:r w:rsidRPr="0083311B">
        <w:rPr>
          <w:b/>
          <w:bCs/>
          <w:sz w:val="24"/>
          <w:szCs w:val="24"/>
        </w:rPr>
        <w:t>Key Characteristics</w:t>
      </w:r>
    </w:p>
    <w:p w:rsidRPr="0083311B" w:rsidR="00CE4E2F" w:rsidP="00F71ADB" w:rsidRDefault="00CE4E2F" w14:paraId="1EBA7E26" w14:textId="77777777">
      <w:pPr>
        <w:pStyle w:val="ListParagraph"/>
        <w:numPr>
          <w:ilvl w:val="0"/>
          <w:numId w:val="12"/>
        </w:numPr>
        <w:spacing w:after="120" w:line="240" w:lineRule="auto"/>
        <w:ind w:left="426" w:hanging="426"/>
        <w:contextualSpacing w:val="0"/>
        <w:rPr>
          <w:rFonts w:ascii="Arial" w:hAnsi="Arial" w:cs="Arial"/>
          <w:sz w:val="24"/>
          <w:szCs w:val="24"/>
        </w:rPr>
      </w:pPr>
      <w:r w:rsidRPr="0083311B">
        <w:rPr>
          <w:rFonts w:ascii="Arial" w:hAnsi="Arial" w:cs="Arial"/>
          <w:sz w:val="24"/>
          <w:szCs w:val="24"/>
        </w:rPr>
        <w:t>Requires an inter-institutional</w:t>
      </w:r>
      <w:r w:rsidRPr="0083311B" w:rsidR="002A3DE7">
        <w:rPr>
          <w:rFonts w:ascii="Arial" w:hAnsi="Arial" w:cs="Arial"/>
          <w:sz w:val="24"/>
          <w:szCs w:val="24"/>
        </w:rPr>
        <w:t xml:space="preserve"> Agreement and Student Contract</w:t>
      </w:r>
    </w:p>
    <w:p w:rsidRPr="0083311B" w:rsidR="00CE4E2F" w:rsidP="00F71ADB" w:rsidRDefault="00CE4E2F" w14:paraId="1EBA7E27" w14:textId="77777777">
      <w:pPr>
        <w:pStyle w:val="ListParagraph"/>
        <w:numPr>
          <w:ilvl w:val="0"/>
          <w:numId w:val="12"/>
        </w:numPr>
        <w:spacing w:after="120" w:line="240" w:lineRule="auto"/>
        <w:ind w:left="426" w:hanging="426"/>
        <w:contextualSpacing w:val="0"/>
        <w:rPr>
          <w:rFonts w:ascii="Arial" w:hAnsi="Arial" w:cs="Arial"/>
          <w:sz w:val="24"/>
          <w:szCs w:val="24"/>
        </w:rPr>
      </w:pPr>
      <w:r w:rsidRPr="0083311B">
        <w:rPr>
          <w:rFonts w:ascii="Arial" w:hAnsi="Arial" w:cs="Arial"/>
          <w:sz w:val="24"/>
          <w:szCs w:val="24"/>
        </w:rPr>
        <w:t>Subject to Kent’s Code of Practice</w:t>
      </w:r>
    </w:p>
    <w:p w:rsidRPr="0083311B" w:rsidR="00CE4E2F" w:rsidP="00F71ADB" w:rsidRDefault="00CE4E2F" w14:paraId="1EBA7E28" w14:textId="77777777">
      <w:pPr>
        <w:pStyle w:val="ListParagraph"/>
        <w:numPr>
          <w:ilvl w:val="0"/>
          <w:numId w:val="12"/>
        </w:numPr>
        <w:spacing w:after="120" w:line="240" w:lineRule="auto"/>
        <w:ind w:left="426" w:hanging="426"/>
        <w:contextualSpacing w:val="0"/>
        <w:rPr>
          <w:rFonts w:ascii="Arial" w:hAnsi="Arial" w:cs="Arial"/>
          <w:sz w:val="24"/>
          <w:szCs w:val="24"/>
        </w:rPr>
      </w:pPr>
      <w:r w:rsidRPr="0083311B">
        <w:rPr>
          <w:rFonts w:ascii="Arial" w:hAnsi="Arial" w:cs="Arial"/>
          <w:sz w:val="24"/>
          <w:szCs w:val="24"/>
        </w:rPr>
        <w:t xml:space="preserve">Conjoint Examination process </w:t>
      </w:r>
    </w:p>
    <w:p w:rsidRPr="0083311B" w:rsidR="009552CC" w:rsidP="00F71ADB" w:rsidRDefault="00CE4E2F" w14:paraId="1EBA7E29" w14:textId="77777777">
      <w:pPr>
        <w:pStyle w:val="Default"/>
        <w:numPr>
          <w:ilvl w:val="0"/>
          <w:numId w:val="12"/>
        </w:numPr>
        <w:spacing w:after="120"/>
        <w:ind w:left="426" w:hanging="426"/>
        <w:rPr>
          <w:rFonts w:ascii="Arial" w:hAnsi="Arial" w:cs="Arial"/>
        </w:rPr>
      </w:pPr>
      <w:r w:rsidRPr="0083311B">
        <w:rPr>
          <w:rFonts w:ascii="Arial" w:hAnsi="Arial" w:cs="Arial"/>
        </w:rPr>
        <w:t>Students are registered to the</w:t>
      </w:r>
      <w:r w:rsidRPr="0083311B" w:rsidR="002A3DE7">
        <w:rPr>
          <w:rFonts w:ascii="Arial" w:hAnsi="Arial" w:cs="Arial"/>
        </w:rPr>
        <w:t xml:space="preserve"> University</w:t>
      </w:r>
    </w:p>
    <w:p w:rsidRPr="0083311B" w:rsidR="00CE4E2F" w:rsidP="00F71ADB" w:rsidRDefault="00CE4E2F" w14:paraId="1EBA7E2A" w14:textId="77777777">
      <w:pPr>
        <w:pStyle w:val="Default"/>
        <w:numPr>
          <w:ilvl w:val="0"/>
          <w:numId w:val="12"/>
        </w:numPr>
        <w:spacing w:after="120"/>
        <w:ind w:left="426" w:hanging="426"/>
        <w:rPr>
          <w:rFonts w:ascii="Arial" w:hAnsi="Arial" w:cs="Arial"/>
        </w:rPr>
      </w:pPr>
      <w:r w:rsidRPr="0083311B">
        <w:rPr>
          <w:rFonts w:ascii="Arial" w:hAnsi="Arial" w:cs="Arial"/>
        </w:rPr>
        <w:t>Students will be eligible for a University of Kent student card and receive a University login. They will have full entitlements and access to services and resources.</w:t>
      </w:r>
    </w:p>
    <w:p w:rsidR="0083311B" w:rsidP="000C7EC3" w:rsidRDefault="0083311B" w14:paraId="1EBA7E2B" w14:textId="77777777">
      <w:pPr>
        <w:spacing w:after="120" w:line="240" w:lineRule="auto"/>
        <w:jc w:val="left"/>
        <w:rPr>
          <w:b/>
          <w:sz w:val="24"/>
          <w:szCs w:val="24"/>
        </w:rPr>
      </w:pPr>
    </w:p>
    <w:p w:rsidRPr="0083311B" w:rsidR="00CE4E2F" w:rsidP="000C7EC3" w:rsidRDefault="00CE4E2F" w14:paraId="1EBA7E2C" w14:textId="77777777">
      <w:pPr>
        <w:spacing w:after="120" w:line="240" w:lineRule="auto"/>
        <w:jc w:val="left"/>
        <w:rPr>
          <w:b/>
          <w:bCs/>
          <w:sz w:val="24"/>
          <w:szCs w:val="24"/>
        </w:rPr>
      </w:pPr>
      <w:r w:rsidRPr="0083311B">
        <w:rPr>
          <w:b/>
          <w:sz w:val="24"/>
          <w:szCs w:val="24"/>
        </w:rPr>
        <w:t>Details of Approval, Management and Review</w:t>
      </w:r>
    </w:p>
    <w:p w:rsidRPr="0083311B" w:rsidR="00CE4E2F" w:rsidP="000C7EC3" w:rsidRDefault="00CE4E2F" w14:paraId="1EBA7E2D" w14:textId="77777777">
      <w:pPr>
        <w:spacing w:after="120" w:line="240" w:lineRule="auto"/>
        <w:jc w:val="left"/>
        <w:rPr>
          <w:sz w:val="24"/>
          <w:szCs w:val="24"/>
          <w:u w:val="single"/>
        </w:rPr>
      </w:pPr>
      <w:r w:rsidRPr="0083311B">
        <w:rPr>
          <w:sz w:val="24"/>
          <w:szCs w:val="24"/>
          <w:u w:val="single"/>
        </w:rPr>
        <w:t>Institutional Approval</w:t>
      </w:r>
    </w:p>
    <w:p w:rsidRPr="0083311B" w:rsidR="00CE4E2F" w:rsidP="00F71ADB" w:rsidRDefault="00CE4E2F" w14:paraId="1EBA7E2E" w14:textId="77777777">
      <w:pPr>
        <w:pStyle w:val="ListParagraph"/>
        <w:numPr>
          <w:ilvl w:val="0"/>
          <w:numId w:val="3"/>
        </w:numPr>
        <w:spacing w:after="120" w:line="240" w:lineRule="auto"/>
        <w:ind w:left="430" w:hanging="425"/>
        <w:contextualSpacing w:val="0"/>
        <w:rPr>
          <w:rFonts w:ascii="Arial" w:hAnsi="Arial" w:cs="Arial"/>
          <w:sz w:val="24"/>
          <w:szCs w:val="24"/>
        </w:rPr>
      </w:pPr>
      <w:r w:rsidRPr="0083311B">
        <w:rPr>
          <w:rFonts w:ascii="Arial" w:hAnsi="Arial" w:cs="Arial"/>
          <w:sz w:val="24"/>
          <w:szCs w:val="24"/>
        </w:rPr>
        <w:t>Completion of a process of risk assessments and due diligence checks by the International Partnerships Approval Panel for all international partners, in liaison with the Quality Assurance and Compliance Office for oversight, advice and guidance;</w:t>
      </w:r>
    </w:p>
    <w:p w:rsidRPr="0083311B" w:rsidR="00CE4E2F" w:rsidP="00F71ADB" w:rsidRDefault="00CE4E2F" w14:paraId="1EBA7E2F" w14:textId="77777777">
      <w:pPr>
        <w:pStyle w:val="ListParagraph"/>
        <w:numPr>
          <w:ilvl w:val="0"/>
          <w:numId w:val="3"/>
        </w:numPr>
        <w:spacing w:after="120" w:line="240" w:lineRule="auto"/>
        <w:ind w:left="430" w:hanging="425"/>
        <w:contextualSpacing w:val="0"/>
        <w:rPr>
          <w:rFonts w:ascii="Arial" w:hAnsi="Arial" w:cs="Arial"/>
          <w:sz w:val="24"/>
          <w:szCs w:val="24"/>
        </w:rPr>
      </w:pPr>
      <w:r w:rsidRPr="0083311B">
        <w:rPr>
          <w:rFonts w:ascii="Arial" w:hAnsi="Arial" w:cs="Arial"/>
          <w:sz w:val="24"/>
          <w:szCs w:val="24"/>
        </w:rPr>
        <w:t xml:space="preserve">Recommendation for approval from the International Partnerships Approval Panel to the University’s Academic Strategy, Planning </w:t>
      </w:r>
      <w:r w:rsidRPr="0083311B" w:rsidR="000C7EC3">
        <w:rPr>
          <w:rFonts w:ascii="Arial" w:hAnsi="Arial" w:cs="Arial"/>
          <w:sz w:val="24"/>
          <w:szCs w:val="24"/>
        </w:rPr>
        <w:t>and</w:t>
      </w:r>
      <w:r w:rsidRPr="0083311B">
        <w:rPr>
          <w:rFonts w:ascii="Arial" w:hAnsi="Arial" w:cs="Arial"/>
          <w:sz w:val="24"/>
          <w:szCs w:val="24"/>
        </w:rPr>
        <w:t xml:space="preserve"> Performance Board; </w:t>
      </w:r>
    </w:p>
    <w:p w:rsidRPr="0083311B" w:rsidR="00CE4E2F" w:rsidP="00F71ADB" w:rsidRDefault="00CE4E2F" w14:paraId="1EBA7E30" w14:textId="77777777">
      <w:pPr>
        <w:pStyle w:val="ListParagraph"/>
        <w:numPr>
          <w:ilvl w:val="0"/>
          <w:numId w:val="3"/>
        </w:numPr>
        <w:spacing w:after="120" w:line="240" w:lineRule="auto"/>
        <w:ind w:left="430" w:hanging="425"/>
        <w:contextualSpacing w:val="0"/>
        <w:rPr>
          <w:rFonts w:ascii="Arial" w:hAnsi="Arial" w:cs="Arial"/>
          <w:sz w:val="24"/>
          <w:szCs w:val="24"/>
        </w:rPr>
      </w:pPr>
      <w:r w:rsidRPr="0083311B">
        <w:rPr>
          <w:rFonts w:ascii="Arial" w:hAnsi="Arial" w:cs="Arial"/>
          <w:sz w:val="24"/>
          <w:szCs w:val="24"/>
        </w:rPr>
        <w:lastRenderedPageBreak/>
        <w:t xml:space="preserve">Review of the documentation by the University’s Academic Strategy, Planning </w:t>
      </w:r>
      <w:r w:rsidRPr="0083311B" w:rsidR="000C7EC3">
        <w:rPr>
          <w:rFonts w:ascii="Arial" w:hAnsi="Arial" w:cs="Arial"/>
          <w:sz w:val="24"/>
          <w:szCs w:val="24"/>
        </w:rPr>
        <w:t>and</w:t>
      </w:r>
      <w:r w:rsidRPr="0083311B">
        <w:rPr>
          <w:rFonts w:ascii="Arial" w:hAnsi="Arial" w:cs="Arial"/>
          <w:sz w:val="24"/>
          <w:szCs w:val="24"/>
        </w:rPr>
        <w:t xml:space="preserve"> Performance Board;</w:t>
      </w:r>
    </w:p>
    <w:p w:rsidRPr="0083311B" w:rsidR="00CE4E2F" w:rsidP="00F71ADB" w:rsidRDefault="00CE4E2F" w14:paraId="1EBA7E31" w14:textId="77777777">
      <w:pPr>
        <w:pStyle w:val="ListParagraph"/>
        <w:numPr>
          <w:ilvl w:val="0"/>
          <w:numId w:val="3"/>
        </w:numPr>
        <w:spacing w:after="120" w:line="240" w:lineRule="auto"/>
        <w:ind w:left="430" w:hanging="425"/>
        <w:contextualSpacing w:val="0"/>
        <w:rPr>
          <w:rFonts w:ascii="Arial" w:hAnsi="Arial" w:cs="Arial"/>
          <w:sz w:val="24"/>
          <w:szCs w:val="24"/>
        </w:rPr>
      </w:pPr>
      <w:r w:rsidRPr="0083311B">
        <w:rPr>
          <w:rFonts w:ascii="Arial" w:hAnsi="Arial" w:cs="Arial"/>
          <w:sz w:val="24"/>
          <w:szCs w:val="24"/>
        </w:rPr>
        <w:t xml:space="preserve">Recommendation for final approval from the University’s Academic Strategy, Planning </w:t>
      </w:r>
      <w:r w:rsidRPr="0083311B" w:rsidR="000C7EC3">
        <w:rPr>
          <w:rFonts w:ascii="Arial" w:hAnsi="Arial" w:cs="Arial"/>
          <w:sz w:val="24"/>
          <w:szCs w:val="24"/>
        </w:rPr>
        <w:t>and</w:t>
      </w:r>
      <w:r w:rsidRPr="0083311B">
        <w:rPr>
          <w:rFonts w:ascii="Arial" w:hAnsi="Arial" w:cs="Arial"/>
          <w:sz w:val="24"/>
          <w:szCs w:val="24"/>
        </w:rPr>
        <w:t xml:space="preserve"> Performance Board to Senate.</w:t>
      </w:r>
    </w:p>
    <w:p w:rsidRPr="0083311B" w:rsidR="00CE4E2F" w:rsidP="009552CC" w:rsidRDefault="00CE4E2F" w14:paraId="1EBA7E32" w14:textId="77777777">
      <w:pPr>
        <w:spacing w:after="120" w:line="240" w:lineRule="auto"/>
        <w:ind w:left="0" w:firstLine="0"/>
        <w:jc w:val="left"/>
        <w:rPr>
          <w:sz w:val="24"/>
          <w:szCs w:val="24"/>
          <w:u w:val="single"/>
        </w:rPr>
      </w:pPr>
      <w:r w:rsidRPr="0083311B">
        <w:rPr>
          <w:sz w:val="24"/>
          <w:szCs w:val="24"/>
          <w:u w:val="single"/>
        </w:rPr>
        <w:t>Specific Proposal Approval</w:t>
      </w:r>
    </w:p>
    <w:p w:rsidRPr="0083311B" w:rsidR="00CE4E2F" w:rsidP="00F71ADB" w:rsidRDefault="00CE4E2F" w14:paraId="1EBA7E33" w14:textId="77777777">
      <w:pPr>
        <w:pStyle w:val="ListParagraph"/>
        <w:numPr>
          <w:ilvl w:val="0"/>
          <w:numId w:val="29"/>
        </w:numPr>
        <w:spacing w:after="120" w:line="240" w:lineRule="auto"/>
        <w:ind w:left="425" w:hanging="425"/>
        <w:contextualSpacing w:val="0"/>
        <w:rPr>
          <w:rStyle w:val="Hyperlink"/>
          <w:rFonts w:ascii="Arial" w:hAnsi="Arial" w:cs="Arial"/>
          <w:sz w:val="24"/>
          <w:szCs w:val="24"/>
        </w:rPr>
      </w:pPr>
      <w:r w:rsidRPr="0083311B">
        <w:rPr>
          <w:rFonts w:ascii="Arial" w:hAnsi="Arial" w:cs="Arial"/>
          <w:sz w:val="24"/>
          <w:szCs w:val="24"/>
        </w:rPr>
        <w:t xml:space="preserve">QACO, Kent Supervisor and Graduate and Researcher College responsible for approval of supervisory arrangement. </w:t>
      </w:r>
    </w:p>
    <w:p w:rsidRPr="0083311B" w:rsidR="00CE4E2F" w:rsidP="00F71ADB" w:rsidRDefault="00CE4E2F" w14:paraId="1EBA7E34" w14:textId="77777777">
      <w:pPr>
        <w:pStyle w:val="ListParagraph"/>
        <w:numPr>
          <w:ilvl w:val="0"/>
          <w:numId w:val="29"/>
        </w:numPr>
        <w:spacing w:after="120" w:line="240" w:lineRule="auto"/>
        <w:ind w:left="425" w:hanging="425"/>
        <w:contextualSpacing w:val="0"/>
        <w:rPr>
          <w:rFonts w:ascii="Arial" w:hAnsi="Arial" w:cs="Arial"/>
          <w:sz w:val="24"/>
          <w:szCs w:val="24"/>
        </w:rPr>
      </w:pPr>
      <w:r w:rsidRPr="0083311B">
        <w:rPr>
          <w:rFonts w:ascii="Arial" w:hAnsi="Arial" w:cs="Arial"/>
          <w:sz w:val="24"/>
          <w:szCs w:val="24"/>
        </w:rPr>
        <w:t>An Inter-institutional Agreement and Student Contract will be signed between the parties.</w:t>
      </w:r>
    </w:p>
    <w:p w:rsidRPr="0083311B" w:rsidR="00CE4E2F" w:rsidP="000C7EC3" w:rsidRDefault="00CE4E2F" w14:paraId="1EBA7E35" w14:textId="77777777">
      <w:pPr>
        <w:spacing w:after="120" w:line="240" w:lineRule="auto"/>
        <w:jc w:val="left"/>
        <w:rPr>
          <w:sz w:val="24"/>
          <w:szCs w:val="24"/>
          <w:u w:val="single"/>
        </w:rPr>
      </w:pPr>
      <w:r w:rsidRPr="0083311B">
        <w:rPr>
          <w:sz w:val="24"/>
          <w:szCs w:val="24"/>
          <w:u w:val="single"/>
        </w:rPr>
        <w:t>Management</w:t>
      </w:r>
    </w:p>
    <w:p w:rsidRPr="0083311B" w:rsidR="00CE4E2F" w:rsidP="009552CC" w:rsidRDefault="00CE4E2F" w14:paraId="1EBA7E36" w14:textId="77777777">
      <w:pPr>
        <w:spacing w:after="120" w:line="240" w:lineRule="auto"/>
        <w:ind w:left="0" w:firstLine="0"/>
        <w:jc w:val="left"/>
        <w:rPr>
          <w:sz w:val="24"/>
          <w:szCs w:val="24"/>
        </w:rPr>
      </w:pPr>
      <w:r w:rsidRPr="0083311B">
        <w:rPr>
          <w:sz w:val="24"/>
          <w:szCs w:val="24"/>
        </w:rPr>
        <w:t>The Supervisor and School are responsible for operational management with oversight at Division</w:t>
      </w:r>
      <w:r w:rsidRPr="0083311B" w:rsidR="009552CC">
        <w:rPr>
          <w:sz w:val="24"/>
          <w:szCs w:val="24"/>
        </w:rPr>
        <w:t>al</w:t>
      </w:r>
      <w:r w:rsidRPr="0083311B">
        <w:rPr>
          <w:sz w:val="24"/>
          <w:szCs w:val="24"/>
        </w:rPr>
        <w:t xml:space="preserve">/Graduate and Researcher College Board level through the annual monitoring process. </w:t>
      </w:r>
    </w:p>
    <w:p w:rsidRPr="0083311B" w:rsidR="00CE4E2F" w:rsidP="000C7EC3" w:rsidRDefault="00CE4E2F" w14:paraId="1EBA7E37" w14:textId="77777777">
      <w:pPr>
        <w:spacing w:after="120" w:line="240" w:lineRule="auto"/>
        <w:jc w:val="left"/>
        <w:rPr>
          <w:sz w:val="24"/>
          <w:szCs w:val="24"/>
          <w:u w:val="single"/>
        </w:rPr>
      </w:pPr>
      <w:r w:rsidRPr="0083311B">
        <w:rPr>
          <w:sz w:val="24"/>
          <w:szCs w:val="24"/>
          <w:u w:val="single"/>
        </w:rPr>
        <w:t>Review</w:t>
      </w:r>
    </w:p>
    <w:p w:rsidRPr="0083311B" w:rsidR="00CE4E2F" w:rsidP="009552CC" w:rsidRDefault="00CE4E2F" w14:paraId="1EBA7E38" w14:textId="77777777">
      <w:pPr>
        <w:spacing w:after="120" w:line="240" w:lineRule="auto"/>
        <w:ind w:left="0" w:firstLine="0"/>
        <w:jc w:val="left"/>
        <w:rPr>
          <w:sz w:val="24"/>
          <w:szCs w:val="24"/>
        </w:rPr>
      </w:pPr>
      <w:r w:rsidRPr="0083311B">
        <w:rPr>
          <w:sz w:val="24"/>
          <w:szCs w:val="24"/>
        </w:rPr>
        <w:t>The review of the Inter-institutional Agreement will follow the Periodic Strategic Review procedure.</w:t>
      </w:r>
    </w:p>
    <w:p w:rsidRPr="0083311B" w:rsidR="00CE4E2F" w:rsidP="000C7EC3" w:rsidRDefault="00CE4E2F" w14:paraId="1EBA7E39" w14:textId="77777777">
      <w:pPr>
        <w:spacing w:after="120" w:line="240" w:lineRule="auto"/>
        <w:jc w:val="left"/>
        <w:rPr>
          <w:sz w:val="24"/>
          <w:szCs w:val="24"/>
        </w:rPr>
      </w:pPr>
    </w:p>
    <w:p w:rsidRPr="0083311B" w:rsidR="00CE4E2F" w:rsidP="009552CC" w:rsidRDefault="009552CC" w14:paraId="1EBA7E3A" w14:textId="77777777">
      <w:pPr>
        <w:pStyle w:val="Heading1"/>
        <w:rPr>
          <w:szCs w:val="24"/>
        </w:rPr>
      </w:pPr>
      <w:bookmarkStart w:name="_Toc80777637" w:id="11"/>
      <w:r w:rsidRPr="0083311B">
        <w:rPr>
          <w:szCs w:val="24"/>
        </w:rPr>
        <w:t>Joint Research Awards</w:t>
      </w:r>
      <w:bookmarkEnd w:id="11"/>
    </w:p>
    <w:p w:rsidRPr="0083311B" w:rsidR="00CE4E2F" w:rsidP="000C7EC3" w:rsidRDefault="00CE4E2F" w14:paraId="1EBA7E3B" w14:textId="77777777">
      <w:pPr>
        <w:spacing w:after="120" w:line="240" w:lineRule="auto"/>
        <w:jc w:val="left"/>
        <w:rPr>
          <w:b/>
          <w:bCs/>
          <w:sz w:val="24"/>
          <w:szCs w:val="24"/>
        </w:rPr>
      </w:pPr>
      <w:r w:rsidRPr="0083311B">
        <w:rPr>
          <w:b/>
          <w:bCs/>
          <w:sz w:val="24"/>
          <w:szCs w:val="24"/>
        </w:rPr>
        <w:t>Partnership Type/Definition</w:t>
      </w:r>
    </w:p>
    <w:p w:rsidRPr="0083311B" w:rsidR="009552CC" w:rsidP="00F71ADB" w:rsidRDefault="00CE4E2F" w14:paraId="1EBA7E3C" w14:textId="77777777">
      <w:pPr>
        <w:pStyle w:val="ListParagraph"/>
        <w:numPr>
          <w:ilvl w:val="0"/>
          <w:numId w:val="30"/>
        </w:numPr>
        <w:spacing w:after="120" w:line="240" w:lineRule="auto"/>
        <w:ind w:left="425" w:hanging="425"/>
        <w:contextualSpacing w:val="0"/>
        <w:rPr>
          <w:rFonts w:ascii="Arial" w:hAnsi="Arial" w:cs="Arial"/>
          <w:sz w:val="24"/>
          <w:szCs w:val="24"/>
        </w:rPr>
      </w:pPr>
      <w:r w:rsidRPr="0083311B">
        <w:rPr>
          <w:rFonts w:ascii="Arial" w:hAnsi="Arial" w:cs="Arial"/>
          <w:sz w:val="24"/>
          <w:szCs w:val="24"/>
        </w:rPr>
        <w:t>The University works in collaboration with a partner to offer students one single research award. Students complete one academic course, but their degree certificate shows the award is given jointly by the University and the partner.</w:t>
      </w:r>
    </w:p>
    <w:p w:rsidRPr="0083311B" w:rsidR="009552CC" w:rsidP="00F71ADB" w:rsidRDefault="00CE4E2F" w14:paraId="1EBA7E3D" w14:textId="77777777">
      <w:pPr>
        <w:pStyle w:val="ListParagraph"/>
        <w:numPr>
          <w:ilvl w:val="0"/>
          <w:numId w:val="30"/>
        </w:numPr>
        <w:spacing w:after="120" w:line="240" w:lineRule="auto"/>
        <w:ind w:left="425" w:hanging="425"/>
        <w:contextualSpacing w:val="0"/>
        <w:rPr>
          <w:rFonts w:ascii="Arial" w:hAnsi="Arial" w:cs="Arial"/>
          <w:sz w:val="24"/>
          <w:szCs w:val="24"/>
        </w:rPr>
      </w:pPr>
      <w:r w:rsidRPr="0083311B">
        <w:rPr>
          <w:rFonts w:ascii="Arial" w:hAnsi="Arial" w:cs="Arial"/>
          <w:bCs/>
          <w:sz w:val="24"/>
          <w:szCs w:val="24"/>
        </w:rPr>
        <w:t>Students are given supervision by the University and the partner.</w:t>
      </w:r>
    </w:p>
    <w:p w:rsidRPr="0083311B" w:rsidR="009552CC" w:rsidP="00F71ADB" w:rsidRDefault="00CE4E2F" w14:paraId="1EBA7E3E" w14:textId="77777777">
      <w:pPr>
        <w:pStyle w:val="ListParagraph"/>
        <w:numPr>
          <w:ilvl w:val="0"/>
          <w:numId w:val="30"/>
        </w:numPr>
        <w:spacing w:after="120" w:line="240" w:lineRule="auto"/>
        <w:ind w:left="425" w:hanging="425"/>
        <w:contextualSpacing w:val="0"/>
        <w:rPr>
          <w:rFonts w:ascii="Arial" w:hAnsi="Arial" w:cs="Arial"/>
          <w:sz w:val="24"/>
          <w:szCs w:val="24"/>
        </w:rPr>
      </w:pPr>
      <w:r w:rsidRPr="0083311B">
        <w:rPr>
          <w:rFonts w:ascii="Arial" w:hAnsi="Arial" w:cs="Arial"/>
          <w:sz w:val="24"/>
          <w:szCs w:val="24"/>
        </w:rPr>
        <w:t>Joint research awards are not intended to benefit individual students. There is an expectation that a considerable (or substantial) number of students will be interested in registering for a joint research award offered by the two institutions.</w:t>
      </w:r>
    </w:p>
    <w:p w:rsidRPr="0083311B" w:rsidR="00CE4E2F" w:rsidP="00F71ADB" w:rsidRDefault="00CE4E2F" w14:paraId="1EBA7E3F" w14:textId="77777777">
      <w:pPr>
        <w:pStyle w:val="ListParagraph"/>
        <w:numPr>
          <w:ilvl w:val="0"/>
          <w:numId w:val="30"/>
        </w:numPr>
        <w:spacing w:after="120" w:line="240" w:lineRule="auto"/>
        <w:ind w:left="425" w:hanging="425"/>
        <w:contextualSpacing w:val="0"/>
        <w:rPr>
          <w:rFonts w:ascii="Arial" w:hAnsi="Arial" w:cs="Arial"/>
          <w:sz w:val="24"/>
          <w:szCs w:val="24"/>
        </w:rPr>
      </w:pPr>
      <w:r w:rsidRPr="0083311B">
        <w:rPr>
          <w:rFonts w:ascii="Arial" w:hAnsi="Arial" w:cs="Arial"/>
          <w:sz w:val="24"/>
          <w:szCs w:val="24"/>
        </w:rPr>
        <w:t>For joint research awards, in all cases where the third party organisation has delegated or conjoint authority for providing any of the following, the arrangement will be classified as collaborative in nature:</w:t>
      </w:r>
    </w:p>
    <w:p w:rsidRPr="0083311B" w:rsidR="00CE4E2F" w:rsidP="00F71ADB" w:rsidRDefault="00CE4E2F" w14:paraId="1EBA7E40" w14:textId="77777777">
      <w:pPr>
        <w:pStyle w:val="ListParagraph"/>
        <w:numPr>
          <w:ilvl w:val="2"/>
          <w:numId w:val="31"/>
        </w:numPr>
        <w:spacing w:after="120" w:line="240" w:lineRule="auto"/>
        <w:contextualSpacing w:val="0"/>
        <w:rPr>
          <w:rFonts w:ascii="Arial" w:hAnsi="Arial" w:cs="Arial"/>
          <w:bCs/>
          <w:sz w:val="24"/>
          <w:szCs w:val="24"/>
        </w:rPr>
      </w:pPr>
      <w:r w:rsidRPr="0083311B">
        <w:rPr>
          <w:rFonts w:ascii="Arial" w:hAnsi="Arial" w:cs="Arial"/>
          <w:bCs/>
          <w:sz w:val="24"/>
          <w:szCs w:val="24"/>
        </w:rPr>
        <w:t>admissions decisions</w:t>
      </w:r>
    </w:p>
    <w:p w:rsidRPr="0083311B" w:rsidR="00CE4E2F" w:rsidP="00F71ADB" w:rsidRDefault="00CE4E2F" w14:paraId="1EBA7E41" w14:textId="77777777">
      <w:pPr>
        <w:pStyle w:val="ListParagraph"/>
        <w:numPr>
          <w:ilvl w:val="2"/>
          <w:numId w:val="31"/>
        </w:numPr>
        <w:spacing w:after="120" w:line="240" w:lineRule="auto"/>
        <w:contextualSpacing w:val="0"/>
        <w:rPr>
          <w:rFonts w:ascii="Arial" w:hAnsi="Arial" w:cs="Arial"/>
          <w:bCs/>
          <w:sz w:val="24"/>
          <w:szCs w:val="24"/>
        </w:rPr>
      </w:pPr>
      <w:r w:rsidRPr="0083311B">
        <w:rPr>
          <w:rFonts w:ascii="Arial" w:hAnsi="Arial" w:cs="Arial"/>
          <w:bCs/>
          <w:sz w:val="24"/>
          <w:szCs w:val="24"/>
        </w:rPr>
        <w:t>formal research training</w:t>
      </w:r>
    </w:p>
    <w:p w:rsidRPr="0083311B" w:rsidR="00CE4E2F" w:rsidP="00F71ADB" w:rsidRDefault="00CE4E2F" w14:paraId="1EBA7E42" w14:textId="77777777">
      <w:pPr>
        <w:pStyle w:val="ListParagraph"/>
        <w:numPr>
          <w:ilvl w:val="2"/>
          <w:numId w:val="31"/>
        </w:numPr>
        <w:spacing w:after="120" w:line="240" w:lineRule="auto"/>
        <w:contextualSpacing w:val="0"/>
        <w:rPr>
          <w:rFonts w:ascii="Arial" w:hAnsi="Arial" w:cs="Arial"/>
          <w:bCs/>
          <w:sz w:val="24"/>
          <w:szCs w:val="24"/>
        </w:rPr>
      </w:pPr>
      <w:r w:rsidRPr="0083311B">
        <w:rPr>
          <w:rFonts w:ascii="Arial" w:hAnsi="Arial" w:cs="Arial"/>
          <w:bCs/>
          <w:sz w:val="24"/>
          <w:szCs w:val="24"/>
        </w:rPr>
        <w:t>examination and/or viva voce</w:t>
      </w:r>
    </w:p>
    <w:p w:rsidRPr="0083311B" w:rsidR="00CE4E2F" w:rsidP="00F71ADB" w:rsidRDefault="00CE4E2F" w14:paraId="1EBA7E43" w14:textId="77777777">
      <w:pPr>
        <w:pStyle w:val="ListParagraph"/>
        <w:numPr>
          <w:ilvl w:val="2"/>
          <w:numId w:val="31"/>
        </w:numPr>
        <w:spacing w:after="120" w:line="240" w:lineRule="auto"/>
        <w:contextualSpacing w:val="0"/>
        <w:rPr>
          <w:rFonts w:ascii="Arial" w:hAnsi="Arial" w:cs="Arial"/>
          <w:bCs/>
          <w:sz w:val="24"/>
          <w:szCs w:val="24"/>
        </w:rPr>
      </w:pPr>
      <w:r w:rsidRPr="0083311B">
        <w:rPr>
          <w:rFonts w:ascii="Arial" w:hAnsi="Arial" w:cs="Arial"/>
          <w:bCs/>
          <w:sz w:val="24"/>
          <w:szCs w:val="24"/>
        </w:rPr>
        <w:t>Supervisory chair and /or the main supervisor</w:t>
      </w:r>
    </w:p>
    <w:p w:rsidRPr="0083311B" w:rsidR="00CE4E2F" w:rsidP="000C7EC3" w:rsidRDefault="00CE4E2F" w14:paraId="1EBA7E44" w14:textId="77777777">
      <w:pPr>
        <w:spacing w:after="120" w:line="240" w:lineRule="auto"/>
        <w:jc w:val="left"/>
        <w:rPr>
          <w:b/>
          <w:bCs/>
          <w:sz w:val="24"/>
          <w:szCs w:val="24"/>
        </w:rPr>
      </w:pPr>
      <w:r w:rsidRPr="0083311B">
        <w:rPr>
          <w:b/>
          <w:bCs/>
          <w:sz w:val="24"/>
          <w:szCs w:val="24"/>
        </w:rPr>
        <w:t>Key Characteristics</w:t>
      </w:r>
    </w:p>
    <w:p w:rsidRPr="0083311B" w:rsidR="00CE4E2F" w:rsidP="00F71ADB" w:rsidRDefault="00CE4E2F" w14:paraId="1EBA7E45" w14:textId="77777777">
      <w:pPr>
        <w:pStyle w:val="ListParagraph"/>
        <w:numPr>
          <w:ilvl w:val="0"/>
          <w:numId w:val="13"/>
        </w:numPr>
        <w:spacing w:after="120" w:line="240" w:lineRule="auto"/>
        <w:ind w:left="426" w:hanging="426"/>
        <w:contextualSpacing w:val="0"/>
        <w:rPr>
          <w:rFonts w:ascii="Arial" w:hAnsi="Arial" w:cs="Arial"/>
          <w:sz w:val="24"/>
          <w:szCs w:val="24"/>
        </w:rPr>
      </w:pPr>
      <w:r w:rsidRPr="0083311B">
        <w:rPr>
          <w:rFonts w:ascii="Arial" w:hAnsi="Arial" w:cs="Arial"/>
          <w:sz w:val="24"/>
          <w:szCs w:val="24"/>
        </w:rPr>
        <w:lastRenderedPageBreak/>
        <w:t>Requires an inter-institutional Agreement and Student Contract.</w:t>
      </w:r>
    </w:p>
    <w:p w:rsidRPr="0083311B" w:rsidR="00CE4E2F" w:rsidP="00F71ADB" w:rsidRDefault="00CE4E2F" w14:paraId="1EBA7E46" w14:textId="77777777">
      <w:pPr>
        <w:pStyle w:val="ListParagraph"/>
        <w:numPr>
          <w:ilvl w:val="0"/>
          <w:numId w:val="13"/>
        </w:numPr>
        <w:spacing w:after="120" w:line="240" w:lineRule="auto"/>
        <w:ind w:left="426" w:hanging="426"/>
        <w:contextualSpacing w:val="0"/>
        <w:rPr>
          <w:rFonts w:ascii="Arial" w:hAnsi="Arial" w:cs="Arial"/>
          <w:sz w:val="24"/>
          <w:szCs w:val="24"/>
        </w:rPr>
      </w:pPr>
      <w:r w:rsidRPr="0083311B">
        <w:rPr>
          <w:rFonts w:ascii="Arial" w:hAnsi="Arial" w:cs="Arial"/>
          <w:sz w:val="24"/>
          <w:szCs w:val="24"/>
        </w:rPr>
        <w:t>Subject to Kent’s Code of Practice</w:t>
      </w:r>
      <w:r w:rsidRPr="0083311B" w:rsidR="009552CC">
        <w:rPr>
          <w:rFonts w:ascii="Arial" w:hAnsi="Arial" w:cs="Arial"/>
          <w:sz w:val="24"/>
          <w:szCs w:val="24"/>
        </w:rPr>
        <w:t>.</w:t>
      </w:r>
    </w:p>
    <w:p w:rsidRPr="0083311B" w:rsidR="00CE4E2F" w:rsidP="00F71ADB" w:rsidRDefault="00CE4E2F" w14:paraId="1EBA7E47" w14:textId="77777777">
      <w:pPr>
        <w:pStyle w:val="ListParagraph"/>
        <w:numPr>
          <w:ilvl w:val="0"/>
          <w:numId w:val="13"/>
        </w:numPr>
        <w:spacing w:after="120" w:line="240" w:lineRule="auto"/>
        <w:ind w:left="426" w:hanging="426"/>
        <w:contextualSpacing w:val="0"/>
        <w:rPr>
          <w:rFonts w:ascii="Arial" w:hAnsi="Arial" w:cs="Arial"/>
          <w:sz w:val="24"/>
          <w:szCs w:val="24"/>
        </w:rPr>
      </w:pPr>
      <w:r w:rsidRPr="0083311B">
        <w:rPr>
          <w:rFonts w:ascii="Arial" w:hAnsi="Arial" w:cs="Arial"/>
          <w:sz w:val="24"/>
          <w:szCs w:val="24"/>
        </w:rPr>
        <w:t>Conjoint Examination process Students are registered to the University.</w:t>
      </w:r>
    </w:p>
    <w:p w:rsidRPr="0083311B" w:rsidR="00CE4E2F" w:rsidP="00F71ADB" w:rsidRDefault="00CE4E2F" w14:paraId="1EBA7E48" w14:textId="77777777">
      <w:pPr>
        <w:pStyle w:val="ListParagraph"/>
        <w:numPr>
          <w:ilvl w:val="0"/>
          <w:numId w:val="13"/>
        </w:numPr>
        <w:spacing w:after="120" w:line="240" w:lineRule="auto"/>
        <w:ind w:left="426" w:hanging="426"/>
        <w:contextualSpacing w:val="0"/>
        <w:rPr>
          <w:rFonts w:ascii="Arial" w:hAnsi="Arial" w:cs="Arial"/>
          <w:sz w:val="24"/>
          <w:szCs w:val="24"/>
        </w:rPr>
      </w:pPr>
      <w:r w:rsidRPr="0083311B">
        <w:rPr>
          <w:rFonts w:ascii="Arial" w:hAnsi="Arial" w:cs="Arial"/>
          <w:sz w:val="24"/>
          <w:szCs w:val="24"/>
        </w:rPr>
        <w:t>Students will be eligible for a University of Kent student card and receive a University login. They will have full entitlements and access to services and resources.</w:t>
      </w:r>
    </w:p>
    <w:p w:rsidRPr="0083311B" w:rsidR="00CE4E2F" w:rsidP="000C7EC3" w:rsidRDefault="00CE4E2F" w14:paraId="1EBA7E49" w14:textId="77777777">
      <w:pPr>
        <w:spacing w:after="120" w:line="240" w:lineRule="auto"/>
        <w:jc w:val="left"/>
        <w:rPr>
          <w:b/>
          <w:bCs/>
          <w:sz w:val="24"/>
          <w:szCs w:val="24"/>
        </w:rPr>
      </w:pPr>
      <w:r w:rsidRPr="0083311B">
        <w:rPr>
          <w:b/>
          <w:sz w:val="24"/>
          <w:szCs w:val="24"/>
        </w:rPr>
        <w:t>Details of Approval, Management and Review</w:t>
      </w:r>
    </w:p>
    <w:p w:rsidRPr="0083311B" w:rsidR="00CE4E2F" w:rsidP="000C7EC3" w:rsidRDefault="00CE4E2F" w14:paraId="1EBA7E4A" w14:textId="77777777">
      <w:pPr>
        <w:spacing w:after="120" w:line="240" w:lineRule="auto"/>
        <w:jc w:val="left"/>
        <w:rPr>
          <w:sz w:val="24"/>
          <w:szCs w:val="24"/>
          <w:u w:val="single"/>
        </w:rPr>
      </w:pPr>
      <w:r w:rsidRPr="0083311B">
        <w:rPr>
          <w:sz w:val="24"/>
          <w:szCs w:val="24"/>
          <w:u w:val="single"/>
        </w:rPr>
        <w:t>Institutional Approval</w:t>
      </w:r>
    </w:p>
    <w:p w:rsidRPr="0083311B" w:rsidR="00CE4E2F" w:rsidP="000C7EC3" w:rsidRDefault="00CE4E2F" w14:paraId="1EBA7E4B" w14:textId="77777777">
      <w:pPr>
        <w:spacing w:after="120" w:line="240" w:lineRule="auto"/>
        <w:jc w:val="left"/>
        <w:rPr>
          <w:sz w:val="24"/>
          <w:szCs w:val="24"/>
        </w:rPr>
      </w:pPr>
      <w:r w:rsidRPr="0083311B">
        <w:rPr>
          <w:sz w:val="24"/>
          <w:szCs w:val="24"/>
        </w:rPr>
        <w:t>For UK Partnerships:</w:t>
      </w:r>
    </w:p>
    <w:p w:rsidRPr="0083311B" w:rsidR="00CE4E2F" w:rsidP="00F71ADB" w:rsidRDefault="00CE4E2F" w14:paraId="1EBA7E4C" w14:textId="77777777">
      <w:pPr>
        <w:pStyle w:val="ListParagraph"/>
        <w:numPr>
          <w:ilvl w:val="0"/>
          <w:numId w:val="3"/>
        </w:numPr>
        <w:spacing w:after="120" w:line="240" w:lineRule="auto"/>
        <w:ind w:left="430" w:hanging="425"/>
        <w:contextualSpacing w:val="0"/>
        <w:rPr>
          <w:rFonts w:ascii="Arial" w:hAnsi="Arial" w:cs="Arial"/>
          <w:sz w:val="24"/>
          <w:szCs w:val="24"/>
        </w:rPr>
      </w:pPr>
      <w:r w:rsidRPr="0083311B">
        <w:rPr>
          <w:rFonts w:ascii="Arial" w:hAnsi="Arial" w:cs="Arial"/>
          <w:sz w:val="24"/>
          <w:szCs w:val="24"/>
        </w:rPr>
        <w:t>Completion of a process of risk assessments and due diligence checks by the Quality Assurance and Compliance Office for UK collaborative partners;</w:t>
      </w:r>
    </w:p>
    <w:p w:rsidRPr="0083311B" w:rsidR="00CE4E2F" w:rsidP="00F71ADB" w:rsidRDefault="00CE4E2F" w14:paraId="1EBA7E4D" w14:textId="77777777">
      <w:pPr>
        <w:pStyle w:val="ListParagraph"/>
        <w:numPr>
          <w:ilvl w:val="0"/>
          <w:numId w:val="3"/>
        </w:numPr>
        <w:spacing w:after="120" w:line="240" w:lineRule="auto"/>
        <w:ind w:left="430" w:hanging="425"/>
        <w:contextualSpacing w:val="0"/>
        <w:rPr>
          <w:rFonts w:ascii="Arial" w:hAnsi="Arial" w:cs="Arial"/>
          <w:sz w:val="24"/>
          <w:szCs w:val="24"/>
        </w:rPr>
      </w:pPr>
      <w:r w:rsidRPr="0083311B">
        <w:rPr>
          <w:rFonts w:ascii="Arial" w:hAnsi="Arial" w:cs="Arial"/>
          <w:sz w:val="24"/>
          <w:szCs w:val="24"/>
        </w:rPr>
        <w:t xml:space="preserve">Recommendation for approval from the Quality Assurance and Compliance Office to the University’s Academic Strategy, Planning </w:t>
      </w:r>
      <w:r w:rsidRPr="0083311B" w:rsidR="000C7EC3">
        <w:rPr>
          <w:rFonts w:ascii="Arial" w:hAnsi="Arial" w:cs="Arial"/>
          <w:sz w:val="24"/>
          <w:szCs w:val="24"/>
        </w:rPr>
        <w:t>and</w:t>
      </w:r>
      <w:r w:rsidRPr="0083311B">
        <w:rPr>
          <w:rFonts w:ascii="Arial" w:hAnsi="Arial" w:cs="Arial"/>
          <w:sz w:val="24"/>
          <w:szCs w:val="24"/>
        </w:rPr>
        <w:t xml:space="preserve"> Performance Board; </w:t>
      </w:r>
    </w:p>
    <w:p w:rsidRPr="0083311B" w:rsidR="00CE4E2F" w:rsidP="00F71ADB" w:rsidRDefault="00CE4E2F" w14:paraId="1EBA7E4E" w14:textId="77777777">
      <w:pPr>
        <w:pStyle w:val="ListParagraph"/>
        <w:numPr>
          <w:ilvl w:val="0"/>
          <w:numId w:val="3"/>
        </w:numPr>
        <w:spacing w:after="120" w:line="240" w:lineRule="auto"/>
        <w:ind w:left="430" w:hanging="425"/>
        <w:contextualSpacing w:val="0"/>
        <w:rPr>
          <w:rFonts w:ascii="Arial" w:hAnsi="Arial" w:cs="Arial"/>
          <w:sz w:val="24"/>
          <w:szCs w:val="24"/>
        </w:rPr>
      </w:pPr>
      <w:r w:rsidRPr="0083311B">
        <w:rPr>
          <w:rFonts w:ascii="Arial" w:hAnsi="Arial" w:cs="Arial"/>
          <w:sz w:val="24"/>
          <w:szCs w:val="24"/>
        </w:rPr>
        <w:t xml:space="preserve">Review of the documentation by the University’s Academic Strategy, Planning </w:t>
      </w:r>
      <w:r w:rsidRPr="0083311B" w:rsidR="000C7EC3">
        <w:rPr>
          <w:rFonts w:ascii="Arial" w:hAnsi="Arial" w:cs="Arial"/>
          <w:sz w:val="24"/>
          <w:szCs w:val="24"/>
        </w:rPr>
        <w:t>and</w:t>
      </w:r>
      <w:r w:rsidRPr="0083311B">
        <w:rPr>
          <w:rFonts w:ascii="Arial" w:hAnsi="Arial" w:cs="Arial"/>
          <w:sz w:val="24"/>
          <w:szCs w:val="24"/>
        </w:rPr>
        <w:t xml:space="preserve"> Performance Board;</w:t>
      </w:r>
    </w:p>
    <w:p w:rsidRPr="0083311B" w:rsidR="00CE4E2F" w:rsidP="00F71ADB" w:rsidRDefault="00CE4E2F" w14:paraId="1EBA7E4F" w14:textId="77777777">
      <w:pPr>
        <w:pStyle w:val="ListParagraph"/>
        <w:numPr>
          <w:ilvl w:val="0"/>
          <w:numId w:val="3"/>
        </w:numPr>
        <w:spacing w:after="120" w:line="240" w:lineRule="auto"/>
        <w:ind w:left="430" w:hanging="425"/>
        <w:contextualSpacing w:val="0"/>
        <w:rPr>
          <w:rFonts w:ascii="Arial" w:hAnsi="Arial" w:cs="Arial"/>
          <w:sz w:val="24"/>
          <w:szCs w:val="24"/>
        </w:rPr>
      </w:pPr>
      <w:r w:rsidRPr="0083311B">
        <w:rPr>
          <w:rFonts w:ascii="Arial" w:hAnsi="Arial" w:cs="Arial"/>
          <w:sz w:val="24"/>
          <w:szCs w:val="24"/>
        </w:rPr>
        <w:t xml:space="preserve">Recommendation for final approval from the University’s Academic Strategy, Planning </w:t>
      </w:r>
      <w:r w:rsidRPr="0083311B" w:rsidR="000C7EC3">
        <w:rPr>
          <w:rFonts w:ascii="Arial" w:hAnsi="Arial" w:cs="Arial"/>
          <w:sz w:val="24"/>
          <w:szCs w:val="24"/>
        </w:rPr>
        <w:t>and</w:t>
      </w:r>
      <w:r w:rsidRPr="0083311B">
        <w:rPr>
          <w:rFonts w:ascii="Arial" w:hAnsi="Arial" w:cs="Arial"/>
          <w:sz w:val="24"/>
          <w:szCs w:val="24"/>
        </w:rPr>
        <w:t xml:space="preserve"> Performance Board to Senate;</w:t>
      </w:r>
    </w:p>
    <w:p w:rsidRPr="0083311B" w:rsidR="00CE4E2F" w:rsidP="00F71ADB" w:rsidRDefault="00CE4E2F" w14:paraId="1EBA7E50" w14:textId="77777777">
      <w:pPr>
        <w:pStyle w:val="ListParagraph"/>
        <w:numPr>
          <w:ilvl w:val="0"/>
          <w:numId w:val="3"/>
        </w:numPr>
        <w:spacing w:after="120" w:line="240" w:lineRule="auto"/>
        <w:ind w:left="430" w:hanging="425"/>
        <w:contextualSpacing w:val="0"/>
        <w:rPr>
          <w:rFonts w:ascii="Arial" w:hAnsi="Arial" w:cs="Arial"/>
          <w:sz w:val="24"/>
          <w:szCs w:val="24"/>
        </w:rPr>
      </w:pPr>
      <w:r w:rsidRPr="0083311B">
        <w:rPr>
          <w:rFonts w:ascii="Arial" w:hAnsi="Arial" w:cs="Arial"/>
          <w:sz w:val="24"/>
          <w:szCs w:val="24"/>
        </w:rPr>
        <w:t xml:space="preserve">If the partner is deemed to be of high risk, the proposal should be flagged as such by the University’s Academic Strategy, Planning </w:t>
      </w:r>
      <w:r w:rsidRPr="0083311B" w:rsidR="000C7EC3">
        <w:rPr>
          <w:rFonts w:ascii="Arial" w:hAnsi="Arial" w:cs="Arial"/>
          <w:sz w:val="24"/>
          <w:szCs w:val="24"/>
        </w:rPr>
        <w:t>and</w:t>
      </w:r>
      <w:r w:rsidRPr="0083311B">
        <w:rPr>
          <w:rFonts w:ascii="Arial" w:hAnsi="Arial" w:cs="Arial"/>
          <w:sz w:val="24"/>
          <w:szCs w:val="24"/>
        </w:rPr>
        <w:t xml:space="preserve"> Performance Board to Senate;</w:t>
      </w:r>
    </w:p>
    <w:p w:rsidRPr="0083311B" w:rsidR="00CE4E2F" w:rsidP="00F71ADB" w:rsidRDefault="00CE4E2F" w14:paraId="1EBA7E51" w14:textId="77777777">
      <w:pPr>
        <w:pStyle w:val="ListParagraph"/>
        <w:numPr>
          <w:ilvl w:val="0"/>
          <w:numId w:val="3"/>
        </w:numPr>
        <w:spacing w:after="120" w:line="240" w:lineRule="auto"/>
        <w:ind w:left="430" w:hanging="425"/>
        <w:contextualSpacing w:val="0"/>
        <w:rPr>
          <w:rFonts w:ascii="Arial" w:hAnsi="Arial" w:cs="Arial"/>
          <w:sz w:val="24"/>
          <w:szCs w:val="24"/>
        </w:rPr>
      </w:pPr>
      <w:r w:rsidRPr="0083311B">
        <w:rPr>
          <w:rFonts w:ascii="Arial" w:hAnsi="Arial" w:cs="Arial"/>
          <w:sz w:val="24"/>
          <w:szCs w:val="24"/>
        </w:rPr>
        <w:t>Executive level sign-off of appropriate Memorandum of Understanding and</w:t>
      </w:r>
      <w:r w:rsidRPr="0083311B" w:rsidR="000C7EC3">
        <w:rPr>
          <w:rFonts w:ascii="Arial" w:hAnsi="Arial" w:cs="Arial"/>
          <w:sz w:val="24"/>
          <w:szCs w:val="24"/>
        </w:rPr>
        <w:t>/</w:t>
      </w:r>
      <w:r w:rsidRPr="0083311B">
        <w:rPr>
          <w:rFonts w:ascii="Arial" w:hAnsi="Arial" w:cs="Arial"/>
          <w:sz w:val="24"/>
          <w:szCs w:val="24"/>
        </w:rPr>
        <w:t>or Agreement.</w:t>
      </w:r>
    </w:p>
    <w:p w:rsidRPr="0083311B" w:rsidR="00CE4E2F" w:rsidP="000C7EC3" w:rsidRDefault="00CE4E2F" w14:paraId="1EBA7E52" w14:textId="77777777">
      <w:pPr>
        <w:spacing w:after="120" w:line="240" w:lineRule="auto"/>
        <w:jc w:val="left"/>
        <w:rPr>
          <w:sz w:val="24"/>
          <w:szCs w:val="24"/>
        </w:rPr>
      </w:pPr>
      <w:r w:rsidRPr="0083311B">
        <w:rPr>
          <w:sz w:val="24"/>
          <w:szCs w:val="24"/>
        </w:rPr>
        <w:t>For International Partnerships:</w:t>
      </w:r>
    </w:p>
    <w:p w:rsidRPr="0083311B" w:rsidR="00CE4E2F" w:rsidP="00F71ADB" w:rsidRDefault="00CE4E2F" w14:paraId="1EBA7E53" w14:textId="77777777">
      <w:pPr>
        <w:pStyle w:val="ListParagraph"/>
        <w:numPr>
          <w:ilvl w:val="0"/>
          <w:numId w:val="3"/>
        </w:numPr>
        <w:spacing w:after="120" w:line="240" w:lineRule="auto"/>
        <w:ind w:left="430" w:hanging="425"/>
        <w:contextualSpacing w:val="0"/>
        <w:rPr>
          <w:rFonts w:ascii="Arial" w:hAnsi="Arial" w:cs="Arial"/>
          <w:sz w:val="24"/>
          <w:szCs w:val="24"/>
        </w:rPr>
      </w:pPr>
      <w:r w:rsidRPr="0083311B">
        <w:rPr>
          <w:rFonts w:ascii="Arial" w:hAnsi="Arial" w:cs="Arial"/>
          <w:sz w:val="24"/>
          <w:szCs w:val="24"/>
        </w:rPr>
        <w:t>Completion of a process of risk assessments and due diligence checks by the International Partnerships Approval Panel for all international partners, in liaison with the Quality Assurance and Compliance Office for oversight, advice and guidance;</w:t>
      </w:r>
    </w:p>
    <w:p w:rsidRPr="0083311B" w:rsidR="00CE4E2F" w:rsidP="00F71ADB" w:rsidRDefault="00CE4E2F" w14:paraId="1EBA7E54" w14:textId="77777777">
      <w:pPr>
        <w:pStyle w:val="ListParagraph"/>
        <w:numPr>
          <w:ilvl w:val="0"/>
          <w:numId w:val="3"/>
        </w:numPr>
        <w:spacing w:after="120" w:line="240" w:lineRule="auto"/>
        <w:ind w:left="430" w:hanging="425"/>
        <w:contextualSpacing w:val="0"/>
        <w:rPr>
          <w:rFonts w:ascii="Arial" w:hAnsi="Arial" w:cs="Arial"/>
          <w:sz w:val="24"/>
          <w:szCs w:val="24"/>
        </w:rPr>
      </w:pPr>
      <w:r w:rsidRPr="0083311B">
        <w:rPr>
          <w:rFonts w:ascii="Arial" w:hAnsi="Arial" w:cs="Arial"/>
          <w:sz w:val="24"/>
          <w:szCs w:val="24"/>
        </w:rPr>
        <w:t xml:space="preserve">Recommendation for approval from the International Partnerships Approval Panel to the University’s Academic Strategy, Planning </w:t>
      </w:r>
      <w:r w:rsidRPr="0083311B" w:rsidR="000C7EC3">
        <w:rPr>
          <w:rFonts w:ascii="Arial" w:hAnsi="Arial" w:cs="Arial"/>
          <w:sz w:val="24"/>
          <w:szCs w:val="24"/>
        </w:rPr>
        <w:t>and</w:t>
      </w:r>
      <w:r w:rsidRPr="0083311B">
        <w:rPr>
          <w:rFonts w:ascii="Arial" w:hAnsi="Arial" w:cs="Arial"/>
          <w:sz w:val="24"/>
          <w:szCs w:val="24"/>
        </w:rPr>
        <w:t xml:space="preserve"> Performance Board; </w:t>
      </w:r>
    </w:p>
    <w:p w:rsidRPr="0083311B" w:rsidR="00CE4E2F" w:rsidP="00F71ADB" w:rsidRDefault="00CE4E2F" w14:paraId="1EBA7E55" w14:textId="77777777">
      <w:pPr>
        <w:pStyle w:val="ListParagraph"/>
        <w:numPr>
          <w:ilvl w:val="0"/>
          <w:numId w:val="3"/>
        </w:numPr>
        <w:spacing w:after="120" w:line="240" w:lineRule="auto"/>
        <w:ind w:left="430" w:hanging="425"/>
        <w:contextualSpacing w:val="0"/>
        <w:rPr>
          <w:rFonts w:ascii="Arial" w:hAnsi="Arial" w:cs="Arial"/>
          <w:sz w:val="24"/>
          <w:szCs w:val="24"/>
        </w:rPr>
      </w:pPr>
      <w:r w:rsidRPr="0083311B">
        <w:rPr>
          <w:rFonts w:ascii="Arial" w:hAnsi="Arial" w:cs="Arial"/>
          <w:sz w:val="24"/>
          <w:szCs w:val="24"/>
        </w:rPr>
        <w:t xml:space="preserve">Review of the documentation by the University’s Academic Strategy, Planning </w:t>
      </w:r>
      <w:r w:rsidRPr="0083311B" w:rsidR="000C7EC3">
        <w:rPr>
          <w:rFonts w:ascii="Arial" w:hAnsi="Arial" w:cs="Arial"/>
          <w:sz w:val="24"/>
          <w:szCs w:val="24"/>
        </w:rPr>
        <w:t>and</w:t>
      </w:r>
      <w:r w:rsidRPr="0083311B">
        <w:rPr>
          <w:rFonts w:ascii="Arial" w:hAnsi="Arial" w:cs="Arial"/>
          <w:sz w:val="24"/>
          <w:szCs w:val="24"/>
        </w:rPr>
        <w:t xml:space="preserve"> Performance Board;</w:t>
      </w:r>
    </w:p>
    <w:p w:rsidRPr="0083311B" w:rsidR="00CE4E2F" w:rsidP="00F71ADB" w:rsidRDefault="00CE4E2F" w14:paraId="1EBA7E56" w14:textId="77777777">
      <w:pPr>
        <w:pStyle w:val="ListParagraph"/>
        <w:numPr>
          <w:ilvl w:val="0"/>
          <w:numId w:val="3"/>
        </w:numPr>
        <w:spacing w:after="120" w:line="240" w:lineRule="auto"/>
        <w:ind w:left="430" w:hanging="425"/>
        <w:contextualSpacing w:val="0"/>
        <w:rPr>
          <w:rFonts w:ascii="Arial" w:hAnsi="Arial" w:cs="Arial"/>
          <w:sz w:val="24"/>
          <w:szCs w:val="24"/>
        </w:rPr>
      </w:pPr>
      <w:r w:rsidRPr="0083311B">
        <w:rPr>
          <w:rFonts w:ascii="Arial" w:hAnsi="Arial" w:cs="Arial"/>
          <w:sz w:val="24"/>
          <w:szCs w:val="24"/>
        </w:rPr>
        <w:t xml:space="preserve">Recommendation for final approval from the University’s Academic Strategy, Planning </w:t>
      </w:r>
      <w:r w:rsidRPr="0083311B" w:rsidR="000C7EC3">
        <w:rPr>
          <w:rFonts w:ascii="Arial" w:hAnsi="Arial" w:cs="Arial"/>
          <w:sz w:val="24"/>
          <w:szCs w:val="24"/>
        </w:rPr>
        <w:t>and</w:t>
      </w:r>
      <w:r w:rsidRPr="0083311B">
        <w:rPr>
          <w:rFonts w:ascii="Arial" w:hAnsi="Arial" w:cs="Arial"/>
          <w:sz w:val="24"/>
          <w:szCs w:val="24"/>
        </w:rPr>
        <w:t xml:space="preserve"> Performance Board to Senate.</w:t>
      </w:r>
    </w:p>
    <w:p w:rsidRPr="0083311B" w:rsidR="00CE4E2F" w:rsidP="000C7EC3" w:rsidRDefault="00CE4E2F" w14:paraId="1EBA7E57" w14:textId="77777777">
      <w:pPr>
        <w:spacing w:after="120" w:line="240" w:lineRule="auto"/>
        <w:jc w:val="left"/>
        <w:rPr>
          <w:sz w:val="24"/>
          <w:szCs w:val="24"/>
          <w:u w:val="single"/>
        </w:rPr>
      </w:pPr>
      <w:r w:rsidRPr="0083311B">
        <w:rPr>
          <w:sz w:val="24"/>
          <w:szCs w:val="24"/>
          <w:u w:val="single"/>
        </w:rPr>
        <w:t>Specific Proposal Approval</w:t>
      </w:r>
    </w:p>
    <w:p w:rsidRPr="0083311B" w:rsidR="00CE4E2F" w:rsidP="00F71ADB" w:rsidRDefault="00CE4E2F" w14:paraId="1EBA7E58" w14:textId="77777777">
      <w:pPr>
        <w:pStyle w:val="ListParagraph"/>
        <w:numPr>
          <w:ilvl w:val="0"/>
          <w:numId w:val="32"/>
        </w:numPr>
        <w:spacing w:after="120" w:line="240" w:lineRule="auto"/>
        <w:ind w:left="425" w:hanging="425"/>
        <w:contextualSpacing w:val="0"/>
        <w:rPr>
          <w:rStyle w:val="Hyperlink"/>
          <w:rFonts w:ascii="Arial" w:hAnsi="Arial" w:cs="Arial"/>
          <w:sz w:val="24"/>
          <w:szCs w:val="24"/>
        </w:rPr>
      </w:pPr>
      <w:r w:rsidRPr="0083311B">
        <w:rPr>
          <w:rFonts w:ascii="Arial" w:hAnsi="Arial" w:cs="Arial"/>
          <w:sz w:val="24"/>
          <w:szCs w:val="24"/>
        </w:rPr>
        <w:lastRenderedPageBreak/>
        <w:t>QACO, Kent Supervisor and Graduate and Researcher College responsible for appro</w:t>
      </w:r>
      <w:r w:rsidRPr="0083311B" w:rsidR="009552CC">
        <w:rPr>
          <w:rFonts w:ascii="Arial" w:hAnsi="Arial" w:cs="Arial"/>
          <w:sz w:val="24"/>
          <w:szCs w:val="24"/>
        </w:rPr>
        <w:t>val of supervisory arr</w:t>
      </w:r>
      <w:r w:rsidR="00DD4C57">
        <w:rPr>
          <w:rFonts w:ascii="Arial" w:hAnsi="Arial" w:cs="Arial"/>
          <w:sz w:val="24"/>
          <w:szCs w:val="24"/>
        </w:rPr>
        <w:t>angement.</w:t>
      </w:r>
    </w:p>
    <w:p w:rsidRPr="0083311B" w:rsidR="00CE4E2F" w:rsidP="00F71ADB" w:rsidRDefault="00CE4E2F" w14:paraId="1EBA7E59" w14:textId="77777777">
      <w:pPr>
        <w:pStyle w:val="ListParagraph"/>
        <w:numPr>
          <w:ilvl w:val="0"/>
          <w:numId w:val="32"/>
        </w:numPr>
        <w:spacing w:after="120" w:line="240" w:lineRule="auto"/>
        <w:ind w:left="425" w:hanging="425"/>
        <w:contextualSpacing w:val="0"/>
        <w:rPr>
          <w:rFonts w:ascii="Arial" w:hAnsi="Arial" w:cs="Arial"/>
          <w:sz w:val="24"/>
          <w:szCs w:val="24"/>
        </w:rPr>
      </w:pPr>
      <w:r w:rsidRPr="0083311B">
        <w:rPr>
          <w:rFonts w:ascii="Arial" w:hAnsi="Arial" w:cs="Arial"/>
          <w:sz w:val="24"/>
          <w:szCs w:val="24"/>
        </w:rPr>
        <w:t>An Inter-institutional Agreement and Student Contract will be signed between the parties.</w:t>
      </w:r>
    </w:p>
    <w:p w:rsidRPr="0083311B" w:rsidR="00CE4E2F" w:rsidP="000C7EC3" w:rsidRDefault="00CE4E2F" w14:paraId="1EBA7E5A" w14:textId="77777777">
      <w:pPr>
        <w:spacing w:after="120" w:line="240" w:lineRule="auto"/>
        <w:jc w:val="left"/>
        <w:rPr>
          <w:sz w:val="24"/>
          <w:szCs w:val="24"/>
          <w:u w:val="single"/>
        </w:rPr>
      </w:pPr>
      <w:r w:rsidRPr="0083311B">
        <w:rPr>
          <w:sz w:val="24"/>
          <w:szCs w:val="24"/>
          <w:u w:val="single"/>
        </w:rPr>
        <w:t>Management</w:t>
      </w:r>
    </w:p>
    <w:p w:rsidRPr="0083311B" w:rsidR="00CE4E2F" w:rsidP="009552CC" w:rsidRDefault="00CE4E2F" w14:paraId="1EBA7E5B" w14:textId="77777777">
      <w:pPr>
        <w:spacing w:after="120" w:line="240" w:lineRule="auto"/>
        <w:ind w:left="0" w:firstLine="0"/>
        <w:jc w:val="left"/>
        <w:rPr>
          <w:sz w:val="24"/>
          <w:szCs w:val="24"/>
        </w:rPr>
      </w:pPr>
      <w:r w:rsidRPr="0083311B">
        <w:rPr>
          <w:sz w:val="24"/>
          <w:szCs w:val="24"/>
        </w:rPr>
        <w:t>The Supervisor and School are responsible for operational management with oversight at Division</w:t>
      </w:r>
      <w:r w:rsidRPr="0083311B" w:rsidR="009552CC">
        <w:rPr>
          <w:sz w:val="24"/>
          <w:szCs w:val="24"/>
        </w:rPr>
        <w:t>al</w:t>
      </w:r>
      <w:r w:rsidRPr="0083311B">
        <w:rPr>
          <w:sz w:val="24"/>
          <w:szCs w:val="24"/>
        </w:rPr>
        <w:t xml:space="preserve">/Graduate and Researcher College Board level through the annual monitoring process. </w:t>
      </w:r>
    </w:p>
    <w:p w:rsidRPr="0083311B" w:rsidR="00CE4E2F" w:rsidP="000C7EC3" w:rsidRDefault="00CE4E2F" w14:paraId="1EBA7E5C" w14:textId="77777777">
      <w:pPr>
        <w:spacing w:after="120" w:line="240" w:lineRule="auto"/>
        <w:jc w:val="left"/>
        <w:rPr>
          <w:sz w:val="24"/>
          <w:szCs w:val="24"/>
          <w:u w:val="single"/>
        </w:rPr>
      </w:pPr>
      <w:r w:rsidRPr="0083311B">
        <w:rPr>
          <w:sz w:val="24"/>
          <w:szCs w:val="24"/>
          <w:u w:val="single"/>
        </w:rPr>
        <w:t>Review</w:t>
      </w:r>
    </w:p>
    <w:p w:rsidRPr="0083311B" w:rsidR="00CE4E2F" w:rsidP="009552CC" w:rsidRDefault="00CE4E2F" w14:paraId="1EBA7E5D" w14:textId="77777777">
      <w:pPr>
        <w:spacing w:after="120" w:line="240" w:lineRule="auto"/>
        <w:ind w:left="0" w:firstLine="0"/>
        <w:jc w:val="left"/>
        <w:rPr>
          <w:b/>
          <w:sz w:val="24"/>
          <w:szCs w:val="24"/>
        </w:rPr>
      </w:pPr>
      <w:r w:rsidRPr="0083311B">
        <w:rPr>
          <w:sz w:val="24"/>
          <w:szCs w:val="24"/>
        </w:rPr>
        <w:t>The review of the Inter-institutional Agreement will follow the Periodic Strategic Review procedure.</w:t>
      </w:r>
    </w:p>
    <w:p w:rsidRPr="0083311B" w:rsidR="00CE4E2F" w:rsidP="000C7EC3" w:rsidRDefault="00CE4E2F" w14:paraId="1EBA7E5E" w14:textId="77777777">
      <w:pPr>
        <w:spacing w:after="120" w:line="240" w:lineRule="auto"/>
        <w:jc w:val="left"/>
        <w:rPr>
          <w:b/>
          <w:sz w:val="24"/>
          <w:szCs w:val="24"/>
        </w:rPr>
      </w:pPr>
    </w:p>
    <w:p w:rsidRPr="0083311B" w:rsidR="00CE4E2F" w:rsidP="009552CC" w:rsidRDefault="009552CC" w14:paraId="1EBA7E5F" w14:textId="77777777">
      <w:pPr>
        <w:pStyle w:val="Heading1"/>
        <w:rPr>
          <w:szCs w:val="24"/>
        </w:rPr>
      </w:pPr>
      <w:bookmarkStart w:name="_Toc80777638" w:id="12"/>
      <w:r w:rsidRPr="0083311B">
        <w:rPr>
          <w:szCs w:val="24"/>
        </w:rPr>
        <w:t>Articulation</w:t>
      </w:r>
      <w:bookmarkEnd w:id="12"/>
    </w:p>
    <w:p w:rsidRPr="0083311B" w:rsidR="00CE4E2F" w:rsidP="000C7EC3" w:rsidRDefault="00CE4E2F" w14:paraId="1EBA7E60" w14:textId="77777777">
      <w:pPr>
        <w:spacing w:after="120" w:line="240" w:lineRule="auto"/>
        <w:jc w:val="left"/>
        <w:rPr>
          <w:b/>
          <w:bCs/>
          <w:sz w:val="24"/>
          <w:szCs w:val="24"/>
        </w:rPr>
      </w:pPr>
      <w:r w:rsidRPr="0083311B">
        <w:rPr>
          <w:b/>
          <w:bCs/>
          <w:sz w:val="24"/>
          <w:szCs w:val="24"/>
        </w:rPr>
        <w:t>Partnership Type/Definition</w:t>
      </w:r>
    </w:p>
    <w:p w:rsidRPr="0083311B" w:rsidR="00CE4E2F" w:rsidP="00F71ADB" w:rsidRDefault="00CE4E2F" w14:paraId="1EBA7E61" w14:textId="77777777">
      <w:pPr>
        <w:pStyle w:val="Default"/>
        <w:numPr>
          <w:ilvl w:val="0"/>
          <w:numId w:val="33"/>
        </w:numPr>
        <w:spacing w:after="120"/>
        <w:ind w:left="425" w:hanging="425"/>
        <w:rPr>
          <w:rFonts w:ascii="Arial" w:hAnsi="Arial" w:cs="Arial"/>
        </w:rPr>
      </w:pPr>
      <w:r w:rsidRPr="0083311B">
        <w:rPr>
          <w:rFonts w:ascii="Arial" w:hAnsi="Arial" w:cs="Arial"/>
        </w:rPr>
        <w:t xml:space="preserve">a formal agreement whereby a qualification and/or credits from a course undertaken at an approved partner institution is recognised as giving advanced standing for entry to a University of Kent course. The agreement is made for a cohort. </w:t>
      </w:r>
    </w:p>
    <w:p w:rsidRPr="0083311B" w:rsidR="00CE4E2F" w:rsidP="00F71ADB" w:rsidRDefault="00CE4E2F" w14:paraId="1EBA7E62" w14:textId="77777777">
      <w:pPr>
        <w:pStyle w:val="Default"/>
        <w:numPr>
          <w:ilvl w:val="0"/>
          <w:numId w:val="33"/>
        </w:numPr>
        <w:spacing w:after="120"/>
        <w:ind w:left="425" w:hanging="425"/>
        <w:rPr>
          <w:rFonts w:ascii="Arial" w:hAnsi="Arial" w:cs="Arial"/>
        </w:rPr>
      </w:pPr>
      <w:r w:rsidRPr="0083311B">
        <w:rPr>
          <w:rFonts w:ascii="Arial" w:hAnsi="Arial" w:cs="Arial"/>
        </w:rPr>
        <w:t>It is important to note that a University of Kent award cannot be given for an arrangement where the last stages of the award are delivered by a partner institution.</w:t>
      </w:r>
    </w:p>
    <w:p w:rsidRPr="0083311B" w:rsidR="00CE4E2F" w:rsidP="000C7EC3" w:rsidRDefault="00CE4E2F" w14:paraId="1EBA7E63" w14:textId="77777777">
      <w:pPr>
        <w:spacing w:after="120" w:line="240" w:lineRule="auto"/>
        <w:jc w:val="left"/>
        <w:rPr>
          <w:b/>
          <w:bCs/>
          <w:sz w:val="24"/>
          <w:szCs w:val="24"/>
        </w:rPr>
      </w:pPr>
      <w:r w:rsidRPr="0083311B">
        <w:rPr>
          <w:b/>
          <w:bCs/>
          <w:sz w:val="24"/>
          <w:szCs w:val="24"/>
        </w:rPr>
        <w:t>Key Characteristics</w:t>
      </w:r>
    </w:p>
    <w:p w:rsidRPr="0083311B" w:rsidR="00CE4E2F" w:rsidP="00F71ADB" w:rsidRDefault="00CE4E2F" w14:paraId="1EBA7E64" w14:textId="77777777">
      <w:pPr>
        <w:pStyle w:val="Default"/>
        <w:numPr>
          <w:ilvl w:val="0"/>
          <w:numId w:val="14"/>
        </w:numPr>
        <w:spacing w:after="120"/>
        <w:ind w:left="426" w:hanging="426"/>
        <w:rPr>
          <w:rFonts w:ascii="Arial" w:hAnsi="Arial" w:cs="Arial"/>
        </w:rPr>
      </w:pPr>
      <w:r w:rsidRPr="0083311B">
        <w:rPr>
          <w:rFonts w:ascii="Arial" w:hAnsi="Arial" w:cs="Arial"/>
        </w:rPr>
        <w:t xml:space="preserve">Requires a Memorandum of Agreement which may include financial arrangements, admissions’ criteria and other administrative arrangements, marketing and publicity and other operational matters </w:t>
      </w:r>
    </w:p>
    <w:p w:rsidRPr="0083311B" w:rsidR="00CE4E2F" w:rsidP="00F71ADB" w:rsidRDefault="00CE4E2F" w14:paraId="1EBA7E65" w14:textId="77777777">
      <w:pPr>
        <w:pStyle w:val="Default"/>
        <w:numPr>
          <w:ilvl w:val="0"/>
          <w:numId w:val="14"/>
        </w:numPr>
        <w:spacing w:after="120"/>
        <w:ind w:left="426" w:hanging="426"/>
        <w:rPr>
          <w:rFonts w:ascii="Arial" w:hAnsi="Arial" w:cs="Arial"/>
        </w:rPr>
      </w:pPr>
      <w:r w:rsidRPr="0083311B">
        <w:rPr>
          <w:rFonts w:ascii="Arial" w:hAnsi="Arial" w:cs="Arial"/>
        </w:rPr>
        <w:t>Requires a ratified RPL Protocol mapping the partner’s course onto the relevant course at Kent – Annex R.</w:t>
      </w:r>
    </w:p>
    <w:p w:rsidRPr="0083311B" w:rsidR="00CE4E2F" w:rsidP="00F71ADB" w:rsidRDefault="00CE4E2F" w14:paraId="1EBA7E66" w14:textId="77777777">
      <w:pPr>
        <w:pStyle w:val="Default"/>
        <w:numPr>
          <w:ilvl w:val="0"/>
          <w:numId w:val="14"/>
        </w:numPr>
        <w:spacing w:after="120"/>
        <w:ind w:left="426" w:hanging="426"/>
        <w:rPr>
          <w:rFonts w:ascii="Arial" w:hAnsi="Arial" w:cs="Arial"/>
        </w:rPr>
      </w:pPr>
      <w:r w:rsidRPr="0083311B">
        <w:rPr>
          <w:rFonts w:ascii="Arial" w:hAnsi="Arial" w:cs="Arial"/>
        </w:rPr>
        <w:t xml:space="preserve">Requires reporting by the partner/School of changes to either course. </w:t>
      </w:r>
    </w:p>
    <w:p w:rsidRPr="0083311B" w:rsidR="00CE4E2F" w:rsidP="00F71ADB" w:rsidRDefault="00CE4E2F" w14:paraId="1EBA7E67" w14:textId="77777777">
      <w:pPr>
        <w:pStyle w:val="Default"/>
        <w:numPr>
          <w:ilvl w:val="0"/>
          <w:numId w:val="14"/>
        </w:numPr>
        <w:spacing w:after="120"/>
        <w:ind w:left="426" w:hanging="426"/>
        <w:rPr>
          <w:rFonts w:ascii="Arial" w:hAnsi="Arial" w:cs="Arial"/>
        </w:rPr>
      </w:pPr>
      <w:r w:rsidRPr="0083311B">
        <w:rPr>
          <w:rFonts w:ascii="Arial" w:hAnsi="Arial" w:cs="Arial"/>
        </w:rPr>
        <w:t>Students who enter the Kent course are registered to the University.</w:t>
      </w:r>
    </w:p>
    <w:p w:rsidRPr="0083311B" w:rsidR="00CE4E2F" w:rsidP="00F71ADB" w:rsidRDefault="00CE4E2F" w14:paraId="1EBA7E68" w14:textId="77777777">
      <w:pPr>
        <w:pStyle w:val="Default"/>
        <w:numPr>
          <w:ilvl w:val="0"/>
          <w:numId w:val="14"/>
        </w:numPr>
        <w:spacing w:after="120"/>
        <w:ind w:left="426" w:hanging="426"/>
        <w:rPr>
          <w:rFonts w:ascii="Arial" w:hAnsi="Arial" w:cs="Arial"/>
        </w:rPr>
      </w:pPr>
      <w:r w:rsidRPr="0083311B">
        <w:rPr>
          <w:rFonts w:ascii="Arial" w:hAnsi="Arial" w:cs="Arial"/>
        </w:rPr>
        <w:t>Students who enter the Kent course will be eligible for a University of Kent student card and receive a University login. They will have full entitlements and access to services and resources.</w:t>
      </w:r>
    </w:p>
    <w:p w:rsidRPr="0083311B" w:rsidR="00CE4E2F" w:rsidP="000C7EC3" w:rsidRDefault="00CE4E2F" w14:paraId="1EBA7E69" w14:textId="77777777">
      <w:pPr>
        <w:spacing w:after="120" w:line="240" w:lineRule="auto"/>
        <w:jc w:val="left"/>
        <w:rPr>
          <w:b/>
          <w:bCs/>
          <w:sz w:val="24"/>
          <w:szCs w:val="24"/>
        </w:rPr>
      </w:pPr>
      <w:r w:rsidRPr="0083311B">
        <w:rPr>
          <w:b/>
          <w:sz w:val="24"/>
          <w:szCs w:val="24"/>
        </w:rPr>
        <w:t>Details of Approval, Management and Review</w:t>
      </w:r>
    </w:p>
    <w:p w:rsidRPr="0083311B" w:rsidR="00CE4E2F" w:rsidP="000C7EC3" w:rsidRDefault="00CE4E2F" w14:paraId="1EBA7E6A" w14:textId="77777777">
      <w:pPr>
        <w:spacing w:after="120" w:line="240" w:lineRule="auto"/>
        <w:jc w:val="left"/>
        <w:rPr>
          <w:sz w:val="24"/>
          <w:szCs w:val="24"/>
          <w:u w:val="single"/>
        </w:rPr>
      </w:pPr>
      <w:r w:rsidRPr="0083311B">
        <w:rPr>
          <w:sz w:val="24"/>
          <w:szCs w:val="24"/>
          <w:u w:val="single"/>
        </w:rPr>
        <w:t>Institutional Approval</w:t>
      </w:r>
    </w:p>
    <w:p w:rsidRPr="0083311B" w:rsidR="00CE4E2F" w:rsidP="000C7EC3" w:rsidRDefault="00CE4E2F" w14:paraId="1EBA7E6B" w14:textId="77777777">
      <w:pPr>
        <w:spacing w:after="120" w:line="240" w:lineRule="auto"/>
        <w:jc w:val="left"/>
        <w:rPr>
          <w:sz w:val="24"/>
          <w:szCs w:val="24"/>
        </w:rPr>
      </w:pPr>
      <w:r w:rsidRPr="0083311B">
        <w:rPr>
          <w:sz w:val="24"/>
          <w:szCs w:val="24"/>
        </w:rPr>
        <w:lastRenderedPageBreak/>
        <w:t>For UK Partnerships:</w:t>
      </w:r>
    </w:p>
    <w:p w:rsidRPr="0083311B" w:rsidR="00CE4E2F" w:rsidP="00F71ADB" w:rsidRDefault="00CE4E2F" w14:paraId="1EBA7E6C" w14:textId="77777777">
      <w:pPr>
        <w:pStyle w:val="ListParagraph"/>
        <w:numPr>
          <w:ilvl w:val="0"/>
          <w:numId w:val="3"/>
        </w:numPr>
        <w:spacing w:after="120" w:line="240" w:lineRule="auto"/>
        <w:ind w:left="430" w:hanging="425"/>
        <w:contextualSpacing w:val="0"/>
        <w:rPr>
          <w:rFonts w:ascii="Arial" w:hAnsi="Arial" w:cs="Arial"/>
          <w:sz w:val="24"/>
          <w:szCs w:val="24"/>
        </w:rPr>
      </w:pPr>
      <w:r w:rsidRPr="0083311B">
        <w:rPr>
          <w:rFonts w:ascii="Arial" w:hAnsi="Arial" w:cs="Arial"/>
          <w:sz w:val="24"/>
          <w:szCs w:val="24"/>
        </w:rPr>
        <w:t>Completion of a process of risk assessments and due diligence checks by the Quality Assurance and Compliance Office for UK collaborative partners;</w:t>
      </w:r>
    </w:p>
    <w:p w:rsidRPr="0083311B" w:rsidR="00CE4E2F" w:rsidP="00F71ADB" w:rsidRDefault="00CE4E2F" w14:paraId="1EBA7E6D" w14:textId="77777777">
      <w:pPr>
        <w:pStyle w:val="ListParagraph"/>
        <w:numPr>
          <w:ilvl w:val="0"/>
          <w:numId w:val="3"/>
        </w:numPr>
        <w:spacing w:after="120" w:line="240" w:lineRule="auto"/>
        <w:ind w:left="430" w:hanging="425"/>
        <w:contextualSpacing w:val="0"/>
        <w:rPr>
          <w:rFonts w:ascii="Arial" w:hAnsi="Arial" w:cs="Arial"/>
          <w:sz w:val="24"/>
          <w:szCs w:val="24"/>
        </w:rPr>
      </w:pPr>
      <w:r w:rsidRPr="0083311B">
        <w:rPr>
          <w:rFonts w:ascii="Arial" w:hAnsi="Arial" w:cs="Arial"/>
          <w:sz w:val="24"/>
          <w:szCs w:val="24"/>
        </w:rPr>
        <w:t xml:space="preserve">Recommendation for approval from the Quality Assurance and Compliance Office to the University’s Academic Strategy, Planning </w:t>
      </w:r>
      <w:r w:rsidRPr="0083311B" w:rsidR="000C7EC3">
        <w:rPr>
          <w:rFonts w:ascii="Arial" w:hAnsi="Arial" w:cs="Arial"/>
          <w:sz w:val="24"/>
          <w:szCs w:val="24"/>
        </w:rPr>
        <w:t>and</w:t>
      </w:r>
      <w:r w:rsidRPr="0083311B">
        <w:rPr>
          <w:rFonts w:ascii="Arial" w:hAnsi="Arial" w:cs="Arial"/>
          <w:sz w:val="24"/>
          <w:szCs w:val="24"/>
        </w:rPr>
        <w:t xml:space="preserve"> Performance Board; </w:t>
      </w:r>
    </w:p>
    <w:p w:rsidRPr="0083311B" w:rsidR="00CE4E2F" w:rsidP="00F71ADB" w:rsidRDefault="00CE4E2F" w14:paraId="1EBA7E6E" w14:textId="77777777">
      <w:pPr>
        <w:pStyle w:val="ListParagraph"/>
        <w:numPr>
          <w:ilvl w:val="0"/>
          <w:numId w:val="3"/>
        </w:numPr>
        <w:spacing w:after="120" w:line="240" w:lineRule="auto"/>
        <w:ind w:left="430" w:hanging="425"/>
        <w:contextualSpacing w:val="0"/>
        <w:rPr>
          <w:rFonts w:ascii="Arial" w:hAnsi="Arial" w:cs="Arial"/>
          <w:sz w:val="24"/>
          <w:szCs w:val="24"/>
        </w:rPr>
      </w:pPr>
      <w:r w:rsidRPr="0083311B">
        <w:rPr>
          <w:rFonts w:ascii="Arial" w:hAnsi="Arial" w:cs="Arial"/>
          <w:sz w:val="24"/>
          <w:szCs w:val="24"/>
        </w:rPr>
        <w:t xml:space="preserve">Review of the documentation by the University’s Academic Strategy, Planning </w:t>
      </w:r>
      <w:r w:rsidRPr="0083311B" w:rsidR="000C7EC3">
        <w:rPr>
          <w:rFonts w:ascii="Arial" w:hAnsi="Arial" w:cs="Arial"/>
          <w:sz w:val="24"/>
          <w:szCs w:val="24"/>
        </w:rPr>
        <w:t>and</w:t>
      </w:r>
      <w:r w:rsidRPr="0083311B">
        <w:rPr>
          <w:rFonts w:ascii="Arial" w:hAnsi="Arial" w:cs="Arial"/>
          <w:sz w:val="24"/>
          <w:szCs w:val="24"/>
        </w:rPr>
        <w:t xml:space="preserve"> Performance Board;</w:t>
      </w:r>
    </w:p>
    <w:p w:rsidRPr="0083311B" w:rsidR="00CE4E2F" w:rsidP="00F71ADB" w:rsidRDefault="00CE4E2F" w14:paraId="1EBA7E6F" w14:textId="77777777">
      <w:pPr>
        <w:pStyle w:val="ListParagraph"/>
        <w:numPr>
          <w:ilvl w:val="0"/>
          <w:numId w:val="3"/>
        </w:numPr>
        <w:spacing w:after="120" w:line="240" w:lineRule="auto"/>
        <w:ind w:left="430" w:hanging="425"/>
        <w:contextualSpacing w:val="0"/>
        <w:rPr>
          <w:rFonts w:ascii="Arial" w:hAnsi="Arial" w:cs="Arial"/>
          <w:sz w:val="24"/>
          <w:szCs w:val="24"/>
        </w:rPr>
      </w:pPr>
      <w:r w:rsidRPr="0083311B">
        <w:rPr>
          <w:rFonts w:ascii="Arial" w:hAnsi="Arial" w:cs="Arial"/>
          <w:sz w:val="24"/>
          <w:szCs w:val="24"/>
        </w:rPr>
        <w:t xml:space="preserve">Recommendation for final approval from the University’s Academic Strategy, Planning </w:t>
      </w:r>
      <w:r w:rsidRPr="0083311B" w:rsidR="000C7EC3">
        <w:rPr>
          <w:rFonts w:ascii="Arial" w:hAnsi="Arial" w:cs="Arial"/>
          <w:sz w:val="24"/>
          <w:szCs w:val="24"/>
        </w:rPr>
        <w:t>and</w:t>
      </w:r>
      <w:r w:rsidRPr="0083311B">
        <w:rPr>
          <w:rFonts w:ascii="Arial" w:hAnsi="Arial" w:cs="Arial"/>
          <w:sz w:val="24"/>
          <w:szCs w:val="24"/>
        </w:rPr>
        <w:t xml:space="preserve"> Performance Board to Senate;</w:t>
      </w:r>
    </w:p>
    <w:p w:rsidRPr="0083311B" w:rsidR="00CE4E2F" w:rsidP="00F71ADB" w:rsidRDefault="00CE4E2F" w14:paraId="1EBA7E70" w14:textId="77777777">
      <w:pPr>
        <w:pStyle w:val="ListParagraph"/>
        <w:numPr>
          <w:ilvl w:val="0"/>
          <w:numId w:val="3"/>
        </w:numPr>
        <w:spacing w:after="120" w:line="240" w:lineRule="auto"/>
        <w:ind w:left="430" w:hanging="425"/>
        <w:contextualSpacing w:val="0"/>
        <w:rPr>
          <w:rFonts w:ascii="Arial" w:hAnsi="Arial" w:cs="Arial"/>
          <w:sz w:val="24"/>
          <w:szCs w:val="24"/>
        </w:rPr>
      </w:pPr>
      <w:r w:rsidRPr="0083311B">
        <w:rPr>
          <w:rFonts w:ascii="Arial" w:hAnsi="Arial" w:cs="Arial"/>
          <w:sz w:val="24"/>
          <w:szCs w:val="24"/>
        </w:rPr>
        <w:t xml:space="preserve">If the partner is deemed to be of high risk, the proposal should be flagged as such by the University’s Academic Strategy, Planning </w:t>
      </w:r>
      <w:r w:rsidRPr="0083311B" w:rsidR="000C7EC3">
        <w:rPr>
          <w:rFonts w:ascii="Arial" w:hAnsi="Arial" w:cs="Arial"/>
          <w:sz w:val="24"/>
          <w:szCs w:val="24"/>
        </w:rPr>
        <w:t>and</w:t>
      </w:r>
      <w:r w:rsidRPr="0083311B">
        <w:rPr>
          <w:rFonts w:ascii="Arial" w:hAnsi="Arial" w:cs="Arial"/>
          <w:sz w:val="24"/>
          <w:szCs w:val="24"/>
        </w:rPr>
        <w:t xml:space="preserve"> Performance Board to Senate;</w:t>
      </w:r>
    </w:p>
    <w:p w:rsidRPr="0083311B" w:rsidR="00CE4E2F" w:rsidP="00F71ADB" w:rsidRDefault="00CE4E2F" w14:paraId="1EBA7E71" w14:textId="77777777">
      <w:pPr>
        <w:pStyle w:val="ListParagraph"/>
        <w:numPr>
          <w:ilvl w:val="0"/>
          <w:numId w:val="3"/>
        </w:numPr>
        <w:spacing w:after="120" w:line="240" w:lineRule="auto"/>
        <w:ind w:left="430" w:hanging="425"/>
        <w:contextualSpacing w:val="0"/>
        <w:rPr>
          <w:rFonts w:ascii="Arial" w:hAnsi="Arial" w:cs="Arial"/>
          <w:sz w:val="24"/>
          <w:szCs w:val="24"/>
        </w:rPr>
      </w:pPr>
      <w:r w:rsidRPr="0083311B">
        <w:rPr>
          <w:rFonts w:ascii="Arial" w:hAnsi="Arial" w:cs="Arial"/>
          <w:sz w:val="24"/>
          <w:szCs w:val="24"/>
        </w:rPr>
        <w:t>Executive level sign-off of appropriate Memorandum of Understanding and</w:t>
      </w:r>
      <w:r w:rsidRPr="0083311B" w:rsidR="000C7EC3">
        <w:rPr>
          <w:rFonts w:ascii="Arial" w:hAnsi="Arial" w:cs="Arial"/>
          <w:sz w:val="24"/>
          <w:szCs w:val="24"/>
        </w:rPr>
        <w:t>/</w:t>
      </w:r>
      <w:r w:rsidRPr="0083311B">
        <w:rPr>
          <w:rFonts w:ascii="Arial" w:hAnsi="Arial" w:cs="Arial"/>
          <w:sz w:val="24"/>
          <w:szCs w:val="24"/>
        </w:rPr>
        <w:t>or Agreement.</w:t>
      </w:r>
    </w:p>
    <w:p w:rsidRPr="0083311B" w:rsidR="00CE4E2F" w:rsidP="000C7EC3" w:rsidRDefault="00CE4E2F" w14:paraId="1EBA7E72" w14:textId="77777777">
      <w:pPr>
        <w:spacing w:after="120" w:line="240" w:lineRule="auto"/>
        <w:jc w:val="left"/>
        <w:rPr>
          <w:sz w:val="24"/>
          <w:szCs w:val="24"/>
        </w:rPr>
      </w:pPr>
      <w:r w:rsidRPr="0083311B">
        <w:rPr>
          <w:sz w:val="24"/>
          <w:szCs w:val="24"/>
        </w:rPr>
        <w:t>For International Partnerships:</w:t>
      </w:r>
    </w:p>
    <w:p w:rsidRPr="0083311B" w:rsidR="00CE4E2F" w:rsidP="00F71ADB" w:rsidRDefault="00CE4E2F" w14:paraId="1EBA7E73" w14:textId="77777777">
      <w:pPr>
        <w:pStyle w:val="ListParagraph"/>
        <w:numPr>
          <w:ilvl w:val="0"/>
          <w:numId w:val="3"/>
        </w:numPr>
        <w:spacing w:after="120" w:line="240" w:lineRule="auto"/>
        <w:ind w:left="430" w:hanging="425"/>
        <w:contextualSpacing w:val="0"/>
        <w:rPr>
          <w:rFonts w:ascii="Arial" w:hAnsi="Arial" w:cs="Arial"/>
          <w:sz w:val="24"/>
          <w:szCs w:val="24"/>
        </w:rPr>
      </w:pPr>
      <w:r w:rsidRPr="0083311B">
        <w:rPr>
          <w:rFonts w:ascii="Arial" w:hAnsi="Arial" w:cs="Arial"/>
          <w:sz w:val="24"/>
          <w:szCs w:val="24"/>
        </w:rPr>
        <w:t>Completion of a process of risk assessments and due diligence checks by the International Partnerships Approval Panel for all international partners, in liaison with the Quality Assurance and Compliance Office for oversight, advice and guidance;</w:t>
      </w:r>
    </w:p>
    <w:p w:rsidRPr="0083311B" w:rsidR="00CE4E2F" w:rsidP="00F71ADB" w:rsidRDefault="00CE4E2F" w14:paraId="1EBA7E74" w14:textId="77777777">
      <w:pPr>
        <w:pStyle w:val="ListParagraph"/>
        <w:numPr>
          <w:ilvl w:val="0"/>
          <w:numId w:val="3"/>
        </w:numPr>
        <w:spacing w:after="120" w:line="240" w:lineRule="auto"/>
        <w:ind w:left="430" w:hanging="425"/>
        <w:contextualSpacing w:val="0"/>
        <w:rPr>
          <w:rFonts w:ascii="Arial" w:hAnsi="Arial" w:cs="Arial"/>
          <w:sz w:val="24"/>
          <w:szCs w:val="24"/>
        </w:rPr>
      </w:pPr>
      <w:r w:rsidRPr="0083311B">
        <w:rPr>
          <w:rFonts w:ascii="Arial" w:hAnsi="Arial" w:cs="Arial"/>
          <w:sz w:val="24"/>
          <w:szCs w:val="24"/>
        </w:rPr>
        <w:t xml:space="preserve">Recommendation for approval from the International Partnerships Approval Panel to the University’s Academic Strategy, Planning </w:t>
      </w:r>
      <w:r w:rsidRPr="0083311B" w:rsidR="000C7EC3">
        <w:rPr>
          <w:rFonts w:ascii="Arial" w:hAnsi="Arial" w:cs="Arial"/>
          <w:sz w:val="24"/>
          <w:szCs w:val="24"/>
        </w:rPr>
        <w:t>and</w:t>
      </w:r>
      <w:r w:rsidRPr="0083311B">
        <w:rPr>
          <w:rFonts w:ascii="Arial" w:hAnsi="Arial" w:cs="Arial"/>
          <w:sz w:val="24"/>
          <w:szCs w:val="24"/>
        </w:rPr>
        <w:t xml:space="preserve"> Performance Board; </w:t>
      </w:r>
    </w:p>
    <w:p w:rsidRPr="0083311B" w:rsidR="00CE4E2F" w:rsidP="00F71ADB" w:rsidRDefault="00CE4E2F" w14:paraId="1EBA7E75" w14:textId="77777777">
      <w:pPr>
        <w:pStyle w:val="ListParagraph"/>
        <w:numPr>
          <w:ilvl w:val="0"/>
          <w:numId w:val="3"/>
        </w:numPr>
        <w:spacing w:after="120" w:line="240" w:lineRule="auto"/>
        <w:ind w:left="430" w:hanging="425"/>
        <w:contextualSpacing w:val="0"/>
        <w:rPr>
          <w:rFonts w:ascii="Arial" w:hAnsi="Arial" w:cs="Arial"/>
          <w:sz w:val="24"/>
          <w:szCs w:val="24"/>
        </w:rPr>
      </w:pPr>
      <w:r w:rsidRPr="0083311B">
        <w:rPr>
          <w:rFonts w:ascii="Arial" w:hAnsi="Arial" w:cs="Arial"/>
          <w:sz w:val="24"/>
          <w:szCs w:val="24"/>
        </w:rPr>
        <w:t xml:space="preserve">Review of the documentation by the University’s Academic Strategy, Planning </w:t>
      </w:r>
      <w:r w:rsidRPr="0083311B" w:rsidR="000C7EC3">
        <w:rPr>
          <w:rFonts w:ascii="Arial" w:hAnsi="Arial" w:cs="Arial"/>
          <w:sz w:val="24"/>
          <w:szCs w:val="24"/>
        </w:rPr>
        <w:t>and</w:t>
      </w:r>
      <w:r w:rsidRPr="0083311B">
        <w:rPr>
          <w:rFonts w:ascii="Arial" w:hAnsi="Arial" w:cs="Arial"/>
          <w:sz w:val="24"/>
          <w:szCs w:val="24"/>
        </w:rPr>
        <w:t xml:space="preserve"> Performance Board;</w:t>
      </w:r>
    </w:p>
    <w:p w:rsidRPr="0083311B" w:rsidR="00CE4E2F" w:rsidP="00F71ADB" w:rsidRDefault="00CE4E2F" w14:paraId="1EBA7E76" w14:textId="77777777">
      <w:pPr>
        <w:pStyle w:val="ListParagraph"/>
        <w:numPr>
          <w:ilvl w:val="0"/>
          <w:numId w:val="3"/>
        </w:numPr>
        <w:spacing w:after="120" w:line="240" w:lineRule="auto"/>
        <w:ind w:left="430" w:hanging="425"/>
        <w:contextualSpacing w:val="0"/>
        <w:rPr>
          <w:rFonts w:ascii="Arial" w:hAnsi="Arial" w:cs="Arial"/>
          <w:sz w:val="24"/>
          <w:szCs w:val="24"/>
        </w:rPr>
      </w:pPr>
      <w:r w:rsidRPr="0083311B">
        <w:rPr>
          <w:rFonts w:ascii="Arial" w:hAnsi="Arial" w:cs="Arial"/>
          <w:sz w:val="24"/>
          <w:szCs w:val="24"/>
        </w:rPr>
        <w:t xml:space="preserve">Recommendation for final approval from the University’s Academic Strategy, Planning </w:t>
      </w:r>
      <w:r w:rsidRPr="0083311B" w:rsidR="000C7EC3">
        <w:rPr>
          <w:rFonts w:ascii="Arial" w:hAnsi="Arial" w:cs="Arial"/>
          <w:sz w:val="24"/>
          <w:szCs w:val="24"/>
        </w:rPr>
        <w:t>and</w:t>
      </w:r>
      <w:r w:rsidRPr="0083311B">
        <w:rPr>
          <w:rFonts w:ascii="Arial" w:hAnsi="Arial" w:cs="Arial"/>
          <w:sz w:val="24"/>
          <w:szCs w:val="24"/>
        </w:rPr>
        <w:t xml:space="preserve"> Performance Board to Senate.</w:t>
      </w:r>
    </w:p>
    <w:p w:rsidRPr="0083311B" w:rsidR="00CE4E2F" w:rsidP="009552CC" w:rsidRDefault="00CE4E2F" w14:paraId="1EBA7E77" w14:textId="77777777">
      <w:pPr>
        <w:spacing w:after="120" w:line="240" w:lineRule="auto"/>
        <w:ind w:left="0" w:firstLine="0"/>
        <w:rPr>
          <w:sz w:val="24"/>
          <w:szCs w:val="24"/>
          <w:u w:val="single"/>
        </w:rPr>
      </w:pPr>
      <w:r w:rsidRPr="0083311B">
        <w:rPr>
          <w:sz w:val="24"/>
          <w:szCs w:val="24"/>
          <w:u w:val="single"/>
        </w:rPr>
        <w:t>Specific Proposal Approval</w:t>
      </w:r>
    </w:p>
    <w:p w:rsidRPr="0083311B" w:rsidR="00CE4E2F" w:rsidP="00F71ADB" w:rsidRDefault="00CE4E2F" w14:paraId="1EBA7E78" w14:textId="77777777">
      <w:pPr>
        <w:pStyle w:val="ListParagraph"/>
        <w:numPr>
          <w:ilvl w:val="0"/>
          <w:numId w:val="3"/>
        </w:numPr>
        <w:spacing w:after="120" w:line="240" w:lineRule="auto"/>
        <w:contextualSpacing w:val="0"/>
        <w:rPr>
          <w:rFonts w:ascii="Arial" w:hAnsi="Arial" w:cs="Arial"/>
          <w:sz w:val="24"/>
          <w:szCs w:val="24"/>
        </w:rPr>
      </w:pPr>
      <w:r w:rsidRPr="0083311B">
        <w:rPr>
          <w:rFonts w:ascii="Arial" w:hAnsi="Arial" w:cs="Arial"/>
          <w:sz w:val="24"/>
          <w:szCs w:val="24"/>
        </w:rPr>
        <w:t xml:space="preserve">The approval of the RPL Protocol will be by QACO and the Chair of the Board of Examiners. </w:t>
      </w:r>
    </w:p>
    <w:p w:rsidRPr="0083311B" w:rsidR="00CE4E2F" w:rsidP="00F71ADB" w:rsidRDefault="00CE4E2F" w14:paraId="1EBA7E79" w14:textId="77777777">
      <w:pPr>
        <w:pStyle w:val="ListParagraph"/>
        <w:numPr>
          <w:ilvl w:val="0"/>
          <w:numId w:val="3"/>
        </w:numPr>
        <w:spacing w:after="120" w:line="240" w:lineRule="auto"/>
        <w:contextualSpacing w:val="0"/>
        <w:rPr>
          <w:rFonts w:ascii="Arial" w:hAnsi="Arial" w:cs="Arial"/>
          <w:sz w:val="24"/>
          <w:szCs w:val="24"/>
        </w:rPr>
      </w:pPr>
      <w:r w:rsidRPr="0083311B">
        <w:rPr>
          <w:rFonts w:ascii="Arial" w:hAnsi="Arial" w:cs="Arial"/>
          <w:sz w:val="24"/>
          <w:szCs w:val="24"/>
        </w:rPr>
        <w:t xml:space="preserve">Approval is reported to the APL Board. </w:t>
      </w:r>
    </w:p>
    <w:p w:rsidRPr="0083311B" w:rsidR="00CE4E2F" w:rsidP="00F71ADB" w:rsidRDefault="00CE4E2F" w14:paraId="1EBA7E7A" w14:textId="77777777">
      <w:pPr>
        <w:pStyle w:val="ListParagraph"/>
        <w:numPr>
          <w:ilvl w:val="0"/>
          <w:numId w:val="3"/>
        </w:numPr>
        <w:spacing w:after="120" w:line="240" w:lineRule="auto"/>
        <w:contextualSpacing w:val="0"/>
        <w:rPr>
          <w:rFonts w:ascii="Arial" w:hAnsi="Arial" w:cs="Arial"/>
          <w:sz w:val="24"/>
          <w:szCs w:val="24"/>
        </w:rPr>
      </w:pPr>
      <w:r w:rsidRPr="0083311B">
        <w:rPr>
          <w:rFonts w:ascii="Arial" w:hAnsi="Arial" w:cs="Arial"/>
          <w:sz w:val="24"/>
          <w:szCs w:val="24"/>
        </w:rPr>
        <w:t>Annex R</w:t>
      </w:r>
    </w:p>
    <w:p w:rsidRPr="0083311B" w:rsidR="00CE4E2F" w:rsidP="009552CC" w:rsidRDefault="00CE4E2F" w14:paraId="1EBA7E7B" w14:textId="77777777">
      <w:pPr>
        <w:pStyle w:val="ListParagraph"/>
        <w:spacing w:after="120" w:line="240" w:lineRule="auto"/>
        <w:ind w:hanging="720"/>
        <w:contextualSpacing w:val="0"/>
        <w:rPr>
          <w:rFonts w:ascii="Arial" w:hAnsi="Arial" w:cs="Arial"/>
          <w:sz w:val="24"/>
          <w:szCs w:val="24"/>
          <w:u w:val="single"/>
        </w:rPr>
      </w:pPr>
      <w:r w:rsidRPr="0083311B">
        <w:rPr>
          <w:rFonts w:ascii="Arial" w:hAnsi="Arial" w:cs="Arial"/>
          <w:sz w:val="24"/>
          <w:szCs w:val="24"/>
          <w:u w:val="single"/>
        </w:rPr>
        <w:t>Management</w:t>
      </w:r>
    </w:p>
    <w:p w:rsidRPr="0083311B" w:rsidR="00CE4E2F" w:rsidP="000C7EC3" w:rsidRDefault="00CE4E2F" w14:paraId="1EBA7E7C" w14:textId="77777777">
      <w:pPr>
        <w:spacing w:after="120" w:line="240" w:lineRule="auto"/>
        <w:jc w:val="left"/>
        <w:rPr>
          <w:sz w:val="24"/>
          <w:szCs w:val="24"/>
        </w:rPr>
      </w:pPr>
      <w:r w:rsidRPr="0083311B">
        <w:rPr>
          <w:sz w:val="24"/>
          <w:szCs w:val="24"/>
        </w:rPr>
        <w:t>School with input from QACO is responsible for operational management.</w:t>
      </w:r>
    </w:p>
    <w:p w:rsidRPr="0083311B" w:rsidR="00CE4E2F" w:rsidP="000C7EC3" w:rsidRDefault="00CE4E2F" w14:paraId="1EBA7E7D" w14:textId="77777777">
      <w:pPr>
        <w:spacing w:after="120" w:line="240" w:lineRule="auto"/>
        <w:jc w:val="left"/>
        <w:rPr>
          <w:sz w:val="24"/>
          <w:szCs w:val="24"/>
          <w:u w:val="single"/>
        </w:rPr>
      </w:pPr>
      <w:r w:rsidRPr="0083311B">
        <w:rPr>
          <w:sz w:val="24"/>
          <w:szCs w:val="24"/>
          <w:u w:val="single"/>
        </w:rPr>
        <w:t>Review</w:t>
      </w:r>
    </w:p>
    <w:p w:rsidRPr="0083311B" w:rsidR="00CE4E2F" w:rsidP="009552CC" w:rsidRDefault="00CE4E2F" w14:paraId="1EBA7E7E" w14:textId="77777777">
      <w:pPr>
        <w:spacing w:after="120" w:line="240" w:lineRule="auto"/>
        <w:ind w:left="0" w:firstLine="0"/>
        <w:jc w:val="left"/>
        <w:rPr>
          <w:sz w:val="24"/>
          <w:szCs w:val="24"/>
        </w:rPr>
      </w:pPr>
      <w:r w:rsidRPr="0083311B">
        <w:rPr>
          <w:sz w:val="24"/>
          <w:szCs w:val="24"/>
        </w:rPr>
        <w:lastRenderedPageBreak/>
        <w:t>The review of the Memorandum of Agreement will follow the Periodic Strategic Review of Partners procedure.</w:t>
      </w:r>
    </w:p>
    <w:p w:rsidRPr="0083311B" w:rsidR="00CE4E2F" w:rsidP="000C7EC3" w:rsidRDefault="00CE4E2F" w14:paraId="1EBA7E7F" w14:textId="77777777">
      <w:pPr>
        <w:spacing w:after="120" w:line="240" w:lineRule="auto"/>
        <w:jc w:val="left"/>
        <w:rPr>
          <w:sz w:val="24"/>
          <w:szCs w:val="24"/>
        </w:rPr>
      </w:pPr>
    </w:p>
    <w:p w:rsidRPr="0083311B" w:rsidR="00CE4E2F" w:rsidP="00D07179" w:rsidRDefault="00D07179" w14:paraId="1EBA7E80" w14:textId="77777777">
      <w:pPr>
        <w:pStyle w:val="Heading1"/>
        <w:rPr>
          <w:szCs w:val="24"/>
        </w:rPr>
      </w:pPr>
      <w:bookmarkStart w:name="_Toc80777639" w:id="13"/>
      <w:r w:rsidRPr="0083311B">
        <w:rPr>
          <w:szCs w:val="24"/>
        </w:rPr>
        <w:t>Linked Awards</w:t>
      </w:r>
      <w:bookmarkEnd w:id="13"/>
    </w:p>
    <w:p w:rsidRPr="0083311B" w:rsidR="00D07179" w:rsidP="00D07179" w:rsidRDefault="00D07179" w14:paraId="1EBA7E81" w14:textId="77777777">
      <w:pPr>
        <w:spacing w:after="120" w:line="240" w:lineRule="auto"/>
        <w:ind w:left="0" w:firstLine="0"/>
        <w:jc w:val="left"/>
        <w:rPr>
          <w:b/>
          <w:bCs/>
          <w:sz w:val="24"/>
          <w:szCs w:val="24"/>
        </w:rPr>
      </w:pPr>
      <w:r w:rsidRPr="0083311B">
        <w:rPr>
          <w:b/>
          <w:bCs/>
          <w:sz w:val="24"/>
          <w:szCs w:val="24"/>
        </w:rPr>
        <w:t>Partnership Type/Definition</w:t>
      </w:r>
    </w:p>
    <w:p w:rsidRPr="0083311B" w:rsidR="00CE4E2F" w:rsidP="00F71ADB" w:rsidRDefault="00265AD8" w14:paraId="1EBA7E82" w14:textId="77777777">
      <w:pPr>
        <w:pStyle w:val="ListParagraph"/>
        <w:numPr>
          <w:ilvl w:val="0"/>
          <w:numId w:val="34"/>
        </w:numPr>
        <w:spacing w:after="120" w:line="240" w:lineRule="auto"/>
        <w:ind w:left="425" w:hanging="425"/>
        <w:contextualSpacing w:val="0"/>
        <w:rPr>
          <w:rFonts w:ascii="Arial" w:hAnsi="Arial" w:cs="Arial"/>
          <w:sz w:val="24"/>
          <w:szCs w:val="24"/>
        </w:rPr>
      </w:pPr>
      <w:r>
        <w:rPr>
          <w:rFonts w:ascii="Arial" w:hAnsi="Arial" w:cs="Arial"/>
          <w:sz w:val="24"/>
          <w:szCs w:val="24"/>
        </w:rPr>
        <w:t>A</w:t>
      </w:r>
      <w:r w:rsidRPr="0083311B" w:rsidR="00CE4E2F">
        <w:rPr>
          <w:rFonts w:ascii="Arial" w:hAnsi="Arial" w:cs="Arial"/>
          <w:sz w:val="24"/>
          <w:szCs w:val="24"/>
        </w:rPr>
        <w:t xml:space="preserve"> course delivered through an articulation arrangement with a partner, which is granted separate certification by the University and subsequently the partner. Unlike dual awards, other than the mapping of equivalence of learning, the two awards are not integrated and the existing Kent award involved is not amended to suit the arrangement. The classification of the Kent award is based solely on grades awarded by the University.</w:t>
      </w:r>
    </w:p>
    <w:p w:rsidRPr="0083311B" w:rsidR="00D07179" w:rsidP="00F71ADB" w:rsidRDefault="00D07179" w14:paraId="1EBA7E83" w14:textId="77777777">
      <w:pPr>
        <w:pStyle w:val="ListParagraph"/>
        <w:numPr>
          <w:ilvl w:val="0"/>
          <w:numId w:val="34"/>
        </w:numPr>
        <w:spacing w:after="120" w:line="240" w:lineRule="auto"/>
        <w:ind w:left="425" w:hanging="425"/>
        <w:contextualSpacing w:val="0"/>
        <w:rPr>
          <w:rFonts w:ascii="Arial" w:hAnsi="Arial" w:cs="Arial"/>
          <w:sz w:val="24"/>
          <w:szCs w:val="24"/>
        </w:rPr>
      </w:pPr>
      <w:r w:rsidRPr="0083311B">
        <w:rPr>
          <w:rFonts w:ascii="Arial" w:hAnsi="Arial" w:cs="Arial"/>
          <w:sz w:val="24"/>
          <w:szCs w:val="24"/>
        </w:rPr>
        <w:t>The arrangement is essentially an extension of an articulation arrangement whereby students typically undertake 1, 2 or 3 years of study at a partner organisation and then join a University course with advance standing and complete the remaining 1, 2 or 3 years of study at the University. The students are awarded an award from the University based on the 3 or 4 years of study, depending upon the mapping and arrangement. Upon returning home to their home country, the overseas University awards a second degree certificate based on the 3 or 4 years of study, depending upon the mapping and arrangement.</w:t>
      </w:r>
    </w:p>
    <w:p w:rsidRPr="0083311B" w:rsidR="00CE4E2F" w:rsidP="00F71ADB" w:rsidRDefault="00CE4E2F" w14:paraId="1EBA7E84" w14:textId="77777777">
      <w:pPr>
        <w:pStyle w:val="ListParagraph"/>
        <w:numPr>
          <w:ilvl w:val="0"/>
          <w:numId w:val="34"/>
        </w:numPr>
        <w:spacing w:after="120" w:line="240" w:lineRule="auto"/>
        <w:ind w:left="425" w:hanging="425"/>
        <w:contextualSpacing w:val="0"/>
        <w:rPr>
          <w:rFonts w:ascii="Arial" w:hAnsi="Arial" w:cs="Arial"/>
          <w:sz w:val="24"/>
          <w:szCs w:val="24"/>
        </w:rPr>
      </w:pPr>
      <w:r w:rsidRPr="0083311B">
        <w:rPr>
          <w:rFonts w:ascii="Arial" w:hAnsi="Arial" w:cs="Arial"/>
          <w:sz w:val="24"/>
          <w:szCs w:val="24"/>
        </w:rPr>
        <w:t>It is important to note that a University of Kent award cannot be given for an arrangement where the last stages of the award are delivered by a partner institution.</w:t>
      </w:r>
    </w:p>
    <w:p w:rsidRPr="0083311B" w:rsidR="00CE4E2F" w:rsidP="000C7EC3" w:rsidRDefault="00CE4E2F" w14:paraId="1EBA7E85" w14:textId="77777777">
      <w:pPr>
        <w:spacing w:after="120" w:line="240" w:lineRule="auto"/>
        <w:jc w:val="left"/>
        <w:rPr>
          <w:b/>
          <w:bCs/>
          <w:sz w:val="24"/>
          <w:szCs w:val="24"/>
        </w:rPr>
      </w:pPr>
      <w:r w:rsidRPr="0083311B">
        <w:rPr>
          <w:b/>
          <w:bCs/>
          <w:sz w:val="24"/>
          <w:szCs w:val="24"/>
        </w:rPr>
        <w:t>Key Characteristics</w:t>
      </w:r>
    </w:p>
    <w:p w:rsidRPr="0083311B" w:rsidR="00CE4E2F" w:rsidP="00F71ADB" w:rsidRDefault="00CE4E2F" w14:paraId="1EBA7E86" w14:textId="77777777">
      <w:pPr>
        <w:pStyle w:val="Default"/>
        <w:numPr>
          <w:ilvl w:val="0"/>
          <w:numId w:val="15"/>
        </w:numPr>
        <w:spacing w:after="120"/>
        <w:ind w:left="426" w:hanging="426"/>
        <w:rPr>
          <w:rFonts w:ascii="Arial" w:hAnsi="Arial" w:cs="Arial"/>
        </w:rPr>
      </w:pPr>
      <w:r w:rsidRPr="0083311B">
        <w:rPr>
          <w:rFonts w:ascii="Arial" w:hAnsi="Arial" w:cs="Arial"/>
        </w:rPr>
        <w:t>Requires a Memorandum of Agreement which may include financial arrangements, admissions’ criteria and other administrative arrangements, marketing and publicity and other operational matters. Memorandum of Agreement will make clear the arrangement is a Linked Award arrangement.</w:t>
      </w:r>
    </w:p>
    <w:p w:rsidRPr="0083311B" w:rsidR="00CE4E2F" w:rsidP="00F71ADB" w:rsidRDefault="00CE4E2F" w14:paraId="1EBA7E87" w14:textId="77777777">
      <w:pPr>
        <w:pStyle w:val="Default"/>
        <w:numPr>
          <w:ilvl w:val="0"/>
          <w:numId w:val="15"/>
        </w:numPr>
        <w:spacing w:after="120"/>
        <w:ind w:left="426" w:hanging="426"/>
        <w:rPr>
          <w:rFonts w:ascii="Arial" w:hAnsi="Arial" w:cs="Arial"/>
        </w:rPr>
      </w:pPr>
      <w:r w:rsidRPr="0083311B">
        <w:rPr>
          <w:rFonts w:ascii="Arial" w:hAnsi="Arial" w:cs="Arial"/>
        </w:rPr>
        <w:t>Requires a ratified RPL Protocol mapping the partner’s course onto the relevant course at Kent – Annex R</w:t>
      </w:r>
    </w:p>
    <w:p w:rsidRPr="0083311B" w:rsidR="00CE4E2F" w:rsidP="00F71ADB" w:rsidRDefault="00CE4E2F" w14:paraId="1EBA7E88" w14:textId="77777777">
      <w:pPr>
        <w:pStyle w:val="Default"/>
        <w:numPr>
          <w:ilvl w:val="0"/>
          <w:numId w:val="15"/>
        </w:numPr>
        <w:spacing w:after="120"/>
        <w:ind w:left="426" w:hanging="426"/>
        <w:rPr>
          <w:rFonts w:ascii="Arial" w:hAnsi="Arial" w:cs="Arial"/>
        </w:rPr>
      </w:pPr>
      <w:r w:rsidRPr="0083311B">
        <w:rPr>
          <w:rFonts w:ascii="Arial" w:hAnsi="Arial" w:cs="Arial"/>
        </w:rPr>
        <w:t>Reporting by the partner/School of changes to either course.</w:t>
      </w:r>
    </w:p>
    <w:p w:rsidRPr="0083311B" w:rsidR="00CE4E2F" w:rsidP="00F71ADB" w:rsidRDefault="00CE4E2F" w14:paraId="1EBA7E89" w14:textId="77777777">
      <w:pPr>
        <w:pStyle w:val="Default"/>
        <w:numPr>
          <w:ilvl w:val="0"/>
          <w:numId w:val="15"/>
        </w:numPr>
        <w:spacing w:after="120"/>
        <w:ind w:left="426" w:hanging="426"/>
        <w:rPr>
          <w:rFonts w:ascii="Arial" w:hAnsi="Arial" w:cs="Arial"/>
        </w:rPr>
      </w:pPr>
      <w:r w:rsidRPr="0083311B">
        <w:rPr>
          <w:rFonts w:ascii="Arial" w:hAnsi="Arial" w:cs="Arial"/>
        </w:rPr>
        <w:t>Other than the approval/mapping mechanisms, subject to same Kent QA procedures as standard ‘home courses’.</w:t>
      </w:r>
    </w:p>
    <w:p w:rsidRPr="0083311B" w:rsidR="00CE4E2F" w:rsidP="00F71ADB" w:rsidRDefault="00CE4E2F" w14:paraId="1EBA7E8A" w14:textId="77777777">
      <w:pPr>
        <w:pStyle w:val="Default"/>
        <w:numPr>
          <w:ilvl w:val="0"/>
          <w:numId w:val="15"/>
        </w:numPr>
        <w:spacing w:after="120"/>
        <w:ind w:left="426" w:hanging="426"/>
        <w:rPr>
          <w:rFonts w:ascii="Arial" w:hAnsi="Arial" w:cs="Arial"/>
        </w:rPr>
      </w:pPr>
      <w:r w:rsidRPr="0083311B">
        <w:rPr>
          <w:rFonts w:ascii="Arial" w:hAnsi="Arial" w:cs="Arial"/>
        </w:rPr>
        <w:t xml:space="preserve">Subject to Kent Code of Practice for portions of study studied at Kent and Kent award: annual and periodic reviews by University </w:t>
      </w:r>
    </w:p>
    <w:p w:rsidRPr="0083311B" w:rsidR="00CE4E2F" w:rsidP="00F71ADB" w:rsidRDefault="00CE4E2F" w14:paraId="1EBA7E8B" w14:textId="77777777">
      <w:pPr>
        <w:pStyle w:val="Default"/>
        <w:numPr>
          <w:ilvl w:val="0"/>
          <w:numId w:val="15"/>
        </w:numPr>
        <w:spacing w:after="120"/>
        <w:ind w:left="426" w:hanging="426"/>
        <w:rPr>
          <w:rFonts w:ascii="Arial" w:hAnsi="Arial" w:cs="Arial"/>
        </w:rPr>
      </w:pPr>
      <w:r w:rsidRPr="0083311B">
        <w:rPr>
          <w:rFonts w:ascii="Arial" w:hAnsi="Arial" w:cs="Arial"/>
        </w:rPr>
        <w:t>Board of Examiners for Kent awards.</w:t>
      </w:r>
    </w:p>
    <w:p w:rsidRPr="0083311B" w:rsidR="00CE4E2F" w:rsidP="00F71ADB" w:rsidRDefault="00CE4E2F" w14:paraId="1EBA7E8C" w14:textId="77777777">
      <w:pPr>
        <w:pStyle w:val="Default"/>
        <w:numPr>
          <w:ilvl w:val="0"/>
          <w:numId w:val="15"/>
        </w:numPr>
        <w:spacing w:after="120"/>
        <w:ind w:left="426" w:hanging="426"/>
        <w:rPr>
          <w:rFonts w:ascii="Arial" w:hAnsi="Arial" w:cs="Arial"/>
        </w:rPr>
      </w:pPr>
      <w:r w:rsidRPr="0083311B">
        <w:rPr>
          <w:rFonts w:ascii="Arial" w:hAnsi="Arial" w:cs="Arial"/>
        </w:rPr>
        <w:lastRenderedPageBreak/>
        <w:t>External Examiner appointed according to University procedures and by the University for Kent Award.</w:t>
      </w:r>
    </w:p>
    <w:p w:rsidRPr="0083311B" w:rsidR="00CE4E2F" w:rsidP="00F71ADB" w:rsidRDefault="00CE4E2F" w14:paraId="1EBA7E8D" w14:textId="77777777">
      <w:pPr>
        <w:pStyle w:val="Default"/>
        <w:numPr>
          <w:ilvl w:val="0"/>
          <w:numId w:val="15"/>
        </w:numPr>
        <w:spacing w:after="120"/>
        <w:ind w:left="426" w:hanging="426"/>
        <w:rPr>
          <w:rFonts w:ascii="Arial" w:hAnsi="Arial" w:cs="Arial"/>
        </w:rPr>
      </w:pPr>
      <w:r w:rsidRPr="0083311B">
        <w:rPr>
          <w:rFonts w:ascii="Arial" w:hAnsi="Arial" w:cs="Arial"/>
        </w:rPr>
        <w:t>Monitoring of publicity material.</w:t>
      </w:r>
    </w:p>
    <w:p w:rsidRPr="0083311B" w:rsidR="00CE4E2F" w:rsidP="00F71ADB" w:rsidRDefault="00CE4E2F" w14:paraId="1EBA7E8E" w14:textId="77777777">
      <w:pPr>
        <w:pStyle w:val="Default"/>
        <w:numPr>
          <w:ilvl w:val="0"/>
          <w:numId w:val="15"/>
        </w:numPr>
        <w:spacing w:after="120"/>
        <w:ind w:left="426" w:hanging="426"/>
        <w:rPr>
          <w:rFonts w:ascii="Arial" w:hAnsi="Arial" w:cs="Arial"/>
        </w:rPr>
      </w:pPr>
      <w:r w:rsidRPr="0083311B">
        <w:rPr>
          <w:rFonts w:ascii="Arial" w:hAnsi="Arial" w:cs="Arial"/>
        </w:rPr>
        <w:t>Students are registered to the University whilst studying at the University.</w:t>
      </w:r>
    </w:p>
    <w:p w:rsidRPr="0083311B" w:rsidR="00CE4E2F" w:rsidP="00F71ADB" w:rsidRDefault="00CE4E2F" w14:paraId="1EBA7E8F" w14:textId="77777777">
      <w:pPr>
        <w:pStyle w:val="Default"/>
        <w:numPr>
          <w:ilvl w:val="0"/>
          <w:numId w:val="15"/>
        </w:numPr>
        <w:spacing w:after="120"/>
        <w:ind w:left="426" w:hanging="426"/>
        <w:rPr>
          <w:rFonts w:ascii="Arial" w:hAnsi="Arial" w:cs="Arial"/>
        </w:rPr>
      </w:pPr>
      <w:r w:rsidRPr="0083311B">
        <w:rPr>
          <w:rFonts w:ascii="Arial" w:hAnsi="Arial" w:cs="Arial"/>
        </w:rPr>
        <w:t>Students will be eligible for a University of Kent student card and receive a University login whilst studying at the University. They will have full entitlements and access to services and resources whilst studying at the University.</w:t>
      </w:r>
    </w:p>
    <w:p w:rsidRPr="0083311B" w:rsidR="00CE4E2F" w:rsidP="000C7EC3" w:rsidRDefault="00CE4E2F" w14:paraId="1EBA7E90" w14:textId="77777777">
      <w:pPr>
        <w:spacing w:after="120" w:line="240" w:lineRule="auto"/>
        <w:jc w:val="left"/>
        <w:rPr>
          <w:b/>
          <w:bCs/>
          <w:sz w:val="24"/>
          <w:szCs w:val="24"/>
        </w:rPr>
      </w:pPr>
      <w:r w:rsidRPr="0083311B">
        <w:rPr>
          <w:b/>
          <w:sz w:val="24"/>
          <w:szCs w:val="24"/>
        </w:rPr>
        <w:t>Details of Approval, Management and Review</w:t>
      </w:r>
    </w:p>
    <w:p w:rsidRPr="0083311B" w:rsidR="00CE4E2F" w:rsidP="000C7EC3" w:rsidRDefault="00CE4E2F" w14:paraId="1EBA7E91" w14:textId="77777777">
      <w:pPr>
        <w:spacing w:after="120" w:line="240" w:lineRule="auto"/>
        <w:jc w:val="left"/>
        <w:rPr>
          <w:sz w:val="24"/>
          <w:szCs w:val="24"/>
          <w:u w:val="single"/>
        </w:rPr>
      </w:pPr>
      <w:r w:rsidRPr="0083311B">
        <w:rPr>
          <w:sz w:val="24"/>
          <w:szCs w:val="24"/>
          <w:u w:val="single"/>
        </w:rPr>
        <w:t>Institutional Approval</w:t>
      </w:r>
    </w:p>
    <w:p w:rsidRPr="0083311B" w:rsidR="00CE4E2F" w:rsidP="000C7EC3" w:rsidRDefault="00CE4E2F" w14:paraId="1EBA7E92" w14:textId="77777777">
      <w:pPr>
        <w:spacing w:after="120" w:line="240" w:lineRule="auto"/>
        <w:jc w:val="left"/>
        <w:rPr>
          <w:sz w:val="24"/>
          <w:szCs w:val="24"/>
        </w:rPr>
      </w:pPr>
      <w:r w:rsidRPr="0083311B">
        <w:rPr>
          <w:sz w:val="24"/>
          <w:szCs w:val="24"/>
        </w:rPr>
        <w:t>For UK Partnerships:</w:t>
      </w:r>
    </w:p>
    <w:p w:rsidRPr="0083311B" w:rsidR="00CE4E2F" w:rsidP="00F71ADB" w:rsidRDefault="00CE4E2F" w14:paraId="1EBA7E93" w14:textId="77777777">
      <w:pPr>
        <w:pStyle w:val="ListParagraph"/>
        <w:numPr>
          <w:ilvl w:val="0"/>
          <w:numId w:val="3"/>
        </w:numPr>
        <w:spacing w:after="120" w:line="240" w:lineRule="auto"/>
        <w:ind w:left="430" w:hanging="425"/>
        <w:contextualSpacing w:val="0"/>
        <w:rPr>
          <w:rFonts w:ascii="Arial" w:hAnsi="Arial" w:cs="Arial"/>
          <w:sz w:val="24"/>
          <w:szCs w:val="24"/>
        </w:rPr>
      </w:pPr>
      <w:r w:rsidRPr="0083311B">
        <w:rPr>
          <w:rFonts w:ascii="Arial" w:hAnsi="Arial" w:cs="Arial"/>
          <w:sz w:val="24"/>
          <w:szCs w:val="24"/>
        </w:rPr>
        <w:t>Completion of a process of risk assessments and due diligence checks by the Quality Assurance and Compliance Office for UK collaborative partners;</w:t>
      </w:r>
    </w:p>
    <w:p w:rsidRPr="0083311B" w:rsidR="00CE4E2F" w:rsidP="00F71ADB" w:rsidRDefault="00CE4E2F" w14:paraId="1EBA7E94" w14:textId="77777777">
      <w:pPr>
        <w:pStyle w:val="ListParagraph"/>
        <w:numPr>
          <w:ilvl w:val="0"/>
          <w:numId w:val="3"/>
        </w:numPr>
        <w:spacing w:after="120" w:line="240" w:lineRule="auto"/>
        <w:ind w:left="430" w:hanging="425"/>
        <w:contextualSpacing w:val="0"/>
        <w:rPr>
          <w:rFonts w:ascii="Arial" w:hAnsi="Arial" w:cs="Arial"/>
          <w:sz w:val="24"/>
          <w:szCs w:val="24"/>
        </w:rPr>
      </w:pPr>
      <w:r w:rsidRPr="0083311B">
        <w:rPr>
          <w:rFonts w:ascii="Arial" w:hAnsi="Arial" w:cs="Arial"/>
          <w:sz w:val="24"/>
          <w:szCs w:val="24"/>
        </w:rPr>
        <w:t xml:space="preserve">Recommendation for approval from the Quality Assurance and Compliance Office to the University’s Academic Strategy, Planning </w:t>
      </w:r>
      <w:r w:rsidRPr="0083311B" w:rsidR="000C7EC3">
        <w:rPr>
          <w:rFonts w:ascii="Arial" w:hAnsi="Arial" w:cs="Arial"/>
          <w:sz w:val="24"/>
          <w:szCs w:val="24"/>
        </w:rPr>
        <w:t>and</w:t>
      </w:r>
      <w:r w:rsidRPr="0083311B">
        <w:rPr>
          <w:rFonts w:ascii="Arial" w:hAnsi="Arial" w:cs="Arial"/>
          <w:sz w:val="24"/>
          <w:szCs w:val="24"/>
        </w:rPr>
        <w:t xml:space="preserve"> Performance Board; </w:t>
      </w:r>
    </w:p>
    <w:p w:rsidRPr="0083311B" w:rsidR="00CE4E2F" w:rsidP="00F71ADB" w:rsidRDefault="00CE4E2F" w14:paraId="1EBA7E95" w14:textId="77777777">
      <w:pPr>
        <w:pStyle w:val="ListParagraph"/>
        <w:numPr>
          <w:ilvl w:val="0"/>
          <w:numId w:val="3"/>
        </w:numPr>
        <w:spacing w:after="120" w:line="240" w:lineRule="auto"/>
        <w:ind w:left="430" w:hanging="425"/>
        <w:contextualSpacing w:val="0"/>
        <w:rPr>
          <w:rFonts w:ascii="Arial" w:hAnsi="Arial" w:cs="Arial"/>
          <w:sz w:val="24"/>
          <w:szCs w:val="24"/>
        </w:rPr>
      </w:pPr>
      <w:r w:rsidRPr="0083311B">
        <w:rPr>
          <w:rFonts w:ascii="Arial" w:hAnsi="Arial" w:cs="Arial"/>
          <w:sz w:val="24"/>
          <w:szCs w:val="24"/>
        </w:rPr>
        <w:t xml:space="preserve">Review of the documentation by the University’s Academic Strategy, Planning </w:t>
      </w:r>
      <w:r w:rsidRPr="0083311B" w:rsidR="000C7EC3">
        <w:rPr>
          <w:rFonts w:ascii="Arial" w:hAnsi="Arial" w:cs="Arial"/>
          <w:sz w:val="24"/>
          <w:szCs w:val="24"/>
        </w:rPr>
        <w:t>and</w:t>
      </w:r>
      <w:r w:rsidRPr="0083311B">
        <w:rPr>
          <w:rFonts w:ascii="Arial" w:hAnsi="Arial" w:cs="Arial"/>
          <w:sz w:val="24"/>
          <w:szCs w:val="24"/>
        </w:rPr>
        <w:t xml:space="preserve"> Performance Board;</w:t>
      </w:r>
    </w:p>
    <w:p w:rsidRPr="0083311B" w:rsidR="00CE4E2F" w:rsidP="00F71ADB" w:rsidRDefault="00CE4E2F" w14:paraId="1EBA7E96" w14:textId="77777777">
      <w:pPr>
        <w:pStyle w:val="ListParagraph"/>
        <w:numPr>
          <w:ilvl w:val="0"/>
          <w:numId w:val="3"/>
        </w:numPr>
        <w:spacing w:after="120" w:line="240" w:lineRule="auto"/>
        <w:ind w:left="430" w:hanging="425"/>
        <w:contextualSpacing w:val="0"/>
        <w:rPr>
          <w:rFonts w:ascii="Arial" w:hAnsi="Arial" w:cs="Arial"/>
          <w:sz w:val="24"/>
          <w:szCs w:val="24"/>
        </w:rPr>
      </w:pPr>
      <w:r w:rsidRPr="0083311B">
        <w:rPr>
          <w:rFonts w:ascii="Arial" w:hAnsi="Arial" w:cs="Arial"/>
          <w:sz w:val="24"/>
          <w:szCs w:val="24"/>
        </w:rPr>
        <w:t xml:space="preserve">Recommendation for final approval from the University’s Academic Strategy, Planning </w:t>
      </w:r>
      <w:r w:rsidRPr="0083311B" w:rsidR="000C7EC3">
        <w:rPr>
          <w:rFonts w:ascii="Arial" w:hAnsi="Arial" w:cs="Arial"/>
          <w:sz w:val="24"/>
          <w:szCs w:val="24"/>
        </w:rPr>
        <w:t>and</w:t>
      </w:r>
      <w:r w:rsidRPr="0083311B">
        <w:rPr>
          <w:rFonts w:ascii="Arial" w:hAnsi="Arial" w:cs="Arial"/>
          <w:sz w:val="24"/>
          <w:szCs w:val="24"/>
        </w:rPr>
        <w:t xml:space="preserve"> Performance Board to Senate;</w:t>
      </w:r>
    </w:p>
    <w:p w:rsidRPr="0083311B" w:rsidR="00CE4E2F" w:rsidP="00F71ADB" w:rsidRDefault="00CE4E2F" w14:paraId="1EBA7E97" w14:textId="77777777">
      <w:pPr>
        <w:pStyle w:val="ListParagraph"/>
        <w:numPr>
          <w:ilvl w:val="0"/>
          <w:numId w:val="3"/>
        </w:numPr>
        <w:spacing w:after="120" w:line="240" w:lineRule="auto"/>
        <w:ind w:left="430" w:hanging="425"/>
        <w:contextualSpacing w:val="0"/>
        <w:rPr>
          <w:rFonts w:ascii="Arial" w:hAnsi="Arial" w:cs="Arial"/>
          <w:sz w:val="24"/>
          <w:szCs w:val="24"/>
        </w:rPr>
      </w:pPr>
      <w:r w:rsidRPr="0083311B">
        <w:rPr>
          <w:rFonts w:ascii="Arial" w:hAnsi="Arial" w:cs="Arial"/>
          <w:sz w:val="24"/>
          <w:szCs w:val="24"/>
        </w:rPr>
        <w:t xml:space="preserve">If the partner is deemed to be of high risk, the proposal should be flagged as such by the University’s Academic Strategy, Planning </w:t>
      </w:r>
      <w:r w:rsidRPr="0083311B" w:rsidR="000C7EC3">
        <w:rPr>
          <w:rFonts w:ascii="Arial" w:hAnsi="Arial" w:cs="Arial"/>
          <w:sz w:val="24"/>
          <w:szCs w:val="24"/>
        </w:rPr>
        <w:t>and</w:t>
      </w:r>
      <w:r w:rsidRPr="0083311B">
        <w:rPr>
          <w:rFonts w:ascii="Arial" w:hAnsi="Arial" w:cs="Arial"/>
          <w:sz w:val="24"/>
          <w:szCs w:val="24"/>
        </w:rPr>
        <w:t xml:space="preserve"> Performance Board to Senate;</w:t>
      </w:r>
    </w:p>
    <w:p w:rsidRPr="0083311B" w:rsidR="00CE4E2F" w:rsidP="00F71ADB" w:rsidRDefault="00CE4E2F" w14:paraId="1EBA7E98" w14:textId="77777777">
      <w:pPr>
        <w:pStyle w:val="ListParagraph"/>
        <w:numPr>
          <w:ilvl w:val="0"/>
          <w:numId w:val="3"/>
        </w:numPr>
        <w:spacing w:after="120" w:line="240" w:lineRule="auto"/>
        <w:ind w:left="430" w:hanging="425"/>
        <w:contextualSpacing w:val="0"/>
        <w:rPr>
          <w:rFonts w:ascii="Arial" w:hAnsi="Arial" w:cs="Arial"/>
          <w:sz w:val="24"/>
          <w:szCs w:val="24"/>
        </w:rPr>
      </w:pPr>
      <w:r w:rsidRPr="0083311B">
        <w:rPr>
          <w:rFonts w:ascii="Arial" w:hAnsi="Arial" w:cs="Arial"/>
          <w:sz w:val="24"/>
          <w:szCs w:val="24"/>
        </w:rPr>
        <w:t>Executive level sign-off of appropriate Memorandum of Understanding and</w:t>
      </w:r>
      <w:r w:rsidRPr="0083311B" w:rsidR="000C7EC3">
        <w:rPr>
          <w:rFonts w:ascii="Arial" w:hAnsi="Arial" w:cs="Arial"/>
          <w:sz w:val="24"/>
          <w:szCs w:val="24"/>
        </w:rPr>
        <w:t>/</w:t>
      </w:r>
      <w:r w:rsidRPr="0083311B">
        <w:rPr>
          <w:rFonts w:ascii="Arial" w:hAnsi="Arial" w:cs="Arial"/>
          <w:sz w:val="24"/>
          <w:szCs w:val="24"/>
        </w:rPr>
        <w:t>or Agreement.</w:t>
      </w:r>
    </w:p>
    <w:p w:rsidRPr="0083311B" w:rsidR="00CE4E2F" w:rsidP="000C7EC3" w:rsidRDefault="00CE4E2F" w14:paraId="1EBA7E99" w14:textId="77777777">
      <w:pPr>
        <w:spacing w:after="120" w:line="240" w:lineRule="auto"/>
        <w:jc w:val="left"/>
        <w:rPr>
          <w:sz w:val="24"/>
          <w:szCs w:val="24"/>
        </w:rPr>
      </w:pPr>
      <w:r w:rsidRPr="0083311B">
        <w:rPr>
          <w:sz w:val="24"/>
          <w:szCs w:val="24"/>
        </w:rPr>
        <w:t>For International Partnerships:</w:t>
      </w:r>
    </w:p>
    <w:p w:rsidRPr="0083311B" w:rsidR="00CE4E2F" w:rsidP="00F71ADB" w:rsidRDefault="00CE4E2F" w14:paraId="1EBA7E9A" w14:textId="77777777">
      <w:pPr>
        <w:pStyle w:val="ListParagraph"/>
        <w:numPr>
          <w:ilvl w:val="0"/>
          <w:numId w:val="3"/>
        </w:numPr>
        <w:spacing w:after="120" w:line="240" w:lineRule="auto"/>
        <w:ind w:left="430" w:hanging="425"/>
        <w:contextualSpacing w:val="0"/>
        <w:rPr>
          <w:rFonts w:ascii="Arial" w:hAnsi="Arial" w:cs="Arial"/>
          <w:sz w:val="24"/>
          <w:szCs w:val="24"/>
        </w:rPr>
      </w:pPr>
      <w:r w:rsidRPr="0083311B">
        <w:rPr>
          <w:rFonts w:ascii="Arial" w:hAnsi="Arial" w:cs="Arial"/>
          <w:sz w:val="24"/>
          <w:szCs w:val="24"/>
        </w:rPr>
        <w:t>Completion of a process of risk assessments and due diligence checks by the International Partnerships Approval Panel for all international partners, in liaison with the Quality Assurance and Compliance Office for oversight, advice and guidance;</w:t>
      </w:r>
    </w:p>
    <w:p w:rsidRPr="0083311B" w:rsidR="00CE4E2F" w:rsidP="00F71ADB" w:rsidRDefault="00CE4E2F" w14:paraId="1EBA7E9B" w14:textId="77777777">
      <w:pPr>
        <w:pStyle w:val="ListParagraph"/>
        <w:numPr>
          <w:ilvl w:val="0"/>
          <w:numId w:val="3"/>
        </w:numPr>
        <w:spacing w:after="120" w:line="240" w:lineRule="auto"/>
        <w:ind w:left="430" w:hanging="425"/>
        <w:contextualSpacing w:val="0"/>
        <w:rPr>
          <w:rFonts w:ascii="Arial" w:hAnsi="Arial" w:cs="Arial"/>
          <w:sz w:val="24"/>
          <w:szCs w:val="24"/>
        </w:rPr>
      </w:pPr>
      <w:r w:rsidRPr="0083311B">
        <w:rPr>
          <w:rFonts w:ascii="Arial" w:hAnsi="Arial" w:cs="Arial"/>
          <w:sz w:val="24"/>
          <w:szCs w:val="24"/>
        </w:rPr>
        <w:t xml:space="preserve">Recommendation for approval from the International Partnerships Approval Panel to the University’s Academic Strategy, Planning </w:t>
      </w:r>
      <w:r w:rsidRPr="0083311B" w:rsidR="000C7EC3">
        <w:rPr>
          <w:rFonts w:ascii="Arial" w:hAnsi="Arial" w:cs="Arial"/>
          <w:sz w:val="24"/>
          <w:szCs w:val="24"/>
        </w:rPr>
        <w:t>and</w:t>
      </w:r>
      <w:r w:rsidRPr="0083311B">
        <w:rPr>
          <w:rFonts w:ascii="Arial" w:hAnsi="Arial" w:cs="Arial"/>
          <w:sz w:val="24"/>
          <w:szCs w:val="24"/>
        </w:rPr>
        <w:t xml:space="preserve"> Performance Board; </w:t>
      </w:r>
    </w:p>
    <w:p w:rsidRPr="0083311B" w:rsidR="00CE4E2F" w:rsidP="00F71ADB" w:rsidRDefault="00CE4E2F" w14:paraId="1EBA7E9C" w14:textId="77777777">
      <w:pPr>
        <w:pStyle w:val="ListParagraph"/>
        <w:numPr>
          <w:ilvl w:val="0"/>
          <w:numId w:val="3"/>
        </w:numPr>
        <w:spacing w:after="120" w:line="240" w:lineRule="auto"/>
        <w:ind w:left="430" w:hanging="425"/>
        <w:contextualSpacing w:val="0"/>
        <w:rPr>
          <w:rFonts w:ascii="Arial" w:hAnsi="Arial" w:cs="Arial"/>
          <w:sz w:val="24"/>
          <w:szCs w:val="24"/>
        </w:rPr>
      </w:pPr>
      <w:r w:rsidRPr="0083311B">
        <w:rPr>
          <w:rFonts w:ascii="Arial" w:hAnsi="Arial" w:cs="Arial"/>
          <w:sz w:val="24"/>
          <w:szCs w:val="24"/>
        </w:rPr>
        <w:t xml:space="preserve">Review of the documentation by the University’s Academic Strategy, Planning </w:t>
      </w:r>
      <w:r w:rsidRPr="0083311B" w:rsidR="000C7EC3">
        <w:rPr>
          <w:rFonts w:ascii="Arial" w:hAnsi="Arial" w:cs="Arial"/>
          <w:sz w:val="24"/>
          <w:szCs w:val="24"/>
        </w:rPr>
        <w:t>and</w:t>
      </w:r>
      <w:r w:rsidRPr="0083311B">
        <w:rPr>
          <w:rFonts w:ascii="Arial" w:hAnsi="Arial" w:cs="Arial"/>
          <w:sz w:val="24"/>
          <w:szCs w:val="24"/>
        </w:rPr>
        <w:t xml:space="preserve"> Performance Board;</w:t>
      </w:r>
    </w:p>
    <w:p w:rsidRPr="0083311B" w:rsidR="00CE4E2F" w:rsidP="00F71ADB" w:rsidRDefault="00CE4E2F" w14:paraId="1EBA7E9D" w14:textId="77777777">
      <w:pPr>
        <w:pStyle w:val="ListParagraph"/>
        <w:numPr>
          <w:ilvl w:val="0"/>
          <w:numId w:val="3"/>
        </w:numPr>
        <w:spacing w:after="120" w:line="240" w:lineRule="auto"/>
        <w:ind w:left="430" w:hanging="425"/>
        <w:contextualSpacing w:val="0"/>
        <w:rPr>
          <w:rFonts w:ascii="Arial" w:hAnsi="Arial" w:cs="Arial"/>
          <w:sz w:val="24"/>
          <w:szCs w:val="24"/>
        </w:rPr>
      </w:pPr>
      <w:r w:rsidRPr="0083311B">
        <w:rPr>
          <w:rFonts w:ascii="Arial" w:hAnsi="Arial" w:cs="Arial"/>
          <w:sz w:val="24"/>
          <w:szCs w:val="24"/>
        </w:rPr>
        <w:t xml:space="preserve">Recommendation for final approval from the University’s Academic Strategy, Planning </w:t>
      </w:r>
      <w:r w:rsidRPr="0083311B" w:rsidR="000C7EC3">
        <w:rPr>
          <w:rFonts w:ascii="Arial" w:hAnsi="Arial" w:cs="Arial"/>
          <w:sz w:val="24"/>
          <w:szCs w:val="24"/>
        </w:rPr>
        <w:t>and</w:t>
      </w:r>
      <w:r w:rsidRPr="0083311B">
        <w:rPr>
          <w:rFonts w:ascii="Arial" w:hAnsi="Arial" w:cs="Arial"/>
          <w:sz w:val="24"/>
          <w:szCs w:val="24"/>
        </w:rPr>
        <w:t xml:space="preserve"> Performance Board to Senate.</w:t>
      </w:r>
    </w:p>
    <w:p w:rsidRPr="0083311B" w:rsidR="00CE4E2F" w:rsidP="000C7EC3" w:rsidRDefault="00CE4E2F" w14:paraId="1EBA7E9E" w14:textId="77777777">
      <w:pPr>
        <w:spacing w:after="120" w:line="240" w:lineRule="auto"/>
        <w:jc w:val="left"/>
        <w:rPr>
          <w:sz w:val="24"/>
          <w:szCs w:val="24"/>
          <w:u w:val="single"/>
        </w:rPr>
      </w:pPr>
      <w:r w:rsidRPr="0083311B">
        <w:rPr>
          <w:sz w:val="24"/>
          <w:szCs w:val="24"/>
          <w:u w:val="single"/>
        </w:rPr>
        <w:t>Specific Proposal Approval</w:t>
      </w:r>
    </w:p>
    <w:p w:rsidRPr="0083311B" w:rsidR="00CE4E2F" w:rsidP="00F71ADB" w:rsidRDefault="00CE4E2F" w14:paraId="1EBA7E9F" w14:textId="77777777">
      <w:pPr>
        <w:pStyle w:val="ListParagraph"/>
        <w:numPr>
          <w:ilvl w:val="0"/>
          <w:numId w:val="35"/>
        </w:numPr>
        <w:spacing w:after="120" w:line="240" w:lineRule="auto"/>
        <w:ind w:left="425" w:hanging="425"/>
        <w:contextualSpacing w:val="0"/>
        <w:rPr>
          <w:rFonts w:ascii="Arial" w:hAnsi="Arial" w:cs="Arial"/>
          <w:sz w:val="24"/>
          <w:szCs w:val="24"/>
        </w:rPr>
      </w:pPr>
      <w:r w:rsidRPr="0083311B">
        <w:rPr>
          <w:rFonts w:ascii="Arial" w:hAnsi="Arial" w:cs="Arial"/>
          <w:sz w:val="24"/>
          <w:szCs w:val="24"/>
        </w:rPr>
        <w:lastRenderedPageBreak/>
        <w:t xml:space="preserve">The approval of the RPL Protocol will be by QACO and the Chair of the Board of Examiners. </w:t>
      </w:r>
    </w:p>
    <w:p w:rsidRPr="0083311B" w:rsidR="00CE4E2F" w:rsidP="00F71ADB" w:rsidRDefault="00CE4E2F" w14:paraId="1EBA7EA0" w14:textId="77777777">
      <w:pPr>
        <w:pStyle w:val="ListParagraph"/>
        <w:numPr>
          <w:ilvl w:val="0"/>
          <w:numId w:val="35"/>
        </w:numPr>
        <w:spacing w:after="120" w:line="240" w:lineRule="auto"/>
        <w:ind w:left="425" w:hanging="425"/>
        <w:contextualSpacing w:val="0"/>
        <w:rPr>
          <w:rFonts w:ascii="Arial" w:hAnsi="Arial" w:cs="Arial"/>
          <w:sz w:val="24"/>
          <w:szCs w:val="24"/>
        </w:rPr>
      </w:pPr>
      <w:r w:rsidRPr="0083311B">
        <w:rPr>
          <w:rFonts w:ascii="Arial" w:hAnsi="Arial" w:cs="Arial"/>
          <w:sz w:val="24"/>
          <w:szCs w:val="24"/>
        </w:rPr>
        <w:t xml:space="preserve">Approval is reported to the APL Board. </w:t>
      </w:r>
    </w:p>
    <w:p w:rsidRPr="0083311B" w:rsidR="00CE4E2F" w:rsidP="00F71ADB" w:rsidRDefault="00CE4E2F" w14:paraId="1EBA7EA1" w14:textId="77777777">
      <w:pPr>
        <w:pStyle w:val="ListParagraph"/>
        <w:numPr>
          <w:ilvl w:val="0"/>
          <w:numId w:val="35"/>
        </w:numPr>
        <w:spacing w:after="120" w:line="240" w:lineRule="auto"/>
        <w:ind w:left="425" w:hanging="425"/>
        <w:contextualSpacing w:val="0"/>
        <w:rPr>
          <w:rFonts w:ascii="Arial" w:hAnsi="Arial" w:cs="Arial"/>
          <w:sz w:val="24"/>
          <w:szCs w:val="24"/>
        </w:rPr>
      </w:pPr>
      <w:r w:rsidRPr="0083311B">
        <w:rPr>
          <w:rFonts w:ascii="Arial" w:hAnsi="Arial" w:cs="Arial"/>
          <w:sz w:val="24"/>
          <w:szCs w:val="24"/>
        </w:rPr>
        <w:t>Annex R</w:t>
      </w:r>
    </w:p>
    <w:p w:rsidRPr="0083311B" w:rsidR="00CE4E2F" w:rsidP="000C7EC3" w:rsidRDefault="00CE4E2F" w14:paraId="1EBA7EA2" w14:textId="77777777">
      <w:pPr>
        <w:spacing w:after="120" w:line="240" w:lineRule="auto"/>
        <w:jc w:val="left"/>
        <w:rPr>
          <w:sz w:val="24"/>
          <w:szCs w:val="24"/>
          <w:u w:val="single"/>
        </w:rPr>
      </w:pPr>
      <w:r w:rsidRPr="0083311B">
        <w:rPr>
          <w:sz w:val="24"/>
          <w:szCs w:val="24"/>
          <w:u w:val="single"/>
        </w:rPr>
        <w:t>Management</w:t>
      </w:r>
    </w:p>
    <w:p w:rsidRPr="0083311B" w:rsidR="00CE4E2F" w:rsidP="000C7EC3" w:rsidRDefault="00CE4E2F" w14:paraId="1EBA7EA3" w14:textId="77777777">
      <w:pPr>
        <w:spacing w:after="120" w:line="240" w:lineRule="auto"/>
        <w:jc w:val="left"/>
        <w:rPr>
          <w:sz w:val="24"/>
          <w:szCs w:val="24"/>
        </w:rPr>
      </w:pPr>
      <w:r w:rsidRPr="0083311B">
        <w:rPr>
          <w:sz w:val="24"/>
          <w:szCs w:val="24"/>
        </w:rPr>
        <w:t>School with input from QACO is responsible for operational management.</w:t>
      </w:r>
    </w:p>
    <w:p w:rsidRPr="0083311B" w:rsidR="00CE4E2F" w:rsidP="000C7EC3" w:rsidRDefault="00CE4E2F" w14:paraId="1EBA7EA4" w14:textId="77777777">
      <w:pPr>
        <w:spacing w:after="120" w:line="240" w:lineRule="auto"/>
        <w:jc w:val="left"/>
        <w:rPr>
          <w:sz w:val="24"/>
          <w:szCs w:val="24"/>
          <w:u w:val="single"/>
        </w:rPr>
      </w:pPr>
      <w:r w:rsidRPr="0083311B">
        <w:rPr>
          <w:sz w:val="24"/>
          <w:szCs w:val="24"/>
          <w:u w:val="single"/>
        </w:rPr>
        <w:t>Review</w:t>
      </w:r>
    </w:p>
    <w:p w:rsidRPr="0083311B" w:rsidR="00CE4E2F" w:rsidP="009A71B1" w:rsidRDefault="00CE4E2F" w14:paraId="1EBA7EA5" w14:textId="77777777">
      <w:pPr>
        <w:spacing w:after="120" w:line="240" w:lineRule="auto"/>
        <w:ind w:left="0" w:firstLine="0"/>
        <w:jc w:val="left"/>
        <w:rPr>
          <w:sz w:val="24"/>
          <w:szCs w:val="24"/>
        </w:rPr>
      </w:pPr>
      <w:r w:rsidRPr="0083311B">
        <w:rPr>
          <w:sz w:val="24"/>
          <w:szCs w:val="24"/>
        </w:rPr>
        <w:t>The review of the Memorandum of Agreement will follow the Periodic Strategic Review of Partners procedure.</w:t>
      </w:r>
    </w:p>
    <w:p w:rsidRPr="0083311B" w:rsidR="00CE4E2F" w:rsidP="000C7EC3" w:rsidRDefault="00CE4E2F" w14:paraId="1EBA7EA6" w14:textId="77777777">
      <w:pPr>
        <w:spacing w:after="120" w:line="240" w:lineRule="auto"/>
        <w:jc w:val="left"/>
        <w:rPr>
          <w:sz w:val="24"/>
          <w:szCs w:val="24"/>
        </w:rPr>
      </w:pPr>
    </w:p>
    <w:p w:rsidRPr="0083311B" w:rsidR="00CE4E2F" w:rsidP="009A71B1" w:rsidRDefault="00CE4E2F" w14:paraId="1EBA7EA7" w14:textId="77777777">
      <w:pPr>
        <w:pStyle w:val="Heading1"/>
        <w:rPr>
          <w:szCs w:val="24"/>
        </w:rPr>
      </w:pPr>
      <w:bookmarkStart w:name="_Toc80777640" w:id="14"/>
      <w:r w:rsidRPr="0083311B">
        <w:rPr>
          <w:rFonts w:eastAsia="Times New Roman"/>
          <w:szCs w:val="24"/>
        </w:rPr>
        <w:t>Non-Erasmus European and international student exchanges</w:t>
      </w:r>
      <w:bookmarkEnd w:id="14"/>
    </w:p>
    <w:p w:rsidRPr="0083311B" w:rsidR="00CE4E2F" w:rsidP="000C7EC3" w:rsidRDefault="00CE4E2F" w14:paraId="1EBA7EA8" w14:textId="77777777">
      <w:pPr>
        <w:spacing w:after="120" w:line="240" w:lineRule="auto"/>
        <w:jc w:val="left"/>
        <w:rPr>
          <w:b/>
          <w:bCs/>
          <w:sz w:val="24"/>
          <w:szCs w:val="24"/>
        </w:rPr>
      </w:pPr>
      <w:r w:rsidRPr="0083311B">
        <w:rPr>
          <w:b/>
          <w:bCs/>
          <w:sz w:val="24"/>
          <w:szCs w:val="24"/>
        </w:rPr>
        <w:t>Partnership Type/Definition</w:t>
      </w:r>
    </w:p>
    <w:p w:rsidRPr="0083311B" w:rsidR="00CE4E2F" w:rsidP="00DF5C1B" w:rsidRDefault="00CE4E2F" w14:paraId="1EBA7EA9" w14:textId="77777777">
      <w:pPr>
        <w:spacing w:after="120" w:line="240" w:lineRule="auto"/>
        <w:ind w:left="0" w:firstLine="0"/>
        <w:jc w:val="left"/>
        <w:rPr>
          <w:sz w:val="24"/>
          <w:szCs w:val="24"/>
        </w:rPr>
      </w:pPr>
      <w:r w:rsidRPr="0083311B">
        <w:rPr>
          <w:rFonts w:eastAsia="Times New Roman"/>
          <w:sz w:val="24"/>
          <w:szCs w:val="24"/>
        </w:rPr>
        <w:t>An exchange course involving an agreement between Kent and another partner University to exchange students. This type of exchange is not organised through the Erasmus programme.</w:t>
      </w:r>
    </w:p>
    <w:p w:rsidRPr="0083311B" w:rsidR="00CE4E2F" w:rsidP="000C7EC3" w:rsidRDefault="00CE4E2F" w14:paraId="1EBA7EAA" w14:textId="77777777">
      <w:pPr>
        <w:spacing w:after="120" w:line="240" w:lineRule="auto"/>
        <w:jc w:val="left"/>
        <w:rPr>
          <w:b/>
          <w:bCs/>
          <w:sz w:val="24"/>
          <w:szCs w:val="24"/>
        </w:rPr>
      </w:pPr>
      <w:r w:rsidRPr="0083311B">
        <w:rPr>
          <w:b/>
          <w:bCs/>
          <w:sz w:val="24"/>
          <w:szCs w:val="24"/>
        </w:rPr>
        <w:t>Key Characteristics</w:t>
      </w:r>
    </w:p>
    <w:p w:rsidRPr="0083311B" w:rsidR="00CE4E2F" w:rsidP="00F71ADB" w:rsidRDefault="00CE4E2F" w14:paraId="1EBA7EAB" w14:textId="77777777">
      <w:pPr>
        <w:pStyle w:val="ListParagraph"/>
        <w:numPr>
          <w:ilvl w:val="0"/>
          <w:numId w:val="16"/>
        </w:numPr>
        <w:spacing w:after="120" w:line="240" w:lineRule="auto"/>
        <w:ind w:left="426" w:hanging="426"/>
        <w:contextualSpacing w:val="0"/>
        <w:rPr>
          <w:rFonts w:ascii="Arial" w:hAnsi="Arial" w:cs="Arial"/>
          <w:sz w:val="24"/>
          <w:szCs w:val="24"/>
        </w:rPr>
      </w:pPr>
      <w:r w:rsidRPr="0083311B">
        <w:rPr>
          <w:rFonts w:ascii="Arial" w:hAnsi="Arial" w:cs="Arial"/>
          <w:sz w:val="24"/>
          <w:szCs w:val="24"/>
        </w:rPr>
        <w:t>Covered by a Student Exchange Agreement.</w:t>
      </w:r>
    </w:p>
    <w:p w:rsidRPr="0083311B" w:rsidR="00CE4E2F" w:rsidP="00F71ADB" w:rsidRDefault="00CE4E2F" w14:paraId="1EBA7EAC" w14:textId="77777777">
      <w:pPr>
        <w:pStyle w:val="ListParagraph"/>
        <w:numPr>
          <w:ilvl w:val="0"/>
          <w:numId w:val="16"/>
        </w:numPr>
        <w:spacing w:after="120" w:line="240" w:lineRule="auto"/>
        <w:ind w:left="426" w:hanging="426"/>
        <w:contextualSpacing w:val="0"/>
        <w:rPr>
          <w:rFonts w:ascii="Arial" w:hAnsi="Arial" w:cs="Arial"/>
          <w:sz w:val="24"/>
          <w:szCs w:val="24"/>
        </w:rPr>
      </w:pPr>
      <w:r w:rsidRPr="0083311B">
        <w:rPr>
          <w:rFonts w:ascii="Arial" w:hAnsi="Arial" w:cs="Arial"/>
          <w:sz w:val="24"/>
          <w:szCs w:val="24"/>
        </w:rPr>
        <w:t>Students spend a period of their Kent course at another University overseas.</w:t>
      </w:r>
    </w:p>
    <w:p w:rsidRPr="0083311B" w:rsidR="00CE4E2F" w:rsidP="00F71ADB" w:rsidRDefault="00CE4E2F" w14:paraId="1EBA7EAD" w14:textId="77777777">
      <w:pPr>
        <w:pStyle w:val="ListParagraph"/>
        <w:numPr>
          <w:ilvl w:val="0"/>
          <w:numId w:val="16"/>
        </w:numPr>
        <w:spacing w:after="120" w:line="240" w:lineRule="auto"/>
        <w:ind w:left="426" w:hanging="426"/>
        <w:contextualSpacing w:val="0"/>
        <w:rPr>
          <w:rFonts w:ascii="Arial" w:hAnsi="Arial" w:cs="Arial"/>
          <w:sz w:val="24"/>
          <w:szCs w:val="24"/>
        </w:rPr>
      </w:pPr>
      <w:r w:rsidRPr="0083311B">
        <w:rPr>
          <w:rFonts w:ascii="Arial" w:hAnsi="Arial" w:cs="Arial"/>
          <w:color w:val="000000"/>
          <w:sz w:val="24"/>
          <w:szCs w:val="24"/>
        </w:rPr>
        <w:t>Where the student’s mark or marks have not been awarded by Kent staff, the placement will be graded on a pass/fail basis and will therefore be zero-weighted with respect to classification</w:t>
      </w:r>
    </w:p>
    <w:p w:rsidR="00265AD8" w:rsidP="000C7EC3" w:rsidRDefault="00265AD8" w14:paraId="1EBA7EAE" w14:textId="77777777">
      <w:pPr>
        <w:spacing w:after="120" w:line="240" w:lineRule="auto"/>
        <w:jc w:val="left"/>
        <w:rPr>
          <w:b/>
          <w:sz w:val="24"/>
          <w:szCs w:val="24"/>
        </w:rPr>
      </w:pPr>
    </w:p>
    <w:p w:rsidRPr="0083311B" w:rsidR="00CE4E2F" w:rsidP="000C7EC3" w:rsidRDefault="00CE4E2F" w14:paraId="1EBA7EAF" w14:textId="77777777">
      <w:pPr>
        <w:spacing w:after="120" w:line="240" w:lineRule="auto"/>
        <w:jc w:val="left"/>
        <w:rPr>
          <w:b/>
          <w:bCs/>
          <w:sz w:val="24"/>
          <w:szCs w:val="24"/>
        </w:rPr>
      </w:pPr>
      <w:r w:rsidRPr="0083311B">
        <w:rPr>
          <w:b/>
          <w:sz w:val="24"/>
          <w:szCs w:val="24"/>
        </w:rPr>
        <w:t>Details of Approval, Management and Review</w:t>
      </w:r>
    </w:p>
    <w:p w:rsidRPr="0083311B" w:rsidR="00CE4E2F" w:rsidP="000C7EC3" w:rsidRDefault="00CE4E2F" w14:paraId="1EBA7EB0" w14:textId="77777777">
      <w:pPr>
        <w:spacing w:after="120" w:line="240" w:lineRule="auto"/>
        <w:jc w:val="left"/>
        <w:rPr>
          <w:sz w:val="24"/>
          <w:szCs w:val="24"/>
          <w:u w:val="single"/>
        </w:rPr>
      </w:pPr>
      <w:r w:rsidRPr="0083311B">
        <w:rPr>
          <w:sz w:val="24"/>
          <w:szCs w:val="24"/>
          <w:u w:val="single"/>
        </w:rPr>
        <w:t>Institutional Approval</w:t>
      </w:r>
    </w:p>
    <w:p w:rsidRPr="0083311B" w:rsidR="00CE4E2F" w:rsidP="00F71ADB" w:rsidRDefault="00CE4E2F" w14:paraId="1EBA7EB1" w14:textId="77777777">
      <w:pPr>
        <w:pStyle w:val="ListParagraph"/>
        <w:numPr>
          <w:ilvl w:val="0"/>
          <w:numId w:val="3"/>
        </w:numPr>
        <w:spacing w:after="120" w:line="240" w:lineRule="auto"/>
        <w:ind w:left="430" w:hanging="425"/>
        <w:contextualSpacing w:val="0"/>
        <w:rPr>
          <w:rFonts w:ascii="Arial" w:hAnsi="Arial" w:cs="Arial"/>
          <w:sz w:val="24"/>
          <w:szCs w:val="24"/>
        </w:rPr>
      </w:pPr>
      <w:r w:rsidRPr="0083311B">
        <w:rPr>
          <w:rFonts w:ascii="Arial" w:hAnsi="Arial" w:cs="Arial"/>
          <w:sz w:val="24"/>
          <w:szCs w:val="24"/>
        </w:rPr>
        <w:t>Completion of a process of risk assessments and due diligence checks by the International Partnerships Approval Panel for all international partners, in liaison with the Quality Assurance and Compliance Office for oversight, advice and guidance;</w:t>
      </w:r>
    </w:p>
    <w:p w:rsidRPr="0083311B" w:rsidR="00CE4E2F" w:rsidP="00F71ADB" w:rsidRDefault="00CE4E2F" w14:paraId="1EBA7EB2" w14:textId="77777777">
      <w:pPr>
        <w:pStyle w:val="ListParagraph"/>
        <w:numPr>
          <w:ilvl w:val="0"/>
          <w:numId w:val="3"/>
        </w:numPr>
        <w:spacing w:after="120" w:line="240" w:lineRule="auto"/>
        <w:ind w:left="430" w:hanging="425"/>
        <w:contextualSpacing w:val="0"/>
        <w:rPr>
          <w:rFonts w:ascii="Arial" w:hAnsi="Arial" w:cs="Arial"/>
          <w:sz w:val="24"/>
          <w:szCs w:val="24"/>
        </w:rPr>
      </w:pPr>
      <w:r w:rsidRPr="0083311B">
        <w:rPr>
          <w:rFonts w:ascii="Arial" w:hAnsi="Arial" w:cs="Arial"/>
          <w:sz w:val="24"/>
          <w:szCs w:val="24"/>
        </w:rPr>
        <w:t xml:space="preserve">Recommendation for approval from the International Partnerships Approval Panel to the University’s Academic Strategy, Planning </w:t>
      </w:r>
      <w:r w:rsidRPr="0083311B" w:rsidR="000C7EC3">
        <w:rPr>
          <w:rFonts w:ascii="Arial" w:hAnsi="Arial" w:cs="Arial"/>
          <w:sz w:val="24"/>
          <w:szCs w:val="24"/>
        </w:rPr>
        <w:t>and</w:t>
      </w:r>
      <w:r w:rsidRPr="0083311B">
        <w:rPr>
          <w:rFonts w:ascii="Arial" w:hAnsi="Arial" w:cs="Arial"/>
          <w:sz w:val="24"/>
          <w:szCs w:val="24"/>
        </w:rPr>
        <w:t xml:space="preserve"> Performance Board; </w:t>
      </w:r>
    </w:p>
    <w:p w:rsidRPr="0083311B" w:rsidR="00CE4E2F" w:rsidP="00F71ADB" w:rsidRDefault="00CE4E2F" w14:paraId="1EBA7EB3" w14:textId="77777777">
      <w:pPr>
        <w:pStyle w:val="ListParagraph"/>
        <w:numPr>
          <w:ilvl w:val="0"/>
          <w:numId w:val="3"/>
        </w:numPr>
        <w:spacing w:after="120" w:line="240" w:lineRule="auto"/>
        <w:ind w:left="430" w:hanging="425"/>
        <w:contextualSpacing w:val="0"/>
        <w:rPr>
          <w:rFonts w:ascii="Arial" w:hAnsi="Arial" w:cs="Arial"/>
          <w:sz w:val="24"/>
          <w:szCs w:val="24"/>
        </w:rPr>
      </w:pPr>
      <w:r w:rsidRPr="0083311B">
        <w:rPr>
          <w:rFonts w:ascii="Arial" w:hAnsi="Arial" w:cs="Arial"/>
          <w:sz w:val="24"/>
          <w:szCs w:val="24"/>
        </w:rPr>
        <w:t xml:space="preserve">Review of the documentation by the University’s Academic Strategy, Planning </w:t>
      </w:r>
      <w:r w:rsidRPr="0083311B" w:rsidR="000C7EC3">
        <w:rPr>
          <w:rFonts w:ascii="Arial" w:hAnsi="Arial" w:cs="Arial"/>
          <w:sz w:val="24"/>
          <w:szCs w:val="24"/>
        </w:rPr>
        <w:t>and</w:t>
      </w:r>
      <w:r w:rsidRPr="0083311B">
        <w:rPr>
          <w:rFonts w:ascii="Arial" w:hAnsi="Arial" w:cs="Arial"/>
          <w:sz w:val="24"/>
          <w:szCs w:val="24"/>
        </w:rPr>
        <w:t xml:space="preserve"> Performance Board;</w:t>
      </w:r>
    </w:p>
    <w:p w:rsidRPr="0083311B" w:rsidR="00CE4E2F" w:rsidP="00F71ADB" w:rsidRDefault="00CE4E2F" w14:paraId="1EBA7EB4" w14:textId="77777777">
      <w:pPr>
        <w:pStyle w:val="ListParagraph"/>
        <w:numPr>
          <w:ilvl w:val="0"/>
          <w:numId w:val="3"/>
        </w:numPr>
        <w:spacing w:after="120" w:line="240" w:lineRule="auto"/>
        <w:ind w:left="430" w:hanging="425"/>
        <w:contextualSpacing w:val="0"/>
        <w:rPr>
          <w:rFonts w:ascii="Arial" w:hAnsi="Arial" w:cs="Arial"/>
          <w:sz w:val="24"/>
          <w:szCs w:val="24"/>
        </w:rPr>
      </w:pPr>
      <w:r w:rsidRPr="0083311B">
        <w:rPr>
          <w:rFonts w:ascii="Arial" w:hAnsi="Arial" w:cs="Arial"/>
          <w:sz w:val="24"/>
          <w:szCs w:val="24"/>
        </w:rPr>
        <w:lastRenderedPageBreak/>
        <w:t xml:space="preserve">Recommendation for final approval from the University’s Academic Strategy, Planning </w:t>
      </w:r>
      <w:r w:rsidRPr="0083311B" w:rsidR="000C7EC3">
        <w:rPr>
          <w:rFonts w:ascii="Arial" w:hAnsi="Arial" w:cs="Arial"/>
          <w:sz w:val="24"/>
          <w:szCs w:val="24"/>
        </w:rPr>
        <w:t>and</w:t>
      </w:r>
      <w:r w:rsidRPr="0083311B">
        <w:rPr>
          <w:rFonts w:ascii="Arial" w:hAnsi="Arial" w:cs="Arial"/>
          <w:sz w:val="24"/>
          <w:szCs w:val="24"/>
        </w:rPr>
        <w:t xml:space="preserve"> Performance Board to Senate.</w:t>
      </w:r>
    </w:p>
    <w:p w:rsidRPr="0083311B" w:rsidR="00CE4E2F" w:rsidP="000C7EC3" w:rsidRDefault="00CE4E2F" w14:paraId="1EBA7EB5" w14:textId="77777777">
      <w:pPr>
        <w:spacing w:after="120" w:line="240" w:lineRule="auto"/>
        <w:jc w:val="left"/>
        <w:rPr>
          <w:sz w:val="24"/>
          <w:szCs w:val="24"/>
          <w:u w:val="single"/>
        </w:rPr>
      </w:pPr>
      <w:r w:rsidRPr="0083311B">
        <w:rPr>
          <w:sz w:val="24"/>
          <w:szCs w:val="24"/>
          <w:u w:val="single"/>
        </w:rPr>
        <w:t>Management</w:t>
      </w:r>
    </w:p>
    <w:p w:rsidRPr="0083311B" w:rsidR="00CE4E2F" w:rsidP="000C7EC3" w:rsidRDefault="00CE4E2F" w14:paraId="1EBA7EB6" w14:textId="77777777">
      <w:pPr>
        <w:spacing w:after="120" w:line="240" w:lineRule="auto"/>
        <w:jc w:val="left"/>
        <w:rPr>
          <w:sz w:val="24"/>
          <w:szCs w:val="24"/>
        </w:rPr>
      </w:pPr>
      <w:r w:rsidRPr="0083311B">
        <w:rPr>
          <w:sz w:val="24"/>
          <w:szCs w:val="24"/>
        </w:rPr>
        <w:t>International Partnerships and the relevant School.</w:t>
      </w:r>
    </w:p>
    <w:p w:rsidRPr="0083311B" w:rsidR="00CE4E2F" w:rsidP="000C7EC3" w:rsidRDefault="00CE4E2F" w14:paraId="1EBA7EB7" w14:textId="77777777">
      <w:pPr>
        <w:spacing w:after="120" w:line="240" w:lineRule="auto"/>
        <w:jc w:val="left"/>
        <w:rPr>
          <w:sz w:val="24"/>
          <w:szCs w:val="24"/>
          <w:u w:val="single"/>
        </w:rPr>
      </w:pPr>
      <w:r w:rsidRPr="0083311B">
        <w:rPr>
          <w:sz w:val="24"/>
          <w:szCs w:val="24"/>
          <w:u w:val="single"/>
        </w:rPr>
        <w:t>Review</w:t>
      </w:r>
    </w:p>
    <w:p w:rsidRPr="0083311B" w:rsidR="00266EE0" w:rsidP="00F71ADB" w:rsidRDefault="00CE4E2F" w14:paraId="1EBA7EB8" w14:textId="77777777">
      <w:pPr>
        <w:pStyle w:val="ListParagraph"/>
        <w:numPr>
          <w:ilvl w:val="0"/>
          <w:numId w:val="36"/>
        </w:numPr>
        <w:spacing w:after="120" w:line="240" w:lineRule="auto"/>
        <w:ind w:left="425" w:hanging="425"/>
        <w:contextualSpacing w:val="0"/>
        <w:rPr>
          <w:rFonts w:ascii="Arial" w:hAnsi="Arial" w:cs="Arial"/>
          <w:sz w:val="24"/>
          <w:szCs w:val="24"/>
        </w:rPr>
      </w:pPr>
      <w:r w:rsidRPr="0083311B">
        <w:rPr>
          <w:rFonts w:ascii="Arial" w:hAnsi="Arial" w:cs="Arial"/>
          <w:sz w:val="24"/>
          <w:szCs w:val="24"/>
        </w:rPr>
        <w:t>The review of the Agreement will be undertaken by International Partnerships Approval Panel conducting Due Diligence and Risk Assessments with an Executive Summary of the proposed partnership. In liaison with the Quality Assurance and Compliance Office. The documents will be submitted to the Academic Strategy, Planning and Performance Board. Academic Strategy, Planning and Performance Board will review and make a recommendation to Senate.</w:t>
      </w:r>
    </w:p>
    <w:p w:rsidRPr="0083311B" w:rsidR="00CE4E2F" w:rsidP="00F71ADB" w:rsidRDefault="00CE4E2F" w14:paraId="1EBA7EB9" w14:textId="77777777">
      <w:pPr>
        <w:pStyle w:val="ListParagraph"/>
        <w:numPr>
          <w:ilvl w:val="0"/>
          <w:numId w:val="36"/>
        </w:numPr>
        <w:spacing w:after="120" w:line="240" w:lineRule="auto"/>
        <w:ind w:left="425" w:hanging="425"/>
        <w:contextualSpacing w:val="0"/>
        <w:rPr>
          <w:rFonts w:ascii="Arial" w:hAnsi="Arial" w:cs="Arial"/>
          <w:sz w:val="24"/>
          <w:szCs w:val="24"/>
        </w:rPr>
      </w:pPr>
      <w:r w:rsidRPr="0083311B">
        <w:rPr>
          <w:rFonts w:ascii="Arial" w:hAnsi="Arial" w:cs="Arial"/>
          <w:sz w:val="24"/>
          <w:szCs w:val="24"/>
        </w:rPr>
        <w:t>Proposals to terminate or make major amendment to existing non-award bearing partnerships are considered by a review panel. The core members of the review panel are the Director of International Partnerships, Senior International Partnerships Officer and the Study Abroad and Exchanges Coordinator, and can also include Division and International Recruitment representatives. The panel meets in the Spring term, and its recommendations for termination and/or major amendment are submitted to the May meeting of the International Partnerships Approval Panel for ratification and final approval. Terminations are reported to Executive Group for note.</w:t>
      </w:r>
    </w:p>
    <w:p w:rsidR="00266EE0" w:rsidP="000C7EC3" w:rsidRDefault="00266EE0" w14:paraId="1EBA7EBA" w14:textId="77777777">
      <w:pPr>
        <w:spacing w:after="120" w:line="240" w:lineRule="auto"/>
        <w:jc w:val="left"/>
        <w:rPr>
          <w:rFonts w:eastAsia="Times New Roman"/>
          <w:b/>
          <w:sz w:val="24"/>
          <w:szCs w:val="24"/>
        </w:rPr>
      </w:pPr>
    </w:p>
    <w:p w:rsidR="00265AD8" w:rsidP="000C7EC3" w:rsidRDefault="00265AD8" w14:paraId="1EBA7EBB" w14:textId="77777777">
      <w:pPr>
        <w:spacing w:after="120" w:line="240" w:lineRule="auto"/>
        <w:jc w:val="left"/>
        <w:rPr>
          <w:rFonts w:eastAsia="Times New Roman"/>
          <w:b/>
          <w:sz w:val="24"/>
          <w:szCs w:val="24"/>
        </w:rPr>
      </w:pPr>
    </w:p>
    <w:p w:rsidR="00265AD8" w:rsidP="000C7EC3" w:rsidRDefault="00265AD8" w14:paraId="1EBA7EBC" w14:textId="77777777">
      <w:pPr>
        <w:spacing w:after="120" w:line="240" w:lineRule="auto"/>
        <w:jc w:val="left"/>
        <w:rPr>
          <w:rFonts w:eastAsia="Times New Roman"/>
          <w:b/>
          <w:sz w:val="24"/>
          <w:szCs w:val="24"/>
        </w:rPr>
      </w:pPr>
    </w:p>
    <w:p w:rsidRPr="0083311B" w:rsidR="00265AD8" w:rsidP="000C7EC3" w:rsidRDefault="00265AD8" w14:paraId="1EBA7EBD" w14:textId="77777777">
      <w:pPr>
        <w:spacing w:after="120" w:line="240" w:lineRule="auto"/>
        <w:jc w:val="left"/>
        <w:rPr>
          <w:rFonts w:eastAsia="Times New Roman"/>
          <w:b/>
          <w:sz w:val="24"/>
          <w:szCs w:val="24"/>
        </w:rPr>
      </w:pPr>
    </w:p>
    <w:p w:rsidRPr="0083311B" w:rsidR="00CE4E2F" w:rsidP="00266EE0" w:rsidRDefault="00266EE0" w14:paraId="1EBA7EBE" w14:textId="77777777">
      <w:pPr>
        <w:pStyle w:val="Heading1"/>
        <w:rPr>
          <w:szCs w:val="24"/>
        </w:rPr>
      </w:pPr>
      <w:bookmarkStart w:name="_Toc80777641" w:id="15"/>
      <w:r w:rsidRPr="0083311B">
        <w:rPr>
          <w:rFonts w:eastAsia="Times New Roman"/>
          <w:szCs w:val="24"/>
        </w:rPr>
        <w:t>Incoming Study Abroad</w:t>
      </w:r>
      <w:bookmarkEnd w:id="15"/>
    </w:p>
    <w:p w:rsidRPr="0083311B" w:rsidR="00CE4E2F" w:rsidP="000C7EC3" w:rsidRDefault="00CE4E2F" w14:paraId="1EBA7EBF" w14:textId="77777777">
      <w:pPr>
        <w:spacing w:after="120" w:line="240" w:lineRule="auto"/>
        <w:jc w:val="left"/>
        <w:rPr>
          <w:b/>
          <w:bCs/>
          <w:sz w:val="24"/>
          <w:szCs w:val="24"/>
        </w:rPr>
      </w:pPr>
      <w:r w:rsidRPr="0083311B">
        <w:rPr>
          <w:b/>
          <w:bCs/>
          <w:sz w:val="24"/>
          <w:szCs w:val="24"/>
        </w:rPr>
        <w:t>Partnership Type/Definition</w:t>
      </w:r>
    </w:p>
    <w:p w:rsidRPr="0083311B" w:rsidR="00CE4E2F" w:rsidP="00266EE0" w:rsidRDefault="00CE4E2F" w14:paraId="1EBA7EC0" w14:textId="77777777">
      <w:pPr>
        <w:spacing w:after="120" w:line="240" w:lineRule="auto"/>
        <w:ind w:left="0" w:firstLine="0"/>
        <w:jc w:val="left"/>
        <w:rPr>
          <w:sz w:val="24"/>
          <w:szCs w:val="24"/>
        </w:rPr>
      </w:pPr>
      <w:r w:rsidRPr="0083311B">
        <w:rPr>
          <w:rFonts w:eastAsia="Times New Roman"/>
          <w:sz w:val="24"/>
          <w:szCs w:val="24"/>
        </w:rPr>
        <w:t>A scheme involving an agreement between Kent and a partner University whereby students from the partner university can spend a period of study at Kent on a fee-paying, short- term basis, typically for a term or year.</w:t>
      </w:r>
    </w:p>
    <w:p w:rsidRPr="0083311B" w:rsidR="00CE4E2F" w:rsidP="000C7EC3" w:rsidRDefault="00CE4E2F" w14:paraId="1EBA7EC1" w14:textId="77777777">
      <w:pPr>
        <w:spacing w:after="120" w:line="240" w:lineRule="auto"/>
        <w:jc w:val="left"/>
        <w:rPr>
          <w:b/>
          <w:bCs/>
          <w:sz w:val="24"/>
          <w:szCs w:val="24"/>
        </w:rPr>
      </w:pPr>
      <w:r w:rsidRPr="0083311B">
        <w:rPr>
          <w:b/>
          <w:bCs/>
          <w:sz w:val="24"/>
          <w:szCs w:val="24"/>
        </w:rPr>
        <w:t>Key Characteristics</w:t>
      </w:r>
    </w:p>
    <w:p w:rsidRPr="0083311B" w:rsidR="00CE4E2F" w:rsidP="00F71ADB" w:rsidRDefault="00CE4E2F" w14:paraId="1EBA7EC2" w14:textId="77777777">
      <w:pPr>
        <w:pStyle w:val="ListParagraph"/>
        <w:numPr>
          <w:ilvl w:val="0"/>
          <w:numId w:val="17"/>
        </w:numPr>
        <w:spacing w:after="120" w:line="240" w:lineRule="auto"/>
        <w:ind w:left="426" w:hanging="426"/>
        <w:contextualSpacing w:val="0"/>
        <w:rPr>
          <w:rFonts w:ascii="Arial" w:hAnsi="Arial" w:cs="Arial"/>
          <w:sz w:val="24"/>
          <w:szCs w:val="24"/>
        </w:rPr>
      </w:pPr>
      <w:r w:rsidRPr="0083311B">
        <w:rPr>
          <w:rFonts w:ascii="Arial" w:hAnsi="Arial" w:cs="Arial"/>
          <w:sz w:val="24"/>
          <w:szCs w:val="24"/>
        </w:rPr>
        <w:t>Covered by a Study Abroad Agreement.</w:t>
      </w:r>
    </w:p>
    <w:p w:rsidRPr="0083311B" w:rsidR="00CE4E2F" w:rsidP="00F71ADB" w:rsidRDefault="00CE4E2F" w14:paraId="1EBA7EC3" w14:textId="77777777">
      <w:pPr>
        <w:pStyle w:val="ListParagraph"/>
        <w:numPr>
          <w:ilvl w:val="0"/>
          <w:numId w:val="17"/>
        </w:numPr>
        <w:spacing w:after="120" w:line="240" w:lineRule="auto"/>
        <w:ind w:left="426" w:hanging="426"/>
        <w:contextualSpacing w:val="0"/>
        <w:rPr>
          <w:rFonts w:ascii="Arial" w:hAnsi="Arial" w:cs="Arial"/>
          <w:sz w:val="24"/>
          <w:szCs w:val="24"/>
        </w:rPr>
      </w:pPr>
      <w:r w:rsidRPr="0083311B">
        <w:rPr>
          <w:rFonts w:ascii="Arial" w:hAnsi="Arial" w:cs="Arial"/>
          <w:sz w:val="24"/>
          <w:szCs w:val="24"/>
        </w:rPr>
        <w:t>A fee discount is sometimes included in the agreement.</w:t>
      </w:r>
    </w:p>
    <w:p w:rsidRPr="0083311B" w:rsidR="00CE4E2F" w:rsidP="000C7EC3" w:rsidRDefault="00CE4E2F" w14:paraId="1EBA7EC4" w14:textId="77777777">
      <w:pPr>
        <w:spacing w:after="120" w:line="240" w:lineRule="auto"/>
        <w:jc w:val="left"/>
        <w:rPr>
          <w:b/>
          <w:bCs/>
          <w:sz w:val="24"/>
          <w:szCs w:val="24"/>
        </w:rPr>
      </w:pPr>
      <w:r w:rsidRPr="0083311B">
        <w:rPr>
          <w:b/>
          <w:sz w:val="24"/>
          <w:szCs w:val="24"/>
        </w:rPr>
        <w:t>Details of Approval, Management and Review</w:t>
      </w:r>
    </w:p>
    <w:p w:rsidRPr="0083311B" w:rsidR="00CE4E2F" w:rsidP="000C7EC3" w:rsidRDefault="00CE4E2F" w14:paraId="1EBA7EC5" w14:textId="77777777">
      <w:pPr>
        <w:spacing w:after="120" w:line="240" w:lineRule="auto"/>
        <w:jc w:val="left"/>
        <w:rPr>
          <w:sz w:val="24"/>
          <w:szCs w:val="24"/>
          <w:u w:val="single"/>
        </w:rPr>
      </w:pPr>
      <w:r w:rsidRPr="0083311B">
        <w:rPr>
          <w:sz w:val="24"/>
          <w:szCs w:val="24"/>
          <w:u w:val="single"/>
        </w:rPr>
        <w:t>Institutional Approval</w:t>
      </w:r>
    </w:p>
    <w:p w:rsidRPr="0083311B" w:rsidR="00CE4E2F" w:rsidP="00F71ADB" w:rsidRDefault="00CE4E2F" w14:paraId="1EBA7EC6" w14:textId="77777777">
      <w:pPr>
        <w:pStyle w:val="ListParagraph"/>
        <w:numPr>
          <w:ilvl w:val="0"/>
          <w:numId w:val="3"/>
        </w:numPr>
        <w:spacing w:after="120" w:line="240" w:lineRule="auto"/>
        <w:ind w:left="430" w:hanging="425"/>
        <w:contextualSpacing w:val="0"/>
        <w:rPr>
          <w:rFonts w:ascii="Arial" w:hAnsi="Arial" w:cs="Arial"/>
          <w:sz w:val="24"/>
          <w:szCs w:val="24"/>
        </w:rPr>
      </w:pPr>
      <w:r w:rsidRPr="0083311B">
        <w:rPr>
          <w:rFonts w:ascii="Arial" w:hAnsi="Arial" w:cs="Arial"/>
          <w:sz w:val="24"/>
          <w:szCs w:val="24"/>
        </w:rPr>
        <w:lastRenderedPageBreak/>
        <w:t>Completion of a process of risk assessments and due diligence checks by the International Partnerships Approval Panel for all international partners, in liaison with the Quality Assurance and Compliance Office for oversight, advice and guidance;</w:t>
      </w:r>
    </w:p>
    <w:p w:rsidRPr="0083311B" w:rsidR="00CE4E2F" w:rsidP="00F71ADB" w:rsidRDefault="00CE4E2F" w14:paraId="1EBA7EC7" w14:textId="77777777">
      <w:pPr>
        <w:pStyle w:val="ListParagraph"/>
        <w:numPr>
          <w:ilvl w:val="0"/>
          <w:numId w:val="3"/>
        </w:numPr>
        <w:spacing w:after="120" w:line="240" w:lineRule="auto"/>
        <w:ind w:left="430" w:hanging="425"/>
        <w:contextualSpacing w:val="0"/>
        <w:rPr>
          <w:rFonts w:ascii="Arial" w:hAnsi="Arial" w:cs="Arial"/>
          <w:sz w:val="24"/>
          <w:szCs w:val="24"/>
        </w:rPr>
      </w:pPr>
      <w:r w:rsidRPr="0083311B">
        <w:rPr>
          <w:rFonts w:ascii="Arial" w:hAnsi="Arial" w:cs="Arial"/>
          <w:sz w:val="24"/>
          <w:szCs w:val="24"/>
        </w:rPr>
        <w:t xml:space="preserve">Recommendation for approval from the International Partnerships Approval Panel to the University’s Academic Strategy, Planning </w:t>
      </w:r>
      <w:r w:rsidRPr="0083311B" w:rsidR="000C7EC3">
        <w:rPr>
          <w:rFonts w:ascii="Arial" w:hAnsi="Arial" w:cs="Arial"/>
          <w:sz w:val="24"/>
          <w:szCs w:val="24"/>
        </w:rPr>
        <w:t>and</w:t>
      </w:r>
      <w:r w:rsidRPr="0083311B">
        <w:rPr>
          <w:rFonts w:ascii="Arial" w:hAnsi="Arial" w:cs="Arial"/>
          <w:sz w:val="24"/>
          <w:szCs w:val="24"/>
        </w:rPr>
        <w:t xml:space="preserve"> Performance Board; </w:t>
      </w:r>
    </w:p>
    <w:p w:rsidRPr="0083311B" w:rsidR="00CE4E2F" w:rsidP="00F71ADB" w:rsidRDefault="00CE4E2F" w14:paraId="1EBA7EC8" w14:textId="77777777">
      <w:pPr>
        <w:pStyle w:val="ListParagraph"/>
        <w:numPr>
          <w:ilvl w:val="0"/>
          <w:numId w:val="3"/>
        </w:numPr>
        <w:spacing w:after="120" w:line="240" w:lineRule="auto"/>
        <w:ind w:left="430" w:hanging="425"/>
        <w:contextualSpacing w:val="0"/>
        <w:rPr>
          <w:rFonts w:ascii="Arial" w:hAnsi="Arial" w:cs="Arial"/>
          <w:sz w:val="24"/>
          <w:szCs w:val="24"/>
        </w:rPr>
      </w:pPr>
      <w:r w:rsidRPr="0083311B">
        <w:rPr>
          <w:rFonts w:ascii="Arial" w:hAnsi="Arial" w:cs="Arial"/>
          <w:sz w:val="24"/>
          <w:szCs w:val="24"/>
        </w:rPr>
        <w:t xml:space="preserve">Review of the documentation by the University’s Academic Strategy, Planning </w:t>
      </w:r>
      <w:r w:rsidRPr="0083311B" w:rsidR="000C7EC3">
        <w:rPr>
          <w:rFonts w:ascii="Arial" w:hAnsi="Arial" w:cs="Arial"/>
          <w:sz w:val="24"/>
          <w:szCs w:val="24"/>
        </w:rPr>
        <w:t>and</w:t>
      </w:r>
      <w:r w:rsidRPr="0083311B">
        <w:rPr>
          <w:rFonts w:ascii="Arial" w:hAnsi="Arial" w:cs="Arial"/>
          <w:sz w:val="24"/>
          <w:szCs w:val="24"/>
        </w:rPr>
        <w:t xml:space="preserve"> Performance Board;</w:t>
      </w:r>
    </w:p>
    <w:p w:rsidRPr="0083311B" w:rsidR="00CE4E2F" w:rsidP="00F71ADB" w:rsidRDefault="00CE4E2F" w14:paraId="1EBA7EC9" w14:textId="77777777">
      <w:pPr>
        <w:pStyle w:val="ListParagraph"/>
        <w:numPr>
          <w:ilvl w:val="0"/>
          <w:numId w:val="3"/>
        </w:numPr>
        <w:spacing w:after="120" w:line="240" w:lineRule="auto"/>
        <w:ind w:left="430" w:hanging="425"/>
        <w:contextualSpacing w:val="0"/>
        <w:rPr>
          <w:rFonts w:ascii="Arial" w:hAnsi="Arial" w:cs="Arial"/>
          <w:sz w:val="24"/>
          <w:szCs w:val="24"/>
        </w:rPr>
      </w:pPr>
      <w:r w:rsidRPr="0083311B">
        <w:rPr>
          <w:rFonts w:ascii="Arial" w:hAnsi="Arial" w:cs="Arial"/>
          <w:sz w:val="24"/>
          <w:szCs w:val="24"/>
        </w:rPr>
        <w:t xml:space="preserve">Recommendation for final approval from the University’s Academic Strategy, Planning </w:t>
      </w:r>
      <w:r w:rsidRPr="0083311B" w:rsidR="000C7EC3">
        <w:rPr>
          <w:rFonts w:ascii="Arial" w:hAnsi="Arial" w:cs="Arial"/>
          <w:sz w:val="24"/>
          <w:szCs w:val="24"/>
        </w:rPr>
        <w:t>and</w:t>
      </w:r>
      <w:r w:rsidRPr="0083311B">
        <w:rPr>
          <w:rFonts w:ascii="Arial" w:hAnsi="Arial" w:cs="Arial"/>
          <w:sz w:val="24"/>
          <w:szCs w:val="24"/>
        </w:rPr>
        <w:t xml:space="preserve"> Performance Board to Senate.</w:t>
      </w:r>
    </w:p>
    <w:p w:rsidRPr="0083311B" w:rsidR="00CE4E2F" w:rsidP="000C7EC3" w:rsidRDefault="00CE4E2F" w14:paraId="1EBA7ECA" w14:textId="77777777">
      <w:pPr>
        <w:spacing w:after="120" w:line="240" w:lineRule="auto"/>
        <w:jc w:val="left"/>
        <w:rPr>
          <w:sz w:val="24"/>
          <w:szCs w:val="24"/>
          <w:u w:val="single"/>
        </w:rPr>
      </w:pPr>
      <w:r w:rsidRPr="0083311B">
        <w:rPr>
          <w:sz w:val="24"/>
          <w:szCs w:val="24"/>
          <w:u w:val="single"/>
        </w:rPr>
        <w:t>Management</w:t>
      </w:r>
    </w:p>
    <w:p w:rsidRPr="0083311B" w:rsidR="00CE4E2F" w:rsidP="000C7EC3" w:rsidRDefault="00CE4E2F" w14:paraId="1EBA7ECB" w14:textId="77777777">
      <w:pPr>
        <w:spacing w:after="120" w:line="240" w:lineRule="auto"/>
        <w:jc w:val="left"/>
        <w:rPr>
          <w:sz w:val="24"/>
          <w:szCs w:val="24"/>
        </w:rPr>
      </w:pPr>
      <w:r w:rsidRPr="0083311B">
        <w:rPr>
          <w:sz w:val="24"/>
          <w:szCs w:val="24"/>
        </w:rPr>
        <w:t>International Partnerships and the relevant School.</w:t>
      </w:r>
    </w:p>
    <w:p w:rsidRPr="0083311B" w:rsidR="00CE4E2F" w:rsidP="000C7EC3" w:rsidRDefault="00CE4E2F" w14:paraId="1EBA7ECC" w14:textId="77777777">
      <w:pPr>
        <w:spacing w:after="120" w:line="240" w:lineRule="auto"/>
        <w:jc w:val="left"/>
        <w:rPr>
          <w:sz w:val="24"/>
          <w:szCs w:val="24"/>
          <w:u w:val="single"/>
        </w:rPr>
      </w:pPr>
      <w:r w:rsidRPr="0083311B">
        <w:rPr>
          <w:sz w:val="24"/>
          <w:szCs w:val="24"/>
          <w:u w:val="single"/>
        </w:rPr>
        <w:t>Review</w:t>
      </w:r>
    </w:p>
    <w:p w:rsidRPr="0083311B" w:rsidR="00266EE0" w:rsidP="00F71ADB" w:rsidRDefault="00CE4E2F" w14:paraId="1EBA7ECD" w14:textId="77777777">
      <w:pPr>
        <w:pStyle w:val="ListParagraph"/>
        <w:numPr>
          <w:ilvl w:val="0"/>
          <w:numId w:val="37"/>
        </w:numPr>
        <w:spacing w:after="120" w:line="240" w:lineRule="auto"/>
        <w:ind w:left="425" w:hanging="425"/>
        <w:contextualSpacing w:val="0"/>
        <w:rPr>
          <w:rFonts w:ascii="Arial" w:hAnsi="Arial" w:cs="Arial"/>
          <w:sz w:val="24"/>
          <w:szCs w:val="24"/>
        </w:rPr>
      </w:pPr>
      <w:r w:rsidRPr="0083311B">
        <w:rPr>
          <w:rFonts w:ascii="Arial" w:hAnsi="Arial" w:cs="Arial"/>
          <w:sz w:val="24"/>
          <w:szCs w:val="24"/>
        </w:rPr>
        <w:t>The review of the Agreement will be undertaken by International Partnerships Approval Panel conducting Due Diligence and Risk Assessments with an Executive Summary of the proposed partnership. In liaison with the Quality Assurance and Compliance Office. The documents will be submitted to the Academic Strategy, Planning and Performance Board. Academic Strategy, Planning and Performance Board will review and make a recommendation to Senate.</w:t>
      </w:r>
    </w:p>
    <w:p w:rsidRPr="0083311B" w:rsidR="00CE4E2F" w:rsidP="00F71ADB" w:rsidRDefault="00CE4E2F" w14:paraId="1EBA7ECE" w14:textId="77777777">
      <w:pPr>
        <w:pStyle w:val="ListParagraph"/>
        <w:numPr>
          <w:ilvl w:val="0"/>
          <w:numId w:val="37"/>
        </w:numPr>
        <w:spacing w:after="120" w:line="240" w:lineRule="auto"/>
        <w:ind w:left="425" w:hanging="425"/>
        <w:contextualSpacing w:val="0"/>
        <w:rPr>
          <w:rFonts w:ascii="Arial" w:hAnsi="Arial" w:cs="Arial"/>
          <w:sz w:val="24"/>
          <w:szCs w:val="24"/>
        </w:rPr>
      </w:pPr>
      <w:r w:rsidRPr="0083311B">
        <w:rPr>
          <w:rFonts w:ascii="Arial" w:hAnsi="Arial" w:cs="Arial"/>
          <w:sz w:val="24"/>
          <w:szCs w:val="24"/>
        </w:rPr>
        <w:t>Proposals to terminate or make major amendment to existing non-award bearing partnerships are considered by a review panel. The core members of the review panel are the Director of International Partnerships, Senior International Partnerships Officer and the Study Abroad and Exchanges Coordinator, and can also include Division and International Recruitment representatives. The panel meets in the Spring term, and its recommendations for termination and/or major amendment are submitted to the May meeting of the International Partnerships Approval Panel for ratification and final approval. Terminations are reported to Executive Group for note.</w:t>
      </w:r>
    </w:p>
    <w:p w:rsidRPr="0083311B" w:rsidR="00CE4E2F" w:rsidP="000C7EC3" w:rsidRDefault="00CE4E2F" w14:paraId="1EBA7ECF" w14:textId="77777777">
      <w:pPr>
        <w:spacing w:after="120" w:line="240" w:lineRule="auto"/>
        <w:jc w:val="left"/>
        <w:rPr>
          <w:sz w:val="24"/>
          <w:szCs w:val="24"/>
        </w:rPr>
      </w:pPr>
    </w:p>
    <w:p w:rsidRPr="0083311B" w:rsidR="00CE4E2F" w:rsidP="00266EE0" w:rsidRDefault="00CE4E2F" w14:paraId="1EBA7ED0" w14:textId="77777777">
      <w:pPr>
        <w:pStyle w:val="Heading1"/>
        <w:rPr>
          <w:szCs w:val="24"/>
        </w:rPr>
      </w:pPr>
      <w:bookmarkStart w:name="_Toc80777642" w:id="16"/>
      <w:r w:rsidRPr="0083311B">
        <w:rPr>
          <w:rFonts w:eastAsia="Times New Roman"/>
          <w:szCs w:val="24"/>
        </w:rPr>
        <w:t>Progression arrangements (Overseas)</w:t>
      </w:r>
      <w:bookmarkEnd w:id="16"/>
    </w:p>
    <w:p w:rsidRPr="0083311B" w:rsidR="00CE4E2F" w:rsidP="000C7EC3" w:rsidRDefault="00CE4E2F" w14:paraId="1EBA7ED1" w14:textId="77777777">
      <w:pPr>
        <w:spacing w:after="120" w:line="240" w:lineRule="auto"/>
        <w:jc w:val="left"/>
        <w:rPr>
          <w:b/>
          <w:bCs/>
          <w:sz w:val="24"/>
          <w:szCs w:val="24"/>
        </w:rPr>
      </w:pPr>
      <w:r w:rsidRPr="0083311B">
        <w:rPr>
          <w:b/>
          <w:bCs/>
          <w:sz w:val="24"/>
          <w:szCs w:val="24"/>
        </w:rPr>
        <w:t>Partnership Type/Definition</w:t>
      </w:r>
    </w:p>
    <w:p w:rsidRPr="0083311B" w:rsidR="00CE4E2F" w:rsidP="00F71ADB" w:rsidRDefault="00CE4E2F" w14:paraId="1EBA7ED2" w14:textId="77777777">
      <w:pPr>
        <w:pStyle w:val="ListParagraph"/>
        <w:numPr>
          <w:ilvl w:val="0"/>
          <w:numId w:val="38"/>
        </w:numPr>
        <w:spacing w:after="120" w:line="240" w:lineRule="auto"/>
        <w:ind w:left="425" w:hanging="425"/>
        <w:contextualSpacing w:val="0"/>
        <w:rPr>
          <w:rFonts w:ascii="Arial" w:hAnsi="Arial" w:eastAsia="Times New Roman" w:cs="Arial"/>
          <w:sz w:val="24"/>
          <w:szCs w:val="24"/>
        </w:rPr>
      </w:pPr>
      <w:r w:rsidRPr="0083311B">
        <w:rPr>
          <w:rFonts w:ascii="Arial" w:hAnsi="Arial" w:eastAsia="Times New Roman" w:cs="Arial"/>
          <w:sz w:val="24"/>
          <w:szCs w:val="24"/>
        </w:rPr>
        <w:t xml:space="preserve">An arrangement with an overseas partner to encourage students on specific agreed courses to progress from their institution to the University of Kent. These progression arrangements are Non-Erasmus related. </w:t>
      </w:r>
    </w:p>
    <w:p w:rsidRPr="0083311B" w:rsidR="00CE4E2F" w:rsidP="00F71ADB" w:rsidRDefault="00CE4E2F" w14:paraId="1EBA7ED3" w14:textId="77777777">
      <w:pPr>
        <w:pStyle w:val="ListParagraph"/>
        <w:numPr>
          <w:ilvl w:val="0"/>
          <w:numId w:val="38"/>
        </w:numPr>
        <w:spacing w:after="120" w:line="240" w:lineRule="auto"/>
        <w:ind w:left="425" w:hanging="425"/>
        <w:contextualSpacing w:val="0"/>
        <w:rPr>
          <w:rFonts w:ascii="Arial" w:hAnsi="Arial" w:eastAsia="Times New Roman" w:cs="Arial"/>
          <w:sz w:val="24"/>
          <w:szCs w:val="24"/>
        </w:rPr>
      </w:pPr>
      <w:r w:rsidRPr="0083311B">
        <w:rPr>
          <w:rFonts w:ascii="Arial" w:hAnsi="Arial" w:eastAsia="Times New Roman" w:cs="Arial"/>
          <w:sz w:val="24"/>
          <w:szCs w:val="24"/>
        </w:rPr>
        <w:t>Please note, if the arrangement is:</w:t>
      </w:r>
    </w:p>
    <w:p w:rsidRPr="0083311B" w:rsidR="00CE4E2F" w:rsidP="00266EE0" w:rsidRDefault="00CE4E2F" w14:paraId="1EBA7ED4" w14:textId="77777777">
      <w:pPr>
        <w:pStyle w:val="ListParagraph"/>
        <w:spacing w:after="120" w:line="240" w:lineRule="auto"/>
        <w:contextualSpacing w:val="0"/>
        <w:rPr>
          <w:rFonts w:ascii="Arial" w:hAnsi="Arial" w:eastAsia="Times New Roman" w:cs="Arial"/>
          <w:sz w:val="24"/>
          <w:szCs w:val="24"/>
          <w:lang w:eastAsia="en-GB"/>
        </w:rPr>
      </w:pPr>
      <w:r w:rsidRPr="0083311B">
        <w:rPr>
          <w:rFonts w:ascii="Arial" w:hAnsi="Arial" w:eastAsia="Times New Roman" w:cs="Arial"/>
          <w:sz w:val="24"/>
          <w:szCs w:val="24"/>
          <w:lang w:eastAsia="en-GB"/>
        </w:rPr>
        <w:t>Not linked to specific course(s) at the partner institution</w:t>
      </w:r>
    </w:p>
    <w:p w:rsidRPr="0083311B" w:rsidR="00CE4E2F" w:rsidP="00266EE0" w:rsidRDefault="00CE4E2F" w14:paraId="1EBA7ED5" w14:textId="77777777">
      <w:pPr>
        <w:pStyle w:val="ListParagraph"/>
        <w:spacing w:after="120" w:line="240" w:lineRule="auto"/>
        <w:contextualSpacing w:val="0"/>
        <w:rPr>
          <w:rFonts w:ascii="Arial" w:hAnsi="Arial" w:eastAsia="Times New Roman" w:cs="Arial"/>
          <w:sz w:val="24"/>
          <w:szCs w:val="24"/>
          <w:lang w:eastAsia="en-GB"/>
        </w:rPr>
      </w:pPr>
      <w:r w:rsidRPr="0083311B">
        <w:rPr>
          <w:rFonts w:ascii="Arial" w:hAnsi="Arial" w:eastAsia="Times New Roman" w:cs="Arial"/>
          <w:sz w:val="24"/>
          <w:szCs w:val="24"/>
          <w:lang w:eastAsia="en-GB"/>
        </w:rPr>
        <w:lastRenderedPageBreak/>
        <w:t xml:space="preserve">Based on Kent’s standard entry requirements </w:t>
      </w:r>
    </w:p>
    <w:p w:rsidRPr="0083311B" w:rsidR="00CE4E2F" w:rsidP="00266EE0" w:rsidRDefault="00CE4E2F" w14:paraId="1EBA7ED6" w14:textId="77777777">
      <w:pPr>
        <w:pStyle w:val="ListParagraph"/>
        <w:spacing w:after="120" w:line="240" w:lineRule="auto"/>
        <w:contextualSpacing w:val="0"/>
        <w:rPr>
          <w:rFonts w:ascii="Arial" w:hAnsi="Arial" w:eastAsia="Times New Roman" w:cs="Arial"/>
          <w:sz w:val="24"/>
          <w:szCs w:val="24"/>
          <w:lang w:eastAsia="en-GB"/>
        </w:rPr>
      </w:pPr>
      <w:r w:rsidRPr="0083311B">
        <w:rPr>
          <w:rFonts w:ascii="Arial" w:hAnsi="Arial" w:eastAsia="Times New Roman" w:cs="Arial"/>
          <w:sz w:val="24"/>
          <w:szCs w:val="24"/>
          <w:lang w:eastAsia="en-GB"/>
        </w:rPr>
        <w:t>Does not permit advanced stan</w:t>
      </w:r>
      <w:r w:rsidRPr="0083311B" w:rsidR="00266EE0">
        <w:rPr>
          <w:rFonts w:ascii="Arial" w:hAnsi="Arial" w:eastAsia="Times New Roman" w:cs="Arial"/>
          <w:sz w:val="24"/>
          <w:szCs w:val="24"/>
          <w:lang w:eastAsia="en-GB"/>
        </w:rPr>
        <w:t>ding</w:t>
      </w:r>
    </w:p>
    <w:p w:rsidRPr="0083311B" w:rsidR="00CE4E2F" w:rsidP="00266EE0" w:rsidRDefault="00265AD8" w14:paraId="1EBA7ED7" w14:textId="77777777">
      <w:pPr>
        <w:spacing w:after="120" w:line="240" w:lineRule="auto"/>
        <w:ind w:left="426" w:firstLine="0"/>
        <w:jc w:val="left"/>
        <w:rPr>
          <w:rFonts w:eastAsia="Times New Roman"/>
          <w:sz w:val="24"/>
          <w:szCs w:val="24"/>
        </w:rPr>
      </w:pPr>
      <w:r w:rsidRPr="0083311B">
        <w:rPr>
          <w:rFonts w:eastAsia="Times New Roman"/>
          <w:sz w:val="24"/>
          <w:szCs w:val="24"/>
        </w:rPr>
        <w:t>An</w:t>
      </w:r>
      <w:r w:rsidRPr="0083311B" w:rsidR="00CE4E2F">
        <w:rPr>
          <w:rFonts w:eastAsia="Times New Roman"/>
          <w:sz w:val="24"/>
          <w:szCs w:val="24"/>
        </w:rPr>
        <w:t xml:space="preserve"> admissions agreement, which does not require Institutional Approval, can be drawn up instead of a Progression Agreement. This type of agreement would be overseen by International Recruitment. Agreeing a fee discount is usually the main driver for this type of agreement.</w:t>
      </w:r>
    </w:p>
    <w:p w:rsidRPr="0083311B" w:rsidR="00CE4E2F" w:rsidP="000C7EC3" w:rsidRDefault="00CE4E2F" w14:paraId="1EBA7ED8" w14:textId="77777777">
      <w:pPr>
        <w:spacing w:after="120" w:line="240" w:lineRule="auto"/>
        <w:jc w:val="left"/>
        <w:rPr>
          <w:b/>
          <w:bCs/>
          <w:sz w:val="24"/>
          <w:szCs w:val="24"/>
        </w:rPr>
      </w:pPr>
      <w:r w:rsidRPr="0083311B">
        <w:rPr>
          <w:b/>
          <w:bCs/>
          <w:sz w:val="24"/>
          <w:szCs w:val="24"/>
        </w:rPr>
        <w:t>Key Characteristics</w:t>
      </w:r>
    </w:p>
    <w:p w:rsidRPr="0083311B" w:rsidR="00CE4E2F" w:rsidP="00F71ADB" w:rsidRDefault="00CE4E2F" w14:paraId="1EBA7ED9" w14:textId="77777777">
      <w:pPr>
        <w:pStyle w:val="ListParagraph"/>
        <w:numPr>
          <w:ilvl w:val="0"/>
          <w:numId w:val="18"/>
        </w:numPr>
        <w:spacing w:after="120" w:line="240" w:lineRule="auto"/>
        <w:ind w:left="426" w:hanging="426"/>
        <w:contextualSpacing w:val="0"/>
        <w:rPr>
          <w:rFonts w:ascii="Arial" w:hAnsi="Arial" w:cs="Arial"/>
          <w:sz w:val="24"/>
          <w:szCs w:val="24"/>
        </w:rPr>
      </w:pPr>
      <w:r w:rsidRPr="0083311B">
        <w:rPr>
          <w:rFonts w:ascii="Arial" w:hAnsi="Arial" w:cs="Arial"/>
          <w:sz w:val="24"/>
          <w:szCs w:val="24"/>
        </w:rPr>
        <w:t>Requires a Progression Agreement. Students are encouraged to apply for a Kent course from a lower level of study at the partner.</w:t>
      </w:r>
    </w:p>
    <w:p w:rsidRPr="0083311B" w:rsidR="00CE4E2F" w:rsidP="00F71ADB" w:rsidRDefault="00CE4E2F" w14:paraId="1EBA7EDA" w14:textId="77777777">
      <w:pPr>
        <w:pStyle w:val="ListParagraph"/>
        <w:numPr>
          <w:ilvl w:val="0"/>
          <w:numId w:val="18"/>
        </w:numPr>
        <w:spacing w:after="120" w:line="240" w:lineRule="auto"/>
        <w:ind w:left="426" w:hanging="426"/>
        <w:contextualSpacing w:val="0"/>
        <w:rPr>
          <w:rFonts w:ascii="Arial" w:hAnsi="Arial" w:cs="Arial"/>
          <w:sz w:val="24"/>
          <w:szCs w:val="24"/>
        </w:rPr>
      </w:pPr>
      <w:r w:rsidRPr="0083311B">
        <w:rPr>
          <w:rFonts w:ascii="Arial" w:hAnsi="Arial" w:cs="Arial"/>
          <w:sz w:val="24"/>
          <w:szCs w:val="24"/>
        </w:rPr>
        <w:t>Students commence the Kent course at the entry point and are not permitted credit transfer or admission at an advanced point of the course.</w:t>
      </w:r>
    </w:p>
    <w:p w:rsidRPr="0083311B" w:rsidR="00CE4E2F" w:rsidP="000C7EC3" w:rsidRDefault="00CE4E2F" w14:paraId="1EBA7EDB" w14:textId="77777777">
      <w:pPr>
        <w:spacing w:after="120" w:line="240" w:lineRule="auto"/>
        <w:jc w:val="left"/>
        <w:rPr>
          <w:b/>
          <w:bCs/>
          <w:sz w:val="24"/>
          <w:szCs w:val="24"/>
        </w:rPr>
      </w:pPr>
      <w:r w:rsidRPr="0083311B">
        <w:rPr>
          <w:b/>
          <w:sz w:val="24"/>
          <w:szCs w:val="24"/>
        </w:rPr>
        <w:t>Details of Approval, Management and Review</w:t>
      </w:r>
    </w:p>
    <w:p w:rsidRPr="0083311B" w:rsidR="00CE4E2F" w:rsidP="000C7EC3" w:rsidRDefault="00CE4E2F" w14:paraId="1EBA7EDC" w14:textId="77777777">
      <w:pPr>
        <w:spacing w:after="120" w:line="240" w:lineRule="auto"/>
        <w:jc w:val="left"/>
        <w:rPr>
          <w:sz w:val="24"/>
          <w:szCs w:val="24"/>
          <w:u w:val="single"/>
        </w:rPr>
      </w:pPr>
      <w:r w:rsidRPr="0083311B">
        <w:rPr>
          <w:sz w:val="24"/>
          <w:szCs w:val="24"/>
          <w:u w:val="single"/>
        </w:rPr>
        <w:t>Institutional Approval</w:t>
      </w:r>
    </w:p>
    <w:p w:rsidRPr="0083311B" w:rsidR="00CE4E2F" w:rsidP="00F71ADB" w:rsidRDefault="00CE4E2F" w14:paraId="1EBA7EDD" w14:textId="77777777">
      <w:pPr>
        <w:pStyle w:val="ListParagraph"/>
        <w:numPr>
          <w:ilvl w:val="0"/>
          <w:numId w:val="3"/>
        </w:numPr>
        <w:spacing w:after="120" w:line="240" w:lineRule="auto"/>
        <w:ind w:left="430" w:hanging="425"/>
        <w:contextualSpacing w:val="0"/>
        <w:rPr>
          <w:rFonts w:ascii="Arial" w:hAnsi="Arial" w:cs="Arial"/>
          <w:sz w:val="24"/>
          <w:szCs w:val="24"/>
        </w:rPr>
      </w:pPr>
      <w:r w:rsidRPr="0083311B">
        <w:rPr>
          <w:rFonts w:ascii="Arial" w:hAnsi="Arial" w:cs="Arial"/>
          <w:sz w:val="24"/>
          <w:szCs w:val="24"/>
        </w:rPr>
        <w:t>Completion of a process of risk assessments and due diligence checks by the International Partnerships Approval Panel for all international partners, in liaison with the Quality Assurance and Compliance Office for oversight, advice and guidance;</w:t>
      </w:r>
    </w:p>
    <w:p w:rsidRPr="0083311B" w:rsidR="00CE4E2F" w:rsidP="00F71ADB" w:rsidRDefault="00CE4E2F" w14:paraId="1EBA7EDE" w14:textId="77777777">
      <w:pPr>
        <w:pStyle w:val="ListParagraph"/>
        <w:numPr>
          <w:ilvl w:val="0"/>
          <w:numId w:val="3"/>
        </w:numPr>
        <w:spacing w:after="120" w:line="240" w:lineRule="auto"/>
        <w:ind w:left="430" w:hanging="425"/>
        <w:contextualSpacing w:val="0"/>
        <w:rPr>
          <w:rFonts w:ascii="Arial" w:hAnsi="Arial" w:cs="Arial"/>
          <w:sz w:val="24"/>
          <w:szCs w:val="24"/>
        </w:rPr>
      </w:pPr>
      <w:r w:rsidRPr="0083311B">
        <w:rPr>
          <w:rFonts w:ascii="Arial" w:hAnsi="Arial" w:cs="Arial"/>
          <w:sz w:val="24"/>
          <w:szCs w:val="24"/>
        </w:rPr>
        <w:t xml:space="preserve">Recommendation for approval from the International Partnerships Approval Panel to the University’s Academic Strategy, Planning </w:t>
      </w:r>
      <w:r w:rsidRPr="0083311B" w:rsidR="000C7EC3">
        <w:rPr>
          <w:rFonts w:ascii="Arial" w:hAnsi="Arial" w:cs="Arial"/>
          <w:sz w:val="24"/>
          <w:szCs w:val="24"/>
        </w:rPr>
        <w:t>and</w:t>
      </w:r>
      <w:r w:rsidRPr="0083311B">
        <w:rPr>
          <w:rFonts w:ascii="Arial" w:hAnsi="Arial" w:cs="Arial"/>
          <w:sz w:val="24"/>
          <w:szCs w:val="24"/>
        </w:rPr>
        <w:t xml:space="preserve"> Performance Board; </w:t>
      </w:r>
    </w:p>
    <w:p w:rsidRPr="0083311B" w:rsidR="00CE4E2F" w:rsidP="00F71ADB" w:rsidRDefault="00CE4E2F" w14:paraId="1EBA7EDF" w14:textId="77777777">
      <w:pPr>
        <w:pStyle w:val="ListParagraph"/>
        <w:numPr>
          <w:ilvl w:val="0"/>
          <w:numId w:val="3"/>
        </w:numPr>
        <w:spacing w:after="120" w:line="240" w:lineRule="auto"/>
        <w:ind w:left="430" w:hanging="425"/>
        <w:contextualSpacing w:val="0"/>
        <w:rPr>
          <w:rFonts w:ascii="Arial" w:hAnsi="Arial" w:cs="Arial"/>
          <w:sz w:val="24"/>
          <w:szCs w:val="24"/>
        </w:rPr>
      </w:pPr>
      <w:r w:rsidRPr="0083311B">
        <w:rPr>
          <w:rFonts w:ascii="Arial" w:hAnsi="Arial" w:cs="Arial"/>
          <w:sz w:val="24"/>
          <w:szCs w:val="24"/>
        </w:rPr>
        <w:t xml:space="preserve">Review of the documentation by the University’s Academic Strategy, Planning </w:t>
      </w:r>
      <w:r w:rsidRPr="0083311B" w:rsidR="000C7EC3">
        <w:rPr>
          <w:rFonts w:ascii="Arial" w:hAnsi="Arial" w:cs="Arial"/>
          <w:sz w:val="24"/>
          <w:szCs w:val="24"/>
        </w:rPr>
        <w:t>and</w:t>
      </w:r>
      <w:r w:rsidRPr="0083311B">
        <w:rPr>
          <w:rFonts w:ascii="Arial" w:hAnsi="Arial" w:cs="Arial"/>
          <w:sz w:val="24"/>
          <w:szCs w:val="24"/>
        </w:rPr>
        <w:t xml:space="preserve"> Performance Board;</w:t>
      </w:r>
    </w:p>
    <w:p w:rsidRPr="0083311B" w:rsidR="00CE4E2F" w:rsidP="00F71ADB" w:rsidRDefault="00CE4E2F" w14:paraId="1EBA7EE0" w14:textId="77777777">
      <w:pPr>
        <w:pStyle w:val="ListParagraph"/>
        <w:numPr>
          <w:ilvl w:val="0"/>
          <w:numId w:val="3"/>
        </w:numPr>
        <w:spacing w:after="120" w:line="240" w:lineRule="auto"/>
        <w:ind w:left="430" w:hanging="425"/>
        <w:contextualSpacing w:val="0"/>
        <w:rPr>
          <w:rFonts w:ascii="Arial" w:hAnsi="Arial" w:cs="Arial"/>
          <w:sz w:val="24"/>
          <w:szCs w:val="24"/>
        </w:rPr>
      </w:pPr>
      <w:r w:rsidRPr="0083311B">
        <w:rPr>
          <w:rFonts w:ascii="Arial" w:hAnsi="Arial" w:cs="Arial"/>
          <w:sz w:val="24"/>
          <w:szCs w:val="24"/>
        </w:rPr>
        <w:t xml:space="preserve">Recommendation for final approval from the University’s Academic Strategy, Planning </w:t>
      </w:r>
      <w:r w:rsidRPr="0083311B" w:rsidR="000C7EC3">
        <w:rPr>
          <w:rFonts w:ascii="Arial" w:hAnsi="Arial" w:cs="Arial"/>
          <w:sz w:val="24"/>
          <w:szCs w:val="24"/>
        </w:rPr>
        <w:t>and</w:t>
      </w:r>
      <w:r w:rsidRPr="0083311B">
        <w:rPr>
          <w:rFonts w:ascii="Arial" w:hAnsi="Arial" w:cs="Arial"/>
          <w:sz w:val="24"/>
          <w:szCs w:val="24"/>
        </w:rPr>
        <w:t xml:space="preserve"> Performance Board to Senate.</w:t>
      </w:r>
    </w:p>
    <w:p w:rsidRPr="0083311B" w:rsidR="00CE4E2F" w:rsidP="000C7EC3" w:rsidRDefault="00CE4E2F" w14:paraId="1EBA7EE1" w14:textId="77777777">
      <w:pPr>
        <w:spacing w:after="120" w:line="240" w:lineRule="auto"/>
        <w:jc w:val="left"/>
        <w:rPr>
          <w:sz w:val="24"/>
          <w:szCs w:val="24"/>
          <w:u w:val="single"/>
        </w:rPr>
      </w:pPr>
      <w:r w:rsidRPr="0083311B">
        <w:rPr>
          <w:sz w:val="24"/>
          <w:szCs w:val="24"/>
          <w:u w:val="single"/>
        </w:rPr>
        <w:t>Management</w:t>
      </w:r>
    </w:p>
    <w:p w:rsidRPr="0083311B" w:rsidR="00CE4E2F" w:rsidP="00266EE0" w:rsidRDefault="00CE4E2F" w14:paraId="1EBA7EE2" w14:textId="77777777">
      <w:pPr>
        <w:spacing w:after="120" w:line="240" w:lineRule="auto"/>
        <w:ind w:left="0" w:firstLine="0"/>
        <w:jc w:val="left"/>
        <w:rPr>
          <w:sz w:val="24"/>
          <w:szCs w:val="24"/>
        </w:rPr>
      </w:pPr>
      <w:r w:rsidRPr="0083311B">
        <w:rPr>
          <w:sz w:val="24"/>
          <w:szCs w:val="24"/>
        </w:rPr>
        <w:t>International Partnerships, Marketing Outreach, Recruitment and Admissions and the relevant School.</w:t>
      </w:r>
    </w:p>
    <w:p w:rsidRPr="0083311B" w:rsidR="00CE4E2F" w:rsidP="000C7EC3" w:rsidRDefault="00CE4E2F" w14:paraId="1EBA7EE3" w14:textId="77777777">
      <w:pPr>
        <w:spacing w:after="120" w:line="240" w:lineRule="auto"/>
        <w:jc w:val="left"/>
        <w:rPr>
          <w:sz w:val="24"/>
          <w:szCs w:val="24"/>
          <w:u w:val="single"/>
        </w:rPr>
      </w:pPr>
      <w:r w:rsidRPr="0083311B">
        <w:rPr>
          <w:sz w:val="24"/>
          <w:szCs w:val="24"/>
          <w:u w:val="single"/>
        </w:rPr>
        <w:t>Review</w:t>
      </w:r>
    </w:p>
    <w:p w:rsidRPr="0083311B" w:rsidR="00CE4E2F" w:rsidP="00F71ADB" w:rsidRDefault="00CE4E2F" w14:paraId="1EBA7EE4" w14:textId="77777777">
      <w:pPr>
        <w:pStyle w:val="ListParagraph"/>
        <w:numPr>
          <w:ilvl w:val="0"/>
          <w:numId w:val="39"/>
        </w:numPr>
        <w:spacing w:after="120" w:line="240" w:lineRule="auto"/>
        <w:ind w:left="425" w:hanging="425"/>
        <w:contextualSpacing w:val="0"/>
        <w:rPr>
          <w:rFonts w:ascii="Arial" w:hAnsi="Arial" w:cs="Arial"/>
          <w:sz w:val="24"/>
          <w:szCs w:val="24"/>
        </w:rPr>
      </w:pPr>
      <w:r w:rsidRPr="0083311B">
        <w:rPr>
          <w:rFonts w:ascii="Arial" w:hAnsi="Arial" w:cs="Arial"/>
          <w:sz w:val="24"/>
          <w:szCs w:val="24"/>
        </w:rPr>
        <w:t>The review of the Agreement will be undertaken by International Partnerships Approval Panel conducting Due Diligence and Risk Assessments with an Executive Summary of the proposed partnership. In liaison with the Quality Assurance and Compliance Office. The documents will be submitted to the Academic Strategy, Planning and Performance Board. Academic Strategy, Planning and Performance Board will review and make a recommendation to Senate.</w:t>
      </w:r>
    </w:p>
    <w:p w:rsidRPr="0083311B" w:rsidR="00CE4E2F" w:rsidP="00F71ADB" w:rsidRDefault="00CE4E2F" w14:paraId="1EBA7EE5" w14:textId="77777777">
      <w:pPr>
        <w:pStyle w:val="ListParagraph"/>
        <w:numPr>
          <w:ilvl w:val="0"/>
          <w:numId w:val="39"/>
        </w:numPr>
        <w:spacing w:after="120" w:line="240" w:lineRule="auto"/>
        <w:ind w:left="425" w:hanging="425"/>
        <w:contextualSpacing w:val="0"/>
        <w:rPr>
          <w:rFonts w:ascii="Arial" w:hAnsi="Arial" w:cs="Arial"/>
          <w:sz w:val="24"/>
          <w:szCs w:val="24"/>
        </w:rPr>
      </w:pPr>
      <w:r w:rsidRPr="0083311B">
        <w:rPr>
          <w:rFonts w:ascii="Arial" w:hAnsi="Arial" w:cs="Arial"/>
          <w:sz w:val="24"/>
          <w:szCs w:val="24"/>
        </w:rPr>
        <w:t xml:space="preserve">Proposals to terminate or make major amendment to existing non-award bearing partnerships are considered by a review panel. The core members of the review </w:t>
      </w:r>
      <w:r w:rsidRPr="0083311B">
        <w:rPr>
          <w:rFonts w:ascii="Arial" w:hAnsi="Arial" w:cs="Arial"/>
          <w:sz w:val="24"/>
          <w:szCs w:val="24"/>
        </w:rPr>
        <w:lastRenderedPageBreak/>
        <w:t>panel are the Director of International Partnerships, Senior International Partnerships Officer and the Study Abroad and Exchanges Coordinator, and can also include Division and International Recruitment representatives. The panel meets in the Spring term, and its recommendations for termination and/or major amendment are submitted to the May meeting of the International Partnerships Approval Panel for ratification and final approval. Terminations are reported to Executive Group for note.</w:t>
      </w:r>
    </w:p>
    <w:p w:rsidRPr="0083311B" w:rsidR="00CE4E2F" w:rsidP="000C7EC3" w:rsidRDefault="00CE4E2F" w14:paraId="1EBA7EE6" w14:textId="77777777">
      <w:pPr>
        <w:spacing w:after="120" w:line="240" w:lineRule="auto"/>
        <w:jc w:val="left"/>
        <w:rPr>
          <w:sz w:val="24"/>
          <w:szCs w:val="24"/>
        </w:rPr>
      </w:pPr>
    </w:p>
    <w:p w:rsidRPr="0083311B" w:rsidR="00CE4E2F" w:rsidP="00266EE0" w:rsidRDefault="00266EE0" w14:paraId="1EBA7EE7" w14:textId="77777777">
      <w:pPr>
        <w:pStyle w:val="Heading1"/>
        <w:rPr>
          <w:szCs w:val="24"/>
        </w:rPr>
      </w:pPr>
      <w:bookmarkStart w:name="_Toc80777643" w:id="17"/>
      <w:r w:rsidRPr="0083311B">
        <w:rPr>
          <w:rFonts w:eastAsia="Times New Roman"/>
          <w:szCs w:val="24"/>
        </w:rPr>
        <w:t>Formal Overseas Staff Exchanges</w:t>
      </w:r>
      <w:bookmarkEnd w:id="17"/>
    </w:p>
    <w:p w:rsidRPr="0083311B" w:rsidR="00CE4E2F" w:rsidP="000C7EC3" w:rsidRDefault="00CE4E2F" w14:paraId="1EBA7EE8" w14:textId="77777777">
      <w:pPr>
        <w:spacing w:after="120" w:line="240" w:lineRule="auto"/>
        <w:jc w:val="left"/>
        <w:rPr>
          <w:b/>
          <w:bCs/>
          <w:sz w:val="24"/>
          <w:szCs w:val="24"/>
        </w:rPr>
      </w:pPr>
      <w:r w:rsidRPr="0083311B">
        <w:rPr>
          <w:b/>
          <w:bCs/>
          <w:sz w:val="24"/>
          <w:szCs w:val="24"/>
        </w:rPr>
        <w:t>Partnership Type/Definition</w:t>
      </w:r>
    </w:p>
    <w:p w:rsidRPr="0083311B" w:rsidR="00CE4E2F" w:rsidP="00266EE0" w:rsidRDefault="00CE4E2F" w14:paraId="1EBA7EE9" w14:textId="77777777">
      <w:pPr>
        <w:spacing w:after="120" w:line="240" w:lineRule="auto"/>
        <w:ind w:left="0" w:firstLine="0"/>
        <w:jc w:val="left"/>
        <w:rPr>
          <w:sz w:val="24"/>
          <w:szCs w:val="24"/>
        </w:rPr>
      </w:pPr>
      <w:r w:rsidRPr="0083311B">
        <w:rPr>
          <w:rFonts w:eastAsia="Times New Roman"/>
          <w:sz w:val="24"/>
          <w:szCs w:val="24"/>
        </w:rPr>
        <w:t>An exchange programme involving an agreement between Kent and another University to exchange staff for limited periods of time so that staff can experience working in a different institution/culture. This type of exchange is not organised through the Erasmus programme.</w:t>
      </w:r>
    </w:p>
    <w:p w:rsidRPr="0083311B" w:rsidR="00CE4E2F" w:rsidP="000C7EC3" w:rsidRDefault="00CE4E2F" w14:paraId="1EBA7EEA" w14:textId="77777777">
      <w:pPr>
        <w:spacing w:after="120" w:line="240" w:lineRule="auto"/>
        <w:jc w:val="left"/>
        <w:rPr>
          <w:b/>
          <w:bCs/>
          <w:sz w:val="24"/>
          <w:szCs w:val="24"/>
        </w:rPr>
      </w:pPr>
      <w:r w:rsidRPr="0083311B">
        <w:rPr>
          <w:b/>
          <w:sz w:val="24"/>
          <w:szCs w:val="24"/>
        </w:rPr>
        <w:t>Details of Approval, Management and Review</w:t>
      </w:r>
    </w:p>
    <w:p w:rsidRPr="0083311B" w:rsidR="00CE4E2F" w:rsidP="000C7EC3" w:rsidRDefault="00CE4E2F" w14:paraId="1EBA7EEB" w14:textId="77777777">
      <w:pPr>
        <w:spacing w:after="120" w:line="240" w:lineRule="auto"/>
        <w:jc w:val="left"/>
        <w:rPr>
          <w:sz w:val="24"/>
          <w:szCs w:val="24"/>
          <w:u w:val="single"/>
        </w:rPr>
      </w:pPr>
      <w:r w:rsidRPr="0083311B">
        <w:rPr>
          <w:sz w:val="24"/>
          <w:szCs w:val="24"/>
          <w:u w:val="single"/>
        </w:rPr>
        <w:t>Institutional Approval</w:t>
      </w:r>
    </w:p>
    <w:p w:rsidRPr="0083311B" w:rsidR="00CE4E2F" w:rsidP="00F71ADB" w:rsidRDefault="00CE4E2F" w14:paraId="1EBA7EEC" w14:textId="77777777">
      <w:pPr>
        <w:pStyle w:val="ListParagraph"/>
        <w:numPr>
          <w:ilvl w:val="0"/>
          <w:numId w:val="40"/>
        </w:numPr>
        <w:spacing w:after="120" w:line="240" w:lineRule="auto"/>
        <w:ind w:left="426" w:hanging="426"/>
        <w:contextualSpacing w:val="0"/>
        <w:rPr>
          <w:rFonts w:ascii="Arial" w:hAnsi="Arial" w:cs="Arial"/>
          <w:sz w:val="24"/>
          <w:szCs w:val="24"/>
        </w:rPr>
      </w:pPr>
      <w:r w:rsidRPr="0083311B">
        <w:rPr>
          <w:rFonts w:ascii="Arial" w:hAnsi="Arial" w:cs="Arial"/>
          <w:sz w:val="24"/>
          <w:szCs w:val="24"/>
        </w:rPr>
        <w:t xml:space="preserve">Usually form part of a Memorandum of Understanding and subject to Institutional Approval. (Informal overseas staff exchanges, where a Memorandum of Understanding is not developed, may not be subject to Institutional Approval.) </w:t>
      </w:r>
    </w:p>
    <w:p w:rsidRPr="0083311B" w:rsidR="00CE4E2F" w:rsidP="00F71ADB" w:rsidRDefault="00CE4E2F" w14:paraId="1EBA7EED" w14:textId="77777777">
      <w:pPr>
        <w:pStyle w:val="ListParagraph"/>
        <w:numPr>
          <w:ilvl w:val="0"/>
          <w:numId w:val="40"/>
        </w:numPr>
        <w:spacing w:after="120" w:line="240" w:lineRule="auto"/>
        <w:ind w:left="426" w:hanging="426"/>
        <w:contextualSpacing w:val="0"/>
        <w:rPr>
          <w:rFonts w:ascii="Arial" w:hAnsi="Arial" w:cs="Arial"/>
          <w:sz w:val="24"/>
          <w:szCs w:val="24"/>
        </w:rPr>
      </w:pPr>
      <w:r w:rsidRPr="0083311B">
        <w:rPr>
          <w:rFonts w:ascii="Arial" w:hAnsi="Arial" w:cs="Arial"/>
          <w:sz w:val="24"/>
          <w:szCs w:val="24"/>
        </w:rPr>
        <w:t>Completion of a process of risk assessments and due diligence checks by the International Partnerships Approval Panel for all international partners, in liaison with the Quality Assurance and Compliance Office for oversight, advice and guidance;</w:t>
      </w:r>
    </w:p>
    <w:p w:rsidRPr="0083311B" w:rsidR="00CE4E2F" w:rsidP="00F71ADB" w:rsidRDefault="00CE4E2F" w14:paraId="1EBA7EEE" w14:textId="77777777">
      <w:pPr>
        <w:pStyle w:val="ListParagraph"/>
        <w:numPr>
          <w:ilvl w:val="0"/>
          <w:numId w:val="40"/>
        </w:numPr>
        <w:spacing w:after="120" w:line="240" w:lineRule="auto"/>
        <w:ind w:left="426" w:hanging="426"/>
        <w:contextualSpacing w:val="0"/>
        <w:rPr>
          <w:rFonts w:ascii="Arial" w:hAnsi="Arial" w:cs="Arial"/>
          <w:sz w:val="24"/>
          <w:szCs w:val="24"/>
        </w:rPr>
      </w:pPr>
      <w:r w:rsidRPr="0083311B">
        <w:rPr>
          <w:rFonts w:ascii="Arial" w:hAnsi="Arial" w:cs="Arial"/>
          <w:sz w:val="24"/>
          <w:szCs w:val="24"/>
        </w:rPr>
        <w:t xml:space="preserve">Recommendation for approval from the International Partnerships Approval Panel to the University’s Academic Strategy, Planning </w:t>
      </w:r>
      <w:r w:rsidRPr="0083311B" w:rsidR="000C7EC3">
        <w:rPr>
          <w:rFonts w:ascii="Arial" w:hAnsi="Arial" w:cs="Arial"/>
          <w:sz w:val="24"/>
          <w:szCs w:val="24"/>
        </w:rPr>
        <w:t>and</w:t>
      </w:r>
      <w:r w:rsidRPr="0083311B">
        <w:rPr>
          <w:rFonts w:ascii="Arial" w:hAnsi="Arial" w:cs="Arial"/>
          <w:sz w:val="24"/>
          <w:szCs w:val="24"/>
        </w:rPr>
        <w:t xml:space="preserve"> Performance Board; </w:t>
      </w:r>
    </w:p>
    <w:p w:rsidRPr="0083311B" w:rsidR="00CE4E2F" w:rsidP="00F71ADB" w:rsidRDefault="00CE4E2F" w14:paraId="1EBA7EEF" w14:textId="77777777">
      <w:pPr>
        <w:pStyle w:val="ListParagraph"/>
        <w:numPr>
          <w:ilvl w:val="0"/>
          <w:numId w:val="40"/>
        </w:numPr>
        <w:spacing w:after="120" w:line="240" w:lineRule="auto"/>
        <w:ind w:left="426" w:hanging="426"/>
        <w:contextualSpacing w:val="0"/>
        <w:rPr>
          <w:rFonts w:ascii="Arial" w:hAnsi="Arial" w:cs="Arial"/>
          <w:sz w:val="24"/>
          <w:szCs w:val="24"/>
        </w:rPr>
      </w:pPr>
      <w:r w:rsidRPr="0083311B">
        <w:rPr>
          <w:rFonts w:ascii="Arial" w:hAnsi="Arial" w:cs="Arial"/>
          <w:sz w:val="24"/>
          <w:szCs w:val="24"/>
        </w:rPr>
        <w:t xml:space="preserve">Review of the documentation by the University’s Academic Strategy, Planning </w:t>
      </w:r>
      <w:r w:rsidRPr="0083311B" w:rsidR="000C7EC3">
        <w:rPr>
          <w:rFonts w:ascii="Arial" w:hAnsi="Arial" w:cs="Arial"/>
          <w:sz w:val="24"/>
          <w:szCs w:val="24"/>
        </w:rPr>
        <w:t>and</w:t>
      </w:r>
      <w:r w:rsidRPr="0083311B">
        <w:rPr>
          <w:rFonts w:ascii="Arial" w:hAnsi="Arial" w:cs="Arial"/>
          <w:sz w:val="24"/>
          <w:szCs w:val="24"/>
        </w:rPr>
        <w:t xml:space="preserve"> Performance Board;</w:t>
      </w:r>
    </w:p>
    <w:p w:rsidRPr="0083311B" w:rsidR="00CE4E2F" w:rsidP="00F71ADB" w:rsidRDefault="00CE4E2F" w14:paraId="1EBA7EF0" w14:textId="77777777">
      <w:pPr>
        <w:pStyle w:val="ListParagraph"/>
        <w:numPr>
          <w:ilvl w:val="0"/>
          <w:numId w:val="40"/>
        </w:numPr>
        <w:spacing w:after="120" w:line="240" w:lineRule="auto"/>
        <w:ind w:left="426" w:hanging="426"/>
        <w:contextualSpacing w:val="0"/>
        <w:rPr>
          <w:rFonts w:ascii="Arial" w:hAnsi="Arial" w:cs="Arial"/>
          <w:sz w:val="24"/>
          <w:szCs w:val="24"/>
        </w:rPr>
      </w:pPr>
      <w:r w:rsidRPr="0083311B">
        <w:rPr>
          <w:rFonts w:ascii="Arial" w:hAnsi="Arial" w:cs="Arial"/>
          <w:sz w:val="24"/>
          <w:szCs w:val="24"/>
        </w:rPr>
        <w:t xml:space="preserve">Recommendation for final approval from the University’s Academic Strategy, Planning </w:t>
      </w:r>
      <w:r w:rsidRPr="0083311B" w:rsidR="000C7EC3">
        <w:rPr>
          <w:rFonts w:ascii="Arial" w:hAnsi="Arial" w:cs="Arial"/>
          <w:sz w:val="24"/>
          <w:szCs w:val="24"/>
        </w:rPr>
        <w:t>and</w:t>
      </w:r>
      <w:r w:rsidRPr="0083311B">
        <w:rPr>
          <w:rFonts w:ascii="Arial" w:hAnsi="Arial" w:cs="Arial"/>
          <w:sz w:val="24"/>
          <w:szCs w:val="24"/>
        </w:rPr>
        <w:t xml:space="preserve"> Performance Board to Senate.</w:t>
      </w:r>
    </w:p>
    <w:p w:rsidRPr="0083311B" w:rsidR="00CE4E2F" w:rsidP="000C7EC3" w:rsidRDefault="00CE4E2F" w14:paraId="1EBA7EF1" w14:textId="77777777">
      <w:pPr>
        <w:spacing w:after="120" w:line="240" w:lineRule="auto"/>
        <w:jc w:val="left"/>
        <w:rPr>
          <w:sz w:val="24"/>
          <w:szCs w:val="24"/>
          <w:u w:val="single"/>
        </w:rPr>
      </w:pPr>
      <w:r w:rsidRPr="0083311B">
        <w:rPr>
          <w:sz w:val="24"/>
          <w:szCs w:val="24"/>
          <w:u w:val="single"/>
        </w:rPr>
        <w:t>Management</w:t>
      </w:r>
    </w:p>
    <w:p w:rsidRPr="0083311B" w:rsidR="00CE4E2F" w:rsidP="000C7EC3" w:rsidRDefault="00CE4E2F" w14:paraId="1EBA7EF2" w14:textId="77777777">
      <w:pPr>
        <w:spacing w:after="120" w:line="240" w:lineRule="auto"/>
        <w:jc w:val="left"/>
        <w:rPr>
          <w:sz w:val="24"/>
          <w:szCs w:val="24"/>
        </w:rPr>
      </w:pPr>
      <w:r w:rsidRPr="0083311B">
        <w:rPr>
          <w:sz w:val="24"/>
          <w:szCs w:val="24"/>
        </w:rPr>
        <w:t>International Partnerships and the relevant School.</w:t>
      </w:r>
    </w:p>
    <w:p w:rsidRPr="0083311B" w:rsidR="00CE4E2F" w:rsidP="000C7EC3" w:rsidRDefault="00CE4E2F" w14:paraId="1EBA7EF3" w14:textId="77777777">
      <w:pPr>
        <w:spacing w:after="120" w:line="240" w:lineRule="auto"/>
        <w:jc w:val="left"/>
        <w:rPr>
          <w:sz w:val="24"/>
          <w:szCs w:val="24"/>
          <w:u w:val="single"/>
        </w:rPr>
      </w:pPr>
      <w:r w:rsidRPr="0083311B">
        <w:rPr>
          <w:sz w:val="24"/>
          <w:szCs w:val="24"/>
          <w:u w:val="single"/>
        </w:rPr>
        <w:t>Review</w:t>
      </w:r>
    </w:p>
    <w:p w:rsidRPr="0083311B" w:rsidR="00CE4E2F" w:rsidP="00F71ADB" w:rsidRDefault="00E37846" w14:paraId="1EBA7EF4" w14:textId="77777777">
      <w:pPr>
        <w:pStyle w:val="ListParagraph"/>
        <w:numPr>
          <w:ilvl w:val="0"/>
          <w:numId w:val="41"/>
        </w:numPr>
        <w:spacing w:after="120" w:line="240" w:lineRule="auto"/>
        <w:ind w:left="426" w:hanging="426"/>
        <w:contextualSpacing w:val="0"/>
        <w:rPr>
          <w:rFonts w:ascii="Arial" w:hAnsi="Arial" w:cs="Arial"/>
          <w:sz w:val="24"/>
          <w:szCs w:val="24"/>
        </w:rPr>
      </w:pPr>
      <w:r w:rsidRPr="0083311B">
        <w:rPr>
          <w:rFonts w:ascii="Arial" w:hAnsi="Arial" w:cs="Arial"/>
          <w:sz w:val="24"/>
          <w:szCs w:val="24"/>
        </w:rPr>
        <w:t xml:space="preserve">The review of the Agreement will be undertaken by International Partnerships Approval Panel conducting Due Diligence and Risk Assessments with an Executive Summary of the proposed partnership. In liaison with the Quality Assurance and Compliance Office. The documents will be submitted to the </w:t>
      </w:r>
      <w:r w:rsidRPr="0083311B">
        <w:rPr>
          <w:rFonts w:ascii="Arial" w:hAnsi="Arial" w:cs="Arial"/>
          <w:sz w:val="24"/>
          <w:szCs w:val="24"/>
        </w:rPr>
        <w:lastRenderedPageBreak/>
        <w:t>Academic Strategy, Planning and Performance Board. Academic Strategy, Planning and Performance Board will review and make a recommendation to Senate.</w:t>
      </w:r>
    </w:p>
    <w:p w:rsidRPr="0083311B" w:rsidR="00CE4E2F" w:rsidP="00F71ADB" w:rsidRDefault="00E37846" w14:paraId="1EBA7EF5" w14:textId="77777777">
      <w:pPr>
        <w:pStyle w:val="ListParagraph"/>
        <w:numPr>
          <w:ilvl w:val="0"/>
          <w:numId w:val="41"/>
        </w:numPr>
        <w:spacing w:after="120" w:line="240" w:lineRule="auto"/>
        <w:ind w:left="426" w:hanging="426"/>
        <w:contextualSpacing w:val="0"/>
        <w:rPr>
          <w:rFonts w:ascii="Arial" w:hAnsi="Arial" w:cs="Arial"/>
          <w:sz w:val="24"/>
          <w:szCs w:val="24"/>
        </w:rPr>
      </w:pPr>
      <w:r w:rsidRPr="0083311B">
        <w:rPr>
          <w:rFonts w:ascii="Arial" w:hAnsi="Arial" w:cs="Arial"/>
          <w:sz w:val="24"/>
          <w:szCs w:val="24"/>
        </w:rPr>
        <w:t>Proposals to terminate or make major amendment to existing non-award bearing partnerships are considered by a review panel. The core members of the review panel are the Director of International Partnerships, Senior International Partnerships Officer and the Study Abroad and Exchanges Coordinator, and can also include Division and International Recruitment representatives. The panel meets in the Spring term, and its recommendations for termination and/or major amendment are submitted to the May meeting of the International Partnerships Approval Panel for ratification and final approval. Terminations are reported to Executive Group for note.</w:t>
      </w:r>
    </w:p>
    <w:p w:rsidRPr="0083311B" w:rsidR="00E37846" w:rsidP="000C7EC3" w:rsidRDefault="00E37846" w14:paraId="1EBA7EF6" w14:textId="77777777">
      <w:pPr>
        <w:spacing w:after="120" w:line="240" w:lineRule="auto"/>
        <w:jc w:val="left"/>
        <w:rPr>
          <w:sz w:val="24"/>
          <w:szCs w:val="24"/>
        </w:rPr>
      </w:pPr>
    </w:p>
    <w:p w:rsidRPr="0083311B" w:rsidR="00CE4E2F" w:rsidP="00E37846" w:rsidRDefault="00CE4E2F" w14:paraId="1EBA7EF7" w14:textId="77777777">
      <w:pPr>
        <w:pStyle w:val="Heading1"/>
        <w:rPr>
          <w:rFonts w:eastAsia="Times New Roman"/>
          <w:szCs w:val="24"/>
        </w:rPr>
      </w:pPr>
      <w:bookmarkStart w:name="_Toc80777644" w:id="18"/>
      <w:r w:rsidRPr="0083311B">
        <w:rPr>
          <w:rFonts w:eastAsia="Times New Roman"/>
          <w:szCs w:val="24"/>
        </w:rPr>
        <w:t>Arrangements for external research students and research courses containing an element of study with an external party</w:t>
      </w:r>
      <w:bookmarkEnd w:id="18"/>
    </w:p>
    <w:p w:rsidRPr="0083311B" w:rsidR="00CE4E2F" w:rsidP="000C7EC3" w:rsidRDefault="00CE4E2F" w14:paraId="1EBA7EF8" w14:textId="77777777">
      <w:pPr>
        <w:spacing w:after="120" w:line="240" w:lineRule="auto"/>
        <w:jc w:val="left"/>
        <w:rPr>
          <w:b/>
          <w:bCs/>
          <w:sz w:val="24"/>
          <w:szCs w:val="24"/>
        </w:rPr>
      </w:pPr>
      <w:r w:rsidRPr="0083311B">
        <w:rPr>
          <w:b/>
          <w:bCs/>
          <w:sz w:val="24"/>
          <w:szCs w:val="24"/>
        </w:rPr>
        <w:t>Partnership Type/Definition</w:t>
      </w:r>
    </w:p>
    <w:p w:rsidRPr="0083311B" w:rsidR="00CE4E2F" w:rsidP="007F5FD9" w:rsidRDefault="00CE4E2F" w14:paraId="1EBA7EF9" w14:textId="77777777">
      <w:pPr>
        <w:spacing w:after="120" w:line="240" w:lineRule="auto"/>
        <w:ind w:left="0" w:firstLine="0"/>
        <w:jc w:val="left"/>
        <w:rPr>
          <w:rFonts w:eastAsia="Times New Roman"/>
          <w:sz w:val="24"/>
          <w:szCs w:val="24"/>
        </w:rPr>
      </w:pPr>
      <w:r w:rsidRPr="0083311B">
        <w:rPr>
          <w:rFonts w:eastAsia="Times New Roman"/>
          <w:sz w:val="24"/>
          <w:szCs w:val="24"/>
        </w:rPr>
        <w:t>It is recognised that many research degree students study off campus and may draw upon some support from a third party. The University recognises these arrangements with a third party organisation but does not regard them as constituting a collaborative partnership</w:t>
      </w:r>
      <w:r w:rsidRPr="0083311B" w:rsidR="007F5FD9">
        <w:rPr>
          <w:rFonts w:eastAsia="Times New Roman"/>
          <w:sz w:val="24"/>
          <w:szCs w:val="24"/>
        </w:rPr>
        <w:t xml:space="preserve">. </w:t>
      </w:r>
      <w:r w:rsidRPr="0083311B">
        <w:rPr>
          <w:rFonts w:eastAsia="Times New Roman"/>
          <w:sz w:val="24"/>
          <w:szCs w:val="24"/>
        </w:rPr>
        <w:t>For example:</w:t>
      </w:r>
    </w:p>
    <w:p w:rsidRPr="0083311B" w:rsidR="00CE4E2F" w:rsidP="00F71ADB" w:rsidRDefault="00CE4E2F" w14:paraId="1EBA7EFA" w14:textId="77777777">
      <w:pPr>
        <w:numPr>
          <w:ilvl w:val="0"/>
          <w:numId w:val="19"/>
        </w:numPr>
        <w:spacing w:after="120" w:line="240" w:lineRule="auto"/>
        <w:ind w:left="457" w:right="0"/>
        <w:jc w:val="left"/>
        <w:rPr>
          <w:rFonts w:eastAsia="Times New Roman"/>
          <w:sz w:val="24"/>
          <w:szCs w:val="24"/>
        </w:rPr>
      </w:pPr>
      <w:r w:rsidRPr="0083311B">
        <w:rPr>
          <w:rFonts w:eastAsia="Times New Roman"/>
          <w:sz w:val="24"/>
          <w:szCs w:val="24"/>
        </w:rPr>
        <w:t>Arrangements involving periods of study at a third party organisations, including those arising from studentship awards and Split PhD registrations;</w:t>
      </w:r>
    </w:p>
    <w:p w:rsidRPr="0083311B" w:rsidR="00CE4E2F" w:rsidP="00F71ADB" w:rsidRDefault="00CE4E2F" w14:paraId="1EBA7EFB" w14:textId="77777777">
      <w:pPr>
        <w:numPr>
          <w:ilvl w:val="0"/>
          <w:numId w:val="19"/>
        </w:numPr>
        <w:spacing w:after="120" w:line="240" w:lineRule="auto"/>
        <w:ind w:left="457" w:right="0"/>
        <w:jc w:val="left"/>
        <w:rPr>
          <w:rFonts w:eastAsia="Times New Roman"/>
          <w:sz w:val="24"/>
          <w:szCs w:val="24"/>
        </w:rPr>
      </w:pPr>
      <w:r w:rsidRPr="0083311B">
        <w:rPr>
          <w:rFonts w:eastAsia="Times New Roman"/>
          <w:sz w:val="24"/>
          <w:szCs w:val="24"/>
        </w:rPr>
        <w:t>Arrangements involving the incorporation of non-University staff into the supervisory team;</w:t>
      </w:r>
    </w:p>
    <w:p w:rsidRPr="0083311B" w:rsidR="00CE4E2F" w:rsidP="00F71ADB" w:rsidRDefault="00CE4E2F" w14:paraId="1EBA7EFC" w14:textId="77777777">
      <w:pPr>
        <w:numPr>
          <w:ilvl w:val="0"/>
          <w:numId w:val="19"/>
        </w:numPr>
        <w:spacing w:after="120" w:line="240" w:lineRule="auto"/>
        <w:ind w:left="457" w:right="0"/>
        <w:jc w:val="left"/>
        <w:rPr>
          <w:rFonts w:eastAsia="Times New Roman"/>
          <w:sz w:val="24"/>
          <w:szCs w:val="24"/>
        </w:rPr>
      </w:pPr>
      <w:r w:rsidRPr="0083311B">
        <w:rPr>
          <w:rFonts w:eastAsia="Times New Roman"/>
          <w:sz w:val="24"/>
          <w:szCs w:val="24"/>
        </w:rPr>
        <w:t>Arrangements for external candidates.</w:t>
      </w:r>
    </w:p>
    <w:p w:rsidRPr="0083311B" w:rsidR="00CE4E2F" w:rsidP="007F5FD9" w:rsidRDefault="00CE4E2F" w14:paraId="1EBA7EFD" w14:textId="77777777">
      <w:pPr>
        <w:spacing w:after="120" w:line="240" w:lineRule="auto"/>
        <w:ind w:left="0" w:firstLine="0"/>
        <w:jc w:val="left"/>
        <w:rPr>
          <w:sz w:val="24"/>
          <w:szCs w:val="24"/>
        </w:rPr>
      </w:pPr>
      <w:r w:rsidRPr="0083311B">
        <w:rPr>
          <w:sz w:val="24"/>
          <w:szCs w:val="24"/>
        </w:rPr>
        <w:t>For a proposal to be recognised as a research course with an externa party arrangement, rather than as collaborative arrangement, the following matters must be confirmed</w:t>
      </w:r>
    </w:p>
    <w:p w:rsidRPr="0083311B" w:rsidR="00CE4E2F" w:rsidP="00F71ADB" w:rsidRDefault="00CE4E2F" w14:paraId="1EBA7EFE" w14:textId="77777777">
      <w:pPr>
        <w:numPr>
          <w:ilvl w:val="0"/>
          <w:numId w:val="19"/>
        </w:numPr>
        <w:spacing w:after="120" w:line="240" w:lineRule="auto"/>
        <w:ind w:left="457" w:right="0"/>
        <w:jc w:val="left"/>
        <w:rPr>
          <w:rFonts w:eastAsia="Times New Roman"/>
          <w:sz w:val="24"/>
          <w:szCs w:val="24"/>
        </w:rPr>
      </w:pPr>
      <w:r w:rsidRPr="0083311B">
        <w:rPr>
          <w:rFonts w:eastAsia="Times New Roman"/>
          <w:sz w:val="24"/>
          <w:szCs w:val="24"/>
        </w:rPr>
        <w:t>the admission decisions will be undertaken by the University;</w:t>
      </w:r>
    </w:p>
    <w:p w:rsidRPr="0083311B" w:rsidR="00CE4E2F" w:rsidP="00F71ADB" w:rsidRDefault="00CE4E2F" w14:paraId="1EBA7EFF" w14:textId="77777777">
      <w:pPr>
        <w:numPr>
          <w:ilvl w:val="0"/>
          <w:numId w:val="19"/>
        </w:numPr>
        <w:spacing w:after="120" w:line="240" w:lineRule="auto"/>
        <w:ind w:left="457" w:right="0"/>
        <w:jc w:val="left"/>
        <w:rPr>
          <w:rFonts w:eastAsia="Times New Roman"/>
          <w:sz w:val="24"/>
          <w:szCs w:val="24"/>
        </w:rPr>
      </w:pPr>
      <w:r w:rsidRPr="0083311B">
        <w:rPr>
          <w:rFonts w:eastAsia="Times New Roman"/>
          <w:sz w:val="24"/>
          <w:szCs w:val="24"/>
        </w:rPr>
        <w:t>the Supervisory Chair and main supervisor will be members of University of Kent staff;</w:t>
      </w:r>
    </w:p>
    <w:p w:rsidRPr="0083311B" w:rsidR="00CE4E2F" w:rsidP="000C7EC3" w:rsidRDefault="00CE4E2F" w14:paraId="1EBA7F00" w14:textId="77777777">
      <w:pPr>
        <w:spacing w:after="120" w:line="240" w:lineRule="auto"/>
        <w:jc w:val="left"/>
        <w:rPr>
          <w:b/>
          <w:bCs/>
          <w:sz w:val="24"/>
          <w:szCs w:val="24"/>
        </w:rPr>
      </w:pPr>
      <w:r w:rsidRPr="0083311B">
        <w:rPr>
          <w:b/>
          <w:bCs/>
          <w:sz w:val="24"/>
          <w:szCs w:val="24"/>
        </w:rPr>
        <w:t>Key Characteristics</w:t>
      </w:r>
    </w:p>
    <w:p w:rsidRPr="0083311B" w:rsidR="00CE4E2F" w:rsidP="00F71ADB" w:rsidRDefault="00CE4E2F" w14:paraId="1EBA7F01" w14:textId="77777777">
      <w:pPr>
        <w:pStyle w:val="ListParagraph"/>
        <w:numPr>
          <w:ilvl w:val="0"/>
          <w:numId w:val="20"/>
        </w:numPr>
        <w:spacing w:after="120" w:line="240" w:lineRule="auto"/>
        <w:contextualSpacing w:val="0"/>
        <w:rPr>
          <w:rFonts w:ascii="Arial" w:hAnsi="Arial" w:cs="Arial"/>
          <w:color w:val="000000"/>
          <w:sz w:val="24"/>
          <w:szCs w:val="24"/>
        </w:rPr>
      </w:pPr>
      <w:r w:rsidRPr="0083311B">
        <w:rPr>
          <w:rFonts w:ascii="Arial" w:hAnsi="Arial" w:cs="Arial"/>
          <w:color w:val="000000"/>
          <w:sz w:val="24"/>
          <w:szCs w:val="24"/>
        </w:rPr>
        <w:t xml:space="preserve">Research degree students study off campus and may draw upon some support from a third party. </w:t>
      </w:r>
    </w:p>
    <w:p w:rsidRPr="0083311B" w:rsidR="00CE4E2F" w:rsidP="00F71ADB" w:rsidRDefault="00CE4E2F" w14:paraId="1EBA7F02" w14:textId="77777777">
      <w:pPr>
        <w:pStyle w:val="ListParagraph"/>
        <w:numPr>
          <w:ilvl w:val="0"/>
          <w:numId w:val="20"/>
        </w:numPr>
        <w:spacing w:after="120" w:line="240" w:lineRule="auto"/>
        <w:contextualSpacing w:val="0"/>
        <w:rPr>
          <w:rFonts w:ascii="Arial" w:hAnsi="Arial" w:cs="Arial"/>
          <w:color w:val="000000"/>
          <w:sz w:val="24"/>
          <w:szCs w:val="24"/>
        </w:rPr>
      </w:pPr>
      <w:r w:rsidRPr="0083311B">
        <w:rPr>
          <w:rFonts w:ascii="Arial" w:hAnsi="Arial" w:cs="Arial"/>
          <w:color w:val="000000"/>
          <w:sz w:val="24"/>
          <w:szCs w:val="24"/>
        </w:rPr>
        <w:t xml:space="preserve">Where the arrangements for such support have been approved by as part of the research proposal, and do not involve the delegation of admissions decisions, formal research training, examination and/or viva voce, Supervisory chair and /or </w:t>
      </w:r>
      <w:r w:rsidRPr="0083311B">
        <w:rPr>
          <w:rFonts w:ascii="Arial" w:hAnsi="Arial" w:cs="Arial"/>
          <w:color w:val="000000"/>
          <w:sz w:val="24"/>
          <w:szCs w:val="24"/>
        </w:rPr>
        <w:lastRenderedPageBreak/>
        <w:t>the main supervisor, the University does not categorise these as collaborative arrangements.</w:t>
      </w:r>
    </w:p>
    <w:p w:rsidRPr="0083311B" w:rsidR="00CE4E2F" w:rsidP="000C7EC3" w:rsidRDefault="00CE4E2F" w14:paraId="1EBA7F03" w14:textId="77777777">
      <w:pPr>
        <w:spacing w:after="120" w:line="240" w:lineRule="auto"/>
        <w:jc w:val="left"/>
        <w:rPr>
          <w:b/>
          <w:bCs/>
          <w:sz w:val="24"/>
          <w:szCs w:val="24"/>
        </w:rPr>
      </w:pPr>
      <w:r w:rsidRPr="0083311B">
        <w:rPr>
          <w:b/>
          <w:sz w:val="24"/>
          <w:szCs w:val="24"/>
        </w:rPr>
        <w:t>Details of Approval, Management and Review</w:t>
      </w:r>
    </w:p>
    <w:p w:rsidRPr="0083311B" w:rsidR="00CE4E2F" w:rsidP="000C7EC3" w:rsidRDefault="00CE4E2F" w14:paraId="1EBA7F04" w14:textId="77777777">
      <w:pPr>
        <w:spacing w:after="120" w:line="240" w:lineRule="auto"/>
        <w:jc w:val="left"/>
        <w:rPr>
          <w:sz w:val="24"/>
          <w:szCs w:val="24"/>
          <w:u w:val="single"/>
        </w:rPr>
      </w:pPr>
      <w:r w:rsidRPr="0083311B">
        <w:rPr>
          <w:sz w:val="24"/>
          <w:szCs w:val="24"/>
          <w:u w:val="single"/>
        </w:rPr>
        <w:t>Approval</w:t>
      </w:r>
    </w:p>
    <w:p w:rsidRPr="0083311B" w:rsidR="00CE4E2F" w:rsidP="000C7EC3" w:rsidRDefault="00CE4E2F" w14:paraId="1EBA7F05" w14:textId="77777777">
      <w:pPr>
        <w:spacing w:after="120" w:line="240" w:lineRule="auto"/>
        <w:jc w:val="left"/>
        <w:rPr>
          <w:sz w:val="24"/>
          <w:szCs w:val="24"/>
        </w:rPr>
      </w:pPr>
      <w:r w:rsidRPr="0083311B">
        <w:rPr>
          <w:sz w:val="24"/>
          <w:szCs w:val="24"/>
        </w:rPr>
        <w:t xml:space="preserve">These types of partnership are exempt from the Institutional Approval Process. </w:t>
      </w:r>
    </w:p>
    <w:p w:rsidRPr="0083311B" w:rsidR="00CE4E2F" w:rsidP="00F71ADB" w:rsidRDefault="00CE4E2F" w14:paraId="1EBA7F06" w14:textId="77777777">
      <w:pPr>
        <w:pStyle w:val="ListParagraph"/>
        <w:numPr>
          <w:ilvl w:val="0"/>
          <w:numId w:val="42"/>
        </w:numPr>
        <w:spacing w:after="120" w:line="240" w:lineRule="auto"/>
        <w:ind w:left="714" w:hanging="357"/>
        <w:contextualSpacing w:val="0"/>
        <w:rPr>
          <w:rFonts w:ascii="Arial" w:hAnsi="Arial" w:cs="Arial"/>
          <w:sz w:val="24"/>
          <w:szCs w:val="24"/>
        </w:rPr>
      </w:pPr>
      <w:r w:rsidRPr="0083311B">
        <w:rPr>
          <w:rFonts w:ascii="Arial" w:hAnsi="Arial" w:cs="Arial"/>
          <w:sz w:val="24"/>
          <w:szCs w:val="24"/>
        </w:rPr>
        <w:t>External Research Student - Approval of these arrangements is undertaken by the School, Divisional Committee and Dean of the Graduate and Researcher College.</w:t>
      </w:r>
    </w:p>
    <w:p w:rsidRPr="0083311B" w:rsidR="00CE4E2F" w:rsidP="00F71ADB" w:rsidRDefault="00CE4E2F" w14:paraId="1EBA7F07" w14:textId="77777777">
      <w:pPr>
        <w:pStyle w:val="ListParagraph"/>
        <w:numPr>
          <w:ilvl w:val="0"/>
          <w:numId w:val="42"/>
        </w:numPr>
        <w:spacing w:after="120" w:line="240" w:lineRule="auto"/>
        <w:ind w:left="714" w:hanging="357"/>
        <w:contextualSpacing w:val="0"/>
        <w:rPr>
          <w:rFonts w:ascii="Arial" w:hAnsi="Arial" w:cs="Arial"/>
          <w:sz w:val="24"/>
          <w:szCs w:val="24"/>
        </w:rPr>
      </w:pPr>
      <w:r w:rsidRPr="0083311B">
        <w:rPr>
          <w:rFonts w:ascii="Arial" w:hAnsi="Arial" w:cs="Arial"/>
          <w:sz w:val="24"/>
          <w:szCs w:val="24"/>
        </w:rPr>
        <w:t xml:space="preserve">Provided the period is no more than two thirds of the student’s period of registration, the Divisional Committee approves the arrangement. </w:t>
      </w:r>
    </w:p>
    <w:p w:rsidRPr="0083311B" w:rsidR="00CE4E2F" w:rsidP="00F71ADB" w:rsidRDefault="00CE4E2F" w14:paraId="1EBA7F08" w14:textId="77777777">
      <w:pPr>
        <w:pStyle w:val="ListParagraph"/>
        <w:numPr>
          <w:ilvl w:val="0"/>
          <w:numId w:val="42"/>
        </w:numPr>
        <w:spacing w:after="120" w:line="240" w:lineRule="auto"/>
        <w:ind w:left="714" w:hanging="357"/>
        <w:contextualSpacing w:val="0"/>
        <w:rPr>
          <w:rFonts w:ascii="Arial" w:hAnsi="Arial" w:cs="Arial"/>
          <w:sz w:val="24"/>
          <w:szCs w:val="24"/>
        </w:rPr>
      </w:pPr>
      <w:r w:rsidRPr="0083311B">
        <w:rPr>
          <w:rFonts w:ascii="Arial" w:hAnsi="Arial" w:cs="Arial"/>
          <w:sz w:val="24"/>
          <w:szCs w:val="24"/>
        </w:rPr>
        <w:t>If the period is more than two thirds of the student’s period of registration elsewhere, the Dean of the Graduate and Researcher College.</w:t>
      </w:r>
    </w:p>
    <w:p w:rsidRPr="0083311B" w:rsidR="00CE4E2F" w:rsidP="000C7EC3" w:rsidRDefault="00CE4E2F" w14:paraId="1EBA7F09" w14:textId="77777777">
      <w:pPr>
        <w:spacing w:after="120" w:line="240" w:lineRule="auto"/>
        <w:jc w:val="left"/>
        <w:rPr>
          <w:sz w:val="24"/>
          <w:szCs w:val="24"/>
        </w:rPr>
      </w:pPr>
      <w:r w:rsidRPr="0083311B">
        <w:rPr>
          <w:sz w:val="24"/>
          <w:szCs w:val="24"/>
        </w:rPr>
        <w:t>Management: School</w:t>
      </w:r>
    </w:p>
    <w:p w:rsidRPr="0083311B" w:rsidR="007F5FD9" w:rsidP="007F5FD9" w:rsidRDefault="00CE4E2F" w14:paraId="1EBA7F0A" w14:textId="77777777">
      <w:pPr>
        <w:spacing w:after="120" w:line="240" w:lineRule="auto"/>
        <w:ind w:left="0" w:firstLine="0"/>
        <w:jc w:val="left"/>
        <w:rPr>
          <w:sz w:val="24"/>
          <w:szCs w:val="24"/>
        </w:rPr>
      </w:pPr>
      <w:r w:rsidRPr="0083311B">
        <w:rPr>
          <w:sz w:val="24"/>
          <w:szCs w:val="24"/>
        </w:rPr>
        <w:t>The detailed procedures</w:t>
      </w:r>
      <w:r w:rsidRPr="0083311B" w:rsidR="007F5FD9">
        <w:rPr>
          <w:sz w:val="24"/>
          <w:szCs w:val="24"/>
        </w:rPr>
        <w:t>:</w:t>
      </w:r>
    </w:p>
    <w:p w:rsidRPr="0083311B" w:rsidR="007F5FD9" w:rsidP="007F5FD9" w:rsidRDefault="003357C6" w14:paraId="1EBA7F0B" w14:textId="113177E1">
      <w:pPr>
        <w:spacing w:after="120" w:line="240" w:lineRule="auto"/>
        <w:ind w:left="0" w:firstLine="0"/>
        <w:jc w:val="left"/>
        <w:rPr>
          <w:sz w:val="24"/>
          <w:szCs w:val="24"/>
        </w:rPr>
      </w:pPr>
      <w:hyperlink w:history="1" r:id="rId11">
        <w:r w:rsidRPr="0083311B" w:rsidR="00CE4E2F">
          <w:rPr>
            <w:rStyle w:val="Hyperlink"/>
            <w:sz w:val="24"/>
            <w:szCs w:val="24"/>
          </w:rPr>
          <w:t>External Research Degree Approvals</w:t>
        </w:r>
      </w:hyperlink>
      <w:r w:rsidRPr="0083311B" w:rsidR="00CE4E2F">
        <w:rPr>
          <w:sz w:val="24"/>
          <w:szCs w:val="24"/>
        </w:rPr>
        <w:t xml:space="preserve">, </w:t>
      </w:r>
    </w:p>
    <w:p w:rsidRPr="0083311B" w:rsidR="007F5FD9" w:rsidP="007F5FD9" w:rsidRDefault="003357C6" w14:paraId="1EBA7F0C" w14:textId="210119D5">
      <w:pPr>
        <w:spacing w:after="120" w:line="240" w:lineRule="auto"/>
        <w:ind w:left="0" w:firstLine="0"/>
        <w:jc w:val="left"/>
        <w:rPr>
          <w:sz w:val="24"/>
          <w:szCs w:val="24"/>
        </w:rPr>
      </w:pPr>
      <w:hyperlink w:history="1" r:id="rId12">
        <w:r w:rsidRPr="0083311B" w:rsidR="007F5FD9">
          <w:rPr>
            <w:rStyle w:val="Hyperlink"/>
            <w:sz w:val="24"/>
            <w:szCs w:val="24"/>
          </w:rPr>
          <w:t>Split PhD Registration</w:t>
        </w:r>
      </w:hyperlink>
      <w:r w:rsidRPr="0083311B" w:rsidR="007F5FD9">
        <w:rPr>
          <w:sz w:val="24"/>
          <w:szCs w:val="24"/>
        </w:rPr>
        <w:t>;</w:t>
      </w:r>
    </w:p>
    <w:p w:rsidRPr="0083311B" w:rsidR="00CE4E2F" w:rsidP="007F5FD9" w:rsidRDefault="007F5FD9" w14:paraId="1EBA7F0D" w14:textId="0F8A4920">
      <w:pPr>
        <w:spacing w:after="120" w:line="240" w:lineRule="auto"/>
        <w:ind w:left="0" w:firstLine="0"/>
        <w:jc w:val="left"/>
        <w:rPr>
          <w:sz w:val="24"/>
          <w:szCs w:val="24"/>
        </w:rPr>
      </w:pPr>
      <w:r w:rsidRPr="0083311B">
        <w:rPr>
          <w:sz w:val="24"/>
          <w:szCs w:val="24"/>
        </w:rPr>
        <w:t>A</w:t>
      </w:r>
      <w:r w:rsidRPr="0083311B" w:rsidR="00CE4E2F">
        <w:rPr>
          <w:sz w:val="24"/>
          <w:szCs w:val="24"/>
        </w:rPr>
        <w:t xml:space="preserve">pproving a </w:t>
      </w:r>
      <w:r w:rsidRPr="006E401B" w:rsidR="00CE4E2F">
        <w:rPr>
          <w:sz w:val="24"/>
          <w:szCs w:val="24"/>
        </w:rPr>
        <w:t>period of PGR study away from the University</w:t>
      </w:r>
      <w:r w:rsidRPr="0083311B" w:rsidR="00CE4E2F">
        <w:rPr>
          <w:sz w:val="24"/>
          <w:szCs w:val="24"/>
        </w:rPr>
        <w:t>.</w:t>
      </w:r>
    </w:p>
    <w:p w:rsidR="00CE4E2F" w:rsidP="000C7EC3" w:rsidRDefault="00CE4E2F" w14:paraId="1EBA7F0E" w14:textId="77777777">
      <w:pPr>
        <w:spacing w:after="120" w:line="240" w:lineRule="auto"/>
        <w:jc w:val="left"/>
        <w:rPr>
          <w:sz w:val="24"/>
          <w:szCs w:val="24"/>
        </w:rPr>
      </w:pPr>
    </w:p>
    <w:p w:rsidRPr="0083311B" w:rsidR="00265AD8" w:rsidP="000C7EC3" w:rsidRDefault="00265AD8" w14:paraId="1EBA7F0F" w14:textId="77777777">
      <w:pPr>
        <w:spacing w:after="120" w:line="240" w:lineRule="auto"/>
        <w:jc w:val="left"/>
        <w:rPr>
          <w:sz w:val="24"/>
          <w:szCs w:val="24"/>
        </w:rPr>
      </w:pPr>
    </w:p>
    <w:p w:rsidRPr="0083311B" w:rsidR="00CE4E2F" w:rsidP="007F5FD9" w:rsidRDefault="00CE4E2F" w14:paraId="1EBA7F10" w14:textId="77777777">
      <w:pPr>
        <w:pStyle w:val="Heading1"/>
        <w:rPr>
          <w:rFonts w:eastAsia="Times New Roman"/>
          <w:szCs w:val="24"/>
        </w:rPr>
      </w:pPr>
      <w:bookmarkStart w:name="_Toc80777645" w:id="19"/>
      <w:r w:rsidRPr="0083311B">
        <w:rPr>
          <w:rFonts w:eastAsia="Times New Roman"/>
          <w:szCs w:val="24"/>
        </w:rPr>
        <w:t>Placements - Year in Industry, Year Abroad in Industry, Work Placements (UK/Abroad):</w:t>
      </w:r>
      <w:bookmarkEnd w:id="19"/>
    </w:p>
    <w:p w:rsidRPr="0083311B" w:rsidR="00CE4E2F" w:rsidP="000C7EC3" w:rsidRDefault="00CE4E2F" w14:paraId="1EBA7F11" w14:textId="77777777">
      <w:pPr>
        <w:spacing w:after="120" w:line="240" w:lineRule="auto"/>
        <w:jc w:val="left"/>
        <w:rPr>
          <w:b/>
          <w:bCs/>
          <w:sz w:val="24"/>
          <w:szCs w:val="24"/>
        </w:rPr>
      </w:pPr>
      <w:r w:rsidRPr="0083311B">
        <w:rPr>
          <w:b/>
          <w:bCs/>
          <w:sz w:val="24"/>
          <w:szCs w:val="24"/>
        </w:rPr>
        <w:t>Partnership Type/Definition</w:t>
      </w:r>
    </w:p>
    <w:p w:rsidRPr="0083311B" w:rsidR="00CE4E2F" w:rsidP="007F5FD9" w:rsidRDefault="00CE4E2F" w14:paraId="1EBA7F12" w14:textId="77777777">
      <w:pPr>
        <w:spacing w:after="120" w:line="240" w:lineRule="auto"/>
        <w:ind w:left="0" w:firstLine="0"/>
        <w:jc w:val="left"/>
        <w:rPr>
          <w:sz w:val="24"/>
          <w:szCs w:val="24"/>
        </w:rPr>
      </w:pPr>
      <w:r w:rsidRPr="0083311B">
        <w:rPr>
          <w:rFonts w:eastAsia="Times New Roman"/>
          <w:sz w:val="24"/>
          <w:szCs w:val="24"/>
        </w:rPr>
        <w:t>A course involving an agreement between Kent and another organisation whereby a Kent student can spend a period of their course working at the organisation</w:t>
      </w:r>
    </w:p>
    <w:p w:rsidRPr="0083311B" w:rsidR="00CE4E2F" w:rsidP="000C7EC3" w:rsidRDefault="00CE4E2F" w14:paraId="1EBA7F13" w14:textId="77777777">
      <w:pPr>
        <w:spacing w:after="120" w:line="240" w:lineRule="auto"/>
        <w:jc w:val="left"/>
        <w:rPr>
          <w:b/>
          <w:bCs/>
          <w:sz w:val="24"/>
          <w:szCs w:val="24"/>
        </w:rPr>
      </w:pPr>
      <w:r w:rsidRPr="0083311B">
        <w:rPr>
          <w:b/>
          <w:bCs/>
          <w:sz w:val="24"/>
          <w:szCs w:val="24"/>
        </w:rPr>
        <w:t>Key Characteristics</w:t>
      </w:r>
    </w:p>
    <w:p w:rsidRPr="0083311B" w:rsidR="00CE4E2F" w:rsidP="007F5FD9" w:rsidRDefault="00CE4E2F" w14:paraId="1EBA7F14" w14:textId="77777777">
      <w:pPr>
        <w:spacing w:after="120" w:line="240" w:lineRule="auto"/>
        <w:ind w:left="0" w:firstLine="0"/>
        <w:jc w:val="left"/>
        <w:rPr>
          <w:rStyle w:val="Hyperlink"/>
          <w:rFonts w:eastAsia="Times New Roman"/>
          <w:sz w:val="24"/>
          <w:szCs w:val="24"/>
        </w:rPr>
      </w:pPr>
      <w:r w:rsidRPr="0083311B">
        <w:rPr>
          <w:sz w:val="24"/>
          <w:szCs w:val="24"/>
        </w:rPr>
        <w:t>Annex Q of the Code of Practice: Work-Based and Placement Learning</w:t>
      </w:r>
      <w:r w:rsidRPr="0083311B">
        <w:rPr>
          <w:rStyle w:val="Hyperlink"/>
          <w:sz w:val="24"/>
          <w:szCs w:val="24"/>
        </w:rPr>
        <w:t xml:space="preserve"> </w:t>
      </w:r>
      <w:r w:rsidRPr="0083311B">
        <w:rPr>
          <w:sz w:val="24"/>
          <w:szCs w:val="24"/>
        </w:rPr>
        <w:t xml:space="preserve">must be adhered to in the set-up and management of </w:t>
      </w:r>
      <w:r w:rsidRPr="0083311B">
        <w:rPr>
          <w:rFonts w:eastAsia="Times New Roman"/>
          <w:sz w:val="24"/>
          <w:szCs w:val="24"/>
        </w:rPr>
        <w:t xml:space="preserve">Year in Industry, Year Abroad in Industry, Work Placements (UK/Abroad) </w:t>
      </w:r>
      <w:r w:rsidRPr="0083311B">
        <w:rPr>
          <w:sz w:val="24"/>
          <w:szCs w:val="24"/>
        </w:rPr>
        <w:t>arrangements.</w:t>
      </w:r>
    </w:p>
    <w:p w:rsidRPr="0083311B" w:rsidR="00CE4E2F" w:rsidP="000C7EC3" w:rsidRDefault="00CE4E2F" w14:paraId="1EBA7F15" w14:textId="77777777">
      <w:pPr>
        <w:spacing w:after="120" w:line="240" w:lineRule="auto"/>
        <w:jc w:val="left"/>
        <w:rPr>
          <w:b/>
          <w:bCs/>
          <w:sz w:val="24"/>
          <w:szCs w:val="24"/>
        </w:rPr>
      </w:pPr>
      <w:r w:rsidRPr="0083311B">
        <w:rPr>
          <w:b/>
          <w:sz w:val="24"/>
          <w:szCs w:val="24"/>
        </w:rPr>
        <w:t>Details of Approval, Management and Review</w:t>
      </w:r>
    </w:p>
    <w:p w:rsidRPr="0083311B" w:rsidR="00CE4E2F" w:rsidP="000C7EC3" w:rsidRDefault="00CE4E2F" w14:paraId="1EBA7F16" w14:textId="77777777">
      <w:pPr>
        <w:spacing w:after="120" w:line="240" w:lineRule="auto"/>
        <w:jc w:val="left"/>
        <w:rPr>
          <w:sz w:val="24"/>
          <w:szCs w:val="24"/>
          <w:u w:val="single"/>
        </w:rPr>
      </w:pPr>
      <w:r w:rsidRPr="0083311B">
        <w:rPr>
          <w:sz w:val="24"/>
          <w:szCs w:val="24"/>
          <w:u w:val="single"/>
        </w:rPr>
        <w:t xml:space="preserve">Approval </w:t>
      </w:r>
    </w:p>
    <w:p w:rsidRPr="0083311B" w:rsidR="00CE4E2F" w:rsidP="00F71ADB" w:rsidRDefault="00CE4E2F" w14:paraId="1EBA7F17" w14:textId="77777777">
      <w:pPr>
        <w:pStyle w:val="ListParagraph"/>
        <w:numPr>
          <w:ilvl w:val="0"/>
          <w:numId w:val="44"/>
        </w:numPr>
        <w:spacing w:after="120" w:line="240" w:lineRule="auto"/>
        <w:ind w:left="426" w:hanging="426"/>
        <w:contextualSpacing w:val="0"/>
        <w:rPr>
          <w:rFonts w:ascii="Arial" w:hAnsi="Arial" w:cs="Arial"/>
          <w:sz w:val="24"/>
          <w:szCs w:val="24"/>
        </w:rPr>
      </w:pPr>
      <w:r w:rsidRPr="0083311B">
        <w:rPr>
          <w:rFonts w:ascii="Arial" w:hAnsi="Arial" w:cs="Arial"/>
          <w:sz w:val="24"/>
          <w:szCs w:val="24"/>
        </w:rPr>
        <w:t xml:space="preserve">These types of partnership are exempt from the Institutional Approval Process. </w:t>
      </w:r>
    </w:p>
    <w:p w:rsidRPr="0083311B" w:rsidR="00CE4E2F" w:rsidP="00F71ADB" w:rsidRDefault="00CE4E2F" w14:paraId="1EBA7F18" w14:textId="77777777">
      <w:pPr>
        <w:pStyle w:val="ListParagraph"/>
        <w:numPr>
          <w:ilvl w:val="0"/>
          <w:numId w:val="43"/>
        </w:numPr>
        <w:spacing w:after="120" w:line="240" w:lineRule="auto"/>
        <w:contextualSpacing w:val="0"/>
        <w:rPr>
          <w:rFonts w:ascii="Arial" w:hAnsi="Arial" w:cs="Arial"/>
          <w:sz w:val="24"/>
          <w:szCs w:val="24"/>
        </w:rPr>
      </w:pPr>
      <w:r w:rsidRPr="0083311B">
        <w:rPr>
          <w:rFonts w:ascii="Arial" w:hAnsi="Arial" w:cs="Arial"/>
          <w:sz w:val="24"/>
          <w:szCs w:val="24"/>
        </w:rPr>
        <w:t xml:space="preserve">Approval of </w:t>
      </w:r>
      <w:r w:rsidRPr="0083311B">
        <w:rPr>
          <w:rFonts w:ascii="Arial" w:hAnsi="Arial" w:eastAsia="Times New Roman" w:cs="Arial"/>
          <w:sz w:val="24"/>
          <w:szCs w:val="24"/>
        </w:rPr>
        <w:t xml:space="preserve">Year in Industry, Year Abroad in Industry, Work Placements (UK/Abroad) arrangements is currently undertaken at School level. </w:t>
      </w:r>
      <w:r w:rsidRPr="0083311B">
        <w:rPr>
          <w:rFonts w:ascii="Arial" w:hAnsi="Arial" w:cs="Arial"/>
          <w:sz w:val="24"/>
          <w:szCs w:val="24"/>
        </w:rPr>
        <w:t xml:space="preserve">The Placement Agreement/Contract is currently produced at School level, using </w:t>
      </w:r>
      <w:r w:rsidRPr="0083311B">
        <w:rPr>
          <w:rFonts w:ascii="Arial" w:hAnsi="Arial" w:eastAsia="Times New Roman" w:cs="Arial"/>
          <w:sz w:val="24"/>
          <w:szCs w:val="24"/>
        </w:rPr>
        <w:lastRenderedPageBreak/>
        <w:t>Template agreements for placements designed by Kent Innovation and Enterprise. Kent Innovation and Enterprise are happy to modify the template to specific requirements.</w:t>
      </w:r>
      <w:r w:rsidRPr="0083311B">
        <w:rPr>
          <w:rFonts w:ascii="Arial" w:hAnsi="Arial" w:cs="Arial"/>
          <w:sz w:val="24"/>
          <w:szCs w:val="24"/>
        </w:rPr>
        <w:t xml:space="preserve"> </w:t>
      </w:r>
    </w:p>
    <w:p w:rsidRPr="0083311B" w:rsidR="00CE4E2F" w:rsidP="00F71ADB" w:rsidRDefault="00CE4E2F" w14:paraId="1EBA7F19" w14:textId="77777777">
      <w:pPr>
        <w:pStyle w:val="ListParagraph"/>
        <w:numPr>
          <w:ilvl w:val="0"/>
          <w:numId w:val="45"/>
        </w:numPr>
        <w:spacing w:after="120" w:line="240" w:lineRule="auto"/>
        <w:ind w:left="426" w:hanging="426"/>
        <w:contextualSpacing w:val="0"/>
        <w:rPr>
          <w:rFonts w:ascii="Arial" w:hAnsi="Arial" w:cs="Arial"/>
          <w:sz w:val="24"/>
          <w:szCs w:val="24"/>
        </w:rPr>
      </w:pPr>
      <w:r w:rsidRPr="0083311B">
        <w:rPr>
          <w:rFonts w:ascii="Arial" w:hAnsi="Arial" w:cs="Arial"/>
          <w:sz w:val="24"/>
          <w:szCs w:val="24"/>
        </w:rPr>
        <w:t xml:space="preserve">Directors of Operations in Divisions </w:t>
      </w:r>
      <w:r w:rsidRPr="0083311B" w:rsidR="000C7EC3">
        <w:rPr>
          <w:rFonts w:ascii="Arial" w:hAnsi="Arial" w:cs="Arial"/>
          <w:sz w:val="24"/>
          <w:szCs w:val="24"/>
        </w:rPr>
        <w:t>and</w:t>
      </w:r>
      <w:r w:rsidRPr="0083311B">
        <w:rPr>
          <w:rFonts w:ascii="Arial" w:hAnsi="Arial" w:cs="Arial"/>
          <w:sz w:val="24"/>
          <w:szCs w:val="24"/>
        </w:rPr>
        <w:t xml:space="preserve"> </w:t>
      </w:r>
      <w:r w:rsidRPr="0083311B">
        <w:rPr>
          <w:rFonts w:ascii="Arial" w:hAnsi="Arial" w:eastAsia="Times New Roman" w:cs="Arial"/>
          <w:sz w:val="24"/>
          <w:szCs w:val="24"/>
        </w:rPr>
        <w:t>Placement Development and Employability Manager</w:t>
      </w:r>
    </w:p>
    <w:p w:rsidRPr="0083311B" w:rsidR="00CE4E2F" w:rsidP="00F71ADB" w:rsidRDefault="00CE4E2F" w14:paraId="1EBA7F1A" w14:textId="77777777">
      <w:pPr>
        <w:pStyle w:val="ListParagraph"/>
        <w:numPr>
          <w:ilvl w:val="0"/>
          <w:numId w:val="45"/>
        </w:numPr>
        <w:spacing w:after="120" w:line="240" w:lineRule="auto"/>
        <w:ind w:left="426" w:hanging="426"/>
        <w:contextualSpacing w:val="0"/>
        <w:rPr>
          <w:rFonts w:ascii="Arial" w:hAnsi="Arial" w:eastAsia="Times New Roman" w:cs="Arial"/>
          <w:sz w:val="24"/>
          <w:szCs w:val="24"/>
        </w:rPr>
      </w:pPr>
      <w:r w:rsidRPr="0083311B">
        <w:rPr>
          <w:rFonts w:ascii="Arial" w:hAnsi="Arial" w:eastAsia="Times New Roman" w:cs="Arial"/>
          <w:sz w:val="24"/>
          <w:szCs w:val="24"/>
        </w:rPr>
        <w:t xml:space="preserve">The Placement Development and Employability Team are able to give advice on best practice within placements. </w:t>
      </w:r>
    </w:p>
    <w:p w:rsidRPr="0083311B" w:rsidR="00CE4E2F" w:rsidP="00F71ADB" w:rsidRDefault="00CE4E2F" w14:paraId="1EBA7F1B" w14:textId="77777777">
      <w:pPr>
        <w:pStyle w:val="ListParagraph"/>
        <w:numPr>
          <w:ilvl w:val="0"/>
          <w:numId w:val="45"/>
        </w:numPr>
        <w:spacing w:after="120" w:line="240" w:lineRule="auto"/>
        <w:ind w:left="426" w:hanging="426"/>
        <w:contextualSpacing w:val="0"/>
        <w:rPr>
          <w:rFonts w:ascii="Arial" w:hAnsi="Arial" w:eastAsia="Times New Roman" w:cs="Arial"/>
          <w:b/>
          <w:sz w:val="24"/>
          <w:szCs w:val="24"/>
        </w:rPr>
      </w:pPr>
      <w:r w:rsidRPr="0083311B">
        <w:rPr>
          <w:rFonts w:ascii="Arial" w:hAnsi="Arial" w:cs="Arial"/>
          <w:sz w:val="24"/>
          <w:szCs w:val="24"/>
        </w:rPr>
        <w:t>International Partnerships can provide advice on work Placements/Year in Industry Abroad.</w:t>
      </w:r>
    </w:p>
    <w:p w:rsidRPr="0083311B" w:rsidR="00CE4E2F" w:rsidP="000C7EC3" w:rsidRDefault="00CE4E2F" w14:paraId="1EBA7F1C" w14:textId="77777777">
      <w:pPr>
        <w:spacing w:after="120" w:line="240" w:lineRule="auto"/>
        <w:jc w:val="left"/>
        <w:rPr>
          <w:rFonts w:eastAsia="Times New Roman"/>
          <w:b/>
          <w:sz w:val="24"/>
          <w:szCs w:val="24"/>
        </w:rPr>
      </w:pPr>
    </w:p>
    <w:p w:rsidRPr="0083311B" w:rsidR="00CE4E2F" w:rsidP="00F71ADB" w:rsidRDefault="00CE4E2F" w14:paraId="1EBA7F1D" w14:textId="77777777">
      <w:pPr>
        <w:pStyle w:val="Heading1"/>
        <w:rPr>
          <w:rFonts w:eastAsia="Times New Roman"/>
          <w:szCs w:val="24"/>
        </w:rPr>
      </w:pPr>
      <w:bookmarkStart w:name="_Toc80777646" w:id="20"/>
      <w:r w:rsidRPr="0083311B">
        <w:rPr>
          <w:rFonts w:eastAsia="Times New Roman"/>
          <w:szCs w:val="24"/>
        </w:rPr>
        <w:t>Erasmus Work Placement</w:t>
      </w:r>
      <w:bookmarkEnd w:id="20"/>
    </w:p>
    <w:p w:rsidRPr="0083311B" w:rsidR="00CE4E2F" w:rsidP="000C7EC3" w:rsidRDefault="00CE4E2F" w14:paraId="1EBA7F1E" w14:textId="77777777">
      <w:pPr>
        <w:spacing w:after="120" w:line="240" w:lineRule="auto"/>
        <w:jc w:val="left"/>
        <w:rPr>
          <w:b/>
          <w:bCs/>
          <w:sz w:val="24"/>
          <w:szCs w:val="24"/>
        </w:rPr>
      </w:pPr>
      <w:r w:rsidRPr="0083311B">
        <w:rPr>
          <w:b/>
          <w:bCs/>
          <w:sz w:val="24"/>
          <w:szCs w:val="24"/>
        </w:rPr>
        <w:t>Partnership Type/Definition</w:t>
      </w:r>
    </w:p>
    <w:p w:rsidRPr="0083311B" w:rsidR="00CE4E2F" w:rsidP="00F71ADB" w:rsidRDefault="00CE4E2F" w14:paraId="1EBA7F1F" w14:textId="77777777">
      <w:pPr>
        <w:spacing w:after="120" w:line="240" w:lineRule="auto"/>
        <w:ind w:left="0" w:firstLine="0"/>
        <w:jc w:val="left"/>
        <w:rPr>
          <w:sz w:val="24"/>
          <w:szCs w:val="24"/>
        </w:rPr>
      </w:pPr>
      <w:r w:rsidRPr="0083311B">
        <w:rPr>
          <w:rFonts w:eastAsia="Times New Roman"/>
          <w:sz w:val="24"/>
          <w:szCs w:val="24"/>
        </w:rPr>
        <w:t>A programme involving an agreement between Kent and an approved Erasmus organisation whereby a Kent student can spend a period of their course working at the organisation and gaining experience of work/industry, as either a compulsory or optional part of their course.</w:t>
      </w:r>
    </w:p>
    <w:p w:rsidRPr="0083311B" w:rsidR="00CE4E2F" w:rsidP="000C7EC3" w:rsidRDefault="00CE4E2F" w14:paraId="1EBA7F20" w14:textId="77777777">
      <w:pPr>
        <w:spacing w:after="120" w:line="240" w:lineRule="auto"/>
        <w:jc w:val="left"/>
        <w:rPr>
          <w:b/>
          <w:bCs/>
          <w:sz w:val="24"/>
          <w:szCs w:val="24"/>
        </w:rPr>
      </w:pPr>
      <w:r w:rsidRPr="0083311B">
        <w:rPr>
          <w:b/>
          <w:bCs/>
          <w:sz w:val="24"/>
          <w:szCs w:val="24"/>
        </w:rPr>
        <w:t>Key Characteristics</w:t>
      </w:r>
    </w:p>
    <w:p w:rsidRPr="0083311B" w:rsidR="00CE4E2F" w:rsidP="00F71ADB" w:rsidRDefault="00CE4E2F" w14:paraId="1EBA7F21" w14:textId="77777777">
      <w:pPr>
        <w:spacing w:after="120" w:line="240" w:lineRule="auto"/>
        <w:ind w:left="0" w:firstLine="0"/>
        <w:rPr>
          <w:sz w:val="24"/>
          <w:szCs w:val="24"/>
        </w:rPr>
      </w:pPr>
      <w:r w:rsidRPr="0083311B">
        <w:rPr>
          <w:sz w:val="24"/>
          <w:szCs w:val="24"/>
        </w:rPr>
        <w:t>The work placement requires a Training Agreement signed by the employer, student, School representative and International Partnerships Office.</w:t>
      </w:r>
    </w:p>
    <w:p w:rsidR="00265AD8" w:rsidP="000C7EC3" w:rsidRDefault="00265AD8" w14:paraId="1EBA7F22" w14:textId="77777777">
      <w:pPr>
        <w:spacing w:after="120" w:line="240" w:lineRule="auto"/>
        <w:jc w:val="left"/>
        <w:rPr>
          <w:b/>
          <w:sz w:val="24"/>
          <w:szCs w:val="24"/>
        </w:rPr>
      </w:pPr>
    </w:p>
    <w:p w:rsidRPr="0083311B" w:rsidR="00CE4E2F" w:rsidP="000C7EC3" w:rsidRDefault="00CE4E2F" w14:paraId="1EBA7F23" w14:textId="77777777">
      <w:pPr>
        <w:spacing w:after="120" w:line="240" w:lineRule="auto"/>
        <w:jc w:val="left"/>
        <w:rPr>
          <w:b/>
          <w:bCs/>
          <w:sz w:val="24"/>
          <w:szCs w:val="24"/>
        </w:rPr>
      </w:pPr>
      <w:r w:rsidRPr="0083311B">
        <w:rPr>
          <w:b/>
          <w:sz w:val="24"/>
          <w:szCs w:val="24"/>
        </w:rPr>
        <w:t>Details of Approval, Management and Review</w:t>
      </w:r>
    </w:p>
    <w:p w:rsidRPr="0083311B" w:rsidR="00CE4E2F" w:rsidP="000C7EC3" w:rsidRDefault="00CE4E2F" w14:paraId="1EBA7F24" w14:textId="77777777">
      <w:pPr>
        <w:spacing w:after="120" w:line="240" w:lineRule="auto"/>
        <w:jc w:val="left"/>
        <w:rPr>
          <w:sz w:val="24"/>
          <w:szCs w:val="24"/>
          <w:u w:val="single"/>
        </w:rPr>
      </w:pPr>
      <w:r w:rsidRPr="0083311B">
        <w:rPr>
          <w:sz w:val="24"/>
          <w:szCs w:val="24"/>
          <w:u w:val="single"/>
        </w:rPr>
        <w:t xml:space="preserve">Approval </w:t>
      </w:r>
    </w:p>
    <w:p w:rsidRPr="0083311B" w:rsidR="00CE4E2F" w:rsidP="00F71ADB" w:rsidRDefault="00CE4E2F" w14:paraId="1EBA7F25" w14:textId="77777777">
      <w:pPr>
        <w:spacing w:after="120" w:line="240" w:lineRule="auto"/>
        <w:ind w:left="0" w:firstLine="0"/>
        <w:jc w:val="left"/>
        <w:rPr>
          <w:sz w:val="24"/>
          <w:szCs w:val="24"/>
        </w:rPr>
      </w:pPr>
      <w:r w:rsidRPr="0083311B">
        <w:rPr>
          <w:sz w:val="24"/>
          <w:szCs w:val="24"/>
        </w:rPr>
        <w:t xml:space="preserve">Applications to start an Erasmus Work Placement are exempt from the Institutional Approval Process. </w:t>
      </w:r>
    </w:p>
    <w:p w:rsidRPr="0083311B" w:rsidR="00CE4E2F" w:rsidP="00F71ADB" w:rsidRDefault="00CE4E2F" w14:paraId="1EBA7F26" w14:textId="77777777">
      <w:pPr>
        <w:spacing w:after="120" w:line="240" w:lineRule="auto"/>
        <w:ind w:left="0" w:firstLine="0"/>
        <w:jc w:val="left"/>
        <w:rPr>
          <w:sz w:val="24"/>
          <w:szCs w:val="24"/>
        </w:rPr>
      </w:pPr>
      <w:r w:rsidRPr="0083311B">
        <w:rPr>
          <w:sz w:val="24"/>
          <w:szCs w:val="24"/>
        </w:rPr>
        <w:t xml:space="preserve">International Partnerships Office and the relevant School are responsible for the approval. </w:t>
      </w:r>
    </w:p>
    <w:p w:rsidRPr="0083311B" w:rsidR="00CE4E2F" w:rsidP="000C7EC3" w:rsidRDefault="00CE4E2F" w14:paraId="1EBA7F27" w14:textId="77777777">
      <w:pPr>
        <w:spacing w:after="120" w:line="240" w:lineRule="auto"/>
        <w:jc w:val="left"/>
        <w:rPr>
          <w:sz w:val="24"/>
          <w:szCs w:val="24"/>
          <w:u w:val="single"/>
        </w:rPr>
      </w:pPr>
      <w:r w:rsidRPr="0083311B">
        <w:rPr>
          <w:sz w:val="24"/>
          <w:szCs w:val="24"/>
          <w:u w:val="single"/>
        </w:rPr>
        <w:t>Management</w:t>
      </w:r>
    </w:p>
    <w:p w:rsidRPr="0083311B" w:rsidR="00CE4E2F" w:rsidP="00F71ADB" w:rsidRDefault="00CE4E2F" w14:paraId="1EBA7F28" w14:textId="77777777">
      <w:pPr>
        <w:spacing w:after="120" w:line="240" w:lineRule="auto"/>
        <w:ind w:left="0" w:firstLine="0"/>
        <w:jc w:val="left"/>
        <w:rPr>
          <w:rFonts w:eastAsia="Times New Roman"/>
          <w:b/>
          <w:sz w:val="24"/>
          <w:szCs w:val="24"/>
        </w:rPr>
      </w:pPr>
      <w:r w:rsidRPr="0083311B">
        <w:rPr>
          <w:sz w:val="24"/>
          <w:szCs w:val="24"/>
        </w:rPr>
        <w:t xml:space="preserve">Directors of Operations in Divisions </w:t>
      </w:r>
      <w:r w:rsidRPr="0083311B" w:rsidR="000C7EC3">
        <w:rPr>
          <w:sz w:val="24"/>
          <w:szCs w:val="24"/>
        </w:rPr>
        <w:t>and</w:t>
      </w:r>
      <w:r w:rsidRPr="0083311B">
        <w:rPr>
          <w:sz w:val="24"/>
          <w:szCs w:val="24"/>
        </w:rPr>
        <w:t xml:space="preserve"> </w:t>
      </w:r>
      <w:r w:rsidRPr="0083311B">
        <w:rPr>
          <w:rFonts w:eastAsia="Times New Roman"/>
          <w:sz w:val="24"/>
          <w:szCs w:val="24"/>
        </w:rPr>
        <w:t>Placement Development and Employability Manager</w:t>
      </w:r>
      <w:r w:rsidRPr="0083311B" w:rsidR="00F71ADB">
        <w:rPr>
          <w:rFonts w:eastAsia="Times New Roman"/>
          <w:sz w:val="24"/>
          <w:szCs w:val="24"/>
        </w:rPr>
        <w:t>.</w:t>
      </w:r>
    </w:p>
    <w:p w:rsidRPr="0083311B" w:rsidR="00CE4E2F" w:rsidP="000C7EC3" w:rsidRDefault="00CE4E2F" w14:paraId="1EBA7F29" w14:textId="77777777">
      <w:pPr>
        <w:spacing w:after="120" w:line="240" w:lineRule="auto"/>
        <w:jc w:val="left"/>
        <w:rPr>
          <w:rFonts w:eastAsia="Times New Roman"/>
          <w:b/>
          <w:sz w:val="24"/>
          <w:szCs w:val="24"/>
        </w:rPr>
      </w:pPr>
    </w:p>
    <w:p w:rsidRPr="0083311B" w:rsidR="00CE4E2F" w:rsidP="00F71ADB" w:rsidRDefault="00F71ADB" w14:paraId="1EBA7F2A" w14:textId="77777777">
      <w:pPr>
        <w:pStyle w:val="Heading1"/>
        <w:rPr>
          <w:rFonts w:eastAsia="Times New Roman"/>
          <w:szCs w:val="24"/>
        </w:rPr>
      </w:pPr>
      <w:bookmarkStart w:name="_Toc80777647" w:id="21"/>
      <w:r w:rsidRPr="0083311B">
        <w:rPr>
          <w:rFonts w:eastAsia="Times New Roman"/>
          <w:szCs w:val="24"/>
        </w:rPr>
        <w:t>Progression arrangements (UK)</w:t>
      </w:r>
      <w:bookmarkEnd w:id="21"/>
    </w:p>
    <w:p w:rsidRPr="0083311B" w:rsidR="00CE4E2F" w:rsidP="000C7EC3" w:rsidRDefault="00CE4E2F" w14:paraId="1EBA7F2B" w14:textId="77777777">
      <w:pPr>
        <w:spacing w:after="120" w:line="240" w:lineRule="auto"/>
        <w:jc w:val="left"/>
        <w:rPr>
          <w:b/>
          <w:bCs/>
          <w:sz w:val="24"/>
          <w:szCs w:val="24"/>
        </w:rPr>
      </w:pPr>
      <w:r w:rsidRPr="0083311B">
        <w:rPr>
          <w:b/>
          <w:bCs/>
          <w:sz w:val="24"/>
          <w:szCs w:val="24"/>
        </w:rPr>
        <w:t>Partnership Type/Definition</w:t>
      </w:r>
    </w:p>
    <w:p w:rsidRPr="0083311B" w:rsidR="00CE4E2F" w:rsidP="00F71ADB" w:rsidRDefault="00CE4E2F" w14:paraId="1EBA7F2C" w14:textId="77777777">
      <w:pPr>
        <w:spacing w:after="120" w:line="240" w:lineRule="auto"/>
        <w:ind w:left="0" w:firstLine="0"/>
        <w:jc w:val="left"/>
        <w:rPr>
          <w:sz w:val="24"/>
          <w:szCs w:val="24"/>
        </w:rPr>
      </w:pPr>
      <w:r w:rsidRPr="0083311B">
        <w:rPr>
          <w:rFonts w:eastAsia="Times New Roman"/>
          <w:sz w:val="24"/>
          <w:szCs w:val="24"/>
        </w:rPr>
        <w:t>An arrangement with a UK partner to encourage students to progress from their institution to the University of Kent.</w:t>
      </w:r>
    </w:p>
    <w:p w:rsidRPr="0083311B" w:rsidR="00CE4E2F" w:rsidP="000C7EC3" w:rsidRDefault="00CE4E2F" w14:paraId="1EBA7F2D" w14:textId="77777777">
      <w:pPr>
        <w:spacing w:after="120" w:line="240" w:lineRule="auto"/>
        <w:jc w:val="left"/>
        <w:rPr>
          <w:b/>
          <w:bCs/>
          <w:sz w:val="24"/>
          <w:szCs w:val="24"/>
        </w:rPr>
      </w:pPr>
      <w:r w:rsidRPr="0083311B">
        <w:rPr>
          <w:b/>
          <w:bCs/>
          <w:sz w:val="24"/>
          <w:szCs w:val="24"/>
        </w:rPr>
        <w:lastRenderedPageBreak/>
        <w:t>Key Characteristics</w:t>
      </w:r>
    </w:p>
    <w:p w:rsidRPr="0083311B" w:rsidR="00CE4E2F" w:rsidP="00F71ADB" w:rsidRDefault="00CE4E2F" w14:paraId="1EBA7F2E" w14:textId="77777777">
      <w:pPr>
        <w:pStyle w:val="ListParagraph"/>
        <w:numPr>
          <w:ilvl w:val="0"/>
          <w:numId w:val="21"/>
        </w:numPr>
        <w:spacing w:after="120" w:line="240" w:lineRule="auto"/>
        <w:contextualSpacing w:val="0"/>
        <w:rPr>
          <w:rFonts w:ascii="Arial" w:hAnsi="Arial" w:cs="Arial"/>
          <w:sz w:val="24"/>
          <w:szCs w:val="24"/>
        </w:rPr>
      </w:pPr>
      <w:r w:rsidRPr="0083311B">
        <w:rPr>
          <w:rFonts w:ascii="Arial" w:hAnsi="Arial" w:cs="Arial"/>
          <w:sz w:val="24"/>
          <w:szCs w:val="24"/>
        </w:rPr>
        <w:t>Requires a Progression Agreement.</w:t>
      </w:r>
    </w:p>
    <w:p w:rsidRPr="0083311B" w:rsidR="00CE4E2F" w:rsidP="00F71ADB" w:rsidRDefault="00CE4E2F" w14:paraId="1EBA7F2F" w14:textId="77777777">
      <w:pPr>
        <w:pStyle w:val="ListParagraph"/>
        <w:numPr>
          <w:ilvl w:val="0"/>
          <w:numId w:val="21"/>
        </w:numPr>
        <w:spacing w:after="120" w:line="240" w:lineRule="auto"/>
        <w:contextualSpacing w:val="0"/>
        <w:rPr>
          <w:rFonts w:ascii="Arial" w:hAnsi="Arial" w:cs="Arial"/>
          <w:sz w:val="24"/>
          <w:szCs w:val="24"/>
        </w:rPr>
      </w:pPr>
      <w:r w:rsidRPr="0083311B">
        <w:rPr>
          <w:rFonts w:ascii="Arial" w:hAnsi="Arial" w:cs="Arial"/>
          <w:sz w:val="24"/>
          <w:szCs w:val="24"/>
        </w:rPr>
        <w:t>Students are encouraged to apply for a Kent course from a lower level of study at the partner.</w:t>
      </w:r>
    </w:p>
    <w:p w:rsidRPr="0083311B" w:rsidR="00CE4E2F" w:rsidP="00F71ADB" w:rsidRDefault="00CE4E2F" w14:paraId="1EBA7F30" w14:textId="77777777">
      <w:pPr>
        <w:pStyle w:val="ListParagraph"/>
        <w:numPr>
          <w:ilvl w:val="0"/>
          <w:numId w:val="21"/>
        </w:numPr>
        <w:spacing w:after="120" w:line="240" w:lineRule="auto"/>
        <w:contextualSpacing w:val="0"/>
        <w:rPr>
          <w:rFonts w:ascii="Arial" w:hAnsi="Arial" w:cs="Arial"/>
          <w:sz w:val="24"/>
          <w:szCs w:val="24"/>
        </w:rPr>
      </w:pPr>
      <w:r w:rsidRPr="0083311B">
        <w:rPr>
          <w:rFonts w:ascii="Arial" w:hAnsi="Arial" w:cs="Arial"/>
          <w:sz w:val="24"/>
          <w:szCs w:val="24"/>
        </w:rPr>
        <w:t>Students commence the Kent course at the entry point and are not permitted credit transfer or admission at an advanced point of the course.</w:t>
      </w:r>
    </w:p>
    <w:p w:rsidRPr="0083311B" w:rsidR="00CE4E2F" w:rsidP="000C7EC3" w:rsidRDefault="00CE4E2F" w14:paraId="1EBA7F31" w14:textId="77777777">
      <w:pPr>
        <w:spacing w:after="120" w:line="240" w:lineRule="auto"/>
        <w:jc w:val="left"/>
        <w:rPr>
          <w:b/>
          <w:bCs/>
          <w:sz w:val="24"/>
          <w:szCs w:val="24"/>
        </w:rPr>
      </w:pPr>
      <w:r w:rsidRPr="0083311B">
        <w:rPr>
          <w:b/>
          <w:sz w:val="24"/>
          <w:szCs w:val="24"/>
        </w:rPr>
        <w:t>Details of Approval, Management and Review</w:t>
      </w:r>
    </w:p>
    <w:p w:rsidRPr="0083311B" w:rsidR="00CE4E2F" w:rsidP="000C7EC3" w:rsidRDefault="00CE4E2F" w14:paraId="1EBA7F32" w14:textId="77777777">
      <w:pPr>
        <w:spacing w:after="120" w:line="240" w:lineRule="auto"/>
        <w:jc w:val="left"/>
        <w:rPr>
          <w:sz w:val="24"/>
          <w:szCs w:val="24"/>
          <w:u w:val="single"/>
        </w:rPr>
      </w:pPr>
      <w:r w:rsidRPr="0083311B">
        <w:rPr>
          <w:sz w:val="24"/>
          <w:szCs w:val="24"/>
          <w:u w:val="single"/>
        </w:rPr>
        <w:t>Approval</w:t>
      </w:r>
    </w:p>
    <w:p w:rsidRPr="0083311B" w:rsidR="00CE4E2F" w:rsidP="00F71ADB" w:rsidRDefault="00CE4E2F" w14:paraId="1EBA7F33" w14:textId="77777777">
      <w:pPr>
        <w:pStyle w:val="ListParagraph"/>
        <w:numPr>
          <w:ilvl w:val="0"/>
          <w:numId w:val="46"/>
        </w:numPr>
        <w:spacing w:after="120" w:line="240" w:lineRule="auto"/>
        <w:ind w:left="284" w:hanging="284"/>
        <w:contextualSpacing w:val="0"/>
        <w:rPr>
          <w:rFonts w:ascii="Arial" w:hAnsi="Arial" w:cs="Arial"/>
          <w:sz w:val="24"/>
          <w:szCs w:val="24"/>
        </w:rPr>
      </w:pPr>
      <w:r w:rsidRPr="0083311B">
        <w:rPr>
          <w:rFonts w:ascii="Arial" w:hAnsi="Arial" w:cs="Arial"/>
          <w:sz w:val="24"/>
          <w:szCs w:val="24"/>
        </w:rPr>
        <w:t>These types of partnership are exempt from the Institutional Approval Process.</w:t>
      </w:r>
    </w:p>
    <w:p w:rsidRPr="0083311B" w:rsidR="00CE4E2F" w:rsidP="00F71ADB" w:rsidRDefault="00CE4E2F" w14:paraId="1EBA7F34" w14:textId="77777777">
      <w:pPr>
        <w:pStyle w:val="ListParagraph"/>
        <w:numPr>
          <w:ilvl w:val="0"/>
          <w:numId w:val="46"/>
        </w:numPr>
        <w:spacing w:after="120" w:line="240" w:lineRule="auto"/>
        <w:ind w:left="284" w:hanging="284"/>
        <w:contextualSpacing w:val="0"/>
        <w:rPr>
          <w:rFonts w:ascii="Arial" w:hAnsi="Arial" w:cs="Arial"/>
          <w:sz w:val="24"/>
          <w:szCs w:val="24"/>
        </w:rPr>
      </w:pPr>
      <w:r w:rsidRPr="0083311B">
        <w:rPr>
          <w:rFonts w:ascii="Arial" w:hAnsi="Arial" w:cs="Arial"/>
          <w:sz w:val="24"/>
          <w:szCs w:val="24"/>
        </w:rPr>
        <w:t>Admissions and the relevant School are responsible for the approval and operational management.</w:t>
      </w:r>
    </w:p>
    <w:p w:rsidRPr="0083311B" w:rsidR="00CE4E2F" w:rsidP="000C7EC3" w:rsidRDefault="00CE4E2F" w14:paraId="1EBA7F35" w14:textId="77777777">
      <w:pPr>
        <w:spacing w:after="120" w:line="240" w:lineRule="auto"/>
        <w:jc w:val="left"/>
        <w:rPr>
          <w:sz w:val="24"/>
          <w:szCs w:val="24"/>
        </w:rPr>
      </w:pPr>
    </w:p>
    <w:p w:rsidRPr="0083311B" w:rsidR="00CE4E2F" w:rsidP="00F71ADB" w:rsidRDefault="00CE4E2F" w14:paraId="1EBA7F36" w14:textId="77777777">
      <w:pPr>
        <w:pStyle w:val="Heading1"/>
        <w:rPr>
          <w:szCs w:val="24"/>
        </w:rPr>
      </w:pPr>
      <w:bookmarkStart w:name="_Toc80777648" w:id="22"/>
      <w:r w:rsidRPr="0083311B">
        <w:rPr>
          <w:szCs w:val="24"/>
        </w:rPr>
        <w:t>Erasmus Exchange Partnership (Staff and Student):</w:t>
      </w:r>
      <w:bookmarkEnd w:id="22"/>
    </w:p>
    <w:p w:rsidRPr="0083311B" w:rsidR="00CE4E2F" w:rsidP="000C7EC3" w:rsidRDefault="00CE4E2F" w14:paraId="1EBA7F37" w14:textId="77777777">
      <w:pPr>
        <w:spacing w:after="120" w:line="240" w:lineRule="auto"/>
        <w:jc w:val="left"/>
        <w:rPr>
          <w:b/>
          <w:bCs/>
          <w:sz w:val="24"/>
          <w:szCs w:val="24"/>
        </w:rPr>
      </w:pPr>
      <w:r w:rsidRPr="0083311B">
        <w:rPr>
          <w:b/>
          <w:bCs/>
          <w:sz w:val="24"/>
          <w:szCs w:val="24"/>
        </w:rPr>
        <w:t>Partnership Type/Definition</w:t>
      </w:r>
    </w:p>
    <w:p w:rsidRPr="0083311B" w:rsidR="00CE4E2F" w:rsidP="00F71ADB" w:rsidRDefault="00CE4E2F" w14:paraId="1EBA7F38" w14:textId="77777777">
      <w:pPr>
        <w:spacing w:after="120" w:line="240" w:lineRule="auto"/>
        <w:ind w:left="0" w:firstLine="0"/>
        <w:jc w:val="left"/>
        <w:rPr>
          <w:sz w:val="24"/>
          <w:szCs w:val="24"/>
        </w:rPr>
      </w:pPr>
      <w:r w:rsidRPr="0083311B">
        <w:rPr>
          <w:rFonts w:eastAsia="Times New Roman"/>
          <w:sz w:val="24"/>
          <w:szCs w:val="24"/>
        </w:rPr>
        <w:t>An exchange programme involving an agreement between Kent and another Erasmus approved institution to exchange students and/or An exchange programme involving an agreement between Kent and another Erasmus approved institution to exchange staff for limited periods of time so that staff can experience working in a different institution/culture.</w:t>
      </w:r>
    </w:p>
    <w:p w:rsidRPr="0083311B" w:rsidR="00CE4E2F" w:rsidP="00265AD8" w:rsidRDefault="00CE4E2F" w14:paraId="1EBA7F39" w14:textId="77777777">
      <w:pPr>
        <w:spacing w:after="120" w:line="240" w:lineRule="auto"/>
        <w:jc w:val="left"/>
        <w:rPr>
          <w:b/>
          <w:bCs/>
          <w:sz w:val="24"/>
          <w:szCs w:val="24"/>
        </w:rPr>
      </w:pPr>
      <w:r w:rsidRPr="0083311B">
        <w:rPr>
          <w:b/>
          <w:bCs/>
          <w:sz w:val="24"/>
          <w:szCs w:val="24"/>
        </w:rPr>
        <w:t>Key Characteristics</w:t>
      </w:r>
    </w:p>
    <w:p w:rsidRPr="0083311B" w:rsidR="00CE4E2F" w:rsidP="00265AD8" w:rsidRDefault="00CE4E2F" w14:paraId="1EBA7F3A" w14:textId="77777777">
      <w:pPr>
        <w:pStyle w:val="ListParagraph"/>
        <w:numPr>
          <w:ilvl w:val="0"/>
          <w:numId w:val="22"/>
        </w:numPr>
        <w:spacing w:after="120" w:line="240" w:lineRule="auto"/>
        <w:ind w:left="0" w:hanging="862"/>
        <w:contextualSpacing w:val="0"/>
        <w:rPr>
          <w:rFonts w:ascii="Arial" w:hAnsi="Arial" w:cs="Arial"/>
          <w:sz w:val="24"/>
          <w:szCs w:val="24"/>
        </w:rPr>
      </w:pPr>
      <w:r w:rsidRPr="0083311B">
        <w:rPr>
          <w:rFonts w:ascii="Arial" w:hAnsi="Arial" w:cs="Arial"/>
          <w:sz w:val="24"/>
          <w:szCs w:val="24"/>
        </w:rPr>
        <w:t>Requires an Erasmus Agreement</w:t>
      </w:r>
    </w:p>
    <w:p w:rsidRPr="0083311B" w:rsidR="00CE4E2F" w:rsidP="00265AD8" w:rsidRDefault="00CE4E2F" w14:paraId="1EBA7F3B" w14:textId="77777777">
      <w:pPr>
        <w:pStyle w:val="ListParagraph"/>
        <w:numPr>
          <w:ilvl w:val="0"/>
          <w:numId w:val="22"/>
        </w:numPr>
        <w:spacing w:after="120" w:line="240" w:lineRule="auto"/>
        <w:ind w:left="709" w:hanging="425"/>
        <w:contextualSpacing w:val="0"/>
        <w:rPr>
          <w:rFonts w:ascii="Arial" w:hAnsi="Arial" w:cs="Arial"/>
          <w:sz w:val="24"/>
          <w:szCs w:val="24"/>
        </w:rPr>
      </w:pPr>
      <w:r w:rsidRPr="0083311B">
        <w:rPr>
          <w:rFonts w:ascii="Arial" w:hAnsi="Arial" w:cs="Arial"/>
          <w:sz w:val="24"/>
          <w:szCs w:val="24"/>
        </w:rPr>
        <w:t>Students spend a period of their Kent course at another University overseas.</w:t>
      </w:r>
    </w:p>
    <w:p w:rsidRPr="0083311B" w:rsidR="00CE4E2F" w:rsidP="00265AD8" w:rsidRDefault="00CE4E2F" w14:paraId="1EBA7F3C" w14:textId="77777777">
      <w:pPr>
        <w:pStyle w:val="ListParagraph"/>
        <w:numPr>
          <w:ilvl w:val="0"/>
          <w:numId w:val="22"/>
        </w:numPr>
        <w:spacing w:after="120" w:line="240" w:lineRule="auto"/>
        <w:ind w:left="709" w:hanging="425"/>
        <w:contextualSpacing w:val="0"/>
        <w:rPr>
          <w:rFonts w:ascii="Arial" w:hAnsi="Arial" w:cs="Arial"/>
          <w:sz w:val="24"/>
          <w:szCs w:val="24"/>
        </w:rPr>
      </w:pPr>
      <w:r w:rsidRPr="0083311B">
        <w:rPr>
          <w:rFonts w:ascii="Arial" w:hAnsi="Arial" w:cs="Arial"/>
          <w:color w:val="000000"/>
          <w:sz w:val="24"/>
          <w:szCs w:val="24"/>
        </w:rPr>
        <w:t>Where the student’s mark or marks have not been awarded by Kent staff, the placement will be graded on a pass/fail basis and will therefore be zero-weighted with respect to classification</w:t>
      </w:r>
    </w:p>
    <w:p w:rsidRPr="0083311B" w:rsidR="00CE4E2F" w:rsidP="000C7EC3" w:rsidRDefault="00CE4E2F" w14:paraId="1EBA7F3D" w14:textId="77777777">
      <w:pPr>
        <w:spacing w:after="120" w:line="240" w:lineRule="auto"/>
        <w:jc w:val="left"/>
        <w:rPr>
          <w:b/>
          <w:bCs/>
          <w:sz w:val="24"/>
          <w:szCs w:val="24"/>
        </w:rPr>
      </w:pPr>
      <w:r w:rsidRPr="0083311B">
        <w:rPr>
          <w:b/>
          <w:sz w:val="24"/>
          <w:szCs w:val="24"/>
        </w:rPr>
        <w:t>Details of Approval, Management and Review</w:t>
      </w:r>
    </w:p>
    <w:p w:rsidRPr="0083311B" w:rsidR="00CE4E2F" w:rsidP="000C7EC3" w:rsidRDefault="00CE4E2F" w14:paraId="1EBA7F3E" w14:textId="77777777">
      <w:pPr>
        <w:spacing w:after="120" w:line="240" w:lineRule="auto"/>
        <w:jc w:val="left"/>
        <w:rPr>
          <w:sz w:val="24"/>
          <w:szCs w:val="24"/>
          <w:u w:val="single"/>
        </w:rPr>
      </w:pPr>
      <w:r w:rsidRPr="0083311B">
        <w:rPr>
          <w:sz w:val="24"/>
          <w:szCs w:val="24"/>
          <w:u w:val="single"/>
        </w:rPr>
        <w:t>Approval</w:t>
      </w:r>
    </w:p>
    <w:p w:rsidRPr="0083311B" w:rsidR="00CE4E2F" w:rsidP="00F71ADB" w:rsidRDefault="00CE4E2F" w14:paraId="1EBA7F3F" w14:textId="77777777">
      <w:pPr>
        <w:spacing w:after="120" w:line="240" w:lineRule="auto"/>
        <w:ind w:left="0" w:firstLine="0"/>
        <w:jc w:val="left"/>
        <w:rPr>
          <w:sz w:val="24"/>
          <w:szCs w:val="24"/>
        </w:rPr>
      </w:pPr>
      <w:r w:rsidRPr="0083311B">
        <w:rPr>
          <w:sz w:val="24"/>
          <w:szCs w:val="24"/>
        </w:rPr>
        <w:t xml:space="preserve">Applications to start an Erasmus Exchange Partnership are exempt from the Institutional Approval Process. Under the Erasmus University Charter, Kent already operates a considerable number of Institutional and Bilateral Agreements, through which Schools may send and receive students for periods of study to and from selected partners in mainland Europe. </w:t>
      </w:r>
    </w:p>
    <w:p w:rsidRPr="0083311B" w:rsidR="00CE4E2F" w:rsidP="00F71ADB" w:rsidRDefault="00F71ADB" w14:paraId="1EBA7F40" w14:textId="77777777">
      <w:pPr>
        <w:spacing w:after="120" w:line="240" w:lineRule="auto"/>
        <w:ind w:left="0" w:firstLine="0"/>
        <w:jc w:val="left"/>
        <w:rPr>
          <w:sz w:val="24"/>
          <w:szCs w:val="24"/>
        </w:rPr>
      </w:pPr>
      <w:r w:rsidRPr="0083311B">
        <w:rPr>
          <w:sz w:val="24"/>
          <w:szCs w:val="24"/>
        </w:rPr>
        <w:t xml:space="preserve">For student exchanges: </w:t>
      </w:r>
      <w:r w:rsidRPr="0083311B" w:rsidR="00CE4E2F">
        <w:rPr>
          <w:sz w:val="24"/>
          <w:szCs w:val="24"/>
        </w:rPr>
        <w:t xml:space="preserve">The proposing School submits a New Partner Proposal. Approval to the International Partnerships Approval Panel. The International </w:t>
      </w:r>
      <w:r w:rsidRPr="0083311B" w:rsidR="00CE4E2F">
        <w:rPr>
          <w:sz w:val="24"/>
          <w:szCs w:val="24"/>
        </w:rPr>
        <w:lastRenderedPageBreak/>
        <w:t xml:space="preserve">Partnerships Approval Panel makes a recommendation to University’s Academic Strategy, Planning </w:t>
      </w:r>
      <w:r w:rsidRPr="0083311B" w:rsidR="000C7EC3">
        <w:rPr>
          <w:sz w:val="24"/>
          <w:szCs w:val="24"/>
        </w:rPr>
        <w:t>and</w:t>
      </w:r>
      <w:r w:rsidRPr="0083311B" w:rsidR="00CE4E2F">
        <w:rPr>
          <w:sz w:val="24"/>
          <w:szCs w:val="24"/>
        </w:rPr>
        <w:t xml:space="preserve"> Performance Board. University’s Academic Strategy, Planning </w:t>
      </w:r>
      <w:r w:rsidRPr="0083311B" w:rsidR="000C7EC3">
        <w:rPr>
          <w:sz w:val="24"/>
          <w:szCs w:val="24"/>
        </w:rPr>
        <w:t>and</w:t>
      </w:r>
      <w:r w:rsidRPr="0083311B" w:rsidR="00CE4E2F">
        <w:rPr>
          <w:sz w:val="24"/>
          <w:szCs w:val="24"/>
        </w:rPr>
        <w:t xml:space="preserve"> Performance Board will make a decision regarding approval.</w:t>
      </w:r>
    </w:p>
    <w:p w:rsidRPr="0083311B" w:rsidR="00CE4E2F" w:rsidP="00F71ADB" w:rsidRDefault="00CE4E2F" w14:paraId="1EBA7F41" w14:textId="77777777">
      <w:pPr>
        <w:spacing w:after="120" w:line="240" w:lineRule="auto"/>
        <w:ind w:left="0" w:firstLine="0"/>
        <w:jc w:val="left"/>
        <w:rPr>
          <w:sz w:val="24"/>
          <w:szCs w:val="24"/>
        </w:rPr>
      </w:pPr>
      <w:r w:rsidRPr="0083311B">
        <w:rPr>
          <w:sz w:val="24"/>
          <w:szCs w:val="24"/>
        </w:rPr>
        <w:t>For staff exchanges: The proposing School submits a New Partner Proposal, which is reviewed by the Erasmus Institutional Coordinator. International Partnerships may require Schools to obtain further information at this stage.</w:t>
      </w:r>
    </w:p>
    <w:p w:rsidRPr="0083311B" w:rsidR="00CE4E2F" w:rsidP="00265AD8" w:rsidRDefault="00CE4E2F" w14:paraId="1EBA7F42" w14:textId="77777777">
      <w:pPr>
        <w:spacing w:after="120" w:line="240" w:lineRule="auto"/>
        <w:ind w:left="0" w:firstLine="0"/>
        <w:jc w:val="left"/>
        <w:rPr>
          <w:sz w:val="24"/>
          <w:szCs w:val="24"/>
        </w:rPr>
      </w:pPr>
      <w:r w:rsidRPr="0083311B">
        <w:rPr>
          <w:sz w:val="24"/>
          <w:szCs w:val="24"/>
        </w:rPr>
        <w:t xml:space="preserve">International Partnerships Office and the relevant Schools are responsible for the approval. </w:t>
      </w:r>
    </w:p>
    <w:p w:rsidRPr="0083311B" w:rsidR="00CE4E2F" w:rsidP="000C7EC3" w:rsidRDefault="00CE4E2F" w14:paraId="1EBA7F43" w14:textId="77777777">
      <w:pPr>
        <w:spacing w:after="120" w:line="240" w:lineRule="auto"/>
        <w:jc w:val="left"/>
        <w:rPr>
          <w:rStyle w:val="Hyperlink"/>
          <w:color w:val="44546A"/>
          <w:sz w:val="24"/>
          <w:szCs w:val="24"/>
        </w:rPr>
      </w:pPr>
      <w:r w:rsidRPr="0083311B">
        <w:rPr>
          <w:sz w:val="24"/>
          <w:szCs w:val="24"/>
          <w:u w:val="single"/>
        </w:rPr>
        <w:t>Management</w:t>
      </w:r>
    </w:p>
    <w:p w:rsidRPr="0083311B" w:rsidR="00CE4E2F" w:rsidP="00F71ADB" w:rsidRDefault="00CE4E2F" w14:paraId="1EBA7F44" w14:textId="77777777">
      <w:pPr>
        <w:spacing w:after="120" w:line="240" w:lineRule="auto"/>
        <w:ind w:left="0" w:firstLine="0"/>
        <w:jc w:val="left"/>
        <w:rPr>
          <w:sz w:val="24"/>
          <w:szCs w:val="24"/>
        </w:rPr>
      </w:pPr>
      <w:r w:rsidRPr="0083311B">
        <w:rPr>
          <w:sz w:val="24"/>
          <w:szCs w:val="24"/>
        </w:rPr>
        <w:t>International Partnerships and the relevant School are responsible for the operational management.</w:t>
      </w:r>
    </w:p>
    <w:p w:rsidRPr="0083311B" w:rsidR="00CE4E2F" w:rsidP="000C7EC3" w:rsidRDefault="00CE4E2F" w14:paraId="1EBA7F45" w14:textId="77777777">
      <w:pPr>
        <w:spacing w:after="120" w:line="240" w:lineRule="auto"/>
        <w:jc w:val="left"/>
        <w:rPr>
          <w:sz w:val="24"/>
          <w:szCs w:val="24"/>
          <w:u w:val="single"/>
        </w:rPr>
      </w:pPr>
      <w:r w:rsidRPr="0083311B">
        <w:rPr>
          <w:sz w:val="24"/>
          <w:szCs w:val="24"/>
          <w:u w:val="single"/>
        </w:rPr>
        <w:t>Review</w:t>
      </w:r>
    </w:p>
    <w:p w:rsidRPr="0083311B" w:rsidR="00CE4E2F" w:rsidP="00F71ADB" w:rsidRDefault="00CE4E2F" w14:paraId="1EBA7F46" w14:textId="77777777">
      <w:pPr>
        <w:spacing w:after="120" w:line="240" w:lineRule="auto"/>
        <w:ind w:left="0" w:firstLine="0"/>
        <w:jc w:val="left"/>
        <w:rPr>
          <w:sz w:val="24"/>
          <w:szCs w:val="24"/>
        </w:rPr>
      </w:pPr>
      <w:r w:rsidRPr="0083311B">
        <w:rPr>
          <w:sz w:val="24"/>
          <w:szCs w:val="24"/>
        </w:rPr>
        <w:t>The review of the Erasmus Agreement will be undertaken by the International Partnerships Office.</w:t>
      </w:r>
    </w:p>
    <w:p w:rsidRPr="0083311B" w:rsidR="00CE4E2F" w:rsidP="000C7EC3" w:rsidRDefault="00CE4E2F" w14:paraId="1EBA7F47" w14:textId="77777777">
      <w:pPr>
        <w:framePr w:hSpace="180" w:wrap="around" w:hAnchor="margin" w:vAnchor="page" w:y="3196"/>
        <w:spacing w:after="120" w:line="240" w:lineRule="auto"/>
        <w:jc w:val="left"/>
        <w:rPr>
          <w:sz w:val="24"/>
          <w:szCs w:val="24"/>
        </w:rPr>
      </w:pPr>
    </w:p>
    <w:p w:rsidRPr="0083311B" w:rsidR="00CE4E2F" w:rsidP="00F71ADB" w:rsidRDefault="00CE4E2F" w14:paraId="1EBA7F48" w14:textId="77777777">
      <w:pPr>
        <w:spacing w:after="120" w:line="240" w:lineRule="auto"/>
        <w:ind w:left="0" w:firstLine="0"/>
        <w:jc w:val="left"/>
        <w:rPr>
          <w:sz w:val="24"/>
          <w:szCs w:val="24"/>
        </w:rPr>
      </w:pPr>
      <w:r w:rsidRPr="0083311B">
        <w:rPr>
          <w:sz w:val="24"/>
          <w:szCs w:val="24"/>
        </w:rPr>
        <w:t>Proposals to terminate or make major amendment to existing non-award bearing partnerships are considered by a review panel. The core members of the review panel are the Director of International Partnerships, Senior International Partnerships Officer and the Study Abroad and Exchanges Coordinator, and can also include Division and International Recruitment representatives. The panel meets in the Spring term, and its recommendations for termination and/or major amendment are submitted to the May meeting of the International Partnerships Approval Panel for ratification and final approval. Terminations are reported to Executive Group for note.</w:t>
      </w:r>
    </w:p>
    <w:p w:rsidRPr="0083311B" w:rsidR="00CE4E2F" w:rsidP="000C7EC3" w:rsidRDefault="00CE4E2F" w14:paraId="1EBA7F49" w14:textId="77777777">
      <w:pPr>
        <w:spacing w:after="120" w:line="240" w:lineRule="auto"/>
        <w:jc w:val="left"/>
        <w:rPr>
          <w:sz w:val="24"/>
          <w:szCs w:val="24"/>
        </w:rPr>
      </w:pPr>
    </w:p>
    <w:p w:rsidRPr="0083311B" w:rsidR="00CE4E2F" w:rsidP="00F71ADB" w:rsidRDefault="00CE4E2F" w14:paraId="1EBA7F4A" w14:textId="77777777">
      <w:pPr>
        <w:pStyle w:val="Heading1"/>
        <w:rPr>
          <w:szCs w:val="24"/>
        </w:rPr>
      </w:pPr>
      <w:bookmarkStart w:name="_Toc80777649" w:id="23"/>
      <w:r w:rsidRPr="0083311B">
        <w:rPr>
          <w:szCs w:val="24"/>
        </w:rPr>
        <w:t>Unfunded Research Collaborations</w:t>
      </w:r>
      <w:bookmarkEnd w:id="23"/>
    </w:p>
    <w:p w:rsidRPr="0083311B" w:rsidR="00CE4E2F" w:rsidP="000C7EC3" w:rsidRDefault="00CE4E2F" w14:paraId="1EBA7F4B" w14:textId="77777777">
      <w:pPr>
        <w:spacing w:after="120" w:line="240" w:lineRule="auto"/>
        <w:jc w:val="left"/>
        <w:rPr>
          <w:b/>
          <w:bCs/>
          <w:sz w:val="24"/>
          <w:szCs w:val="24"/>
        </w:rPr>
      </w:pPr>
      <w:r w:rsidRPr="0083311B">
        <w:rPr>
          <w:b/>
          <w:sz w:val="24"/>
          <w:szCs w:val="24"/>
        </w:rPr>
        <w:t>Details of Approval, Management and Review</w:t>
      </w:r>
    </w:p>
    <w:p w:rsidRPr="0083311B" w:rsidR="00CE4E2F" w:rsidP="000C7EC3" w:rsidRDefault="00CE4E2F" w14:paraId="1EBA7F4C" w14:textId="77777777">
      <w:pPr>
        <w:spacing w:after="120" w:line="240" w:lineRule="auto"/>
        <w:jc w:val="left"/>
        <w:rPr>
          <w:sz w:val="24"/>
          <w:szCs w:val="24"/>
          <w:u w:val="single"/>
        </w:rPr>
      </w:pPr>
      <w:r w:rsidRPr="0083311B">
        <w:rPr>
          <w:sz w:val="24"/>
          <w:szCs w:val="24"/>
          <w:u w:val="single"/>
        </w:rPr>
        <w:t>Approval</w:t>
      </w:r>
    </w:p>
    <w:p w:rsidRPr="0083311B" w:rsidR="00CE4E2F" w:rsidP="00F71ADB" w:rsidRDefault="00CE4E2F" w14:paraId="1EBA7F4D" w14:textId="77777777">
      <w:pPr>
        <w:spacing w:after="120" w:line="240" w:lineRule="auto"/>
        <w:ind w:left="0" w:firstLine="0"/>
        <w:jc w:val="left"/>
        <w:rPr>
          <w:sz w:val="24"/>
          <w:szCs w:val="24"/>
        </w:rPr>
      </w:pPr>
      <w:r w:rsidRPr="0083311B">
        <w:rPr>
          <w:sz w:val="24"/>
          <w:szCs w:val="24"/>
        </w:rPr>
        <w:t>The process for unfunded research collaborations is exempt from the Institutional Approval Process.</w:t>
      </w:r>
    </w:p>
    <w:p w:rsidRPr="0083311B" w:rsidR="00CE4E2F" w:rsidP="000C7EC3" w:rsidRDefault="00CE4E2F" w14:paraId="1EBA7F4E" w14:textId="77777777">
      <w:pPr>
        <w:spacing w:after="120" w:line="240" w:lineRule="auto"/>
        <w:jc w:val="left"/>
        <w:rPr>
          <w:sz w:val="24"/>
          <w:szCs w:val="24"/>
          <w:u w:val="single"/>
        </w:rPr>
      </w:pPr>
      <w:r w:rsidRPr="0083311B">
        <w:rPr>
          <w:sz w:val="24"/>
          <w:szCs w:val="24"/>
          <w:u w:val="single"/>
        </w:rPr>
        <w:t>Management</w:t>
      </w:r>
    </w:p>
    <w:p w:rsidRPr="0083311B" w:rsidR="00CE4E2F" w:rsidP="000C7EC3" w:rsidRDefault="00CE4E2F" w14:paraId="1EBA7F4F" w14:textId="77777777">
      <w:pPr>
        <w:spacing w:after="120" w:line="240" w:lineRule="auto"/>
        <w:jc w:val="left"/>
        <w:rPr>
          <w:sz w:val="24"/>
          <w:szCs w:val="24"/>
        </w:rPr>
      </w:pPr>
      <w:r w:rsidRPr="0083311B">
        <w:rPr>
          <w:sz w:val="24"/>
          <w:szCs w:val="24"/>
        </w:rPr>
        <w:t>Research Services are responsible for the approval and operational management.</w:t>
      </w:r>
    </w:p>
    <w:p w:rsidRPr="0083311B" w:rsidR="002750C2" w:rsidP="00F71ADB" w:rsidRDefault="002750C2" w14:paraId="1EBA7F50" w14:textId="77777777">
      <w:pPr>
        <w:spacing w:after="120" w:line="240" w:lineRule="auto"/>
        <w:ind w:left="0" w:firstLine="0"/>
        <w:jc w:val="left"/>
        <w:rPr>
          <w:sz w:val="24"/>
          <w:szCs w:val="24"/>
        </w:rPr>
      </w:pPr>
    </w:p>
    <w:sectPr w:rsidRPr="0083311B" w:rsidR="002750C2" w:rsidSect="002750C2">
      <w:headerReference w:type="default" r:id="rId13"/>
      <w:footerReference w:type="default" r:id="rId14"/>
      <w:pgSz w:w="11906" w:h="16838" w:orient="portrait"/>
      <w:pgMar w:top="270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D4C57" w:rsidP="002750C2" w:rsidRDefault="00DD4C57" w14:paraId="63AABD95" w14:textId="77777777">
      <w:pPr>
        <w:spacing w:after="0" w:line="240" w:lineRule="auto"/>
      </w:pPr>
      <w:r>
        <w:separator/>
      </w:r>
    </w:p>
  </w:endnote>
  <w:endnote w:type="continuationSeparator" w:id="0">
    <w:p w:rsidR="00DD4C57" w:rsidP="002750C2" w:rsidRDefault="00DD4C57" w14:paraId="02F965DA" w14:textId="77777777">
      <w:pPr>
        <w:spacing w:after="0" w:line="240" w:lineRule="auto"/>
      </w:pPr>
      <w:r>
        <w:continuationSeparator/>
      </w:r>
    </w:p>
  </w:endnote>
  <w:endnote w:type="continuationNotice" w:id="1">
    <w:p w:rsidR="007123EF" w:rsidRDefault="007123EF" w14:paraId="74AC3618"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D4C57" w:rsidP="002F7E36" w:rsidRDefault="00DD4C57" w14:paraId="1EBA7F59" w14:textId="77777777">
    <w:pPr>
      <w:pStyle w:val="Header"/>
      <w:jc w:val="left"/>
      <w:rPr>
        <w:rStyle w:val="eop"/>
        <w:sz w:val="20"/>
        <w:szCs w:val="20"/>
      </w:rPr>
    </w:pPr>
    <w:r>
      <w:rPr>
        <w:rStyle w:val="normaltextrun"/>
        <w:sz w:val="20"/>
        <w:szCs w:val="20"/>
      </w:rPr>
      <w:t>Author: QACO</w:t>
    </w:r>
    <w:r>
      <w:rPr>
        <w:rStyle w:val="eop"/>
        <w:sz w:val="20"/>
        <w:szCs w:val="20"/>
      </w:rPr>
      <w:t> </w:t>
    </w:r>
  </w:p>
  <w:p w:rsidR="002A6081" w:rsidP="002F7E36" w:rsidRDefault="002A6081" w14:paraId="404D3A40" w14:textId="4E6DA6EF">
    <w:pPr>
      <w:pStyle w:val="Header"/>
      <w:jc w:val="left"/>
      <w:rPr>
        <w:rFonts w:ascii="Segoe UI" w:hAnsi="Segoe UI" w:cs="Segoe UI"/>
        <w:sz w:val="18"/>
        <w:szCs w:val="18"/>
      </w:rPr>
    </w:pPr>
    <w:r>
      <w:rPr>
        <w:rStyle w:val="eop"/>
        <w:sz w:val="20"/>
        <w:szCs w:val="20"/>
      </w:rPr>
      <w:t>Applies to: 202</w:t>
    </w:r>
    <w:r w:rsidR="00440708">
      <w:rPr>
        <w:rStyle w:val="eop"/>
        <w:sz w:val="20"/>
        <w:szCs w:val="20"/>
      </w:rPr>
      <w:t>2</w:t>
    </w:r>
    <w:r>
      <w:rPr>
        <w:rStyle w:val="eop"/>
        <w:sz w:val="20"/>
        <w:szCs w:val="20"/>
      </w:rPr>
      <w:t>/2</w:t>
    </w:r>
    <w:r w:rsidR="00440708">
      <w:rPr>
        <w:rStyle w:val="eop"/>
        <w:sz w:val="20"/>
        <w:szCs w:val="20"/>
      </w:rPr>
      <w:t>3</w:t>
    </w:r>
  </w:p>
  <w:p w:rsidR="00DD4C57" w:rsidP="002F7E36" w:rsidRDefault="00DD4C57" w14:paraId="1EBA7F5A" w14:textId="77777777">
    <w:pPr>
      <w:pStyle w:val="paragraph"/>
      <w:spacing w:before="0" w:beforeAutospacing="0" w:after="0" w:afterAutospacing="0"/>
      <w:jc w:val="left"/>
      <w:textAlignment w:val="baseline"/>
      <w:rPr>
        <w:rFonts w:ascii="Arial" w:hAnsi="Arial" w:cs="Arial"/>
        <w:sz w:val="20"/>
        <w:szCs w:val="20"/>
        <w:lang w:val="en-US"/>
      </w:rPr>
    </w:pPr>
    <w:r>
      <w:rPr>
        <w:rStyle w:val="normaltextrun"/>
        <w:rFonts w:ascii="Arial" w:hAnsi="Arial" w:cs="Arial"/>
        <w:sz w:val="20"/>
        <w:szCs w:val="20"/>
      </w:rPr>
      <w:t>Approved by Senate: September 2020</w:t>
    </w:r>
  </w:p>
  <w:p w:rsidRPr="002E0DA9" w:rsidR="00DD4C57" w:rsidP="5807478A" w:rsidRDefault="00DD4C57" w14:paraId="1EBA7F5B" w14:textId="28B086AF">
    <w:pPr>
      <w:pStyle w:val="paragraph"/>
      <w:spacing w:before="0" w:beforeAutospacing="off" w:after="0" w:afterAutospacing="off"/>
      <w:jc w:val="left"/>
      <w:textAlignment w:val="baseline"/>
      <w:rPr>
        <w:rStyle w:val="normaltextrun"/>
        <w:rFonts w:ascii="Arial" w:hAnsi="Arial" w:cs="Arial"/>
        <w:sz w:val="20"/>
        <w:szCs w:val="20"/>
      </w:rPr>
    </w:pPr>
    <w:r w:rsidRPr="5807478A" w:rsidR="5807478A">
      <w:rPr>
        <w:rStyle w:val="normaltextrun"/>
        <w:rFonts w:ascii="Arial" w:hAnsi="Arial" w:cs="Arial"/>
        <w:sz w:val="20"/>
        <w:szCs w:val="20"/>
      </w:rPr>
      <w:t xml:space="preserve">Last Revised: </w:t>
    </w:r>
    <w:r w:rsidRPr="5807478A" w:rsidR="5807478A">
      <w:rPr>
        <w:rStyle w:val="normaltextrun"/>
        <w:rFonts w:ascii="Arial" w:hAnsi="Arial" w:cs="Arial"/>
        <w:sz w:val="20"/>
        <w:szCs w:val="20"/>
      </w:rPr>
      <w:t>November 2023</w:t>
    </w:r>
  </w:p>
  <w:p w:rsidR="00DD4C57" w:rsidP="5807478A" w:rsidRDefault="00DD4C57" w14:paraId="1EBA7F5C" w14:textId="641BC961">
    <w:pPr>
      <w:pStyle w:val="paragraph"/>
      <w:spacing w:before="0" w:beforeAutospacing="off" w:after="0" w:afterAutospacing="off"/>
      <w:jc w:val="left"/>
      <w:textAlignment w:val="baseline"/>
      <w:rPr>
        <w:rStyle w:val="normaltextrun"/>
        <w:rFonts w:ascii="Arial" w:hAnsi="Arial" w:cs="Arial"/>
        <w:sz w:val="20"/>
        <w:szCs w:val="20"/>
        <w:lang w:val="en-US"/>
      </w:rPr>
    </w:pPr>
    <w:r w:rsidRPr="5807478A" w:rsidR="5807478A">
      <w:rPr>
        <w:rStyle w:val="normaltextrun"/>
        <w:rFonts w:ascii="Arial" w:hAnsi="Arial" w:cs="Arial"/>
        <w:sz w:val="20"/>
        <w:szCs w:val="20"/>
      </w:rPr>
      <w:t>Next review: September 202</w:t>
    </w:r>
    <w:r w:rsidRPr="5807478A" w:rsidR="5807478A">
      <w:rPr>
        <w:rStyle w:val="normaltextrun"/>
        <w:rFonts w:ascii="Arial" w:hAnsi="Arial" w:cs="Arial"/>
        <w:sz w:val="20"/>
        <w:szCs w:val="20"/>
      </w:rPr>
      <w:t>4</w:t>
    </w:r>
  </w:p>
  <w:p w:rsidR="00DD4C57" w:rsidP="002750C2" w:rsidRDefault="00DD4C57" w14:paraId="1EBA7F5D" w14:textId="77777777">
    <w:pPr>
      <w:pStyle w:val="Footer"/>
      <w:jc w:val="center"/>
    </w:pPr>
    <w:r w:rsidRPr="006A5596">
      <w:rPr>
        <w:sz w:val="20"/>
      </w:rPr>
      <w:t xml:space="preserve">Page </w:t>
    </w:r>
    <w:r w:rsidRPr="006A5596">
      <w:rPr>
        <w:rStyle w:val="PageNumber"/>
        <w:sz w:val="20"/>
      </w:rPr>
      <w:fldChar w:fldCharType="begin"/>
    </w:r>
    <w:r w:rsidRPr="006A5596">
      <w:rPr>
        <w:rStyle w:val="PageNumber"/>
        <w:sz w:val="20"/>
      </w:rPr>
      <w:instrText xml:space="preserve"> PAGE </w:instrText>
    </w:r>
    <w:r w:rsidRPr="006A5596">
      <w:rPr>
        <w:rStyle w:val="PageNumber"/>
        <w:sz w:val="20"/>
      </w:rPr>
      <w:fldChar w:fldCharType="separate"/>
    </w:r>
    <w:r w:rsidR="002847A3">
      <w:rPr>
        <w:rStyle w:val="PageNumber"/>
        <w:noProof/>
        <w:sz w:val="20"/>
      </w:rPr>
      <w:t>21</w:t>
    </w:r>
    <w:r w:rsidRPr="006A5596">
      <w:rPr>
        <w:rStyle w:val="PageNumber"/>
        <w:sz w:val="20"/>
      </w:rPr>
      <w:fldChar w:fldCharType="end"/>
    </w:r>
    <w:r w:rsidRPr="006A5596">
      <w:rPr>
        <w:rStyle w:val="PageNumber"/>
        <w:sz w:val="20"/>
      </w:rPr>
      <w:t xml:space="preserve"> of </w:t>
    </w:r>
    <w:r w:rsidRPr="006A5596">
      <w:rPr>
        <w:rStyle w:val="PageNumber"/>
        <w:sz w:val="20"/>
      </w:rPr>
      <w:fldChar w:fldCharType="begin"/>
    </w:r>
    <w:r w:rsidRPr="006A5596">
      <w:rPr>
        <w:rStyle w:val="PageNumber"/>
        <w:sz w:val="20"/>
      </w:rPr>
      <w:instrText xml:space="preserve"> NUMPAGES </w:instrText>
    </w:r>
    <w:r w:rsidRPr="006A5596">
      <w:rPr>
        <w:rStyle w:val="PageNumber"/>
        <w:sz w:val="20"/>
      </w:rPr>
      <w:fldChar w:fldCharType="separate"/>
    </w:r>
    <w:r w:rsidR="002847A3">
      <w:rPr>
        <w:rStyle w:val="PageNumber"/>
        <w:noProof/>
        <w:sz w:val="20"/>
      </w:rPr>
      <w:t>33</w:t>
    </w:r>
    <w:r w:rsidRPr="006A5596">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D4C57" w:rsidP="002750C2" w:rsidRDefault="00DD4C57" w14:paraId="19726D84" w14:textId="77777777">
      <w:pPr>
        <w:spacing w:after="0" w:line="240" w:lineRule="auto"/>
      </w:pPr>
      <w:r>
        <w:separator/>
      </w:r>
    </w:p>
  </w:footnote>
  <w:footnote w:type="continuationSeparator" w:id="0">
    <w:p w:rsidR="00DD4C57" w:rsidP="002750C2" w:rsidRDefault="00DD4C57" w14:paraId="14AFA145" w14:textId="77777777">
      <w:pPr>
        <w:spacing w:after="0" w:line="240" w:lineRule="auto"/>
      </w:pPr>
      <w:r>
        <w:continuationSeparator/>
      </w:r>
    </w:p>
  </w:footnote>
  <w:footnote w:type="continuationNotice" w:id="1">
    <w:p w:rsidR="007123EF" w:rsidRDefault="007123EF" w14:paraId="12AB9D5F"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00DD4C57" w:rsidP="002750C2" w:rsidRDefault="00440708" w14:paraId="1EBA7F55" w14:textId="3E76F69B">
    <w:pPr>
      <w:pStyle w:val="Header"/>
      <w:jc w:val="right"/>
    </w:pPr>
    <w:r>
      <w:rPr>
        <w:noProof/>
      </w:rPr>
      <w:drawing>
        <wp:anchor distT="0" distB="0" distL="114300" distR="114300" simplePos="0" relativeHeight="251658240" behindDoc="0" locked="0" layoutInCell="1" allowOverlap="1" wp14:anchorId="74DF6E53" wp14:editId="77A2972E">
          <wp:simplePos x="0" y="0"/>
          <wp:positionH relativeFrom="column">
            <wp:posOffset>-914400</wp:posOffset>
          </wp:positionH>
          <wp:positionV relativeFrom="paragraph">
            <wp:posOffset>-449580</wp:posOffset>
          </wp:positionV>
          <wp:extent cx="7560000" cy="1010369"/>
          <wp:effectExtent l="0" t="0" r="0" b="5715"/>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b="9543"/>
                  <a:stretch/>
                </pic:blipFill>
                <pic:spPr bwMode="auto">
                  <a:xfrm>
                    <a:off x="0" y="0"/>
                    <a:ext cx="7560000" cy="101036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Pr="002750C2" w:rsidR="00DD4C57" w:rsidP="002750C2" w:rsidRDefault="00DD4C57" w14:paraId="1EBA7F56" w14:textId="4A625B4B">
    <w:pPr>
      <w:pStyle w:val="Header"/>
      <w:ind w:right="284"/>
      <w:jc w:val="center"/>
      <w:rPr>
        <w:b/>
        <w:sz w:val="24"/>
      </w:rPr>
    </w:pPr>
    <w:r>
      <w:rPr>
        <w:b/>
        <w:sz w:val="24"/>
      </w:rPr>
      <w:t xml:space="preserve">                </w:t>
    </w:r>
    <w:r w:rsidRPr="002750C2">
      <w:rPr>
        <w:b/>
        <w:sz w:val="24"/>
      </w:rPr>
      <w:t xml:space="preserve">Code of Practice for Quality Assurance of </w:t>
    </w:r>
    <w:r>
      <w:rPr>
        <w:b/>
        <w:sz w:val="24"/>
      </w:rPr>
      <w:t xml:space="preserve">Taught </w:t>
    </w:r>
    <w:r w:rsidRPr="002750C2">
      <w:rPr>
        <w:b/>
        <w:sz w:val="24"/>
      </w:rPr>
      <w:t>Courses of Study</w:t>
    </w:r>
  </w:p>
  <w:p w:rsidR="00DD4C57" w:rsidRDefault="00DD4C57" w14:paraId="1EBA7F57"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E549B"/>
    <w:multiLevelType w:val="hybridMultilevel"/>
    <w:tmpl w:val="F15AA06A"/>
    <w:lvl w:ilvl="0" w:tplc="FB12AE2E">
      <w:start w:val="1"/>
      <w:numFmt w:val="bullet"/>
      <w:lvlText w:val=""/>
      <w:lvlJc w:val="left"/>
      <w:pPr>
        <w:ind w:left="720" w:hanging="360"/>
      </w:pPr>
      <w:rPr>
        <w:rFonts w:hint="default" w:ascii="Symbol" w:hAnsi="Symbol"/>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5606E40"/>
    <w:multiLevelType w:val="hybridMultilevel"/>
    <w:tmpl w:val="DC0AF5B4"/>
    <w:lvl w:ilvl="0" w:tplc="FB12AE2E">
      <w:start w:val="1"/>
      <w:numFmt w:val="bullet"/>
      <w:lvlText w:val=""/>
      <w:lvlJc w:val="left"/>
      <w:pPr>
        <w:ind w:left="720" w:hanging="360"/>
      </w:pPr>
      <w:rPr>
        <w:rFonts w:hint="default" w:ascii="Symbol" w:hAnsi="Symbol"/>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177518EA"/>
    <w:multiLevelType w:val="hybridMultilevel"/>
    <w:tmpl w:val="E8E2C47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 w15:restartNumberingAfterBreak="0">
    <w:nsid w:val="20477572"/>
    <w:multiLevelType w:val="hybridMultilevel"/>
    <w:tmpl w:val="1046893A"/>
    <w:lvl w:ilvl="0" w:tplc="FB12AE2E">
      <w:start w:val="1"/>
      <w:numFmt w:val="bullet"/>
      <w:lvlText w:val=""/>
      <w:lvlJc w:val="left"/>
      <w:pPr>
        <w:ind w:left="720" w:hanging="360"/>
      </w:pPr>
      <w:rPr>
        <w:rFonts w:hint="default" w:ascii="Symbol" w:hAnsi="Symbol"/>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210037AB"/>
    <w:multiLevelType w:val="hybridMultilevel"/>
    <w:tmpl w:val="B9F47190"/>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21EB7698"/>
    <w:multiLevelType w:val="hybridMultilevel"/>
    <w:tmpl w:val="FD9A8AC4"/>
    <w:lvl w:ilvl="0" w:tplc="FB12AE2E">
      <w:start w:val="1"/>
      <w:numFmt w:val="bullet"/>
      <w:lvlText w:val=""/>
      <w:lvlJc w:val="left"/>
      <w:pPr>
        <w:ind w:left="720" w:hanging="360"/>
      </w:pPr>
      <w:rPr>
        <w:rFonts w:hint="default" w:ascii="Symbol" w:hAnsi="Symbol"/>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22B36078"/>
    <w:multiLevelType w:val="hybridMultilevel"/>
    <w:tmpl w:val="64882A14"/>
    <w:lvl w:ilvl="0" w:tplc="FB12AE2E">
      <w:start w:val="1"/>
      <w:numFmt w:val="bullet"/>
      <w:lvlText w:val=""/>
      <w:lvlJc w:val="left"/>
      <w:pPr>
        <w:ind w:left="720" w:hanging="360"/>
      </w:pPr>
      <w:rPr>
        <w:rFonts w:hint="default" w:ascii="Symbol" w:hAnsi="Symbol"/>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25F67E28"/>
    <w:multiLevelType w:val="hybridMultilevel"/>
    <w:tmpl w:val="0DE8BF74"/>
    <w:lvl w:ilvl="0" w:tplc="FB12AE2E">
      <w:start w:val="1"/>
      <w:numFmt w:val="bullet"/>
      <w:lvlText w:val=""/>
      <w:lvlJc w:val="left"/>
      <w:pPr>
        <w:ind w:left="720" w:hanging="360"/>
      </w:pPr>
      <w:rPr>
        <w:rFonts w:hint="default" w:ascii="Symbol" w:hAnsi="Symbol"/>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26CC1397"/>
    <w:multiLevelType w:val="multilevel"/>
    <w:tmpl w:val="54C44B4E"/>
    <w:lvl w:ilvl="0">
      <w:start w:val="1"/>
      <w:numFmt w:val="bullet"/>
      <w:lvlText w:val="o"/>
      <w:lvlJc w:val="left"/>
      <w:pPr>
        <w:tabs>
          <w:tab w:val="num" w:pos="-630"/>
        </w:tabs>
        <w:ind w:left="-630" w:hanging="360"/>
      </w:pPr>
      <w:rPr>
        <w:rFonts w:hint="default" w:ascii="Courier New" w:hAnsi="Courier New" w:cs="Courier New"/>
        <w:sz w:val="20"/>
      </w:rPr>
    </w:lvl>
    <w:lvl w:ilvl="1" w:tentative="1">
      <w:start w:val="1"/>
      <w:numFmt w:val="bullet"/>
      <w:lvlText w:val="o"/>
      <w:lvlJc w:val="left"/>
      <w:pPr>
        <w:tabs>
          <w:tab w:val="num" w:pos="90"/>
        </w:tabs>
        <w:ind w:left="90" w:hanging="360"/>
      </w:pPr>
      <w:rPr>
        <w:rFonts w:hint="default" w:ascii="Courier New" w:hAnsi="Courier New"/>
        <w:sz w:val="20"/>
      </w:rPr>
    </w:lvl>
    <w:lvl w:ilvl="2">
      <w:start w:val="1"/>
      <w:numFmt w:val="bullet"/>
      <w:lvlText w:val="o"/>
      <w:lvlJc w:val="left"/>
      <w:pPr>
        <w:tabs>
          <w:tab w:val="num" w:pos="810"/>
        </w:tabs>
        <w:ind w:left="810" w:hanging="360"/>
      </w:pPr>
      <w:rPr>
        <w:rFonts w:hint="default" w:ascii="Courier New" w:hAnsi="Courier New" w:cs="Courier New"/>
        <w:sz w:val="20"/>
      </w:rPr>
    </w:lvl>
    <w:lvl w:ilvl="3" w:tentative="1">
      <w:start w:val="1"/>
      <w:numFmt w:val="bullet"/>
      <w:lvlText w:val=""/>
      <w:lvlJc w:val="left"/>
      <w:pPr>
        <w:tabs>
          <w:tab w:val="num" w:pos="1530"/>
        </w:tabs>
        <w:ind w:left="1530" w:hanging="360"/>
      </w:pPr>
      <w:rPr>
        <w:rFonts w:hint="default" w:ascii="Wingdings" w:hAnsi="Wingdings"/>
        <w:sz w:val="20"/>
      </w:rPr>
    </w:lvl>
    <w:lvl w:ilvl="4" w:tentative="1">
      <w:start w:val="1"/>
      <w:numFmt w:val="bullet"/>
      <w:lvlText w:val=""/>
      <w:lvlJc w:val="left"/>
      <w:pPr>
        <w:tabs>
          <w:tab w:val="num" w:pos="2250"/>
        </w:tabs>
        <w:ind w:left="2250" w:hanging="360"/>
      </w:pPr>
      <w:rPr>
        <w:rFonts w:hint="default" w:ascii="Wingdings" w:hAnsi="Wingdings"/>
        <w:sz w:val="20"/>
      </w:rPr>
    </w:lvl>
    <w:lvl w:ilvl="5" w:tentative="1">
      <w:start w:val="1"/>
      <w:numFmt w:val="bullet"/>
      <w:lvlText w:val=""/>
      <w:lvlJc w:val="left"/>
      <w:pPr>
        <w:tabs>
          <w:tab w:val="num" w:pos="2970"/>
        </w:tabs>
        <w:ind w:left="2970" w:hanging="360"/>
      </w:pPr>
      <w:rPr>
        <w:rFonts w:hint="default" w:ascii="Wingdings" w:hAnsi="Wingdings"/>
        <w:sz w:val="20"/>
      </w:rPr>
    </w:lvl>
    <w:lvl w:ilvl="6" w:tentative="1">
      <w:start w:val="1"/>
      <w:numFmt w:val="bullet"/>
      <w:lvlText w:val=""/>
      <w:lvlJc w:val="left"/>
      <w:pPr>
        <w:tabs>
          <w:tab w:val="num" w:pos="3690"/>
        </w:tabs>
        <w:ind w:left="3690" w:hanging="360"/>
      </w:pPr>
      <w:rPr>
        <w:rFonts w:hint="default" w:ascii="Wingdings" w:hAnsi="Wingdings"/>
        <w:sz w:val="20"/>
      </w:rPr>
    </w:lvl>
    <w:lvl w:ilvl="7" w:tentative="1">
      <w:start w:val="1"/>
      <w:numFmt w:val="bullet"/>
      <w:lvlText w:val=""/>
      <w:lvlJc w:val="left"/>
      <w:pPr>
        <w:tabs>
          <w:tab w:val="num" w:pos="4410"/>
        </w:tabs>
        <w:ind w:left="4410" w:hanging="360"/>
      </w:pPr>
      <w:rPr>
        <w:rFonts w:hint="default" w:ascii="Wingdings" w:hAnsi="Wingdings"/>
        <w:sz w:val="20"/>
      </w:rPr>
    </w:lvl>
    <w:lvl w:ilvl="8" w:tentative="1">
      <w:start w:val="1"/>
      <w:numFmt w:val="bullet"/>
      <w:lvlText w:val=""/>
      <w:lvlJc w:val="left"/>
      <w:pPr>
        <w:tabs>
          <w:tab w:val="num" w:pos="5130"/>
        </w:tabs>
        <w:ind w:left="5130" w:hanging="360"/>
      </w:pPr>
      <w:rPr>
        <w:rFonts w:hint="default" w:ascii="Wingdings" w:hAnsi="Wingdings"/>
        <w:sz w:val="20"/>
      </w:rPr>
    </w:lvl>
  </w:abstractNum>
  <w:abstractNum w:abstractNumId="9" w15:restartNumberingAfterBreak="0">
    <w:nsid w:val="28C70E14"/>
    <w:multiLevelType w:val="hybridMultilevel"/>
    <w:tmpl w:val="6D2473C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0" w15:restartNumberingAfterBreak="0">
    <w:nsid w:val="2B661CF8"/>
    <w:multiLevelType w:val="hybridMultilevel"/>
    <w:tmpl w:val="31BC4366"/>
    <w:lvl w:ilvl="0" w:tplc="08090003">
      <w:start w:val="1"/>
      <w:numFmt w:val="bullet"/>
      <w:lvlText w:val="o"/>
      <w:lvlJc w:val="left"/>
      <w:pPr>
        <w:ind w:left="720" w:hanging="360"/>
      </w:pPr>
      <w:rPr>
        <w:rFonts w:hint="default" w:ascii="Courier New" w:hAnsi="Courier New" w:cs="Courier New"/>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2CB257B7"/>
    <w:multiLevelType w:val="hybridMultilevel"/>
    <w:tmpl w:val="AAC268D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2" w15:restartNumberingAfterBreak="0">
    <w:nsid w:val="2F2B5422"/>
    <w:multiLevelType w:val="hybridMultilevel"/>
    <w:tmpl w:val="CB34364C"/>
    <w:lvl w:ilvl="0" w:tplc="FB12AE2E">
      <w:start w:val="1"/>
      <w:numFmt w:val="bullet"/>
      <w:lvlText w:val=""/>
      <w:lvlJc w:val="left"/>
      <w:pPr>
        <w:ind w:left="720" w:hanging="360"/>
      </w:pPr>
      <w:rPr>
        <w:rFonts w:hint="default" w:ascii="Symbol" w:hAnsi="Symbol"/>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300C6E5F"/>
    <w:multiLevelType w:val="hybridMultilevel"/>
    <w:tmpl w:val="E2E8722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4" w15:restartNumberingAfterBreak="0">
    <w:nsid w:val="301D7D1A"/>
    <w:multiLevelType w:val="hybridMultilevel"/>
    <w:tmpl w:val="2580F69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5" w15:restartNumberingAfterBreak="0">
    <w:nsid w:val="31431099"/>
    <w:multiLevelType w:val="hybridMultilevel"/>
    <w:tmpl w:val="F012881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6" w15:restartNumberingAfterBreak="0">
    <w:nsid w:val="315414A9"/>
    <w:multiLevelType w:val="hybridMultilevel"/>
    <w:tmpl w:val="80DE3E2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7" w15:restartNumberingAfterBreak="0">
    <w:nsid w:val="344216B6"/>
    <w:multiLevelType w:val="hybridMultilevel"/>
    <w:tmpl w:val="D572087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8" w15:restartNumberingAfterBreak="0">
    <w:nsid w:val="36CB45ED"/>
    <w:multiLevelType w:val="hybridMultilevel"/>
    <w:tmpl w:val="9510272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9" w15:restartNumberingAfterBreak="0">
    <w:nsid w:val="3796403F"/>
    <w:multiLevelType w:val="hybridMultilevel"/>
    <w:tmpl w:val="EF680B5A"/>
    <w:lvl w:ilvl="0" w:tplc="FB12AE2E">
      <w:start w:val="1"/>
      <w:numFmt w:val="bullet"/>
      <w:lvlText w:val=""/>
      <w:lvlJc w:val="left"/>
      <w:pPr>
        <w:ind w:left="720" w:hanging="360"/>
      </w:pPr>
      <w:rPr>
        <w:rFonts w:hint="default" w:ascii="Symbol" w:hAnsi="Symbol"/>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3D2F6B1B"/>
    <w:multiLevelType w:val="hybridMultilevel"/>
    <w:tmpl w:val="618CD7A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1" w15:restartNumberingAfterBreak="0">
    <w:nsid w:val="3F7E0C25"/>
    <w:multiLevelType w:val="hybridMultilevel"/>
    <w:tmpl w:val="0CC0A55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2" w15:restartNumberingAfterBreak="0">
    <w:nsid w:val="3F863482"/>
    <w:multiLevelType w:val="hybridMultilevel"/>
    <w:tmpl w:val="58A655B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3" w15:restartNumberingAfterBreak="0">
    <w:nsid w:val="3F875005"/>
    <w:multiLevelType w:val="hybridMultilevel"/>
    <w:tmpl w:val="3214891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4377684A"/>
    <w:multiLevelType w:val="hybridMultilevel"/>
    <w:tmpl w:val="36FA9CD4"/>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5" w15:restartNumberingAfterBreak="0">
    <w:nsid w:val="4B6234DB"/>
    <w:multiLevelType w:val="multilevel"/>
    <w:tmpl w:val="9FC03766"/>
    <w:lvl w:ilvl="0">
      <w:start w:val="1"/>
      <w:numFmt w:val="decimal"/>
      <w:pStyle w:val="Heading1"/>
      <w:lvlText w:val="%1."/>
      <w:lvlJc w:val="left"/>
      <w:pPr>
        <w:ind w:left="566"/>
      </w:pPr>
      <w:rPr>
        <w:rFonts w:ascii="Arial" w:hAnsi="Arial" w:eastAsiaTheme="majorEastAsia" w:cstheme="majorBidi"/>
        <w:b/>
        <w:bCs/>
        <w:i w:val="0"/>
        <w:strike w:val="0"/>
        <w:dstrike w:val="0"/>
        <w:color w:val="000000"/>
        <w:sz w:val="24"/>
        <w:szCs w:val="22"/>
        <w:u w:val="none" w:color="000000"/>
        <w:bdr w:val="none" w:color="auto" w:sz="0" w:space="0"/>
        <w:shd w:val="clear" w:color="auto" w:fill="auto"/>
        <w:vertAlign w:val="baseline"/>
      </w:rPr>
    </w:lvl>
    <w:lvl w:ilvl="1">
      <w:start w:val="1"/>
      <w:numFmt w:val="decimal"/>
      <w:lvlText w:val="1.%2"/>
      <w:lvlJc w:val="left"/>
      <w:pPr>
        <w:ind w:left="1286"/>
      </w:pPr>
      <w:rPr>
        <w:rFonts w:hint="default"/>
        <w:b w:val="0"/>
        <w:i w:val="0"/>
        <w:strike w:val="0"/>
        <w:dstrike w:val="0"/>
        <w:color w:val="000000"/>
        <w:sz w:val="24"/>
        <w:szCs w:val="22"/>
        <w:u w:val="none" w:color="000000"/>
        <w:bdr w:val="none" w:color="auto" w:sz="0" w:space="0"/>
        <w:shd w:val="clear" w:color="auto" w:fill="auto"/>
        <w:vertAlign w:val="baseline"/>
      </w:rPr>
    </w:lvl>
    <w:lvl w:ilvl="2">
      <w:start w:val="1"/>
      <w:numFmt w:val="decimal"/>
      <w:lvlText w:val="%1.%2.%3."/>
      <w:lvlJc w:val="left"/>
      <w:pPr>
        <w:ind w:left="567"/>
      </w:pPr>
      <w:rPr>
        <w:rFonts w:ascii="Arial" w:hAnsi="Arial" w:eastAsia="Arial" w:cs="Arial"/>
        <w:b w:val="0"/>
        <w:i w:val="0"/>
        <w:strike w:val="0"/>
        <w:dstrike w:val="0"/>
        <w:color w:val="000000"/>
        <w:sz w:val="22"/>
        <w:szCs w:val="20"/>
        <w:u w:val="none" w:color="000000"/>
        <w:bdr w:val="none" w:color="auto" w:sz="0" w:space="0"/>
        <w:shd w:val="clear" w:color="auto" w:fill="auto"/>
        <w:vertAlign w:val="baseline"/>
      </w:rPr>
    </w:lvl>
    <w:lvl w:ilvl="3">
      <w:start w:val="1"/>
      <w:numFmt w:val="decimal"/>
      <w:lvlText w:val="%4"/>
      <w:lvlJc w:val="left"/>
      <w:pPr>
        <w:ind w:left="108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4">
      <w:start w:val="1"/>
      <w:numFmt w:val="lowerLetter"/>
      <w:lvlText w:val="%5"/>
      <w:lvlJc w:val="left"/>
      <w:pPr>
        <w:ind w:left="180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5">
      <w:start w:val="1"/>
      <w:numFmt w:val="lowerRoman"/>
      <w:lvlText w:val="%6"/>
      <w:lvlJc w:val="left"/>
      <w:pPr>
        <w:ind w:left="252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6">
      <w:start w:val="1"/>
      <w:numFmt w:val="decimal"/>
      <w:lvlText w:val="%7"/>
      <w:lvlJc w:val="left"/>
      <w:pPr>
        <w:ind w:left="324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7">
      <w:start w:val="1"/>
      <w:numFmt w:val="lowerLetter"/>
      <w:lvlText w:val="%8"/>
      <w:lvlJc w:val="left"/>
      <w:pPr>
        <w:ind w:left="396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8">
      <w:start w:val="1"/>
      <w:numFmt w:val="lowerRoman"/>
      <w:lvlText w:val="%9"/>
      <w:lvlJc w:val="left"/>
      <w:pPr>
        <w:ind w:left="468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abstractNum>
  <w:abstractNum w:abstractNumId="26" w15:restartNumberingAfterBreak="0">
    <w:nsid w:val="4CE533BF"/>
    <w:multiLevelType w:val="hybridMultilevel"/>
    <w:tmpl w:val="DFD45D0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7" w15:restartNumberingAfterBreak="0">
    <w:nsid w:val="4E8922D1"/>
    <w:multiLevelType w:val="hybridMultilevel"/>
    <w:tmpl w:val="D1DC872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8" w15:restartNumberingAfterBreak="0">
    <w:nsid w:val="5038381E"/>
    <w:multiLevelType w:val="hybridMultilevel"/>
    <w:tmpl w:val="35C06E5C"/>
    <w:lvl w:ilvl="0" w:tplc="FB12AE2E">
      <w:start w:val="1"/>
      <w:numFmt w:val="bullet"/>
      <w:lvlText w:val=""/>
      <w:lvlJc w:val="left"/>
      <w:pPr>
        <w:ind w:left="720" w:hanging="360"/>
      </w:pPr>
      <w:rPr>
        <w:rFonts w:hint="default" w:ascii="Symbol" w:hAnsi="Symbol"/>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9" w15:restartNumberingAfterBreak="0">
    <w:nsid w:val="50DD771D"/>
    <w:multiLevelType w:val="hybridMultilevel"/>
    <w:tmpl w:val="DAE66D3A"/>
    <w:lvl w:ilvl="0" w:tplc="FB12AE2E">
      <w:start w:val="1"/>
      <w:numFmt w:val="bullet"/>
      <w:lvlText w:val=""/>
      <w:lvlJc w:val="left"/>
      <w:pPr>
        <w:ind w:left="720" w:hanging="360"/>
      </w:pPr>
      <w:rPr>
        <w:rFonts w:hint="default" w:ascii="Symbol" w:hAnsi="Symbol"/>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0" w15:restartNumberingAfterBreak="0">
    <w:nsid w:val="52676E90"/>
    <w:multiLevelType w:val="hybridMultilevel"/>
    <w:tmpl w:val="8EFE49F4"/>
    <w:lvl w:ilvl="0" w:tplc="FB12AE2E">
      <w:start w:val="1"/>
      <w:numFmt w:val="bullet"/>
      <w:lvlText w:val=""/>
      <w:lvlJc w:val="left"/>
      <w:pPr>
        <w:ind w:left="720" w:hanging="360"/>
      </w:pPr>
      <w:rPr>
        <w:rFonts w:hint="default" w:ascii="Symbol" w:hAnsi="Symbol"/>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1" w15:restartNumberingAfterBreak="0">
    <w:nsid w:val="53827515"/>
    <w:multiLevelType w:val="multilevel"/>
    <w:tmpl w:val="DA64F144"/>
    <w:lvl w:ilvl="0">
      <w:start w:val="1"/>
      <w:numFmt w:val="bullet"/>
      <w:lvlText w:val="o"/>
      <w:lvlJc w:val="left"/>
      <w:pPr>
        <w:tabs>
          <w:tab w:val="num" w:pos="-630"/>
        </w:tabs>
        <w:ind w:left="-630" w:hanging="360"/>
      </w:pPr>
      <w:rPr>
        <w:rFonts w:hint="default" w:ascii="Courier New" w:hAnsi="Courier New" w:cs="Courier New"/>
        <w:sz w:val="20"/>
      </w:rPr>
    </w:lvl>
    <w:lvl w:ilvl="1" w:tentative="1">
      <w:start w:val="1"/>
      <w:numFmt w:val="bullet"/>
      <w:lvlText w:val="o"/>
      <w:lvlJc w:val="left"/>
      <w:pPr>
        <w:tabs>
          <w:tab w:val="num" w:pos="90"/>
        </w:tabs>
        <w:ind w:left="90" w:hanging="360"/>
      </w:pPr>
      <w:rPr>
        <w:rFonts w:hint="default" w:ascii="Courier New" w:hAnsi="Courier New"/>
        <w:sz w:val="20"/>
      </w:rPr>
    </w:lvl>
    <w:lvl w:ilvl="2" w:tentative="1">
      <w:start w:val="1"/>
      <w:numFmt w:val="bullet"/>
      <w:lvlText w:val=""/>
      <w:lvlJc w:val="left"/>
      <w:pPr>
        <w:tabs>
          <w:tab w:val="num" w:pos="810"/>
        </w:tabs>
        <w:ind w:left="810" w:hanging="360"/>
      </w:pPr>
      <w:rPr>
        <w:rFonts w:hint="default" w:ascii="Wingdings" w:hAnsi="Wingdings"/>
        <w:sz w:val="20"/>
      </w:rPr>
    </w:lvl>
    <w:lvl w:ilvl="3" w:tentative="1">
      <w:start w:val="1"/>
      <w:numFmt w:val="bullet"/>
      <w:lvlText w:val=""/>
      <w:lvlJc w:val="left"/>
      <w:pPr>
        <w:tabs>
          <w:tab w:val="num" w:pos="1530"/>
        </w:tabs>
        <w:ind w:left="1530" w:hanging="360"/>
      </w:pPr>
      <w:rPr>
        <w:rFonts w:hint="default" w:ascii="Wingdings" w:hAnsi="Wingdings"/>
        <w:sz w:val="20"/>
      </w:rPr>
    </w:lvl>
    <w:lvl w:ilvl="4" w:tentative="1">
      <w:start w:val="1"/>
      <w:numFmt w:val="bullet"/>
      <w:lvlText w:val=""/>
      <w:lvlJc w:val="left"/>
      <w:pPr>
        <w:tabs>
          <w:tab w:val="num" w:pos="2250"/>
        </w:tabs>
        <w:ind w:left="2250" w:hanging="360"/>
      </w:pPr>
      <w:rPr>
        <w:rFonts w:hint="default" w:ascii="Wingdings" w:hAnsi="Wingdings"/>
        <w:sz w:val="20"/>
      </w:rPr>
    </w:lvl>
    <w:lvl w:ilvl="5" w:tentative="1">
      <w:start w:val="1"/>
      <w:numFmt w:val="bullet"/>
      <w:lvlText w:val=""/>
      <w:lvlJc w:val="left"/>
      <w:pPr>
        <w:tabs>
          <w:tab w:val="num" w:pos="2970"/>
        </w:tabs>
        <w:ind w:left="2970" w:hanging="360"/>
      </w:pPr>
      <w:rPr>
        <w:rFonts w:hint="default" w:ascii="Wingdings" w:hAnsi="Wingdings"/>
        <w:sz w:val="20"/>
      </w:rPr>
    </w:lvl>
    <w:lvl w:ilvl="6" w:tentative="1">
      <w:start w:val="1"/>
      <w:numFmt w:val="bullet"/>
      <w:lvlText w:val=""/>
      <w:lvlJc w:val="left"/>
      <w:pPr>
        <w:tabs>
          <w:tab w:val="num" w:pos="3690"/>
        </w:tabs>
        <w:ind w:left="3690" w:hanging="360"/>
      </w:pPr>
      <w:rPr>
        <w:rFonts w:hint="default" w:ascii="Wingdings" w:hAnsi="Wingdings"/>
        <w:sz w:val="20"/>
      </w:rPr>
    </w:lvl>
    <w:lvl w:ilvl="7" w:tentative="1">
      <w:start w:val="1"/>
      <w:numFmt w:val="bullet"/>
      <w:lvlText w:val=""/>
      <w:lvlJc w:val="left"/>
      <w:pPr>
        <w:tabs>
          <w:tab w:val="num" w:pos="4410"/>
        </w:tabs>
        <w:ind w:left="4410" w:hanging="360"/>
      </w:pPr>
      <w:rPr>
        <w:rFonts w:hint="default" w:ascii="Wingdings" w:hAnsi="Wingdings"/>
        <w:sz w:val="20"/>
      </w:rPr>
    </w:lvl>
    <w:lvl w:ilvl="8" w:tentative="1">
      <w:start w:val="1"/>
      <w:numFmt w:val="bullet"/>
      <w:lvlText w:val=""/>
      <w:lvlJc w:val="left"/>
      <w:pPr>
        <w:tabs>
          <w:tab w:val="num" w:pos="5130"/>
        </w:tabs>
        <w:ind w:left="5130" w:hanging="360"/>
      </w:pPr>
      <w:rPr>
        <w:rFonts w:hint="default" w:ascii="Wingdings" w:hAnsi="Wingdings"/>
        <w:sz w:val="20"/>
      </w:rPr>
    </w:lvl>
  </w:abstractNum>
  <w:abstractNum w:abstractNumId="32" w15:restartNumberingAfterBreak="0">
    <w:nsid w:val="545036ED"/>
    <w:multiLevelType w:val="hybridMultilevel"/>
    <w:tmpl w:val="C608BAE8"/>
    <w:lvl w:ilvl="0" w:tplc="FB12AE2E">
      <w:start w:val="1"/>
      <w:numFmt w:val="bullet"/>
      <w:lvlText w:val=""/>
      <w:lvlJc w:val="left"/>
      <w:pPr>
        <w:ind w:left="720" w:hanging="360"/>
      </w:pPr>
      <w:rPr>
        <w:rFonts w:hint="default" w:ascii="Symbol" w:hAnsi="Symbol"/>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3" w15:restartNumberingAfterBreak="0">
    <w:nsid w:val="5501543C"/>
    <w:multiLevelType w:val="hybridMultilevel"/>
    <w:tmpl w:val="8A9E616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4" w15:restartNumberingAfterBreak="0">
    <w:nsid w:val="575770CE"/>
    <w:multiLevelType w:val="hybridMultilevel"/>
    <w:tmpl w:val="9C1438B0"/>
    <w:lvl w:ilvl="0" w:tplc="FB12AE2E">
      <w:start w:val="1"/>
      <w:numFmt w:val="bullet"/>
      <w:lvlText w:val=""/>
      <w:lvlJc w:val="left"/>
      <w:pPr>
        <w:ind w:left="720" w:hanging="360"/>
      </w:pPr>
      <w:rPr>
        <w:rFonts w:hint="default" w:ascii="Symbol" w:hAnsi="Symbol"/>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5" w15:restartNumberingAfterBreak="0">
    <w:nsid w:val="576C10CE"/>
    <w:multiLevelType w:val="hybridMultilevel"/>
    <w:tmpl w:val="9714515C"/>
    <w:lvl w:ilvl="0" w:tplc="08090003">
      <w:start w:val="1"/>
      <w:numFmt w:val="bullet"/>
      <w:lvlText w:val="o"/>
      <w:lvlJc w:val="left"/>
      <w:pPr>
        <w:ind w:left="720" w:hanging="360"/>
      </w:pPr>
      <w:rPr>
        <w:rFonts w:hint="default" w:ascii="Courier New" w:hAnsi="Courier New" w:cs="Courier New"/>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6" w15:restartNumberingAfterBreak="0">
    <w:nsid w:val="58D81140"/>
    <w:multiLevelType w:val="hybridMultilevel"/>
    <w:tmpl w:val="E8E097C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7" w15:restartNumberingAfterBreak="0">
    <w:nsid w:val="5CC072F4"/>
    <w:multiLevelType w:val="hybridMultilevel"/>
    <w:tmpl w:val="B9BAC68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8" w15:restartNumberingAfterBreak="0">
    <w:nsid w:val="6CFB240D"/>
    <w:multiLevelType w:val="multilevel"/>
    <w:tmpl w:val="DA64F144"/>
    <w:lvl w:ilvl="0">
      <w:start w:val="1"/>
      <w:numFmt w:val="bullet"/>
      <w:lvlText w:val="o"/>
      <w:lvlJc w:val="left"/>
      <w:pPr>
        <w:tabs>
          <w:tab w:val="num" w:pos="-630"/>
        </w:tabs>
        <w:ind w:left="-630" w:hanging="360"/>
      </w:pPr>
      <w:rPr>
        <w:rFonts w:hint="default" w:ascii="Courier New" w:hAnsi="Courier New" w:cs="Courier New"/>
        <w:sz w:val="20"/>
      </w:rPr>
    </w:lvl>
    <w:lvl w:ilvl="1" w:tentative="1">
      <w:start w:val="1"/>
      <w:numFmt w:val="bullet"/>
      <w:lvlText w:val="o"/>
      <w:lvlJc w:val="left"/>
      <w:pPr>
        <w:tabs>
          <w:tab w:val="num" w:pos="90"/>
        </w:tabs>
        <w:ind w:left="90" w:hanging="360"/>
      </w:pPr>
      <w:rPr>
        <w:rFonts w:hint="default" w:ascii="Courier New" w:hAnsi="Courier New"/>
        <w:sz w:val="20"/>
      </w:rPr>
    </w:lvl>
    <w:lvl w:ilvl="2">
      <w:start w:val="1"/>
      <w:numFmt w:val="bullet"/>
      <w:lvlText w:val=""/>
      <w:lvlJc w:val="left"/>
      <w:pPr>
        <w:tabs>
          <w:tab w:val="num" w:pos="810"/>
        </w:tabs>
        <w:ind w:left="810" w:hanging="360"/>
      </w:pPr>
      <w:rPr>
        <w:rFonts w:hint="default" w:ascii="Wingdings" w:hAnsi="Wingdings"/>
        <w:sz w:val="20"/>
      </w:rPr>
    </w:lvl>
    <w:lvl w:ilvl="3" w:tentative="1">
      <w:start w:val="1"/>
      <w:numFmt w:val="bullet"/>
      <w:lvlText w:val=""/>
      <w:lvlJc w:val="left"/>
      <w:pPr>
        <w:tabs>
          <w:tab w:val="num" w:pos="1530"/>
        </w:tabs>
        <w:ind w:left="1530" w:hanging="360"/>
      </w:pPr>
      <w:rPr>
        <w:rFonts w:hint="default" w:ascii="Wingdings" w:hAnsi="Wingdings"/>
        <w:sz w:val="20"/>
      </w:rPr>
    </w:lvl>
    <w:lvl w:ilvl="4" w:tentative="1">
      <w:start w:val="1"/>
      <w:numFmt w:val="bullet"/>
      <w:lvlText w:val=""/>
      <w:lvlJc w:val="left"/>
      <w:pPr>
        <w:tabs>
          <w:tab w:val="num" w:pos="2250"/>
        </w:tabs>
        <w:ind w:left="2250" w:hanging="360"/>
      </w:pPr>
      <w:rPr>
        <w:rFonts w:hint="default" w:ascii="Wingdings" w:hAnsi="Wingdings"/>
        <w:sz w:val="20"/>
      </w:rPr>
    </w:lvl>
    <w:lvl w:ilvl="5" w:tentative="1">
      <w:start w:val="1"/>
      <w:numFmt w:val="bullet"/>
      <w:lvlText w:val=""/>
      <w:lvlJc w:val="left"/>
      <w:pPr>
        <w:tabs>
          <w:tab w:val="num" w:pos="2970"/>
        </w:tabs>
        <w:ind w:left="2970" w:hanging="360"/>
      </w:pPr>
      <w:rPr>
        <w:rFonts w:hint="default" w:ascii="Wingdings" w:hAnsi="Wingdings"/>
        <w:sz w:val="20"/>
      </w:rPr>
    </w:lvl>
    <w:lvl w:ilvl="6" w:tentative="1">
      <w:start w:val="1"/>
      <w:numFmt w:val="bullet"/>
      <w:lvlText w:val=""/>
      <w:lvlJc w:val="left"/>
      <w:pPr>
        <w:tabs>
          <w:tab w:val="num" w:pos="3690"/>
        </w:tabs>
        <w:ind w:left="3690" w:hanging="360"/>
      </w:pPr>
      <w:rPr>
        <w:rFonts w:hint="default" w:ascii="Wingdings" w:hAnsi="Wingdings"/>
        <w:sz w:val="20"/>
      </w:rPr>
    </w:lvl>
    <w:lvl w:ilvl="7" w:tentative="1">
      <w:start w:val="1"/>
      <w:numFmt w:val="bullet"/>
      <w:lvlText w:val=""/>
      <w:lvlJc w:val="left"/>
      <w:pPr>
        <w:tabs>
          <w:tab w:val="num" w:pos="4410"/>
        </w:tabs>
        <w:ind w:left="4410" w:hanging="360"/>
      </w:pPr>
      <w:rPr>
        <w:rFonts w:hint="default" w:ascii="Wingdings" w:hAnsi="Wingdings"/>
        <w:sz w:val="20"/>
      </w:rPr>
    </w:lvl>
    <w:lvl w:ilvl="8" w:tentative="1">
      <w:start w:val="1"/>
      <w:numFmt w:val="bullet"/>
      <w:lvlText w:val=""/>
      <w:lvlJc w:val="left"/>
      <w:pPr>
        <w:tabs>
          <w:tab w:val="num" w:pos="5130"/>
        </w:tabs>
        <w:ind w:left="5130" w:hanging="360"/>
      </w:pPr>
      <w:rPr>
        <w:rFonts w:hint="default" w:ascii="Wingdings" w:hAnsi="Wingdings"/>
        <w:sz w:val="20"/>
      </w:rPr>
    </w:lvl>
  </w:abstractNum>
  <w:abstractNum w:abstractNumId="39" w15:restartNumberingAfterBreak="0">
    <w:nsid w:val="7099635A"/>
    <w:multiLevelType w:val="hybridMultilevel"/>
    <w:tmpl w:val="5B901B2E"/>
    <w:lvl w:ilvl="0" w:tplc="FB12AE2E">
      <w:start w:val="1"/>
      <w:numFmt w:val="bullet"/>
      <w:lvlText w:val=""/>
      <w:lvlJc w:val="left"/>
      <w:pPr>
        <w:ind w:left="720" w:hanging="360"/>
      </w:pPr>
      <w:rPr>
        <w:rFonts w:hint="default" w:ascii="Symbol" w:hAnsi="Symbol"/>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0" w15:restartNumberingAfterBreak="0">
    <w:nsid w:val="720B53CC"/>
    <w:multiLevelType w:val="hybridMultilevel"/>
    <w:tmpl w:val="FF5E849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1" w15:restartNumberingAfterBreak="0">
    <w:nsid w:val="741E6EDA"/>
    <w:multiLevelType w:val="hybridMultilevel"/>
    <w:tmpl w:val="FCD292A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2" w15:restartNumberingAfterBreak="0">
    <w:nsid w:val="7824517A"/>
    <w:multiLevelType w:val="multilevel"/>
    <w:tmpl w:val="E722A81A"/>
    <w:lvl w:ilvl="0">
      <w:start w:val="1"/>
      <w:numFmt w:val="bullet"/>
      <w:lvlText w:val="o"/>
      <w:lvlJc w:val="left"/>
      <w:pPr>
        <w:tabs>
          <w:tab w:val="num" w:pos="-630"/>
        </w:tabs>
        <w:ind w:left="-630" w:hanging="360"/>
      </w:pPr>
      <w:rPr>
        <w:rFonts w:hint="default" w:ascii="Courier New" w:hAnsi="Courier New" w:cs="Courier New"/>
        <w:sz w:val="20"/>
      </w:rPr>
    </w:lvl>
    <w:lvl w:ilvl="1" w:tentative="1">
      <w:start w:val="1"/>
      <w:numFmt w:val="bullet"/>
      <w:lvlText w:val="o"/>
      <w:lvlJc w:val="left"/>
      <w:pPr>
        <w:tabs>
          <w:tab w:val="num" w:pos="90"/>
        </w:tabs>
        <w:ind w:left="90" w:hanging="360"/>
      </w:pPr>
      <w:rPr>
        <w:rFonts w:hint="default" w:ascii="Courier New" w:hAnsi="Courier New"/>
        <w:sz w:val="20"/>
      </w:rPr>
    </w:lvl>
    <w:lvl w:ilvl="2">
      <w:start w:val="1"/>
      <w:numFmt w:val="bullet"/>
      <w:lvlText w:val="o"/>
      <w:lvlJc w:val="left"/>
      <w:pPr>
        <w:tabs>
          <w:tab w:val="num" w:pos="810"/>
        </w:tabs>
        <w:ind w:left="810" w:hanging="360"/>
      </w:pPr>
      <w:rPr>
        <w:rFonts w:hint="default" w:ascii="Courier New" w:hAnsi="Courier New" w:cs="Courier New"/>
        <w:sz w:val="20"/>
      </w:rPr>
    </w:lvl>
    <w:lvl w:ilvl="3" w:tentative="1">
      <w:start w:val="1"/>
      <w:numFmt w:val="bullet"/>
      <w:lvlText w:val=""/>
      <w:lvlJc w:val="left"/>
      <w:pPr>
        <w:tabs>
          <w:tab w:val="num" w:pos="1530"/>
        </w:tabs>
        <w:ind w:left="1530" w:hanging="360"/>
      </w:pPr>
      <w:rPr>
        <w:rFonts w:hint="default" w:ascii="Wingdings" w:hAnsi="Wingdings"/>
        <w:sz w:val="20"/>
      </w:rPr>
    </w:lvl>
    <w:lvl w:ilvl="4" w:tentative="1">
      <w:start w:val="1"/>
      <w:numFmt w:val="bullet"/>
      <w:lvlText w:val=""/>
      <w:lvlJc w:val="left"/>
      <w:pPr>
        <w:tabs>
          <w:tab w:val="num" w:pos="2250"/>
        </w:tabs>
        <w:ind w:left="2250" w:hanging="360"/>
      </w:pPr>
      <w:rPr>
        <w:rFonts w:hint="default" w:ascii="Wingdings" w:hAnsi="Wingdings"/>
        <w:sz w:val="20"/>
      </w:rPr>
    </w:lvl>
    <w:lvl w:ilvl="5" w:tentative="1">
      <w:start w:val="1"/>
      <w:numFmt w:val="bullet"/>
      <w:lvlText w:val=""/>
      <w:lvlJc w:val="left"/>
      <w:pPr>
        <w:tabs>
          <w:tab w:val="num" w:pos="2970"/>
        </w:tabs>
        <w:ind w:left="2970" w:hanging="360"/>
      </w:pPr>
      <w:rPr>
        <w:rFonts w:hint="default" w:ascii="Wingdings" w:hAnsi="Wingdings"/>
        <w:sz w:val="20"/>
      </w:rPr>
    </w:lvl>
    <w:lvl w:ilvl="6" w:tentative="1">
      <w:start w:val="1"/>
      <w:numFmt w:val="bullet"/>
      <w:lvlText w:val=""/>
      <w:lvlJc w:val="left"/>
      <w:pPr>
        <w:tabs>
          <w:tab w:val="num" w:pos="3690"/>
        </w:tabs>
        <w:ind w:left="3690" w:hanging="360"/>
      </w:pPr>
      <w:rPr>
        <w:rFonts w:hint="default" w:ascii="Wingdings" w:hAnsi="Wingdings"/>
        <w:sz w:val="20"/>
      </w:rPr>
    </w:lvl>
    <w:lvl w:ilvl="7" w:tentative="1">
      <w:start w:val="1"/>
      <w:numFmt w:val="bullet"/>
      <w:lvlText w:val=""/>
      <w:lvlJc w:val="left"/>
      <w:pPr>
        <w:tabs>
          <w:tab w:val="num" w:pos="4410"/>
        </w:tabs>
        <w:ind w:left="4410" w:hanging="360"/>
      </w:pPr>
      <w:rPr>
        <w:rFonts w:hint="default" w:ascii="Wingdings" w:hAnsi="Wingdings"/>
        <w:sz w:val="20"/>
      </w:rPr>
    </w:lvl>
    <w:lvl w:ilvl="8" w:tentative="1">
      <w:start w:val="1"/>
      <w:numFmt w:val="bullet"/>
      <w:lvlText w:val=""/>
      <w:lvlJc w:val="left"/>
      <w:pPr>
        <w:tabs>
          <w:tab w:val="num" w:pos="5130"/>
        </w:tabs>
        <w:ind w:left="5130" w:hanging="360"/>
      </w:pPr>
      <w:rPr>
        <w:rFonts w:hint="default" w:ascii="Wingdings" w:hAnsi="Wingdings"/>
        <w:sz w:val="20"/>
      </w:rPr>
    </w:lvl>
  </w:abstractNum>
  <w:abstractNum w:abstractNumId="43" w15:restartNumberingAfterBreak="0">
    <w:nsid w:val="7A4F0E01"/>
    <w:multiLevelType w:val="hybridMultilevel"/>
    <w:tmpl w:val="E922485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4" w15:restartNumberingAfterBreak="0">
    <w:nsid w:val="7A682B4A"/>
    <w:multiLevelType w:val="hybridMultilevel"/>
    <w:tmpl w:val="EFD20F6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5" w15:restartNumberingAfterBreak="0">
    <w:nsid w:val="7BE005C1"/>
    <w:multiLevelType w:val="hybridMultilevel"/>
    <w:tmpl w:val="F9A6DE2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6" w15:restartNumberingAfterBreak="0">
    <w:nsid w:val="7D90523A"/>
    <w:multiLevelType w:val="hybridMultilevel"/>
    <w:tmpl w:val="A556719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889463238">
    <w:abstractNumId w:val="25"/>
  </w:num>
  <w:num w:numId="2" w16cid:durableId="972953331">
    <w:abstractNumId w:val="33"/>
  </w:num>
  <w:num w:numId="3" w16cid:durableId="1296637492">
    <w:abstractNumId w:val="23"/>
  </w:num>
  <w:num w:numId="4" w16cid:durableId="1199315828">
    <w:abstractNumId w:val="17"/>
  </w:num>
  <w:num w:numId="5" w16cid:durableId="1104767280">
    <w:abstractNumId w:val="37"/>
  </w:num>
  <w:num w:numId="6" w16cid:durableId="1360084786">
    <w:abstractNumId w:val="15"/>
  </w:num>
  <w:num w:numId="7" w16cid:durableId="249855096">
    <w:abstractNumId w:val="2"/>
  </w:num>
  <w:num w:numId="8" w16cid:durableId="600845825">
    <w:abstractNumId w:val="14"/>
  </w:num>
  <w:num w:numId="9" w16cid:durableId="734351361">
    <w:abstractNumId w:val="22"/>
  </w:num>
  <w:num w:numId="10" w16cid:durableId="1258564421">
    <w:abstractNumId w:val="45"/>
  </w:num>
  <w:num w:numId="11" w16cid:durableId="1591502506">
    <w:abstractNumId w:val="27"/>
  </w:num>
  <w:num w:numId="12" w16cid:durableId="1443839557">
    <w:abstractNumId w:val="26"/>
  </w:num>
  <w:num w:numId="13" w16cid:durableId="434178949">
    <w:abstractNumId w:val="43"/>
  </w:num>
  <w:num w:numId="14" w16cid:durableId="1211378500">
    <w:abstractNumId w:val="40"/>
  </w:num>
  <w:num w:numId="15" w16cid:durableId="67771514">
    <w:abstractNumId w:val="13"/>
  </w:num>
  <w:num w:numId="16" w16cid:durableId="2029913315">
    <w:abstractNumId w:val="18"/>
  </w:num>
  <w:num w:numId="17" w16cid:durableId="1145589213">
    <w:abstractNumId w:val="9"/>
  </w:num>
  <w:num w:numId="18" w16cid:durableId="1092236716">
    <w:abstractNumId w:val="16"/>
  </w:num>
  <w:num w:numId="19" w16cid:durableId="912201737">
    <w:abstractNumId w:val="31"/>
  </w:num>
  <w:num w:numId="20" w16cid:durableId="1313603745">
    <w:abstractNumId w:val="11"/>
  </w:num>
  <w:num w:numId="21" w16cid:durableId="1044872565">
    <w:abstractNumId w:val="20"/>
  </w:num>
  <w:num w:numId="22" w16cid:durableId="2007515829">
    <w:abstractNumId w:val="21"/>
  </w:num>
  <w:num w:numId="23" w16cid:durableId="1436948295">
    <w:abstractNumId w:val="44"/>
  </w:num>
  <w:num w:numId="24" w16cid:durableId="1225918362">
    <w:abstractNumId w:val="36"/>
  </w:num>
  <w:num w:numId="25" w16cid:durableId="447547345">
    <w:abstractNumId w:val="41"/>
  </w:num>
  <w:num w:numId="26" w16cid:durableId="1703743972">
    <w:abstractNumId w:val="46"/>
  </w:num>
  <w:num w:numId="27" w16cid:durableId="804275769">
    <w:abstractNumId w:val="38"/>
  </w:num>
  <w:num w:numId="28" w16cid:durableId="2016834880">
    <w:abstractNumId w:val="8"/>
  </w:num>
  <w:num w:numId="29" w16cid:durableId="1218664037">
    <w:abstractNumId w:val="3"/>
  </w:num>
  <w:num w:numId="30" w16cid:durableId="738283695">
    <w:abstractNumId w:val="19"/>
  </w:num>
  <w:num w:numId="31" w16cid:durableId="93790345">
    <w:abstractNumId w:val="42"/>
  </w:num>
  <w:num w:numId="32" w16cid:durableId="1274897413">
    <w:abstractNumId w:val="6"/>
  </w:num>
  <w:num w:numId="33" w16cid:durableId="2082750335">
    <w:abstractNumId w:val="32"/>
  </w:num>
  <w:num w:numId="34" w16cid:durableId="1900282757">
    <w:abstractNumId w:val="0"/>
  </w:num>
  <w:num w:numId="35" w16cid:durableId="156776523">
    <w:abstractNumId w:val="1"/>
  </w:num>
  <w:num w:numId="36" w16cid:durableId="577522967">
    <w:abstractNumId w:val="30"/>
  </w:num>
  <w:num w:numId="37" w16cid:durableId="923103741">
    <w:abstractNumId w:val="28"/>
  </w:num>
  <w:num w:numId="38" w16cid:durableId="1426344721">
    <w:abstractNumId w:val="24"/>
  </w:num>
  <w:num w:numId="39" w16cid:durableId="624846865">
    <w:abstractNumId w:val="4"/>
  </w:num>
  <w:num w:numId="40" w16cid:durableId="79908319">
    <w:abstractNumId w:val="39"/>
  </w:num>
  <w:num w:numId="41" w16cid:durableId="322241786">
    <w:abstractNumId w:val="12"/>
  </w:num>
  <w:num w:numId="42" w16cid:durableId="1184394715">
    <w:abstractNumId w:val="10"/>
  </w:num>
  <w:num w:numId="43" w16cid:durableId="455609038">
    <w:abstractNumId w:val="35"/>
  </w:num>
  <w:num w:numId="44" w16cid:durableId="1152061167">
    <w:abstractNumId w:val="29"/>
  </w:num>
  <w:num w:numId="45" w16cid:durableId="614753492">
    <w:abstractNumId w:val="7"/>
  </w:num>
  <w:num w:numId="46" w16cid:durableId="593174753">
    <w:abstractNumId w:val="34"/>
  </w:num>
  <w:num w:numId="47" w16cid:durableId="1366641368">
    <w:abstractNumId w:val="5"/>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trackRevisions w:val="false"/>
  <w:defaultTabStop w:val="720"/>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0C2"/>
    <w:rsid w:val="000C7EC3"/>
    <w:rsid w:val="00146B68"/>
    <w:rsid w:val="001F5961"/>
    <w:rsid w:val="00265AD8"/>
    <w:rsid w:val="00266EE0"/>
    <w:rsid w:val="002750C2"/>
    <w:rsid w:val="002847A3"/>
    <w:rsid w:val="002A3DE7"/>
    <w:rsid w:val="002A6081"/>
    <w:rsid w:val="002E2660"/>
    <w:rsid w:val="002F7E36"/>
    <w:rsid w:val="00317EA3"/>
    <w:rsid w:val="003357C6"/>
    <w:rsid w:val="003A70DC"/>
    <w:rsid w:val="00440708"/>
    <w:rsid w:val="00516BB0"/>
    <w:rsid w:val="006174C2"/>
    <w:rsid w:val="0063386B"/>
    <w:rsid w:val="006E401B"/>
    <w:rsid w:val="006F60A4"/>
    <w:rsid w:val="007123EF"/>
    <w:rsid w:val="00745B10"/>
    <w:rsid w:val="00780026"/>
    <w:rsid w:val="007F5FD9"/>
    <w:rsid w:val="0083311B"/>
    <w:rsid w:val="00844C53"/>
    <w:rsid w:val="00850DFA"/>
    <w:rsid w:val="009552CC"/>
    <w:rsid w:val="00966AD4"/>
    <w:rsid w:val="009A71B1"/>
    <w:rsid w:val="00B05E72"/>
    <w:rsid w:val="00CE4E2F"/>
    <w:rsid w:val="00D07179"/>
    <w:rsid w:val="00DD4C57"/>
    <w:rsid w:val="00DF5C1B"/>
    <w:rsid w:val="00E37846"/>
    <w:rsid w:val="00E37F0B"/>
    <w:rsid w:val="00E533CD"/>
    <w:rsid w:val="00EC3840"/>
    <w:rsid w:val="00EE7692"/>
    <w:rsid w:val="00F71ADB"/>
    <w:rsid w:val="580747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EBA7CFC"/>
  <w15:chartTrackingRefBased/>
  <w15:docId w15:val="{BA41A325-D963-4148-BE87-7772ED036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F7E36"/>
    <w:pPr>
      <w:spacing w:after="113" w:line="249" w:lineRule="auto"/>
      <w:ind w:left="862" w:right="1" w:hanging="862"/>
      <w:jc w:val="both"/>
    </w:pPr>
    <w:rPr>
      <w:rFonts w:ascii="Arial" w:hAnsi="Arial" w:eastAsia="Arial" w:cs="Arial"/>
      <w:color w:val="000000"/>
      <w:lang w:eastAsia="en-GB"/>
    </w:rPr>
  </w:style>
  <w:style w:type="paragraph" w:styleId="Heading1">
    <w:name w:val="heading 1"/>
    <w:basedOn w:val="Normal"/>
    <w:next w:val="Normal"/>
    <w:link w:val="Heading1Char"/>
    <w:autoRedefine/>
    <w:uiPriority w:val="9"/>
    <w:qFormat/>
    <w:rsid w:val="00CE4E2F"/>
    <w:pPr>
      <w:keepNext/>
      <w:keepLines/>
      <w:numPr>
        <w:numId w:val="1"/>
      </w:numPr>
      <w:tabs>
        <w:tab w:val="left" w:pos="567"/>
      </w:tabs>
      <w:spacing w:after="120" w:line="240" w:lineRule="auto"/>
      <w:ind w:left="567" w:right="0" w:hanging="567"/>
      <w:jc w:val="left"/>
      <w:outlineLvl w:val="0"/>
    </w:pPr>
    <w:rPr>
      <w:rFonts w:eastAsiaTheme="majorEastAsia" w:cstheme="majorBidi"/>
      <w:b/>
      <w:sz w:val="24"/>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CE4E2F"/>
    <w:rPr>
      <w:rFonts w:ascii="Arial" w:hAnsi="Arial" w:eastAsiaTheme="majorEastAsia" w:cstheme="majorBidi"/>
      <w:b/>
      <w:color w:val="000000"/>
      <w:sz w:val="24"/>
      <w:szCs w:val="32"/>
      <w:lang w:eastAsia="en-GB"/>
    </w:rPr>
  </w:style>
  <w:style w:type="paragraph" w:styleId="Header">
    <w:name w:val="header"/>
    <w:basedOn w:val="Normal"/>
    <w:link w:val="HeaderChar"/>
    <w:unhideWhenUsed/>
    <w:rsid w:val="002750C2"/>
    <w:pPr>
      <w:tabs>
        <w:tab w:val="center" w:pos="4513"/>
        <w:tab w:val="right" w:pos="9026"/>
      </w:tabs>
      <w:spacing w:after="0" w:line="240" w:lineRule="auto"/>
    </w:pPr>
  </w:style>
  <w:style w:type="character" w:styleId="HeaderChar" w:customStyle="1">
    <w:name w:val="Header Char"/>
    <w:basedOn w:val="DefaultParagraphFont"/>
    <w:link w:val="Header"/>
    <w:rsid w:val="002750C2"/>
  </w:style>
  <w:style w:type="paragraph" w:styleId="Footer">
    <w:name w:val="footer"/>
    <w:basedOn w:val="Normal"/>
    <w:link w:val="FooterChar"/>
    <w:uiPriority w:val="99"/>
    <w:unhideWhenUsed/>
    <w:rsid w:val="002750C2"/>
    <w:pPr>
      <w:tabs>
        <w:tab w:val="center" w:pos="4513"/>
        <w:tab w:val="right" w:pos="9026"/>
      </w:tabs>
      <w:spacing w:after="0" w:line="240" w:lineRule="auto"/>
    </w:pPr>
  </w:style>
  <w:style w:type="character" w:styleId="FooterChar" w:customStyle="1">
    <w:name w:val="Footer Char"/>
    <w:basedOn w:val="DefaultParagraphFont"/>
    <w:link w:val="Footer"/>
    <w:uiPriority w:val="99"/>
    <w:rsid w:val="002750C2"/>
  </w:style>
  <w:style w:type="character" w:styleId="PageNumber">
    <w:name w:val="page number"/>
    <w:basedOn w:val="DefaultParagraphFont"/>
    <w:rsid w:val="002750C2"/>
  </w:style>
  <w:style w:type="paragraph" w:styleId="paragraph" w:customStyle="1">
    <w:name w:val="paragraph"/>
    <w:basedOn w:val="Normal"/>
    <w:rsid w:val="002750C2"/>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DefaultParagraphFont"/>
    <w:rsid w:val="002750C2"/>
  </w:style>
  <w:style w:type="character" w:styleId="eop" w:customStyle="1">
    <w:name w:val="eop"/>
    <w:basedOn w:val="DefaultParagraphFont"/>
    <w:rsid w:val="002750C2"/>
  </w:style>
  <w:style w:type="character" w:styleId="Hyperlink">
    <w:name w:val="Hyperlink"/>
    <w:basedOn w:val="DefaultParagraphFont"/>
    <w:uiPriority w:val="99"/>
    <w:unhideWhenUsed/>
    <w:rsid w:val="002F7E36"/>
    <w:rPr>
      <w:color w:val="0563C1" w:themeColor="hyperlink"/>
      <w:u w:val="single"/>
    </w:rPr>
  </w:style>
  <w:style w:type="paragraph" w:styleId="Default" w:customStyle="1">
    <w:name w:val="Default"/>
    <w:rsid w:val="00CE4E2F"/>
    <w:pPr>
      <w:autoSpaceDE w:val="0"/>
      <w:autoSpaceDN w:val="0"/>
      <w:adjustRightInd w:val="0"/>
      <w:spacing w:after="0" w:line="240" w:lineRule="auto"/>
    </w:pPr>
    <w:rPr>
      <w:rFonts w:ascii="Arial Black" w:hAnsi="Arial Black" w:eastAsia="SimSun" w:cs="Arial Black"/>
      <w:color w:val="000000"/>
      <w:sz w:val="24"/>
      <w:szCs w:val="24"/>
      <w:lang w:eastAsia="zh-CN"/>
    </w:rPr>
  </w:style>
  <w:style w:type="paragraph" w:styleId="ListParagraph">
    <w:name w:val="List Paragraph"/>
    <w:basedOn w:val="Normal"/>
    <w:uiPriority w:val="34"/>
    <w:qFormat/>
    <w:rsid w:val="00CE4E2F"/>
    <w:pPr>
      <w:spacing w:after="200" w:line="276" w:lineRule="auto"/>
      <w:ind w:left="720" w:right="0" w:firstLine="0"/>
      <w:contextualSpacing/>
      <w:jc w:val="left"/>
    </w:pPr>
    <w:rPr>
      <w:rFonts w:asciiTheme="minorHAnsi" w:hAnsiTheme="minorHAnsi" w:eastAsiaTheme="minorHAnsi" w:cstheme="minorBidi"/>
      <w:color w:val="auto"/>
      <w:lang w:eastAsia="en-US"/>
    </w:rPr>
  </w:style>
  <w:style w:type="paragraph" w:styleId="Title">
    <w:name w:val="Title"/>
    <w:basedOn w:val="Normal"/>
    <w:next w:val="Normal"/>
    <w:link w:val="TitleChar"/>
    <w:uiPriority w:val="10"/>
    <w:qFormat/>
    <w:rsid w:val="00CE4E2F"/>
    <w:pPr>
      <w:spacing w:after="120" w:line="240" w:lineRule="auto"/>
      <w:ind w:right="0"/>
      <w:jc w:val="left"/>
    </w:pPr>
    <w:rPr>
      <w:rFonts w:eastAsiaTheme="majorEastAsia" w:cstheme="majorBidi"/>
      <w:b/>
      <w:color w:val="auto"/>
      <w:spacing w:val="-10"/>
      <w:kern w:val="28"/>
      <w:sz w:val="32"/>
      <w:szCs w:val="56"/>
    </w:rPr>
  </w:style>
  <w:style w:type="character" w:styleId="TitleChar" w:customStyle="1">
    <w:name w:val="Title Char"/>
    <w:basedOn w:val="DefaultParagraphFont"/>
    <w:link w:val="Title"/>
    <w:uiPriority w:val="10"/>
    <w:rsid w:val="00CE4E2F"/>
    <w:rPr>
      <w:rFonts w:ascii="Arial" w:hAnsi="Arial" w:eastAsiaTheme="majorEastAsia" w:cstheme="majorBidi"/>
      <w:b/>
      <w:spacing w:val="-10"/>
      <w:kern w:val="28"/>
      <w:sz w:val="32"/>
      <w:szCs w:val="56"/>
      <w:lang w:eastAsia="en-GB"/>
    </w:rPr>
  </w:style>
  <w:style w:type="character" w:styleId="FollowedHyperlink">
    <w:name w:val="FollowedHyperlink"/>
    <w:basedOn w:val="DefaultParagraphFont"/>
    <w:uiPriority w:val="99"/>
    <w:semiHidden/>
    <w:unhideWhenUsed/>
    <w:rsid w:val="009552CC"/>
    <w:rPr>
      <w:color w:val="954F72" w:themeColor="followedHyperlink"/>
      <w:u w:val="single"/>
    </w:rPr>
  </w:style>
  <w:style w:type="paragraph" w:styleId="TOC1">
    <w:name w:val="toc 1"/>
    <w:basedOn w:val="Normal"/>
    <w:next w:val="Normal"/>
    <w:autoRedefine/>
    <w:uiPriority w:val="39"/>
    <w:unhideWhenUsed/>
    <w:rsid w:val="00EC3840"/>
    <w:pPr>
      <w:spacing w:after="100"/>
      <w:ind w:left="0"/>
    </w:pPr>
  </w:style>
  <w:style w:type="character" w:styleId="UnresolvedMention">
    <w:name w:val="Unresolved Mention"/>
    <w:basedOn w:val="DefaultParagraphFont"/>
    <w:uiPriority w:val="99"/>
    <w:semiHidden/>
    <w:unhideWhenUsed/>
    <w:rsid w:val="00745B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www.kent.ac.uk/education/documents/regulations-research/procedures-for-approval-split-research-degree-candidature.docx" TargetMode="Externa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kent.ac.uk/education/documents/regulations-research/procedures-for-approval-external-research-degree-candidature.docx" TargetMode="External"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Status xmlns="4844a565-d903-479b-8f5d-e7c9db0d7e7d" xsi:nil="true"/>
    <lcf76f155ced4ddcb4097134ff3c332f xmlns="4844a565-d903-479b-8f5d-e7c9db0d7e7d">
      <Terms xmlns="http://schemas.microsoft.com/office/infopath/2007/PartnerControls"/>
    </lcf76f155ced4ddcb4097134ff3c332f>
    <TaxCatchAll xmlns="1fdcc210-6ef1-468c-b14e-f77be65fdea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2741F61E7B4594BB271D14DEF31AF09" ma:contentTypeVersion="15" ma:contentTypeDescription="Create a new document." ma:contentTypeScope="" ma:versionID="7fb6394e980169eed2fa93000da43708">
  <xsd:schema xmlns:xsd="http://www.w3.org/2001/XMLSchema" xmlns:xs="http://www.w3.org/2001/XMLSchema" xmlns:p="http://schemas.microsoft.com/office/2006/metadata/properties" xmlns:ns2="4844a565-d903-479b-8f5d-e7c9db0d7e7d" xmlns:ns3="1fdcc210-6ef1-468c-b14e-f77be65fdea8" targetNamespace="http://schemas.microsoft.com/office/2006/metadata/properties" ma:root="true" ma:fieldsID="f073a7bc456470a3b6a67515bd24194c" ns2:_="" ns3:_="">
    <xsd:import namespace="4844a565-d903-479b-8f5d-e7c9db0d7e7d"/>
    <xsd:import namespace="1fdcc210-6ef1-468c-b14e-f77be65fde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Document_x0020_Statu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44a565-d903-479b-8f5d-e7c9db0d7e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Document_x0020_Status" ma:index="12" nillable="true" ma:displayName="Document Status" ma:format="RadioButtons" ma:internalName="Document_x0020_Status">
      <xsd:simpleType>
        <xsd:restriction base="dms:Choice">
          <xsd:enumeration value="Being Revised"/>
          <xsd:enumeration value="Awaiting Approval"/>
          <xsd:enumeration value="Completed"/>
        </xsd:restrictio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fb747f01-5c16-45b4-bdfc-3b3d1285474b"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dcc210-6ef1-468c-b14e-f77be65fdea8"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97ba501b-ec9d-48f7-ac14-2a20db4a3373}" ma:internalName="TaxCatchAll" ma:showField="CatchAllData" ma:web="1fdcc210-6ef1-468c-b14e-f77be65fdea8">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801F96-86EC-43B5-BB2B-24C437B5444B}">
  <ds:schemaRefs>
    <ds:schemaRef ds:uri="http://schemas.microsoft.com/office/2006/metadata/properties"/>
    <ds:schemaRef ds:uri="http://schemas.microsoft.com/office/infopath/2007/PartnerControls"/>
    <ds:schemaRef ds:uri="4844a565-d903-479b-8f5d-e7c9db0d7e7d"/>
  </ds:schemaRefs>
</ds:datastoreItem>
</file>

<file path=customXml/itemProps2.xml><?xml version="1.0" encoding="utf-8"?>
<ds:datastoreItem xmlns:ds="http://schemas.openxmlformats.org/officeDocument/2006/customXml" ds:itemID="{16309EC5-3F65-4209-8B79-04A635E524CA}">
  <ds:schemaRefs>
    <ds:schemaRef ds:uri="http://schemas.microsoft.com/sharepoint/v3/contenttype/forms"/>
  </ds:schemaRefs>
</ds:datastoreItem>
</file>

<file path=customXml/itemProps3.xml><?xml version="1.0" encoding="utf-8"?>
<ds:datastoreItem xmlns:ds="http://schemas.openxmlformats.org/officeDocument/2006/customXml" ds:itemID="{9E4999C5-344E-497B-BE27-B52BE21C4884}">
  <ds:schemaRefs>
    <ds:schemaRef ds:uri="http://schemas.openxmlformats.org/officeDocument/2006/bibliography"/>
  </ds:schemaRefs>
</ds:datastoreItem>
</file>

<file path=customXml/itemProps4.xml><?xml version="1.0" encoding="utf-8"?>
<ds:datastoreItem xmlns:ds="http://schemas.openxmlformats.org/officeDocument/2006/customXml" ds:itemID="{A3A16732-42F1-4DD7-88DC-CB40A3890A8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University of Kent</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Browne</dc:creator>
  <cp:keywords/>
  <dc:description/>
  <cp:lastModifiedBy>Philip Blake</cp:lastModifiedBy>
  <cp:revision>28</cp:revision>
  <dcterms:created xsi:type="dcterms:W3CDTF">2021-08-24T15:43:00Z</dcterms:created>
  <dcterms:modified xsi:type="dcterms:W3CDTF">2023-11-10T11:02:41Z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0x01010072741F61E7B4594BB271D14DEF31AF09</vt:lpwstr>
  </property>
  <property fmtid="{D5CDD505-2E9C-101B-9397-08002B2CF9AE}" pid="3" name="MediaServiceImageTags">
    <vt:lpwstr/>
  </property>
</Properties>
</file>