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Title of the module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PHYS3040 </w:t>
      </w:r>
      <w:r>
        <w:rPr>
          <w:rFonts w:ascii="Arial" w:hAnsi="Arial" w:cs="Arial"/>
          <w:iCs/>
        </w:rPr>
        <w:t>(</w:t>
      </w:r>
      <w:r>
        <w:rPr>
          <w:rFonts w:ascii="Arial" w:hAnsi="Arial" w:cs="Arial"/>
        </w:rPr>
        <w:t>PH304</w:t>
      </w:r>
      <w:r>
        <w:rPr>
          <w:rFonts w:ascii="Arial" w:hAnsi="Arial" w:cs="Arial"/>
          <w:iCs/>
        </w:rPr>
        <w:t xml:space="preserve">) - </w:t>
      </w:r>
      <w:r>
        <w:rPr>
          <w:rFonts w:ascii="Arial" w:hAnsi="Arial" w:cs="Arial"/>
        </w:rPr>
        <w:t>Introduction to Astronomy and Special Relativity</w:t>
      </w:r>
    </w:p>
    <w:p w:rsidR="00974D93" w:rsidRDefault="00974D93" w:rsidP="00974D9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or partner institution which will be responsible for management of the module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(Level 4, Level 5, Level 6 or Level 7)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4</w:t>
      </w:r>
      <w:proofErr w:type="gramEnd"/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number of credits and the ECTS value which the module represents </w:t>
      </w:r>
    </w:p>
    <w:p w:rsidR="00974D93" w:rsidRDefault="00974D93" w:rsidP="00974D93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 ECTS)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term(s) the module is to be taught in (or other teaching pattern)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:rsidR="00974D93" w:rsidRDefault="00974D93" w:rsidP="00974D93">
      <w:pPr>
        <w:spacing w:after="0" w:line="240" w:lineRule="auto"/>
        <w:ind w:left="567" w:right="260"/>
        <w:rPr>
          <w:rFonts w:ascii="Helvetica" w:hAnsi="Helvetica" w:cs="Arial"/>
          <w:color w:val="171717"/>
        </w:rPr>
      </w:pPr>
    </w:p>
    <w:p w:rsidR="00974D93" w:rsidRDefault="00974D93" w:rsidP="00974D93">
      <w:pPr>
        <w:spacing w:after="120" w:line="240" w:lineRule="auto"/>
        <w:ind w:left="567" w:right="260"/>
        <w:rPr>
          <w:rFonts w:ascii="Helvetica" w:hAnsi="Helvetica" w:cs="Arial"/>
          <w:color w:val="171717"/>
        </w:rPr>
      </w:pPr>
      <w:r>
        <w:rPr>
          <w:rFonts w:ascii="Helvetica" w:hAnsi="Helvetica" w:cs="Arial"/>
          <w:color w:val="171717"/>
        </w:rPr>
        <w:t>Co-requisites:</w:t>
      </w:r>
    </w:p>
    <w:p w:rsidR="00974D93" w:rsidRDefault="00974D93" w:rsidP="00974D93">
      <w:pPr>
        <w:spacing w:after="0" w:line="240" w:lineRule="auto"/>
        <w:ind w:left="567" w:right="260"/>
        <w:rPr>
          <w:rFonts w:ascii="Helvetica" w:hAnsi="Helvetica" w:cs="Arial"/>
          <w:color w:val="171717"/>
        </w:rPr>
      </w:pPr>
      <w:r>
        <w:rPr>
          <w:rFonts w:ascii="Helvetica" w:hAnsi="Helvetica" w:cs="Arial"/>
          <w:color w:val="171717"/>
        </w:rPr>
        <w:t>PHYS3210 Mechanics</w:t>
      </w:r>
    </w:p>
    <w:p w:rsidR="00974D93" w:rsidRDefault="00974D93" w:rsidP="00974D93">
      <w:pPr>
        <w:spacing w:after="0" w:line="240" w:lineRule="auto"/>
        <w:ind w:left="567" w:right="260"/>
        <w:rPr>
          <w:rFonts w:ascii="Helvetica" w:hAnsi="Helvetica" w:cs="Arial"/>
          <w:color w:val="171717"/>
        </w:rPr>
      </w:pPr>
      <w:r>
        <w:rPr>
          <w:rFonts w:ascii="Helvetica" w:hAnsi="Helvetica" w:cs="Arial"/>
          <w:color w:val="171717"/>
        </w:rPr>
        <w:t>PHYS3220 Electricity and Light</w:t>
      </w:r>
    </w:p>
    <w:p w:rsidR="00974D93" w:rsidRDefault="00974D93" w:rsidP="00974D93">
      <w:pPr>
        <w:spacing w:after="0" w:line="240" w:lineRule="auto"/>
        <w:ind w:left="567" w:right="260"/>
        <w:rPr>
          <w:rFonts w:ascii="Helvetica" w:hAnsi="Helvetica" w:cs="Arial"/>
          <w:color w:val="171717"/>
        </w:rPr>
      </w:pPr>
      <w:r>
        <w:rPr>
          <w:rFonts w:ascii="Helvetica" w:hAnsi="Helvetica" w:cs="Arial"/>
          <w:color w:val="171717"/>
        </w:rPr>
        <w:t>PHYS3230 Thermodynamics and Matter</w:t>
      </w:r>
    </w:p>
    <w:p w:rsidR="00974D93" w:rsidRDefault="00974D93" w:rsidP="00974D93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Helvetica" w:hAnsi="Helvetica" w:cs="Arial"/>
          <w:color w:val="171717"/>
        </w:rPr>
        <w:t>P</w:t>
      </w:r>
      <w:r w:rsidR="006C79CB">
        <w:rPr>
          <w:rFonts w:ascii="Helvetica" w:hAnsi="Helvetica" w:cs="Arial"/>
          <w:color w:val="171717"/>
        </w:rPr>
        <w:t>HYS</w:t>
      </w:r>
      <w:r>
        <w:rPr>
          <w:rFonts w:ascii="Helvetica" w:hAnsi="Helvetica" w:cs="Arial"/>
          <w:color w:val="171717"/>
        </w:rPr>
        <w:t xml:space="preserve">3700 </w:t>
      </w:r>
      <w:r w:rsidR="006C79CB" w:rsidRPr="006C79CB">
        <w:rPr>
          <w:rFonts w:ascii="Helvetica" w:hAnsi="Helvetica" w:cs="Arial"/>
          <w:color w:val="171717"/>
        </w:rPr>
        <w:t>Laboratory and Computing Skills for Physicists</w:t>
      </w:r>
    </w:p>
    <w:p w:rsidR="00974D93" w:rsidRDefault="00974D93" w:rsidP="00974D93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programmes of study to which the module contributes</w:t>
      </w:r>
    </w:p>
    <w:p w:rsidR="00974D93" w:rsidRDefault="00974D93" w:rsidP="00974D93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BSc/BSc with Foundation Year/BSc with Year in Industry/</w:t>
      </w: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>/</w:t>
      </w: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 xml:space="preserve"> with Year Abroad Physics</w:t>
      </w:r>
    </w:p>
    <w:p w:rsidR="00974D93" w:rsidRDefault="00974D93" w:rsidP="00974D93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BSc/BSc with Year in Industry/</w:t>
      </w: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>/</w:t>
      </w: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 xml:space="preserve"> with Year Abroad Physics with Astrophysics</w:t>
      </w:r>
    </w:p>
    <w:p w:rsidR="00974D93" w:rsidRDefault="00974D93" w:rsidP="00974D93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BSc/BSc with Year in Industry/</w:t>
      </w: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>/</w:t>
      </w:r>
      <w:proofErr w:type="spellStart"/>
      <w:r>
        <w:rPr>
          <w:rFonts w:ascii="Arial" w:hAnsi="Arial" w:cs="Arial"/>
          <w:iCs/>
        </w:rPr>
        <w:t>MPhys</w:t>
      </w:r>
      <w:proofErr w:type="spellEnd"/>
      <w:r>
        <w:rPr>
          <w:rFonts w:ascii="Arial" w:hAnsi="Arial" w:cs="Arial"/>
          <w:iCs/>
        </w:rPr>
        <w:t xml:space="preserve"> with Year Abroad Astronomy Space Science and Astrophysics</w:t>
      </w:r>
    </w:p>
    <w:p w:rsidR="00974D93" w:rsidRDefault="00974D93" w:rsidP="00974D93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:rsidR="00974D93" w:rsidRDefault="00974D93" w:rsidP="00974D93">
      <w:pPr>
        <w:spacing w:after="120" w:line="240" w:lineRule="auto"/>
        <w:ind w:right="260" w:firstLine="567"/>
        <w:rPr>
          <w:rFonts w:ascii="Arial" w:hAnsi="Arial" w:cs="Arial"/>
          <w:iCs/>
          <w:highlight w:val="yellow"/>
        </w:rPr>
      </w:pPr>
      <w:r>
        <w:rPr>
          <w:rFonts w:ascii="Arial" w:hAnsi="Arial" w:cs="Arial"/>
          <w:iCs/>
        </w:rPr>
        <w:t>This is not available as a wild module.</w:t>
      </w:r>
    </w:p>
    <w:p w:rsidR="00974D93" w:rsidRDefault="00974D93" w:rsidP="00974D93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subject specific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:rsidR="00974D93" w:rsidRDefault="00974D93" w:rsidP="00974D93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8.1 Knowledge and understanding of physical laws and principles in Astronomy and Special Relativity, and their application to diverse areas of physics.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8.2 An ability to identify relevant principles and laws when dealing with problems in Astronomy and Special Relativity, and to make approximations necessary to obtain solutions.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8.3 An ability to solve problems in Astronomy and Special Relativity using appropriate mathematical tools.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8.4 An ability to use mathematical techniques and analysis to model physical behaviour in Astronomy and Special Relativity.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8.5 An ability to present and interpret information about Astrophysics and Special Relativity graphically.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8.6 An ability to make use of appropriate texts, research-based materials or other learning resources as part of managing their own learning.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generic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:rsidR="00974D93" w:rsidRDefault="00974D93" w:rsidP="00974D93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Have a knowledge and understanding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>:</w:t>
      </w:r>
    </w:p>
    <w:p w:rsidR="00974D93" w:rsidRDefault="00974D93" w:rsidP="00974D93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 Problem-solving skills, in the context of both problems with well-defined solutions and open-ended problems. Numeracy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</w:t>
      </w:r>
    </w:p>
    <w:p w:rsidR="00974D93" w:rsidRDefault="00974D93" w:rsidP="00974D93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9.2 Analytical skills – associated with the need to pay attention to detail and to develop an ability to manipulate precise and intricate ideas, to construct logical arguments and to use technical language correctly</w:t>
      </w:r>
      <w:r w:rsidR="00841210">
        <w:rPr>
          <w:color w:val="auto"/>
          <w:sz w:val="22"/>
          <w:szCs w:val="22"/>
        </w:rPr>
        <w:t>.</w:t>
      </w:r>
    </w:p>
    <w:p w:rsidR="00974D93" w:rsidRDefault="00974D93" w:rsidP="00974D93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synopsis of the curriculum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Introduction to Special Relativity:</w:t>
      </w:r>
    </w:p>
    <w:p w:rsidR="00974D93" w:rsidRDefault="00974D93" w:rsidP="00974D9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Inadequacy of Galilean Transformation; Postulates of Relativity; Lorentz transformation; Time dilation, length contraction and simultaneity; Special relativity paradoxes; Invariant intervals; Momentum and energy in special relativity; Equivalence of mass and energy.</w:t>
      </w:r>
    </w:p>
    <w:p w:rsidR="00974D93" w:rsidRDefault="00974D93" w:rsidP="00974D9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Introduction to Astronomy:</w:t>
      </w:r>
    </w:p>
    <w:p w:rsidR="00974D93" w:rsidRDefault="00974D93" w:rsidP="00974D9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Astronomical coordinate systems and conversions; Positions and motions of stars; Timekeeping systems; </w:t>
      </w:r>
    </w:p>
    <w:p w:rsidR="00974D93" w:rsidRDefault="00974D93" w:rsidP="00974D93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:rsidR="0074723D" w:rsidRDefault="0074723D" w:rsidP="00344887">
      <w:pPr>
        <w:jc w:val="both"/>
        <w:rPr>
          <w:rFonts w:ascii="Arial" w:hAnsi="Arial"/>
        </w:rPr>
      </w:pPr>
      <w:r>
        <w:rPr>
          <w:rFonts w:ascii="Arial" w:hAnsi="Arial" w:cs="Arial"/>
          <w:iCs/>
        </w:rPr>
        <w:t xml:space="preserve">         </w:t>
      </w:r>
      <w:r>
        <w:rPr>
          <w:rFonts w:ascii="Arial" w:hAnsi="Arial"/>
        </w:rPr>
        <w:t>Introduction to Astrophysics:</w:t>
      </w:r>
    </w:p>
    <w:p w:rsidR="0074723D" w:rsidRPr="0074723D" w:rsidRDefault="0074723D" w:rsidP="00344887">
      <w:pPr>
        <w:ind w:left="56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Introduction to the distance scale; the parsec; proper motion; aberration of light; the magnitude    system; apparent and absolute magnitudes; distance modulus; stellar luminosity; colour of stars; 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list (Indicative list, current at time of publication. Reading lists will be published annually)</w:t>
      </w:r>
    </w:p>
    <w:p w:rsidR="00974D93" w:rsidRDefault="00974D93" w:rsidP="00974D93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Physics (fifth edition), Tipler, P.S, </w:t>
      </w:r>
      <w:proofErr w:type="spellStart"/>
      <w:r>
        <w:rPr>
          <w:rFonts w:ascii="Arial" w:hAnsi="Arial" w:cs="Arial"/>
        </w:rPr>
        <w:t>Mosca</w:t>
      </w:r>
      <w:proofErr w:type="spellEnd"/>
      <w:r>
        <w:rPr>
          <w:rFonts w:ascii="Arial" w:hAnsi="Arial" w:cs="Arial"/>
        </w:rPr>
        <w:t>, G., 2008</w:t>
      </w:r>
    </w:p>
    <w:p w:rsidR="00974D93" w:rsidRDefault="00974D93" w:rsidP="00974D93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 to Astronomy and Cosmology, Morison I., 2008</w:t>
      </w:r>
    </w:p>
    <w:p w:rsidR="00974D93" w:rsidRDefault="00974D93" w:rsidP="00974D93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introduction to Modern Astrophysics, Carrol and </w:t>
      </w:r>
      <w:proofErr w:type="spellStart"/>
      <w:r>
        <w:rPr>
          <w:rFonts w:ascii="Arial" w:hAnsi="Arial" w:cs="Arial"/>
        </w:rPr>
        <w:t>Ostlie</w:t>
      </w:r>
      <w:proofErr w:type="spellEnd"/>
      <w:r>
        <w:rPr>
          <w:rFonts w:ascii="Arial" w:hAnsi="Arial" w:cs="Arial"/>
        </w:rPr>
        <w:t>, 2013</w:t>
      </w:r>
    </w:p>
    <w:p w:rsidR="00974D93" w:rsidRDefault="00974D93" w:rsidP="00974D93">
      <w:pPr>
        <w:pStyle w:val="ListParagraph"/>
        <w:spacing w:after="0" w:line="240" w:lineRule="auto"/>
        <w:ind w:left="927" w:right="260"/>
        <w:jc w:val="both"/>
        <w:rPr>
          <w:rFonts w:ascii="Arial" w:hAnsi="Arial" w:cs="Arial"/>
        </w:rPr>
      </w:pP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Recommended:</w:t>
      </w:r>
    </w:p>
    <w:p w:rsidR="00974D93" w:rsidRDefault="00974D93" w:rsidP="00974D93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Special Relativity, </w:t>
      </w:r>
      <w:proofErr w:type="spellStart"/>
      <w:r>
        <w:rPr>
          <w:rFonts w:ascii="Arial" w:hAnsi="Arial" w:cs="Arial"/>
        </w:rPr>
        <w:t>Rindler</w:t>
      </w:r>
      <w:proofErr w:type="spellEnd"/>
      <w:r>
        <w:rPr>
          <w:rFonts w:ascii="Arial" w:hAnsi="Arial" w:cs="Arial"/>
        </w:rPr>
        <w:t>, W. 1991</w:t>
      </w:r>
    </w:p>
    <w:p w:rsidR="00974D93" w:rsidRDefault="00974D93" w:rsidP="00974D93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Planetary Science, Faure, G. &amp; </w:t>
      </w:r>
      <w:proofErr w:type="spellStart"/>
      <w:r>
        <w:rPr>
          <w:rFonts w:ascii="Arial" w:hAnsi="Arial" w:cs="Arial"/>
        </w:rPr>
        <w:t>Mensing</w:t>
      </w:r>
      <w:proofErr w:type="spellEnd"/>
      <w:r>
        <w:rPr>
          <w:rFonts w:ascii="Arial" w:hAnsi="Arial" w:cs="Arial"/>
        </w:rPr>
        <w:t>, T.M., 2008</w:t>
      </w:r>
    </w:p>
    <w:p w:rsidR="00974D93" w:rsidRDefault="00974D93" w:rsidP="00974D93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Learning and teaching methods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30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Private study hours: 120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344887" w:rsidRDefault="00344887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Assessment methods</w:t>
      </w:r>
    </w:p>
    <w:p w:rsidR="00974D93" w:rsidRDefault="00974D93" w:rsidP="00974D93">
      <w:pPr>
        <w:pStyle w:val="ListParagraph"/>
        <w:numPr>
          <w:ilvl w:val="1"/>
          <w:numId w:val="13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 xml:space="preserve">Assignment 1 (5 hours, </w:t>
      </w:r>
      <w:r w:rsidR="003F4C2A">
        <w:rPr>
          <w:rFonts w:ascii="Arial" w:eastAsia="Arial" w:hAnsi="Arial" w:cs="Arial"/>
        </w:rPr>
        <w:t>3.33</w:t>
      </w:r>
      <w:r>
        <w:rPr>
          <w:rFonts w:ascii="Arial" w:eastAsia="Arial" w:hAnsi="Arial" w:cs="Arial"/>
        </w:rPr>
        <w:t>%)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 xml:space="preserve">Assignment 2 (5 hours, </w:t>
      </w:r>
      <w:r w:rsidR="003F4C2A">
        <w:rPr>
          <w:rFonts w:ascii="Arial" w:eastAsia="Arial" w:hAnsi="Arial" w:cs="Arial"/>
        </w:rPr>
        <w:t>3.33</w:t>
      </w:r>
      <w:r>
        <w:rPr>
          <w:rFonts w:ascii="Arial" w:eastAsia="Arial" w:hAnsi="Arial" w:cs="Arial"/>
        </w:rPr>
        <w:t>%)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 xml:space="preserve">Assignment 3 (5 hours, </w:t>
      </w:r>
      <w:r w:rsidR="003F4C2A">
        <w:rPr>
          <w:rFonts w:ascii="Arial" w:eastAsia="Arial" w:hAnsi="Arial" w:cs="Arial"/>
        </w:rPr>
        <w:t>3.33</w:t>
      </w:r>
      <w:r>
        <w:rPr>
          <w:rFonts w:ascii="Arial" w:eastAsia="Arial" w:hAnsi="Arial" w:cs="Arial"/>
        </w:rPr>
        <w:t>%)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 xml:space="preserve">Assignment 4 (5 hours, </w:t>
      </w:r>
      <w:r w:rsidR="003F4C2A">
        <w:rPr>
          <w:rFonts w:ascii="Arial" w:eastAsia="Arial" w:hAnsi="Arial" w:cs="Arial"/>
        </w:rPr>
        <w:t>3.33</w:t>
      </w:r>
      <w:r>
        <w:rPr>
          <w:rFonts w:ascii="Arial" w:eastAsia="Arial" w:hAnsi="Arial" w:cs="Arial"/>
        </w:rPr>
        <w:t>%)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 xml:space="preserve">Assignment 5 (5 hours, </w:t>
      </w:r>
      <w:r w:rsidR="003F4C2A">
        <w:rPr>
          <w:rFonts w:ascii="Arial" w:eastAsia="Arial" w:hAnsi="Arial" w:cs="Arial"/>
        </w:rPr>
        <w:t>3.33</w:t>
      </w:r>
      <w:r>
        <w:rPr>
          <w:rFonts w:ascii="Arial" w:eastAsia="Arial" w:hAnsi="Arial" w:cs="Arial"/>
        </w:rPr>
        <w:t>%)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 xml:space="preserve">Assignment 6 (5 hours, </w:t>
      </w:r>
      <w:r w:rsidR="003F4C2A">
        <w:rPr>
          <w:rFonts w:ascii="Arial" w:eastAsia="Arial" w:hAnsi="Arial" w:cs="Arial"/>
        </w:rPr>
        <w:t>3.33</w:t>
      </w:r>
      <w:r>
        <w:rPr>
          <w:rFonts w:ascii="Arial" w:eastAsia="Arial" w:hAnsi="Arial" w:cs="Arial"/>
        </w:rPr>
        <w:t>%)</w:t>
      </w:r>
    </w:p>
    <w:p w:rsidR="00974D93" w:rsidRDefault="00974D93" w:rsidP="00974D93">
      <w:pPr>
        <w:spacing w:after="0" w:line="240" w:lineRule="auto"/>
        <w:ind w:left="567" w:right="260"/>
      </w:pPr>
      <w:r>
        <w:rPr>
          <w:rFonts w:ascii="Arial" w:eastAsia="Arial" w:hAnsi="Arial" w:cs="Arial"/>
        </w:rPr>
        <w:t>Exam (2 hours, 80%)</w:t>
      </w:r>
    </w:p>
    <w:p w:rsidR="00974D93" w:rsidRDefault="00974D93" w:rsidP="00974D93">
      <w:pPr>
        <w:spacing w:after="0" w:line="240" w:lineRule="auto"/>
        <w:ind w:left="567" w:right="260"/>
      </w:pPr>
    </w:p>
    <w:p w:rsidR="00974D93" w:rsidRDefault="00974D93" w:rsidP="00974D93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  <w:t xml:space="preserve">Reassessment methods </w:t>
      </w:r>
    </w:p>
    <w:p w:rsidR="00974D93" w:rsidRDefault="00974D93" w:rsidP="00974D93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p w:rsidR="00974D93" w:rsidRDefault="00974D93" w:rsidP="00974D93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D93" w:rsidRDefault="00974D93">
            <w:pPr>
              <w:spacing w:after="120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9.2</w:t>
            </w: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84121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74D93" w:rsidTr="002277F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Inclusive module design </w:t>
      </w:r>
    </w:p>
    <w:p w:rsidR="00974D93" w:rsidRDefault="00974D93" w:rsidP="00974D93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>
        <w:rPr>
          <w:rFonts w:ascii="Arial" w:hAnsi="Arial" w:cs="Arial"/>
        </w:rPr>
        <w:t>will be made</w:t>
      </w:r>
      <w:proofErr w:type="gramEnd"/>
      <w:r>
        <w:rPr>
          <w:rFonts w:ascii="Arial" w:hAnsi="Arial" w:cs="Arial"/>
        </w:rPr>
        <w:t xml:space="preserve"> on an individual basis, in consultation with the relevant policies and support services.</w:t>
      </w:r>
    </w:p>
    <w:p w:rsidR="00974D93" w:rsidRDefault="00974D93" w:rsidP="00974D93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inclusive practices in the guidance (see Annex B Appendix A) </w:t>
      </w:r>
      <w:proofErr w:type="gramStart"/>
      <w:r>
        <w:rPr>
          <w:rFonts w:ascii="Arial" w:hAnsi="Arial" w:cs="Arial"/>
        </w:rPr>
        <w:t>have been considered</w:t>
      </w:r>
      <w:proofErr w:type="gramEnd"/>
      <w:r>
        <w:rPr>
          <w:rFonts w:ascii="Arial" w:hAnsi="Arial" w:cs="Arial"/>
        </w:rPr>
        <w:t xml:space="preserve"> in order to support all students in the following areas:</w:t>
      </w:r>
    </w:p>
    <w:p w:rsidR="00974D93" w:rsidRDefault="00974D93" w:rsidP="00974D93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Cs/>
        </w:rPr>
        <w:t>Accessible resources and curriculum</w:t>
      </w:r>
    </w:p>
    <w:p w:rsidR="00974D93" w:rsidRDefault="00974D93" w:rsidP="00974D9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>Learning, teaching and assessment methods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centre(s) where module will be delivered</w:t>
      </w:r>
    </w:p>
    <w:p w:rsidR="00974D93" w:rsidRDefault="00974D93" w:rsidP="00974D9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:rsidR="00974D93" w:rsidRDefault="00974D93" w:rsidP="00974D93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74D93" w:rsidRDefault="00974D93" w:rsidP="00974D93">
      <w:pPr>
        <w:numPr>
          <w:ilvl w:val="0"/>
          <w:numId w:val="10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Internationalisation 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Physics is an international subject with physical laws discovered and techniques developed and refined by Physicists across the globe. Mastery of the subject-specific learning outcomes will equip students to apply the theories and techniques of this module in a wide range of international contexts. The module team </w:t>
      </w:r>
      <w:proofErr w:type="gramStart"/>
      <w:r>
        <w:rPr>
          <w:rFonts w:ascii="Arial" w:hAnsi="Arial" w:cs="Arial"/>
        </w:rPr>
        <w:t>is drawn</w:t>
      </w:r>
      <w:proofErr w:type="gramEnd"/>
      <w:r>
        <w:rPr>
          <w:rFonts w:ascii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the range of texts that are available internationally and a selection of texts has been identified to complement the delivery of the material. The support SPS provides to its students </w:t>
      </w:r>
      <w:proofErr w:type="gramStart"/>
      <w:r>
        <w:rPr>
          <w:rFonts w:ascii="Arial" w:hAnsi="Arial" w:cs="Arial"/>
        </w:rPr>
        <w:t>is also internationally attuned</w:t>
      </w:r>
      <w:proofErr w:type="gramEnd"/>
      <w:r>
        <w:rPr>
          <w:rFonts w:ascii="Arial" w:hAnsi="Arial" w:cs="Arial"/>
        </w:rPr>
        <w:t xml:space="preserve"> given our international student body.</w:t>
      </w:r>
    </w:p>
    <w:p w:rsidR="00974D93" w:rsidRDefault="00974D93" w:rsidP="00974D93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974D93" w:rsidRDefault="00974D93" w:rsidP="00974D93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974D93" w:rsidRDefault="00974D93" w:rsidP="00974D93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FACULTIES SUPPORT OFFICE USE ONLY </w:t>
      </w:r>
    </w:p>
    <w:p w:rsidR="00974D93" w:rsidRDefault="00974D93" w:rsidP="00974D93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974D93" w:rsidRDefault="00974D93" w:rsidP="00974D93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74D93" w:rsidTr="00974D93">
        <w:trPr>
          <w:trHeight w:val="3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974D93" w:rsidTr="00974D93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F247B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F247B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F247B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F247B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974D93" w:rsidTr="00974D93">
        <w:trPr>
          <w:trHeight w:val="3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93" w:rsidRDefault="00974D9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974D93" w:rsidRDefault="00974D93" w:rsidP="00974D93">
      <w:pPr>
        <w:spacing w:after="120" w:line="240" w:lineRule="auto"/>
        <w:ind w:right="-330"/>
        <w:rPr>
          <w:rFonts w:ascii="Arial" w:hAnsi="Arial" w:cs="Arial"/>
        </w:rPr>
      </w:pPr>
    </w:p>
    <w:p w:rsidR="00D83563" w:rsidRPr="00302082" w:rsidRDefault="00D83563" w:rsidP="00974D93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98" w:rsidRDefault="00A81C98" w:rsidP="009A2D37">
      <w:pPr>
        <w:spacing w:after="0" w:line="240" w:lineRule="auto"/>
      </w:pPr>
      <w:r>
        <w:separator/>
      </w:r>
    </w:p>
  </w:endnote>
  <w:endnote w:type="continuationSeparator" w:id="0">
    <w:p w:rsidR="00A81C98" w:rsidRDefault="00A81C98" w:rsidP="009A2D37">
      <w:pPr>
        <w:spacing w:after="0" w:line="240" w:lineRule="auto"/>
      </w:pPr>
      <w:r>
        <w:continuationSeparator/>
      </w:r>
    </w:p>
  </w:endnote>
  <w:endnote w:type="continuationNotice" w:id="1">
    <w:p w:rsidR="00A81C98" w:rsidRDefault="00A81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98" w:rsidRDefault="00A81C98" w:rsidP="009A2D37">
      <w:pPr>
        <w:spacing w:after="0" w:line="240" w:lineRule="auto"/>
      </w:pPr>
      <w:r>
        <w:separator/>
      </w:r>
    </w:p>
  </w:footnote>
  <w:footnote w:type="continuationSeparator" w:id="0">
    <w:p w:rsidR="00A81C98" w:rsidRDefault="00A81C98" w:rsidP="009A2D37">
      <w:pPr>
        <w:spacing w:after="0" w:line="240" w:lineRule="auto"/>
      </w:pPr>
      <w:r>
        <w:continuationSeparator/>
      </w:r>
    </w:p>
  </w:footnote>
  <w:footnote w:type="continuationNotice" w:id="1">
    <w:p w:rsidR="00A81C98" w:rsidRDefault="00A81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887">
      <w:rPr>
        <w:rFonts w:ascii="Arial" w:hAnsi="Arial" w:cs="Arial"/>
        <w:b/>
        <w:sz w:val="28"/>
        <w:szCs w:val="28"/>
      </w:rPr>
      <w:t>MODULE SPECIFICATION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E7200"/>
    <w:multiLevelType w:val="hybridMultilevel"/>
    <w:tmpl w:val="674C43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B33CAC"/>
    <w:multiLevelType w:val="hybridMultilevel"/>
    <w:tmpl w:val="9A0E78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277F0"/>
    <w:rsid w:val="002302FD"/>
    <w:rsid w:val="002308BE"/>
    <w:rsid w:val="002407C0"/>
    <w:rsid w:val="002461AF"/>
    <w:rsid w:val="002465A1"/>
    <w:rsid w:val="002571B4"/>
    <w:rsid w:val="00264576"/>
    <w:rsid w:val="0026585A"/>
    <w:rsid w:val="00266735"/>
    <w:rsid w:val="002704D0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1AC0"/>
    <w:rsid w:val="002F23EF"/>
    <w:rsid w:val="002F2626"/>
    <w:rsid w:val="00302082"/>
    <w:rsid w:val="00304C69"/>
    <w:rsid w:val="00306620"/>
    <w:rsid w:val="003262B9"/>
    <w:rsid w:val="00334A02"/>
    <w:rsid w:val="00335875"/>
    <w:rsid w:val="00335FBE"/>
    <w:rsid w:val="00344887"/>
    <w:rsid w:val="00351D4F"/>
    <w:rsid w:val="00352D8E"/>
    <w:rsid w:val="00356B68"/>
    <w:rsid w:val="0035702D"/>
    <w:rsid w:val="003604D4"/>
    <w:rsid w:val="003627B0"/>
    <w:rsid w:val="00364F8D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4C2A"/>
    <w:rsid w:val="003F5A04"/>
    <w:rsid w:val="003F67CD"/>
    <w:rsid w:val="00402ED7"/>
    <w:rsid w:val="004049D9"/>
    <w:rsid w:val="00410A1B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C79CB"/>
    <w:rsid w:val="006D13C0"/>
    <w:rsid w:val="006D41AB"/>
    <w:rsid w:val="006D444F"/>
    <w:rsid w:val="006D580B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723D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41210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B65B7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4D93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1C98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5A25"/>
    <w:rsid w:val="00C46912"/>
    <w:rsid w:val="00C612A8"/>
    <w:rsid w:val="00C618D2"/>
    <w:rsid w:val="00C63465"/>
    <w:rsid w:val="00C67631"/>
    <w:rsid w:val="00C709C6"/>
    <w:rsid w:val="00C729D7"/>
    <w:rsid w:val="00C83354"/>
    <w:rsid w:val="00C84004"/>
    <w:rsid w:val="00C843F6"/>
    <w:rsid w:val="00C84507"/>
    <w:rsid w:val="00C862C7"/>
    <w:rsid w:val="00C90D48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145B5"/>
    <w:rsid w:val="00D2689A"/>
    <w:rsid w:val="00D33ED2"/>
    <w:rsid w:val="00D65506"/>
    <w:rsid w:val="00D773CF"/>
    <w:rsid w:val="00D83563"/>
    <w:rsid w:val="00D8448F"/>
    <w:rsid w:val="00DA64B6"/>
    <w:rsid w:val="00DB5C9D"/>
    <w:rsid w:val="00DD02E6"/>
    <w:rsid w:val="00DF3D7C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1E1C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247B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FEF41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uiPriority w:val="99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74723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6EF9-D9EF-4EC8-A4D0-3B0C08A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10</cp:revision>
  <cp:lastPrinted>2015-09-09T08:37:00Z</cp:lastPrinted>
  <dcterms:created xsi:type="dcterms:W3CDTF">2019-05-19T11:11:00Z</dcterms:created>
  <dcterms:modified xsi:type="dcterms:W3CDTF">2019-09-18T14:30:00Z</dcterms:modified>
</cp:coreProperties>
</file>