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3E0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36A8C9E" w14:textId="77777777" w:rsidR="009A2D37" w:rsidRPr="00A10B16" w:rsidRDefault="00A10B16" w:rsidP="00696FF5">
      <w:pPr>
        <w:spacing w:after="120" w:line="240" w:lineRule="auto"/>
        <w:ind w:left="567" w:right="260"/>
        <w:jc w:val="both"/>
        <w:rPr>
          <w:rFonts w:ascii="Arial" w:hAnsi="Arial" w:cs="Arial"/>
          <w:iCs/>
        </w:rPr>
      </w:pPr>
      <w:r w:rsidRPr="00A10B16">
        <w:rPr>
          <w:rFonts w:ascii="Arial" w:hAnsi="Arial" w:cs="Arial"/>
        </w:rPr>
        <w:t xml:space="preserve">CHEM5040 </w:t>
      </w:r>
      <w:r w:rsidR="00C57028" w:rsidRPr="00A10B16">
        <w:rPr>
          <w:rFonts w:ascii="Arial" w:hAnsi="Arial" w:cs="Arial"/>
          <w:iCs/>
        </w:rPr>
        <w:t>(</w:t>
      </w:r>
      <w:r w:rsidRPr="00A10B16">
        <w:rPr>
          <w:rFonts w:ascii="Arial" w:hAnsi="Arial" w:cs="Arial"/>
          <w:iCs/>
        </w:rPr>
        <w:t>CH504</w:t>
      </w:r>
      <w:r w:rsidR="00C57028" w:rsidRPr="00A10B16">
        <w:rPr>
          <w:rFonts w:ascii="Arial" w:hAnsi="Arial" w:cs="Arial"/>
          <w:iCs/>
        </w:rPr>
        <w:t>) -</w:t>
      </w:r>
      <w:r w:rsidR="009A2D37" w:rsidRPr="00A10B16">
        <w:rPr>
          <w:rFonts w:ascii="Arial" w:hAnsi="Arial" w:cs="Arial"/>
          <w:iCs/>
        </w:rPr>
        <w:t xml:space="preserve"> </w:t>
      </w:r>
      <w:r w:rsidRPr="00A10B16">
        <w:rPr>
          <w:rFonts w:ascii="Arial" w:hAnsi="Arial" w:cs="Arial"/>
          <w:iCs/>
        </w:rPr>
        <w:t>Organic Reaction Mechanisms</w:t>
      </w:r>
    </w:p>
    <w:p w14:paraId="59A1736C" w14:textId="77777777" w:rsidR="009A2D37" w:rsidRPr="00302082" w:rsidRDefault="009A2D37" w:rsidP="00302082">
      <w:pPr>
        <w:spacing w:after="120" w:line="240" w:lineRule="auto"/>
        <w:ind w:left="426" w:right="260"/>
        <w:jc w:val="both"/>
        <w:rPr>
          <w:rFonts w:ascii="Arial" w:hAnsi="Arial" w:cs="Arial"/>
        </w:rPr>
      </w:pPr>
    </w:p>
    <w:p w14:paraId="21D5D0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2BEB906" w14:textId="77777777" w:rsidR="009A2D37" w:rsidRPr="00AB6A42" w:rsidRDefault="00AB6A42" w:rsidP="00696FF5">
      <w:pPr>
        <w:spacing w:after="120" w:line="240" w:lineRule="auto"/>
        <w:ind w:left="567" w:right="260"/>
        <w:rPr>
          <w:rFonts w:ascii="Arial" w:hAnsi="Arial" w:cs="Arial"/>
          <w:iCs/>
        </w:rPr>
      </w:pPr>
      <w:r w:rsidRPr="00AB6A42">
        <w:rPr>
          <w:rFonts w:ascii="Arial" w:hAnsi="Arial" w:cs="Arial"/>
          <w:iCs/>
        </w:rPr>
        <w:t>Physical Sciences</w:t>
      </w:r>
    </w:p>
    <w:p w14:paraId="09CCE97C" w14:textId="77777777" w:rsidR="009A2D37" w:rsidRPr="00302082" w:rsidRDefault="009A2D37" w:rsidP="00302082">
      <w:pPr>
        <w:spacing w:after="120" w:line="240" w:lineRule="auto"/>
        <w:ind w:left="426" w:right="260"/>
        <w:rPr>
          <w:rFonts w:ascii="Arial" w:hAnsi="Arial" w:cs="Arial"/>
          <w:i/>
          <w:iCs/>
        </w:rPr>
      </w:pPr>
    </w:p>
    <w:p w14:paraId="1525E66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6A04EBA3" w14:textId="77777777" w:rsidR="009A2D37" w:rsidRPr="00AB6A42" w:rsidRDefault="00AB6A42" w:rsidP="00AB6A42">
      <w:pPr>
        <w:spacing w:after="120" w:line="240" w:lineRule="auto"/>
        <w:ind w:left="567" w:right="260"/>
        <w:jc w:val="both"/>
        <w:rPr>
          <w:rFonts w:ascii="Arial" w:hAnsi="Arial" w:cs="Arial"/>
        </w:rPr>
      </w:pPr>
      <w:r w:rsidRPr="00AB6A42">
        <w:rPr>
          <w:rFonts w:ascii="Arial" w:hAnsi="Arial" w:cs="Arial"/>
        </w:rPr>
        <w:t>Level 5</w:t>
      </w:r>
    </w:p>
    <w:p w14:paraId="59D0AD78" w14:textId="77777777" w:rsidR="009A2D37" w:rsidRPr="00302082" w:rsidRDefault="009A2D37" w:rsidP="00302082">
      <w:pPr>
        <w:spacing w:after="120" w:line="240" w:lineRule="auto"/>
        <w:ind w:left="426" w:right="260"/>
        <w:rPr>
          <w:rFonts w:ascii="Arial" w:hAnsi="Arial" w:cs="Arial"/>
          <w:i/>
          <w:iCs/>
        </w:rPr>
      </w:pPr>
    </w:p>
    <w:p w14:paraId="359BCB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4EC370B" w14:textId="77777777" w:rsidR="009A2D37" w:rsidRPr="00AB6A42" w:rsidRDefault="009A2D37" w:rsidP="00696FF5">
      <w:pPr>
        <w:pStyle w:val="NormalWeb"/>
        <w:spacing w:before="0" w:beforeAutospacing="0" w:after="120" w:afterAutospacing="0"/>
        <w:ind w:left="567" w:right="260"/>
        <w:rPr>
          <w:rFonts w:ascii="Arial" w:hAnsi="Arial" w:cs="Arial"/>
          <w:sz w:val="22"/>
          <w:szCs w:val="22"/>
        </w:rPr>
      </w:pPr>
      <w:r w:rsidRPr="00AB6A42">
        <w:rPr>
          <w:rFonts w:ascii="Arial" w:hAnsi="Arial" w:cs="Arial"/>
          <w:sz w:val="22"/>
          <w:szCs w:val="22"/>
        </w:rPr>
        <w:t>15 credits (7.5 ECTS)</w:t>
      </w:r>
    </w:p>
    <w:p w14:paraId="65086DF2" w14:textId="77777777" w:rsidR="009A2D37" w:rsidRPr="00302082" w:rsidRDefault="009A2D37" w:rsidP="00302082">
      <w:pPr>
        <w:spacing w:after="120" w:line="240" w:lineRule="auto"/>
        <w:ind w:left="426" w:right="260"/>
        <w:rPr>
          <w:rFonts w:ascii="Arial" w:hAnsi="Arial" w:cs="Arial"/>
          <w:i/>
        </w:rPr>
      </w:pPr>
    </w:p>
    <w:p w14:paraId="0F6ECB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887D7B4" w14:textId="77777777" w:rsidR="009A2D37" w:rsidRPr="008E0562" w:rsidRDefault="008E0562" w:rsidP="00696FF5">
      <w:pPr>
        <w:spacing w:after="120" w:line="240" w:lineRule="auto"/>
        <w:ind w:left="567" w:right="260"/>
        <w:jc w:val="both"/>
        <w:rPr>
          <w:rFonts w:ascii="Arial" w:hAnsi="Arial" w:cs="Arial"/>
          <w:iCs/>
        </w:rPr>
      </w:pPr>
      <w:r w:rsidRPr="008E0562">
        <w:rPr>
          <w:rFonts w:ascii="Arial" w:hAnsi="Arial" w:cs="Arial"/>
          <w:iCs/>
        </w:rPr>
        <w:t>Autumn and Spring</w:t>
      </w:r>
    </w:p>
    <w:p w14:paraId="7E6AEEE7" w14:textId="77777777" w:rsidR="009A2D37" w:rsidRPr="00302082" w:rsidRDefault="009A2D37" w:rsidP="00302082">
      <w:pPr>
        <w:spacing w:after="120" w:line="240" w:lineRule="auto"/>
        <w:ind w:left="426" w:right="260"/>
        <w:rPr>
          <w:rFonts w:ascii="Arial" w:hAnsi="Arial" w:cs="Arial"/>
          <w:i/>
          <w:iCs/>
        </w:rPr>
      </w:pPr>
    </w:p>
    <w:p w14:paraId="675BFDF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29E14A" w14:textId="77777777" w:rsidR="000C198C" w:rsidRPr="000C198C" w:rsidRDefault="000C198C" w:rsidP="000C198C">
      <w:pPr>
        <w:spacing w:after="120" w:line="240" w:lineRule="auto"/>
        <w:ind w:left="567" w:right="260"/>
        <w:jc w:val="both"/>
        <w:rPr>
          <w:rFonts w:ascii="Arial" w:hAnsi="Arial" w:cs="Arial"/>
          <w:b/>
          <w:iCs/>
        </w:rPr>
      </w:pPr>
      <w:r w:rsidRPr="000C198C">
        <w:rPr>
          <w:rFonts w:ascii="Arial" w:hAnsi="Arial" w:cs="Arial"/>
          <w:b/>
          <w:iCs/>
        </w:rPr>
        <w:t>Prerequisites:</w:t>
      </w:r>
    </w:p>
    <w:p w14:paraId="14B4AC73" w14:textId="77777777" w:rsidR="000C198C" w:rsidRPr="000C198C" w:rsidRDefault="000C198C" w:rsidP="009F5247">
      <w:pPr>
        <w:spacing w:after="0" w:line="240" w:lineRule="auto"/>
        <w:ind w:left="567" w:right="261"/>
        <w:jc w:val="both"/>
        <w:rPr>
          <w:rFonts w:ascii="Arial" w:hAnsi="Arial" w:cs="Arial"/>
          <w:iCs/>
        </w:rPr>
      </w:pPr>
      <w:r w:rsidRPr="000C198C">
        <w:rPr>
          <w:rFonts w:ascii="Arial" w:hAnsi="Arial" w:cs="Arial"/>
          <w:iCs/>
        </w:rPr>
        <w:t>CHEM3080 Molecules, Matter and Energy</w:t>
      </w:r>
    </w:p>
    <w:p w14:paraId="72488613" w14:textId="133A9B9C" w:rsidR="000C198C" w:rsidRPr="000C198C" w:rsidRDefault="000C198C" w:rsidP="009F5247">
      <w:pPr>
        <w:spacing w:after="0" w:line="240" w:lineRule="auto"/>
        <w:ind w:left="567" w:right="261"/>
        <w:jc w:val="both"/>
        <w:rPr>
          <w:rFonts w:ascii="Arial" w:hAnsi="Arial" w:cs="Arial"/>
          <w:iCs/>
        </w:rPr>
      </w:pPr>
      <w:r w:rsidRPr="000C198C">
        <w:rPr>
          <w:rFonts w:ascii="Arial" w:hAnsi="Arial" w:cs="Arial"/>
          <w:iCs/>
        </w:rPr>
        <w:t xml:space="preserve">CHEM3090 Fundamental </w:t>
      </w:r>
      <w:r w:rsidR="00E30C4E">
        <w:rPr>
          <w:rFonts w:ascii="Arial" w:hAnsi="Arial" w:cs="Arial"/>
          <w:iCs/>
        </w:rPr>
        <w:t xml:space="preserve">Organic </w:t>
      </w:r>
      <w:r w:rsidRPr="000C198C">
        <w:rPr>
          <w:rFonts w:ascii="Arial" w:hAnsi="Arial" w:cs="Arial"/>
          <w:iCs/>
        </w:rPr>
        <w:t>Chemistry for Physical Scientists</w:t>
      </w:r>
    </w:p>
    <w:p w14:paraId="60A25A48" w14:textId="7DA1E766" w:rsidR="00CB7472" w:rsidRDefault="000C198C" w:rsidP="009F5247">
      <w:pPr>
        <w:spacing w:after="0" w:line="240" w:lineRule="auto"/>
        <w:ind w:left="567" w:right="261"/>
        <w:jc w:val="both"/>
        <w:rPr>
          <w:rFonts w:ascii="Arial" w:hAnsi="Arial" w:cs="Arial"/>
          <w:iCs/>
        </w:rPr>
      </w:pPr>
      <w:r w:rsidRPr="000C198C">
        <w:rPr>
          <w:rFonts w:ascii="Arial" w:hAnsi="Arial" w:cs="Arial"/>
          <w:iCs/>
        </w:rPr>
        <w:t>CHEM3140 Introduction to Biochemistry and Drug Chemistry</w:t>
      </w:r>
    </w:p>
    <w:p w14:paraId="7F5A8CAF" w14:textId="77777777" w:rsidR="000C198C" w:rsidRPr="000C198C" w:rsidRDefault="000C198C" w:rsidP="009F5247">
      <w:pPr>
        <w:spacing w:after="0" w:line="240" w:lineRule="auto"/>
        <w:ind w:left="567" w:right="261"/>
        <w:jc w:val="both"/>
        <w:rPr>
          <w:rFonts w:ascii="Arial" w:hAnsi="Arial" w:cs="Arial"/>
          <w:iCs/>
          <w:highlight w:val="yellow"/>
        </w:rPr>
      </w:pPr>
      <w:r w:rsidRPr="000C198C">
        <w:rPr>
          <w:rFonts w:ascii="Arial" w:hAnsi="Arial" w:cs="Arial"/>
          <w:iCs/>
        </w:rPr>
        <w:t>CHEM3820 Chemical Skills</w:t>
      </w:r>
    </w:p>
    <w:p w14:paraId="4FD408E3" w14:textId="77777777" w:rsidR="009A2D37" w:rsidRPr="00302082" w:rsidRDefault="009A2D37" w:rsidP="008141E9">
      <w:pPr>
        <w:spacing w:after="120" w:line="240" w:lineRule="auto"/>
        <w:ind w:right="260"/>
        <w:rPr>
          <w:rFonts w:ascii="Arial" w:hAnsi="Arial" w:cs="Arial"/>
          <w:i/>
          <w:iCs/>
        </w:rPr>
      </w:pPr>
    </w:p>
    <w:p w14:paraId="1465DB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29A4BCC" w14:textId="76F45B71" w:rsidR="00D93A50" w:rsidRPr="00D93A50" w:rsidRDefault="00D93A50" w:rsidP="00D93A50">
      <w:pPr>
        <w:spacing w:after="120" w:line="240" w:lineRule="auto"/>
        <w:ind w:left="567" w:right="260"/>
        <w:rPr>
          <w:rFonts w:ascii="Arial" w:hAnsi="Arial" w:cs="Arial"/>
          <w:iCs/>
        </w:rPr>
      </w:pPr>
      <w:r w:rsidRPr="00D93A50">
        <w:rPr>
          <w:rFonts w:ascii="Arial" w:hAnsi="Arial" w:cs="Arial"/>
          <w:iCs/>
        </w:rPr>
        <w:t>BSc</w:t>
      </w:r>
      <w:r>
        <w:rPr>
          <w:rFonts w:ascii="Arial" w:hAnsi="Arial" w:cs="Arial"/>
          <w:iCs/>
        </w:rPr>
        <w:t>/BSc with Foundation Year/</w:t>
      </w:r>
      <w:r w:rsidRPr="00D93A50">
        <w:rPr>
          <w:rFonts w:ascii="Arial" w:hAnsi="Arial" w:cs="Arial"/>
          <w:iCs/>
        </w:rPr>
        <w:t>BSc with</w:t>
      </w:r>
      <w:r>
        <w:rPr>
          <w:rFonts w:ascii="Arial" w:hAnsi="Arial" w:cs="Arial"/>
          <w:iCs/>
        </w:rPr>
        <w:t xml:space="preserve"> Year in Industry/MChem in </w:t>
      </w:r>
      <w:r w:rsidR="00894E06">
        <w:rPr>
          <w:rFonts w:ascii="Arial" w:hAnsi="Arial" w:cs="Arial"/>
          <w:iCs/>
        </w:rPr>
        <w:t>Chemistry</w:t>
      </w:r>
      <w:r>
        <w:rPr>
          <w:rFonts w:ascii="Arial" w:hAnsi="Arial" w:cs="Arial"/>
          <w:iCs/>
        </w:rPr>
        <w:t xml:space="preserve"> </w:t>
      </w:r>
    </w:p>
    <w:p w14:paraId="145AA781" w14:textId="180AA3AF" w:rsidR="00B9109B" w:rsidRPr="00D93A50" w:rsidRDefault="00D93A50" w:rsidP="00D93A50">
      <w:pPr>
        <w:spacing w:after="120" w:line="240" w:lineRule="auto"/>
        <w:ind w:left="567" w:right="260"/>
        <w:rPr>
          <w:rFonts w:ascii="Arial" w:hAnsi="Arial" w:cs="Arial"/>
          <w:iCs/>
        </w:rPr>
      </w:pPr>
      <w:r w:rsidRPr="00D93A50">
        <w:rPr>
          <w:rFonts w:ascii="Arial" w:hAnsi="Arial" w:cs="Arial"/>
          <w:iCs/>
        </w:rPr>
        <w:t>This is not available as a wild module</w:t>
      </w:r>
      <w:r w:rsidR="00AE7DF1">
        <w:rPr>
          <w:rFonts w:ascii="Arial" w:hAnsi="Arial" w:cs="Arial"/>
          <w:iCs/>
        </w:rPr>
        <w:t>.</w:t>
      </w:r>
    </w:p>
    <w:p w14:paraId="74D8C3E5" w14:textId="77777777" w:rsidR="009A2D37" w:rsidRPr="00302082" w:rsidRDefault="009A2D37" w:rsidP="00302082">
      <w:pPr>
        <w:spacing w:after="120" w:line="240" w:lineRule="auto"/>
        <w:ind w:left="426" w:right="260"/>
        <w:rPr>
          <w:rFonts w:ascii="Arial" w:hAnsi="Arial" w:cs="Arial"/>
          <w:i/>
          <w:iCs/>
        </w:rPr>
      </w:pPr>
    </w:p>
    <w:p w14:paraId="3AE025B2" w14:textId="35BC8603"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C6DE49A" w14:textId="046A55AE" w:rsidR="00BC04E8" w:rsidRPr="00BC04E8" w:rsidRDefault="00BC04E8" w:rsidP="00BC04E8">
      <w:pPr>
        <w:spacing w:after="120" w:line="240" w:lineRule="auto"/>
        <w:ind w:left="567" w:right="260"/>
        <w:rPr>
          <w:rFonts w:ascii="Arial" w:hAnsi="Arial" w:cs="Arial"/>
        </w:rPr>
      </w:pPr>
      <w:r w:rsidRPr="00BC04E8">
        <w:rPr>
          <w:rFonts w:ascii="Arial" w:hAnsi="Arial" w:cs="Arial"/>
        </w:rPr>
        <w:t>Have a knowledge and understanding of:</w:t>
      </w:r>
    </w:p>
    <w:p w14:paraId="281DD0FC" w14:textId="1764E7ED" w:rsidR="00E27AED" w:rsidRPr="003F041E" w:rsidRDefault="00E27AED" w:rsidP="009F5247">
      <w:pPr>
        <w:pStyle w:val="ListParagraph"/>
        <w:numPr>
          <w:ilvl w:val="0"/>
          <w:numId w:val="10"/>
        </w:numPr>
        <w:spacing w:after="120" w:line="240" w:lineRule="auto"/>
        <w:ind w:left="993" w:right="260" w:hanging="426"/>
        <w:rPr>
          <w:rFonts w:ascii="Arial" w:hAnsi="Arial" w:cs="Arial"/>
          <w:iCs/>
        </w:rPr>
      </w:pPr>
      <w:r w:rsidRPr="003F041E">
        <w:rPr>
          <w:rFonts w:ascii="Arial" w:hAnsi="Arial" w:cs="Arial"/>
          <w:iCs/>
        </w:rPr>
        <w:t>Knowledge and understanding of core and foundation scientific physical and chemical concepts, terminology, theory, units and conventions to chemistry and forensic science.</w:t>
      </w:r>
      <w:r w:rsidR="008404C7" w:rsidRPr="003F041E">
        <w:rPr>
          <w:rFonts w:ascii="Arial" w:hAnsi="Arial" w:cs="Arial"/>
          <w:iCs/>
        </w:rPr>
        <w:t xml:space="preserve"> Chem A1.</w:t>
      </w:r>
    </w:p>
    <w:p w14:paraId="1AE7102B" w14:textId="15223BE7" w:rsidR="00E27AED" w:rsidRPr="008404C7" w:rsidRDefault="00E27AED" w:rsidP="009F5247">
      <w:pPr>
        <w:pStyle w:val="ListParagraph"/>
        <w:numPr>
          <w:ilvl w:val="0"/>
          <w:numId w:val="10"/>
        </w:numPr>
        <w:spacing w:after="120" w:line="240" w:lineRule="auto"/>
        <w:ind w:left="993" w:right="260" w:hanging="426"/>
        <w:rPr>
          <w:rFonts w:ascii="Arial" w:hAnsi="Arial" w:cs="Arial"/>
          <w:iCs/>
        </w:rPr>
      </w:pPr>
      <w:r w:rsidRPr="00E27AED">
        <w:rPr>
          <w:rFonts w:ascii="Arial" w:hAnsi="Arial" w:cs="Arial"/>
          <w:iCs/>
        </w:rPr>
        <w:t xml:space="preserve">Knowledge and understanding of areas of organic chemistry (organic functional groups, organic materials and compounds, synthetic pathways) as applied to </w:t>
      </w:r>
      <w:r w:rsidR="009D38B9">
        <w:rPr>
          <w:rFonts w:ascii="Arial" w:hAnsi="Arial" w:cs="Arial"/>
          <w:iCs/>
        </w:rPr>
        <w:t>chemistry and forensic science.</w:t>
      </w:r>
      <w:r w:rsidR="008404C7" w:rsidRPr="008404C7">
        <w:t xml:space="preserve"> </w:t>
      </w:r>
      <w:r w:rsidR="008404C7" w:rsidRPr="008404C7">
        <w:rPr>
          <w:rFonts w:ascii="Arial" w:hAnsi="Arial" w:cs="Arial"/>
          <w:iCs/>
        </w:rPr>
        <w:t>Chem A3.</w:t>
      </w:r>
    </w:p>
    <w:p w14:paraId="2D63F313" w14:textId="5D60C75C" w:rsidR="00E27AED" w:rsidRPr="008404C7" w:rsidRDefault="00E27AED" w:rsidP="009F5247">
      <w:pPr>
        <w:pStyle w:val="ListParagraph"/>
        <w:numPr>
          <w:ilvl w:val="0"/>
          <w:numId w:val="10"/>
        </w:numPr>
        <w:spacing w:after="120" w:line="240" w:lineRule="auto"/>
        <w:ind w:left="993" w:right="260" w:hanging="426"/>
        <w:rPr>
          <w:rFonts w:ascii="Arial" w:hAnsi="Arial" w:cs="Arial"/>
          <w:iCs/>
        </w:rPr>
      </w:pPr>
      <w:r w:rsidRPr="00E27AED">
        <w:rPr>
          <w:rFonts w:ascii="Arial" w:hAnsi="Arial" w:cs="Arial"/>
          <w:iCs/>
        </w:rPr>
        <w:t>An ability to demonstrate knowledge and understanding of essential facts, concepts, principles and theories relating to organic reaction mechanisms and to apply such knowledge and understanding to the solution of qualitative and quantitative problems.</w:t>
      </w:r>
      <w:r w:rsidR="008404C7" w:rsidRPr="008404C7">
        <w:t xml:space="preserve"> </w:t>
      </w:r>
      <w:r w:rsidR="008404C7" w:rsidRPr="008404C7">
        <w:rPr>
          <w:rFonts w:ascii="Arial" w:hAnsi="Arial" w:cs="Arial"/>
          <w:iCs/>
        </w:rPr>
        <w:t>Chem B5.</w:t>
      </w:r>
    </w:p>
    <w:p w14:paraId="6E70F53E" w14:textId="64CD0856" w:rsidR="00E27AED" w:rsidRPr="00E27AED" w:rsidRDefault="00E27AED" w:rsidP="009F5247">
      <w:pPr>
        <w:pStyle w:val="ListParagraph"/>
        <w:numPr>
          <w:ilvl w:val="0"/>
          <w:numId w:val="10"/>
        </w:numPr>
        <w:spacing w:after="120" w:line="240" w:lineRule="auto"/>
        <w:ind w:left="993" w:right="260" w:hanging="426"/>
        <w:rPr>
          <w:rFonts w:ascii="Arial" w:hAnsi="Arial" w:cs="Arial"/>
          <w:iCs/>
        </w:rPr>
      </w:pPr>
      <w:r w:rsidRPr="00E27AED">
        <w:rPr>
          <w:rFonts w:ascii="Arial" w:hAnsi="Arial" w:cs="Arial"/>
          <w:iCs/>
        </w:rPr>
        <w:t>An ability to recognise and analyse novel problems related to organic reactions and plan strategies for their solution by the evaluation, interpretation and synthesis of s</w:t>
      </w:r>
      <w:r w:rsidR="009D38B9">
        <w:rPr>
          <w:rFonts w:ascii="Arial" w:hAnsi="Arial" w:cs="Arial"/>
          <w:iCs/>
        </w:rPr>
        <w:t>cientific information and data.</w:t>
      </w:r>
      <w:r w:rsidR="008404C7" w:rsidRPr="008404C7">
        <w:t xml:space="preserve"> </w:t>
      </w:r>
      <w:r w:rsidR="008404C7" w:rsidRPr="008404C7">
        <w:rPr>
          <w:rFonts w:ascii="Arial" w:hAnsi="Arial" w:cs="Arial"/>
          <w:iCs/>
        </w:rPr>
        <w:t>Chem B6.</w:t>
      </w:r>
    </w:p>
    <w:p w14:paraId="7E7D4774" w14:textId="28C5A502" w:rsidR="00E27AED" w:rsidRPr="00E27AED" w:rsidRDefault="00E27AED" w:rsidP="009F5247">
      <w:pPr>
        <w:pStyle w:val="ListParagraph"/>
        <w:numPr>
          <w:ilvl w:val="0"/>
          <w:numId w:val="10"/>
        </w:numPr>
        <w:spacing w:after="120" w:line="240" w:lineRule="auto"/>
        <w:ind w:left="993" w:right="260" w:hanging="426"/>
        <w:rPr>
          <w:rFonts w:ascii="Arial" w:hAnsi="Arial" w:cs="Arial"/>
          <w:iCs/>
        </w:rPr>
      </w:pPr>
      <w:r w:rsidRPr="00E27AED">
        <w:rPr>
          <w:rFonts w:ascii="Arial" w:hAnsi="Arial" w:cs="Arial"/>
          <w:iCs/>
        </w:rPr>
        <w:t>Ability to recognise and implement good measurement science and practice and commonly used chemistry and forensic laboratory tech</w:t>
      </w:r>
      <w:r w:rsidR="009D38B9">
        <w:rPr>
          <w:rFonts w:ascii="Arial" w:hAnsi="Arial" w:cs="Arial"/>
          <w:iCs/>
        </w:rPr>
        <w:t>niques.</w:t>
      </w:r>
      <w:r w:rsidR="008404C7" w:rsidRPr="008404C7">
        <w:t xml:space="preserve"> </w:t>
      </w:r>
      <w:r w:rsidR="008404C7" w:rsidRPr="008404C7">
        <w:rPr>
          <w:rFonts w:ascii="Arial" w:hAnsi="Arial" w:cs="Arial"/>
          <w:iCs/>
        </w:rPr>
        <w:t>Chem B4.</w:t>
      </w:r>
    </w:p>
    <w:p w14:paraId="272B17C4" w14:textId="4158086E" w:rsidR="00E27AED" w:rsidRPr="00E27AED" w:rsidRDefault="00E27AED" w:rsidP="009F5247">
      <w:pPr>
        <w:pStyle w:val="ListParagraph"/>
        <w:numPr>
          <w:ilvl w:val="0"/>
          <w:numId w:val="10"/>
        </w:numPr>
        <w:spacing w:after="120" w:line="240" w:lineRule="auto"/>
        <w:ind w:left="993" w:right="260" w:hanging="426"/>
        <w:rPr>
          <w:rFonts w:ascii="Arial" w:hAnsi="Arial" w:cs="Arial"/>
          <w:iCs/>
        </w:rPr>
      </w:pPr>
      <w:r w:rsidRPr="00E27AED">
        <w:rPr>
          <w:rFonts w:ascii="Arial" w:hAnsi="Arial" w:cs="Arial"/>
          <w:iCs/>
        </w:rPr>
        <w:lastRenderedPageBreak/>
        <w:t>Skills in the safe handling of chemical materials, taking into account their physical and chemical properties, including any specific hazards associated with their use a</w:t>
      </w:r>
      <w:r w:rsidR="009D38B9">
        <w:rPr>
          <w:rFonts w:ascii="Arial" w:hAnsi="Arial" w:cs="Arial"/>
          <w:iCs/>
        </w:rPr>
        <w:t>nd to risk assess such hazards.</w:t>
      </w:r>
      <w:r w:rsidR="008404C7" w:rsidRPr="008404C7">
        <w:t xml:space="preserve"> </w:t>
      </w:r>
      <w:r w:rsidR="008404C7" w:rsidRPr="008404C7">
        <w:rPr>
          <w:rFonts w:ascii="Arial" w:hAnsi="Arial" w:cs="Arial"/>
          <w:iCs/>
        </w:rPr>
        <w:t>Chem C9.</w:t>
      </w:r>
    </w:p>
    <w:p w14:paraId="3B3B7FF6" w14:textId="69484178" w:rsidR="00E27AED" w:rsidRPr="00E27AED" w:rsidRDefault="00E27AED" w:rsidP="009F5247">
      <w:pPr>
        <w:pStyle w:val="ListParagraph"/>
        <w:numPr>
          <w:ilvl w:val="0"/>
          <w:numId w:val="10"/>
        </w:numPr>
        <w:spacing w:after="120" w:line="240" w:lineRule="auto"/>
        <w:ind w:left="993" w:right="260" w:hanging="426"/>
        <w:rPr>
          <w:rFonts w:ascii="Arial" w:hAnsi="Arial" w:cs="Arial"/>
          <w:iCs/>
        </w:rPr>
      </w:pPr>
      <w:r w:rsidRPr="00E27AED">
        <w:rPr>
          <w:rFonts w:ascii="Arial" w:hAnsi="Arial" w:cs="Arial"/>
          <w:iCs/>
        </w:rPr>
        <w:t xml:space="preserve">Skills required for the conduct of standard laboratory procedures involved in synthetic and analytical work in relation to organic systems. The systematic and reliable documentation of the above. The operation of standard instrumentation used in the chemical and forensic sciences </w:t>
      </w:r>
      <w:r w:rsidR="009D38B9">
        <w:rPr>
          <w:rFonts w:ascii="Arial" w:hAnsi="Arial" w:cs="Arial"/>
          <w:iCs/>
        </w:rPr>
        <w:t>in relation to organic systems.</w:t>
      </w:r>
      <w:r w:rsidR="008404C7" w:rsidRPr="008404C7">
        <w:t xml:space="preserve"> </w:t>
      </w:r>
      <w:r w:rsidR="008404C7" w:rsidRPr="008404C7">
        <w:rPr>
          <w:rFonts w:ascii="Arial" w:hAnsi="Arial" w:cs="Arial"/>
          <w:iCs/>
        </w:rPr>
        <w:t>Chem C10.</w:t>
      </w:r>
    </w:p>
    <w:p w14:paraId="74A8DE53" w14:textId="14048CCF" w:rsidR="00E27AED" w:rsidRPr="00E27AED" w:rsidRDefault="00E27AED" w:rsidP="009F5247">
      <w:pPr>
        <w:pStyle w:val="ListParagraph"/>
        <w:numPr>
          <w:ilvl w:val="0"/>
          <w:numId w:val="10"/>
        </w:numPr>
        <w:spacing w:after="120" w:line="240" w:lineRule="auto"/>
        <w:ind w:left="993" w:right="260" w:hanging="426"/>
        <w:rPr>
          <w:rFonts w:ascii="Arial" w:hAnsi="Arial" w:cs="Arial"/>
          <w:iCs/>
        </w:rPr>
      </w:pPr>
      <w:r w:rsidRPr="00E27AED">
        <w:rPr>
          <w:rFonts w:ascii="Arial" w:hAnsi="Arial" w:cs="Arial"/>
          <w:iCs/>
        </w:rPr>
        <w:t>Ability to interpret data derived from laboratory observations and measurements in terms of their underlying significance an</w:t>
      </w:r>
      <w:r w:rsidR="009D38B9">
        <w:rPr>
          <w:rFonts w:ascii="Arial" w:hAnsi="Arial" w:cs="Arial"/>
          <w:iCs/>
        </w:rPr>
        <w:t>d the theory underpinning them.</w:t>
      </w:r>
      <w:r w:rsidR="008404C7" w:rsidRPr="008404C7">
        <w:t xml:space="preserve"> </w:t>
      </w:r>
      <w:r w:rsidR="008404C7" w:rsidRPr="008404C7">
        <w:rPr>
          <w:rFonts w:ascii="Arial" w:hAnsi="Arial" w:cs="Arial"/>
          <w:iCs/>
        </w:rPr>
        <w:t>Chem C11.</w:t>
      </w:r>
    </w:p>
    <w:p w14:paraId="0D660DD1" w14:textId="77777777" w:rsidR="00E27AED" w:rsidRPr="00302082" w:rsidRDefault="00E27AED" w:rsidP="00E27AED">
      <w:pPr>
        <w:spacing w:after="120" w:line="240" w:lineRule="auto"/>
        <w:ind w:right="260"/>
        <w:rPr>
          <w:rFonts w:ascii="Arial" w:hAnsi="Arial" w:cs="Arial"/>
          <w:i/>
        </w:rPr>
      </w:pPr>
    </w:p>
    <w:p w14:paraId="1F2CC18D" w14:textId="7811295A"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6C511D" w14:textId="44C3FD4B" w:rsidR="00BC04E8" w:rsidRPr="00BC04E8" w:rsidRDefault="00BC04E8" w:rsidP="00BC04E8">
      <w:pPr>
        <w:spacing w:after="120" w:line="240" w:lineRule="auto"/>
        <w:ind w:right="260" w:firstLine="567"/>
        <w:rPr>
          <w:rFonts w:ascii="Arial" w:hAnsi="Arial" w:cs="Arial"/>
        </w:rPr>
      </w:pPr>
      <w:r w:rsidRPr="00BC04E8">
        <w:rPr>
          <w:rFonts w:ascii="Arial" w:hAnsi="Arial" w:cs="Arial"/>
        </w:rPr>
        <w:t>Have a knowledge and understanding of:</w:t>
      </w:r>
    </w:p>
    <w:p w14:paraId="01EE7628" w14:textId="0D9AB07A" w:rsidR="00E27AED" w:rsidRPr="003F041E" w:rsidRDefault="00E27AED" w:rsidP="009F5247">
      <w:pPr>
        <w:pStyle w:val="ListParagraph"/>
        <w:numPr>
          <w:ilvl w:val="0"/>
          <w:numId w:val="11"/>
        </w:numPr>
        <w:spacing w:after="120" w:line="240" w:lineRule="auto"/>
        <w:ind w:left="993" w:right="260" w:hanging="426"/>
        <w:jc w:val="both"/>
        <w:rPr>
          <w:rFonts w:ascii="Arial" w:hAnsi="Arial" w:cs="Arial"/>
        </w:rPr>
      </w:pPr>
      <w:r w:rsidRPr="003F041E">
        <w:rPr>
          <w:rFonts w:ascii="Arial" w:hAnsi="Arial" w:cs="Arial"/>
        </w:rPr>
        <w:t>Problem-solving skills, relating to qualitative and quantitative information, extending to situations where evaluations have to be made on th</w:t>
      </w:r>
      <w:r w:rsidR="009D38B9" w:rsidRPr="003F041E">
        <w:rPr>
          <w:rFonts w:ascii="Arial" w:hAnsi="Arial" w:cs="Arial"/>
        </w:rPr>
        <w:t>e basis of limited information.</w:t>
      </w:r>
      <w:r w:rsidR="008404C7" w:rsidRPr="008404C7">
        <w:t xml:space="preserve"> </w:t>
      </w:r>
      <w:r w:rsidR="008404C7" w:rsidRPr="003F041E">
        <w:rPr>
          <w:rFonts w:ascii="Arial" w:hAnsi="Arial" w:cs="Arial"/>
        </w:rPr>
        <w:t>Chem D15.</w:t>
      </w:r>
    </w:p>
    <w:p w14:paraId="34379421" w14:textId="0270F28B" w:rsidR="00E27AED" w:rsidRPr="00E27AED" w:rsidRDefault="00E27AED" w:rsidP="009F5247">
      <w:pPr>
        <w:pStyle w:val="ListParagraph"/>
        <w:numPr>
          <w:ilvl w:val="0"/>
          <w:numId w:val="11"/>
        </w:numPr>
        <w:spacing w:after="120" w:line="240" w:lineRule="auto"/>
        <w:ind w:left="993" w:right="260" w:hanging="426"/>
        <w:jc w:val="both"/>
        <w:rPr>
          <w:rFonts w:ascii="Arial" w:hAnsi="Arial" w:cs="Arial"/>
        </w:rPr>
      </w:pPr>
      <w:r w:rsidRPr="00E27AED">
        <w:rPr>
          <w:rFonts w:ascii="Arial" w:hAnsi="Arial" w:cs="Arial"/>
        </w:rPr>
        <w:t>Information-retrieval skills, in relation to primary and secondary information sources, including information retrieval thr</w:t>
      </w:r>
      <w:r w:rsidR="009D38B9">
        <w:rPr>
          <w:rFonts w:ascii="Arial" w:hAnsi="Arial" w:cs="Arial"/>
        </w:rPr>
        <w:t>ough on-line computer searches.</w:t>
      </w:r>
      <w:r w:rsidR="008404C7" w:rsidRPr="008404C7">
        <w:t xml:space="preserve"> </w:t>
      </w:r>
      <w:r w:rsidR="008404C7" w:rsidRPr="008404C7">
        <w:rPr>
          <w:rFonts w:ascii="Arial" w:hAnsi="Arial" w:cs="Arial"/>
        </w:rPr>
        <w:t>Chem D17.</w:t>
      </w:r>
    </w:p>
    <w:p w14:paraId="533A8749" w14:textId="42157724" w:rsidR="00E27AED" w:rsidRPr="00E27AED" w:rsidRDefault="00E27AED" w:rsidP="009F5247">
      <w:pPr>
        <w:pStyle w:val="ListParagraph"/>
        <w:numPr>
          <w:ilvl w:val="0"/>
          <w:numId w:val="11"/>
        </w:numPr>
        <w:spacing w:after="120" w:line="240" w:lineRule="auto"/>
        <w:ind w:left="993" w:right="260" w:hanging="426"/>
        <w:jc w:val="both"/>
        <w:rPr>
          <w:rFonts w:ascii="Arial" w:hAnsi="Arial" w:cs="Arial"/>
        </w:rPr>
      </w:pPr>
      <w:r w:rsidRPr="00E27AED">
        <w:rPr>
          <w:rFonts w:ascii="Arial" w:hAnsi="Arial" w:cs="Arial"/>
        </w:rPr>
        <w:t>Interpersonal skills, relating to the ability to interact with other people and to engage in team working within a professional environment</w:t>
      </w:r>
      <w:r w:rsidR="009D38B9">
        <w:rPr>
          <w:rFonts w:ascii="Arial" w:hAnsi="Arial" w:cs="Arial"/>
        </w:rPr>
        <w:t>.</w:t>
      </w:r>
      <w:r w:rsidR="008404C7" w:rsidRPr="008404C7">
        <w:t xml:space="preserve"> </w:t>
      </w:r>
      <w:r w:rsidR="008404C7" w:rsidRPr="008404C7">
        <w:rPr>
          <w:rFonts w:ascii="Arial" w:hAnsi="Arial" w:cs="Arial"/>
        </w:rPr>
        <w:t>Chem D19.</w:t>
      </w:r>
    </w:p>
    <w:p w14:paraId="0764EF70" w14:textId="4C888635" w:rsidR="00E27AED" w:rsidRPr="00E27AED" w:rsidRDefault="00E27AED" w:rsidP="009F5247">
      <w:pPr>
        <w:pStyle w:val="ListParagraph"/>
        <w:numPr>
          <w:ilvl w:val="0"/>
          <w:numId w:val="11"/>
        </w:numPr>
        <w:spacing w:after="120" w:line="240" w:lineRule="auto"/>
        <w:ind w:left="993" w:right="260" w:hanging="426"/>
        <w:jc w:val="both"/>
        <w:rPr>
          <w:rFonts w:ascii="Arial" w:hAnsi="Arial" w:cs="Arial"/>
        </w:rPr>
      </w:pPr>
      <w:r w:rsidRPr="00E27AED">
        <w:rPr>
          <w:rFonts w:ascii="Arial" w:hAnsi="Arial" w:cs="Arial"/>
        </w:rPr>
        <w:t>Time-management and organisational skills, as evidenced by the ability to plan and implement efficient and effective modes of working. Self-management and organisational skills with the capacity t</w:t>
      </w:r>
      <w:r w:rsidR="009D38B9">
        <w:rPr>
          <w:rFonts w:ascii="Arial" w:hAnsi="Arial" w:cs="Arial"/>
        </w:rPr>
        <w:t>o support life-long learning.</w:t>
      </w:r>
      <w:r w:rsidR="008404C7" w:rsidRPr="008404C7">
        <w:t xml:space="preserve"> </w:t>
      </w:r>
      <w:r w:rsidR="008404C7" w:rsidRPr="008404C7">
        <w:rPr>
          <w:rFonts w:ascii="Arial" w:hAnsi="Arial" w:cs="Arial"/>
        </w:rPr>
        <w:t>Chem D20.</w:t>
      </w:r>
    </w:p>
    <w:p w14:paraId="46424F17" w14:textId="2C917FD7" w:rsidR="009A2D37" w:rsidRPr="00E27AED" w:rsidRDefault="00E27AED" w:rsidP="009F5247">
      <w:pPr>
        <w:pStyle w:val="ListParagraph"/>
        <w:numPr>
          <w:ilvl w:val="0"/>
          <w:numId w:val="11"/>
        </w:numPr>
        <w:spacing w:after="120" w:line="240" w:lineRule="auto"/>
        <w:ind w:left="993" w:right="260" w:hanging="426"/>
        <w:jc w:val="both"/>
        <w:rPr>
          <w:rFonts w:ascii="Arial" w:hAnsi="Arial" w:cs="Arial"/>
        </w:rPr>
      </w:pPr>
      <w:r w:rsidRPr="00E27AED">
        <w:rPr>
          <w:rFonts w:ascii="Arial" w:hAnsi="Arial" w:cs="Arial"/>
        </w:rPr>
        <w:t>Study skills needed for continuing professional developmen</w:t>
      </w:r>
      <w:r w:rsidR="009D38B9">
        <w:rPr>
          <w:rFonts w:ascii="Arial" w:hAnsi="Arial" w:cs="Arial"/>
        </w:rPr>
        <w:t>t and professional employment.</w:t>
      </w:r>
      <w:r w:rsidR="008404C7" w:rsidRPr="008404C7">
        <w:t xml:space="preserve"> </w:t>
      </w:r>
      <w:r w:rsidR="008404C7">
        <w:rPr>
          <w:rFonts w:ascii="Arial" w:hAnsi="Arial" w:cs="Arial"/>
        </w:rPr>
        <w:t>Chem D21.</w:t>
      </w:r>
    </w:p>
    <w:p w14:paraId="78E0F00E" w14:textId="77777777" w:rsidR="009A2D37" w:rsidRDefault="009A2D37" w:rsidP="00E27AED">
      <w:pPr>
        <w:pStyle w:val="Default"/>
        <w:spacing w:after="120"/>
        <w:ind w:right="260"/>
        <w:rPr>
          <w:color w:val="auto"/>
          <w:sz w:val="22"/>
          <w:szCs w:val="22"/>
        </w:rPr>
      </w:pPr>
    </w:p>
    <w:p w14:paraId="68664CF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A34738" w14:textId="733B8B51" w:rsidR="00C57028" w:rsidRPr="00FF6875" w:rsidRDefault="00FF6875" w:rsidP="00696FF5">
      <w:pPr>
        <w:spacing w:after="120" w:line="240" w:lineRule="auto"/>
        <w:ind w:left="567" w:right="260"/>
        <w:jc w:val="both"/>
        <w:rPr>
          <w:rFonts w:ascii="Arial" w:hAnsi="Arial" w:cs="Arial"/>
          <w:iCs/>
        </w:rPr>
      </w:pPr>
      <w:r w:rsidRPr="00FF6875">
        <w:rPr>
          <w:rFonts w:ascii="Arial" w:hAnsi="Arial" w:cs="Arial"/>
          <w:iCs/>
        </w:rPr>
        <w:t xml:space="preserve">You will study organic reactions and </w:t>
      </w:r>
      <w:r w:rsidR="00F24E61">
        <w:rPr>
          <w:rFonts w:ascii="Arial" w:hAnsi="Arial" w:cs="Arial"/>
          <w:iCs/>
        </w:rPr>
        <w:t xml:space="preserve">compounds </w:t>
      </w:r>
      <w:r w:rsidRPr="00FF6875">
        <w:rPr>
          <w:rFonts w:ascii="Arial" w:hAnsi="Arial" w:cs="Arial"/>
          <w:iCs/>
        </w:rPr>
        <w:t xml:space="preserve">encountered in organic chemistry in depth. In particular, you will look at the organic </w:t>
      </w:r>
      <w:r w:rsidR="00F24E61">
        <w:rPr>
          <w:rFonts w:ascii="Arial" w:hAnsi="Arial" w:cs="Arial"/>
          <w:iCs/>
        </w:rPr>
        <w:t>chemical reaction mechanisms (including aspects of physical organic chemistry) and the reactions of a variety of organic compounds</w:t>
      </w:r>
      <w:r w:rsidRPr="00FF6875">
        <w:rPr>
          <w:rFonts w:ascii="Arial" w:hAnsi="Arial" w:cs="Arial"/>
          <w:iCs/>
        </w:rPr>
        <w:t>. You will also look at carbon-carbon forming reactions and strategies for synthesising target molecules. (Lab component.)</w:t>
      </w:r>
    </w:p>
    <w:p w14:paraId="0DEFFE9F" w14:textId="77777777" w:rsidR="009A2D37" w:rsidRPr="00302082" w:rsidRDefault="009A2D37" w:rsidP="00302082">
      <w:pPr>
        <w:spacing w:after="120" w:line="240" w:lineRule="auto"/>
        <w:ind w:left="426" w:right="260"/>
        <w:rPr>
          <w:rFonts w:ascii="Arial" w:hAnsi="Arial" w:cs="Arial"/>
          <w:i/>
          <w:iCs/>
        </w:rPr>
      </w:pPr>
    </w:p>
    <w:p w14:paraId="4B07D3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35AE946" w14:textId="19342AAD" w:rsidR="00E30C4E" w:rsidRPr="00E30C4E" w:rsidRDefault="00E30C4E" w:rsidP="009F5247">
      <w:pPr>
        <w:spacing w:after="120" w:line="240" w:lineRule="auto"/>
        <w:ind w:left="567" w:right="260"/>
        <w:jc w:val="both"/>
        <w:rPr>
          <w:rFonts w:ascii="Arial" w:hAnsi="Arial" w:cs="Arial"/>
        </w:rPr>
      </w:pPr>
      <w:r w:rsidRPr="00E30C4E">
        <w:rPr>
          <w:rFonts w:ascii="Arial" w:hAnsi="Arial" w:cs="Arial"/>
        </w:rPr>
        <w:t>Core (Compulsory) Text for all Chemistry students taking CH</w:t>
      </w:r>
      <w:r>
        <w:rPr>
          <w:rFonts w:ascii="Arial" w:hAnsi="Arial" w:cs="Arial"/>
        </w:rPr>
        <w:t>504</w:t>
      </w:r>
    </w:p>
    <w:p w14:paraId="25A390F4" w14:textId="77777777" w:rsidR="00E30C4E" w:rsidRPr="000F2371" w:rsidRDefault="00E30C4E" w:rsidP="00E30C4E">
      <w:pPr>
        <w:pStyle w:val="ListParagraph"/>
        <w:numPr>
          <w:ilvl w:val="0"/>
          <w:numId w:val="14"/>
        </w:numPr>
        <w:spacing w:after="120" w:line="240" w:lineRule="auto"/>
        <w:rPr>
          <w:rFonts w:ascii="Arial" w:eastAsia="Times New Roman" w:hAnsi="Arial" w:cs="Arial"/>
        </w:rPr>
      </w:pPr>
      <w:r w:rsidRPr="000F2371">
        <w:rPr>
          <w:rFonts w:ascii="Arial" w:eastAsia="Times New Roman" w:hAnsi="Arial" w:cs="Arial"/>
        </w:rPr>
        <w:t>Organic Chemistry, Jonathan Clayden, Nick Greeves, Stuart G. Warren, 2</w:t>
      </w:r>
      <w:r w:rsidRPr="000F2371">
        <w:rPr>
          <w:rFonts w:ascii="Arial" w:eastAsia="Times New Roman" w:hAnsi="Arial" w:cs="Arial"/>
          <w:vertAlign w:val="superscript"/>
        </w:rPr>
        <w:t>nd</w:t>
      </w:r>
      <w:r w:rsidRPr="000F2371">
        <w:rPr>
          <w:rFonts w:ascii="Arial" w:eastAsia="Times New Roman" w:hAnsi="Arial" w:cs="Arial"/>
        </w:rPr>
        <w:t xml:space="preserve"> Edition, 2012 </w:t>
      </w:r>
      <w:r>
        <w:rPr>
          <w:rFonts w:ascii="Arial" w:eastAsia="Times New Roman" w:hAnsi="Arial" w:cs="Arial"/>
        </w:rPr>
        <w:t xml:space="preserve">(ISBN-10 </w:t>
      </w:r>
      <w:r w:rsidRPr="000F2371">
        <w:rPr>
          <w:rFonts w:ascii="Arial" w:eastAsia="Times New Roman" w:hAnsi="Arial" w:cs="Arial"/>
        </w:rPr>
        <w:t xml:space="preserve"> 0199270295</w:t>
      </w:r>
      <w:r>
        <w:rPr>
          <w:rFonts w:ascii="Arial" w:eastAsia="Times New Roman" w:hAnsi="Arial" w:cs="Arial"/>
        </w:rPr>
        <w:t>)</w:t>
      </w:r>
    </w:p>
    <w:p w14:paraId="41157269" w14:textId="77777777" w:rsidR="00E30C4E" w:rsidRPr="00E30C4E" w:rsidRDefault="00E30C4E" w:rsidP="009F5247">
      <w:pPr>
        <w:spacing w:after="120" w:line="240" w:lineRule="auto"/>
        <w:ind w:left="567" w:right="260"/>
        <w:jc w:val="both"/>
        <w:rPr>
          <w:rFonts w:ascii="Arial" w:hAnsi="Arial" w:cs="Arial"/>
        </w:rPr>
      </w:pPr>
      <w:r w:rsidRPr="00E30C4E">
        <w:rPr>
          <w:rFonts w:ascii="Arial" w:hAnsi="Arial" w:cs="Arial"/>
        </w:rPr>
        <w:t>It is expected and necessary that you read this textbook as an accompaniment to all lecture notes and coursework for CH309.</w:t>
      </w:r>
    </w:p>
    <w:p w14:paraId="16CDFD32" w14:textId="77777777" w:rsidR="00E30C4E" w:rsidRPr="00E30C4E" w:rsidRDefault="00E30C4E" w:rsidP="009F5247">
      <w:pPr>
        <w:spacing w:after="120" w:line="240" w:lineRule="auto"/>
        <w:ind w:right="260"/>
        <w:jc w:val="both"/>
        <w:rPr>
          <w:rFonts w:ascii="Arial" w:hAnsi="Arial" w:cs="Arial"/>
        </w:rPr>
      </w:pPr>
    </w:p>
    <w:p w14:paraId="56EB8269" w14:textId="58407F44" w:rsidR="00E30C4E" w:rsidRDefault="00E30C4E" w:rsidP="00E30C4E">
      <w:pPr>
        <w:spacing w:after="120" w:line="240" w:lineRule="auto"/>
        <w:ind w:left="567" w:right="260"/>
        <w:jc w:val="both"/>
        <w:rPr>
          <w:rFonts w:ascii="Arial" w:hAnsi="Arial" w:cs="Arial"/>
        </w:rPr>
      </w:pPr>
      <w:r>
        <w:rPr>
          <w:rFonts w:ascii="Arial" w:hAnsi="Arial" w:cs="Arial"/>
        </w:rPr>
        <w:t>Recommended</w:t>
      </w:r>
      <w:r w:rsidRPr="00E30C4E">
        <w:rPr>
          <w:rFonts w:ascii="Arial" w:hAnsi="Arial" w:cs="Arial"/>
        </w:rPr>
        <w:t xml:space="preserve"> </w:t>
      </w:r>
      <w:r>
        <w:rPr>
          <w:rFonts w:ascii="Arial" w:hAnsi="Arial" w:cs="Arial"/>
        </w:rPr>
        <w:t xml:space="preserve">books </w:t>
      </w:r>
      <w:r w:rsidRPr="00E30C4E">
        <w:rPr>
          <w:rFonts w:ascii="Arial" w:hAnsi="Arial" w:cs="Arial"/>
        </w:rPr>
        <w:t xml:space="preserve">(Should Read) </w:t>
      </w:r>
    </w:p>
    <w:p w14:paraId="77771637" w14:textId="1FA97A91" w:rsidR="00E30C4E" w:rsidRPr="009F5247" w:rsidRDefault="00E30C4E" w:rsidP="009F5247">
      <w:pPr>
        <w:pStyle w:val="ListParagraph"/>
        <w:numPr>
          <w:ilvl w:val="0"/>
          <w:numId w:val="14"/>
        </w:numPr>
        <w:spacing w:after="120" w:line="240" w:lineRule="auto"/>
        <w:ind w:right="260"/>
        <w:jc w:val="both"/>
        <w:rPr>
          <w:rFonts w:ascii="Arial" w:hAnsi="Arial" w:cs="Arial"/>
        </w:rPr>
      </w:pPr>
      <w:r w:rsidRPr="009F5247">
        <w:rPr>
          <w:rFonts w:ascii="Arial" w:hAnsi="Arial" w:cs="Arial"/>
        </w:rPr>
        <w:t>March's advanced organic chemistry: reactions, mechanisms, and structure, Michael Smith, 7</w:t>
      </w:r>
      <w:r w:rsidRPr="009F5247">
        <w:rPr>
          <w:rFonts w:ascii="Arial" w:hAnsi="Arial" w:cs="Arial"/>
          <w:vertAlign w:val="superscript"/>
        </w:rPr>
        <w:t>th</w:t>
      </w:r>
      <w:r w:rsidRPr="009F5247">
        <w:rPr>
          <w:rFonts w:ascii="Arial" w:hAnsi="Arial" w:cs="Arial"/>
        </w:rPr>
        <w:t xml:space="preserve"> edition, 2013 (ISBN-10 0470462590)</w:t>
      </w:r>
    </w:p>
    <w:p w14:paraId="2E9C3EE2" w14:textId="222A496D" w:rsidR="00E30C4E" w:rsidRPr="009F5247" w:rsidRDefault="00E30C4E" w:rsidP="009F5247">
      <w:pPr>
        <w:pStyle w:val="ListParagraph"/>
        <w:numPr>
          <w:ilvl w:val="0"/>
          <w:numId w:val="14"/>
        </w:numPr>
        <w:spacing w:after="120" w:line="240" w:lineRule="auto"/>
        <w:ind w:right="260"/>
        <w:jc w:val="both"/>
        <w:rPr>
          <w:rFonts w:ascii="Arial" w:hAnsi="Arial" w:cs="Arial"/>
        </w:rPr>
      </w:pPr>
      <w:r w:rsidRPr="009F5247">
        <w:rPr>
          <w:rFonts w:ascii="Arial" w:hAnsi="Arial" w:cs="Arial"/>
        </w:rPr>
        <w:t>Organic synthesis: the disconnection approach, Stuart G. Warren, Paul Wyatt, 2</w:t>
      </w:r>
      <w:r w:rsidRPr="009F5247">
        <w:rPr>
          <w:rFonts w:ascii="Arial" w:hAnsi="Arial" w:cs="Arial"/>
          <w:vertAlign w:val="superscript"/>
        </w:rPr>
        <w:t>nd</w:t>
      </w:r>
      <w:r w:rsidRPr="009F5247">
        <w:rPr>
          <w:rFonts w:ascii="Arial" w:hAnsi="Arial" w:cs="Arial"/>
        </w:rPr>
        <w:t xml:space="preserve"> edition, 2008 (ISBN-13 9780470712368)</w:t>
      </w:r>
    </w:p>
    <w:p w14:paraId="4B4F968A" w14:textId="290E7918" w:rsidR="00E30C4E" w:rsidRPr="009F5247" w:rsidRDefault="00E30C4E" w:rsidP="009F5247">
      <w:pPr>
        <w:pStyle w:val="ListParagraph"/>
        <w:numPr>
          <w:ilvl w:val="0"/>
          <w:numId w:val="14"/>
        </w:numPr>
        <w:spacing w:after="120" w:line="240" w:lineRule="auto"/>
        <w:ind w:right="260"/>
        <w:jc w:val="both"/>
        <w:rPr>
          <w:rFonts w:ascii="Arial" w:hAnsi="Arial" w:cs="Arial"/>
        </w:rPr>
      </w:pPr>
      <w:r w:rsidRPr="00E30C4E">
        <w:rPr>
          <w:rFonts w:ascii="Arial" w:hAnsi="Arial" w:cs="Arial"/>
        </w:rPr>
        <w:t>Organic synthesis, Christine L. Willis, Martin Wills</w:t>
      </w:r>
      <w:r w:rsidRPr="009F5247">
        <w:rPr>
          <w:rFonts w:ascii="Arial" w:hAnsi="Arial" w:cs="Arial"/>
        </w:rPr>
        <w:t>, 1995 (ISBN-10 0198557914)</w:t>
      </w:r>
    </w:p>
    <w:p w14:paraId="5854311A" w14:textId="74222E3C" w:rsidR="009A2D37" w:rsidRPr="00FF6875" w:rsidRDefault="00FF6875" w:rsidP="00AE7DF1">
      <w:pPr>
        <w:spacing w:before="240" w:after="120" w:line="240" w:lineRule="auto"/>
        <w:ind w:left="567" w:right="260"/>
        <w:jc w:val="both"/>
        <w:rPr>
          <w:rFonts w:ascii="Arial" w:hAnsi="Arial" w:cs="Arial"/>
        </w:rPr>
      </w:pPr>
      <w:r w:rsidRPr="00FF6875">
        <w:rPr>
          <w:rFonts w:ascii="Arial" w:hAnsi="Arial" w:cs="Arial"/>
        </w:rPr>
        <w:lastRenderedPageBreak/>
        <w:t>Further texts may be recommended for individual topics</w:t>
      </w:r>
      <w:r w:rsidR="00AE7DF1">
        <w:rPr>
          <w:rFonts w:ascii="Arial" w:hAnsi="Arial" w:cs="Arial"/>
        </w:rPr>
        <w:t>.</w:t>
      </w:r>
    </w:p>
    <w:p w14:paraId="30ECA191" w14:textId="77777777" w:rsidR="009A2D37" w:rsidRPr="00302082" w:rsidRDefault="009A2D37" w:rsidP="00302082">
      <w:pPr>
        <w:spacing w:after="120" w:line="240" w:lineRule="auto"/>
        <w:ind w:right="260"/>
        <w:jc w:val="both"/>
        <w:rPr>
          <w:rFonts w:ascii="Arial" w:hAnsi="Arial" w:cs="Arial"/>
          <w:b/>
        </w:rPr>
      </w:pPr>
    </w:p>
    <w:p w14:paraId="00FEF97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0B51023" w14:textId="2E40AF2D" w:rsidR="009A2D37" w:rsidRPr="009F5247" w:rsidRDefault="00C57028" w:rsidP="00696FF5">
      <w:pPr>
        <w:spacing w:after="120" w:line="240" w:lineRule="auto"/>
        <w:ind w:left="567" w:right="260"/>
        <w:jc w:val="both"/>
        <w:rPr>
          <w:rFonts w:ascii="Arial" w:hAnsi="Arial" w:cs="Arial"/>
          <w:iCs/>
        </w:rPr>
      </w:pPr>
      <w:r w:rsidRPr="009F5247">
        <w:rPr>
          <w:rFonts w:ascii="Arial" w:hAnsi="Arial" w:cs="Arial"/>
          <w:iCs/>
        </w:rPr>
        <w:t>Total contact hours:</w:t>
      </w:r>
      <w:r w:rsidR="00B65D53" w:rsidRPr="009F5247">
        <w:rPr>
          <w:rFonts w:ascii="Arial" w:hAnsi="Arial" w:cs="Arial"/>
          <w:iCs/>
        </w:rPr>
        <w:t xml:space="preserve"> 70</w:t>
      </w:r>
    </w:p>
    <w:p w14:paraId="4D38FA9D" w14:textId="028D1BAE" w:rsidR="00C57028" w:rsidRPr="009F5247" w:rsidRDefault="00C57028" w:rsidP="00C57028">
      <w:pPr>
        <w:spacing w:after="120" w:line="240" w:lineRule="auto"/>
        <w:ind w:left="567" w:right="260"/>
        <w:jc w:val="both"/>
        <w:rPr>
          <w:rFonts w:ascii="Arial" w:hAnsi="Arial" w:cs="Arial"/>
          <w:iCs/>
        </w:rPr>
      </w:pPr>
      <w:r w:rsidRPr="009F5247">
        <w:rPr>
          <w:rFonts w:ascii="Arial" w:hAnsi="Arial" w:cs="Arial"/>
          <w:iCs/>
        </w:rPr>
        <w:t>Private study hours:</w:t>
      </w:r>
      <w:r w:rsidR="00B65D53" w:rsidRPr="009F5247">
        <w:rPr>
          <w:rFonts w:ascii="Arial" w:hAnsi="Arial" w:cs="Arial"/>
          <w:iCs/>
        </w:rPr>
        <w:t xml:space="preserve"> 80</w:t>
      </w:r>
    </w:p>
    <w:p w14:paraId="1DF32D8F" w14:textId="7A6B9CE0" w:rsidR="00C57028" w:rsidRPr="009F5247" w:rsidRDefault="00C57028" w:rsidP="00C57028">
      <w:pPr>
        <w:spacing w:after="120" w:line="240" w:lineRule="auto"/>
        <w:ind w:left="567" w:right="260"/>
        <w:jc w:val="both"/>
        <w:rPr>
          <w:rFonts w:ascii="Arial" w:hAnsi="Arial" w:cs="Arial"/>
          <w:iCs/>
        </w:rPr>
      </w:pPr>
      <w:r w:rsidRPr="009F5247">
        <w:rPr>
          <w:rFonts w:ascii="Arial" w:hAnsi="Arial" w:cs="Arial"/>
          <w:iCs/>
        </w:rPr>
        <w:t>Total study hours:</w:t>
      </w:r>
      <w:r w:rsidR="00B65D53" w:rsidRPr="009F5247">
        <w:rPr>
          <w:rFonts w:ascii="Arial" w:hAnsi="Arial" w:cs="Arial"/>
          <w:iCs/>
        </w:rPr>
        <w:t xml:space="preserve"> 150</w:t>
      </w:r>
    </w:p>
    <w:p w14:paraId="1527763B" w14:textId="77777777" w:rsidR="009A2D37" w:rsidRPr="00302082" w:rsidRDefault="009A2D37" w:rsidP="00302082">
      <w:pPr>
        <w:spacing w:after="120" w:line="240" w:lineRule="auto"/>
        <w:ind w:left="426" w:right="260"/>
        <w:rPr>
          <w:rFonts w:ascii="Arial" w:hAnsi="Arial" w:cs="Arial"/>
          <w:i/>
          <w:iCs/>
        </w:rPr>
      </w:pPr>
    </w:p>
    <w:p w14:paraId="25EF808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6850861" w14:textId="77777777" w:rsidR="00696FF5" w:rsidRPr="00696FF5" w:rsidRDefault="00696FF5" w:rsidP="00ED177F">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3F0B4D9A" w14:textId="46850861" w:rsidR="00696FF5" w:rsidRPr="00696FF5" w:rsidRDefault="46850861" w:rsidP="00ED177F">
      <w:pPr>
        <w:spacing w:after="120" w:line="240" w:lineRule="auto"/>
        <w:ind w:left="567" w:right="260"/>
        <w:rPr>
          <w:rFonts w:ascii="Arial" w:hAnsi="Arial" w:cs="Arial"/>
          <w:iCs/>
        </w:rPr>
      </w:pPr>
      <w:r w:rsidRPr="46850861">
        <w:rPr>
          <w:rFonts w:ascii="Arial" w:eastAsia="Arial" w:hAnsi="Arial" w:cs="Arial"/>
        </w:rPr>
        <w:t>Assignment 1 (2.5 hours, 3%)</w:t>
      </w:r>
    </w:p>
    <w:p w14:paraId="1FE7DAB7" w14:textId="3F0B4D9A" w:rsidR="00696FF5" w:rsidRPr="00696FF5" w:rsidRDefault="46850861" w:rsidP="00ED177F">
      <w:pPr>
        <w:spacing w:after="120" w:line="240" w:lineRule="auto"/>
        <w:ind w:left="567" w:right="260"/>
        <w:rPr>
          <w:rFonts w:ascii="Arial" w:hAnsi="Arial" w:cs="Arial"/>
          <w:iCs/>
        </w:rPr>
      </w:pPr>
      <w:r w:rsidRPr="46850861">
        <w:rPr>
          <w:rFonts w:ascii="Arial" w:eastAsia="Arial" w:hAnsi="Arial" w:cs="Arial"/>
        </w:rPr>
        <w:t>Assignment 2 (2.5 hours, 3%)</w:t>
      </w:r>
    </w:p>
    <w:p w14:paraId="016F40F8" w14:textId="1FE7DAB7" w:rsidR="00696FF5" w:rsidRPr="00696FF5" w:rsidRDefault="46850861" w:rsidP="00ED177F">
      <w:pPr>
        <w:spacing w:after="120" w:line="240" w:lineRule="auto"/>
        <w:ind w:left="567" w:right="260"/>
        <w:rPr>
          <w:rFonts w:ascii="Arial" w:hAnsi="Arial" w:cs="Arial"/>
          <w:iCs/>
        </w:rPr>
      </w:pPr>
      <w:r w:rsidRPr="46850861">
        <w:rPr>
          <w:rFonts w:ascii="Arial" w:eastAsia="Arial" w:hAnsi="Arial" w:cs="Arial"/>
        </w:rPr>
        <w:t>Lab 1 (2.5 hours, 4%)</w:t>
      </w:r>
    </w:p>
    <w:p w14:paraId="41BD4F2F" w14:textId="016F40F8" w:rsidR="00696FF5" w:rsidRPr="00696FF5" w:rsidRDefault="46850861" w:rsidP="00ED177F">
      <w:pPr>
        <w:spacing w:after="120"/>
        <w:ind w:left="567"/>
        <w:rPr>
          <w:rFonts w:ascii="Arial" w:hAnsi="Arial" w:cs="Arial"/>
          <w:iCs/>
        </w:rPr>
      </w:pPr>
      <w:r w:rsidRPr="46850861">
        <w:rPr>
          <w:rFonts w:ascii="Arial" w:eastAsia="Arial" w:hAnsi="Arial" w:cs="Arial"/>
        </w:rPr>
        <w:t>Lab 2 (2.5 hours, 4%)</w:t>
      </w:r>
    </w:p>
    <w:p w14:paraId="563EF007" w14:textId="41BD4F2F" w:rsidR="00696FF5" w:rsidRPr="00696FF5" w:rsidRDefault="46850861" w:rsidP="00ED177F">
      <w:pPr>
        <w:spacing w:after="120"/>
        <w:ind w:left="567"/>
        <w:rPr>
          <w:rFonts w:ascii="Arial" w:hAnsi="Arial" w:cs="Arial"/>
          <w:iCs/>
        </w:rPr>
      </w:pPr>
      <w:r w:rsidRPr="46850861">
        <w:rPr>
          <w:rFonts w:ascii="Arial" w:eastAsia="Arial" w:hAnsi="Arial" w:cs="Arial"/>
        </w:rPr>
        <w:t>Lab 3 (2.5 hours, 4%)</w:t>
      </w:r>
    </w:p>
    <w:p w14:paraId="76B170CC" w14:textId="563EF007" w:rsidR="00696FF5" w:rsidRPr="00696FF5" w:rsidRDefault="46850861" w:rsidP="00ED177F">
      <w:pPr>
        <w:spacing w:after="120"/>
        <w:ind w:left="567"/>
        <w:rPr>
          <w:rFonts w:ascii="Arial" w:hAnsi="Arial" w:cs="Arial"/>
          <w:iCs/>
        </w:rPr>
      </w:pPr>
      <w:r w:rsidRPr="46850861">
        <w:rPr>
          <w:rFonts w:ascii="Arial" w:eastAsia="Arial" w:hAnsi="Arial" w:cs="Arial"/>
        </w:rPr>
        <w:t>Lab 4 (2.5 hours, 4%)</w:t>
      </w:r>
    </w:p>
    <w:p w14:paraId="7F6067A4" w14:textId="76B170CC" w:rsidR="00696FF5" w:rsidRPr="00696FF5" w:rsidRDefault="46850861" w:rsidP="00ED177F">
      <w:pPr>
        <w:spacing w:after="120"/>
        <w:ind w:left="567"/>
        <w:rPr>
          <w:rFonts w:ascii="Arial" w:hAnsi="Arial" w:cs="Arial"/>
          <w:iCs/>
        </w:rPr>
      </w:pPr>
      <w:r w:rsidRPr="46850861">
        <w:rPr>
          <w:rFonts w:ascii="Arial" w:eastAsia="Arial" w:hAnsi="Arial" w:cs="Arial"/>
        </w:rPr>
        <w:t>Lab 5 (2.5 hours, 4%)</w:t>
      </w:r>
    </w:p>
    <w:p w14:paraId="112562B2" w14:textId="7F6067A4" w:rsidR="00696FF5" w:rsidRPr="00696FF5" w:rsidRDefault="46850861" w:rsidP="00ED177F">
      <w:pPr>
        <w:spacing w:after="120"/>
        <w:ind w:left="567"/>
        <w:rPr>
          <w:rFonts w:ascii="Arial" w:hAnsi="Arial" w:cs="Arial"/>
          <w:iCs/>
        </w:rPr>
      </w:pPr>
      <w:r w:rsidRPr="46850861">
        <w:rPr>
          <w:rFonts w:ascii="Arial" w:eastAsia="Arial" w:hAnsi="Arial" w:cs="Arial"/>
        </w:rPr>
        <w:t>Lab 6 (2.5 hours, 4%)</w:t>
      </w:r>
    </w:p>
    <w:p w14:paraId="10C20007" w14:textId="5D7162E7" w:rsidR="006043FC" w:rsidRPr="002D07C3" w:rsidRDefault="002D07C3" w:rsidP="00ED177F">
      <w:pPr>
        <w:spacing w:after="120" w:line="240" w:lineRule="auto"/>
        <w:ind w:left="567" w:right="260"/>
        <w:rPr>
          <w:rFonts w:ascii="Arial" w:hAnsi="Arial" w:cs="Arial"/>
          <w:iCs/>
        </w:rPr>
      </w:pPr>
      <w:r w:rsidRPr="002D07C3">
        <w:rPr>
          <w:rFonts w:ascii="Arial" w:hAnsi="Arial" w:cs="Arial"/>
          <w:iCs/>
        </w:rPr>
        <w:t xml:space="preserve">Examination </w:t>
      </w:r>
      <w:r w:rsidR="002A7906">
        <w:rPr>
          <w:rFonts w:ascii="Arial" w:hAnsi="Arial" w:cs="Arial"/>
          <w:iCs/>
        </w:rPr>
        <w:t xml:space="preserve">2 hours </w:t>
      </w:r>
      <w:r w:rsidRPr="002D07C3">
        <w:rPr>
          <w:rFonts w:ascii="Arial" w:hAnsi="Arial" w:cs="Arial"/>
          <w:iCs/>
        </w:rPr>
        <w:t>(70%)</w:t>
      </w:r>
    </w:p>
    <w:p w14:paraId="46F6CECD" w14:textId="2D0BC98E" w:rsidR="002D07C3" w:rsidRDefault="002D07C3" w:rsidP="002D07C3">
      <w:pPr>
        <w:spacing w:after="120" w:line="240" w:lineRule="auto"/>
        <w:ind w:right="260"/>
        <w:rPr>
          <w:rFonts w:ascii="Arial" w:hAnsi="Arial" w:cs="Arial"/>
          <w:b/>
          <w:i/>
          <w:iCs/>
        </w:rPr>
      </w:pPr>
    </w:p>
    <w:p w14:paraId="7D87B527" w14:textId="21479257" w:rsidR="00696FF5" w:rsidRPr="00696FF5" w:rsidRDefault="00696FF5" w:rsidP="00ED177F">
      <w:pPr>
        <w:pStyle w:val="ListParagraph"/>
        <w:numPr>
          <w:ilvl w:val="1"/>
          <w:numId w:val="9"/>
        </w:numPr>
        <w:spacing w:after="120"/>
        <w:ind w:left="1134" w:hanging="567"/>
        <w:rPr>
          <w:rFonts w:ascii="Arial" w:hAnsi="Arial" w:cs="Arial"/>
          <w:iCs/>
        </w:rPr>
      </w:pPr>
      <w:r w:rsidRPr="00696FF5">
        <w:rPr>
          <w:rFonts w:ascii="Arial" w:hAnsi="Arial" w:cs="Arial"/>
          <w:iCs/>
        </w:rPr>
        <w:t xml:space="preserve">Reassessment methods </w:t>
      </w:r>
    </w:p>
    <w:p w14:paraId="0F21D7F4" w14:textId="58778BE3" w:rsidR="002D07C3" w:rsidRPr="002D07C3" w:rsidRDefault="002D07C3" w:rsidP="002D07C3">
      <w:pPr>
        <w:spacing w:after="120" w:line="240" w:lineRule="auto"/>
        <w:ind w:left="426" w:right="260" w:firstLine="141"/>
        <w:rPr>
          <w:rFonts w:ascii="Arial" w:hAnsi="Arial" w:cs="Arial"/>
          <w:iCs/>
        </w:rPr>
      </w:pPr>
      <w:r w:rsidRPr="002D07C3">
        <w:rPr>
          <w:rFonts w:ascii="Arial" w:hAnsi="Arial" w:cs="Arial"/>
          <w:iCs/>
        </w:rPr>
        <w:t>Like-for-like</w:t>
      </w:r>
    </w:p>
    <w:p w14:paraId="4C8360F2" w14:textId="77777777" w:rsidR="002D07C3" w:rsidRDefault="002D07C3" w:rsidP="00302082">
      <w:pPr>
        <w:spacing w:after="120" w:line="240" w:lineRule="auto"/>
        <w:ind w:left="426" w:right="260"/>
        <w:rPr>
          <w:rFonts w:ascii="Arial" w:hAnsi="Arial" w:cs="Arial"/>
          <w:b/>
          <w:i/>
          <w:iCs/>
        </w:rPr>
      </w:pPr>
    </w:p>
    <w:p w14:paraId="79C0562A" w14:textId="77777777" w:rsidR="00274ED7" w:rsidRPr="00AE7DF1" w:rsidRDefault="006F3F8B" w:rsidP="00696FF5">
      <w:pPr>
        <w:numPr>
          <w:ilvl w:val="0"/>
          <w:numId w:val="1"/>
        </w:numPr>
        <w:spacing w:after="120" w:line="240" w:lineRule="auto"/>
        <w:ind w:left="567" w:right="261" w:hanging="567"/>
        <w:jc w:val="both"/>
        <w:rPr>
          <w:rFonts w:ascii="Arial" w:hAnsi="Arial" w:cs="Arial"/>
          <w:b/>
          <w:iCs/>
        </w:rPr>
      </w:pPr>
      <w:r w:rsidRPr="00AE7DF1">
        <w:rPr>
          <w:rFonts w:ascii="Arial" w:hAnsi="Arial" w:cs="Arial"/>
          <w:b/>
          <w:iCs/>
        </w:rPr>
        <w:t xml:space="preserve">Map of </w:t>
      </w:r>
      <w:r w:rsidR="00883204" w:rsidRPr="00AE7DF1">
        <w:rPr>
          <w:rFonts w:ascii="Arial" w:hAnsi="Arial" w:cs="Arial"/>
          <w:b/>
          <w:iCs/>
        </w:rPr>
        <w:t xml:space="preserve">module learning outcomes </w:t>
      </w:r>
      <w:r w:rsidR="00B30E07" w:rsidRPr="00AE7DF1">
        <w:rPr>
          <w:rFonts w:ascii="Arial" w:hAnsi="Arial" w:cs="Arial"/>
          <w:b/>
          <w:iCs/>
        </w:rPr>
        <w:t>(sections 8 &amp; 9)</w:t>
      </w:r>
      <w:r w:rsidR="00883204" w:rsidRPr="00AE7DF1">
        <w:rPr>
          <w:rFonts w:ascii="Arial" w:hAnsi="Arial" w:cs="Arial"/>
          <w:b/>
          <w:iCs/>
        </w:rPr>
        <w:t xml:space="preserve"> to l</w:t>
      </w:r>
      <w:r w:rsidRPr="00AE7DF1">
        <w:rPr>
          <w:rFonts w:ascii="Arial" w:hAnsi="Arial" w:cs="Arial"/>
          <w:b/>
          <w:iCs/>
        </w:rPr>
        <w:t>earning</w:t>
      </w:r>
      <w:r w:rsidR="00B30E07" w:rsidRPr="00AE7DF1">
        <w:rPr>
          <w:rFonts w:ascii="Arial" w:hAnsi="Arial" w:cs="Arial"/>
          <w:b/>
          <w:iCs/>
        </w:rPr>
        <w:t xml:space="preserve"> and </w:t>
      </w:r>
      <w:r w:rsidR="00883204" w:rsidRPr="00AE7DF1">
        <w:rPr>
          <w:rFonts w:ascii="Arial" w:hAnsi="Arial" w:cs="Arial"/>
          <w:b/>
          <w:iCs/>
        </w:rPr>
        <w:t>teaching m</w:t>
      </w:r>
      <w:r w:rsidR="00B30E07" w:rsidRPr="00AE7DF1">
        <w:rPr>
          <w:rFonts w:ascii="Arial" w:hAnsi="Arial" w:cs="Arial"/>
          <w:b/>
          <w:iCs/>
        </w:rPr>
        <w:t>ethods (section12</w:t>
      </w:r>
      <w:r w:rsidRPr="00AE7DF1">
        <w:rPr>
          <w:rFonts w:ascii="Arial" w:hAnsi="Arial" w:cs="Arial"/>
          <w:b/>
          <w:iCs/>
        </w:rPr>
        <w:t>) and m</w:t>
      </w:r>
      <w:r w:rsidR="00883204" w:rsidRPr="00AE7DF1">
        <w:rPr>
          <w:rFonts w:ascii="Arial" w:hAnsi="Arial" w:cs="Arial"/>
          <w:b/>
          <w:iCs/>
        </w:rPr>
        <w:t>ethods of a</w:t>
      </w:r>
      <w:r w:rsidR="00B30E07" w:rsidRPr="00AE7DF1">
        <w:rPr>
          <w:rFonts w:ascii="Arial" w:hAnsi="Arial" w:cs="Arial"/>
          <w:b/>
          <w:iCs/>
        </w:rPr>
        <w:t>ssessment (section 13</w:t>
      </w:r>
      <w:r w:rsidR="00EF4933" w:rsidRPr="00AE7DF1">
        <w:rPr>
          <w:rFonts w:ascii="Arial" w:hAnsi="Arial" w:cs="Arial"/>
          <w:b/>
          <w:iCs/>
        </w:rPr>
        <w:t>)</w:t>
      </w:r>
    </w:p>
    <w:p w14:paraId="0ED2D07B" w14:textId="385FEBFD" w:rsidR="00C57028" w:rsidRPr="00C57028" w:rsidRDefault="00C57028" w:rsidP="00C57028">
      <w:pPr>
        <w:spacing w:after="120" w:line="240" w:lineRule="auto"/>
        <w:ind w:left="567" w:right="261"/>
        <w:jc w:val="both"/>
        <w:rPr>
          <w:rFonts w:ascii="Arial" w:hAnsi="Arial" w:cs="Arial"/>
          <w:i/>
          <w:iCs/>
        </w:rPr>
      </w:pPr>
    </w:p>
    <w:tbl>
      <w:tblPr>
        <w:tblStyle w:val="TableGrid"/>
        <w:tblW w:w="10682" w:type="dxa"/>
        <w:tblLayout w:type="fixed"/>
        <w:tblLook w:val="04A0" w:firstRow="1" w:lastRow="0" w:firstColumn="1" w:lastColumn="0" w:noHBand="0" w:noVBand="1"/>
      </w:tblPr>
      <w:tblGrid>
        <w:gridCol w:w="2672"/>
        <w:gridCol w:w="616"/>
        <w:gridCol w:w="616"/>
        <w:gridCol w:w="616"/>
        <w:gridCol w:w="616"/>
        <w:gridCol w:w="616"/>
        <w:gridCol w:w="616"/>
        <w:gridCol w:w="617"/>
        <w:gridCol w:w="616"/>
        <w:gridCol w:w="616"/>
        <w:gridCol w:w="616"/>
        <w:gridCol w:w="616"/>
        <w:gridCol w:w="616"/>
        <w:gridCol w:w="617"/>
      </w:tblGrid>
      <w:tr w:rsidR="00B16F52" w:rsidRPr="00302082" w14:paraId="26D8184B" w14:textId="38B4CB13" w:rsidTr="00ED177F">
        <w:tc>
          <w:tcPr>
            <w:tcW w:w="2672" w:type="dxa"/>
            <w:shd w:val="clear" w:color="auto" w:fill="D9D9D9" w:themeFill="background1" w:themeFillShade="D9"/>
            <w:vAlign w:val="center"/>
          </w:tcPr>
          <w:p w14:paraId="4894B994" w14:textId="77777777" w:rsidR="00F22B7D" w:rsidRPr="00F22B7D" w:rsidRDefault="00F22B7D" w:rsidP="00ED177F">
            <w:pPr>
              <w:spacing w:after="120"/>
              <w:ind w:left="33"/>
              <w:rPr>
                <w:rFonts w:ascii="Arial" w:hAnsi="Arial" w:cs="Arial"/>
                <w:b/>
              </w:rPr>
            </w:pPr>
            <w:r w:rsidRPr="00F22B7D">
              <w:rPr>
                <w:rFonts w:ascii="Arial" w:hAnsi="Arial" w:cs="Arial"/>
                <w:b/>
              </w:rPr>
              <w:t>Module learning outcome</w:t>
            </w:r>
          </w:p>
        </w:tc>
        <w:tc>
          <w:tcPr>
            <w:tcW w:w="616" w:type="dxa"/>
            <w:vAlign w:val="center"/>
          </w:tcPr>
          <w:p w14:paraId="0CA033C4" w14:textId="77777777" w:rsidR="00F22B7D" w:rsidRPr="00F22B7D" w:rsidRDefault="00F22B7D" w:rsidP="009F5247">
            <w:pPr>
              <w:spacing w:after="120"/>
              <w:jc w:val="center"/>
              <w:rPr>
                <w:rFonts w:ascii="Arial" w:hAnsi="Arial" w:cs="Arial"/>
                <w:i/>
              </w:rPr>
            </w:pPr>
            <w:r w:rsidRPr="00F22B7D">
              <w:rPr>
                <w:rFonts w:ascii="Arial" w:hAnsi="Arial" w:cs="Arial"/>
                <w:i/>
              </w:rPr>
              <w:t>8.1</w:t>
            </w:r>
          </w:p>
        </w:tc>
        <w:tc>
          <w:tcPr>
            <w:tcW w:w="616" w:type="dxa"/>
            <w:vAlign w:val="center"/>
          </w:tcPr>
          <w:p w14:paraId="78EEA73D" w14:textId="77777777" w:rsidR="00F22B7D" w:rsidRPr="00F22B7D" w:rsidRDefault="00F22B7D" w:rsidP="009F5247">
            <w:pPr>
              <w:spacing w:after="120"/>
              <w:jc w:val="center"/>
              <w:rPr>
                <w:rFonts w:ascii="Arial" w:hAnsi="Arial" w:cs="Arial"/>
                <w:i/>
              </w:rPr>
            </w:pPr>
            <w:r w:rsidRPr="00F22B7D">
              <w:rPr>
                <w:rFonts w:ascii="Arial" w:hAnsi="Arial" w:cs="Arial"/>
                <w:i/>
              </w:rPr>
              <w:t>8.2</w:t>
            </w:r>
          </w:p>
        </w:tc>
        <w:tc>
          <w:tcPr>
            <w:tcW w:w="616" w:type="dxa"/>
            <w:vAlign w:val="center"/>
          </w:tcPr>
          <w:p w14:paraId="7692C279" w14:textId="77777777" w:rsidR="00F22B7D" w:rsidRPr="00F22B7D" w:rsidRDefault="00F22B7D" w:rsidP="009F5247">
            <w:pPr>
              <w:spacing w:after="120"/>
              <w:jc w:val="center"/>
              <w:rPr>
                <w:rFonts w:ascii="Arial" w:hAnsi="Arial" w:cs="Arial"/>
                <w:i/>
              </w:rPr>
            </w:pPr>
            <w:r w:rsidRPr="00F22B7D">
              <w:rPr>
                <w:rFonts w:ascii="Arial" w:hAnsi="Arial" w:cs="Arial"/>
                <w:i/>
              </w:rPr>
              <w:t>8.3</w:t>
            </w:r>
          </w:p>
        </w:tc>
        <w:tc>
          <w:tcPr>
            <w:tcW w:w="616" w:type="dxa"/>
            <w:vAlign w:val="center"/>
          </w:tcPr>
          <w:p w14:paraId="773B8AC6" w14:textId="77777777" w:rsidR="00F22B7D" w:rsidRPr="00F22B7D" w:rsidRDefault="00F22B7D" w:rsidP="009F5247">
            <w:pPr>
              <w:spacing w:after="120"/>
              <w:jc w:val="center"/>
              <w:rPr>
                <w:rFonts w:ascii="Arial" w:hAnsi="Arial" w:cs="Arial"/>
                <w:i/>
              </w:rPr>
            </w:pPr>
            <w:r w:rsidRPr="00F22B7D">
              <w:rPr>
                <w:rFonts w:ascii="Arial" w:hAnsi="Arial" w:cs="Arial"/>
                <w:i/>
              </w:rPr>
              <w:t>8.4</w:t>
            </w:r>
          </w:p>
        </w:tc>
        <w:tc>
          <w:tcPr>
            <w:tcW w:w="616" w:type="dxa"/>
            <w:vAlign w:val="center"/>
          </w:tcPr>
          <w:p w14:paraId="4247C0A5" w14:textId="77777777" w:rsidR="00F22B7D" w:rsidRPr="00F22B7D" w:rsidRDefault="00F22B7D" w:rsidP="009F5247">
            <w:pPr>
              <w:spacing w:after="120"/>
              <w:jc w:val="center"/>
              <w:rPr>
                <w:rFonts w:ascii="Arial" w:hAnsi="Arial" w:cs="Arial"/>
                <w:i/>
              </w:rPr>
            </w:pPr>
            <w:r w:rsidRPr="00F22B7D">
              <w:rPr>
                <w:rFonts w:ascii="Arial" w:hAnsi="Arial" w:cs="Arial"/>
                <w:i/>
              </w:rPr>
              <w:t>8.5</w:t>
            </w:r>
          </w:p>
        </w:tc>
        <w:tc>
          <w:tcPr>
            <w:tcW w:w="616" w:type="dxa"/>
            <w:vAlign w:val="center"/>
          </w:tcPr>
          <w:p w14:paraId="55B65760" w14:textId="77777777" w:rsidR="00F22B7D" w:rsidRPr="00F22B7D" w:rsidRDefault="00F22B7D" w:rsidP="009F5247">
            <w:pPr>
              <w:spacing w:after="120"/>
              <w:jc w:val="center"/>
              <w:rPr>
                <w:rFonts w:ascii="Arial" w:hAnsi="Arial" w:cs="Arial"/>
                <w:i/>
              </w:rPr>
            </w:pPr>
            <w:r w:rsidRPr="00F22B7D">
              <w:rPr>
                <w:rFonts w:ascii="Arial" w:hAnsi="Arial" w:cs="Arial"/>
                <w:i/>
              </w:rPr>
              <w:t>8.6</w:t>
            </w:r>
          </w:p>
        </w:tc>
        <w:tc>
          <w:tcPr>
            <w:tcW w:w="617" w:type="dxa"/>
            <w:vAlign w:val="center"/>
          </w:tcPr>
          <w:p w14:paraId="4F42EB1F" w14:textId="03E26292" w:rsidR="00F22B7D" w:rsidRPr="00F22B7D" w:rsidRDefault="00F22B7D" w:rsidP="009F5247">
            <w:pPr>
              <w:spacing w:after="120"/>
              <w:jc w:val="center"/>
              <w:rPr>
                <w:rFonts w:ascii="Arial" w:hAnsi="Arial" w:cs="Arial"/>
                <w:i/>
              </w:rPr>
            </w:pPr>
            <w:r w:rsidRPr="00F22B7D">
              <w:rPr>
                <w:rFonts w:ascii="Arial" w:hAnsi="Arial" w:cs="Arial"/>
                <w:i/>
              </w:rPr>
              <w:t>8.7</w:t>
            </w:r>
          </w:p>
        </w:tc>
        <w:tc>
          <w:tcPr>
            <w:tcW w:w="616" w:type="dxa"/>
            <w:vAlign w:val="center"/>
          </w:tcPr>
          <w:p w14:paraId="5542D7A8" w14:textId="1EEC3F73" w:rsidR="00F22B7D" w:rsidRPr="00F22B7D" w:rsidRDefault="00F22B7D" w:rsidP="009F5247">
            <w:pPr>
              <w:spacing w:after="120"/>
              <w:jc w:val="center"/>
              <w:rPr>
                <w:rFonts w:ascii="Arial" w:hAnsi="Arial" w:cs="Arial"/>
                <w:i/>
              </w:rPr>
            </w:pPr>
            <w:r w:rsidRPr="00F22B7D">
              <w:rPr>
                <w:rFonts w:ascii="Arial" w:hAnsi="Arial" w:cs="Arial"/>
                <w:i/>
              </w:rPr>
              <w:t>8.8</w:t>
            </w:r>
          </w:p>
        </w:tc>
        <w:tc>
          <w:tcPr>
            <w:tcW w:w="616" w:type="dxa"/>
            <w:vAlign w:val="center"/>
          </w:tcPr>
          <w:p w14:paraId="0058283E" w14:textId="684AF265" w:rsidR="00F22B7D" w:rsidRPr="00F22B7D" w:rsidRDefault="00F22B7D" w:rsidP="009F5247">
            <w:pPr>
              <w:spacing w:after="120"/>
              <w:jc w:val="center"/>
              <w:rPr>
                <w:rFonts w:ascii="Arial" w:hAnsi="Arial" w:cs="Arial"/>
                <w:i/>
              </w:rPr>
            </w:pPr>
            <w:r w:rsidRPr="00F22B7D">
              <w:rPr>
                <w:rFonts w:ascii="Arial" w:hAnsi="Arial" w:cs="Arial"/>
                <w:i/>
              </w:rPr>
              <w:t>9.1</w:t>
            </w:r>
          </w:p>
        </w:tc>
        <w:tc>
          <w:tcPr>
            <w:tcW w:w="616" w:type="dxa"/>
            <w:vAlign w:val="center"/>
          </w:tcPr>
          <w:p w14:paraId="510C8EB1" w14:textId="1E4201CF" w:rsidR="00F22B7D" w:rsidRPr="00302082" w:rsidRDefault="00F22B7D" w:rsidP="009F5247">
            <w:pPr>
              <w:spacing w:after="120"/>
              <w:jc w:val="center"/>
              <w:rPr>
                <w:rFonts w:ascii="Arial" w:hAnsi="Arial" w:cs="Arial"/>
                <w:i/>
              </w:rPr>
            </w:pPr>
            <w:r w:rsidRPr="00302082">
              <w:rPr>
                <w:rFonts w:ascii="Arial" w:hAnsi="Arial" w:cs="Arial"/>
                <w:i/>
              </w:rPr>
              <w:t>9.2</w:t>
            </w:r>
          </w:p>
        </w:tc>
        <w:tc>
          <w:tcPr>
            <w:tcW w:w="616" w:type="dxa"/>
            <w:vAlign w:val="center"/>
          </w:tcPr>
          <w:p w14:paraId="69CAF0AB" w14:textId="51A7BF61" w:rsidR="00F22B7D" w:rsidRPr="00302082" w:rsidRDefault="00F22B7D" w:rsidP="009F5247">
            <w:pPr>
              <w:spacing w:after="120"/>
              <w:jc w:val="center"/>
              <w:rPr>
                <w:rFonts w:ascii="Arial" w:hAnsi="Arial" w:cs="Arial"/>
                <w:i/>
              </w:rPr>
            </w:pPr>
            <w:r w:rsidRPr="00302082">
              <w:rPr>
                <w:rFonts w:ascii="Arial" w:hAnsi="Arial" w:cs="Arial"/>
                <w:i/>
              </w:rPr>
              <w:t>9.3</w:t>
            </w:r>
          </w:p>
        </w:tc>
        <w:tc>
          <w:tcPr>
            <w:tcW w:w="616" w:type="dxa"/>
            <w:vAlign w:val="center"/>
          </w:tcPr>
          <w:p w14:paraId="297FCC94" w14:textId="2B65C69A" w:rsidR="00F22B7D" w:rsidRPr="00302082" w:rsidRDefault="00F22B7D" w:rsidP="009F5247">
            <w:pPr>
              <w:spacing w:after="120"/>
              <w:jc w:val="center"/>
              <w:rPr>
                <w:rFonts w:ascii="Arial" w:hAnsi="Arial" w:cs="Arial"/>
                <w:i/>
              </w:rPr>
            </w:pPr>
            <w:r w:rsidRPr="00302082">
              <w:rPr>
                <w:rFonts w:ascii="Arial" w:hAnsi="Arial" w:cs="Arial"/>
                <w:i/>
              </w:rPr>
              <w:t>9.4</w:t>
            </w:r>
          </w:p>
        </w:tc>
        <w:tc>
          <w:tcPr>
            <w:tcW w:w="617" w:type="dxa"/>
            <w:vAlign w:val="center"/>
          </w:tcPr>
          <w:p w14:paraId="0ADF6143" w14:textId="11F1BC45" w:rsidR="00F22B7D" w:rsidRPr="00302082" w:rsidRDefault="00F22B7D" w:rsidP="009F5247">
            <w:pPr>
              <w:spacing w:after="120"/>
              <w:jc w:val="center"/>
              <w:rPr>
                <w:rFonts w:ascii="Arial" w:hAnsi="Arial" w:cs="Arial"/>
                <w:i/>
              </w:rPr>
            </w:pPr>
            <w:r>
              <w:rPr>
                <w:rFonts w:ascii="Arial" w:hAnsi="Arial" w:cs="Arial"/>
                <w:i/>
              </w:rPr>
              <w:t>9.5</w:t>
            </w:r>
          </w:p>
        </w:tc>
      </w:tr>
      <w:tr w:rsidR="00B16F52" w:rsidRPr="00302082" w14:paraId="6E5B022D" w14:textId="36A2F426" w:rsidTr="00ED177F">
        <w:tc>
          <w:tcPr>
            <w:tcW w:w="2672" w:type="dxa"/>
            <w:shd w:val="clear" w:color="auto" w:fill="D9D9D9" w:themeFill="background1" w:themeFillShade="D9"/>
            <w:vAlign w:val="center"/>
          </w:tcPr>
          <w:p w14:paraId="4B28B682" w14:textId="77777777" w:rsidR="00F22B7D" w:rsidRPr="00F22B7D" w:rsidRDefault="00F22B7D" w:rsidP="00ED177F">
            <w:pPr>
              <w:spacing w:after="120"/>
              <w:rPr>
                <w:rFonts w:ascii="Arial" w:hAnsi="Arial" w:cs="Arial"/>
                <w:b/>
              </w:rPr>
            </w:pPr>
            <w:r w:rsidRPr="00F22B7D">
              <w:rPr>
                <w:rFonts w:ascii="Arial" w:hAnsi="Arial" w:cs="Arial"/>
                <w:b/>
              </w:rPr>
              <w:t>Learning/ teaching method</w:t>
            </w:r>
          </w:p>
        </w:tc>
        <w:tc>
          <w:tcPr>
            <w:tcW w:w="616" w:type="dxa"/>
            <w:vAlign w:val="center"/>
          </w:tcPr>
          <w:p w14:paraId="73EE7B14" w14:textId="77777777" w:rsidR="00F22B7D" w:rsidRPr="00F22B7D" w:rsidRDefault="00F22B7D" w:rsidP="009F5247">
            <w:pPr>
              <w:spacing w:after="120"/>
              <w:jc w:val="center"/>
              <w:rPr>
                <w:rFonts w:ascii="Arial" w:hAnsi="Arial" w:cs="Arial"/>
                <w:b/>
              </w:rPr>
            </w:pPr>
          </w:p>
        </w:tc>
        <w:tc>
          <w:tcPr>
            <w:tcW w:w="616" w:type="dxa"/>
            <w:vAlign w:val="center"/>
          </w:tcPr>
          <w:p w14:paraId="1EF4B703" w14:textId="77777777" w:rsidR="00F22B7D" w:rsidRPr="00F22B7D" w:rsidRDefault="00F22B7D" w:rsidP="009F5247">
            <w:pPr>
              <w:spacing w:after="120"/>
              <w:jc w:val="center"/>
              <w:rPr>
                <w:rFonts w:ascii="Arial" w:hAnsi="Arial" w:cs="Arial"/>
                <w:b/>
              </w:rPr>
            </w:pPr>
          </w:p>
        </w:tc>
        <w:tc>
          <w:tcPr>
            <w:tcW w:w="616" w:type="dxa"/>
            <w:vAlign w:val="center"/>
          </w:tcPr>
          <w:p w14:paraId="2D1DB499" w14:textId="77777777" w:rsidR="00F22B7D" w:rsidRPr="00F22B7D" w:rsidRDefault="00F22B7D" w:rsidP="009F5247">
            <w:pPr>
              <w:spacing w:after="120"/>
              <w:jc w:val="center"/>
              <w:rPr>
                <w:rFonts w:ascii="Arial" w:hAnsi="Arial" w:cs="Arial"/>
                <w:b/>
              </w:rPr>
            </w:pPr>
          </w:p>
        </w:tc>
        <w:tc>
          <w:tcPr>
            <w:tcW w:w="616" w:type="dxa"/>
            <w:vAlign w:val="center"/>
          </w:tcPr>
          <w:p w14:paraId="67A6287F" w14:textId="77777777" w:rsidR="00F22B7D" w:rsidRPr="00F22B7D" w:rsidRDefault="00F22B7D" w:rsidP="009F5247">
            <w:pPr>
              <w:spacing w:after="120"/>
              <w:jc w:val="center"/>
              <w:rPr>
                <w:rFonts w:ascii="Arial" w:hAnsi="Arial" w:cs="Arial"/>
                <w:b/>
              </w:rPr>
            </w:pPr>
          </w:p>
        </w:tc>
        <w:tc>
          <w:tcPr>
            <w:tcW w:w="616" w:type="dxa"/>
            <w:vAlign w:val="center"/>
          </w:tcPr>
          <w:p w14:paraId="6C6C84F3" w14:textId="77777777" w:rsidR="00F22B7D" w:rsidRPr="00F22B7D" w:rsidRDefault="00F22B7D" w:rsidP="009F5247">
            <w:pPr>
              <w:spacing w:after="120"/>
              <w:jc w:val="center"/>
              <w:rPr>
                <w:rFonts w:ascii="Arial" w:hAnsi="Arial" w:cs="Arial"/>
                <w:b/>
              </w:rPr>
            </w:pPr>
          </w:p>
        </w:tc>
        <w:tc>
          <w:tcPr>
            <w:tcW w:w="616" w:type="dxa"/>
            <w:vAlign w:val="center"/>
          </w:tcPr>
          <w:p w14:paraId="1A353EF0" w14:textId="77777777" w:rsidR="00F22B7D" w:rsidRPr="00F22B7D" w:rsidRDefault="00F22B7D" w:rsidP="009F5247">
            <w:pPr>
              <w:spacing w:after="120"/>
              <w:jc w:val="center"/>
              <w:rPr>
                <w:rFonts w:ascii="Arial" w:hAnsi="Arial" w:cs="Arial"/>
                <w:b/>
              </w:rPr>
            </w:pPr>
          </w:p>
        </w:tc>
        <w:tc>
          <w:tcPr>
            <w:tcW w:w="617" w:type="dxa"/>
            <w:vAlign w:val="center"/>
          </w:tcPr>
          <w:p w14:paraId="07BC3CF5" w14:textId="77777777" w:rsidR="00F22B7D" w:rsidRPr="00F22B7D" w:rsidRDefault="00F22B7D" w:rsidP="009F5247">
            <w:pPr>
              <w:spacing w:after="120"/>
              <w:jc w:val="center"/>
              <w:rPr>
                <w:rFonts w:ascii="Arial" w:hAnsi="Arial" w:cs="Arial"/>
                <w:b/>
              </w:rPr>
            </w:pPr>
          </w:p>
        </w:tc>
        <w:tc>
          <w:tcPr>
            <w:tcW w:w="616" w:type="dxa"/>
            <w:vAlign w:val="center"/>
          </w:tcPr>
          <w:p w14:paraId="5B7B2638" w14:textId="77777777" w:rsidR="00F22B7D" w:rsidRPr="00F22B7D" w:rsidRDefault="00F22B7D" w:rsidP="009F5247">
            <w:pPr>
              <w:spacing w:after="120"/>
              <w:jc w:val="center"/>
              <w:rPr>
                <w:rFonts w:ascii="Arial" w:hAnsi="Arial" w:cs="Arial"/>
                <w:b/>
              </w:rPr>
            </w:pPr>
          </w:p>
        </w:tc>
        <w:tc>
          <w:tcPr>
            <w:tcW w:w="616" w:type="dxa"/>
            <w:vAlign w:val="center"/>
          </w:tcPr>
          <w:p w14:paraId="1E761A6C" w14:textId="77777777" w:rsidR="00F22B7D" w:rsidRPr="00F22B7D" w:rsidRDefault="00F22B7D" w:rsidP="009F5247">
            <w:pPr>
              <w:spacing w:after="120"/>
              <w:jc w:val="center"/>
              <w:rPr>
                <w:rFonts w:ascii="Arial" w:hAnsi="Arial" w:cs="Arial"/>
                <w:b/>
              </w:rPr>
            </w:pPr>
          </w:p>
        </w:tc>
        <w:tc>
          <w:tcPr>
            <w:tcW w:w="616" w:type="dxa"/>
            <w:vAlign w:val="center"/>
          </w:tcPr>
          <w:p w14:paraId="33E0602D" w14:textId="77777777" w:rsidR="00F22B7D" w:rsidRPr="00F22B7D" w:rsidRDefault="00F22B7D" w:rsidP="009F5247">
            <w:pPr>
              <w:spacing w:after="120"/>
              <w:jc w:val="center"/>
              <w:rPr>
                <w:rFonts w:ascii="Arial" w:hAnsi="Arial" w:cs="Arial"/>
                <w:b/>
              </w:rPr>
            </w:pPr>
          </w:p>
        </w:tc>
        <w:tc>
          <w:tcPr>
            <w:tcW w:w="616" w:type="dxa"/>
            <w:vAlign w:val="center"/>
          </w:tcPr>
          <w:p w14:paraId="41D66801" w14:textId="77777777" w:rsidR="00F22B7D" w:rsidRPr="00F22B7D" w:rsidRDefault="00F22B7D" w:rsidP="009F5247">
            <w:pPr>
              <w:spacing w:after="120"/>
              <w:jc w:val="center"/>
              <w:rPr>
                <w:rFonts w:ascii="Arial" w:hAnsi="Arial" w:cs="Arial"/>
                <w:b/>
              </w:rPr>
            </w:pPr>
          </w:p>
        </w:tc>
        <w:tc>
          <w:tcPr>
            <w:tcW w:w="616" w:type="dxa"/>
            <w:vAlign w:val="center"/>
          </w:tcPr>
          <w:p w14:paraId="5960B70B" w14:textId="77777777" w:rsidR="00F22B7D" w:rsidRPr="00F22B7D" w:rsidRDefault="00F22B7D" w:rsidP="009F5247">
            <w:pPr>
              <w:spacing w:after="120"/>
              <w:jc w:val="center"/>
              <w:rPr>
                <w:rFonts w:ascii="Arial" w:hAnsi="Arial" w:cs="Arial"/>
                <w:b/>
              </w:rPr>
            </w:pPr>
          </w:p>
        </w:tc>
        <w:tc>
          <w:tcPr>
            <w:tcW w:w="617" w:type="dxa"/>
            <w:vAlign w:val="center"/>
          </w:tcPr>
          <w:p w14:paraId="247D211C" w14:textId="77777777" w:rsidR="00F22B7D" w:rsidRPr="00F22B7D" w:rsidRDefault="00F22B7D" w:rsidP="009F5247">
            <w:pPr>
              <w:spacing w:after="120"/>
              <w:jc w:val="center"/>
              <w:rPr>
                <w:rFonts w:ascii="Arial" w:hAnsi="Arial" w:cs="Arial"/>
                <w:b/>
              </w:rPr>
            </w:pPr>
          </w:p>
        </w:tc>
      </w:tr>
      <w:tr w:rsidR="00B16F52" w:rsidRPr="00302082" w14:paraId="334CD404" w14:textId="6F6BF7B3" w:rsidTr="00ED177F">
        <w:tc>
          <w:tcPr>
            <w:tcW w:w="2672" w:type="dxa"/>
            <w:vAlign w:val="center"/>
          </w:tcPr>
          <w:p w14:paraId="346F68BE" w14:textId="654C1200" w:rsidR="00F22B7D" w:rsidRPr="009F5247" w:rsidRDefault="00F22B7D" w:rsidP="00ED177F">
            <w:pPr>
              <w:spacing w:after="120"/>
              <w:rPr>
                <w:rFonts w:ascii="Arial" w:hAnsi="Arial" w:cs="Arial"/>
              </w:rPr>
            </w:pPr>
            <w:r w:rsidRPr="00F22B7D">
              <w:rPr>
                <w:rFonts w:ascii="Arial" w:hAnsi="Arial" w:cs="Arial"/>
              </w:rPr>
              <w:t>Lectures</w:t>
            </w:r>
          </w:p>
        </w:tc>
        <w:tc>
          <w:tcPr>
            <w:tcW w:w="616" w:type="dxa"/>
            <w:vAlign w:val="center"/>
          </w:tcPr>
          <w:p w14:paraId="3112062F" w14:textId="49735698" w:rsidR="00F22B7D" w:rsidRPr="00F22B7D" w:rsidRDefault="00F22B7D" w:rsidP="009F5247">
            <w:pPr>
              <w:spacing w:after="120"/>
              <w:jc w:val="center"/>
              <w:rPr>
                <w:rFonts w:ascii="Arial" w:hAnsi="Arial" w:cs="Arial"/>
                <w:b/>
              </w:rPr>
            </w:pPr>
            <w:r w:rsidRPr="00F22B7D">
              <w:rPr>
                <w:rFonts w:ascii="Arial" w:hAnsi="Arial" w:cs="Arial"/>
                <w:b/>
              </w:rPr>
              <w:t>×</w:t>
            </w:r>
          </w:p>
        </w:tc>
        <w:tc>
          <w:tcPr>
            <w:tcW w:w="616" w:type="dxa"/>
            <w:vAlign w:val="center"/>
          </w:tcPr>
          <w:p w14:paraId="1B8405A7" w14:textId="3D0CF2F5" w:rsidR="00F22B7D" w:rsidRPr="00F22B7D" w:rsidRDefault="00F22B7D" w:rsidP="009F5247">
            <w:pPr>
              <w:spacing w:after="120"/>
              <w:jc w:val="center"/>
              <w:rPr>
                <w:rFonts w:ascii="Arial" w:hAnsi="Arial" w:cs="Arial"/>
                <w:b/>
              </w:rPr>
            </w:pPr>
            <w:r w:rsidRPr="00F22B7D">
              <w:rPr>
                <w:rFonts w:ascii="Arial" w:hAnsi="Arial" w:cs="Arial"/>
                <w:b/>
              </w:rPr>
              <w:t>×</w:t>
            </w:r>
          </w:p>
        </w:tc>
        <w:tc>
          <w:tcPr>
            <w:tcW w:w="616" w:type="dxa"/>
            <w:vAlign w:val="center"/>
          </w:tcPr>
          <w:p w14:paraId="32D9A392" w14:textId="34D17BAB" w:rsidR="00F22B7D" w:rsidRPr="00F22B7D" w:rsidRDefault="00F22B7D" w:rsidP="009F5247">
            <w:pPr>
              <w:spacing w:after="120"/>
              <w:jc w:val="center"/>
              <w:rPr>
                <w:rFonts w:ascii="Arial" w:hAnsi="Arial" w:cs="Arial"/>
                <w:b/>
              </w:rPr>
            </w:pPr>
            <w:r w:rsidRPr="00F22B7D">
              <w:rPr>
                <w:rFonts w:ascii="Arial" w:hAnsi="Arial" w:cs="Arial"/>
                <w:b/>
              </w:rPr>
              <w:t>×</w:t>
            </w:r>
          </w:p>
        </w:tc>
        <w:tc>
          <w:tcPr>
            <w:tcW w:w="616" w:type="dxa"/>
            <w:vAlign w:val="center"/>
          </w:tcPr>
          <w:p w14:paraId="6264F1F4" w14:textId="638220B7" w:rsidR="00F22B7D" w:rsidRPr="00F22B7D" w:rsidRDefault="00F22B7D" w:rsidP="009F5247">
            <w:pPr>
              <w:spacing w:after="120"/>
              <w:jc w:val="center"/>
              <w:rPr>
                <w:rFonts w:ascii="Arial" w:hAnsi="Arial" w:cs="Arial"/>
                <w:b/>
              </w:rPr>
            </w:pPr>
            <w:r w:rsidRPr="00F22B7D">
              <w:rPr>
                <w:rFonts w:ascii="Arial" w:hAnsi="Arial" w:cs="Arial"/>
                <w:b/>
              </w:rPr>
              <w:t>×</w:t>
            </w:r>
          </w:p>
        </w:tc>
        <w:tc>
          <w:tcPr>
            <w:tcW w:w="616" w:type="dxa"/>
            <w:vAlign w:val="center"/>
          </w:tcPr>
          <w:p w14:paraId="55A2F648" w14:textId="77777777" w:rsidR="00F22B7D" w:rsidRPr="00F22B7D" w:rsidRDefault="00F22B7D" w:rsidP="009F5247">
            <w:pPr>
              <w:spacing w:after="120"/>
              <w:jc w:val="center"/>
              <w:rPr>
                <w:rFonts w:ascii="Arial" w:hAnsi="Arial" w:cs="Arial"/>
                <w:b/>
              </w:rPr>
            </w:pPr>
          </w:p>
        </w:tc>
        <w:tc>
          <w:tcPr>
            <w:tcW w:w="616" w:type="dxa"/>
            <w:vAlign w:val="center"/>
          </w:tcPr>
          <w:p w14:paraId="67CEFD6C" w14:textId="77777777" w:rsidR="00F22B7D" w:rsidRPr="00F22B7D" w:rsidRDefault="00F22B7D" w:rsidP="009F5247">
            <w:pPr>
              <w:spacing w:after="120"/>
              <w:jc w:val="center"/>
              <w:rPr>
                <w:rFonts w:ascii="Arial" w:hAnsi="Arial" w:cs="Arial"/>
                <w:b/>
              </w:rPr>
            </w:pPr>
          </w:p>
        </w:tc>
        <w:tc>
          <w:tcPr>
            <w:tcW w:w="617" w:type="dxa"/>
            <w:vAlign w:val="center"/>
          </w:tcPr>
          <w:p w14:paraId="0ADD0D33" w14:textId="77777777" w:rsidR="00F22B7D" w:rsidRPr="00F22B7D" w:rsidRDefault="00F22B7D" w:rsidP="009F5247">
            <w:pPr>
              <w:spacing w:after="120"/>
              <w:jc w:val="center"/>
              <w:rPr>
                <w:rFonts w:ascii="Arial" w:hAnsi="Arial" w:cs="Arial"/>
                <w:b/>
              </w:rPr>
            </w:pPr>
          </w:p>
        </w:tc>
        <w:tc>
          <w:tcPr>
            <w:tcW w:w="616" w:type="dxa"/>
            <w:vAlign w:val="center"/>
          </w:tcPr>
          <w:p w14:paraId="5D5025C2" w14:textId="77777777" w:rsidR="00F22B7D" w:rsidRPr="00F22B7D" w:rsidRDefault="00F22B7D" w:rsidP="009F5247">
            <w:pPr>
              <w:spacing w:after="120"/>
              <w:jc w:val="center"/>
              <w:rPr>
                <w:rFonts w:ascii="Arial" w:hAnsi="Arial" w:cs="Arial"/>
                <w:b/>
              </w:rPr>
            </w:pPr>
          </w:p>
        </w:tc>
        <w:tc>
          <w:tcPr>
            <w:tcW w:w="616" w:type="dxa"/>
            <w:vAlign w:val="center"/>
          </w:tcPr>
          <w:p w14:paraId="66C56136" w14:textId="7B9BA102" w:rsidR="00F22B7D" w:rsidRPr="00F22B7D" w:rsidRDefault="00F22B7D" w:rsidP="009F5247">
            <w:pPr>
              <w:spacing w:after="120"/>
              <w:jc w:val="center"/>
              <w:rPr>
                <w:rFonts w:ascii="Arial" w:hAnsi="Arial" w:cs="Arial"/>
                <w:b/>
              </w:rPr>
            </w:pPr>
          </w:p>
        </w:tc>
        <w:tc>
          <w:tcPr>
            <w:tcW w:w="616" w:type="dxa"/>
            <w:vAlign w:val="center"/>
          </w:tcPr>
          <w:p w14:paraId="3D2F3760" w14:textId="74084067" w:rsidR="00F22B7D" w:rsidRPr="00F22B7D" w:rsidRDefault="00F22B7D" w:rsidP="009F5247">
            <w:pPr>
              <w:spacing w:after="120"/>
              <w:jc w:val="center"/>
              <w:rPr>
                <w:rFonts w:ascii="Arial" w:hAnsi="Arial" w:cs="Arial"/>
                <w:b/>
              </w:rPr>
            </w:pPr>
          </w:p>
        </w:tc>
        <w:tc>
          <w:tcPr>
            <w:tcW w:w="616" w:type="dxa"/>
            <w:vAlign w:val="center"/>
          </w:tcPr>
          <w:p w14:paraId="576C20C9" w14:textId="087E657E" w:rsidR="00F22B7D" w:rsidRPr="00F22B7D" w:rsidRDefault="00F22B7D" w:rsidP="009F5247">
            <w:pPr>
              <w:spacing w:after="120"/>
              <w:jc w:val="center"/>
              <w:rPr>
                <w:rFonts w:ascii="Arial" w:hAnsi="Arial" w:cs="Arial"/>
                <w:b/>
              </w:rPr>
            </w:pPr>
          </w:p>
        </w:tc>
        <w:tc>
          <w:tcPr>
            <w:tcW w:w="616" w:type="dxa"/>
            <w:vAlign w:val="center"/>
          </w:tcPr>
          <w:p w14:paraId="6A32A0B9" w14:textId="143320CF" w:rsidR="00F22B7D" w:rsidRPr="00F22B7D" w:rsidRDefault="00F22B7D" w:rsidP="009F5247">
            <w:pPr>
              <w:spacing w:after="120"/>
              <w:jc w:val="center"/>
              <w:rPr>
                <w:rFonts w:ascii="Arial" w:hAnsi="Arial" w:cs="Arial"/>
                <w:b/>
              </w:rPr>
            </w:pPr>
          </w:p>
        </w:tc>
        <w:tc>
          <w:tcPr>
            <w:tcW w:w="617" w:type="dxa"/>
            <w:vAlign w:val="center"/>
          </w:tcPr>
          <w:p w14:paraId="1C0A87A3" w14:textId="3B8FBC2F" w:rsidR="00F22B7D" w:rsidRPr="00F22B7D" w:rsidRDefault="00F22B7D" w:rsidP="009F5247">
            <w:pPr>
              <w:spacing w:after="120"/>
              <w:jc w:val="center"/>
              <w:rPr>
                <w:rFonts w:ascii="Arial" w:hAnsi="Arial" w:cs="Arial"/>
                <w:b/>
              </w:rPr>
            </w:pPr>
          </w:p>
        </w:tc>
      </w:tr>
      <w:tr w:rsidR="00B16F52" w:rsidRPr="00302082" w14:paraId="3075C52E" w14:textId="5B024A8F" w:rsidTr="00ED177F">
        <w:tc>
          <w:tcPr>
            <w:tcW w:w="2672" w:type="dxa"/>
            <w:vAlign w:val="center"/>
          </w:tcPr>
          <w:p w14:paraId="256E6C21" w14:textId="325B85DC" w:rsidR="00F22B7D" w:rsidRPr="00F22B7D" w:rsidRDefault="00F22B7D" w:rsidP="00ED177F">
            <w:pPr>
              <w:spacing w:after="120"/>
              <w:rPr>
                <w:rFonts w:ascii="Arial" w:hAnsi="Arial" w:cs="Arial"/>
                <w:i/>
              </w:rPr>
            </w:pPr>
            <w:r w:rsidRPr="009F5247">
              <w:rPr>
                <w:rFonts w:ascii="Arial" w:hAnsi="Arial" w:cs="Arial"/>
              </w:rPr>
              <w:t>Private Study</w:t>
            </w:r>
          </w:p>
        </w:tc>
        <w:tc>
          <w:tcPr>
            <w:tcW w:w="616" w:type="dxa"/>
            <w:vAlign w:val="center"/>
          </w:tcPr>
          <w:p w14:paraId="1836FD31" w14:textId="3DCFECD6"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109BF40E" w14:textId="6CBD9525"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49EE79DA" w14:textId="400FB09D"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5CC585F2" w14:textId="34F760C3"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20B08861" w14:textId="77777777" w:rsidR="00F22B7D" w:rsidRPr="00F22B7D" w:rsidRDefault="00F22B7D" w:rsidP="009F5247">
            <w:pPr>
              <w:spacing w:after="120"/>
              <w:jc w:val="center"/>
              <w:rPr>
                <w:rFonts w:ascii="Arial" w:hAnsi="Arial" w:cs="Arial"/>
                <w:b/>
              </w:rPr>
            </w:pPr>
          </w:p>
        </w:tc>
        <w:tc>
          <w:tcPr>
            <w:tcW w:w="616" w:type="dxa"/>
            <w:vAlign w:val="center"/>
          </w:tcPr>
          <w:p w14:paraId="2F6CC78F" w14:textId="77777777" w:rsidR="00F22B7D" w:rsidRPr="00F22B7D" w:rsidRDefault="00F22B7D" w:rsidP="009F5247">
            <w:pPr>
              <w:spacing w:after="120"/>
              <w:jc w:val="center"/>
              <w:rPr>
                <w:rFonts w:ascii="Arial" w:hAnsi="Arial" w:cs="Arial"/>
                <w:b/>
              </w:rPr>
            </w:pPr>
          </w:p>
        </w:tc>
        <w:tc>
          <w:tcPr>
            <w:tcW w:w="617" w:type="dxa"/>
            <w:vAlign w:val="center"/>
          </w:tcPr>
          <w:p w14:paraId="7B307603" w14:textId="77777777" w:rsidR="00F22B7D" w:rsidRPr="00F22B7D" w:rsidRDefault="00F22B7D" w:rsidP="009F5247">
            <w:pPr>
              <w:spacing w:after="120"/>
              <w:jc w:val="center"/>
              <w:rPr>
                <w:rFonts w:ascii="Arial" w:hAnsi="Arial" w:cs="Arial"/>
                <w:b/>
              </w:rPr>
            </w:pPr>
          </w:p>
        </w:tc>
        <w:tc>
          <w:tcPr>
            <w:tcW w:w="616" w:type="dxa"/>
            <w:vAlign w:val="center"/>
          </w:tcPr>
          <w:p w14:paraId="0D2C52B8" w14:textId="77777777" w:rsidR="00F22B7D" w:rsidRPr="00F22B7D" w:rsidRDefault="00F22B7D" w:rsidP="009F5247">
            <w:pPr>
              <w:spacing w:after="120"/>
              <w:jc w:val="center"/>
              <w:rPr>
                <w:rFonts w:ascii="Arial" w:hAnsi="Arial" w:cs="Arial"/>
                <w:b/>
              </w:rPr>
            </w:pPr>
          </w:p>
        </w:tc>
        <w:tc>
          <w:tcPr>
            <w:tcW w:w="616" w:type="dxa"/>
            <w:vAlign w:val="center"/>
          </w:tcPr>
          <w:p w14:paraId="786E199C" w14:textId="5FD1DF1B" w:rsidR="00F22B7D" w:rsidRPr="00F22B7D" w:rsidRDefault="00F22B7D" w:rsidP="009F5247">
            <w:pPr>
              <w:spacing w:after="120"/>
              <w:jc w:val="center"/>
              <w:rPr>
                <w:rFonts w:ascii="Arial" w:hAnsi="Arial" w:cs="Arial"/>
                <w:b/>
              </w:rPr>
            </w:pPr>
            <w:r w:rsidRPr="000F2371">
              <w:rPr>
                <w:rFonts w:ascii="Arial" w:hAnsi="Arial" w:cs="Arial"/>
                <w:b/>
              </w:rPr>
              <w:t>×</w:t>
            </w:r>
          </w:p>
        </w:tc>
        <w:tc>
          <w:tcPr>
            <w:tcW w:w="616" w:type="dxa"/>
            <w:vAlign w:val="center"/>
          </w:tcPr>
          <w:p w14:paraId="32D95B6D" w14:textId="1168FEFB" w:rsidR="00F22B7D" w:rsidRPr="00F22B7D" w:rsidRDefault="00F22B7D" w:rsidP="009F5247">
            <w:pPr>
              <w:spacing w:after="120"/>
              <w:jc w:val="center"/>
              <w:rPr>
                <w:rFonts w:ascii="Arial" w:hAnsi="Arial" w:cs="Arial"/>
                <w:b/>
              </w:rPr>
            </w:pPr>
            <w:r w:rsidRPr="000F2371">
              <w:rPr>
                <w:rFonts w:ascii="Arial" w:hAnsi="Arial" w:cs="Arial"/>
                <w:b/>
              </w:rPr>
              <w:t>×</w:t>
            </w:r>
          </w:p>
        </w:tc>
        <w:tc>
          <w:tcPr>
            <w:tcW w:w="616" w:type="dxa"/>
            <w:vAlign w:val="center"/>
          </w:tcPr>
          <w:p w14:paraId="579531D9" w14:textId="5F095428" w:rsidR="00F22B7D" w:rsidRPr="00F22B7D" w:rsidRDefault="00F22B7D" w:rsidP="009F5247">
            <w:pPr>
              <w:spacing w:after="120"/>
              <w:jc w:val="center"/>
              <w:rPr>
                <w:rFonts w:ascii="Arial" w:hAnsi="Arial" w:cs="Arial"/>
                <w:b/>
              </w:rPr>
            </w:pPr>
          </w:p>
        </w:tc>
        <w:tc>
          <w:tcPr>
            <w:tcW w:w="616" w:type="dxa"/>
            <w:vAlign w:val="center"/>
          </w:tcPr>
          <w:p w14:paraId="11A63617" w14:textId="24C708A1" w:rsidR="00F22B7D" w:rsidRPr="00F22B7D" w:rsidRDefault="00F22B7D" w:rsidP="009F5247">
            <w:pPr>
              <w:spacing w:after="120"/>
              <w:jc w:val="center"/>
              <w:rPr>
                <w:rFonts w:ascii="Arial" w:hAnsi="Arial" w:cs="Arial"/>
                <w:b/>
              </w:rPr>
            </w:pPr>
            <w:r w:rsidRPr="000F2371">
              <w:rPr>
                <w:rFonts w:ascii="Arial" w:hAnsi="Arial" w:cs="Arial"/>
                <w:b/>
              </w:rPr>
              <w:t>×</w:t>
            </w:r>
          </w:p>
        </w:tc>
        <w:tc>
          <w:tcPr>
            <w:tcW w:w="617" w:type="dxa"/>
            <w:vAlign w:val="center"/>
          </w:tcPr>
          <w:p w14:paraId="01F341B2" w14:textId="02A2D345" w:rsidR="00F22B7D" w:rsidRPr="00F22B7D" w:rsidRDefault="00F22B7D" w:rsidP="009F5247">
            <w:pPr>
              <w:spacing w:after="120"/>
              <w:jc w:val="center"/>
              <w:rPr>
                <w:rFonts w:ascii="Arial" w:hAnsi="Arial" w:cs="Arial"/>
                <w:b/>
              </w:rPr>
            </w:pPr>
            <w:r w:rsidRPr="000F2371">
              <w:rPr>
                <w:rFonts w:ascii="Arial" w:hAnsi="Arial" w:cs="Arial"/>
                <w:b/>
              </w:rPr>
              <w:t>×</w:t>
            </w:r>
          </w:p>
        </w:tc>
      </w:tr>
      <w:tr w:rsidR="00B16F52" w:rsidRPr="00302082" w14:paraId="28B91E47" w14:textId="6C2BF2CC" w:rsidTr="00ED177F">
        <w:tc>
          <w:tcPr>
            <w:tcW w:w="2672" w:type="dxa"/>
            <w:vAlign w:val="center"/>
          </w:tcPr>
          <w:p w14:paraId="311A51B9" w14:textId="7C2B060F" w:rsidR="00F22B7D" w:rsidRPr="00F22B7D" w:rsidRDefault="00F22B7D" w:rsidP="00ED177F">
            <w:pPr>
              <w:spacing w:after="120"/>
              <w:rPr>
                <w:rFonts w:ascii="Arial" w:hAnsi="Arial" w:cs="Arial"/>
                <w:i/>
              </w:rPr>
            </w:pPr>
            <w:r w:rsidRPr="009F5247">
              <w:rPr>
                <w:rFonts w:ascii="Arial" w:hAnsi="Arial" w:cs="Arial"/>
              </w:rPr>
              <w:t>Laboratory</w:t>
            </w:r>
          </w:p>
        </w:tc>
        <w:tc>
          <w:tcPr>
            <w:tcW w:w="616" w:type="dxa"/>
            <w:vAlign w:val="center"/>
          </w:tcPr>
          <w:p w14:paraId="59BE0225" w14:textId="3ED34600"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69651A68" w14:textId="4A314478"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66B3073B" w14:textId="5F1C7A98"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7D296182" w14:textId="6298129A"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378EBAD4" w14:textId="098E9559"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79A22191" w14:textId="3E043D2B" w:rsidR="00F22B7D" w:rsidRPr="00F22B7D" w:rsidRDefault="00F22B7D" w:rsidP="009F5247">
            <w:pPr>
              <w:spacing w:after="120"/>
              <w:jc w:val="center"/>
              <w:rPr>
                <w:rFonts w:ascii="Arial" w:hAnsi="Arial" w:cs="Arial"/>
                <w:b/>
              </w:rPr>
            </w:pPr>
            <w:r w:rsidRPr="009F5247">
              <w:rPr>
                <w:rFonts w:ascii="Arial" w:hAnsi="Arial" w:cs="Arial"/>
                <w:b/>
              </w:rPr>
              <w:t>×</w:t>
            </w:r>
          </w:p>
        </w:tc>
        <w:tc>
          <w:tcPr>
            <w:tcW w:w="617" w:type="dxa"/>
            <w:vAlign w:val="center"/>
          </w:tcPr>
          <w:p w14:paraId="5BEEAD9D" w14:textId="43AB6790"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6E873646" w14:textId="21B0DEC6"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543A1E41" w14:textId="6ADD3159" w:rsidR="00F22B7D" w:rsidRPr="00F22B7D" w:rsidRDefault="00F22B7D" w:rsidP="009F5247">
            <w:pPr>
              <w:spacing w:after="120"/>
              <w:jc w:val="center"/>
              <w:rPr>
                <w:rFonts w:ascii="Arial" w:hAnsi="Arial" w:cs="Arial"/>
                <w:b/>
              </w:rPr>
            </w:pPr>
            <w:r w:rsidRPr="000F2371">
              <w:rPr>
                <w:rFonts w:ascii="Arial" w:hAnsi="Arial" w:cs="Arial"/>
                <w:b/>
              </w:rPr>
              <w:t>×</w:t>
            </w:r>
          </w:p>
        </w:tc>
        <w:tc>
          <w:tcPr>
            <w:tcW w:w="616" w:type="dxa"/>
            <w:vAlign w:val="center"/>
          </w:tcPr>
          <w:p w14:paraId="54A78325" w14:textId="42BB1500" w:rsidR="00F22B7D" w:rsidRPr="00F22B7D" w:rsidRDefault="00F22B7D" w:rsidP="009F5247">
            <w:pPr>
              <w:spacing w:after="120"/>
              <w:jc w:val="center"/>
              <w:rPr>
                <w:rFonts w:ascii="Arial" w:hAnsi="Arial" w:cs="Arial"/>
                <w:b/>
              </w:rPr>
            </w:pPr>
            <w:r w:rsidRPr="000F2371">
              <w:rPr>
                <w:rFonts w:ascii="Arial" w:hAnsi="Arial" w:cs="Arial"/>
                <w:b/>
              </w:rPr>
              <w:t>×</w:t>
            </w:r>
          </w:p>
        </w:tc>
        <w:tc>
          <w:tcPr>
            <w:tcW w:w="616" w:type="dxa"/>
            <w:vAlign w:val="center"/>
          </w:tcPr>
          <w:p w14:paraId="395F12FC" w14:textId="1E21699C" w:rsidR="00F22B7D" w:rsidRPr="00F22B7D" w:rsidRDefault="00F22B7D" w:rsidP="009F5247">
            <w:pPr>
              <w:spacing w:after="120"/>
              <w:jc w:val="center"/>
              <w:rPr>
                <w:rFonts w:ascii="Arial" w:hAnsi="Arial" w:cs="Arial"/>
                <w:b/>
              </w:rPr>
            </w:pPr>
            <w:r w:rsidRPr="000F2371">
              <w:rPr>
                <w:rFonts w:ascii="Arial" w:hAnsi="Arial" w:cs="Arial"/>
                <w:b/>
              </w:rPr>
              <w:t>×</w:t>
            </w:r>
          </w:p>
        </w:tc>
        <w:tc>
          <w:tcPr>
            <w:tcW w:w="616" w:type="dxa"/>
            <w:vAlign w:val="center"/>
          </w:tcPr>
          <w:p w14:paraId="0F6820A5" w14:textId="02DD3987" w:rsidR="00F22B7D" w:rsidRPr="00F22B7D" w:rsidRDefault="00F22B7D" w:rsidP="009F5247">
            <w:pPr>
              <w:spacing w:after="120"/>
              <w:jc w:val="center"/>
              <w:rPr>
                <w:rFonts w:ascii="Arial" w:hAnsi="Arial" w:cs="Arial"/>
                <w:b/>
              </w:rPr>
            </w:pPr>
            <w:r w:rsidRPr="000F2371">
              <w:rPr>
                <w:rFonts w:ascii="Arial" w:hAnsi="Arial" w:cs="Arial"/>
                <w:b/>
              </w:rPr>
              <w:t>×</w:t>
            </w:r>
          </w:p>
        </w:tc>
        <w:tc>
          <w:tcPr>
            <w:tcW w:w="617" w:type="dxa"/>
            <w:vAlign w:val="center"/>
          </w:tcPr>
          <w:p w14:paraId="6D0E7199" w14:textId="7BF497D4" w:rsidR="00F22B7D" w:rsidRPr="00F22B7D" w:rsidRDefault="00F22B7D" w:rsidP="009F5247">
            <w:pPr>
              <w:spacing w:after="120"/>
              <w:jc w:val="center"/>
              <w:rPr>
                <w:rFonts w:ascii="Arial" w:hAnsi="Arial" w:cs="Arial"/>
                <w:b/>
              </w:rPr>
            </w:pPr>
            <w:r w:rsidRPr="000F2371">
              <w:rPr>
                <w:rFonts w:ascii="Arial" w:hAnsi="Arial" w:cs="Arial"/>
                <w:b/>
              </w:rPr>
              <w:t>×</w:t>
            </w:r>
          </w:p>
        </w:tc>
      </w:tr>
      <w:tr w:rsidR="00B16F52" w:rsidRPr="00302082" w14:paraId="59987E77" w14:textId="5E28E428" w:rsidTr="00ED177F">
        <w:tc>
          <w:tcPr>
            <w:tcW w:w="2672" w:type="dxa"/>
            <w:vAlign w:val="center"/>
          </w:tcPr>
          <w:p w14:paraId="60CB5671" w14:textId="77777777" w:rsidR="00F22B7D" w:rsidRPr="00F22B7D" w:rsidRDefault="00F22B7D" w:rsidP="00ED177F">
            <w:pPr>
              <w:spacing w:after="120"/>
              <w:rPr>
                <w:rFonts w:ascii="Arial" w:hAnsi="Arial" w:cs="Arial"/>
                <w:i/>
              </w:rPr>
            </w:pPr>
          </w:p>
        </w:tc>
        <w:tc>
          <w:tcPr>
            <w:tcW w:w="616" w:type="dxa"/>
            <w:vAlign w:val="center"/>
          </w:tcPr>
          <w:p w14:paraId="73C02648" w14:textId="77777777" w:rsidR="00F22B7D" w:rsidRPr="00F22B7D" w:rsidRDefault="00F22B7D" w:rsidP="009F5247">
            <w:pPr>
              <w:spacing w:after="120"/>
              <w:jc w:val="center"/>
              <w:rPr>
                <w:rFonts w:ascii="Arial" w:hAnsi="Arial" w:cs="Arial"/>
                <w:b/>
              </w:rPr>
            </w:pPr>
          </w:p>
        </w:tc>
        <w:tc>
          <w:tcPr>
            <w:tcW w:w="616" w:type="dxa"/>
            <w:vAlign w:val="center"/>
          </w:tcPr>
          <w:p w14:paraId="2D899450" w14:textId="77777777" w:rsidR="00F22B7D" w:rsidRPr="00F22B7D" w:rsidRDefault="00F22B7D" w:rsidP="009F5247">
            <w:pPr>
              <w:spacing w:after="120"/>
              <w:jc w:val="center"/>
              <w:rPr>
                <w:rFonts w:ascii="Arial" w:hAnsi="Arial" w:cs="Arial"/>
                <w:b/>
              </w:rPr>
            </w:pPr>
          </w:p>
        </w:tc>
        <w:tc>
          <w:tcPr>
            <w:tcW w:w="616" w:type="dxa"/>
            <w:vAlign w:val="center"/>
          </w:tcPr>
          <w:p w14:paraId="120B9A28" w14:textId="77777777" w:rsidR="00F22B7D" w:rsidRPr="00F22B7D" w:rsidRDefault="00F22B7D" w:rsidP="009F5247">
            <w:pPr>
              <w:spacing w:after="120"/>
              <w:jc w:val="center"/>
              <w:rPr>
                <w:rFonts w:ascii="Arial" w:hAnsi="Arial" w:cs="Arial"/>
                <w:b/>
              </w:rPr>
            </w:pPr>
          </w:p>
        </w:tc>
        <w:tc>
          <w:tcPr>
            <w:tcW w:w="616" w:type="dxa"/>
            <w:vAlign w:val="center"/>
          </w:tcPr>
          <w:p w14:paraId="6225A2E2" w14:textId="77777777" w:rsidR="00F22B7D" w:rsidRPr="00F22B7D" w:rsidRDefault="00F22B7D" w:rsidP="009F5247">
            <w:pPr>
              <w:spacing w:after="120"/>
              <w:jc w:val="center"/>
              <w:rPr>
                <w:rFonts w:ascii="Arial" w:hAnsi="Arial" w:cs="Arial"/>
                <w:b/>
              </w:rPr>
            </w:pPr>
          </w:p>
        </w:tc>
        <w:tc>
          <w:tcPr>
            <w:tcW w:w="616" w:type="dxa"/>
            <w:vAlign w:val="center"/>
          </w:tcPr>
          <w:p w14:paraId="58E69456" w14:textId="77777777" w:rsidR="00F22B7D" w:rsidRPr="00F22B7D" w:rsidRDefault="00F22B7D" w:rsidP="009F5247">
            <w:pPr>
              <w:spacing w:after="120"/>
              <w:jc w:val="center"/>
              <w:rPr>
                <w:rFonts w:ascii="Arial" w:hAnsi="Arial" w:cs="Arial"/>
                <w:b/>
              </w:rPr>
            </w:pPr>
          </w:p>
        </w:tc>
        <w:tc>
          <w:tcPr>
            <w:tcW w:w="616" w:type="dxa"/>
            <w:vAlign w:val="center"/>
          </w:tcPr>
          <w:p w14:paraId="20D59816" w14:textId="77777777" w:rsidR="00F22B7D" w:rsidRPr="00F22B7D" w:rsidRDefault="00F22B7D" w:rsidP="009F5247">
            <w:pPr>
              <w:spacing w:after="120"/>
              <w:jc w:val="center"/>
              <w:rPr>
                <w:rFonts w:ascii="Arial" w:hAnsi="Arial" w:cs="Arial"/>
                <w:b/>
              </w:rPr>
            </w:pPr>
          </w:p>
        </w:tc>
        <w:tc>
          <w:tcPr>
            <w:tcW w:w="617" w:type="dxa"/>
            <w:vAlign w:val="center"/>
          </w:tcPr>
          <w:p w14:paraId="3D384C99" w14:textId="77777777" w:rsidR="00F22B7D" w:rsidRPr="00F22B7D" w:rsidRDefault="00F22B7D" w:rsidP="009F5247">
            <w:pPr>
              <w:spacing w:after="120"/>
              <w:jc w:val="center"/>
              <w:rPr>
                <w:rFonts w:ascii="Arial" w:hAnsi="Arial" w:cs="Arial"/>
                <w:b/>
              </w:rPr>
            </w:pPr>
          </w:p>
        </w:tc>
        <w:tc>
          <w:tcPr>
            <w:tcW w:w="616" w:type="dxa"/>
            <w:vAlign w:val="center"/>
          </w:tcPr>
          <w:p w14:paraId="33DF63CC" w14:textId="77777777" w:rsidR="00F22B7D" w:rsidRPr="00F22B7D" w:rsidRDefault="00F22B7D" w:rsidP="009F5247">
            <w:pPr>
              <w:spacing w:after="120"/>
              <w:jc w:val="center"/>
              <w:rPr>
                <w:rFonts w:ascii="Arial" w:hAnsi="Arial" w:cs="Arial"/>
                <w:b/>
              </w:rPr>
            </w:pPr>
          </w:p>
        </w:tc>
        <w:tc>
          <w:tcPr>
            <w:tcW w:w="616" w:type="dxa"/>
            <w:vAlign w:val="center"/>
          </w:tcPr>
          <w:p w14:paraId="1C045743" w14:textId="77777777" w:rsidR="00F22B7D" w:rsidRPr="00F22B7D" w:rsidRDefault="00F22B7D" w:rsidP="009F5247">
            <w:pPr>
              <w:spacing w:after="120"/>
              <w:jc w:val="center"/>
              <w:rPr>
                <w:rFonts w:ascii="Arial" w:hAnsi="Arial" w:cs="Arial"/>
                <w:b/>
              </w:rPr>
            </w:pPr>
          </w:p>
        </w:tc>
        <w:tc>
          <w:tcPr>
            <w:tcW w:w="616" w:type="dxa"/>
            <w:vAlign w:val="center"/>
          </w:tcPr>
          <w:p w14:paraId="6D946A1F" w14:textId="77777777" w:rsidR="00F22B7D" w:rsidRPr="00F22B7D" w:rsidRDefault="00F22B7D" w:rsidP="009F5247">
            <w:pPr>
              <w:spacing w:after="120"/>
              <w:jc w:val="center"/>
              <w:rPr>
                <w:rFonts w:ascii="Arial" w:hAnsi="Arial" w:cs="Arial"/>
                <w:b/>
              </w:rPr>
            </w:pPr>
          </w:p>
        </w:tc>
        <w:tc>
          <w:tcPr>
            <w:tcW w:w="616" w:type="dxa"/>
            <w:vAlign w:val="center"/>
          </w:tcPr>
          <w:p w14:paraId="71B81DB8" w14:textId="77777777" w:rsidR="00F22B7D" w:rsidRPr="00F22B7D" w:rsidRDefault="00F22B7D" w:rsidP="009F5247">
            <w:pPr>
              <w:spacing w:after="120"/>
              <w:jc w:val="center"/>
              <w:rPr>
                <w:rFonts w:ascii="Arial" w:hAnsi="Arial" w:cs="Arial"/>
                <w:b/>
              </w:rPr>
            </w:pPr>
          </w:p>
        </w:tc>
        <w:tc>
          <w:tcPr>
            <w:tcW w:w="616" w:type="dxa"/>
            <w:vAlign w:val="center"/>
          </w:tcPr>
          <w:p w14:paraId="3F5922CA" w14:textId="77777777" w:rsidR="00F22B7D" w:rsidRPr="00F22B7D" w:rsidRDefault="00F22B7D" w:rsidP="009F5247">
            <w:pPr>
              <w:spacing w:after="120"/>
              <w:jc w:val="center"/>
              <w:rPr>
                <w:rFonts w:ascii="Arial" w:hAnsi="Arial" w:cs="Arial"/>
                <w:b/>
              </w:rPr>
            </w:pPr>
          </w:p>
        </w:tc>
        <w:tc>
          <w:tcPr>
            <w:tcW w:w="617" w:type="dxa"/>
            <w:vAlign w:val="center"/>
          </w:tcPr>
          <w:p w14:paraId="61C5A9D2" w14:textId="77777777" w:rsidR="00F22B7D" w:rsidRPr="00F22B7D" w:rsidRDefault="00F22B7D" w:rsidP="009F5247">
            <w:pPr>
              <w:spacing w:after="120"/>
              <w:jc w:val="center"/>
              <w:rPr>
                <w:rFonts w:ascii="Arial" w:hAnsi="Arial" w:cs="Arial"/>
                <w:b/>
              </w:rPr>
            </w:pPr>
          </w:p>
        </w:tc>
      </w:tr>
      <w:tr w:rsidR="00B16F52" w:rsidRPr="00302082" w14:paraId="52BBF723" w14:textId="7710CE94" w:rsidTr="00ED177F">
        <w:tc>
          <w:tcPr>
            <w:tcW w:w="2672" w:type="dxa"/>
            <w:shd w:val="clear" w:color="auto" w:fill="D9D9D9" w:themeFill="background1" w:themeFillShade="D9"/>
            <w:vAlign w:val="center"/>
          </w:tcPr>
          <w:p w14:paraId="4A388853" w14:textId="77777777" w:rsidR="00F22B7D" w:rsidRPr="00F22B7D" w:rsidRDefault="00F22B7D" w:rsidP="00ED177F">
            <w:pPr>
              <w:spacing w:after="120"/>
              <w:rPr>
                <w:rFonts w:ascii="Arial" w:hAnsi="Arial" w:cs="Arial"/>
                <w:b/>
              </w:rPr>
            </w:pPr>
            <w:r w:rsidRPr="00F22B7D">
              <w:rPr>
                <w:rFonts w:ascii="Arial" w:hAnsi="Arial" w:cs="Arial"/>
                <w:b/>
              </w:rPr>
              <w:t>Assessment method</w:t>
            </w:r>
          </w:p>
        </w:tc>
        <w:tc>
          <w:tcPr>
            <w:tcW w:w="616" w:type="dxa"/>
            <w:vAlign w:val="center"/>
          </w:tcPr>
          <w:p w14:paraId="75D2C3F9" w14:textId="77777777" w:rsidR="00F22B7D" w:rsidRPr="00F22B7D" w:rsidRDefault="00F22B7D" w:rsidP="009F5247">
            <w:pPr>
              <w:spacing w:after="120"/>
              <w:jc w:val="center"/>
              <w:rPr>
                <w:rFonts w:ascii="Arial" w:hAnsi="Arial" w:cs="Arial"/>
                <w:b/>
              </w:rPr>
            </w:pPr>
          </w:p>
        </w:tc>
        <w:tc>
          <w:tcPr>
            <w:tcW w:w="616" w:type="dxa"/>
            <w:vAlign w:val="center"/>
          </w:tcPr>
          <w:p w14:paraId="31B50FE9" w14:textId="77777777" w:rsidR="00F22B7D" w:rsidRPr="00F22B7D" w:rsidRDefault="00F22B7D" w:rsidP="009F5247">
            <w:pPr>
              <w:spacing w:after="120"/>
              <w:jc w:val="center"/>
              <w:rPr>
                <w:rFonts w:ascii="Arial" w:hAnsi="Arial" w:cs="Arial"/>
                <w:b/>
              </w:rPr>
            </w:pPr>
          </w:p>
        </w:tc>
        <w:tc>
          <w:tcPr>
            <w:tcW w:w="616" w:type="dxa"/>
            <w:vAlign w:val="center"/>
          </w:tcPr>
          <w:p w14:paraId="0A301937" w14:textId="77777777" w:rsidR="00F22B7D" w:rsidRPr="00F22B7D" w:rsidRDefault="00F22B7D" w:rsidP="009F5247">
            <w:pPr>
              <w:spacing w:after="120"/>
              <w:jc w:val="center"/>
              <w:rPr>
                <w:rFonts w:ascii="Arial" w:hAnsi="Arial" w:cs="Arial"/>
                <w:b/>
              </w:rPr>
            </w:pPr>
          </w:p>
        </w:tc>
        <w:tc>
          <w:tcPr>
            <w:tcW w:w="616" w:type="dxa"/>
            <w:vAlign w:val="center"/>
          </w:tcPr>
          <w:p w14:paraId="724415F7" w14:textId="77777777" w:rsidR="00F22B7D" w:rsidRPr="00F22B7D" w:rsidRDefault="00F22B7D" w:rsidP="009F5247">
            <w:pPr>
              <w:spacing w:after="120"/>
              <w:jc w:val="center"/>
              <w:rPr>
                <w:rFonts w:ascii="Arial" w:hAnsi="Arial" w:cs="Arial"/>
                <w:b/>
              </w:rPr>
            </w:pPr>
          </w:p>
        </w:tc>
        <w:tc>
          <w:tcPr>
            <w:tcW w:w="616" w:type="dxa"/>
            <w:vAlign w:val="center"/>
          </w:tcPr>
          <w:p w14:paraId="390B8D68" w14:textId="77777777" w:rsidR="00F22B7D" w:rsidRPr="00F22B7D" w:rsidRDefault="00F22B7D" w:rsidP="009F5247">
            <w:pPr>
              <w:spacing w:after="120"/>
              <w:jc w:val="center"/>
              <w:rPr>
                <w:rFonts w:ascii="Arial" w:hAnsi="Arial" w:cs="Arial"/>
                <w:b/>
              </w:rPr>
            </w:pPr>
          </w:p>
        </w:tc>
        <w:tc>
          <w:tcPr>
            <w:tcW w:w="616" w:type="dxa"/>
            <w:vAlign w:val="center"/>
          </w:tcPr>
          <w:p w14:paraId="0B3C9F2F" w14:textId="77777777" w:rsidR="00F22B7D" w:rsidRPr="00F22B7D" w:rsidRDefault="00F22B7D" w:rsidP="009F5247">
            <w:pPr>
              <w:spacing w:after="120"/>
              <w:jc w:val="center"/>
              <w:rPr>
                <w:rFonts w:ascii="Arial" w:hAnsi="Arial" w:cs="Arial"/>
                <w:b/>
              </w:rPr>
            </w:pPr>
          </w:p>
        </w:tc>
        <w:tc>
          <w:tcPr>
            <w:tcW w:w="617" w:type="dxa"/>
            <w:vAlign w:val="center"/>
          </w:tcPr>
          <w:p w14:paraId="2FB37DBB" w14:textId="77777777" w:rsidR="00F22B7D" w:rsidRPr="00F22B7D" w:rsidRDefault="00F22B7D" w:rsidP="009F5247">
            <w:pPr>
              <w:spacing w:after="120"/>
              <w:jc w:val="center"/>
              <w:rPr>
                <w:rFonts w:ascii="Arial" w:hAnsi="Arial" w:cs="Arial"/>
                <w:b/>
              </w:rPr>
            </w:pPr>
          </w:p>
        </w:tc>
        <w:tc>
          <w:tcPr>
            <w:tcW w:w="616" w:type="dxa"/>
            <w:vAlign w:val="center"/>
          </w:tcPr>
          <w:p w14:paraId="13EB367E" w14:textId="77777777" w:rsidR="00F22B7D" w:rsidRPr="00F22B7D" w:rsidRDefault="00F22B7D" w:rsidP="009F5247">
            <w:pPr>
              <w:spacing w:after="120"/>
              <w:jc w:val="center"/>
              <w:rPr>
                <w:rFonts w:ascii="Arial" w:hAnsi="Arial" w:cs="Arial"/>
                <w:b/>
              </w:rPr>
            </w:pPr>
          </w:p>
        </w:tc>
        <w:tc>
          <w:tcPr>
            <w:tcW w:w="616" w:type="dxa"/>
            <w:vAlign w:val="center"/>
          </w:tcPr>
          <w:p w14:paraId="41964528" w14:textId="77777777" w:rsidR="00F22B7D" w:rsidRPr="00F22B7D" w:rsidRDefault="00F22B7D" w:rsidP="009F5247">
            <w:pPr>
              <w:spacing w:after="120"/>
              <w:jc w:val="center"/>
              <w:rPr>
                <w:rFonts w:ascii="Arial" w:hAnsi="Arial" w:cs="Arial"/>
                <w:b/>
              </w:rPr>
            </w:pPr>
          </w:p>
        </w:tc>
        <w:tc>
          <w:tcPr>
            <w:tcW w:w="616" w:type="dxa"/>
            <w:vAlign w:val="center"/>
          </w:tcPr>
          <w:p w14:paraId="3CE7F103" w14:textId="77777777" w:rsidR="00F22B7D" w:rsidRPr="00F22B7D" w:rsidRDefault="00F22B7D" w:rsidP="009F5247">
            <w:pPr>
              <w:spacing w:after="120"/>
              <w:jc w:val="center"/>
              <w:rPr>
                <w:rFonts w:ascii="Arial" w:hAnsi="Arial" w:cs="Arial"/>
                <w:b/>
              </w:rPr>
            </w:pPr>
          </w:p>
        </w:tc>
        <w:tc>
          <w:tcPr>
            <w:tcW w:w="616" w:type="dxa"/>
            <w:vAlign w:val="center"/>
          </w:tcPr>
          <w:p w14:paraId="2915E5FE" w14:textId="77777777" w:rsidR="00F22B7D" w:rsidRPr="00F22B7D" w:rsidRDefault="00F22B7D" w:rsidP="009F5247">
            <w:pPr>
              <w:spacing w:after="120"/>
              <w:jc w:val="center"/>
              <w:rPr>
                <w:rFonts w:ascii="Arial" w:hAnsi="Arial" w:cs="Arial"/>
                <w:b/>
              </w:rPr>
            </w:pPr>
          </w:p>
        </w:tc>
        <w:tc>
          <w:tcPr>
            <w:tcW w:w="616" w:type="dxa"/>
            <w:vAlign w:val="center"/>
          </w:tcPr>
          <w:p w14:paraId="48251C50" w14:textId="77777777" w:rsidR="00F22B7D" w:rsidRPr="00F22B7D" w:rsidRDefault="00F22B7D" w:rsidP="009F5247">
            <w:pPr>
              <w:spacing w:after="120"/>
              <w:jc w:val="center"/>
              <w:rPr>
                <w:rFonts w:ascii="Arial" w:hAnsi="Arial" w:cs="Arial"/>
                <w:b/>
              </w:rPr>
            </w:pPr>
          </w:p>
        </w:tc>
        <w:tc>
          <w:tcPr>
            <w:tcW w:w="617" w:type="dxa"/>
            <w:vAlign w:val="center"/>
          </w:tcPr>
          <w:p w14:paraId="5AD1F62E" w14:textId="77777777" w:rsidR="00F22B7D" w:rsidRPr="00F22B7D" w:rsidRDefault="00F22B7D" w:rsidP="009F5247">
            <w:pPr>
              <w:spacing w:after="120"/>
              <w:jc w:val="center"/>
              <w:rPr>
                <w:rFonts w:ascii="Arial" w:hAnsi="Arial" w:cs="Arial"/>
                <w:b/>
              </w:rPr>
            </w:pPr>
          </w:p>
        </w:tc>
      </w:tr>
      <w:tr w:rsidR="00B16F52" w:rsidRPr="00302082" w14:paraId="1847B16D" w14:textId="43DE2AA3" w:rsidTr="00ED177F">
        <w:tc>
          <w:tcPr>
            <w:tcW w:w="2672" w:type="dxa"/>
            <w:vAlign w:val="center"/>
          </w:tcPr>
          <w:p w14:paraId="1004DDE6" w14:textId="1994760C" w:rsidR="00F22B7D" w:rsidRPr="00ED177F" w:rsidRDefault="00F22B7D" w:rsidP="00ED177F">
            <w:pPr>
              <w:spacing w:after="120"/>
              <w:rPr>
                <w:rFonts w:ascii="Arial" w:hAnsi="Arial" w:cs="Arial"/>
              </w:rPr>
            </w:pPr>
            <w:r w:rsidRPr="00ED177F">
              <w:rPr>
                <w:rFonts w:ascii="Arial" w:hAnsi="Arial" w:cs="Arial"/>
              </w:rPr>
              <w:t>Laboratory write ups</w:t>
            </w:r>
          </w:p>
        </w:tc>
        <w:tc>
          <w:tcPr>
            <w:tcW w:w="616" w:type="dxa"/>
            <w:vAlign w:val="center"/>
          </w:tcPr>
          <w:p w14:paraId="25C16E6A" w14:textId="0447155E"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08B59248" w14:textId="360B6C33"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38B9895B" w14:textId="6F42AB14"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40D7408D" w14:textId="6BAA1433"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1CD4288F" w14:textId="30481125"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1224A66E" w14:textId="57C684F1" w:rsidR="00F22B7D" w:rsidRPr="00F22B7D" w:rsidRDefault="00F22B7D" w:rsidP="009F5247">
            <w:pPr>
              <w:spacing w:after="120"/>
              <w:jc w:val="center"/>
              <w:rPr>
                <w:rFonts w:ascii="Arial" w:hAnsi="Arial" w:cs="Arial"/>
                <w:b/>
              </w:rPr>
            </w:pPr>
            <w:r w:rsidRPr="009F5247">
              <w:rPr>
                <w:rFonts w:ascii="Arial" w:hAnsi="Arial" w:cs="Arial"/>
                <w:b/>
              </w:rPr>
              <w:t>×</w:t>
            </w:r>
          </w:p>
        </w:tc>
        <w:tc>
          <w:tcPr>
            <w:tcW w:w="617" w:type="dxa"/>
            <w:vAlign w:val="center"/>
          </w:tcPr>
          <w:p w14:paraId="23119172" w14:textId="75E6FCD8"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740580D4" w14:textId="397EEEDE"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122C2A9F" w14:textId="1700FD15" w:rsidR="00F22B7D" w:rsidRPr="00F22B7D" w:rsidRDefault="00F22B7D" w:rsidP="009F5247">
            <w:pPr>
              <w:spacing w:after="120"/>
              <w:jc w:val="center"/>
              <w:rPr>
                <w:rFonts w:ascii="Arial" w:hAnsi="Arial" w:cs="Arial"/>
                <w:b/>
              </w:rPr>
            </w:pPr>
            <w:r w:rsidRPr="000F2371">
              <w:rPr>
                <w:rFonts w:ascii="Arial" w:hAnsi="Arial" w:cs="Arial"/>
                <w:b/>
              </w:rPr>
              <w:t>×</w:t>
            </w:r>
          </w:p>
        </w:tc>
        <w:tc>
          <w:tcPr>
            <w:tcW w:w="616" w:type="dxa"/>
            <w:vAlign w:val="center"/>
          </w:tcPr>
          <w:p w14:paraId="436BD4ED" w14:textId="1BF9B97E" w:rsidR="00F22B7D" w:rsidRPr="00F22B7D" w:rsidRDefault="00F22B7D" w:rsidP="009F5247">
            <w:pPr>
              <w:spacing w:after="120"/>
              <w:jc w:val="center"/>
              <w:rPr>
                <w:rFonts w:ascii="Arial" w:hAnsi="Arial" w:cs="Arial"/>
                <w:b/>
              </w:rPr>
            </w:pPr>
            <w:r w:rsidRPr="000F2371">
              <w:rPr>
                <w:rFonts w:ascii="Arial" w:hAnsi="Arial" w:cs="Arial"/>
                <w:b/>
              </w:rPr>
              <w:t>×</w:t>
            </w:r>
          </w:p>
        </w:tc>
        <w:tc>
          <w:tcPr>
            <w:tcW w:w="616" w:type="dxa"/>
            <w:vAlign w:val="center"/>
          </w:tcPr>
          <w:p w14:paraId="1AD466A9" w14:textId="77777777" w:rsidR="00F22B7D" w:rsidRPr="00F22B7D" w:rsidRDefault="00F22B7D" w:rsidP="009F5247">
            <w:pPr>
              <w:spacing w:after="120"/>
              <w:jc w:val="center"/>
              <w:rPr>
                <w:rFonts w:ascii="Arial" w:hAnsi="Arial" w:cs="Arial"/>
                <w:b/>
              </w:rPr>
            </w:pPr>
          </w:p>
        </w:tc>
        <w:tc>
          <w:tcPr>
            <w:tcW w:w="616" w:type="dxa"/>
            <w:vAlign w:val="center"/>
          </w:tcPr>
          <w:p w14:paraId="61731DB6" w14:textId="48DE09CF" w:rsidR="00F22B7D" w:rsidRPr="00F22B7D" w:rsidRDefault="00F22B7D" w:rsidP="009F5247">
            <w:pPr>
              <w:spacing w:after="120"/>
              <w:jc w:val="center"/>
              <w:rPr>
                <w:rFonts w:ascii="Arial" w:hAnsi="Arial" w:cs="Arial"/>
                <w:b/>
              </w:rPr>
            </w:pPr>
            <w:r w:rsidRPr="000F2371">
              <w:rPr>
                <w:rFonts w:ascii="Arial" w:hAnsi="Arial" w:cs="Arial"/>
                <w:b/>
              </w:rPr>
              <w:t>×</w:t>
            </w:r>
          </w:p>
        </w:tc>
        <w:tc>
          <w:tcPr>
            <w:tcW w:w="617" w:type="dxa"/>
            <w:vAlign w:val="center"/>
          </w:tcPr>
          <w:p w14:paraId="3D168695" w14:textId="092B338D" w:rsidR="00F22B7D" w:rsidRPr="00F22B7D" w:rsidRDefault="00F22B7D" w:rsidP="009F5247">
            <w:pPr>
              <w:spacing w:after="120"/>
              <w:jc w:val="center"/>
              <w:rPr>
                <w:rFonts w:ascii="Arial" w:hAnsi="Arial" w:cs="Arial"/>
                <w:b/>
              </w:rPr>
            </w:pPr>
            <w:r w:rsidRPr="000F2371">
              <w:rPr>
                <w:rFonts w:ascii="Arial" w:hAnsi="Arial" w:cs="Arial"/>
                <w:b/>
              </w:rPr>
              <w:t>×</w:t>
            </w:r>
          </w:p>
        </w:tc>
      </w:tr>
      <w:tr w:rsidR="00B16F52" w:rsidRPr="00302082" w14:paraId="70299268" w14:textId="2435D407" w:rsidTr="00ED177F">
        <w:tc>
          <w:tcPr>
            <w:tcW w:w="2672" w:type="dxa"/>
            <w:vAlign w:val="center"/>
          </w:tcPr>
          <w:p w14:paraId="116E6211" w14:textId="51BD239E" w:rsidR="00F22B7D" w:rsidRPr="00ED177F" w:rsidRDefault="00F22B7D" w:rsidP="00ED177F">
            <w:pPr>
              <w:spacing w:after="120"/>
              <w:rPr>
                <w:rFonts w:ascii="Arial" w:hAnsi="Arial" w:cs="Arial"/>
              </w:rPr>
            </w:pPr>
            <w:r w:rsidRPr="00ED177F">
              <w:rPr>
                <w:rFonts w:ascii="Arial" w:hAnsi="Arial" w:cs="Arial"/>
              </w:rPr>
              <w:t xml:space="preserve">Coursework </w:t>
            </w:r>
          </w:p>
        </w:tc>
        <w:tc>
          <w:tcPr>
            <w:tcW w:w="616" w:type="dxa"/>
            <w:vAlign w:val="center"/>
          </w:tcPr>
          <w:p w14:paraId="52B4D3E2" w14:textId="2879BA96"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7E31574B" w14:textId="60F7C4B0"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45EEE26A" w14:textId="1C41769F"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7870D43F" w14:textId="16706DB5"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1B8B69A1" w14:textId="77777777" w:rsidR="00F22B7D" w:rsidRPr="00F22B7D" w:rsidRDefault="00F22B7D" w:rsidP="009F5247">
            <w:pPr>
              <w:spacing w:after="120"/>
              <w:jc w:val="center"/>
              <w:rPr>
                <w:rFonts w:ascii="Arial" w:hAnsi="Arial" w:cs="Arial"/>
                <w:b/>
              </w:rPr>
            </w:pPr>
          </w:p>
        </w:tc>
        <w:tc>
          <w:tcPr>
            <w:tcW w:w="616" w:type="dxa"/>
            <w:vAlign w:val="center"/>
          </w:tcPr>
          <w:p w14:paraId="4E5FF8F7" w14:textId="77777777" w:rsidR="00F22B7D" w:rsidRPr="00F22B7D" w:rsidRDefault="00F22B7D" w:rsidP="009F5247">
            <w:pPr>
              <w:spacing w:after="120"/>
              <w:jc w:val="center"/>
              <w:rPr>
                <w:rFonts w:ascii="Arial" w:hAnsi="Arial" w:cs="Arial"/>
                <w:b/>
              </w:rPr>
            </w:pPr>
          </w:p>
        </w:tc>
        <w:tc>
          <w:tcPr>
            <w:tcW w:w="617" w:type="dxa"/>
            <w:vAlign w:val="center"/>
          </w:tcPr>
          <w:p w14:paraId="52DEED67" w14:textId="77777777" w:rsidR="00F22B7D" w:rsidRPr="00F22B7D" w:rsidRDefault="00F22B7D" w:rsidP="009F5247">
            <w:pPr>
              <w:spacing w:after="120"/>
              <w:jc w:val="center"/>
              <w:rPr>
                <w:rFonts w:ascii="Arial" w:hAnsi="Arial" w:cs="Arial"/>
                <w:b/>
              </w:rPr>
            </w:pPr>
          </w:p>
        </w:tc>
        <w:tc>
          <w:tcPr>
            <w:tcW w:w="616" w:type="dxa"/>
            <w:vAlign w:val="center"/>
          </w:tcPr>
          <w:p w14:paraId="4D4661CF" w14:textId="77777777" w:rsidR="00F22B7D" w:rsidRPr="00F22B7D" w:rsidRDefault="00F22B7D" w:rsidP="009F5247">
            <w:pPr>
              <w:spacing w:after="120"/>
              <w:jc w:val="center"/>
              <w:rPr>
                <w:rFonts w:ascii="Arial" w:hAnsi="Arial" w:cs="Arial"/>
                <w:b/>
              </w:rPr>
            </w:pPr>
          </w:p>
        </w:tc>
        <w:tc>
          <w:tcPr>
            <w:tcW w:w="616" w:type="dxa"/>
            <w:vAlign w:val="center"/>
          </w:tcPr>
          <w:p w14:paraId="2023106D" w14:textId="42BF57A2" w:rsidR="00F22B7D" w:rsidRPr="00F22B7D" w:rsidRDefault="00F22B7D" w:rsidP="009F5247">
            <w:pPr>
              <w:spacing w:after="120"/>
              <w:jc w:val="center"/>
              <w:rPr>
                <w:rFonts w:ascii="Arial" w:hAnsi="Arial" w:cs="Arial"/>
                <w:b/>
              </w:rPr>
            </w:pPr>
            <w:r w:rsidRPr="000F2371">
              <w:rPr>
                <w:rFonts w:ascii="Arial" w:hAnsi="Arial" w:cs="Arial"/>
                <w:b/>
              </w:rPr>
              <w:t>×</w:t>
            </w:r>
          </w:p>
        </w:tc>
        <w:tc>
          <w:tcPr>
            <w:tcW w:w="616" w:type="dxa"/>
            <w:vAlign w:val="center"/>
          </w:tcPr>
          <w:p w14:paraId="7C39F159" w14:textId="4191C3DC" w:rsidR="00F22B7D" w:rsidRPr="00F22B7D" w:rsidRDefault="00F22B7D" w:rsidP="009F5247">
            <w:pPr>
              <w:spacing w:after="120"/>
              <w:jc w:val="center"/>
              <w:rPr>
                <w:rFonts w:ascii="Arial" w:hAnsi="Arial" w:cs="Arial"/>
                <w:b/>
              </w:rPr>
            </w:pPr>
            <w:r w:rsidRPr="000F2371">
              <w:rPr>
                <w:rFonts w:ascii="Arial" w:hAnsi="Arial" w:cs="Arial"/>
                <w:b/>
              </w:rPr>
              <w:t>×</w:t>
            </w:r>
          </w:p>
        </w:tc>
        <w:tc>
          <w:tcPr>
            <w:tcW w:w="616" w:type="dxa"/>
            <w:vAlign w:val="center"/>
          </w:tcPr>
          <w:p w14:paraId="55ECD5AC" w14:textId="77777777" w:rsidR="00F22B7D" w:rsidRPr="00F22B7D" w:rsidRDefault="00F22B7D" w:rsidP="009F5247">
            <w:pPr>
              <w:spacing w:after="120"/>
              <w:jc w:val="center"/>
              <w:rPr>
                <w:rFonts w:ascii="Arial" w:hAnsi="Arial" w:cs="Arial"/>
                <w:b/>
              </w:rPr>
            </w:pPr>
          </w:p>
        </w:tc>
        <w:tc>
          <w:tcPr>
            <w:tcW w:w="616" w:type="dxa"/>
            <w:vAlign w:val="center"/>
          </w:tcPr>
          <w:p w14:paraId="79CE0883" w14:textId="101398E1" w:rsidR="00F22B7D" w:rsidRPr="00F22B7D" w:rsidRDefault="00F22B7D" w:rsidP="009F5247">
            <w:pPr>
              <w:spacing w:after="120"/>
              <w:jc w:val="center"/>
              <w:rPr>
                <w:rFonts w:ascii="Arial" w:hAnsi="Arial" w:cs="Arial"/>
                <w:b/>
              </w:rPr>
            </w:pPr>
            <w:r w:rsidRPr="000F2371">
              <w:rPr>
                <w:rFonts w:ascii="Arial" w:hAnsi="Arial" w:cs="Arial"/>
                <w:b/>
              </w:rPr>
              <w:t>×</w:t>
            </w:r>
          </w:p>
        </w:tc>
        <w:tc>
          <w:tcPr>
            <w:tcW w:w="617" w:type="dxa"/>
            <w:vAlign w:val="center"/>
          </w:tcPr>
          <w:p w14:paraId="4013D879" w14:textId="5ADCADED" w:rsidR="00F22B7D" w:rsidRPr="00F22B7D" w:rsidRDefault="00F22B7D" w:rsidP="009F5247">
            <w:pPr>
              <w:spacing w:after="120"/>
              <w:jc w:val="center"/>
              <w:rPr>
                <w:rFonts w:ascii="Arial" w:hAnsi="Arial" w:cs="Arial"/>
                <w:b/>
              </w:rPr>
            </w:pPr>
            <w:r w:rsidRPr="000F2371">
              <w:rPr>
                <w:rFonts w:ascii="Arial" w:hAnsi="Arial" w:cs="Arial"/>
                <w:b/>
              </w:rPr>
              <w:t>×</w:t>
            </w:r>
          </w:p>
        </w:tc>
      </w:tr>
      <w:tr w:rsidR="00B16F52" w:rsidRPr="00302082" w14:paraId="5DB919B5" w14:textId="5464822E" w:rsidTr="00ED177F">
        <w:tc>
          <w:tcPr>
            <w:tcW w:w="2672" w:type="dxa"/>
            <w:vAlign w:val="center"/>
          </w:tcPr>
          <w:p w14:paraId="05E293B3" w14:textId="600C589C" w:rsidR="00F22B7D" w:rsidRPr="00ED177F" w:rsidRDefault="00F22B7D" w:rsidP="00ED177F">
            <w:pPr>
              <w:spacing w:after="120"/>
              <w:rPr>
                <w:rFonts w:ascii="Arial" w:hAnsi="Arial" w:cs="Arial"/>
              </w:rPr>
            </w:pPr>
            <w:r w:rsidRPr="00ED177F">
              <w:rPr>
                <w:rFonts w:ascii="Arial" w:hAnsi="Arial" w:cs="Arial"/>
              </w:rPr>
              <w:lastRenderedPageBreak/>
              <w:t>Examination</w:t>
            </w:r>
            <w:r w:rsidRPr="00ED177F" w:rsidDel="00F22B7D">
              <w:rPr>
                <w:rFonts w:ascii="Arial" w:hAnsi="Arial" w:cs="Arial"/>
              </w:rPr>
              <w:t xml:space="preserve"> </w:t>
            </w:r>
          </w:p>
        </w:tc>
        <w:tc>
          <w:tcPr>
            <w:tcW w:w="616" w:type="dxa"/>
            <w:vAlign w:val="center"/>
          </w:tcPr>
          <w:p w14:paraId="6048ED80" w14:textId="6F5C02E7"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68CC3F88" w14:textId="37E84CA8"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7EAE4428" w14:textId="65D1A2B8"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7E79A71E" w14:textId="365C56F1" w:rsidR="00F22B7D" w:rsidRPr="00F22B7D" w:rsidRDefault="00F22B7D" w:rsidP="009F5247">
            <w:pPr>
              <w:spacing w:after="120"/>
              <w:jc w:val="center"/>
              <w:rPr>
                <w:rFonts w:ascii="Arial" w:hAnsi="Arial" w:cs="Arial"/>
                <w:b/>
              </w:rPr>
            </w:pPr>
            <w:r w:rsidRPr="009F5247">
              <w:rPr>
                <w:rFonts w:ascii="Arial" w:hAnsi="Arial" w:cs="Arial"/>
                <w:b/>
              </w:rPr>
              <w:t>×</w:t>
            </w:r>
          </w:p>
        </w:tc>
        <w:tc>
          <w:tcPr>
            <w:tcW w:w="616" w:type="dxa"/>
            <w:vAlign w:val="center"/>
          </w:tcPr>
          <w:p w14:paraId="1C0D1C04" w14:textId="77777777" w:rsidR="00F22B7D" w:rsidRPr="00F22B7D" w:rsidRDefault="00F22B7D" w:rsidP="009F5247">
            <w:pPr>
              <w:spacing w:after="120"/>
              <w:jc w:val="center"/>
              <w:rPr>
                <w:rFonts w:ascii="Arial" w:hAnsi="Arial" w:cs="Arial"/>
                <w:b/>
              </w:rPr>
            </w:pPr>
          </w:p>
        </w:tc>
        <w:tc>
          <w:tcPr>
            <w:tcW w:w="616" w:type="dxa"/>
            <w:vAlign w:val="center"/>
          </w:tcPr>
          <w:p w14:paraId="3DF89181" w14:textId="77777777" w:rsidR="00F22B7D" w:rsidRPr="00F22B7D" w:rsidRDefault="00F22B7D" w:rsidP="009F5247">
            <w:pPr>
              <w:spacing w:after="120"/>
              <w:jc w:val="center"/>
              <w:rPr>
                <w:rFonts w:ascii="Arial" w:hAnsi="Arial" w:cs="Arial"/>
                <w:b/>
              </w:rPr>
            </w:pPr>
          </w:p>
        </w:tc>
        <w:tc>
          <w:tcPr>
            <w:tcW w:w="617" w:type="dxa"/>
            <w:vAlign w:val="center"/>
          </w:tcPr>
          <w:p w14:paraId="03F2E9B8" w14:textId="77777777" w:rsidR="00F22B7D" w:rsidRPr="00F22B7D" w:rsidRDefault="00F22B7D" w:rsidP="009F5247">
            <w:pPr>
              <w:spacing w:after="120"/>
              <w:jc w:val="center"/>
              <w:rPr>
                <w:rFonts w:ascii="Arial" w:hAnsi="Arial" w:cs="Arial"/>
                <w:b/>
              </w:rPr>
            </w:pPr>
          </w:p>
        </w:tc>
        <w:tc>
          <w:tcPr>
            <w:tcW w:w="616" w:type="dxa"/>
            <w:vAlign w:val="center"/>
          </w:tcPr>
          <w:p w14:paraId="18FCE1E2" w14:textId="77777777" w:rsidR="00F22B7D" w:rsidRPr="00F22B7D" w:rsidRDefault="00F22B7D" w:rsidP="009F5247">
            <w:pPr>
              <w:spacing w:after="120"/>
              <w:jc w:val="center"/>
              <w:rPr>
                <w:rFonts w:ascii="Arial" w:hAnsi="Arial" w:cs="Arial"/>
                <w:b/>
              </w:rPr>
            </w:pPr>
          </w:p>
        </w:tc>
        <w:tc>
          <w:tcPr>
            <w:tcW w:w="616" w:type="dxa"/>
            <w:vAlign w:val="center"/>
          </w:tcPr>
          <w:p w14:paraId="38724AC2" w14:textId="1C3FC3E6" w:rsidR="00F22B7D" w:rsidRPr="00F22B7D" w:rsidRDefault="00F22B7D" w:rsidP="009F5247">
            <w:pPr>
              <w:spacing w:after="120"/>
              <w:jc w:val="center"/>
              <w:rPr>
                <w:rFonts w:ascii="Arial" w:hAnsi="Arial" w:cs="Arial"/>
                <w:b/>
              </w:rPr>
            </w:pPr>
            <w:r w:rsidRPr="000F2371">
              <w:rPr>
                <w:rFonts w:ascii="Arial" w:hAnsi="Arial" w:cs="Arial"/>
                <w:b/>
              </w:rPr>
              <w:t>×</w:t>
            </w:r>
          </w:p>
        </w:tc>
        <w:tc>
          <w:tcPr>
            <w:tcW w:w="616" w:type="dxa"/>
            <w:vAlign w:val="center"/>
          </w:tcPr>
          <w:p w14:paraId="13AABC09" w14:textId="3B460B4F" w:rsidR="00F22B7D" w:rsidRPr="00302082" w:rsidRDefault="00F22B7D" w:rsidP="009F5247">
            <w:pPr>
              <w:spacing w:after="120"/>
              <w:jc w:val="center"/>
              <w:rPr>
                <w:rFonts w:ascii="Arial" w:hAnsi="Arial" w:cs="Arial"/>
                <w:b/>
              </w:rPr>
            </w:pPr>
          </w:p>
        </w:tc>
        <w:tc>
          <w:tcPr>
            <w:tcW w:w="616" w:type="dxa"/>
            <w:vAlign w:val="center"/>
          </w:tcPr>
          <w:p w14:paraId="17FC6AA8" w14:textId="77777777" w:rsidR="00F22B7D" w:rsidRPr="00302082" w:rsidRDefault="00F22B7D" w:rsidP="009F5247">
            <w:pPr>
              <w:spacing w:after="120"/>
              <w:jc w:val="center"/>
              <w:rPr>
                <w:rFonts w:ascii="Arial" w:hAnsi="Arial" w:cs="Arial"/>
                <w:b/>
              </w:rPr>
            </w:pPr>
          </w:p>
        </w:tc>
        <w:tc>
          <w:tcPr>
            <w:tcW w:w="616" w:type="dxa"/>
            <w:vAlign w:val="center"/>
          </w:tcPr>
          <w:p w14:paraId="49946A26" w14:textId="36C78B56" w:rsidR="00F22B7D" w:rsidRPr="00302082" w:rsidRDefault="00F22B7D" w:rsidP="009F5247">
            <w:pPr>
              <w:spacing w:after="120"/>
              <w:jc w:val="center"/>
              <w:rPr>
                <w:rFonts w:ascii="Arial" w:hAnsi="Arial" w:cs="Arial"/>
                <w:b/>
              </w:rPr>
            </w:pPr>
            <w:r w:rsidRPr="000F2371">
              <w:rPr>
                <w:rFonts w:ascii="Arial" w:hAnsi="Arial" w:cs="Arial"/>
                <w:b/>
              </w:rPr>
              <w:t>×</w:t>
            </w:r>
          </w:p>
        </w:tc>
        <w:tc>
          <w:tcPr>
            <w:tcW w:w="617" w:type="dxa"/>
            <w:vAlign w:val="center"/>
          </w:tcPr>
          <w:p w14:paraId="2EE311F4" w14:textId="20392C59" w:rsidR="00F22B7D" w:rsidRPr="00302082" w:rsidRDefault="00F22B7D" w:rsidP="009F5247">
            <w:pPr>
              <w:spacing w:after="120"/>
              <w:jc w:val="center"/>
              <w:rPr>
                <w:rFonts w:ascii="Arial" w:hAnsi="Arial" w:cs="Arial"/>
                <w:b/>
              </w:rPr>
            </w:pPr>
            <w:r w:rsidRPr="000F2371">
              <w:rPr>
                <w:rFonts w:ascii="Arial" w:hAnsi="Arial" w:cs="Arial"/>
                <w:b/>
              </w:rPr>
              <w:t>×</w:t>
            </w:r>
          </w:p>
        </w:tc>
      </w:tr>
      <w:tr w:rsidR="00B16F52" w:rsidRPr="00302082" w14:paraId="667ACB7D" w14:textId="690F7317" w:rsidTr="00ED177F">
        <w:tc>
          <w:tcPr>
            <w:tcW w:w="2672" w:type="dxa"/>
            <w:vAlign w:val="center"/>
          </w:tcPr>
          <w:p w14:paraId="26756D57" w14:textId="77777777" w:rsidR="00F22B7D" w:rsidRPr="00302082" w:rsidRDefault="00F22B7D" w:rsidP="009F5247">
            <w:pPr>
              <w:spacing w:after="120"/>
              <w:jc w:val="center"/>
              <w:rPr>
                <w:rFonts w:ascii="Arial" w:hAnsi="Arial" w:cs="Arial"/>
                <w:i/>
              </w:rPr>
            </w:pPr>
          </w:p>
        </w:tc>
        <w:tc>
          <w:tcPr>
            <w:tcW w:w="616" w:type="dxa"/>
            <w:vAlign w:val="center"/>
          </w:tcPr>
          <w:p w14:paraId="01F05BB4" w14:textId="77777777" w:rsidR="00F22B7D" w:rsidRPr="00302082" w:rsidRDefault="00F22B7D" w:rsidP="009F5247">
            <w:pPr>
              <w:spacing w:after="120"/>
              <w:jc w:val="center"/>
              <w:rPr>
                <w:rFonts w:ascii="Arial" w:hAnsi="Arial" w:cs="Arial"/>
                <w:b/>
              </w:rPr>
            </w:pPr>
          </w:p>
        </w:tc>
        <w:tc>
          <w:tcPr>
            <w:tcW w:w="616" w:type="dxa"/>
            <w:vAlign w:val="center"/>
          </w:tcPr>
          <w:p w14:paraId="7CFACB99" w14:textId="77777777" w:rsidR="00F22B7D" w:rsidRPr="00302082" w:rsidRDefault="00F22B7D" w:rsidP="009F5247">
            <w:pPr>
              <w:spacing w:after="120"/>
              <w:jc w:val="center"/>
              <w:rPr>
                <w:rFonts w:ascii="Arial" w:hAnsi="Arial" w:cs="Arial"/>
                <w:b/>
              </w:rPr>
            </w:pPr>
          </w:p>
        </w:tc>
        <w:tc>
          <w:tcPr>
            <w:tcW w:w="616" w:type="dxa"/>
            <w:vAlign w:val="center"/>
          </w:tcPr>
          <w:p w14:paraId="3C61AA2A" w14:textId="77777777" w:rsidR="00F22B7D" w:rsidRPr="00302082" w:rsidRDefault="00F22B7D" w:rsidP="009F5247">
            <w:pPr>
              <w:spacing w:after="120"/>
              <w:jc w:val="center"/>
              <w:rPr>
                <w:rFonts w:ascii="Arial" w:hAnsi="Arial" w:cs="Arial"/>
                <w:b/>
              </w:rPr>
            </w:pPr>
          </w:p>
        </w:tc>
        <w:tc>
          <w:tcPr>
            <w:tcW w:w="616" w:type="dxa"/>
            <w:vAlign w:val="center"/>
          </w:tcPr>
          <w:p w14:paraId="09C9E84D" w14:textId="77777777" w:rsidR="00F22B7D" w:rsidRPr="00302082" w:rsidRDefault="00F22B7D" w:rsidP="009F5247">
            <w:pPr>
              <w:spacing w:after="120"/>
              <w:jc w:val="center"/>
              <w:rPr>
                <w:rFonts w:ascii="Arial" w:hAnsi="Arial" w:cs="Arial"/>
                <w:b/>
              </w:rPr>
            </w:pPr>
          </w:p>
        </w:tc>
        <w:tc>
          <w:tcPr>
            <w:tcW w:w="616" w:type="dxa"/>
            <w:vAlign w:val="center"/>
          </w:tcPr>
          <w:p w14:paraId="21E179B0" w14:textId="77777777" w:rsidR="00F22B7D" w:rsidRPr="00302082" w:rsidRDefault="00F22B7D" w:rsidP="009F5247">
            <w:pPr>
              <w:spacing w:after="120"/>
              <w:jc w:val="center"/>
              <w:rPr>
                <w:rFonts w:ascii="Arial" w:hAnsi="Arial" w:cs="Arial"/>
                <w:b/>
              </w:rPr>
            </w:pPr>
          </w:p>
        </w:tc>
        <w:tc>
          <w:tcPr>
            <w:tcW w:w="616" w:type="dxa"/>
            <w:vAlign w:val="center"/>
          </w:tcPr>
          <w:p w14:paraId="620612C0" w14:textId="77777777" w:rsidR="00F22B7D" w:rsidRPr="00302082" w:rsidRDefault="00F22B7D" w:rsidP="009F5247">
            <w:pPr>
              <w:spacing w:after="120"/>
              <w:jc w:val="center"/>
              <w:rPr>
                <w:rFonts w:ascii="Arial" w:hAnsi="Arial" w:cs="Arial"/>
                <w:b/>
              </w:rPr>
            </w:pPr>
          </w:p>
        </w:tc>
        <w:tc>
          <w:tcPr>
            <w:tcW w:w="617" w:type="dxa"/>
            <w:vAlign w:val="center"/>
          </w:tcPr>
          <w:p w14:paraId="1E0A4A56" w14:textId="77777777" w:rsidR="00F22B7D" w:rsidRPr="00302082" w:rsidRDefault="00F22B7D" w:rsidP="009F5247">
            <w:pPr>
              <w:spacing w:after="120"/>
              <w:jc w:val="center"/>
              <w:rPr>
                <w:rFonts w:ascii="Arial" w:hAnsi="Arial" w:cs="Arial"/>
                <w:b/>
              </w:rPr>
            </w:pPr>
          </w:p>
        </w:tc>
        <w:tc>
          <w:tcPr>
            <w:tcW w:w="616" w:type="dxa"/>
            <w:vAlign w:val="center"/>
          </w:tcPr>
          <w:p w14:paraId="0BD27F04" w14:textId="77777777" w:rsidR="00F22B7D" w:rsidRPr="00302082" w:rsidRDefault="00F22B7D" w:rsidP="009F5247">
            <w:pPr>
              <w:spacing w:after="120"/>
              <w:jc w:val="center"/>
              <w:rPr>
                <w:rFonts w:ascii="Arial" w:hAnsi="Arial" w:cs="Arial"/>
                <w:b/>
              </w:rPr>
            </w:pPr>
          </w:p>
        </w:tc>
        <w:tc>
          <w:tcPr>
            <w:tcW w:w="616" w:type="dxa"/>
            <w:vAlign w:val="center"/>
          </w:tcPr>
          <w:p w14:paraId="255F71A7" w14:textId="77777777" w:rsidR="00F22B7D" w:rsidRPr="00302082" w:rsidRDefault="00F22B7D" w:rsidP="009F5247">
            <w:pPr>
              <w:spacing w:after="120"/>
              <w:jc w:val="center"/>
              <w:rPr>
                <w:rFonts w:ascii="Arial" w:hAnsi="Arial" w:cs="Arial"/>
                <w:b/>
              </w:rPr>
            </w:pPr>
          </w:p>
        </w:tc>
        <w:tc>
          <w:tcPr>
            <w:tcW w:w="616" w:type="dxa"/>
            <w:vAlign w:val="center"/>
          </w:tcPr>
          <w:p w14:paraId="5997EC28" w14:textId="77777777" w:rsidR="00F22B7D" w:rsidRPr="00302082" w:rsidRDefault="00F22B7D" w:rsidP="009F5247">
            <w:pPr>
              <w:spacing w:after="120"/>
              <w:jc w:val="center"/>
              <w:rPr>
                <w:rFonts w:ascii="Arial" w:hAnsi="Arial" w:cs="Arial"/>
                <w:b/>
              </w:rPr>
            </w:pPr>
          </w:p>
        </w:tc>
        <w:tc>
          <w:tcPr>
            <w:tcW w:w="616" w:type="dxa"/>
            <w:vAlign w:val="center"/>
          </w:tcPr>
          <w:p w14:paraId="344BA83A" w14:textId="77777777" w:rsidR="00F22B7D" w:rsidRPr="00302082" w:rsidRDefault="00F22B7D" w:rsidP="009F5247">
            <w:pPr>
              <w:spacing w:after="120"/>
              <w:jc w:val="center"/>
              <w:rPr>
                <w:rFonts w:ascii="Arial" w:hAnsi="Arial" w:cs="Arial"/>
                <w:b/>
              </w:rPr>
            </w:pPr>
          </w:p>
        </w:tc>
        <w:tc>
          <w:tcPr>
            <w:tcW w:w="616" w:type="dxa"/>
            <w:vAlign w:val="center"/>
          </w:tcPr>
          <w:p w14:paraId="55818FE9" w14:textId="77777777" w:rsidR="00F22B7D" w:rsidRPr="00302082" w:rsidRDefault="00F22B7D" w:rsidP="009F5247">
            <w:pPr>
              <w:spacing w:after="120"/>
              <w:jc w:val="center"/>
              <w:rPr>
                <w:rFonts w:ascii="Arial" w:hAnsi="Arial" w:cs="Arial"/>
                <w:b/>
              </w:rPr>
            </w:pPr>
          </w:p>
        </w:tc>
        <w:tc>
          <w:tcPr>
            <w:tcW w:w="617" w:type="dxa"/>
            <w:vAlign w:val="center"/>
          </w:tcPr>
          <w:p w14:paraId="10BF26FB" w14:textId="77777777" w:rsidR="00F22B7D" w:rsidRPr="00302082" w:rsidRDefault="00F22B7D" w:rsidP="009F5247">
            <w:pPr>
              <w:spacing w:after="120"/>
              <w:jc w:val="center"/>
              <w:rPr>
                <w:rFonts w:ascii="Arial" w:hAnsi="Arial" w:cs="Arial"/>
                <w:b/>
              </w:rPr>
            </w:pPr>
          </w:p>
        </w:tc>
      </w:tr>
    </w:tbl>
    <w:p w14:paraId="0FDD5F31" w14:textId="77777777" w:rsidR="007A6245" w:rsidRDefault="007A6245" w:rsidP="00302082">
      <w:pPr>
        <w:spacing w:after="120" w:line="240" w:lineRule="auto"/>
        <w:ind w:left="426" w:right="260"/>
        <w:rPr>
          <w:rFonts w:ascii="Arial" w:hAnsi="Arial" w:cs="Arial"/>
          <w:b/>
          <w:iCs/>
        </w:rPr>
      </w:pPr>
    </w:p>
    <w:p w14:paraId="3A999A0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1B75729" w14:textId="7147EBD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A93761">
        <w:rPr>
          <w:rFonts w:ascii="Arial" w:hAnsi="Arial" w:cs="Arial"/>
        </w:rPr>
        <w:t xml:space="preserve">The </w:t>
      </w:r>
      <w:r w:rsidR="00A93761" w:rsidRPr="00A93761">
        <w:rPr>
          <w:rFonts w:ascii="Arial" w:hAnsi="Arial" w:cs="Arial"/>
        </w:rPr>
        <w:t>School</w:t>
      </w:r>
      <w:r w:rsidRPr="00A93761">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1979E7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A6AAD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4F41C9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3F9D90D" w14:textId="77777777" w:rsidR="00096DA4" w:rsidRPr="00302082" w:rsidRDefault="00096DA4" w:rsidP="00302082">
      <w:pPr>
        <w:spacing w:after="120" w:line="240" w:lineRule="auto"/>
        <w:ind w:left="426" w:right="260"/>
        <w:rPr>
          <w:rFonts w:ascii="Arial" w:hAnsi="Arial" w:cs="Arial"/>
          <w:i/>
          <w:iCs/>
        </w:rPr>
      </w:pPr>
    </w:p>
    <w:p w14:paraId="2308756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168DCF29" w14:textId="174517C9" w:rsidR="009A2D37" w:rsidRPr="00C25F4F" w:rsidRDefault="00C25F4F" w:rsidP="00696FF5">
      <w:pPr>
        <w:spacing w:after="120" w:line="240" w:lineRule="auto"/>
        <w:ind w:left="567" w:right="260"/>
        <w:jc w:val="both"/>
        <w:rPr>
          <w:rFonts w:ascii="Arial" w:hAnsi="Arial" w:cs="Arial"/>
          <w:b/>
        </w:rPr>
      </w:pPr>
      <w:r w:rsidRPr="00C25F4F">
        <w:rPr>
          <w:rFonts w:ascii="Arial" w:hAnsi="Arial" w:cs="Arial"/>
        </w:rPr>
        <w:t>Canterbury</w:t>
      </w:r>
    </w:p>
    <w:p w14:paraId="59511556" w14:textId="77777777" w:rsidR="009A2D37" w:rsidRDefault="009A2D37" w:rsidP="00302082">
      <w:pPr>
        <w:spacing w:after="120" w:line="240" w:lineRule="auto"/>
        <w:ind w:left="426" w:right="260"/>
        <w:rPr>
          <w:rFonts w:ascii="Arial" w:hAnsi="Arial" w:cs="Arial"/>
          <w:i/>
          <w:iCs/>
        </w:rPr>
      </w:pPr>
    </w:p>
    <w:p w14:paraId="16AC5BF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A627E2" w14:textId="5EA627E2" w:rsidR="5EA627E2" w:rsidRDefault="5EA627E2" w:rsidP="00ED177F">
      <w:pPr>
        <w:ind w:left="567"/>
        <w:jc w:val="both"/>
      </w:pPr>
      <w:r w:rsidRPr="5EA627E2">
        <w:rPr>
          <w:rFonts w:ascii="Arial" w:eastAsia="Arial" w:hAnsi="Arial" w:cs="Arial"/>
        </w:rPr>
        <w:t>Science is an international subject with physical laws discovered and techniques developed and refined by scientists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6DEB3771" w14:textId="790B7485" w:rsidR="00883204" w:rsidRPr="00883204" w:rsidRDefault="00883204" w:rsidP="00883204">
      <w:pPr>
        <w:spacing w:after="120" w:line="240" w:lineRule="auto"/>
        <w:ind w:right="260"/>
        <w:rPr>
          <w:rFonts w:ascii="Arial" w:hAnsi="Arial" w:cs="Arial"/>
          <w:b/>
        </w:rPr>
      </w:pPr>
    </w:p>
    <w:p w14:paraId="73BADB44" w14:textId="77777777" w:rsidR="00641D6D" w:rsidRPr="00302082" w:rsidRDefault="00641D6D" w:rsidP="00302082">
      <w:pPr>
        <w:pBdr>
          <w:bottom w:val="single" w:sz="6" w:space="1" w:color="auto"/>
        </w:pBdr>
        <w:spacing w:after="120" w:line="240" w:lineRule="auto"/>
        <w:ind w:right="260"/>
        <w:rPr>
          <w:rFonts w:ascii="Arial" w:hAnsi="Arial" w:cs="Arial"/>
        </w:rPr>
      </w:pPr>
    </w:p>
    <w:p w14:paraId="627AAB3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7079CB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A14381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4026BD1" w14:textId="77777777" w:rsidTr="00694309">
        <w:trPr>
          <w:trHeight w:val="317"/>
        </w:trPr>
        <w:tc>
          <w:tcPr>
            <w:tcW w:w="1526" w:type="dxa"/>
          </w:tcPr>
          <w:p w14:paraId="14B82D1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8A5717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DFEB3F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F4B5E4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96BB4C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936188B" w14:textId="77777777" w:rsidTr="00694309">
        <w:trPr>
          <w:trHeight w:val="305"/>
        </w:trPr>
        <w:tc>
          <w:tcPr>
            <w:tcW w:w="1526" w:type="dxa"/>
          </w:tcPr>
          <w:p w14:paraId="5BEEF5C9" w14:textId="77777777" w:rsidR="00422B69" w:rsidRPr="00302082" w:rsidRDefault="00422B69" w:rsidP="00302082">
            <w:pPr>
              <w:spacing w:after="120"/>
              <w:ind w:right="-330"/>
              <w:rPr>
                <w:rFonts w:ascii="Arial" w:hAnsi="Arial" w:cs="Arial"/>
              </w:rPr>
            </w:pPr>
          </w:p>
        </w:tc>
        <w:tc>
          <w:tcPr>
            <w:tcW w:w="1701" w:type="dxa"/>
          </w:tcPr>
          <w:p w14:paraId="7957F715" w14:textId="77777777" w:rsidR="00422B69" w:rsidRPr="00302082" w:rsidRDefault="00422B69" w:rsidP="00302082">
            <w:pPr>
              <w:spacing w:after="120"/>
              <w:ind w:right="-330"/>
              <w:rPr>
                <w:rFonts w:ascii="Arial" w:hAnsi="Arial" w:cs="Arial"/>
              </w:rPr>
            </w:pPr>
          </w:p>
        </w:tc>
        <w:tc>
          <w:tcPr>
            <w:tcW w:w="2410" w:type="dxa"/>
          </w:tcPr>
          <w:p w14:paraId="3EAEE361" w14:textId="77777777" w:rsidR="00422B69" w:rsidRPr="00302082" w:rsidRDefault="00422B69" w:rsidP="00302082">
            <w:pPr>
              <w:spacing w:after="120"/>
              <w:ind w:right="-330"/>
              <w:rPr>
                <w:rFonts w:ascii="Arial" w:hAnsi="Arial" w:cs="Arial"/>
              </w:rPr>
            </w:pPr>
          </w:p>
        </w:tc>
        <w:tc>
          <w:tcPr>
            <w:tcW w:w="2448" w:type="dxa"/>
          </w:tcPr>
          <w:p w14:paraId="5655D8BA" w14:textId="77777777" w:rsidR="00422B69" w:rsidRPr="00302082" w:rsidRDefault="00422B69" w:rsidP="00302082">
            <w:pPr>
              <w:spacing w:after="120"/>
              <w:ind w:right="-330"/>
              <w:rPr>
                <w:rFonts w:ascii="Arial" w:hAnsi="Arial" w:cs="Arial"/>
              </w:rPr>
            </w:pPr>
          </w:p>
        </w:tc>
        <w:tc>
          <w:tcPr>
            <w:tcW w:w="2597" w:type="dxa"/>
          </w:tcPr>
          <w:p w14:paraId="36684544" w14:textId="77777777" w:rsidR="00422B69" w:rsidRPr="00302082" w:rsidRDefault="00422B69" w:rsidP="00302082">
            <w:pPr>
              <w:spacing w:after="120"/>
              <w:ind w:right="-330"/>
              <w:rPr>
                <w:rFonts w:ascii="Arial" w:hAnsi="Arial" w:cs="Arial"/>
              </w:rPr>
            </w:pPr>
          </w:p>
        </w:tc>
      </w:tr>
      <w:tr w:rsidR="00302082" w:rsidRPr="00302082" w14:paraId="3075A2CB" w14:textId="77777777" w:rsidTr="00694309">
        <w:trPr>
          <w:trHeight w:val="305"/>
        </w:trPr>
        <w:tc>
          <w:tcPr>
            <w:tcW w:w="1526" w:type="dxa"/>
          </w:tcPr>
          <w:p w14:paraId="0B587A58" w14:textId="77777777" w:rsidR="00422B69" w:rsidRPr="00302082" w:rsidRDefault="00422B69" w:rsidP="00302082">
            <w:pPr>
              <w:spacing w:after="120"/>
              <w:ind w:right="-330"/>
              <w:rPr>
                <w:rFonts w:ascii="Arial" w:hAnsi="Arial" w:cs="Arial"/>
              </w:rPr>
            </w:pPr>
          </w:p>
        </w:tc>
        <w:tc>
          <w:tcPr>
            <w:tcW w:w="1701" w:type="dxa"/>
          </w:tcPr>
          <w:p w14:paraId="5C5A4062" w14:textId="77777777" w:rsidR="00422B69" w:rsidRPr="00302082" w:rsidRDefault="00422B69" w:rsidP="00302082">
            <w:pPr>
              <w:spacing w:after="120"/>
              <w:ind w:right="-330"/>
              <w:rPr>
                <w:rFonts w:ascii="Arial" w:hAnsi="Arial" w:cs="Arial"/>
              </w:rPr>
            </w:pPr>
          </w:p>
        </w:tc>
        <w:tc>
          <w:tcPr>
            <w:tcW w:w="2410" w:type="dxa"/>
          </w:tcPr>
          <w:p w14:paraId="0D64D535" w14:textId="77777777" w:rsidR="00422B69" w:rsidRPr="00302082" w:rsidRDefault="00422B69" w:rsidP="00302082">
            <w:pPr>
              <w:spacing w:after="120"/>
              <w:ind w:right="-330"/>
              <w:rPr>
                <w:rFonts w:ascii="Arial" w:hAnsi="Arial" w:cs="Arial"/>
              </w:rPr>
            </w:pPr>
          </w:p>
        </w:tc>
        <w:tc>
          <w:tcPr>
            <w:tcW w:w="2448" w:type="dxa"/>
          </w:tcPr>
          <w:p w14:paraId="7054116A" w14:textId="77777777" w:rsidR="00422B69" w:rsidRPr="00302082" w:rsidRDefault="00422B69" w:rsidP="00302082">
            <w:pPr>
              <w:spacing w:after="120"/>
              <w:ind w:right="-330"/>
              <w:rPr>
                <w:rFonts w:ascii="Arial" w:hAnsi="Arial" w:cs="Arial"/>
              </w:rPr>
            </w:pPr>
          </w:p>
        </w:tc>
        <w:tc>
          <w:tcPr>
            <w:tcW w:w="2597" w:type="dxa"/>
          </w:tcPr>
          <w:p w14:paraId="642D146E" w14:textId="77777777" w:rsidR="00422B69" w:rsidRPr="00302082" w:rsidRDefault="00422B69" w:rsidP="00302082">
            <w:pPr>
              <w:spacing w:after="120"/>
              <w:ind w:right="-330"/>
              <w:rPr>
                <w:rFonts w:ascii="Arial" w:hAnsi="Arial" w:cs="Arial"/>
              </w:rPr>
            </w:pPr>
          </w:p>
        </w:tc>
      </w:tr>
    </w:tbl>
    <w:p w14:paraId="2BF30FA0" w14:textId="77777777" w:rsidR="00D83563" w:rsidRDefault="00D83563" w:rsidP="00302082">
      <w:pPr>
        <w:spacing w:after="120" w:line="240" w:lineRule="auto"/>
        <w:ind w:right="-330"/>
        <w:rPr>
          <w:rFonts w:ascii="Arial" w:hAnsi="Arial" w:cs="Arial"/>
        </w:rPr>
      </w:pPr>
    </w:p>
    <w:p w14:paraId="26AB4AB6"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0E5DE" w14:textId="77777777" w:rsidR="00317AB0" w:rsidRDefault="00317AB0" w:rsidP="009A2D37">
      <w:pPr>
        <w:spacing w:after="0" w:line="240" w:lineRule="auto"/>
      </w:pPr>
      <w:r>
        <w:separator/>
      </w:r>
    </w:p>
  </w:endnote>
  <w:endnote w:type="continuationSeparator" w:id="0">
    <w:p w14:paraId="22AA53CC" w14:textId="77777777" w:rsidR="00317AB0" w:rsidRDefault="00317AB0" w:rsidP="009A2D37">
      <w:pPr>
        <w:spacing w:after="0" w:line="240" w:lineRule="auto"/>
      </w:pPr>
      <w:r>
        <w:continuationSeparator/>
      </w:r>
    </w:p>
  </w:endnote>
  <w:endnote w:type="continuationNotice" w:id="1">
    <w:p w14:paraId="4E9C344E" w14:textId="77777777" w:rsidR="00317AB0" w:rsidRDefault="00317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15F31F5" w14:textId="4D72B936" w:rsidR="008B2543" w:rsidRDefault="0019787E" w:rsidP="009A2D37">
        <w:pPr>
          <w:pStyle w:val="Footer"/>
          <w:jc w:val="center"/>
        </w:pPr>
        <w:r>
          <w:fldChar w:fldCharType="begin"/>
        </w:r>
        <w:r>
          <w:instrText xml:space="preserve"> PAGE   \* MERGEFORMAT </w:instrText>
        </w:r>
        <w:r>
          <w:fldChar w:fldCharType="separate"/>
        </w:r>
        <w:r w:rsidR="00D71F6D">
          <w:rPr>
            <w:noProof/>
          </w:rPr>
          <w:t>4</w:t>
        </w:r>
        <w:r>
          <w:rPr>
            <w:noProof/>
          </w:rPr>
          <w:fldChar w:fldCharType="end"/>
        </w:r>
      </w:p>
    </w:sdtContent>
  </w:sdt>
  <w:p w14:paraId="1C0C66B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B1AF8" w14:textId="77777777" w:rsidR="00317AB0" w:rsidRDefault="00317AB0" w:rsidP="009A2D37">
      <w:pPr>
        <w:spacing w:after="0" w:line="240" w:lineRule="auto"/>
      </w:pPr>
      <w:r>
        <w:separator/>
      </w:r>
    </w:p>
  </w:footnote>
  <w:footnote w:type="continuationSeparator" w:id="0">
    <w:p w14:paraId="4E6C5AA1" w14:textId="77777777" w:rsidR="00317AB0" w:rsidRDefault="00317AB0" w:rsidP="009A2D37">
      <w:pPr>
        <w:spacing w:after="0" w:line="240" w:lineRule="auto"/>
      </w:pPr>
      <w:r>
        <w:continuationSeparator/>
      </w:r>
    </w:p>
  </w:footnote>
  <w:footnote w:type="continuationNotice" w:id="1">
    <w:p w14:paraId="2F845D85" w14:textId="77777777" w:rsidR="00317AB0" w:rsidRDefault="00317AB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D82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104492" wp14:editId="15233D0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F5E417C" w14:textId="77777777" w:rsidR="008B2543" w:rsidRPr="008C00F8" w:rsidRDefault="008B2543" w:rsidP="005E6D38">
    <w:pPr>
      <w:pStyle w:val="Heading1"/>
      <w:spacing w:before="60" w:after="60"/>
      <w:rPr>
        <w:rFonts w:ascii="Arial" w:hAnsi="Arial" w:cs="Arial"/>
      </w:rPr>
    </w:pPr>
  </w:p>
  <w:p w14:paraId="5E033E0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829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3E9F56A" wp14:editId="4178A73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F0C8C0"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EFF5457"/>
    <w:multiLevelType w:val="hybridMultilevel"/>
    <w:tmpl w:val="FC3E8B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FAC3D94"/>
    <w:multiLevelType w:val="hybridMultilevel"/>
    <w:tmpl w:val="213AF7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13A4351"/>
    <w:multiLevelType w:val="hybridMultilevel"/>
    <w:tmpl w:val="E26608BA"/>
    <w:lvl w:ilvl="0" w:tplc="49026520">
      <w:start w:val="1"/>
      <w:numFmt w:val="decimal"/>
      <w:lvlText w:val="8.%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0757B83"/>
    <w:multiLevelType w:val="hybridMultilevel"/>
    <w:tmpl w:val="F3F82B5C"/>
    <w:lvl w:ilvl="0" w:tplc="9C62C1A8">
      <w:start w:val="1"/>
      <w:numFmt w:val="decimal"/>
      <w:lvlText w:val="9.%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745B1921"/>
    <w:multiLevelType w:val="hybridMultilevel"/>
    <w:tmpl w:val="959A9E9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3"/>
  </w:num>
  <w:num w:numId="8">
    <w:abstractNumId w:val="8"/>
  </w:num>
  <w:num w:numId="9">
    <w:abstractNumId w:val="6"/>
  </w:num>
  <w:num w:numId="10">
    <w:abstractNumId w:val="10"/>
  </w:num>
  <w:num w:numId="11">
    <w:abstractNumId w:val="11"/>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2C"/>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198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160"/>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74EF"/>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906"/>
    <w:rsid w:val="002B20F5"/>
    <w:rsid w:val="002B2A1A"/>
    <w:rsid w:val="002B71F2"/>
    <w:rsid w:val="002D07C3"/>
    <w:rsid w:val="002E71C0"/>
    <w:rsid w:val="002F05F4"/>
    <w:rsid w:val="002F0CE4"/>
    <w:rsid w:val="002F23EF"/>
    <w:rsid w:val="002F2626"/>
    <w:rsid w:val="00302082"/>
    <w:rsid w:val="00306620"/>
    <w:rsid w:val="00317AB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041E"/>
    <w:rsid w:val="003F4470"/>
    <w:rsid w:val="003F5A04"/>
    <w:rsid w:val="003F67CD"/>
    <w:rsid w:val="00402ED7"/>
    <w:rsid w:val="004114F8"/>
    <w:rsid w:val="00422B69"/>
    <w:rsid w:val="00423D86"/>
    <w:rsid w:val="00424C90"/>
    <w:rsid w:val="00431AAC"/>
    <w:rsid w:val="00436BE9"/>
    <w:rsid w:val="00441E76"/>
    <w:rsid w:val="004443DA"/>
    <w:rsid w:val="00446A75"/>
    <w:rsid w:val="004474A2"/>
    <w:rsid w:val="00460925"/>
    <w:rsid w:val="00471C6C"/>
    <w:rsid w:val="00472023"/>
    <w:rsid w:val="00486993"/>
    <w:rsid w:val="004922E5"/>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3594"/>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51F1"/>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CA6"/>
    <w:rsid w:val="006A7FB0"/>
    <w:rsid w:val="006B0DAA"/>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42725"/>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2B8B"/>
    <w:rsid w:val="007E3412"/>
    <w:rsid w:val="007F393D"/>
    <w:rsid w:val="008029AF"/>
    <w:rsid w:val="00802FFA"/>
    <w:rsid w:val="008102E5"/>
    <w:rsid w:val="008111B4"/>
    <w:rsid w:val="008133F0"/>
    <w:rsid w:val="008141E9"/>
    <w:rsid w:val="00815880"/>
    <w:rsid w:val="0082322C"/>
    <w:rsid w:val="00823942"/>
    <w:rsid w:val="00827FFD"/>
    <w:rsid w:val="0083074C"/>
    <w:rsid w:val="008404C7"/>
    <w:rsid w:val="00854535"/>
    <w:rsid w:val="00856EB3"/>
    <w:rsid w:val="00863C96"/>
    <w:rsid w:val="00864A72"/>
    <w:rsid w:val="00873E9F"/>
    <w:rsid w:val="00874047"/>
    <w:rsid w:val="008778CB"/>
    <w:rsid w:val="00881545"/>
    <w:rsid w:val="00883204"/>
    <w:rsid w:val="00883A3E"/>
    <w:rsid w:val="0089148D"/>
    <w:rsid w:val="00891E0D"/>
    <w:rsid w:val="00894E06"/>
    <w:rsid w:val="008A0F36"/>
    <w:rsid w:val="008B2543"/>
    <w:rsid w:val="008B4B6E"/>
    <w:rsid w:val="008D7401"/>
    <w:rsid w:val="008E0562"/>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38B9"/>
    <w:rsid w:val="009F3A2A"/>
    <w:rsid w:val="009F5247"/>
    <w:rsid w:val="009F731F"/>
    <w:rsid w:val="009F7D33"/>
    <w:rsid w:val="00A021FE"/>
    <w:rsid w:val="00A10B16"/>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3761"/>
    <w:rsid w:val="00A97038"/>
    <w:rsid w:val="00AA3C15"/>
    <w:rsid w:val="00AA6330"/>
    <w:rsid w:val="00AB6A42"/>
    <w:rsid w:val="00AC7501"/>
    <w:rsid w:val="00AD748B"/>
    <w:rsid w:val="00AE4865"/>
    <w:rsid w:val="00AE7DF1"/>
    <w:rsid w:val="00AF50EE"/>
    <w:rsid w:val="00B0591D"/>
    <w:rsid w:val="00B13402"/>
    <w:rsid w:val="00B14BC2"/>
    <w:rsid w:val="00B16F52"/>
    <w:rsid w:val="00B17024"/>
    <w:rsid w:val="00B17CD2"/>
    <w:rsid w:val="00B213D2"/>
    <w:rsid w:val="00B248BA"/>
    <w:rsid w:val="00B24B56"/>
    <w:rsid w:val="00B30E07"/>
    <w:rsid w:val="00B34ADD"/>
    <w:rsid w:val="00B52FF5"/>
    <w:rsid w:val="00B5498B"/>
    <w:rsid w:val="00B57219"/>
    <w:rsid w:val="00B658A3"/>
    <w:rsid w:val="00B65D53"/>
    <w:rsid w:val="00B746A8"/>
    <w:rsid w:val="00B7664D"/>
    <w:rsid w:val="00B80989"/>
    <w:rsid w:val="00B9109B"/>
    <w:rsid w:val="00B927AE"/>
    <w:rsid w:val="00B93721"/>
    <w:rsid w:val="00B937B1"/>
    <w:rsid w:val="00BA453C"/>
    <w:rsid w:val="00BA4E02"/>
    <w:rsid w:val="00BB2045"/>
    <w:rsid w:val="00BB2A6D"/>
    <w:rsid w:val="00BB4189"/>
    <w:rsid w:val="00BC04E8"/>
    <w:rsid w:val="00BC19F7"/>
    <w:rsid w:val="00BC41ED"/>
    <w:rsid w:val="00BD009E"/>
    <w:rsid w:val="00BD0EF8"/>
    <w:rsid w:val="00BD7A8C"/>
    <w:rsid w:val="00BE2126"/>
    <w:rsid w:val="00BE3B17"/>
    <w:rsid w:val="00BF51AB"/>
    <w:rsid w:val="00BF716B"/>
    <w:rsid w:val="00BF7233"/>
    <w:rsid w:val="00C02AA2"/>
    <w:rsid w:val="00C03ACB"/>
    <w:rsid w:val="00C04C95"/>
    <w:rsid w:val="00C12613"/>
    <w:rsid w:val="00C12D6A"/>
    <w:rsid w:val="00C16DEF"/>
    <w:rsid w:val="00C2492F"/>
    <w:rsid w:val="00C250FF"/>
    <w:rsid w:val="00C25F4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7472"/>
    <w:rsid w:val="00CC25A2"/>
    <w:rsid w:val="00CD2F98"/>
    <w:rsid w:val="00CD7F07"/>
    <w:rsid w:val="00CE04F3"/>
    <w:rsid w:val="00CE12D8"/>
    <w:rsid w:val="00CE4574"/>
    <w:rsid w:val="00CE70E6"/>
    <w:rsid w:val="00CF2E1E"/>
    <w:rsid w:val="00D00D58"/>
    <w:rsid w:val="00D02E99"/>
    <w:rsid w:val="00D13357"/>
    <w:rsid w:val="00D13A13"/>
    <w:rsid w:val="00D2689A"/>
    <w:rsid w:val="00D405B0"/>
    <w:rsid w:val="00D65506"/>
    <w:rsid w:val="00D71F6D"/>
    <w:rsid w:val="00D720C9"/>
    <w:rsid w:val="00D773CF"/>
    <w:rsid w:val="00D83563"/>
    <w:rsid w:val="00D8448F"/>
    <w:rsid w:val="00D93A50"/>
    <w:rsid w:val="00DA64B6"/>
    <w:rsid w:val="00DB5C9D"/>
    <w:rsid w:val="00DD02E6"/>
    <w:rsid w:val="00DD482C"/>
    <w:rsid w:val="00DF665B"/>
    <w:rsid w:val="00E0152A"/>
    <w:rsid w:val="00E03394"/>
    <w:rsid w:val="00E066E5"/>
    <w:rsid w:val="00E22F03"/>
    <w:rsid w:val="00E233C1"/>
    <w:rsid w:val="00E27AED"/>
    <w:rsid w:val="00E30C4E"/>
    <w:rsid w:val="00E31E14"/>
    <w:rsid w:val="00E51404"/>
    <w:rsid w:val="00E574C9"/>
    <w:rsid w:val="00E610DE"/>
    <w:rsid w:val="00E66167"/>
    <w:rsid w:val="00E71F2F"/>
    <w:rsid w:val="00E77786"/>
    <w:rsid w:val="00E806FB"/>
    <w:rsid w:val="00E82258"/>
    <w:rsid w:val="00EB1C2D"/>
    <w:rsid w:val="00EC1810"/>
    <w:rsid w:val="00EC3FCC"/>
    <w:rsid w:val="00ED177F"/>
    <w:rsid w:val="00ED32FF"/>
    <w:rsid w:val="00EF039B"/>
    <w:rsid w:val="00EF4933"/>
    <w:rsid w:val="00EF5044"/>
    <w:rsid w:val="00F01956"/>
    <w:rsid w:val="00F116CE"/>
    <w:rsid w:val="00F176DE"/>
    <w:rsid w:val="00F21C47"/>
    <w:rsid w:val="00F22B7D"/>
    <w:rsid w:val="00F244E2"/>
    <w:rsid w:val="00F24E61"/>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875"/>
    <w:rsid w:val="00FF6EB4"/>
    <w:rsid w:val="00FF7858"/>
    <w:rsid w:val="4483EA3A"/>
    <w:rsid w:val="46850861"/>
    <w:rsid w:val="5EA62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AEE702"/>
  <w15:docId w15:val="{999C414E-738C-43FE-B1ED-9EE17A280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81012921">
      <w:bodyDiv w:val="1"/>
      <w:marLeft w:val="0"/>
      <w:marRight w:val="0"/>
      <w:marTop w:val="0"/>
      <w:marBottom w:val="0"/>
      <w:divBdr>
        <w:top w:val="none" w:sz="0" w:space="0" w:color="auto"/>
        <w:left w:val="none" w:sz="0" w:space="0" w:color="auto"/>
        <w:bottom w:val="none" w:sz="0" w:space="0" w:color="auto"/>
        <w:right w:val="none" w:sz="0" w:space="0" w:color="auto"/>
      </w:divBdr>
    </w:div>
    <w:div w:id="209075159">
      <w:bodyDiv w:val="1"/>
      <w:marLeft w:val="0"/>
      <w:marRight w:val="0"/>
      <w:marTop w:val="0"/>
      <w:marBottom w:val="0"/>
      <w:divBdr>
        <w:top w:val="none" w:sz="0" w:space="0" w:color="auto"/>
        <w:left w:val="none" w:sz="0" w:space="0" w:color="auto"/>
        <w:bottom w:val="none" w:sz="0" w:space="0" w:color="auto"/>
        <w:right w:val="none" w:sz="0" w:space="0" w:color="auto"/>
      </w:divBdr>
    </w:div>
    <w:div w:id="24419495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7679194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592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09067748">
      <w:bodyDiv w:val="1"/>
      <w:marLeft w:val="0"/>
      <w:marRight w:val="0"/>
      <w:marTop w:val="0"/>
      <w:marBottom w:val="0"/>
      <w:divBdr>
        <w:top w:val="none" w:sz="0" w:space="0" w:color="auto"/>
        <w:left w:val="none" w:sz="0" w:space="0" w:color="auto"/>
        <w:bottom w:val="none" w:sz="0" w:space="0" w:color="auto"/>
        <w:right w:val="none" w:sz="0" w:space="0" w:color="auto"/>
      </w:divBdr>
    </w:div>
    <w:div w:id="174595259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3AMX4D3CU3N3-1376847068-171</_dlc_DocId>
    <_dlc_DocIdUrl xmlns="ef2b9e05-657a-4dc1-8c6c-679bdea18f38">
      <Url>https://sharepoint.kent.ac.uk/fso/cmaproject/_layouts/15/DocIdRedir.aspx?ID=3AMX4D3CU3N3-1376847068-171</Url>
      <Description>3AMX4D3CU3N3-1376847068-171</Description>
    </_dlc_DocIdUrl>
    <_dlc_DocIdPersistId xmlns="ef2b9e05-657a-4dc1-8c6c-679bdea18f38">false</_dlc_DocIdPersist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F051-BFDE-4D32-9FC9-41EFF6BFA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ACD66C-C164-4DD5-8E5B-E7D4E426500B}">
  <ds:schemaRefs>
    <ds:schemaRef ds:uri="http://schemas.microsoft.com/sharepoint/events"/>
  </ds:schemaRefs>
</ds:datastoreItem>
</file>

<file path=customXml/itemProps3.xml><?xml version="1.0" encoding="utf-8"?>
<ds:datastoreItem xmlns:ds="http://schemas.openxmlformats.org/officeDocument/2006/customXml" ds:itemID="{011D836E-90D1-4614-AC08-12825B126417}">
  <ds:schemaRefs>
    <ds:schemaRef ds:uri="http://schemas.microsoft.com/sharepoint/v3/contenttype/forms"/>
  </ds:schemaRefs>
</ds:datastoreItem>
</file>

<file path=customXml/itemProps4.xml><?xml version="1.0" encoding="utf-8"?>
<ds:datastoreItem xmlns:ds="http://schemas.openxmlformats.org/officeDocument/2006/customXml" ds:itemID="{C5E6F140-2409-462F-9D27-95C7C64A251D}">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ef2b9e05-657a-4dc1-8c6c-679bdea18f38"/>
    <ds:schemaRef ds:uri="http://schemas.microsoft.com/office/infopath/2007/PartnerControls"/>
    <ds:schemaRef ds:uri="http://schemas.microsoft.com/office/2006/metadata/properties"/>
    <ds:schemaRef ds:uri="http://purl.org/dc/elements/1.1/"/>
  </ds:schemaRefs>
</ds:datastoreItem>
</file>

<file path=customXml/itemProps5.xml><?xml version="1.0" encoding="utf-8"?>
<ds:datastoreItem xmlns:ds="http://schemas.openxmlformats.org/officeDocument/2006/customXml" ds:itemID="{C03D1DDA-14C4-4EB2-B202-BA23D1AE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2018-06-13T08:48:00Z</dcterms:created>
  <dcterms:modified xsi:type="dcterms:W3CDTF">2018-06-13T08:48:00Z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0x010100C6F5263015A9624780CCA53D145D6EB6</vt:lpwstr>
  </property>
  <property fmtid="{D5CDD505-2E9C-101B-9397-08002B2CF9AE}" pid="3" name="_dlc_DocIdItemGuid">
    <vt:lpwstr>fb6191b9-dd54-48cf-a004-01070bcbe61d</vt:lpwstr>
  </property>
  <property fmtid="{D5CDD505-2E9C-101B-9397-08002B2CF9AE}" pid="4" name="Order">
    <vt:r8>17100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