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7D0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w:t>
      </w:r>
      <w:bookmarkStart w:id="0" w:name="_GoBack"/>
      <w:bookmarkEnd w:id="0"/>
      <w:r w:rsidRPr="00302082">
        <w:rPr>
          <w:rFonts w:ascii="Arial" w:hAnsi="Arial" w:cs="Arial"/>
          <w:b/>
        </w:rPr>
        <w:t>odule</w:t>
      </w:r>
    </w:p>
    <w:p w14:paraId="324E26C4" w14:textId="77777777" w:rsidR="009A2D37" w:rsidRPr="00E76B66" w:rsidRDefault="00E76B66" w:rsidP="00696FF5">
      <w:pPr>
        <w:spacing w:after="120" w:line="240" w:lineRule="auto"/>
        <w:ind w:left="567" w:right="260"/>
        <w:jc w:val="both"/>
        <w:rPr>
          <w:rFonts w:ascii="Arial" w:hAnsi="Arial" w:cs="Arial"/>
          <w:iCs/>
        </w:rPr>
      </w:pPr>
      <w:r w:rsidRPr="00E76B66">
        <w:rPr>
          <w:rFonts w:ascii="Arial" w:hAnsi="Arial" w:cs="Arial"/>
          <w:iCs/>
        </w:rPr>
        <w:t xml:space="preserve">MAST5801 </w:t>
      </w:r>
      <w:r w:rsidR="00C57028" w:rsidRPr="00E76B66">
        <w:rPr>
          <w:rFonts w:ascii="Arial" w:hAnsi="Arial" w:cs="Arial"/>
          <w:iCs/>
        </w:rPr>
        <w:t>(</w:t>
      </w:r>
      <w:r w:rsidRPr="00E76B66">
        <w:rPr>
          <w:rFonts w:ascii="Arial" w:hAnsi="Arial" w:cs="Arial"/>
          <w:iCs/>
        </w:rPr>
        <w:t>MA5801</w:t>
      </w:r>
      <w:r w:rsidR="00C57028" w:rsidRPr="00E76B66">
        <w:rPr>
          <w:rFonts w:ascii="Arial" w:hAnsi="Arial" w:cs="Arial"/>
          <w:iCs/>
        </w:rPr>
        <w:t>) -</w:t>
      </w:r>
      <w:r w:rsidR="009A2D37" w:rsidRPr="00E76B66">
        <w:rPr>
          <w:rFonts w:ascii="Arial" w:hAnsi="Arial" w:cs="Arial"/>
          <w:iCs/>
        </w:rPr>
        <w:t xml:space="preserve"> </w:t>
      </w:r>
      <w:r w:rsidRPr="00E76B66">
        <w:rPr>
          <w:rFonts w:ascii="Arial" w:hAnsi="Arial" w:cs="Arial"/>
          <w:iCs/>
        </w:rPr>
        <w:t>Industrial Placement Experience</w:t>
      </w:r>
    </w:p>
    <w:p w14:paraId="7B31E878" w14:textId="77777777" w:rsidR="009A2D37" w:rsidRPr="00302082" w:rsidRDefault="009A2D37" w:rsidP="00302082">
      <w:pPr>
        <w:spacing w:after="120" w:line="240" w:lineRule="auto"/>
        <w:ind w:left="426" w:right="260"/>
        <w:jc w:val="both"/>
        <w:rPr>
          <w:rFonts w:ascii="Arial" w:hAnsi="Arial" w:cs="Arial"/>
        </w:rPr>
      </w:pPr>
    </w:p>
    <w:p w14:paraId="44B04E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BDE87E" w14:textId="77777777" w:rsidR="009A2D37" w:rsidRDefault="00E76B66" w:rsidP="00E76B66">
      <w:pPr>
        <w:spacing w:after="120" w:line="240" w:lineRule="auto"/>
        <w:ind w:left="567" w:right="260"/>
        <w:rPr>
          <w:rFonts w:ascii="Arial" w:hAnsi="Arial" w:cs="Arial"/>
          <w:iCs/>
        </w:rPr>
      </w:pPr>
      <w:r w:rsidRPr="00E76B66">
        <w:rPr>
          <w:rFonts w:ascii="Arial" w:hAnsi="Arial" w:cs="Arial"/>
          <w:iCs/>
        </w:rPr>
        <w:t>School of Mathematics, Statistics and Actuarial Science</w:t>
      </w:r>
    </w:p>
    <w:p w14:paraId="228D0065" w14:textId="77777777" w:rsidR="00E76B66" w:rsidRPr="00302082" w:rsidRDefault="00E76B66" w:rsidP="00302082">
      <w:pPr>
        <w:spacing w:after="120" w:line="240" w:lineRule="auto"/>
        <w:ind w:left="426" w:right="260"/>
        <w:rPr>
          <w:rFonts w:ascii="Arial" w:hAnsi="Arial" w:cs="Arial"/>
          <w:i/>
          <w:iCs/>
        </w:rPr>
      </w:pPr>
    </w:p>
    <w:p w14:paraId="1654D5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F8682D8" w14:textId="77777777" w:rsidR="009A2D37" w:rsidRPr="007F49D2" w:rsidRDefault="007F49D2" w:rsidP="00696FF5">
      <w:pPr>
        <w:spacing w:after="120" w:line="240" w:lineRule="auto"/>
        <w:ind w:left="567" w:right="260"/>
        <w:jc w:val="both"/>
        <w:rPr>
          <w:rFonts w:ascii="Arial" w:hAnsi="Arial" w:cs="Arial"/>
        </w:rPr>
      </w:pPr>
      <w:r>
        <w:rPr>
          <w:rFonts w:ascii="Arial" w:hAnsi="Arial" w:cs="Arial"/>
        </w:rPr>
        <w:t>Level 5</w:t>
      </w:r>
    </w:p>
    <w:p w14:paraId="76567CF2" w14:textId="77777777" w:rsidR="009A2D37" w:rsidRPr="00302082" w:rsidRDefault="009A2D37" w:rsidP="00302082">
      <w:pPr>
        <w:spacing w:after="120" w:line="240" w:lineRule="auto"/>
        <w:ind w:left="426" w:right="260"/>
        <w:rPr>
          <w:rFonts w:ascii="Arial" w:hAnsi="Arial" w:cs="Arial"/>
          <w:i/>
          <w:iCs/>
        </w:rPr>
      </w:pPr>
    </w:p>
    <w:p w14:paraId="6F0440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1185C61" w14:textId="77777777" w:rsidR="009A2D37" w:rsidRPr="00F06BA9" w:rsidRDefault="00F06BA9" w:rsidP="00696FF5">
      <w:pPr>
        <w:pStyle w:val="NormalWeb"/>
        <w:spacing w:before="0" w:beforeAutospacing="0" w:after="120" w:afterAutospacing="0"/>
        <w:ind w:left="567" w:right="260"/>
        <w:rPr>
          <w:rFonts w:ascii="Arial" w:hAnsi="Arial" w:cs="Arial"/>
          <w:sz w:val="22"/>
          <w:szCs w:val="22"/>
        </w:rPr>
      </w:pPr>
      <w:r w:rsidRPr="00F06BA9">
        <w:rPr>
          <w:rFonts w:ascii="Arial" w:hAnsi="Arial" w:cs="Arial"/>
          <w:sz w:val="22"/>
          <w:szCs w:val="22"/>
        </w:rPr>
        <w:t>90</w:t>
      </w:r>
      <w:r w:rsidR="009A2D37" w:rsidRPr="00F06BA9">
        <w:rPr>
          <w:rFonts w:ascii="Arial" w:hAnsi="Arial" w:cs="Arial"/>
          <w:sz w:val="22"/>
          <w:szCs w:val="22"/>
        </w:rPr>
        <w:t xml:space="preserve"> credits (</w:t>
      </w:r>
      <w:r w:rsidRPr="00F06BA9">
        <w:rPr>
          <w:rFonts w:ascii="Arial" w:hAnsi="Arial" w:cs="Arial"/>
          <w:sz w:val="22"/>
          <w:szCs w:val="22"/>
        </w:rPr>
        <w:t>4</w:t>
      </w:r>
      <w:r w:rsidR="009A2D37" w:rsidRPr="00F06BA9">
        <w:rPr>
          <w:rFonts w:ascii="Arial" w:hAnsi="Arial" w:cs="Arial"/>
          <w:sz w:val="22"/>
          <w:szCs w:val="22"/>
        </w:rPr>
        <w:t>5 ECTS)</w:t>
      </w:r>
    </w:p>
    <w:p w14:paraId="6E9CAC02" w14:textId="77777777" w:rsidR="009A2D37" w:rsidRPr="00302082" w:rsidRDefault="009A2D37" w:rsidP="00302082">
      <w:pPr>
        <w:spacing w:after="120" w:line="240" w:lineRule="auto"/>
        <w:ind w:left="426" w:right="260"/>
        <w:rPr>
          <w:rFonts w:ascii="Arial" w:hAnsi="Arial" w:cs="Arial"/>
          <w:i/>
        </w:rPr>
      </w:pPr>
    </w:p>
    <w:p w14:paraId="0B7FC0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F0752E6" w14:textId="6BAE4E55" w:rsidR="00F06BA9" w:rsidRDefault="00F06BA9" w:rsidP="00F06BA9">
      <w:pPr>
        <w:spacing w:after="120" w:line="240" w:lineRule="auto"/>
        <w:ind w:left="567" w:right="260"/>
        <w:rPr>
          <w:rFonts w:ascii="Arial" w:hAnsi="Arial" w:cs="Arial"/>
          <w:iCs/>
        </w:rPr>
      </w:pPr>
      <w:r w:rsidRPr="00F06BA9">
        <w:rPr>
          <w:rFonts w:ascii="Arial" w:hAnsi="Arial" w:cs="Arial"/>
          <w:iCs/>
        </w:rPr>
        <w:t>Autumn</w:t>
      </w:r>
      <w:r w:rsidR="00FD5711">
        <w:rPr>
          <w:rFonts w:ascii="Arial" w:hAnsi="Arial" w:cs="Arial"/>
          <w:iCs/>
        </w:rPr>
        <w:t xml:space="preserve">, </w:t>
      </w:r>
      <w:proofErr w:type="gramStart"/>
      <w:r w:rsidRPr="00F06BA9">
        <w:rPr>
          <w:rFonts w:ascii="Arial" w:hAnsi="Arial" w:cs="Arial"/>
          <w:iCs/>
        </w:rPr>
        <w:t>Spring</w:t>
      </w:r>
      <w:proofErr w:type="gramEnd"/>
      <w:r w:rsidR="00FD5711">
        <w:rPr>
          <w:rFonts w:ascii="Arial" w:hAnsi="Arial" w:cs="Arial"/>
          <w:iCs/>
        </w:rPr>
        <w:t xml:space="preserve"> and Summer</w:t>
      </w:r>
    </w:p>
    <w:p w14:paraId="10AD851F" w14:textId="77777777" w:rsidR="00F06BA9" w:rsidRPr="00F06BA9" w:rsidRDefault="00F06BA9" w:rsidP="00F06BA9">
      <w:pPr>
        <w:spacing w:after="120" w:line="240" w:lineRule="auto"/>
        <w:ind w:left="426" w:right="260"/>
        <w:rPr>
          <w:rFonts w:ascii="Arial" w:hAnsi="Arial" w:cs="Arial"/>
          <w:iCs/>
        </w:rPr>
      </w:pPr>
    </w:p>
    <w:p w14:paraId="6BD8AA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219E7A6" w14:textId="2E4B7375" w:rsidR="00F06BA9" w:rsidRPr="00F06BA9" w:rsidRDefault="00F06BA9" w:rsidP="00F06BA9">
      <w:pPr>
        <w:spacing w:after="120" w:line="240" w:lineRule="auto"/>
        <w:ind w:left="567" w:right="260"/>
        <w:rPr>
          <w:rFonts w:ascii="Arial" w:hAnsi="Arial" w:cs="Arial"/>
          <w:iCs/>
        </w:rPr>
      </w:pPr>
      <w:r w:rsidRPr="00F06BA9">
        <w:rPr>
          <w:rFonts w:ascii="Arial" w:hAnsi="Arial" w:cs="Arial"/>
          <w:iCs/>
        </w:rPr>
        <w:t>Prerequisite: None</w:t>
      </w:r>
    </w:p>
    <w:p w14:paraId="66D8BBEB" w14:textId="1F99084D" w:rsidR="009A2D37" w:rsidRDefault="00F06BA9" w:rsidP="00F06BA9">
      <w:pPr>
        <w:spacing w:after="120" w:line="240" w:lineRule="auto"/>
        <w:ind w:left="567" w:right="260"/>
        <w:rPr>
          <w:rFonts w:ascii="Arial" w:hAnsi="Arial" w:cs="Arial"/>
          <w:iCs/>
        </w:rPr>
      </w:pPr>
      <w:r w:rsidRPr="00F06BA9">
        <w:rPr>
          <w:rFonts w:ascii="Arial" w:hAnsi="Arial" w:cs="Arial"/>
          <w:iCs/>
        </w:rPr>
        <w:t>Co-</w:t>
      </w:r>
      <w:proofErr w:type="gramStart"/>
      <w:r w:rsidRPr="00F06BA9">
        <w:rPr>
          <w:rFonts w:ascii="Arial" w:hAnsi="Arial" w:cs="Arial"/>
          <w:iCs/>
        </w:rPr>
        <w:t>requisite  MAST5802</w:t>
      </w:r>
      <w:proofErr w:type="gramEnd"/>
      <w:r w:rsidRPr="00F06BA9">
        <w:rPr>
          <w:rFonts w:ascii="Arial" w:hAnsi="Arial" w:cs="Arial"/>
          <w:iCs/>
        </w:rPr>
        <w:t xml:space="preserve"> </w:t>
      </w:r>
      <w:r w:rsidR="00563916">
        <w:rPr>
          <w:rFonts w:ascii="Arial" w:hAnsi="Arial" w:cs="Arial"/>
          <w:iCs/>
        </w:rPr>
        <w:t>(</w:t>
      </w:r>
      <w:r w:rsidRPr="00F06BA9">
        <w:rPr>
          <w:rFonts w:ascii="Arial" w:hAnsi="Arial" w:cs="Arial"/>
          <w:iCs/>
        </w:rPr>
        <w:t>Industrial Placement (Report and Presentation)</w:t>
      </w:r>
      <w:r w:rsidR="00563916">
        <w:rPr>
          <w:rFonts w:ascii="Arial" w:hAnsi="Arial" w:cs="Arial"/>
          <w:iCs/>
        </w:rPr>
        <w:t>)</w:t>
      </w:r>
    </w:p>
    <w:p w14:paraId="23AE26E0" w14:textId="77777777" w:rsidR="00F06BA9" w:rsidRPr="00302082" w:rsidRDefault="00F06BA9" w:rsidP="00F06BA9">
      <w:pPr>
        <w:spacing w:after="120" w:line="240" w:lineRule="auto"/>
        <w:ind w:left="426" w:right="260"/>
        <w:rPr>
          <w:rFonts w:ascii="Arial" w:hAnsi="Arial" w:cs="Arial"/>
          <w:i/>
          <w:iCs/>
        </w:rPr>
      </w:pPr>
    </w:p>
    <w:p w14:paraId="6B1626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D204DB" w14:textId="77777777" w:rsidR="009A2D37" w:rsidRDefault="00F06BA9" w:rsidP="00F06BA9">
      <w:pPr>
        <w:spacing w:after="120" w:line="240" w:lineRule="auto"/>
        <w:ind w:left="567" w:right="260"/>
        <w:rPr>
          <w:rFonts w:ascii="Arial" w:hAnsi="Arial" w:cs="Arial"/>
          <w:iCs/>
        </w:rPr>
      </w:pPr>
      <w:r w:rsidRPr="00F06BA9">
        <w:rPr>
          <w:rFonts w:ascii="Arial" w:hAnsi="Arial" w:cs="Arial"/>
          <w:iCs/>
        </w:rPr>
        <w:t>BSc (Hons) Actuarial Science with a Year in Industry; BSc (Hons) Mathematics with a Year in Industry;  BSc (Hons) Mathematics and Statistics with a Year in Industry; BSc (Hons) Financial Mathematics with a Year in Industry; BA (Hons) Mathematics and Accounting and Finance with a Year in Industry.</w:t>
      </w:r>
    </w:p>
    <w:p w14:paraId="5311155B" w14:textId="77777777" w:rsidR="00F06BA9" w:rsidRPr="00302082" w:rsidRDefault="00F06BA9" w:rsidP="00302082">
      <w:pPr>
        <w:spacing w:after="120" w:line="240" w:lineRule="auto"/>
        <w:ind w:left="426" w:right="260"/>
        <w:rPr>
          <w:rFonts w:ascii="Arial" w:hAnsi="Arial" w:cs="Arial"/>
          <w:i/>
          <w:iCs/>
        </w:rPr>
      </w:pPr>
    </w:p>
    <w:p w14:paraId="516D2F0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B3149C" w14:textId="77777777" w:rsidR="00F06BA9" w:rsidRPr="00F06BA9" w:rsidRDefault="00F06BA9" w:rsidP="00F06BA9">
      <w:pPr>
        <w:spacing w:after="120" w:line="240" w:lineRule="auto"/>
        <w:ind w:left="567" w:right="260"/>
        <w:rPr>
          <w:rFonts w:ascii="Arial" w:hAnsi="Arial" w:cs="Arial"/>
          <w:iCs/>
        </w:rPr>
      </w:pPr>
      <w:r w:rsidRPr="00F06BA9">
        <w:rPr>
          <w:rFonts w:ascii="Arial" w:hAnsi="Arial" w:cs="Arial"/>
          <w:iCs/>
        </w:rPr>
        <w:t>8.1</w:t>
      </w:r>
      <w:r w:rsidRPr="00F06BA9">
        <w:rPr>
          <w:rFonts w:ascii="Arial" w:hAnsi="Arial" w:cs="Arial"/>
          <w:iCs/>
        </w:rPr>
        <w:tab/>
        <w:t>demonstrate that they can perform effectively in a work based environment;</w:t>
      </w:r>
    </w:p>
    <w:p w14:paraId="452A8D6C" w14:textId="77777777" w:rsidR="00F06BA9" w:rsidRPr="00F06BA9" w:rsidRDefault="00F06BA9" w:rsidP="00F06BA9">
      <w:pPr>
        <w:spacing w:after="120" w:line="240" w:lineRule="auto"/>
        <w:ind w:left="1440" w:right="260" w:hanging="873"/>
        <w:rPr>
          <w:rFonts w:ascii="Arial" w:hAnsi="Arial" w:cs="Arial"/>
          <w:iCs/>
        </w:rPr>
      </w:pPr>
      <w:r w:rsidRPr="00F06BA9">
        <w:rPr>
          <w:rFonts w:ascii="Arial" w:hAnsi="Arial" w:cs="Arial"/>
          <w:iCs/>
        </w:rPr>
        <w:t>8.2</w:t>
      </w:r>
      <w:r w:rsidRPr="00F06BA9">
        <w:rPr>
          <w:rFonts w:ascii="Arial" w:hAnsi="Arial" w:cs="Arial"/>
          <w:iCs/>
        </w:rPr>
        <w:tab/>
        <w:t>identify and discuss examples of the links between academic theory and practical application;</w:t>
      </w:r>
    </w:p>
    <w:p w14:paraId="0C803F88" w14:textId="77777777" w:rsidR="00F06BA9" w:rsidRPr="00F06BA9" w:rsidRDefault="00F06BA9" w:rsidP="00F06BA9">
      <w:pPr>
        <w:spacing w:after="120" w:line="240" w:lineRule="auto"/>
        <w:ind w:left="567" w:right="260"/>
        <w:rPr>
          <w:rFonts w:ascii="Arial" w:hAnsi="Arial" w:cs="Arial"/>
          <w:iCs/>
        </w:rPr>
      </w:pPr>
      <w:r w:rsidRPr="00F06BA9">
        <w:rPr>
          <w:rFonts w:ascii="Arial" w:hAnsi="Arial" w:cs="Arial"/>
          <w:iCs/>
        </w:rPr>
        <w:t>8.3</w:t>
      </w:r>
      <w:r w:rsidRPr="00F06BA9">
        <w:rPr>
          <w:rFonts w:ascii="Arial" w:hAnsi="Arial" w:cs="Arial"/>
          <w:iCs/>
        </w:rPr>
        <w:tab/>
        <w:t>demonstrate an enhanced capacity for independent thought and work;</w:t>
      </w:r>
    </w:p>
    <w:p w14:paraId="2F11E8F9" w14:textId="77777777" w:rsidR="00F06BA9" w:rsidRDefault="00F06BA9" w:rsidP="00F06BA9">
      <w:pPr>
        <w:spacing w:after="120" w:line="240" w:lineRule="auto"/>
        <w:ind w:left="567" w:right="260"/>
        <w:rPr>
          <w:rFonts w:ascii="Arial" w:hAnsi="Arial" w:cs="Arial"/>
          <w:iCs/>
        </w:rPr>
      </w:pPr>
      <w:r w:rsidRPr="00F06BA9">
        <w:rPr>
          <w:rFonts w:ascii="Arial" w:hAnsi="Arial" w:cs="Arial"/>
          <w:iCs/>
        </w:rPr>
        <w:t>8.4</w:t>
      </w:r>
      <w:r w:rsidRPr="00F06BA9">
        <w:rPr>
          <w:rFonts w:ascii="Arial" w:hAnsi="Arial" w:cs="Arial"/>
          <w:iCs/>
        </w:rPr>
        <w:tab/>
        <w:t>reflect on on-going personal and professional development.</w:t>
      </w:r>
    </w:p>
    <w:p w14:paraId="5D236482" w14:textId="77777777" w:rsidR="00F06BA9" w:rsidRPr="00302082" w:rsidRDefault="00F06BA9" w:rsidP="00F06BA9">
      <w:pPr>
        <w:spacing w:after="120" w:line="240" w:lineRule="auto"/>
        <w:ind w:left="567" w:right="260"/>
        <w:rPr>
          <w:rFonts w:ascii="Arial" w:hAnsi="Arial" w:cs="Arial"/>
          <w:i/>
        </w:rPr>
      </w:pPr>
    </w:p>
    <w:p w14:paraId="31D3B71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234AAA" w14:textId="77777777" w:rsidR="00F06BA9" w:rsidRPr="00F06BA9" w:rsidRDefault="00F06BA9" w:rsidP="00F06BA9">
      <w:pPr>
        <w:pStyle w:val="Default"/>
        <w:spacing w:after="120"/>
        <w:ind w:left="1440" w:right="260" w:hanging="873"/>
        <w:rPr>
          <w:color w:val="auto"/>
          <w:sz w:val="22"/>
          <w:szCs w:val="22"/>
        </w:rPr>
      </w:pPr>
      <w:r w:rsidRPr="00F06BA9">
        <w:rPr>
          <w:color w:val="auto"/>
          <w:sz w:val="22"/>
          <w:szCs w:val="22"/>
        </w:rPr>
        <w:t>9.1</w:t>
      </w:r>
      <w:r w:rsidRPr="00F06BA9">
        <w:rPr>
          <w:color w:val="auto"/>
          <w:sz w:val="22"/>
          <w:szCs w:val="22"/>
        </w:rPr>
        <w:tab/>
        <w:t>demonstrate a wide range of generic/transferable skills, including communication and the ability to work in a team</w:t>
      </w:r>
    </w:p>
    <w:p w14:paraId="3EF431C7" w14:textId="77777777" w:rsidR="009A2D37" w:rsidRDefault="00F06BA9" w:rsidP="00F06BA9">
      <w:pPr>
        <w:pStyle w:val="Default"/>
        <w:spacing w:after="120"/>
        <w:ind w:left="567" w:right="260"/>
        <w:rPr>
          <w:color w:val="auto"/>
          <w:sz w:val="22"/>
          <w:szCs w:val="22"/>
        </w:rPr>
      </w:pPr>
      <w:r w:rsidRPr="00F06BA9">
        <w:rPr>
          <w:color w:val="auto"/>
          <w:sz w:val="22"/>
          <w:szCs w:val="22"/>
        </w:rPr>
        <w:t>9.2</w:t>
      </w:r>
      <w:r w:rsidRPr="00F06BA9">
        <w:rPr>
          <w:color w:val="auto"/>
          <w:sz w:val="22"/>
          <w:szCs w:val="22"/>
        </w:rPr>
        <w:tab/>
        <w:t>identify actions required for their career development.</w:t>
      </w:r>
    </w:p>
    <w:p w14:paraId="392666DA" w14:textId="77777777" w:rsidR="00F06BA9" w:rsidRDefault="00F06BA9" w:rsidP="00F06BA9">
      <w:pPr>
        <w:pStyle w:val="Default"/>
        <w:spacing w:after="120"/>
        <w:ind w:left="720" w:right="260"/>
        <w:rPr>
          <w:color w:val="auto"/>
          <w:sz w:val="22"/>
          <w:szCs w:val="22"/>
        </w:rPr>
      </w:pPr>
    </w:p>
    <w:p w14:paraId="11447E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B8D540" w14:textId="77777777" w:rsidR="00F15DB5" w:rsidRPr="00F15DB5" w:rsidRDefault="00F15DB5" w:rsidP="00F15DB5">
      <w:pPr>
        <w:spacing w:after="120" w:line="240" w:lineRule="auto"/>
        <w:ind w:left="567" w:right="260"/>
        <w:jc w:val="both"/>
        <w:rPr>
          <w:rFonts w:ascii="Arial" w:hAnsi="Arial" w:cs="Arial"/>
          <w:iCs/>
        </w:rPr>
      </w:pPr>
      <w:r w:rsidRPr="00F15DB5">
        <w:rPr>
          <w:rFonts w:ascii="Arial" w:hAnsi="Arial" w:cs="Arial"/>
          <w:iCs/>
        </w:rPr>
        <w:lastRenderedPageBreak/>
        <w:t>Students spend a year (minimum 900 hours) doing paid work in an organisation outside the University, usually in an industrial or commercial environment, applying and enhancing the skills and techniques they have developed and studied in the earlier stages of their degree programme.</w:t>
      </w:r>
    </w:p>
    <w:p w14:paraId="4CD9B7CA" w14:textId="77777777" w:rsidR="00F15DB5" w:rsidRPr="00F15DB5" w:rsidRDefault="00F15DB5" w:rsidP="00F15DB5">
      <w:pPr>
        <w:spacing w:after="120" w:line="240" w:lineRule="auto"/>
        <w:ind w:left="567" w:right="260"/>
        <w:jc w:val="both"/>
        <w:rPr>
          <w:rFonts w:ascii="Arial" w:hAnsi="Arial" w:cs="Arial"/>
          <w:iCs/>
        </w:rPr>
      </w:pPr>
      <w:r w:rsidRPr="00F15DB5">
        <w:rPr>
          <w:rFonts w:ascii="Arial" w:hAnsi="Arial" w:cs="Arial"/>
          <w:iCs/>
        </w:rPr>
        <w:t>The work they do is entirely under the direction of their industrial supervisor, but support is provided by the SMSAS Placement Officer or a member of the academic team. This support includes ensuring that the work they are being expected to do is such that they can meet the learning outcomes of the module.</w:t>
      </w:r>
    </w:p>
    <w:p w14:paraId="576C9B6B" w14:textId="77777777" w:rsidR="00F15DB5" w:rsidRPr="00F15DB5" w:rsidRDefault="00F15DB5" w:rsidP="00F15DB5">
      <w:pPr>
        <w:spacing w:after="120" w:line="240" w:lineRule="auto"/>
        <w:ind w:left="567" w:right="260"/>
        <w:jc w:val="both"/>
        <w:rPr>
          <w:rFonts w:ascii="Arial" w:hAnsi="Arial" w:cs="Arial"/>
          <w:iCs/>
        </w:rPr>
      </w:pPr>
      <w:r w:rsidRPr="00F15DB5">
        <w:rPr>
          <w:rFonts w:ascii="Arial" w:hAnsi="Arial" w:cs="Arial"/>
          <w:iCs/>
        </w:rPr>
        <w:t>Participation in this module is dependent on students obtaining an appropriate placement, for which support and guidance is provided through the School in the year leading up to the placement. It is also dependent on students progressing from Stage 2 of their studies.</w:t>
      </w:r>
    </w:p>
    <w:p w14:paraId="7C934C4E" w14:textId="77777777" w:rsidR="00F15DB5" w:rsidRPr="00F15DB5" w:rsidRDefault="00F15DB5" w:rsidP="00F15DB5">
      <w:pPr>
        <w:spacing w:after="120" w:line="240" w:lineRule="auto"/>
        <w:ind w:left="567" w:right="260"/>
        <w:jc w:val="both"/>
        <w:rPr>
          <w:rFonts w:ascii="Arial" w:hAnsi="Arial" w:cs="Arial"/>
          <w:iCs/>
        </w:rPr>
      </w:pPr>
      <w:r w:rsidRPr="00F15DB5">
        <w:rPr>
          <w:rFonts w:ascii="Arial" w:hAnsi="Arial" w:cs="Arial"/>
          <w:iCs/>
        </w:rPr>
        <w:t>Students who do not obtain a placement will be required to transfer to the appropriate programme without a Year in Industry.</w:t>
      </w:r>
    </w:p>
    <w:p w14:paraId="39E356E1" w14:textId="77777777" w:rsidR="009A2D37" w:rsidRPr="00302082" w:rsidRDefault="009A2D37" w:rsidP="00CB6D45">
      <w:pPr>
        <w:spacing w:after="120" w:line="240" w:lineRule="auto"/>
        <w:ind w:right="260"/>
        <w:rPr>
          <w:rFonts w:ascii="Arial" w:hAnsi="Arial" w:cs="Arial"/>
          <w:i/>
          <w:iCs/>
        </w:rPr>
      </w:pPr>
    </w:p>
    <w:p w14:paraId="6188CA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BB7C02" w14:textId="77777777" w:rsidR="009A2D37" w:rsidRDefault="00CB6D45" w:rsidP="00CB6D45">
      <w:pPr>
        <w:spacing w:after="120" w:line="240" w:lineRule="auto"/>
        <w:ind w:left="567" w:right="260"/>
        <w:jc w:val="both"/>
        <w:rPr>
          <w:rFonts w:ascii="Arial" w:hAnsi="Arial" w:cs="Arial"/>
        </w:rPr>
      </w:pPr>
      <w:r w:rsidRPr="00CB6D45">
        <w:rPr>
          <w:rFonts w:ascii="Arial" w:hAnsi="Arial" w:cs="Arial"/>
        </w:rPr>
        <w:t>None</w:t>
      </w:r>
    </w:p>
    <w:p w14:paraId="4E91302B" w14:textId="77777777" w:rsidR="00CB6D45" w:rsidRPr="00302082" w:rsidRDefault="00CB6D45" w:rsidP="00CB6D45">
      <w:pPr>
        <w:spacing w:after="120" w:line="240" w:lineRule="auto"/>
        <w:ind w:left="567" w:right="260"/>
        <w:jc w:val="both"/>
        <w:rPr>
          <w:rFonts w:ascii="Arial" w:hAnsi="Arial" w:cs="Arial"/>
          <w:b/>
        </w:rPr>
      </w:pPr>
    </w:p>
    <w:p w14:paraId="32F1BA7D" w14:textId="77777777" w:rsidR="00883204" w:rsidRPr="00843A2A"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C0D2F1F" w14:textId="37EE75D1" w:rsidR="00823C57" w:rsidRPr="00843A2A" w:rsidRDefault="00823C57" w:rsidP="00843A2A">
      <w:pPr>
        <w:spacing w:after="120" w:line="240" w:lineRule="auto"/>
        <w:ind w:left="567" w:right="260"/>
        <w:rPr>
          <w:rFonts w:ascii="Arial" w:hAnsi="Arial" w:cs="Arial"/>
          <w:iCs/>
        </w:rPr>
      </w:pPr>
      <w:r w:rsidRPr="00843A2A">
        <w:rPr>
          <w:rFonts w:ascii="Arial" w:hAnsi="Arial" w:cs="Arial"/>
          <w:iCs/>
        </w:rPr>
        <w:t>Whilst the minimum requirement for the placement is</w:t>
      </w:r>
      <w:r w:rsidRPr="00823C57">
        <w:rPr>
          <w:rFonts w:ascii="Arial" w:hAnsi="Arial" w:cs="Arial"/>
          <w:iCs/>
        </w:rPr>
        <w:t xml:space="preserve"> 900 hours,</w:t>
      </w:r>
      <w:r w:rsidRPr="00843A2A">
        <w:rPr>
          <w:rFonts w:ascii="Arial" w:hAnsi="Arial" w:cs="Arial"/>
          <w:iCs/>
        </w:rPr>
        <w:t xml:space="preserve"> a placement of less than 44 weeks would not normally be approved. </w:t>
      </w:r>
      <w:r>
        <w:rPr>
          <w:rFonts w:ascii="Arial" w:hAnsi="Arial" w:cs="Arial"/>
          <w:iCs/>
        </w:rPr>
        <w:t>Only in</w:t>
      </w:r>
      <w:r w:rsidRPr="00843A2A">
        <w:rPr>
          <w:rFonts w:ascii="Arial" w:hAnsi="Arial" w:cs="Arial"/>
          <w:iCs/>
        </w:rPr>
        <w:t xml:space="preserve"> very exceptional circumstances </w:t>
      </w:r>
      <w:r w:rsidR="00FD5711">
        <w:rPr>
          <w:rFonts w:ascii="Arial" w:hAnsi="Arial" w:cs="Arial"/>
          <w:iCs/>
        </w:rPr>
        <w:t>will 900 hours of work meet the requirements for this module.</w:t>
      </w:r>
    </w:p>
    <w:p w14:paraId="5E7D79F1" w14:textId="47588DB9" w:rsidR="00C57028" w:rsidRPr="00E5403B" w:rsidRDefault="00823C57" w:rsidP="00C57028">
      <w:pPr>
        <w:spacing w:after="120" w:line="240" w:lineRule="auto"/>
        <w:ind w:left="567" w:right="260"/>
        <w:jc w:val="both"/>
        <w:rPr>
          <w:rFonts w:ascii="Arial" w:hAnsi="Arial" w:cs="Arial"/>
          <w:iCs/>
        </w:rPr>
      </w:pPr>
      <w:r>
        <w:rPr>
          <w:rFonts w:ascii="Arial" w:hAnsi="Arial" w:cs="Arial"/>
          <w:iCs/>
        </w:rPr>
        <w:t>Placement at employer: minimum of 900 hours</w:t>
      </w:r>
    </w:p>
    <w:p w14:paraId="0EBC0246" w14:textId="0FA993CD" w:rsidR="00C57028" w:rsidRDefault="00C57028" w:rsidP="00C57028">
      <w:pPr>
        <w:spacing w:after="120" w:line="240" w:lineRule="auto"/>
        <w:ind w:left="567" w:right="260"/>
        <w:jc w:val="both"/>
        <w:rPr>
          <w:rFonts w:ascii="Arial" w:hAnsi="Arial" w:cs="Arial"/>
          <w:iCs/>
        </w:rPr>
      </w:pPr>
      <w:r w:rsidRPr="00E5403B">
        <w:rPr>
          <w:rFonts w:ascii="Arial" w:hAnsi="Arial" w:cs="Arial"/>
          <w:iCs/>
        </w:rPr>
        <w:t>Total study hours:</w:t>
      </w:r>
      <w:r w:rsidR="00FA5DE9" w:rsidRPr="00E5403B">
        <w:rPr>
          <w:rFonts w:ascii="Arial" w:hAnsi="Arial" w:cs="Arial"/>
          <w:iCs/>
        </w:rPr>
        <w:t xml:space="preserve"> </w:t>
      </w:r>
      <w:r w:rsidR="00823C57">
        <w:rPr>
          <w:rFonts w:ascii="Arial" w:hAnsi="Arial" w:cs="Arial"/>
          <w:iCs/>
        </w:rPr>
        <w:t xml:space="preserve">minimum of </w:t>
      </w:r>
      <w:r w:rsidR="00FA5DE9" w:rsidRPr="00E5403B">
        <w:rPr>
          <w:rFonts w:ascii="Arial" w:hAnsi="Arial" w:cs="Arial"/>
          <w:iCs/>
        </w:rPr>
        <w:t>900</w:t>
      </w:r>
    </w:p>
    <w:p w14:paraId="66C4579A" w14:textId="77777777" w:rsidR="00843A2A" w:rsidRPr="00E5403B" w:rsidRDefault="00843A2A" w:rsidP="00C57028">
      <w:pPr>
        <w:spacing w:after="120" w:line="240" w:lineRule="auto"/>
        <w:ind w:left="567" w:right="260"/>
        <w:jc w:val="both"/>
        <w:rPr>
          <w:rFonts w:ascii="Arial" w:hAnsi="Arial" w:cs="Arial"/>
          <w:iCs/>
        </w:rPr>
      </w:pPr>
    </w:p>
    <w:p w14:paraId="71D2301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78B8E4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DD8B44" w14:textId="3C9ECB0B" w:rsidR="007A6245" w:rsidRDefault="006F5658" w:rsidP="00696FF5">
      <w:pPr>
        <w:spacing w:after="120" w:line="240" w:lineRule="auto"/>
        <w:ind w:left="567" w:right="260"/>
        <w:jc w:val="both"/>
        <w:rPr>
          <w:rFonts w:ascii="Arial" w:hAnsi="Arial" w:cs="Arial"/>
          <w:iCs/>
        </w:rPr>
      </w:pPr>
      <w:r>
        <w:rPr>
          <w:rFonts w:ascii="Arial" w:hAnsi="Arial" w:cs="Arial"/>
          <w:iCs/>
        </w:rPr>
        <w:t>Each of the following three components is assessed on a pass / fail basis.</w:t>
      </w:r>
    </w:p>
    <w:p w14:paraId="61346AE5" w14:textId="741DE917" w:rsidR="00B311DE" w:rsidRDefault="002F5E52" w:rsidP="002F5E52">
      <w:pPr>
        <w:spacing w:after="120" w:line="240" w:lineRule="auto"/>
        <w:ind w:left="567" w:right="260"/>
        <w:jc w:val="both"/>
        <w:rPr>
          <w:rFonts w:ascii="Arial" w:hAnsi="Arial" w:cs="Arial"/>
          <w:b/>
          <w:iCs/>
        </w:rPr>
      </w:pPr>
      <w:r w:rsidRPr="00FB74CE">
        <w:rPr>
          <w:rFonts w:ascii="Arial" w:hAnsi="Arial" w:cs="Arial"/>
        </w:rPr>
        <w:t>Employer Evaluation</w:t>
      </w:r>
      <w:r w:rsidR="00843A2A">
        <w:rPr>
          <w:rFonts w:ascii="Arial" w:hAnsi="Arial" w:cs="Arial"/>
        </w:rPr>
        <w:t xml:space="preserve"> - </w:t>
      </w:r>
      <w:r w:rsidR="00823C57">
        <w:rPr>
          <w:rFonts w:ascii="Arial" w:hAnsi="Arial" w:cs="Arial"/>
        </w:rPr>
        <w:t>Two f</w:t>
      </w:r>
      <w:r w:rsidR="006F5658">
        <w:rPr>
          <w:rFonts w:ascii="Arial" w:hAnsi="Arial" w:cs="Arial"/>
        </w:rPr>
        <w:t>orms completed by supervisor</w:t>
      </w:r>
      <w:r w:rsidR="00823C57">
        <w:rPr>
          <w:rFonts w:ascii="Arial" w:hAnsi="Arial" w:cs="Arial"/>
        </w:rPr>
        <w:t xml:space="preserve"> with review meeting lasting no more than half a day</w:t>
      </w:r>
      <w:r w:rsidR="006F5658">
        <w:rPr>
          <w:rFonts w:ascii="Arial" w:hAnsi="Arial" w:cs="Arial"/>
        </w:rPr>
        <w:t xml:space="preserve"> </w:t>
      </w:r>
      <w:r>
        <w:rPr>
          <w:rFonts w:ascii="Arial" w:hAnsi="Arial" w:cs="Arial"/>
        </w:rPr>
        <w:tab/>
      </w:r>
    </w:p>
    <w:p w14:paraId="32F5C010" w14:textId="477B1AFC" w:rsidR="002F5E52" w:rsidRDefault="002F5E52" w:rsidP="00696FF5">
      <w:pPr>
        <w:spacing w:after="120" w:line="240" w:lineRule="auto"/>
        <w:ind w:left="567" w:right="260"/>
        <w:jc w:val="both"/>
        <w:rPr>
          <w:rFonts w:ascii="Arial" w:hAnsi="Arial" w:cs="Arial"/>
          <w:iCs/>
        </w:rPr>
      </w:pPr>
      <w:r>
        <w:rPr>
          <w:rFonts w:ascii="Arial" w:hAnsi="Arial" w:cs="Arial"/>
          <w:iCs/>
        </w:rPr>
        <w:t>R</w:t>
      </w:r>
      <w:r w:rsidRPr="002F5E52">
        <w:rPr>
          <w:rFonts w:ascii="Arial" w:hAnsi="Arial" w:cs="Arial"/>
          <w:iCs/>
        </w:rPr>
        <w:t>eviews</w:t>
      </w:r>
      <w:r>
        <w:rPr>
          <w:rFonts w:ascii="Arial" w:hAnsi="Arial" w:cs="Arial"/>
          <w:iCs/>
        </w:rPr>
        <w:t xml:space="preserve"> </w:t>
      </w:r>
      <w:r w:rsidRPr="002F5E52">
        <w:rPr>
          <w:rFonts w:ascii="Arial" w:hAnsi="Arial" w:cs="Arial"/>
          <w:iCs/>
        </w:rPr>
        <w:t>and End of Year Development Plan</w:t>
      </w:r>
      <w:r w:rsidR="00843A2A">
        <w:rPr>
          <w:rFonts w:ascii="Arial" w:hAnsi="Arial" w:cs="Arial"/>
          <w:iCs/>
        </w:rPr>
        <w:t xml:space="preserve"> - </w:t>
      </w:r>
      <w:r w:rsidR="006F5658">
        <w:rPr>
          <w:rFonts w:ascii="Arial" w:hAnsi="Arial" w:cs="Arial"/>
          <w:iCs/>
        </w:rPr>
        <w:t>Two CPD Reviews and a Development Plan, each of approx. 2-3 pages</w:t>
      </w:r>
      <w:r>
        <w:rPr>
          <w:rFonts w:ascii="Arial" w:hAnsi="Arial" w:cs="Arial"/>
          <w:iCs/>
        </w:rPr>
        <w:tab/>
      </w:r>
    </w:p>
    <w:p w14:paraId="18D5FCBB" w14:textId="1973776C" w:rsidR="002F5E52" w:rsidRPr="002F5E52" w:rsidRDefault="002F5E52" w:rsidP="00696FF5">
      <w:pPr>
        <w:spacing w:after="120" w:line="240" w:lineRule="auto"/>
        <w:ind w:left="567" w:right="260"/>
        <w:jc w:val="both"/>
        <w:rPr>
          <w:rFonts w:ascii="Arial" w:hAnsi="Arial" w:cs="Arial"/>
          <w:iCs/>
        </w:rPr>
      </w:pPr>
      <w:r w:rsidRPr="00484335">
        <w:rPr>
          <w:rFonts w:ascii="Arial" w:eastAsia="Times New Roman" w:hAnsi="Arial" w:cs="Arial"/>
        </w:rPr>
        <w:t>On-line Blogs</w:t>
      </w:r>
      <w:r w:rsidR="00843A2A">
        <w:rPr>
          <w:rFonts w:ascii="Arial" w:eastAsia="Times New Roman" w:hAnsi="Arial" w:cs="Arial"/>
        </w:rPr>
        <w:t xml:space="preserve"> - </w:t>
      </w:r>
      <w:r w:rsidR="006F5658">
        <w:rPr>
          <w:rFonts w:ascii="Arial" w:eastAsia="Times New Roman" w:hAnsi="Arial" w:cs="Arial"/>
        </w:rPr>
        <w:t>Weekly blogs during first month, monthly thereafter, each consisting of 400-700 words</w:t>
      </w:r>
      <w:r>
        <w:rPr>
          <w:rFonts w:ascii="Arial" w:eastAsia="Times New Roman" w:hAnsi="Arial" w:cs="Arial"/>
        </w:rPr>
        <w:tab/>
      </w:r>
    </w:p>
    <w:p w14:paraId="6E83DC3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59033FE" w14:textId="6512439A" w:rsidR="00883856" w:rsidRDefault="00883856" w:rsidP="00C57028">
      <w:pPr>
        <w:spacing w:after="120" w:line="240" w:lineRule="auto"/>
        <w:ind w:left="567" w:right="260"/>
        <w:jc w:val="both"/>
        <w:rPr>
          <w:rFonts w:ascii="Arial" w:hAnsi="Arial" w:cs="Arial"/>
          <w:iCs/>
        </w:rPr>
      </w:pPr>
      <w:r>
        <w:rPr>
          <w:rFonts w:ascii="Arial" w:hAnsi="Arial" w:cs="Arial"/>
          <w:iCs/>
        </w:rPr>
        <w:t xml:space="preserve">There is no reassessment of the Employer Evaluation. Subject to passing the Employer Evaluation, coursework will be used for reassessment of the other components. </w:t>
      </w:r>
    </w:p>
    <w:p w14:paraId="47730BB7" w14:textId="1790ED81" w:rsidR="00A010BC" w:rsidRPr="00F15DB5" w:rsidRDefault="00A010BC" w:rsidP="00A010BC">
      <w:pPr>
        <w:spacing w:after="120" w:line="240" w:lineRule="auto"/>
        <w:ind w:left="567" w:right="260"/>
        <w:jc w:val="both"/>
        <w:rPr>
          <w:rFonts w:ascii="Arial" w:hAnsi="Arial" w:cs="Arial"/>
          <w:iCs/>
        </w:rPr>
      </w:pPr>
      <w:r w:rsidRPr="00F15DB5">
        <w:rPr>
          <w:rFonts w:ascii="Arial" w:hAnsi="Arial" w:cs="Arial"/>
          <w:iCs/>
        </w:rPr>
        <w:t xml:space="preserve">Students </w:t>
      </w:r>
      <w:r>
        <w:rPr>
          <w:rFonts w:ascii="Arial" w:hAnsi="Arial" w:cs="Arial"/>
          <w:iCs/>
        </w:rPr>
        <w:t>who fail the Employer Evaluation</w:t>
      </w:r>
      <w:r w:rsidRPr="00F15DB5">
        <w:rPr>
          <w:rFonts w:ascii="Arial" w:hAnsi="Arial" w:cs="Arial"/>
          <w:iCs/>
        </w:rPr>
        <w:t xml:space="preserve"> will be required to transfer to the appropriate programme without a Year in Industry.</w:t>
      </w:r>
    </w:p>
    <w:p w14:paraId="680AF376" w14:textId="77777777" w:rsidR="00696FF5" w:rsidRDefault="00696FF5" w:rsidP="00302082">
      <w:pPr>
        <w:spacing w:after="120" w:line="240" w:lineRule="auto"/>
        <w:ind w:left="426" w:right="260"/>
        <w:rPr>
          <w:rFonts w:ascii="Arial" w:hAnsi="Arial" w:cs="Arial"/>
          <w:b/>
          <w:i/>
          <w:iCs/>
        </w:rPr>
      </w:pPr>
    </w:p>
    <w:p w14:paraId="072ADB06" w14:textId="77777777" w:rsidR="00274ED7" w:rsidRPr="00B311DE" w:rsidRDefault="006F3F8B" w:rsidP="00696FF5">
      <w:pPr>
        <w:numPr>
          <w:ilvl w:val="0"/>
          <w:numId w:val="1"/>
        </w:numPr>
        <w:spacing w:after="120" w:line="240" w:lineRule="auto"/>
        <w:ind w:left="567" w:right="261" w:hanging="567"/>
        <w:jc w:val="both"/>
        <w:rPr>
          <w:rFonts w:ascii="Arial" w:hAnsi="Arial" w:cs="Arial"/>
          <w:b/>
          <w:iCs/>
        </w:rPr>
      </w:pPr>
      <w:r w:rsidRPr="00B311DE">
        <w:rPr>
          <w:rFonts w:ascii="Arial" w:hAnsi="Arial" w:cs="Arial"/>
          <w:b/>
          <w:iCs/>
        </w:rPr>
        <w:t xml:space="preserve">Map of </w:t>
      </w:r>
      <w:r w:rsidR="00883204" w:rsidRPr="00B311DE">
        <w:rPr>
          <w:rFonts w:ascii="Arial" w:hAnsi="Arial" w:cs="Arial"/>
          <w:b/>
          <w:iCs/>
        </w:rPr>
        <w:t xml:space="preserve">module learning outcomes </w:t>
      </w:r>
      <w:r w:rsidR="00B30E07" w:rsidRPr="00B311DE">
        <w:rPr>
          <w:rFonts w:ascii="Arial" w:hAnsi="Arial" w:cs="Arial"/>
          <w:b/>
          <w:iCs/>
        </w:rPr>
        <w:t>(sections 8 &amp; 9)</w:t>
      </w:r>
      <w:r w:rsidR="00883204" w:rsidRPr="00B311DE">
        <w:rPr>
          <w:rFonts w:ascii="Arial" w:hAnsi="Arial" w:cs="Arial"/>
          <w:b/>
          <w:iCs/>
        </w:rPr>
        <w:t xml:space="preserve"> to l</w:t>
      </w:r>
      <w:r w:rsidRPr="00B311DE">
        <w:rPr>
          <w:rFonts w:ascii="Arial" w:hAnsi="Arial" w:cs="Arial"/>
          <w:b/>
          <w:iCs/>
        </w:rPr>
        <w:t>earning</w:t>
      </w:r>
      <w:r w:rsidR="00B30E07" w:rsidRPr="00B311DE">
        <w:rPr>
          <w:rFonts w:ascii="Arial" w:hAnsi="Arial" w:cs="Arial"/>
          <w:b/>
          <w:iCs/>
        </w:rPr>
        <w:t xml:space="preserve"> and </w:t>
      </w:r>
      <w:r w:rsidR="00883204" w:rsidRPr="00B311DE">
        <w:rPr>
          <w:rFonts w:ascii="Arial" w:hAnsi="Arial" w:cs="Arial"/>
          <w:b/>
          <w:iCs/>
        </w:rPr>
        <w:t>teaching m</w:t>
      </w:r>
      <w:r w:rsidR="00B30E07" w:rsidRPr="00B311DE">
        <w:rPr>
          <w:rFonts w:ascii="Arial" w:hAnsi="Arial" w:cs="Arial"/>
          <w:b/>
          <w:iCs/>
        </w:rPr>
        <w:t>ethods (section12</w:t>
      </w:r>
      <w:r w:rsidRPr="00B311DE">
        <w:rPr>
          <w:rFonts w:ascii="Arial" w:hAnsi="Arial" w:cs="Arial"/>
          <w:b/>
          <w:iCs/>
        </w:rPr>
        <w:t>) and m</w:t>
      </w:r>
      <w:r w:rsidR="00883204" w:rsidRPr="00B311DE">
        <w:rPr>
          <w:rFonts w:ascii="Arial" w:hAnsi="Arial" w:cs="Arial"/>
          <w:b/>
          <w:iCs/>
        </w:rPr>
        <w:t>ethods of a</w:t>
      </w:r>
      <w:r w:rsidR="00B30E07" w:rsidRPr="00B311DE">
        <w:rPr>
          <w:rFonts w:ascii="Arial" w:hAnsi="Arial" w:cs="Arial"/>
          <w:b/>
          <w:iCs/>
        </w:rPr>
        <w:t>ssessment (section 13</w:t>
      </w:r>
      <w:r w:rsidR="00EF4933" w:rsidRPr="00B311DE">
        <w:rPr>
          <w:rFonts w:ascii="Arial" w:hAnsi="Arial" w:cs="Arial"/>
          <w:b/>
          <w:iCs/>
        </w:rPr>
        <w:t>)</w:t>
      </w:r>
    </w:p>
    <w:p w14:paraId="122130E7" w14:textId="77777777" w:rsidR="007A6245" w:rsidRDefault="007A6245" w:rsidP="00302082">
      <w:pPr>
        <w:spacing w:after="120" w:line="240" w:lineRule="auto"/>
        <w:ind w:left="426" w:right="260"/>
        <w:rPr>
          <w:rFonts w:ascii="Arial" w:hAnsi="Arial" w:cs="Arial"/>
          <w:b/>
          <w:iCs/>
        </w:rPr>
      </w:pPr>
    </w:p>
    <w:tbl>
      <w:tblPr>
        <w:tblStyle w:val="TableGrid"/>
        <w:tblW w:w="7898" w:type="dxa"/>
        <w:jc w:val="center"/>
        <w:tblLayout w:type="fixed"/>
        <w:tblLook w:val="04A0" w:firstRow="1" w:lastRow="0" w:firstColumn="1" w:lastColumn="0" w:noHBand="0" w:noVBand="1"/>
      </w:tblPr>
      <w:tblGrid>
        <w:gridCol w:w="4496"/>
        <w:gridCol w:w="567"/>
        <w:gridCol w:w="567"/>
        <w:gridCol w:w="567"/>
        <w:gridCol w:w="567"/>
        <w:gridCol w:w="567"/>
        <w:gridCol w:w="567"/>
      </w:tblGrid>
      <w:tr w:rsidR="00B311DE" w:rsidRPr="00484335" w14:paraId="4185D3D8" w14:textId="77777777" w:rsidTr="00843A2A">
        <w:trPr>
          <w:jc w:val="center"/>
        </w:trPr>
        <w:tc>
          <w:tcPr>
            <w:tcW w:w="4496" w:type="dxa"/>
            <w:shd w:val="clear" w:color="auto" w:fill="D9D9D9" w:themeFill="background1" w:themeFillShade="D9"/>
          </w:tcPr>
          <w:p w14:paraId="1E5DB87B" w14:textId="77777777" w:rsidR="00B311DE" w:rsidRPr="00484335" w:rsidRDefault="00B311DE" w:rsidP="00DD0E9B">
            <w:pPr>
              <w:spacing w:after="60" w:line="276" w:lineRule="auto"/>
              <w:ind w:left="33"/>
              <w:rPr>
                <w:rFonts w:ascii="Arial" w:hAnsi="Arial" w:cs="Arial"/>
                <w:b/>
              </w:rPr>
            </w:pPr>
            <w:r w:rsidRPr="00484335">
              <w:rPr>
                <w:rFonts w:ascii="Arial" w:hAnsi="Arial" w:cs="Arial"/>
                <w:b/>
              </w:rPr>
              <w:lastRenderedPageBreak/>
              <w:t>Module learning outcome</w:t>
            </w:r>
          </w:p>
        </w:tc>
        <w:tc>
          <w:tcPr>
            <w:tcW w:w="567" w:type="dxa"/>
          </w:tcPr>
          <w:p w14:paraId="0C7B00C2" w14:textId="77777777" w:rsidR="00B311DE" w:rsidRPr="00843A2A" w:rsidRDefault="00B311DE" w:rsidP="00DD0E9B">
            <w:pPr>
              <w:spacing w:after="60" w:line="276" w:lineRule="auto"/>
              <w:rPr>
                <w:rFonts w:ascii="Arial" w:hAnsi="Arial" w:cs="Arial"/>
              </w:rPr>
            </w:pPr>
            <w:r w:rsidRPr="00843A2A">
              <w:rPr>
                <w:rFonts w:ascii="Arial" w:hAnsi="Arial" w:cs="Arial"/>
              </w:rPr>
              <w:t>8.1</w:t>
            </w:r>
          </w:p>
        </w:tc>
        <w:tc>
          <w:tcPr>
            <w:tcW w:w="567" w:type="dxa"/>
          </w:tcPr>
          <w:p w14:paraId="65D8BD2F" w14:textId="77777777" w:rsidR="00B311DE" w:rsidRPr="00843A2A" w:rsidRDefault="00B311DE" w:rsidP="00DD0E9B">
            <w:pPr>
              <w:spacing w:after="60" w:line="276" w:lineRule="auto"/>
              <w:rPr>
                <w:rFonts w:ascii="Arial" w:hAnsi="Arial" w:cs="Arial"/>
              </w:rPr>
            </w:pPr>
            <w:r w:rsidRPr="00843A2A">
              <w:rPr>
                <w:rFonts w:ascii="Arial" w:hAnsi="Arial" w:cs="Arial"/>
              </w:rPr>
              <w:t>8.2</w:t>
            </w:r>
          </w:p>
        </w:tc>
        <w:tc>
          <w:tcPr>
            <w:tcW w:w="567" w:type="dxa"/>
          </w:tcPr>
          <w:p w14:paraId="46DEA272" w14:textId="77777777" w:rsidR="00B311DE" w:rsidRPr="00843A2A" w:rsidRDefault="00B311DE" w:rsidP="00DD0E9B">
            <w:pPr>
              <w:spacing w:after="60" w:line="276" w:lineRule="auto"/>
              <w:rPr>
                <w:rFonts w:ascii="Arial" w:hAnsi="Arial" w:cs="Arial"/>
              </w:rPr>
            </w:pPr>
            <w:r w:rsidRPr="00843A2A">
              <w:rPr>
                <w:rFonts w:ascii="Arial" w:hAnsi="Arial" w:cs="Arial"/>
              </w:rPr>
              <w:t>8.3</w:t>
            </w:r>
          </w:p>
        </w:tc>
        <w:tc>
          <w:tcPr>
            <w:tcW w:w="567" w:type="dxa"/>
            <w:tcBorders>
              <w:right w:val="double" w:sz="4" w:space="0" w:color="auto"/>
            </w:tcBorders>
          </w:tcPr>
          <w:p w14:paraId="660AB83E" w14:textId="77777777" w:rsidR="00B311DE" w:rsidRPr="00843A2A" w:rsidRDefault="00B311DE" w:rsidP="00DD0E9B">
            <w:pPr>
              <w:spacing w:after="60" w:line="276" w:lineRule="auto"/>
              <w:rPr>
                <w:rFonts w:ascii="Arial" w:hAnsi="Arial" w:cs="Arial"/>
              </w:rPr>
            </w:pPr>
            <w:r w:rsidRPr="00843A2A">
              <w:rPr>
                <w:rFonts w:ascii="Arial" w:hAnsi="Arial" w:cs="Arial"/>
              </w:rPr>
              <w:t>8.4</w:t>
            </w:r>
          </w:p>
        </w:tc>
        <w:tc>
          <w:tcPr>
            <w:tcW w:w="567" w:type="dxa"/>
            <w:tcBorders>
              <w:left w:val="double" w:sz="4" w:space="0" w:color="auto"/>
            </w:tcBorders>
          </w:tcPr>
          <w:p w14:paraId="444B11A4" w14:textId="77777777" w:rsidR="00B311DE" w:rsidRPr="00843A2A" w:rsidRDefault="00B311DE" w:rsidP="00DD0E9B">
            <w:pPr>
              <w:spacing w:after="60" w:line="276" w:lineRule="auto"/>
              <w:rPr>
                <w:rFonts w:ascii="Arial" w:hAnsi="Arial" w:cs="Arial"/>
              </w:rPr>
            </w:pPr>
            <w:r w:rsidRPr="00843A2A">
              <w:rPr>
                <w:rFonts w:ascii="Arial" w:hAnsi="Arial" w:cs="Arial"/>
              </w:rPr>
              <w:t>9.1</w:t>
            </w:r>
          </w:p>
        </w:tc>
        <w:tc>
          <w:tcPr>
            <w:tcW w:w="567" w:type="dxa"/>
          </w:tcPr>
          <w:p w14:paraId="0EF0A8BB" w14:textId="77777777" w:rsidR="00B311DE" w:rsidRPr="00843A2A" w:rsidRDefault="00B311DE" w:rsidP="00DD0E9B">
            <w:pPr>
              <w:spacing w:after="60" w:line="276" w:lineRule="auto"/>
              <w:rPr>
                <w:rFonts w:ascii="Arial" w:hAnsi="Arial" w:cs="Arial"/>
              </w:rPr>
            </w:pPr>
            <w:r w:rsidRPr="00843A2A">
              <w:rPr>
                <w:rFonts w:ascii="Arial" w:hAnsi="Arial" w:cs="Arial"/>
              </w:rPr>
              <w:t>9.2</w:t>
            </w:r>
          </w:p>
        </w:tc>
      </w:tr>
      <w:tr w:rsidR="00B311DE" w:rsidRPr="00484335" w14:paraId="5C22B198" w14:textId="77777777" w:rsidTr="00843A2A">
        <w:trPr>
          <w:jc w:val="center"/>
        </w:trPr>
        <w:tc>
          <w:tcPr>
            <w:tcW w:w="4496" w:type="dxa"/>
            <w:shd w:val="clear" w:color="auto" w:fill="D9D9D9" w:themeFill="background1" w:themeFillShade="D9"/>
          </w:tcPr>
          <w:p w14:paraId="461CCB01" w14:textId="77777777" w:rsidR="00B311DE" w:rsidRPr="00484335" w:rsidRDefault="00B311DE" w:rsidP="00DD0E9B">
            <w:pPr>
              <w:spacing w:after="60" w:line="276" w:lineRule="auto"/>
              <w:rPr>
                <w:rFonts w:ascii="Arial" w:hAnsi="Arial" w:cs="Arial"/>
                <w:b/>
              </w:rPr>
            </w:pPr>
            <w:r w:rsidRPr="00484335">
              <w:rPr>
                <w:rFonts w:ascii="Arial" w:hAnsi="Arial" w:cs="Arial"/>
                <w:b/>
              </w:rPr>
              <w:t>Learning/ teaching method</w:t>
            </w:r>
          </w:p>
        </w:tc>
        <w:tc>
          <w:tcPr>
            <w:tcW w:w="567" w:type="dxa"/>
          </w:tcPr>
          <w:p w14:paraId="59A4AE6B" w14:textId="77777777" w:rsidR="00B311DE" w:rsidRPr="00484335" w:rsidRDefault="00B311DE" w:rsidP="00DD0E9B">
            <w:pPr>
              <w:spacing w:after="60" w:line="276" w:lineRule="auto"/>
              <w:rPr>
                <w:rFonts w:ascii="Arial" w:hAnsi="Arial" w:cs="Arial"/>
                <w:b/>
              </w:rPr>
            </w:pPr>
          </w:p>
        </w:tc>
        <w:tc>
          <w:tcPr>
            <w:tcW w:w="567" w:type="dxa"/>
          </w:tcPr>
          <w:p w14:paraId="1DC41C89" w14:textId="77777777" w:rsidR="00B311DE" w:rsidRPr="00484335" w:rsidRDefault="00B311DE" w:rsidP="00DD0E9B">
            <w:pPr>
              <w:spacing w:after="60" w:line="276" w:lineRule="auto"/>
              <w:rPr>
                <w:rFonts w:ascii="Arial" w:hAnsi="Arial" w:cs="Arial"/>
                <w:b/>
              </w:rPr>
            </w:pPr>
          </w:p>
        </w:tc>
        <w:tc>
          <w:tcPr>
            <w:tcW w:w="567" w:type="dxa"/>
          </w:tcPr>
          <w:p w14:paraId="07876932" w14:textId="77777777" w:rsidR="00B311DE" w:rsidRPr="00484335" w:rsidRDefault="00B311DE" w:rsidP="00DD0E9B">
            <w:pPr>
              <w:spacing w:after="60" w:line="276" w:lineRule="auto"/>
              <w:rPr>
                <w:rFonts w:ascii="Arial" w:hAnsi="Arial" w:cs="Arial"/>
                <w:b/>
              </w:rPr>
            </w:pPr>
          </w:p>
        </w:tc>
        <w:tc>
          <w:tcPr>
            <w:tcW w:w="567" w:type="dxa"/>
            <w:tcBorders>
              <w:right w:val="double" w:sz="4" w:space="0" w:color="auto"/>
            </w:tcBorders>
          </w:tcPr>
          <w:p w14:paraId="70DB6A32" w14:textId="77777777" w:rsidR="00B311DE" w:rsidRPr="00484335" w:rsidRDefault="00B311DE" w:rsidP="00DD0E9B">
            <w:pPr>
              <w:spacing w:after="60" w:line="276" w:lineRule="auto"/>
              <w:rPr>
                <w:rFonts w:ascii="Arial" w:hAnsi="Arial" w:cs="Arial"/>
                <w:b/>
              </w:rPr>
            </w:pPr>
          </w:p>
        </w:tc>
        <w:tc>
          <w:tcPr>
            <w:tcW w:w="567" w:type="dxa"/>
            <w:tcBorders>
              <w:left w:val="double" w:sz="4" w:space="0" w:color="auto"/>
            </w:tcBorders>
          </w:tcPr>
          <w:p w14:paraId="2C85E17F" w14:textId="77777777" w:rsidR="00B311DE" w:rsidRPr="00484335" w:rsidRDefault="00B311DE" w:rsidP="00DD0E9B">
            <w:pPr>
              <w:spacing w:after="60" w:line="276" w:lineRule="auto"/>
              <w:rPr>
                <w:rFonts w:ascii="Arial" w:hAnsi="Arial" w:cs="Arial"/>
                <w:b/>
              </w:rPr>
            </w:pPr>
          </w:p>
        </w:tc>
        <w:tc>
          <w:tcPr>
            <w:tcW w:w="567" w:type="dxa"/>
          </w:tcPr>
          <w:p w14:paraId="27289D2E" w14:textId="77777777" w:rsidR="00B311DE" w:rsidRPr="00484335" w:rsidRDefault="00B311DE" w:rsidP="00DD0E9B">
            <w:pPr>
              <w:spacing w:after="60" w:line="276" w:lineRule="auto"/>
              <w:rPr>
                <w:rFonts w:ascii="Arial" w:hAnsi="Arial" w:cs="Arial"/>
                <w:b/>
              </w:rPr>
            </w:pPr>
          </w:p>
        </w:tc>
      </w:tr>
      <w:tr w:rsidR="00B311DE" w:rsidRPr="00484335" w14:paraId="48FB3956" w14:textId="77777777" w:rsidTr="00843A2A">
        <w:trPr>
          <w:jc w:val="center"/>
        </w:trPr>
        <w:tc>
          <w:tcPr>
            <w:tcW w:w="4496" w:type="dxa"/>
          </w:tcPr>
          <w:p w14:paraId="3A0403CA" w14:textId="77777777" w:rsidR="00B311DE" w:rsidRPr="00AA6734" w:rsidRDefault="00B311DE" w:rsidP="00DD0E9B">
            <w:pPr>
              <w:spacing w:after="60"/>
              <w:rPr>
                <w:rFonts w:ascii="Arial" w:hAnsi="Arial" w:cs="Arial"/>
              </w:rPr>
            </w:pPr>
            <w:r w:rsidRPr="00AA6734">
              <w:rPr>
                <w:rFonts w:ascii="Arial" w:hAnsi="Arial" w:cs="Arial"/>
              </w:rPr>
              <w:t xml:space="preserve">Placement at Employer </w:t>
            </w:r>
            <w:r>
              <w:rPr>
                <w:rFonts w:ascii="Arial" w:hAnsi="Arial" w:cs="Arial"/>
              </w:rPr>
              <w:t xml:space="preserve">and </w:t>
            </w:r>
            <w:r w:rsidRPr="00AA6734">
              <w:rPr>
                <w:rFonts w:ascii="Arial" w:hAnsi="Arial" w:cs="Arial"/>
              </w:rPr>
              <w:t>Assessment</w:t>
            </w:r>
          </w:p>
        </w:tc>
        <w:tc>
          <w:tcPr>
            <w:tcW w:w="567" w:type="dxa"/>
          </w:tcPr>
          <w:p w14:paraId="4712219E" w14:textId="77777777" w:rsidR="00B311DE" w:rsidRPr="00484335" w:rsidRDefault="00B311DE" w:rsidP="00DD0E9B">
            <w:pPr>
              <w:spacing w:after="60" w:line="276" w:lineRule="auto"/>
              <w:rPr>
                <w:rFonts w:ascii="Arial" w:hAnsi="Arial" w:cs="Arial"/>
                <w:b/>
              </w:rPr>
            </w:pPr>
            <w:r>
              <w:rPr>
                <w:rFonts w:ascii="Arial" w:hAnsi="Arial" w:cs="Arial"/>
                <w:b/>
              </w:rPr>
              <w:t>x</w:t>
            </w:r>
          </w:p>
        </w:tc>
        <w:tc>
          <w:tcPr>
            <w:tcW w:w="567" w:type="dxa"/>
          </w:tcPr>
          <w:p w14:paraId="1DA07DF2" w14:textId="77777777" w:rsidR="00B311DE" w:rsidRPr="00484335" w:rsidRDefault="00B311DE" w:rsidP="00DD0E9B">
            <w:pPr>
              <w:spacing w:after="60" w:line="276" w:lineRule="auto"/>
              <w:rPr>
                <w:rFonts w:ascii="Arial" w:hAnsi="Arial" w:cs="Arial"/>
                <w:b/>
              </w:rPr>
            </w:pPr>
            <w:r>
              <w:rPr>
                <w:rFonts w:ascii="Arial" w:hAnsi="Arial" w:cs="Arial"/>
                <w:b/>
              </w:rPr>
              <w:t>x</w:t>
            </w:r>
          </w:p>
        </w:tc>
        <w:tc>
          <w:tcPr>
            <w:tcW w:w="567" w:type="dxa"/>
          </w:tcPr>
          <w:p w14:paraId="310C74B2" w14:textId="77777777" w:rsidR="00B311DE" w:rsidRPr="00484335" w:rsidRDefault="00B311DE" w:rsidP="00DD0E9B">
            <w:pPr>
              <w:spacing w:after="60" w:line="276" w:lineRule="auto"/>
              <w:rPr>
                <w:rFonts w:ascii="Arial" w:hAnsi="Arial" w:cs="Arial"/>
                <w:b/>
              </w:rPr>
            </w:pPr>
            <w:r>
              <w:rPr>
                <w:rFonts w:ascii="Arial" w:hAnsi="Arial" w:cs="Arial"/>
                <w:b/>
              </w:rPr>
              <w:t>x</w:t>
            </w:r>
          </w:p>
        </w:tc>
        <w:tc>
          <w:tcPr>
            <w:tcW w:w="567" w:type="dxa"/>
            <w:tcBorders>
              <w:right w:val="double" w:sz="4" w:space="0" w:color="auto"/>
            </w:tcBorders>
          </w:tcPr>
          <w:p w14:paraId="45E5AAF4" w14:textId="77777777" w:rsidR="00B311DE" w:rsidRPr="00484335" w:rsidRDefault="00B311DE" w:rsidP="00DD0E9B">
            <w:pPr>
              <w:spacing w:after="60" w:line="276" w:lineRule="auto"/>
              <w:rPr>
                <w:rFonts w:ascii="Arial" w:hAnsi="Arial" w:cs="Arial"/>
                <w:b/>
              </w:rPr>
            </w:pPr>
            <w:r>
              <w:rPr>
                <w:rFonts w:ascii="Arial" w:hAnsi="Arial" w:cs="Arial"/>
                <w:b/>
              </w:rPr>
              <w:t>x</w:t>
            </w:r>
          </w:p>
        </w:tc>
        <w:tc>
          <w:tcPr>
            <w:tcW w:w="567" w:type="dxa"/>
            <w:tcBorders>
              <w:left w:val="double" w:sz="4" w:space="0" w:color="auto"/>
            </w:tcBorders>
          </w:tcPr>
          <w:p w14:paraId="16DC27C3" w14:textId="77777777" w:rsidR="00B311DE" w:rsidRPr="00484335" w:rsidRDefault="00B311DE" w:rsidP="00DD0E9B">
            <w:pPr>
              <w:spacing w:after="60" w:line="276" w:lineRule="auto"/>
              <w:rPr>
                <w:rFonts w:ascii="Arial" w:hAnsi="Arial" w:cs="Arial"/>
                <w:b/>
              </w:rPr>
            </w:pPr>
            <w:r>
              <w:rPr>
                <w:rFonts w:ascii="Arial" w:hAnsi="Arial" w:cs="Arial"/>
                <w:b/>
              </w:rPr>
              <w:t>x</w:t>
            </w:r>
          </w:p>
        </w:tc>
        <w:tc>
          <w:tcPr>
            <w:tcW w:w="567" w:type="dxa"/>
          </w:tcPr>
          <w:p w14:paraId="16EE2481" w14:textId="77777777" w:rsidR="00B311DE" w:rsidRPr="00484335" w:rsidRDefault="00B311DE" w:rsidP="00DD0E9B">
            <w:pPr>
              <w:spacing w:after="60" w:line="276" w:lineRule="auto"/>
              <w:rPr>
                <w:rFonts w:ascii="Arial" w:hAnsi="Arial" w:cs="Arial"/>
                <w:b/>
              </w:rPr>
            </w:pPr>
            <w:r>
              <w:rPr>
                <w:rFonts w:ascii="Arial" w:hAnsi="Arial" w:cs="Arial"/>
                <w:b/>
              </w:rPr>
              <w:t>x</w:t>
            </w:r>
          </w:p>
        </w:tc>
      </w:tr>
      <w:tr w:rsidR="00B311DE" w:rsidRPr="00484335" w14:paraId="6B8F62F9" w14:textId="77777777" w:rsidTr="00843A2A">
        <w:trPr>
          <w:jc w:val="center"/>
        </w:trPr>
        <w:tc>
          <w:tcPr>
            <w:tcW w:w="4496" w:type="dxa"/>
            <w:shd w:val="clear" w:color="auto" w:fill="D9D9D9" w:themeFill="background1" w:themeFillShade="D9"/>
          </w:tcPr>
          <w:p w14:paraId="68D3753A" w14:textId="77777777" w:rsidR="00B311DE" w:rsidRPr="00484335" w:rsidRDefault="00B311DE" w:rsidP="00DD0E9B">
            <w:pPr>
              <w:spacing w:after="60" w:line="276" w:lineRule="auto"/>
              <w:rPr>
                <w:rFonts w:ascii="Arial" w:hAnsi="Arial" w:cs="Arial"/>
                <w:b/>
              </w:rPr>
            </w:pPr>
            <w:r w:rsidRPr="00484335">
              <w:rPr>
                <w:rFonts w:ascii="Arial" w:hAnsi="Arial" w:cs="Arial"/>
                <w:b/>
              </w:rPr>
              <w:t>Assessment method</w:t>
            </w:r>
          </w:p>
        </w:tc>
        <w:tc>
          <w:tcPr>
            <w:tcW w:w="567" w:type="dxa"/>
          </w:tcPr>
          <w:p w14:paraId="13451BDF" w14:textId="77777777" w:rsidR="00B311DE" w:rsidRPr="00484335" w:rsidRDefault="00B311DE" w:rsidP="00DD0E9B">
            <w:pPr>
              <w:spacing w:after="60" w:line="276" w:lineRule="auto"/>
              <w:rPr>
                <w:rFonts w:ascii="Arial" w:hAnsi="Arial" w:cs="Arial"/>
                <w:b/>
              </w:rPr>
            </w:pPr>
          </w:p>
        </w:tc>
        <w:tc>
          <w:tcPr>
            <w:tcW w:w="567" w:type="dxa"/>
          </w:tcPr>
          <w:p w14:paraId="5D4AFFC5" w14:textId="77777777" w:rsidR="00B311DE" w:rsidRPr="00484335" w:rsidRDefault="00B311DE" w:rsidP="00DD0E9B">
            <w:pPr>
              <w:spacing w:after="60" w:line="276" w:lineRule="auto"/>
              <w:rPr>
                <w:rFonts w:ascii="Arial" w:hAnsi="Arial" w:cs="Arial"/>
                <w:b/>
              </w:rPr>
            </w:pPr>
          </w:p>
        </w:tc>
        <w:tc>
          <w:tcPr>
            <w:tcW w:w="567" w:type="dxa"/>
          </w:tcPr>
          <w:p w14:paraId="21430687" w14:textId="77777777" w:rsidR="00B311DE" w:rsidRPr="00484335" w:rsidRDefault="00B311DE" w:rsidP="00DD0E9B">
            <w:pPr>
              <w:spacing w:after="60" w:line="276" w:lineRule="auto"/>
              <w:rPr>
                <w:rFonts w:ascii="Arial" w:hAnsi="Arial" w:cs="Arial"/>
                <w:b/>
              </w:rPr>
            </w:pPr>
          </w:p>
        </w:tc>
        <w:tc>
          <w:tcPr>
            <w:tcW w:w="567" w:type="dxa"/>
            <w:tcBorders>
              <w:right w:val="double" w:sz="4" w:space="0" w:color="auto"/>
            </w:tcBorders>
          </w:tcPr>
          <w:p w14:paraId="235E3A58" w14:textId="77777777" w:rsidR="00B311DE" w:rsidRPr="00484335" w:rsidRDefault="00B311DE" w:rsidP="00DD0E9B">
            <w:pPr>
              <w:spacing w:after="60" w:line="276" w:lineRule="auto"/>
              <w:rPr>
                <w:rFonts w:ascii="Arial" w:hAnsi="Arial" w:cs="Arial"/>
                <w:b/>
              </w:rPr>
            </w:pPr>
          </w:p>
        </w:tc>
        <w:tc>
          <w:tcPr>
            <w:tcW w:w="567" w:type="dxa"/>
            <w:tcBorders>
              <w:left w:val="double" w:sz="4" w:space="0" w:color="auto"/>
            </w:tcBorders>
          </w:tcPr>
          <w:p w14:paraId="70F0F884" w14:textId="77777777" w:rsidR="00B311DE" w:rsidRPr="00484335" w:rsidRDefault="00B311DE" w:rsidP="00DD0E9B">
            <w:pPr>
              <w:spacing w:after="60" w:line="276" w:lineRule="auto"/>
              <w:rPr>
                <w:rFonts w:ascii="Arial" w:hAnsi="Arial" w:cs="Arial"/>
                <w:b/>
              </w:rPr>
            </w:pPr>
          </w:p>
        </w:tc>
        <w:tc>
          <w:tcPr>
            <w:tcW w:w="567" w:type="dxa"/>
          </w:tcPr>
          <w:p w14:paraId="677AC2C8" w14:textId="77777777" w:rsidR="00B311DE" w:rsidRPr="00484335" w:rsidRDefault="00B311DE" w:rsidP="00DD0E9B">
            <w:pPr>
              <w:spacing w:after="60" w:line="276" w:lineRule="auto"/>
              <w:rPr>
                <w:rFonts w:ascii="Arial" w:hAnsi="Arial" w:cs="Arial"/>
                <w:b/>
              </w:rPr>
            </w:pPr>
          </w:p>
        </w:tc>
      </w:tr>
      <w:tr w:rsidR="00B311DE" w:rsidRPr="00484335" w14:paraId="2E8F80C0" w14:textId="77777777" w:rsidTr="00843A2A">
        <w:trPr>
          <w:jc w:val="center"/>
        </w:trPr>
        <w:tc>
          <w:tcPr>
            <w:tcW w:w="4496" w:type="dxa"/>
          </w:tcPr>
          <w:p w14:paraId="76D4CF02" w14:textId="77777777" w:rsidR="00B311DE" w:rsidRPr="00FB74CE" w:rsidRDefault="00B311DE" w:rsidP="00DD0E9B">
            <w:pPr>
              <w:spacing w:after="60" w:line="276" w:lineRule="auto"/>
              <w:rPr>
                <w:rFonts w:ascii="Arial" w:hAnsi="Arial" w:cs="Arial"/>
              </w:rPr>
            </w:pPr>
            <w:r w:rsidRPr="00FB74CE">
              <w:rPr>
                <w:rFonts w:ascii="Arial" w:hAnsi="Arial" w:cs="Arial"/>
              </w:rPr>
              <w:t xml:space="preserve">Employer Evaluation </w:t>
            </w:r>
          </w:p>
        </w:tc>
        <w:tc>
          <w:tcPr>
            <w:tcW w:w="567" w:type="dxa"/>
          </w:tcPr>
          <w:p w14:paraId="5D1676F0"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Pr>
          <w:p w14:paraId="41DDAEBA"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Pr>
          <w:p w14:paraId="7084F1BB" w14:textId="77777777" w:rsidR="00B311DE" w:rsidRPr="00484335" w:rsidRDefault="00B311DE" w:rsidP="00DD0E9B">
            <w:pPr>
              <w:spacing w:after="60" w:line="276" w:lineRule="auto"/>
              <w:rPr>
                <w:rFonts w:ascii="Arial" w:hAnsi="Arial" w:cs="Arial"/>
                <w:b/>
              </w:rPr>
            </w:pPr>
          </w:p>
        </w:tc>
        <w:tc>
          <w:tcPr>
            <w:tcW w:w="567" w:type="dxa"/>
            <w:tcBorders>
              <w:right w:val="double" w:sz="4" w:space="0" w:color="auto"/>
            </w:tcBorders>
          </w:tcPr>
          <w:p w14:paraId="373A7CCF" w14:textId="77777777" w:rsidR="00B311DE" w:rsidRPr="00484335" w:rsidRDefault="00B311DE" w:rsidP="00DD0E9B">
            <w:pPr>
              <w:spacing w:after="60" w:line="276" w:lineRule="auto"/>
              <w:rPr>
                <w:rFonts w:ascii="Arial" w:hAnsi="Arial" w:cs="Arial"/>
                <w:b/>
              </w:rPr>
            </w:pPr>
          </w:p>
        </w:tc>
        <w:tc>
          <w:tcPr>
            <w:tcW w:w="567" w:type="dxa"/>
            <w:tcBorders>
              <w:left w:val="double" w:sz="4" w:space="0" w:color="auto"/>
            </w:tcBorders>
          </w:tcPr>
          <w:p w14:paraId="59D2DE00"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Pr>
          <w:p w14:paraId="099B86D0" w14:textId="77777777" w:rsidR="00B311DE" w:rsidRPr="00484335" w:rsidRDefault="00B311DE" w:rsidP="00DD0E9B">
            <w:pPr>
              <w:spacing w:after="60" w:line="276" w:lineRule="auto"/>
              <w:rPr>
                <w:rFonts w:ascii="Arial" w:hAnsi="Arial" w:cs="Arial"/>
                <w:b/>
              </w:rPr>
            </w:pPr>
          </w:p>
        </w:tc>
      </w:tr>
      <w:tr w:rsidR="00B311DE" w:rsidRPr="00484335" w14:paraId="7B960112" w14:textId="77777777" w:rsidTr="00843A2A">
        <w:trPr>
          <w:jc w:val="center"/>
        </w:trPr>
        <w:tc>
          <w:tcPr>
            <w:tcW w:w="4496" w:type="dxa"/>
          </w:tcPr>
          <w:p w14:paraId="524B1F83" w14:textId="77777777" w:rsidR="00B311DE" w:rsidRPr="00484335" w:rsidRDefault="00B311DE" w:rsidP="00DD0E9B">
            <w:pPr>
              <w:spacing w:after="60" w:line="276" w:lineRule="auto"/>
              <w:rPr>
                <w:rFonts w:ascii="Arial" w:hAnsi="Arial" w:cs="Arial"/>
                <w:i/>
              </w:rPr>
            </w:pPr>
            <w:r w:rsidRPr="00484335">
              <w:rPr>
                <w:rFonts w:ascii="Arial" w:eastAsia="Times New Roman" w:hAnsi="Arial" w:cs="Arial"/>
              </w:rPr>
              <w:t>Half Yearly and End of Year reviews of personal and professional development together with an End of Year Development Plan</w:t>
            </w:r>
            <w:r w:rsidRPr="00484335">
              <w:rPr>
                <w:rFonts w:ascii="Arial" w:hAnsi="Arial" w:cs="Arial"/>
                <w:i/>
              </w:rPr>
              <w:t xml:space="preserve">. </w:t>
            </w:r>
          </w:p>
        </w:tc>
        <w:tc>
          <w:tcPr>
            <w:tcW w:w="567" w:type="dxa"/>
          </w:tcPr>
          <w:p w14:paraId="2704D5A9" w14:textId="77777777" w:rsidR="00B311DE" w:rsidRPr="00484335" w:rsidRDefault="00B311DE" w:rsidP="00DD0E9B">
            <w:pPr>
              <w:spacing w:after="60" w:line="276" w:lineRule="auto"/>
              <w:rPr>
                <w:rFonts w:ascii="Arial" w:hAnsi="Arial" w:cs="Arial"/>
                <w:b/>
              </w:rPr>
            </w:pPr>
          </w:p>
        </w:tc>
        <w:tc>
          <w:tcPr>
            <w:tcW w:w="567" w:type="dxa"/>
          </w:tcPr>
          <w:p w14:paraId="7F856B8A"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Pr>
          <w:p w14:paraId="3C7B8159"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Borders>
              <w:right w:val="double" w:sz="4" w:space="0" w:color="auto"/>
            </w:tcBorders>
          </w:tcPr>
          <w:p w14:paraId="691E02AE"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Borders>
              <w:left w:val="double" w:sz="4" w:space="0" w:color="auto"/>
            </w:tcBorders>
          </w:tcPr>
          <w:p w14:paraId="3F59B4C3" w14:textId="77777777" w:rsidR="00B311DE" w:rsidRPr="00484335" w:rsidRDefault="00B311DE" w:rsidP="00DD0E9B">
            <w:pPr>
              <w:spacing w:after="60" w:line="276" w:lineRule="auto"/>
              <w:rPr>
                <w:rFonts w:ascii="Arial" w:hAnsi="Arial" w:cs="Arial"/>
                <w:b/>
              </w:rPr>
            </w:pPr>
          </w:p>
        </w:tc>
        <w:tc>
          <w:tcPr>
            <w:tcW w:w="567" w:type="dxa"/>
          </w:tcPr>
          <w:p w14:paraId="6F7877BA"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r>
      <w:tr w:rsidR="00B311DE" w:rsidRPr="00484335" w14:paraId="70C7D6A6" w14:textId="77777777" w:rsidTr="00843A2A">
        <w:trPr>
          <w:jc w:val="center"/>
        </w:trPr>
        <w:tc>
          <w:tcPr>
            <w:tcW w:w="4496" w:type="dxa"/>
          </w:tcPr>
          <w:p w14:paraId="44B3FBF6" w14:textId="77777777" w:rsidR="00B311DE" w:rsidRPr="00484335" w:rsidRDefault="00B311DE" w:rsidP="00DD0E9B">
            <w:pPr>
              <w:spacing w:after="60" w:line="276" w:lineRule="auto"/>
              <w:rPr>
                <w:rFonts w:ascii="Arial" w:hAnsi="Arial" w:cs="Arial"/>
                <w:i/>
              </w:rPr>
            </w:pPr>
            <w:r w:rsidRPr="00484335">
              <w:rPr>
                <w:rFonts w:ascii="Arial" w:eastAsia="Times New Roman" w:hAnsi="Arial" w:cs="Arial"/>
              </w:rPr>
              <w:t>On-line Blogs</w:t>
            </w:r>
          </w:p>
        </w:tc>
        <w:tc>
          <w:tcPr>
            <w:tcW w:w="567" w:type="dxa"/>
          </w:tcPr>
          <w:p w14:paraId="47D5DFE9" w14:textId="77777777" w:rsidR="00B311DE" w:rsidRPr="00484335" w:rsidRDefault="00B311DE" w:rsidP="00DD0E9B">
            <w:pPr>
              <w:spacing w:after="60" w:line="276" w:lineRule="auto"/>
              <w:rPr>
                <w:rFonts w:ascii="Arial" w:hAnsi="Arial" w:cs="Arial"/>
                <w:b/>
              </w:rPr>
            </w:pPr>
          </w:p>
        </w:tc>
        <w:tc>
          <w:tcPr>
            <w:tcW w:w="567" w:type="dxa"/>
          </w:tcPr>
          <w:p w14:paraId="72FBDBC9"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Pr>
          <w:p w14:paraId="432BAEAC"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Borders>
              <w:right w:val="double" w:sz="4" w:space="0" w:color="auto"/>
            </w:tcBorders>
          </w:tcPr>
          <w:p w14:paraId="7DD8D1AD"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c>
          <w:tcPr>
            <w:tcW w:w="567" w:type="dxa"/>
            <w:tcBorders>
              <w:left w:val="double" w:sz="4" w:space="0" w:color="auto"/>
            </w:tcBorders>
          </w:tcPr>
          <w:p w14:paraId="01F0C7D9" w14:textId="77777777" w:rsidR="00B311DE" w:rsidRPr="00484335" w:rsidRDefault="00B311DE" w:rsidP="00DD0E9B">
            <w:pPr>
              <w:spacing w:after="60" w:line="276" w:lineRule="auto"/>
              <w:rPr>
                <w:rFonts w:ascii="Arial" w:hAnsi="Arial" w:cs="Arial"/>
                <w:b/>
              </w:rPr>
            </w:pPr>
          </w:p>
        </w:tc>
        <w:tc>
          <w:tcPr>
            <w:tcW w:w="567" w:type="dxa"/>
          </w:tcPr>
          <w:p w14:paraId="0D2F75D3" w14:textId="77777777" w:rsidR="00B311DE" w:rsidRPr="00484335" w:rsidRDefault="00B311DE" w:rsidP="00DD0E9B">
            <w:pPr>
              <w:spacing w:after="60" w:line="276" w:lineRule="auto"/>
              <w:rPr>
                <w:rFonts w:ascii="Arial" w:hAnsi="Arial" w:cs="Arial"/>
                <w:b/>
              </w:rPr>
            </w:pPr>
            <w:r w:rsidRPr="00484335">
              <w:rPr>
                <w:rFonts w:ascii="Arial" w:hAnsi="Arial" w:cs="Arial"/>
                <w:b/>
              </w:rPr>
              <w:t>x</w:t>
            </w:r>
          </w:p>
        </w:tc>
      </w:tr>
    </w:tbl>
    <w:p w14:paraId="3D829B93" w14:textId="77777777" w:rsidR="00B311DE" w:rsidRDefault="00B311DE" w:rsidP="00302082">
      <w:pPr>
        <w:spacing w:after="120" w:line="240" w:lineRule="auto"/>
        <w:ind w:left="426" w:right="260"/>
        <w:rPr>
          <w:rFonts w:ascii="Arial" w:hAnsi="Arial" w:cs="Arial"/>
          <w:b/>
          <w:iCs/>
        </w:rPr>
      </w:pPr>
    </w:p>
    <w:p w14:paraId="56973C14" w14:textId="77777777" w:rsidR="00B311DE" w:rsidRDefault="00B311DE" w:rsidP="00302082">
      <w:pPr>
        <w:spacing w:after="120" w:line="240" w:lineRule="auto"/>
        <w:ind w:left="426" w:right="260"/>
        <w:rPr>
          <w:rFonts w:ascii="Arial" w:hAnsi="Arial" w:cs="Arial"/>
          <w:b/>
          <w:iCs/>
        </w:rPr>
      </w:pPr>
    </w:p>
    <w:p w14:paraId="02E8B7C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DE8E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311DE">
        <w:rPr>
          <w:rFonts w:ascii="Arial" w:hAnsi="Arial" w:cs="Arial"/>
        </w:rPr>
        <w:t xml:space="preserve">The </w:t>
      </w:r>
      <w:r w:rsidR="00B311DE" w:rsidRPr="00B311DE">
        <w:rPr>
          <w:rFonts w:ascii="Arial" w:hAnsi="Arial" w:cs="Arial"/>
        </w:rPr>
        <w:t>School</w:t>
      </w:r>
      <w:r w:rsidRPr="00B311DE">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051CD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30A69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974E9E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3EB324" w14:textId="77777777" w:rsidR="00096DA4" w:rsidRPr="00302082" w:rsidRDefault="00096DA4" w:rsidP="00302082">
      <w:pPr>
        <w:spacing w:after="120" w:line="240" w:lineRule="auto"/>
        <w:ind w:left="426" w:right="260"/>
        <w:rPr>
          <w:rFonts w:ascii="Arial" w:hAnsi="Arial" w:cs="Arial"/>
          <w:i/>
          <w:iCs/>
        </w:rPr>
      </w:pPr>
    </w:p>
    <w:p w14:paraId="716B2C9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79A85C2" w14:textId="77777777" w:rsidR="009A2D37" w:rsidRPr="00B311DE" w:rsidRDefault="00B311DE" w:rsidP="00696FF5">
      <w:pPr>
        <w:spacing w:after="120" w:line="240" w:lineRule="auto"/>
        <w:ind w:left="567" w:right="260"/>
        <w:jc w:val="both"/>
        <w:rPr>
          <w:rFonts w:ascii="Arial" w:hAnsi="Arial" w:cs="Arial"/>
          <w:b/>
        </w:rPr>
      </w:pPr>
      <w:r>
        <w:rPr>
          <w:rFonts w:ascii="Arial" w:hAnsi="Arial" w:cs="Arial"/>
        </w:rPr>
        <w:t>Canterbury</w:t>
      </w:r>
    </w:p>
    <w:p w14:paraId="3E0A2258" w14:textId="77777777" w:rsidR="009A2D37" w:rsidRDefault="009A2D37" w:rsidP="00302082">
      <w:pPr>
        <w:spacing w:after="120" w:line="240" w:lineRule="auto"/>
        <w:ind w:left="426" w:right="260"/>
        <w:rPr>
          <w:rFonts w:ascii="Arial" w:hAnsi="Arial" w:cs="Arial"/>
          <w:i/>
          <w:iCs/>
        </w:rPr>
      </w:pPr>
    </w:p>
    <w:p w14:paraId="25D44CA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7EC9673" w14:textId="16FDD09B" w:rsidR="00A010BC" w:rsidRDefault="00A010BC" w:rsidP="00A010BC">
      <w:pPr>
        <w:spacing w:after="120" w:line="240" w:lineRule="auto"/>
        <w:ind w:left="567" w:right="260"/>
        <w:rPr>
          <w:rFonts w:ascii="Arial" w:hAnsi="Arial" w:cs="Arial"/>
        </w:rPr>
      </w:pPr>
      <w:r w:rsidRPr="002B3FD8">
        <w:rPr>
          <w:rFonts w:ascii="Arial" w:hAnsi="Arial" w:cs="Arial"/>
        </w:rPr>
        <w:t xml:space="preserve">Mastery of the subject-specific learning outcomes, 8.1 to 8.4, will equip students to </w:t>
      </w:r>
      <w:r>
        <w:rPr>
          <w:rFonts w:ascii="Arial" w:hAnsi="Arial" w:cs="Arial"/>
        </w:rPr>
        <w:t xml:space="preserve">work in a professional environment </w:t>
      </w:r>
      <w:r w:rsidR="00FD5711">
        <w:rPr>
          <w:rFonts w:ascii="Arial" w:hAnsi="Arial" w:cs="Arial"/>
        </w:rPr>
        <w:t>in many parts of the world</w:t>
      </w:r>
      <w:r w:rsidRPr="002B3FD8">
        <w:rPr>
          <w:rFonts w:ascii="Arial" w:hAnsi="Arial" w:cs="Arial"/>
        </w:rPr>
        <w:t xml:space="preserve">. </w:t>
      </w:r>
    </w:p>
    <w:p w14:paraId="223897C9" w14:textId="36987933" w:rsidR="00FD5711" w:rsidRPr="002B3FD8" w:rsidRDefault="00FD5711" w:rsidP="00A010BC">
      <w:pPr>
        <w:spacing w:after="120" w:line="240" w:lineRule="auto"/>
        <w:ind w:left="567" w:right="260"/>
        <w:rPr>
          <w:rFonts w:ascii="Arial" w:hAnsi="Arial" w:cs="Arial"/>
        </w:rPr>
      </w:pPr>
      <w:r>
        <w:rPr>
          <w:rFonts w:ascii="Arial" w:hAnsi="Arial" w:cs="Arial"/>
        </w:rPr>
        <w:t>Students may undertake a placement outside the UK (though the support offered by the placement team in this case may not be delivered face-to-face).</w:t>
      </w:r>
    </w:p>
    <w:p w14:paraId="0A548C94" w14:textId="14F4A4F3" w:rsidR="00A010BC" w:rsidRDefault="00A010BC" w:rsidP="00A010BC">
      <w:pPr>
        <w:spacing w:after="120" w:line="240" w:lineRule="auto"/>
        <w:ind w:left="567" w:right="260"/>
        <w:rPr>
          <w:rFonts w:ascii="Arial" w:hAnsi="Arial" w:cs="Arial"/>
        </w:rPr>
      </w:pPr>
      <w:r w:rsidRPr="002B3FD8">
        <w:rPr>
          <w:rFonts w:ascii="Arial" w:hAnsi="Arial" w:cs="Arial"/>
        </w:rPr>
        <w:t xml:space="preserve">The module team is drawn from the School of Mathematics, Statistics and Actuarial Science, which includes many members of staff with international experience of </w:t>
      </w:r>
      <w:r w:rsidR="00FD5711">
        <w:rPr>
          <w:rFonts w:ascii="Arial" w:hAnsi="Arial" w:cs="Arial"/>
        </w:rPr>
        <w:t xml:space="preserve">employment, </w:t>
      </w:r>
      <w:r w:rsidRPr="002B3FD8">
        <w:rPr>
          <w:rFonts w:ascii="Arial" w:hAnsi="Arial" w:cs="Arial"/>
        </w:rPr>
        <w:t xml:space="preserve">teaching and research collaboration. </w:t>
      </w:r>
    </w:p>
    <w:p w14:paraId="616FD4BD" w14:textId="77777777" w:rsidR="00FD5711" w:rsidRDefault="00FD5711" w:rsidP="00FD5711">
      <w:pPr>
        <w:spacing w:after="120" w:line="240" w:lineRule="auto"/>
        <w:ind w:left="567" w:right="260"/>
        <w:rPr>
          <w:rFonts w:ascii="Arial" w:hAnsi="Arial" w:cs="Arial"/>
          <w:i/>
          <w:iCs/>
        </w:rPr>
      </w:pPr>
      <w:r w:rsidRPr="002B3FD8">
        <w:rPr>
          <w:rFonts w:ascii="Arial" w:hAnsi="Arial" w:cs="Arial"/>
        </w:rPr>
        <w:t>The support SMSAS provides to its students is also internationally attuned given our international student body.</w:t>
      </w:r>
    </w:p>
    <w:p w14:paraId="3DC8F51B" w14:textId="77777777" w:rsidR="00FD5711" w:rsidRPr="002B3FD8" w:rsidRDefault="00FD5711" w:rsidP="00A010BC">
      <w:pPr>
        <w:spacing w:after="120" w:line="240" w:lineRule="auto"/>
        <w:ind w:left="567" w:right="260"/>
        <w:rPr>
          <w:rFonts w:ascii="Arial" w:hAnsi="Arial" w:cs="Arial"/>
        </w:rPr>
      </w:pPr>
    </w:p>
    <w:p w14:paraId="401E1EAD" w14:textId="77777777" w:rsidR="00922E9E" w:rsidRDefault="00922E9E" w:rsidP="00302082">
      <w:pPr>
        <w:spacing w:after="120" w:line="240" w:lineRule="auto"/>
        <w:ind w:left="426" w:right="260"/>
        <w:rPr>
          <w:rFonts w:ascii="Arial" w:hAnsi="Arial" w:cs="Arial"/>
          <w:i/>
          <w:iCs/>
        </w:rPr>
      </w:pPr>
    </w:p>
    <w:p w14:paraId="5E8B9DB3" w14:textId="77777777" w:rsidR="00641D6D" w:rsidRPr="00302082" w:rsidRDefault="00641D6D" w:rsidP="00302082">
      <w:pPr>
        <w:pBdr>
          <w:bottom w:val="single" w:sz="6" w:space="1" w:color="auto"/>
        </w:pBdr>
        <w:spacing w:after="120" w:line="240" w:lineRule="auto"/>
        <w:ind w:right="260"/>
        <w:rPr>
          <w:rFonts w:ascii="Arial" w:hAnsi="Arial" w:cs="Arial"/>
        </w:rPr>
      </w:pPr>
    </w:p>
    <w:p w14:paraId="2D2DC77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04A58E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42727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0F8D16C" w14:textId="77777777" w:rsidTr="00694309">
        <w:trPr>
          <w:trHeight w:val="317"/>
        </w:trPr>
        <w:tc>
          <w:tcPr>
            <w:tcW w:w="1526" w:type="dxa"/>
          </w:tcPr>
          <w:p w14:paraId="432ED8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737CEA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FFC68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9708F4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E3637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1A3E2C" w14:textId="77777777" w:rsidTr="00694309">
        <w:trPr>
          <w:trHeight w:val="305"/>
        </w:trPr>
        <w:tc>
          <w:tcPr>
            <w:tcW w:w="1526" w:type="dxa"/>
          </w:tcPr>
          <w:p w14:paraId="7486F5FF" w14:textId="77777777" w:rsidR="00422B69" w:rsidRPr="00302082" w:rsidRDefault="00422B69" w:rsidP="00302082">
            <w:pPr>
              <w:spacing w:after="120"/>
              <w:ind w:right="-330"/>
              <w:rPr>
                <w:rFonts w:ascii="Arial" w:hAnsi="Arial" w:cs="Arial"/>
              </w:rPr>
            </w:pPr>
          </w:p>
        </w:tc>
        <w:tc>
          <w:tcPr>
            <w:tcW w:w="1701" w:type="dxa"/>
          </w:tcPr>
          <w:p w14:paraId="789828B3" w14:textId="77777777" w:rsidR="00422B69" w:rsidRPr="00302082" w:rsidRDefault="00422B69" w:rsidP="00302082">
            <w:pPr>
              <w:spacing w:after="120"/>
              <w:ind w:right="-330"/>
              <w:rPr>
                <w:rFonts w:ascii="Arial" w:hAnsi="Arial" w:cs="Arial"/>
              </w:rPr>
            </w:pPr>
          </w:p>
        </w:tc>
        <w:tc>
          <w:tcPr>
            <w:tcW w:w="2410" w:type="dxa"/>
          </w:tcPr>
          <w:p w14:paraId="005E5EFB" w14:textId="77777777" w:rsidR="00422B69" w:rsidRPr="00302082" w:rsidRDefault="00422B69" w:rsidP="00302082">
            <w:pPr>
              <w:spacing w:after="120"/>
              <w:ind w:right="-330"/>
              <w:rPr>
                <w:rFonts w:ascii="Arial" w:hAnsi="Arial" w:cs="Arial"/>
              </w:rPr>
            </w:pPr>
          </w:p>
        </w:tc>
        <w:tc>
          <w:tcPr>
            <w:tcW w:w="2448" w:type="dxa"/>
          </w:tcPr>
          <w:p w14:paraId="3F6E71B7" w14:textId="77777777" w:rsidR="00422B69" w:rsidRPr="00302082" w:rsidRDefault="00422B69" w:rsidP="00302082">
            <w:pPr>
              <w:spacing w:after="120"/>
              <w:ind w:right="-330"/>
              <w:rPr>
                <w:rFonts w:ascii="Arial" w:hAnsi="Arial" w:cs="Arial"/>
              </w:rPr>
            </w:pPr>
          </w:p>
        </w:tc>
        <w:tc>
          <w:tcPr>
            <w:tcW w:w="2597" w:type="dxa"/>
          </w:tcPr>
          <w:p w14:paraId="0B0D4B9B" w14:textId="77777777" w:rsidR="00422B69" w:rsidRPr="00302082" w:rsidRDefault="00422B69" w:rsidP="00302082">
            <w:pPr>
              <w:spacing w:after="120"/>
              <w:ind w:right="-330"/>
              <w:rPr>
                <w:rFonts w:ascii="Arial" w:hAnsi="Arial" w:cs="Arial"/>
              </w:rPr>
            </w:pPr>
          </w:p>
        </w:tc>
      </w:tr>
      <w:tr w:rsidR="00302082" w:rsidRPr="00302082" w14:paraId="45FFDBB5" w14:textId="77777777" w:rsidTr="00694309">
        <w:trPr>
          <w:trHeight w:val="305"/>
        </w:trPr>
        <w:tc>
          <w:tcPr>
            <w:tcW w:w="1526" w:type="dxa"/>
          </w:tcPr>
          <w:p w14:paraId="41CFCEB0" w14:textId="77777777" w:rsidR="00422B69" w:rsidRPr="00302082" w:rsidRDefault="00422B69" w:rsidP="00302082">
            <w:pPr>
              <w:spacing w:after="120"/>
              <w:ind w:right="-330"/>
              <w:rPr>
                <w:rFonts w:ascii="Arial" w:hAnsi="Arial" w:cs="Arial"/>
              </w:rPr>
            </w:pPr>
          </w:p>
        </w:tc>
        <w:tc>
          <w:tcPr>
            <w:tcW w:w="1701" w:type="dxa"/>
          </w:tcPr>
          <w:p w14:paraId="5C391253" w14:textId="77777777" w:rsidR="00422B69" w:rsidRPr="00302082" w:rsidRDefault="00422B69" w:rsidP="00302082">
            <w:pPr>
              <w:spacing w:after="120"/>
              <w:ind w:right="-330"/>
              <w:rPr>
                <w:rFonts w:ascii="Arial" w:hAnsi="Arial" w:cs="Arial"/>
              </w:rPr>
            </w:pPr>
          </w:p>
        </w:tc>
        <w:tc>
          <w:tcPr>
            <w:tcW w:w="2410" w:type="dxa"/>
          </w:tcPr>
          <w:p w14:paraId="1480D292" w14:textId="77777777" w:rsidR="00422B69" w:rsidRPr="00302082" w:rsidRDefault="00422B69" w:rsidP="00302082">
            <w:pPr>
              <w:spacing w:after="120"/>
              <w:ind w:right="-330"/>
              <w:rPr>
                <w:rFonts w:ascii="Arial" w:hAnsi="Arial" w:cs="Arial"/>
              </w:rPr>
            </w:pPr>
          </w:p>
        </w:tc>
        <w:tc>
          <w:tcPr>
            <w:tcW w:w="2448" w:type="dxa"/>
          </w:tcPr>
          <w:p w14:paraId="2D1AEB67" w14:textId="77777777" w:rsidR="00422B69" w:rsidRPr="00302082" w:rsidRDefault="00422B69" w:rsidP="00302082">
            <w:pPr>
              <w:spacing w:after="120"/>
              <w:ind w:right="-330"/>
              <w:rPr>
                <w:rFonts w:ascii="Arial" w:hAnsi="Arial" w:cs="Arial"/>
              </w:rPr>
            </w:pPr>
          </w:p>
        </w:tc>
        <w:tc>
          <w:tcPr>
            <w:tcW w:w="2597" w:type="dxa"/>
          </w:tcPr>
          <w:p w14:paraId="7CC5A961" w14:textId="77777777" w:rsidR="00422B69" w:rsidRPr="00302082" w:rsidRDefault="00422B69" w:rsidP="00302082">
            <w:pPr>
              <w:spacing w:after="120"/>
              <w:ind w:right="-330"/>
              <w:rPr>
                <w:rFonts w:ascii="Arial" w:hAnsi="Arial" w:cs="Arial"/>
              </w:rPr>
            </w:pPr>
          </w:p>
        </w:tc>
      </w:tr>
    </w:tbl>
    <w:p w14:paraId="039C9722" w14:textId="77777777" w:rsidR="00D83563" w:rsidRDefault="00D83563" w:rsidP="00302082">
      <w:pPr>
        <w:spacing w:after="120" w:line="240" w:lineRule="auto"/>
        <w:ind w:right="-330"/>
        <w:rPr>
          <w:rFonts w:ascii="Arial" w:hAnsi="Arial" w:cs="Arial"/>
        </w:rPr>
      </w:pPr>
    </w:p>
    <w:p w14:paraId="295EA7C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76EDF" w14:textId="77777777" w:rsidR="00E21609" w:rsidRDefault="00E21609" w:rsidP="009A2D37">
      <w:pPr>
        <w:spacing w:after="0" w:line="240" w:lineRule="auto"/>
      </w:pPr>
      <w:r>
        <w:separator/>
      </w:r>
    </w:p>
  </w:endnote>
  <w:endnote w:type="continuationSeparator" w:id="0">
    <w:p w14:paraId="3C7F0E3D" w14:textId="77777777" w:rsidR="00E21609" w:rsidRDefault="00E21609" w:rsidP="009A2D37">
      <w:pPr>
        <w:spacing w:after="0" w:line="240" w:lineRule="auto"/>
      </w:pPr>
      <w:r>
        <w:continuationSeparator/>
      </w:r>
    </w:p>
  </w:endnote>
  <w:endnote w:type="continuationNotice" w:id="1">
    <w:p w14:paraId="72AE2E80" w14:textId="77777777" w:rsidR="00E21609" w:rsidRDefault="00E21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480B0F7" w14:textId="77777777" w:rsidR="008B2543" w:rsidRDefault="0019787E" w:rsidP="009A2D37">
        <w:pPr>
          <w:pStyle w:val="Footer"/>
          <w:jc w:val="center"/>
        </w:pPr>
        <w:r>
          <w:fldChar w:fldCharType="begin"/>
        </w:r>
        <w:r>
          <w:instrText xml:space="preserve"> PAGE   \* MERGEFORMAT </w:instrText>
        </w:r>
        <w:r>
          <w:fldChar w:fldCharType="separate"/>
        </w:r>
        <w:r w:rsidR="005A5376">
          <w:rPr>
            <w:noProof/>
          </w:rPr>
          <w:t>3</w:t>
        </w:r>
        <w:r>
          <w:rPr>
            <w:noProof/>
          </w:rPr>
          <w:fldChar w:fldCharType="end"/>
        </w:r>
      </w:p>
    </w:sdtContent>
  </w:sdt>
  <w:p w14:paraId="0811DDF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E9626" w14:textId="77777777" w:rsidR="00E21609" w:rsidRDefault="00E21609" w:rsidP="009A2D37">
      <w:pPr>
        <w:spacing w:after="0" w:line="240" w:lineRule="auto"/>
      </w:pPr>
      <w:r>
        <w:separator/>
      </w:r>
    </w:p>
  </w:footnote>
  <w:footnote w:type="continuationSeparator" w:id="0">
    <w:p w14:paraId="2CF97FA2" w14:textId="77777777" w:rsidR="00E21609" w:rsidRDefault="00E21609" w:rsidP="009A2D37">
      <w:pPr>
        <w:spacing w:after="0" w:line="240" w:lineRule="auto"/>
      </w:pPr>
      <w:r>
        <w:continuationSeparator/>
      </w:r>
    </w:p>
  </w:footnote>
  <w:footnote w:type="continuationNotice" w:id="1">
    <w:p w14:paraId="3BE3C7CE" w14:textId="77777777" w:rsidR="00E21609" w:rsidRDefault="00E216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EF11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CFDA324" wp14:editId="596886D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E3776A" w14:textId="77777777" w:rsidR="008B2543" w:rsidRPr="008C00F8" w:rsidRDefault="008B2543" w:rsidP="005E6D38">
    <w:pPr>
      <w:pStyle w:val="Heading1"/>
      <w:spacing w:before="60" w:after="60"/>
      <w:rPr>
        <w:rFonts w:ascii="Arial" w:hAnsi="Arial" w:cs="Arial"/>
      </w:rPr>
    </w:pPr>
  </w:p>
  <w:p w14:paraId="5D68ED9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144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0A2CE5" wp14:editId="1368FC8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4BBFA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66"/>
    <w:rsid w:val="00000C8C"/>
    <w:rsid w:val="000017F2"/>
    <w:rsid w:val="0000456B"/>
    <w:rsid w:val="00005661"/>
    <w:rsid w:val="00010A16"/>
    <w:rsid w:val="0001243F"/>
    <w:rsid w:val="00021EA0"/>
    <w:rsid w:val="00025992"/>
    <w:rsid w:val="00027937"/>
    <w:rsid w:val="00030C9E"/>
    <w:rsid w:val="00031E67"/>
    <w:rsid w:val="000408CC"/>
    <w:rsid w:val="00044E48"/>
    <w:rsid w:val="00045373"/>
    <w:rsid w:val="00063A2F"/>
    <w:rsid w:val="000678D3"/>
    <w:rsid w:val="00093C95"/>
    <w:rsid w:val="00094810"/>
    <w:rsid w:val="00096DA4"/>
    <w:rsid w:val="000C0294"/>
    <w:rsid w:val="000C7A1C"/>
    <w:rsid w:val="000D2A8A"/>
    <w:rsid w:val="000D32AC"/>
    <w:rsid w:val="000E20C1"/>
    <w:rsid w:val="000E3B73"/>
    <w:rsid w:val="000F1FE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34D6"/>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2F5E52"/>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3BE9"/>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4A7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916"/>
    <w:rsid w:val="00564738"/>
    <w:rsid w:val="00567EC9"/>
    <w:rsid w:val="00571630"/>
    <w:rsid w:val="005759F4"/>
    <w:rsid w:val="005779D1"/>
    <w:rsid w:val="0058041A"/>
    <w:rsid w:val="0058743D"/>
    <w:rsid w:val="00587BF7"/>
    <w:rsid w:val="00592034"/>
    <w:rsid w:val="0059477B"/>
    <w:rsid w:val="00596884"/>
    <w:rsid w:val="005A14B5"/>
    <w:rsid w:val="005A5376"/>
    <w:rsid w:val="005A64F7"/>
    <w:rsid w:val="005B5A98"/>
    <w:rsid w:val="005C1A4F"/>
    <w:rsid w:val="005C27D7"/>
    <w:rsid w:val="005D7CD0"/>
    <w:rsid w:val="005E1A3A"/>
    <w:rsid w:val="005E6ADC"/>
    <w:rsid w:val="005E6D10"/>
    <w:rsid w:val="005E6D38"/>
    <w:rsid w:val="005E7B3F"/>
    <w:rsid w:val="005F040F"/>
    <w:rsid w:val="005F2C42"/>
    <w:rsid w:val="005F705E"/>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01"/>
    <w:rsid w:val="006F3F8B"/>
    <w:rsid w:val="006F5658"/>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678"/>
    <w:rsid w:val="007B1DB2"/>
    <w:rsid w:val="007B375B"/>
    <w:rsid w:val="007B412A"/>
    <w:rsid w:val="007B635E"/>
    <w:rsid w:val="007B7724"/>
    <w:rsid w:val="007B7CDC"/>
    <w:rsid w:val="007C74B4"/>
    <w:rsid w:val="007E3412"/>
    <w:rsid w:val="007F393D"/>
    <w:rsid w:val="007F49D2"/>
    <w:rsid w:val="008029AF"/>
    <w:rsid w:val="00802FFA"/>
    <w:rsid w:val="008102E5"/>
    <w:rsid w:val="008111B4"/>
    <w:rsid w:val="008133F0"/>
    <w:rsid w:val="00815880"/>
    <w:rsid w:val="0082322C"/>
    <w:rsid w:val="00823942"/>
    <w:rsid w:val="00823C57"/>
    <w:rsid w:val="00827FFD"/>
    <w:rsid w:val="0083074C"/>
    <w:rsid w:val="00843A2A"/>
    <w:rsid w:val="00854535"/>
    <w:rsid w:val="00856EB3"/>
    <w:rsid w:val="00863C96"/>
    <w:rsid w:val="00864A72"/>
    <w:rsid w:val="00873E9F"/>
    <w:rsid w:val="00874047"/>
    <w:rsid w:val="008778CB"/>
    <w:rsid w:val="00881545"/>
    <w:rsid w:val="00883204"/>
    <w:rsid w:val="00883856"/>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10BC"/>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11DE"/>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DE9"/>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6D45"/>
    <w:rsid w:val="00CC25A2"/>
    <w:rsid w:val="00CD7F07"/>
    <w:rsid w:val="00CE04F3"/>
    <w:rsid w:val="00CE12D8"/>
    <w:rsid w:val="00CE4574"/>
    <w:rsid w:val="00CE70E6"/>
    <w:rsid w:val="00CF2E1E"/>
    <w:rsid w:val="00D02E99"/>
    <w:rsid w:val="00D13357"/>
    <w:rsid w:val="00D13A13"/>
    <w:rsid w:val="00D2689A"/>
    <w:rsid w:val="00D44EC7"/>
    <w:rsid w:val="00D65506"/>
    <w:rsid w:val="00D773CF"/>
    <w:rsid w:val="00D83563"/>
    <w:rsid w:val="00D8448F"/>
    <w:rsid w:val="00DA64B6"/>
    <w:rsid w:val="00DB5C9D"/>
    <w:rsid w:val="00DD02E6"/>
    <w:rsid w:val="00DF665B"/>
    <w:rsid w:val="00E0152A"/>
    <w:rsid w:val="00E03394"/>
    <w:rsid w:val="00E066E5"/>
    <w:rsid w:val="00E21609"/>
    <w:rsid w:val="00E22F03"/>
    <w:rsid w:val="00E233C1"/>
    <w:rsid w:val="00E51404"/>
    <w:rsid w:val="00E5403B"/>
    <w:rsid w:val="00E574C9"/>
    <w:rsid w:val="00E610DE"/>
    <w:rsid w:val="00E66167"/>
    <w:rsid w:val="00E71F2F"/>
    <w:rsid w:val="00E73F3D"/>
    <w:rsid w:val="00E76B66"/>
    <w:rsid w:val="00E77786"/>
    <w:rsid w:val="00E806FB"/>
    <w:rsid w:val="00EB1C2D"/>
    <w:rsid w:val="00EC1810"/>
    <w:rsid w:val="00EC3897"/>
    <w:rsid w:val="00EC3FCC"/>
    <w:rsid w:val="00ED32FF"/>
    <w:rsid w:val="00EF039B"/>
    <w:rsid w:val="00EF4933"/>
    <w:rsid w:val="00EF5044"/>
    <w:rsid w:val="00F01956"/>
    <w:rsid w:val="00F06BA9"/>
    <w:rsid w:val="00F116CE"/>
    <w:rsid w:val="00F15DB5"/>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DE9"/>
    <w:rsid w:val="00FB12CA"/>
    <w:rsid w:val="00FB36EC"/>
    <w:rsid w:val="00FB4E1B"/>
    <w:rsid w:val="00FC0291"/>
    <w:rsid w:val="00FC1C92"/>
    <w:rsid w:val="00FD333B"/>
    <w:rsid w:val="00FD5711"/>
    <w:rsid w:val="00FD689C"/>
    <w:rsid w:val="00FD705C"/>
    <w:rsid w:val="00FD777A"/>
    <w:rsid w:val="00FE260B"/>
    <w:rsid w:val="00FE692E"/>
    <w:rsid w:val="00FE77E9"/>
    <w:rsid w:val="00FF31CA"/>
    <w:rsid w:val="00FF6EB4"/>
    <w:rsid w:val="00FF7858"/>
    <w:rsid w:val="494C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A46202"/>
  <w15:docId w15:val="{FF328444-3766-46A1-9B1E-71C674E2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E52"/>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3AMX4D3CU3N3-770451720-237</_dlc_DocId>
    <_dlc_DocIdUrl xmlns="ef2b9e05-657a-4dc1-8c6c-679bdea18f38">
      <Url>https://sharepoint.kent.ac.uk/fso/cmaproject/_layouts/15/DocIdRedir.aspx?ID=3AMX4D3CU3N3-770451720-237</Url>
      <Description>3AMX4D3CU3N3-770451720-237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0DB3-55EF-4E64-950B-B186EBE5BC56}">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A8E6A76-41E5-474A-B280-81BBD6844800}">
  <ds:schemaRefs>
    <ds:schemaRef ds:uri="http://schemas.microsoft.com/sharepoint/v3/contenttype/forms"/>
  </ds:schemaRefs>
</ds:datastoreItem>
</file>

<file path=customXml/itemProps3.xml><?xml version="1.0" encoding="utf-8"?>
<ds:datastoreItem xmlns:ds="http://schemas.openxmlformats.org/officeDocument/2006/customXml" ds:itemID="{FA05575F-93A2-48AC-AEC2-9DB76530048C}">
  <ds:schemaRefs>
    <ds:schemaRef ds:uri="http://schemas.microsoft.com/sharepoint/events"/>
  </ds:schemaRefs>
</ds:datastoreItem>
</file>

<file path=customXml/itemProps4.xml><?xml version="1.0" encoding="utf-8"?>
<ds:datastoreItem xmlns:ds="http://schemas.openxmlformats.org/officeDocument/2006/customXml" ds:itemID="{1A5AACF3-045E-480A-AEA4-C45A9AC1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A48B30-889B-4A95-AC70-A3831BAE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5</cp:revision>
  <cp:lastPrinted>2015-09-09T08:37:00Z</cp:lastPrinted>
  <dcterms:created xsi:type="dcterms:W3CDTF">2018-05-02T09:20:00Z</dcterms:created>
  <dcterms:modified xsi:type="dcterms:W3CDTF">2018-05-30T15:23:00Z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e8fedcbb-2fd3-40f6-9546-6a3132759ce1</vt:lpwstr>
  </property>
</Properties>
</file>