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AB346" w14:textId="77777777" w:rsidR="00856C44" w:rsidRDefault="00856C44" w:rsidP="00A5232F">
      <w:pPr>
        <w:spacing w:after="120" w:line="240" w:lineRule="auto"/>
        <w:ind w:right="260"/>
        <w:jc w:val="both"/>
        <w:rPr>
          <w:rFonts w:ascii="Arial" w:hAnsi="Arial" w:cs="Arial"/>
          <w:b/>
        </w:rPr>
      </w:pPr>
      <w:bookmarkStart w:id="0" w:name="_GoBack"/>
      <w:bookmarkEnd w:id="0"/>
    </w:p>
    <w:p w14:paraId="1398823A" w14:textId="57B26006" w:rsidR="009A2D37" w:rsidRPr="003452DC" w:rsidRDefault="009A2D37" w:rsidP="00A5232F">
      <w:pPr>
        <w:numPr>
          <w:ilvl w:val="0"/>
          <w:numId w:val="1"/>
        </w:numPr>
        <w:spacing w:after="120" w:line="240" w:lineRule="auto"/>
        <w:ind w:left="567" w:right="260" w:hanging="567"/>
        <w:jc w:val="both"/>
        <w:rPr>
          <w:rFonts w:ascii="Arial" w:hAnsi="Arial" w:cs="Arial"/>
          <w:b/>
        </w:rPr>
      </w:pPr>
      <w:r w:rsidRPr="003452DC">
        <w:rPr>
          <w:rFonts w:ascii="Arial" w:hAnsi="Arial" w:cs="Arial"/>
          <w:b/>
        </w:rPr>
        <w:t>Title of the module</w:t>
      </w:r>
    </w:p>
    <w:p w14:paraId="0BD581DB" w14:textId="5CF1B8DD" w:rsidR="00B2470C" w:rsidRDefault="00BE41F8" w:rsidP="00696FF5">
      <w:pPr>
        <w:spacing w:after="120" w:line="240" w:lineRule="auto"/>
        <w:ind w:left="567" w:right="260"/>
        <w:jc w:val="both"/>
        <w:rPr>
          <w:rFonts w:ascii="Arial" w:hAnsi="Arial" w:cs="Arial"/>
          <w:iCs/>
        </w:rPr>
      </w:pPr>
      <w:r w:rsidRPr="003452DC">
        <w:rPr>
          <w:rFonts w:ascii="Arial" w:hAnsi="Arial" w:cs="Arial"/>
        </w:rPr>
        <w:t xml:space="preserve">MACT5370 </w:t>
      </w:r>
      <w:r w:rsidR="00C57028" w:rsidRPr="003452DC">
        <w:rPr>
          <w:rFonts w:ascii="Arial" w:hAnsi="Arial" w:cs="Arial"/>
          <w:iCs/>
        </w:rPr>
        <w:t>(</w:t>
      </w:r>
      <w:r w:rsidR="006B4112" w:rsidRPr="003452DC">
        <w:rPr>
          <w:rFonts w:ascii="Arial" w:hAnsi="Arial" w:cs="Arial"/>
          <w:iCs/>
        </w:rPr>
        <w:t>MA537</w:t>
      </w:r>
      <w:r w:rsidR="00C57028" w:rsidRPr="003452DC">
        <w:rPr>
          <w:rFonts w:ascii="Arial" w:hAnsi="Arial" w:cs="Arial"/>
          <w:iCs/>
        </w:rPr>
        <w:t xml:space="preserve">) </w:t>
      </w:r>
      <w:r w:rsidR="00B2470C" w:rsidRPr="003452DC">
        <w:rPr>
          <w:rFonts w:ascii="Arial" w:hAnsi="Arial" w:cs="Arial"/>
          <w:iCs/>
        </w:rPr>
        <w:t xml:space="preserve">Mathematics of Financial Derivatives </w:t>
      </w:r>
    </w:p>
    <w:p w14:paraId="5CC89A20" w14:textId="4863D9FF" w:rsidR="009A2D37" w:rsidRPr="003452DC" w:rsidRDefault="008D4F56" w:rsidP="00696FF5">
      <w:pPr>
        <w:spacing w:after="120" w:line="240" w:lineRule="auto"/>
        <w:ind w:left="567" w:right="260"/>
        <w:jc w:val="both"/>
        <w:rPr>
          <w:rFonts w:ascii="Arial" w:hAnsi="Arial" w:cs="Arial"/>
          <w:iCs/>
        </w:rPr>
      </w:pPr>
      <w:r w:rsidRPr="003452DC">
        <w:rPr>
          <w:rFonts w:ascii="Arial" w:hAnsi="Arial" w:cs="Arial"/>
          <w:iCs/>
        </w:rPr>
        <w:t>MACT8370</w:t>
      </w:r>
      <w:r w:rsidR="003452DC">
        <w:rPr>
          <w:rFonts w:ascii="Arial" w:hAnsi="Arial" w:cs="Arial"/>
          <w:iCs/>
        </w:rPr>
        <w:t xml:space="preserve"> </w:t>
      </w:r>
      <w:r w:rsidR="00CF1EF6">
        <w:rPr>
          <w:rFonts w:ascii="Arial" w:hAnsi="Arial" w:cs="Arial"/>
          <w:iCs/>
        </w:rPr>
        <w:t>(MA</w:t>
      </w:r>
      <w:r w:rsidR="00737856">
        <w:rPr>
          <w:rFonts w:ascii="Arial" w:hAnsi="Arial" w:cs="Arial"/>
          <w:iCs/>
        </w:rPr>
        <w:t>837</w:t>
      </w:r>
      <w:r w:rsidR="00CF1EF6">
        <w:rPr>
          <w:rFonts w:ascii="Arial" w:hAnsi="Arial" w:cs="Arial"/>
          <w:iCs/>
        </w:rPr>
        <w:t xml:space="preserve">) </w:t>
      </w:r>
      <w:r w:rsidR="006B4112" w:rsidRPr="003452DC">
        <w:rPr>
          <w:rFonts w:ascii="Arial" w:hAnsi="Arial" w:cs="Arial"/>
          <w:iCs/>
        </w:rPr>
        <w:t>Mathem</w:t>
      </w:r>
      <w:r w:rsidR="00BE41F8" w:rsidRPr="003452DC">
        <w:rPr>
          <w:rFonts w:ascii="Arial" w:hAnsi="Arial" w:cs="Arial"/>
          <w:iCs/>
        </w:rPr>
        <w:t xml:space="preserve">atics of Financial Derivatives </w:t>
      </w:r>
    </w:p>
    <w:p w14:paraId="16CD9A2A" w14:textId="77777777" w:rsidR="009A2D37" w:rsidRPr="003452DC" w:rsidRDefault="009A2D37" w:rsidP="00302082">
      <w:pPr>
        <w:spacing w:after="120" w:line="240" w:lineRule="auto"/>
        <w:ind w:left="426" w:right="260"/>
        <w:jc w:val="both"/>
        <w:rPr>
          <w:rFonts w:ascii="Arial" w:hAnsi="Arial" w:cs="Arial"/>
        </w:rPr>
      </w:pPr>
    </w:p>
    <w:p w14:paraId="689FFD3F"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School or partner institution which will be responsible for management of the module</w:t>
      </w:r>
    </w:p>
    <w:p w14:paraId="5CC3385F" w14:textId="77777777" w:rsidR="009A2D37" w:rsidRPr="003452DC" w:rsidRDefault="00877723" w:rsidP="00877723">
      <w:pPr>
        <w:spacing w:after="120" w:line="240" w:lineRule="auto"/>
        <w:ind w:left="567" w:right="260"/>
        <w:rPr>
          <w:rFonts w:ascii="Arial" w:hAnsi="Arial" w:cs="Arial"/>
          <w:iCs/>
        </w:rPr>
      </w:pPr>
      <w:r w:rsidRPr="003452DC">
        <w:rPr>
          <w:rFonts w:ascii="Arial" w:hAnsi="Arial" w:cs="Arial"/>
          <w:iCs/>
        </w:rPr>
        <w:t>School of Mathematics, Statistics and Actuarial Science</w:t>
      </w:r>
    </w:p>
    <w:p w14:paraId="48567039" w14:textId="77777777" w:rsidR="00877723" w:rsidRPr="003452DC" w:rsidRDefault="00877723" w:rsidP="00302082">
      <w:pPr>
        <w:spacing w:after="120" w:line="240" w:lineRule="auto"/>
        <w:ind w:left="426" w:right="260"/>
        <w:rPr>
          <w:rFonts w:ascii="Arial" w:hAnsi="Arial" w:cs="Arial"/>
          <w:i/>
          <w:iCs/>
        </w:rPr>
      </w:pPr>
    </w:p>
    <w:p w14:paraId="371C2123" w14:textId="77777777" w:rsidR="009A2D37" w:rsidRPr="003452DC" w:rsidRDefault="00883204"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The level of the module (</w:t>
      </w:r>
      <w:r w:rsidR="00D83563" w:rsidRPr="003452DC">
        <w:rPr>
          <w:rFonts w:ascii="Arial" w:hAnsi="Arial" w:cs="Arial"/>
          <w:b/>
        </w:rPr>
        <w:t>Level</w:t>
      </w:r>
      <w:r w:rsidR="00441E76" w:rsidRPr="003452DC">
        <w:rPr>
          <w:rFonts w:ascii="Arial" w:hAnsi="Arial" w:cs="Arial"/>
          <w:b/>
        </w:rPr>
        <w:t xml:space="preserve"> 4</w:t>
      </w:r>
      <w:r w:rsidR="001D0C7D" w:rsidRPr="003452DC">
        <w:rPr>
          <w:rFonts w:ascii="Arial" w:hAnsi="Arial" w:cs="Arial"/>
          <w:b/>
        </w:rPr>
        <w:t xml:space="preserve">, </w:t>
      </w:r>
      <w:r w:rsidR="00441E76" w:rsidRPr="003452DC">
        <w:rPr>
          <w:rFonts w:ascii="Arial" w:hAnsi="Arial" w:cs="Arial"/>
          <w:b/>
        </w:rPr>
        <w:t>Level 5</w:t>
      </w:r>
      <w:r w:rsidR="001D0C7D" w:rsidRPr="003452DC">
        <w:rPr>
          <w:rFonts w:ascii="Arial" w:hAnsi="Arial" w:cs="Arial"/>
          <w:b/>
        </w:rPr>
        <w:t xml:space="preserve">, </w:t>
      </w:r>
      <w:r w:rsidR="00441E76" w:rsidRPr="003452DC">
        <w:rPr>
          <w:rFonts w:ascii="Arial" w:hAnsi="Arial" w:cs="Arial"/>
          <w:b/>
        </w:rPr>
        <w:t>Level 6</w:t>
      </w:r>
      <w:r w:rsidR="001D0C7D" w:rsidRPr="003452DC">
        <w:rPr>
          <w:rFonts w:ascii="Arial" w:hAnsi="Arial" w:cs="Arial"/>
          <w:b/>
        </w:rPr>
        <w:t xml:space="preserve"> or </w:t>
      </w:r>
      <w:r w:rsidR="00C612A8" w:rsidRPr="003452DC">
        <w:rPr>
          <w:rFonts w:ascii="Arial" w:hAnsi="Arial" w:cs="Arial"/>
          <w:b/>
        </w:rPr>
        <w:t>L</w:t>
      </w:r>
      <w:r w:rsidR="00441E76" w:rsidRPr="003452DC">
        <w:rPr>
          <w:rFonts w:ascii="Arial" w:hAnsi="Arial" w:cs="Arial"/>
          <w:b/>
        </w:rPr>
        <w:t>evel 7</w:t>
      </w:r>
      <w:r w:rsidR="009A2D37" w:rsidRPr="003452DC">
        <w:rPr>
          <w:rFonts w:ascii="Arial" w:hAnsi="Arial" w:cs="Arial"/>
          <w:b/>
        </w:rPr>
        <w:t>)</w:t>
      </w:r>
    </w:p>
    <w:p w14:paraId="06ADAD59" w14:textId="77777777" w:rsidR="008D4F56" w:rsidRPr="003452DC" w:rsidRDefault="008D4F56" w:rsidP="00CF1EF6">
      <w:pPr>
        <w:spacing w:after="120" w:line="240" w:lineRule="auto"/>
        <w:ind w:right="260" w:firstLine="567"/>
        <w:jc w:val="both"/>
        <w:rPr>
          <w:rFonts w:ascii="Arial" w:hAnsi="Arial" w:cs="Arial"/>
        </w:rPr>
      </w:pPr>
      <w:r w:rsidRPr="003452DC">
        <w:rPr>
          <w:rFonts w:ascii="Arial" w:hAnsi="Arial" w:cs="Arial"/>
        </w:rPr>
        <w:t>MACT5370: Level 6; MACT8370: Level 7</w:t>
      </w:r>
    </w:p>
    <w:p w14:paraId="44B5886D" w14:textId="77777777" w:rsidR="009A2D37" w:rsidRPr="003452DC" w:rsidRDefault="009A2D37" w:rsidP="00302082">
      <w:pPr>
        <w:spacing w:after="120" w:line="240" w:lineRule="auto"/>
        <w:ind w:left="426" w:right="260"/>
        <w:rPr>
          <w:rFonts w:ascii="Arial" w:hAnsi="Arial" w:cs="Arial"/>
          <w:i/>
          <w:iCs/>
        </w:rPr>
      </w:pPr>
    </w:p>
    <w:p w14:paraId="033FA467"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 xml:space="preserve">The number of credits and the ECTS value which the module represents </w:t>
      </w:r>
    </w:p>
    <w:p w14:paraId="3B92BEFD" w14:textId="77777777" w:rsidR="009A2D37" w:rsidRPr="003452DC" w:rsidRDefault="009A2D37" w:rsidP="00696FF5">
      <w:pPr>
        <w:pStyle w:val="NormalWeb"/>
        <w:spacing w:before="0" w:beforeAutospacing="0" w:after="120" w:afterAutospacing="0"/>
        <w:ind w:left="567" w:right="260"/>
        <w:rPr>
          <w:rFonts w:ascii="Arial" w:hAnsi="Arial" w:cs="Arial"/>
          <w:sz w:val="22"/>
          <w:szCs w:val="22"/>
        </w:rPr>
      </w:pPr>
      <w:r w:rsidRPr="003452DC">
        <w:rPr>
          <w:rFonts w:ascii="Arial" w:hAnsi="Arial" w:cs="Arial"/>
          <w:sz w:val="22"/>
          <w:szCs w:val="22"/>
        </w:rPr>
        <w:t>15 credits (7.5 ECTS)</w:t>
      </w:r>
    </w:p>
    <w:p w14:paraId="07B5B2E7" w14:textId="77777777" w:rsidR="009A2D37" w:rsidRPr="003452DC" w:rsidRDefault="009A2D37" w:rsidP="00302082">
      <w:pPr>
        <w:spacing w:after="120" w:line="240" w:lineRule="auto"/>
        <w:ind w:left="426" w:right="260"/>
        <w:rPr>
          <w:rFonts w:ascii="Arial" w:hAnsi="Arial" w:cs="Arial"/>
          <w:i/>
        </w:rPr>
      </w:pPr>
    </w:p>
    <w:p w14:paraId="609CFADE"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Which term(s) the module is to be taught in (or other teaching pattern)</w:t>
      </w:r>
    </w:p>
    <w:p w14:paraId="01510446" w14:textId="73282EB2" w:rsidR="009A2D37" w:rsidRPr="003452DC" w:rsidRDefault="007268DF" w:rsidP="00877723">
      <w:pPr>
        <w:spacing w:after="120" w:line="240" w:lineRule="auto"/>
        <w:ind w:left="567" w:right="260"/>
        <w:jc w:val="both"/>
        <w:rPr>
          <w:rFonts w:ascii="Arial" w:hAnsi="Arial" w:cs="Arial"/>
          <w:iCs/>
        </w:rPr>
      </w:pPr>
      <w:r>
        <w:rPr>
          <w:rFonts w:ascii="Arial" w:hAnsi="Arial" w:cs="Arial"/>
          <w:iCs/>
        </w:rPr>
        <w:t xml:space="preserve">Level 6 </w:t>
      </w:r>
      <w:r w:rsidR="009A2D37" w:rsidRPr="003452DC">
        <w:rPr>
          <w:rFonts w:ascii="Arial" w:hAnsi="Arial" w:cs="Arial"/>
          <w:iCs/>
        </w:rPr>
        <w:t>Spring</w:t>
      </w:r>
      <w:r>
        <w:rPr>
          <w:rFonts w:ascii="Arial" w:hAnsi="Arial" w:cs="Arial"/>
          <w:iCs/>
        </w:rPr>
        <w:t>, Level 7 Spring and Summer</w:t>
      </w:r>
    </w:p>
    <w:p w14:paraId="1C1D9AF1" w14:textId="77777777" w:rsidR="009A2D37" w:rsidRPr="003452DC" w:rsidRDefault="009A2D37" w:rsidP="00302082">
      <w:pPr>
        <w:spacing w:after="120" w:line="240" w:lineRule="auto"/>
        <w:ind w:left="426" w:right="260"/>
        <w:rPr>
          <w:rFonts w:ascii="Arial" w:hAnsi="Arial" w:cs="Arial"/>
          <w:i/>
          <w:iCs/>
        </w:rPr>
      </w:pPr>
    </w:p>
    <w:p w14:paraId="36CDDB28"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Prerequisite and co-requisite modules</w:t>
      </w:r>
    </w:p>
    <w:p w14:paraId="022B7E40" w14:textId="77777777" w:rsidR="008D4F56" w:rsidRPr="003452DC" w:rsidRDefault="008D4F56" w:rsidP="00855EFE">
      <w:pPr>
        <w:pStyle w:val="ListParagraph"/>
        <w:spacing w:after="120" w:line="240" w:lineRule="auto"/>
        <w:ind w:left="567" w:right="260"/>
        <w:jc w:val="both"/>
        <w:rPr>
          <w:rFonts w:ascii="Arial" w:hAnsi="Arial" w:cs="Arial"/>
          <w:b/>
        </w:rPr>
      </w:pPr>
      <w:r w:rsidRPr="003452DC">
        <w:rPr>
          <w:rFonts w:ascii="Arial" w:hAnsi="Arial" w:cs="Arial"/>
          <w:b/>
        </w:rPr>
        <w:t>Level 6:</w:t>
      </w:r>
    </w:p>
    <w:p w14:paraId="59970423" w14:textId="42E26906" w:rsidR="008D4F56" w:rsidRPr="003452DC" w:rsidRDefault="008D4F56" w:rsidP="00855EFE">
      <w:pPr>
        <w:pStyle w:val="ListParagraph"/>
        <w:spacing w:after="120" w:line="240" w:lineRule="auto"/>
        <w:ind w:left="567" w:right="260"/>
        <w:rPr>
          <w:rFonts w:ascii="Arial" w:hAnsi="Arial" w:cs="Arial"/>
          <w:iCs/>
        </w:rPr>
      </w:pPr>
      <w:r w:rsidRPr="003452DC">
        <w:rPr>
          <w:rFonts w:ascii="Arial" w:hAnsi="Arial" w:cs="Arial"/>
          <w:iCs/>
        </w:rPr>
        <w:t>Pre-requisites:</w:t>
      </w:r>
      <w:r w:rsidRPr="003452DC">
        <w:rPr>
          <w:rFonts w:ascii="Arial" w:hAnsi="Arial" w:cs="Arial"/>
          <w:iCs/>
        </w:rPr>
        <w:tab/>
        <w:t>MAST5007 Mathematical Statistics</w:t>
      </w:r>
      <w:r w:rsidR="008523D2">
        <w:rPr>
          <w:rFonts w:ascii="Arial" w:hAnsi="Arial" w:cs="Arial"/>
          <w:iCs/>
        </w:rPr>
        <w:t xml:space="preserve"> or </w:t>
      </w:r>
      <w:r w:rsidR="008523D2">
        <w:rPr>
          <w:rFonts w:ascii="Arial" w:hAnsi="Arial" w:cs="Arial"/>
          <w:iCs/>
          <w:color w:val="000000"/>
        </w:rPr>
        <w:t>alternatively students would be expected to have studied material equivalent to that covered in MAST5007.</w:t>
      </w:r>
    </w:p>
    <w:p w14:paraId="118696F9" w14:textId="203E0A4B" w:rsidR="008D4F56" w:rsidRDefault="008D4F56" w:rsidP="00CF1EF6">
      <w:pPr>
        <w:pStyle w:val="ListParagraph"/>
        <w:spacing w:after="120" w:line="240" w:lineRule="auto"/>
        <w:ind w:left="567" w:right="260"/>
        <w:rPr>
          <w:rFonts w:ascii="Arial" w:hAnsi="Arial" w:cs="Arial"/>
          <w:iCs/>
        </w:rPr>
      </w:pPr>
      <w:r w:rsidRPr="003452DC">
        <w:rPr>
          <w:rFonts w:ascii="Arial" w:hAnsi="Arial" w:cs="Arial"/>
          <w:iCs/>
        </w:rPr>
        <w:t>Co-requisite: None</w:t>
      </w:r>
    </w:p>
    <w:p w14:paraId="071DA04A" w14:textId="77777777" w:rsidR="00CF1EF6" w:rsidRPr="003452DC" w:rsidRDefault="00CF1EF6" w:rsidP="00855EFE">
      <w:pPr>
        <w:pStyle w:val="ListParagraph"/>
        <w:spacing w:after="120" w:line="240" w:lineRule="auto"/>
        <w:ind w:left="567" w:right="260"/>
        <w:rPr>
          <w:rFonts w:ascii="Arial" w:hAnsi="Arial" w:cs="Arial"/>
          <w:iCs/>
        </w:rPr>
      </w:pPr>
    </w:p>
    <w:p w14:paraId="735A9A48" w14:textId="77777777" w:rsidR="008D4F56" w:rsidRPr="003452DC" w:rsidRDefault="008D4F56" w:rsidP="00855EFE">
      <w:pPr>
        <w:pStyle w:val="ListParagraph"/>
        <w:spacing w:after="120" w:line="240" w:lineRule="auto"/>
        <w:ind w:left="567" w:right="260"/>
        <w:jc w:val="both"/>
        <w:rPr>
          <w:rFonts w:ascii="Arial" w:hAnsi="Arial" w:cs="Arial"/>
          <w:b/>
        </w:rPr>
      </w:pPr>
      <w:r w:rsidRPr="003452DC">
        <w:rPr>
          <w:rFonts w:ascii="Arial" w:hAnsi="Arial" w:cs="Arial"/>
          <w:b/>
        </w:rPr>
        <w:t>Level 7:</w:t>
      </w:r>
    </w:p>
    <w:p w14:paraId="75DDB576" w14:textId="73897D25" w:rsidR="008D4F56" w:rsidRPr="003452DC" w:rsidRDefault="00A572C4" w:rsidP="00855EFE">
      <w:pPr>
        <w:pStyle w:val="ListParagraph"/>
        <w:spacing w:after="120" w:line="240" w:lineRule="auto"/>
        <w:ind w:left="567" w:right="260"/>
        <w:rPr>
          <w:rFonts w:ascii="Arial" w:hAnsi="Arial" w:cs="Arial"/>
          <w:iCs/>
        </w:rPr>
      </w:pPr>
      <w:r>
        <w:rPr>
          <w:rFonts w:ascii="Arial" w:hAnsi="Arial" w:cs="Arial"/>
          <w:iCs/>
        </w:rPr>
        <w:t>Co</w:t>
      </w:r>
      <w:r w:rsidR="008D4F56" w:rsidRPr="003452DC">
        <w:rPr>
          <w:rFonts w:ascii="Arial" w:hAnsi="Arial" w:cs="Arial"/>
          <w:iCs/>
        </w:rPr>
        <w:t>-requisites:</w:t>
      </w:r>
      <w:r w:rsidR="008D4F56" w:rsidRPr="003452DC">
        <w:rPr>
          <w:rFonts w:ascii="Arial" w:hAnsi="Arial" w:cs="Arial"/>
          <w:iCs/>
        </w:rPr>
        <w:tab/>
        <w:t>MAST</w:t>
      </w:r>
      <w:r>
        <w:rPr>
          <w:rFonts w:ascii="Arial" w:hAnsi="Arial" w:cs="Arial"/>
          <w:iCs/>
        </w:rPr>
        <w:t>5</w:t>
      </w:r>
      <w:r w:rsidR="008D4F56" w:rsidRPr="003452DC">
        <w:rPr>
          <w:rFonts w:ascii="Arial" w:hAnsi="Arial" w:cs="Arial"/>
          <w:iCs/>
        </w:rPr>
        <w:t xml:space="preserve">290 </w:t>
      </w:r>
      <w:r w:rsidRPr="00A572C4">
        <w:rPr>
          <w:rFonts w:ascii="Arial" w:hAnsi="Arial" w:cs="Arial"/>
          <w:iCs/>
        </w:rPr>
        <w:t>Probability and Statistics for Actuarial Science 2</w:t>
      </w:r>
      <w:r w:rsidR="008D4F56" w:rsidRPr="003452DC">
        <w:rPr>
          <w:rFonts w:ascii="Arial" w:hAnsi="Arial" w:cs="Arial"/>
          <w:iCs/>
        </w:rPr>
        <w:t xml:space="preserve"> or alternatively students would be expected to have studied material equivalent to that covered in MAST</w:t>
      </w:r>
      <w:r>
        <w:rPr>
          <w:rFonts w:ascii="Arial" w:hAnsi="Arial" w:cs="Arial"/>
          <w:iCs/>
        </w:rPr>
        <w:t>5</w:t>
      </w:r>
      <w:r w:rsidR="008D4F56" w:rsidRPr="003452DC">
        <w:rPr>
          <w:rFonts w:ascii="Arial" w:hAnsi="Arial" w:cs="Arial"/>
          <w:iCs/>
        </w:rPr>
        <w:t>290.</w:t>
      </w:r>
    </w:p>
    <w:p w14:paraId="00887250" w14:textId="77777777" w:rsidR="00877723" w:rsidRPr="003452DC" w:rsidRDefault="00877723" w:rsidP="00877723">
      <w:pPr>
        <w:spacing w:after="120" w:line="240" w:lineRule="auto"/>
        <w:ind w:left="567" w:right="260"/>
        <w:rPr>
          <w:rFonts w:ascii="Arial" w:hAnsi="Arial" w:cs="Arial"/>
          <w:iCs/>
        </w:rPr>
      </w:pPr>
    </w:p>
    <w:p w14:paraId="0D961F69"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The programmes of study to which the module contributes</w:t>
      </w:r>
    </w:p>
    <w:p w14:paraId="685E4C13" w14:textId="5A6030A4" w:rsidR="008D4F56" w:rsidRDefault="008D4F56" w:rsidP="00C61675">
      <w:pPr>
        <w:pStyle w:val="ListParagraph"/>
        <w:spacing w:after="120" w:line="240" w:lineRule="auto"/>
        <w:ind w:left="567" w:right="260"/>
        <w:jc w:val="both"/>
        <w:rPr>
          <w:rFonts w:ascii="Arial" w:hAnsi="Arial" w:cs="Arial"/>
          <w:iCs/>
        </w:rPr>
      </w:pPr>
      <w:r w:rsidRPr="003452DC">
        <w:rPr>
          <w:rFonts w:ascii="Arial" w:hAnsi="Arial" w:cs="Arial"/>
          <w:b/>
        </w:rPr>
        <w:t>Level 6:</w:t>
      </w:r>
      <w:r w:rsidR="00CF1EF6">
        <w:rPr>
          <w:rFonts w:ascii="Arial" w:hAnsi="Arial" w:cs="Arial"/>
          <w:b/>
        </w:rPr>
        <w:t xml:space="preserve"> </w:t>
      </w:r>
      <w:r w:rsidRPr="003452DC">
        <w:rPr>
          <w:rFonts w:ascii="Arial" w:hAnsi="Arial" w:cs="Arial"/>
          <w:iCs/>
        </w:rPr>
        <w:t>BSc Actuarial Science, BSc Financial Mathematics (including programmes with a Year in Industry), BSc Actuarial Science with a Foundation Year</w:t>
      </w:r>
      <w:r w:rsidR="00C61675">
        <w:rPr>
          <w:rFonts w:ascii="Arial" w:hAnsi="Arial" w:cs="Arial"/>
          <w:iCs/>
        </w:rPr>
        <w:t>,</w:t>
      </w:r>
      <w:r w:rsidR="00C61675" w:rsidRPr="00C61675">
        <w:rPr>
          <w:rFonts w:ascii="Arial" w:hAnsi="Arial" w:cs="Arial"/>
          <w:iCs/>
        </w:rPr>
        <w:t xml:space="preserve"> </w:t>
      </w:r>
      <w:r w:rsidR="00C61675" w:rsidRPr="003452DC">
        <w:rPr>
          <w:rFonts w:ascii="Arial" w:hAnsi="Arial" w:cs="Arial"/>
          <w:iCs/>
        </w:rPr>
        <w:t>MSc in Statistics with Finance (including programme with an Industrial Placement)</w:t>
      </w:r>
    </w:p>
    <w:p w14:paraId="756D66EB" w14:textId="77777777" w:rsidR="00B2470C" w:rsidRPr="003452DC" w:rsidRDefault="00B2470C" w:rsidP="00855EFE">
      <w:pPr>
        <w:pStyle w:val="ListParagraph"/>
        <w:spacing w:after="120" w:line="240" w:lineRule="auto"/>
        <w:ind w:left="567" w:right="260"/>
        <w:jc w:val="both"/>
        <w:rPr>
          <w:rFonts w:ascii="Arial" w:hAnsi="Arial" w:cs="Arial"/>
          <w:iCs/>
        </w:rPr>
      </w:pPr>
    </w:p>
    <w:p w14:paraId="08DBDBC9" w14:textId="7E2EE66B" w:rsidR="008D4F56" w:rsidRPr="003452DC" w:rsidRDefault="008D4F56" w:rsidP="00855EFE">
      <w:pPr>
        <w:pStyle w:val="ListParagraph"/>
        <w:spacing w:after="120" w:line="240" w:lineRule="auto"/>
        <w:ind w:left="567" w:right="260"/>
        <w:jc w:val="both"/>
        <w:rPr>
          <w:rFonts w:ascii="Arial" w:hAnsi="Arial" w:cs="Arial"/>
          <w:iCs/>
          <w:color w:val="FF0000"/>
        </w:rPr>
      </w:pPr>
      <w:r w:rsidRPr="003452DC">
        <w:rPr>
          <w:rFonts w:ascii="Arial" w:hAnsi="Arial" w:cs="Arial"/>
          <w:b/>
        </w:rPr>
        <w:t>Level 7:</w:t>
      </w:r>
      <w:r w:rsidR="00CF1EF6">
        <w:rPr>
          <w:rFonts w:ascii="Arial" w:hAnsi="Arial" w:cs="Arial"/>
          <w:b/>
        </w:rPr>
        <w:t xml:space="preserve"> </w:t>
      </w:r>
      <w:r w:rsidR="007268DF">
        <w:rPr>
          <w:rFonts w:ascii="Arial" w:hAnsi="Arial" w:cs="Arial"/>
          <w:iCs/>
        </w:rPr>
        <w:t xml:space="preserve">MSc </w:t>
      </w:r>
      <w:r w:rsidRPr="003452DC">
        <w:rPr>
          <w:rFonts w:ascii="Arial" w:hAnsi="Arial" w:cs="Arial"/>
          <w:iCs/>
        </w:rPr>
        <w:t>in Actuarial Science</w:t>
      </w:r>
      <w:r w:rsidR="007268DF">
        <w:rPr>
          <w:rFonts w:ascii="Arial" w:hAnsi="Arial" w:cs="Arial"/>
          <w:iCs/>
        </w:rPr>
        <w:t xml:space="preserve"> </w:t>
      </w:r>
      <w:r w:rsidR="007268DF" w:rsidRPr="00896E66">
        <w:rPr>
          <w:rFonts w:ascii="Arial" w:hAnsi="Arial" w:cs="Arial"/>
          <w:iCs/>
        </w:rPr>
        <w:t>(including programme with an Industrial Placement)</w:t>
      </w:r>
      <w:r w:rsidRPr="003452DC">
        <w:rPr>
          <w:rFonts w:ascii="Arial" w:hAnsi="Arial" w:cs="Arial"/>
          <w:iCs/>
        </w:rPr>
        <w:t xml:space="preserve">, </w:t>
      </w:r>
      <w:r w:rsidR="00F80A50" w:rsidRPr="003452DC">
        <w:rPr>
          <w:rFonts w:ascii="Arial" w:hAnsi="Arial" w:cs="Arial"/>
          <w:iCs/>
        </w:rPr>
        <w:t>International Masters in Applied Actuarial Science</w:t>
      </w:r>
      <w:r w:rsidR="007268DF">
        <w:rPr>
          <w:rFonts w:ascii="Arial" w:hAnsi="Arial" w:cs="Arial"/>
          <w:iCs/>
        </w:rPr>
        <w:t xml:space="preserve"> </w:t>
      </w:r>
      <w:r w:rsidR="007268DF" w:rsidRPr="00896E66">
        <w:rPr>
          <w:rFonts w:ascii="Arial" w:hAnsi="Arial" w:cs="Arial"/>
          <w:iCs/>
        </w:rPr>
        <w:t>(including programme with an Industrial Placement)</w:t>
      </w:r>
    </w:p>
    <w:p w14:paraId="0EAF2997" w14:textId="77777777" w:rsidR="000318E9" w:rsidRPr="003452DC" w:rsidRDefault="000318E9" w:rsidP="000318E9">
      <w:pPr>
        <w:spacing w:after="120" w:line="240" w:lineRule="auto"/>
        <w:ind w:left="426" w:right="260"/>
        <w:rPr>
          <w:rFonts w:ascii="Arial" w:hAnsi="Arial" w:cs="Arial"/>
          <w:i/>
          <w:iCs/>
        </w:rPr>
      </w:pPr>
    </w:p>
    <w:p w14:paraId="0DCEC606" w14:textId="6E4AAE0B" w:rsidR="008D4F56" w:rsidRPr="00CF1EF6" w:rsidRDefault="009A2D37" w:rsidP="00CF1EF6">
      <w:pPr>
        <w:numPr>
          <w:ilvl w:val="0"/>
          <w:numId w:val="1"/>
        </w:numPr>
        <w:spacing w:after="120" w:line="360" w:lineRule="auto"/>
        <w:ind w:right="260"/>
        <w:rPr>
          <w:rFonts w:ascii="Arial" w:hAnsi="Arial" w:cs="Arial"/>
          <w:b/>
        </w:rPr>
      </w:pPr>
      <w:r w:rsidRPr="00CF1EF6">
        <w:rPr>
          <w:rFonts w:ascii="Arial" w:hAnsi="Arial" w:cs="Arial"/>
          <w:b/>
        </w:rPr>
        <w:t>The intended subject specific learning outcomes</w:t>
      </w:r>
      <w:r w:rsidR="00C729D7" w:rsidRPr="00CF1EF6">
        <w:rPr>
          <w:rFonts w:ascii="Arial" w:hAnsi="Arial" w:cs="Arial"/>
          <w:b/>
        </w:rPr>
        <w:t>.</w:t>
      </w:r>
      <w:r w:rsidR="00C729D7" w:rsidRPr="00CF1EF6">
        <w:rPr>
          <w:rFonts w:ascii="Arial" w:hAnsi="Arial" w:cs="Arial"/>
          <w:b/>
        </w:rPr>
        <w:br/>
      </w:r>
      <w:r w:rsidR="008D4F56" w:rsidRPr="00CF1EF6">
        <w:rPr>
          <w:rFonts w:ascii="Arial" w:hAnsi="Arial" w:cs="Arial"/>
          <w:b/>
        </w:rPr>
        <w:t>On successfully completing the level 6 module students will be able to:</w:t>
      </w:r>
    </w:p>
    <w:p w14:paraId="508F9AB0" w14:textId="77777777" w:rsidR="008D4F56" w:rsidRPr="003452DC" w:rsidRDefault="008D4F56" w:rsidP="008D4F56">
      <w:pPr>
        <w:pStyle w:val="ListParagraph"/>
        <w:spacing w:after="120" w:line="240" w:lineRule="auto"/>
        <w:ind w:right="260"/>
        <w:rPr>
          <w:rFonts w:ascii="Arial" w:hAnsi="Arial" w:cs="Arial"/>
          <w:iCs/>
        </w:rPr>
      </w:pPr>
      <w:r w:rsidRPr="003452DC">
        <w:rPr>
          <w:rFonts w:ascii="Arial" w:hAnsi="Arial" w:cs="Arial"/>
          <w:iCs/>
        </w:rPr>
        <w:t>8.1</w:t>
      </w:r>
      <w:r w:rsidRPr="003452DC">
        <w:rPr>
          <w:rFonts w:ascii="Arial" w:hAnsi="Arial" w:cs="Arial"/>
          <w:iCs/>
        </w:rPr>
        <w:tab/>
        <w:t>describe, interpret and discuss the mathematics of financial derivatives;</w:t>
      </w:r>
    </w:p>
    <w:p w14:paraId="302E28DB" w14:textId="20165A66"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8.2.</w:t>
      </w:r>
      <w:r w:rsidRPr="003452DC">
        <w:rPr>
          <w:rFonts w:ascii="Arial" w:hAnsi="Arial" w:cs="Arial"/>
          <w:iCs/>
        </w:rPr>
        <w:tab/>
        <w:t xml:space="preserve">demonstrate the capability to deploy established approaches accurately to analyse and solve problems using a basic level of skill in calculation and manipulation of </w:t>
      </w:r>
      <w:r w:rsidR="007E472D" w:rsidRPr="003452DC">
        <w:rPr>
          <w:rFonts w:ascii="Arial" w:hAnsi="Arial" w:cs="Arial"/>
          <w:iCs/>
        </w:rPr>
        <w:t>financial derivatives</w:t>
      </w:r>
      <w:r w:rsidRPr="003452DC">
        <w:rPr>
          <w:rFonts w:ascii="Arial" w:hAnsi="Arial" w:cs="Arial"/>
          <w:iCs/>
        </w:rPr>
        <w:t>;</w:t>
      </w:r>
    </w:p>
    <w:p w14:paraId="75E22801" w14:textId="77777777"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8.3</w:t>
      </w:r>
      <w:r w:rsidRPr="003452DC">
        <w:rPr>
          <w:rFonts w:ascii="Arial" w:hAnsi="Arial" w:cs="Arial"/>
          <w:iCs/>
        </w:rPr>
        <w:tab/>
        <w:t xml:space="preserve">demonstrate a basic appreciation of recent developments in the mathematics of financial derivatives and the links between the theory of the mathematics of financial derivatives and its practical application. </w:t>
      </w:r>
    </w:p>
    <w:p w14:paraId="0025B563" w14:textId="77777777" w:rsidR="008D4F56" w:rsidRPr="003452DC" w:rsidRDefault="008D4F56" w:rsidP="008D4F56">
      <w:pPr>
        <w:pStyle w:val="ListParagraph"/>
        <w:spacing w:after="120" w:line="360" w:lineRule="auto"/>
        <w:ind w:right="260"/>
        <w:rPr>
          <w:rFonts w:ascii="Arial" w:hAnsi="Arial" w:cs="Arial"/>
          <w:iCs/>
        </w:rPr>
      </w:pPr>
    </w:p>
    <w:p w14:paraId="41AC56BB" w14:textId="77777777" w:rsidR="008D4F56" w:rsidRPr="003452DC" w:rsidRDefault="008D4F56" w:rsidP="008D4F56">
      <w:pPr>
        <w:pStyle w:val="ListParagraph"/>
        <w:spacing w:after="120" w:line="360" w:lineRule="auto"/>
        <w:ind w:right="260"/>
        <w:rPr>
          <w:rFonts w:ascii="Arial" w:hAnsi="Arial" w:cs="Arial"/>
          <w:b/>
        </w:rPr>
      </w:pPr>
      <w:r w:rsidRPr="003452DC">
        <w:rPr>
          <w:rFonts w:ascii="Arial" w:hAnsi="Arial" w:cs="Arial"/>
          <w:b/>
        </w:rPr>
        <w:lastRenderedPageBreak/>
        <w:t>On successfully completing the level 7 module students will be able to:</w:t>
      </w:r>
    </w:p>
    <w:p w14:paraId="0B880D85" w14:textId="3C630AAC" w:rsidR="008D4F56" w:rsidRPr="003452DC" w:rsidRDefault="008D4F56" w:rsidP="00B2470C">
      <w:pPr>
        <w:pStyle w:val="ListParagraph"/>
        <w:spacing w:after="120" w:line="240" w:lineRule="auto"/>
        <w:ind w:left="1440" w:right="260" w:hanging="720"/>
        <w:rPr>
          <w:rFonts w:ascii="Arial" w:hAnsi="Arial" w:cs="Arial"/>
          <w:iCs/>
        </w:rPr>
      </w:pPr>
      <w:r w:rsidRPr="003452DC">
        <w:rPr>
          <w:rFonts w:ascii="Arial" w:hAnsi="Arial" w:cs="Arial"/>
          <w:iCs/>
        </w:rPr>
        <w:t>8.4</w:t>
      </w:r>
      <w:r w:rsidRPr="003452DC">
        <w:rPr>
          <w:rFonts w:ascii="Arial" w:hAnsi="Arial" w:cs="Arial"/>
          <w:iCs/>
        </w:rPr>
        <w:tab/>
        <w:t xml:space="preserve">describe, interpret and discuss </w:t>
      </w:r>
      <w:r w:rsidR="00805F78">
        <w:rPr>
          <w:rFonts w:ascii="Arial" w:hAnsi="Arial" w:cs="Arial"/>
          <w:iCs/>
        </w:rPr>
        <w:t xml:space="preserve">key aspects and </w:t>
      </w:r>
      <w:r w:rsidR="00A06CED">
        <w:rPr>
          <w:rFonts w:ascii="Arial" w:hAnsi="Arial" w:cs="Arial"/>
          <w:iCs/>
        </w:rPr>
        <w:t xml:space="preserve">concepts involved in </w:t>
      </w:r>
      <w:r w:rsidRPr="003452DC">
        <w:rPr>
          <w:rFonts w:ascii="Arial" w:hAnsi="Arial" w:cs="Arial"/>
          <w:iCs/>
        </w:rPr>
        <w:t>the mathematics of financial derivatives;</w:t>
      </w:r>
    </w:p>
    <w:p w14:paraId="7D7B510C" w14:textId="75DD301E"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8.5</w:t>
      </w:r>
      <w:r w:rsidRPr="003452DC">
        <w:rPr>
          <w:rFonts w:ascii="Arial" w:hAnsi="Arial" w:cs="Arial"/>
          <w:iCs/>
        </w:rPr>
        <w:tab/>
        <w:t xml:space="preserve">demonstrate the capability to deploy established approaches accurately to analyse and solve </w:t>
      </w:r>
      <w:r w:rsidR="00A06CED">
        <w:rPr>
          <w:rFonts w:ascii="Arial" w:hAnsi="Arial" w:cs="Arial"/>
          <w:iCs/>
        </w:rPr>
        <w:t xml:space="preserve">complex </w:t>
      </w:r>
      <w:r w:rsidRPr="003452DC">
        <w:rPr>
          <w:rFonts w:ascii="Arial" w:hAnsi="Arial" w:cs="Arial"/>
          <w:iCs/>
        </w:rPr>
        <w:t xml:space="preserve">problems using a </w:t>
      </w:r>
      <w:r w:rsidR="0002342B">
        <w:rPr>
          <w:rFonts w:ascii="Arial" w:hAnsi="Arial" w:cs="Arial"/>
          <w:iCs/>
        </w:rPr>
        <w:t>high</w:t>
      </w:r>
      <w:r w:rsidRPr="003452DC">
        <w:rPr>
          <w:rFonts w:ascii="Arial" w:hAnsi="Arial" w:cs="Arial"/>
          <w:iCs/>
        </w:rPr>
        <w:t xml:space="preserve"> level of skill in calculation and manipulation of </w:t>
      </w:r>
      <w:r w:rsidR="007E472D" w:rsidRPr="003452DC">
        <w:rPr>
          <w:rFonts w:ascii="Arial" w:hAnsi="Arial" w:cs="Arial"/>
          <w:iCs/>
        </w:rPr>
        <w:t>financial derivatives</w:t>
      </w:r>
      <w:r w:rsidRPr="003452DC">
        <w:rPr>
          <w:rFonts w:ascii="Arial" w:hAnsi="Arial" w:cs="Arial"/>
          <w:iCs/>
        </w:rPr>
        <w:t>;</w:t>
      </w:r>
    </w:p>
    <w:p w14:paraId="7EE1403A" w14:textId="2C195B8B"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8.6</w:t>
      </w:r>
      <w:r w:rsidRPr="003452DC">
        <w:rPr>
          <w:rFonts w:ascii="Arial" w:hAnsi="Arial" w:cs="Arial"/>
          <w:iCs/>
        </w:rPr>
        <w:tab/>
        <w:t>demonstrate a</w:t>
      </w:r>
      <w:r w:rsidR="00A06CED">
        <w:rPr>
          <w:rFonts w:ascii="Arial" w:hAnsi="Arial" w:cs="Arial"/>
          <w:iCs/>
        </w:rPr>
        <w:t xml:space="preserve">n </w:t>
      </w:r>
      <w:r w:rsidRPr="003452DC">
        <w:rPr>
          <w:rFonts w:ascii="Arial" w:hAnsi="Arial" w:cs="Arial"/>
          <w:iCs/>
        </w:rPr>
        <w:t>appreciation of recent developments in the mathematics of financial derivatives and the links between the theory of the mathematics of financial derivatives and its practical application</w:t>
      </w:r>
      <w:r w:rsidR="00CF1EF6">
        <w:rPr>
          <w:rFonts w:ascii="Arial" w:hAnsi="Arial" w:cs="Arial"/>
          <w:iCs/>
        </w:rPr>
        <w:t>;</w:t>
      </w:r>
      <w:r w:rsidR="00CF1EF6" w:rsidRPr="003452DC" w:rsidDel="00CF1EF6">
        <w:rPr>
          <w:rFonts w:ascii="Arial" w:hAnsi="Arial" w:cs="Arial"/>
          <w:iCs/>
        </w:rPr>
        <w:t xml:space="preserve"> </w:t>
      </w:r>
    </w:p>
    <w:p w14:paraId="2269EF7A" w14:textId="77777777" w:rsidR="008D4F56" w:rsidRPr="003452DC" w:rsidRDefault="008D4F56" w:rsidP="00CF1EF6">
      <w:pPr>
        <w:pStyle w:val="ListParagraph"/>
        <w:spacing w:after="120" w:line="240" w:lineRule="auto"/>
        <w:ind w:left="1440" w:right="260" w:hanging="720"/>
        <w:rPr>
          <w:rFonts w:ascii="Arial" w:hAnsi="Arial" w:cs="Arial"/>
          <w:iCs/>
        </w:rPr>
      </w:pPr>
      <w:r w:rsidRPr="003452DC">
        <w:rPr>
          <w:rFonts w:ascii="Arial" w:hAnsi="Arial" w:cs="Arial"/>
          <w:iCs/>
        </w:rPr>
        <w:t>8.7</w:t>
      </w:r>
      <w:r w:rsidRPr="003452DC">
        <w:rPr>
          <w:rFonts w:ascii="Arial" w:hAnsi="Arial" w:cs="Arial"/>
          <w:iCs/>
        </w:rPr>
        <w:tab/>
        <w:t>apply the principles of mathematics of financial derivatives to complex financial instruments.</w:t>
      </w:r>
    </w:p>
    <w:p w14:paraId="5B5C94FC" w14:textId="77777777" w:rsidR="00696C7E" w:rsidRPr="003452DC" w:rsidRDefault="00696C7E" w:rsidP="00C57028">
      <w:pPr>
        <w:spacing w:after="120" w:line="240" w:lineRule="auto"/>
        <w:ind w:left="567" w:right="260"/>
        <w:rPr>
          <w:rFonts w:ascii="Arial" w:hAnsi="Arial" w:cs="Arial"/>
          <w:i/>
        </w:rPr>
      </w:pPr>
    </w:p>
    <w:p w14:paraId="6F2EC65E" w14:textId="7759BD67" w:rsidR="008D4F56" w:rsidRPr="0002342B" w:rsidRDefault="009A2D37" w:rsidP="003B09CD">
      <w:pPr>
        <w:numPr>
          <w:ilvl w:val="0"/>
          <w:numId w:val="1"/>
        </w:numPr>
        <w:spacing w:after="120" w:line="360" w:lineRule="auto"/>
        <w:ind w:left="567" w:right="260" w:hanging="567"/>
        <w:rPr>
          <w:rFonts w:ascii="Arial" w:hAnsi="Arial" w:cs="Arial"/>
          <w:b/>
        </w:rPr>
      </w:pPr>
      <w:r w:rsidRPr="00CF1EF6">
        <w:rPr>
          <w:rFonts w:ascii="Arial" w:hAnsi="Arial" w:cs="Arial"/>
          <w:b/>
        </w:rPr>
        <w:t>The intended generic learning outcomes</w:t>
      </w:r>
      <w:r w:rsidR="00C729D7" w:rsidRPr="00CF1EF6">
        <w:rPr>
          <w:rFonts w:ascii="Arial" w:hAnsi="Arial" w:cs="Arial"/>
          <w:b/>
        </w:rPr>
        <w:t>.</w:t>
      </w:r>
      <w:r w:rsidR="00C729D7" w:rsidRPr="00CF1EF6">
        <w:rPr>
          <w:rFonts w:ascii="Arial" w:hAnsi="Arial" w:cs="Arial"/>
          <w:b/>
        </w:rPr>
        <w:br/>
      </w:r>
      <w:r w:rsidR="008D4F56" w:rsidRPr="0002342B">
        <w:rPr>
          <w:rFonts w:ascii="Arial" w:hAnsi="Arial" w:cs="Arial"/>
          <w:b/>
        </w:rPr>
        <w:t>On successfully completing the level 6 module students will be able to:</w:t>
      </w:r>
    </w:p>
    <w:p w14:paraId="707CE6E7" w14:textId="77777777"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use</w:t>
      </w:r>
      <w:r w:rsidRPr="0002342B">
        <w:rPr>
          <w:sz w:val="22"/>
          <w:szCs w:val="22"/>
        </w:rPr>
        <w:t xml:space="preserve"> a logical mathematical approach to solve problems;</w:t>
      </w:r>
    </w:p>
    <w:p w14:paraId="02B31559" w14:textId="2C0D7932" w:rsidR="008D4F56" w:rsidRPr="0002342B" w:rsidRDefault="008D4F56" w:rsidP="008D4F56">
      <w:pPr>
        <w:pStyle w:val="ListParagraph"/>
        <w:numPr>
          <w:ilvl w:val="0"/>
          <w:numId w:val="10"/>
        </w:numPr>
        <w:spacing w:after="120"/>
        <w:ind w:right="260"/>
        <w:jc w:val="both"/>
        <w:rPr>
          <w:rFonts w:ascii="Arial" w:hAnsi="Arial" w:cs="Arial"/>
        </w:rPr>
      </w:pPr>
      <w:r w:rsidRPr="0002342B">
        <w:rPr>
          <w:rFonts w:ascii="Arial" w:hAnsi="Arial" w:cs="Arial"/>
        </w:rPr>
        <w:t>solve problems and communicate in writing effectively</w:t>
      </w:r>
      <w:r w:rsidR="0002342B" w:rsidRPr="0002342B">
        <w:rPr>
          <w:rFonts w:ascii="Arial" w:hAnsi="Arial" w:cs="Arial"/>
        </w:rPr>
        <w:t xml:space="preserve"> to both a technical and non-technical audience</w:t>
      </w:r>
      <w:r w:rsidRPr="0002342B">
        <w:rPr>
          <w:rFonts w:ascii="Arial" w:hAnsi="Arial" w:cs="Arial"/>
        </w:rPr>
        <w:t>;</w:t>
      </w:r>
    </w:p>
    <w:p w14:paraId="2B469A53" w14:textId="77777777" w:rsidR="008D4F56" w:rsidRPr="0002342B" w:rsidRDefault="008D4F56" w:rsidP="008D4F56">
      <w:pPr>
        <w:pStyle w:val="Default"/>
        <w:numPr>
          <w:ilvl w:val="0"/>
          <w:numId w:val="10"/>
        </w:numPr>
        <w:spacing w:after="120" w:line="276" w:lineRule="auto"/>
        <w:ind w:right="260"/>
        <w:rPr>
          <w:color w:val="auto"/>
          <w:sz w:val="22"/>
          <w:szCs w:val="22"/>
        </w:rPr>
      </w:pPr>
      <w:r w:rsidRPr="00B2470C">
        <w:rPr>
          <w:sz w:val="22"/>
          <w:szCs w:val="22"/>
        </w:rPr>
        <w:t>manage their time and work independently.</w:t>
      </w:r>
    </w:p>
    <w:p w14:paraId="4E9B3553" w14:textId="77777777" w:rsidR="008D4F56" w:rsidRPr="0002342B" w:rsidRDefault="008D4F56" w:rsidP="008D4F56">
      <w:pPr>
        <w:spacing w:after="120" w:line="360" w:lineRule="auto"/>
        <w:ind w:left="567" w:right="260"/>
        <w:rPr>
          <w:rFonts w:ascii="Arial" w:hAnsi="Arial" w:cs="Arial"/>
          <w:b/>
        </w:rPr>
      </w:pPr>
      <w:r w:rsidRPr="0002342B">
        <w:rPr>
          <w:rFonts w:ascii="Arial" w:hAnsi="Arial" w:cs="Arial"/>
          <w:b/>
        </w:rPr>
        <w:t>On successfully completing the level 7 module students will be able to:</w:t>
      </w:r>
    </w:p>
    <w:p w14:paraId="33599376" w14:textId="4A90C0A4"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use a logical mathematical approach to solve</w:t>
      </w:r>
      <w:r w:rsidR="0002342B">
        <w:rPr>
          <w:color w:val="auto"/>
          <w:sz w:val="22"/>
          <w:szCs w:val="22"/>
        </w:rPr>
        <w:t xml:space="preserve"> complex</w:t>
      </w:r>
      <w:r w:rsidRPr="0002342B">
        <w:rPr>
          <w:color w:val="auto"/>
          <w:sz w:val="22"/>
          <w:szCs w:val="22"/>
        </w:rPr>
        <w:t xml:space="preserve"> problems;</w:t>
      </w:r>
    </w:p>
    <w:p w14:paraId="0E7AD556" w14:textId="1BEF3F38"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solve problems and communicate in writing effectively</w:t>
      </w:r>
      <w:r w:rsidR="0002342B" w:rsidRPr="00B2470C">
        <w:rPr>
          <w:sz w:val="22"/>
          <w:szCs w:val="22"/>
        </w:rPr>
        <w:t xml:space="preserve"> to both a technical and non-technical audience</w:t>
      </w:r>
      <w:r w:rsidRPr="0002342B">
        <w:rPr>
          <w:color w:val="auto"/>
          <w:sz w:val="22"/>
          <w:szCs w:val="22"/>
        </w:rPr>
        <w:t>;</w:t>
      </w:r>
    </w:p>
    <w:p w14:paraId="1956F1F3" w14:textId="77777777"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manage their time and work independently;</w:t>
      </w:r>
    </w:p>
    <w:p w14:paraId="378CC979" w14:textId="26B4A3C7"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 xml:space="preserve">demonstrate a </w:t>
      </w:r>
      <w:r w:rsidR="0002342B" w:rsidRPr="0002342B">
        <w:rPr>
          <w:color w:val="auto"/>
          <w:sz w:val="22"/>
          <w:szCs w:val="22"/>
        </w:rPr>
        <w:t>high</w:t>
      </w:r>
      <w:r w:rsidRPr="0002342B">
        <w:rPr>
          <w:color w:val="auto"/>
          <w:sz w:val="22"/>
          <w:szCs w:val="22"/>
        </w:rPr>
        <w:t xml:space="preserve"> level of higher order numeracy and communication skills.</w:t>
      </w:r>
    </w:p>
    <w:p w14:paraId="3FF78A4C" w14:textId="77777777" w:rsidR="002841E9" w:rsidRPr="003452DC" w:rsidRDefault="002841E9" w:rsidP="00696C7E">
      <w:pPr>
        <w:pStyle w:val="Default"/>
        <w:spacing w:after="120"/>
        <w:ind w:left="1440" w:right="260" w:hanging="873"/>
        <w:rPr>
          <w:color w:val="auto"/>
          <w:sz w:val="22"/>
          <w:szCs w:val="22"/>
        </w:rPr>
      </w:pPr>
    </w:p>
    <w:p w14:paraId="168149F3"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A synopsis of the curriculum</w:t>
      </w:r>
    </w:p>
    <w:p w14:paraId="4EA7F5E4" w14:textId="77777777"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The aim of this module is to provide a grounding in the principles of modelling as applied to actuarial work – focusing particularly on the valuation of financial derivatives. These skills are also required to communicate with other financial professionals and to critically evaluate modern financial theories.</w:t>
      </w:r>
    </w:p>
    <w:p w14:paraId="1C911DB9" w14:textId="77777777" w:rsidR="008D4F56" w:rsidRPr="003452DC" w:rsidRDefault="008D4F56" w:rsidP="00CF1EF6">
      <w:pPr>
        <w:pStyle w:val="ListParagraph"/>
        <w:spacing w:after="120" w:line="240" w:lineRule="auto"/>
        <w:ind w:left="567" w:right="260"/>
        <w:jc w:val="both"/>
        <w:rPr>
          <w:rFonts w:ascii="Arial" w:hAnsi="Arial" w:cs="Arial"/>
          <w:iCs/>
        </w:rPr>
      </w:pPr>
    </w:p>
    <w:p w14:paraId="062DF948" w14:textId="4979F308" w:rsidR="008D4F56" w:rsidRPr="003452DC" w:rsidRDefault="00262808" w:rsidP="00CF1EF6">
      <w:pPr>
        <w:pStyle w:val="ListParagraph"/>
        <w:spacing w:after="120" w:line="240" w:lineRule="auto"/>
        <w:ind w:left="567" w:right="260"/>
        <w:jc w:val="both"/>
        <w:rPr>
          <w:rFonts w:ascii="Arial" w:hAnsi="Arial" w:cs="Arial"/>
          <w:iCs/>
        </w:rPr>
      </w:pPr>
      <w:r w:rsidRPr="00CF1EF6">
        <w:rPr>
          <w:rFonts w:ascii="Arial" w:hAnsi="Arial" w:cs="Arial"/>
          <w:color w:val="000000"/>
          <w:shd w:val="clear" w:color="auto" w:fill="FFFFFF"/>
        </w:rPr>
        <w:t>Indicative topics covered by the module include theories of stochastic investment return models and option theory.</w:t>
      </w:r>
    </w:p>
    <w:p w14:paraId="2CC1060A" w14:textId="04861BA6" w:rsidR="008D4F56" w:rsidRDefault="008D4F56" w:rsidP="00CF1EF6">
      <w:pPr>
        <w:pStyle w:val="ListParagraph"/>
        <w:spacing w:after="120" w:line="240" w:lineRule="auto"/>
        <w:ind w:left="567" w:right="260"/>
        <w:jc w:val="both"/>
        <w:rPr>
          <w:rFonts w:ascii="Arial" w:hAnsi="Arial" w:cs="Arial"/>
          <w:iCs/>
        </w:rPr>
      </w:pPr>
    </w:p>
    <w:p w14:paraId="57C0139F" w14:textId="77777777" w:rsidR="00CA2907" w:rsidRPr="003452DC" w:rsidRDefault="00CA2907" w:rsidP="00CA2907">
      <w:pPr>
        <w:pStyle w:val="ListParagraph"/>
        <w:spacing w:after="120" w:line="240" w:lineRule="auto"/>
        <w:ind w:left="567" w:right="260"/>
        <w:jc w:val="both"/>
        <w:rPr>
          <w:rFonts w:ascii="Arial" w:hAnsi="Arial" w:cs="Arial"/>
          <w:iCs/>
        </w:rPr>
      </w:pPr>
      <w:r w:rsidRPr="003452DC">
        <w:rPr>
          <w:rFonts w:ascii="Arial" w:hAnsi="Arial" w:cs="Arial"/>
          <w:iCs/>
        </w:rPr>
        <w:t>The additional 4 contact hours for level 7 students will be devoted to applications of the principles of option pricing techniques, valuation methods and hedging techniques for complex financial derivative concepts.</w:t>
      </w:r>
    </w:p>
    <w:p w14:paraId="27DF7284" w14:textId="77777777" w:rsidR="00CA2907" w:rsidRPr="003452DC" w:rsidRDefault="00CA2907" w:rsidP="00CF1EF6">
      <w:pPr>
        <w:pStyle w:val="ListParagraph"/>
        <w:spacing w:after="120" w:line="240" w:lineRule="auto"/>
        <w:ind w:left="567" w:right="260"/>
        <w:jc w:val="both"/>
        <w:rPr>
          <w:rFonts w:ascii="Arial" w:hAnsi="Arial" w:cs="Arial"/>
          <w:iCs/>
        </w:rPr>
      </w:pPr>
    </w:p>
    <w:p w14:paraId="04118108" w14:textId="77777777"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This module will cover a number of syllabus items set out in </w:t>
      </w:r>
      <w:r w:rsidRPr="003452DC">
        <w:rPr>
          <w:rFonts w:ascii="Arial" w:hAnsi="Arial" w:cs="Arial"/>
        </w:rPr>
        <w:t>Subject CM2 – Actuarial Mathematics published by the Institute and Faculty of Actuaries.</w:t>
      </w:r>
    </w:p>
    <w:p w14:paraId="0225E5AC" w14:textId="77777777" w:rsidR="009A2D37" w:rsidRPr="003452DC" w:rsidRDefault="009A2D37" w:rsidP="00E92EF4">
      <w:pPr>
        <w:spacing w:after="120" w:line="240" w:lineRule="auto"/>
        <w:ind w:left="567" w:right="260"/>
        <w:rPr>
          <w:rFonts w:ascii="Arial" w:hAnsi="Arial" w:cs="Arial"/>
          <w:i/>
          <w:iCs/>
        </w:rPr>
      </w:pPr>
    </w:p>
    <w:p w14:paraId="02E8AB0A" w14:textId="77777777" w:rsidR="009A2D37" w:rsidRPr="003452DC" w:rsidRDefault="00883204"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Reading l</w:t>
      </w:r>
      <w:r w:rsidR="009A2D37" w:rsidRPr="003452DC">
        <w:rPr>
          <w:rFonts w:ascii="Arial" w:hAnsi="Arial" w:cs="Arial"/>
          <w:b/>
        </w:rPr>
        <w:t xml:space="preserve">ist </w:t>
      </w:r>
      <w:r w:rsidR="00274ED7" w:rsidRPr="003452DC">
        <w:rPr>
          <w:rFonts w:ascii="Arial" w:hAnsi="Arial" w:cs="Arial"/>
          <w:b/>
        </w:rPr>
        <w:t>(Indicative list, current at time of publication. Reading lists will be published annually)</w:t>
      </w:r>
    </w:p>
    <w:p w14:paraId="32F650EA" w14:textId="684A8949" w:rsidR="000E7135" w:rsidRPr="003452DC" w:rsidRDefault="000E7135" w:rsidP="000E7135">
      <w:pPr>
        <w:spacing w:after="120" w:line="240" w:lineRule="auto"/>
        <w:ind w:left="567" w:right="260"/>
        <w:jc w:val="both"/>
        <w:rPr>
          <w:rFonts w:ascii="Arial" w:hAnsi="Arial" w:cs="Arial"/>
        </w:rPr>
      </w:pPr>
      <w:r w:rsidRPr="003452DC">
        <w:rPr>
          <w:rFonts w:ascii="Arial" w:hAnsi="Arial" w:cs="Arial"/>
        </w:rPr>
        <w:t xml:space="preserve">Hull, John, Options, futures and other derivatives, </w:t>
      </w:r>
      <w:r w:rsidR="00A156FF">
        <w:rPr>
          <w:rFonts w:ascii="Arial" w:hAnsi="Arial" w:cs="Arial"/>
        </w:rPr>
        <w:t>8</w:t>
      </w:r>
      <w:r w:rsidR="00A156FF" w:rsidRPr="003452DC">
        <w:rPr>
          <w:rFonts w:ascii="Arial" w:hAnsi="Arial" w:cs="Arial"/>
        </w:rPr>
        <w:t xml:space="preserve">th </w:t>
      </w:r>
      <w:r w:rsidRPr="003452DC">
        <w:rPr>
          <w:rFonts w:ascii="Arial" w:hAnsi="Arial" w:cs="Arial"/>
        </w:rPr>
        <w:t>Edition, Prentice Hall</w:t>
      </w:r>
      <w:r w:rsidR="00A156FF">
        <w:rPr>
          <w:rFonts w:ascii="Arial" w:hAnsi="Arial" w:cs="Arial"/>
        </w:rPr>
        <w:t>, 2012</w:t>
      </w:r>
      <w:r w:rsidRPr="003452DC">
        <w:rPr>
          <w:rFonts w:ascii="Arial" w:hAnsi="Arial" w:cs="Arial"/>
        </w:rPr>
        <w:t>.</w:t>
      </w:r>
    </w:p>
    <w:p w14:paraId="2E8AE6EA" w14:textId="0E819D73" w:rsidR="000E7135" w:rsidRPr="003452DC" w:rsidRDefault="000E7135" w:rsidP="000E7135">
      <w:pPr>
        <w:spacing w:after="120" w:line="240" w:lineRule="auto"/>
        <w:ind w:left="567" w:right="260"/>
        <w:jc w:val="both"/>
        <w:rPr>
          <w:rFonts w:ascii="Arial" w:hAnsi="Arial" w:cs="Arial"/>
        </w:rPr>
      </w:pPr>
      <w:r w:rsidRPr="003452DC">
        <w:rPr>
          <w:rFonts w:ascii="Arial" w:hAnsi="Arial" w:cs="Arial"/>
        </w:rPr>
        <w:lastRenderedPageBreak/>
        <w:t xml:space="preserve">Baxter, Martin; Rennie, Andrew, Financial </w:t>
      </w:r>
      <w:proofErr w:type="gramStart"/>
      <w:r w:rsidR="00B277D8">
        <w:rPr>
          <w:rFonts w:ascii="Arial" w:hAnsi="Arial" w:cs="Arial"/>
        </w:rPr>
        <w:t>C</w:t>
      </w:r>
      <w:r w:rsidR="00B277D8" w:rsidRPr="003452DC">
        <w:rPr>
          <w:rFonts w:ascii="Arial" w:hAnsi="Arial" w:cs="Arial"/>
        </w:rPr>
        <w:t xml:space="preserve">alculus </w:t>
      </w:r>
      <w:r w:rsidRPr="003452DC">
        <w:rPr>
          <w:rFonts w:ascii="Arial" w:hAnsi="Arial" w:cs="Arial"/>
        </w:rPr>
        <w:t>:</w:t>
      </w:r>
      <w:proofErr w:type="gramEnd"/>
      <w:r w:rsidRPr="003452DC">
        <w:rPr>
          <w:rFonts w:ascii="Arial" w:hAnsi="Arial" w:cs="Arial"/>
        </w:rPr>
        <w:t xml:space="preserve"> an introduction to derivative pricing, Cambridge University Press, 1996</w:t>
      </w:r>
      <w:r w:rsidR="00A156FF">
        <w:rPr>
          <w:rFonts w:ascii="Arial" w:hAnsi="Arial" w:cs="Arial"/>
        </w:rPr>
        <w:t xml:space="preserve"> (E-book version also available)</w:t>
      </w:r>
    </w:p>
    <w:p w14:paraId="448005C7" w14:textId="77777777" w:rsidR="008D4F56" w:rsidRPr="003452DC" w:rsidRDefault="008D4F56" w:rsidP="008D4F56">
      <w:pPr>
        <w:spacing w:after="120" w:line="240" w:lineRule="auto"/>
        <w:ind w:left="567" w:right="260"/>
        <w:jc w:val="both"/>
        <w:rPr>
          <w:rFonts w:ascii="Arial" w:hAnsi="Arial" w:cs="Arial"/>
        </w:rPr>
      </w:pPr>
      <w:r w:rsidRPr="003452DC">
        <w:rPr>
          <w:rFonts w:ascii="Arial" w:hAnsi="Arial" w:cs="Arial"/>
        </w:rPr>
        <w:t>Study notes published by the Actuarial Education Company for Subject CM2.</w:t>
      </w:r>
    </w:p>
    <w:p w14:paraId="44FDBEBE" w14:textId="77777777" w:rsidR="000E7135" w:rsidRPr="003452DC" w:rsidRDefault="000E7135" w:rsidP="000E7135">
      <w:pPr>
        <w:spacing w:after="120" w:line="240" w:lineRule="auto"/>
        <w:ind w:left="567" w:right="260"/>
        <w:jc w:val="both"/>
        <w:rPr>
          <w:rFonts w:ascii="Arial" w:hAnsi="Arial" w:cs="Arial"/>
          <w:b/>
        </w:rPr>
      </w:pPr>
    </w:p>
    <w:p w14:paraId="558B5B09" w14:textId="77777777" w:rsidR="00883204" w:rsidRPr="003452DC" w:rsidRDefault="009A2D37" w:rsidP="00696FF5">
      <w:pPr>
        <w:numPr>
          <w:ilvl w:val="0"/>
          <w:numId w:val="1"/>
        </w:numPr>
        <w:spacing w:after="120" w:line="240" w:lineRule="auto"/>
        <w:ind w:left="567" w:right="260" w:hanging="567"/>
        <w:rPr>
          <w:rFonts w:ascii="Arial" w:hAnsi="Arial" w:cs="Arial"/>
          <w:i/>
          <w:iCs/>
        </w:rPr>
      </w:pPr>
      <w:r w:rsidRPr="003452DC">
        <w:rPr>
          <w:rFonts w:ascii="Arial" w:hAnsi="Arial" w:cs="Arial"/>
          <w:b/>
        </w:rPr>
        <w:t>Learning</w:t>
      </w:r>
      <w:r w:rsidR="00883204" w:rsidRPr="003452DC">
        <w:rPr>
          <w:rFonts w:ascii="Arial" w:hAnsi="Arial" w:cs="Arial"/>
          <w:b/>
        </w:rPr>
        <w:t xml:space="preserve"> and t</w:t>
      </w:r>
      <w:r w:rsidR="006F3F8B" w:rsidRPr="003452DC">
        <w:rPr>
          <w:rFonts w:ascii="Arial" w:hAnsi="Arial" w:cs="Arial"/>
          <w:b/>
        </w:rPr>
        <w:t>eaching m</w:t>
      </w:r>
      <w:r w:rsidRPr="003452DC">
        <w:rPr>
          <w:rFonts w:ascii="Arial" w:hAnsi="Arial" w:cs="Arial"/>
          <w:b/>
        </w:rPr>
        <w:t>ethods</w:t>
      </w:r>
    </w:p>
    <w:p w14:paraId="7AE8A5D7" w14:textId="77777777" w:rsidR="008D4F56" w:rsidRPr="003452DC" w:rsidRDefault="008D4F56" w:rsidP="00CF1EF6">
      <w:pPr>
        <w:pStyle w:val="ListParagraph"/>
        <w:spacing w:after="120" w:line="240" w:lineRule="auto"/>
        <w:ind w:left="567" w:right="260"/>
        <w:jc w:val="both"/>
        <w:rPr>
          <w:rFonts w:ascii="Arial" w:hAnsi="Arial" w:cs="Arial"/>
          <w:b/>
        </w:rPr>
      </w:pPr>
      <w:r w:rsidRPr="003452DC">
        <w:rPr>
          <w:rFonts w:ascii="Arial" w:hAnsi="Arial" w:cs="Arial"/>
          <w:b/>
        </w:rPr>
        <w:t>Level 6:</w:t>
      </w:r>
    </w:p>
    <w:p w14:paraId="4A2F2E7A" w14:textId="2A901DF9"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Total contact hours: </w:t>
      </w:r>
      <w:r w:rsidR="00855EFE">
        <w:rPr>
          <w:rFonts w:ascii="Arial" w:hAnsi="Arial" w:cs="Arial"/>
          <w:iCs/>
        </w:rPr>
        <w:tab/>
      </w:r>
      <w:r w:rsidRPr="003452DC">
        <w:rPr>
          <w:rFonts w:ascii="Arial" w:hAnsi="Arial" w:cs="Arial"/>
          <w:iCs/>
        </w:rPr>
        <w:t>36</w:t>
      </w:r>
    </w:p>
    <w:p w14:paraId="0F16E473" w14:textId="75DA9C37"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Private study hours: </w:t>
      </w:r>
      <w:r w:rsidR="00855EFE">
        <w:rPr>
          <w:rFonts w:ascii="Arial" w:hAnsi="Arial" w:cs="Arial"/>
          <w:iCs/>
        </w:rPr>
        <w:tab/>
      </w:r>
      <w:r w:rsidRPr="003452DC">
        <w:rPr>
          <w:rFonts w:ascii="Arial" w:hAnsi="Arial" w:cs="Arial"/>
          <w:iCs/>
        </w:rPr>
        <w:t>114</w:t>
      </w:r>
    </w:p>
    <w:p w14:paraId="7C46D95B" w14:textId="5EA7E41D" w:rsidR="008D4F56"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Total study hours: </w:t>
      </w:r>
      <w:r w:rsidR="00855EFE">
        <w:rPr>
          <w:rFonts w:ascii="Arial" w:hAnsi="Arial" w:cs="Arial"/>
          <w:iCs/>
        </w:rPr>
        <w:tab/>
      </w:r>
      <w:r w:rsidRPr="003452DC">
        <w:rPr>
          <w:rFonts w:ascii="Arial" w:hAnsi="Arial" w:cs="Arial"/>
          <w:iCs/>
        </w:rPr>
        <w:t>150</w:t>
      </w:r>
    </w:p>
    <w:p w14:paraId="3CB944C5" w14:textId="77777777" w:rsidR="00855EFE" w:rsidRPr="003452DC" w:rsidRDefault="00855EFE" w:rsidP="00CF1EF6">
      <w:pPr>
        <w:pStyle w:val="ListParagraph"/>
        <w:spacing w:after="120" w:line="240" w:lineRule="auto"/>
        <w:ind w:left="567" w:right="260"/>
        <w:jc w:val="both"/>
        <w:rPr>
          <w:rFonts w:ascii="Arial" w:hAnsi="Arial" w:cs="Arial"/>
          <w:iCs/>
        </w:rPr>
      </w:pPr>
    </w:p>
    <w:p w14:paraId="450D6022" w14:textId="77777777" w:rsidR="008D4F56" w:rsidRPr="003452DC" w:rsidRDefault="008D4F56" w:rsidP="00CF1EF6">
      <w:pPr>
        <w:pStyle w:val="ListParagraph"/>
        <w:spacing w:after="120" w:line="240" w:lineRule="auto"/>
        <w:ind w:left="567" w:right="260"/>
        <w:jc w:val="both"/>
        <w:rPr>
          <w:rFonts w:ascii="Arial" w:hAnsi="Arial" w:cs="Arial"/>
          <w:b/>
        </w:rPr>
      </w:pPr>
      <w:r w:rsidRPr="003452DC">
        <w:rPr>
          <w:rFonts w:ascii="Arial" w:hAnsi="Arial" w:cs="Arial"/>
          <w:b/>
        </w:rPr>
        <w:t>Level 7:</w:t>
      </w:r>
    </w:p>
    <w:p w14:paraId="2D2DDDBB" w14:textId="69E7095E"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Total contact hours: </w:t>
      </w:r>
      <w:r w:rsidR="00855EFE">
        <w:rPr>
          <w:rFonts w:ascii="Arial" w:hAnsi="Arial" w:cs="Arial"/>
          <w:iCs/>
        </w:rPr>
        <w:tab/>
      </w:r>
      <w:r w:rsidRPr="003452DC">
        <w:rPr>
          <w:rFonts w:ascii="Arial" w:hAnsi="Arial" w:cs="Arial"/>
          <w:iCs/>
        </w:rPr>
        <w:t>40</w:t>
      </w:r>
    </w:p>
    <w:p w14:paraId="53A01F8E" w14:textId="1625D024"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Private study hours: </w:t>
      </w:r>
      <w:r w:rsidR="00855EFE">
        <w:rPr>
          <w:rFonts w:ascii="Arial" w:hAnsi="Arial" w:cs="Arial"/>
          <w:iCs/>
        </w:rPr>
        <w:tab/>
      </w:r>
      <w:r w:rsidRPr="003452DC">
        <w:rPr>
          <w:rFonts w:ascii="Arial" w:hAnsi="Arial" w:cs="Arial"/>
          <w:iCs/>
        </w:rPr>
        <w:t>110</w:t>
      </w:r>
    </w:p>
    <w:p w14:paraId="40E77582" w14:textId="43AEADCD" w:rsidR="008D4F56" w:rsidRDefault="008D4F56" w:rsidP="00CF1EF6">
      <w:pPr>
        <w:pStyle w:val="ListParagraph"/>
        <w:spacing w:after="120" w:line="240" w:lineRule="auto"/>
        <w:ind w:left="567" w:right="260"/>
        <w:jc w:val="both"/>
        <w:rPr>
          <w:rFonts w:ascii="Arial" w:hAnsi="Arial" w:cs="Arial"/>
        </w:rPr>
      </w:pPr>
      <w:r w:rsidRPr="003452DC">
        <w:rPr>
          <w:rFonts w:ascii="Arial" w:hAnsi="Arial" w:cs="Arial"/>
          <w:iCs/>
        </w:rPr>
        <w:t>Total study hours:</w:t>
      </w:r>
      <w:r w:rsidR="00855EFE">
        <w:rPr>
          <w:rFonts w:ascii="Arial" w:hAnsi="Arial" w:cs="Arial"/>
          <w:iCs/>
        </w:rPr>
        <w:tab/>
      </w:r>
      <w:r w:rsidRPr="003452DC">
        <w:rPr>
          <w:rFonts w:ascii="Arial" w:hAnsi="Arial" w:cs="Arial"/>
          <w:iCs/>
        </w:rPr>
        <w:t>150</w:t>
      </w:r>
      <w:r w:rsidRPr="00CF1EF6">
        <w:rPr>
          <w:rFonts w:ascii="Arial" w:hAnsi="Arial" w:cs="Arial"/>
        </w:rPr>
        <w:t xml:space="preserve"> </w:t>
      </w:r>
    </w:p>
    <w:p w14:paraId="645D3D8B" w14:textId="77777777" w:rsidR="00E92EF4" w:rsidRPr="003452DC" w:rsidRDefault="00E92EF4" w:rsidP="00C57028">
      <w:pPr>
        <w:spacing w:after="120" w:line="240" w:lineRule="auto"/>
        <w:ind w:left="567" w:right="260"/>
        <w:jc w:val="both"/>
        <w:rPr>
          <w:rFonts w:ascii="Arial" w:hAnsi="Arial" w:cs="Arial"/>
          <w:iCs/>
        </w:rPr>
      </w:pPr>
    </w:p>
    <w:p w14:paraId="1B6DF9C3" w14:textId="77777777" w:rsidR="00883204" w:rsidRPr="003452DC" w:rsidRDefault="00EF4933" w:rsidP="00696FF5">
      <w:pPr>
        <w:numPr>
          <w:ilvl w:val="0"/>
          <w:numId w:val="1"/>
        </w:numPr>
        <w:spacing w:after="120" w:line="240" w:lineRule="auto"/>
        <w:ind w:left="567" w:right="260" w:hanging="567"/>
        <w:rPr>
          <w:rFonts w:ascii="Arial" w:hAnsi="Arial" w:cs="Arial"/>
          <w:i/>
          <w:iCs/>
        </w:rPr>
      </w:pPr>
      <w:r w:rsidRPr="003452DC">
        <w:rPr>
          <w:rFonts w:ascii="Arial" w:hAnsi="Arial" w:cs="Arial"/>
          <w:b/>
        </w:rPr>
        <w:t>Assessment methods</w:t>
      </w:r>
    </w:p>
    <w:p w14:paraId="479E6DAB" w14:textId="015C1FA4" w:rsidR="008D4F56" w:rsidRPr="00805F78" w:rsidRDefault="008D4F56" w:rsidP="00336FB0">
      <w:pPr>
        <w:pStyle w:val="ListParagraph"/>
        <w:numPr>
          <w:ilvl w:val="1"/>
          <w:numId w:val="13"/>
        </w:numPr>
        <w:tabs>
          <w:tab w:val="left" w:pos="567"/>
        </w:tabs>
        <w:spacing w:after="120"/>
        <w:rPr>
          <w:rFonts w:ascii="Arial" w:hAnsi="Arial" w:cs="Arial"/>
          <w:iCs/>
        </w:rPr>
      </w:pPr>
      <w:r w:rsidRPr="00805F78">
        <w:rPr>
          <w:rFonts w:ascii="Arial" w:hAnsi="Arial" w:cs="Arial"/>
          <w:iCs/>
        </w:rPr>
        <w:t>Main assessment methods</w:t>
      </w:r>
    </w:p>
    <w:p w14:paraId="23E202ED" w14:textId="77777777" w:rsidR="008D4F56" w:rsidRPr="003452DC" w:rsidRDefault="008D4F56" w:rsidP="008D4F56">
      <w:pPr>
        <w:pStyle w:val="ListParagraph"/>
        <w:spacing w:after="120"/>
        <w:ind w:left="567"/>
        <w:rPr>
          <w:rFonts w:ascii="Arial" w:hAnsi="Arial" w:cs="Arial"/>
          <w:b/>
          <w:iCs/>
        </w:rPr>
      </w:pPr>
      <w:r w:rsidRPr="003452DC">
        <w:rPr>
          <w:rFonts w:ascii="Arial" w:hAnsi="Arial" w:cs="Arial"/>
          <w:b/>
          <w:iCs/>
        </w:rPr>
        <w:t>Level 6:</w:t>
      </w:r>
    </w:p>
    <w:p w14:paraId="309714B7"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1</w:t>
      </w:r>
      <w:r w:rsidRPr="003452DC">
        <w:rPr>
          <w:rFonts w:ascii="Arial" w:hAnsi="Arial" w:cs="Arial"/>
          <w:iCs/>
        </w:rPr>
        <w:tab/>
        <w:t>Exercises, requiring on average between 10 and 15 hours to complete</w:t>
      </w:r>
      <w:r w:rsidRPr="003452DC">
        <w:rPr>
          <w:rFonts w:ascii="Arial" w:hAnsi="Arial" w:cs="Arial"/>
          <w:iCs/>
        </w:rPr>
        <w:tab/>
        <w:t>10%</w:t>
      </w:r>
    </w:p>
    <w:p w14:paraId="2F02896C"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2</w:t>
      </w:r>
      <w:r w:rsidRPr="003452DC">
        <w:rPr>
          <w:rFonts w:ascii="Arial" w:hAnsi="Arial" w:cs="Arial"/>
          <w:iCs/>
        </w:rPr>
        <w:tab/>
        <w:t>Exercises, requiring on average between 10 and 15 hours to complete</w:t>
      </w:r>
      <w:r w:rsidRPr="003452DC">
        <w:rPr>
          <w:rFonts w:ascii="Arial" w:hAnsi="Arial" w:cs="Arial"/>
          <w:iCs/>
        </w:rPr>
        <w:tab/>
        <w:t>10%</w:t>
      </w:r>
    </w:p>
    <w:p w14:paraId="0F5EBF04" w14:textId="0FD129F2"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Examination</w:t>
      </w:r>
      <w:r w:rsidRPr="003452DC">
        <w:rPr>
          <w:rFonts w:ascii="Arial" w:hAnsi="Arial" w:cs="Arial"/>
          <w:iCs/>
        </w:rPr>
        <w:tab/>
        <w:t>2 hours</w:t>
      </w:r>
      <w:r w:rsidRP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Pr="003452DC">
        <w:rPr>
          <w:rFonts w:ascii="Arial" w:hAnsi="Arial" w:cs="Arial"/>
          <w:iCs/>
        </w:rPr>
        <w:t>80%</w:t>
      </w:r>
    </w:p>
    <w:p w14:paraId="40D2BA92" w14:textId="77777777" w:rsidR="008D4F56" w:rsidRDefault="008D4F56" w:rsidP="008D4F56">
      <w:pPr>
        <w:spacing w:after="120" w:line="240" w:lineRule="auto"/>
        <w:ind w:left="567" w:right="260"/>
        <w:jc w:val="both"/>
        <w:rPr>
          <w:rFonts w:ascii="Arial" w:hAnsi="Arial" w:cs="Arial"/>
          <w:iCs/>
        </w:rPr>
      </w:pPr>
      <w:r w:rsidRPr="003452DC">
        <w:rPr>
          <w:rFonts w:ascii="Arial" w:hAnsi="Arial" w:cs="Arial"/>
          <w:iCs/>
        </w:rPr>
        <w:t>The coursework mark alone will not be sufficient to demonstrate the student’s level of achievement on the module.</w:t>
      </w:r>
    </w:p>
    <w:p w14:paraId="11F5CD40" w14:textId="77777777" w:rsidR="00B2470C" w:rsidRPr="003452DC" w:rsidRDefault="00B2470C" w:rsidP="008D4F56">
      <w:pPr>
        <w:spacing w:after="120" w:line="240" w:lineRule="auto"/>
        <w:ind w:left="567" w:right="260"/>
        <w:jc w:val="both"/>
        <w:rPr>
          <w:rFonts w:ascii="Arial" w:hAnsi="Arial" w:cs="Arial"/>
          <w:iCs/>
        </w:rPr>
      </w:pPr>
    </w:p>
    <w:p w14:paraId="6F4C3CC4" w14:textId="77777777" w:rsidR="008D4F56" w:rsidRPr="003452DC" w:rsidRDefault="008D4F56" w:rsidP="008D4F56">
      <w:pPr>
        <w:pStyle w:val="ListParagraph"/>
        <w:spacing w:after="120"/>
        <w:ind w:left="567"/>
        <w:rPr>
          <w:rFonts w:ascii="Arial" w:hAnsi="Arial" w:cs="Arial"/>
          <w:b/>
          <w:iCs/>
        </w:rPr>
      </w:pPr>
      <w:r w:rsidRPr="003452DC">
        <w:rPr>
          <w:rFonts w:ascii="Arial" w:hAnsi="Arial" w:cs="Arial"/>
          <w:b/>
          <w:iCs/>
        </w:rPr>
        <w:t>Level 7:</w:t>
      </w:r>
    </w:p>
    <w:p w14:paraId="5AC42137"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1</w:t>
      </w:r>
      <w:r w:rsidRPr="003452DC">
        <w:rPr>
          <w:rFonts w:ascii="Arial" w:hAnsi="Arial" w:cs="Arial"/>
          <w:iCs/>
        </w:rPr>
        <w:tab/>
        <w:t>Exercises, requiring on average between 10 and 15 hours to complete</w:t>
      </w:r>
      <w:r w:rsidRPr="003452DC">
        <w:rPr>
          <w:rFonts w:ascii="Arial" w:hAnsi="Arial" w:cs="Arial"/>
          <w:iCs/>
        </w:rPr>
        <w:tab/>
        <w:t>10%</w:t>
      </w:r>
    </w:p>
    <w:p w14:paraId="313B181E"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2</w:t>
      </w:r>
      <w:r w:rsidRPr="003452DC">
        <w:rPr>
          <w:rFonts w:ascii="Arial" w:hAnsi="Arial" w:cs="Arial"/>
          <w:iCs/>
        </w:rPr>
        <w:tab/>
        <w:t>Exercises, requiring on average between 10 and 15 hours to complete</w:t>
      </w:r>
      <w:r w:rsidRPr="003452DC">
        <w:rPr>
          <w:rFonts w:ascii="Arial" w:hAnsi="Arial" w:cs="Arial"/>
          <w:iCs/>
        </w:rPr>
        <w:tab/>
        <w:t>10%</w:t>
      </w:r>
    </w:p>
    <w:p w14:paraId="43190845"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3</w:t>
      </w:r>
      <w:r w:rsidRPr="003452DC">
        <w:rPr>
          <w:rFonts w:ascii="Arial" w:hAnsi="Arial" w:cs="Arial"/>
          <w:iCs/>
        </w:rPr>
        <w:tab/>
        <w:t>Exercises, requiring on average between 10 and 15 hours to complete</w:t>
      </w:r>
      <w:r w:rsidRPr="003452DC">
        <w:rPr>
          <w:rFonts w:ascii="Arial" w:hAnsi="Arial" w:cs="Arial"/>
          <w:iCs/>
        </w:rPr>
        <w:tab/>
        <w:t>10%</w:t>
      </w:r>
    </w:p>
    <w:p w14:paraId="325F22F2" w14:textId="38359B26"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Examination</w:t>
      </w:r>
      <w:r w:rsidRPr="003452DC">
        <w:rPr>
          <w:rFonts w:ascii="Arial" w:hAnsi="Arial" w:cs="Arial"/>
          <w:iCs/>
        </w:rPr>
        <w:tab/>
        <w:t>2 hours</w:t>
      </w:r>
      <w:r w:rsidRP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Pr="003452DC">
        <w:rPr>
          <w:rFonts w:ascii="Arial" w:hAnsi="Arial" w:cs="Arial"/>
          <w:iCs/>
        </w:rPr>
        <w:t>70%</w:t>
      </w:r>
    </w:p>
    <w:p w14:paraId="06CC7CA1"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The coursework mark alone will not be sufficient to demonstrate the student’s level of achievement on the module.</w:t>
      </w:r>
    </w:p>
    <w:p w14:paraId="34775D48" w14:textId="77777777" w:rsidR="00696FF5" w:rsidRPr="003452DC" w:rsidRDefault="00696FF5" w:rsidP="00696FF5">
      <w:pPr>
        <w:spacing w:after="120"/>
        <w:ind w:left="567" w:hanging="567"/>
        <w:rPr>
          <w:rFonts w:ascii="Arial" w:hAnsi="Arial" w:cs="Arial"/>
          <w:iCs/>
        </w:rPr>
      </w:pPr>
      <w:r w:rsidRPr="003452DC">
        <w:rPr>
          <w:rFonts w:ascii="Arial" w:hAnsi="Arial" w:cs="Arial"/>
          <w:iCs/>
        </w:rPr>
        <w:t>13.2</w:t>
      </w:r>
      <w:r w:rsidRPr="003452DC">
        <w:rPr>
          <w:rFonts w:ascii="Arial" w:hAnsi="Arial" w:cs="Arial"/>
          <w:iCs/>
        </w:rPr>
        <w:tab/>
        <w:t xml:space="preserve">Reassessment methods </w:t>
      </w:r>
    </w:p>
    <w:p w14:paraId="624259D0" w14:textId="64B9F39A" w:rsidR="00C57028" w:rsidRPr="003452DC" w:rsidRDefault="00B03FEA" w:rsidP="00B03FEA">
      <w:pPr>
        <w:spacing w:after="120" w:line="240" w:lineRule="auto"/>
        <w:ind w:left="567" w:right="260"/>
        <w:jc w:val="both"/>
        <w:rPr>
          <w:rFonts w:ascii="Arial" w:hAnsi="Arial" w:cs="Arial"/>
          <w:iCs/>
        </w:rPr>
      </w:pPr>
      <w:r w:rsidRPr="003452DC">
        <w:rPr>
          <w:rFonts w:ascii="Arial" w:hAnsi="Arial" w:cs="Arial"/>
          <w:iCs/>
        </w:rPr>
        <w:t>Like-for-like</w:t>
      </w:r>
    </w:p>
    <w:p w14:paraId="267C656B" w14:textId="77777777" w:rsidR="00696FF5" w:rsidRPr="003452DC" w:rsidRDefault="00696FF5" w:rsidP="00302082">
      <w:pPr>
        <w:spacing w:after="120" w:line="240" w:lineRule="auto"/>
        <w:ind w:left="426" w:right="260"/>
        <w:rPr>
          <w:rFonts w:ascii="Arial" w:hAnsi="Arial" w:cs="Arial"/>
          <w:b/>
          <w:i/>
          <w:iCs/>
        </w:rPr>
      </w:pPr>
    </w:p>
    <w:p w14:paraId="0D4B8015" w14:textId="77777777" w:rsidR="00274ED7" w:rsidRPr="003452DC" w:rsidRDefault="006F3F8B" w:rsidP="00696FF5">
      <w:pPr>
        <w:numPr>
          <w:ilvl w:val="0"/>
          <w:numId w:val="1"/>
        </w:numPr>
        <w:spacing w:after="120" w:line="240" w:lineRule="auto"/>
        <w:ind w:left="567" w:right="261" w:hanging="567"/>
        <w:jc w:val="both"/>
        <w:rPr>
          <w:rFonts w:ascii="Arial" w:hAnsi="Arial" w:cs="Arial"/>
          <w:b/>
          <w:iCs/>
        </w:rPr>
      </w:pPr>
      <w:r w:rsidRPr="003452DC">
        <w:rPr>
          <w:rFonts w:ascii="Arial" w:hAnsi="Arial" w:cs="Arial"/>
          <w:b/>
          <w:iCs/>
        </w:rPr>
        <w:t xml:space="preserve">Map of </w:t>
      </w:r>
      <w:r w:rsidR="00883204" w:rsidRPr="003452DC">
        <w:rPr>
          <w:rFonts w:ascii="Arial" w:hAnsi="Arial" w:cs="Arial"/>
          <w:b/>
          <w:iCs/>
        </w:rPr>
        <w:t xml:space="preserve">module learning outcomes </w:t>
      </w:r>
      <w:r w:rsidR="00B30E07" w:rsidRPr="003452DC">
        <w:rPr>
          <w:rFonts w:ascii="Arial" w:hAnsi="Arial" w:cs="Arial"/>
          <w:b/>
          <w:iCs/>
        </w:rPr>
        <w:t>(sections 8 &amp; 9)</w:t>
      </w:r>
      <w:r w:rsidR="00883204" w:rsidRPr="003452DC">
        <w:rPr>
          <w:rFonts w:ascii="Arial" w:hAnsi="Arial" w:cs="Arial"/>
          <w:b/>
          <w:iCs/>
        </w:rPr>
        <w:t xml:space="preserve"> to l</w:t>
      </w:r>
      <w:r w:rsidRPr="003452DC">
        <w:rPr>
          <w:rFonts w:ascii="Arial" w:hAnsi="Arial" w:cs="Arial"/>
          <w:b/>
          <w:iCs/>
        </w:rPr>
        <w:t>earning</w:t>
      </w:r>
      <w:r w:rsidR="00B30E07" w:rsidRPr="003452DC">
        <w:rPr>
          <w:rFonts w:ascii="Arial" w:hAnsi="Arial" w:cs="Arial"/>
          <w:b/>
          <w:iCs/>
        </w:rPr>
        <w:t xml:space="preserve"> and </w:t>
      </w:r>
      <w:r w:rsidR="00883204" w:rsidRPr="003452DC">
        <w:rPr>
          <w:rFonts w:ascii="Arial" w:hAnsi="Arial" w:cs="Arial"/>
          <w:b/>
          <w:iCs/>
        </w:rPr>
        <w:t>teaching m</w:t>
      </w:r>
      <w:r w:rsidR="00B30E07" w:rsidRPr="003452DC">
        <w:rPr>
          <w:rFonts w:ascii="Arial" w:hAnsi="Arial" w:cs="Arial"/>
          <w:b/>
          <w:iCs/>
        </w:rPr>
        <w:t>ethods (section12</w:t>
      </w:r>
      <w:r w:rsidRPr="003452DC">
        <w:rPr>
          <w:rFonts w:ascii="Arial" w:hAnsi="Arial" w:cs="Arial"/>
          <w:b/>
          <w:iCs/>
        </w:rPr>
        <w:t>) and m</w:t>
      </w:r>
      <w:r w:rsidR="00883204" w:rsidRPr="003452DC">
        <w:rPr>
          <w:rFonts w:ascii="Arial" w:hAnsi="Arial" w:cs="Arial"/>
          <w:b/>
          <w:iCs/>
        </w:rPr>
        <w:t>ethods of a</w:t>
      </w:r>
      <w:r w:rsidR="00B30E07" w:rsidRPr="003452DC">
        <w:rPr>
          <w:rFonts w:ascii="Arial" w:hAnsi="Arial" w:cs="Arial"/>
          <w:b/>
          <w:iCs/>
        </w:rPr>
        <w:t>ssessment (section 13</w:t>
      </w:r>
      <w:r w:rsidR="00EF4933" w:rsidRPr="003452DC">
        <w:rPr>
          <w:rFonts w:ascii="Arial" w:hAnsi="Arial" w:cs="Arial"/>
          <w:b/>
          <w:iCs/>
        </w:rPr>
        <w:t>)</w:t>
      </w:r>
    </w:p>
    <w:p w14:paraId="247D60AD" w14:textId="43501F79" w:rsidR="00C57028" w:rsidRPr="003452DC" w:rsidRDefault="00C57028" w:rsidP="00C57028">
      <w:pPr>
        <w:spacing w:after="120" w:line="240" w:lineRule="auto"/>
        <w:ind w:left="567" w:right="261"/>
        <w:jc w:val="both"/>
        <w:rPr>
          <w:rFonts w:ascii="Arial" w:hAnsi="Arial" w:cs="Arial"/>
          <w:i/>
          <w:iCs/>
        </w:rPr>
      </w:pPr>
    </w:p>
    <w:tbl>
      <w:tblPr>
        <w:tblStyle w:val="TableGrid"/>
        <w:tblW w:w="6691" w:type="dxa"/>
        <w:jc w:val="center"/>
        <w:tblLayout w:type="fixed"/>
        <w:tblLook w:val="04A0" w:firstRow="1" w:lastRow="0" w:firstColumn="1" w:lastColumn="0" w:noHBand="0" w:noVBand="1"/>
      </w:tblPr>
      <w:tblGrid>
        <w:gridCol w:w="3289"/>
        <w:gridCol w:w="567"/>
        <w:gridCol w:w="567"/>
        <w:gridCol w:w="567"/>
        <w:gridCol w:w="567"/>
        <w:gridCol w:w="567"/>
        <w:gridCol w:w="567"/>
      </w:tblGrid>
      <w:tr w:rsidR="00805F78" w:rsidRPr="00C963FA" w14:paraId="5ACF1D86" w14:textId="77777777" w:rsidTr="00805F78">
        <w:trPr>
          <w:jc w:val="center"/>
        </w:trPr>
        <w:tc>
          <w:tcPr>
            <w:tcW w:w="3289" w:type="dxa"/>
            <w:shd w:val="clear" w:color="auto" w:fill="D9D9D9" w:themeFill="background1" w:themeFillShade="D9"/>
          </w:tcPr>
          <w:p w14:paraId="730052A1" w14:textId="4237D5E5" w:rsidR="00805F78" w:rsidRPr="00C963FA" w:rsidRDefault="00805F78" w:rsidP="00CF1EF6">
            <w:pPr>
              <w:spacing w:after="120"/>
              <w:rPr>
                <w:rFonts w:ascii="Arial" w:hAnsi="Arial" w:cs="Arial"/>
                <w:b/>
              </w:rPr>
            </w:pPr>
            <w:r>
              <w:rPr>
                <w:rFonts w:ascii="Arial" w:hAnsi="Arial" w:cs="Arial"/>
                <w:b/>
              </w:rPr>
              <w:t xml:space="preserve">Level 6 </w:t>
            </w:r>
            <w:r w:rsidRPr="00C963FA">
              <w:rPr>
                <w:rFonts w:ascii="Arial" w:hAnsi="Arial" w:cs="Arial"/>
                <w:b/>
              </w:rPr>
              <w:t>Module learning outcome</w:t>
            </w:r>
          </w:p>
        </w:tc>
        <w:tc>
          <w:tcPr>
            <w:tcW w:w="567" w:type="dxa"/>
          </w:tcPr>
          <w:p w14:paraId="6E6EEB23" w14:textId="77777777" w:rsidR="00805F78" w:rsidRPr="00C963FA" w:rsidRDefault="00805F78" w:rsidP="006B27C9">
            <w:pPr>
              <w:spacing w:after="120"/>
              <w:rPr>
                <w:rFonts w:ascii="Arial" w:hAnsi="Arial" w:cs="Arial"/>
              </w:rPr>
            </w:pPr>
            <w:r w:rsidRPr="00C963FA">
              <w:rPr>
                <w:rFonts w:ascii="Arial" w:hAnsi="Arial" w:cs="Arial"/>
              </w:rPr>
              <w:t>8.1</w:t>
            </w:r>
          </w:p>
        </w:tc>
        <w:tc>
          <w:tcPr>
            <w:tcW w:w="567" w:type="dxa"/>
          </w:tcPr>
          <w:p w14:paraId="303F9946" w14:textId="77777777" w:rsidR="00805F78" w:rsidRPr="00C963FA" w:rsidRDefault="00805F78" w:rsidP="006B27C9">
            <w:pPr>
              <w:spacing w:after="120"/>
              <w:rPr>
                <w:rFonts w:ascii="Arial" w:hAnsi="Arial" w:cs="Arial"/>
              </w:rPr>
            </w:pPr>
            <w:r w:rsidRPr="00C963FA">
              <w:rPr>
                <w:rFonts w:ascii="Arial" w:hAnsi="Arial" w:cs="Arial"/>
              </w:rPr>
              <w:t>8.2</w:t>
            </w:r>
          </w:p>
        </w:tc>
        <w:tc>
          <w:tcPr>
            <w:tcW w:w="567" w:type="dxa"/>
          </w:tcPr>
          <w:p w14:paraId="12E7DA24" w14:textId="77777777" w:rsidR="00805F78" w:rsidRPr="00C963FA" w:rsidRDefault="00805F78" w:rsidP="006B27C9">
            <w:pPr>
              <w:spacing w:after="120"/>
              <w:rPr>
                <w:rFonts w:ascii="Arial" w:hAnsi="Arial" w:cs="Arial"/>
              </w:rPr>
            </w:pPr>
            <w:r w:rsidRPr="00C963FA">
              <w:rPr>
                <w:rFonts w:ascii="Arial" w:hAnsi="Arial" w:cs="Arial"/>
              </w:rPr>
              <w:t>8.3</w:t>
            </w:r>
          </w:p>
        </w:tc>
        <w:tc>
          <w:tcPr>
            <w:tcW w:w="567" w:type="dxa"/>
            <w:tcBorders>
              <w:left w:val="double" w:sz="4" w:space="0" w:color="auto"/>
              <w:right w:val="single" w:sz="4" w:space="0" w:color="auto"/>
            </w:tcBorders>
          </w:tcPr>
          <w:p w14:paraId="4946E682" w14:textId="77777777" w:rsidR="00805F78" w:rsidRPr="00C963FA" w:rsidRDefault="00805F78" w:rsidP="006B27C9">
            <w:pPr>
              <w:spacing w:after="120"/>
              <w:rPr>
                <w:rFonts w:ascii="Arial" w:hAnsi="Arial" w:cs="Arial"/>
              </w:rPr>
            </w:pPr>
            <w:r w:rsidRPr="00C963FA">
              <w:rPr>
                <w:rFonts w:ascii="Arial" w:hAnsi="Arial" w:cs="Arial"/>
              </w:rPr>
              <w:t>9.1</w:t>
            </w:r>
          </w:p>
        </w:tc>
        <w:tc>
          <w:tcPr>
            <w:tcW w:w="567" w:type="dxa"/>
            <w:tcBorders>
              <w:left w:val="single" w:sz="4" w:space="0" w:color="auto"/>
              <w:right w:val="single" w:sz="4" w:space="0" w:color="auto"/>
            </w:tcBorders>
          </w:tcPr>
          <w:p w14:paraId="4005EFE1" w14:textId="77777777" w:rsidR="00805F78" w:rsidRPr="00C963FA" w:rsidRDefault="00805F78" w:rsidP="006B27C9">
            <w:pPr>
              <w:spacing w:after="120"/>
              <w:rPr>
                <w:rFonts w:ascii="Arial" w:hAnsi="Arial" w:cs="Arial"/>
              </w:rPr>
            </w:pPr>
            <w:r w:rsidRPr="00C963FA">
              <w:rPr>
                <w:rFonts w:ascii="Arial" w:hAnsi="Arial" w:cs="Arial"/>
              </w:rPr>
              <w:t>9.2</w:t>
            </w:r>
          </w:p>
        </w:tc>
        <w:tc>
          <w:tcPr>
            <w:tcW w:w="567" w:type="dxa"/>
            <w:tcBorders>
              <w:left w:val="single" w:sz="4" w:space="0" w:color="auto"/>
            </w:tcBorders>
          </w:tcPr>
          <w:p w14:paraId="3ED05EBC" w14:textId="77777777" w:rsidR="00805F78" w:rsidRPr="00C963FA" w:rsidRDefault="00805F78" w:rsidP="006B27C9">
            <w:pPr>
              <w:spacing w:after="120"/>
              <w:rPr>
                <w:rFonts w:ascii="Arial" w:hAnsi="Arial" w:cs="Arial"/>
              </w:rPr>
            </w:pPr>
            <w:r w:rsidRPr="00C963FA">
              <w:rPr>
                <w:rFonts w:ascii="Arial" w:hAnsi="Arial" w:cs="Arial"/>
              </w:rPr>
              <w:t>9.3</w:t>
            </w:r>
          </w:p>
        </w:tc>
      </w:tr>
      <w:tr w:rsidR="00805F78" w:rsidRPr="00C963FA" w14:paraId="0521F902" w14:textId="77777777" w:rsidTr="00805F78">
        <w:trPr>
          <w:jc w:val="center"/>
        </w:trPr>
        <w:tc>
          <w:tcPr>
            <w:tcW w:w="3289" w:type="dxa"/>
            <w:shd w:val="clear" w:color="auto" w:fill="D9D9D9" w:themeFill="background1" w:themeFillShade="D9"/>
          </w:tcPr>
          <w:p w14:paraId="56AC859B" w14:textId="77777777" w:rsidR="00805F78" w:rsidRPr="00C963FA" w:rsidRDefault="00805F78" w:rsidP="006B27C9">
            <w:pPr>
              <w:spacing w:after="120"/>
              <w:rPr>
                <w:rFonts w:ascii="Arial" w:hAnsi="Arial" w:cs="Arial"/>
                <w:b/>
              </w:rPr>
            </w:pPr>
            <w:r w:rsidRPr="00C963FA">
              <w:rPr>
                <w:rFonts w:ascii="Arial" w:hAnsi="Arial" w:cs="Arial"/>
                <w:b/>
              </w:rPr>
              <w:t>Learning/ teaching method</w:t>
            </w:r>
          </w:p>
        </w:tc>
        <w:tc>
          <w:tcPr>
            <w:tcW w:w="567" w:type="dxa"/>
          </w:tcPr>
          <w:p w14:paraId="338E62AD" w14:textId="77777777" w:rsidR="00805F78" w:rsidRPr="00C963FA" w:rsidRDefault="00805F78" w:rsidP="006B27C9">
            <w:pPr>
              <w:spacing w:after="120"/>
              <w:rPr>
                <w:rFonts w:ascii="Arial" w:hAnsi="Arial" w:cs="Arial"/>
                <w:b/>
              </w:rPr>
            </w:pPr>
          </w:p>
        </w:tc>
        <w:tc>
          <w:tcPr>
            <w:tcW w:w="567" w:type="dxa"/>
          </w:tcPr>
          <w:p w14:paraId="786C58BE" w14:textId="77777777" w:rsidR="00805F78" w:rsidRPr="00C963FA" w:rsidRDefault="00805F78" w:rsidP="006B27C9">
            <w:pPr>
              <w:spacing w:after="120"/>
              <w:rPr>
                <w:rFonts w:ascii="Arial" w:hAnsi="Arial" w:cs="Arial"/>
                <w:b/>
              </w:rPr>
            </w:pPr>
          </w:p>
        </w:tc>
        <w:tc>
          <w:tcPr>
            <w:tcW w:w="567" w:type="dxa"/>
          </w:tcPr>
          <w:p w14:paraId="6F955F51"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6F4B699E"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right w:val="single" w:sz="4" w:space="0" w:color="auto"/>
            </w:tcBorders>
          </w:tcPr>
          <w:p w14:paraId="3B1FC125"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tcBorders>
          </w:tcPr>
          <w:p w14:paraId="4C416DE6" w14:textId="77777777" w:rsidR="00805F78" w:rsidRPr="00C963FA" w:rsidRDefault="00805F78" w:rsidP="006B27C9">
            <w:pPr>
              <w:spacing w:after="120"/>
              <w:rPr>
                <w:rFonts w:ascii="Arial" w:hAnsi="Arial" w:cs="Arial"/>
                <w:b/>
              </w:rPr>
            </w:pPr>
          </w:p>
        </w:tc>
      </w:tr>
      <w:tr w:rsidR="00805F78" w:rsidRPr="00C963FA" w14:paraId="01A9D0E7" w14:textId="77777777" w:rsidTr="00805F78">
        <w:trPr>
          <w:jc w:val="center"/>
        </w:trPr>
        <w:tc>
          <w:tcPr>
            <w:tcW w:w="3289" w:type="dxa"/>
          </w:tcPr>
          <w:p w14:paraId="035A7D26" w14:textId="77777777" w:rsidR="00805F78" w:rsidRPr="00B2470C" w:rsidRDefault="00805F78" w:rsidP="006B27C9">
            <w:pPr>
              <w:spacing w:after="120"/>
              <w:rPr>
                <w:rFonts w:ascii="Arial" w:hAnsi="Arial" w:cs="Arial"/>
              </w:rPr>
            </w:pPr>
            <w:r w:rsidRPr="00B2470C">
              <w:rPr>
                <w:rFonts w:ascii="Arial" w:hAnsi="Arial" w:cs="Arial"/>
              </w:rPr>
              <w:t>Private Study</w:t>
            </w:r>
          </w:p>
        </w:tc>
        <w:tc>
          <w:tcPr>
            <w:tcW w:w="567" w:type="dxa"/>
          </w:tcPr>
          <w:p w14:paraId="417FCFDB"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F55CF1C"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79F75B1B"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3DDC5A4E"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49812A91"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7B4ADA68"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r>
      <w:tr w:rsidR="00805F78" w:rsidRPr="00C963FA" w14:paraId="68E34A86" w14:textId="77777777" w:rsidTr="00805F78">
        <w:trPr>
          <w:jc w:val="center"/>
        </w:trPr>
        <w:tc>
          <w:tcPr>
            <w:tcW w:w="3289" w:type="dxa"/>
          </w:tcPr>
          <w:p w14:paraId="6ABFF0FA" w14:textId="77777777" w:rsidR="00805F78" w:rsidRPr="00C963FA" w:rsidRDefault="00805F78" w:rsidP="006B27C9">
            <w:pPr>
              <w:spacing w:after="120"/>
              <w:rPr>
                <w:rFonts w:ascii="Arial" w:hAnsi="Arial" w:cs="Arial"/>
              </w:rPr>
            </w:pPr>
            <w:r w:rsidRPr="00C963FA">
              <w:rPr>
                <w:rFonts w:ascii="Arial" w:hAnsi="Arial" w:cs="Arial"/>
              </w:rPr>
              <w:lastRenderedPageBreak/>
              <w:t>Lectures/Exercise classes</w:t>
            </w:r>
          </w:p>
        </w:tc>
        <w:tc>
          <w:tcPr>
            <w:tcW w:w="567" w:type="dxa"/>
          </w:tcPr>
          <w:p w14:paraId="608C9677"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C752AE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5FB80F7"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3DDE1712"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0C27F2B2" w14:textId="77777777" w:rsidR="00805F78" w:rsidRPr="00C963FA" w:rsidDel="004476C5" w:rsidRDefault="00805F78" w:rsidP="006B27C9">
            <w:pPr>
              <w:spacing w:after="120"/>
              <w:jc w:val="center"/>
              <w:rPr>
                <w:rFonts w:ascii="Arial" w:hAnsi="Arial" w:cs="Arial"/>
                <w:b/>
              </w:rPr>
            </w:pPr>
          </w:p>
        </w:tc>
        <w:tc>
          <w:tcPr>
            <w:tcW w:w="567" w:type="dxa"/>
            <w:tcBorders>
              <w:left w:val="single" w:sz="4" w:space="0" w:color="auto"/>
            </w:tcBorders>
            <w:shd w:val="clear" w:color="auto" w:fill="auto"/>
          </w:tcPr>
          <w:p w14:paraId="73965261" w14:textId="77777777" w:rsidR="00805F78" w:rsidRPr="00C963FA" w:rsidDel="004476C5" w:rsidRDefault="00805F78" w:rsidP="006B27C9">
            <w:pPr>
              <w:spacing w:after="120"/>
              <w:jc w:val="center"/>
              <w:rPr>
                <w:rFonts w:ascii="Arial" w:hAnsi="Arial" w:cs="Arial"/>
                <w:b/>
              </w:rPr>
            </w:pPr>
          </w:p>
        </w:tc>
      </w:tr>
      <w:tr w:rsidR="00805F78" w:rsidRPr="00C963FA" w14:paraId="7D419E95" w14:textId="77777777" w:rsidTr="00805F78">
        <w:trPr>
          <w:jc w:val="center"/>
        </w:trPr>
        <w:tc>
          <w:tcPr>
            <w:tcW w:w="3289" w:type="dxa"/>
            <w:shd w:val="clear" w:color="auto" w:fill="D9D9D9" w:themeFill="background1" w:themeFillShade="D9"/>
          </w:tcPr>
          <w:p w14:paraId="72AED71C" w14:textId="77777777" w:rsidR="00805F78" w:rsidRPr="00C963FA" w:rsidRDefault="00805F78" w:rsidP="006B27C9">
            <w:pPr>
              <w:spacing w:after="120"/>
              <w:rPr>
                <w:rFonts w:ascii="Arial" w:hAnsi="Arial" w:cs="Arial"/>
                <w:b/>
              </w:rPr>
            </w:pPr>
            <w:r w:rsidRPr="00C963FA">
              <w:rPr>
                <w:rFonts w:ascii="Arial" w:hAnsi="Arial" w:cs="Arial"/>
                <w:b/>
              </w:rPr>
              <w:t>Assessment method</w:t>
            </w:r>
          </w:p>
        </w:tc>
        <w:tc>
          <w:tcPr>
            <w:tcW w:w="567" w:type="dxa"/>
          </w:tcPr>
          <w:p w14:paraId="387F449C" w14:textId="77777777" w:rsidR="00805F78" w:rsidRPr="00C963FA" w:rsidRDefault="00805F78" w:rsidP="006B27C9">
            <w:pPr>
              <w:spacing w:after="120"/>
              <w:rPr>
                <w:rFonts w:ascii="Arial" w:hAnsi="Arial" w:cs="Arial"/>
                <w:b/>
              </w:rPr>
            </w:pPr>
          </w:p>
        </w:tc>
        <w:tc>
          <w:tcPr>
            <w:tcW w:w="567" w:type="dxa"/>
          </w:tcPr>
          <w:p w14:paraId="0577DCD5" w14:textId="77777777" w:rsidR="00805F78" w:rsidRPr="00C963FA" w:rsidRDefault="00805F78" w:rsidP="006B27C9">
            <w:pPr>
              <w:spacing w:after="120"/>
              <w:rPr>
                <w:rFonts w:ascii="Arial" w:hAnsi="Arial" w:cs="Arial"/>
                <w:b/>
              </w:rPr>
            </w:pPr>
          </w:p>
        </w:tc>
        <w:tc>
          <w:tcPr>
            <w:tcW w:w="567" w:type="dxa"/>
          </w:tcPr>
          <w:p w14:paraId="625F87C8"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537A4C4E" w14:textId="77777777" w:rsidR="00805F78" w:rsidRPr="00C963FA" w:rsidRDefault="00805F78" w:rsidP="006B27C9">
            <w:pPr>
              <w:spacing w:after="120"/>
              <w:rPr>
                <w:rFonts w:ascii="Arial" w:hAnsi="Arial" w:cs="Arial"/>
                <w:b/>
              </w:rPr>
            </w:pPr>
          </w:p>
        </w:tc>
        <w:tc>
          <w:tcPr>
            <w:tcW w:w="567" w:type="dxa"/>
            <w:tcBorders>
              <w:left w:val="single" w:sz="4" w:space="0" w:color="auto"/>
              <w:right w:val="single" w:sz="4" w:space="0" w:color="auto"/>
            </w:tcBorders>
            <w:shd w:val="clear" w:color="auto" w:fill="auto"/>
          </w:tcPr>
          <w:p w14:paraId="15CE3191" w14:textId="77777777" w:rsidR="00805F78" w:rsidRPr="00C963FA" w:rsidRDefault="00805F78" w:rsidP="006B27C9">
            <w:pPr>
              <w:spacing w:after="120"/>
              <w:rPr>
                <w:rFonts w:ascii="Arial" w:hAnsi="Arial" w:cs="Arial"/>
                <w:b/>
              </w:rPr>
            </w:pPr>
          </w:p>
        </w:tc>
        <w:tc>
          <w:tcPr>
            <w:tcW w:w="567" w:type="dxa"/>
            <w:tcBorders>
              <w:left w:val="single" w:sz="4" w:space="0" w:color="auto"/>
            </w:tcBorders>
            <w:shd w:val="clear" w:color="auto" w:fill="auto"/>
          </w:tcPr>
          <w:p w14:paraId="22504A5D" w14:textId="77777777" w:rsidR="00805F78" w:rsidRPr="00C963FA" w:rsidRDefault="00805F78" w:rsidP="006B27C9">
            <w:pPr>
              <w:spacing w:after="120"/>
              <w:rPr>
                <w:rFonts w:ascii="Arial" w:hAnsi="Arial" w:cs="Arial"/>
                <w:b/>
              </w:rPr>
            </w:pPr>
          </w:p>
        </w:tc>
      </w:tr>
      <w:tr w:rsidR="00805F78" w:rsidRPr="00C963FA" w14:paraId="2D912715" w14:textId="77777777" w:rsidTr="00805F78">
        <w:trPr>
          <w:jc w:val="center"/>
        </w:trPr>
        <w:tc>
          <w:tcPr>
            <w:tcW w:w="3289" w:type="dxa"/>
          </w:tcPr>
          <w:p w14:paraId="596DC14C" w14:textId="77777777" w:rsidR="00805F78" w:rsidRPr="00C963FA" w:rsidRDefault="00805F78" w:rsidP="006B27C9">
            <w:pPr>
              <w:spacing w:after="120"/>
              <w:rPr>
                <w:rFonts w:ascii="Arial" w:hAnsi="Arial" w:cs="Arial"/>
              </w:rPr>
            </w:pPr>
            <w:r w:rsidRPr="00C963FA">
              <w:rPr>
                <w:rFonts w:ascii="Arial" w:hAnsi="Arial" w:cs="Arial"/>
                <w:iCs/>
              </w:rPr>
              <w:t>Assessment 1</w:t>
            </w:r>
          </w:p>
        </w:tc>
        <w:tc>
          <w:tcPr>
            <w:tcW w:w="567" w:type="dxa"/>
          </w:tcPr>
          <w:p w14:paraId="629D748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4D8C1271" w14:textId="6F28D519"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11AC6A1F" w14:textId="59AF01A0"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44B42FFF"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4FA218E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8A2833B" w14:textId="473CBD7F" w:rsidR="00805F78" w:rsidRPr="00C963FA" w:rsidDel="004476C5" w:rsidRDefault="00805F78" w:rsidP="006B27C9">
            <w:pPr>
              <w:spacing w:after="120"/>
              <w:jc w:val="center"/>
              <w:rPr>
                <w:rFonts w:ascii="Arial" w:hAnsi="Arial" w:cs="Arial"/>
                <w:b/>
              </w:rPr>
            </w:pPr>
            <w:r>
              <w:rPr>
                <w:rFonts w:ascii="Arial" w:hAnsi="Arial" w:cs="Arial"/>
                <w:b/>
              </w:rPr>
              <w:t>x</w:t>
            </w:r>
          </w:p>
        </w:tc>
      </w:tr>
      <w:tr w:rsidR="00805F78" w:rsidRPr="00C963FA" w14:paraId="091F63B7" w14:textId="77777777" w:rsidTr="00805F78">
        <w:trPr>
          <w:jc w:val="center"/>
        </w:trPr>
        <w:tc>
          <w:tcPr>
            <w:tcW w:w="3289" w:type="dxa"/>
          </w:tcPr>
          <w:p w14:paraId="34951065" w14:textId="77777777" w:rsidR="00805F78" w:rsidRPr="00C963FA" w:rsidRDefault="00805F78" w:rsidP="006B27C9">
            <w:pPr>
              <w:spacing w:after="120"/>
              <w:rPr>
                <w:rFonts w:ascii="Arial" w:hAnsi="Arial" w:cs="Arial"/>
              </w:rPr>
            </w:pPr>
            <w:r w:rsidRPr="00C963FA">
              <w:rPr>
                <w:rFonts w:ascii="Arial" w:hAnsi="Arial" w:cs="Arial"/>
                <w:iCs/>
              </w:rPr>
              <w:t>Assessment 2</w:t>
            </w:r>
          </w:p>
        </w:tc>
        <w:tc>
          <w:tcPr>
            <w:tcW w:w="567" w:type="dxa"/>
          </w:tcPr>
          <w:p w14:paraId="55A2BC45"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F1D8B24"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B6FC962"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013172A9"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61087836"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CF8A003" w14:textId="62D34FC3" w:rsidR="00805F78" w:rsidRPr="00C963FA" w:rsidDel="004476C5" w:rsidRDefault="00805F78" w:rsidP="006B27C9">
            <w:pPr>
              <w:spacing w:after="120"/>
              <w:jc w:val="center"/>
              <w:rPr>
                <w:rFonts w:ascii="Arial" w:hAnsi="Arial" w:cs="Arial"/>
                <w:b/>
              </w:rPr>
            </w:pPr>
            <w:r>
              <w:rPr>
                <w:rFonts w:ascii="Arial" w:hAnsi="Arial" w:cs="Arial"/>
                <w:b/>
              </w:rPr>
              <w:t>x</w:t>
            </w:r>
          </w:p>
        </w:tc>
      </w:tr>
      <w:tr w:rsidR="00805F78" w:rsidRPr="00C963FA" w14:paraId="728EE69C" w14:textId="77777777" w:rsidTr="00805F78">
        <w:trPr>
          <w:jc w:val="center"/>
        </w:trPr>
        <w:tc>
          <w:tcPr>
            <w:tcW w:w="3289" w:type="dxa"/>
          </w:tcPr>
          <w:p w14:paraId="1441280B" w14:textId="77777777" w:rsidR="00805F78" w:rsidRPr="00C963FA" w:rsidRDefault="00805F78" w:rsidP="006B27C9">
            <w:pPr>
              <w:spacing w:after="120"/>
              <w:rPr>
                <w:rFonts w:ascii="Arial" w:hAnsi="Arial" w:cs="Arial"/>
              </w:rPr>
            </w:pPr>
            <w:r w:rsidRPr="00C963FA">
              <w:rPr>
                <w:rFonts w:ascii="Arial" w:hAnsi="Arial" w:cs="Arial"/>
                <w:iCs/>
              </w:rPr>
              <w:t>Examination</w:t>
            </w:r>
          </w:p>
        </w:tc>
        <w:tc>
          <w:tcPr>
            <w:tcW w:w="567" w:type="dxa"/>
          </w:tcPr>
          <w:p w14:paraId="22A9E93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6B63C34E"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6D48849D"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3513B89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509C5942"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91916DD" w14:textId="0DF4F541" w:rsidR="00805F78" w:rsidRPr="00C963FA" w:rsidDel="004476C5" w:rsidRDefault="00805F78" w:rsidP="006B27C9">
            <w:pPr>
              <w:spacing w:after="120"/>
              <w:jc w:val="center"/>
              <w:rPr>
                <w:rFonts w:ascii="Arial" w:hAnsi="Arial" w:cs="Arial"/>
                <w:b/>
              </w:rPr>
            </w:pPr>
            <w:r>
              <w:rPr>
                <w:rFonts w:ascii="Arial" w:hAnsi="Arial" w:cs="Arial"/>
                <w:b/>
              </w:rPr>
              <w:t>x</w:t>
            </w:r>
          </w:p>
        </w:tc>
      </w:tr>
    </w:tbl>
    <w:p w14:paraId="6F31F611" w14:textId="77777777" w:rsidR="008D4F56" w:rsidRDefault="008D4F56" w:rsidP="008D4F56">
      <w:pPr>
        <w:spacing w:after="120" w:line="240" w:lineRule="auto"/>
        <w:ind w:left="426" w:right="260"/>
        <w:rPr>
          <w:rFonts w:ascii="Arial" w:hAnsi="Arial" w:cs="Arial"/>
          <w:b/>
          <w:iCs/>
        </w:rPr>
      </w:pPr>
    </w:p>
    <w:tbl>
      <w:tblPr>
        <w:tblStyle w:val="TableGrid"/>
        <w:tblW w:w="7825" w:type="dxa"/>
        <w:jc w:val="center"/>
        <w:tblLayout w:type="fixed"/>
        <w:tblLook w:val="04A0" w:firstRow="1" w:lastRow="0" w:firstColumn="1" w:lastColumn="0" w:noHBand="0" w:noVBand="1"/>
      </w:tblPr>
      <w:tblGrid>
        <w:gridCol w:w="3289"/>
        <w:gridCol w:w="567"/>
        <w:gridCol w:w="567"/>
        <w:gridCol w:w="567"/>
        <w:gridCol w:w="567"/>
        <w:gridCol w:w="567"/>
        <w:gridCol w:w="567"/>
        <w:gridCol w:w="567"/>
        <w:gridCol w:w="567"/>
      </w:tblGrid>
      <w:tr w:rsidR="00805F78" w:rsidRPr="00C963FA" w14:paraId="7060746D" w14:textId="77777777" w:rsidTr="00805F78">
        <w:trPr>
          <w:jc w:val="center"/>
        </w:trPr>
        <w:tc>
          <w:tcPr>
            <w:tcW w:w="3289" w:type="dxa"/>
            <w:shd w:val="clear" w:color="auto" w:fill="D9D9D9" w:themeFill="background1" w:themeFillShade="D9"/>
          </w:tcPr>
          <w:p w14:paraId="124D4335" w14:textId="6DBDB95A" w:rsidR="00805F78" w:rsidRPr="00C963FA" w:rsidRDefault="00805F78" w:rsidP="006B27C9">
            <w:pPr>
              <w:spacing w:after="120"/>
              <w:ind w:left="33"/>
              <w:rPr>
                <w:rFonts w:ascii="Arial" w:hAnsi="Arial" w:cs="Arial"/>
                <w:b/>
              </w:rPr>
            </w:pPr>
            <w:r>
              <w:rPr>
                <w:rFonts w:ascii="Arial" w:hAnsi="Arial" w:cs="Arial"/>
                <w:b/>
              </w:rPr>
              <w:t xml:space="preserve">Level 7 </w:t>
            </w:r>
            <w:r w:rsidRPr="00C963FA">
              <w:rPr>
                <w:rFonts w:ascii="Arial" w:hAnsi="Arial" w:cs="Arial"/>
                <w:b/>
              </w:rPr>
              <w:t>Module learning outcome</w:t>
            </w:r>
          </w:p>
        </w:tc>
        <w:tc>
          <w:tcPr>
            <w:tcW w:w="567" w:type="dxa"/>
          </w:tcPr>
          <w:p w14:paraId="0C26F84D" w14:textId="169F7439" w:rsidR="00805F78" w:rsidRDefault="00805F78" w:rsidP="006B27C9">
            <w:pPr>
              <w:spacing w:after="120"/>
              <w:rPr>
                <w:rFonts w:ascii="Arial" w:hAnsi="Arial" w:cs="Arial"/>
              </w:rPr>
            </w:pPr>
            <w:r>
              <w:rPr>
                <w:rFonts w:ascii="Arial" w:hAnsi="Arial" w:cs="Arial"/>
              </w:rPr>
              <w:t>8.4</w:t>
            </w:r>
          </w:p>
        </w:tc>
        <w:tc>
          <w:tcPr>
            <w:tcW w:w="567" w:type="dxa"/>
          </w:tcPr>
          <w:p w14:paraId="3917F13E" w14:textId="57E1CA9E" w:rsidR="00805F78" w:rsidRPr="00C963FA" w:rsidRDefault="00805F78" w:rsidP="006B27C9">
            <w:pPr>
              <w:spacing w:after="120"/>
              <w:rPr>
                <w:rFonts w:ascii="Arial" w:hAnsi="Arial" w:cs="Arial"/>
              </w:rPr>
            </w:pPr>
            <w:r>
              <w:rPr>
                <w:rFonts w:ascii="Arial" w:hAnsi="Arial" w:cs="Arial"/>
              </w:rPr>
              <w:t>8.5</w:t>
            </w:r>
          </w:p>
        </w:tc>
        <w:tc>
          <w:tcPr>
            <w:tcW w:w="567" w:type="dxa"/>
          </w:tcPr>
          <w:p w14:paraId="668E98B6" w14:textId="77777777" w:rsidR="00805F78" w:rsidRPr="00C963FA" w:rsidRDefault="00805F78" w:rsidP="006B27C9">
            <w:pPr>
              <w:spacing w:after="120"/>
              <w:rPr>
                <w:rFonts w:ascii="Arial" w:hAnsi="Arial" w:cs="Arial"/>
              </w:rPr>
            </w:pPr>
            <w:r>
              <w:rPr>
                <w:rFonts w:ascii="Arial" w:hAnsi="Arial" w:cs="Arial"/>
              </w:rPr>
              <w:t>8.6</w:t>
            </w:r>
          </w:p>
        </w:tc>
        <w:tc>
          <w:tcPr>
            <w:tcW w:w="567" w:type="dxa"/>
          </w:tcPr>
          <w:p w14:paraId="07855902" w14:textId="77777777" w:rsidR="00805F78" w:rsidRPr="00C963FA" w:rsidRDefault="00805F78" w:rsidP="006B27C9">
            <w:pPr>
              <w:spacing w:after="120"/>
              <w:rPr>
                <w:rFonts w:ascii="Arial" w:hAnsi="Arial" w:cs="Arial"/>
              </w:rPr>
            </w:pPr>
            <w:r>
              <w:rPr>
                <w:rFonts w:ascii="Arial" w:hAnsi="Arial" w:cs="Arial"/>
              </w:rPr>
              <w:t>8.7</w:t>
            </w:r>
          </w:p>
        </w:tc>
        <w:tc>
          <w:tcPr>
            <w:tcW w:w="567" w:type="dxa"/>
            <w:tcBorders>
              <w:left w:val="double" w:sz="4" w:space="0" w:color="auto"/>
              <w:right w:val="single" w:sz="4" w:space="0" w:color="auto"/>
            </w:tcBorders>
          </w:tcPr>
          <w:p w14:paraId="519ABE39" w14:textId="77777777" w:rsidR="00805F78" w:rsidRPr="00C963FA" w:rsidRDefault="00805F78" w:rsidP="006B27C9">
            <w:pPr>
              <w:spacing w:after="120"/>
              <w:rPr>
                <w:rFonts w:ascii="Arial" w:hAnsi="Arial" w:cs="Arial"/>
              </w:rPr>
            </w:pPr>
            <w:r>
              <w:rPr>
                <w:rFonts w:ascii="Arial" w:hAnsi="Arial" w:cs="Arial"/>
              </w:rPr>
              <w:t>9.4</w:t>
            </w:r>
          </w:p>
        </w:tc>
        <w:tc>
          <w:tcPr>
            <w:tcW w:w="567" w:type="dxa"/>
            <w:tcBorders>
              <w:left w:val="single" w:sz="4" w:space="0" w:color="auto"/>
              <w:right w:val="single" w:sz="4" w:space="0" w:color="auto"/>
            </w:tcBorders>
          </w:tcPr>
          <w:p w14:paraId="388077E2" w14:textId="77777777" w:rsidR="00805F78" w:rsidRPr="00C963FA" w:rsidRDefault="00805F78" w:rsidP="006B27C9">
            <w:pPr>
              <w:spacing w:after="120"/>
              <w:rPr>
                <w:rFonts w:ascii="Arial" w:hAnsi="Arial" w:cs="Arial"/>
              </w:rPr>
            </w:pPr>
            <w:r>
              <w:rPr>
                <w:rFonts w:ascii="Arial" w:hAnsi="Arial" w:cs="Arial"/>
              </w:rPr>
              <w:t>9.5</w:t>
            </w:r>
          </w:p>
        </w:tc>
        <w:tc>
          <w:tcPr>
            <w:tcW w:w="567" w:type="dxa"/>
            <w:tcBorders>
              <w:left w:val="single" w:sz="4" w:space="0" w:color="auto"/>
            </w:tcBorders>
          </w:tcPr>
          <w:p w14:paraId="3383F783" w14:textId="77777777" w:rsidR="00805F78" w:rsidRPr="00C963FA" w:rsidRDefault="00805F78" w:rsidP="006B27C9">
            <w:pPr>
              <w:spacing w:after="120"/>
              <w:rPr>
                <w:rFonts w:ascii="Arial" w:hAnsi="Arial" w:cs="Arial"/>
              </w:rPr>
            </w:pPr>
            <w:r>
              <w:rPr>
                <w:rFonts w:ascii="Arial" w:hAnsi="Arial" w:cs="Arial"/>
              </w:rPr>
              <w:t>9.6</w:t>
            </w:r>
          </w:p>
        </w:tc>
        <w:tc>
          <w:tcPr>
            <w:tcW w:w="567" w:type="dxa"/>
            <w:tcBorders>
              <w:left w:val="single" w:sz="4" w:space="0" w:color="auto"/>
            </w:tcBorders>
          </w:tcPr>
          <w:p w14:paraId="68BB3155" w14:textId="77777777" w:rsidR="00805F78" w:rsidRPr="00C963FA" w:rsidRDefault="00805F78" w:rsidP="006B27C9">
            <w:pPr>
              <w:spacing w:after="120"/>
              <w:rPr>
                <w:rFonts w:ascii="Arial" w:hAnsi="Arial" w:cs="Arial"/>
              </w:rPr>
            </w:pPr>
            <w:r>
              <w:rPr>
                <w:rFonts w:ascii="Arial" w:hAnsi="Arial" w:cs="Arial"/>
              </w:rPr>
              <w:t>9.7</w:t>
            </w:r>
          </w:p>
        </w:tc>
      </w:tr>
      <w:tr w:rsidR="00805F78" w:rsidRPr="00C963FA" w14:paraId="1E2E4CFC" w14:textId="77777777" w:rsidTr="00805F78">
        <w:trPr>
          <w:jc w:val="center"/>
        </w:trPr>
        <w:tc>
          <w:tcPr>
            <w:tcW w:w="3289" w:type="dxa"/>
            <w:shd w:val="clear" w:color="auto" w:fill="D9D9D9" w:themeFill="background1" w:themeFillShade="D9"/>
          </w:tcPr>
          <w:p w14:paraId="3F5F5EAD" w14:textId="77777777" w:rsidR="00805F78" w:rsidRPr="00C963FA" w:rsidRDefault="00805F78" w:rsidP="006B27C9">
            <w:pPr>
              <w:spacing w:after="120"/>
              <w:rPr>
                <w:rFonts w:ascii="Arial" w:hAnsi="Arial" w:cs="Arial"/>
                <w:b/>
              </w:rPr>
            </w:pPr>
            <w:r w:rsidRPr="00C963FA">
              <w:rPr>
                <w:rFonts w:ascii="Arial" w:hAnsi="Arial" w:cs="Arial"/>
                <w:b/>
              </w:rPr>
              <w:t>Learning/ teaching method</w:t>
            </w:r>
          </w:p>
        </w:tc>
        <w:tc>
          <w:tcPr>
            <w:tcW w:w="567" w:type="dxa"/>
          </w:tcPr>
          <w:p w14:paraId="655FDACA" w14:textId="77777777" w:rsidR="00805F78" w:rsidRPr="00C963FA" w:rsidRDefault="00805F78" w:rsidP="006B27C9">
            <w:pPr>
              <w:spacing w:after="120"/>
              <w:rPr>
                <w:rFonts w:ascii="Arial" w:hAnsi="Arial" w:cs="Arial"/>
                <w:b/>
              </w:rPr>
            </w:pPr>
          </w:p>
        </w:tc>
        <w:tc>
          <w:tcPr>
            <w:tcW w:w="567" w:type="dxa"/>
          </w:tcPr>
          <w:p w14:paraId="48BFEE09" w14:textId="4E1060D6" w:rsidR="00805F78" w:rsidRPr="00C963FA" w:rsidRDefault="00805F78" w:rsidP="006B27C9">
            <w:pPr>
              <w:spacing w:after="120"/>
              <w:rPr>
                <w:rFonts w:ascii="Arial" w:hAnsi="Arial" w:cs="Arial"/>
                <w:b/>
              </w:rPr>
            </w:pPr>
          </w:p>
        </w:tc>
        <w:tc>
          <w:tcPr>
            <w:tcW w:w="567" w:type="dxa"/>
          </w:tcPr>
          <w:p w14:paraId="061BAB49" w14:textId="77777777" w:rsidR="00805F78" w:rsidRPr="00C963FA" w:rsidRDefault="00805F78" w:rsidP="006B27C9">
            <w:pPr>
              <w:spacing w:after="120"/>
              <w:rPr>
                <w:rFonts w:ascii="Arial" w:hAnsi="Arial" w:cs="Arial"/>
                <w:b/>
              </w:rPr>
            </w:pPr>
          </w:p>
        </w:tc>
        <w:tc>
          <w:tcPr>
            <w:tcW w:w="567" w:type="dxa"/>
          </w:tcPr>
          <w:p w14:paraId="6E86C517"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4FB1C800"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right w:val="single" w:sz="4" w:space="0" w:color="auto"/>
            </w:tcBorders>
          </w:tcPr>
          <w:p w14:paraId="72527BFE"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tcBorders>
          </w:tcPr>
          <w:p w14:paraId="616BB0DD"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tcBorders>
          </w:tcPr>
          <w:p w14:paraId="7B6CF635" w14:textId="77777777" w:rsidR="00805F78" w:rsidRPr="00C963FA" w:rsidRDefault="00805F78" w:rsidP="006B27C9">
            <w:pPr>
              <w:spacing w:after="120"/>
              <w:rPr>
                <w:rFonts w:ascii="Arial" w:hAnsi="Arial" w:cs="Arial"/>
                <w:b/>
              </w:rPr>
            </w:pPr>
          </w:p>
        </w:tc>
      </w:tr>
      <w:tr w:rsidR="00805F78" w:rsidRPr="00C963FA" w14:paraId="3C982A7F" w14:textId="77777777" w:rsidTr="00805F78">
        <w:trPr>
          <w:jc w:val="center"/>
        </w:trPr>
        <w:tc>
          <w:tcPr>
            <w:tcW w:w="3289" w:type="dxa"/>
          </w:tcPr>
          <w:p w14:paraId="714C3197" w14:textId="77777777" w:rsidR="00805F78" w:rsidRPr="00B2470C" w:rsidRDefault="00805F78" w:rsidP="006B27C9">
            <w:pPr>
              <w:spacing w:after="120"/>
              <w:rPr>
                <w:rFonts w:ascii="Arial" w:hAnsi="Arial" w:cs="Arial"/>
              </w:rPr>
            </w:pPr>
            <w:r w:rsidRPr="00B2470C">
              <w:rPr>
                <w:rFonts w:ascii="Arial" w:hAnsi="Arial" w:cs="Arial"/>
              </w:rPr>
              <w:t>Private Study</w:t>
            </w:r>
          </w:p>
        </w:tc>
        <w:tc>
          <w:tcPr>
            <w:tcW w:w="567" w:type="dxa"/>
          </w:tcPr>
          <w:p w14:paraId="66595DAA" w14:textId="5987F722"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13176A17" w14:textId="29596A8D"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44DAE2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331DDD30"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6C27B19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49D4B56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004068F8"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4207B42E" w14:textId="77777777" w:rsidR="00805F78" w:rsidRPr="00C963FA" w:rsidRDefault="00805F78" w:rsidP="006B27C9">
            <w:pPr>
              <w:spacing w:after="120"/>
              <w:jc w:val="center"/>
              <w:rPr>
                <w:rFonts w:ascii="Arial" w:hAnsi="Arial" w:cs="Arial"/>
                <w:b/>
              </w:rPr>
            </w:pPr>
            <w:r>
              <w:rPr>
                <w:rFonts w:ascii="Arial" w:hAnsi="Arial" w:cs="Arial"/>
                <w:b/>
              </w:rPr>
              <w:t>x</w:t>
            </w:r>
          </w:p>
        </w:tc>
      </w:tr>
      <w:tr w:rsidR="00805F78" w:rsidRPr="00C963FA" w14:paraId="34ED76A1" w14:textId="77777777" w:rsidTr="00805F78">
        <w:trPr>
          <w:jc w:val="center"/>
        </w:trPr>
        <w:tc>
          <w:tcPr>
            <w:tcW w:w="3289" w:type="dxa"/>
          </w:tcPr>
          <w:p w14:paraId="34A30D93" w14:textId="77777777" w:rsidR="00805F78" w:rsidRPr="00C963FA" w:rsidRDefault="00805F78" w:rsidP="006B27C9">
            <w:pPr>
              <w:spacing w:after="120"/>
              <w:rPr>
                <w:rFonts w:ascii="Arial" w:hAnsi="Arial" w:cs="Arial"/>
              </w:rPr>
            </w:pPr>
            <w:r w:rsidRPr="00C963FA">
              <w:rPr>
                <w:rFonts w:ascii="Arial" w:hAnsi="Arial" w:cs="Arial"/>
              </w:rPr>
              <w:t>Lectures/Exercise classes</w:t>
            </w:r>
          </w:p>
        </w:tc>
        <w:tc>
          <w:tcPr>
            <w:tcW w:w="567" w:type="dxa"/>
          </w:tcPr>
          <w:p w14:paraId="651D3E3F" w14:textId="59DE96E2"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6E4C8628" w14:textId="0D6B36AD"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8C3B0DC"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664930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0B3ADDF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6C61DD83" w14:textId="77777777" w:rsidR="00805F78" w:rsidRPr="00C963FA" w:rsidDel="004476C5" w:rsidRDefault="00805F78" w:rsidP="006B27C9">
            <w:pPr>
              <w:spacing w:after="120"/>
              <w:jc w:val="center"/>
              <w:rPr>
                <w:rFonts w:ascii="Arial" w:hAnsi="Arial" w:cs="Arial"/>
                <w:b/>
              </w:rPr>
            </w:pPr>
          </w:p>
        </w:tc>
        <w:tc>
          <w:tcPr>
            <w:tcW w:w="567" w:type="dxa"/>
            <w:tcBorders>
              <w:left w:val="single" w:sz="4" w:space="0" w:color="auto"/>
            </w:tcBorders>
            <w:shd w:val="clear" w:color="auto" w:fill="auto"/>
          </w:tcPr>
          <w:p w14:paraId="017BDECF" w14:textId="77777777" w:rsidR="00805F78" w:rsidRPr="00C963FA" w:rsidDel="004476C5" w:rsidRDefault="00805F78" w:rsidP="006B27C9">
            <w:pPr>
              <w:spacing w:after="120"/>
              <w:jc w:val="center"/>
              <w:rPr>
                <w:rFonts w:ascii="Arial" w:hAnsi="Arial" w:cs="Arial"/>
                <w:b/>
              </w:rPr>
            </w:pPr>
          </w:p>
        </w:tc>
        <w:tc>
          <w:tcPr>
            <w:tcW w:w="567" w:type="dxa"/>
            <w:tcBorders>
              <w:left w:val="single" w:sz="4" w:space="0" w:color="auto"/>
            </w:tcBorders>
          </w:tcPr>
          <w:p w14:paraId="081F5430" w14:textId="003E90D3" w:rsidR="00805F78" w:rsidRPr="00C963FA" w:rsidDel="004476C5" w:rsidRDefault="00805F78" w:rsidP="006B27C9">
            <w:pPr>
              <w:spacing w:after="120"/>
              <w:jc w:val="center"/>
              <w:rPr>
                <w:rFonts w:ascii="Arial" w:hAnsi="Arial" w:cs="Arial"/>
                <w:b/>
              </w:rPr>
            </w:pPr>
            <w:r>
              <w:rPr>
                <w:rFonts w:ascii="Arial" w:hAnsi="Arial" w:cs="Arial"/>
                <w:b/>
              </w:rPr>
              <w:t>x</w:t>
            </w:r>
          </w:p>
        </w:tc>
      </w:tr>
      <w:tr w:rsidR="00805F78" w:rsidRPr="00C963FA" w14:paraId="65EE5122" w14:textId="77777777" w:rsidTr="00805F78">
        <w:trPr>
          <w:jc w:val="center"/>
        </w:trPr>
        <w:tc>
          <w:tcPr>
            <w:tcW w:w="3289" w:type="dxa"/>
            <w:shd w:val="clear" w:color="auto" w:fill="D9D9D9" w:themeFill="background1" w:themeFillShade="D9"/>
          </w:tcPr>
          <w:p w14:paraId="14ECBE84" w14:textId="77777777" w:rsidR="00805F78" w:rsidRPr="00C963FA" w:rsidRDefault="00805F78" w:rsidP="006B27C9">
            <w:pPr>
              <w:spacing w:after="120"/>
              <w:rPr>
                <w:rFonts w:ascii="Arial" w:hAnsi="Arial" w:cs="Arial"/>
                <w:b/>
              </w:rPr>
            </w:pPr>
            <w:r w:rsidRPr="00C963FA">
              <w:rPr>
                <w:rFonts w:ascii="Arial" w:hAnsi="Arial" w:cs="Arial"/>
                <w:b/>
              </w:rPr>
              <w:t>Assessment method</w:t>
            </w:r>
          </w:p>
        </w:tc>
        <w:tc>
          <w:tcPr>
            <w:tcW w:w="567" w:type="dxa"/>
          </w:tcPr>
          <w:p w14:paraId="01745928" w14:textId="77777777" w:rsidR="00805F78" w:rsidRPr="00C963FA" w:rsidRDefault="00805F78" w:rsidP="006B27C9">
            <w:pPr>
              <w:spacing w:after="120"/>
              <w:rPr>
                <w:rFonts w:ascii="Arial" w:hAnsi="Arial" w:cs="Arial"/>
                <w:b/>
              </w:rPr>
            </w:pPr>
          </w:p>
        </w:tc>
        <w:tc>
          <w:tcPr>
            <w:tcW w:w="567" w:type="dxa"/>
          </w:tcPr>
          <w:p w14:paraId="59559CBD" w14:textId="2DE9E7F4" w:rsidR="00805F78" w:rsidRPr="00C963FA" w:rsidRDefault="00805F78" w:rsidP="006B27C9">
            <w:pPr>
              <w:spacing w:after="120"/>
              <w:rPr>
                <w:rFonts w:ascii="Arial" w:hAnsi="Arial" w:cs="Arial"/>
                <w:b/>
              </w:rPr>
            </w:pPr>
          </w:p>
        </w:tc>
        <w:tc>
          <w:tcPr>
            <w:tcW w:w="567" w:type="dxa"/>
          </w:tcPr>
          <w:p w14:paraId="446AEB7E" w14:textId="77777777" w:rsidR="00805F78" w:rsidRPr="00C963FA" w:rsidRDefault="00805F78" w:rsidP="006B27C9">
            <w:pPr>
              <w:spacing w:after="120"/>
              <w:rPr>
                <w:rFonts w:ascii="Arial" w:hAnsi="Arial" w:cs="Arial"/>
                <w:b/>
              </w:rPr>
            </w:pPr>
          </w:p>
        </w:tc>
        <w:tc>
          <w:tcPr>
            <w:tcW w:w="567" w:type="dxa"/>
          </w:tcPr>
          <w:p w14:paraId="54D9276D"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1A95FB58" w14:textId="77777777" w:rsidR="00805F78" w:rsidRPr="00C963FA" w:rsidRDefault="00805F78" w:rsidP="006B27C9">
            <w:pPr>
              <w:spacing w:after="120"/>
              <w:rPr>
                <w:rFonts w:ascii="Arial" w:hAnsi="Arial" w:cs="Arial"/>
                <w:b/>
              </w:rPr>
            </w:pPr>
          </w:p>
        </w:tc>
        <w:tc>
          <w:tcPr>
            <w:tcW w:w="567" w:type="dxa"/>
            <w:tcBorders>
              <w:left w:val="single" w:sz="4" w:space="0" w:color="auto"/>
              <w:right w:val="single" w:sz="4" w:space="0" w:color="auto"/>
            </w:tcBorders>
            <w:shd w:val="clear" w:color="auto" w:fill="auto"/>
          </w:tcPr>
          <w:p w14:paraId="06D80FFA" w14:textId="77777777" w:rsidR="00805F78" w:rsidRPr="00C963FA" w:rsidRDefault="00805F78" w:rsidP="006B27C9">
            <w:pPr>
              <w:spacing w:after="120"/>
              <w:rPr>
                <w:rFonts w:ascii="Arial" w:hAnsi="Arial" w:cs="Arial"/>
                <w:b/>
              </w:rPr>
            </w:pPr>
          </w:p>
        </w:tc>
        <w:tc>
          <w:tcPr>
            <w:tcW w:w="567" w:type="dxa"/>
            <w:tcBorders>
              <w:left w:val="single" w:sz="4" w:space="0" w:color="auto"/>
            </w:tcBorders>
            <w:shd w:val="clear" w:color="auto" w:fill="auto"/>
          </w:tcPr>
          <w:p w14:paraId="29E9955B" w14:textId="77777777" w:rsidR="00805F78" w:rsidRPr="00C963FA" w:rsidRDefault="00805F78" w:rsidP="006B27C9">
            <w:pPr>
              <w:spacing w:after="120"/>
              <w:rPr>
                <w:rFonts w:ascii="Arial" w:hAnsi="Arial" w:cs="Arial"/>
                <w:b/>
              </w:rPr>
            </w:pPr>
          </w:p>
        </w:tc>
        <w:tc>
          <w:tcPr>
            <w:tcW w:w="567" w:type="dxa"/>
            <w:tcBorders>
              <w:left w:val="single" w:sz="4" w:space="0" w:color="auto"/>
            </w:tcBorders>
          </w:tcPr>
          <w:p w14:paraId="01138BFE" w14:textId="77777777" w:rsidR="00805F78" w:rsidRPr="00C963FA" w:rsidRDefault="00805F78" w:rsidP="006B27C9">
            <w:pPr>
              <w:spacing w:after="120"/>
              <w:rPr>
                <w:rFonts w:ascii="Arial" w:hAnsi="Arial" w:cs="Arial"/>
                <w:b/>
              </w:rPr>
            </w:pPr>
          </w:p>
        </w:tc>
      </w:tr>
      <w:tr w:rsidR="00805F78" w:rsidRPr="00C963FA" w14:paraId="1B172C80" w14:textId="77777777" w:rsidTr="00805F78">
        <w:trPr>
          <w:jc w:val="center"/>
        </w:trPr>
        <w:tc>
          <w:tcPr>
            <w:tcW w:w="3289" w:type="dxa"/>
          </w:tcPr>
          <w:p w14:paraId="02AB7899" w14:textId="77777777" w:rsidR="00805F78" w:rsidRPr="00C963FA" w:rsidRDefault="00805F78" w:rsidP="006B27C9">
            <w:pPr>
              <w:spacing w:after="120"/>
              <w:rPr>
                <w:rFonts w:ascii="Arial" w:hAnsi="Arial" w:cs="Arial"/>
              </w:rPr>
            </w:pPr>
            <w:r w:rsidRPr="00C963FA">
              <w:rPr>
                <w:rFonts w:ascii="Arial" w:hAnsi="Arial" w:cs="Arial"/>
                <w:iCs/>
              </w:rPr>
              <w:t>Assessment 1</w:t>
            </w:r>
          </w:p>
        </w:tc>
        <w:tc>
          <w:tcPr>
            <w:tcW w:w="567" w:type="dxa"/>
          </w:tcPr>
          <w:p w14:paraId="2686BE18" w14:textId="159CF0B1"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073E2C19" w14:textId="678CFB04"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772E7C7E" w14:textId="4BE1D0FB"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4D6AF48F" w14:textId="49853FCC"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56FB3B7B"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7F25CD7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68489B75"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4480C520" w14:textId="77777777" w:rsidR="00805F78" w:rsidRPr="00C963FA" w:rsidRDefault="00805F78" w:rsidP="006B27C9">
            <w:pPr>
              <w:spacing w:after="120"/>
              <w:jc w:val="center"/>
              <w:rPr>
                <w:rFonts w:ascii="Arial" w:hAnsi="Arial" w:cs="Arial"/>
                <w:b/>
              </w:rPr>
            </w:pPr>
          </w:p>
        </w:tc>
      </w:tr>
      <w:tr w:rsidR="00805F78" w:rsidRPr="00C963FA" w14:paraId="391A985B" w14:textId="77777777" w:rsidTr="00805F78">
        <w:trPr>
          <w:jc w:val="center"/>
        </w:trPr>
        <w:tc>
          <w:tcPr>
            <w:tcW w:w="3289" w:type="dxa"/>
          </w:tcPr>
          <w:p w14:paraId="6312F61A" w14:textId="77777777" w:rsidR="00805F78" w:rsidRPr="00C963FA" w:rsidRDefault="00805F78" w:rsidP="006B27C9">
            <w:pPr>
              <w:spacing w:after="120"/>
              <w:rPr>
                <w:rFonts w:ascii="Arial" w:hAnsi="Arial" w:cs="Arial"/>
              </w:rPr>
            </w:pPr>
            <w:r w:rsidRPr="00C963FA">
              <w:rPr>
                <w:rFonts w:ascii="Arial" w:hAnsi="Arial" w:cs="Arial"/>
                <w:iCs/>
              </w:rPr>
              <w:t>Assessment 2</w:t>
            </w:r>
          </w:p>
        </w:tc>
        <w:tc>
          <w:tcPr>
            <w:tcW w:w="567" w:type="dxa"/>
          </w:tcPr>
          <w:p w14:paraId="5A139A69" w14:textId="6E1C8CEF"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697827D9" w14:textId="1A376468"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419D98F5"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601C2C6"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0801876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3DB40A27"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3EF6598D"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0BD658D5" w14:textId="77777777" w:rsidR="00805F78" w:rsidRPr="00C963FA" w:rsidRDefault="00805F78" w:rsidP="006B27C9">
            <w:pPr>
              <w:spacing w:after="120"/>
              <w:jc w:val="center"/>
              <w:rPr>
                <w:rFonts w:ascii="Arial" w:hAnsi="Arial" w:cs="Arial"/>
                <w:b/>
              </w:rPr>
            </w:pPr>
          </w:p>
        </w:tc>
      </w:tr>
      <w:tr w:rsidR="00805F78" w:rsidRPr="00C963FA" w14:paraId="77AC8C58" w14:textId="77777777" w:rsidTr="00805F78">
        <w:trPr>
          <w:jc w:val="center"/>
        </w:trPr>
        <w:tc>
          <w:tcPr>
            <w:tcW w:w="3289" w:type="dxa"/>
          </w:tcPr>
          <w:p w14:paraId="4C539EA5" w14:textId="77777777" w:rsidR="00805F78" w:rsidRPr="00C963FA" w:rsidRDefault="00805F78" w:rsidP="006B27C9">
            <w:pPr>
              <w:spacing w:after="120"/>
              <w:rPr>
                <w:rFonts w:ascii="Arial" w:hAnsi="Arial" w:cs="Arial"/>
                <w:iCs/>
              </w:rPr>
            </w:pPr>
            <w:r>
              <w:rPr>
                <w:rFonts w:ascii="Arial" w:hAnsi="Arial" w:cs="Arial"/>
                <w:iCs/>
              </w:rPr>
              <w:t>Assessment 3</w:t>
            </w:r>
          </w:p>
        </w:tc>
        <w:tc>
          <w:tcPr>
            <w:tcW w:w="567" w:type="dxa"/>
          </w:tcPr>
          <w:p w14:paraId="4A1F07D9" w14:textId="0C28FA45" w:rsidR="00805F78" w:rsidRDefault="00805F78" w:rsidP="006B27C9">
            <w:pPr>
              <w:spacing w:after="120"/>
              <w:jc w:val="center"/>
              <w:rPr>
                <w:rFonts w:ascii="Arial" w:hAnsi="Arial" w:cs="Arial"/>
                <w:b/>
              </w:rPr>
            </w:pPr>
            <w:r>
              <w:rPr>
                <w:rFonts w:ascii="Arial" w:hAnsi="Arial" w:cs="Arial"/>
                <w:b/>
              </w:rPr>
              <w:t>X</w:t>
            </w:r>
          </w:p>
        </w:tc>
        <w:tc>
          <w:tcPr>
            <w:tcW w:w="567" w:type="dxa"/>
          </w:tcPr>
          <w:p w14:paraId="3EF9F3A3" w14:textId="3D178390"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160489F0"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472C67DF" w14:textId="77777777" w:rsidR="00805F78"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1B65A4D6"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single" w:sz="4" w:space="0" w:color="auto"/>
              <w:right w:val="single" w:sz="4" w:space="0" w:color="auto"/>
            </w:tcBorders>
            <w:shd w:val="clear" w:color="auto" w:fill="auto"/>
          </w:tcPr>
          <w:p w14:paraId="2571601D"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single" w:sz="4" w:space="0" w:color="auto"/>
            </w:tcBorders>
            <w:shd w:val="clear" w:color="auto" w:fill="auto"/>
          </w:tcPr>
          <w:p w14:paraId="0980FF1F"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single" w:sz="4" w:space="0" w:color="auto"/>
            </w:tcBorders>
          </w:tcPr>
          <w:p w14:paraId="34C7FFC9" w14:textId="77777777" w:rsidR="00805F78" w:rsidRPr="00C963FA" w:rsidRDefault="00805F78" w:rsidP="006B27C9">
            <w:pPr>
              <w:spacing w:after="120"/>
              <w:jc w:val="center"/>
              <w:rPr>
                <w:rFonts w:ascii="Arial" w:hAnsi="Arial" w:cs="Arial"/>
                <w:b/>
              </w:rPr>
            </w:pPr>
            <w:r>
              <w:rPr>
                <w:rFonts w:ascii="Arial" w:hAnsi="Arial" w:cs="Arial"/>
                <w:b/>
              </w:rPr>
              <w:t>x</w:t>
            </w:r>
          </w:p>
        </w:tc>
      </w:tr>
      <w:tr w:rsidR="00805F78" w:rsidRPr="00C963FA" w14:paraId="64EC3A05" w14:textId="77777777" w:rsidTr="00805F78">
        <w:trPr>
          <w:jc w:val="center"/>
        </w:trPr>
        <w:tc>
          <w:tcPr>
            <w:tcW w:w="3289" w:type="dxa"/>
          </w:tcPr>
          <w:p w14:paraId="3191135E" w14:textId="77777777" w:rsidR="00805F78" w:rsidRPr="00C963FA" w:rsidRDefault="00805F78" w:rsidP="006B27C9">
            <w:pPr>
              <w:spacing w:after="120"/>
              <w:rPr>
                <w:rFonts w:ascii="Arial" w:hAnsi="Arial" w:cs="Arial"/>
              </w:rPr>
            </w:pPr>
            <w:r w:rsidRPr="00C963FA">
              <w:rPr>
                <w:rFonts w:ascii="Arial" w:hAnsi="Arial" w:cs="Arial"/>
                <w:iCs/>
              </w:rPr>
              <w:t>Examination</w:t>
            </w:r>
          </w:p>
        </w:tc>
        <w:tc>
          <w:tcPr>
            <w:tcW w:w="567" w:type="dxa"/>
          </w:tcPr>
          <w:p w14:paraId="0BFD4790" w14:textId="439FFD90"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25A0B951" w14:textId="237CF630"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21F22CCC"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62AD55D0"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2FEB4A47"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708D59C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79BA659C"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7ED8F998" w14:textId="77777777" w:rsidR="00805F78" w:rsidRPr="00C963FA" w:rsidRDefault="00805F78" w:rsidP="006B27C9">
            <w:pPr>
              <w:spacing w:after="120"/>
              <w:jc w:val="center"/>
              <w:rPr>
                <w:rFonts w:ascii="Arial" w:hAnsi="Arial" w:cs="Arial"/>
                <w:b/>
              </w:rPr>
            </w:pPr>
          </w:p>
        </w:tc>
      </w:tr>
    </w:tbl>
    <w:p w14:paraId="73D433EE" w14:textId="2ED91C89" w:rsidR="008D4F56" w:rsidRDefault="008D4F56" w:rsidP="00C57028">
      <w:pPr>
        <w:spacing w:after="120" w:line="240" w:lineRule="auto"/>
        <w:ind w:left="567" w:right="261"/>
        <w:jc w:val="both"/>
        <w:rPr>
          <w:rFonts w:ascii="Arial" w:hAnsi="Arial" w:cs="Arial"/>
          <w:i/>
          <w:iCs/>
        </w:rPr>
      </w:pPr>
    </w:p>
    <w:p w14:paraId="2CCE2B17" w14:textId="6E496DF6" w:rsidR="00883204" w:rsidRPr="00C963FA" w:rsidRDefault="00883204" w:rsidP="00696FF5">
      <w:pPr>
        <w:numPr>
          <w:ilvl w:val="0"/>
          <w:numId w:val="1"/>
        </w:numPr>
        <w:spacing w:after="120" w:line="240" w:lineRule="auto"/>
        <w:ind w:left="567" w:right="260" w:hanging="567"/>
        <w:jc w:val="both"/>
        <w:rPr>
          <w:rFonts w:ascii="Arial" w:hAnsi="Arial" w:cs="Arial"/>
          <w:iCs/>
        </w:rPr>
      </w:pPr>
      <w:r w:rsidRPr="00C963FA">
        <w:rPr>
          <w:rFonts w:ascii="Arial" w:hAnsi="Arial" w:cs="Arial"/>
          <w:b/>
          <w:bCs/>
        </w:rPr>
        <w:t xml:space="preserve">Inclusive module design </w:t>
      </w:r>
    </w:p>
    <w:p w14:paraId="7C57DE01" w14:textId="0BE1E064" w:rsidR="00883204" w:rsidRPr="00C963FA" w:rsidRDefault="00883204" w:rsidP="00696FF5">
      <w:pPr>
        <w:autoSpaceDE w:val="0"/>
        <w:autoSpaceDN w:val="0"/>
        <w:adjustRightInd w:val="0"/>
        <w:spacing w:after="120" w:line="240" w:lineRule="auto"/>
        <w:ind w:left="567" w:right="260"/>
        <w:jc w:val="both"/>
        <w:rPr>
          <w:rFonts w:ascii="Arial" w:hAnsi="Arial" w:cs="Arial"/>
        </w:rPr>
      </w:pPr>
      <w:r w:rsidRPr="00C963FA">
        <w:rPr>
          <w:rFonts w:ascii="Arial" w:hAnsi="Arial" w:cs="Arial"/>
        </w:rPr>
        <w:t xml:space="preserve">The </w:t>
      </w:r>
      <w:r w:rsidR="000C4FA2" w:rsidRPr="00C963FA">
        <w:rPr>
          <w:rFonts w:ascii="Arial" w:hAnsi="Arial" w:cs="Arial"/>
        </w:rPr>
        <w:t>School</w:t>
      </w:r>
      <w:r w:rsidRPr="00C963F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1ECC599" w14:textId="77777777" w:rsidR="00883204" w:rsidRPr="00C963FA" w:rsidRDefault="00883204" w:rsidP="00696FF5">
      <w:pPr>
        <w:autoSpaceDE w:val="0"/>
        <w:autoSpaceDN w:val="0"/>
        <w:adjustRightInd w:val="0"/>
        <w:spacing w:after="120" w:line="240" w:lineRule="auto"/>
        <w:ind w:left="567" w:right="260"/>
        <w:jc w:val="both"/>
        <w:rPr>
          <w:rFonts w:ascii="Arial" w:hAnsi="Arial" w:cs="Arial"/>
        </w:rPr>
      </w:pPr>
      <w:r w:rsidRPr="00C963FA">
        <w:rPr>
          <w:rFonts w:ascii="Arial" w:hAnsi="Arial" w:cs="Arial"/>
        </w:rPr>
        <w:t>The inclusive practices in the guidance (see Annex B Appendix A) have been considered in order to support all students in the following areas:</w:t>
      </w:r>
    </w:p>
    <w:p w14:paraId="03655487" w14:textId="77777777" w:rsidR="00883204" w:rsidRPr="00C963FA" w:rsidRDefault="00883204" w:rsidP="00696FF5">
      <w:pPr>
        <w:autoSpaceDE w:val="0"/>
        <w:autoSpaceDN w:val="0"/>
        <w:adjustRightInd w:val="0"/>
        <w:spacing w:after="120" w:line="240" w:lineRule="auto"/>
        <w:ind w:left="567" w:right="260"/>
        <w:jc w:val="both"/>
        <w:rPr>
          <w:rFonts w:ascii="Arial" w:hAnsi="Arial" w:cs="Arial"/>
          <w:bCs/>
        </w:rPr>
      </w:pPr>
      <w:r w:rsidRPr="00C963FA">
        <w:rPr>
          <w:rFonts w:ascii="Arial" w:hAnsi="Arial" w:cs="Arial"/>
        </w:rPr>
        <w:t xml:space="preserve">a) </w:t>
      </w:r>
      <w:r w:rsidRPr="00C963FA">
        <w:rPr>
          <w:rFonts w:ascii="Arial" w:hAnsi="Arial" w:cs="Arial"/>
          <w:bCs/>
        </w:rPr>
        <w:t>Accessible resources and curriculum</w:t>
      </w:r>
    </w:p>
    <w:p w14:paraId="61687FA1" w14:textId="77777777" w:rsidR="00883204" w:rsidRPr="00C963F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963FA">
        <w:rPr>
          <w:rFonts w:ascii="Arial" w:hAnsi="Arial" w:cs="Arial"/>
        </w:rPr>
        <w:t xml:space="preserve">b) </w:t>
      </w:r>
      <w:r w:rsidRPr="00C963FA">
        <w:rPr>
          <w:rFonts w:ascii="Arial" w:hAnsi="Arial" w:cs="Arial"/>
          <w:bCs/>
        </w:rPr>
        <w:t>Learning</w:t>
      </w:r>
      <w:r w:rsidR="00BB2045" w:rsidRPr="00C963FA">
        <w:rPr>
          <w:rFonts w:ascii="Arial" w:hAnsi="Arial" w:cs="Arial"/>
          <w:bCs/>
        </w:rPr>
        <w:t>,</w:t>
      </w:r>
      <w:r w:rsidRPr="00C963FA">
        <w:rPr>
          <w:rFonts w:ascii="Arial" w:hAnsi="Arial" w:cs="Arial"/>
          <w:bCs/>
        </w:rPr>
        <w:t xml:space="preserve"> teaching and assessment methods</w:t>
      </w:r>
    </w:p>
    <w:p w14:paraId="00F5335C" w14:textId="77777777" w:rsidR="00096DA4" w:rsidRPr="00C963FA" w:rsidRDefault="00096DA4" w:rsidP="00302082">
      <w:pPr>
        <w:spacing w:after="120" w:line="240" w:lineRule="auto"/>
        <w:ind w:left="426" w:right="260"/>
        <w:rPr>
          <w:rFonts w:ascii="Arial" w:hAnsi="Arial" w:cs="Arial"/>
          <w:i/>
          <w:iCs/>
        </w:rPr>
      </w:pPr>
    </w:p>
    <w:p w14:paraId="59C00B2A" w14:textId="77777777" w:rsidR="009A2D37" w:rsidRPr="00C963FA" w:rsidRDefault="00883204" w:rsidP="00696FF5">
      <w:pPr>
        <w:numPr>
          <w:ilvl w:val="0"/>
          <w:numId w:val="1"/>
        </w:numPr>
        <w:spacing w:after="120" w:line="240" w:lineRule="auto"/>
        <w:ind w:left="567" w:right="260" w:hanging="567"/>
        <w:jc w:val="both"/>
        <w:rPr>
          <w:rFonts w:ascii="Arial" w:hAnsi="Arial" w:cs="Arial"/>
          <w:b/>
        </w:rPr>
      </w:pPr>
      <w:r w:rsidRPr="00C963FA">
        <w:rPr>
          <w:rFonts w:ascii="Arial" w:hAnsi="Arial" w:cs="Arial"/>
          <w:b/>
        </w:rPr>
        <w:t>Campus(</w:t>
      </w:r>
      <w:proofErr w:type="spellStart"/>
      <w:r w:rsidRPr="00C963FA">
        <w:rPr>
          <w:rFonts w:ascii="Arial" w:hAnsi="Arial" w:cs="Arial"/>
          <w:b/>
        </w:rPr>
        <w:t>es</w:t>
      </w:r>
      <w:proofErr w:type="spellEnd"/>
      <w:r w:rsidRPr="00C963FA">
        <w:rPr>
          <w:rFonts w:ascii="Arial" w:hAnsi="Arial" w:cs="Arial"/>
          <w:b/>
        </w:rPr>
        <w:t>) or c</w:t>
      </w:r>
      <w:r w:rsidR="009A2D37" w:rsidRPr="00C963FA">
        <w:rPr>
          <w:rFonts w:ascii="Arial" w:hAnsi="Arial" w:cs="Arial"/>
          <w:b/>
        </w:rPr>
        <w:t>entre(s)</w:t>
      </w:r>
      <w:r w:rsidRPr="00C963FA">
        <w:rPr>
          <w:rFonts w:ascii="Arial" w:hAnsi="Arial" w:cs="Arial"/>
          <w:b/>
        </w:rPr>
        <w:t xml:space="preserve"> where module will be delivered</w:t>
      </w:r>
    </w:p>
    <w:p w14:paraId="377933AF" w14:textId="6F374E8D" w:rsidR="009A2D37" w:rsidRPr="00C963FA" w:rsidRDefault="000C4FA2" w:rsidP="00696FF5">
      <w:pPr>
        <w:spacing w:after="120" w:line="240" w:lineRule="auto"/>
        <w:ind w:left="567" w:right="260"/>
        <w:jc w:val="both"/>
        <w:rPr>
          <w:rFonts w:ascii="Arial" w:hAnsi="Arial" w:cs="Arial"/>
          <w:b/>
        </w:rPr>
      </w:pPr>
      <w:r w:rsidRPr="00C963FA">
        <w:rPr>
          <w:rFonts w:ascii="Arial" w:hAnsi="Arial" w:cs="Arial"/>
        </w:rPr>
        <w:t>Canterbury</w:t>
      </w:r>
      <w:r w:rsidR="009A2D37" w:rsidRPr="00C963FA">
        <w:rPr>
          <w:rFonts w:ascii="Arial" w:hAnsi="Arial" w:cs="Arial"/>
        </w:rPr>
        <w:t xml:space="preserve"> </w:t>
      </w:r>
    </w:p>
    <w:p w14:paraId="3FC09552" w14:textId="77777777" w:rsidR="009A2D37" w:rsidRPr="00C963FA" w:rsidRDefault="009A2D37" w:rsidP="00302082">
      <w:pPr>
        <w:spacing w:after="120" w:line="240" w:lineRule="auto"/>
        <w:ind w:left="426" w:right="260"/>
        <w:rPr>
          <w:rFonts w:ascii="Arial" w:hAnsi="Arial" w:cs="Arial"/>
          <w:i/>
          <w:iCs/>
        </w:rPr>
      </w:pPr>
    </w:p>
    <w:p w14:paraId="5A2D2EF9" w14:textId="77777777" w:rsidR="00883204" w:rsidRPr="00C963FA" w:rsidRDefault="00883204" w:rsidP="00696FF5">
      <w:pPr>
        <w:numPr>
          <w:ilvl w:val="0"/>
          <w:numId w:val="1"/>
        </w:numPr>
        <w:spacing w:after="120" w:line="240" w:lineRule="auto"/>
        <w:ind w:left="567" w:right="261" w:hanging="568"/>
        <w:jc w:val="both"/>
        <w:rPr>
          <w:rFonts w:ascii="Arial" w:hAnsi="Arial" w:cs="Arial"/>
          <w:b/>
        </w:rPr>
      </w:pPr>
      <w:r w:rsidRPr="00C963FA">
        <w:rPr>
          <w:rFonts w:ascii="Arial" w:hAnsi="Arial" w:cs="Arial"/>
          <w:b/>
        </w:rPr>
        <w:t xml:space="preserve">Internationalisation </w:t>
      </w:r>
    </w:p>
    <w:p w14:paraId="2514A857" w14:textId="77777777" w:rsidR="008D4F56" w:rsidRPr="008D4F56" w:rsidRDefault="008D4F56" w:rsidP="00855EFE">
      <w:pPr>
        <w:pStyle w:val="ListParagraph"/>
        <w:spacing w:after="120" w:line="240" w:lineRule="auto"/>
        <w:ind w:left="567" w:right="260"/>
        <w:jc w:val="both"/>
        <w:rPr>
          <w:rFonts w:ascii="Arial" w:hAnsi="Arial" w:cs="Arial"/>
        </w:rPr>
      </w:pPr>
      <w:r w:rsidRPr="008D4F56">
        <w:rPr>
          <w:rFonts w:ascii="Arial" w:hAnsi="Arial" w:cs="Arial"/>
        </w:rPr>
        <w:t>This module covers key principles, theories and concepts of actuarial science that are used in a global environment. Mastery of the subject-specific learning outcomes, outlined in Section 8,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248AD4F8" w14:textId="77777777" w:rsidR="008D4F56" w:rsidRPr="008D4F56" w:rsidRDefault="008D4F56" w:rsidP="00855EFE">
      <w:pPr>
        <w:pStyle w:val="ListParagraph"/>
        <w:spacing w:after="120" w:line="240" w:lineRule="auto"/>
        <w:ind w:left="567" w:right="260"/>
        <w:jc w:val="both"/>
        <w:rPr>
          <w:rFonts w:ascii="Arial" w:hAnsi="Arial" w:cs="Arial"/>
          <w:i/>
          <w:iCs/>
        </w:rPr>
      </w:pPr>
      <w:r w:rsidRPr="008D4F56">
        <w:rPr>
          <w:rFonts w:ascii="Arial" w:hAnsi="Arial" w:cs="Arial"/>
        </w:rPr>
        <w:t>Examples covering various international economic/financial frameworks are included in the module where appropriate.</w:t>
      </w:r>
      <w:r w:rsidRPr="008D4F56">
        <w:rPr>
          <w:rFonts w:ascii="Arial" w:hAnsi="Arial" w:cs="Arial"/>
          <w:i/>
          <w:iCs/>
        </w:rPr>
        <w:t xml:space="preserve"> </w:t>
      </w:r>
    </w:p>
    <w:p w14:paraId="77CDD136" w14:textId="77777777" w:rsidR="00883204" w:rsidRPr="00883204" w:rsidRDefault="00883204" w:rsidP="00883204">
      <w:pPr>
        <w:spacing w:after="120" w:line="240" w:lineRule="auto"/>
        <w:ind w:right="260"/>
        <w:rPr>
          <w:rFonts w:ascii="Arial" w:hAnsi="Arial" w:cs="Arial"/>
          <w:b/>
        </w:rPr>
      </w:pPr>
    </w:p>
    <w:p w14:paraId="2DDFFEAD" w14:textId="77777777" w:rsidR="00641D6D" w:rsidRPr="00302082" w:rsidRDefault="00641D6D" w:rsidP="00302082">
      <w:pPr>
        <w:pBdr>
          <w:bottom w:val="single" w:sz="6" w:space="1" w:color="auto"/>
        </w:pBdr>
        <w:spacing w:after="120" w:line="240" w:lineRule="auto"/>
        <w:ind w:right="260"/>
        <w:rPr>
          <w:rFonts w:ascii="Arial" w:hAnsi="Arial" w:cs="Arial"/>
        </w:rPr>
      </w:pPr>
    </w:p>
    <w:p w14:paraId="053A08A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E6A549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03C1CF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51A74C4" w14:textId="77777777" w:rsidTr="00694309">
        <w:trPr>
          <w:trHeight w:val="317"/>
        </w:trPr>
        <w:tc>
          <w:tcPr>
            <w:tcW w:w="1526" w:type="dxa"/>
          </w:tcPr>
          <w:p w14:paraId="4D3010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7E60C9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F7E96B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6990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AE7AE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7BEE361" w14:textId="77777777" w:rsidTr="00694309">
        <w:trPr>
          <w:trHeight w:val="305"/>
        </w:trPr>
        <w:tc>
          <w:tcPr>
            <w:tcW w:w="1526" w:type="dxa"/>
          </w:tcPr>
          <w:p w14:paraId="72FE6AD3" w14:textId="06B41504" w:rsidR="00422B69" w:rsidRPr="00302082" w:rsidRDefault="006B43AD" w:rsidP="00302082">
            <w:pPr>
              <w:spacing w:after="120"/>
              <w:ind w:right="-330"/>
              <w:rPr>
                <w:rFonts w:ascii="Arial" w:hAnsi="Arial" w:cs="Arial"/>
              </w:rPr>
            </w:pPr>
            <w:r>
              <w:rPr>
                <w:rFonts w:ascii="Arial" w:hAnsi="Arial" w:cs="Arial"/>
              </w:rPr>
              <w:t>03/12/19</w:t>
            </w:r>
          </w:p>
        </w:tc>
        <w:tc>
          <w:tcPr>
            <w:tcW w:w="1701" w:type="dxa"/>
          </w:tcPr>
          <w:p w14:paraId="255528E0" w14:textId="0F118859" w:rsidR="00422B69" w:rsidRPr="00302082" w:rsidRDefault="006B43AD" w:rsidP="00302082">
            <w:pPr>
              <w:spacing w:after="120"/>
              <w:ind w:right="-330"/>
              <w:rPr>
                <w:rFonts w:ascii="Arial" w:hAnsi="Arial" w:cs="Arial"/>
              </w:rPr>
            </w:pPr>
            <w:r>
              <w:rPr>
                <w:rFonts w:ascii="Arial" w:hAnsi="Arial" w:cs="Arial"/>
              </w:rPr>
              <w:t>Major</w:t>
            </w:r>
          </w:p>
        </w:tc>
        <w:tc>
          <w:tcPr>
            <w:tcW w:w="2410" w:type="dxa"/>
          </w:tcPr>
          <w:p w14:paraId="4F0DD58B" w14:textId="711FB2CA" w:rsidR="00422B69" w:rsidRPr="00302082" w:rsidRDefault="006B43AD" w:rsidP="00302082">
            <w:pPr>
              <w:spacing w:after="120"/>
              <w:ind w:right="-330"/>
              <w:rPr>
                <w:rFonts w:ascii="Arial" w:hAnsi="Arial" w:cs="Arial"/>
              </w:rPr>
            </w:pPr>
            <w:r>
              <w:rPr>
                <w:rFonts w:ascii="Arial" w:hAnsi="Arial" w:cs="Arial"/>
              </w:rPr>
              <w:t>Sep 20</w:t>
            </w:r>
          </w:p>
        </w:tc>
        <w:tc>
          <w:tcPr>
            <w:tcW w:w="2448" w:type="dxa"/>
          </w:tcPr>
          <w:p w14:paraId="60C609DD" w14:textId="3FE4971A" w:rsidR="00422B69" w:rsidRPr="00302082" w:rsidRDefault="006B43AD" w:rsidP="00302082">
            <w:pPr>
              <w:spacing w:after="120"/>
              <w:ind w:right="-330"/>
              <w:rPr>
                <w:rFonts w:ascii="Arial" w:hAnsi="Arial" w:cs="Arial"/>
              </w:rPr>
            </w:pPr>
            <w:r>
              <w:rPr>
                <w:rFonts w:ascii="Arial" w:hAnsi="Arial" w:cs="Arial"/>
              </w:rPr>
              <w:t>5-7</w:t>
            </w:r>
          </w:p>
        </w:tc>
        <w:tc>
          <w:tcPr>
            <w:tcW w:w="2597" w:type="dxa"/>
          </w:tcPr>
          <w:p w14:paraId="2875515B" w14:textId="6B9CE84A" w:rsidR="00422B69" w:rsidRPr="00302082" w:rsidRDefault="006B43AD" w:rsidP="00302082">
            <w:pPr>
              <w:spacing w:after="120"/>
              <w:ind w:right="-330"/>
              <w:rPr>
                <w:rFonts w:ascii="Arial" w:hAnsi="Arial" w:cs="Arial"/>
              </w:rPr>
            </w:pPr>
            <w:r>
              <w:rPr>
                <w:rFonts w:ascii="Arial" w:hAnsi="Arial" w:cs="Arial"/>
              </w:rPr>
              <w:t>No</w:t>
            </w:r>
          </w:p>
        </w:tc>
      </w:tr>
      <w:tr w:rsidR="00302082" w:rsidRPr="00302082" w14:paraId="33F37258" w14:textId="77777777" w:rsidTr="00694309">
        <w:trPr>
          <w:trHeight w:val="305"/>
        </w:trPr>
        <w:tc>
          <w:tcPr>
            <w:tcW w:w="1526" w:type="dxa"/>
          </w:tcPr>
          <w:p w14:paraId="3125D97B" w14:textId="77777777" w:rsidR="00422B69" w:rsidRPr="00302082" w:rsidRDefault="00422B69" w:rsidP="00302082">
            <w:pPr>
              <w:spacing w:after="120"/>
              <w:ind w:right="-330"/>
              <w:rPr>
                <w:rFonts w:ascii="Arial" w:hAnsi="Arial" w:cs="Arial"/>
              </w:rPr>
            </w:pPr>
          </w:p>
        </w:tc>
        <w:tc>
          <w:tcPr>
            <w:tcW w:w="1701" w:type="dxa"/>
          </w:tcPr>
          <w:p w14:paraId="141503FA" w14:textId="77777777" w:rsidR="00422B69" w:rsidRPr="00302082" w:rsidRDefault="00422B69" w:rsidP="00302082">
            <w:pPr>
              <w:spacing w:after="120"/>
              <w:ind w:right="-330"/>
              <w:rPr>
                <w:rFonts w:ascii="Arial" w:hAnsi="Arial" w:cs="Arial"/>
              </w:rPr>
            </w:pPr>
          </w:p>
        </w:tc>
        <w:tc>
          <w:tcPr>
            <w:tcW w:w="2410" w:type="dxa"/>
          </w:tcPr>
          <w:p w14:paraId="05463B75" w14:textId="77777777" w:rsidR="00422B69" w:rsidRPr="00302082" w:rsidRDefault="00422B69" w:rsidP="00302082">
            <w:pPr>
              <w:spacing w:after="120"/>
              <w:ind w:right="-330"/>
              <w:rPr>
                <w:rFonts w:ascii="Arial" w:hAnsi="Arial" w:cs="Arial"/>
              </w:rPr>
            </w:pPr>
          </w:p>
        </w:tc>
        <w:tc>
          <w:tcPr>
            <w:tcW w:w="2448" w:type="dxa"/>
          </w:tcPr>
          <w:p w14:paraId="72639C5E" w14:textId="77777777" w:rsidR="00422B69" w:rsidRPr="00302082" w:rsidRDefault="00422B69" w:rsidP="00302082">
            <w:pPr>
              <w:spacing w:after="120"/>
              <w:ind w:right="-330"/>
              <w:rPr>
                <w:rFonts w:ascii="Arial" w:hAnsi="Arial" w:cs="Arial"/>
              </w:rPr>
            </w:pPr>
          </w:p>
        </w:tc>
        <w:tc>
          <w:tcPr>
            <w:tcW w:w="2597" w:type="dxa"/>
          </w:tcPr>
          <w:p w14:paraId="7272AA12" w14:textId="77777777" w:rsidR="00422B69" w:rsidRPr="00302082" w:rsidRDefault="00422B69" w:rsidP="00302082">
            <w:pPr>
              <w:spacing w:after="120"/>
              <w:ind w:right="-330"/>
              <w:rPr>
                <w:rFonts w:ascii="Arial" w:hAnsi="Arial" w:cs="Arial"/>
              </w:rPr>
            </w:pPr>
          </w:p>
        </w:tc>
      </w:tr>
    </w:tbl>
    <w:p w14:paraId="1D7672E9" w14:textId="77777777" w:rsidR="00D83563" w:rsidRDefault="00D83563" w:rsidP="00302082">
      <w:pPr>
        <w:spacing w:after="120" w:line="240" w:lineRule="auto"/>
        <w:ind w:right="-330"/>
        <w:rPr>
          <w:rFonts w:ascii="Arial" w:hAnsi="Arial" w:cs="Arial"/>
        </w:rPr>
      </w:pPr>
    </w:p>
    <w:p w14:paraId="64231F6C" w14:textId="1D81F5C8" w:rsidR="00C57028" w:rsidRPr="00302082" w:rsidRDefault="00D65252"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6B43AD">
        <w:rPr>
          <w:rFonts w:ascii="Arial" w:hAnsi="Arial" w:cs="Arial"/>
        </w:rPr>
        <w:t>Feb 2020</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7BD76F" w16cid:durableId="1F9DACB3"/>
  <w16cid:commentId w16cid:paraId="162330F9" w16cid:durableId="1F9DACDF"/>
  <w16cid:commentId w16cid:paraId="798C328E" w16cid:durableId="1F9DAD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2595A" w14:textId="77777777" w:rsidR="005660B7" w:rsidRDefault="005660B7" w:rsidP="009A2D37">
      <w:pPr>
        <w:spacing w:after="0" w:line="240" w:lineRule="auto"/>
      </w:pPr>
      <w:r>
        <w:separator/>
      </w:r>
    </w:p>
  </w:endnote>
  <w:endnote w:type="continuationSeparator" w:id="0">
    <w:p w14:paraId="7EABF2B1" w14:textId="77777777" w:rsidR="005660B7" w:rsidRDefault="005660B7" w:rsidP="009A2D37">
      <w:pPr>
        <w:spacing w:after="0" w:line="240" w:lineRule="auto"/>
      </w:pPr>
      <w:r>
        <w:continuationSeparator/>
      </w:r>
    </w:p>
  </w:endnote>
  <w:endnote w:type="continuationNotice" w:id="1">
    <w:p w14:paraId="49DD0444" w14:textId="77777777" w:rsidR="005660B7" w:rsidRDefault="00566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D723" w14:textId="2296506B"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6936C" w14:textId="77777777" w:rsidR="005660B7" w:rsidRDefault="005660B7" w:rsidP="009A2D37">
      <w:pPr>
        <w:spacing w:after="0" w:line="240" w:lineRule="auto"/>
      </w:pPr>
      <w:r>
        <w:separator/>
      </w:r>
    </w:p>
  </w:footnote>
  <w:footnote w:type="continuationSeparator" w:id="0">
    <w:p w14:paraId="7EB6E13D" w14:textId="77777777" w:rsidR="005660B7" w:rsidRDefault="005660B7" w:rsidP="009A2D37">
      <w:pPr>
        <w:spacing w:after="0" w:line="240" w:lineRule="auto"/>
      </w:pPr>
      <w:r>
        <w:continuationSeparator/>
      </w:r>
    </w:p>
  </w:footnote>
  <w:footnote w:type="continuationNotice" w:id="1">
    <w:p w14:paraId="1CCF977F" w14:textId="77777777" w:rsidR="005660B7" w:rsidRDefault="00566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B03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56E4326" wp14:editId="2212EE5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DF226B" w14:textId="77777777" w:rsidR="008B2543" w:rsidRPr="008C00F8" w:rsidRDefault="008B2543" w:rsidP="005E6D38">
    <w:pPr>
      <w:pStyle w:val="Heading1"/>
      <w:spacing w:before="60" w:after="60"/>
      <w:rPr>
        <w:rFonts w:ascii="Arial" w:hAnsi="Arial" w:cs="Arial"/>
      </w:rPr>
    </w:pPr>
  </w:p>
  <w:p w14:paraId="3D38470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E29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4E1183" wp14:editId="0D02B83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3626B5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9F7F03"/>
    <w:multiLevelType w:val="multilevel"/>
    <w:tmpl w:val="DBFAB7B2"/>
    <w:lvl w:ilvl="0">
      <w:start w:val="13"/>
      <w:numFmt w:val="decimal"/>
      <w:lvlText w:val="%1"/>
      <w:lvlJc w:val="left"/>
      <w:pPr>
        <w:ind w:left="987"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6" w15:restartNumberingAfterBreak="0">
    <w:nsid w:val="46363660"/>
    <w:multiLevelType w:val="multilevel"/>
    <w:tmpl w:val="6818E0F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246743C"/>
    <w:multiLevelType w:val="hybridMultilevel"/>
    <w:tmpl w:val="51606178"/>
    <w:lvl w:ilvl="0" w:tplc="B42EC982">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71257EC"/>
    <w:multiLevelType w:val="multilevel"/>
    <w:tmpl w:val="9F3E8D72"/>
    <w:lvl w:ilvl="0">
      <w:start w:val="13"/>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2"/>
  </w:num>
  <w:num w:numId="8">
    <w:abstractNumId w:val="8"/>
  </w:num>
  <w:num w:numId="9">
    <w:abstractNumId w:val="4"/>
  </w:num>
  <w:num w:numId="10">
    <w:abstractNumId w:val="10"/>
  </w:num>
  <w:num w:numId="11">
    <w:abstractNumId w:val="11"/>
  </w:num>
  <w:num w:numId="12">
    <w:abstractNumId w:val="5"/>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12"/>
    <w:rsid w:val="00000C8C"/>
    <w:rsid w:val="000017F2"/>
    <w:rsid w:val="0000456B"/>
    <w:rsid w:val="00005661"/>
    <w:rsid w:val="00010A16"/>
    <w:rsid w:val="0001243F"/>
    <w:rsid w:val="00021EA0"/>
    <w:rsid w:val="0002204F"/>
    <w:rsid w:val="0002342B"/>
    <w:rsid w:val="00025992"/>
    <w:rsid w:val="00027937"/>
    <w:rsid w:val="00030C9E"/>
    <w:rsid w:val="000318E9"/>
    <w:rsid w:val="00031E67"/>
    <w:rsid w:val="000408CC"/>
    <w:rsid w:val="00045373"/>
    <w:rsid w:val="00063A2F"/>
    <w:rsid w:val="000678D3"/>
    <w:rsid w:val="00094810"/>
    <w:rsid w:val="00096DA4"/>
    <w:rsid w:val="000A5588"/>
    <w:rsid w:val="000C0294"/>
    <w:rsid w:val="000C4FA2"/>
    <w:rsid w:val="000C7A1C"/>
    <w:rsid w:val="000D2A8A"/>
    <w:rsid w:val="000D32AC"/>
    <w:rsid w:val="000E20C1"/>
    <w:rsid w:val="000E3B73"/>
    <w:rsid w:val="000E7135"/>
    <w:rsid w:val="000F6C56"/>
    <w:rsid w:val="000F7FBF"/>
    <w:rsid w:val="00106BE5"/>
    <w:rsid w:val="00110947"/>
    <w:rsid w:val="00111906"/>
    <w:rsid w:val="00111CB3"/>
    <w:rsid w:val="00117577"/>
    <w:rsid w:val="00117793"/>
    <w:rsid w:val="001206E4"/>
    <w:rsid w:val="001214D3"/>
    <w:rsid w:val="00121BFC"/>
    <w:rsid w:val="001402AD"/>
    <w:rsid w:val="001457FC"/>
    <w:rsid w:val="001540CE"/>
    <w:rsid w:val="0015717B"/>
    <w:rsid w:val="00157ACA"/>
    <w:rsid w:val="00160427"/>
    <w:rsid w:val="00162D46"/>
    <w:rsid w:val="00172793"/>
    <w:rsid w:val="00180558"/>
    <w:rsid w:val="001811E5"/>
    <w:rsid w:val="00183B34"/>
    <w:rsid w:val="00185F46"/>
    <w:rsid w:val="00196C6A"/>
    <w:rsid w:val="0019787E"/>
    <w:rsid w:val="001A31C2"/>
    <w:rsid w:val="001A425B"/>
    <w:rsid w:val="001B1B28"/>
    <w:rsid w:val="001B27FB"/>
    <w:rsid w:val="001C4A85"/>
    <w:rsid w:val="001C5443"/>
    <w:rsid w:val="001D0C7D"/>
    <w:rsid w:val="001D1F2D"/>
    <w:rsid w:val="001D2314"/>
    <w:rsid w:val="001D6398"/>
    <w:rsid w:val="001E1F45"/>
    <w:rsid w:val="001E62C1"/>
    <w:rsid w:val="001F0779"/>
    <w:rsid w:val="001F1684"/>
    <w:rsid w:val="001F1F50"/>
    <w:rsid w:val="001F2699"/>
    <w:rsid w:val="001F3C3E"/>
    <w:rsid w:val="00201C5F"/>
    <w:rsid w:val="0020243A"/>
    <w:rsid w:val="0021578E"/>
    <w:rsid w:val="00227582"/>
    <w:rsid w:val="002308BE"/>
    <w:rsid w:val="002407C0"/>
    <w:rsid w:val="002461AF"/>
    <w:rsid w:val="002465A1"/>
    <w:rsid w:val="00262808"/>
    <w:rsid w:val="00264576"/>
    <w:rsid w:val="0026585A"/>
    <w:rsid w:val="00266735"/>
    <w:rsid w:val="00273CF0"/>
    <w:rsid w:val="002748D4"/>
    <w:rsid w:val="00274ED7"/>
    <w:rsid w:val="002841E9"/>
    <w:rsid w:val="0028461D"/>
    <w:rsid w:val="0028590C"/>
    <w:rsid w:val="00292C46"/>
    <w:rsid w:val="002938D6"/>
    <w:rsid w:val="00294B73"/>
    <w:rsid w:val="002A0C18"/>
    <w:rsid w:val="002A219B"/>
    <w:rsid w:val="002A22DB"/>
    <w:rsid w:val="002B20F5"/>
    <w:rsid w:val="002B2A1A"/>
    <w:rsid w:val="002B5901"/>
    <w:rsid w:val="002B71F2"/>
    <w:rsid w:val="002E71C0"/>
    <w:rsid w:val="002F05F4"/>
    <w:rsid w:val="002F0CE4"/>
    <w:rsid w:val="002F23EF"/>
    <w:rsid w:val="002F2626"/>
    <w:rsid w:val="00302082"/>
    <w:rsid w:val="00303356"/>
    <w:rsid w:val="00306620"/>
    <w:rsid w:val="00313E11"/>
    <w:rsid w:val="003262B9"/>
    <w:rsid w:val="00334A02"/>
    <w:rsid w:val="00335875"/>
    <w:rsid w:val="00335FBE"/>
    <w:rsid w:val="00336FB0"/>
    <w:rsid w:val="003452DC"/>
    <w:rsid w:val="00351D4F"/>
    <w:rsid w:val="00352D8E"/>
    <w:rsid w:val="00356B68"/>
    <w:rsid w:val="0035702D"/>
    <w:rsid w:val="003604D4"/>
    <w:rsid w:val="003627B0"/>
    <w:rsid w:val="00374401"/>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476C5"/>
    <w:rsid w:val="00460925"/>
    <w:rsid w:val="00471C6C"/>
    <w:rsid w:val="00472023"/>
    <w:rsid w:val="00486993"/>
    <w:rsid w:val="00492DA4"/>
    <w:rsid w:val="00496AA3"/>
    <w:rsid w:val="00497C98"/>
    <w:rsid w:val="004A39D7"/>
    <w:rsid w:val="004A55FA"/>
    <w:rsid w:val="004A6BA6"/>
    <w:rsid w:val="004B5D03"/>
    <w:rsid w:val="004C1EC4"/>
    <w:rsid w:val="004D035C"/>
    <w:rsid w:val="004D6F30"/>
    <w:rsid w:val="004F3C18"/>
    <w:rsid w:val="004F4328"/>
    <w:rsid w:val="005005E4"/>
    <w:rsid w:val="00513689"/>
    <w:rsid w:val="0051375A"/>
    <w:rsid w:val="00516BAE"/>
    <w:rsid w:val="00521097"/>
    <w:rsid w:val="0053059E"/>
    <w:rsid w:val="00532F6F"/>
    <w:rsid w:val="00533663"/>
    <w:rsid w:val="005460C2"/>
    <w:rsid w:val="005526FB"/>
    <w:rsid w:val="0055280A"/>
    <w:rsid w:val="005548E1"/>
    <w:rsid w:val="0055585D"/>
    <w:rsid w:val="0056127B"/>
    <w:rsid w:val="00561D26"/>
    <w:rsid w:val="00564738"/>
    <w:rsid w:val="005660B7"/>
    <w:rsid w:val="00567EC9"/>
    <w:rsid w:val="00571630"/>
    <w:rsid w:val="00575978"/>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C7E"/>
    <w:rsid w:val="00696FF5"/>
    <w:rsid w:val="00697D1B"/>
    <w:rsid w:val="006A6BB4"/>
    <w:rsid w:val="006A7FB0"/>
    <w:rsid w:val="006B4112"/>
    <w:rsid w:val="006B43AD"/>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68DF"/>
    <w:rsid w:val="00727780"/>
    <w:rsid w:val="00737856"/>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837"/>
    <w:rsid w:val="007C74B4"/>
    <w:rsid w:val="007E3412"/>
    <w:rsid w:val="007E472D"/>
    <w:rsid w:val="007F393D"/>
    <w:rsid w:val="008029AF"/>
    <w:rsid w:val="00802FFA"/>
    <w:rsid w:val="00805F78"/>
    <w:rsid w:val="008102E5"/>
    <w:rsid w:val="008111B4"/>
    <w:rsid w:val="008133F0"/>
    <w:rsid w:val="00815880"/>
    <w:rsid w:val="0082322C"/>
    <w:rsid w:val="00823942"/>
    <w:rsid w:val="00827FFD"/>
    <w:rsid w:val="0083074C"/>
    <w:rsid w:val="008340BB"/>
    <w:rsid w:val="00846997"/>
    <w:rsid w:val="008523D2"/>
    <w:rsid w:val="00854535"/>
    <w:rsid w:val="00855EFE"/>
    <w:rsid w:val="00856C44"/>
    <w:rsid w:val="00856EB3"/>
    <w:rsid w:val="00863C96"/>
    <w:rsid w:val="00864A72"/>
    <w:rsid w:val="00873E9F"/>
    <w:rsid w:val="00874047"/>
    <w:rsid w:val="00877723"/>
    <w:rsid w:val="008778CB"/>
    <w:rsid w:val="00881545"/>
    <w:rsid w:val="00883204"/>
    <w:rsid w:val="00883A3E"/>
    <w:rsid w:val="0089148D"/>
    <w:rsid w:val="00891E0D"/>
    <w:rsid w:val="008A0F36"/>
    <w:rsid w:val="008B2543"/>
    <w:rsid w:val="008B4B6E"/>
    <w:rsid w:val="008D4F56"/>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561E"/>
    <w:rsid w:val="009F731F"/>
    <w:rsid w:val="009F7D33"/>
    <w:rsid w:val="00A021FE"/>
    <w:rsid w:val="00A06CED"/>
    <w:rsid w:val="00A1270E"/>
    <w:rsid w:val="00A15342"/>
    <w:rsid w:val="00A156FF"/>
    <w:rsid w:val="00A3007E"/>
    <w:rsid w:val="00A32048"/>
    <w:rsid w:val="00A41F06"/>
    <w:rsid w:val="00A50FD4"/>
    <w:rsid w:val="00A5232F"/>
    <w:rsid w:val="00A52DB4"/>
    <w:rsid w:val="00A572C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83"/>
    <w:rsid w:val="00B03FEA"/>
    <w:rsid w:val="00B0591D"/>
    <w:rsid w:val="00B13402"/>
    <w:rsid w:val="00B14BC2"/>
    <w:rsid w:val="00B17024"/>
    <w:rsid w:val="00B17CD2"/>
    <w:rsid w:val="00B213D2"/>
    <w:rsid w:val="00B2470C"/>
    <w:rsid w:val="00B248BA"/>
    <w:rsid w:val="00B24B56"/>
    <w:rsid w:val="00B277D8"/>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1F8"/>
    <w:rsid w:val="00BF51AB"/>
    <w:rsid w:val="00BF716B"/>
    <w:rsid w:val="00BF7233"/>
    <w:rsid w:val="00C02AA2"/>
    <w:rsid w:val="00C04C95"/>
    <w:rsid w:val="00C12613"/>
    <w:rsid w:val="00C16DEF"/>
    <w:rsid w:val="00C2492F"/>
    <w:rsid w:val="00C3744A"/>
    <w:rsid w:val="00C4002A"/>
    <w:rsid w:val="00C46912"/>
    <w:rsid w:val="00C539D7"/>
    <w:rsid w:val="00C57028"/>
    <w:rsid w:val="00C612A8"/>
    <w:rsid w:val="00C61675"/>
    <w:rsid w:val="00C67631"/>
    <w:rsid w:val="00C709C6"/>
    <w:rsid w:val="00C729D7"/>
    <w:rsid w:val="00C83354"/>
    <w:rsid w:val="00C84004"/>
    <w:rsid w:val="00C843F6"/>
    <w:rsid w:val="00C84507"/>
    <w:rsid w:val="00C862C7"/>
    <w:rsid w:val="00C963FA"/>
    <w:rsid w:val="00CA2907"/>
    <w:rsid w:val="00CA3254"/>
    <w:rsid w:val="00CB11CE"/>
    <w:rsid w:val="00CC25A2"/>
    <w:rsid w:val="00CD7F07"/>
    <w:rsid w:val="00CE04F3"/>
    <w:rsid w:val="00CE12D8"/>
    <w:rsid w:val="00CE4574"/>
    <w:rsid w:val="00CE70E6"/>
    <w:rsid w:val="00CF1EF6"/>
    <w:rsid w:val="00CF2E1E"/>
    <w:rsid w:val="00D02E99"/>
    <w:rsid w:val="00D13357"/>
    <w:rsid w:val="00D13A13"/>
    <w:rsid w:val="00D2689A"/>
    <w:rsid w:val="00D65252"/>
    <w:rsid w:val="00D65506"/>
    <w:rsid w:val="00D773CF"/>
    <w:rsid w:val="00D83563"/>
    <w:rsid w:val="00D8448F"/>
    <w:rsid w:val="00DA64B6"/>
    <w:rsid w:val="00DB5BD7"/>
    <w:rsid w:val="00DB5C9D"/>
    <w:rsid w:val="00DC26D6"/>
    <w:rsid w:val="00DC34FF"/>
    <w:rsid w:val="00DC5DC7"/>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2EF4"/>
    <w:rsid w:val="00EB1C2D"/>
    <w:rsid w:val="00EC1810"/>
    <w:rsid w:val="00EC3FCC"/>
    <w:rsid w:val="00ED23AE"/>
    <w:rsid w:val="00ED32FF"/>
    <w:rsid w:val="00EF039B"/>
    <w:rsid w:val="00EF4933"/>
    <w:rsid w:val="00EF5044"/>
    <w:rsid w:val="00EF7E7B"/>
    <w:rsid w:val="00F01956"/>
    <w:rsid w:val="00F116CE"/>
    <w:rsid w:val="00F176DE"/>
    <w:rsid w:val="00F21C47"/>
    <w:rsid w:val="00F244E2"/>
    <w:rsid w:val="00F31A37"/>
    <w:rsid w:val="00F340DE"/>
    <w:rsid w:val="00F347D2"/>
    <w:rsid w:val="00F43542"/>
    <w:rsid w:val="00F44BAB"/>
    <w:rsid w:val="00F45962"/>
    <w:rsid w:val="00F527CB"/>
    <w:rsid w:val="00F562AA"/>
    <w:rsid w:val="00F66975"/>
    <w:rsid w:val="00F7105A"/>
    <w:rsid w:val="00F712EB"/>
    <w:rsid w:val="00F7710E"/>
    <w:rsid w:val="00F77676"/>
    <w:rsid w:val="00F80A50"/>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1852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C95955C"/>
  <w15:docId w15:val="{49C2E708-45B2-4D7C-B9C2-F5A4B6C5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336F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6487622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3AMX4D3CU3N3-770451720-200</_dlc_DocId>
    <_dlc_DocIdUrl xmlns="ef2b9e05-657a-4dc1-8c6c-679bdea18f38">
      <Url>https://sharepoint.kent.ac.uk/fso/cmaproject/_layouts/15/DocIdRedir.aspx?ID=3AMX4D3CU3N3-770451720-200</Url>
      <Description>3AMX4D3CU3N3-770451720-200</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D9214-5BD5-40D1-984E-6F87DB81BDF4}">
  <ds:schemaRefs>
    <ds:schemaRef ds:uri="http://schemas.microsoft.com/sharepoint/events"/>
  </ds:schemaRefs>
</ds:datastoreItem>
</file>

<file path=customXml/itemProps2.xml><?xml version="1.0" encoding="utf-8"?>
<ds:datastoreItem xmlns:ds="http://schemas.openxmlformats.org/officeDocument/2006/customXml" ds:itemID="{2F8E6F3D-7C5D-4A89-9295-381C4807B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9F502-9B88-427B-BEC1-A518556D0DDC}">
  <ds:schemaRefs>
    <ds:schemaRef ds:uri="http://schemas.microsoft.com/sharepoint/v3/contenttype/forms"/>
  </ds:schemaRefs>
</ds:datastoreItem>
</file>

<file path=customXml/itemProps4.xml><?xml version="1.0" encoding="utf-8"?>
<ds:datastoreItem xmlns:ds="http://schemas.openxmlformats.org/officeDocument/2006/customXml" ds:itemID="{1497E5E9-11C7-4A05-98E6-3E9E244BFD4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D32F94F-DC84-41AC-8231-5AC78751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Laura Dack</cp:lastModifiedBy>
  <cp:revision>3</cp:revision>
  <cp:lastPrinted>2015-09-09T08:37:00Z</cp:lastPrinted>
  <dcterms:created xsi:type="dcterms:W3CDTF">2019-12-04T11:44:00Z</dcterms:created>
  <dcterms:modified xsi:type="dcterms:W3CDTF">2020-02-21T16:32:00Z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64e5d58c-54a9-4057-9c01-f7d4cd2af3d3</vt:lpwstr>
  </property>
  <property fmtid="{D5CDD505-2E9C-101B-9397-08002B2CF9AE}" pid="4" name="Order">
    <vt:r8>20000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