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44C94" w14:textId="77777777" w:rsidR="0030350E" w:rsidRDefault="00761BEF">
      <w:pPr>
        <w:tabs>
          <w:tab w:val="left" w:pos="8389"/>
        </w:tabs>
        <w:spacing w:after="120" w:line="240" w:lineRule="auto"/>
        <w:ind w:right="260"/>
        <w:jc w:val="both"/>
        <w:rPr>
          <w:rFonts w:ascii="Arial" w:hAnsi="Arial" w:cs="Arial"/>
        </w:rPr>
      </w:pPr>
      <w:bookmarkStart w:id="0" w:name="_GoBack"/>
      <w:bookmarkEnd w:id="0"/>
      <w:r>
        <w:rPr>
          <w:rFonts w:ascii="Arial" w:hAnsi="Arial" w:cs="Arial"/>
        </w:rPr>
        <w:tab/>
      </w:r>
    </w:p>
    <w:p w14:paraId="5CB44C95" w14:textId="77777777" w:rsidR="0030350E" w:rsidRDefault="00761BEF">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5CB44C96" w14:textId="77777777" w:rsidR="0030350E" w:rsidRDefault="00761BEF">
      <w:pPr>
        <w:spacing w:after="120" w:line="240" w:lineRule="auto"/>
        <w:ind w:left="567" w:right="260"/>
        <w:jc w:val="both"/>
        <w:rPr>
          <w:rFonts w:ascii="Arial" w:hAnsi="Arial" w:cs="Arial"/>
          <w:iCs/>
        </w:rPr>
      </w:pPr>
      <w:r>
        <w:rPr>
          <w:rFonts w:ascii="Arial" w:hAnsi="Arial"/>
        </w:rPr>
        <w:t>PHAM1127</w:t>
      </w:r>
      <w:r>
        <w:rPr>
          <w:rFonts w:ascii="Arial" w:hAnsi="Arial" w:cs="Arial"/>
          <w:iCs/>
        </w:rPr>
        <w:t xml:space="preserve"> - Medicines &amp; Disease 2A – Heart, Renal, Endocrine and Nutrition</w:t>
      </w:r>
    </w:p>
    <w:p w14:paraId="5CB44C97" w14:textId="77777777" w:rsidR="0030350E" w:rsidRDefault="0030350E">
      <w:pPr>
        <w:spacing w:after="120" w:line="240" w:lineRule="auto"/>
        <w:ind w:left="426" w:right="260"/>
        <w:jc w:val="both"/>
        <w:rPr>
          <w:rFonts w:ascii="Arial" w:hAnsi="Arial" w:cs="Arial"/>
        </w:rPr>
      </w:pPr>
    </w:p>
    <w:p w14:paraId="5CB44C98" w14:textId="77777777" w:rsidR="0030350E" w:rsidRDefault="00761BEF">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5CB44C99" w14:textId="77777777" w:rsidR="0030350E" w:rsidRDefault="00761BEF">
      <w:pPr>
        <w:spacing w:after="120" w:line="240" w:lineRule="auto"/>
        <w:ind w:left="567" w:right="260"/>
        <w:rPr>
          <w:rFonts w:ascii="Arial" w:hAnsi="Arial" w:cs="Arial"/>
          <w:iCs/>
        </w:rPr>
      </w:pPr>
      <w:r>
        <w:rPr>
          <w:rFonts w:ascii="Arial" w:hAnsi="Arial" w:cs="Arial"/>
          <w:iCs/>
        </w:rPr>
        <w:t>Medway School of Pharmacy</w:t>
      </w:r>
    </w:p>
    <w:p w14:paraId="5CB44C9A" w14:textId="77777777" w:rsidR="0030350E" w:rsidRDefault="0030350E">
      <w:pPr>
        <w:spacing w:after="120" w:line="240" w:lineRule="auto"/>
        <w:ind w:left="426" w:right="260"/>
        <w:rPr>
          <w:rFonts w:ascii="Arial" w:hAnsi="Arial" w:cs="Arial"/>
          <w:i/>
          <w:iCs/>
        </w:rPr>
      </w:pPr>
    </w:p>
    <w:p w14:paraId="5CB44C9B" w14:textId="77777777" w:rsidR="0030350E" w:rsidRDefault="00761BEF">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5CB44C9C" w14:textId="77777777" w:rsidR="0030350E" w:rsidRDefault="00761BEF">
      <w:pPr>
        <w:spacing w:after="120" w:line="240" w:lineRule="auto"/>
        <w:ind w:left="567" w:right="260"/>
        <w:jc w:val="both"/>
        <w:rPr>
          <w:rFonts w:ascii="Arial" w:hAnsi="Arial" w:cs="Arial"/>
        </w:rPr>
      </w:pPr>
      <w:r>
        <w:rPr>
          <w:rFonts w:ascii="Arial" w:hAnsi="Arial" w:cs="Arial"/>
        </w:rPr>
        <w:t>Level 5</w:t>
      </w:r>
    </w:p>
    <w:p w14:paraId="5CB44C9D" w14:textId="77777777" w:rsidR="0030350E" w:rsidRDefault="0030350E">
      <w:pPr>
        <w:spacing w:after="120" w:line="240" w:lineRule="auto"/>
        <w:ind w:left="426" w:right="260"/>
        <w:rPr>
          <w:rFonts w:ascii="Arial" w:hAnsi="Arial" w:cs="Arial"/>
          <w:i/>
          <w:iCs/>
        </w:rPr>
      </w:pPr>
    </w:p>
    <w:p w14:paraId="5CB44C9E" w14:textId="77777777" w:rsidR="0030350E" w:rsidRDefault="00761BEF">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5CB44C9F" w14:textId="77777777" w:rsidR="0030350E" w:rsidRDefault="00761BEF">
      <w:pPr>
        <w:pStyle w:val="NormalWeb"/>
        <w:spacing w:before="0" w:beforeAutospacing="0" w:after="120" w:afterAutospacing="0"/>
        <w:ind w:left="567" w:right="260"/>
        <w:rPr>
          <w:rFonts w:ascii="Arial" w:hAnsi="Arial" w:cs="Arial"/>
          <w:sz w:val="22"/>
          <w:szCs w:val="22"/>
        </w:rPr>
      </w:pPr>
      <w:r>
        <w:rPr>
          <w:rFonts w:ascii="Arial" w:hAnsi="Arial" w:cs="Arial"/>
          <w:sz w:val="22"/>
          <w:szCs w:val="22"/>
        </w:rPr>
        <w:t>40 credits (20 ECTS)</w:t>
      </w:r>
    </w:p>
    <w:p w14:paraId="5CB44CA0" w14:textId="77777777" w:rsidR="0030350E" w:rsidRDefault="0030350E">
      <w:pPr>
        <w:spacing w:after="120" w:line="240" w:lineRule="auto"/>
        <w:ind w:left="426" w:right="260"/>
        <w:rPr>
          <w:rFonts w:ascii="Arial" w:hAnsi="Arial" w:cs="Arial"/>
          <w:i/>
        </w:rPr>
      </w:pPr>
    </w:p>
    <w:p w14:paraId="5CB44CA1" w14:textId="77777777" w:rsidR="0030350E" w:rsidRDefault="00761BEF">
      <w:pPr>
        <w:numPr>
          <w:ilvl w:val="0"/>
          <w:numId w:val="1"/>
        </w:numPr>
        <w:spacing w:after="120" w:line="240" w:lineRule="auto"/>
        <w:ind w:left="567" w:right="260" w:hanging="567"/>
        <w:jc w:val="both"/>
        <w:rPr>
          <w:rFonts w:ascii="Arial" w:hAnsi="Arial" w:cs="Arial"/>
          <w:b/>
        </w:rPr>
      </w:pPr>
      <w:r>
        <w:rPr>
          <w:rFonts w:ascii="Arial" w:hAnsi="Arial" w:cs="Arial"/>
          <w:b/>
        </w:rPr>
        <w:t xml:space="preserve">Which term(s) the module is to be taught in (or other teaching </w:t>
      </w:r>
      <w:r>
        <w:rPr>
          <w:rFonts w:ascii="Arial" w:hAnsi="Arial" w:cs="Arial"/>
          <w:b/>
        </w:rPr>
        <w:t>pattern)</w:t>
      </w:r>
    </w:p>
    <w:p w14:paraId="5CB44CA2" w14:textId="77777777" w:rsidR="0030350E" w:rsidRDefault="00761BEF">
      <w:pPr>
        <w:spacing w:after="120" w:line="240" w:lineRule="auto"/>
        <w:ind w:left="567" w:right="260"/>
        <w:jc w:val="both"/>
        <w:rPr>
          <w:rFonts w:ascii="Arial" w:hAnsi="Arial" w:cs="Arial"/>
          <w:iCs/>
        </w:rPr>
      </w:pPr>
      <w:r>
        <w:rPr>
          <w:rFonts w:ascii="Arial" w:hAnsi="Arial" w:cs="Arial"/>
          <w:iCs/>
        </w:rPr>
        <w:t>Spring</w:t>
      </w:r>
    </w:p>
    <w:p w14:paraId="5CB44CA3" w14:textId="77777777" w:rsidR="0030350E" w:rsidRDefault="0030350E">
      <w:pPr>
        <w:spacing w:after="120" w:line="240" w:lineRule="auto"/>
        <w:ind w:left="426" w:right="260"/>
        <w:rPr>
          <w:rFonts w:ascii="Arial" w:hAnsi="Arial" w:cs="Arial"/>
          <w:i/>
          <w:iCs/>
        </w:rPr>
      </w:pPr>
    </w:p>
    <w:p w14:paraId="5CB44CA4" w14:textId="77777777" w:rsidR="0030350E" w:rsidRDefault="00761BEF">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5CB44CA5" w14:textId="77777777" w:rsidR="0030350E" w:rsidRDefault="00761BEF">
      <w:pPr>
        <w:spacing w:after="120" w:line="240" w:lineRule="auto"/>
        <w:ind w:left="567" w:right="260"/>
        <w:rPr>
          <w:rFonts w:ascii="Arial" w:hAnsi="Arial" w:cs="Arial"/>
          <w:iCs/>
        </w:rPr>
      </w:pPr>
      <w:r>
        <w:rPr>
          <w:rFonts w:ascii="Arial" w:hAnsi="Arial" w:cs="Arial"/>
          <w:iCs/>
        </w:rPr>
        <w:t>Prerequisite:</w:t>
      </w:r>
    </w:p>
    <w:p w14:paraId="5CB44CA6" w14:textId="77777777" w:rsidR="0030350E" w:rsidRDefault="00761BEF">
      <w:pPr>
        <w:spacing w:after="0" w:line="240" w:lineRule="auto"/>
        <w:ind w:left="567" w:right="260"/>
        <w:rPr>
          <w:rFonts w:ascii="Arial" w:hAnsi="Arial" w:cs="Arial"/>
          <w:iCs/>
        </w:rPr>
      </w:pPr>
      <w:r>
        <w:rPr>
          <w:rFonts w:ascii="Arial" w:hAnsi="Arial" w:cs="Arial"/>
          <w:iCs/>
        </w:rPr>
        <w:t>A successful completion of all the modules at Stage 1 (level 4) of the MPharm programme</w:t>
      </w:r>
    </w:p>
    <w:p w14:paraId="5CB44CA7" w14:textId="77777777" w:rsidR="0030350E" w:rsidRDefault="0030350E">
      <w:pPr>
        <w:spacing w:after="0" w:line="240" w:lineRule="auto"/>
        <w:ind w:left="567" w:right="260"/>
        <w:rPr>
          <w:rFonts w:ascii="Arial" w:hAnsi="Arial" w:cs="Arial"/>
          <w:iCs/>
        </w:rPr>
      </w:pPr>
    </w:p>
    <w:p w14:paraId="5CB44CA8" w14:textId="77777777" w:rsidR="0030350E" w:rsidRDefault="00761BEF">
      <w:pPr>
        <w:spacing w:after="120" w:line="240" w:lineRule="auto"/>
        <w:ind w:left="567" w:right="260"/>
        <w:rPr>
          <w:rFonts w:ascii="Arial" w:hAnsi="Arial" w:cs="Arial"/>
          <w:iCs/>
        </w:rPr>
      </w:pPr>
      <w:r>
        <w:rPr>
          <w:rFonts w:ascii="Arial" w:hAnsi="Arial" w:cs="Arial"/>
          <w:iCs/>
        </w:rPr>
        <w:t>Co-requisites:</w:t>
      </w:r>
    </w:p>
    <w:p w14:paraId="5CB44CA9" w14:textId="77777777" w:rsidR="0030350E" w:rsidRDefault="00761BEF">
      <w:pPr>
        <w:spacing w:after="0" w:line="240" w:lineRule="auto"/>
        <w:ind w:left="567" w:right="260"/>
        <w:rPr>
          <w:rFonts w:ascii="Arial" w:hAnsi="Arial" w:cs="Arial"/>
          <w:iCs/>
        </w:rPr>
      </w:pPr>
      <w:r>
        <w:rPr>
          <w:rFonts w:ascii="Arial" w:hAnsi="Arial" w:cs="Arial"/>
          <w:iCs/>
        </w:rPr>
        <w:t>PHAM1128 Medicines and Disease 2B</w:t>
      </w:r>
    </w:p>
    <w:p w14:paraId="5CB44CAA" w14:textId="77777777" w:rsidR="0030350E" w:rsidRDefault="00761BEF">
      <w:pPr>
        <w:spacing w:after="120" w:line="240" w:lineRule="auto"/>
        <w:ind w:left="567" w:right="260"/>
        <w:rPr>
          <w:rFonts w:ascii="Arial" w:hAnsi="Arial" w:cs="Arial"/>
          <w:iCs/>
        </w:rPr>
      </w:pPr>
      <w:r>
        <w:rPr>
          <w:rFonts w:ascii="Arial" w:hAnsi="Arial" w:cs="Arial"/>
          <w:iCs/>
        </w:rPr>
        <w:t>PHAM1126 Medicines and Disease 2C</w:t>
      </w:r>
    </w:p>
    <w:p w14:paraId="5CB44CAB" w14:textId="77777777" w:rsidR="0030350E" w:rsidRDefault="0030350E">
      <w:pPr>
        <w:spacing w:after="120" w:line="240" w:lineRule="auto"/>
        <w:ind w:left="426" w:right="260"/>
        <w:rPr>
          <w:rFonts w:ascii="Arial" w:hAnsi="Arial" w:cs="Arial"/>
          <w:i/>
          <w:iCs/>
        </w:rPr>
      </w:pPr>
    </w:p>
    <w:p w14:paraId="5CB44CAC" w14:textId="77777777" w:rsidR="0030350E" w:rsidRDefault="00761BEF">
      <w:pPr>
        <w:numPr>
          <w:ilvl w:val="0"/>
          <w:numId w:val="1"/>
        </w:numPr>
        <w:spacing w:after="120" w:line="240" w:lineRule="auto"/>
        <w:ind w:left="567" w:right="260" w:hanging="567"/>
        <w:jc w:val="both"/>
        <w:rPr>
          <w:rFonts w:ascii="Arial" w:hAnsi="Arial" w:cs="Arial"/>
          <w:b/>
        </w:rPr>
      </w:pPr>
      <w:r>
        <w:rPr>
          <w:rFonts w:ascii="Arial" w:hAnsi="Arial" w:cs="Arial"/>
          <w:b/>
        </w:rPr>
        <w:t>The programmes</w:t>
      </w:r>
      <w:r>
        <w:rPr>
          <w:rFonts w:ascii="Arial" w:hAnsi="Arial" w:cs="Arial"/>
          <w:b/>
        </w:rPr>
        <w:t xml:space="preserve"> of study to which the module contributes</w:t>
      </w:r>
    </w:p>
    <w:p w14:paraId="5CB44CAD" w14:textId="77777777" w:rsidR="0030350E" w:rsidRDefault="00761BEF">
      <w:pPr>
        <w:spacing w:after="120" w:line="240" w:lineRule="auto"/>
        <w:ind w:left="567" w:right="260"/>
        <w:rPr>
          <w:rFonts w:ascii="Arial" w:hAnsi="Arial" w:cs="Arial"/>
          <w:iCs/>
        </w:rPr>
      </w:pPr>
      <w:r>
        <w:rPr>
          <w:rFonts w:ascii="Arial" w:hAnsi="Arial" w:cs="Arial"/>
          <w:iCs/>
        </w:rPr>
        <w:t>MPharm (Master of Pharmacy)</w:t>
      </w:r>
    </w:p>
    <w:p w14:paraId="5CB44CAE" w14:textId="77777777" w:rsidR="0030350E" w:rsidRDefault="0030350E">
      <w:pPr>
        <w:spacing w:after="120" w:line="240" w:lineRule="auto"/>
        <w:ind w:left="426" w:right="260"/>
        <w:rPr>
          <w:rFonts w:ascii="Arial" w:hAnsi="Arial" w:cs="Arial"/>
          <w:i/>
          <w:iCs/>
        </w:rPr>
      </w:pPr>
    </w:p>
    <w:p w14:paraId="5CB44CAF" w14:textId="77777777" w:rsidR="0030350E" w:rsidRDefault="00761BEF">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5CB44CB0" w14:textId="77777777" w:rsidR="0030350E" w:rsidRDefault="00761BEF">
      <w:pPr>
        <w:spacing w:after="120" w:line="240" w:lineRule="auto"/>
        <w:ind w:left="567" w:right="260"/>
        <w:jc w:val="both"/>
        <w:rPr>
          <w:rFonts w:ascii="Arial" w:hAnsi="Arial" w:cs="Arial"/>
          <w:iCs/>
        </w:rPr>
      </w:pPr>
      <w:r>
        <w:rPr>
          <w:rFonts w:ascii="Arial" w:hAnsi="Arial" w:cs="Arial"/>
          <w:iCs/>
        </w:rPr>
        <w:t>Have:</w:t>
      </w:r>
    </w:p>
    <w:p w14:paraId="5CB44CB1" w14:textId="77777777" w:rsidR="0030350E" w:rsidRDefault="00761BEF">
      <w:pPr>
        <w:spacing w:after="120" w:line="240" w:lineRule="auto"/>
        <w:ind w:left="567" w:right="260"/>
        <w:jc w:val="both"/>
        <w:rPr>
          <w:rFonts w:ascii="Arial" w:hAnsi="Arial" w:cs="Arial"/>
          <w:iCs/>
        </w:rPr>
      </w:pPr>
      <w:r>
        <w:rPr>
          <w:rFonts w:ascii="Arial" w:hAnsi="Arial" w:cs="Arial"/>
          <w:iCs/>
        </w:rPr>
        <w:t>1. Knowledge and understanding of the underlying genetic, immunolo</w:t>
      </w:r>
      <w:r>
        <w:rPr>
          <w:rFonts w:ascii="Arial" w:hAnsi="Arial" w:cs="Arial"/>
          <w:iCs/>
        </w:rPr>
        <w:t>gical and pathological basis of selected diseases</w:t>
      </w:r>
    </w:p>
    <w:p w14:paraId="5CB44CB2" w14:textId="77777777" w:rsidR="0030350E" w:rsidRDefault="00761BEF">
      <w:pPr>
        <w:spacing w:after="120" w:line="240" w:lineRule="auto"/>
        <w:ind w:left="567" w:right="260"/>
        <w:jc w:val="both"/>
        <w:rPr>
          <w:rFonts w:ascii="Arial" w:hAnsi="Arial" w:cs="Arial"/>
          <w:iCs/>
        </w:rPr>
      </w:pPr>
      <w:r>
        <w:rPr>
          <w:rFonts w:ascii="Arial" w:hAnsi="Arial" w:cs="Arial"/>
          <w:iCs/>
        </w:rPr>
        <w:t>2. Knowledge and understanding of preformulation properties and powder technology in the formulation and manufacture of solid dosage forms</w:t>
      </w:r>
    </w:p>
    <w:p w14:paraId="5CB44CB3" w14:textId="77777777" w:rsidR="0030350E" w:rsidRDefault="00761BEF">
      <w:pPr>
        <w:spacing w:after="120" w:line="240" w:lineRule="auto"/>
        <w:ind w:left="567" w:right="260"/>
        <w:jc w:val="both"/>
        <w:rPr>
          <w:rFonts w:ascii="Arial" w:hAnsi="Arial" w:cs="Arial"/>
          <w:iCs/>
        </w:rPr>
      </w:pPr>
      <w:r>
        <w:rPr>
          <w:rFonts w:ascii="Arial" w:hAnsi="Arial" w:cs="Arial"/>
          <w:iCs/>
        </w:rPr>
        <w:t xml:space="preserve">3. An ability to apply drug stability kinetics, modes of </w:t>
      </w:r>
      <w:r>
        <w:rPr>
          <w:rFonts w:ascii="Arial" w:hAnsi="Arial" w:cs="Arial"/>
          <w:iCs/>
        </w:rPr>
        <w:t>pharmaceutical product degradation and the factors affecting stability to evaluate the shelf life and make judgements on suitable storage conditions</w:t>
      </w:r>
    </w:p>
    <w:p w14:paraId="5CB44CB4" w14:textId="77777777" w:rsidR="0030350E" w:rsidRDefault="00761BEF">
      <w:pPr>
        <w:spacing w:after="120" w:line="240" w:lineRule="auto"/>
        <w:ind w:left="567" w:right="260"/>
        <w:jc w:val="both"/>
        <w:rPr>
          <w:rFonts w:ascii="Arial" w:hAnsi="Arial" w:cs="Arial"/>
          <w:iCs/>
        </w:rPr>
      </w:pPr>
      <w:r>
        <w:rPr>
          <w:rFonts w:ascii="Arial" w:hAnsi="Arial" w:cs="Arial"/>
          <w:iCs/>
        </w:rPr>
        <w:t>4. An understanding of biopharmaceutics, pharmacokinetics and drug metabolism</w:t>
      </w:r>
    </w:p>
    <w:p w14:paraId="5CB44CB5" w14:textId="77777777" w:rsidR="0030350E" w:rsidRDefault="00761BEF">
      <w:pPr>
        <w:spacing w:after="120" w:line="240" w:lineRule="auto"/>
        <w:ind w:left="567" w:right="260"/>
        <w:jc w:val="both"/>
        <w:rPr>
          <w:rFonts w:ascii="Arial" w:hAnsi="Arial" w:cs="Arial"/>
          <w:iCs/>
        </w:rPr>
      </w:pPr>
      <w:r>
        <w:rPr>
          <w:rFonts w:ascii="Arial" w:hAnsi="Arial" w:cs="Arial"/>
          <w:iCs/>
        </w:rPr>
        <w:lastRenderedPageBreak/>
        <w:t>5. Knowledge of pharmacokinet</w:t>
      </w:r>
      <w:r>
        <w:rPr>
          <w:rFonts w:ascii="Arial" w:hAnsi="Arial" w:cs="Arial"/>
          <w:iCs/>
        </w:rPr>
        <w:t>ic data and its interpretation in the light of factors which may affect patient variability</w:t>
      </w:r>
    </w:p>
    <w:p w14:paraId="5CB44CB6" w14:textId="77777777" w:rsidR="0030350E" w:rsidRDefault="00761BEF">
      <w:pPr>
        <w:spacing w:after="120" w:line="240" w:lineRule="auto"/>
        <w:ind w:left="567" w:right="260"/>
        <w:jc w:val="both"/>
        <w:rPr>
          <w:rFonts w:ascii="Arial" w:hAnsi="Arial" w:cs="Arial"/>
          <w:iCs/>
        </w:rPr>
      </w:pPr>
      <w:r>
        <w:rPr>
          <w:rFonts w:ascii="Arial" w:hAnsi="Arial" w:cs="Arial"/>
          <w:iCs/>
        </w:rPr>
        <w:t>6. Knowledge and understanding of the pharmacological &amp; non pharmacological interventions which are appropriate for the prevention and/or treatment of selected cond</w:t>
      </w:r>
      <w:r>
        <w:rPr>
          <w:rFonts w:ascii="Arial" w:hAnsi="Arial" w:cs="Arial"/>
          <w:iCs/>
        </w:rPr>
        <w:t>itions</w:t>
      </w:r>
    </w:p>
    <w:p w14:paraId="5CB44CB7" w14:textId="77777777" w:rsidR="0030350E" w:rsidRDefault="00761BEF">
      <w:pPr>
        <w:spacing w:after="120" w:line="240" w:lineRule="auto"/>
        <w:ind w:left="567" w:right="260"/>
        <w:jc w:val="both"/>
        <w:rPr>
          <w:rFonts w:ascii="Arial" w:hAnsi="Arial" w:cs="Arial"/>
          <w:iCs/>
        </w:rPr>
      </w:pPr>
      <w:r>
        <w:rPr>
          <w:rFonts w:ascii="Arial" w:hAnsi="Arial" w:cs="Arial"/>
          <w:iCs/>
        </w:rPr>
        <w:t>7. An ability to reflect on and discuss detailed mechanism of drug action as well as the cautions, contraindications and risks associated with certain drug therapies</w:t>
      </w:r>
    </w:p>
    <w:p w14:paraId="5CB44CB8" w14:textId="77777777" w:rsidR="0030350E" w:rsidRDefault="00761BEF">
      <w:pPr>
        <w:spacing w:after="120" w:line="240" w:lineRule="auto"/>
        <w:ind w:left="567" w:right="260"/>
        <w:jc w:val="both"/>
        <w:rPr>
          <w:rFonts w:ascii="Arial" w:hAnsi="Arial" w:cs="Arial"/>
          <w:iCs/>
        </w:rPr>
      </w:pPr>
      <w:r>
        <w:rPr>
          <w:rFonts w:ascii="Arial" w:hAnsi="Arial" w:cs="Arial"/>
          <w:iCs/>
        </w:rPr>
        <w:t>8. Knowledge and understanding of medical terminology by reviewing patient case not</w:t>
      </w:r>
      <w:r>
        <w:rPr>
          <w:rFonts w:ascii="Arial" w:hAnsi="Arial" w:cs="Arial"/>
          <w:iCs/>
        </w:rPr>
        <w:t>es and analysing the information to begin the process of pharmaceutical care planning</w:t>
      </w:r>
    </w:p>
    <w:p w14:paraId="5CB44CB9" w14:textId="77777777" w:rsidR="0030350E" w:rsidRDefault="00761BEF">
      <w:pPr>
        <w:spacing w:after="120" w:line="240" w:lineRule="auto"/>
        <w:ind w:left="567" w:right="260"/>
        <w:jc w:val="both"/>
        <w:rPr>
          <w:rFonts w:ascii="Arial" w:hAnsi="Arial" w:cs="Arial"/>
          <w:iCs/>
        </w:rPr>
      </w:pPr>
      <w:r>
        <w:rPr>
          <w:rFonts w:ascii="Arial" w:hAnsi="Arial" w:cs="Arial"/>
          <w:iCs/>
        </w:rPr>
        <w:t>9. A knowledge of the methods used to monitor drugs which require individualised dosing and an ability to interpret associated clinical data</w:t>
      </w:r>
    </w:p>
    <w:p w14:paraId="5CB44CBA" w14:textId="77777777" w:rsidR="0030350E" w:rsidRDefault="00761BEF">
      <w:pPr>
        <w:spacing w:after="120" w:line="240" w:lineRule="auto"/>
        <w:ind w:left="567" w:right="260"/>
        <w:jc w:val="both"/>
        <w:rPr>
          <w:rFonts w:ascii="Arial" w:hAnsi="Arial" w:cs="Arial"/>
          <w:iCs/>
        </w:rPr>
      </w:pPr>
      <w:r>
        <w:rPr>
          <w:rFonts w:ascii="Arial" w:hAnsi="Arial" w:cs="Arial"/>
          <w:iCs/>
        </w:rPr>
        <w:t>10. An ability to undertake a</w:t>
      </w:r>
      <w:r>
        <w:rPr>
          <w:rFonts w:ascii="Arial" w:hAnsi="Arial" w:cs="Arial"/>
          <w:iCs/>
        </w:rPr>
        <w:t>nd interpret patient monitoring requirements linked to selected clinical conditions and/or therapeutic interventions</w:t>
      </w:r>
    </w:p>
    <w:p w14:paraId="5CB44CBB" w14:textId="77777777" w:rsidR="0030350E" w:rsidRDefault="00761BEF">
      <w:pPr>
        <w:spacing w:after="120" w:line="240" w:lineRule="auto"/>
        <w:ind w:left="567" w:right="260"/>
        <w:jc w:val="both"/>
        <w:rPr>
          <w:rFonts w:ascii="Arial" w:hAnsi="Arial" w:cs="Arial"/>
          <w:iCs/>
        </w:rPr>
      </w:pPr>
      <w:r>
        <w:rPr>
          <w:rFonts w:ascii="Arial" w:hAnsi="Arial" w:cs="Arial"/>
          <w:iCs/>
        </w:rPr>
        <w:t>11. An understanding of the patient as an individual including awareness of factors that may influence health behaviour such as age, gender</w:t>
      </w:r>
      <w:r>
        <w:rPr>
          <w:rFonts w:ascii="Arial" w:hAnsi="Arial" w:cs="Arial"/>
          <w:iCs/>
        </w:rPr>
        <w:t>, ethnicity, faith, illness and cultural background</w:t>
      </w:r>
    </w:p>
    <w:p w14:paraId="5CB44CBC" w14:textId="77777777" w:rsidR="0030350E" w:rsidRDefault="00761BEF">
      <w:pPr>
        <w:spacing w:after="120" w:line="240" w:lineRule="auto"/>
        <w:ind w:left="567" w:right="260"/>
        <w:jc w:val="both"/>
        <w:rPr>
          <w:rFonts w:ascii="Arial" w:hAnsi="Arial" w:cs="Arial"/>
          <w:iCs/>
        </w:rPr>
      </w:pPr>
      <w:r>
        <w:rPr>
          <w:rFonts w:ascii="Arial" w:hAnsi="Arial" w:cs="Arial"/>
          <w:iCs/>
        </w:rPr>
        <w:t>12. An understanding of consultation models based upon concordance to discuss issues related to adherence and medicine taking</w:t>
      </w:r>
    </w:p>
    <w:p w14:paraId="5CB44CBD" w14:textId="77777777" w:rsidR="0030350E" w:rsidRDefault="00761BEF">
      <w:pPr>
        <w:spacing w:after="120" w:line="240" w:lineRule="auto"/>
        <w:ind w:left="567" w:right="260"/>
        <w:jc w:val="both"/>
        <w:rPr>
          <w:rFonts w:ascii="Arial" w:hAnsi="Arial" w:cs="Arial"/>
          <w:iCs/>
        </w:rPr>
      </w:pPr>
      <w:r>
        <w:rPr>
          <w:rFonts w:ascii="Arial" w:hAnsi="Arial" w:cs="Arial"/>
          <w:iCs/>
        </w:rPr>
        <w:t>13. An understanding of patient assessment with respect to patient history tak</w:t>
      </w:r>
      <w:r>
        <w:rPr>
          <w:rFonts w:ascii="Arial" w:hAnsi="Arial" w:cs="Arial"/>
          <w:iCs/>
        </w:rPr>
        <w:t>ing and responding to symptoms</w:t>
      </w:r>
    </w:p>
    <w:p w14:paraId="5CB44CBE" w14:textId="77777777" w:rsidR="0030350E" w:rsidRDefault="00761BEF">
      <w:pPr>
        <w:spacing w:after="120" w:line="240" w:lineRule="auto"/>
        <w:ind w:left="567" w:right="260"/>
        <w:jc w:val="both"/>
        <w:rPr>
          <w:rFonts w:ascii="Arial" w:hAnsi="Arial" w:cs="Arial"/>
          <w:iCs/>
        </w:rPr>
      </w:pPr>
      <w:r>
        <w:rPr>
          <w:rFonts w:ascii="Arial" w:hAnsi="Arial" w:cs="Arial"/>
          <w:iCs/>
        </w:rPr>
        <w:t>14. An increasing understanding of the ethical and legal responsibilities of the pharmacist, including their accountability in relation to supply, dispensing, medical and non-medical prescribing of medicines and appliances</w:t>
      </w:r>
    </w:p>
    <w:p w14:paraId="5CB44CBF" w14:textId="77777777" w:rsidR="0030350E" w:rsidRDefault="0030350E">
      <w:pPr>
        <w:spacing w:after="120" w:line="240" w:lineRule="auto"/>
        <w:ind w:left="567" w:right="260"/>
        <w:rPr>
          <w:rFonts w:ascii="Arial" w:hAnsi="Arial" w:cs="Arial"/>
          <w:i/>
        </w:rPr>
      </w:pPr>
    </w:p>
    <w:p w14:paraId="5CB44CC0" w14:textId="77777777" w:rsidR="0030350E" w:rsidRDefault="00761BEF">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5CB44CC1" w14:textId="77777777" w:rsidR="0030350E" w:rsidRDefault="00761BEF">
      <w:pPr>
        <w:pStyle w:val="Default"/>
        <w:spacing w:after="120"/>
        <w:ind w:left="567" w:right="260"/>
        <w:jc w:val="both"/>
        <w:rPr>
          <w:color w:val="auto"/>
          <w:sz w:val="22"/>
          <w:szCs w:val="22"/>
        </w:rPr>
      </w:pPr>
      <w:r>
        <w:rPr>
          <w:color w:val="auto"/>
          <w:sz w:val="22"/>
          <w:szCs w:val="22"/>
        </w:rPr>
        <w:t>Have:</w:t>
      </w:r>
    </w:p>
    <w:p w14:paraId="5CB44CC2" w14:textId="77777777" w:rsidR="0030350E" w:rsidRDefault="00761BEF">
      <w:pPr>
        <w:pStyle w:val="Default"/>
        <w:spacing w:after="120"/>
        <w:ind w:left="567" w:right="260"/>
        <w:jc w:val="both"/>
        <w:rPr>
          <w:color w:val="auto"/>
          <w:sz w:val="22"/>
          <w:szCs w:val="22"/>
        </w:rPr>
      </w:pPr>
      <w:r>
        <w:rPr>
          <w:color w:val="auto"/>
          <w:sz w:val="22"/>
          <w:szCs w:val="22"/>
        </w:rPr>
        <w:t>1. Knowledge of the skills necessary for independent learning, problem analysis, oral and written communication</w:t>
      </w:r>
    </w:p>
    <w:p w14:paraId="5CB44CC3" w14:textId="77777777" w:rsidR="0030350E" w:rsidRDefault="00761BEF">
      <w:pPr>
        <w:pStyle w:val="Default"/>
        <w:spacing w:after="120"/>
        <w:ind w:left="567" w:right="260"/>
        <w:jc w:val="both"/>
        <w:rPr>
          <w:color w:val="auto"/>
          <w:sz w:val="22"/>
          <w:szCs w:val="22"/>
        </w:rPr>
      </w:pPr>
      <w:r>
        <w:rPr>
          <w:color w:val="auto"/>
          <w:sz w:val="22"/>
          <w:szCs w:val="22"/>
        </w:rPr>
        <w:t>2. Application of verbal and non-v</w:t>
      </w:r>
      <w:r>
        <w:rPr>
          <w:color w:val="auto"/>
          <w:sz w:val="22"/>
          <w:szCs w:val="22"/>
        </w:rPr>
        <w:t>erbal communication skills appropriate to the situation</w:t>
      </w:r>
    </w:p>
    <w:p w14:paraId="5CB44CC4" w14:textId="77777777" w:rsidR="0030350E" w:rsidRDefault="00761BEF">
      <w:pPr>
        <w:pStyle w:val="Default"/>
        <w:spacing w:after="120"/>
        <w:ind w:left="567" w:right="260"/>
        <w:jc w:val="both"/>
        <w:rPr>
          <w:color w:val="auto"/>
          <w:sz w:val="22"/>
          <w:szCs w:val="22"/>
        </w:rPr>
      </w:pPr>
      <w:r>
        <w:rPr>
          <w:color w:val="auto"/>
          <w:sz w:val="22"/>
          <w:szCs w:val="22"/>
        </w:rPr>
        <w:t>3. An understanding of the roles of other health and social care professionals in relation to improving patient outcomes</w:t>
      </w:r>
    </w:p>
    <w:p w14:paraId="5CB44CC5" w14:textId="77777777" w:rsidR="0030350E" w:rsidRDefault="00761BEF">
      <w:pPr>
        <w:pStyle w:val="Default"/>
        <w:spacing w:after="120"/>
        <w:ind w:left="567" w:right="260"/>
        <w:jc w:val="both"/>
        <w:rPr>
          <w:color w:val="auto"/>
          <w:sz w:val="22"/>
          <w:szCs w:val="22"/>
        </w:rPr>
      </w:pPr>
      <w:r>
        <w:rPr>
          <w:color w:val="auto"/>
          <w:sz w:val="22"/>
          <w:szCs w:val="22"/>
        </w:rPr>
        <w:t>4. Ability to undertake pharmaceutical calculations without a calculator, to as</w:t>
      </w:r>
      <w:r>
        <w:rPr>
          <w:color w:val="auto"/>
          <w:sz w:val="22"/>
          <w:szCs w:val="22"/>
        </w:rPr>
        <w:t>sure patient safety</w:t>
      </w:r>
    </w:p>
    <w:p w14:paraId="5CB44CC6" w14:textId="77777777" w:rsidR="0030350E" w:rsidRDefault="0030350E">
      <w:pPr>
        <w:pStyle w:val="Default"/>
        <w:spacing w:after="120"/>
        <w:ind w:right="260"/>
        <w:rPr>
          <w:color w:val="auto"/>
          <w:sz w:val="22"/>
          <w:szCs w:val="22"/>
        </w:rPr>
      </w:pPr>
    </w:p>
    <w:p w14:paraId="5CB44CC7" w14:textId="77777777" w:rsidR="0030350E" w:rsidRDefault="00761BEF">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5CB44CC8" w14:textId="77777777" w:rsidR="0030350E" w:rsidRDefault="00761BEF">
      <w:pPr>
        <w:spacing w:after="120" w:line="240" w:lineRule="auto"/>
        <w:ind w:left="567" w:right="260"/>
        <w:jc w:val="both"/>
        <w:rPr>
          <w:rFonts w:ascii="Arial" w:hAnsi="Arial" w:cs="Arial"/>
          <w:iCs/>
        </w:rPr>
      </w:pPr>
      <w:r>
        <w:rPr>
          <w:rFonts w:ascii="Arial" w:hAnsi="Arial" w:cs="Arial"/>
          <w:iCs/>
        </w:rPr>
        <w:t>Concepts of pharmacotherapeutics, pharmaceutics, chemistry, biosciences, pharmacokinetics and professional practice are integrated to introduce students to the use of drug and non-drug therapy in treating m</w:t>
      </w:r>
      <w:r>
        <w:rPr>
          <w:rFonts w:ascii="Arial" w:hAnsi="Arial" w:cs="Arial"/>
          <w:iCs/>
        </w:rPr>
        <w:t>ajor diseases of selected body systems. The module aims to provide students with an in-depth knowledge of the pathophysiological basis of diseases, management aims, non-pharmacological and pharmacological strategies including the science of drug action. Di</w:t>
      </w:r>
      <w:r>
        <w:rPr>
          <w:rFonts w:ascii="Arial" w:hAnsi="Arial" w:cs="Arial"/>
          <w:iCs/>
        </w:rPr>
        <w:t>dactic lectures combined with active learning approaches will enable students to apply clinical and scientific aspects into practice.</w:t>
      </w:r>
    </w:p>
    <w:p w14:paraId="5CB44CC9" w14:textId="77777777" w:rsidR="0030350E" w:rsidRDefault="0030350E">
      <w:pPr>
        <w:spacing w:after="120" w:line="240" w:lineRule="auto"/>
        <w:ind w:left="426" w:right="260"/>
        <w:rPr>
          <w:rFonts w:ascii="Arial" w:hAnsi="Arial" w:cs="Arial"/>
          <w:i/>
          <w:iCs/>
        </w:rPr>
      </w:pPr>
    </w:p>
    <w:p w14:paraId="5CB44CCA" w14:textId="77777777" w:rsidR="0030350E" w:rsidRDefault="00761BEF">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5CB44CCB" w14:textId="77777777" w:rsidR="0030350E" w:rsidRDefault="00761BEF">
      <w:pPr>
        <w:spacing w:after="120" w:line="240" w:lineRule="auto"/>
        <w:ind w:left="360" w:right="828"/>
        <w:jc w:val="both"/>
        <w:rPr>
          <w:rFonts w:ascii="Arial" w:hAnsi="Arial" w:cs="Arial"/>
        </w:rPr>
      </w:pPr>
      <w:r>
        <w:rPr>
          <w:rFonts w:ascii="Arial" w:hAnsi="Arial" w:cs="Arial"/>
        </w:rPr>
        <w:lastRenderedPageBreak/>
        <w:t>The reading list</w:t>
      </w:r>
      <w:r>
        <w:rPr>
          <w:rFonts w:ascii="Arial" w:hAnsi="Arial" w:cs="Arial"/>
        </w:rPr>
        <w:t xml:space="preserve"> for the module will be updated annually.</w:t>
      </w:r>
    </w:p>
    <w:p w14:paraId="5CB44CCC" w14:textId="77777777" w:rsidR="0030350E" w:rsidRDefault="00761BEF">
      <w:pPr>
        <w:spacing w:after="120" w:line="240" w:lineRule="auto"/>
        <w:ind w:left="360" w:right="260"/>
        <w:jc w:val="both"/>
        <w:rPr>
          <w:rFonts w:ascii="Arial" w:hAnsi="Arial" w:cs="Arial"/>
          <w:b/>
        </w:rPr>
      </w:pPr>
      <w:r>
        <w:rPr>
          <w:rFonts w:ascii="Arial" w:hAnsi="Arial" w:cs="Arial"/>
        </w:rPr>
        <w:t>The current reading is available to students on the module Moodle page.</w:t>
      </w:r>
    </w:p>
    <w:p w14:paraId="5CB44CCD" w14:textId="77777777" w:rsidR="0030350E" w:rsidRDefault="00761BEF">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5CB44CCE" w14:textId="77777777" w:rsidR="0030350E" w:rsidRDefault="00761BEF">
      <w:pPr>
        <w:spacing w:after="120" w:line="240" w:lineRule="auto"/>
        <w:ind w:left="567" w:right="260"/>
        <w:jc w:val="both"/>
        <w:rPr>
          <w:rFonts w:ascii="Arial" w:hAnsi="Arial" w:cs="Arial"/>
          <w:iCs/>
        </w:rPr>
      </w:pPr>
      <w:r>
        <w:rPr>
          <w:rFonts w:ascii="Arial" w:hAnsi="Arial" w:cs="Arial"/>
          <w:iCs/>
        </w:rPr>
        <w:t>Total contact hours: 110</w:t>
      </w:r>
    </w:p>
    <w:p w14:paraId="5CB44CCF" w14:textId="77777777" w:rsidR="0030350E" w:rsidRDefault="00761BEF">
      <w:pPr>
        <w:spacing w:after="120" w:line="240" w:lineRule="auto"/>
        <w:ind w:left="567" w:right="260"/>
        <w:jc w:val="both"/>
        <w:rPr>
          <w:rFonts w:ascii="Arial" w:hAnsi="Arial" w:cs="Arial"/>
          <w:iCs/>
        </w:rPr>
      </w:pPr>
      <w:r>
        <w:rPr>
          <w:rFonts w:ascii="Arial" w:hAnsi="Arial" w:cs="Arial"/>
          <w:iCs/>
        </w:rPr>
        <w:t>Private study hours: 190</w:t>
      </w:r>
    </w:p>
    <w:p w14:paraId="5CB44CD0" w14:textId="77777777" w:rsidR="0030350E" w:rsidRDefault="00761BEF">
      <w:pPr>
        <w:spacing w:after="120" w:line="240" w:lineRule="auto"/>
        <w:ind w:left="567" w:right="260"/>
        <w:jc w:val="both"/>
        <w:rPr>
          <w:rFonts w:ascii="Arial" w:hAnsi="Arial" w:cs="Arial"/>
          <w:iCs/>
        </w:rPr>
      </w:pPr>
      <w:r>
        <w:rPr>
          <w:rFonts w:ascii="Arial" w:hAnsi="Arial" w:cs="Arial"/>
          <w:iCs/>
        </w:rPr>
        <w:t>Total study hours: 400</w:t>
      </w:r>
    </w:p>
    <w:p w14:paraId="5CB44CD1" w14:textId="77777777" w:rsidR="0030350E" w:rsidRDefault="0030350E">
      <w:pPr>
        <w:spacing w:after="120" w:line="240" w:lineRule="auto"/>
        <w:ind w:left="426" w:right="260"/>
        <w:rPr>
          <w:rFonts w:ascii="Arial" w:hAnsi="Arial" w:cs="Arial"/>
          <w:i/>
          <w:iCs/>
        </w:rPr>
      </w:pPr>
    </w:p>
    <w:p w14:paraId="5CB44CD2" w14:textId="77777777" w:rsidR="0030350E" w:rsidRDefault="00761BEF">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5CB44CD3" w14:textId="77777777" w:rsidR="0030350E" w:rsidRDefault="00761BEF">
      <w:pPr>
        <w:pStyle w:val="ListParagraph"/>
        <w:numPr>
          <w:ilvl w:val="1"/>
          <w:numId w:val="9"/>
        </w:numPr>
        <w:spacing w:after="120" w:line="240" w:lineRule="auto"/>
        <w:ind w:left="567" w:hanging="567"/>
        <w:contextualSpacing w:val="0"/>
        <w:rPr>
          <w:rFonts w:ascii="Arial" w:hAnsi="Arial" w:cs="Arial"/>
          <w:iCs/>
        </w:rPr>
      </w:pPr>
      <w:r>
        <w:rPr>
          <w:rFonts w:ascii="Arial" w:hAnsi="Arial" w:cs="Arial"/>
          <w:iCs/>
        </w:rPr>
        <w:t xml:space="preserve">Main assessment </w:t>
      </w:r>
      <w:r>
        <w:rPr>
          <w:rFonts w:ascii="Arial" w:hAnsi="Arial" w:cs="Arial"/>
          <w:iCs/>
        </w:rPr>
        <w:t>methods</w:t>
      </w:r>
    </w:p>
    <w:p w14:paraId="5CB44CD4" w14:textId="77777777" w:rsidR="0030350E" w:rsidRDefault="00761BEF">
      <w:pPr>
        <w:pStyle w:val="ListParagraph"/>
        <w:numPr>
          <w:ilvl w:val="0"/>
          <w:numId w:val="11"/>
        </w:numPr>
        <w:spacing w:after="120" w:line="240" w:lineRule="auto"/>
        <w:ind w:left="1713" w:right="260"/>
        <w:contextualSpacing w:val="0"/>
        <w:rPr>
          <w:rFonts w:ascii="Arial" w:hAnsi="Arial" w:cs="Arial"/>
          <w:iCs/>
        </w:rPr>
      </w:pPr>
      <w:r>
        <w:rPr>
          <w:rFonts w:ascii="Arial" w:hAnsi="Arial" w:cs="Arial"/>
          <w:iCs/>
        </w:rPr>
        <w:t>Coursework (40% of module mark):</w:t>
      </w:r>
    </w:p>
    <w:p w14:paraId="5CB44CD5" w14:textId="77777777" w:rsidR="0030350E" w:rsidRDefault="00761BEF">
      <w:pPr>
        <w:pStyle w:val="ListParagraph"/>
        <w:numPr>
          <w:ilvl w:val="0"/>
          <w:numId w:val="12"/>
        </w:numPr>
        <w:spacing w:after="120" w:line="240" w:lineRule="auto"/>
        <w:ind w:left="2155" w:hanging="170"/>
        <w:contextualSpacing w:val="0"/>
        <w:rPr>
          <w:rFonts w:ascii="Arial" w:hAnsi="Arial" w:cs="Arial"/>
          <w:iCs/>
        </w:rPr>
      </w:pPr>
      <w:r>
        <w:rPr>
          <w:rFonts w:ascii="Arial" w:hAnsi="Arial" w:cs="Arial"/>
          <w:iCs/>
        </w:rPr>
        <w:t>Laboratory Assessment (50% of Coursework mark)</w:t>
      </w:r>
    </w:p>
    <w:p w14:paraId="5CB44CD6" w14:textId="77777777" w:rsidR="0030350E" w:rsidRDefault="00761BEF">
      <w:pPr>
        <w:pStyle w:val="ListParagraph"/>
        <w:numPr>
          <w:ilvl w:val="0"/>
          <w:numId w:val="12"/>
        </w:numPr>
        <w:spacing w:after="120" w:line="240" w:lineRule="auto"/>
        <w:ind w:left="2155" w:hanging="170"/>
        <w:contextualSpacing w:val="0"/>
        <w:rPr>
          <w:rFonts w:ascii="Arial" w:hAnsi="Arial" w:cs="Arial"/>
          <w:iCs/>
        </w:rPr>
      </w:pPr>
      <w:r>
        <w:rPr>
          <w:rFonts w:ascii="Arial" w:hAnsi="Arial" w:cs="Arial"/>
          <w:iCs/>
        </w:rPr>
        <w:t>MCQ Assessment (50% of Coursework mark)</w:t>
      </w:r>
    </w:p>
    <w:p w14:paraId="5CB44CD7" w14:textId="77777777" w:rsidR="0030350E" w:rsidRDefault="00761BEF">
      <w:pPr>
        <w:pStyle w:val="ListParagraph"/>
        <w:numPr>
          <w:ilvl w:val="0"/>
          <w:numId w:val="11"/>
        </w:numPr>
        <w:spacing w:after="120" w:line="240" w:lineRule="auto"/>
        <w:ind w:left="1713" w:right="260"/>
        <w:contextualSpacing w:val="0"/>
        <w:rPr>
          <w:rFonts w:ascii="Arial" w:hAnsi="Arial" w:cs="Arial"/>
          <w:iCs/>
        </w:rPr>
      </w:pPr>
      <w:r>
        <w:rPr>
          <w:rFonts w:ascii="Arial" w:hAnsi="Arial" w:cs="Arial"/>
          <w:iCs/>
        </w:rPr>
        <w:t xml:space="preserve">Written Examination, </w:t>
      </w:r>
      <w:r>
        <w:rPr>
          <w:rFonts w:ascii="Arial" w:eastAsia="Arial" w:hAnsi="Arial" w:cs="Arial"/>
        </w:rPr>
        <w:t>3 hours</w:t>
      </w:r>
      <w:r>
        <w:rPr>
          <w:rFonts w:ascii="Arial" w:hAnsi="Arial" w:cs="Arial"/>
          <w:iCs/>
        </w:rPr>
        <w:t xml:space="preserve"> (60% of module mark)</w:t>
      </w:r>
    </w:p>
    <w:p w14:paraId="5CB44CD8" w14:textId="77777777" w:rsidR="0030350E" w:rsidRDefault="00761BEF">
      <w:pPr>
        <w:pStyle w:val="ListParagraph"/>
        <w:numPr>
          <w:ilvl w:val="0"/>
          <w:numId w:val="11"/>
        </w:numPr>
        <w:spacing w:after="120" w:line="240" w:lineRule="auto"/>
        <w:ind w:left="1713" w:right="260"/>
        <w:contextualSpacing w:val="0"/>
        <w:rPr>
          <w:rFonts w:ascii="Arial" w:hAnsi="Arial" w:cs="Arial"/>
          <w:iCs/>
        </w:rPr>
      </w:pPr>
      <w:r>
        <w:rPr>
          <w:rFonts w:ascii="Arial" w:hAnsi="Arial" w:cs="Arial"/>
          <w:iCs/>
        </w:rPr>
        <w:t>Professional Competency (Pass/Fail)</w:t>
      </w:r>
    </w:p>
    <w:p w14:paraId="5CB44CD9" w14:textId="77777777" w:rsidR="0030350E" w:rsidRDefault="00761BEF">
      <w:pPr>
        <w:pStyle w:val="ListParagraph"/>
        <w:numPr>
          <w:ilvl w:val="0"/>
          <w:numId w:val="13"/>
        </w:numPr>
        <w:spacing w:after="120" w:line="240" w:lineRule="auto"/>
        <w:ind w:left="2155" w:right="261" w:hanging="170"/>
        <w:contextualSpacing w:val="0"/>
        <w:rPr>
          <w:rFonts w:ascii="Arial" w:hAnsi="Arial" w:cs="Arial"/>
          <w:iCs/>
        </w:rPr>
      </w:pPr>
      <w:r>
        <w:rPr>
          <w:rFonts w:ascii="Arial" w:hAnsi="Arial" w:cs="Arial"/>
        </w:rPr>
        <w:t>Attendance (P/F) *</w:t>
      </w:r>
    </w:p>
    <w:p w14:paraId="5CB44CDA" w14:textId="77777777" w:rsidR="0030350E" w:rsidRDefault="00761BEF">
      <w:pPr>
        <w:pStyle w:val="ListParagraph"/>
        <w:numPr>
          <w:ilvl w:val="0"/>
          <w:numId w:val="13"/>
        </w:numPr>
        <w:spacing w:after="120" w:line="240" w:lineRule="auto"/>
        <w:ind w:left="2155" w:right="261" w:hanging="170"/>
        <w:contextualSpacing w:val="0"/>
        <w:rPr>
          <w:rFonts w:ascii="Arial" w:hAnsi="Arial" w:cs="Arial"/>
          <w:iCs/>
        </w:rPr>
      </w:pPr>
      <w:r>
        <w:rPr>
          <w:rFonts w:ascii="Arial" w:hAnsi="Arial" w:cs="Arial"/>
          <w:iCs/>
        </w:rPr>
        <w:t xml:space="preserve">Professional Portfolio </w:t>
      </w:r>
      <w:r>
        <w:rPr>
          <w:rFonts w:ascii="Arial" w:hAnsi="Arial" w:cs="Arial"/>
          <w:iCs/>
        </w:rPr>
        <w:t>(P/F) **</w:t>
      </w:r>
    </w:p>
    <w:p w14:paraId="5CB44CDB" w14:textId="77777777" w:rsidR="0030350E" w:rsidRDefault="00761BEF">
      <w:pPr>
        <w:pStyle w:val="ListParagraph"/>
        <w:numPr>
          <w:ilvl w:val="0"/>
          <w:numId w:val="13"/>
        </w:numPr>
        <w:spacing w:after="120" w:line="240" w:lineRule="auto"/>
        <w:ind w:left="2155" w:right="261" w:hanging="170"/>
        <w:contextualSpacing w:val="0"/>
        <w:rPr>
          <w:rFonts w:ascii="Arial" w:hAnsi="Arial" w:cs="Arial"/>
          <w:iCs/>
          <w:vertAlign w:val="superscript"/>
        </w:rPr>
      </w:pPr>
      <w:r>
        <w:rPr>
          <w:rFonts w:ascii="Arial" w:hAnsi="Arial" w:cs="Arial"/>
          <w:iCs/>
        </w:rPr>
        <w:t xml:space="preserve">Dispensing Assessment (P/F) </w:t>
      </w:r>
      <w:r>
        <w:rPr>
          <w:rFonts w:ascii="Arial" w:hAnsi="Arial" w:cs="Arial"/>
          <w:iCs/>
          <w:vertAlign w:val="superscript"/>
        </w:rPr>
        <w:t>#</w:t>
      </w:r>
    </w:p>
    <w:p w14:paraId="5CB44CDC" w14:textId="77777777" w:rsidR="0030350E" w:rsidRDefault="0030350E">
      <w:pPr>
        <w:spacing w:after="120" w:line="240" w:lineRule="auto"/>
        <w:ind w:left="567" w:right="260"/>
        <w:jc w:val="both"/>
        <w:rPr>
          <w:rFonts w:ascii="Arial" w:hAnsi="Arial" w:cs="Arial"/>
          <w:iCs/>
        </w:rPr>
      </w:pPr>
    </w:p>
    <w:p w14:paraId="5CB44CDD" w14:textId="77777777" w:rsidR="0030350E" w:rsidRDefault="00761BEF">
      <w:pPr>
        <w:spacing w:after="120" w:line="240" w:lineRule="auto"/>
        <w:ind w:left="567" w:right="260"/>
        <w:jc w:val="both"/>
        <w:rPr>
          <w:rFonts w:ascii="Arial" w:hAnsi="Arial" w:cs="Arial"/>
          <w:iCs/>
        </w:rPr>
      </w:pPr>
      <w:r>
        <w:rPr>
          <w:rFonts w:ascii="Arial" w:hAnsi="Arial" w:cs="Arial"/>
          <w:iCs/>
        </w:rPr>
        <w:t>The pass mark for this module is 40%. Students must pass both the coursework overall and the examination element in order to satisfactorily complete the module.</w:t>
      </w:r>
    </w:p>
    <w:p w14:paraId="5CB44CDE" w14:textId="77777777" w:rsidR="0030350E" w:rsidRDefault="00761BEF">
      <w:pPr>
        <w:spacing w:after="120" w:line="240" w:lineRule="auto"/>
        <w:ind w:left="567" w:right="260"/>
        <w:jc w:val="both"/>
        <w:rPr>
          <w:rFonts w:ascii="Arial" w:hAnsi="Arial" w:cs="Arial"/>
          <w:iCs/>
        </w:rPr>
      </w:pPr>
      <w:r>
        <w:rPr>
          <w:rFonts w:ascii="Arial" w:eastAsia="Times New Roman" w:hAnsi="Arial" w:cs="Arial"/>
          <w:color w:val="000000"/>
        </w:rPr>
        <w:t>Students must also pass the professional competency ass</w:t>
      </w:r>
      <w:r>
        <w:rPr>
          <w:rFonts w:ascii="Arial" w:eastAsia="Times New Roman" w:hAnsi="Arial" w:cs="Arial"/>
          <w:color w:val="000000"/>
        </w:rPr>
        <w:t xml:space="preserve">essments in order to satisfactorily complete the module </w:t>
      </w:r>
      <w:r>
        <w:rPr>
          <w:rFonts w:ascii="Arial" w:eastAsia="Arial" w:hAnsi="Arial" w:cs="Arial"/>
        </w:rPr>
        <w:t>and to progress to the next stage of the MPharm programme</w:t>
      </w:r>
      <w:r>
        <w:rPr>
          <w:rFonts w:ascii="Arial" w:eastAsia="Times New Roman" w:hAnsi="Arial" w:cs="Arial"/>
          <w:color w:val="000000"/>
        </w:rPr>
        <w:t>:</w:t>
      </w:r>
    </w:p>
    <w:p w14:paraId="5CB44CDF" w14:textId="77777777" w:rsidR="0030350E" w:rsidRDefault="00761BEF">
      <w:pPr>
        <w:spacing w:after="120" w:line="240" w:lineRule="auto"/>
        <w:ind w:left="567" w:right="260"/>
        <w:jc w:val="both"/>
        <w:rPr>
          <w:rFonts w:ascii="Arial" w:eastAsia="Times New Roman" w:hAnsi="Arial" w:cs="Arial"/>
          <w:color w:val="000000"/>
        </w:rPr>
      </w:pPr>
      <w:r>
        <w:rPr>
          <w:rFonts w:ascii="Arial" w:eastAsia="Times New Roman" w:hAnsi="Arial" w:cs="Arial"/>
          <w:color w:val="000000"/>
        </w:rPr>
        <w:t>* Students who fail to meet the 80% threshold attendance at all scheduled coursework sessions (i.e. workshops, laboratory sessions and semina</w:t>
      </w:r>
      <w:r>
        <w:rPr>
          <w:rFonts w:ascii="Arial" w:eastAsia="Times New Roman" w:hAnsi="Arial" w:cs="Arial"/>
          <w:color w:val="000000"/>
        </w:rPr>
        <w:t>rs) will have their coursework capped to the pass mark. Students who fail to meet the 60% threshold will be deemed not to have met the learning outcomes and will fail the module.</w:t>
      </w:r>
    </w:p>
    <w:p w14:paraId="5CB44CE0" w14:textId="77777777" w:rsidR="0030350E" w:rsidRDefault="00761BEF">
      <w:pPr>
        <w:spacing w:after="120" w:line="240" w:lineRule="auto"/>
        <w:ind w:left="567" w:right="260"/>
        <w:jc w:val="both"/>
        <w:rPr>
          <w:rFonts w:ascii="Arial" w:eastAsia="Times New Roman" w:hAnsi="Arial" w:cs="Arial"/>
          <w:color w:val="000000"/>
        </w:rPr>
      </w:pPr>
      <w:r>
        <w:rPr>
          <w:rFonts w:ascii="Arial" w:eastAsia="Times New Roman" w:hAnsi="Arial" w:cs="Arial"/>
          <w:color w:val="000000"/>
        </w:rPr>
        <w:t xml:space="preserve">**   Successful completion of a </w:t>
      </w:r>
      <w:r>
        <w:rPr>
          <w:rFonts w:ascii="Arial" w:hAnsi="Arial" w:cs="Arial"/>
          <w:iCs/>
        </w:rPr>
        <w:t>Professional Portfolio is required for a Pass</w:t>
      </w:r>
    </w:p>
    <w:p w14:paraId="5CB44CE1" w14:textId="77777777" w:rsidR="0030350E" w:rsidRDefault="00761BEF">
      <w:pPr>
        <w:spacing w:after="120" w:line="240" w:lineRule="auto"/>
        <w:ind w:left="567" w:right="260"/>
        <w:jc w:val="both"/>
        <w:rPr>
          <w:rFonts w:ascii="Arial" w:hAnsi="Arial" w:cs="Arial"/>
          <w:iCs/>
        </w:rPr>
      </w:pPr>
      <w:r>
        <w:rPr>
          <w:rFonts w:ascii="Arial" w:eastAsia="Times New Roman" w:hAnsi="Arial" w:cs="Arial"/>
          <w:color w:val="000000"/>
        </w:rPr>
        <w:t xml:space="preserve">#  Requires 70% attainment </w:t>
      </w:r>
      <w:r>
        <w:rPr>
          <w:rFonts w:ascii="Arial" w:hAnsi="Arial" w:cs="Arial"/>
          <w:iCs/>
        </w:rPr>
        <w:t>and meet any predefined required elements (where a student makes what would, in real world practice, be an unlawful, life-threatening or life-ending decision) for a Pass</w:t>
      </w:r>
    </w:p>
    <w:p w14:paraId="5CB44CE2" w14:textId="77777777" w:rsidR="0030350E" w:rsidRDefault="0030350E">
      <w:pPr>
        <w:spacing w:after="120" w:line="240" w:lineRule="auto"/>
        <w:ind w:left="567"/>
        <w:jc w:val="both"/>
        <w:rPr>
          <w:rFonts w:ascii="Arial" w:hAnsi="Arial" w:cs="Arial"/>
          <w:iCs/>
        </w:rPr>
      </w:pPr>
    </w:p>
    <w:p w14:paraId="5CB44CE3" w14:textId="77777777" w:rsidR="0030350E" w:rsidRDefault="0030350E">
      <w:pPr>
        <w:spacing w:after="120" w:line="240" w:lineRule="auto"/>
        <w:ind w:left="567" w:right="260"/>
        <w:jc w:val="both"/>
        <w:rPr>
          <w:rFonts w:ascii="Arial" w:eastAsia="Times New Roman" w:hAnsi="Arial" w:cs="Arial"/>
          <w:color w:val="000000"/>
        </w:rPr>
      </w:pPr>
    </w:p>
    <w:p w14:paraId="5CB44CE4" w14:textId="77777777" w:rsidR="0030350E" w:rsidRDefault="00761BEF">
      <w:pPr>
        <w:spacing w:after="120"/>
        <w:ind w:left="993" w:hanging="567"/>
        <w:rPr>
          <w:rFonts w:ascii="Arial" w:hAnsi="Arial" w:cs="Arial"/>
          <w:iCs/>
        </w:rPr>
      </w:pPr>
      <w:r>
        <w:rPr>
          <w:rFonts w:ascii="Arial" w:hAnsi="Arial" w:cs="Arial"/>
          <w:iCs/>
        </w:rPr>
        <w:t>13.2</w:t>
      </w:r>
      <w:r>
        <w:rPr>
          <w:rFonts w:ascii="Arial" w:hAnsi="Arial" w:cs="Arial"/>
          <w:iCs/>
        </w:rPr>
        <w:tab/>
        <w:t xml:space="preserve">Reassessment methods </w:t>
      </w:r>
    </w:p>
    <w:p w14:paraId="5CB44CE5" w14:textId="77777777" w:rsidR="0030350E" w:rsidRDefault="00761BEF">
      <w:pPr>
        <w:spacing w:after="120" w:line="240" w:lineRule="auto"/>
        <w:ind w:left="852" w:right="260"/>
        <w:rPr>
          <w:rFonts w:ascii="Arial" w:hAnsi="Arial" w:cs="Arial"/>
          <w:iCs/>
        </w:rPr>
      </w:pPr>
      <w:r>
        <w:rPr>
          <w:rFonts w:ascii="Arial" w:hAnsi="Arial" w:cs="Arial"/>
          <w:iCs/>
        </w:rPr>
        <w:t>Like for like</w:t>
      </w:r>
    </w:p>
    <w:p w14:paraId="5CB44CE6" w14:textId="77777777" w:rsidR="0030350E" w:rsidRDefault="0030350E">
      <w:pPr>
        <w:spacing w:after="120" w:line="240" w:lineRule="auto"/>
        <w:ind w:left="426" w:right="260"/>
        <w:rPr>
          <w:rFonts w:ascii="Arial" w:hAnsi="Arial" w:cs="Arial"/>
          <w:b/>
          <w:i/>
          <w:iCs/>
        </w:rPr>
      </w:pPr>
    </w:p>
    <w:p w14:paraId="5CB44CE7" w14:textId="77777777" w:rsidR="0030350E" w:rsidRDefault="0030350E">
      <w:pPr>
        <w:spacing w:after="120" w:line="240" w:lineRule="auto"/>
        <w:ind w:left="426" w:right="260"/>
        <w:rPr>
          <w:rFonts w:ascii="Arial" w:hAnsi="Arial" w:cs="Arial"/>
          <w:b/>
          <w:i/>
          <w:iCs/>
        </w:rPr>
      </w:pPr>
    </w:p>
    <w:p w14:paraId="5CB44CE8" w14:textId="77777777" w:rsidR="0030350E" w:rsidRDefault="0030350E">
      <w:pPr>
        <w:spacing w:after="120" w:line="240" w:lineRule="auto"/>
        <w:ind w:left="426" w:right="260"/>
        <w:rPr>
          <w:rFonts w:ascii="Arial" w:hAnsi="Arial" w:cs="Arial"/>
          <w:b/>
          <w:i/>
          <w:iCs/>
        </w:rPr>
      </w:pPr>
    </w:p>
    <w:p w14:paraId="5CB44CE9" w14:textId="77777777" w:rsidR="0030350E" w:rsidRDefault="0030350E">
      <w:pPr>
        <w:spacing w:after="120" w:line="240" w:lineRule="auto"/>
        <w:ind w:left="426" w:right="260"/>
        <w:rPr>
          <w:rFonts w:ascii="Arial" w:hAnsi="Arial" w:cs="Arial"/>
          <w:b/>
          <w:i/>
          <w:iCs/>
        </w:rPr>
      </w:pPr>
    </w:p>
    <w:p w14:paraId="5CB44CEA" w14:textId="77777777" w:rsidR="0030350E" w:rsidRDefault="0030350E">
      <w:pPr>
        <w:spacing w:after="120" w:line="240" w:lineRule="auto"/>
        <w:ind w:left="426" w:right="260"/>
        <w:rPr>
          <w:rFonts w:ascii="Arial" w:hAnsi="Arial" w:cs="Arial"/>
          <w:b/>
          <w:i/>
          <w:iCs/>
        </w:rPr>
      </w:pPr>
    </w:p>
    <w:p w14:paraId="5CB44CEB" w14:textId="77777777" w:rsidR="0030350E" w:rsidRDefault="00761BEF">
      <w:pPr>
        <w:numPr>
          <w:ilvl w:val="0"/>
          <w:numId w:val="1"/>
        </w:numPr>
        <w:spacing w:after="120" w:line="240" w:lineRule="auto"/>
        <w:ind w:left="567" w:right="261" w:hanging="567"/>
        <w:jc w:val="both"/>
        <w:rPr>
          <w:rFonts w:ascii="Arial" w:hAnsi="Arial" w:cs="Arial"/>
          <w:b/>
          <w:i/>
          <w:iCs/>
        </w:rPr>
      </w:pPr>
      <w:r>
        <w:rPr>
          <w:rFonts w:ascii="Arial" w:hAnsi="Arial" w:cs="Arial"/>
          <w:b/>
          <w:i/>
          <w:iCs/>
        </w:rPr>
        <w:lastRenderedPageBreak/>
        <w:t xml:space="preserve">Map of </w:t>
      </w:r>
      <w:r>
        <w:rPr>
          <w:rFonts w:ascii="Arial" w:hAnsi="Arial" w:cs="Arial"/>
          <w:b/>
          <w:i/>
          <w:iCs/>
        </w:rPr>
        <w:t>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1584"/>
        <w:gridCol w:w="471"/>
        <w:gridCol w:w="471"/>
        <w:gridCol w:w="471"/>
        <w:gridCol w:w="471"/>
        <w:gridCol w:w="471"/>
        <w:gridCol w:w="471"/>
        <w:gridCol w:w="471"/>
        <w:gridCol w:w="471"/>
        <w:gridCol w:w="471"/>
        <w:gridCol w:w="552"/>
        <w:gridCol w:w="552"/>
        <w:gridCol w:w="552"/>
        <w:gridCol w:w="552"/>
        <w:gridCol w:w="552"/>
        <w:gridCol w:w="471"/>
        <w:gridCol w:w="471"/>
        <w:gridCol w:w="473"/>
        <w:gridCol w:w="458"/>
      </w:tblGrid>
      <w:tr w:rsidR="0030350E" w14:paraId="5CB44CFF" w14:textId="77777777">
        <w:tc>
          <w:tcPr>
            <w:tcW w:w="757" w:type="pct"/>
            <w:shd w:val="clear" w:color="auto" w:fill="D9D9D9" w:themeFill="background1" w:themeFillShade="D9"/>
            <w:vAlign w:val="center"/>
          </w:tcPr>
          <w:p w14:paraId="5CB44CEC" w14:textId="77777777" w:rsidR="0030350E" w:rsidRDefault="00761BEF">
            <w:pPr>
              <w:ind w:left="33"/>
              <w:jc w:val="center"/>
              <w:rPr>
                <w:rFonts w:ascii="Arial" w:hAnsi="Arial" w:cs="Arial"/>
                <w:b/>
              </w:rPr>
            </w:pPr>
            <w:r>
              <w:rPr>
                <w:rFonts w:ascii="Arial" w:hAnsi="Arial" w:cs="Arial"/>
                <w:b/>
              </w:rPr>
              <w:t>Module learning outcome</w:t>
            </w:r>
          </w:p>
        </w:tc>
        <w:tc>
          <w:tcPr>
            <w:tcW w:w="225" w:type="pct"/>
            <w:vAlign w:val="center"/>
          </w:tcPr>
          <w:p w14:paraId="5CB44CED" w14:textId="77777777" w:rsidR="0030350E" w:rsidRDefault="00761BEF">
            <w:pPr>
              <w:jc w:val="center"/>
              <w:rPr>
                <w:rFonts w:ascii="Arial" w:hAnsi="Arial" w:cs="Arial"/>
                <w:i/>
                <w:sz w:val="16"/>
                <w:szCs w:val="16"/>
              </w:rPr>
            </w:pPr>
            <w:r>
              <w:rPr>
                <w:rFonts w:ascii="Arial" w:hAnsi="Arial" w:cs="Arial"/>
                <w:i/>
                <w:sz w:val="16"/>
                <w:szCs w:val="16"/>
              </w:rPr>
              <w:t>8.1</w:t>
            </w:r>
          </w:p>
        </w:tc>
        <w:tc>
          <w:tcPr>
            <w:tcW w:w="225" w:type="pct"/>
            <w:vAlign w:val="center"/>
          </w:tcPr>
          <w:p w14:paraId="5CB44CEE" w14:textId="77777777" w:rsidR="0030350E" w:rsidRDefault="00761BEF">
            <w:pPr>
              <w:jc w:val="center"/>
              <w:rPr>
                <w:rFonts w:ascii="Arial" w:hAnsi="Arial" w:cs="Arial"/>
                <w:i/>
                <w:sz w:val="16"/>
                <w:szCs w:val="16"/>
              </w:rPr>
            </w:pPr>
            <w:r>
              <w:rPr>
                <w:rFonts w:ascii="Arial" w:hAnsi="Arial" w:cs="Arial"/>
                <w:i/>
                <w:sz w:val="16"/>
                <w:szCs w:val="16"/>
              </w:rPr>
              <w:t>8.2</w:t>
            </w:r>
          </w:p>
        </w:tc>
        <w:tc>
          <w:tcPr>
            <w:tcW w:w="225" w:type="pct"/>
            <w:vAlign w:val="center"/>
          </w:tcPr>
          <w:p w14:paraId="5CB44CEF" w14:textId="77777777" w:rsidR="0030350E" w:rsidRDefault="00761BEF">
            <w:pPr>
              <w:jc w:val="center"/>
              <w:rPr>
                <w:rFonts w:ascii="Arial" w:hAnsi="Arial" w:cs="Arial"/>
                <w:i/>
                <w:sz w:val="16"/>
                <w:szCs w:val="16"/>
              </w:rPr>
            </w:pPr>
            <w:r>
              <w:rPr>
                <w:rFonts w:ascii="Arial" w:hAnsi="Arial" w:cs="Arial"/>
                <w:i/>
                <w:sz w:val="16"/>
                <w:szCs w:val="16"/>
              </w:rPr>
              <w:t>8.3</w:t>
            </w:r>
          </w:p>
        </w:tc>
        <w:tc>
          <w:tcPr>
            <w:tcW w:w="225" w:type="pct"/>
            <w:vAlign w:val="center"/>
          </w:tcPr>
          <w:p w14:paraId="5CB44CF0" w14:textId="77777777" w:rsidR="0030350E" w:rsidRDefault="00761BEF">
            <w:pPr>
              <w:jc w:val="center"/>
              <w:rPr>
                <w:rFonts w:ascii="Arial" w:hAnsi="Arial" w:cs="Arial"/>
                <w:i/>
                <w:sz w:val="16"/>
                <w:szCs w:val="16"/>
              </w:rPr>
            </w:pPr>
            <w:r>
              <w:rPr>
                <w:rFonts w:ascii="Arial" w:hAnsi="Arial" w:cs="Arial"/>
                <w:i/>
                <w:sz w:val="16"/>
                <w:szCs w:val="16"/>
              </w:rPr>
              <w:t>8.4</w:t>
            </w:r>
          </w:p>
        </w:tc>
        <w:tc>
          <w:tcPr>
            <w:tcW w:w="225" w:type="pct"/>
            <w:vAlign w:val="center"/>
          </w:tcPr>
          <w:p w14:paraId="5CB44CF1" w14:textId="77777777" w:rsidR="0030350E" w:rsidRDefault="00761BEF">
            <w:pPr>
              <w:jc w:val="center"/>
              <w:rPr>
                <w:rFonts w:ascii="Arial" w:hAnsi="Arial" w:cs="Arial"/>
                <w:i/>
                <w:sz w:val="16"/>
                <w:szCs w:val="16"/>
              </w:rPr>
            </w:pPr>
            <w:r>
              <w:rPr>
                <w:rFonts w:ascii="Arial" w:hAnsi="Arial" w:cs="Arial"/>
                <w:i/>
                <w:sz w:val="16"/>
                <w:szCs w:val="16"/>
              </w:rPr>
              <w:t>8.5</w:t>
            </w:r>
          </w:p>
        </w:tc>
        <w:tc>
          <w:tcPr>
            <w:tcW w:w="225" w:type="pct"/>
            <w:vAlign w:val="center"/>
          </w:tcPr>
          <w:p w14:paraId="5CB44CF2" w14:textId="77777777" w:rsidR="0030350E" w:rsidRDefault="00761BEF">
            <w:pPr>
              <w:jc w:val="center"/>
              <w:rPr>
                <w:rFonts w:ascii="Arial" w:hAnsi="Arial" w:cs="Arial"/>
                <w:i/>
                <w:sz w:val="16"/>
                <w:szCs w:val="16"/>
              </w:rPr>
            </w:pPr>
            <w:r>
              <w:rPr>
                <w:rFonts w:ascii="Arial" w:hAnsi="Arial" w:cs="Arial"/>
                <w:i/>
                <w:sz w:val="16"/>
                <w:szCs w:val="16"/>
              </w:rPr>
              <w:t>8.6</w:t>
            </w:r>
          </w:p>
        </w:tc>
        <w:tc>
          <w:tcPr>
            <w:tcW w:w="225" w:type="pct"/>
            <w:vAlign w:val="center"/>
          </w:tcPr>
          <w:p w14:paraId="5CB44CF3" w14:textId="77777777" w:rsidR="0030350E" w:rsidRDefault="00761BEF">
            <w:pPr>
              <w:jc w:val="center"/>
              <w:rPr>
                <w:rFonts w:ascii="Arial" w:hAnsi="Arial" w:cs="Arial"/>
                <w:i/>
                <w:sz w:val="16"/>
                <w:szCs w:val="16"/>
              </w:rPr>
            </w:pPr>
            <w:r>
              <w:rPr>
                <w:rFonts w:ascii="Arial" w:eastAsia="Arial" w:hAnsi="Arial" w:cs="Arial"/>
                <w:i/>
                <w:iCs/>
                <w:sz w:val="16"/>
                <w:szCs w:val="16"/>
              </w:rPr>
              <w:t>8.7</w:t>
            </w:r>
          </w:p>
        </w:tc>
        <w:tc>
          <w:tcPr>
            <w:tcW w:w="225" w:type="pct"/>
            <w:vAlign w:val="center"/>
          </w:tcPr>
          <w:p w14:paraId="5CB44CF4" w14:textId="77777777" w:rsidR="0030350E" w:rsidRDefault="00761BEF">
            <w:pPr>
              <w:jc w:val="center"/>
              <w:rPr>
                <w:sz w:val="16"/>
                <w:szCs w:val="16"/>
              </w:rPr>
            </w:pPr>
            <w:r>
              <w:rPr>
                <w:rFonts w:ascii="Arial" w:eastAsia="Arial" w:hAnsi="Arial" w:cs="Arial"/>
                <w:i/>
                <w:iCs/>
                <w:sz w:val="16"/>
                <w:szCs w:val="16"/>
              </w:rPr>
              <w:t>8.8</w:t>
            </w:r>
          </w:p>
        </w:tc>
        <w:tc>
          <w:tcPr>
            <w:tcW w:w="225" w:type="pct"/>
            <w:vAlign w:val="center"/>
          </w:tcPr>
          <w:p w14:paraId="5CB44CF5" w14:textId="77777777" w:rsidR="0030350E" w:rsidRDefault="00761BEF">
            <w:pPr>
              <w:jc w:val="center"/>
              <w:rPr>
                <w:sz w:val="16"/>
                <w:szCs w:val="16"/>
              </w:rPr>
            </w:pPr>
            <w:r>
              <w:rPr>
                <w:rFonts w:ascii="Arial" w:eastAsia="Arial" w:hAnsi="Arial" w:cs="Arial"/>
                <w:i/>
                <w:iCs/>
                <w:sz w:val="16"/>
                <w:szCs w:val="16"/>
              </w:rPr>
              <w:t>8.9</w:t>
            </w:r>
          </w:p>
        </w:tc>
        <w:tc>
          <w:tcPr>
            <w:tcW w:w="264" w:type="pct"/>
            <w:vAlign w:val="center"/>
          </w:tcPr>
          <w:p w14:paraId="5CB44CF6" w14:textId="77777777" w:rsidR="0030350E" w:rsidRDefault="00761BEF">
            <w:pPr>
              <w:jc w:val="center"/>
              <w:rPr>
                <w:sz w:val="16"/>
                <w:szCs w:val="16"/>
              </w:rPr>
            </w:pPr>
            <w:r>
              <w:rPr>
                <w:rFonts w:ascii="Arial" w:eastAsia="Arial" w:hAnsi="Arial" w:cs="Arial"/>
                <w:i/>
                <w:iCs/>
                <w:sz w:val="16"/>
                <w:szCs w:val="16"/>
              </w:rPr>
              <w:t>8.10</w:t>
            </w:r>
          </w:p>
        </w:tc>
        <w:tc>
          <w:tcPr>
            <w:tcW w:w="264" w:type="pct"/>
            <w:vAlign w:val="center"/>
          </w:tcPr>
          <w:p w14:paraId="5CB44CF7" w14:textId="77777777" w:rsidR="0030350E" w:rsidRDefault="00761BEF">
            <w:pPr>
              <w:jc w:val="center"/>
              <w:rPr>
                <w:sz w:val="16"/>
                <w:szCs w:val="16"/>
              </w:rPr>
            </w:pPr>
            <w:r>
              <w:rPr>
                <w:rFonts w:ascii="Arial" w:eastAsia="Arial" w:hAnsi="Arial" w:cs="Arial"/>
                <w:i/>
                <w:iCs/>
                <w:sz w:val="16"/>
                <w:szCs w:val="16"/>
              </w:rPr>
              <w:t>8.11</w:t>
            </w:r>
          </w:p>
        </w:tc>
        <w:tc>
          <w:tcPr>
            <w:tcW w:w="264" w:type="pct"/>
            <w:vAlign w:val="center"/>
          </w:tcPr>
          <w:p w14:paraId="5CB44CF8" w14:textId="77777777" w:rsidR="0030350E" w:rsidRDefault="00761BEF">
            <w:pPr>
              <w:jc w:val="center"/>
              <w:rPr>
                <w:sz w:val="16"/>
                <w:szCs w:val="16"/>
              </w:rPr>
            </w:pPr>
            <w:r>
              <w:rPr>
                <w:rFonts w:ascii="Arial" w:eastAsia="Arial" w:hAnsi="Arial" w:cs="Arial"/>
                <w:i/>
                <w:iCs/>
                <w:sz w:val="16"/>
                <w:szCs w:val="16"/>
              </w:rPr>
              <w:t>8.12</w:t>
            </w:r>
          </w:p>
        </w:tc>
        <w:tc>
          <w:tcPr>
            <w:tcW w:w="264" w:type="pct"/>
            <w:vAlign w:val="center"/>
          </w:tcPr>
          <w:p w14:paraId="5CB44CF9" w14:textId="77777777" w:rsidR="0030350E" w:rsidRDefault="00761BEF">
            <w:pPr>
              <w:jc w:val="center"/>
              <w:rPr>
                <w:sz w:val="16"/>
                <w:szCs w:val="16"/>
              </w:rPr>
            </w:pPr>
            <w:r>
              <w:rPr>
                <w:rFonts w:ascii="Arial" w:eastAsia="Arial" w:hAnsi="Arial" w:cs="Arial"/>
                <w:i/>
                <w:iCs/>
                <w:sz w:val="16"/>
                <w:szCs w:val="16"/>
              </w:rPr>
              <w:t>8.13</w:t>
            </w:r>
          </w:p>
        </w:tc>
        <w:tc>
          <w:tcPr>
            <w:tcW w:w="264" w:type="pct"/>
            <w:vAlign w:val="center"/>
          </w:tcPr>
          <w:p w14:paraId="5CB44CFA" w14:textId="77777777" w:rsidR="0030350E" w:rsidRDefault="00761BEF">
            <w:pPr>
              <w:jc w:val="center"/>
              <w:rPr>
                <w:sz w:val="16"/>
                <w:szCs w:val="16"/>
              </w:rPr>
            </w:pPr>
            <w:r>
              <w:rPr>
                <w:rFonts w:ascii="Arial" w:eastAsia="Arial" w:hAnsi="Arial" w:cs="Arial"/>
                <w:i/>
                <w:iCs/>
                <w:sz w:val="16"/>
                <w:szCs w:val="16"/>
              </w:rPr>
              <w:t>8.14</w:t>
            </w:r>
          </w:p>
        </w:tc>
        <w:tc>
          <w:tcPr>
            <w:tcW w:w="225" w:type="pct"/>
            <w:vAlign w:val="center"/>
          </w:tcPr>
          <w:p w14:paraId="5CB44CFB" w14:textId="77777777" w:rsidR="0030350E" w:rsidRDefault="00761BEF">
            <w:pPr>
              <w:jc w:val="center"/>
              <w:rPr>
                <w:sz w:val="16"/>
                <w:szCs w:val="16"/>
              </w:rPr>
            </w:pPr>
            <w:r>
              <w:rPr>
                <w:rFonts w:ascii="Arial" w:eastAsia="Arial" w:hAnsi="Arial" w:cs="Arial"/>
                <w:i/>
                <w:iCs/>
                <w:sz w:val="16"/>
                <w:szCs w:val="16"/>
              </w:rPr>
              <w:t>9.1</w:t>
            </w:r>
          </w:p>
        </w:tc>
        <w:tc>
          <w:tcPr>
            <w:tcW w:w="225" w:type="pct"/>
            <w:vAlign w:val="center"/>
          </w:tcPr>
          <w:p w14:paraId="5CB44CFC" w14:textId="77777777" w:rsidR="0030350E" w:rsidRDefault="00761BEF">
            <w:pPr>
              <w:jc w:val="center"/>
              <w:rPr>
                <w:rFonts w:ascii="Arial" w:hAnsi="Arial" w:cs="Arial"/>
                <w:i/>
                <w:sz w:val="16"/>
                <w:szCs w:val="16"/>
              </w:rPr>
            </w:pPr>
            <w:r>
              <w:rPr>
                <w:rFonts w:ascii="Arial" w:hAnsi="Arial" w:cs="Arial"/>
                <w:i/>
                <w:sz w:val="16"/>
                <w:szCs w:val="16"/>
              </w:rPr>
              <w:t>9.2</w:t>
            </w:r>
          </w:p>
        </w:tc>
        <w:tc>
          <w:tcPr>
            <w:tcW w:w="226" w:type="pct"/>
            <w:vAlign w:val="center"/>
          </w:tcPr>
          <w:p w14:paraId="5CB44CFD" w14:textId="77777777" w:rsidR="0030350E" w:rsidRDefault="00761BEF">
            <w:pPr>
              <w:jc w:val="center"/>
              <w:rPr>
                <w:rFonts w:ascii="Arial" w:hAnsi="Arial" w:cs="Arial"/>
                <w:i/>
                <w:sz w:val="16"/>
                <w:szCs w:val="16"/>
              </w:rPr>
            </w:pPr>
            <w:r>
              <w:rPr>
                <w:rFonts w:ascii="Arial" w:hAnsi="Arial" w:cs="Arial"/>
                <w:i/>
                <w:sz w:val="16"/>
                <w:szCs w:val="16"/>
              </w:rPr>
              <w:t>9.3</w:t>
            </w:r>
          </w:p>
        </w:tc>
        <w:tc>
          <w:tcPr>
            <w:tcW w:w="219" w:type="pct"/>
            <w:vAlign w:val="center"/>
          </w:tcPr>
          <w:p w14:paraId="5CB44CFE" w14:textId="77777777" w:rsidR="0030350E" w:rsidRDefault="00761BEF">
            <w:pPr>
              <w:jc w:val="center"/>
              <w:rPr>
                <w:rFonts w:ascii="Arial" w:hAnsi="Arial" w:cs="Arial"/>
                <w:i/>
                <w:sz w:val="16"/>
                <w:szCs w:val="16"/>
              </w:rPr>
            </w:pPr>
            <w:r>
              <w:rPr>
                <w:rFonts w:ascii="Arial" w:hAnsi="Arial" w:cs="Arial"/>
                <w:i/>
                <w:sz w:val="16"/>
                <w:szCs w:val="16"/>
              </w:rPr>
              <w:t>9.4</w:t>
            </w:r>
          </w:p>
        </w:tc>
      </w:tr>
      <w:tr w:rsidR="0030350E" w14:paraId="5CB44D13" w14:textId="77777777">
        <w:tc>
          <w:tcPr>
            <w:tcW w:w="757" w:type="pct"/>
            <w:shd w:val="clear" w:color="auto" w:fill="D9D9D9" w:themeFill="background1" w:themeFillShade="D9"/>
            <w:vAlign w:val="center"/>
          </w:tcPr>
          <w:p w14:paraId="5CB44D00" w14:textId="77777777" w:rsidR="0030350E" w:rsidRDefault="00761BEF">
            <w:pPr>
              <w:jc w:val="center"/>
              <w:rPr>
                <w:rFonts w:ascii="Arial" w:hAnsi="Arial" w:cs="Arial"/>
                <w:b/>
              </w:rPr>
            </w:pPr>
            <w:r>
              <w:rPr>
                <w:rFonts w:ascii="Arial" w:hAnsi="Arial" w:cs="Arial"/>
                <w:b/>
              </w:rPr>
              <w:t>Learning/ teaching method</w:t>
            </w:r>
          </w:p>
        </w:tc>
        <w:tc>
          <w:tcPr>
            <w:tcW w:w="225" w:type="pct"/>
            <w:shd w:val="clear" w:color="auto" w:fill="D9D9D9" w:themeFill="background1" w:themeFillShade="D9"/>
            <w:vAlign w:val="center"/>
          </w:tcPr>
          <w:p w14:paraId="5CB44D01" w14:textId="77777777" w:rsidR="0030350E" w:rsidRDefault="0030350E">
            <w:pPr>
              <w:jc w:val="center"/>
              <w:rPr>
                <w:rFonts w:ascii="Arial" w:hAnsi="Arial" w:cs="Arial"/>
                <w:b/>
              </w:rPr>
            </w:pPr>
          </w:p>
        </w:tc>
        <w:tc>
          <w:tcPr>
            <w:tcW w:w="225" w:type="pct"/>
            <w:shd w:val="clear" w:color="auto" w:fill="D9D9D9" w:themeFill="background1" w:themeFillShade="D9"/>
            <w:vAlign w:val="center"/>
          </w:tcPr>
          <w:p w14:paraId="5CB44D02" w14:textId="77777777" w:rsidR="0030350E" w:rsidRDefault="0030350E">
            <w:pPr>
              <w:jc w:val="center"/>
              <w:rPr>
                <w:rFonts w:ascii="Arial" w:hAnsi="Arial" w:cs="Arial"/>
                <w:b/>
              </w:rPr>
            </w:pPr>
          </w:p>
        </w:tc>
        <w:tc>
          <w:tcPr>
            <w:tcW w:w="225" w:type="pct"/>
            <w:shd w:val="clear" w:color="auto" w:fill="D9D9D9" w:themeFill="background1" w:themeFillShade="D9"/>
            <w:vAlign w:val="center"/>
          </w:tcPr>
          <w:p w14:paraId="5CB44D03" w14:textId="77777777" w:rsidR="0030350E" w:rsidRDefault="0030350E">
            <w:pPr>
              <w:jc w:val="center"/>
              <w:rPr>
                <w:rFonts w:ascii="Arial" w:hAnsi="Arial" w:cs="Arial"/>
                <w:b/>
              </w:rPr>
            </w:pPr>
          </w:p>
        </w:tc>
        <w:tc>
          <w:tcPr>
            <w:tcW w:w="225" w:type="pct"/>
            <w:shd w:val="clear" w:color="auto" w:fill="D9D9D9" w:themeFill="background1" w:themeFillShade="D9"/>
            <w:vAlign w:val="center"/>
          </w:tcPr>
          <w:p w14:paraId="5CB44D04" w14:textId="77777777" w:rsidR="0030350E" w:rsidRDefault="0030350E">
            <w:pPr>
              <w:jc w:val="center"/>
              <w:rPr>
                <w:rFonts w:ascii="Arial" w:hAnsi="Arial" w:cs="Arial"/>
                <w:b/>
              </w:rPr>
            </w:pPr>
          </w:p>
        </w:tc>
        <w:tc>
          <w:tcPr>
            <w:tcW w:w="225" w:type="pct"/>
            <w:shd w:val="clear" w:color="auto" w:fill="D9D9D9" w:themeFill="background1" w:themeFillShade="D9"/>
            <w:vAlign w:val="center"/>
          </w:tcPr>
          <w:p w14:paraId="5CB44D05" w14:textId="77777777" w:rsidR="0030350E" w:rsidRDefault="0030350E">
            <w:pPr>
              <w:jc w:val="center"/>
              <w:rPr>
                <w:rFonts w:ascii="Arial" w:hAnsi="Arial" w:cs="Arial"/>
                <w:b/>
              </w:rPr>
            </w:pPr>
          </w:p>
        </w:tc>
        <w:tc>
          <w:tcPr>
            <w:tcW w:w="225" w:type="pct"/>
            <w:shd w:val="clear" w:color="auto" w:fill="D9D9D9" w:themeFill="background1" w:themeFillShade="D9"/>
            <w:vAlign w:val="center"/>
          </w:tcPr>
          <w:p w14:paraId="5CB44D06" w14:textId="77777777" w:rsidR="0030350E" w:rsidRDefault="0030350E">
            <w:pPr>
              <w:jc w:val="center"/>
              <w:rPr>
                <w:rFonts w:ascii="Arial" w:hAnsi="Arial" w:cs="Arial"/>
                <w:b/>
              </w:rPr>
            </w:pPr>
          </w:p>
        </w:tc>
        <w:tc>
          <w:tcPr>
            <w:tcW w:w="225" w:type="pct"/>
            <w:shd w:val="clear" w:color="auto" w:fill="D9D9D9" w:themeFill="background1" w:themeFillShade="D9"/>
            <w:vAlign w:val="center"/>
          </w:tcPr>
          <w:p w14:paraId="5CB44D07" w14:textId="77777777" w:rsidR="0030350E" w:rsidRDefault="0030350E">
            <w:pPr>
              <w:jc w:val="center"/>
              <w:rPr>
                <w:rFonts w:ascii="Arial" w:hAnsi="Arial" w:cs="Arial"/>
                <w:b/>
              </w:rPr>
            </w:pPr>
          </w:p>
        </w:tc>
        <w:tc>
          <w:tcPr>
            <w:tcW w:w="225" w:type="pct"/>
            <w:shd w:val="clear" w:color="auto" w:fill="D9D9D9" w:themeFill="background1" w:themeFillShade="D9"/>
            <w:vAlign w:val="center"/>
          </w:tcPr>
          <w:p w14:paraId="5CB44D08" w14:textId="77777777" w:rsidR="0030350E" w:rsidRDefault="0030350E">
            <w:pPr>
              <w:jc w:val="center"/>
            </w:pPr>
          </w:p>
        </w:tc>
        <w:tc>
          <w:tcPr>
            <w:tcW w:w="225" w:type="pct"/>
            <w:shd w:val="clear" w:color="auto" w:fill="D9D9D9" w:themeFill="background1" w:themeFillShade="D9"/>
            <w:vAlign w:val="center"/>
          </w:tcPr>
          <w:p w14:paraId="5CB44D09" w14:textId="77777777" w:rsidR="0030350E" w:rsidRDefault="0030350E">
            <w:pPr>
              <w:jc w:val="center"/>
            </w:pPr>
          </w:p>
        </w:tc>
        <w:tc>
          <w:tcPr>
            <w:tcW w:w="264" w:type="pct"/>
            <w:shd w:val="clear" w:color="auto" w:fill="D9D9D9" w:themeFill="background1" w:themeFillShade="D9"/>
            <w:vAlign w:val="center"/>
          </w:tcPr>
          <w:p w14:paraId="5CB44D0A" w14:textId="77777777" w:rsidR="0030350E" w:rsidRDefault="0030350E">
            <w:pPr>
              <w:jc w:val="center"/>
            </w:pPr>
          </w:p>
        </w:tc>
        <w:tc>
          <w:tcPr>
            <w:tcW w:w="264" w:type="pct"/>
            <w:shd w:val="clear" w:color="auto" w:fill="D9D9D9" w:themeFill="background1" w:themeFillShade="D9"/>
            <w:vAlign w:val="center"/>
          </w:tcPr>
          <w:p w14:paraId="5CB44D0B" w14:textId="77777777" w:rsidR="0030350E" w:rsidRDefault="0030350E">
            <w:pPr>
              <w:jc w:val="center"/>
            </w:pPr>
          </w:p>
        </w:tc>
        <w:tc>
          <w:tcPr>
            <w:tcW w:w="264" w:type="pct"/>
            <w:shd w:val="clear" w:color="auto" w:fill="D9D9D9" w:themeFill="background1" w:themeFillShade="D9"/>
            <w:vAlign w:val="center"/>
          </w:tcPr>
          <w:p w14:paraId="5CB44D0C" w14:textId="77777777" w:rsidR="0030350E" w:rsidRDefault="0030350E">
            <w:pPr>
              <w:jc w:val="center"/>
            </w:pPr>
          </w:p>
        </w:tc>
        <w:tc>
          <w:tcPr>
            <w:tcW w:w="264" w:type="pct"/>
            <w:shd w:val="clear" w:color="auto" w:fill="D9D9D9" w:themeFill="background1" w:themeFillShade="D9"/>
            <w:vAlign w:val="center"/>
          </w:tcPr>
          <w:p w14:paraId="5CB44D0D" w14:textId="77777777" w:rsidR="0030350E" w:rsidRDefault="0030350E">
            <w:pPr>
              <w:jc w:val="center"/>
            </w:pPr>
          </w:p>
        </w:tc>
        <w:tc>
          <w:tcPr>
            <w:tcW w:w="264" w:type="pct"/>
            <w:shd w:val="clear" w:color="auto" w:fill="D9D9D9" w:themeFill="background1" w:themeFillShade="D9"/>
            <w:vAlign w:val="center"/>
          </w:tcPr>
          <w:p w14:paraId="5CB44D0E" w14:textId="77777777" w:rsidR="0030350E" w:rsidRDefault="0030350E">
            <w:pPr>
              <w:jc w:val="center"/>
            </w:pPr>
          </w:p>
        </w:tc>
        <w:tc>
          <w:tcPr>
            <w:tcW w:w="225" w:type="pct"/>
            <w:shd w:val="clear" w:color="auto" w:fill="D9D9D9" w:themeFill="background1" w:themeFillShade="D9"/>
            <w:vAlign w:val="center"/>
          </w:tcPr>
          <w:p w14:paraId="5CB44D0F" w14:textId="77777777" w:rsidR="0030350E" w:rsidRDefault="0030350E">
            <w:pPr>
              <w:jc w:val="center"/>
            </w:pPr>
          </w:p>
        </w:tc>
        <w:tc>
          <w:tcPr>
            <w:tcW w:w="225" w:type="pct"/>
            <w:shd w:val="clear" w:color="auto" w:fill="D9D9D9" w:themeFill="background1" w:themeFillShade="D9"/>
            <w:vAlign w:val="center"/>
          </w:tcPr>
          <w:p w14:paraId="5CB44D10" w14:textId="77777777" w:rsidR="0030350E" w:rsidRDefault="0030350E">
            <w:pPr>
              <w:jc w:val="center"/>
              <w:rPr>
                <w:rFonts w:ascii="Arial" w:hAnsi="Arial" w:cs="Arial"/>
                <w:b/>
              </w:rPr>
            </w:pPr>
          </w:p>
        </w:tc>
        <w:tc>
          <w:tcPr>
            <w:tcW w:w="226" w:type="pct"/>
            <w:shd w:val="clear" w:color="auto" w:fill="D9D9D9" w:themeFill="background1" w:themeFillShade="D9"/>
            <w:vAlign w:val="center"/>
          </w:tcPr>
          <w:p w14:paraId="5CB44D11" w14:textId="77777777" w:rsidR="0030350E" w:rsidRDefault="0030350E">
            <w:pPr>
              <w:jc w:val="center"/>
              <w:rPr>
                <w:rFonts w:ascii="Arial" w:hAnsi="Arial" w:cs="Arial"/>
                <w:b/>
              </w:rPr>
            </w:pPr>
          </w:p>
        </w:tc>
        <w:tc>
          <w:tcPr>
            <w:tcW w:w="219" w:type="pct"/>
            <w:shd w:val="clear" w:color="auto" w:fill="D9D9D9" w:themeFill="background1" w:themeFillShade="D9"/>
            <w:vAlign w:val="center"/>
          </w:tcPr>
          <w:p w14:paraId="5CB44D12" w14:textId="77777777" w:rsidR="0030350E" w:rsidRDefault="0030350E">
            <w:pPr>
              <w:jc w:val="center"/>
              <w:rPr>
                <w:rFonts w:ascii="Arial" w:hAnsi="Arial" w:cs="Arial"/>
                <w:b/>
              </w:rPr>
            </w:pPr>
          </w:p>
        </w:tc>
      </w:tr>
      <w:tr w:rsidR="0030350E" w14:paraId="5CB44D27" w14:textId="77777777">
        <w:tc>
          <w:tcPr>
            <w:tcW w:w="757" w:type="pct"/>
            <w:vAlign w:val="center"/>
          </w:tcPr>
          <w:p w14:paraId="5CB44D14" w14:textId="77777777" w:rsidR="0030350E" w:rsidRDefault="00761BEF">
            <w:pPr>
              <w:jc w:val="right"/>
              <w:rPr>
                <w:rFonts w:ascii="Arial" w:hAnsi="Arial" w:cs="Arial"/>
                <w:i/>
                <w:sz w:val="16"/>
                <w:szCs w:val="16"/>
              </w:rPr>
            </w:pPr>
            <w:r>
              <w:rPr>
                <w:rFonts w:ascii="Arial" w:hAnsi="Arial" w:cs="Arial"/>
                <w:i/>
                <w:sz w:val="16"/>
                <w:szCs w:val="16"/>
              </w:rPr>
              <w:t>Private Studies</w:t>
            </w:r>
          </w:p>
        </w:tc>
        <w:tc>
          <w:tcPr>
            <w:tcW w:w="225" w:type="pct"/>
            <w:vAlign w:val="center"/>
          </w:tcPr>
          <w:p w14:paraId="5CB44D15"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16"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17"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18"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19"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1A"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1B"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1C"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D1D"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1E"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1F"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20"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21"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22"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D23"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D24" w14:textId="77777777" w:rsidR="0030350E" w:rsidRDefault="00761BEF">
            <w:pPr>
              <w:jc w:val="center"/>
              <w:rPr>
                <w:rFonts w:ascii="Arial" w:hAnsi="Arial" w:cs="Arial"/>
                <w:sz w:val="20"/>
                <w:szCs w:val="20"/>
              </w:rPr>
            </w:pPr>
            <w:r>
              <w:rPr>
                <w:rFonts w:ascii="Arial" w:hAnsi="Arial" w:cs="Arial"/>
                <w:sz w:val="20"/>
                <w:szCs w:val="20"/>
              </w:rPr>
              <w:t>x</w:t>
            </w:r>
          </w:p>
        </w:tc>
        <w:tc>
          <w:tcPr>
            <w:tcW w:w="226" w:type="pct"/>
            <w:vAlign w:val="center"/>
          </w:tcPr>
          <w:p w14:paraId="5CB44D25" w14:textId="77777777" w:rsidR="0030350E" w:rsidRDefault="00761BEF">
            <w:pPr>
              <w:jc w:val="center"/>
              <w:rPr>
                <w:rFonts w:ascii="Arial" w:hAnsi="Arial" w:cs="Arial"/>
                <w:sz w:val="20"/>
                <w:szCs w:val="20"/>
              </w:rPr>
            </w:pPr>
            <w:r>
              <w:rPr>
                <w:rFonts w:ascii="Arial" w:hAnsi="Arial" w:cs="Arial"/>
                <w:sz w:val="20"/>
                <w:szCs w:val="20"/>
              </w:rPr>
              <w:t>x</w:t>
            </w:r>
          </w:p>
        </w:tc>
        <w:tc>
          <w:tcPr>
            <w:tcW w:w="219" w:type="pct"/>
            <w:vAlign w:val="center"/>
          </w:tcPr>
          <w:p w14:paraId="5CB44D26" w14:textId="77777777" w:rsidR="0030350E" w:rsidRDefault="00761BEF">
            <w:pPr>
              <w:jc w:val="center"/>
              <w:rPr>
                <w:rFonts w:ascii="Arial" w:hAnsi="Arial" w:cs="Arial"/>
                <w:sz w:val="20"/>
                <w:szCs w:val="20"/>
              </w:rPr>
            </w:pPr>
            <w:r>
              <w:rPr>
                <w:rFonts w:ascii="Arial" w:hAnsi="Arial" w:cs="Arial"/>
                <w:sz w:val="20"/>
                <w:szCs w:val="20"/>
              </w:rPr>
              <w:t>x</w:t>
            </w:r>
          </w:p>
        </w:tc>
      </w:tr>
      <w:tr w:rsidR="0030350E" w14:paraId="5CB44D3B" w14:textId="77777777">
        <w:tc>
          <w:tcPr>
            <w:tcW w:w="757" w:type="pct"/>
            <w:vAlign w:val="center"/>
          </w:tcPr>
          <w:p w14:paraId="5CB44D28" w14:textId="77777777" w:rsidR="0030350E" w:rsidRDefault="00761BEF">
            <w:pPr>
              <w:jc w:val="right"/>
              <w:rPr>
                <w:rFonts w:ascii="Arial" w:hAnsi="Arial" w:cs="Arial"/>
                <w:i/>
                <w:sz w:val="16"/>
                <w:szCs w:val="16"/>
              </w:rPr>
            </w:pPr>
            <w:r>
              <w:rPr>
                <w:rFonts w:ascii="Arial" w:eastAsia="Arial" w:hAnsi="Arial" w:cs="Arial"/>
                <w:i/>
                <w:iCs/>
                <w:sz w:val="16"/>
                <w:szCs w:val="16"/>
              </w:rPr>
              <w:t>Lectures</w:t>
            </w:r>
          </w:p>
        </w:tc>
        <w:tc>
          <w:tcPr>
            <w:tcW w:w="225" w:type="pct"/>
            <w:vAlign w:val="center"/>
          </w:tcPr>
          <w:p w14:paraId="5CB44D29"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2A"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2B"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2C"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2D"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2E"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2F"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30"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D31"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32"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33"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34"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35"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36"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D37"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D38" w14:textId="77777777" w:rsidR="0030350E" w:rsidRDefault="00761BEF">
            <w:pPr>
              <w:jc w:val="center"/>
              <w:rPr>
                <w:rFonts w:ascii="Arial" w:hAnsi="Arial" w:cs="Arial"/>
                <w:sz w:val="20"/>
                <w:szCs w:val="20"/>
              </w:rPr>
            </w:pPr>
            <w:r>
              <w:rPr>
                <w:rFonts w:ascii="Arial" w:hAnsi="Arial" w:cs="Arial"/>
                <w:sz w:val="20"/>
                <w:szCs w:val="20"/>
              </w:rPr>
              <w:t>x</w:t>
            </w:r>
          </w:p>
        </w:tc>
        <w:tc>
          <w:tcPr>
            <w:tcW w:w="226" w:type="pct"/>
            <w:vAlign w:val="center"/>
          </w:tcPr>
          <w:p w14:paraId="5CB44D39" w14:textId="77777777" w:rsidR="0030350E" w:rsidRDefault="00761BEF">
            <w:pPr>
              <w:jc w:val="center"/>
              <w:rPr>
                <w:rFonts w:ascii="Arial" w:hAnsi="Arial" w:cs="Arial"/>
                <w:sz w:val="20"/>
                <w:szCs w:val="20"/>
              </w:rPr>
            </w:pPr>
            <w:r>
              <w:rPr>
                <w:rFonts w:ascii="Arial" w:hAnsi="Arial" w:cs="Arial"/>
                <w:sz w:val="20"/>
                <w:szCs w:val="20"/>
              </w:rPr>
              <w:t>x</w:t>
            </w:r>
          </w:p>
        </w:tc>
        <w:tc>
          <w:tcPr>
            <w:tcW w:w="219" w:type="pct"/>
            <w:vAlign w:val="center"/>
          </w:tcPr>
          <w:p w14:paraId="5CB44D3A" w14:textId="77777777" w:rsidR="0030350E" w:rsidRDefault="00761BEF">
            <w:pPr>
              <w:jc w:val="center"/>
              <w:rPr>
                <w:rFonts w:ascii="Arial" w:hAnsi="Arial" w:cs="Arial"/>
                <w:sz w:val="20"/>
                <w:szCs w:val="20"/>
              </w:rPr>
            </w:pPr>
            <w:r>
              <w:rPr>
                <w:rFonts w:ascii="Arial" w:hAnsi="Arial" w:cs="Arial"/>
                <w:sz w:val="20"/>
                <w:szCs w:val="20"/>
              </w:rPr>
              <w:t>x</w:t>
            </w:r>
          </w:p>
        </w:tc>
      </w:tr>
      <w:tr w:rsidR="0030350E" w14:paraId="5CB44D4F" w14:textId="77777777">
        <w:tc>
          <w:tcPr>
            <w:tcW w:w="757" w:type="pct"/>
            <w:vAlign w:val="center"/>
          </w:tcPr>
          <w:p w14:paraId="5CB44D3C" w14:textId="77777777" w:rsidR="0030350E" w:rsidRDefault="00761BEF">
            <w:pPr>
              <w:jc w:val="right"/>
              <w:rPr>
                <w:rFonts w:ascii="Arial" w:hAnsi="Arial" w:cs="Arial"/>
                <w:i/>
                <w:sz w:val="16"/>
                <w:szCs w:val="16"/>
              </w:rPr>
            </w:pPr>
            <w:r>
              <w:rPr>
                <w:rFonts w:ascii="Arial" w:eastAsia="Arial" w:hAnsi="Arial" w:cs="Arial"/>
                <w:i/>
                <w:iCs/>
                <w:sz w:val="16"/>
                <w:szCs w:val="16"/>
              </w:rPr>
              <w:t>Workshops</w:t>
            </w:r>
          </w:p>
        </w:tc>
        <w:tc>
          <w:tcPr>
            <w:tcW w:w="225" w:type="pct"/>
            <w:vAlign w:val="center"/>
          </w:tcPr>
          <w:p w14:paraId="5CB44D3D"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3E"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3F"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40"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41"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42"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43"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44"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D45"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46"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47"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48"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49"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4A"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D4B"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D4C" w14:textId="77777777" w:rsidR="0030350E" w:rsidRDefault="00761BEF">
            <w:pPr>
              <w:jc w:val="center"/>
              <w:rPr>
                <w:rFonts w:ascii="Arial" w:hAnsi="Arial" w:cs="Arial"/>
                <w:sz w:val="20"/>
                <w:szCs w:val="20"/>
              </w:rPr>
            </w:pPr>
            <w:r>
              <w:rPr>
                <w:rFonts w:ascii="Arial" w:hAnsi="Arial" w:cs="Arial"/>
                <w:sz w:val="20"/>
                <w:szCs w:val="20"/>
              </w:rPr>
              <w:t>x</w:t>
            </w:r>
          </w:p>
        </w:tc>
        <w:tc>
          <w:tcPr>
            <w:tcW w:w="226" w:type="pct"/>
            <w:vAlign w:val="center"/>
          </w:tcPr>
          <w:p w14:paraId="5CB44D4D" w14:textId="77777777" w:rsidR="0030350E" w:rsidRDefault="00761BEF">
            <w:pPr>
              <w:jc w:val="center"/>
              <w:rPr>
                <w:rFonts w:ascii="Arial" w:hAnsi="Arial" w:cs="Arial"/>
                <w:sz w:val="20"/>
                <w:szCs w:val="20"/>
              </w:rPr>
            </w:pPr>
            <w:r>
              <w:rPr>
                <w:rFonts w:ascii="Arial" w:hAnsi="Arial" w:cs="Arial"/>
                <w:sz w:val="20"/>
                <w:szCs w:val="20"/>
              </w:rPr>
              <w:t>x</w:t>
            </w:r>
          </w:p>
        </w:tc>
        <w:tc>
          <w:tcPr>
            <w:tcW w:w="219" w:type="pct"/>
            <w:vAlign w:val="center"/>
          </w:tcPr>
          <w:p w14:paraId="5CB44D4E" w14:textId="77777777" w:rsidR="0030350E" w:rsidRDefault="00761BEF">
            <w:pPr>
              <w:jc w:val="center"/>
              <w:rPr>
                <w:rFonts w:ascii="Arial" w:hAnsi="Arial" w:cs="Arial"/>
                <w:sz w:val="20"/>
                <w:szCs w:val="20"/>
              </w:rPr>
            </w:pPr>
            <w:r>
              <w:rPr>
                <w:rFonts w:ascii="Arial" w:hAnsi="Arial" w:cs="Arial"/>
                <w:sz w:val="20"/>
                <w:szCs w:val="20"/>
              </w:rPr>
              <w:t>x</w:t>
            </w:r>
          </w:p>
        </w:tc>
      </w:tr>
      <w:tr w:rsidR="0030350E" w14:paraId="5CB44D63" w14:textId="77777777">
        <w:tc>
          <w:tcPr>
            <w:tcW w:w="757" w:type="pct"/>
            <w:vAlign w:val="center"/>
          </w:tcPr>
          <w:p w14:paraId="5CB44D50" w14:textId="77777777" w:rsidR="0030350E" w:rsidRDefault="00761BEF">
            <w:pPr>
              <w:jc w:val="right"/>
              <w:rPr>
                <w:rFonts w:ascii="Arial" w:hAnsi="Arial" w:cs="Arial"/>
                <w:i/>
                <w:sz w:val="16"/>
                <w:szCs w:val="16"/>
              </w:rPr>
            </w:pPr>
            <w:r>
              <w:rPr>
                <w:rFonts w:ascii="Arial" w:hAnsi="Arial" w:cs="Arial"/>
                <w:i/>
                <w:sz w:val="16"/>
                <w:szCs w:val="16"/>
              </w:rPr>
              <w:t>Laboratory sessions</w:t>
            </w:r>
          </w:p>
        </w:tc>
        <w:tc>
          <w:tcPr>
            <w:tcW w:w="225" w:type="pct"/>
            <w:vAlign w:val="center"/>
          </w:tcPr>
          <w:p w14:paraId="5CB44D51" w14:textId="77777777" w:rsidR="0030350E" w:rsidRDefault="0030350E">
            <w:pPr>
              <w:jc w:val="center"/>
              <w:rPr>
                <w:rFonts w:ascii="Arial" w:hAnsi="Arial" w:cs="Arial"/>
                <w:sz w:val="20"/>
                <w:szCs w:val="20"/>
              </w:rPr>
            </w:pPr>
          </w:p>
        </w:tc>
        <w:tc>
          <w:tcPr>
            <w:tcW w:w="225" w:type="pct"/>
            <w:vAlign w:val="center"/>
          </w:tcPr>
          <w:p w14:paraId="5CB44D52"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53"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54"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55" w14:textId="77777777" w:rsidR="0030350E" w:rsidRDefault="0030350E">
            <w:pPr>
              <w:jc w:val="center"/>
              <w:rPr>
                <w:rFonts w:ascii="Arial" w:hAnsi="Arial" w:cs="Arial"/>
                <w:sz w:val="20"/>
                <w:szCs w:val="20"/>
              </w:rPr>
            </w:pPr>
          </w:p>
        </w:tc>
        <w:tc>
          <w:tcPr>
            <w:tcW w:w="225" w:type="pct"/>
            <w:vAlign w:val="center"/>
          </w:tcPr>
          <w:p w14:paraId="5CB44D56" w14:textId="77777777" w:rsidR="0030350E" w:rsidRDefault="0030350E">
            <w:pPr>
              <w:jc w:val="center"/>
              <w:rPr>
                <w:rFonts w:ascii="Arial" w:hAnsi="Arial" w:cs="Arial"/>
                <w:sz w:val="20"/>
                <w:szCs w:val="20"/>
              </w:rPr>
            </w:pPr>
          </w:p>
        </w:tc>
        <w:tc>
          <w:tcPr>
            <w:tcW w:w="225" w:type="pct"/>
            <w:vAlign w:val="center"/>
          </w:tcPr>
          <w:p w14:paraId="5CB44D57" w14:textId="77777777" w:rsidR="0030350E" w:rsidRDefault="0030350E">
            <w:pPr>
              <w:jc w:val="center"/>
              <w:rPr>
                <w:rFonts w:ascii="Arial" w:hAnsi="Arial" w:cs="Arial"/>
                <w:sz w:val="20"/>
                <w:szCs w:val="20"/>
              </w:rPr>
            </w:pPr>
          </w:p>
        </w:tc>
        <w:tc>
          <w:tcPr>
            <w:tcW w:w="225" w:type="pct"/>
            <w:vAlign w:val="center"/>
          </w:tcPr>
          <w:p w14:paraId="5CB44D58" w14:textId="77777777" w:rsidR="0030350E" w:rsidRDefault="0030350E">
            <w:pPr>
              <w:jc w:val="center"/>
              <w:rPr>
                <w:rFonts w:ascii="Arial" w:hAnsi="Arial" w:cs="Arial"/>
                <w:sz w:val="20"/>
                <w:szCs w:val="20"/>
              </w:rPr>
            </w:pPr>
          </w:p>
        </w:tc>
        <w:tc>
          <w:tcPr>
            <w:tcW w:w="225" w:type="pct"/>
            <w:vAlign w:val="center"/>
          </w:tcPr>
          <w:p w14:paraId="5CB44D59" w14:textId="77777777" w:rsidR="0030350E" w:rsidRDefault="0030350E">
            <w:pPr>
              <w:jc w:val="center"/>
              <w:rPr>
                <w:rFonts w:ascii="Arial" w:hAnsi="Arial" w:cs="Arial"/>
                <w:sz w:val="20"/>
                <w:szCs w:val="20"/>
              </w:rPr>
            </w:pPr>
          </w:p>
        </w:tc>
        <w:tc>
          <w:tcPr>
            <w:tcW w:w="264" w:type="pct"/>
            <w:vAlign w:val="center"/>
          </w:tcPr>
          <w:p w14:paraId="5CB44D5A" w14:textId="77777777" w:rsidR="0030350E" w:rsidRDefault="0030350E">
            <w:pPr>
              <w:jc w:val="center"/>
              <w:rPr>
                <w:rFonts w:ascii="Arial" w:hAnsi="Arial" w:cs="Arial"/>
                <w:sz w:val="20"/>
                <w:szCs w:val="20"/>
              </w:rPr>
            </w:pPr>
          </w:p>
        </w:tc>
        <w:tc>
          <w:tcPr>
            <w:tcW w:w="264" w:type="pct"/>
            <w:vAlign w:val="center"/>
          </w:tcPr>
          <w:p w14:paraId="5CB44D5B" w14:textId="77777777" w:rsidR="0030350E" w:rsidRDefault="0030350E">
            <w:pPr>
              <w:jc w:val="center"/>
              <w:rPr>
                <w:rFonts w:ascii="Arial" w:hAnsi="Arial" w:cs="Arial"/>
                <w:sz w:val="20"/>
                <w:szCs w:val="20"/>
              </w:rPr>
            </w:pPr>
          </w:p>
        </w:tc>
        <w:tc>
          <w:tcPr>
            <w:tcW w:w="264" w:type="pct"/>
            <w:vAlign w:val="center"/>
          </w:tcPr>
          <w:p w14:paraId="5CB44D5C" w14:textId="77777777" w:rsidR="0030350E" w:rsidRDefault="0030350E">
            <w:pPr>
              <w:jc w:val="center"/>
              <w:rPr>
                <w:rFonts w:ascii="Arial" w:hAnsi="Arial" w:cs="Arial"/>
                <w:sz w:val="20"/>
                <w:szCs w:val="20"/>
              </w:rPr>
            </w:pPr>
          </w:p>
        </w:tc>
        <w:tc>
          <w:tcPr>
            <w:tcW w:w="264" w:type="pct"/>
            <w:vAlign w:val="center"/>
          </w:tcPr>
          <w:p w14:paraId="5CB44D5D" w14:textId="77777777" w:rsidR="0030350E" w:rsidRDefault="0030350E">
            <w:pPr>
              <w:jc w:val="center"/>
              <w:rPr>
                <w:rFonts w:ascii="Arial" w:hAnsi="Arial" w:cs="Arial"/>
                <w:sz w:val="20"/>
                <w:szCs w:val="20"/>
              </w:rPr>
            </w:pPr>
          </w:p>
        </w:tc>
        <w:tc>
          <w:tcPr>
            <w:tcW w:w="264" w:type="pct"/>
            <w:vAlign w:val="center"/>
          </w:tcPr>
          <w:p w14:paraId="5CB44D5E" w14:textId="77777777" w:rsidR="0030350E" w:rsidRDefault="0030350E">
            <w:pPr>
              <w:jc w:val="center"/>
              <w:rPr>
                <w:rFonts w:ascii="Arial" w:hAnsi="Arial" w:cs="Arial"/>
                <w:sz w:val="20"/>
                <w:szCs w:val="20"/>
              </w:rPr>
            </w:pPr>
          </w:p>
        </w:tc>
        <w:tc>
          <w:tcPr>
            <w:tcW w:w="225" w:type="pct"/>
            <w:vAlign w:val="center"/>
          </w:tcPr>
          <w:p w14:paraId="5CB44D5F" w14:textId="77777777" w:rsidR="0030350E" w:rsidRDefault="0030350E">
            <w:pPr>
              <w:jc w:val="center"/>
              <w:rPr>
                <w:rFonts w:ascii="Arial" w:hAnsi="Arial" w:cs="Arial"/>
                <w:sz w:val="20"/>
                <w:szCs w:val="20"/>
              </w:rPr>
            </w:pPr>
          </w:p>
        </w:tc>
        <w:tc>
          <w:tcPr>
            <w:tcW w:w="225" w:type="pct"/>
            <w:vAlign w:val="center"/>
          </w:tcPr>
          <w:p w14:paraId="5CB44D60" w14:textId="77777777" w:rsidR="0030350E" w:rsidRDefault="0030350E">
            <w:pPr>
              <w:jc w:val="center"/>
              <w:rPr>
                <w:rFonts w:ascii="Arial" w:hAnsi="Arial" w:cs="Arial"/>
                <w:sz w:val="20"/>
                <w:szCs w:val="20"/>
              </w:rPr>
            </w:pPr>
          </w:p>
        </w:tc>
        <w:tc>
          <w:tcPr>
            <w:tcW w:w="226" w:type="pct"/>
            <w:vAlign w:val="center"/>
          </w:tcPr>
          <w:p w14:paraId="5CB44D61" w14:textId="77777777" w:rsidR="0030350E" w:rsidRDefault="0030350E">
            <w:pPr>
              <w:jc w:val="center"/>
              <w:rPr>
                <w:rFonts w:ascii="Arial" w:hAnsi="Arial" w:cs="Arial"/>
                <w:sz w:val="20"/>
                <w:szCs w:val="20"/>
              </w:rPr>
            </w:pPr>
          </w:p>
        </w:tc>
        <w:tc>
          <w:tcPr>
            <w:tcW w:w="219" w:type="pct"/>
            <w:vAlign w:val="center"/>
          </w:tcPr>
          <w:p w14:paraId="5CB44D62" w14:textId="77777777" w:rsidR="0030350E" w:rsidRDefault="0030350E">
            <w:pPr>
              <w:jc w:val="center"/>
              <w:rPr>
                <w:rFonts w:ascii="Arial" w:hAnsi="Arial" w:cs="Arial"/>
                <w:sz w:val="20"/>
                <w:szCs w:val="20"/>
              </w:rPr>
            </w:pPr>
          </w:p>
        </w:tc>
      </w:tr>
      <w:tr w:rsidR="0030350E" w14:paraId="5CB44D77" w14:textId="77777777">
        <w:tc>
          <w:tcPr>
            <w:tcW w:w="757" w:type="pct"/>
            <w:vAlign w:val="center"/>
          </w:tcPr>
          <w:p w14:paraId="5CB44D64" w14:textId="77777777" w:rsidR="0030350E" w:rsidRDefault="00761BEF">
            <w:pPr>
              <w:jc w:val="right"/>
              <w:rPr>
                <w:rFonts w:ascii="Arial" w:hAnsi="Arial" w:cs="Arial"/>
                <w:i/>
                <w:sz w:val="16"/>
                <w:szCs w:val="16"/>
              </w:rPr>
            </w:pPr>
            <w:r>
              <w:rPr>
                <w:rFonts w:ascii="Arial" w:hAnsi="Arial" w:cs="Arial"/>
                <w:i/>
                <w:sz w:val="16"/>
                <w:szCs w:val="16"/>
              </w:rPr>
              <w:t>Dispensing sessions</w:t>
            </w:r>
          </w:p>
        </w:tc>
        <w:tc>
          <w:tcPr>
            <w:tcW w:w="225" w:type="pct"/>
            <w:vAlign w:val="center"/>
          </w:tcPr>
          <w:p w14:paraId="5CB44D65" w14:textId="77777777" w:rsidR="0030350E" w:rsidRDefault="0030350E">
            <w:pPr>
              <w:jc w:val="center"/>
              <w:rPr>
                <w:rFonts w:ascii="Arial" w:hAnsi="Arial" w:cs="Arial"/>
                <w:sz w:val="20"/>
                <w:szCs w:val="20"/>
              </w:rPr>
            </w:pPr>
          </w:p>
        </w:tc>
        <w:tc>
          <w:tcPr>
            <w:tcW w:w="225" w:type="pct"/>
            <w:vAlign w:val="center"/>
          </w:tcPr>
          <w:p w14:paraId="5CB44D66" w14:textId="77777777" w:rsidR="0030350E" w:rsidRDefault="0030350E">
            <w:pPr>
              <w:jc w:val="center"/>
              <w:rPr>
                <w:rFonts w:ascii="Arial" w:hAnsi="Arial" w:cs="Arial"/>
                <w:sz w:val="20"/>
                <w:szCs w:val="20"/>
              </w:rPr>
            </w:pPr>
          </w:p>
        </w:tc>
        <w:tc>
          <w:tcPr>
            <w:tcW w:w="225" w:type="pct"/>
            <w:vAlign w:val="center"/>
          </w:tcPr>
          <w:p w14:paraId="5CB44D67" w14:textId="77777777" w:rsidR="0030350E" w:rsidRDefault="0030350E">
            <w:pPr>
              <w:jc w:val="center"/>
              <w:rPr>
                <w:rFonts w:ascii="Arial" w:hAnsi="Arial" w:cs="Arial"/>
                <w:sz w:val="20"/>
                <w:szCs w:val="20"/>
              </w:rPr>
            </w:pPr>
          </w:p>
        </w:tc>
        <w:tc>
          <w:tcPr>
            <w:tcW w:w="225" w:type="pct"/>
            <w:vAlign w:val="center"/>
          </w:tcPr>
          <w:p w14:paraId="5CB44D68" w14:textId="77777777" w:rsidR="0030350E" w:rsidRDefault="0030350E">
            <w:pPr>
              <w:jc w:val="center"/>
              <w:rPr>
                <w:rFonts w:ascii="Arial" w:hAnsi="Arial" w:cs="Arial"/>
                <w:sz w:val="20"/>
                <w:szCs w:val="20"/>
              </w:rPr>
            </w:pPr>
          </w:p>
        </w:tc>
        <w:tc>
          <w:tcPr>
            <w:tcW w:w="225" w:type="pct"/>
            <w:vAlign w:val="center"/>
          </w:tcPr>
          <w:p w14:paraId="5CB44D69" w14:textId="77777777" w:rsidR="0030350E" w:rsidRDefault="0030350E">
            <w:pPr>
              <w:jc w:val="center"/>
              <w:rPr>
                <w:rFonts w:ascii="Arial" w:hAnsi="Arial" w:cs="Arial"/>
                <w:sz w:val="20"/>
                <w:szCs w:val="20"/>
              </w:rPr>
            </w:pPr>
          </w:p>
        </w:tc>
        <w:tc>
          <w:tcPr>
            <w:tcW w:w="225" w:type="pct"/>
            <w:vAlign w:val="center"/>
          </w:tcPr>
          <w:p w14:paraId="5CB44D6A" w14:textId="77777777" w:rsidR="0030350E" w:rsidRDefault="0030350E">
            <w:pPr>
              <w:jc w:val="center"/>
              <w:rPr>
                <w:rFonts w:ascii="Arial" w:hAnsi="Arial" w:cs="Arial"/>
                <w:sz w:val="20"/>
                <w:szCs w:val="20"/>
              </w:rPr>
            </w:pPr>
          </w:p>
        </w:tc>
        <w:tc>
          <w:tcPr>
            <w:tcW w:w="225" w:type="pct"/>
            <w:vAlign w:val="center"/>
          </w:tcPr>
          <w:p w14:paraId="5CB44D6B" w14:textId="77777777" w:rsidR="0030350E" w:rsidRDefault="0030350E">
            <w:pPr>
              <w:jc w:val="center"/>
              <w:rPr>
                <w:rFonts w:ascii="Arial" w:hAnsi="Arial" w:cs="Arial"/>
                <w:sz w:val="20"/>
                <w:szCs w:val="20"/>
              </w:rPr>
            </w:pPr>
          </w:p>
        </w:tc>
        <w:tc>
          <w:tcPr>
            <w:tcW w:w="225" w:type="pct"/>
            <w:vAlign w:val="center"/>
          </w:tcPr>
          <w:p w14:paraId="5CB44D6C" w14:textId="77777777" w:rsidR="0030350E" w:rsidRDefault="0030350E">
            <w:pPr>
              <w:jc w:val="center"/>
              <w:rPr>
                <w:rFonts w:ascii="Arial" w:hAnsi="Arial" w:cs="Arial"/>
                <w:sz w:val="20"/>
                <w:szCs w:val="20"/>
              </w:rPr>
            </w:pPr>
          </w:p>
        </w:tc>
        <w:tc>
          <w:tcPr>
            <w:tcW w:w="225" w:type="pct"/>
            <w:vAlign w:val="center"/>
          </w:tcPr>
          <w:p w14:paraId="5CB44D6D" w14:textId="77777777" w:rsidR="0030350E" w:rsidRDefault="0030350E">
            <w:pPr>
              <w:jc w:val="center"/>
              <w:rPr>
                <w:rFonts w:ascii="Arial" w:hAnsi="Arial" w:cs="Arial"/>
                <w:sz w:val="20"/>
                <w:szCs w:val="20"/>
              </w:rPr>
            </w:pPr>
          </w:p>
        </w:tc>
        <w:tc>
          <w:tcPr>
            <w:tcW w:w="264" w:type="pct"/>
            <w:vAlign w:val="center"/>
          </w:tcPr>
          <w:p w14:paraId="5CB44D6E"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6F"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70"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71"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72"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D73"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74" w14:textId="77777777" w:rsidR="0030350E" w:rsidRDefault="00761BEF">
            <w:pPr>
              <w:jc w:val="center"/>
              <w:rPr>
                <w:rFonts w:ascii="Arial" w:hAnsi="Arial" w:cs="Arial"/>
                <w:sz w:val="20"/>
                <w:szCs w:val="20"/>
              </w:rPr>
            </w:pPr>
            <w:r>
              <w:rPr>
                <w:rFonts w:ascii="Arial" w:hAnsi="Arial" w:cs="Arial"/>
                <w:sz w:val="20"/>
                <w:szCs w:val="20"/>
              </w:rPr>
              <w:t>x</w:t>
            </w:r>
          </w:p>
        </w:tc>
        <w:tc>
          <w:tcPr>
            <w:tcW w:w="226" w:type="pct"/>
            <w:vAlign w:val="center"/>
          </w:tcPr>
          <w:p w14:paraId="5CB44D75" w14:textId="77777777" w:rsidR="0030350E" w:rsidRDefault="00761BEF">
            <w:pPr>
              <w:jc w:val="center"/>
              <w:rPr>
                <w:rFonts w:ascii="Arial" w:hAnsi="Arial" w:cs="Arial"/>
                <w:sz w:val="20"/>
                <w:szCs w:val="20"/>
              </w:rPr>
            </w:pPr>
            <w:r>
              <w:rPr>
                <w:rFonts w:ascii="Arial" w:hAnsi="Arial" w:cs="Arial"/>
                <w:sz w:val="20"/>
                <w:szCs w:val="20"/>
              </w:rPr>
              <w:t>x</w:t>
            </w:r>
          </w:p>
        </w:tc>
        <w:tc>
          <w:tcPr>
            <w:tcW w:w="219" w:type="pct"/>
            <w:vAlign w:val="center"/>
          </w:tcPr>
          <w:p w14:paraId="5CB44D76" w14:textId="77777777" w:rsidR="0030350E" w:rsidRDefault="00761BEF">
            <w:pPr>
              <w:jc w:val="center"/>
              <w:rPr>
                <w:rFonts w:ascii="Arial" w:hAnsi="Arial" w:cs="Arial"/>
                <w:sz w:val="20"/>
                <w:szCs w:val="20"/>
              </w:rPr>
            </w:pPr>
            <w:r>
              <w:rPr>
                <w:rFonts w:ascii="Arial" w:hAnsi="Arial" w:cs="Arial"/>
                <w:sz w:val="20"/>
                <w:szCs w:val="20"/>
              </w:rPr>
              <w:t>x</w:t>
            </w:r>
          </w:p>
        </w:tc>
      </w:tr>
      <w:tr w:rsidR="0030350E" w14:paraId="5CB44D8B" w14:textId="77777777">
        <w:tc>
          <w:tcPr>
            <w:tcW w:w="757" w:type="pct"/>
            <w:vAlign w:val="center"/>
          </w:tcPr>
          <w:p w14:paraId="5CB44D78" w14:textId="77777777" w:rsidR="0030350E" w:rsidRDefault="00761BEF">
            <w:pPr>
              <w:jc w:val="right"/>
              <w:rPr>
                <w:rFonts w:ascii="Arial" w:hAnsi="Arial" w:cs="Arial"/>
                <w:i/>
                <w:sz w:val="16"/>
                <w:szCs w:val="16"/>
              </w:rPr>
            </w:pPr>
            <w:r>
              <w:rPr>
                <w:rFonts w:ascii="Arial" w:hAnsi="Arial" w:cs="Arial"/>
                <w:i/>
                <w:sz w:val="16"/>
                <w:szCs w:val="16"/>
              </w:rPr>
              <w:t>Integrated Seminars</w:t>
            </w:r>
          </w:p>
        </w:tc>
        <w:tc>
          <w:tcPr>
            <w:tcW w:w="225" w:type="pct"/>
            <w:vAlign w:val="center"/>
          </w:tcPr>
          <w:p w14:paraId="5CB44D79"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7A"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7B"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7C"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7D"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7E"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7F"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80"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81" w14:textId="77777777" w:rsidR="0030350E" w:rsidRDefault="00761BEF">
            <w:pPr>
              <w:jc w:val="center"/>
              <w:rPr>
                <w:rFonts w:ascii="Arial" w:hAnsi="Arial" w:cs="Arial"/>
                <w:sz w:val="20"/>
                <w:szCs w:val="20"/>
              </w:rPr>
            </w:pPr>
            <w:r>
              <w:rPr>
                <w:rFonts w:ascii="Arial" w:hAnsi="Arial" w:cs="Arial"/>
                <w:sz w:val="20"/>
                <w:szCs w:val="20"/>
              </w:rPr>
              <w:t>x</w:t>
            </w:r>
          </w:p>
        </w:tc>
        <w:tc>
          <w:tcPr>
            <w:tcW w:w="264" w:type="pct"/>
            <w:vAlign w:val="center"/>
          </w:tcPr>
          <w:p w14:paraId="5CB44D82"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83"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84"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85"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86"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D87"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88" w14:textId="77777777" w:rsidR="0030350E" w:rsidRDefault="00761BEF">
            <w:pPr>
              <w:jc w:val="center"/>
              <w:rPr>
                <w:rFonts w:ascii="Arial" w:hAnsi="Arial" w:cs="Arial"/>
                <w:sz w:val="20"/>
                <w:szCs w:val="20"/>
              </w:rPr>
            </w:pPr>
            <w:r>
              <w:rPr>
                <w:rFonts w:ascii="Arial" w:hAnsi="Arial" w:cs="Arial"/>
                <w:sz w:val="20"/>
                <w:szCs w:val="20"/>
              </w:rPr>
              <w:t>x</w:t>
            </w:r>
          </w:p>
        </w:tc>
        <w:tc>
          <w:tcPr>
            <w:tcW w:w="226" w:type="pct"/>
            <w:vAlign w:val="center"/>
          </w:tcPr>
          <w:p w14:paraId="5CB44D89" w14:textId="77777777" w:rsidR="0030350E" w:rsidRDefault="00761BEF">
            <w:pPr>
              <w:jc w:val="center"/>
              <w:rPr>
                <w:rFonts w:ascii="Arial" w:hAnsi="Arial" w:cs="Arial"/>
                <w:sz w:val="20"/>
                <w:szCs w:val="20"/>
              </w:rPr>
            </w:pPr>
            <w:r>
              <w:rPr>
                <w:rFonts w:ascii="Arial" w:hAnsi="Arial" w:cs="Arial"/>
                <w:sz w:val="20"/>
                <w:szCs w:val="20"/>
              </w:rPr>
              <w:t>x</w:t>
            </w:r>
          </w:p>
        </w:tc>
        <w:tc>
          <w:tcPr>
            <w:tcW w:w="219" w:type="pct"/>
            <w:vAlign w:val="center"/>
          </w:tcPr>
          <w:p w14:paraId="5CB44D8A" w14:textId="77777777" w:rsidR="0030350E" w:rsidRDefault="00761BEF">
            <w:pPr>
              <w:jc w:val="center"/>
              <w:rPr>
                <w:rFonts w:ascii="Arial" w:hAnsi="Arial" w:cs="Arial"/>
                <w:sz w:val="20"/>
                <w:szCs w:val="20"/>
              </w:rPr>
            </w:pPr>
            <w:r>
              <w:rPr>
                <w:rFonts w:ascii="Arial" w:hAnsi="Arial" w:cs="Arial"/>
                <w:sz w:val="20"/>
                <w:szCs w:val="20"/>
              </w:rPr>
              <w:t>x</w:t>
            </w:r>
          </w:p>
        </w:tc>
      </w:tr>
      <w:tr w:rsidR="0030350E" w14:paraId="5CB44D9F" w14:textId="77777777">
        <w:tc>
          <w:tcPr>
            <w:tcW w:w="757" w:type="pct"/>
            <w:shd w:val="clear" w:color="auto" w:fill="D9D9D9" w:themeFill="background1" w:themeFillShade="D9"/>
            <w:vAlign w:val="center"/>
          </w:tcPr>
          <w:p w14:paraId="5CB44D8C" w14:textId="77777777" w:rsidR="0030350E" w:rsidRDefault="00761BEF">
            <w:pPr>
              <w:jc w:val="center"/>
              <w:rPr>
                <w:rFonts w:ascii="Arial" w:hAnsi="Arial" w:cs="Arial"/>
                <w:b/>
              </w:rPr>
            </w:pPr>
            <w:r>
              <w:rPr>
                <w:rFonts w:ascii="Arial" w:hAnsi="Arial" w:cs="Arial"/>
                <w:b/>
              </w:rPr>
              <w:t>Assessment method</w:t>
            </w:r>
          </w:p>
        </w:tc>
        <w:tc>
          <w:tcPr>
            <w:tcW w:w="225" w:type="pct"/>
            <w:shd w:val="clear" w:color="auto" w:fill="D9D9D9" w:themeFill="background1" w:themeFillShade="D9"/>
            <w:vAlign w:val="center"/>
          </w:tcPr>
          <w:p w14:paraId="5CB44D8D" w14:textId="77777777" w:rsidR="0030350E" w:rsidRDefault="0030350E">
            <w:pPr>
              <w:jc w:val="center"/>
              <w:rPr>
                <w:rFonts w:ascii="Arial" w:hAnsi="Arial" w:cs="Arial"/>
                <w:sz w:val="20"/>
                <w:szCs w:val="20"/>
              </w:rPr>
            </w:pPr>
          </w:p>
        </w:tc>
        <w:tc>
          <w:tcPr>
            <w:tcW w:w="225" w:type="pct"/>
            <w:shd w:val="clear" w:color="auto" w:fill="D9D9D9" w:themeFill="background1" w:themeFillShade="D9"/>
            <w:vAlign w:val="center"/>
          </w:tcPr>
          <w:p w14:paraId="5CB44D8E" w14:textId="77777777" w:rsidR="0030350E" w:rsidRDefault="0030350E">
            <w:pPr>
              <w:jc w:val="center"/>
              <w:rPr>
                <w:rFonts w:ascii="Arial" w:hAnsi="Arial" w:cs="Arial"/>
                <w:sz w:val="20"/>
                <w:szCs w:val="20"/>
              </w:rPr>
            </w:pPr>
          </w:p>
        </w:tc>
        <w:tc>
          <w:tcPr>
            <w:tcW w:w="225" w:type="pct"/>
            <w:shd w:val="clear" w:color="auto" w:fill="D9D9D9" w:themeFill="background1" w:themeFillShade="D9"/>
            <w:vAlign w:val="center"/>
          </w:tcPr>
          <w:p w14:paraId="5CB44D8F" w14:textId="77777777" w:rsidR="0030350E" w:rsidRDefault="0030350E">
            <w:pPr>
              <w:jc w:val="center"/>
              <w:rPr>
                <w:rFonts w:ascii="Arial" w:hAnsi="Arial" w:cs="Arial"/>
                <w:sz w:val="20"/>
                <w:szCs w:val="20"/>
              </w:rPr>
            </w:pPr>
          </w:p>
        </w:tc>
        <w:tc>
          <w:tcPr>
            <w:tcW w:w="225" w:type="pct"/>
            <w:shd w:val="clear" w:color="auto" w:fill="D9D9D9" w:themeFill="background1" w:themeFillShade="D9"/>
            <w:vAlign w:val="center"/>
          </w:tcPr>
          <w:p w14:paraId="5CB44D90" w14:textId="77777777" w:rsidR="0030350E" w:rsidRDefault="0030350E">
            <w:pPr>
              <w:jc w:val="center"/>
              <w:rPr>
                <w:rFonts w:ascii="Arial" w:hAnsi="Arial" w:cs="Arial"/>
                <w:sz w:val="20"/>
                <w:szCs w:val="20"/>
              </w:rPr>
            </w:pPr>
          </w:p>
        </w:tc>
        <w:tc>
          <w:tcPr>
            <w:tcW w:w="225" w:type="pct"/>
            <w:shd w:val="clear" w:color="auto" w:fill="D9D9D9" w:themeFill="background1" w:themeFillShade="D9"/>
            <w:vAlign w:val="center"/>
          </w:tcPr>
          <w:p w14:paraId="5CB44D91" w14:textId="77777777" w:rsidR="0030350E" w:rsidRDefault="0030350E">
            <w:pPr>
              <w:jc w:val="center"/>
              <w:rPr>
                <w:rFonts w:ascii="Arial" w:hAnsi="Arial" w:cs="Arial"/>
                <w:sz w:val="20"/>
                <w:szCs w:val="20"/>
              </w:rPr>
            </w:pPr>
          </w:p>
        </w:tc>
        <w:tc>
          <w:tcPr>
            <w:tcW w:w="225" w:type="pct"/>
            <w:shd w:val="clear" w:color="auto" w:fill="D9D9D9" w:themeFill="background1" w:themeFillShade="D9"/>
            <w:vAlign w:val="center"/>
          </w:tcPr>
          <w:p w14:paraId="5CB44D92" w14:textId="77777777" w:rsidR="0030350E" w:rsidRDefault="0030350E">
            <w:pPr>
              <w:jc w:val="center"/>
              <w:rPr>
                <w:rFonts w:ascii="Arial" w:hAnsi="Arial" w:cs="Arial"/>
                <w:sz w:val="20"/>
                <w:szCs w:val="20"/>
              </w:rPr>
            </w:pPr>
          </w:p>
        </w:tc>
        <w:tc>
          <w:tcPr>
            <w:tcW w:w="225" w:type="pct"/>
            <w:shd w:val="clear" w:color="auto" w:fill="D9D9D9" w:themeFill="background1" w:themeFillShade="D9"/>
            <w:vAlign w:val="center"/>
          </w:tcPr>
          <w:p w14:paraId="5CB44D93" w14:textId="77777777" w:rsidR="0030350E" w:rsidRDefault="0030350E">
            <w:pPr>
              <w:jc w:val="center"/>
              <w:rPr>
                <w:rFonts w:ascii="Arial" w:hAnsi="Arial" w:cs="Arial"/>
                <w:sz w:val="20"/>
                <w:szCs w:val="20"/>
              </w:rPr>
            </w:pPr>
          </w:p>
        </w:tc>
        <w:tc>
          <w:tcPr>
            <w:tcW w:w="225" w:type="pct"/>
            <w:shd w:val="clear" w:color="auto" w:fill="D9D9D9" w:themeFill="background1" w:themeFillShade="D9"/>
            <w:vAlign w:val="center"/>
          </w:tcPr>
          <w:p w14:paraId="5CB44D94" w14:textId="77777777" w:rsidR="0030350E" w:rsidRDefault="0030350E">
            <w:pPr>
              <w:jc w:val="center"/>
              <w:rPr>
                <w:rFonts w:ascii="Arial" w:hAnsi="Arial" w:cs="Arial"/>
                <w:sz w:val="20"/>
                <w:szCs w:val="20"/>
              </w:rPr>
            </w:pPr>
          </w:p>
        </w:tc>
        <w:tc>
          <w:tcPr>
            <w:tcW w:w="225" w:type="pct"/>
            <w:shd w:val="clear" w:color="auto" w:fill="D9D9D9" w:themeFill="background1" w:themeFillShade="D9"/>
            <w:vAlign w:val="center"/>
          </w:tcPr>
          <w:p w14:paraId="5CB44D95" w14:textId="77777777" w:rsidR="0030350E" w:rsidRDefault="0030350E">
            <w:pPr>
              <w:jc w:val="center"/>
              <w:rPr>
                <w:rFonts w:ascii="Arial" w:hAnsi="Arial" w:cs="Arial"/>
                <w:sz w:val="20"/>
                <w:szCs w:val="20"/>
              </w:rPr>
            </w:pPr>
          </w:p>
        </w:tc>
        <w:tc>
          <w:tcPr>
            <w:tcW w:w="264" w:type="pct"/>
            <w:shd w:val="clear" w:color="auto" w:fill="D9D9D9" w:themeFill="background1" w:themeFillShade="D9"/>
            <w:vAlign w:val="center"/>
          </w:tcPr>
          <w:p w14:paraId="5CB44D96" w14:textId="77777777" w:rsidR="0030350E" w:rsidRDefault="0030350E">
            <w:pPr>
              <w:jc w:val="center"/>
              <w:rPr>
                <w:rFonts w:ascii="Arial" w:hAnsi="Arial" w:cs="Arial"/>
                <w:sz w:val="20"/>
                <w:szCs w:val="20"/>
              </w:rPr>
            </w:pPr>
          </w:p>
        </w:tc>
        <w:tc>
          <w:tcPr>
            <w:tcW w:w="264" w:type="pct"/>
            <w:shd w:val="clear" w:color="auto" w:fill="D9D9D9" w:themeFill="background1" w:themeFillShade="D9"/>
            <w:vAlign w:val="center"/>
          </w:tcPr>
          <w:p w14:paraId="5CB44D97" w14:textId="77777777" w:rsidR="0030350E" w:rsidRDefault="0030350E">
            <w:pPr>
              <w:jc w:val="center"/>
              <w:rPr>
                <w:rFonts w:ascii="Arial" w:hAnsi="Arial" w:cs="Arial"/>
                <w:sz w:val="20"/>
                <w:szCs w:val="20"/>
              </w:rPr>
            </w:pPr>
          </w:p>
        </w:tc>
        <w:tc>
          <w:tcPr>
            <w:tcW w:w="264" w:type="pct"/>
            <w:shd w:val="clear" w:color="auto" w:fill="D9D9D9" w:themeFill="background1" w:themeFillShade="D9"/>
            <w:vAlign w:val="center"/>
          </w:tcPr>
          <w:p w14:paraId="5CB44D98" w14:textId="77777777" w:rsidR="0030350E" w:rsidRDefault="0030350E">
            <w:pPr>
              <w:jc w:val="center"/>
              <w:rPr>
                <w:rFonts w:ascii="Arial" w:hAnsi="Arial" w:cs="Arial"/>
                <w:sz w:val="20"/>
                <w:szCs w:val="20"/>
              </w:rPr>
            </w:pPr>
          </w:p>
        </w:tc>
        <w:tc>
          <w:tcPr>
            <w:tcW w:w="264" w:type="pct"/>
            <w:shd w:val="clear" w:color="auto" w:fill="D9D9D9" w:themeFill="background1" w:themeFillShade="D9"/>
            <w:vAlign w:val="center"/>
          </w:tcPr>
          <w:p w14:paraId="5CB44D99" w14:textId="77777777" w:rsidR="0030350E" w:rsidRDefault="0030350E">
            <w:pPr>
              <w:jc w:val="center"/>
              <w:rPr>
                <w:rFonts w:ascii="Arial" w:hAnsi="Arial" w:cs="Arial"/>
                <w:sz w:val="20"/>
                <w:szCs w:val="20"/>
              </w:rPr>
            </w:pPr>
          </w:p>
        </w:tc>
        <w:tc>
          <w:tcPr>
            <w:tcW w:w="264" w:type="pct"/>
            <w:shd w:val="clear" w:color="auto" w:fill="D9D9D9" w:themeFill="background1" w:themeFillShade="D9"/>
            <w:vAlign w:val="center"/>
          </w:tcPr>
          <w:p w14:paraId="5CB44D9A" w14:textId="77777777" w:rsidR="0030350E" w:rsidRDefault="0030350E">
            <w:pPr>
              <w:jc w:val="center"/>
              <w:rPr>
                <w:rFonts w:ascii="Arial" w:hAnsi="Arial" w:cs="Arial"/>
                <w:sz w:val="20"/>
                <w:szCs w:val="20"/>
              </w:rPr>
            </w:pPr>
          </w:p>
        </w:tc>
        <w:tc>
          <w:tcPr>
            <w:tcW w:w="225" w:type="pct"/>
            <w:shd w:val="clear" w:color="auto" w:fill="D9D9D9" w:themeFill="background1" w:themeFillShade="D9"/>
            <w:vAlign w:val="center"/>
          </w:tcPr>
          <w:p w14:paraId="5CB44D9B" w14:textId="77777777" w:rsidR="0030350E" w:rsidRDefault="0030350E">
            <w:pPr>
              <w:jc w:val="center"/>
              <w:rPr>
                <w:rFonts w:ascii="Arial" w:hAnsi="Arial" w:cs="Arial"/>
                <w:sz w:val="20"/>
                <w:szCs w:val="20"/>
              </w:rPr>
            </w:pPr>
          </w:p>
        </w:tc>
        <w:tc>
          <w:tcPr>
            <w:tcW w:w="225" w:type="pct"/>
            <w:shd w:val="clear" w:color="auto" w:fill="D9D9D9" w:themeFill="background1" w:themeFillShade="D9"/>
            <w:vAlign w:val="center"/>
          </w:tcPr>
          <w:p w14:paraId="5CB44D9C" w14:textId="77777777" w:rsidR="0030350E" w:rsidRDefault="0030350E">
            <w:pPr>
              <w:jc w:val="center"/>
              <w:rPr>
                <w:rFonts w:ascii="Arial" w:hAnsi="Arial" w:cs="Arial"/>
                <w:sz w:val="20"/>
                <w:szCs w:val="20"/>
              </w:rPr>
            </w:pPr>
          </w:p>
        </w:tc>
        <w:tc>
          <w:tcPr>
            <w:tcW w:w="226" w:type="pct"/>
            <w:shd w:val="clear" w:color="auto" w:fill="D9D9D9" w:themeFill="background1" w:themeFillShade="D9"/>
            <w:vAlign w:val="center"/>
          </w:tcPr>
          <w:p w14:paraId="5CB44D9D" w14:textId="77777777" w:rsidR="0030350E" w:rsidRDefault="0030350E">
            <w:pPr>
              <w:jc w:val="center"/>
              <w:rPr>
                <w:rFonts w:ascii="Arial" w:hAnsi="Arial" w:cs="Arial"/>
                <w:sz w:val="20"/>
                <w:szCs w:val="20"/>
              </w:rPr>
            </w:pPr>
          </w:p>
        </w:tc>
        <w:tc>
          <w:tcPr>
            <w:tcW w:w="219" w:type="pct"/>
            <w:shd w:val="clear" w:color="auto" w:fill="D9D9D9" w:themeFill="background1" w:themeFillShade="D9"/>
            <w:vAlign w:val="center"/>
          </w:tcPr>
          <w:p w14:paraId="5CB44D9E" w14:textId="77777777" w:rsidR="0030350E" w:rsidRDefault="0030350E">
            <w:pPr>
              <w:jc w:val="center"/>
              <w:rPr>
                <w:rFonts w:ascii="Arial" w:hAnsi="Arial" w:cs="Arial"/>
                <w:sz w:val="20"/>
                <w:szCs w:val="20"/>
              </w:rPr>
            </w:pPr>
          </w:p>
        </w:tc>
      </w:tr>
      <w:tr w:rsidR="0030350E" w14:paraId="5CB44DB3" w14:textId="77777777">
        <w:tc>
          <w:tcPr>
            <w:tcW w:w="757" w:type="pct"/>
            <w:vAlign w:val="center"/>
          </w:tcPr>
          <w:p w14:paraId="5CB44DA0" w14:textId="77777777" w:rsidR="0030350E" w:rsidRDefault="00761BEF">
            <w:pPr>
              <w:jc w:val="right"/>
              <w:rPr>
                <w:rFonts w:ascii="Arial" w:hAnsi="Arial" w:cs="Arial"/>
                <w:i/>
                <w:sz w:val="16"/>
                <w:szCs w:val="16"/>
              </w:rPr>
            </w:pPr>
            <w:r>
              <w:rPr>
                <w:rFonts w:ascii="Arial" w:eastAsia="Arial" w:hAnsi="Arial" w:cs="Arial"/>
                <w:i/>
                <w:iCs/>
                <w:sz w:val="16"/>
                <w:szCs w:val="16"/>
              </w:rPr>
              <w:t>MCQ Assessment</w:t>
            </w:r>
          </w:p>
        </w:tc>
        <w:tc>
          <w:tcPr>
            <w:tcW w:w="225" w:type="pct"/>
            <w:vAlign w:val="center"/>
          </w:tcPr>
          <w:p w14:paraId="5CB44DA1"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A2"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A3"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A4"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A5"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A6"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A7"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A8"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DA9"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AA"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AB"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AC"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AD"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AE"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DAF"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DB0" w14:textId="77777777" w:rsidR="0030350E" w:rsidRDefault="00761BEF">
            <w:pPr>
              <w:jc w:val="center"/>
              <w:rPr>
                <w:rFonts w:ascii="Arial" w:hAnsi="Arial" w:cs="Arial"/>
                <w:sz w:val="20"/>
                <w:szCs w:val="20"/>
              </w:rPr>
            </w:pPr>
            <w:r>
              <w:rPr>
                <w:rFonts w:ascii="Arial" w:hAnsi="Arial" w:cs="Arial"/>
                <w:sz w:val="20"/>
                <w:szCs w:val="20"/>
              </w:rPr>
              <w:t>x</w:t>
            </w:r>
          </w:p>
        </w:tc>
        <w:tc>
          <w:tcPr>
            <w:tcW w:w="226" w:type="pct"/>
            <w:vAlign w:val="center"/>
          </w:tcPr>
          <w:p w14:paraId="5CB44DB1" w14:textId="77777777" w:rsidR="0030350E" w:rsidRDefault="00761BEF">
            <w:pPr>
              <w:jc w:val="center"/>
              <w:rPr>
                <w:rFonts w:ascii="Arial" w:hAnsi="Arial" w:cs="Arial"/>
                <w:sz w:val="20"/>
                <w:szCs w:val="20"/>
              </w:rPr>
            </w:pPr>
            <w:r>
              <w:rPr>
                <w:rFonts w:ascii="Arial" w:hAnsi="Arial" w:cs="Arial"/>
                <w:sz w:val="20"/>
                <w:szCs w:val="20"/>
              </w:rPr>
              <w:t>x</w:t>
            </w:r>
          </w:p>
        </w:tc>
        <w:tc>
          <w:tcPr>
            <w:tcW w:w="219" w:type="pct"/>
            <w:vAlign w:val="center"/>
          </w:tcPr>
          <w:p w14:paraId="5CB44DB2" w14:textId="77777777" w:rsidR="0030350E" w:rsidRDefault="00761BEF">
            <w:pPr>
              <w:jc w:val="center"/>
              <w:rPr>
                <w:rFonts w:ascii="Arial" w:hAnsi="Arial" w:cs="Arial"/>
                <w:sz w:val="20"/>
                <w:szCs w:val="20"/>
              </w:rPr>
            </w:pPr>
            <w:r>
              <w:rPr>
                <w:rFonts w:ascii="Arial" w:hAnsi="Arial" w:cs="Arial"/>
                <w:sz w:val="20"/>
                <w:szCs w:val="20"/>
              </w:rPr>
              <w:t>x</w:t>
            </w:r>
          </w:p>
        </w:tc>
      </w:tr>
      <w:tr w:rsidR="0030350E" w14:paraId="5CB44DC7" w14:textId="77777777">
        <w:tc>
          <w:tcPr>
            <w:tcW w:w="757" w:type="pct"/>
            <w:vAlign w:val="center"/>
          </w:tcPr>
          <w:p w14:paraId="5CB44DB4" w14:textId="77777777" w:rsidR="0030350E" w:rsidRDefault="00761BEF">
            <w:pPr>
              <w:jc w:val="right"/>
              <w:rPr>
                <w:rFonts w:ascii="Arial" w:hAnsi="Arial" w:cs="Arial"/>
                <w:i/>
                <w:sz w:val="16"/>
                <w:szCs w:val="16"/>
              </w:rPr>
            </w:pPr>
            <w:r>
              <w:rPr>
                <w:rFonts w:ascii="Arial" w:eastAsia="Arial" w:hAnsi="Arial" w:cs="Arial"/>
                <w:i/>
                <w:iCs/>
                <w:sz w:val="16"/>
                <w:szCs w:val="16"/>
              </w:rPr>
              <w:t>Laboratory Assessment</w:t>
            </w:r>
          </w:p>
        </w:tc>
        <w:tc>
          <w:tcPr>
            <w:tcW w:w="225" w:type="pct"/>
            <w:vAlign w:val="center"/>
          </w:tcPr>
          <w:p w14:paraId="5CB44DB5" w14:textId="77777777" w:rsidR="0030350E" w:rsidRDefault="0030350E">
            <w:pPr>
              <w:jc w:val="center"/>
              <w:rPr>
                <w:rFonts w:ascii="Arial" w:hAnsi="Arial" w:cs="Arial"/>
                <w:sz w:val="20"/>
                <w:szCs w:val="20"/>
              </w:rPr>
            </w:pPr>
          </w:p>
        </w:tc>
        <w:tc>
          <w:tcPr>
            <w:tcW w:w="225" w:type="pct"/>
            <w:vAlign w:val="center"/>
          </w:tcPr>
          <w:p w14:paraId="5CB44DB6"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B7"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B8"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B9" w14:textId="77777777" w:rsidR="0030350E" w:rsidRDefault="0030350E">
            <w:pPr>
              <w:jc w:val="center"/>
              <w:rPr>
                <w:rFonts w:ascii="Arial" w:hAnsi="Arial" w:cs="Arial"/>
                <w:sz w:val="20"/>
                <w:szCs w:val="20"/>
              </w:rPr>
            </w:pPr>
          </w:p>
        </w:tc>
        <w:tc>
          <w:tcPr>
            <w:tcW w:w="225" w:type="pct"/>
            <w:vAlign w:val="center"/>
          </w:tcPr>
          <w:p w14:paraId="5CB44DBA" w14:textId="77777777" w:rsidR="0030350E" w:rsidRDefault="0030350E">
            <w:pPr>
              <w:jc w:val="center"/>
              <w:rPr>
                <w:rFonts w:ascii="Arial" w:hAnsi="Arial" w:cs="Arial"/>
                <w:sz w:val="20"/>
                <w:szCs w:val="20"/>
              </w:rPr>
            </w:pPr>
          </w:p>
        </w:tc>
        <w:tc>
          <w:tcPr>
            <w:tcW w:w="225" w:type="pct"/>
            <w:vAlign w:val="center"/>
          </w:tcPr>
          <w:p w14:paraId="5CB44DBB" w14:textId="77777777" w:rsidR="0030350E" w:rsidRDefault="0030350E">
            <w:pPr>
              <w:jc w:val="center"/>
              <w:rPr>
                <w:rFonts w:ascii="Arial" w:hAnsi="Arial" w:cs="Arial"/>
                <w:sz w:val="20"/>
                <w:szCs w:val="20"/>
              </w:rPr>
            </w:pPr>
          </w:p>
        </w:tc>
        <w:tc>
          <w:tcPr>
            <w:tcW w:w="225" w:type="pct"/>
            <w:vAlign w:val="center"/>
          </w:tcPr>
          <w:p w14:paraId="5CB44DBC" w14:textId="77777777" w:rsidR="0030350E" w:rsidRDefault="0030350E">
            <w:pPr>
              <w:jc w:val="center"/>
              <w:rPr>
                <w:rFonts w:ascii="Arial" w:hAnsi="Arial" w:cs="Arial"/>
                <w:sz w:val="20"/>
                <w:szCs w:val="20"/>
              </w:rPr>
            </w:pPr>
          </w:p>
        </w:tc>
        <w:tc>
          <w:tcPr>
            <w:tcW w:w="225" w:type="pct"/>
            <w:vAlign w:val="center"/>
          </w:tcPr>
          <w:p w14:paraId="5CB44DBD" w14:textId="77777777" w:rsidR="0030350E" w:rsidRDefault="0030350E">
            <w:pPr>
              <w:jc w:val="center"/>
              <w:rPr>
                <w:rFonts w:ascii="Arial" w:hAnsi="Arial" w:cs="Arial"/>
                <w:sz w:val="20"/>
                <w:szCs w:val="20"/>
              </w:rPr>
            </w:pPr>
          </w:p>
        </w:tc>
        <w:tc>
          <w:tcPr>
            <w:tcW w:w="264" w:type="pct"/>
            <w:vAlign w:val="center"/>
          </w:tcPr>
          <w:p w14:paraId="5CB44DBE" w14:textId="77777777" w:rsidR="0030350E" w:rsidRDefault="0030350E">
            <w:pPr>
              <w:jc w:val="center"/>
              <w:rPr>
                <w:rFonts w:ascii="Arial" w:hAnsi="Arial" w:cs="Arial"/>
                <w:sz w:val="20"/>
                <w:szCs w:val="20"/>
              </w:rPr>
            </w:pPr>
          </w:p>
        </w:tc>
        <w:tc>
          <w:tcPr>
            <w:tcW w:w="264" w:type="pct"/>
            <w:vAlign w:val="center"/>
          </w:tcPr>
          <w:p w14:paraId="5CB44DBF" w14:textId="77777777" w:rsidR="0030350E" w:rsidRDefault="0030350E">
            <w:pPr>
              <w:jc w:val="center"/>
              <w:rPr>
                <w:rFonts w:ascii="Arial" w:hAnsi="Arial" w:cs="Arial"/>
                <w:sz w:val="20"/>
                <w:szCs w:val="20"/>
              </w:rPr>
            </w:pPr>
          </w:p>
        </w:tc>
        <w:tc>
          <w:tcPr>
            <w:tcW w:w="264" w:type="pct"/>
            <w:vAlign w:val="center"/>
          </w:tcPr>
          <w:p w14:paraId="5CB44DC0" w14:textId="77777777" w:rsidR="0030350E" w:rsidRDefault="0030350E">
            <w:pPr>
              <w:jc w:val="center"/>
              <w:rPr>
                <w:rFonts w:ascii="Arial" w:hAnsi="Arial" w:cs="Arial"/>
                <w:sz w:val="20"/>
                <w:szCs w:val="20"/>
              </w:rPr>
            </w:pPr>
          </w:p>
        </w:tc>
        <w:tc>
          <w:tcPr>
            <w:tcW w:w="264" w:type="pct"/>
            <w:vAlign w:val="center"/>
          </w:tcPr>
          <w:p w14:paraId="5CB44DC1" w14:textId="77777777" w:rsidR="0030350E" w:rsidRDefault="0030350E">
            <w:pPr>
              <w:jc w:val="center"/>
              <w:rPr>
                <w:rFonts w:ascii="Arial" w:hAnsi="Arial" w:cs="Arial"/>
                <w:sz w:val="20"/>
                <w:szCs w:val="20"/>
              </w:rPr>
            </w:pPr>
          </w:p>
        </w:tc>
        <w:tc>
          <w:tcPr>
            <w:tcW w:w="264" w:type="pct"/>
            <w:vAlign w:val="center"/>
          </w:tcPr>
          <w:p w14:paraId="5CB44DC2" w14:textId="77777777" w:rsidR="0030350E" w:rsidRDefault="0030350E">
            <w:pPr>
              <w:jc w:val="center"/>
              <w:rPr>
                <w:rFonts w:ascii="Arial" w:hAnsi="Arial" w:cs="Arial"/>
                <w:sz w:val="20"/>
                <w:szCs w:val="20"/>
              </w:rPr>
            </w:pPr>
          </w:p>
        </w:tc>
        <w:tc>
          <w:tcPr>
            <w:tcW w:w="225" w:type="pct"/>
            <w:vAlign w:val="center"/>
          </w:tcPr>
          <w:p w14:paraId="5CB44DC3" w14:textId="77777777" w:rsidR="0030350E" w:rsidRDefault="0030350E">
            <w:pPr>
              <w:jc w:val="center"/>
              <w:rPr>
                <w:rFonts w:ascii="Arial" w:hAnsi="Arial" w:cs="Arial"/>
                <w:sz w:val="20"/>
                <w:szCs w:val="20"/>
              </w:rPr>
            </w:pPr>
          </w:p>
        </w:tc>
        <w:tc>
          <w:tcPr>
            <w:tcW w:w="225" w:type="pct"/>
            <w:vAlign w:val="center"/>
          </w:tcPr>
          <w:p w14:paraId="5CB44DC4" w14:textId="77777777" w:rsidR="0030350E" w:rsidRDefault="0030350E">
            <w:pPr>
              <w:jc w:val="center"/>
              <w:rPr>
                <w:rFonts w:ascii="Arial" w:hAnsi="Arial" w:cs="Arial"/>
                <w:sz w:val="20"/>
                <w:szCs w:val="20"/>
              </w:rPr>
            </w:pPr>
          </w:p>
        </w:tc>
        <w:tc>
          <w:tcPr>
            <w:tcW w:w="226" w:type="pct"/>
            <w:vAlign w:val="center"/>
          </w:tcPr>
          <w:p w14:paraId="5CB44DC5" w14:textId="77777777" w:rsidR="0030350E" w:rsidRDefault="0030350E">
            <w:pPr>
              <w:jc w:val="center"/>
              <w:rPr>
                <w:rFonts w:ascii="Arial" w:hAnsi="Arial" w:cs="Arial"/>
                <w:sz w:val="20"/>
                <w:szCs w:val="20"/>
              </w:rPr>
            </w:pPr>
          </w:p>
        </w:tc>
        <w:tc>
          <w:tcPr>
            <w:tcW w:w="219" w:type="pct"/>
            <w:vAlign w:val="center"/>
          </w:tcPr>
          <w:p w14:paraId="5CB44DC6" w14:textId="77777777" w:rsidR="0030350E" w:rsidRDefault="0030350E">
            <w:pPr>
              <w:jc w:val="center"/>
              <w:rPr>
                <w:rFonts w:ascii="Arial" w:hAnsi="Arial" w:cs="Arial"/>
                <w:sz w:val="20"/>
                <w:szCs w:val="20"/>
              </w:rPr>
            </w:pPr>
          </w:p>
        </w:tc>
      </w:tr>
      <w:tr w:rsidR="0030350E" w14:paraId="5CB44DDB" w14:textId="77777777">
        <w:tc>
          <w:tcPr>
            <w:tcW w:w="757" w:type="pct"/>
            <w:vAlign w:val="center"/>
          </w:tcPr>
          <w:p w14:paraId="5CB44DC8" w14:textId="77777777" w:rsidR="0030350E" w:rsidRDefault="00761BEF">
            <w:pPr>
              <w:jc w:val="right"/>
              <w:rPr>
                <w:rFonts w:ascii="Arial" w:hAnsi="Arial" w:cs="Arial"/>
                <w:i/>
                <w:sz w:val="16"/>
                <w:szCs w:val="16"/>
              </w:rPr>
            </w:pPr>
            <w:r>
              <w:rPr>
                <w:rFonts w:ascii="Arial" w:hAnsi="Arial" w:cs="Arial"/>
                <w:i/>
                <w:iCs/>
                <w:sz w:val="16"/>
                <w:szCs w:val="16"/>
              </w:rPr>
              <w:t>Written Examination</w:t>
            </w:r>
          </w:p>
        </w:tc>
        <w:tc>
          <w:tcPr>
            <w:tcW w:w="225" w:type="pct"/>
            <w:vAlign w:val="center"/>
          </w:tcPr>
          <w:p w14:paraId="5CB44DC9"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CA"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CB"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CC"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CD"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CE"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CF"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DD0"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DD1"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D2"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D3"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D4"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D5"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D6"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DD7"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DD8" w14:textId="77777777" w:rsidR="0030350E" w:rsidRDefault="00761BEF">
            <w:pPr>
              <w:jc w:val="center"/>
              <w:rPr>
                <w:rFonts w:ascii="Arial" w:hAnsi="Arial" w:cs="Arial"/>
                <w:sz w:val="20"/>
                <w:szCs w:val="20"/>
              </w:rPr>
            </w:pPr>
            <w:r>
              <w:rPr>
                <w:rFonts w:ascii="Arial" w:hAnsi="Arial" w:cs="Arial"/>
                <w:sz w:val="20"/>
                <w:szCs w:val="20"/>
              </w:rPr>
              <w:t>x</w:t>
            </w:r>
          </w:p>
        </w:tc>
        <w:tc>
          <w:tcPr>
            <w:tcW w:w="226" w:type="pct"/>
            <w:vAlign w:val="center"/>
          </w:tcPr>
          <w:p w14:paraId="5CB44DD9" w14:textId="77777777" w:rsidR="0030350E" w:rsidRDefault="00761BEF">
            <w:pPr>
              <w:jc w:val="center"/>
              <w:rPr>
                <w:rFonts w:ascii="Arial" w:hAnsi="Arial" w:cs="Arial"/>
                <w:sz w:val="20"/>
                <w:szCs w:val="20"/>
              </w:rPr>
            </w:pPr>
            <w:r>
              <w:rPr>
                <w:rFonts w:ascii="Arial" w:hAnsi="Arial" w:cs="Arial"/>
                <w:sz w:val="20"/>
                <w:szCs w:val="20"/>
              </w:rPr>
              <w:t>x</w:t>
            </w:r>
          </w:p>
        </w:tc>
        <w:tc>
          <w:tcPr>
            <w:tcW w:w="219" w:type="pct"/>
            <w:vAlign w:val="center"/>
          </w:tcPr>
          <w:p w14:paraId="5CB44DDA" w14:textId="77777777" w:rsidR="0030350E" w:rsidRDefault="00761BEF">
            <w:pPr>
              <w:jc w:val="center"/>
              <w:rPr>
                <w:rFonts w:ascii="Arial" w:hAnsi="Arial" w:cs="Arial"/>
                <w:sz w:val="20"/>
                <w:szCs w:val="20"/>
              </w:rPr>
            </w:pPr>
            <w:r>
              <w:rPr>
                <w:rFonts w:ascii="Arial" w:hAnsi="Arial" w:cs="Arial"/>
                <w:sz w:val="20"/>
                <w:szCs w:val="20"/>
              </w:rPr>
              <w:t>x</w:t>
            </w:r>
          </w:p>
        </w:tc>
      </w:tr>
      <w:tr w:rsidR="0030350E" w14:paraId="5CB44DEF" w14:textId="77777777">
        <w:tc>
          <w:tcPr>
            <w:tcW w:w="757" w:type="pct"/>
            <w:vAlign w:val="center"/>
          </w:tcPr>
          <w:p w14:paraId="5CB44DDC" w14:textId="77777777" w:rsidR="0030350E" w:rsidRDefault="00761BEF">
            <w:pPr>
              <w:jc w:val="right"/>
              <w:rPr>
                <w:rFonts w:ascii="Arial" w:eastAsia="Arial" w:hAnsi="Arial" w:cs="Arial"/>
                <w:i/>
                <w:iCs/>
                <w:sz w:val="16"/>
                <w:szCs w:val="16"/>
              </w:rPr>
            </w:pPr>
            <w:r>
              <w:rPr>
                <w:rFonts w:ascii="Arial" w:hAnsi="Arial" w:cs="Arial"/>
                <w:i/>
                <w:iCs/>
                <w:sz w:val="16"/>
                <w:szCs w:val="16"/>
              </w:rPr>
              <w:t>Professional Portfolio</w:t>
            </w:r>
          </w:p>
        </w:tc>
        <w:tc>
          <w:tcPr>
            <w:tcW w:w="225" w:type="pct"/>
            <w:vAlign w:val="center"/>
          </w:tcPr>
          <w:p w14:paraId="5CB44DDD" w14:textId="77777777" w:rsidR="0030350E" w:rsidRDefault="0030350E">
            <w:pPr>
              <w:jc w:val="center"/>
              <w:rPr>
                <w:rFonts w:ascii="Arial" w:hAnsi="Arial" w:cs="Arial"/>
                <w:sz w:val="20"/>
                <w:szCs w:val="20"/>
              </w:rPr>
            </w:pPr>
          </w:p>
        </w:tc>
        <w:tc>
          <w:tcPr>
            <w:tcW w:w="225" w:type="pct"/>
            <w:vAlign w:val="center"/>
          </w:tcPr>
          <w:p w14:paraId="5CB44DDE" w14:textId="77777777" w:rsidR="0030350E" w:rsidRDefault="0030350E">
            <w:pPr>
              <w:jc w:val="center"/>
              <w:rPr>
                <w:rFonts w:ascii="Arial" w:hAnsi="Arial" w:cs="Arial"/>
                <w:sz w:val="20"/>
                <w:szCs w:val="20"/>
              </w:rPr>
            </w:pPr>
          </w:p>
        </w:tc>
        <w:tc>
          <w:tcPr>
            <w:tcW w:w="225" w:type="pct"/>
            <w:vAlign w:val="center"/>
          </w:tcPr>
          <w:p w14:paraId="5CB44DDF" w14:textId="77777777" w:rsidR="0030350E" w:rsidRDefault="0030350E">
            <w:pPr>
              <w:jc w:val="center"/>
              <w:rPr>
                <w:rFonts w:ascii="Arial" w:hAnsi="Arial" w:cs="Arial"/>
                <w:sz w:val="20"/>
                <w:szCs w:val="20"/>
              </w:rPr>
            </w:pPr>
          </w:p>
        </w:tc>
        <w:tc>
          <w:tcPr>
            <w:tcW w:w="225" w:type="pct"/>
            <w:vAlign w:val="center"/>
          </w:tcPr>
          <w:p w14:paraId="5CB44DE0" w14:textId="77777777" w:rsidR="0030350E" w:rsidRDefault="0030350E">
            <w:pPr>
              <w:jc w:val="center"/>
              <w:rPr>
                <w:rFonts w:ascii="Arial" w:hAnsi="Arial" w:cs="Arial"/>
                <w:sz w:val="20"/>
                <w:szCs w:val="20"/>
              </w:rPr>
            </w:pPr>
          </w:p>
        </w:tc>
        <w:tc>
          <w:tcPr>
            <w:tcW w:w="225" w:type="pct"/>
            <w:vAlign w:val="center"/>
          </w:tcPr>
          <w:p w14:paraId="5CB44DE1" w14:textId="77777777" w:rsidR="0030350E" w:rsidRDefault="0030350E">
            <w:pPr>
              <w:jc w:val="center"/>
              <w:rPr>
                <w:rFonts w:ascii="Arial" w:hAnsi="Arial" w:cs="Arial"/>
                <w:sz w:val="20"/>
                <w:szCs w:val="20"/>
              </w:rPr>
            </w:pPr>
          </w:p>
        </w:tc>
        <w:tc>
          <w:tcPr>
            <w:tcW w:w="225" w:type="pct"/>
            <w:vAlign w:val="center"/>
          </w:tcPr>
          <w:p w14:paraId="5CB44DE2" w14:textId="77777777" w:rsidR="0030350E" w:rsidRDefault="0030350E">
            <w:pPr>
              <w:jc w:val="center"/>
              <w:rPr>
                <w:rFonts w:ascii="Arial" w:hAnsi="Arial" w:cs="Arial"/>
                <w:sz w:val="20"/>
                <w:szCs w:val="20"/>
              </w:rPr>
            </w:pPr>
          </w:p>
        </w:tc>
        <w:tc>
          <w:tcPr>
            <w:tcW w:w="225" w:type="pct"/>
            <w:vAlign w:val="center"/>
          </w:tcPr>
          <w:p w14:paraId="5CB44DE3" w14:textId="77777777" w:rsidR="0030350E" w:rsidRDefault="0030350E">
            <w:pPr>
              <w:jc w:val="center"/>
              <w:rPr>
                <w:rFonts w:ascii="Arial" w:hAnsi="Arial" w:cs="Arial"/>
                <w:sz w:val="20"/>
                <w:szCs w:val="20"/>
              </w:rPr>
            </w:pPr>
          </w:p>
        </w:tc>
        <w:tc>
          <w:tcPr>
            <w:tcW w:w="225" w:type="pct"/>
            <w:vAlign w:val="center"/>
          </w:tcPr>
          <w:p w14:paraId="5CB44DE4" w14:textId="77777777" w:rsidR="0030350E" w:rsidRDefault="0030350E">
            <w:pPr>
              <w:jc w:val="center"/>
              <w:rPr>
                <w:rFonts w:ascii="Arial" w:eastAsia="Arial" w:hAnsi="Arial" w:cs="Arial"/>
                <w:iCs/>
                <w:sz w:val="20"/>
                <w:szCs w:val="20"/>
              </w:rPr>
            </w:pPr>
          </w:p>
        </w:tc>
        <w:tc>
          <w:tcPr>
            <w:tcW w:w="225" w:type="pct"/>
            <w:vAlign w:val="center"/>
          </w:tcPr>
          <w:p w14:paraId="5CB44DE5" w14:textId="77777777" w:rsidR="0030350E" w:rsidRDefault="0030350E">
            <w:pPr>
              <w:jc w:val="center"/>
              <w:rPr>
                <w:rFonts w:ascii="Arial" w:eastAsia="Arial" w:hAnsi="Arial" w:cs="Arial"/>
                <w:iCs/>
                <w:sz w:val="20"/>
                <w:szCs w:val="20"/>
              </w:rPr>
            </w:pPr>
          </w:p>
        </w:tc>
        <w:tc>
          <w:tcPr>
            <w:tcW w:w="264" w:type="pct"/>
            <w:vAlign w:val="center"/>
          </w:tcPr>
          <w:p w14:paraId="5CB44DE6" w14:textId="77777777" w:rsidR="0030350E" w:rsidRDefault="0030350E">
            <w:pPr>
              <w:jc w:val="center"/>
              <w:rPr>
                <w:rFonts w:ascii="Arial" w:eastAsia="Arial" w:hAnsi="Arial" w:cs="Arial"/>
                <w:iCs/>
                <w:sz w:val="20"/>
                <w:szCs w:val="20"/>
              </w:rPr>
            </w:pPr>
          </w:p>
        </w:tc>
        <w:tc>
          <w:tcPr>
            <w:tcW w:w="264" w:type="pct"/>
            <w:vAlign w:val="center"/>
          </w:tcPr>
          <w:p w14:paraId="5CB44DE7" w14:textId="77777777" w:rsidR="0030350E" w:rsidRDefault="0030350E">
            <w:pPr>
              <w:jc w:val="center"/>
              <w:rPr>
                <w:rFonts w:ascii="Arial" w:eastAsia="Arial" w:hAnsi="Arial" w:cs="Arial"/>
                <w:iCs/>
                <w:sz w:val="20"/>
                <w:szCs w:val="20"/>
              </w:rPr>
            </w:pPr>
          </w:p>
        </w:tc>
        <w:tc>
          <w:tcPr>
            <w:tcW w:w="264" w:type="pct"/>
            <w:vAlign w:val="center"/>
          </w:tcPr>
          <w:p w14:paraId="5CB44DE8" w14:textId="77777777" w:rsidR="0030350E" w:rsidRDefault="0030350E">
            <w:pPr>
              <w:jc w:val="center"/>
              <w:rPr>
                <w:rFonts w:ascii="Arial" w:eastAsia="Arial" w:hAnsi="Arial" w:cs="Arial"/>
                <w:iCs/>
                <w:sz w:val="20"/>
                <w:szCs w:val="20"/>
              </w:rPr>
            </w:pPr>
          </w:p>
        </w:tc>
        <w:tc>
          <w:tcPr>
            <w:tcW w:w="264" w:type="pct"/>
            <w:vAlign w:val="center"/>
          </w:tcPr>
          <w:p w14:paraId="5CB44DE9" w14:textId="77777777" w:rsidR="0030350E" w:rsidRDefault="0030350E">
            <w:pPr>
              <w:jc w:val="center"/>
              <w:rPr>
                <w:rFonts w:ascii="Arial" w:eastAsia="Arial" w:hAnsi="Arial" w:cs="Arial"/>
                <w:iCs/>
                <w:sz w:val="20"/>
                <w:szCs w:val="20"/>
              </w:rPr>
            </w:pPr>
          </w:p>
        </w:tc>
        <w:tc>
          <w:tcPr>
            <w:tcW w:w="264" w:type="pct"/>
            <w:vAlign w:val="center"/>
          </w:tcPr>
          <w:p w14:paraId="5CB44DEA" w14:textId="77777777" w:rsidR="0030350E" w:rsidRDefault="0030350E">
            <w:pPr>
              <w:jc w:val="center"/>
              <w:rPr>
                <w:rFonts w:ascii="Arial" w:eastAsia="Arial" w:hAnsi="Arial" w:cs="Arial"/>
                <w:iCs/>
                <w:sz w:val="20"/>
                <w:szCs w:val="20"/>
              </w:rPr>
            </w:pPr>
          </w:p>
        </w:tc>
        <w:tc>
          <w:tcPr>
            <w:tcW w:w="225" w:type="pct"/>
            <w:vAlign w:val="center"/>
          </w:tcPr>
          <w:p w14:paraId="5CB44DEB" w14:textId="77777777" w:rsidR="0030350E" w:rsidRDefault="00761BEF">
            <w:pPr>
              <w:jc w:val="center"/>
              <w:rPr>
                <w:rFonts w:ascii="Arial" w:eastAsia="Arial" w:hAnsi="Arial" w:cs="Arial"/>
                <w:iCs/>
                <w:sz w:val="20"/>
                <w:szCs w:val="20"/>
              </w:rPr>
            </w:pPr>
            <w:r>
              <w:rPr>
                <w:rFonts w:ascii="Arial" w:eastAsia="Arial" w:hAnsi="Arial" w:cs="Arial"/>
                <w:iCs/>
                <w:sz w:val="20"/>
                <w:szCs w:val="20"/>
              </w:rPr>
              <w:t>x</w:t>
            </w:r>
          </w:p>
        </w:tc>
        <w:tc>
          <w:tcPr>
            <w:tcW w:w="225" w:type="pct"/>
            <w:vAlign w:val="center"/>
          </w:tcPr>
          <w:p w14:paraId="5CB44DEC" w14:textId="77777777" w:rsidR="0030350E" w:rsidRDefault="00761BEF">
            <w:pPr>
              <w:jc w:val="center"/>
              <w:rPr>
                <w:rFonts w:ascii="Arial" w:hAnsi="Arial" w:cs="Arial"/>
                <w:sz w:val="20"/>
                <w:szCs w:val="20"/>
              </w:rPr>
            </w:pPr>
            <w:r>
              <w:rPr>
                <w:rFonts w:ascii="Arial" w:hAnsi="Arial" w:cs="Arial"/>
                <w:sz w:val="20"/>
                <w:szCs w:val="20"/>
              </w:rPr>
              <w:t>x</w:t>
            </w:r>
          </w:p>
        </w:tc>
        <w:tc>
          <w:tcPr>
            <w:tcW w:w="226" w:type="pct"/>
            <w:vAlign w:val="center"/>
          </w:tcPr>
          <w:p w14:paraId="5CB44DED" w14:textId="77777777" w:rsidR="0030350E" w:rsidRDefault="0030350E">
            <w:pPr>
              <w:jc w:val="center"/>
              <w:rPr>
                <w:rFonts w:ascii="Arial" w:hAnsi="Arial" w:cs="Arial"/>
                <w:sz w:val="20"/>
                <w:szCs w:val="20"/>
              </w:rPr>
            </w:pPr>
          </w:p>
        </w:tc>
        <w:tc>
          <w:tcPr>
            <w:tcW w:w="219" w:type="pct"/>
            <w:vAlign w:val="center"/>
          </w:tcPr>
          <w:p w14:paraId="5CB44DEE" w14:textId="77777777" w:rsidR="0030350E" w:rsidRDefault="0030350E">
            <w:pPr>
              <w:jc w:val="center"/>
              <w:rPr>
                <w:rFonts w:ascii="Arial" w:hAnsi="Arial" w:cs="Arial"/>
                <w:sz w:val="20"/>
                <w:szCs w:val="20"/>
              </w:rPr>
            </w:pPr>
          </w:p>
        </w:tc>
      </w:tr>
      <w:tr w:rsidR="0030350E" w14:paraId="5CB44E03" w14:textId="77777777">
        <w:tc>
          <w:tcPr>
            <w:tcW w:w="757" w:type="pct"/>
            <w:vAlign w:val="center"/>
          </w:tcPr>
          <w:p w14:paraId="5CB44DF0" w14:textId="77777777" w:rsidR="0030350E" w:rsidRDefault="00761BEF">
            <w:pPr>
              <w:jc w:val="right"/>
              <w:rPr>
                <w:rFonts w:ascii="Arial" w:hAnsi="Arial" w:cs="Arial"/>
                <w:i/>
                <w:sz w:val="16"/>
                <w:szCs w:val="16"/>
              </w:rPr>
            </w:pPr>
            <w:r>
              <w:rPr>
                <w:rFonts w:ascii="Arial" w:eastAsia="Arial" w:hAnsi="Arial" w:cs="Arial"/>
                <w:i/>
                <w:iCs/>
                <w:sz w:val="16"/>
                <w:szCs w:val="16"/>
              </w:rPr>
              <w:t>Dispensing Assessment</w:t>
            </w:r>
          </w:p>
        </w:tc>
        <w:tc>
          <w:tcPr>
            <w:tcW w:w="225" w:type="pct"/>
            <w:vAlign w:val="center"/>
          </w:tcPr>
          <w:p w14:paraId="5CB44DF1" w14:textId="77777777" w:rsidR="0030350E" w:rsidRDefault="0030350E">
            <w:pPr>
              <w:jc w:val="center"/>
              <w:rPr>
                <w:rFonts w:ascii="Arial" w:hAnsi="Arial" w:cs="Arial"/>
                <w:sz w:val="20"/>
                <w:szCs w:val="20"/>
              </w:rPr>
            </w:pPr>
          </w:p>
        </w:tc>
        <w:tc>
          <w:tcPr>
            <w:tcW w:w="225" w:type="pct"/>
            <w:vAlign w:val="center"/>
          </w:tcPr>
          <w:p w14:paraId="5CB44DF2" w14:textId="77777777" w:rsidR="0030350E" w:rsidRDefault="0030350E">
            <w:pPr>
              <w:jc w:val="center"/>
              <w:rPr>
                <w:rFonts w:ascii="Arial" w:hAnsi="Arial" w:cs="Arial"/>
                <w:sz w:val="20"/>
                <w:szCs w:val="20"/>
              </w:rPr>
            </w:pPr>
          </w:p>
        </w:tc>
        <w:tc>
          <w:tcPr>
            <w:tcW w:w="225" w:type="pct"/>
            <w:vAlign w:val="center"/>
          </w:tcPr>
          <w:p w14:paraId="5CB44DF3" w14:textId="77777777" w:rsidR="0030350E" w:rsidRDefault="0030350E">
            <w:pPr>
              <w:jc w:val="center"/>
              <w:rPr>
                <w:rFonts w:ascii="Arial" w:hAnsi="Arial" w:cs="Arial"/>
                <w:sz w:val="20"/>
                <w:szCs w:val="20"/>
              </w:rPr>
            </w:pPr>
          </w:p>
        </w:tc>
        <w:tc>
          <w:tcPr>
            <w:tcW w:w="225" w:type="pct"/>
            <w:vAlign w:val="center"/>
          </w:tcPr>
          <w:p w14:paraId="5CB44DF4" w14:textId="77777777" w:rsidR="0030350E" w:rsidRDefault="0030350E">
            <w:pPr>
              <w:jc w:val="center"/>
              <w:rPr>
                <w:rFonts w:ascii="Arial" w:hAnsi="Arial" w:cs="Arial"/>
                <w:sz w:val="20"/>
                <w:szCs w:val="20"/>
              </w:rPr>
            </w:pPr>
          </w:p>
        </w:tc>
        <w:tc>
          <w:tcPr>
            <w:tcW w:w="225" w:type="pct"/>
            <w:vAlign w:val="center"/>
          </w:tcPr>
          <w:p w14:paraId="5CB44DF5" w14:textId="77777777" w:rsidR="0030350E" w:rsidRDefault="0030350E">
            <w:pPr>
              <w:jc w:val="center"/>
              <w:rPr>
                <w:rFonts w:ascii="Arial" w:hAnsi="Arial" w:cs="Arial"/>
                <w:sz w:val="20"/>
                <w:szCs w:val="20"/>
              </w:rPr>
            </w:pPr>
          </w:p>
        </w:tc>
        <w:tc>
          <w:tcPr>
            <w:tcW w:w="225" w:type="pct"/>
            <w:vAlign w:val="center"/>
          </w:tcPr>
          <w:p w14:paraId="5CB44DF6" w14:textId="77777777" w:rsidR="0030350E" w:rsidRDefault="0030350E">
            <w:pPr>
              <w:jc w:val="center"/>
              <w:rPr>
                <w:rFonts w:ascii="Arial" w:hAnsi="Arial" w:cs="Arial"/>
                <w:sz w:val="20"/>
                <w:szCs w:val="20"/>
              </w:rPr>
            </w:pPr>
          </w:p>
        </w:tc>
        <w:tc>
          <w:tcPr>
            <w:tcW w:w="225" w:type="pct"/>
            <w:vAlign w:val="center"/>
          </w:tcPr>
          <w:p w14:paraId="5CB44DF7" w14:textId="77777777" w:rsidR="0030350E" w:rsidRDefault="0030350E">
            <w:pPr>
              <w:jc w:val="center"/>
              <w:rPr>
                <w:rFonts w:ascii="Arial" w:hAnsi="Arial" w:cs="Arial"/>
                <w:sz w:val="20"/>
                <w:szCs w:val="20"/>
              </w:rPr>
            </w:pPr>
          </w:p>
        </w:tc>
        <w:tc>
          <w:tcPr>
            <w:tcW w:w="225" w:type="pct"/>
            <w:vAlign w:val="center"/>
          </w:tcPr>
          <w:p w14:paraId="5CB44DF8" w14:textId="77777777" w:rsidR="0030350E" w:rsidRDefault="0030350E">
            <w:pPr>
              <w:jc w:val="center"/>
              <w:rPr>
                <w:rFonts w:ascii="Arial" w:hAnsi="Arial" w:cs="Arial"/>
                <w:sz w:val="20"/>
                <w:szCs w:val="20"/>
              </w:rPr>
            </w:pPr>
          </w:p>
        </w:tc>
        <w:tc>
          <w:tcPr>
            <w:tcW w:w="225" w:type="pct"/>
            <w:vAlign w:val="center"/>
          </w:tcPr>
          <w:p w14:paraId="5CB44DF9" w14:textId="77777777" w:rsidR="0030350E" w:rsidRDefault="0030350E">
            <w:pPr>
              <w:jc w:val="center"/>
              <w:rPr>
                <w:rFonts w:ascii="Arial" w:hAnsi="Arial" w:cs="Arial"/>
                <w:sz w:val="20"/>
                <w:szCs w:val="20"/>
              </w:rPr>
            </w:pPr>
          </w:p>
        </w:tc>
        <w:tc>
          <w:tcPr>
            <w:tcW w:w="264" w:type="pct"/>
            <w:vAlign w:val="center"/>
          </w:tcPr>
          <w:p w14:paraId="5CB44DFA"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FB"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FC"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FD"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DFE"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DFF"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E00" w14:textId="77777777" w:rsidR="0030350E" w:rsidRDefault="00761BEF">
            <w:pPr>
              <w:jc w:val="center"/>
              <w:rPr>
                <w:rFonts w:ascii="Arial" w:hAnsi="Arial" w:cs="Arial"/>
                <w:sz w:val="20"/>
                <w:szCs w:val="20"/>
              </w:rPr>
            </w:pPr>
            <w:r>
              <w:rPr>
                <w:rFonts w:ascii="Arial" w:hAnsi="Arial" w:cs="Arial"/>
                <w:sz w:val="20"/>
                <w:szCs w:val="20"/>
              </w:rPr>
              <w:t>x</w:t>
            </w:r>
          </w:p>
        </w:tc>
        <w:tc>
          <w:tcPr>
            <w:tcW w:w="226" w:type="pct"/>
            <w:vAlign w:val="center"/>
          </w:tcPr>
          <w:p w14:paraId="5CB44E01" w14:textId="77777777" w:rsidR="0030350E" w:rsidRDefault="00761BEF">
            <w:pPr>
              <w:jc w:val="center"/>
              <w:rPr>
                <w:rFonts w:ascii="Arial" w:hAnsi="Arial" w:cs="Arial"/>
                <w:sz w:val="20"/>
                <w:szCs w:val="20"/>
              </w:rPr>
            </w:pPr>
            <w:r>
              <w:rPr>
                <w:rFonts w:ascii="Arial" w:hAnsi="Arial" w:cs="Arial"/>
                <w:sz w:val="20"/>
                <w:szCs w:val="20"/>
              </w:rPr>
              <w:t>x</w:t>
            </w:r>
          </w:p>
        </w:tc>
        <w:tc>
          <w:tcPr>
            <w:tcW w:w="219" w:type="pct"/>
            <w:vAlign w:val="center"/>
          </w:tcPr>
          <w:p w14:paraId="5CB44E02" w14:textId="77777777" w:rsidR="0030350E" w:rsidRDefault="00761BEF">
            <w:pPr>
              <w:jc w:val="center"/>
              <w:rPr>
                <w:rFonts w:ascii="Arial" w:hAnsi="Arial" w:cs="Arial"/>
                <w:sz w:val="20"/>
                <w:szCs w:val="20"/>
              </w:rPr>
            </w:pPr>
            <w:r>
              <w:rPr>
                <w:rFonts w:ascii="Arial" w:hAnsi="Arial" w:cs="Arial"/>
                <w:sz w:val="20"/>
                <w:szCs w:val="20"/>
              </w:rPr>
              <w:t>x</w:t>
            </w:r>
          </w:p>
        </w:tc>
      </w:tr>
      <w:tr w:rsidR="0030350E" w14:paraId="5CB44E17" w14:textId="77777777">
        <w:tc>
          <w:tcPr>
            <w:tcW w:w="757" w:type="pct"/>
            <w:vAlign w:val="center"/>
          </w:tcPr>
          <w:p w14:paraId="5CB44E04" w14:textId="77777777" w:rsidR="0030350E" w:rsidRDefault="00761BEF">
            <w:pPr>
              <w:jc w:val="right"/>
              <w:rPr>
                <w:rFonts w:ascii="Arial" w:eastAsia="Arial" w:hAnsi="Arial" w:cs="Arial"/>
                <w:i/>
                <w:iCs/>
                <w:sz w:val="16"/>
                <w:szCs w:val="16"/>
              </w:rPr>
            </w:pPr>
            <w:r>
              <w:rPr>
                <w:rFonts w:ascii="Arial" w:eastAsia="Arial" w:hAnsi="Arial" w:cs="Arial"/>
                <w:i/>
                <w:iCs/>
                <w:sz w:val="16"/>
                <w:szCs w:val="16"/>
              </w:rPr>
              <w:t>Attendance</w:t>
            </w:r>
          </w:p>
        </w:tc>
        <w:tc>
          <w:tcPr>
            <w:tcW w:w="225" w:type="pct"/>
            <w:vAlign w:val="center"/>
          </w:tcPr>
          <w:p w14:paraId="5CB44E05"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E06"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E07"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E08"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E09"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E0A"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E0B" w14:textId="77777777" w:rsidR="0030350E" w:rsidRDefault="00761BEF">
            <w:pPr>
              <w:jc w:val="center"/>
              <w:rPr>
                <w:rFonts w:ascii="Arial" w:hAnsi="Arial" w:cs="Arial"/>
                <w:sz w:val="20"/>
                <w:szCs w:val="20"/>
              </w:rPr>
            </w:pPr>
            <w:r>
              <w:rPr>
                <w:rFonts w:ascii="Arial" w:hAnsi="Arial" w:cs="Arial"/>
                <w:sz w:val="20"/>
                <w:szCs w:val="20"/>
              </w:rPr>
              <w:t>x</w:t>
            </w:r>
          </w:p>
        </w:tc>
        <w:tc>
          <w:tcPr>
            <w:tcW w:w="225" w:type="pct"/>
            <w:vAlign w:val="center"/>
          </w:tcPr>
          <w:p w14:paraId="5CB44E0C"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E0D"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E0E"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E0F"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E10"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E11"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64" w:type="pct"/>
            <w:vAlign w:val="center"/>
          </w:tcPr>
          <w:p w14:paraId="5CB44E12"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E13" w14:textId="77777777" w:rsidR="0030350E" w:rsidRDefault="00761BEF">
            <w:pPr>
              <w:jc w:val="center"/>
              <w:rPr>
                <w:rFonts w:ascii="Arial" w:hAnsi="Arial" w:cs="Arial"/>
                <w:sz w:val="20"/>
                <w:szCs w:val="20"/>
              </w:rPr>
            </w:pPr>
            <w:r>
              <w:rPr>
                <w:rFonts w:ascii="Arial" w:eastAsia="Arial" w:hAnsi="Arial" w:cs="Arial"/>
                <w:iCs/>
                <w:sz w:val="20"/>
                <w:szCs w:val="20"/>
              </w:rPr>
              <w:t>x</w:t>
            </w:r>
          </w:p>
        </w:tc>
        <w:tc>
          <w:tcPr>
            <w:tcW w:w="225" w:type="pct"/>
            <w:vAlign w:val="center"/>
          </w:tcPr>
          <w:p w14:paraId="5CB44E14" w14:textId="77777777" w:rsidR="0030350E" w:rsidRDefault="00761BEF">
            <w:pPr>
              <w:jc w:val="center"/>
              <w:rPr>
                <w:rFonts w:ascii="Arial" w:hAnsi="Arial" w:cs="Arial"/>
                <w:sz w:val="20"/>
                <w:szCs w:val="20"/>
              </w:rPr>
            </w:pPr>
            <w:r>
              <w:rPr>
                <w:rFonts w:ascii="Arial" w:hAnsi="Arial" w:cs="Arial"/>
                <w:sz w:val="20"/>
                <w:szCs w:val="20"/>
              </w:rPr>
              <w:t>x</w:t>
            </w:r>
          </w:p>
        </w:tc>
        <w:tc>
          <w:tcPr>
            <w:tcW w:w="226" w:type="pct"/>
            <w:vAlign w:val="center"/>
          </w:tcPr>
          <w:p w14:paraId="5CB44E15" w14:textId="77777777" w:rsidR="0030350E" w:rsidRDefault="00761BEF">
            <w:pPr>
              <w:jc w:val="center"/>
              <w:rPr>
                <w:rFonts w:ascii="Arial" w:hAnsi="Arial" w:cs="Arial"/>
                <w:sz w:val="20"/>
                <w:szCs w:val="20"/>
              </w:rPr>
            </w:pPr>
            <w:r>
              <w:rPr>
                <w:rFonts w:ascii="Arial" w:hAnsi="Arial" w:cs="Arial"/>
                <w:sz w:val="20"/>
                <w:szCs w:val="20"/>
              </w:rPr>
              <w:t>x</w:t>
            </w:r>
          </w:p>
        </w:tc>
        <w:tc>
          <w:tcPr>
            <w:tcW w:w="219" w:type="pct"/>
            <w:vAlign w:val="center"/>
          </w:tcPr>
          <w:p w14:paraId="5CB44E16" w14:textId="77777777" w:rsidR="0030350E" w:rsidRDefault="00761BEF">
            <w:pPr>
              <w:jc w:val="center"/>
              <w:rPr>
                <w:rFonts w:ascii="Arial" w:hAnsi="Arial" w:cs="Arial"/>
                <w:sz w:val="20"/>
                <w:szCs w:val="20"/>
              </w:rPr>
            </w:pPr>
            <w:r>
              <w:rPr>
                <w:rFonts w:ascii="Arial" w:hAnsi="Arial" w:cs="Arial"/>
                <w:sz w:val="20"/>
                <w:szCs w:val="20"/>
              </w:rPr>
              <w:t>x</w:t>
            </w:r>
          </w:p>
        </w:tc>
      </w:tr>
    </w:tbl>
    <w:p w14:paraId="5CB44E18" w14:textId="77777777" w:rsidR="0030350E" w:rsidRDefault="0030350E">
      <w:pPr>
        <w:spacing w:after="120" w:line="240" w:lineRule="auto"/>
        <w:ind w:right="260"/>
        <w:rPr>
          <w:rFonts w:ascii="Arial" w:hAnsi="Arial" w:cs="Arial"/>
          <w:b/>
          <w:iCs/>
        </w:rPr>
      </w:pPr>
    </w:p>
    <w:p w14:paraId="5CB44E19" w14:textId="77777777" w:rsidR="0030350E" w:rsidRDefault="00761BEF">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5CB44E1A" w14:textId="77777777" w:rsidR="0030350E" w:rsidRDefault="00761BEF">
      <w:pPr>
        <w:autoSpaceDE w:val="0"/>
        <w:autoSpaceDN w:val="0"/>
        <w:adjustRightInd w:val="0"/>
        <w:spacing w:after="120" w:line="240" w:lineRule="auto"/>
        <w:ind w:left="567" w:right="260"/>
        <w:jc w:val="both"/>
        <w:rPr>
          <w:rFonts w:ascii="Arial" w:hAnsi="Arial" w:cs="Arial"/>
        </w:rPr>
      </w:pPr>
      <w:r>
        <w:rPr>
          <w:rFonts w:ascii="Arial" w:hAnsi="Arial" w:cs="Arial"/>
        </w:rPr>
        <w:t>The School recognises and has embedded the expectations of current equality legislation,</w:t>
      </w:r>
      <w:r>
        <w:rPr>
          <w:rFonts w:ascii="Arial" w:hAnsi="Arial" w:cs="Arial"/>
        </w:rPr>
        <w:t xml:space="preserve"> by ensuring that the module is as accessible as possible by design. Additional alternative arrangements for students with Inclusive Learning Plans (ILPs)/declared disabilities will be made on an individual basis, in consultation with the relevant policies</w:t>
      </w:r>
      <w:r>
        <w:rPr>
          <w:rFonts w:ascii="Arial" w:hAnsi="Arial" w:cs="Arial"/>
        </w:rPr>
        <w:t xml:space="preserve"> and support services.</w:t>
      </w:r>
    </w:p>
    <w:p w14:paraId="5CB44E1B" w14:textId="77777777" w:rsidR="0030350E" w:rsidRDefault="00761BEF">
      <w:pPr>
        <w:autoSpaceDE w:val="0"/>
        <w:autoSpaceDN w:val="0"/>
        <w:adjustRightInd w:val="0"/>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5CB44E1C" w14:textId="77777777" w:rsidR="0030350E" w:rsidRDefault="00761BEF">
      <w:pPr>
        <w:autoSpaceDE w:val="0"/>
        <w:autoSpaceDN w:val="0"/>
        <w:adjustRightInd w:val="0"/>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5CB44E1D" w14:textId="77777777" w:rsidR="0030350E" w:rsidRDefault="00761BEF">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5CB44E1E" w14:textId="77777777" w:rsidR="0030350E" w:rsidRDefault="0030350E">
      <w:pPr>
        <w:spacing w:after="120" w:line="240" w:lineRule="auto"/>
        <w:ind w:left="426" w:right="260"/>
        <w:rPr>
          <w:rFonts w:ascii="Arial" w:hAnsi="Arial" w:cs="Arial"/>
          <w:i/>
          <w:iCs/>
        </w:rPr>
      </w:pPr>
    </w:p>
    <w:p w14:paraId="5CB44E1F" w14:textId="77777777" w:rsidR="0030350E" w:rsidRDefault="00761BEF">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5CB44E20" w14:textId="77777777" w:rsidR="0030350E" w:rsidRDefault="00761BEF">
      <w:pPr>
        <w:spacing w:after="120" w:line="240" w:lineRule="auto"/>
        <w:ind w:left="567" w:right="260"/>
        <w:jc w:val="both"/>
        <w:rPr>
          <w:rFonts w:ascii="Arial" w:hAnsi="Arial" w:cs="Arial"/>
          <w:b/>
        </w:rPr>
      </w:pPr>
      <w:r>
        <w:rPr>
          <w:rFonts w:ascii="Arial" w:hAnsi="Arial" w:cs="Arial"/>
        </w:rPr>
        <w:t>Medway</w:t>
      </w:r>
    </w:p>
    <w:p w14:paraId="5CB44E21" w14:textId="77777777" w:rsidR="0030350E" w:rsidRDefault="00761BEF">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5CB44E22" w14:textId="77777777" w:rsidR="0030350E" w:rsidRDefault="00761BEF">
      <w:pPr>
        <w:spacing w:after="120" w:line="240" w:lineRule="auto"/>
        <w:ind w:right="260"/>
        <w:rPr>
          <w:rFonts w:ascii="Arial" w:hAnsi="Arial" w:cs="Arial"/>
        </w:rPr>
      </w:pPr>
      <w:r>
        <w:rPr>
          <w:rFonts w:ascii="Arial" w:hAnsi="Arial" w:cs="Arial"/>
        </w:rPr>
        <w:t>The staff involved in teaching this module have had substantial training abroad and this will further the international nature of the delivery of this module.</w:t>
      </w:r>
    </w:p>
    <w:p w14:paraId="5CB44E23" w14:textId="77777777" w:rsidR="0030350E" w:rsidRDefault="00761BEF">
      <w:pPr>
        <w:spacing w:after="120" w:line="240" w:lineRule="auto"/>
        <w:ind w:right="260"/>
        <w:rPr>
          <w:rFonts w:ascii="Arial" w:hAnsi="Arial" w:cs="Arial"/>
          <w:b/>
        </w:rPr>
      </w:pPr>
      <w:r>
        <w:rPr>
          <w:rFonts w:ascii="Arial" w:hAnsi="Arial" w:cs="Arial"/>
        </w:rPr>
        <w:t>One of the go</w:t>
      </w:r>
      <w:r>
        <w:rPr>
          <w:rFonts w:ascii="Arial" w:hAnsi="Arial" w:cs="Arial"/>
        </w:rPr>
        <w:t>als of the MPharm degree programme is to produce graduates who will eventually become registered pharmacists in the United Kingdom. However, many of our MPharm graduates have become successful pharmacists in the Republic of Ireland, Canada and other nation</w:t>
      </w:r>
      <w:r>
        <w:rPr>
          <w:rFonts w:ascii="Arial" w:hAnsi="Arial" w:cs="Arial"/>
        </w:rPr>
        <w:t>s.</w:t>
      </w:r>
    </w:p>
    <w:p w14:paraId="5CB44E24" w14:textId="77777777" w:rsidR="0030350E" w:rsidRDefault="0030350E">
      <w:pPr>
        <w:pBdr>
          <w:bottom w:val="single" w:sz="6" w:space="1" w:color="auto"/>
        </w:pBdr>
        <w:spacing w:after="120" w:line="240" w:lineRule="auto"/>
        <w:ind w:right="260"/>
        <w:rPr>
          <w:rFonts w:ascii="Arial" w:hAnsi="Arial" w:cs="Arial"/>
        </w:rPr>
      </w:pPr>
    </w:p>
    <w:p w14:paraId="5CB44E25" w14:textId="77777777" w:rsidR="0030350E" w:rsidRDefault="00761BEF">
      <w:pPr>
        <w:spacing w:after="120" w:line="240" w:lineRule="auto"/>
        <w:ind w:right="260"/>
        <w:rPr>
          <w:rFonts w:ascii="Arial" w:hAnsi="Arial" w:cs="Arial"/>
          <w:b/>
          <w:sz w:val="20"/>
        </w:rPr>
      </w:pPr>
      <w:r>
        <w:rPr>
          <w:rFonts w:ascii="Arial" w:hAnsi="Arial" w:cs="Arial"/>
          <w:b/>
          <w:sz w:val="20"/>
        </w:rPr>
        <w:t xml:space="preserve">FACULTIES SUPPORT OFFICE USE ONLY </w:t>
      </w:r>
    </w:p>
    <w:p w14:paraId="5CB44E26" w14:textId="77777777" w:rsidR="0030350E" w:rsidRDefault="00761BEF">
      <w:pPr>
        <w:spacing w:after="120" w:line="240" w:lineRule="auto"/>
        <w:ind w:right="260"/>
        <w:rPr>
          <w:rFonts w:ascii="Arial" w:hAnsi="Arial" w:cs="Arial"/>
          <w:b/>
          <w:sz w:val="20"/>
        </w:rPr>
      </w:pPr>
      <w:r>
        <w:rPr>
          <w:rFonts w:ascii="Arial" w:hAnsi="Arial" w:cs="Arial"/>
          <w:b/>
          <w:sz w:val="20"/>
        </w:rPr>
        <w:lastRenderedPageBreak/>
        <w:t>Revision record – all revisions must be recorded in the grid and full details of the change retained in the appropriate committee records.</w:t>
      </w:r>
    </w:p>
    <w:p w14:paraId="5CB44E27" w14:textId="77777777" w:rsidR="0030350E" w:rsidRDefault="0030350E">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350E" w14:paraId="5CB44E2D" w14:textId="77777777">
        <w:trPr>
          <w:trHeight w:val="317"/>
        </w:trPr>
        <w:tc>
          <w:tcPr>
            <w:tcW w:w="1526" w:type="dxa"/>
          </w:tcPr>
          <w:p w14:paraId="5CB44E28" w14:textId="77777777" w:rsidR="0030350E" w:rsidRDefault="00761BEF">
            <w:pPr>
              <w:spacing w:after="120"/>
              <w:ind w:right="-330"/>
              <w:rPr>
                <w:rFonts w:ascii="Arial" w:hAnsi="Arial" w:cs="Arial"/>
                <w:sz w:val="18"/>
              </w:rPr>
            </w:pPr>
            <w:r>
              <w:rPr>
                <w:rFonts w:ascii="Arial" w:hAnsi="Arial" w:cs="Arial"/>
                <w:sz w:val="18"/>
              </w:rPr>
              <w:t>Date approved</w:t>
            </w:r>
          </w:p>
        </w:tc>
        <w:tc>
          <w:tcPr>
            <w:tcW w:w="1701" w:type="dxa"/>
          </w:tcPr>
          <w:p w14:paraId="5CB44E29" w14:textId="77777777" w:rsidR="0030350E" w:rsidRDefault="00761BEF">
            <w:pPr>
              <w:spacing w:after="120"/>
              <w:rPr>
                <w:rFonts w:ascii="Arial" w:hAnsi="Arial" w:cs="Arial"/>
                <w:sz w:val="18"/>
              </w:rPr>
            </w:pPr>
            <w:r>
              <w:rPr>
                <w:rFonts w:ascii="Arial" w:hAnsi="Arial" w:cs="Arial"/>
                <w:sz w:val="18"/>
              </w:rPr>
              <w:t>Major/minor revision</w:t>
            </w:r>
          </w:p>
        </w:tc>
        <w:tc>
          <w:tcPr>
            <w:tcW w:w="2410" w:type="dxa"/>
          </w:tcPr>
          <w:p w14:paraId="5CB44E2A" w14:textId="77777777" w:rsidR="0030350E" w:rsidRDefault="00761BEF">
            <w:pPr>
              <w:spacing w:after="120"/>
              <w:ind w:right="-34"/>
              <w:rPr>
                <w:rFonts w:ascii="Arial" w:hAnsi="Arial" w:cs="Arial"/>
                <w:sz w:val="18"/>
              </w:rPr>
            </w:pPr>
            <w:r>
              <w:rPr>
                <w:rFonts w:ascii="Arial" w:hAnsi="Arial" w:cs="Arial"/>
                <w:sz w:val="18"/>
              </w:rPr>
              <w:t xml:space="preserve">Start date of the delivery of  revised </w:t>
            </w:r>
            <w:r>
              <w:rPr>
                <w:rFonts w:ascii="Arial" w:hAnsi="Arial" w:cs="Arial"/>
                <w:sz w:val="18"/>
              </w:rPr>
              <w:t>version</w:t>
            </w:r>
          </w:p>
        </w:tc>
        <w:tc>
          <w:tcPr>
            <w:tcW w:w="2448" w:type="dxa"/>
          </w:tcPr>
          <w:p w14:paraId="5CB44E2B" w14:textId="77777777" w:rsidR="0030350E" w:rsidRDefault="00761BEF">
            <w:pPr>
              <w:spacing w:after="120"/>
              <w:ind w:right="-330"/>
              <w:rPr>
                <w:rFonts w:ascii="Arial" w:hAnsi="Arial" w:cs="Arial"/>
                <w:sz w:val="18"/>
              </w:rPr>
            </w:pPr>
            <w:r>
              <w:rPr>
                <w:rFonts w:ascii="Arial" w:hAnsi="Arial" w:cs="Arial"/>
                <w:sz w:val="18"/>
              </w:rPr>
              <w:t>Section revised</w:t>
            </w:r>
          </w:p>
        </w:tc>
        <w:tc>
          <w:tcPr>
            <w:tcW w:w="2597" w:type="dxa"/>
          </w:tcPr>
          <w:p w14:paraId="5CB44E2C" w14:textId="77777777" w:rsidR="0030350E" w:rsidRDefault="00761BEF">
            <w:pPr>
              <w:spacing w:after="120"/>
              <w:ind w:right="-330"/>
              <w:rPr>
                <w:rFonts w:ascii="Arial" w:hAnsi="Arial" w:cs="Arial"/>
                <w:sz w:val="18"/>
              </w:rPr>
            </w:pPr>
            <w:r>
              <w:rPr>
                <w:rFonts w:ascii="Arial" w:hAnsi="Arial" w:cs="Arial"/>
                <w:sz w:val="18"/>
              </w:rPr>
              <w:t>Impacts PLOs (Q6&amp;7 cover sheet)</w:t>
            </w:r>
          </w:p>
        </w:tc>
      </w:tr>
      <w:tr w:rsidR="0030350E" w14:paraId="5CB44E33" w14:textId="77777777">
        <w:trPr>
          <w:trHeight w:val="305"/>
        </w:trPr>
        <w:tc>
          <w:tcPr>
            <w:tcW w:w="1526" w:type="dxa"/>
          </w:tcPr>
          <w:p w14:paraId="5CB44E2E" w14:textId="77777777" w:rsidR="0030350E" w:rsidRDefault="0030350E">
            <w:pPr>
              <w:spacing w:after="120"/>
              <w:ind w:right="-330"/>
              <w:rPr>
                <w:rFonts w:ascii="Arial" w:hAnsi="Arial" w:cs="Arial"/>
              </w:rPr>
            </w:pPr>
          </w:p>
        </w:tc>
        <w:tc>
          <w:tcPr>
            <w:tcW w:w="1701" w:type="dxa"/>
          </w:tcPr>
          <w:p w14:paraId="5CB44E2F" w14:textId="77777777" w:rsidR="0030350E" w:rsidRDefault="0030350E">
            <w:pPr>
              <w:spacing w:after="120"/>
              <w:ind w:right="-330"/>
              <w:rPr>
                <w:rFonts w:ascii="Arial" w:hAnsi="Arial" w:cs="Arial"/>
              </w:rPr>
            </w:pPr>
          </w:p>
        </w:tc>
        <w:tc>
          <w:tcPr>
            <w:tcW w:w="2410" w:type="dxa"/>
          </w:tcPr>
          <w:p w14:paraId="5CB44E30" w14:textId="77777777" w:rsidR="0030350E" w:rsidRDefault="0030350E">
            <w:pPr>
              <w:spacing w:after="120"/>
              <w:ind w:right="-330"/>
              <w:rPr>
                <w:rFonts w:ascii="Arial" w:hAnsi="Arial" w:cs="Arial"/>
              </w:rPr>
            </w:pPr>
          </w:p>
        </w:tc>
        <w:tc>
          <w:tcPr>
            <w:tcW w:w="2448" w:type="dxa"/>
          </w:tcPr>
          <w:p w14:paraId="5CB44E31" w14:textId="77777777" w:rsidR="0030350E" w:rsidRDefault="0030350E">
            <w:pPr>
              <w:spacing w:after="120"/>
              <w:ind w:right="-330"/>
              <w:rPr>
                <w:rFonts w:ascii="Arial" w:hAnsi="Arial" w:cs="Arial"/>
              </w:rPr>
            </w:pPr>
          </w:p>
        </w:tc>
        <w:tc>
          <w:tcPr>
            <w:tcW w:w="2597" w:type="dxa"/>
          </w:tcPr>
          <w:p w14:paraId="5CB44E32" w14:textId="77777777" w:rsidR="0030350E" w:rsidRDefault="0030350E">
            <w:pPr>
              <w:spacing w:after="120"/>
              <w:ind w:right="-330"/>
              <w:rPr>
                <w:rFonts w:ascii="Arial" w:hAnsi="Arial" w:cs="Arial"/>
              </w:rPr>
            </w:pPr>
          </w:p>
        </w:tc>
      </w:tr>
      <w:tr w:rsidR="0030350E" w14:paraId="5CB44E39" w14:textId="77777777">
        <w:trPr>
          <w:trHeight w:val="305"/>
        </w:trPr>
        <w:tc>
          <w:tcPr>
            <w:tcW w:w="1526" w:type="dxa"/>
          </w:tcPr>
          <w:p w14:paraId="5CB44E34" w14:textId="77777777" w:rsidR="0030350E" w:rsidRDefault="0030350E">
            <w:pPr>
              <w:spacing w:after="120"/>
              <w:ind w:right="-330"/>
              <w:rPr>
                <w:rFonts w:ascii="Arial" w:hAnsi="Arial" w:cs="Arial"/>
              </w:rPr>
            </w:pPr>
          </w:p>
        </w:tc>
        <w:tc>
          <w:tcPr>
            <w:tcW w:w="1701" w:type="dxa"/>
          </w:tcPr>
          <w:p w14:paraId="5CB44E35" w14:textId="77777777" w:rsidR="0030350E" w:rsidRDefault="0030350E">
            <w:pPr>
              <w:spacing w:after="120"/>
              <w:ind w:right="-330"/>
              <w:rPr>
                <w:rFonts w:ascii="Arial" w:hAnsi="Arial" w:cs="Arial"/>
              </w:rPr>
            </w:pPr>
          </w:p>
        </w:tc>
        <w:tc>
          <w:tcPr>
            <w:tcW w:w="2410" w:type="dxa"/>
          </w:tcPr>
          <w:p w14:paraId="5CB44E36" w14:textId="77777777" w:rsidR="0030350E" w:rsidRDefault="0030350E">
            <w:pPr>
              <w:spacing w:after="120"/>
              <w:ind w:right="-330"/>
              <w:rPr>
                <w:rFonts w:ascii="Arial" w:hAnsi="Arial" w:cs="Arial"/>
              </w:rPr>
            </w:pPr>
          </w:p>
        </w:tc>
        <w:tc>
          <w:tcPr>
            <w:tcW w:w="2448" w:type="dxa"/>
          </w:tcPr>
          <w:p w14:paraId="5CB44E37" w14:textId="77777777" w:rsidR="0030350E" w:rsidRDefault="0030350E">
            <w:pPr>
              <w:spacing w:after="120"/>
              <w:ind w:right="-330"/>
              <w:rPr>
                <w:rFonts w:ascii="Arial" w:hAnsi="Arial" w:cs="Arial"/>
              </w:rPr>
            </w:pPr>
          </w:p>
        </w:tc>
        <w:tc>
          <w:tcPr>
            <w:tcW w:w="2597" w:type="dxa"/>
          </w:tcPr>
          <w:p w14:paraId="5CB44E38" w14:textId="77777777" w:rsidR="0030350E" w:rsidRDefault="0030350E">
            <w:pPr>
              <w:spacing w:after="120"/>
              <w:ind w:right="-330"/>
              <w:rPr>
                <w:rFonts w:ascii="Arial" w:hAnsi="Arial" w:cs="Arial"/>
              </w:rPr>
            </w:pPr>
          </w:p>
        </w:tc>
      </w:tr>
    </w:tbl>
    <w:p w14:paraId="5CB44E3A" w14:textId="77777777" w:rsidR="0030350E" w:rsidRDefault="0030350E">
      <w:pPr>
        <w:spacing w:after="120" w:line="240" w:lineRule="auto"/>
        <w:ind w:right="-330"/>
        <w:rPr>
          <w:rFonts w:ascii="Arial" w:hAnsi="Arial" w:cs="Arial"/>
        </w:rPr>
      </w:pPr>
    </w:p>
    <w:p w14:paraId="5CB44E3B" w14:textId="77777777" w:rsidR="0030350E" w:rsidRDefault="00761BE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30350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44E3F" w14:textId="77777777" w:rsidR="0030350E" w:rsidRDefault="00761BEF">
      <w:pPr>
        <w:spacing w:after="0" w:line="240" w:lineRule="auto"/>
      </w:pPr>
      <w:r>
        <w:separator/>
      </w:r>
    </w:p>
  </w:endnote>
  <w:endnote w:type="continuationSeparator" w:id="0">
    <w:p w14:paraId="5CB44E40" w14:textId="77777777" w:rsidR="0030350E" w:rsidRDefault="00761BEF">
      <w:pPr>
        <w:spacing w:after="0" w:line="240" w:lineRule="auto"/>
      </w:pPr>
      <w:r>
        <w:continuationSeparator/>
      </w:r>
    </w:p>
  </w:endnote>
  <w:endnote w:type="continuationNotice" w:id="1">
    <w:p w14:paraId="5CB44E41" w14:textId="77777777" w:rsidR="0030350E" w:rsidRDefault="00303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CB44E45" w14:textId="3BE612A5" w:rsidR="0030350E" w:rsidRDefault="00761BE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CB44E46" w14:textId="77777777" w:rsidR="0030350E" w:rsidRDefault="00761BEF">
    <w:pPr>
      <w:pStyle w:val="Footer"/>
      <w:spacing w:after="120"/>
      <w:ind w:right="-330"/>
      <w:rPr>
        <w:rFonts w:ascii="Arial" w:hAnsi="Arial"/>
        <w:sz w:val="18"/>
      </w:rPr>
    </w:pPr>
    <w:r>
      <w:rPr>
        <w:rFonts w:ascii="Arial" w:hAnsi="Arial"/>
        <w:sz w:val="18"/>
      </w:rPr>
      <w:t>Reviewed and approved at the School Education Committee 24/04/2019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44E3C" w14:textId="77777777" w:rsidR="0030350E" w:rsidRDefault="00761BEF">
      <w:pPr>
        <w:spacing w:after="0" w:line="240" w:lineRule="auto"/>
      </w:pPr>
      <w:r>
        <w:separator/>
      </w:r>
    </w:p>
  </w:footnote>
  <w:footnote w:type="continuationSeparator" w:id="0">
    <w:p w14:paraId="5CB44E3D" w14:textId="77777777" w:rsidR="0030350E" w:rsidRDefault="00761BEF">
      <w:pPr>
        <w:spacing w:after="0" w:line="240" w:lineRule="auto"/>
      </w:pPr>
      <w:r>
        <w:continuationSeparator/>
      </w:r>
    </w:p>
  </w:footnote>
  <w:footnote w:type="continuationNotice" w:id="1">
    <w:p w14:paraId="5CB44E3E" w14:textId="77777777" w:rsidR="0030350E" w:rsidRDefault="003035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4E42" w14:textId="77777777" w:rsidR="0030350E" w:rsidRDefault="00761BE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6704" behindDoc="1" locked="0" layoutInCell="1" allowOverlap="1" wp14:anchorId="5CB44E49" wp14:editId="5CB44E4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CB44E43" w14:textId="77777777" w:rsidR="0030350E" w:rsidRDefault="0030350E">
    <w:pPr>
      <w:pStyle w:val="Heading1"/>
      <w:spacing w:before="60" w:after="60"/>
      <w:rPr>
        <w:rFonts w:ascii="Arial" w:hAnsi="Arial" w:cs="Arial"/>
      </w:rPr>
    </w:pPr>
  </w:p>
  <w:p w14:paraId="5CB44E44" w14:textId="77777777" w:rsidR="0030350E" w:rsidRDefault="00303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4E47" w14:textId="77777777" w:rsidR="0030350E" w:rsidRDefault="00761BE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5CB44E4B" wp14:editId="5CB44E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B44E48" w14:textId="77777777" w:rsidR="0030350E" w:rsidRDefault="00303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B81502"/>
    <w:multiLevelType w:val="hybridMultilevel"/>
    <w:tmpl w:val="3F9CA800"/>
    <w:lvl w:ilvl="0" w:tplc="0809001B">
      <w:start w:val="1"/>
      <w:numFmt w:val="lowerRoman"/>
      <w:lvlText w:val="%1."/>
      <w:lvlJc w:val="right"/>
      <w:pPr>
        <w:ind w:left="4187" w:hanging="360"/>
      </w:pPr>
    </w:lvl>
    <w:lvl w:ilvl="1" w:tplc="08090019">
      <w:start w:val="1"/>
      <w:numFmt w:val="lowerLetter"/>
      <w:lvlText w:val="%2."/>
      <w:lvlJc w:val="left"/>
      <w:pPr>
        <w:ind w:left="3306" w:hanging="360"/>
      </w:pPr>
    </w:lvl>
    <w:lvl w:ilvl="2" w:tplc="0809001B">
      <w:start w:val="1"/>
      <w:numFmt w:val="lowerRoman"/>
      <w:lvlText w:val="%3."/>
      <w:lvlJc w:val="right"/>
      <w:pPr>
        <w:ind w:left="4026" w:hanging="180"/>
      </w:pPr>
    </w:lvl>
    <w:lvl w:ilvl="3" w:tplc="0809000F">
      <w:start w:val="1"/>
      <w:numFmt w:val="decimal"/>
      <w:lvlText w:val="%4."/>
      <w:lvlJc w:val="left"/>
      <w:pPr>
        <w:ind w:left="4746" w:hanging="360"/>
      </w:pPr>
    </w:lvl>
    <w:lvl w:ilvl="4" w:tplc="08090019">
      <w:start w:val="1"/>
      <w:numFmt w:val="lowerLetter"/>
      <w:lvlText w:val="%5."/>
      <w:lvlJc w:val="left"/>
      <w:pPr>
        <w:ind w:left="5466" w:hanging="360"/>
      </w:pPr>
    </w:lvl>
    <w:lvl w:ilvl="5" w:tplc="0809001B">
      <w:start w:val="1"/>
      <w:numFmt w:val="lowerRoman"/>
      <w:lvlText w:val="%6."/>
      <w:lvlJc w:val="right"/>
      <w:pPr>
        <w:ind w:left="6186" w:hanging="180"/>
      </w:pPr>
    </w:lvl>
    <w:lvl w:ilvl="6" w:tplc="0809000F">
      <w:start w:val="1"/>
      <w:numFmt w:val="decimal"/>
      <w:lvlText w:val="%7."/>
      <w:lvlJc w:val="left"/>
      <w:pPr>
        <w:ind w:left="6906" w:hanging="360"/>
      </w:pPr>
    </w:lvl>
    <w:lvl w:ilvl="7" w:tplc="08090019">
      <w:start w:val="1"/>
      <w:numFmt w:val="lowerLetter"/>
      <w:lvlText w:val="%8."/>
      <w:lvlJc w:val="left"/>
      <w:pPr>
        <w:ind w:left="7626" w:hanging="360"/>
      </w:pPr>
    </w:lvl>
    <w:lvl w:ilvl="8" w:tplc="0809001B">
      <w:start w:val="1"/>
      <w:numFmt w:val="lowerRoman"/>
      <w:lvlText w:val="%9."/>
      <w:lvlJc w:val="right"/>
      <w:pPr>
        <w:ind w:left="8346"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711D9D"/>
    <w:multiLevelType w:val="hybridMultilevel"/>
    <w:tmpl w:val="4CC807E2"/>
    <w:lvl w:ilvl="0" w:tplc="0EA656CE">
      <w:start w:val="1"/>
      <w:numFmt w:val="lowerLetter"/>
      <w:lvlText w:val="%1."/>
      <w:lvlJc w:val="left"/>
      <w:pPr>
        <w:ind w:left="1146" w:hanging="360"/>
      </w:pPr>
      <w:rPr>
        <w:b w:val="0"/>
        <w:i w:val="0"/>
        <w:caps w:val="0"/>
        <w:strike w:val="0"/>
        <w:dstrike w:val="0"/>
        <w:vanish w:val="0"/>
        <w:webHidden w:val="0"/>
        <w:kern w:val="0"/>
        <w:sz w:val="22"/>
        <w:szCs w:val="22"/>
        <w:u w:val="none"/>
        <w:effect w:val="none"/>
        <w:vertAlign w:val="baseline"/>
        <w:specVanish w:val="0"/>
        <w14:cntxtAlts w14:val="0"/>
      </w:rPr>
    </w:lvl>
    <w:lvl w:ilvl="1" w:tplc="0809001B">
      <w:start w:val="1"/>
      <w:numFmt w:val="lowerRoman"/>
      <w:lvlText w:val="%2."/>
      <w:lvlJc w:val="right"/>
      <w:pPr>
        <w:ind w:left="1866" w:hanging="360"/>
      </w:p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7" w15:restartNumberingAfterBreak="0">
    <w:nsid w:val="535E15CD"/>
    <w:multiLevelType w:val="hybridMultilevel"/>
    <w:tmpl w:val="029A3B0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1B523FA"/>
    <w:multiLevelType w:val="hybridMultilevel"/>
    <w:tmpl w:val="B1D84808"/>
    <w:lvl w:ilvl="0" w:tplc="0809001B">
      <w:start w:val="1"/>
      <w:numFmt w:val="lowerRoman"/>
      <w:lvlText w:val="%1."/>
      <w:lvlJc w:val="right"/>
      <w:pPr>
        <w:ind w:left="2345" w:hanging="360"/>
      </w:pPr>
      <w:rPr>
        <w:b w:val="0"/>
        <w:i w:val="0"/>
        <w:caps w:val="0"/>
        <w:strike w:val="0"/>
        <w:dstrike w:val="0"/>
        <w:vanish w:val="0"/>
        <w:webHidden w:val="0"/>
        <w:kern w:val="0"/>
        <w:sz w:val="22"/>
        <w:u w:val="none"/>
        <w:effect w:val="none"/>
        <w:vertAlign w:val="baseline"/>
        <w:specVanish w:val="0"/>
        <w14:cntxtAlts w14:val="0"/>
      </w:rPr>
    </w:lvl>
    <w:lvl w:ilvl="1" w:tplc="08090003">
      <w:start w:val="1"/>
      <w:numFmt w:val="bullet"/>
      <w:lvlText w:val="o"/>
      <w:lvlJc w:val="left"/>
      <w:pPr>
        <w:ind w:left="3065" w:hanging="360"/>
      </w:pPr>
      <w:rPr>
        <w:rFonts w:ascii="Courier New" w:hAnsi="Courier New" w:cs="Courier New" w:hint="default"/>
      </w:rPr>
    </w:lvl>
    <w:lvl w:ilvl="2" w:tplc="08090005">
      <w:start w:val="1"/>
      <w:numFmt w:val="bullet"/>
      <w:lvlText w:val=""/>
      <w:lvlJc w:val="left"/>
      <w:pPr>
        <w:ind w:left="3785" w:hanging="360"/>
      </w:pPr>
      <w:rPr>
        <w:rFonts w:ascii="Wingdings" w:hAnsi="Wingdings" w:hint="default"/>
      </w:rPr>
    </w:lvl>
    <w:lvl w:ilvl="3" w:tplc="08090001">
      <w:start w:val="1"/>
      <w:numFmt w:val="bullet"/>
      <w:lvlText w:val=""/>
      <w:lvlJc w:val="left"/>
      <w:pPr>
        <w:ind w:left="4505" w:hanging="360"/>
      </w:pPr>
      <w:rPr>
        <w:rFonts w:ascii="Symbol" w:hAnsi="Symbol" w:hint="default"/>
      </w:rPr>
    </w:lvl>
    <w:lvl w:ilvl="4" w:tplc="08090003">
      <w:start w:val="1"/>
      <w:numFmt w:val="bullet"/>
      <w:lvlText w:val="o"/>
      <w:lvlJc w:val="left"/>
      <w:pPr>
        <w:ind w:left="5225" w:hanging="360"/>
      </w:pPr>
      <w:rPr>
        <w:rFonts w:ascii="Courier New" w:hAnsi="Courier New" w:cs="Courier New" w:hint="default"/>
      </w:rPr>
    </w:lvl>
    <w:lvl w:ilvl="5" w:tplc="08090005">
      <w:start w:val="1"/>
      <w:numFmt w:val="bullet"/>
      <w:lvlText w:val=""/>
      <w:lvlJc w:val="left"/>
      <w:pPr>
        <w:ind w:left="5945" w:hanging="360"/>
      </w:pPr>
      <w:rPr>
        <w:rFonts w:ascii="Wingdings" w:hAnsi="Wingdings" w:hint="default"/>
      </w:rPr>
    </w:lvl>
    <w:lvl w:ilvl="6" w:tplc="08090001">
      <w:start w:val="1"/>
      <w:numFmt w:val="bullet"/>
      <w:lvlText w:val=""/>
      <w:lvlJc w:val="left"/>
      <w:pPr>
        <w:ind w:left="6665" w:hanging="360"/>
      </w:pPr>
      <w:rPr>
        <w:rFonts w:ascii="Symbol" w:hAnsi="Symbol" w:hint="default"/>
      </w:rPr>
    </w:lvl>
    <w:lvl w:ilvl="7" w:tplc="08090003">
      <w:start w:val="1"/>
      <w:numFmt w:val="bullet"/>
      <w:lvlText w:val="o"/>
      <w:lvlJc w:val="left"/>
      <w:pPr>
        <w:ind w:left="7385" w:hanging="360"/>
      </w:pPr>
      <w:rPr>
        <w:rFonts w:ascii="Courier New" w:hAnsi="Courier New" w:cs="Courier New" w:hint="default"/>
      </w:rPr>
    </w:lvl>
    <w:lvl w:ilvl="8" w:tplc="08090005">
      <w:start w:val="1"/>
      <w:numFmt w:val="bullet"/>
      <w:lvlText w:val=""/>
      <w:lvlJc w:val="left"/>
      <w:pPr>
        <w:ind w:left="8105"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7"/>
  </w:num>
  <w:num w:numId="1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0E"/>
    <w:rsid w:val="0030350E"/>
    <w:rsid w:val="00761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CB44C94"/>
  <w15:docId w15:val="{E18B7F11-1768-4C23-8D06-C89AD431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paragraph" w:styleId="Heading1">
    <w:name w:val="heading 1"/>
    <w:basedOn w:val="Normal"/>
    <w:next w:val="Normal"/>
    <w:link w:val="Heading1Char"/>
    <w:qFormat/>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character" w:customStyle="1" w:styleId="Heading1Char">
    <w:name w:val="Heading 1 Char"/>
    <w:basedOn w:val="DefaultParagraphFont"/>
    <w:link w:val="Heading1"/>
    <w:rPr>
      <w:rFonts w:ascii="Plantin" w:eastAsia="Times New Roman" w:hAnsi="Plantin" w:cs="Times New Roman"/>
      <w:b/>
      <w:sz w:val="24"/>
      <w:szCs w:val="20"/>
    </w:rPr>
  </w:style>
  <w:style w:type="paragraph" w:styleId="ListBullet">
    <w:name w:val="List Bullet"/>
    <w:basedOn w:val="Normal"/>
    <w:uiPriority w:val="99"/>
    <w:unhideWhenUsed/>
    <w:pPr>
      <w:numPr>
        <w:numId w:val="2"/>
      </w:numPr>
      <w:contextualSpacing/>
    </w:p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Pr>
      <w:rFonts w:ascii="Plantin" w:eastAsia="Times New Roman" w:hAnsi="Plantin" w:cs="Times New Roman"/>
      <w:b/>
      <w:sz w:val="24"/>
      <w:szCs w:val="20"/>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035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564583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3AMX4D3CU3N3-1394680045-138</_dlc_DocId>
    <_dlc_DocIdUrl xmlns="ef2b9e05-657a-4dc1-8c6c-679bdea18f38">
      <Url>https://sharepoint.kent.ac.uk/fso/cmaproject/_layouts/15/DocIdRedir.aspx?ID=3AMX4D3CU3N3-1394680045-138</Url>
      <Description>3AMX4D3CU3N3-1394680045-138</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98F0416E893F4984621239176F6BA9" ma:contentTypeVersion="1" ma:contentTypeDescription="Create a new document." ma:contentTypeScope="" ma:versionID="e88ec3eea8ba4aeaf0bd9f1944705f5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D424-01F1-4809-B106-4A316A8BE985}">
  <ds:schemaRefs>
    <ds:schemaRef ds:uri="http://schemas.microsoft.com/sharepoint/events"/>
  </ds:schemaRefs>
</ds:datastoreItem>
</file>

<file path=customXml/itemProps2.xml><?xml version="1.0" encoding="utf-8"?>
<ds:datastoreItem xmlns:ds="http://schemas.openxmlformats.org/officeDocument/2006/customXml" ds:itemID="{08CD265C-733C-4073-A363-8D62B5932DF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www.w3.org/XML/1998/namespace"/>
  </ds:schemaRefs>
</ds:datastoreItem>
</file>

<file path=customXml/itemProps3.xml><?xml version="1.0" encoding="utf-8"?>
<ds:datastoreItem xmlns:ds="http://schemas.openxmlformats.org/officeDocument/2006/customXml" ds:itemID="{86B20817-E803-49CA-BE68-0BEF35985B36}">
  <ds:schemaRefs>
    <ds:schemaRef ds:uri="http://schemas.microsoft.com/sharepoint/v3/contenttype/forms"/>
  </ds:schemaRefs>
</ds:datastoreItem>
</file>

<file path=customXml/itemProps4.xml><?xml version="1.0" encoding="utf-8"?>
<ds:datastoreItem xmlns:ds="http://schemas.openxmlformats.org/officeDocument/2006/customXml" ds:itemID="{1170FC94-E9F8-4383-8F92-D080DA0DA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FE7109-039D-4761-8198-25CAB8B7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Jo Stoner</cp:lastModifiedBy>
  <cp:revision>2</cp:revision>
  <cp:lastPrinted>2019-03-01T10:00:00Z</cp:lastPrinted>
  <dcterms:created xsi:type="dcterms:W3CDTF">2019-11-20T11:33:00Z</dcterms:created>
  <dcterms:modified xsi:type="dcterms:W3CDTF">2019-11-20T11:33:00Z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0x0101007798F0416E893F4984621239176F6BA9</vt:lpwstr>
  </property>
  <property fmtid="{D5CDD505-2E9C-101B-9397-08002B2CF9AE}" pid="3" name="_dlc_DocIdItemGuid">
    <vt:lpwstr>1cdc3f1c-ee7d-4635-809f-f74011092cc7</vt:lpwstr>
  </property>
  <property fmtid="{D5CDD505-2E9C-101B-9397-08002B2CF9AE}" pid="4" name="Order">
    <vt:r8>6600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ies>
</file>