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9407" w14:textId="77777777" w:rsidR="00801A57" w:rsidRDefault="00860114">
      <w:pPr>
        <w:numPr>
          <w:ilvl w:val="0"/>
          <w:numId w:val="1"/>
        </w:numPr>
        <w:spacing w:after="120" w:line="240" w:lineRule="auto"/>
        <w:ind w:left="567" w:right="260" w:hanging="567"/>
        <w:jc w:val="both"/>
        <w:rPr>
          <w:rFonts w:ascii="Arial" w:hAnsi="Arial" w:cs="Arial"/>
          <w:b/>
        </w:rPr>
      </w:pPr>
      <w:bookmarkStart w:id="0" w:name="_GoBack"/>
      <w:bookmarkEnd w:id="0"/>
      <w:r>
        <w:rPr>
          <w:rFonts w:ascii="Arial" w:hAnsi="Arial" w:cs="Arial"/>
          <w:b/>
        </w:rPr>
        <w:t>Title of the module</w:t>
      </w:r>
    </w:p>
    <w:p w14:paraId="66439408" w14:textId="77777777" w:rsidR="00801A57" w:rsidRDefault="00860114">
      <w:pPr>
        <w:spacing w:after="120" w:line="240" w:lineRule="auto"/>
        <w:ind w:left="567" w:right="260"/>
        <w:jc w:val="both"/>
        <w:rPr>
          <w:rFonts w:ascii="Arial" w:hAnsi="Arial" w:cs="Arial"/>
          <w:iCs/>
        </w:rPr>
      </w:pPr>
      <w:r>
        <w:rPr>
          <w:rFonts w:ascii="Arial" w:hAnsi="Arial" w:cs="Arial"/>
        </w:rPr>
        <w:t xml:space="preserve">PHAM1003 - </w:t>
      </w:r>
      <w:r>
        <w:rPr>
          <w:rFonts w:ascii="Arial" w:hAnsi="Arial" w:cs="Arial"/>
          <w:bCs/>
        </w:rPr>
        <w:t>Molecules, Cells and Body Systems: Physiology and Pharmacology</w:t>
      </w:r>
    </w:p>
    <w:p w14:paraId="66439409" w14:textId="77777777" w:rsidR="00801A57" w:rsidRDefault="00801A57">
      <w:pPr>
        <w:spacing w:after="120" w:line="240" w:lineRule="auto"/>
        <w:ind w:left="426" w:right="260"/>
        <w:jc w:val="both"/>
        <w:rPr>
          <w:rFonts w:ascii="Arial" w:hAnsi="Arial" w:cs="Arial"/>
        </w:rPr>
      </w:pPr>
    </w:p>
    <w:p w14:paraId="6643940A"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6643940B" w14:textId="77777777" w:rsidR="00801A57" w:rsidRDefault="00860114">
      <w:pPr>
        <w:spacing w:after="120"/>
        <w:ind w:left="567"/>
        <w:jc w:val="both"/>
        <w:rPr>
          <w:rFonts w:ascii="Arial" w:hAnsi="Arial" w:cs="Arial"/>
        </w:rPr>
      </w:pPr>
      <w:r>
        <w:rPr>
          <w:rFonts w:ascii="Arial" w:hAnsi="Arial" w:cs="Arial"/>
        </w:rPr>
        <w:t>Medway School of Pharmacy</w:t>
      </w:r>
    </w:p>
    <w:p w14:paraId="6643940C" w14:textId="77777777" w:rsidR="00801A57" w:rsidRDefault="00801A57">
      <w:pPr>
        <w:spacing w:after="120" w:line="240" w:lineRule="auto"/>
        <w:ind w:left="426" w:right="260"/>
        <w:rPr>
          <w:rFonts w:ascii="Arial" w:hAnsi="Arial" w:cs="Arial"/>
          <w:i/>
          <w:iCs/>
        </w:rPr>
      </w:pPr>
    </w:p>
    <w:p w14:paraId="6643940D"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6643940E" w14:textId="77777777" w:rsidR="00801A57" w:rsidRDefault="00860114">
      <w:pPr>
        <w:spacing w:after="120" w:line="240" w:lineRule="auto"/>
        <w:ind w:left="567" w:right="260"/>
        <w:jc w:val="both"/>
        <w:rPr>
          <w:rFonts w:ascii="Arial" w:hAnsi="Arial" w:cs="Arial"/>
        </w:rPr>
      </w:pPr>
      <w:r>
        <w:rPr>
          <w:rFonts w:ascii="Arial" w:hAnsi="Arial" w:cs="Arial"/>
        </w:rPr>
        <w:t>Level 4</w:t>
      </w:r>
    </w:p>
    <w:p w14:paraId="6643940F" w14:textId="77777777" w:rsidR="00801A57" w:rsidRDefault="00801A57">
      <w:pPr>
        <w:spacing w:after="120" w:line="240" w:lineRule="auto"/>
        <w:ind w:left="426" w:right="260"/>
        <w:rPr>
          <w:rFonts w:ascii="Arial" w:hAnsi="Arial" w:cs="Arial"/>
          <w:i/>
          <w:iCs/>
        </w:rPr>
      </w:pPr>
    </w:p>
    <w:p w14:paraId="6643941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66439411" w14:textId="77777777" w:rsidR="00801A57" w:rsidRDefault="0086011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66439412" w14:textId="77777777" w:rsidR="00801A57" w:rsidRDefault="00801A57">
      <w:pPr>
        <w:spacing w:after="120" w:line="240" w:lineRule="auto"/>
        <w:ind w:left="426" w:right="260"/>
        <w:rPr>
          <w:rFonts w:ascii="Arial" w:hAnsi="Arial" w:cs="Arial"/>
          <w:i/>
        </w:rPr>
      </w:pPr>
    </w:p>
    <w:p w14:paraId="66439413"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 xml:space="preserve">Which term(s) the module is to be taught in (or other teaching </w:t>
      </w:r>
      <w:r>
        <w:rPr>
          <w:rFonts w:ascii="Arial" w:hAnsi="Arial" w:cs="Arial"/>
          <w:b/>
        </w:rPr>
        <w:t>pattern)</w:t>
      </w:r>
    </w:p>
    <w:p w14:paraId="66439414" w14:textId="77777777" w:rsidR="00801A57" w:rsidRDefault="00860114">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66439415" w14:textId="77777777" w:rsidR="00801A57" w:rsidRDefault="00801A57">
      <w:pPr>
        <w:spacing w:after="120" w:line="240" w:lineRule="auto"/>
        <w:ind w:left="426" w:right="260"/>
        <w:rPr>
          <w:rFonts w:ascii="Arial" w:hAnsi="Arial" w:cs="Arial"/>
          <w:i/>
          <w:iCs/>
        </w:rPr>
      </w:pPr>
    </w:p>
    <w:p w14:paraId="66439416"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66439417" w14:textId="77777777" w:rsidR="00801A57" w:rsidRDefault="00860114">
      <w:pPr>
        <w:spacing w:after="120" w:line="240" w:lineRule="auto"/>
        <w:ind w:left="567" w:right="260"/>
        <w:rPr>
          <w:rFonts w:ascii="Arial" w:hAnsi="Arial" w:cs="Arial"/>
          <w:iCs/>
        </w:rPr>
      </w:pPr>
      <w:r>
        <w:rPr>
          <w:rFonts w:ascii="Arial" w:hAnsi="Arial" w:cs="Arial"/>
          <w:iCs/>
        </w:rPr>
        <w:t xml:space="preserve">Co-requisites </w:t>
      </w:r>
      <w:proofErr w:type="spellStart"/>
      <w:r>
        <w:rPr>
          <w:rFonts w:ascii="Arial" w:hAnsi="Arial" w:cs="Arial"/>
          <w:iCs/>
        </w:rPr>
        <w:t>MPharm</w:t>
      </w:r>
      <w:proofErr w:type="spellEnd"/>
      <w:r>
        <w:rPr>
          <w:rFonts w:ascii="Arial" w:hAnsi="Arial" w:cs="Arial"/>
          <w:iCs/>
        </w:rPr>
        <w:t>:</w:t>
      </w:r>
    </w:p>
    <w:p w14:paraId="66439418" w14:textId="77777777" w:rsidR="00801A57" w:rsidRDefault="00860114">
      <w:pPr>
        <w:spacing w:after="120" w:line="240" w:lineRule="auto"/>
        <w:ind w:left="567" w:right="260"/>
        <w:rPr>
          <w:rFonts w:ascii="Arial" w:hAnsi="Arial" w:cs="Arial"/>
          <w:iCs/>
        </w:rPr>
      </w:pPr>
      <w:r>
        <w:rPr>
          <w:rFonts w:ascii="Arial" w:hAnsi="Arial" w:cs="Arial"/>
        </w:rPr>
        <w:t xml:space="preserve">PHAM1054 </w:t>
      </w:r>
      <w:r>
        <w:rPr>
          <w:rFonts w:ascii="Arial" w:hAnsi="Arial" w:cs="Arial"/>
          <w:iCs/>
        </w:rPr>
        <w:t>- Molecules, Cells and Body Systems: Cell Biology and Biochemistry</w:t>
      </w:r>
    </w:p>
    <w:p w14:paraId="66439419" w14:textId="77777777" w:rsidR="00801A57" w:rsidRDefault="00860114">
      <w:pPr>
        <w:spacing w:after="120" w:line="240" w:lineRule="auto"/>
        <w:ind w:left="567" w:right="260"/>
        <w:rPr>
          <w:rFonts w:ascii="Arial" w:hAnsi="Arial" w:cs="Arial"/>
          <w:iCs/>
        </w:rPr>
      </w:pPr>
      <w:r>
        <w:rPr>
          <w:rFonts w:ascii="Arial" w:hAnsi="Arial" w:cs="Arial"/>
        </w:rPr>
        <w:t xml:space="preserve">PHAM1005 </w:t>
      </w:r>
      <w:r>
        <w:rPr>
          <w:rFonts w:ascii="Arial" w:hAnsi="Arial" w:cs="Arial"/>
          <w:iCs/>
        </w:rPr>
        <w:t>- Introduction to Pharmacy: Professional Skills, Law and Ethics</w:t>
      </w:r>
    </w:p>
    <w:p w14:paraId="6643941A" w14:textId="77777777" w:rsidR="00801A57" w:rsidRDefault="00860114">
      <w:pPr>
        <w:spacing w:after="120" w:line="240" w:lineRule="auto"/>
        <w:ind w:left="567" w:right="260"/>
        <w:rPr>
          <w:rFonts w:ascii="Arial" w:hAnsi="Arial" w:cs="Arial"/>
          <w:iCs/>
        </w:rPr>
      </w:pPr>
      <w:r>
        <w:rPr>
          <w:rFonts w:ascii="Arial" w:hAnsi="Arial" w:cs="Arial"/>
        </w:rPr>
        <w:t xml:space="preserve">PHAM1004 </w:t>
      </w:r>
      <w:r>
        <w:rPr>
          <w:rFonts w:ascii="Arial" w:hAnsi="Arial" w:cs="Arial"/>
          <w:iCs/>
        </w:rPr>
        <w:t>- Medicina</w:t>
      </w:r>
      <w:r>
        <w:rPr>
          <w:rFonts w:ascii="Arial" w:hAnsi="Arial" w:cs="Arial"/>
          <w:iCs/>
        </w:rPr>
        <w:t>l Products: Chemistry and Pharmaceutics for Pharmacy</w:t>
      </w:r>
    </w:p>
    <w:p w14:paraId="6643941B" w14:textId="77777777" w:rsidR="00801A57" w:rsidRDefault="00860114">
      <w:pPr>
        <w:spacing w:after="120" w:line="240" w:lineRule="auto"/>
        <w:ind w:left="567" w:right="260"/>
        <w:rPr>
          <w:rFonts w:ascii="Arial" w:hAnsi="Arial" w:cs="Arial"/>
          <w:iCs/>
        </w:rPr>
      </w:pPr>
      <w:r>
        <w:rPr>
          <w:rFonts w:ascii="Arial" w:hAnsi="Arial" w:cs="Arial"/>
          <w:iCs/>
        </w:rPr>
        <w:t>Co-requisites BSc:</w:t>
      </w:r>
    </w:p>
    <w:p w14:paraId="6643941C" w14:textId="77777777" w:rsidR="00801A57" w:rsidRDefault="00860114">
      <w:pPr>
        <w:spacing w:after="120" w:line="240" w:lineRule="auto"/>
        <w:ind w:left="567" w:right="260"/>
        <w:rPr>
          <w:rFonts w:ascii="Arial" w:hAnsi="Arial" w:cs="Arial"/>
          <w:iCs/>
        </w:rPr>
      </w:pPr>
      <w:r>
        <w:rPr>
          <w:rFonts w:ascii="Arial" w:hAnsi="Arial" w:cs="Arial"/>
        </w:rPr>
        <w:t xml:space="preserve">PHAM1054 </w:t>
      </w:r>
      <w:r>
        <w:rPr>
          <w:rFonts w:ascii="Arial" w:hAnsi="Arial" w:cs="Arial"/>
          <w:iCs/>
        </w:rPr>
        <w:t>- Molecules, Cells and Body Systems: Cell Biology and Biochemistry</w:t>
      </w:r>
    </w:p>
    <w:p w14:paraId="6643941D" w14:textId="77777777" w:rsidR="00801A57" w:rsidRDefault="00860114">
      <w:pPr>
        <w:spacing w:after="120" w:line="240" w:lineRule="auto"/>
        <w:ind w:right="260"/>
        <w:rPr>
          <w:rFonts w:ascii="Arial" w:hAnsi="Arial" w:cs="Arial"/>
          <w:iCs/>
        </w:rPr>
      </w:pPr>
      <w:r>
        <w:rPr>
          <w:rFonts w:ascii="Arial" w:hAnsi="Arial" w:cs="Arial"/>
        </w:rPr>
        <w:t xml:space="preserve">         PHAM1004 </w:t>
      </w:r>
      <w:r>
        <w:rPr>
          <w:rFonts w:ascii="Arial" w:hAnsi="Arial" w:cs="Arial"/>
          <w:iCs/>
        </w:rPr>
        <w:t>- Medicinal Products: Chemistry and Pharmaceutics for Pharmacy</w:t>
      </w:r>
    </w:p>
    <w:p w14:paraId="6643941E" w14:textId="77777777" w:rsidR="00801A57" w:rsidRDefault="00860114">
      <w:pPr>
        <w:spacing w:after="120" w:line="240" w:lineRule="auto"/>
        <w:ind w:right="260"/>
        <w:rPr>
          <w:rFonts w:ascii="Arial" w:hAnsi="Arial" w:cs="Arial"/>
          <w:iCs/>
        </w:rPr>
      </w:pPr>
      <w:r>
        <w:rPr>
          <w:rFonts w:ascii="Arial" w:hAnsi="Arial" w:cs="Arial"/>
          <w:i/>
          <w:iCs/>
        </w:rPr>
        <w:t xml:space="preserve">         </w:t>
      </w:r>
      <w:r>
        <w:rPr>
          <w:rFonts w:ascii="Arial" w:hAnsi="Arial" w:cs="Arial"/>
          <w:iCs/>
        </w:rPr>
        <w:t xml:space="preserve">PHAR1033 - Basic </w:t>
      </w:r>
      <w:r>
        <w:rPr>
          <w:rFonts w:ascii="Arial" w:hAnsi="Arial" w:cs="Arial"/>
          <w:iCs/>
        </w:rPr>
        <w:t>Laboratory Skills</w:t>
      </w:r>
    </w:p>
    <w:p w14:paraId="6643941F" w14:textId="77777777" w:rsidR="00801A57" w:rsidRDefault="00860114">
      <w:pPr>
        <w:spacing w:after="120" w:line="240" w:lineRule="auto"/>
        <w:ind w:right="260"/>
        <w:rPr>
          <w:rFonts w:ascii="Arial" w:hAnsi="Arial" w:cs="Arial"/>
          <w:iCs/>
        </w:rPr>
      </w:pPr>
      <w:r>
        <w:rPr>
          <w:rFonts w:ascii="Arial" w:hAnsi="Arial" w:cs="Arial"/>
          <w:iCs/>
        </w:rPr>
        <w:t xml:space="preserve">         PHAR1032 - Analytical Techniques in Pharmacology</w:t>
      </w:r>
    </w:p>
    <w:p w14:paraId="6643942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6439421" w14:textId="77777777" w:rsidR="00801A57" w:rsidRDefault="00860114">
      <w:pPr>
        <w:spacing w:after="0" w:line="240" w:lineRule="auto"/>
        <w:ind w:left="567" w:right="260"/>
        <w:rPr>
          <w:rFonts w:ascii="Arial" w:hAnsi="Arial" w:cs="Arial"/>
          <w:i/>
          <w:iCs/>
        </w:rPr>
      </w:pPr>
      <w:r>
        <w:rPr>
          <w:rFonts w:ascii="Arial" w:hAnsi="Arial" w:cs="Arial"/>
        </w:rPr>
        <w:t>BSc (Hons) Pharmacology and Physiology</w:t>
      </w:r>
    </w:p>
    <w:p w14:paraId="66439422" w14:textId="77777777" w:rsidR="00801A57" w:rsidRDefault="00860114">
      <w:pPr>
        <w:spacing w:after="0"/>
        <w:ind w:left="567"/>
        <w:jc w:val="both"/>
        <w:rPr>
          <w:rFonts w:ascii="Arial" w:hAnsi="Arial" w:cs="Arial"/>
        </w:rPr>
      </w:pPr>
      <w:proofErr w:type="spellStart"/>
      <w:r>
        <w:rPr>
          <w:rFonts w:ascii="Arial" w:hAnsi="Arial" w:cs="Arial"/>
          <w:iCs/>
        </w:rPr>
        <w:t>MPharm</w:t>
      </w:r>
      <w:proofErr w:type="spellEnd"/>
      <w:r>
        <w:rPr>
          <w:rFonts w:ascii="Arial" w:hAnsi="Arial" w:cs="Arial"/>
          <w:iCs/>
        </w:rPr>
        <w:t xml:space="preserve"> (Master of Pharmacy)</w:t>
      </w:r>
    </w:p>
    <w:p w14:paraId="66439423" w14:textId="77777777" w:rsidR="00801A57" w:rsidRDefault="00801A57">
      <w:pPr>
        <w:spacing w:after="120" w:line="240" w:lineRule="auto"/>
        <w:ind w:left="360" w:right="260"/>
        <w:rPr>
          <w:rFonts w:ascii="Arial" w:hAnsi="Arial" w:cs="Arial"/>
          <w:i/>
          <w:iCs/>
        </w:rPr>
      </w:pPr>
    </w:p>
    <w:p w14:paraId="66439424" w14:textId="77777777" w:rsidR="00801A57" w:rsidRDefault="00860114">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 xml:space="preserve">On </w:t>
      </w:r>
      <w:r>
        <w:rPr>
          <w:rFonts w:ascii="Arial" w:hAnsi="Arial" w:cs="Arial"/>
          <w:b/>
        </w:rPr>
        <w:t>successfully completing the module students will be able to:</w:t>
      </w:r>
    </w:p>
    <w:p w14:paraId="66439425"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an in depth knowledge of anatomy and physiology of selected major body systems</w:t>
      </w:r>
    </w:p>
    <w:p w14:paraId="66439426"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an understanding of functionality, regulation and relationships between each of the selected</w:t>
      </w:r>
      <w:r>
        <w:rPr>
          <w:rFonts w:ascii="Arial" w:hAnsi="Arial" w:cs="Arial"/>
        </w:rPr>
        <w:t xml:space="preserve"> major body systems</w:t>
      </w:r>
    </w:p>
    <w:p w14:paraId="66439427"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 knowledge of mechanisms of pathophysiological changes which may occur in selected body systems together with relevant therapeutic interventions.</w:t>
      </w:r>
    </w:p>
    <w:p w14:paraId="66439428"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lastRenderedPageBreak/>
        <w:t xml:space="preserve">Demonstrate an understanding of the role of receptors, ion channels, enzymes </w:t>
      </w:r>
      <w:r>
        <w:rPr>
          <w:rFonts w:ascii="Arial" w:hAnsi="Arial" w:cs="Arial"/>
        </w:rPr>
        <w:t>and carrier molecules as drug targets.</w:t>
      </w:r>
    </w:p>
    <w:p w14:paraId="66439429" w14:textId="77777777" w:rsidR="00801A57" w:rsidRDefault="00860114">
      <w:pPr>
        <w:numPr>
          <w:ilvl w:val="0"/>
          <w:numId w:val="17"/>
        </w:numPr>
        <w:spacing w:after="120" w:line="240" w:lineRule="auto"/>
        <w:ind w:right="828"/>
        <w:jc w:val="both"/>
        <w:rPr>
          <w:rFonts w:ascii="Arial" w:hAnsi="Arial" w:cs="Arial"/>
        </w:rPr>
      </w:pPr>
      <w:r>
        <w:rPr>
          <w:rFonts w:ascii="Arial" w:hAnsi="Arial" w:cs="Arial"/>
        </w:rPr>
        <w:t>Demonstrate a practical and theoretical knowledge of physiological and pharmacological techniques and an ability to present evaluate and interpret data derived from laboratory sessions.</w:t>
      </w:r>
    </w:p>
    <w:p w14:paraId="6643942A" w14:textId="77777777" w:rsidR="00801A57" w:rsidRDefault="00860114">
      <w:pPr>
        <w:numPr>
          <w:ilvl w:val="0"/>
          <w:numId w:val="1"/>
        </w:numPr>
        <w:spacing w:after="120" w:line="240" w:lineRule="auto"/>
        <w:ind w:left="567" w:right="260" w:hanging="567"/>
        <w:rPr>
          <w:rFonts w:ascii="Arial" w:hAnsi="Arial" w:cs="Arial"/>
          <w:b/>
        </w:rPr>
      </w:pPr>
      <w:r>
        <w:rPr>
          <w:rFonts w:ascii="Arial" w:hAnsi="Arial" w:cs="Arial"/>
          <w:b/>
        </w:rPr>
        <w:t>The intended generic learning o</w:t>
      </w:r>
      <w:r>
        <w:rPr>
          <w:rFonts w:ascii="Arial" w:hAnsi="Arial" w:cs="Arial"/>
          <w:b/>
        </w:rPr>
        <w:t>utcomes.</w:t>
      </w:r>
      <w:r>
        <w:rPr>
          <w:rFonts w:ascii="Arial" w:hAnsi="Arial" w:cs="Arial"/>
          <w:b/>
        </w:rPr>
        <w:br/>
        <w:t>On successfully completing the module students will be able to:</w:t>
      </w:r>
    </w:p>
    <w:p w14:paraId="6643942B"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Work and communicate effectively with others</w:t>
      </w:r>
    </w:p>
    <w:p w14:paraId="6643942C" w14:textId="77777777" w:rsidR="00801A57" w:rsidRDefault="00860114">
      <w:pPr>
        <w:pStyle w:val="ListParagraph"/>
        <w:numPr>
          <w:ilvl w:val="0"/>
          <w:numId w:val="18"/>
        </w:numPr>
        <w:rPr>
          <w:rFonts w:ascii="Arial" w:hAnsi="Arial" w:cs="Arial"/>
        </w:rPr>
      </w:pPr>
      <w:r>
        <w:rPr>
          <w:rFonts w:ascii="Arial" w:hAnsi="Arial" w:cs="Arial"/>
        </w:rPr>
        <w:t>Problem-solve relating to quantitative data, calculations and numeracy</w:t>
      </w:r>
    </w:p>
    <w:p w14:paraId="6643942D"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Critically evaluate quantitative data</w:t>
      </w:r>
    </w:p>
    <w:p w14:paraId="6643942E"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Accurately retrieve and under</w:t>
      </w:r>
      <w:r>
        <w:rPr>
          <w:rFonts w:ascii="Arial" w:hAnsi="Arial" w:cs="Arial"/>
        </w:rPr>
        <w:t>stand information as part of self-directed learning</w:t>
      </w:r>
    </w:p>
    <w:p w14:paraId="6643942F" w14:textId="77777777" w:rsidR="00801A57" w:rsidRDefault="00860114">
      <w:pPr>
        <w:numPr>
          <w:ilvl w:val="0"/>
          <w:numId w:val="18"/>
        </w:numPr>
        <w:spacing w:after="120" w:line="240" w:lineRule="auto"/>
        <w:ind w:right="827"/>
        <w:jc w:val="both"/>
        <w:rPr>
          <w:rFonts w:ascii="Arial" w:hAnsi="Arial" w:cs="Arial"/>
        </w:rPr>
      </w:pPr>
      <w:r>
        <w:rPr>
          <w:rFonts w:ascii="Arial" w:hAnsi="Arial" w:cs="Arial"/>
        </w:rPr>
        <w:t>Show understanding of the accepted ethical principles involved in the collection, use and interpretation of scientific data</w:t>
      </w:r>
    </w:p>
    <w:p w14:paraId="6643943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6439431" w14:textId="77777777" w:rsidR="00801A57" w:rsidRDefault="00860114">
      <w:pPr>
        <w:spacing w:after="120" w:line="240" w:lineRule="auto"/>
        <w:ind w:left="567" w:right="828"/>
        <w:jc w:val="both"/>
        <w:rPr>
          <w:rFonts w:ascii="Arial" w:hAnsi="Arial" w:cs="Arial"/>
        </w:rPr>
      </w:pPr>
      <w:r>
        <w:rPr>
          <w:rFonts w:ascii="Arial" w:hAnsi="Arial" w:cs="Arial"/>
        </w:rPr>
        <w:t>This module aims to provide students with a detailed knowledge and understanding of human anatomy and physiology of the major body systems. In addition, selected examples of pathophysiology will introduce the concept of disease and the role of non-pharmaco</w:t>
      </w:r>
      <w:r>
        <w:rPr>
          <w:rFonts w:ascii="Arial" w:hAnsi="Arial" w:cs="Arial"/>
        </w:rPr>
        <w:t>logical and pharmacological interventions. The module also provides an introduction to the pharmacological basis of drug action which will provide the underpinning knowledge necessary to develop a deep understanding of the pharmacology and therapeutics cov</w:t>
      </w:r>
      <w:r>
        <w:rPr>
          <w:rFonts w:ascii="Arial" w:hAnsi="Arial" w:cs="Arial"/>
        </w:rPr>
        <w:t xml:space="preserve">ered later in the </w:t>
      </w:r>
      <w:proofErr w:type="spellStart"/>
      <w:r>
        <w:rPr>
          <w:rFonts w:ascii="Arial" w:hAnsi="Arial" w:cs="Arial"/>
        </w:rPr>
        <w:t>MPharm</w:t>
      </w:r>
      <w:proofErr w:type="spellEnd"/>
      <w:r>
        <w:rPr>
          <w:rFonts w:ascii="Arial" w:hAnsi="Arial" w:cs="Arial"/>
        </w:rPr>
        <w:t xml:space="preserve"> and Foundation courses.</w:t>
      </w:r>
    </w:p>
    <w:p w14:paraId="66439432"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6439433" w14:textId="77777777" w:rsidR="00801A57" w:rsidRDefault="00860114">
      <w:pPr>
        <w:spacing w:after="120" w:line="240" w:lineRule="auto"/>
        <w:ind w:left="567" w:right="828"/>
        <w:jc w:val="both"/>
        <w:rPr>
          <w:rFonts w:ascii="Arial" w:hAnsi="Arial" w:cs="Arial"/>
        </w:rPr>
      </w:pPr>
      <w:r>
        <w:rPr>
          <w:rFonts w:ascii="Arial" w:hAnsi="Arial" w:cs="Arial"/>
        </w:rPr>
        <w:t>The reading list for the module will be updated annually.</w:t>
      </w:r>
    </w:p>
    <w:p w14:paraId="66439434" w14:textId="77777777" w:rsidR="00801A57" w:rsidRDefault="00860114">
      <w:pPr>
        <w:spacing w:after="120" w:line="240" w:lineRule="auto"/>
        <w:ind w:left="567" w:right="828"/>
        <w:jc w:val="both"/>
        <w:rPr>
          <w:rFonts w:ascii="Arial" w:hAnsi="Arial" w:cs="Arial"/>
        </w:rPr>
      </w:pPr>
      <w:r>
        <w:rPr>
          <w:rFonts w:ascii="Arial" w:hAnsi="Arial" w:cs="Arial"/>
        </w:rPr>
        <w:t>The current reading is available to students</w:t>
      </w:r>
      <w:r>
        <w:rPr>
          <w:rFonts w:ascii="Arial" w:hAnsi="Arial" w:cs="Arial"/>
        </w:rPr>
        <w:t xml:space="preserve"> on the module Moodle page.</w:t>
      </w:r>
    </w:p>
    <w:p w14:paraId="66439435" w14:textId="77777777" w:rsidR="00801A57" w:rsidRDefault="00860114">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6439436" w14:textId="77777777" w:rsidR="00801A57" w:rsidRDefault="00860114">
      <w:pPr>
        <w:spacing w:after="120" w:line="240" w:lineRule="auto"/>
        <w:ind w:left="567" w:right="260"/>
        <w:jc w:val="both"/>
        <w:rPr>
          <w:rFonts w:ascii="Arial" w:hAnsi="Arial" w:cs="Arial"/>
          <w:iCs/>
        </w:rPr>
      </w:pPr>
      <w:r>
        <w:rPr>
          <w:rFonts w:ascii="Arial" w:hAnsi="Arial" w:cs="Arial"/>
          <w:iCs/>
        </w:rPr>
        <w:t>Total contact hours: 81</w:t>
      </w:r>
    </w:p>
    <w:p w14:paraId="66439437" w14:textId="77777777" w:rsidR="00801A57" w:rsidRDefault="00860114">
      <w:pPr>
        <w:spacing w:after="120" w:line="240" w:lineRule="auto"/>
        <w:ind w:left="567" w:right="260"/>
        <w:jc w:val="both"/>
        <w:rPr>
          <w:rFonts w:ascii="Arial" w:hAnsi="Arial" w:cs="Arial"/>
          <w:iCs/>
        </w:rPr>
      </w:pPr>
      <w:r>
        <w:rPr>
          <w:rFonts w:ascii="Arial" w:hAnsi="Arial" w:cs="Arial"/>
          <w:iCs/>
        </w:rPr>
        <w:t>Private study hours: 219</w:t>
      </w:r>
    </w:p>
    <w:p w14:paraId="66439438" w14:textId="77777777" w:rsidR="00801A57" w:rsidRDefault="00860114">
      <w:pPr>
        <w:spacing w:after="120" w:line="240" w:lineRule="auto"/>
        <w:ind w:left="567" w:right="260"/>
        <w:jc w:val="both"/>
        <w:rPr>
          <w:rFonts w:ascii="Arial" w:hAnsi="Arial" w:cs="Arial"/>
          <w:iCs/>
        </w:rPr>
      </w:pPr>
      <w:r>
        <w:rPr>
          <w:rFonts w:ascii="Arial" w:hAnsi="Arial" w:cs="Arial"/>
          <w:iCs/>
        </w:rPr>
        <w:t>Total study hours: 300</w:t>
      </w:r>
    </w:p>
    <w:p w14:paraId="66439439" w14:textId="77777777" w:rsidR="00801A57" w:rsidRDefault="00860114">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6643943A" w14:textId="77777777" w:rsidR="00801A57" w:rsidRDefault="00860114">
      <w:pPr>
        <w:pStyle w:val="ListParagraph"/>
        <w:numPr>
          <w:ilvl w:val="1"/>
          <w:numId w:val="9"/>
        </w:numPr>
        <w:spacing w:after="120" w:line="240" w:lineRule="auto"/>
        <w:ind w:left="1134" w:hanging="567"/>
        <w:contextualSpacing w:val="0"/>
        <w:rPr>
          <w:rFonts w:ascii="Arial" w:hAnsi="Arial" w:cs="Arial"/>
          <w:iCs/>
        </w:rPr>
      </w:pPr>
      <w:r>
        <w:rPr>
          <w:rFonts w:ascii="Arial" w:hAnsi="Arial" w:cs="Arial"/>
          <w:iCs/>
        </w:rPr>
        <w:t>Main assessment methods</w:t>
      </w:r>
    </w:p>
    <w:p w14:paraId="6643943B" w14:textId="77777777" w:rsidR="00801A57" w:rsidRDefault="00860114">
      <w:pPr>
        <w:pStyle w:val="ListParagraph"/>
        <w:numPr>
          <w:ilvl w:val="0"/>
          <w:numId w:val="19"/>
        </w:numPr>
        <w:spacing w:after="120" w:line="240" w:lineRule="auto"/>
        <w:ind w:left="1713" w:right="260"/>
        <w:contextualSpacing w:val="0"/>
        <w:rPr>
          <w:rFonts w:ascii="Arial" w:hAnsi="Arial" w:cs="Arial"/>
          <w:iCs/>
        </w:rPr>
      </w:pPr>
      <w:r>
        <w:rPr>
          <w:rFonts w:ascii="Arial" w:hAnsi="Arial" w:cs="Arial"/>
          <w:iCs/>
        </w:rPr>
        <w:t>Coursework (40% of module mark):</w:t>
      </w:r>
    </w:p>
    <w:p w14:paraId="6643943C" w14:textId="77777777" w:rsidR="00801A57" w:rsidRDefault="00860114">
      <w:pPr>
        <w:pStyle w:val="ListParagraph"/>
        <w:numPr>
          <w:ilvl w:val="0"/>
          <w:numId w:val="21"/>
        </w:numPr>
        <w:spacing w:after="120" w:line="240" w:lineRule="auto"/>
        <w:ind w:left="2155" w:hanging="170"/>
        <w:contextualSpacing w:val="0"/>
        <w:rPr>
          <w:rFonts w:ascii="Arial" w:hAnsi="Arial" w:cs="Arial"/>
          <w:iCs/>
        </w:rPr>
      </w:pPr>
      <w:r>
        <w:rPr>
          <w:rFonts w:ascii="Arial" w:hAnsi="Arial" w:cs="Arial"/>
          <w:iCs/>
        </w:rPr>
        <w:t>Written Lab Report (40% of Coursework mark)</w:t>
      </w:r>
    </w:p>
    <w:p w14:paraId="6643943D" w14:textId="77777777" w:rsidR="00801A57" w:rsidRDefault="00860114">
      <w:pPr>
        <w:pStyle w:val="ListParagraph"/>
        <w:numPr>
          <w:ilvl w:val="0"/>
          <w:numId w:val="21"/>
        </w:numPr>
        <w:spacing w:after="120" w:line="240" w:lineRule="auto"/>
        <w:ind w:left="2155" w:hanging="170"/>
        <w:contextualSpacing w:val="0"/>
        <w:rPr>
          <w:rFonts w:ascii="Arial" w:hAnsi="Arial" w:cs="Arial"/>
          <w:iCs/>
        </w:rPr>
      </w:pPr>
      <w:r>
        <w:rPr>
          <w:rFonts w:ascii="Arial" w:hAnsi="Arial" w:cs="Arial"/>
          <w:iCs/>
        </w:rPr>
        <w:t xml:space="preserve">MCQ </w:t>
      </w:r>
      <w:r>
        <w:rPr>
          <w:rFonts w:ascii="Arial" w:hAnsi="Arial" w:cs="Arial"/>
          <w:iCs/>
        </w:rPr>
        <w:t>Assessment (30% of Coursework mark)</w:t>
      </w:r>
    </w:p>
    <w:p w14:paraId="6643943E" w14:textId="77777777" w:rsidR="00801A57" w:rsidRDefault="00860114">
      <w:pPr>
        <w:pStyle w:val="ListParagraph"/>
        <w:numPr>
          <w:ilvl w:val="0"/>
          <w:numId w:val="21"/>
        </w:numPr>
        <w:spacing w:after="120" w:line="240" w:lineRule="auto"/>
        <w:ind w:left="2155" w:hanging="170"/>
        <w:contextualSpacing w:val="0"/>
        <w:rPr>
          <w:rFonts w:ascii="Arial" w:hAnsi="Arial" w:cs="Arial"/>
          <w:iCs/>
        </w:rPr>
      </w:pPr>
      <w:r>
        <w:rPr>
          <w:rFonts w:ascii="Arial" w:hAnsi="Arial" w:cs="Arial"/>
          <w:iCs/>
        </w:rPr>
        <w:t>GI Assignment (30% of Coursework mark)</w:t>
      </w:r>
    </w:p>
    <w:p w14:paraId="6643943F" w14:textId="77777777" w:rsidR="00801A57" w:rsidRDefault="00860114">
      <w:pPr>
        <w:pStyle w:val="ListParagraph"/>
        <w:numPr>
          <w:ilvl w:val="0"/>
          <w:numId w:val="19"/>
        </w:numPr>
        <w:spacing w:after="120" w:line="240" w:lineRule="auto"/>
        <w:ind w:left="1713" w:right="260"/>
        <w:contextualSpacing w:val="0"/>
        <w:rPr>
          <w:rFonts w:ascii="Arial" w:hAnsi="Arial" w:cs="Arial"/>
          <w:b/>
          <w:iCs/>
        </w:rPr>
      </w:pPr>
      <w:r>
        <w:rPr>
          <w:rFonts w:ascii="Arial" w:hAnsi="Arial" w:cs="Arial"/>
          <w:iCs/>
        </w:rPr>
        <w:t>Written Examination, 3 hours (60% of module mark)</w:t>
      </w:r>
    </w:p>
    <w:p w14:paraId="66439440" w14:textId="77777777" w:rsidR="00801A57" w:rsidRDefault="00860114">
      <w:pPr>
        <w:pStyle w:val="ListParagraph"/>
        <w:numPr>
          <w:ilvl w:val="0"/>
          <w:numId w:val="19"/>
        </w:numPr>
        <w:spacing w:after="120" w:line="240" w:lineRule="auto"/>
        <w:ind w:left="1713" w:right="260"/>
        <w:contextualSpacing w:val="0"/>
        <w:rPr>
          <w:rFonts w:ascii="Arial" w:hAnsi="Arial" w:cs="Arial"/>
          <w:b/>
          <w:iCs/>
        </w:rPr>
      </w:pPr>
      <w:r>
        <w:rPr>
          <w:rFonts w:ascii="Arial" w:hAnsi="Arial" w:cs="Arial"/>
          <w:iCs/>
        </w:rPr>
        <w:t>Professional Competency (Pass/Fail)</w:t>
      </w:r>
    </w:p>
    <w:p w14:paraId="66439441" w14:textId="77777777" w:rsidR="00801A57" w:rsidRDefault="00860114">
      <w:pPr>
        <w:pStyle w:val="ListParagraph"/>
        <w:numPr>
          <w:ilvl w:val="1"/>
          <w:numId w:val="22"/>
        </w:numPr>
        <w:spacing w:after="120" w:line="240" w:lineRule="auto"/>
        <w:ind w:left="2155" w:right="261" w:hanging="170"/>
        <w:contextualSpacing w:val="0"/>
        <w:rPr>
          <w:rFonts w:ascii="Arial" w:hAnsi="Arial" w:cs="Arial"/>
          <w:iCs/>
        </w:rPr>
      </w:pPr>
      <w:r>
        <w:rPr>
          <w:rFonts w:ascii="Arial" w:hAnsi="Arial" w:cs="Arial"/>
        </w:rPr>
        <w:t>Attendance (P/F) *</w:t>
      </w:r>
    </w:p>
    <w:p w14:paraId="66439442" w14:textId="77777777" w:rsidR="00801A57" w:rsidRDefault="00860114">
      <w:pPr>
        <w:spacing w:after="120" w:line="240" w:lineRule="auto"/>
        <w:ind w:left="567" w:right="260"/>
        <w:jc w:val="both"/>
        <w:rPr>
          <w:rFonts w:ascii="Arial" w:hAnsi="Arial" w:cs="Arial"/>
          <w:iCs/>
        </w:rPr>
      </w:pPr>
      <w:r>
        <w:rPr>
          <w:rFonts w:ascii="Arial" w:hAnsi="Arial" w:cs="Arial"/>
          <w:iCs/>
        </w:rPr>
        <w:t>The pass mark for this module is 40%. Students must pass both the coursework</w:t>
      </w:r>
      <w:r>
        <w:rPr>
          <w:rFonts w:ascii="Arial" w:hAnsi="Arial" w:cs="Arial"/>
          <w:iCs/>
        </w:rPr>
        <w:t xml:space="preserve"> overall and the examination element in order to satisfactorily complete the module.</w:t>
      </w:r>
    </w:p>
    <w:p w14:paraId="66439443" w14:textId="77777777" w:rsidR="00801A57" w:rsidRDefault="00860114">
      <w:pPr>
        <w:spacing w:after="120" w:line="240" w:lineRule="auto"/>
        <w:ind w:left="567"/>
        <w:jc w:val="both"/>
        <w:rPr>
          <w:rFonts w:ascii="Arial" w:eastAsia="Times New Roman" w:hAnsi="Arial" w:cs="Arial"/>
          <w:color w:val="000000"/>
        </w:rPr>
      </w:pPr>
      <w:r>
        <w:rPr>
          <w:rFonts w:ascii="Arial" w:eastAsia="Times New Roman" w:hAnsi="Arial" w:cs="Arial"/>
          <w:color w:val="000000"/>
        </w:rPr>
        <w:lastRenderedPageBreak/>
        <w:t>Students must pass the professional competency assessment in order to satisfactorily complete the module and to progress to the next stage of the programme:</w:t>
      </w:r>
    </w:p>
    <w:p w14:paraId="66439444" w14:textId="77777777" w:rsidR="00801A57" w:rsidRDefault="00860114">
      <w:pPr>
        <w:spacing w:after="120" w:line="240" w:lineRule="auto"/>
        <w:ind w:left="567" w:right="260"/>
        <w:jc w:val="both"/>
        <w:rPr>
          <w:rFonts w:ascii="Arial" w:eastAsia="Times New Roman" w:hAnsi="Arial" w:cs="Arial"/>
          <w:color w:val="000000"/>
        </w:rPr>
      </w:pPr>
      <w:r>
        <w:rPr>
          <w:rFonts w:ascii="Arial" w:eastAsia="Times New Roman" w:hAnsi="Arial" w:cs="Arial"/>
          <w:color w:val="000000"/>
        </w:rPr>
        <w:t>* Students who</w:t>
      </w:r>
      <w:r>
        <w:rPr>
          <w:rFonts w:ascii="Arial" w:eastAsia="Times New Roman" w:hAnsi="Arial" w:cs="Arial"/>
          <w:color w:val="000000"/>
        </w:rPr>
        <w:t xml:space="preserve"> fail to meet the 80% threshold attendance at all scheduled coursework sessions (i.e. workshops, laboratory sessions and seminars) will have their coursework capped to the pass mark. Students who fail to meet the 60% threshold will be deemed not to have me</w:t>
      </w:r>
      <w:r>
        <w:rPr>
          <w:rFonts w:ascii="Arial" w:eastAsia="Times New Roman" w:hAnsi="Arial" w:cs="Arial"/>
          <w:color w:val="000000"/>
        </w:rPr>
        <w:t>t the learning outcomes and will fail the module.</w:t>
      </w:r>
    </w:p>
    <w:p w14:paraId="66439445" w14:textId="77777777" w:rsidR="00801A57" w:rsidRDefault="00801A57">
      <w:pPr>
        <w:spacing w:after="120" w:line="240" w:lineRule="auto"/>
        <w:ind w:left="567" w:right="260"/>
        <w:jc w:val="both"/>
        <w:rPr>
          <w:rFonts w:ascii="Arial" w:hAnsi="Arial" w:cs="Arial"/>
          <w:iCs/>
        </w:rPr>
      </w:pPr>
    </w:p>
    <w:p w14:paraId="66439446" w14:textId="77777777" w:rsidR="00801A57" w:rsidRDefault="00860114">
      <w:pPr>
        <w:spacing w:after="120"/>
        <w:ind w:left="1134" w:hanging="567"/>
        <w:rPr>
          <w:rFonts w:ascii="Arial" w:hAnsi="Arial" w:cs="Arial"/>
          <w:iCs/>
        </w:rPr>
      </w:pPr>
      <w:r>
        <w:rPr>
          <w:rFonts w:ascii="Arial" w:hAnsi="Arial" w:cs="Arial"/>
          <w:iCs/>
        </w:rPr>
        <w:t>13.2</w:t>
      </w:r>
      <w:r>
        <w:rPr>
          <w:rFonts w:ascii="Arial" w:hAnsi="Arial" w:cs="Arial"/>
          <w:iCs/>
        </w:rPr>
        <w:tab/>
        <w:t xml:space="preserve">Reassessment methods </w:t>
      </w:r>
    </w:p>
    <w:p w14:paraId="66439447" w14:textId="77777777" w:rsidR="00801A57" w:rsidRDefault="00860114">
      <w:pPr>
        <w:spacing w:after="120" w:line="240" w:lineRule="auto"/>
        <w:ind w:left="567" w:right="260"/>
        <w:rPr>
          <w:rFonts w:ascii="Arial" w:hAnsi="Arial" w:cs="Arial"/>
          <w:iCs/>
        </w:rPr>
      </w:pPr>
      <w:r>
        <w:rPr>
          <w:rFonts w:ascii="Arial" w:hAnsi="Arial" w:cs="Arial"/>
          <w:iCs/>
        </w:rPr>
        <w:t>Like for like</w:t>
      </w:r>
    </w:p>
    <w:p w14:paraId="66439448" w14:textId="77777777" w:rsidR="00801A57" w:rsidRDefault="00801A57">
      <w:pPr>
        <w:spacing w:after="120" w:line="240" w:lineRule="auto"/>
        <w:ind w:left="567" w:right="260"/>
        <w:rPr>
          <w:rFonts w:ascii="Arial" w:hAnsi="Arial" w:cs="Arial"/>
          <w:iCs/>
        </w:rPr>
      </w:pPr>
    </w:p>
    <w:p w14:paraId="66439449" w14:textId="77777777" w:rsidR="00801A57" w:rsidRDefault="00860114">
      <w:pPr>
        <w:numPr>
          <w:ilvl w:val="0"/>
          <w:numId w:val="1"/>
        </w:numPr>
        <w:spacing w:after="120" w:line="240" w:lineRule="auto"/>
        <w:ind w:left="567" w:right="261" w:hanging="567"/>
        <w:jc w:val="both"/>
        <w:rPr>
          <w:rFonts w:ascii="Arial" w:hAnsi="Arial" w:cs="Arial"/>
          <w:b/>
          <w:i/>
          <w:iCs/>
        </w:rPr>
      </w:pPr>
      <w:r>
        <w:rPr>
          <w:rFonts w:ascii="Arial" w:hAnsi="Arial" w:cs="Arial"/>
          <w:b/>
          <w:i/>
          <w:iCs/>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440"/>
        <w:gridCol w:w="803"/>
        <w:gridCol w:w="803"/>
        <w:gridCol w:w="803"/>
        <w:gridCol w:w="801"/>
        <w:gridCol w:w="801"/>
        <w:gridCol w:w="801"/>
        <w:gridCol w:w="801"/>
        <w:gridCol w:w="801"/>
        <w:gridCol w:w="801"/>
        <w:gridCol w:w="801"/>
      </w:tblGrid>
      <w:tr w:rsidR="00801A57" w14:paraId="66439455" w14:textId="77777777">
        <w:tc>
          <w:tcPr>
            <w:tcW w:w="1167" w:type="pct"/>
            <w:shd w:val="clear" w:color="auto" w:fill="D9D9D9" w:themeFill="background1" w:themeFillShade="D9"/>
          </w:tcPr>
          <w:p w14:paraId="6643944A" w14:textId="77777777" w:rsidR="00801A57" w:rsidRDefault="00860114">
            <w:pPr>
              <w:ind w:left="33"/>
              <w:rPr>
                <w:rFonts w:ascii="Arial" w:hAnsi="Arial" w:cs="Arial"/>
                <w:b/>
              </w:rPr>
            </w:pPr>
            <w:r>
              <w:rPr>
                <w:rFonts w:ascii="Arial" w:hAnsi="Arial" w:cs="Arial"/>
                <w:b/>
              </w:rPr>
              <w:t>Module learning outcome</w:t>
            </w:r>
          </w:p>
        </w:tc>
        <w:tc>
          <w:tcPr>
            <w:tcW w:w="384" w:type="pct"/>
            <w:vAlign w:val="center"/>
          </w:tcPr>
          <w:p w14:paraId="6643944B" w14:textId="77777777" w:rsidR="00801A57" w:rsidRDefault="00860114">
            <w:pPr>
              <w:jc w:val="center"/>
              <w:rPr>
                <w:rFonts w:ascii="Arial" w:hAnsi="Arial" w:cs="Arial"/>
                <w:i/>
              </w:rPr>
            </w:pPr>
            <w:r>
              <w:rPr>
                <w:rFonts w:ascii="Arial" w:hAnsi="Arial" w:cs="Arial"/>
                <w:i/>
              </w:rPr>
              <w:t>8.1</w:t>
            </w:r>
          </w:p>
        </w:tc>
        <w:tc>
          <w:tcPr>
            <w:tcW w:w="384" w:type="pct"/>
            <w:vAlign w:val="center"/>
          </w:tcPr>
          <w:p w14:paraId="6643944C" w14:textId="77777777" w:rsidR="00801A57" w:rsidRDefault="00860114">
            <w:pPr>
              <w:jc w:val="center"/>
              <w:rPr>
                <w:rFonts w:ascii="Arial" w:hAnsi="Arial" w:cs="Arial"/>
                <w:i/>
              </w:rPr>
            </w:pPr>
            <w:r>
              <w:rPr>
                <w:rFonts w:ascii="Arial" w:hAnsi="Arial" w:cs="Arial"/>
                <w:i/>
              </w:rPr>
              <w:t>8.2</w:t>
            </w:r>
          </w:p>
        </w:tc>
        <w:tc>
          <w:tcPr>
            <w:tcW w:w="384" w:type="pct"/>
            <w:vAlign w:val="center"/>
          </w:tcPr>
          <w:p w14:paraId="6643944D" w14:textId="77777777" w:rsidR="00801A57" w:rsidRDefault="00860114">
            <w:pPr>
              <w:jc w:val="center"/>
              <w:rPr>
                <w:rFonts w:ascii="Arial" w:hAnsi="Arial" w:cs="Arial"/>
                <w:i/>
              </w:rPr>
            </w:pPr>
            <w:r>
              <w:rPr>
                <w:rFonts w:ascii="Arial" w:hAnsi="Arial" w:cs="Arial"/>
                <w:i/>
              </w:rPr>
              <w:t>8.3</w:t>
            </w:r>
          </w:p>
        </w:tc>
        <w:tc>
          <w:tcPr>
            <w:tcW w:w="383" w:type="pct"/>
            <w:vAlign w:val="center"/>
          </w:tcPr>
          <w:p w14:paraId="6643944E" w14:textId="77777777" w:rsidR="00801A57" w:rsidRDefault="00860114">
            <w:pPr>
              <w:jc w:val="center"/>
              <w:rPr>
                <w:rFonts w:ascii="Arial" w:hAnsi="Arial" w:cs="Arial"/>
                <w:i/>
              </w:rPr>
            </w:pPr>
            <w:r>
              <w:rPr>
                <w:rFonts w:ascii="Arial" w:hAnsi="Arial" w:cs="Arial"/>
                <w:i/>
              </w:rPr>
              <w:t>8.4</w:t>
            </w:r>
          </w:p>
        </w:tc>
        <w:tc>
          <w:tcPr>
            <w:tcW w:w="383" w:type="pct"/>
            <w:vAlign w:val="center"/>
          </w:tcPr>
          <w:p w14:paraId="6643944F" w14:textId="77777777" w:rsidR="00801A57" w:rsidRDefault="00860114">
            <w:pPr>
              <w:jc w:val="center"/>
              <w:rPr>
                <w:rFonts w:ascii="Arial" w:hAnsi="Arial" w:cs="Arial"/>
                <w:i/>
              </w:rPr>
            </w:pPr>
            <w:r>
              <w:rPr>
                <w:rFonts w:ascii="Arial" w:hAnsi="Arial" w:cs="Arial"/>
                <w:i/>
              </w:rPr>
              <w:t>8.5</w:t>
            </w:r>
          </w:p>
        </w:tc>
        <w:tc>
          <w:tcPr>
            <w:tcW w:w="383" w:type="pct"/>
            <w:vAlign w:val="center"/>
          </w:tcPr>
          <w:p w14:paraId="66439450" w14:textId="77777777" w:rsidR="00801A57" w:rsidRDefault="00860114">
            <w:pPr>
              <w:jc w:val="center"/>
              <w:rPr>
                <w:rFonts w:ascii="Arial" w:hAnsi="Arial" w:cs="Arial"/>
                <w:i/>
              </w:rPr>
            </w:pPr>
            <w:r>
              <w:rPr>
                <w:rFonts w:ascii="Arial" w:hAnsi="Arial" w:cs="Arial"/>
                <w:i/>
              </w:rPr>
              <w:t>9.1</w:t>
            </w:r>
          </w:p>
        </w:tc>
        <w:tc>
          <w:tcPr>
            <w:tcW w:w="383" w:type="pct"/>
            <w:vAlign w:val="center"/>
          </w:tcPr>
          <w:p w14:paraId="66439451" w14:textId="77777777" w:rsidR="00801A57" w:rsidRDefault="00860114">
            <w:pPr>
              <w:jc w:val="center"/>
              <w:rPr>
                <w:rFonts w:ascii="Arial" w:hAnsi="Arial" w:cs="Arial"/>
                <w:i/>
              </w:rPr>
            </w:pPr>
            <w:r>
              <w:rPr>
                <w:rFonts w:ascii="Arial" w:hAnsi="Arial" w:cs="Arial"/>
                <w:i/>
              </w:rPr>
              <w:t>9.2</w:t>
            </w:r>
          </w:p>
        </w:tc>
        <w:tc>
          <w:tcPr>
            <w:tcW w:w="383" w:type="pct"/>
            <w:vAlign w:val="center"/>
          </w:tcPr>
          <w:p w14:paraId="66439452" w14:textId="77777777" w:rsidR="00801A57" w:rsidRDefault="00860114">
            <w:pPr>
              <w:jc w:val="center"/>
              <w:rPr>
                <w:rFonts w:ascii="Arial" w:hAnsi="Arial" w:cs="Arial"/>
                <w:i/>
              </w:rPr>
            </w:pPr>
            <w:r>
              <w:rPr>
                <w:rFonts w:ascii="Arial" w:hAnsi="Arial" w:cs="Arial"/>
                <w:i/>
              </w:rPr>
              <w:t>9.3</w:t>
            </w:r>
          </w:p>
        </w:tc>
        <w:tc>
          <w:tcPr>
            <w:tcW w:w="383" w:type="pct"/>
            <w:vAlign w:val="center"/>
          </w:tcPr>
          <w:p w14:paraId="66439453" w14:textId="77777777" w:rsidR="00801A57" w:rsidRDefault="00860114">
            <w:pPr>
              <w:jc w:val="center"/>
              <w:rPr>
                <w:rFonts w:ascii="Arial" w:hAnsi="Arial" w:cs="Arial"/>
                <w:i/>
              </w:rPr>
            </w:pPr>
            <w:r>
              <w:rPr>
                <w:rFonts w:ascii="Arial" w:hAnsi="Arial" w:cs="Arial"/>
                <w:i/>
              </w:rPr>
              <w:t>9.4</w:t>
            </w:r>
          </w:p>
        </w:tc>
        <w:tc>
          <w:tcPr>
            <w:tcW w:w="383" w:type="pct"/>
            <w:vAlign w:val="center"/>
          </w:tcPr>
          <w:p w14:paraId="66439454" w14:textId="77777777" w:rsidR="00801A57" w:rsidRDefault="00860114">
            <w:pPr>
              <w:jc w:val="center"/>
              <w:rPr>
                <w:rFonts w:ascii="Arial" w:hAnsi="Arial" w:cs="Arial"/>
                <w:i/>
              </w:rPr>
            </w:pPr>
            <w:r>
              <w:rPr>
                <w:rFonts w:ascii="Arial" w:hAnsi="Arial" w:cs="Arial"/>
                <w:i/>
              </w:rPr>
              <w:t>9.5</w:t>
            </w:r>
          </w:p>
        </w:tc>
      </w:tr>
      <w:tr w:rsidR="00801A57" w14:paraId="66439461" w14:textId="77777777">
        <w:tc>
          <w:tcPr>
            <w:tcW w:w="1167" w:type="pct"/>
            <w:shd w:val="clear" w:color="auto" w:fill="D9D9D9" w:themeFill="background1" w:themeFillShade="D9"/>
          </w:tcPr>
          <w:p w14:paraId="66439456" w14:textId="77777777" w:rsidR="00801A57" w:rsidRDefault="00860114">
            <w:pPr>
              <w:rPr>
                <w:rFonts w:ascii="Arial" w:hAnsi="Arial" w:cs="Arial"/>
                <w:b/>
              </w:rPr>
            </w:pPr>
            <w:r>
              <w:rPr>
                <w:rFonts w:ascii="Arial" w:hAnsi="Arial" w:cs="Arial"/>
                <w:b/>
              </w:rPr>
              <w:t>Learning/ teaching method</w:t>
            </w:r>
          </w:p>
        </w:tc>
        <w:tc>
          <w:tcPr>
            <w:tcW w:w="384" w:type="pct"/>
            <w:shd w:val="clear" w:color="auto" w:fill="D9D9D9" w:themeFill="background1" w:themeFillShade="D9"/>
            <w:vAlign w:val="center"/>
          </w:tcPr>
          <w:p w14:paraId="66439457" w14:textId="77777777" w:rsidR="00801A57" w:rsidRDefault="00801A57">
            <w:pPr>
              <w:jc w:val="center"/>
              <w:rPr>
                <w:rFonts w:ascii="Arial" w:hAnsi="Arial" w:cs="Arial"/>
                <w:b/>
              </w:rPr>
            </w:pPr>
          </w:p>
        </w:tc>
        <w:tc>
          <w:tcPr>
            <w:tcW w:w="384" w:type="pct"/>
            <w:shd w:val="clear" w:color="auto" w:fill="D9D9D9" w:themeFill="background1" w:themeFillShade="D9"/>
            <w:vAlign w:val="center"/>
          </w:tcPr>
          <w:p w14:paraId="66439458" w14:textId="77777777" w:rsidR="00801A57" w:rsidRDefault="00801A57">
            <w:pPr>
              <w:jc w:val="center"/>
              <w:rPr>
                <w:rFonts w:ascii="Arial" w:hAnsi="Arial" w:cs="Arial"/>
                <w:b/>
              </w:rPr>
            </w:pPr>
          </w:p>
        </w:tc>
        <w:tc>
          <w:tcPr>
            <w:tcW w:w="384" w:type="pct"/>
            <w:shd w:val="clear" w:color="auto" w:fill="D9D9D9" w:themeFill="background1" w:themeFillShade="D9"/>
            <w:vAlign w:val="center"/>
          </w:tcPr>
          <w:p w14:paraId="66439459"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A"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B"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C"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D"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E"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5F" w14:textId="77777777" w:rsidR="00801A57" w:rsidRDefault="00801A57">
            <w:pPr>
              <w:jc w:val="center"/>
              <w:rPr>
                <w:rFonts w:ascii="Arial" w:hAnsi="Arial" w:cs="Arial"/>
                <w:b/>
              </w:rPr>
            </w:pPr>
          </w:p>
        </w:tc>
        <w:tc>
          <w:tcPr>
            <w:tcW w:w="383" w:type="pct"/>
            <w:shd w:val="clear" w:color="auto" w:fill="D9D9D9" w:themeFill="background1" w:themeFillShade="D9"/>
            <w:vAlign w:val="center"/>
          </w:tcPr>
          <w:p w14:paraId="66439460" w14:textId="77777777" w:rsidR="00801A57" w:rsidRDefault="00801A57">
            <w:pPr>
              <w:jc w:val="center"/>
              <w:rPr>
                <w:rFonts w:ascii="Arial" w:hAnsi="Arial" w:cs="Arial"/>
                <w:b/>
              </w:rPr>
            </w:pPr>
          </w:p>
        </w:tc>
      </w:tr>
      <w:tr w:rsidR="00801A57" w14:paraId="6643946D" w14:textId="77777777">
        <w:tc>
          <w:tcPr>
            <w:tcW w:w="1167" w:type="pct"/>
          </w:tcPr>
          <w:p w14:paraId="66439462" w14:textId="77777777" w:rsidR="00801A57" w:rsidRDefault="00860114">
            <w:pPr>
              <w:jc w:val="right"/>
              <w:rPr>
                <w:rFonts w:ascii="Arial" w:hAnsi="Arial" w:cs="Arial"/>
                <w:i/>
              </w:rPr>
            </w:pPr>
            <w:r>
              <w:rPr>
                <w:rFonts w:ascii="Arial" w:hAnsi="Arial" w:cs="Arial"/>
                <w:i/>
              </w:rPr>
              <w:t>Private Study</w:t>
            </w:r>
          </w:p>
        </w:tc>
        <w:tc>
          <w:tcPr>
            <w:tcW w:w="384" w:type="pct"/>
            <w:vAlign w:val="center"/>
          </w:tcPr>
          <w:p w14:paraId="66439463" w14:textId="77777777" w:rsidR="00801A57" w:rsidRDefault="00860114">
            <w:pPr>
              <w:jc w:val="center"/>
              <w:rPr>
                <w:rFonts w:ascii="Arial" w:hAnsi="Arial" w:cs="Arial"/>
              </w:rPr>
            </w:pPr>
            <w:r>
              <w:rPr>
                <w:rFonts w:ascii="Arial" w:hAnsi="Arial" w:cs="Arial"/>
              </w:rPr>
              <w:t>X</w:t>
            </w:r>
          </w:p>
        </w:tc>
        <w:tc>
          <w:tcPr>
            <w:tcW w:w="384" w:type="pct"/>
            <w:vAlign w:val="center"/>
          </w:tcPr>
          <w:p w14:paraId="66439464" w14:textId="77777777" w:rsidR="00801A57" w:rsidRDefault="00860114">
            <w:pPr>
              <w:jc w:val="center"/>
              <w:rPr>
                <w:rFonts w:ascii="Arial" w:hAnsi="Arial" w:cs="Arial"/>
              </w:rPr>
            </w:pPr>
            <w:r>
              <w:rPr>
                <w:rFonts w:ascii="Arial" w:hAnsi="Arial" w:cs="Arial"/>
              </w:rPr>
              <w:t>X</w:t>
            </w:r>
          </w:p>
        </w:tc>
        <w:tc>
          <w:tcPr>
            <w:tcW w:w="384" w:type="pct"/>
            <w:vAlign w:val="center"/>
          </w:tcPr>
          <w:p w14:paraId="66439465" w14:textId="77777777" w:rsidR="00801A57" w:rsidRDefault="00860114">
            <w:pPr>
              <w:jc w:val="center"/>
              <w:rPr>
                <w:rFonts w:ascii="Arial" w:hAnsi="Arial" w:cs="Arial"/>
              </w:rPr>
            </w:pPr>
            <w:r>
              <w:rPr>
                <w:rFonts w:ascii="Arial" w:hAnsi="Arial" w:cs="Arial"/>
              </w:rPr>
              <w:t>X</w:t>
            </w:r>
          </w:p>
        </w:tc>
        <w:tc>
          <w:tcPr>
            <w:tcW w:w="383" w:type="pct"/>
            <w:vAlign w:val="center"/>
          </w:tcPr>
          <w:p w14:paraId="66439466" w14:textId="77777777" w:rsidR="00801A57" w:rsidRDefault="00860114">
            <w:pPr>
              <w:jc w:val="center"/>
              <w:rPr>
                <w:rFonts w:ascii="Arial" w:hAnsi="Arial" w:cs="Arial"/>
              </w:rPr>
            </w:pPr>
            <w:r>
              <w:rPr>
                <w:rFonts w:ascii="Arial" w:hAnsi="Arial" w:cs="Arial"/>
              </w:rPr>
              <w:t>X</w:t>
            </w:r>
          </w:p>
        </w:tc>
        <w:tc>
          <w:tcPr>
            <w:tcW w:w="383" w:type="pct"/>
            <w:vAlign w:val="center"/>
          </w:tcPr>
          <w:p w14:paraId="66439467" w14:textId="77777777" w:rsidR="00801A57" w:rsidRDefault="00860114">
            <w:pPr>
              <w:jc w:val="center"/>
              <w:rPr>
                <w:rFonts w:ascii="Arial" w:hAnsi="Arial" w:cs="Arial"/>
              </w:rPr>
            </w:pPr>
            <w:r>
              <w:rPr>
                <w:rFonts w:ascii="Arial" w:hAnsi="Arial" w:cs="Arial"/>
              </w:rPr>
              <w:t>X</w:t>
            </w:r>
          </w:p>
        </w:tc>
        <w:tc>
          <w:tcPr>
            <w:tcW w:w="383" w:type="pct"/>
            <w:vAlign w:val="center"/>
          </w:tcPr>
          <w:p w14:paraId="66439468" w14:textId="77777777" w:rsidR="00801A57" w:rsidRDefault="00860114">
            <w:pPr>
              <w:jc w:val="center"/>
              <w:rPr>
                <w:rFonts w:ascii="Arial" w:hAnsi="Arial" w:cs="Arial"/>
              </w:rPr>
            </w:pPr>
            <w:r>
              <w:rPr>
                <w:rFonts w:ascii="Arial" w:hAnsi="Arial" w:cs="Arial"/>
              </w:rPr>
              <w:t>X</w:t>
            </w:r>
          </w:p>
        </w:tc>
        <w:tc>
          <w:tcPr>
            <w:tcW w:w="383" w:type="pct"/>
            <w:vAlign w:val="center"/>
          </w:tcPr>
          <w:p w14:paraId="66439469" w14:textId="77777777" w:rsidR="00801A57" w:rsidRDefault="00860114">
            <w:pPr>
              <w:jc w:val="center"/>
              <w:rPr>
                <w:rFonts w:ascii="Arial" w:hAnsi="Arial" w:cs="Arial"/>
              </w:rPr>
            </w:pPr>
            <w:r>
              <w:rPr>
                <w:rFonts w:ascii="Arial" w:hAnsi="Arial" w:cs="Arial"/>
              </w:rPr>
              <w:t>X</w:t>
            </w:r>
          </w:p>
        </w:tc>
        <w:tc>
          <w:tcPr>
            <w:tcW w:w="383" w:type="pct"/>
            <w:vAlign w:val="center"/>
          </w:tcPr>
          <w:p w14:paraId="6643946A" w14:textId="77777777" w:rsidR="00801A57" w:rsidRDefault="00860114">
            <w:pPr>
              <w:jc w:val="center"/>
              <w:rPr>
                <w:rFonts w:ascii="Arial" w:hAnsi="Arial" w:cs="Arial"/>
              </w:rPr>
            </w:pPr>
            <w:r>
              <w:rPr>
                <w:rFonts w:ascii="Arial" w:hAnsi="Arial" w:cs="Arial"/>
              </w:rPr>
              <w:t>X</w:t>
            </w:r>
          </w:p>
        </w:tc>
        <w:tc>
          <w:tcPr>
            <w:tcW w:w="383" w:type="pct"/>
            <w:vAlign w:val="center"/>
          </w:tcPr>
          <w:p w14:paraId="6643946B" w14:textId="77777777" w:rsidR="00801A57" w:rsidRDefault="00860114">
            <w:pPr>
              <w:jc w:val="center"/>
              <w:rPr>
                <w:rFonts w:ascii="Arial" w:hAnsi="Arial" w:cs="Arial"/>
              </w:rPr>
            </w:pPr>
            <w:r>
              <w:rPr>
                <w:rFonts w:ascii="Arial" w:hAnsi="Arial" w:cs="Arial"/>
              </w:rPr>
              <w:t>X</w:t>
            </w:r>
          </w:p>
        </w:tc>
        <w:tc>
          <w:tcPr>
            <w:tcW w:w="383" w:type="pct"/>
            <w:vAlign w:val="center"/>
          </w:tcPr>
          <w:p w14:paraId="6643946C" w14:textId="77777777" w:rsidR="00801A57" w:rsidRDefault="00860114">
            <w:pPr>
              <w:jc w:val="center"/>
              <w:rPr>
                <w:rFonts w:ascii="Arial" w:hAnsi="Arial" w:cs="Arial"/>
              </w:rPr>
            </w:pPr>
            <w:r>
              <w:rPr>
                <w:rFonts w:ascii="Arial" w:hAnsi="Arial" w:cs="Arial"/>
              </w:rPr>
              <w:t>X</w:t>
            </w:r>
          </w:p>
        </w:tc>
      </w:tr>
      <w:tr w:rsidR="00801A57" w14:paraId="66439479" w14:textId="77777777">
        <w:tc>
          <w:tcPr>
            <w:tcW w:w="1167" w:type="pct"/>
          </w:tcPr>
          <w:p w14:paraId="6643946E" w14:textId="77777777" w:rsidR="00801A57" w:rsidRDefault="00860114">
            <w:pPr>
              <w:jc w:val="right"/>
              <w:rPr>
                <w:rFonts w:ascii="Arial" w:hAnsi="Arial" w:cs="Arial"/>
                <w:i/>
              </w:rPr>
            </w:pPr>
            <w:r>
              <w:rPr>
                <w:rFonts w:ascii="Arial" w:hAnsi="Arial" w:cs="Arial"/>
                <w:i/>
              </w:rPr>
              <w:t>Lecture</w:t>
            </w:r>
          </w:p>
        </w:tc>
        <w:tc>
          <w:tcPr>
            <w:tcW w:w="384" w:type="pct"/>
            <w:vAlign w:val="center"/>
          </w:tcPr>
          <w:p w14:paraId="6643946F" w14:textId="77777777" w:rsidR="00801A57" w:rsidRDefault="00860114">
            <w:pPr>
              <w:jc w:val="center"/>
              <w:rPr>
                <w:rFonts w:ascii="Arial" w:hAnsi="Arial" w:cs="Arial"/>
              </w:rPr>
            </w:pPr>
            <w:r>
              <w:rPr>
                <w:rFonts w:ascii="Arial" w:hAnsi="Arial" w:cs="Arial"/>
              </w:rPr>
              <w:t>X</w:t>
            </w:r>
          </w:p>
        </w:tc>
        <w:tc>
          <w:tcPr>
            <w:tcW w:w="384" w:type="pct"/>
            <w:vAlign w:val="center"/>
          </w:tcPr>
          <w:p w14:paraId="66439470" w14:textId="77777777" w:rsidR="00801A57" w:rsidRDefault="00860114">
            <w:pPr>
              <w:jc w:val="center"/>
              <w:rPr>
                <w:rFonts w:ascii="Arial" w:hAnsi="Arial" w:cs="Arial"/>
              </w:rPr>
            </w:pPr>
            <w:r>
              <w:rPr>
                <w:rFonts w:ascii="Arial" w:hAnsi="Arial" w:cs="Arial"/>
              </w:rPr>
              <w:t>X</w:t>
            </w:r>
          </w:p>
        </w:tc>
        <w:tc>
          <w:tcPr>
            <w:tcW w:w="384" w:type="pct"/>
            <w:vAlign w:val="center"/>
          </w:tcPr>
          <w:p w14:paraId="66439471" w14:textId="77777777" w:rsidR="00801A57" w:rsidRDefault="00860114">
            <w:pPr>
              <w:jc w:val="center"/>
              <w:rPr>
                <w:rFonts w:ascii="Arial" w:hAnsi="Arial" w:cs="Arial"/>
              </w:rPr>
            </w:pPr>
            <w:r>
              <w:rPr>
                <w:rFonts w:ascii="Arial" w:hAnsi="Arial" w:cs="Arial"/>
              </w:rPr>
              <w:t>X</w:t>
            </w:r>
          </w:p>
        </w:tc>
        <w:tc>
          <w:tcPr>
            <w:tcW w:w="383" w:type="pct"/>
            <w:vAlign w:val="center"/>
          </w:tcPr>
          <w:p w14:paraId="66439472" w14:textId="77777777" w:rsidR="00801A57" w:rsidRDefault="00860114">
            <w:pPr>
              <w:jc w:val="center"/>
              <w:rPr>
                <w:rFonts w:ascii="Arial" w:hAnsi="Arial" w:cs="Arial"/>
              </w:rPr>
            </w:pPr>
            <w:r>
              <w:rPr>
                <w:rFonts w:ascii="Arial" w:hAnsi="Arial" w:cs="Arial"/>
              </w:rPr>
              <w:t>X</w:t>
            </w:r>
          </w:p>
        </w:tc>
        <w:tc>
          <w:tcPr>
            <w:tcW w:w="383" w:type="pct"/>
            <w:vAlign w:val="center"/>
          </w:tcPr>
          <w:p w14:paraId="66439473" w14:textId="77777777" w:rsidR="00801A57" w:rsidRDefault="00860114">
            <w:pPr>
              <w:jc w:val="center"/>
              <w:rPr>
                <w:rFonts w:ascii="Arial" w:hAnsi="Arial" w:cs="Arial"/>
              </w:rPr>
            </w:pPr>
            <w:r>
              <w:rPr>
                <w:rFonts w:ascii="Arial" w:hAnsi="Arial" w:cs="Arial"/>
              </w:rPr>
              <w:t>X</w:t>
            </w:r>
          </w:p>
        </w:tc>
        <w:tc>
          <w:tcPr>
            <w:tcW w:w="383" w:type="pct"/>
            <w:vAlign w:val="center"/>
          </w:tcPr>
          <w:p w14:paraId="66439474" w14:textId="77777777" w:rsidR="00801A57" w:rsidRDefault="00801A57">
            <w:pPr>
              <w:jc w:val="center"/>
              <w:rPr>
                <w:rFonts w:ascii="Arial" w:hAnsi="Arial" w:cs="Arial"/>
              </w:rPr>
            </w:pPr>
          </w:p>
        </w:tc>
        <w:tc>
          <w:tcPr>
            <w:tcW w:w="383" w:type="pct"/>
            <w:vAlign w:val="center"/>
          </w:tcPr>
          <w:p w14:paraId="66439475" w14:textId="77777777" w:rsidR="00801A57" w:rsidRDefault="00801A57">
            <w:pPr>
              <w:jc w:val="center"/>
              <w:rPr>
                <w:rFonts w:ascii="Arial" w:hAnsi="Arial" w:cs="Arial"/>
              </w:rPr>
            </w:pPr>
          </w:p>
        </w:tc>
        <w:tc>
          <w:tcPr>
            <w:tcW w:w="383" w:type="pct"/>
            <w:vAlign w:val="center"/>
          </w:tcPr>
          <w:p w14:paraId="66439476" w14:textId="77777777" w:rsidR="00801A57" w:rsidRDefault="00801A57">
            <w:pPr>
              <w:jc w:val="center"/>
              <w:rPr>
                <w:rFonts w:ascii="Arial" w:hAnsi="Arial" w:cs="Arial"/>
              </w:rPr>
            </w:pPr>
          </w:p>
        </w:tc>
        <w:tc>
          <w:tcPr>
            <w:tcW w:w="383" w:type="pct"/>
            <w:vAlign w:val="center"/>
          </w:tcPr>
          <w:p w14:paraId="66439477" w14:textId="77777777" w:rsidR="00801A57" w:rsidRDefault="00801A57">
            <w:pPr>
              <w:jc w:val="center"/>
              <w:rPr>
                <w:rFonts w:ascii="Arial" w:hAnsi="Arial" w:cs="Arial"/>
              </w:rPr>
            </w:pPr>
          </w:p>
        </w:tc>
        <w:tc>
          <w:tcPr>
            <w:tcW w:w="383" w:type="pct"/>
            <w:vAlign w:val="center"/>
          </w:tcPr>
          <w:p w14:paraId="66439478" w14:textId="77777777" w:rsidR="00801A57" w:rsidRDefault="00801A57">
            <w:pPr>
              <w:jc w:val="center"/>
              <w:rPr>
                <w:rFonts w:ascii="Arial" w:hAnsi="Arial" w:cs="Arial"/>
              </w:rPr>
            </w:pPr>
          </w:p>
        </w:tc>
      </w:tr>
      <w:tr w:rsidR="00801A57" w14:paraId="66439485" w14:textId="77777777">
        <w:tc>
          <w:tcPr>
            <w:tcW w:w="1167" w:type="pct"/>
          </w:tcPr>
          <w:p w14:paraId="6643947A" w14:textId="77777777" w:rsidR="00801A57" w:rsidRDefault="00860114">
            <w:pPr>
              <w:jc w:val="right"/>
              <w:rPr>
                <w:rFonts w:ascii="Arial" w:hAnsi="Arial" w:cs="Arial"/>
                <w:i/>
              </w:rPr>
            </w:pPr>
            <w:r>
              <w:rPr>
                <w:rFonts w:ascii="Arial" w:hAnsi="Arial" w:cs="Arial"/>
                <w:i/>
              </w:rPr>
              <w:t>Laboratory</w:t>
            </w:r>
          </w:p>
        </w:tc>
        <w:tc>
          <w:tcPr>
            <w:tcW w:w="384" w:type="pct"/>
            <w:vAlign w:val="center"/>
          </w:tcPr>
          <w:p w14:paraId="6643947B" w14:textId="77777777" w:rsidR="00801A57" w:rsidRDefault="00860114">
            <w:pPr>
              <w:jc w:val="center"/>
              <w:rPr>
                <w:rFonts w:ascii="Arial" w:hAnsi="Arial" w:cs="Arial"/>
              </w:rPr>
            </w:pPr>
            <w:r>
              <w:rPr>
                <w:rFonts w:ascii="Arial" w:hAnsi="Arial" w:cs="Arial"/>
              </w:rPr>
              <w:t>X</w:t>
            </w:r>
          </w:p>
        </w:tc>
        <w:tc>
          <w:tcPr>
            <w:tcW w:w="384" w:type="pct"/>
            <w:vAlign w:val="center"/>
          </w:tcPr>
          <w:p w14:paraId="6643947C" w14:textId="77777777" w:rsidR="00801A57" w:rsidRDefault="00860114">
            <w:pPr>
              <w:jc w:val="center"/>
              <w:rPr>
                <w:rFonts w:ascii="Arial" w:hAnsi="Arial" w:cs="Arial"/>
              </w:rPr>
            </w:pPr>
            <w:r>
              <w:rPr>
                <w:rFonts w:ascii="Arial" w:hAnsi="Arial" w:cs="Arial"/>
              </w:rPr>
              <w:t>X</w:t>
            </w:r>
          </w:p>
        </w:tc>
        <w:tc>
          <w:tcPr>
            <w:tcW w:w="384" w:type="pct"/>
            <w:vAlign w:val="center"/>
          </w:tcPr>
          <w:p w14:paraId="6643947D" w14:textId="77777777" w:rsidR="00801A57" w:rsidRDefault="00860114">
            <w:pPr>
              <w:jc w:val="center"/>
              <w:rPr>
                <w:rFonts w:ascii="Arial" w:hAnsi="Arial" w:cs="Arial"/>
              </w:rPr>
            </w:pPr>
            <w:r>
              <w:rPr>
                <w:rFonts w:ascii="Arial" w:hAnsi="Arial" w:cs="Arial"/>
              </w:rPr>
              <w:t>X</w:t>
            </w:r>
          </w:p>
        </w:tc>
        <w:tc>
          <w:tcPr>
            <w:tcW w:w="383" w:type="pct"/>
            <w:vAlign w:val="center"/>
          </w:tcPr>
          <w:p w14:paraId="6643947E" w14:textId="77777777" w:rsidR="00801A57" w:rsidRDefault="00860114">
            <w:pPr>
              <w:jc w:val="center"/>
              <w:rPr>
                <w:rFonts w:ascii="Arial" w:hAnsi="Arial" w:cs="Arial"/>
              </w:rPr>
            </w:pPr>
            <w:r>
              <w:rPr>
                <w:rFonts w:ascii="Arial" w:hAnsi="Arial" w:cs="Arial"/>
              </w:rPr>
              <w:t>X</w:t>
            </w:r>
          </w:p>
        </w:tc>
        <w:tc>
          <w:tcPr>
            <w:tcW w:w="383" w:type="pct"/>
            <w:vAlign w:val="center"/>
          </w:tcPr>
          <w:p w14:paraId="6643947F" w14:textId="77777777" w:rsidR="00801A57" w:rsidRDefault="00860114">
            <w:pPr>
              <w:jc w:val="center"/>
              <w:rPr>
                <w:rFonts w:ascii="Arial" w:hAnsi="Arial" w:cs="Arial"/>
              </w:rPr>
            </w:pPr>
            <w:r>
              <w:rPr>
                <w:rFonts w:ascii="Arial" w:hAnsi="Arial" w:cs="Arial"/>
              </w:rPr>
              <w:t>X</w:t>
            </w:r>
          </w:p>
        </w:tc>
        <w:tc>
          <w:tcPr>
            <w:tcW w:w="383" w:type="pct"/>
            <w:vAlign w:val="center"/>
          </w:tcPr>
          <w:p w14:paraId="66439480" w14:textId="77777777" w:rsidR="00801A57" w:rsidRDefault="00860114">
            <w:pPr>
              <w:jc w:val="center"/>
              <w:rPr>
                <w:rFonts w:ascii="Arial" w:hAnsi="Arial" w:cs="Arial"/>
              </w:rPr>
            </w:pPr>
            <w:r>
              <w:rPr>
                <w:rFonts w:ascii="Arial" w:hAnsi="Arial" w:cs="Arial"/>
              </w:rPr>
              <w:t>X</w:t>
            </w:r>
          </w:p>
        </w:tc>
        <w:tc>
          <w:tcPr>
            <w:tcW w:w="383" w:type="pct"/>
            <w:vAlign w:val="center"/>
          </w:tcPr>
          <w:p w14:paraId="66439481" w14:textId="77777777" w:rsidR="00801A57" w:rsidRDefault="00860114">
            <w:pPr>
              <w:jc w:val="center"/>
              <w:rPr>
                <w:rFonts w:ascii="Arial" w:hAnsi="Arial" w:cs="Arial"/>
              </w:rPr>
            </w:pPr>
            <w:r>
              <w:rPr>
                <w:rFonts w:ascii="Arial" w:hAnsi="Arial" w:cs="Arial"/>
              </w:rPr>
              <w:t>X</w:t>
            </w:r>
          </w:p>
        </w:tc>
        <w:tc>
          <w:tcPr>
            <w:tcW w:w="383" w:type="pct"/>
            <w:vAlign w:val="center"/>
          </w:tcPr>
          <w:p w14:paraId="66439482" w14:textId="77777777" w:rsidR="00801A57" w:rsidRDefault="00860114">
            <w:pPr>
              <w:jc w:val="center"/>
              <w:rPr>
                <w:rFonts w:ascii="Arial" w:hAnsi="Arial" w:cs="Arial"/>
              </w:rPr>
            </w:pPr>
            <w:r>
              <w:rPr>
                <w:rFonts w:ascii="Arial" w:hAnsi="Arial" w:cs="Arial"/>
              </w:rPr>
              <w:t>X</w:t>
            </w:r>
          </w:p>
        </w:tc>
        <w:tc>
          <w:tcPr>
            <w:tcW w:w="383" w:type="pct"/>
            <w:vAlign w:val="center"/>
          </w:tcPr>
          <w:p w14:paraId="66439483" w14:textId="77777777" w:rsidR="00801A57" w:rsidRDefault="00860114">
            <w:pPr>
              <w:jc w:val="center"/>
              <w:rPr>
                <w:rFonts w:ascii="Arial" w:hAnsi="Arial" w:cs="Arial"/>
              </w:rPr>
            </w:pPr>
            <w:r>
              <w:rPr>
                <w:rFonts w:ascii="Arial" w:hAnsi="Arial" w:cs="Arial"/>
              </w:rPr>
              <w:t>X</w:t>
            </w:r>
          </w:p>
        </w:tc>
        <w:tc>
          <w:tcPr>
            <w:tcW w:w="383" w:type="pct"/>
            <w:vAlign w:val="center"/>
          </w:tcPr>
          <w:p w14:paraId="66439484" w14:textId="77777777" w:rsidR="00801A57" w:rsidRDefault="00860114">
            <w:pPr>
              <w:jc w:val="center"/>
              <w:rPr>
                <w:rFonts w:ascii="Arial" w:hAnsi="Arial" w:cs="Arial"/>
              </w:rPr>
            </w:pPr>
            <w:r>
              <w:rPr>
                <w:rFonts w:ascii="Arial" w:hAnsi="Arial" w:cs="Arial"/>
              </w:rPr>
              <w:t>X</w:t>
            </w:r>
          </w:p>
        </w:tc>
      </w:tr>
      <w:tr w:rsidR="00801A57" w14:paraId="66439491" w14:textId="77777777">
        <w:tc>
          <w:tcPr>
            <w:tcW w:w="1167" w:type="pct"/>
          </w:tcPr>
          <w:p w14:paraId="66439486" w14:textId="77777777" w:rsidR="00801A57" w:rsidRDefault="00860114">
            <w:pPr>
              <w:jc w:val="right"/>
              <w:rPr>
                <w:rFonts w:ascii="Arial" w:hAnsi="Arial" w:cs="Arial"/>
                <w:i/>
              </w:rPr>
            </w:pPr>
            <w:r>
              <w:rPr>
                <w:rFonts w:ascii="Arial" w:hAnsi="Arial" w:cs="Arial"/>
                <w:i/>
              </w:rPr>
              <w:t>Seminar</w:t>
            </w:r>
          </w:p>
        </w:tc>
        <w:tc>
          <w:tcPr>
            <w:tcW w:w="384" w:type="pct"/>
            <w:vAlign w:val="center"/>
          </w:tcPr>
          <w:p w14:paraId="66439487" w14:textId="77777777" w:rsidR="00801A57" w:rsidRDefault="00860114">
            <w:pPr>
              <w:jc w:val="center"/>
              <w:rPr>
                <w:rFonts w:ascii="Arial" w:hAnsi="Arial" w:cs="Arial"/>
              </w:rPr>
            </w:pPr>
            <w:r>
              <w:rPr>
                <w:rFonts w:ascii="Arial" w:hAnsi="Arial" w:cs="Arial"/>
              </w:rPr>
              <w:t>X</w:t>
            </w:r>
          </w:p>
        </w:tc>
        <w:tc>
          <w:tcPr>
            <w:tcW w:w="384" w:type="pct"/>
            <w:vAlign w:val="center"/>
          </w:tcPr>
          <w:p w14:paraId="66439488" w14:textId="77777777" w:rsidR="00801A57" w:rsidRDefault="00860114">
            <w:pPr>
              <w:jc w:val="center"/>
              <w:rPr>
                <w:rFonts w:ascii="Arial" w:hAnsi="Arial" w:cs="Arial"/>
              </w:rPr>
            </w:pPr>
            <w:r>
              <w:rPr>
                <w:rFonts w:ascii="Arial" w:hAnsi="Arial" w:cs="Arial"/>
              </w:rPr>
              <w:t>X</w:t>
            </w:r>
          </w:p>
        </w:tc>
        <w:tc>
          <w:tcPr>
            <w:tcW w:w="384" w:type="pct"/>
            <w:vAlign w:val="center"/>
          </w:tcPr>
          <w:p w14:paraId="66439489" w14:textId="77777777" w:rsidR="00801A57" w:rsidRDefault="00860114">
            <w:pPr>
              <w:jc w:val="center"/>
              <w:rPr>
                <w:rFonts w:ascii="Arial" w:hAnsi="Arial" w:cs="Arial"/>
              </w:rPr>
            </w:pPr>
            <w:r>
              <w:rPr>
                <w:rFonts w:ascii="Arial" w:hAnsi="Arial" w:cs="Arial"/>
              </w:rPr>
              <w:t>X</w:t>
            </w:r>
          </w:p>
        </w:tc>
        <w:tc>
          <w:tcPr>
            <w:tcW w:w="383" w:type="pct"/>
            <w:vAlign w:val="center"/>
          </w:tcPr>
          <w:p w14:paraId="6643948A" w14:textId="77777777" w:rsidR="00801A57" w:rsidRDefault="00860114">
            <w:pPr>
              <w:jc w:val="center"/>
              <w:rPr>
                <w:rFonts w:ascii="Arial" w:hAnsi="Arial" w:cs="Arial"/>
              </w:rPr>
            </w:pPr>
            <w:r>
              <w:rPr>
                <w:rFonts w:ascii="Arial" w:hAnsi="Arial" w:cs="Arial"/>
              </w:rPr>
              <w:t>X</w:t>
            </w:r>
          </w:p>
        </w:tc>
        <w:tc>
          <w:tcPr>
            <w:tcW w:w="383" w:type="pct"/>
            <w:vAlign w:val="center"/>
          </w:tcPr>
          <w:p w14:paraId="6643948B" w14:textId="77777777" w:rsidR="00801A57" w:rsidRDefault="00860114">
            <w:pPr>
              <w:jc w:val="center"/>
              <w:rPr>
                <w:rFonts w:ascii="Arial" w:hAnsi="Arial" w:cs="Arial"/>
              </w:rPr>
            </w:pPr>
            <w:r>
              <w:rPr>
                <w:rFonts w:ascii="Arial" w:hAnsi="Arial" w:cs="Arial"/>
              </w:rPr>
              <w:t>X</w:t>
            </w:r>
          </w:p>
        </w:tc>
        <w:tc>
          <w:tcPr>
            <w:tcW w:w="383" w:type="pct"/>
            <w:vAlign w:val="center"/>
          </w:tcPr>
          <w:p w14:paraId="6643948C" w14:textId="77777777" w:rsidR="00801A57" w:rsidRDefault="00801A57">
            <w:pPr>
              <w:jc w:val="center"/>
              <w:rPr>
                <w:rFonts w:ascii="Arial" w:hAnsi="Arial" w:cs="Arial"/>
              </w:rPr>
            </w:pPr>
          </w:p>
        </w:tc>
        <w:tc>
          <w:tcPr>
            <w:tcW w:w="383" w:type="pct"/>
            <w:vAlign w:val="center"/>
          </w:tcPr>
          <w:p w14:paraId="6643948D" w14:textId="77777777" w:rsidR="00801A57" w:rsidRDefault="00801A57">
            <w:pPr>
              <w:jc w:val="center"/>
              <w:rPr>
                <w:rFonts w:ascii="Arial" w:hAnsi="Arial" w:cs="Arial"/>
              </w:rPr>
            </w:pPr>
          </w:p>
        </w:tc>
        <w:tc>
          <w:tcPr>
            <w:tcW w:w="383" w:type="pct"/>
            <w:vAlign w:val="center"/>
          </w:tcPr>
          <w:p w14:paraId="6643948E" w14:textId="77777777" w:rsidR="00801A57" w:rsidRDefault="00801A57">
            <w:pPr>
              <w:jc w:val="center"/>
              <w:rPr>
                <w:rFonts w:ascii="Arial" w:hAnsi="Arial" w:cs="Arial"/>
              </w:rPr>
            </w:pPr>
          </w:p>
        </w:tc>
        <w:tc>
          <w:tcPr>
            <w:tcW w:w="383" w:type="pct"/>
            <w:vAlign w:val="center"/>
          </w:tcPr>
          <w:p w14:paraId="6643948F" w14:textId="77777777" w:rsidR="00801A57" w:rsidRDefault="00801A57">
            <w:pPr>
              <w:jc w:val="center"/>
              <w:rPr>
                <w:rFonts w:ascii="Arial" w:hAnsi="Arial" w:cs="Arial"/>
              </w:rPr>
            </w:pPr>
          </w:p>
        </w:tc>
        <w:tc>
          <w:tcPr>
            <w:tcW w:w="383" w:type="pct"/>
            <w:vAlign w:val="center"/>
          </w:tcPr>
          <w:p w14:paraId="66439490" w14:textId="77777777" w:rsidR="00801A57" w:rsidRDefault="00801A57">
            <w:pPr>
              <w:jc w:val="center"/>
              <w:rPr>
                <w:rFonts w:ascii="Arial" w:hAnsi="Arial" w:cs="Arial"/>
              </w:rPr>
            </w:pPr>
          </w:p>
        </w:tc>
      </w:tr>
      <w:tr w:rsidR="00801A57" w14:paraId="6643949D" w14:textId="77777777">
        <w:tc>
          <w:tcPr>
            <w:tcW w:w="1167" w:type="pct"/>
            <w:shd w:val="clear" w:color="auto" w:fill="D9D9D9" w:themeFill="background1" w:themeFillShade="D9"/>
          </w:tcPr>
          <w:p w14:paraId="66439492" w14:textId="77777777" w:rsidR="00801A57" w:rsidRDefault="00860114">
            <w:pPr>
              <w:rPr>
                <w:rFonts w:ascii="Arial" w:hAnsi="Arial" w:cs="Arial"/>
                <w:b/>
              </w:rPr>
            </w:pPr>
            <w:r>
              <w:rPr>
                <w:rFonts w:ascii="Arial" w:hAnsi="Arial" w:cs="Arial"/>
                <w:b/>
              </w:rPr>
              <w:t>Assessment method</w:t>
            </w:r>
          </w:p>
        </w:tc>
        <w:tc>
          <w:tcPr>
            <w:tcW w:w="384" w:type="pct"/>
            <w:shd w:val="clear" w:color="auto" w:fill="D9D9D9" w:themeFill="background1" w:themeFillShade="D9"/>
            <w:vAlign w:val="center"/>
          </w:tcPr>
          <w:p w14:paraId="66439493" w14:textId="77777777" w:rsidR="00801A57" w:rsidRDefault="00801A57">
            <w:pPr>
              <w:jc w:val="center"/>
              <w:rPr>
                <w:rFonts w:ascii="Arial" w:hAnsi="Arial" w:cs="Arial"/>
              </w:rPr>
            </w:pPr>
          </w:p>
        </w:tc>
        <w:tc>
          <w:tcPr>
            <w:tcW w:w="384" w:type="pct"/>
            <w:shd w:val="clear" w:color="auto" w:fill="D9D9D9" w:themeFill="background1" w:themeFillShade="D9"/>
            <w:vAlign w:val="center"/>
          </w:tcPr>
          <w:p w14:paraId="66439494" w14:textId="77777777" w:rsidR="00801A57" w:rsidRDefault="00801A57">
            <w:pPr>
              <w:jc w:val="center"/>
              <w:rPr>
                <w:rFonts w:ascii="Arial" w:hAnsi="Arial" w:cs="Arial"/>
              </w:rPr>
            </w:pPr>
          </w:p>
        </w:tc>
        <w:tc>
          <w:tcPr>
            <w:tcW w:w="384" w:type="pct"/>
            <w:shd w:val="clear" w:color="auto" w:fill="D9D9D9" w:themeFill="background1" w:themeFillShade="D9"/>
            <w:vAlign w:val="center"/>
          </w:tcPr>
          <w:p w14:paraId="66439495"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6"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7"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8"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9"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A"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B" w14:textId="77777777" w:rsidR="00801A57" w:rsidRDefault="00801A57">
            <w:pPr>
              <w:jc w:val="center"/>
              <w:rPr>
                <w:rFonts w:ascii="Arial" w:hAnsi="Arial" w:cs="Arial"/>
              </w:rPr>
            </w:pPr>
          </w:p>
        </w:tc>
        <w:tc>
          <w:tcPr>
            <w:tcW w:w="383" w:type="pct"/>
            <w:shd w:val="clear" w:color="auto" w:fill="D9D9D9" w:themeFill="background1" w:themeFillShade="D9"/>
            <w:vAlign w:val="center"/>
          </w:tcPr>
          <w:p w14:paraId="6643949C" w14:textId="77777777" w:rsidR="00801A57" w:rsidRDefault="00801A57">
            <w:pPr>
              <w:jc w:val="center"/>
              <w:rPr>
                <w:rFonts w:ascii="Arial" w:hAnsi="Arial" w:cs="Arial"/>
              </w:rPr>
            </w:pPr>
          </w:p>
        </w:tc>
      </w:tr>
      <w:tr w:rsidR="00801A57" w14:paraId="664394A9" w14:textId="77777777">
        <w:tc>
          <w:tcPr>
            <w:tcW w:w="1167" w:type="pct"/>
          </w:tcPr>
          <w:p w14:paraId="6643949E" w14:textId="77777777" w:rsidR="00801A57" w:rsidRDefault="00860114">
            <w:pPr>
              <w:jc w:val="right"/>
              <w:rPr>
                <w:rFonts w:ascii="Arial" w:hAnsi="Arial" w:cs="Arial"/>
                <w:i/>
              </w:rPr>
            </w:pPr>
            <w:r>
              <w:rPr>
                <w:rFonts w:ascii="Arial" w:hAnsi="Arial" w:cs="Arial"/>
                <w:i/>
              </w:rPr>
              <w:t>MCQ Assessment</w:t>
            </w:r>
          </w:p>
        </w:tc>
        <w:tc>
          <w:tcPr>
            <w:tcW w:w="384" w:type="pct"/>
            <w:vAlign w:val="center"/>
          </w:tcPr>
          <w:p w14:paraId="6643949F" w14:textId="77777777" w:rsidR="00801A57" w:rsidRDefault="00860114">
            <w:pPr>
              <w:jc w:val="center"/>
              <w:rPr>
                <w:rFonts w:ascii="Arial" w:hAnsi="Arial" w:cs="Arial"/>
              </w:rPr>
            </w:pPr>
            <w:r>
              <w:rPr>
                <w:rFonts w:ascii="Arial" w:hAnsi="Arial" w:cs="Arial"/>
              </w:rPr>
              <w:t>X</w:t>
            </w:r>
          </w:p>
        </w:tc>
        <w:tc>
          <w:tcPr>
            <w:tcW w:w="384" w:type="pct"/>
            <w:vAlign w:val="center"/>
          </w:tcPr>
          <w:p w14:paraId="664394A0" w14:textId="77777777" w:rsidR="00801A57" w:rsidRDefault="00860114">
            <w:pPr>
              <w:jc w:val="center"/>
              <w:rPr>
                <w:rFonts w:ascii="Arial" w:hAnsi="Arial" w:cs="Arial"/>
              </w:rPr>
            </w:pPr>
            <w:r>
              <w:rPr>
                <w:rFonts w:ascii="Arial" w:hAnsi="Arial" w:cs="Arial"/>
              </w:rPr>
              <w:t>X</w:t>
            </w:r>
          </w:p>
        </w:tc>
        <w:tc>
          <w:tcPr>
            <w:tcW w:w="384" w:type="pct"/>
            <w:vAlign w:val="center"/>
          </w:tcPr>
          <w:p w14:paraId="664394A1" w14:textId="77777777" w:rsidR="00801A57" w:rsidRDefault="00860114">
            <w:pPr>
              <w:jc w:val="center"/>
              <w:rPr>
                <w:rFonts w:ascii="Arial" w:hAnsi="Arial" w:cs="Arial"/>
              </w:rPr>
            </w:pPr>
            <w:r>
              <w:rPr>
                <w:rFonts w:ascii="Arial" w:hAnsi="Arial" w:cs="Arial"/>
              </w:rPr>
              <w:t>X</w:t>
            </w:r>
          </w:p>
        </w:tc>
        <w:tc>
          <w:tcPr>
            <w:tcW w:w="383" w:type="pct"/>
            <w:vAlign w:val="center"/>
          </w:tcPr>
          <w:p w14:paraId="664394A2" w14:textId="77777777" w:rsidR="00801A57" w:rsidRDefault="00860114">
            <w:pPr>
              <w:jc w:val="center"/>
              <w:rPr>
                <w:rFonts w:ascii="Arial" w:hAnsi="Arial" w:cs="Arial"/>
              </w:rPr>
            </w:pPr>
            <w:r>
              <w:rPr>
                <w:rFonts w:ascii="Arial" w:hAnsi="Arial" w:cs="Arial"/>
              </w:rPr>
              <w:t>X</w:t>
            </w:r>
          </w:p>
        </w:tc>
        <w:tc>
          <w:tcPr>
            <w:tcW w:w="383" w:type="pct"/>
            <w:vAlign w:val="center"/>
          </w:tcPr>
          <w:p w14:paraId="664394A3" w14:textId="77777777" w:rsidR="00801A57" w:rsidRDefault="00860114">
            <w:pPr>
              <w:jc w:val="center"/>
              <w:rPr>
                <w:rFonts w:ascii="Arial" w:hAnsi="Arial" w:cs="Arial"/>
              </w:rPr>
            </w:pPr>
            <w:r>
              <w:rPr>
                <w:rFonts w:ascii="Arial" w:hAnsi="Arial" w:cs="Arial"/>
              </w:rPr>
              <w:t>X</w:t>
            </w:r>
          </w:p>
        </w:tc>
        <w:tc>
          <w:tcPr>
            <w:tcW w:w="383" w:type="pct"/>
            <w:vAlign w:val="center"/>
          </w:tcPr>
          <w:p w14:paraId="664394A4" w14:textId="77777777" w:rsidR="00801A57" w:rsidRDefault="00801A57">
            <w:pPr>
              <w:jc w:val="center"/>
              <w:rPr>
                <w:rFonts w:ascii="Arial" w:hAnsi="Arial" w:cs="Arial"/>
              </w:rPr>
            </w:pPr>
          </w:p>
        </w:tc>
        <w:tc>
          <w:tcPr>
            <w:tcW w:w="383" w:type="pct"/>
            <w:vAlign w:val="center"/>
          </w:tcPr>
          <w:p w14:paraId="664394A5" w14:textId="77777777" w:rsidR="00801A57" w:rsidRDefault="00801A57">
            <w:pPr>
              <w:jc w:val="center"/>
              <w:rPr>
                <w:rFonts w:ascii="Arial" w:hAnsi="Arial" w:cs="Arial"/>
              </w:rPr>
            </w:pPr>
          </w:p>
        </w:tc>
        <w:tc>
          <w:tcPr>
            <w:tcW w:w="383" w:type="pct"/>
            <w:vAlign w:val="center"/>
          </w:tcPr>
          <w:p w14:paraId="664394A6" w14:textId="77777777" w:rsidR="00801A57" w:rsidRDefault="00801A57">
            <w:pPr>
              <w:jc w:val="center"/>
              <w:rPr>
                <w:rFonts w:ascii="Arial" w:hAnsi="Arial" w:cs="Arial"/>
              </w:rPr>
            </w:pPr>
          </w:p>
        </w:tc>
        <w:tc>
          <w:tcPr>
            <w:tcW w:w="383" w:type="pct"/>
            <w:vAlign w:val="center"/>
          </w:tcPr>
          <w:p w14:paraId="664394A7" w14:textId="77777777" w:rsidR="00801A57" w:rsidRDefault="00801A57">
            <w:pPr>
              <w:jc w:val="center"/>
              <w:rPr>
                <w:rFonts w:ascii="Arial" w:hAnsi="Arial" w:cs="Arial"/>
              </w:rPr>
            </w:pPr>
          </w:p>
        </w:tc>
        <w:tc>
          <w:tcPr>
            <w:tcW w:w="383" w:type="pct"/>
            <w:vAlign w:val="center"/>
          </w:tcPr>
          <w:p w14:paraId="664394A8" w14:textId="77777777" w:rsidR="00801A57" w:rsidRDefault="00801A57">
            <w:pPr>
              <w:jc w:val="center"/>
              <w:rPr>
                <w:rFonts w:ascii="Arial" w:hAnsi="Arial" w:cs="Arial"/>
              </w:rPr>
            </w:pPr>
          </w:p>
        </w:tc>
      </w:tr>
      <w:tr w:rsidR="00801A57" w14:paraId="664394B5" w14:textId="77777777">
        <w:tc>
          <w:tcPr>
            <w:tcW w:w="1167" w:type="pct"/>
          </w:tcPr>
          <w:p w14:paraId="664394AA" w14:textId="77777777" w:rsidR="00801A57" w:rsidRDefault="00860114">
            <w:pPr>
              <w:jc w:val="right"/>
              <w:rPr>
                <w:rFonts w:ascii="Arial" w:hAnsi="Arial" w:cs="Arial"/>
                <w:i/>
              </w:rPr>
            </w:pPr>
            <w:r>
              <w:rPr>
                <w:rFonts w:ascii="Arial" w:hAnsi="Arial" w:cs="Arial"/>
                <w:i/>
                <w:iCs/>
              </w:rPr>
              <w:t>Written</w:t>
            </w:r>
            <w:r>
              <w:rPr>
                <w:rFonts w:ascii="Arial" w:hAnsi="Arial" w:cs="Arial"/>
                <w:i/>
                <w:iCs/>
              </w:rPr>
              <w:t xml:space="preserve"> Lab Report</w:t>
            </w:r>
          </w:p>
        </w:tc>
        <w:tc>
          <w:tcPr>
            <w:tcW w:w="384" w:type="pct"/>
            <w:vAlign w:val="center"/>
          </w:tcPr>
          <w:p w14:paraId="664394AB" w14:textId="77777777" w:rsidR="00801A57" w:rsidRDefault="00860114">
            <w:pPr>
              <w:jc w:val="center"/>
              <w:rPr>
                <w:rFonts w:ascii="Arial" w:hAnsi="Arial" w:cs="Arial"/>
              </w:rPr>
            </w:pPr>
            <w:r>
              <w:rPr>
                <w:rFonts w:ascii="Arial" w:hAnsi="Arial" w:cs="Arial"/>
              </w:rPr>
              <w:t>X</w:t>
            </w:r>
          </w:p>
        </w:tc>
        <w:tc>
          <w:tcPr>
            <w:tcW w:w="384" w:type="pct"/>
            <w:vAlign w:val="center"/>
          </w:tcPr>
          <w:p w14:paraId="664394AC" w14:textId="77777777" w:rsidR="00801A57" w:rsidRDefault="00860114">
            <w:pPr>
              <w:jc w:val="center"/>
              <w:rPr>
                <w:rFonts w:ascii="Arial" w:hAnsi="Arial" w:cs="Arial"/>
              </w:rPr>
            </w:pPr>
            <w:r>
              <w:rPr>
                <w:rFonts w:ascii="Arial" w:hAnsi="Arial" w:cs="Arial"/>
              </w:rPr>
              <w:t>X</w:t>
            </w:r>
          </w:p>
        </w:tc>
        <w:tc>
          <w:tcPr>
            <w:tcW w:w="384" w:type="pct"/>
            <w:vAlign w:val="center"/>
          </w:tcPr>
          <w:p w14:paraId="664394AD" w14:textId="77777777" w:rsidR="00801A57" w:rsidRDefault="00860114">
            <w:pPr>
              <w:jc w:val="center"/>
              <w:rPr>
                <w:rFonts w:ascii="Arial" w:hAnsi="Arial" w:cs="Arial"/>
              </w:rPr>
            </w:pPr>
            <w:r>
              <w:rPr>
                <w:rFonts w:ascii="Arial" w:hAnsi="Arial" w:cs="Arial"/>
              </w:rPr>
              <w:t>X</w:t>
            </w:r>
          </w:p>
        </w:tc>
        <w:tc>
          <w:tcPr>
            <w:tcW w:w="383" w:type="pct"/>
            <w:vAlign w:val="center"/>
          </w:tcPr>
          <w:p w14:paraId="664394AE" w14:textId="77777777" w:rsidR="00801A57" w:rsidRDefault="00860114">
            <w:pPr>
              <w:jc w:val="center"/>
              <w:rPr>
                <w:rFonts w:ascii="Arial" w:hAnsi="Arial" w:cs="Arial"/>
              </w:rPr>
            </w:pPr>
            <w:r>
              <w:rPr>
                <w:rFonts w:ascii="Arial" w:hAnsi="Arial" w:cs="Arial"/>
              </w:rPr>
              <w:t>X</w:t>
            </w:r>
          </w:p>
        </w:tc>
        <w:tc>
          <w:tcPr>
            <w:tcW w:w="383" w:type="pct"/>
            <w:vAlign w:val="center"/>
          </w:tcPr>
          <w:p w14:paraId="664394AF" w14:textId="77777777" w:rsidR="00801A57" w:rsidRDefault="00860114">
            <w:pPr>
              <w:jc w:val="center"/>
              <w:rPr>
                <w:rFonts w:ascii="Arial" w:hAnsi="Arial" w:cs="Arial"/>
              </w:rPr>
            </w:pPr>
            <w:r>
              <w:rPr>
                <w:rFonts w:ascii="Arial" w:hAnsi="Arial" w:cs="Arial"/>
              </w:rPr>
              <w:t>X</w:t>
            </w:r>
          </w:p>
        </w:tc>
        <w:tc>
          <w:tcPr>
            <w:tcW w:w="383" w:type="pct"/>
            <w:vAlign w:val="center"/>
          </w:tcPr>
          <w:p w14:paraId="664394B0" w14:textId="77777777" w:rsidR="00801A57" w:rsidRDefault="00860114">
            <w:pPr>
              <w:jc w:val="center"/>
              <w:rPr>
                <w:rFonts w:ascii="Arial" w:hAnsi="Arial" w:cs="Arial"/>
              </w:rPr>
            </w:pPr>
            <w:r>
              <w:rPr>
                <w:rFonts w:ascii="Arial" w:hAnsi="Arial" w:cs="Arial"/>
              </w:rPr>
              <w:t>X</w:t>
            </w:r>
          </w:p>
        </w:tc>
        <w:tc>
          <w:tcPr>
            <w:tcW w:w="383" w:type="pct"/>
            <w:vAlign w:val="center"/>
          </w:tcPr>
          <w:p w14:paraId="664394B1" w14:textId="77777777" w:rsidR="00801A57" w:rsidRDefault="00860114">
            <w:pPr>
              <w:jc w:val="center"/>
              <w:rPr>
                <w:rFonts w:ascii="Arial" w:hAnsi="Arial" w:cs="Arial"/>
              </w:rPr>
            </w:pPr>
            <w:r>
              <w:rPr>
                <w:rFonts w:ascii="Arial" w:hAnsi="Arial" w:cs="Arial"/>
              </w:rPr>
              <w:t>X</w:t>
            </w:r>
          </w:p>
        </w:tc>
        <w:tc>
          <w:tcPr>
            <w:tcW w:w="383" w:type="pct"/>
            <w:vAlign w:val="center"/>
          </w:tcPr>
          <w:p w14:paraId="664394B2" w14:textId="77777777" w:rsidR="00801A57" w:rsidRDefault="00860114">
            <w:pPr>
              <w:jc w:val="center"/>
              <w:rPr>
                <w:rFonts w:ascii="Arial" w:hAnsi="Arial" w:cs="Arial"/>
              </w:rPr>
            </w:pPr>
            <w:r>
              <w:rPr>
                <w:rFonts w:ascii="Arial" w:hAnsi="Arial" w:cs="Arial"/>
              </w:rPr>
              <w:t>X</w:t>
            </w:r>
          </w:p>
        </w:tc>
        <w:tc>
          <w:tcPr>
            <w:tcW w:w="383" w:type="pct"/>
            <w:vAlign w:val="center"/>
          </w:tcPr>
          <w:p w14:paraId="664394B3" w14:textId="77777777" w:rsidR="00801A57" w:rsidRDefault="00860114">
            <w:pPr>
              <w:jc w:val="center"/>
              <w:rPr>
                <w:rFonts w:ascii="Arial" w:hAnsi="Arial" w:cs="Arial"/>
              </w:rPr>
            </w:pPr>
            <w:r>
              <w:rPr>
                <w:rFonts w:ascii="Arial" w:hAnsi="Arial" w:cs="Arial"/>
              </w:rPr>
              <w:t>X</w:t>
            </w:r>
          </w:p>
        </w:tc>
        <w:tc>
          <w:tcPr>
            <w:tcW w:w="383" w:type="pct"/>
            <w:vAlign w:val="center"/>
          </w:tcPr>
          <w:p w14:paraId="664394B4" w14:textId="77777777" w:rsidR="00801A57" w:rsidRDefault="00860114">
            <w:pPr>
              <w:jc w:val="center"/>
              <w:rPr>
                <w:rFonts w:ascii="Arial" w:hAnsi="Arial" w:cs="Arial"/>
              </w:rPr>
            </w:pPr>
            <w:r>
              <w:rPr>
                <w:rFonts w:ascii="Arial" w:hAnsi="Arial" w:cs="Arial"/>
              </w:rPr>
              <w:t>X</w:t>
            </w:r>
          </w:p>
        </w:tc>
      </w:tr>
      <w:tr w:rsidR="00801A57" w14:paraId="664394C1" w14:textId="77777777">
        <w:tc>
          <w:tcPr>
            <w:tcW w:w="1167" w:type="pct"/>
          </w:tcPr>
          <w:p w14:paraId="664394B6" w14:textId="77777777" w:rsidR="00801A57" w:rsidRDefault="00860114">
            <w:pPr>
              <w:jc w:val="right"/>
              <w:rPr>
                <w:rFonts w:ascii="Arial" w:hAnsi="Arial" w:cs="Arial"/>
                <w:i/>
              </w:rPr>
            </w:pPr>
            <w:r>
              <w:rPr>
                <w:rFonts w:ascii="Arial" w:hAnsi="Arial" w:cs="Arial"/>
                <w:i/>
                <w:iCs/>
              </w:rPr>
              <w:t>GI Assignment</w:t>
            </w:r>
          </w:p>
        </w:tc>
        <w:tc>
          <w:tcPr>
            <w:tcW w:w="384" w:type="pct"/>
            <w:vAlign w:val="center"/>
          </w:tcPr>
          <w:p w14:paraId="664394B7" w14:textId="77777777" w:rsidR="00801A57" w:rsidRDefault="00860114">
            <w:pPr>
              <w:jc w:val="center"/>
              <w:rPr>
                <w:rFonts w:ascii="Arial" w:hAnsi="Arial" w:cs="Arial"/>
              </w:rPr>
            </w:pPr>
            <w:r>
              <w:rPr>
                <w:rFonts w:ascii="Arial" w:hAnsi="Arial" w:cs="Arial"/>
              </w:rPr>
              <w:t>X</w:t>
            </w:r>
          </w:p>
        </w:tc>
        <w:tc>
          <w:tcPr>
            <w:tcW w:w="384" w:type="pct"/>
            <w:vAlign w:val="center"/>
          </w:tcPr>
          <w:p w14:paraId="664394B8" w14:textId="77777777" w:rsidR="00801A57" w:rsidRDefault="00860114">
            <w:pPr>
              <w:jc w:val="center"/>
              <w:rPr>
                <w:rFonts w:ascii="Arial" w:hAnsi="Arial" w:cs="Arial"/>
              </w:rPr>
            </w:pPr>
            <w:r>
              <w:rPr>
                <w:rFonts w:ascii="Arial" w:hAnsi="Arial" w:cs="Arial"/>
              </w:rPr>
              <w:t>X</w:t>
            </w:r>
          </w:p>
        </w:tc>
        <w:tc>
          <w:tcPr>
            <w:tcW w:w="384" w:type="pct"/>
            <w:vAlign w:val="center"/>
          </w:tcPr>
          <w:p w14:paraId="664394B9" w14:textId="77777777" w:rsidR="00801A57" w:rsidRDefault="00860114">
            <w:pPr>
              <w:jc w:val="center"/>
              <w:rPr>
                <w:rFonts w:ascii="Arial" w:hAnsi="Arial" w:cs="Arial"/>
              </w:rPr>
            </w:pPr>
            <w:r>
              <w:rPr>
                <w:rFonts w:ascii="Arial" w:hAnsi="Arial" w:cs="Arial"/>
              </w:rPr>
              <w:t>X</w:t>
            </w:r>
          </w:p>
        </w:tc>
        <w:tc>
          <w:tcPr>
            <w:tcW w:w="383" w:type="pct"/>
            <w:vAlign w:val="center"/>
          </w:tcPr>
          <w:p w14:paraId="664394BA" w14:textId="77777777" w:rsidR="00801A57" w:rsidRDefault="00860114">
            <w:pPr>
              <w:jc w:val="center"/>
              <w:rPr>
                <w:rFonts w:ascii="Arial" w:hAnsi="Arial" w:cs="Arial"/>
              </w:rPr>
            </w:pPr>
            <w:r>
              <w:rPr>
                <w:rFonts w:ascii="Arial" w:hAnsi="Arial" w:cs="Arial"/>
              </w:rPr>
              <w:t>X</w:t>
            </w:r>
          </w:p>
        </w:tc>
        <w:tc>
          <w:tcPr>
            <w:tcW w:w="383" w:type="pct"/>
            <w:vAlign w:val="center"/>
          </w:tcPr>
          <w:p w14:paraId="664394BB" w14:textId="77777777" w:rsidR="00801A57" w:rsidRDefault="00860114">
            <w:pPr>
              <w:jc w:val="center"/>
              <w:rPr>
                <w:rFonts w:ascii="Arial" w:hAnsi="Arial" w:cs="Arial"/>
              </w:rPr>
            </w:pPr>
            <w:r>
              <w:rPr>
                <w:rFonts w:ascii="Arial" w:hAnsi="Arial" w:cs="Arial"/>
              </w:rPr>
              <w:t>X</w:t>
            </w:r>
          </w:p>
        </w:tc>
        <w:tc>
          <w:tcPr>
            <w:tcW w:w="383" w:type="pct"/>
            <w:vAlign w:val="center"/>
          </w:tcPr>
          <w:p w14:paraId="664394BC" w14:textId="77777777" w:rsidR="00801A57" w:rsidRDefault="00860114">
            <w:pPr>
              <w:jc w:val="center"/>
              <w:rPr>
                <w:rFonts w:ascii="Arial" w:hAnsi="Arial" w:cs="Arial"/>
              </w:rPr>
            </w:pPr>
            <w:r>
              <w:rPr>
                <w:rFonts w:ascii="Arial" w:hAnsi="Arial" w:cs="Arial"/>
              </w:rPr>
              <w:t>X</w:t>
            </w:r>
          </w:p>
        </w:tc>
        <w:tc>
          <w:tcPr>
            <w:tcW w:w="383" w:type="pct"/>
            <w:vAlign w:val="center"/>
          </w:tcPr>
          <w:p w14:paraId="664394BD" w14:textId="77777777" w:rsidR="00801A57" w:rsidRDefault="00860114">
            <w:pPr>
              <w:jc w:val="center"/>
              <w:rPr>
                <w:rFonts w:ascii="Arial" w:hAnsi="Arial" w:cs="Arial"/>
              </w:rPr>
            </w:pPr>
            <w:r>
              <w:rPr>
                <w:rFonts w:ascii="Arial" w:hAnsi="Arial" w:cs="Arial"/>
              </w:rPr>
              <w:t>X</w:t>
            </w:r>
          </w:p>
        </w:tc>
        <w:tc>
          <w:tcPr>
            <w:tcW w:w="383" w:type="pct"/>
            <w:vAlign w:val="center"/>
          </w:tcPr>
          <w:p w14:paraId="664394BE" w14:textId="77777777" w:rsidR="00801A57" w:rsidRDefault="00860114">
            <w:pPr>
              <w:jc w:val="center"/>
              <w:rPr>
                <w:rFonts w:ascii="Arial" w:hAnsi="Arial" w:cs="Arial"/>
              </w:rPr>
            </w:pPr>
            <w:r>
              <w:rPr>
                <w:rFonts w:ascii="Arial" w:hAnsi="Arial" w:cs="Arial"/>
              </w:rPr>
              <w:t>X</w:t>
            </w:r>
          </w:p>
        </w:tc>
        <w:tc>
          <w:tcPr>
            <w:tcW w:w="383" w:type="pct"/>
            <w:vAlign w:val="center"/>
          </w:tcPr>
          <w:p w14:paraId="664394BF" w14:textId="77777777" w:rsidR="00801A57" w:rsidRDefault="00860114">
            <w:pPr>
              <w:jc w:val="center"/>
              <w:rPr>
                <w:rFonts w:ascii="Arial" w:hAnsi="Arial" w:cs="Arial"/>
              </w:rPr>
            </w:pPr>
            <w:r>
              <w:rPr>
                <w:rFonts w:ascii="Arial" w:hAnsi="Arial" w:cs="Arial"/>
              </w:rPr>
              <w:t>X</w:t>
            </w:r>
          </w:p>
        </w:tc>
        <w:tc>
          <w:tcPr>
            <w:tcW w:w="383" w:type="pct"/>
            <w:vAlign w:val="center"/>
          </w:tcPr>
          <w:p w14:paraId="664394C0" w14:textId="77777777" w:rsidR="00801A57" w:rsidRDefault="00860114">
            <w:pPr>
              <w:jc w:val="center"/>
              <w:rPr>
                <w:rFonts w:ascii="Arial" w:hAnsi="Arial" w:cs="Arial"/>
              </w:rPr>
            </w:pPr>
            <w:r>
              <w:rPr>
                <w:rFonts w:ascii="Arial" w:hAnsi="Arial" w:cs="Arial"/>
              </w:rPr>
              <w:t>X</w:t>
            </w:r>
          </w:p>
        </w:tc>
      </w:tr>
      <w:tr w:rsidR="00801A57" w14:paraId="664394CD" w14:textId="77777777">
        <w:tc>
          <w:tcPr>
            <w:tcW w:w="1167" w:type="pct"/>
          </w:tcPr>
          <w:p w14:paraId="664394C2" w14:textId="77777777" w:rsidR="00801A57" w:rsidRDefault="00860114">
            <w:pPr>
              <w:jc w:val="right"/>
              <w:rPr>
                <w:rFonts w:ascii="Arial" w:hAnsi="Arial" w:cs="Arial"/>
                <w:i/>
              </w:rPr>
            </w:pPr>
            <w:r>
              <w:rPr>
                <w:rFonts w:ascii="Arial" w:hAnsi="Arial" w:cs="Arial"/>
                <w:i/>
                <w:iCs/>
              </w:rPr>
              <w:t>Written</w:t>
            </w:r>
            <w:r>
              <w:rPr>
                <w:rFonts w:ascii="Arial" w:hAnsi="Arial" w:cs="Arial"/>
                <w:i/>
              </w:rPr>
              <w:t xml:space="preserve"> Examination</w:t>
            </w:r>
          </w:p>
        </w:tc>
        <w:tc>
          <w:tcPr>
            <w:tcW w:w="384" w:type="pct"/>
            <w:vAlign w:val="center"/>
          </w:tcPr>
          <w:p w14:paraId="664394C3" w14:textId="77777777" w:rsidR="00801A57" w:rsidRDefault="00860114">
            <w:pPr>
              <w:jc w:val="center"/>
              <w:rPr>
                <w:rFonts w:ascii="Arial" w:hAnsi="Arial" w:cs="Arial"/>
              </w:rPr>
            </w:pPr>
            <w:r>
              <w:rPr>
                <w:rFonts w:ascii="Arial" w:hAnsi="Arial" w:cs="Arial"/>
              </w:rPr>
              <w:t>X</w:t>
            </w:r>
          </w:p>
        </w:tc>
        <w:tc>
          <w:tcPr>
            <w:tcW w:w="384" w:type="pct"/>
            <w:vAlign w:val="center"/>
          </w:tcPr>
          <w:p w14:paraId="664394C4" w14:textId="77777777" w:rsidR="00801A57" w:rsidRDefault="00860114">
            <w:pPr>
              <w:jc w:val="center"/>
              <w:rPr>
                <w:rFonts w:ascii="Arial" w:hAnsi="Arial" w:cs="Arial"/>
              </w:rPr>
            </w:pPr>
            <w:r>
              <w:rPr>
                <w:rFonts w:ascii="Arial" w:hAnsi="Arial" w:cs="Arial"/>
              </w:rPr>
              <w:t>X</w:t>
            </w:r>
          </w:p>
        </w:tc>
        <w:tc>
          <w:tcPr>
            <w:tcW w:w="384" w:type="pct"/>
            <w:vAlign w:val="center"/>
          </w:tcPr>
          <w:p w14:paraId="664394C5" w14:textId="77777777" w:rsidR="00801A57" w:rsidRDefault="00860114">
            <w:pPr>
              <w:jc w:val="center"/>
              <w:rPr>
                <w:rFonts w:ascii="Arial" w:hAnsi="Arial" w:cs="Arial"/>
              </w:rPr>
            </w:pPr>
            <w:r>
              <w:rPr>
                <w:rFonts w:ascii="Arial" w:hAnsi="Arial" w:cs="Arial"/>
              </w:rPr>
              <w:t>X</w:t>
            </w:r>
          </w:p>
        </w:tc>
        <w:tc>
          <w:tcPr>
            <w:tcW w:w="383" w:type="pct"/>
            <w:vAlign w:val="center"/>
          </w:tcPr>
          <w:p w14:paraId="664394C6" w14:textId="77777777" w:rsidR="00801A57" w:rsidRDefault="00860114">
            <w:pPr>
              <w:jc w:val="center"/>
              <w:rPr>
                <w:rFonts w:ascii="Arial" w:hAnsi="Arial" w:cs="Arial"/>
              </w:rPr>
            </w:pPr>
            <w:r>
              <w:rPr>
                <w:rFonts w:ascii="Arial" w:hAnsi="Arial" w:cs="Arial"/>
              </w:rPr>
              <w:t>X</w:t>
            </w:r>
          </w:p>
        </w:tc>
        <w:tc>
          <w:tcPr>
            <w:tcW w:w="383" w:type="pct"/>
            <w:vAlign w:val="center"/>
          </w:tcPr>
          <w:p w14:paraId="664394C7" w14:textId="77777777" w:rsidR="00801A57" w:rsidRDefault="00860114">
            <w:pPr>
              <w:jc w:val="center"/>
              <w:rPr>
                <w:rFonts w:ascii="Arial" w:hAnsi="Arial" w:cs="Arial"/>
              </w:rPr>
            </w:pPr>
            <w:r>
              <w:rPr>
                <w:rFonts w:ascii="Arial" w:hAnsi="Arial" w:cs="Arial"/>
              </w:rPr>
              <w:t>X</w:t>
            </w:r>
          </w:p>
        </w:tc>
        <w:tc>
          <w:tcPr>
            <w:tcW w:w="383" w:type="pct"/>
            <w:vAlign w:val="center"/>
          </w:tcPr>
          <w:p w14:paraId="664394C8" w14:textId="77777777" w:rsidR="00801A57" w:rsidRDefault="00801A57">
            <w:pPr>
              <w:jc w:val="center"/>
              <w:rPr>
                <w:rFonts w:ascii="Arial" w:hAnsi="Arial" w:cs="Arial"/>
              </w:rPr>
            </w:pPr>
          </w:p>
        </w:tc>
        <w:tc>
          <w:tcPr>
            <w:tcW w:w="383" w:type="pct"/>
            <w:vAlign w:val="center"/>
          </w:tcPr>
          <w:p w14:paraId="664394C9" w14:textId="77777777" w:rsidR="00801A57" w:rsidRDefault="00801A57">
            <w:pPr>
              <w:jc w:val="center"/>
              <w:rPr>
                <w:rFonts w:ascii="Arial" w:hAnsi="Arial" w:cs="Arial"/>
                <w:b/>
              </w:rPr>
            </w:pPr>
          </w:p>
        </w:tc>
        <w:tc>
          <w:tcPr>
            <w:tcW w:w="383" w:type="pct"/>
            <w:vAlign w:val="center"/>
          </w:tcPr>
          <w:p w14:paraId="664394CA" w14:textId="77777777" w:rsidR="00801A57" w:rsidRDefault="00801A57">
            <w:pPr>
              <w:jc w:val="center"/>
              <w:rPr>
                <w:rFonts w:ascii="Arial" w:hAnsi="Arial" w:cs="Arial"/>
                <w:b/>
              </w:rPr>
            </w:pPr>
          </w:p>
        </w:tc>
        <w:tc>
          <w:tcPr>
            <w:tcW w:w="383" w:type="pct"/>
            <w:vAlign w:val="center"/>
          </w:tcPr>
          <w:p w14:paraId="664394CB" w14:textId="77777777" w:rsidR="00801A57" w:rsidRDefault="00801A57">
            <w:pPr>
              <w:jc w:val="center"/>
              <w:rPr>
                <w:rFonts w:ascii="Arial" w:hAnsi="Arial" w:cs="Arial"/>
                <w:b/>
              </w:rPr>
            </w:pPr>
          </w:p>
        </w:tc>
        <w:tc>
          <w:tcPr>
            <w:tcW w:w="383" w:type="pct"/>
            <w:vAlign w:val="center"/>
          </w:tcPr>
          <w:p w14:paraId="664394CC" w14:textId="77777777" w:rsidR="00801A57" w:rsidRDefault="00801A57">
            <w:pPr>
              <w:jc w:val="center"/>
              <w:rPr>
                <w:rFonts w:ascii="Arial" w:hAnsi="Arial" w:cs="Arial"/>
                <w:b/>
              </w:rPr>
            </w:pPr>
          </w:p>
        </w:tc>
      </w:tr>
      <w:tr w:rsidR="00801A57" w14:paraId="664394D9" w14:textId="77777777">
        <w:tc>
          <w:tcPr>
            <w:tcW w:w="1167" w:type="pct"/>
          </w:tcPr>
          <w:p w14:paraId="664394CE" w14:textId="77777777" w:rsidR="00801A57" w:rsidRDefault="00860114">
            <w:pPr>
              <w:jc w:val="right"/>
              <w:rPr>
                <w:rFonts w:ascii="Arial" w:hAnsi="Arial" w:cs="Arial"/>
                <w:i/>
                <w:iCs/>
              </w:rPr>
            </w:pPr>
            <w:r>
              <w:rPr>
                <w:rFonts w:ascii="Arial" w:hAnsi="Arial" w:cs="Arial"/>
                <w:i/>
                <w:iCs/>
              </w:rPr>
              <w:t>Attendance</w:t>
            </w:r>
          </w:p>
        </w:tc>
        <w:tc>
          <w:tcPr>
            <w:tcW w:w="384" w:type="pct"/>
            <w:vAlign w:val="center"/>
          </w:tcPr>
          <w:p w14:paraId="664394CF" w14:textId="77777777" w:rsidR="00801A57" w:rsidRDefault="00860114">
            <w:pPr>
              <w:jc w:val="center"/>
              <w:rPr>
                <w:rFonts w:ascii="Arial" w:hAnsi="Arial" w:cs="Arial"/>
              </w:rPr>
            </w:pPr>
            <w:r>
              <w:rPr>
                <w:rFonts w:ascii="Arial" w:hAnsi="Arial" w:cs="Arial"/>
              </w:rPr>
              <w:t>X</w:t>
            </w:r>
          </w:p>
        </w:tc>
        <w:tc>
          <w:tcPr>
            <w:tcW w:w="384" w:type="pct"/>
            <w:vAlign w:val="center"/>
          </w:tcPr>
          <w:p w14:paraId="664394D0" w14:textId="77777777" w:rsidR="00801A57" w:rsidRDefault="00860114">
            <w:pPr>
              <w:jc w:val="center"/>
              <w:rPr>
                <w:rFonts w:ascii="Arial" w:hAnsi="Arial" w:cs="Arial"/>
              </w:rPr>
            </w:pPr>
            <w:r>
              <w:rPr>
                <w:rFonts w:ascii="Arial" w:hAnsi="Arial" w:cs="Arial"/>
              </w:rPr>
              <w:t>X</w:t>
            </w:r>
          </w:p>
        </w:tc>
        <w:tc>
          <w:tcPr>
            <w:tcW w:w="384" w:type="pct"/>
            <w:vAlign w:val="center"/>
          </w:tcPr>
          <w:p w14:paraId="664394D1" w14:textId="77777777" w:rsidR="00801A57" w:rsidRDefault="00860114">
            <w:pPr>
              <w:jc w:val="center"/>
              <w:rPr>
                <w:rFonts w:ascii="Arial" w:hAnsi="Arial" w:cs="Arial"/>
              </w:rPr>
            </w:pPr>
            <w:r>
              <w:rPr>
                <w:rFonts w:ascii="Arial" w:hAnsi="Arial" w:cs="Arial"/>
              </w:rPr>
              <w:t>X</w:t>
            </w:r>
          </w:p>
        </w:tc>
        <w:tc>
          <w:tcPr>
            <w:tcW w:w="383" w:type="pct"/>
            <w:vAlign w:val="center"/>
          </w:tcPr>
          <w:p w14:paraId="664394D2" w14:textId="77777777" w:rsidR="00801A57" w:rsidRDefault="00860114">
            <w:pPr>
              <w:jc w:val="center"/>
              <w:rPr>
                <w:rFonts w:ascii="Arial" w:hAnsi="Arial" w:cs="Arial"/>
              </w:rPr>
            </w:pPr>
            <w:r>
              <w:rPr>
                <w:rFonts w:ascii="Arial" w:hAnsi="Arial" w:cs="Arial"/>
              </w:rPr>
              <w:t>X</w:t>
            </w:r>
          </w:p>
        </w:tc>
        <w:tc>
          <w:tcPr>
            <w:tcW w:w="383" w:type="pct"/>
            <w:vAlign w:val="center"/>
          </w:tcPr>
          <w:p w14:paraId="664394D3" w14:textId="77777777" w:rsidR="00801A57" w:rsidRDefault="00860114">
            <w:pPr>
              <w:jc w:val="center"/>
              <w:rPr>
                <w:rFonts w:ascii="Arial" w:hAnsi="Arial" w:cs="Arial"/>
              </w:rPr>
            </w:pPr>
            <w:r>
              <w:rPr>
                <w:rFonts w:ascii="Arial" w:hAnsi="Arial" w:cs="Arial"/>
              </w:rPr>
              <w:t>X</w:t>
            </w:r>
          </w:p>
        </w:tc>
        <w:tc>
          <w:tcPr>
            <w:tcW w:w="383" w:type="pct"/>
            <w:vAlign w:val="center"/>
          </w:tcPr>
          <w:p w14:paraId="664394D4" w14:textId="77777777" w:rsidR="00801A57" w:rsidRDefault="00860114">
            <w:pPr>
              <w:jc w:val="center"/>
              <w:rPr>
                <w:rFonts w:ascii="Arial" w:hAnsi="Arial" w:cs="Arial"/>
              </w:rPr>
            </w:pPr>
            <w:r>
              <w:rPr>
                <w:rFonts w:ascii="Arial" w:hAnsi="Arial" w:cs="Arial"/>
              </w:rPr>
              <w:t>X</w:t>
            </w:r>
          </w:p>
        </w:tc>
        <w:tc>
          <w:tcPr>
            <w:tcW w:w="383" w:type="pct"/>
            <w:vAlign w:val="center"/>
          </w:tcPr>
          <w:p w14:paraId="664394D5" w14:textId="77777777" w:rsidR="00801A57" w:rsidRDefault="00860114">
            <w:pPr>
              <w:jc w:val="center"/>
              <w:rPr>
                <w:rFonts w:ascii="Arial" w:hAnsi="Arial" w:cs="Arial"/>
              </w:rPr>
            </w:pPr>
            <w:r>
              <w:rPr>
                <w:rFonts w:ascii="Arial" w:hAnsi="Arial" w:cs="Arial"/>
              </w:rPr>
              <w:t>X</w:t>
            </w:r>
          </w:p>
        </w:tc>
        <w:tc>
          <w:tcPr>
            <w:tcW w:w="383" w:type="pct"/>
            <w:vAlign w:val="center"/>
          </w:tcPr>
          <w:p w14:paraId="664394D6" w14:textId="77777777" w:rsidR="00801A57" w:rsidRDefault="00860114">
            <w:pPr>
              <w:jc w:val="center"/>
              <w:rPr>
                <w:rFonts w:ascii="Arial" w:hAnsi="Arial" w:cs="Arial"/>
              </w:rPr>
            </w:pPr>
            <w:r>
              <w:rPr>
                <w:rFonts w:ascii="Arial" w:hAnsi="Arial" w:cs="Arial"/>
              </w:rPr>
              <w:t>X</w:t>
            </w:r>
          </w:p>
        </w:tc>
        <w:tc>
          <w:tcPr>
            <w:tcW w:w="383" w:type="pct"/>
            <w:vAlign w:val="center"/>
          </w:tcPr>
          <w:p w14:paraId="664394D7" w14:textId="77777777" w:rsidR="00801A57" w:rsidRDefault="00860114">
            <w:pPr>
              <w:jc w:val="center"/>
              <w:rPr>
                <w:rFonts w:ascii="Arial" w:hAnsi="Arial" w:cs="Arial"/>
              </w:rPr>
            </w:pPr>
            <w:r>
              <w:rPr>
                <w:rFonts w:ascii="Arial" w:hAnsi="Arial" w:cs="Arial"/>
              </w:rPr>
              <w:t>X</w:t>
            </w:r>
          </w:p>
        </w:tc>
        <w:tc>
          <w:tcPr>
            <w:tcW w:w="383" w:type="pct"/>
            <w:vAlign w:val="center"/>
          </w:tcPr>
          <w:p w14:paraId="664394D8" w14:textId="77777777" w:rsidR="00801A57" w:rsidRDefault="00860114">
            <w:pPr>
              <w:jc w:val="center"/>
              <w:rPr>
                <w:rFonts w:ascii="Arial" w:hAnsi="Arial" w:cs="Arial"/>
              </w:rPr>
            </w:pPr>
            <w:r>
              <w:rPr>
                <w:rFonts w:ascii="Arial" w:hAnsi="Arial" w:cs="Arial"/>
              </w:rPr>
              <w:t>X</w:t>
            </w:r>
          </w:p>
        </w:tc>
      </w:tr>
    </w:tbl>
    <w:p w14:paraId="664394DA" w14:textId="77777777" w:rsidR="00801A57" w:rsidRDefault="00801A57">
      <w:pPr>
        <w:spacing w:after="120" w:line="240" w:lineRule="auto"/>
        <w:ind w:left="426" w:right="260"/>
        <w:rPr>
          <w:rFonts w:ascii="Arial" w:hAnsi="Arial" w:cs="Arial"/>
          <w:b/>
          <w:iCs/>
        </w:rPr>
      </w:pPr>
    </w:p>
    <w:p w14:paraId="664394DB" w14:textId="77777777" w:rsidR="00801A57" w:rsidRDefault="00860114">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664394DC" w14:textId="77777777" w:rsidR="00801A57" w:rsidRDefault="00860114">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equality legislation, by </w:t>
      </w:r>
      <w:r>
        <w:rPr>
          <w:rFonts w:ascii="Arial" w:hAnsi="Arial" w:cs="Arial"/>
        </w:rPr>
        <w:t>ensuring that the module is as accessible as possible by design. Additional alternative arrangements for students with Inclusive Learning Plans (ILPs)/declared disabilities will be made on an individual basis, in consultation with the relevant policies and</w:t>
      </w:r>
      <w:r>
        <w:rPr>
          <w:rFonts w:ascii="Arial" w:hAnsi="Arial" w:cs="Arial"/>
        </w:rPr>
        <w:t xml:space="preserve"> support services.</w:t>
      </w:r>
    </w:p>
    <w:p w14:paraId="664394DD" w14:textId="77777777" w:rsidR="00801A57" w:rsidRDefault="00860114">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64394DE" w14:textId="77777777" w:rsidR="00801A57" w:rsidRDefault="00860114">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64394DF" w14:textId="77777777" w:rsidR="00801A57" w:rsidRDefault="00860114">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664394E0" w14:textId="77777777" w:rsidR="00801A57" w:rsidRDefault="0086011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w:t>
      </w:r>
      <w:r>
        <w:rPr>
          <w:rFonts w:ascii="Arial" w:hAnsi="Arial" w:cs="Arial"/>
          <w:b/>
        </w:rPr>
        <w:t xml:space="preserve"> or centre(s) where module will be delivered</w:t>
      </w:r>
    </w:p>
    <w:p w14:paraId="664394E1" w14:textId="77777777" w:rsidR="00801A57" w:rsidRDefault="00860114">
      <w:pPr>
        <w:spacing w:after="120" w:line="240" w:lineRule="auto"/>
        <w:ind w:left="567" w:right="260"/>
        <w:rPr>
          <w:rFonts w:ascii="Arial" w:hAnsi="Arial" w:cs="Arial"/>
        </w:rPr>
      </w:pPr>
      <w:r>
        <w:rPr>
          <w:rFonts w:ascii="Arial" w:hAnsi="Arial" w:cs="Arial"/>
        </w:rPr>
        <w:t>Medway</w:t>
      </w:r>
    </w:p>
    <w:p w14:paraId="664394E2" w14:textId="77777777" w:rsidR="00801A57" w:rsidRDefault="00860114">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664394E3" w14:textId="77777777" w:rsidR="00801A57" w:rsidRDefault="00860114">
      <w:pPr>
        <w:pBdr>
          <w:bottom w:val="single" w:sz="6" w:space="1" w:color="auto"/>
        </w:pBdr>
        <w:spacing w:after="120" w:line="240" w:lineRule="auto"/>
        <w:ind w:right="260"/>
        <w:rPr>
          <w:rFonts w:ascii="Arial" w:hAnsi="Arial" w:cs="Arial"/>
        </w:rPr>
      </w:pPr>
      <w:r>
        <w:rPr>
          <w:rFonts w:ascii="Arial" w:hAnsi="Arial" w:cs="Arial"/>
        </w:rPr>
        <w:t>The staff involved in teaching this module have had substantial training abroad and this will further the international nature of the delivery of this module.</w:t>
      </w:r>
    </w:p>
    <w:p w14:paraId="664394E4" w14:textId="77777777" w:rsidR="00801A57" w:rsidRDefault="00860114">
      <w:pPr>
        <w:pBdr>
          <w:bottom w:val="single" w:sz="6" w:space="1" w:color="auto"/>
        </w:pBdr>
        <w:spacing w:after="120" w:line="240" w:lineRule="auto"/>
        <w:ind w:right="260"/>
        <w:rPr>
          <w:rFonts w:ascii="Arial" w:hAnsi="Arial" w:cs="Arial"/>
        </w:rPr>
      </w:pPr>
      <w:r>
        <w:rPr>
          <w:rFonts w:ascii="Arial" w:hAnsi="Arial" w:cs="Arial"/>
        </w:rPr>
        <w:t>One of the goals of the</w:t>
      </w:r>
      <w:r>
        <w:rPr>
          <w:rFonts w:ascii="Arial" w:hAnsi="Arial" w:cs="Arial"/>
        </w:rPr>
        <w:t xml:space="preserve"> </w:t>
      </w:r>
      <w:proofErr w:type="spellStart"/>
      <w:r>
        <w:rPr>
          <w:rFonts w:ascii="Arial" w:hAnsi="Arial" w:cs="Arial"/>
        </w:rPr>
        <w:t>MPharm</w:t>
      </w:r>
      <w:proofErr w:type="spellEnd"/>
      <w:r>
        <w:rPr>
          <w:rFonts w:ascii="Arial" w:hAnsi="Arial" w:cs="Arial"/>
        </w:rPr>
        <w:t xml:space="preserve"> degree programme is to produce graduates who will eventually become registered pharmacists in the United Kingdom. However, many of our </w:t>
      </w:r>
      <w:proofErr w:type="spellStart"/>
      <w:r>
        <w:rPr>
          <w:rFonts w:ascii="Arial" w:hAnsi="Arial" w:cs="Arial"/>
        </w:rPr>
        <w:t>MPharm</w:t>
      </w:r>
      <w:proofErr w:type="spellEnd"/>
      <w:r>
        <w:rPr>
          <w:rFonts w:ascii="Arial" w:hAnsi="Arial" w:cs="Arial"/>
        </w:rPr>
        <w:t xml:space="preserve"> graduates have become successful pharmacists in the Republic of Ireland, Canada and other nations.</w:t>
      </w:r>
    </w:p>
    <w:p w14:paraId="664394E5" w14:textId="77777777" w:rsidR="00801A57" w:rsidRDefault="00801A57">
      <w:pPr>
        <w:pBdr>
          <w:bottom w:val="single" w:sz="6" w:space="1" w:color="auto"/>
        </w:pBdr>
        <w:spacing w:after="120" w:line="240" w:lineRule="auto"/>
        <w:ind w:right="260"/>
        <w:rPr>
          <w:rFonts w:ascii="Arial" w:hAnsi="Arial" w:cs="Arial"/>
        </w:rPr>
      </w:pPr>
    </w:p>
    <w:p w14:paraId="664394E6" w14:textId="77777777" w:rsidR="00801A57" w:rsidRDefault="00860114">
      <w:pPr>
        <w:spacing w:after="120" w:line="240" w:lineRule="auto"/>
        <w:ind w:right="260"/>
        <w:rPr>
          <w:rFonts w:ascii="Arial" w:hAnsi="Arial" w:cs="Arial"/>
          <w:b/>
          <w:sz w:val="20"/>
        </w:rPr>
      </w:pPr>
      <w:r>
        <w:rPr>
          <w:rFonts w:ascii="Arial" w:hAnsi="Arial" w:cs="Arial"/>
          <w:b/>
          <w:sz w:val="20"/>
        </w:rPr>
        <w:t xml:space="preserve">FACULTIES SUPPORT OFFICE USE ONLY </w:t>
      </w:r>
    </w:p>
    <w:p w14:paraId="664394E7" w14:textId="77777777" w:rsidR="00801A57" w:rsidRDefault="00860114">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01A57" w14:paraId="664394ED" w14:textId="77777777">
        <w:trPr>
          <w:trHeight w:val="317"/>
        </w:trPr>
        <w:tc>
          <w:tcPr>
            <w:tcW w:w="1526" w:type="dxa"/>
          </w:tcPr>
          <w:p w14:paraId="664394E8" w14:textId="77777777" w:rsidR="00801A57" w:rsidRDefault="00860114">
            <w:pPr>
              <w:spacing w:after="120"/>
              <w:ind w:right="-330"/>
              <w:rPr>
                <w:rFonts w:ascii="Arial" w:hAnsi="Arial" w:cs="Arial"/>
                <w:sz w:val="18"/>
              </w:rPr>
            </w:pPr>
            <w:r>
              <w:rPr>
                <w:rFonts w:ascii="Arial" w:hAnsi="Arial" w:cs="Arial"/>
                <w:sz w:val="18"/>
              </w:rPr>
              <w:t>Date approved</w:t>
            </w:r>
          </w:p>
        </w:tc>
        <w:tc>
          <w:tcPr>
            <w:tcW w:w="1701" w:type="dxa"/>
          </w:tcPr>
          <w:p w14:paraId="664394E9" w14:textId="77777777" w:rsidR="00801A57" w:rsidRDefault="00860114">
            <w:pPr>
              <w:spacing w:after="120"/>
              <w:rPr>
                <w:rFonts w:ascii="Arial" w:hAnsi="Arial" w:cs="Arial"/>
                <w:sz w:val="18"/>
              </w:rPr>
            </w:pPr>
            <w:r>
              <w:rPr>
                <w:rFonts w:ascii="Arial" w:hAnsi="Arial" w:cs="Arial"/>
                <w:sz w:val="18"/>
              </w:rPr>
              <w:t>Major/minor revision</w:t>
            </w:r>
          </w:p>
        </w:tc>
        <w:tc>
          <w:tcPr>
            <w:tcW w:w="2410" w:type="dxa"/>
          </w:tcPr>
          <w:p w14:paraId="664394EA" w14:textId="77777777" w:rsidR="00801A57" w:rsidRDefault="00860114">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664394EB" w14:textId="77777777" w:rsidR="00801A57" w:rsidRDefault="00860114">
            <w:pPr>
              <w:spacing w:after="120"/>
              <w:ind w:right="-330"/>
              <w:rPr>
                <w:rFonts w:ascii="Arial" w:hAnsi="Arial" w:cs="Arial"/>
                <w:sz w:val="18"/>
              </w:rPr>
            </w:pPr>
            <w:r>
              <w:rPr>
                <w:rFonts w:ascii="Arial" w:hAnsi="Arial" w:cs="Arial"/>
                <w:sz w:val="18"/>
              </w:rPr>
              <w:t>Section revised</w:t>
            </w:r>
          </w:p>
        </w:tc>
        <w:tc>
          <w:tcPr>
            <w:tcW w:w="2597" w:type="dxa"/>
          </w:tcPr>
          <w:p w14:paraId="664394EC" w14:textId="77777777" w:rsidR="00801A57" w:rsidRDefault="00860114">
            <w:pPr>
              <w:spacing w:after="120"/>
              <w:ind w:right="-330"/>
              <w:rPr>
                <w:rFonts w:ascii="Arial" w:hAnsi="Arial" w:cs="Arial"/>
                <w:sz w:val="18"/>
              </w:rPr>
            </w:pPr>
            <w:r>
              <w:rPr>
                <w:rFonts w:ascii="Arial" w:hAnsi="Arial" w:cs="Arial"/>
                <w:sz w:val="18"/>
              </w:rPr>
              <w:t>Impacts PLOs (Q6&amp;7 cover sheet)</w:t>
            </w:r>
          </w:p>
        </w:tc>
      </w:tr>
      <w:tr w:rsidR="00801A57" w14:paraId="664394F3" w14:textId="77777777">
        <w:trPr>
          <w:trHeight w:val="305"/>
        </w:trPr>
        <w:tc>
          <w:tcPr>
            <w:tcW w:w="1526" w:type="dxa"/>
          </w:tcPr>
          <w:p w14:paraId="664394EE" w14:textId="77777777" w:rsidR="00801A57" w:rsidRDefault="00801A57">
            <w:pPr>
              <w:spacing w:after="120"/>
              <w:ind w:right="-330"/>
              <w:rPr>
                <w:rFonts w:ascii="Arial" w:hAnsi="Arial" w:cs="Arial"/>
              </w:rPr>
            </w:pPr>
          </w:p>
        </w:tc>
        <w:tc>
          <w:tcPr>
            <w:tcW w:w="1701" w:type="dxa"/>
          </w:tcPr>
          <w:p w14:paraId="664394EF" w14:textId="77777777" w:rsidR="00801A57" w:rsidRDefault="00801A57">
            <w:pPr>
              <w:spacing w:after="120"/>
              <w:ind w:right="-330"/>
              <w:rPr>
                <w:rFonts w:ascii="Arial" w:hAnsi="Arial" w:cs="Arial"/>
              </w:rPr>
            </w:pPr>
          </w:p>
        </w:tc>
        <w:tc>
          <w:tcPr>
            <w:tcW w:w="2410" w:type="dxa"/>
          </w:tcPr>
          <w:p w14:paraId="664394F0" w14:textId="77777777" w:rsidR="00801A57" w:rsidRDefault="00801A57">
            <w:pPr>
              <w:spacing w:after="120"/>
              <w:ind w:right="-330"/>
              <w:rPr>
                <w:rFonts w:ascii="Arial" w:hAnsi="Arial" w:cs="Arial"/>
              </w:rPr>
            </w:pPr>
          </w:p>
        </w:tc>
        <w:tc>
          <w:tcPr>
            <w:tcW w:w="2448" w:type="dxa"/>
          </w:tcPr>
          <w:p w14:paraId="664394F1" w14:textId="77777777" w:rsidR="00801A57" w:rsidRDefault="00801A57">
            <w:pPr>
              <w:spacing w:after="120"/>
              <w:ind w:right="-330"/>
              <w:rPr>
                <w:rFonts w:ascii="Arial" w:hAnsi="Arial" w:cs="Arial"/>
              </w:rPr>
            </w:pPr>
          </w:p>
        </w:tc>
        <w:tc>
          <w:tcPr>
            <w:tcW w:w="2597" w:type="dxa"/>
          </w:tcPr>
          <w:p w14:paraId="664394F2" w14:textId="77777777" w:rsidR="00801A57" w:rsidRDefault="00801A57">
            <w:pPr>
              <w:spacing w:after="120"/>
              <w:ind w:right="-330"/>
              <w:rPr>
                <w:rFonts w:ascii="Arial" w:hAnsi="Arial" w:cs="Arial"/>
              </w:rPr>
            </w:pPr>
          </w:p>
        </w:tc>
      </w:tr>
      <w:tr w:rsidR="00801A57" w14:paraId="664394F9" w14:textId="77777777">
        <w:trPr>
          <w:trHeight w:val="305"/>
        </w:trPr>
        <w:tc>
          <w:tcPr>
            <w:tcW w:w="1526" w:type="dxa"/>
          </w:tcPr>
          <w:p w14:paraId="664394F4" w14:textId="77777777" w:rsidR="00801A57" w:rsidRDefault="00801A57">
            <w:pPr>
              <w:spacing w:after="120"/>
              <w:ind w:right="-330"/>
              <w:rPr>
                <w:rFonts w:ascii="Arial" w:hAnsi="Arial" w:cs="Arial"/>
              </w:rPr>
            </w:pPr>
          </w:p>
        </w:tc>
        <w:tc>
          <w:tcPr>
            <w:tcW w:w="1701" w:type="dxa"/>
          </w:tcPr>
          <w:p w14:paraId="664394F5" w14:textId="77777777" w:rsidR="00801A57" w:rsidRDefault="00801A57">
            <w:pPr>
              <w:spacing w:after="120"/>
              <w:ind w:right="-330"/>
              <w:rPr>
                <w:rFonts w:ascii="Arial" w:hAnsi="Arial" w:cs="Arial"/>
              </w:rPr>
            </w:pPr>
          </w:p>
        </w:tc>
        <w:tc>
          <w:tcPr>
            <w:tcW w:w="2410" w:type="dxa"/>
          </w:tcPr>
          <w:p w14:paraId="664394F6" w14:textId="77777777" w:rsidR="00801A57" w:rsidRDefault="00801A57">
            <w:pPr>
              <w:spacing w:after="120"/>
              <w:ind w:right="-330"/>
              <w:rPr>
                <w:rFonts w:ascii="Arial" w:hAnsi="Arial" w:cs="Arial"/>
              </w:rPr>
            </w:pPr>
          </w:p>
        </w:tc>
        <w:tc>
          <w:tcPr>
            <w:tcW w:w="2448" w:type="dxa"/>
          </w:tcPr>
          <w:p w14:paraId="664394F7" w14:textId="77777777" w:rsidR="00801A57" w:rsidRDefault="00801A57">
            <w:pPr>
              <w:spacing w:after="120"/>
              <w:ind w:right="-330"/>
              <w:rPr>
                <w:rFonts w:ascii="Arial" w:hAnsi="Arial" w:cs="Arial"/>
              </w:rPr>
            </w:pPr>
          </w:p>
        </w:tc>
        <w:tc>
          <w:tcPr>
            <w:tcW w:w="2597" w:type="dxa"/>
          </w:tcPr>
          <w:p w14:paraId="664394F8" w14:textId="77777777" w:rsidR="00801A57" w:rsidRDefault="00801A57">
            <w:pPr>
              <w:spacing w:after="120"/>
              <w:ind w:right="-330"/>
              <w:rPr>
                <w:rFonts w:ascii="Arial" w:hAnsi="Arial" w:cs="Arial"/>
              </w:rPr>
            </w:pPr>
          </w:p>
        </w:tc>
      </w:tr>
    </w:tbl>
    <w:p w14:paraId="664394FA" w14:textId="77777777" w:rsidR="00801A57" w:rsidRDefault="00801A57">
      <w:pPr>
        <w:spacing w:after="120" w:line="240" w:lineRule="auto"/>
        <w:ind w:right="-330"/>
        <w:rPr>
          <w:rFonts w:ascii="Arial" w:hAnsi="Arial" w:cs="Arial"/>
        </w:rPr>
      </w:pPr>
    </w:p>
    <w:p w14:paraId="664394FB" w14:textId="77777777" w:rsidR="00801A57" w:rsidRDefault="0086011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801A5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2A6F" w14:textId="77777777" w:rsidR="00860114" w:rsidRDefault="00860114">
      <w:pPr>
        <w:spacing w:after="0" w:line="240" w:lineRule="auto"/>
      </w:pPr>
      <w:r>
        <w:separator/>
      </w:r>
    </w:p>
  </w:endnote>
  <w:endnote w:type="continuationSeparator" w:id="0">
    <w:p w14:paraId="1D5A07FA" w14:textId="77777777" w:rsidR="00860114" w:rsidRDefault="00860114">
      <w:pPr>
        <w:spacing w:after="0" w:line="240" w:lineRule="auto"/>
      </w:pPr>
      <w:r>
        <w:continuationSeparator/>
      </w:r>
    </w:p>
  </w:endnote>
  <w:endnote w:type="continuationNotice" w:id="1">
    <w:p w14:paraId="2B6D8A84" w14:textId="77777777" w:rsidR="00860114" w:rsidRDefault="00860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439505" w14:textId="22A27878" w:rsidR="00801A57" w:rsidRDefault="00860114">
        <w:pPr>
          <w:pStyle w:val="Footer"/>
          <w:jc w:val="center"/>
        </w:pPr>
        <w:r>
          <w:fldChar w:fldCharType="begin"/>
        </w:r>
        <w:r>
          <w:instrText xml:space="preserve"> PAGE   \* MERGEFORMAT </w:instrText>
        </w:r>
        <w:r>
          <w:fldChar w:fldCharType="separate"/>
        </w:r>
        <w:r w:rsidR="00BC5046">
          <w:rPr>
            <w:noProof/>
          </w:rPr>
          <w:t>4</w:t>
        </w:r>
        <w:r>
          <w:rPr>
            <w:noProof/>
          </w:rPr>
          <w:fldChar w:fldCharType="end"/>
        </w:r>
      </w:p>
    </w:sdtContent>
  </w:sdt>
  <w:p w14:paraId="66439506" w14:textId="77777777" w:rsidR="00801A57" w:rsidRDefault="00860114">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421C0" w14:textId="77777777" w:rsidR="00860114" w:rsidRDefault="00860114">
      <w:pPr>
        <w:spacing w:after="0" w:line="240" w:lineRule="auto"/>
      </w:pPr>
      <w:r>
        <w:separator/>
      </w:r>
    </w:p>
  </w:footnote>
  <w:footnote w:type="continuationSeparator" w:id="0">
    <w:p w14:paraId="46CF7D23" w14:textId="77777777" w:rsidR="00860114" w:rsidRDefault="00860114">
      <w:pPr>
        <w:spacing w:after="0" w:line="240" w:lineRule="auto"/>
      </w:pPr>
      <w:r>
        <w:continuationSeparator/>
      </w:r>
    </w:p>
  </w:footnote>
  <w:footnote w:type="continuationNotice" w:id="1">
    <w:p w14:paraId="2A15662B" w14:textId="77777777" w:rsidR="00860114" w:rsidRDefault="00860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9502" w14:textId="77777777" w:rsidR="00801A57" w:rsidRDefault="0086011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6704" behindDoc="1" locked="0" layoutInCell="1" allowOverlap="1" wp14:anchorId="66439509" wp14:editId="664395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439503" w14:textId="77777777" w:rsidR="00801A57" w:rsidRDefault="00801A57">
    <w:pPr>
      <w:pStyle w:val="Heading1"/>
      <w:spacing w:before="60" w:after="60"/>
      <w:rPr>
        <w:rFonts w:ascii="Arial" w:hAnsi="Arial" w:cs="Arial"/>
      </w:rPr>
    </w:pPr>
  </w:p>
  <w:p w14:paraId="66439504" w14:textId="77777777" w:rsidR="00801A57" w:rsidRDefault="00801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39507" w14:textId="77777777" w:rsidR="00801A57" w:rsidRDefault="0086011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6643950B" wp14:editId="664395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39508" w14:textId="77777777" w:rsidR="00801A57" w:rsidRDefault="00801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0A62CF"/>
    <w:multiLevelType w:val="hybridMultilevel"/>
    <w:tmpl w:val="C9543C7C"/>
    <w:lvl w:ilvl="0" w:tplc="0809000F">
      <w:start w:val="1"/>
      <w:numFmt w:val="decimal"/>
      <w:lvlText w:val="%1."/>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A85"/>
    <w:multiLevelType w:val="hybridMultilevel"/>
    <w:tmpl w:val="23D0287C"/>
    <w:lvl w:ilvl="0" w:tplc="0809000F">
      <w:start w:val="1"/>
      <w:numFmt w:val="decimal"/>
      <w:lvlText w:val="%1."/>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27DE0"/>
    <w:multiLevelType w:val="hybridMultilevel"/>
    <w:tmpl w:val="04162612"/>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1B">
      <w:start w:val="1"/>
      <w:numFmt w:val="lowerRoman"/>
      <w:lvlText w:val="%2."/>
      <w:lvlJc w:val="right"/>
      <w:pPr>
        <w:ind w:left="1866" w:hanging="360"/>
      </w:pPr>
      <w:rPr>
        <w:rFont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711D9D"/>
    <w:multiLevelType w:val="hybridMultilevel"/>
    <w:tmpl w:val="841834FC"/>
    <w:lvl w:ilvl="0" w:tplc="0EA656CE">
      <w:start w:val="1"/>
      <w:numFmt w:val="lowerLetter"/>
      <w:lvlText w:val="%1."/>
      <w:lvlJc w:val="left"/>
      <w:pPr>
        <w:ind w:left="1146" w:hanging="360"/>
      </w:pPr>
      <w:rPr>
        <w:rFonts w:hint="default"/>
        <w:b w:val="0"/>
        <w:i w:val="0"/>
        <w:caps w:val="0"/>
        <w:strike w:val="0"/>
        <w:dstrike w:val="0"/>
        <w:vanish w:val="0"/>
        <w:kern w:val="0"/>
        <w:sz w:val="22"/>
        <w:szCs w:val="22"/>
        <w:u w:val="none"/>
        <w:vertAlign w:val="baseline"/>
        <w14:cntxtAlts w14: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48B73EC"/>
    <w:multiLevelType w:val="hybridMultilevel"/>
    <w:tmpl w:val="EC8A2F1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01D71"/>
    <w:multiLevelType w:val="hybridMultilevel"/>
    <w:tmpl w:val="39D61C58"/>
    <w:lvl w:ilvl="0" w:tplc="24E0F722">
      <w:numFmt w:val="bullet"/>
      <w:lvlText w:val="-"/>
      <w:lvlJc w:val="left"/>
      <w:pPr>
        <w:ind w:left="1506" w:hanging="360"/>
      </w:pPr>
      <w:rPr>
        <w:rFonts w:ascii="Arial" w:hAnsi="Arial"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56F8245F"/>
    <w:multiLevelType w:val="hybridMultilevel"/>
    <w:tmpl w:val="FCA4CE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7034CDF"/>
    <w:multiLevelType w:val="hybridMultilevel"/>
    <w:tmpl w:val="967E058E"/>
    <w:lvl w:ilvl="0" w:tplc="34645F8E">
      <w:start w:val="1"/>
      <w:numFmt w:val="decimal"/>
      <w:lvlText w:val="8.%1 "/>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6669AB"/>
    <w:multiLevelType w:val="hybridMultilevel"/>
    <w:tmpl w:val="0A54A0AC"/>
    <w:lvl w:ilvl="0" w:tplc="000F0809">
      <w:start w:val="1"/>
      <w:numFmt w:val="decimal"/>
      <w:lvlText w:val="%1."/>
      <w:lvlJc w:val="left"/>
      <w:pPr>
        <w:ind w:left="786" w:hanging="360"/>
      </w:pPr>
      <w:rPr>
        <w:rFonts w:hint="default"/>
      </w:rPr>
    </w:lvl>
    <w:lvl w:ilvl="1" w:tplc="00030809" w:tentative="1">
      <w:start w:val="1"/>
      <w:numFmt w:val="bullet"/>
      <w:lvlText w:val="o"/>
      <w:lvlJc w:val="left"/>
      <w:pPr>
        <w:ind w:left="1506" w:hanging="360"/>
      </w:pPr>
      <w:rPr>
        <w:rFonts w:ascii="Courier New" w:hAnsi="Courier New" w:hint="default"/>
      </w:rPr>
    </w:lvl>
    <w:lvl w:ilvl="2" w:tplc="00050809" w:tentative="1">
      <w:start w:val="1"/>
      <w:numFmt w:val="bullet"/>
      <w:lvlText w:val=""/>
      <w:lvlJc w:val="left"/>
      <w:pPr>
        <w:ind w:left="2226" w:hanging="360"/>
      </w:pPr>
      <w:rPr>
        <w:rFonts w:ascii="Wingdings" w:hAnsi="Wingdings" w:hint="default"/>
      </w:rPr>
    </w:lvl>
    <w:lvl w:ilvl="3" w:tplc="00010809" w:tentative="1">
      <w:start w:val="1"/>
      <w:numFmt w:val="bullet"/>
      <w:lvlText w:val=""/>
      <w:lvlJc w:val="left"/>
      <w:pPr>
        <w:ind w:left="2946" w:hanging="360"/>
      </w:pPr>
      <w:rPr>
        <w:rFonts w:ascii="Symbol" w:hAnsi="Symbol" w:hint="default"/>
      </w:rPr>
    </w:lvl>
    <w:lvl w:ilvl="4" w:tplc="00030809" w:tentative="1">
      <w:start w:val="1"/>
      <w:numFmt w:val="bullet"/>
      <w:lvlText w:val="o"/>
      <w:lvlJc w:val="left"/>
      <w:pPr>
        <w:ind w:left="3666" w:hanging="360"/>
      </w:pPr>
      <w:rPr>
        <w:rFonts w:ascii="Courier New" w:hAnsi="Courier New" w:hint="default"/>
      </w:rPr>
    </w:lvl>
    <w:lvl w:ilvl="5" w:tplc="00050809" w:tentative="1">
      <w:start w:val="1"/>
      <w:numFmt w:val="bullet"/>
      <w:lvlText w:val=""/>
      <w:lvlJc w:val="left"/>
      <w:pPr>
        <w:ind w:left="4386" w:hanging="360"/>
      </w:pPr>
      <w:rPr>
        <w:rFonts w:ascii="Wingdings" w:hAnsi="Wingdings" w:hint="default"/>
      </w:rPr>
    </w:lvl>
    <w:lvl w:ilvl="6" w:tplc="00010809" w:tentative="1">
      <w:start w:val="1"/>
      <w:numFmt w:val="bullet"/>
      <w:lvlText w:val=""/>
      <w:lvlJc w:val="left"/>
      <w:pPr>
        <w:ind w:left="5106" w:hanging="360"/>
      </w:pPr>
      <w:rPr>
        <w:rFonts w:ascii="Symbol" w:hAnsi="Symbol" w:hint="default"/>
      </w:rPr>
    </w:lvl>
    <w:lvl w:ilvl="7" w:tplc="00030809" w:tentative="1">
      <w:start w:val="1"/>
      <w:numFmt w:val="bullet"/>
      <w:lvlText w:val="o"/>
      <w:lvlJc w:val="left"/>
      <w:pPr>
        <w:ind w:left="5826" w:hanging="360"/>
      </w:pPr>
      <w:rPr>
        <w:rFonts w:ascii="Courier New" w:hAnsi="Courier New" w:hint="default"/>
      </w:rPr>
    </w:lvl>
    <w:lvl w:ilvl="8" w:tplc="00050809" w:tentative="1">
      <w:start w:val="1"/>
      <w:numFmt w:val="bullet"/>
      <w:lvlText w:val=""/>
      <w:lvlJc w:val="left"/>
      <w:pPr>
        <w:ind w:left="6546" w:hanging="360"/>
      </w:pPr>
      <w:rPr>
        <w:rFonts w:ascii="Wingdings" w:hAnsi="Wingdings" w:hint="default"/>
      </w:rPr>
    </w:lvl>
  </w:abstractNum>
  <w:abstractNum w:abstractNumId="17" w15:restartNumberingAfterBreak="0">
    <w:nsid w:val="61B523FA"/>
    <w:multiLevelType w:val="hybridMultilevel"/>
    <w:tmpl w:val="B1D84808"/>
    <w:lvl w:ilvl="0" w:tplc="0809001B">
      <w:start w:val="1"/>
      <w:numFmt w:val="lowerRoman"/>
      <w:lvlText w:val="%1."/>
      <w:lvlJc w:val="right"/>
      <w:pPr>
        <w:ind w:left="1506" w:hanging="360"/>
      </w:pPr>
      <w:rPr>
        <w:rFonts w:hint="default"/>
        <w:b w:val="0"/>
        <w:i w:val="0"/>
        <w:caps w:val="0"/>
        <w:strike w:val="0"/>
        <w:dstrike w:val="0"/>
        <w:vanish w:val="0"/>
        <w:kern w:val="0"/>
        <w:sz w:val="22"/>
        <w:u w:val="none"/>
        <w:vertAlign w:val="baseline"/>
        <w14:cntxtAlts w14:val="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15:restartNumberingAfterBreak="0">
    <w:nsid w:val="70FF26B1"/>
    <w:multiLevelType w:val="hybridMultilevel"/>
    <w:tmpl w:val="F70C372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9B2BAB"/>
    <w:multiLevelType w:val="hybridMultilevel"/>
    <w:tmpl w:val="2D9AE3FE"/>
    <w:lvl w:ilvl="0" w:tplc="0809000F">
      <w:start w:val="1"/>
      <w:numFmt w:val="decimal"/>
      <w:lvlText w:val="%1."/>
      <w:lvlJc w:val="left"/>
      <w:pPr>
        <w:ind w:left="786" w:hanging="360"/>
      </w:pPr>
      <w:rPr>
        <w:rFonts w:hint="default"/>
        <w:b w:val="0"/>
      </w:rPr>
    </w:lvl>
    <w:lvl w:ilvl="1" w:tplc="00190809" w:tentative="1">
      <w:start w:val="1"/>
      <w:numFmt w:val="lowerLetter"/>
      <w:lvlText w:val="%2."/>
      <w:lvlJc w:val="left"/>
      <w:pPr>
        <w:ind w:left="1506" w:hanging="360"/>
      </w:pPr>
    </w:lvl>
    <w:lvl w:ilvl="2" w:tplc="001B0809" w:tentative="1">
      <w:start w:val="1"/>
      <w:numFmt w:val="lowerRoman"/>
      <w:lvlText w:val="%3."/>
      <w:lvlJc w:val="right"/>
      <w:pPr>
        <w:ind w:left="2226" w:hanging="180"/>
      </w:pPr>
    </w:lvl>
    <w:lvl w:ilvl="3" w:tplc="000F0809" w:tentative="1">
      <w:start w:val="1"/>
      <w:numFmt w:val="decimal"/>
      <w:lvlText w:val="%4."/>
      <w:lvlJc w:val="left"/>
      <w:pPr>
        <w:ind w:left="2946" w:hanging="360"/>
      </w:pPr>
    </w:lvl>
    <w:lvl w:ilvl="4" w:tplc="00190809" w:tentative="1">
      <w:start w:val="1"/>
      <w:numFmt w:val="lowerLetter"/>
      <w:lvlText w:val="%5."/>
      <w:lvlJc w:val="left"/>
      <w:pPr>
        <w:ind w:left="3666" w:hanging="360"/>
      </w:pPr>
    </w:lvl>
    <w:lvl w:ilvl="5" w:tplc="001B0809" w:tentative="1">
      <w:start w:val="1"/>
      <w:numFmt w:val="lowerRoman"/>
      <w:lvlText w:val="%6."/>
      <w:lvlJc w:val="right"/>
      <w:pPr>
        <w:ind w:left="4386" w:hanging="180"/>
      </w:pPr>
    </w:lvl>
    <w:lvl w:ilvl="6" w:tplc="000F0809" w:tentative="1">
      <w:start w:val="1"/>
      <w:numFmt w:val="decimal"/>
      <w:lvlText w:val="%7."/>
      <w:lvlJc w:val="left"/>
      <w:pPr>
        <w:ind w:left="5106" w:hanging="360"/>
      </w:pPr>
    </w:lvl>
    <w:lvl w:ilvl="7" w:tplc="00190809" w:tentative="1">
      <w:start w:val="1"/>
      <w:numFmt w:val="lowerLetter"/>
      <w:lvlText w:val="%8."/>
      <w:lvlJc w:val="left"/>
      <w:pPr>
        <w:ind w:left="5826" w:hanging="360"/>
      </w:pPr>
    </w:lvl>
    <w:lvl w:ilvl="8" w:tplc="001B0809" w:tentative="1">
      <w:start w:val="1"/>
      <w:numFmt w:val="lowerRoman"/>
      <w:lvlText w:val="%9."/>
      <w:lvlJc w:val="right"/>
      <w:pPr>
        <w:ind w:left="6546"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D27DB"/>
    <w:multiLevelType w:val="hybridMultilevel"/>
    <w:tmpl w:val="49FA8274"/>
    <w:lvl w:ilvl="0" w:tplc="F89ADBDA">
      <w:start w:val="1"/>
      <w:numFmt w:val="decimal"/>
      <w:lvlText w:val="9.%1 "/>
      <w:lvlJc w:val="left"/>
      <w:pPr>
        <w:ind w:left="720" w:hanging="360"/>
      </w:pPr>
      <w:rPr>
        <w:rFont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5"/>
  </w:num>
  <w:num w:numId="6">
    <w:abstractNumId w:val="13"/>
  </w:num>
  <w:num w:numId="7">
    <w:abstractNumId w:val="20"/>
  </w:num>
  <w:num w:numId="8">
    <w:abstractNumId w:val="14"/>
  </w:num>
  <w:num w:numId="9">
    <w:abstractNumId w:val="7"/>
  </w:num>
  <w:num w:numId="10">
    <w:abstractNumId w:val="16"/>
  </w:num>
  <w:num w:numId="11">
    <w:abstractNumId w:val="9"/>
  </w:num>
  <w:num w:numId="12">
    <w:abstractNumId w:val="19"/>
  </w:num>
  <w:num w:numId="13">
    <w:abstractNumId w:val="18"/>
  </w:num>
  <w:num w:numId="14">
    <w:abstractNumId w:val="11"/>
  </w:num>
  <w:num w:numId="15">
    <w:abstractNumId w:val="12"/>
  </w:num>
  <w:num w:numId="16">
    <w:abstractNumId w:val="21"/>
  </w:num>
  <w:num w:numId="17">
    <w:abstractNumId w:val="2"/>
  </w:num>
  <w:num w:numId="18">
    <w:abstractNumId w:val="3"/>
  </w:num>
  <w:num w:numId="19">
    <w:abstractNumId w:val="8"/>
  </w:num>
  <w:num w:numId="20">
    <w:abstractNumId w:val="10"/>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57"/>
    <w:rsid w:val="00801A57"/>
    <w:rsid w:val="00860114"/>
    <w:rsid w:val="009373C7"/>
    <w:rsid w:val="00BC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9407"/>
  <w15:docId w15:val="{EFF52808-2480-4EDA-98C3-C020E5DD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3AMX4D3CU3N3-1394680045-133</_dlc_DocId>
    <_dlc_DocIdUrl xmlns="ef2b9e05-657a-4dc1-8c6c-679bdea18f38">
      <Url>https://sharepoint.kent.ac.uk/fso/cmaproject/_layouts/15/DocIdRedir.aspx?ID=3AMX4D3CU3N3-1394680045-133</Url>
      <Description>3AMX4D3CU3N3-1394680045-133</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95DF-E20E-4F78-B139-954DEB2C286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D2EDA4A2-D7D3-4E84-BCB9-07BD78A9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C3307D-463B-4529-9F90-0C7742BEEB77}">
  <ds:schemaRefs>
    <ds:schemaRef ds:uri="http://schemas.microsoft.com/sharepoint/events"/>
  </ds:schemaRefs>
</ds:datastoreItem>
</file>

<file path=customXml/itemProps4.xml><?xml version="1.0" encoding="utf-8"?>
<ds:datastoreItem xmlns:ds="http://schemas.openxmlformats.org/officeDocument/2006/customXml" ds:itemID="{36970969-AAE8-40C8-BFF7-089E757E7475}">
  <ds:schemaRefs>
    <ds:schemaRef ds:uri="http://schemas.microsoft.com/sharepoint/v3/contenttype/forms"/>
  </ds:schemaRefs>
</ds:datastoreItem>
</file>

<file path=customXml/itemProps5.xml><?xml version="1.0" encoding="utf-8"?>
<ds:datastoreItem xmlns:ds="http://schemas.openxmlformats.org/officeDocument/2006/customXml" ds:itemID="{3E10263D-E138-4E10-B6D3-3337C9D6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Jo Stoner</cp:lastModifiedBy>
  <cp:revision>3</cp:revision>
  <cp:lastPrinted>2015-09-09T08:37:00Z</cp:lastPrinted>
  <dcterms:created xsi:type="dcterms:W3CDTF">2019-11-20T11:22:00Z</dcterms:created>
  <dcterms:modified xsi:type="dcterms:W3CDTF">2019-11-20T11:23:00Z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8aaf98e6-6bcc-40c4-bbf4-b2e92eb7edad</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