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E0" w:rsidRPr="00464BA7" w:rsidRDefault="00423CE0" w:rsidP="00423CE0">
      <w:pPr>
        <w:pBdr>
          <w:bottom w:val="single" w:sz="6" w:space="1" w:color="auto"/>
        </w:pBdr>
        <w:spacing w:after="120"/>
        <w:jc w:val="both"/>
        <w:rPr>
          <w:rFonts w:ascii="Arial" w:hAnsi="Arial" w:cs="Arial"/>
          <w:i/>
        </w:rPr>
      </w:pPr>
    </w:p>
    <w:p w:rsidR="00423CE0" w:rsidRPr="00464BA7" w:rsidRDefault="00423CE0" w:rsidP="00423CE0">
      <w:pPr>
        <w:spacing w:after="120"/>
        <w:jc w:val="center"/>
        <w:rPr>
          <w:rFonts w:ascii="Arial" w:hAnsi="Arial" w:cs="Arial"/>
          <w:b/>
        </w:rPr>
      </w:pPr>
      <w:r w:rsidRPr="00464BA7">
        <w:rPr>
          <w:rFonts w:ascii="Arial" w:hAnsi="Arial" w:cs="Arial"/>
          <w:b/>
        </w:rPr>
        <w:t>SECTION 1: MODULE SPECIFICATIONS</w:t>
      </w:r>
    </w:p>
    <w:p w:rsidR="00423CE0" w:rsidRPr="00464BA7" w:rsidRDefault="00423CE0" w:rsidP="00423CE0">
      <w:pPr>
        <w:pBdr>
          <w:bottom w:val="single" w:sz="6" w:space="1" w:color="auto"/>
        </w:pBdr>
        <w:spacing w:after="120"/>
        <w:jc w:val="both"/>
        <w:rPr>
          <w:rFonts w:ascii="Arial" w:hAnsi="Arial" w:cs="Arial"/>
          <w:i/>
        </w:rPr>
      </w:pPr>
    </w:p>
    <w:p w:rsidR="00423CE0" w:rsidRDefault="00423CE0" w:rsidP="00423CE0">
      <w:pPr>
        <w:numPr>
          <w:ilvl w:val="0"/>
          <w:numId w:val="5"/>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423CE0" w:rsidRPr="006014A1" w:rsidRDefault="00B74EB4" w:rsidP="00423CE0">
      <w:pPr>
        <w:spacing w:after="120"/>
        <w:ind w:left="426"/>
        <w:jc w:val="both"/>
        <w:rPr>
          <w:rFonts w:ascii="Arial" w:hAnsi="Arial" w:cs="Arial"/>
          <w:b/>
        </w:rPr>
      </w:pPr>
      <w:r>
        <w:rPr>
          <w:rFonts w:ascii="Arial" w:hAnsi="Arial" w:cs="Arial"/>
          <w:b/>
        </w:rPr>
        <w:t>BUSI1561</w:t>
      </w:r>
      <w:r w:rsidR="00423CE0">
        <w:rPr>
          <w:rFonts w:ascii="Arial" w:hAnsi="Arial" w:cs="Arial"/>
          <w:b/>
        </w:rPr>
        <w:t xml:space="preserve"> Technology Transfer (Business Option)</w:t>
      </w:r>
    </w:p>
    <w:p w:rsidR="00423CE0" w:rsidRDefault="00423CE0" w:rsidP="00423CE0">
      <w:pPr>
        <w:numPr>
          <w:ilvl w:val="0"/>
          <w:numId w:val="5"/>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423CE0" w:rsidRPr="006014A1" w:rsidRDefault="00423CE0" w:rsidP="00423CE0">
      <w:pPr>
        <w:spacing w:after="120"/>
        <w:ind w:firstLine="426"/>
        <w:jc w:val="both"/>
        <w:rPr>
          <w:rFonts w:ascii="Arial" w:hAnsi="Arial" w:cs="Arial"/>
          <w:b/>
        </w:rPr>
      </w:pPr>
      <w:r w:rsidRPr="006014A1">
        <w:rPr>
          <w:rFonts w:ascii="Arial" w:hAnsi="Arial" w:cs="Arial"/>
          <w:b/>
        </w:rPr>
        <w:t>Medway School of Pharmacy</w:t>
      </w:r>
      <w:bookmarkStart w:id="0" w:name="_GoBack"/>
      <w:bookmarkEnd w:id="0"/>
    </w:p>
    <w:p w:rsidR="00423CE0" w:rsidRDefault="00423CE0" w:rsidP="00423CE0">
      <w:pPr>
        <w:numPr>
          <w:ilvl w:val="0"/>
          <w:numId w:val="5"/>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423CE0" w:rsidRPr="006014A1" w:rsidRDefault="00423CE0" w:rsidP="00423CE0">
      <w:pPr>
        <w:spacing w:after="120"/>
        <w:jc w:val="both"/>
        <w:rPr>
          <w:rFonts w:ascii="Arial" w:hAnsi="Arial" w:cs="Arial"/>
          <w:b/>
        </w:rPr>
      </w:pPr>
      <w:r>
        <w:rPr>
          <w:rFonts w:ascii="Arial" w:hAnsi="Arial" w:cs="Arial"/>
          <w:b/>
        </w:rPr>
        <w:t xml:space="preserve">       2013</w:t>
      </w:r>
    </w:p>
    <w:p w:rsidR="00423CE0" w:rsidRDefault="00423CE0" w:rsidP="00423CE0">
      <w:pPr>
        <w:numPr>
          <w:ilvl w:val="0"/>
          <w:numId w:val="5"/>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423CE0" w:rsidRPr="006014A1" w:rsidRDefault="00423CE0" w:rsidP="00423CE0">
      <w:pPr>
        <w:spacing w:after="120"/>
        <w:ind w:firstLine="426"/>
        <w:jc w:val="both"/>
        <w:rPr>
          <w:rFonts w:ascii="Arial" w:hAnsi="Arial" w:cs="Arial"/>
          <w:b/>
        </w:rPr>
      </w:pPr>
      <w:r>
        <w:rPr>
          <w:rFonts w:ascii="Arial" w:hAnsi="Arial" w:cs="Arial"/>
          <w:b/>
        </w:rPr>
        <w:t>2012</w:t>
      </w:r>
    </w:p>
    <w:p w:rsidR="00423CE0" w:rsidRDefault="00423CE0" w:rsidP="00423CE0">
      <w:pPr>
        <w:numPr>
          <w:ilvl w:val="0"/>
          <w:numId w:val="5"/>
        </w:numPr>
        <w:spacing w:after="120"/>
        <w:ind w:left="426" w:hanging="426"/>
        <w:jc w:val="both"/>
        <w:rPr>
          <w:rFonts w:ascii="Arial" w:hAnsi="Arial" w:cs="Arial"/>
        </w:rPr>
      </w:pPr>
      <w:r w:rsidRPr="00464BA7">
        <w:rPr>
          <w:rFonts w:ascii="Arial" w:hAnsi="Arial" w:cs="Arial"/>
        </w:rPr>
        <w:t>The number of students expected to take the module</w:t>
      </w:r>
    </w:p>
    <w:p w:rsidR="00423CE0" w:rsidRPr="006014A1" w:rsidRDefault="00423CE0" w:rsidP="00423CE0">
      <w:pPr>
        <w:spacing w:after="120"/>
        <w:ind w:firstLine="426"/>
        <w:jc w:val="both"/>
        <w:rPr>
          <w:rFonts w:ascii="Arial" w:hAnsi="Arial" w:cs="Arial"/>
          <w:b/>
        </w:rPr>
      </w:pPr>
      <w:r>
        <w:rPr>
          <w:rFonts w:ascii="Arial" w:hAnsi="Arial" w:cs="Arial"/>
          <w:b/>
        </w:rPr>
        <w:t>10-30 per cohort</w:t>
      </w:r>
    </w:p>
    <w:p w:rsidR="00423CE0" w:rsidRDefault="00423CE0" w:rsidP="00423CE0">
      <w:pPr>
        <w:numPr>
          <w:ilvl w:val="0"/>
          <w:numId w:val="5"/>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423CE0" w:rsidRPr="006014A1" w:rsidRDefault="00423CE0" w:rsidP="00423CE0">
      <w:pPr>
        <w:spacing w:after="120"/>
        <w:ind w:firstLine="426"/>
        <w:jc w:val="both"/>
        <w:rPr>
          <w:rFonts w:ascii="Arial" w:hAnsi="Arial" w:cs="Arial"/>
          <w:b/>
        </w:rPr>
      </w:pPr>
      <w:r w:rsidRPr="006014A1">
        <w:rPr>
          <w:rFonts w:ascii="Arial" w:hAnsi="Arial" w:cs="Arial"/>
          <w:b/>
        </w:rPr>
        <w:t>N</w:t>
      </w:r>
      <w:r>
        <w:rPr>
          <w:rFonts w:ascii="Arial" w:hAnsi="Arial" w:cs="Arial"/>
          <w:b/>
        </w:rPr>
        <w:t>/A</w:t>
      </w:r>
    </w:p>
    <w:p w:rsidR="00423CE0" w:rsidRPr="006014A1" w:rsidRDefault="00423CE0" w:rsidP="00423CE0">
      <w:pPr>
        <w:numPr>
          <w:ilvl w:val="0"/>
          <w:numId w:val="5"/>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423CE0" w:rsidRPr="00626DBD" w:rsidRDefault="00423CE0" w:rsidP="00423CE0">
      <w:pPr>
        <w:spacing w:after="120"/>
        <w:ind w:left="426"/>
        <w:jc w:val="both"/>
        <w:rPr>
          <w:rFonts w:ascii="Arial" w:hAnsi="Arial" w:cs="Arial"/>
          <w:b/>
        </w:rPr>
      </w:pPr>
      <w:r>
        <w:rPr>
          <w:rFonts w:ascii="Arial" w:hAnsi="Arial" w:cs="Arial"/>
          <w:b/>
        </w:rPr>
        <w:t>I</w:t>
      </w:r>
      <w:r>
        <w:rPr>
          <w:rFonts w:ascii="Arial" w:hAnsi="Arial" w:cs="Arial"/>
          <w:b/>
        </w:rPr>
        <w:tab/>
      </w:r>
    </w:p>
    <w:p w:rsidR="00423CE0" w:rsidRPr="00192924" w:rsidRDefault="00423CE0" w:rsidP="00423CE0">
      <w:pPr>
        <w:numPr>
          <w:ilvl w:val="0"/>
          <w:numId w:val="5"/>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423CE0" w:rsidRPr="006014A1" w:rsidRDefault="00423CE0" w:rsidP="00423CE0">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423CE0" w:rsidRDefault="00423CE0" w:rsidP="00423CE0">
      <w:pPr>
        <w:numPr>
          <w:ilvl w:val="0"/>
          <w:numId w:val="5"/>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423CE0" w:rsidRPr="006014A1" w:rsidRDefault="00423CE0" w:rsidP="00423CE0">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423CE0" w:rsidRDefault="00423CE0" w:rsidP="00423CE0">
      <w:pPr>
        <w:numPr>
          <w:ilvl w:val="0"/>
          <w:numId w:val="5"/>
        </w:numPr>
        <w:spacing w:after="120"/>
        <w:ind w:left="426" w:hanging="426"/>
        <w:jc w:val="both"/>
        <w:rPr>
          <w:rFonts w:ascii="Arial" w:hAnsi="Arial" w:cs="Arial"/>
        </w:rPr>
      </w:pPr>
      <w:r w:rsidRPr="00464BA7">
        <w:rPr>
          <w:rFonts w:ascii="Arial" w:hAnsi="Arial" w:cs="Arial"/>
        </w:rPr>
        <w:t>Prerequisite and co-requisite modules</w:t>
      </w:r>
    </w:p>
    <w:p w:rsidR="00423CE0" w:rsidRPr="006014A1" w:rsidRDefault="00423CE0" w:rsidP="00423CE0">
      <w:pPr>
        <w:spacing w:after="120"/>
        <w:ind w:left="426"/>
        <w:jc w:val="both"/>
        <w:rPr>
          <w:rFonts w:ascii="Arial" w:hAnsi="Arial" w:cs="Arial"/>
          <w:b/>
        </w:rPr>
      </w:pPr>
      <w:r>
        <w:rPr>
          <w:rFonts w:ascii="Arial" w:hAnsi="Arial" w:cs="Arial"/>
          <w:b/>
        </w:rPr>
        <w:t>Business Improvement module</w:t>
      </w:r>
    </w:p>
    <w:p w:rsidR="00423CE0" w:rsidRDefault="00423CE0" w:rsidP="00423CE0">
      <w:pPr>
        <w:numPr>
          <w:ilvl w:val="0"/>
          <w:numId w:val="5"/>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423CE0" w:rsidRDefault="00423CE0" w:rsidP="00423CE0">
      <w:pPr>
        <w:spacing w:after="120"/>
        <w:ind w:left="426"/>
        <w:jc w:val="both"/>
        <w:rPr>
          <w:rFonts w:ascii="Arial" w:hAnsi="Arial" w:cs="Arial"/>
          <w:b/>
        </w:rPr>
      </w:pPr>
      <w:r>
        <w:rPr>
          <w:rFonts w:ascii="Arial" w:hAnsi="Arial" w:cs="Arial"/>
          <w:b/>
        </w:rPr>
        <w:t>Foundation Degree in Applied Bioscience Technology</w:t>
      </w:r>
    </w:p>
    <w:p w:rsidR="00423CE0" w:rsidRPr="006014A1" w:rsidRDefault="00423CE0" w:rsidP="00423CE0">
      <w:pPr>
        <w:spacing w:after="120"/>
        <w:ind w:left="426"/>
        <w:jc w:val="both"/>
        <w:rPr>
          <w:rFonts w:ascii="Arial" w:hAnsi="Arial" w:cs="Arial"/>
          <w:b/>
        </w:rPr>
      </w:pPr>
    </w:p>
    <w:p w:rsidR="00423CE0" w:rsidRDefault="00423CE0" w:rsidP="00423CE0">
      <w:pPr>
        <w:numPr>
          <w:ilvl w:val="0"/>
          <w:numId w:val="5"/>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423CE0" w:rsidRDefault="00423CE0" w:rsidP="00423CE0">
      <w:pPr>
        <w:numPr>
          <w:ilvl w:val="0"/>
          <w:numId w:val="2"/>
        </w:numPr>
        <w:spacing w:after="60"/>
        <w:rPr>
          <w:rFonts w:ascii="Arial" w:hAnsi="Arial" w:cs="Arial"/>
        </w:rPr>
      </w:pPr>
      <w:r>
        <w:rPr>
          <w:rFonts w:ascii="Arial" w:hAnsi="Arial" w:cs="Arial"/>
        </w:rPr>
        <w:t>Demonstrate an u</w:t>
      </w:r>
      <w:r w:rsidRPr="001B78E2">
        <w:rPr>
          <w:rFonts w:ascii="Arial" w:hAnsi="Arial" w:cs="Arial"/>
        </w:rPr>
        <w:t>nderstand</w:t>
      </w:r>
      <w:r>
        <w:rPr>
          <w:rFonts w:ascii="Arial" w:hAnsi="Arial" w:cs="Arial"/>
        </w:rPr>
        <w:t>ing of</w:t>
      </w:r>
      <w:r w:rsidRPr="001B78E2">
        <w:rPr>
          <w:rFonts w:ascii="Arial" w:hAnsi="Arial" w:cs="Arial"/>
        </w:rPr>
        <w:t xml:space="preserve"> </w:t>
      </w:r>
      <w:r>
        <w:rPr>
          <w:rFonts w:ascii="Arial" w:hAnsi="Arial" w:cs="Arial"/>
        </w:rPr>
        <w:t>product transfer as well as</w:t>
      </w:r>
      <w:r w:rsidRPr="001B78E2">
        <w:rPr>
          <w:rFonts w:ascii="Arial" w:hAnsi="Arial" w:cs="Arial"/>
        </w:rPr>
        <w:t xml:space="preserve"> pro</w:t>
      </w:r>
      <w:r>
        <w:rPr>
          <w:rFonts w:ascii="Arial" w:hAnsi="Arial" w:cs="Arial"/>
        </w:rPr>
        <w:t>cess and equipment improvements (</w:t>
      </w:r>
      <w:r w:rsidRPr="00F821B4">
        <w:rPr>
          <w:rFonts w:ascii="Arial" w:hAnsi="Arial" w:cs="Arial"/>
          <w:b/>
        </w:rPr>
        <w:t xml:space="preserve">POs: </w:t>
      </w:r>
      <w:r>
        <w:rPr>
          <w:rFonts w:ascii="Arial" w:hAnsi="Arial" w:cs="Arial"/>
          <w:b/>
        </w:rPr>
        <w:t>A2, A3, B13, B16, B19, C24</w:t>
      </w:r>
      <w:r w:rsidRPr="00F821B4">
        <w:rPr>
          <w:rFonts w:ascii="Arial" w:hAnsi="Arial" w:cs="Arial"/>
        </w:rPr>
        <w:t>)</w:t>
      </w:r>
    </w:p>
    <w:p w:rsidR="00423CE0" w:rsidRPr="002B005B" w:rsidRDefault="00423CE0" w:rsidP="00423CE0">
      <w:pPr>
        <w:numPr>
          <w:ilvl w:val="0"/>
          <w:numId w:val="2"/>
        </w:numPr>
        <w:spacing w:after="60"/>
        <w:rPr>
          <w:rFonts w:ascii="Arial" w:hAnsi="Arial" w:cs="Arial"/>
        </w:rPr>
      </w:pPr>
      <w:r>
        <w:rPr>
          <w:rFonts w:ascii="Arial" w:hAnsi="Arial" w:cs="Arial"/>
        </w:rPr>
        <w:t xml:space="preserve">Demonstrate an understanding of </w:t>
      </w:r>
      <w:r w:rsidRPr="001B78E2">
        <w:rPr>
          <w:rFonts w:ascii="Arial" w:hAnsi="Arial" w:cs="Arial"/>
        </w:rPr>
        <w:t xml:space="preserve"> effective commissioning of new equipment in accordance w</w:t>
      </w:r>
      <w:r>
        <w:rPr>
          <w:rFonts w:ascii="Arial" w:hAnsi="Arial" w:cs="Arial"/>
        </w:rPr>
        <w:t>ith best practice methodologies (</w:t>
      </w:r>
      <w:r w:rsidRPr="00F821B4">
        <w:rPr>
          <w:rFonts w:ascii="Arial" w:hAnsi="Arial" w:cs="Arial"/>
          <w:b/>
        </w:rPr>
        <w:t xml:space="preserve">POs: </w:t>
      </w:r>
      <w:r>
        <w:rPr>
          <w:rFonts w:ascii="Arial" w:hAnsi="Arial" w:cs="Arial"/>
          <w:b/>
        </w:rPr>
        <w:t>A2, A3, B13, B16, B19, C24</w:t>
      </w:r>
      <w:r w:rsidRPr="00F821B4">
        <w:rPr>
          <w:rFonts w:ascii="Arial" w:hAnsi="Arial" w:cs="Arial"/>
        </w:rPr>
        <w:t>)</w:t>
      </w:r>
    </w:p>
    <w:p w:rsidR="00423CE0" w:rsidRPr="002B005B" w:rsidRDefault="00423CE0" w:rsidP="00423CE0">
      <w:pPr>
        <w:numPr>
          <w:ilvl w:val="0"/>
          <w:numId w:val="2"/>
        </w:numPr>
        <w:spacing w:after="120"/>
        <w:jc w:val="both"/>
        <w:rPr>
          <w:rFonts w:ascii="Arial" w:hAnsi="Arial" w:cs="Arial"/>
        </w:rPr>
      </w:pPr>
      <w:r>
        <w:rPr>
          <w:rFonts w:ascii="Arial" w:hAnsi="Arial" w:cs="Arial"/>
        </w:rPr>
        <w:t>The ability to d</w:t>
      </w:r>
      <w:r w:rsidRPr="002B005B">
        <w:rPr>
          <w:rFonts w:ascii="Arial" w:hAnsi="Arial" w:cs="Arial"/>
        </w:rPr>
        <w:t>evelop a</w:t>
      </w:r>
      <w:r>
        <w:rPr>
          <w:rFonts w:ascii="Arial" w:hAnsi="Arial" w:cs="Arial"/>
        </w:rPr>
        <w:t>nd implement a</w:t>
      </w:r>
      <w:r w:rsidRPr="002B005B">
        <w:rPr>
          <w:rFonts w:ascii="Arial" w:hAnsi="Arial" w:cs="Arial"/>
        </w:rPr>
        <w:t xml:space="preserve"> project plan in relation to a technology transfer project</w:t>
      </w:r>
      <w:r>
        <w:rPr>
          <w:rFonts w:ascii="Arial" w:hAnsi="Arial" w:cs="Arial"/>
        </w:rPr>
        <w:t xml:space="preserve"> (</w:t>
      </w:r>
      <w:r w:rsidRPr="00F821B4">
        <w:rPr>
          <w:rFonts w:ascii="Arial" w:hAnsi="Arial" w:cs="Arial"/>
          <w:b/>
        </w:rPr>
        <w:t xml:space="preserve">POs: </w:t>
      </w:r>
      <w:r>
        <w:rPr>
          <w:rFonts w:ascii="Arial" w:hAnsi="Arial" w:cs="Arial"/>
          <w:b/>
        </w:rPr>
        <w:t>A2, A3, A5, A7, A8, A10-A12, B13, B14, B16, B18, B19, C21</w:t>
      </w:r>
      <w:r w:rsidRPr="00F821B4">
        <w:rPr>
          <w:rFonts w:ascii="Arial" w:hAnsi="Arial" w:cs="Arial"/>
          <w:b/>
        </w:rPr>
        <w:t>, C</w:t>
      </w:r>
      <w:r>
        <w:rPr>
          <w:rFonts w:ascii="Arial" w:hAnsi="Arial" w:cs="Arial"/>
          <w:b/>
        </w:rPr>
        <w:t>22, C24, D27, D32, D33</w:t>
      </w:r>
      <w:r w:rsidRPr="00F821B4">
        <w:rPr>
          <w:rFonts w:ascii="Arial" w:hAnsi="Arial" w:cs="Arial"/>
        </w:rPr>
        <w:t>)</w:t>
      </w:r>
    </w:p>
    <w:p w:rsidR="00423CE0" w:rsidRDefault="00423CE0" w:rsidP="00423CE0">
      <w:pPr>
        <w:numPr>
          <w:ilvl w:val="0"/>
          <w:numId w:val="2"/>
        </w:numPr>
        <w:spacing w:after="60"/>
        <w:rPr>
          <w:rFonts w:ascii="Arial" w:hAnsi="Arial" w:cs="Arial"/>
        </w:rPr>
      </w:pPr>
      <w:r>
        <w:rPr>
          <w:rFonts w:ascii="Arial" w:hAnsi="Arial" w:cs="Arial"/>
        </w:rPr>
        <w:t>The ability to m</w:t>
      </w:r>
      <w:r w:rsidRPr="001B78E2">
        <w:rPr>
          <w:rFonts w:ascii="Arial" w:hAnsi="Arial" w:cs="Arial"/>
        </w:rPr>
        <w:t>anage the process of chang</w:t>
      </w:r>
      <w:r>
        <w:rPr>
          <w:rFonts w:ascii="Arial" w:hAnsi="Arial" w:cs="Arial"/>
        </w:rPr>
        <w:t>e within their work environment (</w:t>
      </w:r>
      <w:r>
        <w:rPr>
          <w:rFonts w:ascii="Arial" w:hAnsi="Arial" w:cs="Arial"/>
          <w:b/>
        </w:rPr>
        <w:t>A2, A3, A5, A7, A8, A10-A12, B13, B14, B16, B18, B19, C21</w:t>
      </w:r>
      <w:r w:rsidRPr="00F821B4">
        <w:rPr>
          <w:rFonts w:ascii="Arial" w:hAnsi="Arial" w:cs="Arial"/>
          <w:b/>
        </w:rPr>
        <w:t>, C</w:t>
      </w:r>
      <w:r>
        <w:rPr>
          <w:rFonts w:ascii="Arial" w:hAnsi="Arial" w:cs="Arial"/>
          <w:b/>
        </w:rPr>
        <w:t>22, C24, D27, D32, D33</w:t>
      </w:r>
      <w:r w:rsidRPr="00F821B4">
        <w:rPr>
          <w:rFonts w:ascii="Arial" w:hAnsi="Arial" w:cs="Arial"/>
        </w:rPr>
        <w:t>)</w:t>
      </w:r>
    </w:p>
    <w:p w:rsidR="00423CE0" w:rsidRPr="001B78E2" w:rsidRDefault="00423CE0" w:rsidP="00423CE0">
      <w:pPr>
        <w:spacing w:after="60"/>
        <w:ind w:left="720"/>
        <w:rPr>
          <w:rFonts w:ascii="Arial" w:hAnsi="Arial" w:cs="Arial"/>
        </w:rPr>
      </w:pPr>
    </w:p>
    <w:p w:rsidR="00423CE0" w:rsidRPr="00D33AF3" w:rsidRDefault="00423CE0" w:rsidP="00423CE0">
      <w:pPr>
        <w:numPr>
          <w:ilvl w:val="0"/>
          <w:numId w:val="6"/>
        </w:numPr>
        <w:spacing w:after="120"/>
        <w:ind w:left="397"/>
        <w:jc w:val="both"/>
        <w:rPr>
          <w:rFonts w:ascii="Arial" w:hAnsi="Arial" w:cs="Arial"/>
        </w:rPr>
      </w:pPr>
      <w:r w:rsidRPr="00464BA7">
        <w:rPr>
          <w:rFonts w:ascii="Arial" w:hAnsi="Arial" w:cs="Arial"/>
        </w:rPr>
        <w:t>The intended generic learning outcomes and, as appropriate, their relationship to programme learning outcomes</w:t>
      </w:r>
    </w:p>
    <w:p w:rsidR="00423CE0" w:rsidRDefault="00423CE0" w:rsidP="00423CE0">
      <w:pPr>
        <w:numPr>
          <w:ilvl w:val="0"/>
          <w:numId w:val="3"/>
        </w:numPr>
        <w:spacing w:after="120"/>
        <w:jc w:val="both"/>
        <w:rPr>
          <w:rFonts w:ascii="Arial" w:hAnsi="Arial" w:cs="Arial"/>
        </w:rPr>
      </w:pPr>
      <w:r>
        <w:rPr>
          <w:rFonts w:ascii="Arial" w:hAnsi="Arial" w:cs="Arial"/>
        </w:rPr>
        <w:lastRenderedPageBreak/>
        <w:t>Develop proficient project management skills (</w:t>
      </w:r>
      <w:r w:rsidRPr="00F821B4">
        <w:rPr>
          <w:rFonts w:ascii="Arial" w:hAnsi="Arial" w:cs="Arial"/>
          <w:b/>
        </w:rPr>
        <w:t xml:space="preserve">POs: </w:t>
      </w:r>
      <w:r>
        <w:rPr>
          <w:rFonts w:ascii="Arial" w:hAnsi="Arial" w:cs="Arial"/>
          <w:b/>
        </w:rPr>
        <w:t>A5, A7, A8, A10-12, B16, B18, B19, C21</w:t>
      </w:r>
      <w:r w:rsidRPr="00F821B4">
        <w:rPr>
          <w:rFonts w:ascii="Arial" w:hAnsi="Arial" w:cs="Arial"/>
          <w:b/>
        </w:rPr>
        <w:t>, C</w:t>
      </w:r>
      <w:r>
        <w:rPr>
          <w:rFonts w:ascii="Arial" w:hAnsi="Arial" w:cs="Arial"/>
          <w:b/>
        </w:rPr>
        <w:t>22, D30-D33)</w:t>
      </w:r>
    </w:p>
    <w:p w:rsidR="00423CE0" w:rsidRPr="00F821B4" w:rsidRDefault="00423CE0" w:rsidP="00423CE0">
      <w:pPr>
        <w:numPr>
          <w:ilvl w:val="0"/>
          <w:numId w:val="3"/>
        </w:numPr>
        <w:spacing w:after="120"/>
        <w:jc w:val="both"/>
        <w:rPr>
          <w:rFonts w:ascii="Arial" w:hAnsi="Arial" w:cs="Arial"/>
        </w:rPr>
      </w:pPr>
      <w:r w:rsidRPr="00F821B4">
        <w:rPr>
          <w:rFonts w:ascii="Arial" w:hAnsi="Arial" w:cs="Arial"/>
        </w:rPr>
        <w:t>An ability to analyse, evaluate and correctly interpret data (</w:t>
      </w:r>
      <w:r w:rsidRPr="00F821B4">
        <w:rPr>
          <w:rFonts w:ascii="Arial" w:hAnsi="Arial" w:cs="Arial"/>
          <w:b/>
        </w:rPr>
        <w:t xml:space="preserve">POs: </w:t>
      </w:r>
      <w:r>
        <w:rPr>
          <w:rFonts w:ascii="Arial" w:hAnsi="Arial" w:cs="Arial"/>
          <w:b/>
        </w:rPr>
        <w:t>A2, A4, B14, B19, C21</w:t>
      </w:r>
      <w:r w:rsidRPr="00F821B4">
        <w:rPr>
          <w:rFonts w:ascii="Arial" w:hAnsi="Arial" w:cs="Arial"/>
          <w:b/>
        </w:rPr>
        <w:t>, C</w:t>
      </w:r>
      <w:r>
        <w:rPr>
          <w:rFonts w:ascii="Arial" w:hAnsi="Arial" w:cs="Arial"/>
          <w:b/>
        </w:rPr>
        <w:t>22, D28, D29</w:t>
      </w:r>
      <w:r w:rsidRPr="00F821B4">
        <w:rPr>
          <w:rFonts w:ascii="Arial" w:hAnsi="Arial" w:cs="Arial"/>
        </w:rPr>
        <w:t>)</w:t>
      </w:r>
    </w:p>
    <w:p w:rsidR="00423CE0" w:rsidRPr="00F821B4" w:rsidRDefault="00423CE0" w:rsidP="00423CE0">
      <w:pPr>
        <w:numPr>
          <w:ilvl w:val="0"/>
          <w:numId w:val="3"/>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A7, D26, D</w:t>
      </w:r>
      <w:r w:rsidRPr="00F821B4">
        <w:rPr>
          <w:rFonts w:ascii="Arial" w:hAnsi="Arial" w:cs="Arial"/>
          <w:b/>
        </w:rPr>
        <w:t>27</w:t>
      </w:r>
      <w:r w:rsidRPr="00F821B4">
        <w:rPr>
          <w:rFonts w:ascii="Arial" w:hAnsi="Arial" w:cs="Arial"/>
        </w:rPr>
        <w:t>)</w:t>
      </w:r>
    </w:p>
    <w:p w:rsidR="00423CE0" w:rsidRPr="00A95B35" w:rsidRDefault="00423CE0" w:rsidP="00423CE0">
      <w:pPr>
        <w:numPr>
          <w:ilvl w:val="0"/>
          <w:numId w:val="3"/>
        </w:numPr>
        <w:spacing w:after="120"/>
        <w:jc w:val="both"/>
        <w:rPr>
          <w:rFonts w:ascii="Arial" w:hAnsi="Arial" w:cs="Arial"/>
        </w:rPr>
      </w:pPr>
      <w:r w:rsidRPr="00F821B4">
        <w:rPr>
          <w:rFonts w:ascii="Arial" w:hAnsi="Arial" w:cs="Arial"/>
        </w:rPr>
        <w:t>An ability to obtain and use informa</w:t>
      </w:r>
      <w:r>
        <w:rPr>
          <w:rFonts w:ascii="Arial" w:hAnsi="Arial" w:cs="Arial"/>
        </w:rPr>
        <w:t>tion from a variety of sources and apply to the work place</w:t>
      </w:r>
      <w:r w:rsidRPr="00F821B4">
        <w:rPr>
          <w:rFonts w:ascii="Arial" w:hAnsi="Arial" w:cs="Arial"/>
        </w:rPr>
        <w:t xml:space="preserve"> (</w:t>
      </w:r>
      <w:r>
        <w:rPr>
          <w:rFonts w:ascii="Arial" w:hAnsi="Arial" w:cs="Arial"/>
          <w:b/>
        </w:rPr>
        <w:t>POs: D25, D26, D32, D</w:t>
      </w:r>
      <w:r w:rsidRPr="00F821B4">
        <w:rPr>
          <w:rFonts w:ascii="Arial" w:hAnsi="Arial" w:cs="Arial"/>
          <w:b/>
        </w:rPr>
        <w:t>33</w:t>
      </w:r>
      <w:r w:rsidRPr="00F821B4">
        <w:rPr>
          <w:rFonts w:ascii="Arial" w:hAnsi="Arial" w:cs="Arial"/>
        </w:rPr>
        <w:t>)</w:t>
      </w:r>
    </w:p>
    <w:p w:rsidR="00423CE0" w:rsidRPr="002C29A5" w:rsidRDefault="00423CE0" w:rsidP="00423CE0">
      <w:pPr>
        <w:numPr>
          <w:ilvl w:val="0"/>
          <w:numId w:val="6"/>
        </w:numPr>
        <w:spacing w:after="120"/>
        <w:ind w:left="426" w:hanging="426"/>
        <w:jc w:val="both"/>
        <w:rPr>
          <w:rFonts w:ascii="Arial" w:hAnsi="Arial" w:cs="Arial"/>
        </w:rPr>
      </w:pPr>
      <w:r w:rsidRPr="00464BA7">
        <w:rPr>
          <w:rFonts w:ascii="Arial" w:hAnsi="Arial" w:cs="Arial"/>
        </w:rPr>
        <w:t>A synopsis of the curriculum</w:t>
      </w:r>
    </w:p>
    <w:p w:rsidR="00423CE0" w:rsidRPr="001B78E2" w:rsidRDefault="00423CE0" w:rsidP="00423CE0">
      <w:pPr>
        <w:numPr>
          <w:ilvl w:val="0"/>
          <w:numId w:val="4"/>
        </w:numPr>
        <w:rPr>
          <w:rFonts w:ascii="Arial" w:hAnsi="Arial" w:cs="Arial"/>
        </w:rPr>
      </w:pPr>
      <w:r w:rsidRPr="001B78E2">
        <w:rPr>
          <w:rFonts w:ascii="Arial" w:hAnsi="Arial" w:cs="Arial"/>
        </w:rPr>
        <w:t>Managing Change</w:t>
      </w:r>
    </w:p>
    <w:p w:rsidR="00423CE0" w:rsidRPr="001B78E2" w:rsidRDefault="00423CE0" w:rsidP="00423CE0">
      <w:pPr>
        <w:pStyle w:val="ListParagraph"/>
        <w:numPr>
          <w:ilvl w:val="0"/>
          <w:numId w:val="4"/>
        </w:numPr>
        <w:contextualSpacing/>
        <w:rPr>
          <w:rFonts w:ascii="Arial" w:hAnsi="Arial" w:cs="Arial"/>
        </w:rPr>
      </w:pPr>
      <w:r w:rsidRPr="001B78E2">
        <w:rPr>
          <w:rFonts w:ascii="Arial" w:hAnsi="Arial" w:cs="Arial"/>
        </w:rPr>
        <w:t>Project Management Process</w:t>
      </w:r>
    </w:p>
    <w:p w:rsidR="00423CE0" w:rsidRPr="001B78E2" w:rsidRDefault="00423CE0" w:rsidP="00423CE0">
      <w:pPr>
        <w:pStyle w:val="ListParagraph"/>
        <w:numPr>
          <w:ilvl w:val="0"/>
          <w:numId w:val="4"/>
        </w:numPr>
        <w:contextualSpacing/>
        <w:rPr>
          <w:rFonts w:ascii="Arial" w:hAnsi="Arial" w:cs="Arial"/>
        </w:rPr>
      </w:pPr>
      <w:r w:rsidRPr="001B78E2">
        <w:rPr>
          <w:rFonts w:ascii="Arial" w:hAnsi="Arial" w:cs="Arial"/>
        </w:rPr>
        <w:t>Knowledge Management and Communication</w:t>
      </w:r>
    </w:p>
    <w:p w:rsidR="00423CE0" w:rsidRPr="001B78E2" w:rsidRDefault="00423CE0" w:rsidP="00423CE0">
      <w:pPr>
        <w:pStyle w:val="ListParagraph"/>
        <w:numPr>
          <w:ilvl w:val="0"/>
          <w:numId w:val="4"/>
        </w:numPr>
        <w:contextualSpacing/>
        <w:rPr>
          <w:rFonts w:ascii="Arial" w:hAnsi="Arial" w:cs="Arial"/>
        </w:rPr>
      </w:pPr>
      <w:r w:rsidRPr="001B78E2">
        <w:rPr>
          <w:rFonts w:ascii="Arial" w:hAnsi="Arial" w:cs="Arial"/>
        </w:rPr>
        <w:t>Project Management Tools</w:t>
      </w:r>
    </w:p>
    <w:p w:rsidR="00423CE0" w:rsidRDefault="00423CE0" w:rsidP="00423CE0">
      <w:pPr>
        <w:pStyle w:val="ListParagraph"/>
        <w:numPr>
          <w:ilvl w:val="0"/>
          <w:numId w:val="4"/>
        </w:numPr>
        <w:contextualSpacing/>
        <w:rPr>
          <w:rFonts w:ascii="Arial" w:hAnsi="Arial" w:cs="Arial"/>
        </w:rPr>
      </w:pPr>
      <w:r w:rsidRPr="002C29A5">
        <w:rPr>
          <w:rFonts w:ascii="Arial" w:hAnsi="Arial" w:cs="Arial"/>
        </w:rPr>
        <w:t>P</w:t>
      </w:r>
      <w:r>
        <w:rPr>
          <w:rFonts w:ascii="Arial" w:hAnsi="Arial" w:cs="Arial"/>
        </w:rPr>
        <w:t>roduct Transfer</w:t>
      </w:r>
    </w:p>
    <w:p w:rsidR="00423CE0" w:rsidRPr="002C29A5" w:rsidRDefault="00423CE0" w:rsidP="00423CE0">
      <w:pPr>
        <w:pStyle w:val="ListParagraph"/>
        <w:numPr>
          <w:ilvl w:val="0"/>
          <w:numId w:val="4"/>
        </w:numPr>
        <w:contextualSpacing/>
        <w:rPr>
          <w:rFonts w:ascii="Arial" w:hAnsi="Arial" w:cs="Arial"/>
        </w:rPr>
      </w:pPr>
      <w:r w:rsidRPr="002C29A5">
        <w:rPr>
          <w:rFonts w:ascii="Arial" w:hAnsi="Arial" w:cs="Arial"/>
        </w:rPr>
        <w:t>Equipment</w:t>
      </w:r>
      <w:r>
        <w:rPr>
          <w:rFonts w:ascii="Arial" w:hAnsi="Arial" w:cs="Arial"/>
        </w:rPr>
        <w:t xml:space="preserve"> and P</w:t>
      </w:r>
      <w:r w:rsidRPr="001B78E2">
        <w:rPr>
          <w:rFonts w:ascii="Arial" w:hAnsi="Arial" w:cs="Arial"/>
        </w:rPr>
        <w:t>rocess Change</w:t>
      </w:r>
      <w:r>
        <w:rPr>
          <w:rFonts w:ascii="Arial" w:hAnsi="Arial" w:cs="Arial"/>
        </w:rPr>
        <w:t>s</w:t>
      </w:r>
    </w:p>
    <w:p w:rsidR="00423CE0" w:rsidRPr="002C29A5" w:rsidRDefault="00423CE0" w:rsidP="00423CE0">
      <w:pPr>
        <w:pStyle w:val="ListParagraph"/>
        <w:numPr>
          <w:ilvl w:val="0"/>
          <w:numId w:val="4"/>
        </w:numPr>
        <w:contextualSpacing/>
        <w:rPr>
          <w:rFonts w:ascii="Arial" w:hAnsi="Arial" w:cs="Arial"/>
        </w:rPr>
      </w:pPr>
      <w:r w:rsidRPr="001B78E2">
        <w:rPr>
          <w:rFonts w:ascii="Arial" w:hAnsi="Arial" w:cs="Arial"/>
        </w:rPr>
        <w:t>Commissioning Process and Equipment</w:t>
      </w:r>
    </w:p>
    <w:p w:rsidR="00423CE0" w:rsidRPr="00464BA7" w:rsidRDefault="00423CE0" w:rsidP="00423CE0">
      <w:pPr>
        <w:spacing w:after="120"/>
        <w:ind w:left="426"/>
        <w:jc w:val="both"/>
        <w:rPr>
          <w:rFonts w:ascii="Arial" w:hAnsi="Arial" w:cs="Arial"/>
        </w:rPr>
      </w:pPr>
    </w:p>
    <w:p w:rsidR="00423CE0" w:rsidRPr="00A95B35" w:rsidRDefault="00423CE0" w:rsidP="00423CE0">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60"/>
        <w:gridCol w:w="708"/>
        <w:gridCol w:w="2694"/>
        <w:gridCol w:w="1760"/>
      </w:tblGrid>
      <w:tr w:rsidR="00423CE0" w:rsidRPr="00DD5915" w:rsidTr="0039292C">
        <w:tc>
          <w:tcPr>
            <w:tcW w:w="1985" w:type="dxa"/>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ISBN number</w:t>
            </w:r>
          </w:p>
        </w:tc>
        <w:tc>
          <w:tcPr>
            <w:tcW w:w="1560" w:type="dxa"/>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Author</w:t>
            </w:r>
          </w:p>
        </w:tc>
        <w:tc>
          <w:tcPr>
            <w:tcW w:w="708" w:type="dxa"/>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Date</w:t>
            </w:r>
          </w:p>
        </w:tc>
        <w:tc>
          <w:tcPr>
            <w:tcW w:w="2694" w:type="dxa"/>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Title</w:t>
            </w:r>
          </w:p>
        </w:tc>
        <w:tc>
          <w:tcPr>
            <w:tcW w:w="1760" w:type="dxa"/>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Publisher</w:t>
            </w:r>
          </w:p>
        </w:tc>
      </w:tr>
      <w:tr w:rsidR="00423CE0" w:rsidRPr="00DD5915" w:rsidTr="0039292C">
        <w:tc>
          <w:tcPr>
            <w:tcW w:w="1985" w:type="dxa"/>
          </w:tcPr>
          <w:p w:rsidR="00423CE0" w:rsidRPr="00F06565" w:rsidRDefault="00423CE0" w:rsidP="0039292C">
            <w:pPr>
              <w:spacing w:after="120"/>
              <w:jc w:val="both"/>
              <w:rPr>
                <w:rFonts w:ascii="Arial" w:hAnsi="Arial" w:cs="Arial"/>
              </w:rPr>
            </w:pPr>
            <w:r w:rsidRPr="00F06565">
              <w:rPr>
                <w:rFonts w:ascii="Arial" w:hAnsi="Arial" w:cs="Arial"/>
                <w:lang w:eastAsia="en-GB"/>
              </w:rPr>
              <w:t>9781574448764</w:t>
            </w:r>
          </w:p>
        </w:tc>
        <w:tc>
          <w:tcPr>
            <w:tcW w:w="1560" w:type="dxa"/>
          </w:tcPr>
          <w:p w:rsidR="00423CE0" w:rsidRPr="00820087" w:rsidRDefault="00423CE0" w:rsidP="0039292C">
            <w:pPr>
              <w:spacing w:after="120"/>
              <w:jc w:val="both"/>
              <w:rPr>
                <w:rFonts w:ascii="Arial" w:hAnsi="Arial" w:cs="Arial"/>
              </w:rPr>
            </w:pPr>
            <w:r>
              <w:rPr>
                <w:rFonts w:ascii="Arial" w:hAnsi="Arial" w:cs="Arial"/>
              </w:rPr>
              <w:t>Michael Levin</w:t>
            </w:r>
          </w:p>
        </w:tc>
        <w:tc>
          <w:tcPr>
            <w:tcW w:w="708" w:type="dxa"/>
          </w:tcPr>
          <w:p w:rsidR="00423CE0" w:rsidRPr="00DD5915" w:rsidRDefault="00423CE0" w:rsidP="0039292C">
            <w:pPr>
              <w:spacing w:after="120"/>
              <w:jc w:val="both"/>
              <w:rPr>
                <w:rFonts w:ascii="Arial" w:hAnsi="Arial" w:cs="Arial"/>
              </w:rPr>
            </w:pPr>
            <w:r>
              <w:rPr>
                <w:rFonts w:ascii="Arial" w:hAnsi="Arial" w:cs="Arial"/>
              </w:rPr>
              <w:t>2006</w:t>
            </w:r>
          </w:p>
        </w:tc>
        <w:tc>
          <w:tcPr>
            <w:tcW w:w="2694" w:type="dxa"/>
          </w:tcPr>
          <w:p w:rsidR="00423CE0" w:rsidRPr="00DD5915" w:rsidRDefault="00423CE0" w:rsidP="0039292C">
            <w:pPr>
              <w:spacing w:after="120"/>
              <w:jc w:val="both"/>
              <w:rPr>
                <w:rFonts w:ascii="Arial" w:hAnsi="Arial" w:cs="Arial"/>
              </w:rPr>
            </w:pPr>
            <w:r>
              <w:rPr>
                <w:rFonts w:ascii="Arial" w:hAnsi="Arial" w:cs="Arial"/>
              </w:rPr>
              <w:t>Pharmaceutical Process Scale-up</w:t>
            </w:r>
          </w:p>
        </w:tc>
        <w:tc>
          <w:tcPr>
            <w:tcW w:w="1760" w:type="dxa"/>
          </w:tcPr>
          <w:p w:rsidR="00423CE0" w:rsidRPr="00DD5915" w:rsidRDefault="00423CE0" w:rsidP="0039292C">
            <w:pPr>
              <w:spacing w:after="120"/>
              <w:jc w:val="both"/>
              <w:rPr>
                <w:rFonts w:ascii="Arial" w:hAnsi="Arial" w:cs="Arial"/>
              </w:rPr>
            </w:pPr>
            <w:r>
              <w:rPr>
                <w:rFonts w:ascii="Arial" w:hAnsi="Arial" w:cs="Arial"/>
              </w:rPr>
              <w:t>Taylor &amp; Francis</w:t>
            </w:r>
          </w:p>
        </w:tc>
      </w:tr>
      <w:tr w:rsidR="00423CE0" w:rsidRPr="00DD5915" w:rsidTr="0039292C">
        <w:tc>
          <w:tcPr>
            <w:tcW w:w="1985" w:type="dxa"/>
          </w:tcPr>
          <w:p w:rsidR="00423CE0" w:rsidRPr="00B61F45" w:rsidRDefault="00423CE0" w:rsidP="0039292C">
            <w:pPr>
              <w:spacing w:after="120"/>
              <w:jc w:val="both"/>
              <w:rPr>
                <w:rFonts w:ascii="Arial" w:hAnsi="Arial" w:cs="Arial"/>
              </w:rPr>
            </w:pPr>
            <w:r>
              <w:rPr>
                <w:rFonts w:ascii="Arial" w:eastAsia="Arial Unicode MS" w:hAnsi="Arial" w:cs="Arial"/>
                <w:color w:val="222222"/>
              </w:rPr>
              <w:t>978-0-4717418-7-9</w:t>
            </w:r>
          </w:p>
        </w:tc>
        <w:tc>
          <w:tcPr>
            <w:tcW w:w="1560" w:type="dxa"/>
          </w:tcPr>
          <w:p w:rsidR="00423CE0" w:rsidRDefault="00423CE0" w:rsidP="0039292C">
            <w:pPr>
              <w:spacing w:after="120"/>
              <w:jc w:val="both"/>
              <w:rPr>
                <w:rFonts w:ascii="Arial" w:hAnsi="Arial" w:cs="Arial"/>
              </w:rPr>
            </w:pPr>
            <w:r>
              <w:rPr>
                <w:rFonts w:ascii="Arial" w:hAnsi="Arial" w:cs="Arial"/>
              </w:rPr>
              <w:t xml:space="preserve">Harold </w:t>
            </w:r>
            <w:proofErr w:type="spellStart"/>
            <w:r>
              <w:rPr>
                <w:rFonts w:ascii="Arial" w:hAnsi="Arial" w:cs="Arial"/>
              </w:rPr>
              <w:t>Kerzner</w:t>
            </w:r>
            <w:proofErr w:type="spellEnd"/>
          </w:p>
        </w:tc>
        <w:tc>
          <w:tcPr>
            <w:tcW w:w="708" w:type="dxa"/>
          </w:tcPr>
          <w:p w:rsidR="00423CE0" w:rsidRDefault="00423CE0" w:rsidP="0039292C">
            <w:pPr>
              <w:spacing w:after="120"/>
              <w:jc w:val="both"/>
              <w:rPr>
                <w:rFonts w:ascii="Arial" w:hAnsi="Arial" w:cs="Arial"/>
              </w:rPr>
            </w:pPr>
            <w:r>
              <w:rPr>
                <w:rFonts w:ascii="Arial" w:hAnsi="Arial" w:cs="Arial"/>
              </w:rPr>
              <w:t>2006</w:t>
            </w:r>
          </w:p>
        </w:tc>
        <w:tc>
          <w:tcPr>
            <w:tcW w:w="2694" w:type="dxa"/>
          </w:tcPr>
          <w:p w:rsidR="00423CE0" w:rsidRPr="00112404" w:rsidRDefault="00423CE0" w:rsidP="0039292C">
            <w:pPr>
              <w:pStyle w:val="Heading1"/>
              <w:jc w:val="left"/>
              <w:rPr>
                <w:rFonts w:eastAsia="Arial Unicode MS" w:cs="Arial"/>
                <w:b w:val="0"/>
                <w:sz w:val="20"/>
                <w:u w:val="none"/>
              </w:rPr>
            </w:pPr>
            <w:r>
              <w:rPr>
                <w:rFonts w:eastAsia="Arial Unicode MS" w:cs="Arial"/>
                <w:b w:val="0"/>
                <w:sz w:val="20"/>
                <w:u w:val="none"/>
              </w:rPr>
              <w:t>Project Management</w:t>
            </w:r>
            <w:r w:rsidRPr="00112404">
              <w:rPr>
                <w:rFonts w:eastAsia="Arial Unicode MS" w:cs="Arial"/>
                <w:b w:val="0"/>
                <w:sz w:val="20"/>
                <w:u w:val="none"/>
              </w:rPr>
              <w:t>: a systems approach to planning, scheduling, and controlling</w:t>
            </w:r>
          </w:p>
        </w:tc>
        <w:tc>
          <w:tcPr>
            <w:tcW w:w="1760" w:type="dxa"/>
          </w:tcPr>
          <w:p w:rsidR="00423CE0" w:rsidRDefault="00423CE0" w:rsidP="0039292C">
            <w:pPr>
              <w:spacing w:after="120"/>
              <w:jc w:val="both"/>
              <w:rPr>
                <w:rFonts w:ascii="Arial" w:hAnsi="Arial" w:cs="Arial"/>
              </w:rPr>
            </w:pPr>
            <w:r>
              <w:rPr>
                <w:rFonts w:ascii="Arial" w:hAnsi="Arial" w:cs="Arial"/>
              </w:rPr>
              <w:t>Wiley</w:t>
            </w:r>
          </w:p>
        </w:tc>
      </w:tr>
    </w:tbl>
    <w:p w:rsidR="00423CE0" w:rsidRPr="00646C2E" w:rsidRDefault="00423CE0" w:rsidP="00423CE0">
      <w:pPr>
        <w:tabs>
          <w:tab w:val="left" w:pos="285"/>
        </w:tabs>
        <w:rPr>
          <w:b/>
          <w:lang w:val="en-US"/>
        </w:rPr>
      </w:pPr>
    </w:p>
    <w:p w:rsidR="00423CE0" w:rsidRDefault="00423CE0" w:rsidP="00423CE0">
      <w:pPr>
        <w:tabs>
          <w:tab w:val="left" w:pos="285"/>
        </w:tabs>
        <w:rPr>
          <w:lang w:val="en-US"/>
        </w:rPr>
      </w:pPr>
    </w:p>
    <w:p w:rsidR="00423CE0" w:rsidRPr="00A445C1" w:rsidRDefault="00423CE0" w:rsidP="00423CE0">
      <w:pPr>
        <w:numPr>
          <w:ilvl w:val="0"/>
          <w:numId w:val="6"/>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1559"/>
        <w:gridCol w:w="993"/>
        <w:gridCol w:w="992"/>
        <w:gridCol w:w="2694"/>
      </w:tblGrid>
      <w:tr w:rsidR="00423CE0" w:rsidRPr="00DD5915" w:rsidTr="0039292C">
        <w:tc>
          <w:tcPr>
            <w:tcW w:w="1383" w:type="dxa"/>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Activity</w:t>
            </w:r>
          </w:p>
        </w:tc>
        <w:tc>
          <w:tcPr>
            <w:tcW w:w="1276" w:type="dxa"/>
            <w:shd w:val="clear" w:color="auto" w:fill="D9D9D9"/>
          </w:tcPr>
          <w:p w:rsidR="00423CE0" w:rsidRPr="00DD5915" w:rsidRDefault="00423CE0" w:rsidP="0039292C">
            <w:pPr>
              <w:spacing w:after="120"/>
              <w:jc w:val="center"/>
              <w:rPr>
                <w:rFonts w:ascii="Arial" w:hAnsi="Arial" w:cs="Arial"/>
                <w:b/>
              </w:rPr>
            </w:pPr>
            <w:r>
              <w:rPr>
                <w:rFonts w:ascii="Arial" w:hAnsi="Arial" w:cs="Arial"/>
                <w:b/>
              </w:rPr>
              <w:t>e-learning</w:t>
            </w:r>
          </w:p>
        </w:tc>
        <w:tc>
          <w:tcPr>
            <w:tcW w:w="1559" w:type="dxa"/>
            <w:shd w:val="clear" w:color="auto" w:fill="D9D9D9"/>
          </w:tcPr>
          <w:p w:rsidR="00423CE0" w:rsidRDefault="00423CE0" w:rsidP="0039292C">
            <w:pPr>
              <w:spacing w:after="120"/>
              <w:jc w:val="center"/>
              <w:rPr>
                <w:rFonts w:ascii="Arial" w:hAnsi="Arial" w:cs="Arial"/>
                <w:b/>
              </w:rPr>
            </w:pPr>
            <w:r>
              <w:rPr>
                <w:rFonts w:ascii="Arial" w:hAnsi="Arial" w:cs="Arial"/>
                <w:b/>
              </w:rPr>
              <w:t>e-activities/</w:t>
            </w:r>
          </w:p>
          <w:p w:rsidR="00423CE0" w:rsidRPr="00DD5915" w:rsidRDefault="00423CE0" w:rsidP="0039292C">
            <w:pPr>
              <w:spacing w:after="120"/>
              <w:jc w:val="center"/>
              <w:rPr>
                <w:rFonts w:ascii="Arial" w:hAnsi="Arial" w:cs="Arial"/>
                <w:b/>
              </w:rPr>
            </w:pPr>
            <w:proofErr w:type="spellStart"/>
            <w:r>
              <w:rPr>
                <w:rFonts w:ascii="Arial" w:hAnsi="Arial" w:cs="Arial"/>
                <w:b/>
              </w:rPr>
              <w:t>Practicals</w:t>
            </w:r>
            <w:proofErr w:type="spellEnd"/>
            <w:r>
              <w:rPr>
                <w:rFonts w:ascii="Arial" w:hAnsi="Arial" w:cs="Arial"/>
                <w:b/>
              </w:rPr>
              <w:t xml:space="preserve"> / Work activities</w:t>
            </w:r>
          </w:p>
        </w:tc>
        <w:tc>
          <w:tcPr>
            <w:tcW w:w="993" w:type="dxa"/>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2" w:type="dxa"/>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Total hours</w:t>
            </w:r>
          </w:p>
        </w:tc>
        <w:tc>
          <w:tcPr>
            <w:tcW w:w="2694" w:type="dxa"/>
            <w:tcBorders>
              <w:bottom w:val="single" w:sz="4" w:space="0" w:color="auto"/>
            </w:tcBorders>
            <w:shd w:val="clear" w:color="auto" w:fill="D9D9D9"/>
          </w:tcPr>
          <w:p w:rsidR="00423CE0" w:rsidRPr="00DD5915" w:rsidRDefault="00423CE0" w:rsidP="0039292C">
            <w:pPr>
              <w:spacing w:after="120"/>
              <w:jc w:val="center"/>
              <w:rPr>
                <w:rFonts w:ascii="Arial" w:hAnsi="Arial" w:cs="Arial"/>
                <w:b/>
              </w:rPr>
            </w:pPr>
            <w:r w:rsidRPr="00DD5915">
              <w:rPr>
                <w:rFonts w:ascii="Arial" w:hAnsi="Arial" w:cs="Arial"/>
                <w:b/>
              </w:rPr>
              <w:t>Learning Outcomes</w:t>
            </w:r>
          </w:p>
        </w:tc>
      </w:tr>
      <w:tr w:rsidR="00423CE0" w:rsidRPr="00490CD7" w:rsidTr="0039292C">
        <w:tc>
          <w:tcPr>
            <w:tcW w:w="1383" w:type="dxa"/>
          </w:tcPr>
          <w:p w:rsidR="00423CE0" w:rsidRPr="00DD5915" w:rsidRDefault="00423CE0" w:rsidP="0039292C">
            <w:pPr>
              <w:spacing w:after="120"/>
              <w:jc w:val="both"/>
              <w:rPr>
                <w:rFonts w:ascii="Arial" w:hAnsi="Arial" w:cs="Arial"/>
              </w:rPr>
            </w:pPr>
            <w:r>
              <w:rPr>
                <w:rFonts w:ascii="Arial" w:hAnsi="Arial" w:cs="Arial"/>
              </w:rPr>
              <w:t>Teaching</w:t>
            </w:r>
          </w:p>
        </w:tc>
        <w:tc>
          <w:tcPr>
            <w:tcW w:w="1276" w:type="dxa"/>
          </w:tcPr>
          <w:p w:rsidR="00423CE0" w:rsidRPr="00DD5915" w:rsidRDefault="00423CE0" w:rsidP="0039292C">
            <w:pPr>
              <w:spacing w:after="120"/>
              <w:jc w:val="center"/>
              <w:rPr>
                <w:rFonts w:ascii="Arial" w:hAnsi="Arial" w:cs="Arial"/>
              </w:rPr>
            </w:pPr>
            <w:r>
              <w:rPr>
                <w:rFonts w:ascii="Arial" w:hAnsi="Arial" w:cs="Arial"/>
              </w:rPr>
              <w:t>25</w:t>
            </w:r>
          </w:p>
        </w:tc>
        <w:tc>
          <w:tcPr>
            <w:tcW w:w="1559" w:type="dxa"/>
          </w:tcPr>
          <w:p w:rsidR="00423CE0" w:rsidRPr="00DD5915" w:rsidRDefault="00423CE0" w:rsidP="0039292C">
            <w:pPr>
              <w:spacing w:after="120"/>
              <w:jc w:val="center"/>
              <w:rPr>
                <w:rFonts w:ascii="Arial" w:hAnsi="Arial" w:cs="Arial"/>
              </w:rPr>
            </w:pPr>
            <w:r>
              <w:rPr>
                <w:rFonts w:ascii="Arial" w:hAnsi="Arial" w:cs="Arial"/>
              </w:rPr>
              <w:t>15</w:t>
            </w:r>
          </w:p>
        </w:tc>
        <w:tc>
          <w:tcPr>
            <w:tcW w:w="993" w:type="dxa"/>
          </w:tcPr>
          <w:p w:rsidR="00423CE0" w:rsidRPr="00DD5915" w:rsidRDefault="00423CE0" w:rsidP="0039292C">
            <w:pPr>
              <w:spacing w:after="120"/>
              <w:jc w:val="center"/>
              <w:rPr>
                <w:rFonts w:ascii="Arial" w:hAnsi="Arial" w:cs="Arial"/>
              </w:rPr>
            </w:pPr>
            <w:r>
              <w:rPr>
                <w:rFonts w:ascii="Arial" w:hAnsi="Arial" w:cs="Arial"/>
              </w:rPr>
              <w:t>15</w:t>
            </w:r>
          </w:p>
        </w:tc>
        <w:tc>
          <w:tcPr>
            <w:tcW w:w="992" w:type="dxa"/>
          </w:tcPr>
          <w:p w:rsidR="00423CE0" w:rsidRPr="00DD5915" w:rsidRDefault="00423CE0" w:rsidP="0039292C">
            <w:pPr>
              <w:spacing w:after="120"/>
              <w:jc w:val="center"/>
              <w:rPr>
                <w:rFonts w:ascii="Arial" w:hAnsi="Arial" w:cs="Arial"/>
                <w:b/>
              </w:rPr>
            </w:pPr>
            <w:r>
              <w:rPr>
                <w:rFonts w:ascii="Arial" w:hAnsi="Arial" w:cs="Arial"/>
                <w:b/>
              </w:rPr>
              <w:t>55</w:t>
            </w:r>
          </w:p>
        </w:tc>
        <w:tc>
          <w:tcPr>
            <w:tcW w:w="2694" w:type="dxa"/>
            <w:shd w:val="clear" w:color="auto" w:fill="FFFFFF"/>
          </w:tcPr>
          <w:p w:rsidR="00423CE0" w:rsidRPr="00490CD7" w:rsidRDefault="00423CE0" w:rsidP="0039292C">
            <w:pPr>
              <w:spacing w:after="120"/>
              <w:jc w:val="both"/>
              <w:rPr>
                <w:rFonts w:ascii="Arial" w:hAnsi="Arial" w:cs="Arial"/>
                <w:lang w:val="pt-PT"/>
              </w:rPr>
            </w:pPr>
            <w:r w:rsidRPr="00490CD7">
              <w:rPr>
                <w:rFonts w:ascii="Arial" w:hAnsi="Arial" w:cs="Arial"/>
                <w:lang w:val="pt-PT"/>
              </w:rPr>
              <w:t>A2, A3, A5, A7, A8, A10-A12, B13, B14, B16, B18, B19, C21, C22, C24, D27, D32, D33</w:t>
            </w:r>
          </w:p>
        </w:tc>
      </w:tr>
      <w:tr w:rsidR="00423CE0" w:rsidRPr="00490CD7" w:rsidTr="0039292C">
        <w:tc>
          <w:tcPr>
            <w:tcW w:w="1383" w:type="dxa"/>
          </w:tcPr>
          <w:p w:rsidR="00423CE0" w:rsidRPr="00DD5915" w:rsidRDefault="00423CE0" w:rsidP="0039292C">
            <w:pPr>
              <w:spacing w:after="120"/>
              <w:jc w:val="both"/>
              <w:rPr>
                <w:rFonts w:ascii="Arial" w:hAnsi="Arial" w:cs="Arial"/>
              </w:rPr>
            </w:pPr>
            <w:r w:rsidRPr="00DD5915">
              <w:rPr>
                <w:rFonts w:ascii="Arial" w:hAnsi="Arial" w:cs="Arial"/>
              </w:rPr>
              <w:t>Private study</w:t>
            </w:r>
          </w:p>
        </w:tc>
        <w:tc>
          <w:tcPr>
            <w:tcW w:w="1276" w:type="dxa"/>
          </w:tcPr>
          <w:p w:rsidR="00423CE0" w:rsidRPr="00DD5915" w:rsidRDefault="00423CE0" w:rsidP="0039292C">
            <w:pPr>
              <w:spacing w:after="120"/>
              <w:jc w:val="center"/>
              <w:rPr>
                <w:rFonts w:ascii="Arial" w:hAnsi="Arial" w:cs="Arial"/>
              </w:rPr>
            </w:pPr>
            <w:r>
              <w:rPr>
                <w:rFonts w:ascii="Arial" w:hAnsi="Arial" w:cs="Arial"/>
              </w:rPr>
              <w:t>15</w:t>
            </w:r>
          </w:p>
        </w:tc>
        <w:tc>
          <w:tcPr>
            <w:tcW w:w="1559" w:type="dxa"/>
          </w:tcPr>
          <w:p w:rsidR="00423CE0" w:rsidRPr="00DD5915" w:rsidRDefault="00423CE0" w:rsidP="0039292C">
            <w:pPr>
              <w:spacing w:after="120"/>
              <w:jc w:val="center"/>
              <w:rPr>
                <w:rFonts w:ascii="Arial" w:hAnsi="Arial" w:cs="Arial"/>
              </w:rPr>
            </w:pPr>
            <w:r>
              <w:rPr>
                <w:rFonts w:ascii="Arial" w:hAnsi="Arial" w:cs="Arial"/>
              </w:rPr>
              <w:t>5</w:t>
            </w:r>
          </w:p>
        </w:tc>
        <w:tc>
          <w:tcPr>
            <w:tcW w:w="993" w:type="dxa"/>
          </w:tcPr>
          <w:p w:rsidR="00423CE0" w:rsidRPr="00DD5915" w:rsidRDefault="00423CE0" w:rsidP="0039292C">
            <w:pPr>
              <w:spacing w:after="120"/>
              <w:jc w:val="center"/>
              <w:rPr>
                <w:rFonts w:ascii="Arial" w:hAnsi="Arial" w:cs="Arial"/>
              </w:rPr>
            </w:pPr>
            <w:r>
              <w:rPr>
                <w:rFonts w:ascii="Arial" w:hAnsi="Arial" w:cs="Arial"/>
              </w:rPr>
              <w:t>10</w:t>
            </w:r>
          </w:p>
        </w:tc>
        <w:tc>
          <w:tcPr>
            <w:tcW w:w="992" w:type="dxa"/>
          </w:tcPr>
          <w:p w:rsidR="00423CE0" w:rsidRPr="00DD5915" w:rsidRDefault="00423CE0" w:rsidP="0039292C">
            <w:pPr>
              <w:spacing w:after="120"/>
              <w:jc w:val="center"/>
              <w:rPr>
                <w:rFonts w:ascii="Arial" w:hAnsi="Arial" w:cs="Arial"/>
                <w:b/>
              </w:rPr>
            </w:pPr>
            <w:r>
              <w:rPr>
                <w:rFonts w:ascii="Arial" w:hAnsi="Arial" w:cs="Arial"/>
                <w:b/>
              </w:rPr>
              <w:t>30</w:t>
            </w:r>
          </w:p>
        </w:tc>
        <w:tc>
          <w:tcPr>
            <w:tcW w:w="2694" w:type="dxa"/>
          </w:tcPr>
          <w:p w:rsidR="00423CE0" w:rsidRPr="00490CD7" w:rsidRDefault="00423CE0" w:rsidP="0039292C">
            <w:pPr>
              <w:spacing w:after="120"/>
              <w:jc w:val="both"/>
              <w:rPr>
                <w:rFonts w:ascii="Arial" w:hAnsi="Arial" w:cs="Arial"/>
                <w:lang w:val="pt-PT"/>
              </w:rPr>
            </w:pPr>
            <w:r w:rsidRPr="00490CD7">
              <w:rPr>
                <w:rFonts w:ascii="Arial" w:hAnsi="Arial" w:cs="Arial"/>
                <w:lang w:val="pt-PT"/>
              </w:rPr>
              <w:t>A2, A3, A5, A7, A8, A10-A12, B13, B14, B16, B18, B19, C21, C22, C24, D27, D32, D33</w:t>
            </w:r>
          </w:p>
        </w:tc>
      </w:tr>
      <w:tr w:rsidR="00423CE0" w:rsidRPr="00490CD7" w:rsidTr="0039292C">
        <w:tc>
          <w:tcPr>
            <w:tcW w:w="1383" w:type="dxa"/>
          </w:tcPr>
          <w:p w:rsidR="00423CE0" w:rsidRPr="00DD5915" w:rsidRDefault="00423CE0" w:rsidP="0039292C">
            <w:pPr>
              <w:spacing w:after="120"/>
              <w:jc w:val="both"/>
              <w:rPr>
                <w:rFonts w:ascii="Arial" w:hAnsi="Arial" w:cs="Arial"/>
              </w:rPr>
            </w:pPr>
            <w:r>
              <w:rPr>
                <w:rFonts w:ascii="Arial" w:hAnsi="Arial" w:cs="Arial"/>
              </w:rPr>
              <w:t>Work-based experience</w:t>
            </w:r>
          </w:p>
        </w:tc>
        <w:tc>
          <w:tcPr>
            <w:tcW w:w="1276" w:type="dxa"/>
          </w:tcPr>
          <w:p w:rsidR="00423CE0" w:rsidRDefault="00423CE0" w:rsidP="0039292C">
            <w:pPr>
              <w:spacing w:after="120"/>
              <w:jc w:val="center"/>
              <w:rPr>
                <w:rFonts w:ascii="Arial" w:hAnsi="Arial" w:cs="Arial"/>
              </w:rPr>
            </w:pPr>
          </w:p>
        </w:tc>
        <w:tc>
          <w:tcPr>
            <w:tcW w:w="1559" w:type="dxa"/>
          </w:tcPr>
          <w:p w:rsidR="00423CE0" w:rsidRDefault="00423CE0" w:rsidP="0039292C">
            <w:pPr>
              <w:spacing w:after="120"/>
              <w:jc w:val="center"/>
              <w:rPr>
                <w:rFonts w:ascii="Arial" w:hAnsi="Arial" w:cs="Arial"/>
              </w:rPr>
            </w:pPr>
            <w:r>
              <w:rPr>
                <w:rFonts w:ascii="Arial" w:hAnsi="Arial" w:cs="Arial"/>
              </w:rPr>
              <w:t>60</w:t>
            </w:r>
          </w:p>
        </w:tc>
        <w:tc>
          <w:tcPr>
            <w:tcW w:w="993" w:type="dxa"/>
          </w:tcPr>
          <w:p w:rsidR="00423CE0" w:rsidRDefault="00423CE0" w:rsidP="0039292C">
            <w:pPr>
              <w:spacing w:after="120"/>
              <w:jc w:val="center"/>
              <w:rPr>
                <w:rFonts w:ascii="Arial" w:hAnsi="Arial" w:cs="Arial"/>
              </w:rPr>
            </w:pPr>
          </w:p>
        </w:tc>
        <w:tc>
          <w:tcPr>
            <w:tcW w:w="992" w:type="dxa"/>
          </w:tcPr>
          <w:p w:rsidR="00423CE0" w:rsidRDefault="00423CE0" w:rsidP="0039292C">
            <w:pPr>
              <w:spacing w:after="120"/>
              <w:jc w:val="center"/>
              <w:rPr>
                <w:rFonts w:ascii="Arial" w:hAnsi="Arial" w:cs="Arial"/>
                <w:b/>
              </w:rPr>
            </w:pPr>
            <w:r>
              <w:rPr>
                <w:rFonts w:ascii="Arial" w:hAnsi="Arial" w:cs="Arial"/>
                <w:b/>
              </w:rPr>
              <w:t>60</w:t>
            </w:r>
          </w:p>
        </w:tc>
        <w:tc>
          <w:tcPr>
            <w:tcW w:w="2694" w:type="dxa"/>
          </w:tcPr>
          <w:p w:rsidR="00423CE0" w:rsidRPr="00490CD7" w:rsidRDefault="00423CE0" w:rsidP="0039292C">
            <w:pPr>
              <w:spacing w:after="120"/>
              <w:jc w:val="both"/>
              <w:rPr>
                <w:rFonts w:ascii="Arial" w:hAnsi="Arial" w:cs="Arial"/>
                <w:lang w:val="pt-PT"/>
              </w:rPr>
            </w:pPr>
            <w:r w:rsidRPr="00490CD7">
              <w:rPr>
                <w:rFonts w:ascii="Arial" w:hAnsi="Arial" w:cs="Arial"/>
                <w:lang w:val="pt-PT"/>
              </w:rPr>
              <w:t>A4, A5, A7, A8, A10- A12, B16, B18, B19, C20-C22, C24, D25, D27, D30- D33</w:t>
            </w:r>
          </w:p>
        </w:tc>
      </w:tr>
      <w:tr w:rsidR="00423CE0" w:rsidRPr="00DD5915" w:rsidTr="0039292C">
        <w:tc>
          <w:tcPr>
            <w:tcW w:w="1383" w:type="dxa"/>
          </w:tcPr>
          <w:p w:rsidR="00423CE0" w:rsidRPr="00DD5915" w:rsidRDefault="00423CE0" w:rsidP="0039292C">
            <w:pPr>
              <w:spacing w:after="120"/>
              <w:jc w:val="both"/>
              <w:rPr>
                <w:rFonts w:ascii="Arial" w:hAnsi="Arial" w:cs="Arial"/>
              </w:rPr>
            </w:pPr>
            <w:r w:rsidRPr="00DD5915">
              <w:rPr>
                <w:rFonts w:ascii="Arial" w:hAnsi="Arial" w:cs="Arial"/>
              </w:rPr>
              <w:t>Formal assessment</w:t>
            </w:r>
          </w:p>
        </w:tc>
        <w:tc>
          <w:tcPr>
            <w:tcW w:w="1276" w:type="dxa"/>
          </w:tcPr>
          <w:p w:rsidR="00423CE0" w:rsidRPr="00DD5915" w:rsidRDefault="00423CE0" w:rsidP="0039292C">
            <w:pPr>
              <w:spacing w:after="120"/>
              <w:jc w:val="center"/>
              <w:rPr>
                <w:rFonts w:ascii="Arial" w:hAnsi="Arial" w:cs="Arial"/>
              </w:rPr>
            </w:pPr>
          </w:p>
        </w:tc>
        <w:tc>
          <w:tcPr>
            <w:tcW w:w="1559" w:type="dxa"/>
          </w:tcPr>
          <w:p w:rsidR="00423CE0" w:rsidRPr="00DD5915" w:rsidRDefault="00423CE0" w:rsidP="0039292C">
            <w:pPr>
              <w:spacing w:after="120"/>
              <w:jc w:val="center"/>
              <w:rPr>
                <w:rFonts w:ascii="Arial" w:hAnsi="Arial" w:cs="Arial"/>
              </w:rPr>
            </w:pPr>
          </w:p>
        </w:tc>
        <w:tc>
          <w:tcPr>
            <w:tcW w:w="993" w:type="dxa"/>
          </w:tcPr>
          <w:p w:rsidR="00423CE0" w:rsidRPr="00DD5915" w:rsidRDefault="00423CE0" w:rsidP="0039292C">
            <w:pPr>
              <w:spacing w:after="120"/>
              <w:jc w:val="center"/>
              <w:rPr>
                <w:rFonts w:ascii="Arial" w:hAnsi="Arial" w:cs="Arial"/>
              </w:rPr>
            </w:pPr>
          </w:p>
        </w:tc>
        <w:tc>
          <w:tcPr>
            <w:tcW w:w="992" w:type="dxa"/>
          </w:tcPr>
          <w:p w:rsidR="00423CE0" w:rsidRPr="00DD5915" w:rsidRDefault="00423CE0" w:rsidP="0039292C">
            <w:pPr>
              <w:spacing w:after="120"/>
              <w:jc w:val="center"/>
              <w:rPr>
                <w:rFonts w:ascii="Arial" w:hAnsi="Arial" w:cs="Arial"/>
                <w:b/>
              </w:rPr>
            </w:pPr>
            <w:r>
              <w:rPr>
                <w:rFonts w:ascii="Arial" w:hAnsi="Arial" w:cs="Arial"/>
                <w:b/>
              </w:rPr>
              <w:t>5</w:t>
            </w:r>
          </w:p>
        </w:tc>
        <w:tc>
          <w:tcPr>
            <w:tcW w:w="2694" w:type="dxa"/>
          </w:tcPr>
          <w:p w:rsidR="00423CE0" w:rsidRPr="00DD5915" w:rsidRDefault="00423CE0" w:rsidP="0039292C">
            <w:pPr>
              <w:spacing w:after="120"/>
              <w:jc w:val="both"/>
              <w:rPr>
                <w:rFonts w:ascii="Arial" w:hAnsi="Arial" w:cs="Arial"/>
              </w:rPr>
            </w:pPr>
          </w:p>
        </w:tc>
      </w:tr>
      <w:tr w:rsidR="00423CE0" w:rsidRPr="00DD5915" w:rsidTr="0039292C">
        <w:tc>
          <w:tcPr>
            <w:tcW w:w="1383" w:type="dxa"/>
          </w:tcPr>
          <w:p w:rsidR="00423CE0" w:rsidRPr="00DD5915" w:rsidRDefault="00423CE0" w:rsidP="0039292C">
            <w:pPr>
              <w:spacing w:after="120"/>
              <w:jc w:val="both"/>
              <w:rPr>
                <w:rFonts w:ascii="Arial" w:hAnsi="Arial" w:cs="Arial"/>
                <w:b/>
              </w:rPr>
            </w:pPr>
            <w:r w:rsidRPr="00DD5915">
              <w:rPr>
                <w:rFonts w:ascii="Arial" w:hAnsi="Arial" w:cs="Arial"/>
                <w:b/>
              </w:rPr>
              <w:t>Total hours</w:t>
            </w:r>
          </w:p>
        </w:tc>
        <w:tc>
          <w:tcPr>
            <w:tcW w:w="1276" w:type="dxa"/>
          </w:tcPr>
          <w:p w:rsidR="00423CE0" w:rsidRPr="00DD5915" w:rsidRDefault="00423CE0" w:rsidP="0039292C">
            <w:pPr>
              <w:spacing w:after="120"/>
              <w:jc w:val="center"/>
              <w:rPr>
                <w:rFonts w:ascii="Arial" w:hAnsi="Arial" w:cs="Arial"/>
                <w:b/>
              </w:rPr>
            </w:pPr>
          </w:p>
        </w:tc>
        <w:tc>
          <w:tcPr>
            <w:tcW w:w="1559" w:type="dxa"/>
          </w:tcPr>
          <w:p w:rsidR="00423CE0" w:rsidRPr="00DD5915" w:rsidRDefault="00423CE0" w:rsidP="0039292C">
            <w:pPr>
              <w:spacing w:after="120"/>
              <w:jc w:val="center"/>
              <w:rPr>
                <w:rFonts w:ascii="Arial" w:hAnsi="Arial" w:cs="Arial"/>
                <w:b/>
              </w:rPr>
            </w:pPr>
          </w:p>
        </w:tc>
        <w:tc>
          <w:tcPr>
            <w:tcW w:w="993" w:type="dxa"/>
          </w:tcPr>
          <w:p w:rsidR="00423CE0" w:rsidRPr="00DD5915" w:rsidRDefault="00423CE0" w:rsidP="0039292C">
            <w:pPr>
              <w:spacing w:after="120"/>
              <w:jc w:val="center"/>
              <w:rPr>
                <w:rFonts w:ascii="Arial" w:hAnsi="Arial" w:cs="Arial"/>
                <w:b/>
              </w:rPr>
            </w:pPr>
          </w:p>
        </w:tc>
        <w:tc>
          <w:tcPr>
            <w:tcW w:w="992" w:type="dxa"/>
          </w:tcPr>
          <w:p w:rsidR="00423CE0" w:rsidRPr="00DD5915" w:rsidRDefault="00423CE0" w:rsidP="0039292C">
            <w:pPr>
              <w:spacing w:after="120"/>
              <w:jc w:val="center"/>
              <w:rPr>
                <w:rFonts w:ascii="Arial" w:hAnsi="Arial" w:cs="Arial"/>
                <w:b/>
              </w:rPr>
            </w:pPr>
            <w:r>
              <w:rPr>
                <w:rFonts w:ascii="Arial" w:hAnsi="Arial" w:cs="Arial"/>
                <w:b/>
              </w:rPr>
              <w:t>150</w:t>
            </w:r>
          </w:p>
        </w:tc>
        <w:tc>
          <w:tcPr>
            <w:tcW w:w="2694" w:type="dxa"/>
          </w:tcPr>
          <w:p w:rsidR="00423CE0" w:rsidRPr="00DD5915" w:rsidRDefault="00423CE0" w:rsidP="0039292C">
            <w:pPr>
              <w:spacing w:after="120"/>
              <w:jc w:val="both"/>
              <w:rPr>
                <w:rFonts w:ascii="Arial" w:hAnsi="Arial" w:cs="Arial"/>
                <w:b/>
              </w:rPr>
            </w:pPr>
          </w:p>
        </w:tc>
      </w:tr>
    </w:tbl>
    <w:p w:rsidR="00423CE0" w:rsidRDefault="00423CE0" w:rsidP="00423CE0">
      <w:pPr>
        <w:ind w:left="426"/>
        <w:jc w:val="both"/>
      </w:pPr>
    </w:p>
    <w:p w:rsidR="00423CE0" w:rsidRPr="00A833BE" w:rsidRDefault="00423CE0" w:rsidP="00423CE0">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423CE0" w:rsidRPr="00A833BE" w:rsidRDefault="00423CE0" w:rsidP="00423CE0">
      <w:pPr>
        <w:jc w:val="both"/>
        <w:rPr>
          <w:rFonts w:ascii="Arial" w:hAnsi="Arial" w:cs="Arial"/>
        </w:rPr>
      </w:pPr>
      <w:r>
        <w:rPr>
          <w:rFonts w:ascii="Arial" w:hAnsi="Arial" w:cs="Arial"/>
          <w:b/>
        </w:rPr>
        <w:lastRenderedPageBreak/>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ledge to the practice of Technology Transfer in their own and other compan</w:t>
      </w:r>
      <w:r w:rsidRPr="00A833BE">
        <w:rPr>
          <w:rFonts w:ascii="Arial" w:hAnsi="Arial" w:cs="Arial"/>
        </w:rPr>
        <w:t>ies.</w:t>
      </w:r>
    </w:p>
    <w:p w:rsidR="00423CE0" w:rsidRPr="00A833BE" w:rsidRDefault="00423CE0" w:rsidP="00423CE0">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423CE0" w:rsidRPr="00A833BE" w:rsidRDefault="00423CE0" w:rsidP="00423CE0">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423CE0" w:rsidRPr="0097322A" w:rsidRDefault="00423CE0" w:rsidP="00423CE0">
      <w:pPr>
        <w:spacing w:after="120"/>
        <w:ind w:left="426"/>
        <w:jc w:val="both"/>
        <w:rPr>
          <w:rFonts w:ascii="Arial" w:hAnsi="Arial" w:cs="Arial"/>
          <w:b/>
        </w:rPr>
      </w:pPr>
    </w:p>
    <w:p w:rsidR="00423CE0" w:rsidRDefault="00423CE0" w:rsidP="00423CE0">
      <w:pPr>
        <w:numPr>
          <w:ilvl w:val="0"/>
          <w:numId w:val="6"/>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423CE0" w:rsidRDefault="00423CE0" w:rsidP="00423CE0">
      <w:pPr>
        <w:tabs>
          <w:tab w:val="left" w:pos="426"/>
        </w:tabs>
        <w:spacing w:after="120"/>
        <w:jc w:val="both"/>
        <w:rPr>
          <w:rFonts w:ascii="Arial" w:hAnsi="Arial" w:cs="Arial"/>
        </w:rPr>
      </w:pPr>
      <w:r>
        <w:rPr>
          <w:rFonts w:ascii="Arial" w:hAnsi="Arial" w:cs="Arial"/>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423CE0" w:rsidRPr="00DD5915" w:rsidTr="0039292C">
        <w:tc>
          <w:tcPr>
            <w:tcW w:w="1701" w:type="dxa"/>
            <w:shd w:val="clear" w:color="auto" w:fill="D9D9D9"/>
          </w:tcPr>
          <w:p w:rsidR="00423CE0" w:rsidRPr="00DD5915" w:rsidRDefault="00423CE0"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423CE0" w:rsidRPr="00DD5915" w:rsidRDefault="00423CE0"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423CE0" w:rsidRPr="00DD5915" w:rsidRDefault="00423CE0"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423CE0" w:rsidRPr="00DD5915" w:rsidRDefault="00423CE0" w:rsidP="0039292C">
            <w:pPr>
              <w:tabs>
                <w:tab w:val="left" w:pos="426"/>
              </w:tabs>
              <w:spacing w:after="120"/>
              <w:jc w:val="center"/>
              <w:rPr>
                <w:rFonts w:ascii="Arial" w:hAnsi="Arial" w:cs="Arial"/>
                <w:b/>
              </w:rPr>
            </w:pPr>
            <w:r w:rsidRPr="00DD5915">
              <w:rPr>
                <w:rFonts w:ascii="Arial" w:hAnsi="Arial" w:cs="Arial"/>
                <w:b/>
              </w:rPr>
              <w:t>Outline details</w:t>
            </w:r>
          </w:p>
        </w:tc>
      </w:tr>
      <w:tr w:rsidR="00423CE0" w:rsidRPr="00DD5915" w:rsidTr="0039292C">
        <w:tc>
          <w:tcPr>
            <w:tcW w:w="1701" w:type="dxa"/>
          </w:tcPr>
          <w:p w:rsidR="00423CE0" w:rsidRPr="00DD5915" w:rsidRDefault="00423CE0"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423CE0" w:rsidRPr="00490CD7" w:rsidRDefault="00423CE0" w:rsidP="0039292C">
            <w:pPr>
              <w:spacing w:after="120"/>
              <w:jc w:val="both"/>
              <w:rPr>
                <w:rFonts w:ascii="Arial" w:hAnsi="Arial" w:cs="Arial"/>
                <w:lang w:val="pt-PT"/>
              </w:rPr>
            </w:pPr>
            <w:r w:rsidRPr="00490CD7">
              <w:rPr>
                <w:rFonts w:ascii="Arial" w:hAnsi="Arial" w:cs="Arial"/>
                <w:lang w:val="pt-PT"/>
              </w:rPr>
              <w:t>A2-A5, A7, A8, A10-A12, B13, B14, B16, B18, B19, C20-C22, C24, D25, D27, D30- D33</w:t>
            </w:r>
          </w:p>
        </w:tc>
        <w:tc>
          <w:tcPr>
            <w:tcW w:w="1276" w:type="dxa"/>
          </w:tcPr>
          <w:p w:rsidR="00423CE0" w:rsidRPr="00DD5915" w:rsidRDefault="00423CE0" w:rsidP="0039292C">
            <w:pPr>
              <w:tabs>
                <w:tab w:val="left" w:pos="426"/>
              </w:tabs>
              <w:spacing w:after="120"/>
              <w:jc w:val="center"/>
              <w:rPr>
                <w:rFonts w:ascii="Arial" w:hAnsi="Arial" w:cs="Arial"/>
              </w:rPr>
            </w:pPr>
            <w:r>
              <w:rPr>
                <w:rFonts w:ascii="Arial" w:hAnsi="Arial" w:cs="Arial"/>
              </w:rPr>
              <w:t>20%</w:t>
            </w:r>
          </w:p>
        </w:tc>
        <w:tc>
          <w:tcPr>
            <w:tcW w:w="2835" w:type="dxa"/>
          </w:tcPr>
          <w:p w:rsidR="00423CE0" w:rsidRPr="00DD5915" w:rsidRDefault="00423CE0" w:rsidP="0039292C">
            <w:pPr>
              <w:tabs>
                <w:tab w:val="left" w:pos="426"/>
              </w:tabs>
              <w:spacing w:after="120"/>
              <w:jc w:val="both"/>
              <w:rPr>
                <w:rFonts w:ascii="Arial" w:hAnsi="Arial" w:cs="Arial"/>
              </w:rPr>
            </w:pPr>
            <w:r>
              <w:rPr>
                <w:rFonts w:ascii="Arial" w:hAnsi="Arial" w:cs="Arial"/>
              </w:rPr>
              <w:t>Case Study of external Technology Transfer</w:t>
            </w:r>
          </w:p>
        </w:tc>
      </w:tr>
      <w:tr w:rsidR="00423CE0" w:rsidRPr="00DD5915" w:rsidTr="0039292C">
        <w:tc>
          <w:tcPr>
            <w:tcW w:w="1701" w:type="dxa"/>
          </w:tcPr>
          <w:p w:rsidR="00423CE0" w:rsidRPr="00DD5915" w:rsidRDefault="00423CE0" w:rsidP="0039292C">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423CE0" w:rsidRPr="00490CD7" w:rsidRDefault="00423CE0" w:rsidP="0039292C">
            <w:pPr>
              <w:spacing w:after="120"/>
              <w:jc w:val="both"/>
              <w:rPr>
                <w:rFonts w:ascii="Arial" w:hAnsi="Arial" w:cs="Arial"/>
                <w:lang w:val="pt-PT"/>
              </w:rPr>
            </w:pPr>
            <w:r w:rsidRPr="00490CD7">
              <w:rPr>
                <w:rFonts w:ascii="Arial" w:hAnsi="Arial" w:cs="Arial"/>
                <w:lang w:val="pt-PT"/>
              </w:rPr>
              <w:t>A2-A5, A7, A8, A10-A12, B13, B14, B16, B18, B19, C20-C22, C24, D25, D27, D30- D33</w:t>
            </w:r>
          </w:p>
        </w:tc>
        <w:tc>
          <w:tcPr>
            <w:tcW w:w="1276" w:type="dxa"/>
          </w:tcPr>
          <w:p w:rsidR="00423CE0" w:rsidRPr="00DD5915" w:rsidRDefault="00423CE0" w:rsidP="0039292C">
            <w:pPr>
              <w:tabs>
                <w:tab w:val="left" w:pos="426"/>
              </w:tabs>
              <w:spacing w:after="120"/>
              <w:jc w:val="center"/>
              <w:rPr>
                <w:rFonts w:ascii="Arial" w:hAnsi="Arial" w:cs="Arial"/>
              </w:rPr>
            </w:pPr>
            <w:r>
              <w:rPr>
                <w:rFonts w:ascii="Arial" w:hAnsi="Arial" w:cs="Arial"/>
              </w:rPr>
              <w:t>20%</w:t>
            </w:r>
          </w:p>
        </w:tc>
        <w:tc>
          <w:tcPr>
            <w:tcW w:w="2835" w:type="dxa"/>
          </w:tcPr>
          <w:p w:rsidR="00423CE0" w:rsidRDefault="00423CE0" w:rsidP="0039292C">
            <w:pPr>
              <w:tabs>
                <w:tab w:val="left" w:pos="426"/>
              </w:tabs>
              <w:spacing w:after="120"/>
              <w:jc w:val="both"/>
              <w:rPr>
                <w:rFonts w:ascii="Arial" w:hAnsi="Arial" w:cs="Arial"/>
              </w:rPr>
            </w:pPr>
            <w:r>
              <w:rPr>
                <w:rFonts w:ascii="Arial" w:hAnsi="Arial" w:cs="Arial"/>
              </w:rPr>
              <w:t>Case study of internal Technology Transfer</w:t>
            </w:r>
          </w:p>
          <w:p w:rsidR="00423CE0" w:rsidRDefault="00423CE0" w:rsidP="0039292C">
            <w:pPr>
              <w:tabs>
                <w:tab w:val="left" w:pos="426"/>
              </w:tabs>
              <w:spacing w:after="120"/>
              <w:jc w:val="both"/>
              <w:rPr>
                <w:rFonts w:ascii="Arial" w:hAnsi="Arial" w:cs="Arial"/>
              </w:rPr>
            </w:pPr>
          </w:p>
        </w:tc>
      </w:tr>
      <w:tr w:rsidR="00423CE0" w:rsidRPr="00DD5915" w:rsidTr="0039292C">
        <w:tc>
          <w:tcPr>
            <w:tcW w:w="1701" w:type="dxa"/>
          </w:tcPr>
          <w:p w:rsidR="00423CE0" w:rsidRPr="00DD5915" w:rsidRDefault="00423CE0" w:rsidP="0039292C">
            <w:pPr>
              <w:tabs>
                <w:tab w:val="left" w:pos="426"/>
              </w:tabs>
              <w:spacing w:after="120"/>
              <w:jc w:val="both"/>
              <w:rPr>
                <w:rFonts w:ascii="Arial" w:hAnsi="Arial" w:cs="Arial"/>
              </w:rPr>
            </w:pPr>
            <w:r w:rsidRPr="00DD5915">
              <w:rPr>
                <w:rFonts w:ascii="Arial" w:hAnsi="Arial" w:cs="Arial"/>
              </w:rPr>
              <w:t>Continuous assessment</w:t>
            </w:r>
            <w:r>
              <w:rPr>
                <w:rFonts w:ascii="Arial" w:hAnsi="Arial" w:cs="Arial"/>
              </w:rPr>
              <w:t xml:space="preserve"> (3)</w:t>
            </w:r>
          </w:p>
        </w:tc>
        <w:tc>
          <w:tcPr>
            <w:tcW w:w="2977" w:type="dxa"/>
            <w:shd w:val="clear" w:color="auto" w:fill="FFFFFF"/>
          </w:tcPr>
          <w:p w:rsidR="00423CE0" w:rsidRPr="00490CD7" w:rsidRDefault="00423CE0" w:rsidP="0039292C">
            <w:pPr>
              <w:spacing w:after="120"/>
              <w:jc w:val="both"/>
              <w:rPr>
                <w:rFonts w:ascii="Arial" w:hAnsi="Arial" w:cs="Arial"/>
                <w:lang w:val="pt-PT"/>
              </w:rPr>
            </w:pPr>
            <w:r w:rsidRPr="00490CD7">
              <w:rPr>
                <w:rFonts w:ascii="Arial" w:hAnsi="Arial" w:cs="Arial"/>
                <w:lang w:val="pt-PT"/>
              </w:rPr>
              <w:t>A2-A5, A7, A8, A10-A12, B13, B14, B16, B18, B19, C20-C22, C24, D25, D27, D30- D33</w:t>
            </w:r>
          </w:p>
        </w:tc>
        <w:tc>
          <w:tcPr>
            <w:tcW w:w="1276" w:type="dxa"/>
          </w:tcPr>
          <w:p w:rsidR="00423CE0" w:rsidRPr="00DD5915" w:rsidRDefault="00423CE0" w:rsidP="0039292C">
            <w:pPr>
              <w:tabs>
                <w:tab w:val="left" w:pos="426"/>
              </w:tabs>
              <w:spacing w:after="120"/>
              <w:jc w:val="center"/>
              <w:rPr>
                <w:rFonts w:ascii="Arial" w:hAnsi="Arial" w:cs="Arial"/>
              </w:rPr>
            </w:pPr>
            <w:r>
              <w:rPr>
                <w:rFonts w:ascii="Arial" w:hAnsi="Arial" w:cs="Arial"/>
              </w:rPr>
              <w:t>20%</w:t>
            </w:r>
          </w:p>
        </w:tc>
        <w:tc>
          <w:tcPr>
            <w:tcW w:w="2835" w:type="dxa"/>
          </w:tcPr>
          <w:p w:rsidR="00423CE0" w:rsidRDefault="00423CE0" w:rsidP="0039292C">
            <w:pPr>
              <w:tabs>
                <w:tab w:val="left" w:pos="426"/>
              </w:tabs>
              <w:spacing w:after="120"/>
              <w:jc w:val="both"/>
              <w:rPr>
                <w:rFonts w:ascii="Arial" w:hAnsi="Arial" w:cs="Arial"/>
              </w:rPr>
            </w:pPr>
            <w:r>
              <w:rPr>
                <w:rFonts w:ascii="Arial" w:hAnsi="Arial" w:cs="Arial"/>
              </w:rPr>
              <w:t xml:space="preserve">Based on assessment of </w:t>
            </w:r>
            <w:proofErr w:type="spellStart"/>
            <w:r>
              <w:rPr>
                <w:rFonts w:ascii="Arial" w:hAnsi="Arial" w:cs="Arial"/>
              </w:rPr>
              <w:t>myFolio</w:t>
            </w:r>
            <w:proofErr w:type="spellEnd"/>
            <w:r>
              <w:rPr>
                <w:rFonts w:ascii="Arial" w:hAnsi="Arial" w:cs="Arial"/>
              </w:rPr>
              <w:t xml:space="preserve"> entries.</w:t>
            </w:r>
          </w:p>
        </w:tc>
      </w:tr>
      <w:tr w:rsidR="00423CE0" w:rsidRPr="00DD5915" w:rsidTr="0039292C">
        <w:tc>
          <w:tcPr>
            <w:tcW w:w="1701" w:type="dxa"/>
          </w:tcPr>
          <w:p w:rsidR="00423CE0" w:rsidRPr="00DD5915" w:rsidRDefault="00423CE0" w:rsidP="0039292C">
            <w:pPr>
              <w:tabs>
                <w:tab w:val="left" w:pos="426"/>
              </w:tabs>
              <w:spacing w:after="120"/>
              <w:jc w:val="both"/>
              <w:rPr>
                <w:rFonts w:ascii="Arial" w:hAnsi="Arial" w:cs="Arial"/>
              </w:rPr>
            </w:pPr>
            <w:r>
              <w:rPr>
                <w:rFonts w:ascii="Arial" w:hAnsi="Arial" w:cs="Arial"/>
              </w:rPr>
              <w:t>Continuous assessment (4</w:t>
            </w:r>
            <w:r w:rsidRPr="00DD5915">
              <w:rPr>
                <w:rFonts w:ascii="Arial" w:hAnsi="Arial" w:cs="Arial"/>
              </w:rPr>
              <w:t>)</w:t>
            </w:r>
          </w:p>
        </w:tc>
        <w:tc>
          <w:tcPr>
            <w:tcW w:w="2977" w:type="dxa"/>
            <w:shd w:val="clear" w:color="auto" w:fill="FFFFFF"/>
          </w:tcPr>
          <w:p w:rsidR="00423CE0" w:rsidRPr="00DD5915" w:rsidRDefault="00423CE0" w:rsidP="0039292C">
            <w:pPr>
              <w:spacing w:after="120"/>
              <w:jc w:val="both"/>
              <w:rPr>
                <w:rFonts w:ascii="Arial" w:hAnsi="Arial" w:cs="Arial"/>
              </w:rPr>
            </w:pPr>
            <w:r>
              <w:rPr>
                <w:rFonts w:ascii="Arial" w:hAnsi="Arial" w:cs="Arial"/>
              </w:rPr>
              <w:t>All subject specific learning outcomes (SSLOs)</w:t>
            </w:r>
          </w:p>
        </w:tc>
        <w:tc>
          <w:tcPr>
            <w:tcW w:w="1276" w:type="dxa"/>
          </w:tcPr>
          <w:p w:rsidR="00423CE0" w:rsidRPr="00DD5915" w:rsidRDefault="00423CE0" w:rsidP="0039292C">
            <w:pPr>
              <w:tabs>
                <w:tab w:val="left" w:pos="426"/>
              </w:tabs>
              <w:spacing w:after="120"/>
              <w:jc w:val="center"/>
              <w:rPr>
                <w:rFonts w:ascii="Arial" w:hAnsi="Arial" w:cs="Arial"/>
              </w:rPr>
            </w:pPr>
            <w:r>
              <w:rPr>
                <w:rFonts w:ascii="Arial" w:hAnsi="Arial" w:cs="Arial"/>
              </w:rPr>
              <w:t>40%</w:t>
            </w:r>
          </w:p>
        </w:tc>
        <w:tc>
          <w:tcPr>
            <w:tcW w:w="2835" w:type="dxa"/>
          </w:tcPr>
          <w:p w:rsidR="00423CE0" w:rsidRPr="00DD5915" w:rsidRDefault="00423CE0" w:rsidP="0039292C">
            <w:pPr>
              <w:tabs>
                <w:tab w:val="left" w:pos="426"/>
              </w:tabs>
              <w:spacing w:after="120"/>
              <w:rPr>
                <w:rFonts w:ascii="Arial" w:hAnsi="Arial" w:cs="Arial"/>
              </w:rPr>
            </w:pPr>
            <w:r>
              <w:rPr>
                <w:rFonts w:ascii="Arial" w:hAnsi="Arial" w:cs="Arial"/>
              </w:rPr>
              <w:t>40 minute MCQ assessment</w:t>
            </w:r>
          </w:p>
        </w:tc>
      </w:tr>
    </w:tbl>
    <w:p w:rsidR="00423CE0" w:rsidRPr="004C1B83" w:rsidRDefault="00423CE0" w:rsidP="00423CE0">
      <w:pPr>
        <w:tabs>
          <w:tab w:val="left" w:pos="426"/>
        </w:tabs>
        <w:jc w:val="both"/>
        <w:rPr>
          <w:rFonts w:ascii="Arial" w:hAnsi="Arial" w:cs="Arial"/>
        </w:rPr>
      </w:pPr>
      <w:r>
        <w:rPr>
          <w:rFonts w:ascii="Arial" w:hAnsi="Arial" w:cs="Arial"/>
        </w:rPr>
        <w:tab/>
      </w:r>
    </w:p>
    <w:p w:rsidR="00423CE0" w:rsidRPr="002B7959" w:rsidRDefault="00423CE0" w:rsidP="00423CE0">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w:t>
      </w:r>
      <w:proofErr w:type="spellStart"/>
      <w:r w:rsidRPr="002B7959">
        <w:rPr>
          <w:rFonts w:ascii="Arial" w:hAnsi="Arial" w:cs="Arial"/>
          <w:b/>
        </w:rPr>
        <w:t>ie</w:t>
      </w:r>
      <w:proofErr w:type="spellEnd"/>
      <w:r w:rsidRPr="002B7959">
        <w:rPr>
          <w:rFonts w:ascii="Arial" w:hAnsi="Arial" w:cs="Arial"/>
          <w:b/>
        </w:rPr>
        <w:t>. reflection related to practical</w:t>
      </w:r>
      <w:r>
        <w:rPr>
          <w:rFonts w:ascii="Arial" w:hAnsi="Arial" w:cs="Arial"/>
          <w:b/>
        </w:rPr>
        <w:t>/work</w:t>
      </w:r>
      <w:r w:rsidRPr="002B7959">
        <w:rPr>
          <w:rFonts w:ascii="Arial" w:hAnsi="Arial" w:cs="Arial"/>
          <w:b/>
        </w:rPr>
        <w:t xml:space="preserve"> experience) and ‘theory’ (</w:t>
      </w:r>
      <w:proofErr w:type="spellStart"/>
      <w:r w:rsidRPr="002B7959">
        <w:rPr>
          <w:rFonts w:ascii="Arial" w:hAnsi="Arial" w:cs="Arial"/>
          <w:b/>
        </w:rPr>
        <w:t>ie</w:t>
      </w:r>
      <w:proofErr w:type="spellEnd"/>
      <w:r w:rsidRPr="002B7959">
        <w:rPr>
          <w:rFonts w:ascii="Arial" w:hAnsi="Arial" w:cs="Arial"/>
          <w:b/>
        </w:rPr>
        <w:t xml:space="preserve">. examination), but that neither should enable the student to obtain a pass grade independently and in its entirety. </w:t>
      </w:r>
    </w:p>
    <w:p w:rsidR="00423CE0" w:rsidRPr="00464BA7" w:rsidRDefault="00423CE0" w:rsidP="00423CE0">
      <w:pPr>
        <w:tabs>
          <w:tab w:val="left" w:pos="426"/>
        </w:tabs>
        <w:spacing w:after="120"/>
        <w:jc w:val="both"/>
        <w:rPr>
          <w:rFonts w:ascii="Arial" w:hAnsi="Arial" w:cs="Arial"/>
        </w:rPr>
      </w:pPr>
    </w:p>
    <w:p w:rsidR="00423CE0" w:rsidRDefault="00423CE0" w:rsidP="00423CE0">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423CE0" w:rsidRPr="00635264" w:rsidRDefault="00423CE0" w:rsidP="00423CE0">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423CE0" w:rsidRPr="00635264" w:rsidRDefault="00423CE0" w:rsidP="00423CE0">
      <w:pPr>
        <w:ind w:left="426"/>
        <w:rPr>
          <w:rFonts w:ascii="Arial" w:hAnsi="Arial" w:cs="Arial"/>
        </w:rPr>
      </w:pPr>
    </w:p>
    <w:p w:rsidR="00423CE0" w:rsidRPr="0052551E" w:rsidRDefault="00423CE0" w:rsidP="00423CE0">
      <w:pPr>
        <w:numPr>
          <w:ilvl w:val="0"/>
          <w:numId w:val="6"/>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423CE0" w:rsidRPr="008A7AAD" w:rsidRDefault="00423CE0" w:rsidP="00423CE0">
      <w:pPr>
        <w:spacing w:after="120"/>
        <w:ind w:left="426"/>
        <w:jc w:val="both"/>
        <w:rPr>
          <w:rFonts w:ascii="Arial" w:hAnsi="Arial" w:cs="Arial"/>
          <w:b/>
          <w:bCs/>
        </w:rPr>
      </w:pPr>
    </w:p>
    <w:p w:rsidR="00423CE0" w:rsidRPr="008A7AAD" w:rsidRDefault="00423CE0" w:rsidP="00423CE0">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423CE0" w:rsidRPr="005F5F0C" w:rsidRDefault="00423CE0" w:rsidP="00423CE0">
      <w:pPr>
        <w:numPr>
          <w:ilvl w:val="0"/>
          <w:numId w:val="6"/>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423CE0" w:rsidRDefault="00423CE0" w:rsidP="00423CE0">
      <w:pPr>
        <w:numPr>
          <w:ilvl w:val="0"/>
          <w:numId w:val="6"/>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423CE0" w:rsidRPr="00464BA7" w:rsidRDefault="00423CE0" w:rsidP="00423CE0">
      <w:pPr>
        <w:pBdr>
          <w:bottom w:val="single" w:sz="6" w:space="1" w:color="auto"/>
        </w:pBdr>
        <w:spacing w:after="120"/>
        <w:ind w:left="360" w:hanging="360"/>
        <w:jc w:val="both"/>
        <w:rPr>
          <w:rFonts w:ascii="Arial" w:hAnsi="Arial" w:cs="Arial"/>
        </w:rPr>
      </w:pPr>
    </w:p>
    <w:p w:rsidR="00423CE0" w:rsidRPr="00464BA7" w:rsidRDefault="00423CE0" w:rsidP="00423CE0">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423CE0" w:rsidRPr="00464BA7" w:rsidRDefault="00423CE0" w:rsidP="00423CE0">
      <w:pPr>
        <w:pBdr>
          <w:bottom w:val="single" w:sz="6" w:space="1" w:color="auto"/>
        </w:pBdr>
        <w:spacing w:after="120"/>
        <w:jc w:val="both"/>
        <w:rPr>
          <w:rFonts w:ascii="Arial" w:hAnsi="Arial" w:cs="Arial"/>
          <w:b/>
        </w:rPr>
      </w:pPr>
    </w:p>
    <w:p w:rsidR="00423CE0" w:rsidRPr="00464BA7" w:rsidRDefault="00423CE0" w:rsidP="00423CE0">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423CE0" w:rsidRPr="00464BA7" w:rsidTr="0039292C">
        <w:trPr>
          <w:trHeight w:val="675"/>
        </w:trPr>
        <w:tc>
          <w:tcPr>
            <w:tcW w:w="5133" w:type="dxa"/>
          </w:tcPr>
          <w:p w:rsidR="00423CE0" w:rsidRDefault="00423CE0" w:rsidP="0039292C">
            <w:pPr>
              <w:spacing w:after="120"/>
              <w:jc w:val="both"/>
              <w:rPr>
                <w:rFonts w:ascii="Arial" w:hAnsi="Arial" w:cs="Arial"/>
              </w:rPr>
            </w:pPr>
          </w:p>
          <w:p w:rsidR="00423CE0" w:rsidRPr="00464BA7" w:rsidRDefault="00423CE0" w:rsidP="0039292C">
            <w:pPr>
              <w:spacing w:after="120"/>
              <w:jc w:val="both"/>
              <w:rPr>
                <w:rFonts w:ascii="Arial" w:hAnsi="Arial" w:cs="Arial"/>
              </w:rPr>
            </w:pPr>
            <w:proofErr w:type="spellStart"/>
            <w:r>
              <w:rPr>
                <w:rFonts w:ascii="Arial" w:hAnsi="Arial" w:cs="Arial"/>
              </w:rPr>
              <w:t>BOApampa</w:t>
            </w:r>
            <w:proofErr w:type="spellEnd"/>
          </w:p>
          <w:p w:rsidR="00423CE0" w:rsidRDefault="00423CE0"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423CE0" w:rsidRDefault="00423CE0" w:rsidP="0039292C">
            <w:pPr>
              <w:spacing w:after="120"/>
              <w:rPr>
                <w:rFonts w:ascii="Arial" w:hAnsi="Arial" w:cs="Arial"/>
              </w:rPr>
            </w:pPr>
          </w:p>
          <w:p w:rsidR="00423CE0" w:rsidRPr="00464BA7" w:rsidRDefault="00423CE0" w:rsidP="0039292C">
            <w:pPr>
              <w:spacing w:after="120"/>
              <w:rPr>
                <w:rFonts w:ascii="Arial" w:hAnsi="Arial" w:cs="Arial"/>
              </w:rPr>
            </w:pPr>
            <w:r>
              <w:rPr>
                <w:rFonts w:ascii="Arial" w:hAnsi="Arial" w:cs="Arial"/>
              </w:rPr>
              <w:t>Dr Buge Apampa</w:t>
            </w:r>
          </w:p>
          <w:p w:rsidR="00423CE0" w:rsidRPr="00464BA7" w:rsidRDefault="00423CE0" w:rsidP="0039292C">
            <w:pPr>
              <w:spacing w:after="120"/>
              <w:jc w:val="both"/>
              <w:rPr>
                <w:rFonts w:ascii="Arial" w:hAnsi="Arial" w:cs="Arial"/>
              </w:rPr>
            </w:pPr>
            <w:r w:rsidRPr="00464BA7">
              <w:rPr>
                <w:rFonts w:ascii="Arial" w:hAnsi="Arial" w:cs="Arial"/>
              </w:rPr>
              <w:t>Print Name</w:t>
            </w:r>
          </w:p>
        </w:tc>
        <w:tc>
          <w:tcPr>
            <w:tcW w:w="3717" w:type="dxa"/>
          </w:tcPr>
          <w:p w:rsidR="00423CE0" w:rsidRPr="00464BA7" w:rsidRDefault="00423CE0" w:rsidP="0039292C">
            <w:pPr>
              <w:spacing w:after="120"/>
              <w:ind w:left="291"/>
              <w:jc w:val="both"/>
              <w:rPr>
                <w:rFonts w:ascii="Arial" w:hAnsi="Arial" w:cs="Arial"/>
              </w:rPr>
            </w:pPr>
          </w:p>
          <w:p w:rsidR="00423CE0" w:rsidRPr="00464BA7" w:rsidRDefault="00423CE0" w:rsidP="0039292C">
            <w:pPr>
              <w:spacing w:after="120"/>
              <w:ind w:left="291"/>
              <w:rPr>
                <w:rFonts w:ascii="Arial" w:hAnsi="Arial" w:cs="Arial"/>
              </w:rPr>
            </w:pPr>
          </w:p>
          <w:p w:rsidR="00423CE0" w:rsidRPr="00464BA7" w:rsidRDefault="00423CE0" w:rsidP="0039292C">
            <w:pPr>
              <w:spacing w:after="120"/>
              <w:ind w:left="291"/>
              <w:jc w:val="both"/>
              <w:rPr>
                <w:rFonts w:ascii="Arial" w:hAnsi="Arial" w:cs="Arial"/>
              </w:rPr>
            </w:pPr>
            <w:r w:rsidRPr="00464BA7">
              <w:rPr>
                <w:rFonts w:ascii="Arial" w:hAnsi="Arial" w:cs="Arial"/>
              </w:rPr>
              <w:t>Date</w:t>
            </w:r>
          </w:p>
        </w:tc>
      </w:tr>
    </w:tbl>
    <w:p w:rsidR="00423CE0" w:rsidRDefault="00423CE0" w:rsidP="00423CE0">
      <w:pPr>
        <w:spacing w:after="120"/>
        <w:jc w:val="both"/>
        <w:rPr>
          <w:rFonts w:ascii="Arial" w:hAnsi="Arial" w:cs="Arial"/>
          <w:b/>
        </w:rPr>
      </w:pPr>
    </w:p>
    <w:p w:rsidR="00423CE0" w:rsidRPr="00464BA7" w:rsidRDefault="00423CE0" w:rsidP="00423CE0">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423CE0" w:rsidRPr="00464BA7" w:rsidTr="0039292C">
        <w:trPr>
          <w:trHeight w:val="675"/>
        </w:trPr>
        <w:tc>
          <w:tcPr>
            <w:tcW w:w="5133" w:type="dxa"/>
          </w:tcPr>
          <w:p w:rsidR="00423CE0" w:rsidRPr="00464BA7" w:rsidRDefault="00423CE0" w:rsidP="0039292C">
            <w:pPr>
              <w:spacing w:after="120"/>
              <w:jc w:val="both"/>
              <w:rPr>
                <w:rFonts w:ascii="Arial" w:hAnsi="Arial" w:cs="Arial"/>
              </w:rPr>
            </w:pPr>
          </w:p>
          <w:p w:rsidR="00423CE0" w:rsidRDefault="00423CE0"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423CE0" w:rsidRPr="00464BA7" w:rsidRDefault="00423CE0" w:rsidP="0039292C">
            <w:pPr>
              <w:spacing w:after="120"/>
              <w:jc w:val="both"/>
              <w:rPr>
                <w:rFonts w:ascii="Arial" w:hAnsi="Arial" w:cs="Arial"/>
              </w:rPr>
            </w:pPr>
            <w:r>
              <w:rPr>
                <w:rFonts w:ascii="Arial" w:hAnsi="Arial" w:cs="Arial"/>
              </w:rPr>
              <w:t>Professor Iain Cumming</w:t>
            </w:r>
          </w:p>
          <w:p w:rsidR="00423CE0" w:rsidRPr="00464BA7" w:rsidRDefault="00423CE0" w:rsidP="0039292C">
            <w:pPr>
              <w:spacing w:after="120"/>
              <w:jc w:val="both"/>
              <w:rPr>
                <w:rFonts w:ascii="Arial" w:hAnsi="Arial" w:cs="Arial"/>
              </w:rPr>
            </w:pPr>
            <w:r w:rsidRPr="00464BA7">
              <w:rPr>
                <w:rFonts w:ascii="Arial" w:hAnsi="Arial" w:cs="Arial"/>
              </w:rPr>
              <w:t>Print Name</w:t>
            </w:r>
          </w:p>
        </w:tc>
        <w:tc>
          <w:tcPr>
            <w:tcW w:w="3717" w:type="dxa"/>
          </w:tcPr>
          <w:p w:rsidR="00423CE0" w:rsidRDefault="00423CE0" w:rsidP="0039292C">
            <w:pPr>
              <w:spacing w:after="120"/>
              <w:ind w:left="291"/>
              <w:jc w:val="both"/>
              <w:rPr>
                <w:rFonts w:ascii="Arial" w:hAnsi="Arial" w:cs="Arial"/>
              </w:rPr>
            </w:pPr>
          </w:p>
          <w:p w:rsidR="00423CE0" w:rsidRPr="00464BA7" w:rsidRDefault="00423CE0" w:rsidP="0039292C">
            <w:pPr>
              <w:spacing w:after="120"/>
              <w:ind w:left="291"/>
              <w:jc w:val="both"/>
              <w:rPr>
                <w:rFonts w:ascii="Arial" w:hAnsi="Arial" w:cs="Arial"/>
              </w:rPr>
            </w:pPr>
          </w:p>
          <w:p w:rsidR="00423CE0" w:rsidRPr="00464BA7" w:rsidRDefault="00423CE0"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423CE0" w:rsidRPr="00464BA7" w:rsidRDefault="00423CE0" w:rsidP="0039292C">
            <w:pPr>
              <w:spacing w:after="120"/>
              <w:ind w:left="291"/>
              <w:jc w:val="both"/>
              <w:rPr>
                <w:rFonts w:ascii="Arial" w:hAnsi="Arial" w:cs="Arial"/>
              </w:rPr>
            </w:pPr>
          </w:p>
        </w:tc>
      </w:tr>
    </w:tbl>
    <w:p w:rsidR="00423CE0" w:rsidRDefault="00423CE0" w:rsidP="00423CE0">
      <w:pPr>
        <w:rPr>
          <w:rFonts w:ascii="Arial" w:hAnsi="Arial" w:cs="Arial"/>
          <w:sz w:val="18"/>
          <w:szCs w:val="18"/>
        </w:rPr>
      </w:pPr>
    </w:p>
    <w:p w:rsidR="00423CE0" w:rsidRDefault="00423CE0" w:rsidP="00423CE0">
      <w:pPr>
        <w:rPr>
          <w:rFonts w:ascii="Arial" w:hAnsi="Arial" w:cs="Arial"/>
          <w:sz w:val="18"/>
          <w:szCs w:val="18"/>
        </w:rPr>
      </w:pPr>
    </w:p>
    <w:p w:rsidR="00423CE0" w:rsidRDefault="00423CE0" w:rsidP="00423CE0">
      <w:pPr>
        <w:pBdr>
          <w:bottom w:val="single" w:sz="6" w:space="1" w:color="auto"/>
        </w:pBdr>
        <w:spacing w:after="120"/>
        <w:jc w:val="both"/>
        <w:rPr>
          <w:rFonts w:ascii="Arial" w:hAnsi="Arial" w:cs="Arial"/>
          <w:sz w:val="18"/>
          <w:szCs w:val="18"/>
        </w:rPr>
      </w:pPr>
      <w:r>
        <w:rPr>
          <w:rFonts w:ascii="Arial" w:hAnsi="Arial" w:cs="Arial"/>
          <w:sz w:val="18"/>
          <w:szCs w:val="18"/>
        </w:rPr>
        <w:br w:type="page"/>
      </w: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
    <w:nsid w:val="3DFB755A"/>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DE861E1"/>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423CE0"/>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43D02"/>
    <w:rsid w:val="00351E1A"/>
    <w:rsid w:val="0036079A"/>
    <w:rsid w:val="00393EEB"/>
    <w:rsid w:val="003A4CD3"/>
    <w:rsid w:val="003C1B66"/>
    <w:rsid w:val="003E6E5E"/>
    <w:rsid w:val="003F784E"/>
    <w:rsid w:val="00423CE0"/>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425D1"/>
    <w:rsid w:val="009732F8"/>
    <w:rsid w:val="009D5117"/>
    <w:rsid w:val="009E536A"/>
    <w:rsid w:val="00A36889"/>
    <w:rsid w:val="00A8018E"/>
    <w:rsid w:val="00B26A26"/>
    <w:rsid w:val="00B646DB"/>
    <w:rsid w:val="00B74EB4"/>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0"/>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423CE0"/>
    <w:pPr>
      <w:keepNext/>
      <w:jc w:val="center"/>
      <w:outlineLvl w:val="0"/>
    </w:pPr>
    <w:rPr>
      <w:rFonts w:ascii="Arial" w:hAnsi="Arial"/>
      <w:b/>
      <w:sz w:val="32"/>
      <w:u w:val="single"/>
      <w:lang w:val="en-US"/>
    </w:rPr>
  </w:style>
  <w:style w:type="paragraph" w:styleId="Heading9">
    <w:name w:val="heading 9"/>
    <w:basedOn w:val="Normal"/>
    <w:next w:val="Normal"/>
    <w:link w:val="Heading9Char"/>
    <w:qFormat/>
    <w:rsid w:val="00423CE0"/>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CE0"/>
    <w:rPr>
      <w:rFonts w:ascii="Arial" w:eastAsia="Times New Roman" w:hAnsi="Arial" w:cs="Times New Roman"/>
      <w:b/>
      <w:sz w:val="32"/>
      <w:szCs w:val="20"/>
      <w:u w:val="single"/>
      <w:lang w:val="en-US" w:eastAsia="en-US"/>
    </w:rPr>
  </w:style>
  <w:style w:type="character" w:customStyle="1" w:styleId="Heading9Char">
    <w:name w:val="Heading 9 Char"/>
    <w:basedOn w:val="DefaultParagraphFont"/>
    <w:link w:val="Heading9"/>
    <w:rsid w:val="00423CE0"/>
    <w:rPr>
      <w:rFonts w:ascii="Plantin" w:eastAsia="Times New Roman" w:hAnsi="Plantin" w:cs="Times New Roman"/>
      <w:sz w:val="24"/>
      <w:szCs w:val="20"/>
      <w:lang w:eastAsia="en-US"/>
    </w:rPr>
  </w:style>
  <w:style w:type="character" w:styleId="Strong">
    <w:name w:val="Strong"/>
    <w:basedOn w:val="DefaultParagraphFont"/>
    <w:qFormat/>
    <w:rsid w:val="00423CE0"/>
    <w:rPr>
      <w:b/>
      <w:bCs/>
    </w:rPr>
  </w:style>
  <w:style w:type="paragraph" w:styleId="ListParagraph">
    <w:name w:val="List Paragraph"/>
    <w:basedOn w:val="Normal"/>
    <w:uiPriority w:val="99"/>
    <w:qFormat/>
    <w:rsid w:val="00423C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Company>University of Kent</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2</cp:revision>
  <dcterms:created xsi:type="dcterms:W3CDTF">2012-03-06T10:01:00Z</dcterms:created>
  <dcterms:modified xsi:type="dcterms:W3CDTF">2014-03-13T10:09:00Z</dcterms:modified>
</cp:coreProperties>
</file>