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1DEA" w:rsidRPr="00464BA7" w:rsidRDefault="00351DEA" w:rsidP="00351DEA">
      <w:pPr>
        <w:pBdr>
          <w:bottom w:val="single" w:sz="6" w:space="1" w:color="auto"/>
        </w:pBdr>
        <w:spacing w:after="120"/>
        <w:jc w:val="both"/>
        <w:rPr>
          <w:rFonts w:ascii="Arial" w:hAnsi="Arial" w:cs="Arial"/>
          <w:i/>
        </w:rPr>
      </w:pPr>
    </w:p>
    <w:p w:rsidR="00351DEA" w:rsidRPr="00464BA7" w:rsidRDefault="00351DEA" w:rsidP="00351DEA">
      <w:pPr>
        <w:spacing w:after="120"/>
        <w:jc w:val="center"/>
        <w:rPr>
          <w:rFonts w:ascii="Arial" w:hAnsi="Arial" w:cs="Arial"/>
          <w:b/>
        </w:rPr>
      </w:pPr>
      <w:r w:rsidRPr="00464BA7">
        <w:rPr>
          <w:rFonts w:ascii="Arial" w:hAnsi="Arial" w:cs="Arial"/>
          <w:b/>
        </w:rPr>
        <w:t>SECTION 1: MODULE SPECIFICATIONS</w:t>
      </w:r>
    </w:p>
    <w:p w:rsidR="00351DEA" w:rsidRPr="00464BA7" w:rsidRDefault="00351DEA" w:rsidP="00351DEA">
      <w:pPr>
        <w:pBdr>
          <w:bottom w:val="single" w:sz="6" w:space="1" w:color="auto"/>
        </w:pBdr>
        <w:spacing w:after="120"/>
        <w:jc w:val="both"/>
        <w:rPr>
          <w:rFonts w:ascii="Arial" w:hAnsi="Arial" w:cs="Arial"/>
          <w:i/>
        </w:rPr>
      </w:pPr>
    </w:p>
    <w:p w:rsidR="00351DEA" w:rsidRDefault="00351DEA" w:rsidP="00351DEA">
      <w:pPr>
        <w:numPr>
          <w:ilvl w:val="0"/>
          <w:numId w:val="5"/>
        </w:numPr>
        <w:spacing w:after="120"/>
        <w:ind w:left="397"/>
        <w:jc w:val="both"/>
        <w:rPr>
          <w:rFonts w:ascii="Arial" w:hAnsi="Arial" w:cs="Arial"/>
        </w:rPr>
      </w:pPr>
      <w:r>
        <w:rPr>
          <w:rFonts w:ascii="Arial" w:hAnsi="Arial" w:cs="Arial"/>
        </w:rPr>
        <w:t>T</w:t>
      </w:r>
      <w:r w:rsidRPr="00464BA7">
        <w:rPr>
          <w:rFonts w:ascii="Arial" w:hAnsi="Arial" w:cs="Arial"/>
        </w:rPr>
        <w:t>itle of the module</w:t>
      </w:r>
    </w:p>
    <w:p w:rsidR="00351DEA" w:rsidRPr="006014A1" w:rsidRDefault="00820833" w:rsidP="00351DEA">
      <w:pPr>
        <w:spacing w:after="120"/>
        <w:ind w:left="426"/>
        <w:jc w:val="both"/>
        <w:rPr>
          <w:rFonts w:ascii="Arial" w:hAnsi="Arial" w:cs="Arial"/>
          <w:b/>
        </w:rPr>
      </w:pPr>
      <w:r>
        <w:rPr>
          <w:rFonts w:ascii="Arial" w:hAnsi="Arial" w:cs="Arial"/>
          <w:b/>
        </w:rPr>
        <w:t>ANAT1090</w:t>
      </w:r>
      <w:bookmarkStart w:id="0" w:name="_GoBack"/>
      <w:bookmarkEnd w:id="0"/>
      <w:r w:rsidR="00351DEA">
        <w:rPr>
          <w:rFonts w:ascii="Arial" w:hAnsi="Arial" w:cs="Arial"/>
          <w:b/>
        </w:rPr>
        <w:t xml:space="preserve"> Human Physiology and Disease</w:t>
      </w:r>
    </w:p>
    <w:p w:rsidR="00351DEA" w:rsidRDefault="00351DEA" w:rsidP="00351DEA">
      <w:pPr>
        <w:numPr>
          <w:ilvl w:val="0"/>
          <w:numId w:val="5"/>
        </w:numPr>
        <w:spacing w:after="120"/>
        <w:ind w:left="426" w:hanging="426"/>
        <w:jc w:val="both"/>
        <w:rPr>
          <w:rFonts w:ascii="Arial" w:hAnsi="Arial" w:cs="Arial"/>
        </w:rPr>
      </w:pPr>
      <w:r>
        <w:rPr>
          <w:rFonts w:ascii="Arial" w:hAnsi="Arial" w:cs="Arial"/>
        </w:rPr>
        <w:t>School</w:t>
      </w:r>
      <w:r w:rsidRPr="00464BA7">
        <w:rPr>
          <w:rFonts w:ascii="Arial" w:hAnsi="Arial" w:cs="Arial"/>
        </w:rPr>
        <w:t xml:space="preserve"> which will be responsible for management of the module</w:t>
      </w:r>
    </w:p>
    <w:p w:rsidR="00351DEA" w:rsidRPr="006014A1" w:rsidRDefault="00351DEA" w:rsidP="00351DEA">
      <w:pPr>
        <w:spacing w:after="120"/>
        <w:ind w:firstLine="426"/>
        <w:jc w:val="both"/>
        <w:rPr>
          <w:rFonts w:ascii="Arial" w:hAnsi="Arial" w:cs="Arial"/>
          <w:b/>
        </w:rPr>
      </w:pPr>
      <w:r w:rsidRPr="006014A1">
        <w:rPr>
          <w:rFonts w:ascii="Arial" w:hAnsi="Arial" w:cs="Arial"/>
          <w:b/>
        </w:rPr>
        <w:t>Medway School of Pharmacy</w:t>
      </w:r>
    </w:p>
    <w:p w:rsidR="00351DEA" w:rsidRDefault="00351DEA" w:rsidP="00351DEA">
      <w:pPr>
        <w:numPr>
          <w:ilvl w:val="0"/>
          <w:numId w:val="5"/>
        </w:numPr>
        <w:spacing w:after="120"/>
        <w:ind w:left="426" w:hanging="426"/>
        <w:jc w:val="both"/>
        <w:rPr>
          <w:rFonts w:ascii="Arial" w:hAnsi="Arial" w:cs="Arial"/>
        </w:rPr>
      </w:pPr>
      <w:r w:rsidRPr="00464BA7">
        <w:rPr>
          <w:rFonts w:ascii="Arial" w:hAnsi="Arial" w:cs="Arial"/>
        </w:rPr>
        <w:t xml:space="preserve">Start </w:t>
      </w:r>
      <w:r>
        <w:rPr>
          <w:rFonts w:ascii="Arial" w:hAnsi="Arial" w:cs="Arial"/>
        </w:rPr>
        <w:t>d</w:t>
      </w:r>
      <w:r w:rsidRPr="00464BA7">
        <w:rPr>
          <w:rFonts w:ascii="Arial" w:hAnsi="Arial" w:cs="Arial"/>
        </w:rPr>
        <w:t xml:space="preserve">ate of the </w:t>
      </w:r>
      <w:r>
        <w:rPr>
          <w:rFonts w:ascii="Arial" w:hAnsi="Arial" w:cs="Arial"/>
        </w:rPr>
        <w:t>m</w:t>
      </w:r>
      <w:r w:rsidRPr="00464BA7">
        <w:rPr>
          <w:rFonts w:ascii="Arial" w:hAnsi="Arial" w:cs="Arial"/>
        </w:rPr>
        <w:t>odule</w:t>
      </w:r>
    </w:p>
    <w:p w:rsidR="00351DEA" w:rsidRPr="006014A1" w:rsidRDefault="00351DEA" w:rsidP="00351DEA">
      <w:pPr>
        <w:spacing w:after="120"/>
        <w:jc w:val="both"/>
        <w:rPr>
          <w:rFonts w:ascii="Arial" w:hAnsi="Arial" w:cs="Arial"/>
          <w:b/>
        </w:rPr>
      </w:pPr>
      <w:r>
        <w:rPr>
          <w:rFonts w:ascii="Arial" w:hAnsi="Arial" w:cs="Arial"/>
          <w:b/>
        </w:rPr>
        <w:t xml:space="preserve">       2013</w:t>
      </w:r>
    </w:p>
    <w:p w:rsidR="00351DEA" w:rsidRDefault="00351DEA" w:rsidP="00351DEA">
      <w:pPr>
        <w:numPr>
          <w:ilvl w:val="0"/>
          <w:numId w:val="5"/>
        </w:numPr>
        <w:spacing w:after="120"/>
        <w:ind w:left="426" w:hanging="426"/>
        <w:jc w:val="both"/>
        <w:rPr>
          <w:rFonts w:ascii="Arial" w:hAnsi="Arial" w:cs="Arial"/>
        </w:rPr>
      </w:pPr>
      <w:r w:rsidRPr="00464BA7">
        <w:rPr>
          <w:rFonts w:ascii="Arial" w:hAnsi="Arial" w:cs="Arial"/>
        </w:rPr>
        <w:t>The cohort of students (onwards) to which the module will be applicable</w:t>
      </w:r>
    </w:p>
    <w:p w:rsidR="00351DEA" w:rsidRPr="006014A1" w:rsidRDefault="00351DEA" w:rsidP="00351DEA">
      <w:pPr>
        <w:spacing w:after="120"/>
        <w:ind w:firstLine="426"/>
        <w:jc w:val="both"/>
        <w:rPr>
          <w:rFonts w:ascii="Arial" w:hAnsi="Arial" w:cs="Arial"/>
          <w:b/>
        </w:rPr>
      </w:pPr>
      <w:r>
        <w:rPr>
          <w:rFonts w:ascii="Arial" w:hAnsi="Arial" w:cs="Arial"/>
          <w:b/>
        </w:rPr>
        <w:t>2012</w:t>
      </w:r>
    </w:p>
    <w:p w:rsidR="00351DEA" w:rsidRDefault="00351DEA" w:rsidP="00351DEA">
      <w:pPr>
        <w:numPr>
          <w:ilvl w:val="0"/>
          <w:numId w:val="5"/>
        </w:numPr>
        <w:spacing w:after="120"/>
        <w:ind w:left="426" w:hanging="426"/>
        <w:jc w:val="both"/>
        <w:rPr>
          <w:rFonts w:ascii="Arial" w:hAnsi="Arial" w:cs="Arial"/>
        </w:rPr>
      </w:pPr>
      <w:r w:rsidRPr="00464BA7">
        <w:rPr>
          <w:rFonts w:ascii="Arial" w:hAnsi="Arial" w:cs="Arial"/>
        </w:rPr>
        <w:t>The number of students expected to take the module</w:t>
      </w:r>
    </w:p>
    <w:p w:rsidR="00351DEA" w:rsidRPr="006014A1" w:rsidRDefault="00351DEA" w:rsidP="00351DEA">
      <w:pPr>
        <w:spacing w:after="120"/>
        <w:ind w:firstLine="426"/>
        <w:jc w:val="both"/>
        <w:rPr>
          <w:rFonts w:ascii="Arial" w:hAnsi="Arial" w:cs="Arial"/>
          <w:b/>
        </w:rPr>
      </w:pPr>
      <w:r>
        <w:rPr>
          <w:rFonts w:ascii="Arial" w:hAnsi="Arial" w:cs="Arial"/>
          <w:b/>
        </w:rPr>
        <w:t>10-30 per cohort</w:t>
      </w:r>
    </w:p>
    <w:p w:rsidR="00351DEA" w:rsidRDefault="00351DEA" w:rsidP="00351DEA">
      <w:pPr>
        <w:numPr>
          <w:ilvl w:val="0"/>
          <w:numId w:val="5"/>
        </w:numPr>
        <w:spacing w:after="120"/>
        <w:ind w:left="426" w:hanging="426"/>
        <w:jc w:val="both"/>
        <w:rPr>
          <w:rFonts w:ascii="Arial" w:hAnsi="Arial" w:cs="Arial"/>
        </w:rPr>
      </w:pPr>
      <w:r w:rsidRPr="00464BA7">
        <w:rPr>
          <w:rFonts w:ascii="Arial" w:hAnsi="Arial" w:cs="Arial"/>
        </w:rPr>
        <w:t xml:space="preserve">Modules to be withdrawn on the introduction of this proposed module and consultation with other relevant </w:t>
      </w:r>
      <w:r>
        <w:rPr>
          <w:rFonts w:ascii="Arial" w:hAnsi="Arial" w:cs="Arial"/>
        </w:rPr>
        <w:t>Schools</w:t>
      </w:r>
      <w:r w:rsidRPr="00464BA7">
        <w:rPr>
          <w:rFonts w:ascii="Arial" w:hAnsi="Arial" w:cs="Arial"/>
        </w:rPr>
        <w:t xml:space="preserve"> and Faculties regarding the withdrawal</w:t>
      </w:r>
    </w:p>
    <w:p w:rsidR="00351DEA" w:rsidRPr="006014A1" w:rsidRDefault="00351DEA" w:rsidP="00351DEA">
      <w:pPr>
        <w:spacing w:after="120"/>
        <w:ind w:firstLine="426"/>
        <w:jc w:val="both"/>
        <w:rPr>
          <w:rFonts w:ascii="Arial" w:hAnsi="Arial" w:cs="Arial"/>
          <w:b/>
        </w:rPr>
      </w:pPr>
      <w:r w:rsidRPr="006014A1">
        <w:rPr>
          <w:rFonts w:ascii="Arial" w:hAnsi="Arial" w:cs="Arial"/>
          <w:b/>
        </w:rPr>
        <w:t>N</w:t>
      </w:r>
      <w:r>
        <w:rPr>
          <w:rFonts w:ascii="Arial" w:hAnsi="Arial" w:cs="Arial"/>
          <w:b/>
        </w:rPr>
        <w:t>/A</w:t>
      </w:r>
    </w:p>
    <w:p w:rsidR="00351DEA" w:rsidRPr="006014A1" w:rsidRDefault="00351DEA" w:rsidP="00351DEA">
      <w:pPr>
        <w:numPr>
          <w:ilvl w:val="0"/>
          <w:numId w:val="5"/>
        </w:numPr>
        <w:spacing w:after="120"/>
        <w:ind w:left="426" w:hanging="426"/>
        <w:jc w:val="both"/>
        <w:rPr>
          <w:rFonts w:ascii="Arial" w:hAnsi="Arial" w:cs="Arial"/>
        </w:rPr>
      </w:pPr>
      <w:r>
        <w:rPr>
          <w:rFonts w:ascii="Arial" w:hAnsi="Arial" w:cs="Arial"/>
        </w:rPr>
        <w:t>L</w:t>
      </w:r>
      <w:r w:rsidRPr="00464BA7">
        <w:rPr>
          <w:rFonts w:ascii="Arial" w:hAnsi="Arial" w:cs="Arial"/>
        </w:rPr>
        <w:t xml:space="preserve">evel of the module </w:t>
      </w:r>
      <w:r w:rsidRPr="008A7AAD">
        <w:rPr>
          <w:rFonts w:ascii="Arial" w:hAnsi="Arial" w:cs="Arial"/>
          <w:i/>
        </w:rPr>
        <w:t>(e.g. Certificate [C], Intermediate [I], Honours [H] or Postgraduate [M])</w:t>
      </w:r>
    </w:p>
    <w:p w:rsidR="00351DEA" w:rsidRPr="00626DBD" w:rsidRDefault="00351DEA" w:rsidP="00351DEA">
      <w:pPr>
        <w:spacing w:after="120"/>
        <w:ind w:left="426"/>
        <w:jc w:val="both"/>
        <w:rPr>
          <w:rFonts w:ascii="Arial" w:hAnsi="Arial" w:cs="Arial"/>
          <w:b/>
        </w:rPr>
      </w:pPr>
      <w:r>
        <w:rPr>
          <w:rFonts w:ascii="Arial" w:hAnsi="Arial" w:cs="Arial"/>
          <w:b/>
        </w:rPr>
        <w:t>C</w:t>
      </w:r>
      <w:r>
        <w:rPr>
          <w:rFonts w:ascii="Arial" w:hAnsi="Arial" w:cs="Arial"/>
          <w:b/>
        </w:rPr>
        <w:tab/>
      </w:r>
    </w:p>
    <w:p w:rsidR="00351DEA" w:rsidRPr="00192924" w:rsidRDefault="00351DEA" w:rsidP="00351DEA">
      <w:pPr>
        <w:numPr>
          <w:ilvl w:val="0"/>
          <w:numId w:val="5"/>
        </w:numPr>
        <w:spacing w:after="120"/>
        <w:ind w:left="426" w:hanging="426"/>
        <w:jc w:val="both"/>
        <w:rPr>
          <w:rFonts w:ascii="Arial" w:hAnsi="Arial" w:cs="Arial"/>
        </w:rPr>
      </w:pPr>
      <w:r w:rsidRPr="00464BA7">
        <w:rPr>
          <w:rFonts w:ascii="Arial" w:hAnsi="Arial" w:cs="Arial"/>
        </w:rPr>
        <w:t xml:space="preserve">The number of credits which the module represents </w:t>
      </w:r>
    </w:p>
    <w:p w:rsidR="00351DEA" w:rsidRPr="006014A1" w:rsidRDefault="00351DEA" w:rsidP="00351DEA">
      <w:pPr>
        <w:spacing w:after="120"/>
        <w:ind w:left="426"/>
        <w:jc w:val="both"/>
        <w:rPr>
          <w:rFonts w:ascii="Arial" w:hAnsi="Arial" w:cs="Arial"/>
          <w:b/>
        </w:rPr>
      </w:pPr>
      <w:r>
        <w:rPr>
          <w:rFonts w:ascii="Arial" w:hAnsi="Arial" w:cs="Arial"/>
          <w:b/>
        </w:rPr>
        <w:t>15</w:t>
      </w:r>
      <w:r w:rsidRPr="006014A1">
        <w:rPr>
          <w:rFonts w:ascii="Arial" w:hAnsi="Arial" w:cs="Arial"/>
          <w:b/>
        </w:rPr>
        <w:t xml:space="preserve"> credits</w:t>
      </w:r>
    </w:p>
    <w:p w:rsidR="00351DEA" w:rsidRDefault="00351DEA" w:rsidP="00351DEA">
      <w:pPr>
        <w:numPr>
          <w:ilvl w:val="0"/>
          <w:numId w:val="5"/>
        </w:numPr>
        <w:spacing w:after="120"/>
        <w:ind w:left="426" w:hanging="426"/>
        <w:jc w:val="both"/>
        <w:rPr>
          <w:rFonts w:ascii="Arial" w:hAnsi="Arial" w:cs="Arial"/>
        </w:rPr>
      </w:pPr>
      <w:r w:rsidRPr="00464BA7">
        <w:rPr>
          <w:rFonts w:ascii="Arial" w:hAnsi="Arial" w:cs="Arial"/>
        </w:rPr>
        <w:t>Which term(s) the module is to be taught in (or other teaching pattern)</w:t>
      </w:r>
    </w:p>
    <w:p w:rsidR="00351DEA" w:rsidRPr="006014A1" w:rsidRDefault="00351DEA" w:rsidP="00351DEA">
      <w:pPr>
        <w:spacing w:after="120"/>
        <w:ind w:left="426"/>
        <w:jc w:val="both"/>
        <w:rPr>
          <w:rFonts w:ascii="Arial" w:hAnsi="Arial" w:cs="Arial"/>
          <w:b/>
        </w:rPr>
      </w:pPr>
      <w:r>
        <w:rPr>
          <w:rFonts w:ascii="Arial" w:hAnsi="Arial" w:cs="Arial"/>
          <w:b/>
        </w:rPr>
        <w:t>The module is part of the Foundation Degree in Applied Bioscience Technology which is being delivered primarily through e-learning on a part-time basis over three years.</w:t>
      </w:r>
    </w:p>
    <w:p w:rsidR="00351DEA" w:rsidRDefault="00351DEA" w:rsidP="00351DEA">
      <w:pPr>
        <w:numPr>
          <w:ilvl w:val="0"/>
          <w:numId w:val="5"/>
        </w:numPr>
        <w:spacing w:after="120"/>
        <w:ind w:left="426" w:hanging="426"/>
        <w:jc w:val="both"/>
        <w:rPr>
          <w:rFonts w:ascii="Arial" w:hAnsi="Arial" w:cs="Arial"/>
        </w:rPr>
      </w:pPr>
      <w:r w:rsidRPr="00464BA7">
        <w:rPr>
          <w:rFonts w:ascii="Arial" w:hAnsi="Arial" w:cs="Arial"/>
        </w:rPr>
        <w:t>Prerequisite and co-requisite modules</w:t>
      </w:r>
    </w:p>
    <w:p w:rsidR="00351DEA" w:rsidRPr="006014A1" w:rsidRDefault="00351DEA" w:rsidP="00351DEA">
      <w:pPr>
        <w:spacing w:after="120"/>
        <w:ind w:left="426"/>
        <w:jc w:val="both"/>
        <w:rPr>
          <w:rFonts w:ascii="Arial" w:hAnsi="Arial" w:cs="Arial"/>
          <w:b/>
        </w:rPr>
      </w:pPr>
      <w:r w:rsidRPr="006014A1">
        <w:rPr>
          <w:rFonts w:ascii="Arial" w:hAnsi="Arial" w:cs="Arial"/>
          <w:b/>
        </w:rPr>
        <w:t>None</w:t>
      </w:r>
    </w:p>
    <w:p w:rsidR="00351DEA" w:rsidRDefault="00351DEA" w:rsidP="00351DEA">
      <w:pPr>
        <w:numPr>
          <w:ilvl w:val="0"/>
          <w:numId w:val="5"/>
        </w:numPr>
        <w:spacing w:after="120"/>
        <w:ind w:left="426" w:hanging="426"/>
        <w:jc w:val="both"/>
        <w:rPr>
          <w:rFonts w:ascii="Arial" w:hAnsi="Arial" w:cs="Arial"/>
        </w:rPr>
      </w:pPr>
      <w:r w:rsidRPr="00464BA7">
        <w:rPr>
          <w:rFonts w:ascii="Arial" w:hAnsi="Arial" w:cs="Arial"/>
        </w:rPr>
        <w:t>The programme</w:t>
      </w:r>
      <w:r>
        <w:rPr>
          <w:rFonts w:ascii="Arial" w:hAnsi="Arial" w:cs="Arial"/>
        </w:rPr>
        <w:t>(</w:t>
      </w:r>
      <w:r w:rsidRPr="00464BA7">
        <w:rPr>
          <w:rFonts w:ascii="Arial" w:hAnsi="Arial" w:cs="Arial"/>
        </w:rPr>
        <w:t>s</w:t>
      </w:r>
      <w:r>
        <w:rPr>
          <w:rFonts w:ascii="Arial" w:hAnsi="Arial" w:cs="Arial"/>
        </w:rPr>
        <w:t>)</w:t>
      </w:r>
      <w:r w:rsidRPr="00464BA7">
        <w:rPr>
          <w:rFonts w:ascii="Arial" w:hAnsi="Arial" w:cs="Arial"/>
        </w:rPr>
        <w:t xml:space="preserve"> of study to which the module contributes</w:t>
      </w:r>
    </w:p>
    <w:p w:rsidR="00351DEA" w:rsidRDefault="00351DEA" w:rsidP="00351DEA">
      <w:pPr>
        <w:spacing w:after="120"/>
        <w:ind w:left="426"/>
        <w:jc w:val="both"/>
        <w:rPr>
          <w:rFonts w:ascii="Arial" w:hAnsi="Arial" w:cs="Arial"/>
          <w:b/>
        </w:rPr>
      </w:pPr>
      <w:r>
        <w:rPr>
          <w:rFonts w:ascii="Arial" w:hAnsi="Arial" w:cs="Arial"/>
          <w:b/>
        </w:rPr>
        <w:t>Foundation Degree in Applied Bioscience Technology</w:t>
      </w:r>
    </w:p>
    <w:p w:rsidR="00351DEA" w:rsidRPr="006014A1" w:rsidRDefault="00351DEA" w:rsidP="00351DEA">
      <w:pPr>
        <w:spacing w:after="120"/>
        <w:ind w:left="426"/>
        <w:jc w:val="both"/>
        <w:rPr>
          <w:rFonts w:ascii="Arial" w:hAnsi="Arial" w:cs="Arial"/>
          <w:b/>
        </w:rPr>
      </w:pPr>
    </w:p>
    <w:p w:rsidR="00351DEA" w:rsidRDefault="00351DEA" w:rsidP="00351DEA">
      <w:pPr>
        <w:numPr>
          <w:ilvl w:val="0"/>
          <w:numId w:val="5"/>
        </w:numPr>
        <w:spacing w:after="120"/>
        <w:ind w:left="426" w:hanging="426"/>
        <w:jc w:val="both"/>
        <w:rPr>
          <w:rFonts w:ascii="Arial" w:hAnsi="Arial" w:cs="Arial"/>
        </w:rPr>
      </w:pPr>
      <w:r w:rsidRPr="00464BA7">
        <w:rPr>
          <w:rFonts w:ascii="Arial" w:hAnsi="Arial" w:cs="Arial"/>
        </w:rPr>
        <w:t>The intended subject specific learning outcomes and, as appropriate, their relationship to programme learning outcomes</w:t>
      </w:r>
    </w:p>
    <w:p w:rsidR="00351DEA" w:rsidRPr="00DA4245" w:rsidRDefault="00351DEA" w:rsidP="00351DEA">
      <w:pPr>
        <w:numPr>
          <w:ilvl w:val="0"/>
          <w:numId w:val="2"/>
        </w:numPr>
        <w:spacing w:after="120"/>
        <w:jc w:val="both"/>
        <w:rPr>
          <w:rFonts w:ascii="Arial" w:hAnsi="Arial" w:cs="Arial"/>
        </w:rPr>
      </w:pPr>
      <w:r>
        <w:rPr>
          <w:rFonts w:ascii="Arial" w:hAnsi="Arial" w:cs="Arial"/>
        </w:rPr>
        <w:t xml:space="preserve">An ability to describe the structure and function of major body systems and organs </w:t>
      </w:r>
      <w:r w:rsidRPr="00DA4245">
        <w:rPr>
          <w:rFonts w:ascii="Arial" w:hAnsi="Arial" w:cs="Arial"/>
          <w:b/>
        </w:rPr>
        <w:t>(POs:</w:t>
      </w:r>
      <w:r w:rsidRPr="00DA4245">
        <w:rPr>
          <w:rFonts w:ascii="Arial" w:hAnsi="Arial" w:cs="Arial"/>
        </w:rPr>
        <w:t xml:space="preserve"> </w:t>
      </w:r>
      <w:r>
        <w:rPr>
          <w:rFonts w:ascii="Arial" w:hAnsi="Arial" w:cs="Arial"/>
          <w:b/>
        </w:rPr>
        <w:t>A1, A3, A7, B13</w:t>
      </w:r>
      <w:r w:rsidRPr="00DA4245">
        <w:rPr>
          <w:rFonts w:ascii="Arial" w:hAnsi="Arial" w:cs="Arial"/>
          <w:b/>
        </w:rPr>
        <w:t>)</w:t>
      </w:r>
    </w:p>
    <w:p w:rsidR="00351DEA" w:rsidRPr="00DA4245" w:rsidRDefault="00351DEA" w:rsidP="00351DEA">
      <w:pPr>
        <w:numPr>
          <w:ilvl w:val="0"/>
          <w:numId w:val="2"/>
        </w:numPr>
        <w:spacing w:after="120"/>
        <w:jc w:val="both"/>
        <w:rPr>
          <w:rFonts w:ascii="Arial" w:hAnsi="Arial" w:cs="Arial"/>
        </w:rPr>
      </w:pPr>
      <w:r>
        <w:rPr>
          <w:rFonts w:ascii="Arial" w:hAnsi="Arial" w:cs="Arial"/>
        </w:rPr>
        <w:t xml:space="preserve">An ability to describe the normal physiology and function of a range of specialised cells and how these function </w:t>
      </w:r>
      <w:r w:rsidRPr="00DA4245">
        <w:rPr>
          <w:rFonts w:ascii="Arial" w:hAnsi="Arial" w:cs="Arial"/>
          <w:b/>
        </w:rPr>
        <w:t>(POs:</w:t>
      </w:r>
      <w:r w:rsidRPr="00DA4245">
        <w:rPr>
          <w:rFonts w:ascii="Arial" w:hAnsi="Arial" w:cs="Arial"/>
        </w:rPr>
        <w:t xml:space="preserve"> </w:t>
      </w:r>
      <w:r>
        <w:rPr>
          <w:rFonts w:ascii="Arial" w:hAnsi="Arial" w:cs="Arial"/>
          <w:b/>
        </w:rPr>
        <w:t>A1, A3, A4, A5, A7, B13, C24</w:t>
      </w:r>
      <w:r w:rsidRPr="00DA4245">
        <w:rPr>
          <w:rFonts w:ascii="Arial" w:hAnsi="Arial" w:cs="Arial"/>
          <w:b/>
        </w:rPr>
        <w:t>)</w:t>
      </w:r>
    </w:p>
    <w:p w:rsidR="00351DEA" w:rsidRDefault="00351DEA" w:rsidP="00351DEA">
      <w:pPr>
        <w:numPr>
          <w:ilvl w:val="0"/>
          <w:numId w:val="2"/>
        </w:numPr>
        <w:spacing w:after="120"/>
        <w:jc w:val="both"/>
        <w:rPr>
          <w:rFonts w:ascii="Arial" w:hAnsi="Arial" w:cs="Arial"/>
        </w:rPr>
      </w:pPr>
      <w:r>
        <w:rPr>
          <w:rFonts w:ascii="Arial" w:hAnsi="Arial" w:cs="Arial"/>
        </w:rPr>
        <w:t xml:space="preserve">An ability to explain how humans are able to assimilate nutrients and remove waste products </w:t>
      </w:r>
      <w:r w:rsidRPr="00DA4245">
        <w:rPr>
          <w:rFonts w:ascii="Arial" w:hAnsi="Arial" w:cs="Arial"/>
          <w:b/>
        </w:rPr>
        <w:t>(POs:</w:t>
      </w:r>
      <w:r w:rsidRPr="00DA4245">
        <w:rPr>
          <w:rFonts w:ascii="Arial" w:hAnsi="Arial" w:cs="Arial"/>
        </w:rPr>
        <w:t xml:space="preserve"> </w:t>
      </w:r>
      <w:r>
        <w:rPr>
          <w:rFonts w:ascii="Arial" w:hAnsi="Arial" w:cs="Arial"/>
          <w:b/>
        </w:rPr>
        <w:t>A1, A3, B13</w:t>
      </w:r>
      <w:r w:rsidRPr="00DA4245">
        <w:rPr>
          <w:rFonts w:ascii="Arial" w:hAnsi="Arial" w:cs="Arial"/>
          <w:b/>
        </w:rPr>
        <w:t>)</w:t>
      </w:r>
    </w:p>
    <w:p w:rsidR="00351DEA" w:rsidRDefault="00351DEA" w:rsidP="00351DEA">
      <w:pPr>
        <w:numPr>
          <w:ilvl w:val="0"/>
          <w:numId w:val="2"/>
        </w:numPr>
        <w:spacing w:after="120"/>
        <w:jc w:val="both"/>
        <w:rPr>
          <w:rFonts w:ascii="Arial" w:hAnsi="Arial" w:cs="Arial"/>
        </w:rPr>
      </w:pPr>
      <w:r>
        <w:rPr>
          <w:rFonts w:ascii="Arial" w:hAnsi="Arial" w:cs="Arial"/>
        </w:rPr>
        <w:t xml:space="preserve">An appreciative understanding of major diseases that affect the body’s cells, tissues and organs </w:t>
      </w:r>
      <w:r w:rsidRPr="00DA4245">
        <w:rPr>
          <w:rFonts w:ascii="Arial" w:hAnsi="Arial" w:cs="Arial"/>
          <w:b/>
        </w:rPr>
        <w:t>(POs:</w:t>
      </w:r>
      <w:r w:rsidRPr="00DA4245">
        <w:rPr>
          <w:rFonts w:ascii="Arial" w:hAnsi="Arial" w:cs="Arial"/>
        </w:rPr>
        <w:t xml:space="preserve"> </w:t>
      </w:r>
      <w:r>
        <w:rPr>
          <w:rFonts w:ascii="Arial" w:hAnsi="Arial" w:cs="Arial"/>
          <w:b/>
        </w:rPr>
        <w:t>A1, A3, A5, A7, A9, B13, B17, C22, C24</w:t>
      </w:r>
      <w:r w:rsidRPr="00DA4245">
        <w:rPr>
          <w:rFonts w:ascii="Arial" w:hAnsi="Arial" w:cs="Arial"/>
          <w:b/>
        </w:rPr>
        <w:t>)</w:t>
      </w:r>
    </w:p>
    <w:p w:rsidR="00351DEA" w:rsidRDefault="00351DEA" w:rsidP="00351DEA">
      <w:pPr>
        <w:spacing w:after="120"/>
        <w:jc w:val="both"/>
        <w:rPr>
          <w:rFonts w:ascii="Arial" w:hAnsi="Arial" w:cs="Arial"/>
        </w:rPr>
      </w:pPr>
    </w:p>
    <w:p w:rsidR="00351DEA" w:rsidRPr="004D7ADE" w:rsidRDefault="00351DEA" w:rsidP="00351DEA">
      <w:pPr>
        <w:spacing w:after="120"/>
        <w:jc w:val="both"/>
        <w:rPr>
          <w:rFonts w:ascii="Arial" w:hAnsi="Arial" w:cs="Arial"/>
        </w:rPr>
      </w:pPr>
    </w:p>
    <w:p w:rsidR="00351DEA" w:rsidRDefault="00351DEA" w:rsidP="00351DEA">
      <w:pPr>
        <w:numPr>
          <w:ilvl w:val="0"/>
          <w:numId w:val="6"/>
        </w:numPr>
        <w:spacing w:after="120"/>
        <w:ind w:left="397"/>
        <w:jc w:val="both"/>
        <w:rPr>
          <w:rFonts w:ascii="Arial" w:hAnsi="Arial" w:cs="Arial"/>
        </w:rPr>
      </w:pPr>
      <w:r w:rsidRPr="00464BA7">
        <w:rPr>
          <w:rFonts w:ascii="Arial" w:hAnsi="Arial" w:cs="Arial"/>
        </w:rPr>
        <w:t>The intended generic learning outcomes and, as appropriate, their relationship to programme learning outcomes</w:t>
      </w:r>
    </w:p>
    <w:p w:rsidR="00351DEA" w:rsidRPr="00F821B4" w:rsidRDefault="00351DEA" w:rsidP="00351DEA">
      <w:pPr>
        <w:numPr>
          <w:ilvl w:val="0"/>
          <w:numId w:val="3"/>
        </w:numPr>
        <w:spacing w:after="120"/>
        <w:jc w:val="both"/>
        <w:rPr>
          <w:rFonts w:ascii="Arial" w:hAnsi="Arial" w:cs="Arial"/>
        </w:rPr>
      </w:pPr>
      <w:r w:rsidRPr="00F821B4">
        <w:rPr>
          <w:rFonts w:ascii="Arial" w:hAnsi="Arial" w:cs="Arial"/>
        </w:rPr>
        <w:lastRenderedPageBreak/>
        <w:t>The development of practical laboratory-based skills (</w:t>
      </w:r>
      <w:r w:rsidRPr="00F821B4">
        <w:rPr>
          <w:rFonts w:ascii="Arial" w:hAnsi="Arial" w:cs="Arial"/>
          <w:b/>
        </w:rPr>
        <w:t>POs: C</w:t>
      </w:r>
      <w:r>
        <w:rPr>
          <w:rFonts w:ascii="Arial" w:hAnsi="Arial" w:cs="Arial"/>
          <w:b/>
        </w:rPr>
        <w:t>20-C22</w:t>
      </w:r>
      <w:r w:rsidRPr="00F821B4">
        <w:rPr>
          <w:rFonts w:ascii="Arial" w:hAnsi="Arial" w:cs="Arial"/>
        </w:rPr>
        <w:t>)</w:t>
      </w:r>
    </w:p>
    <w:p w:rsidR="00351DEA" w:rsidRPr="00F821B4" w:rsidRDefault="00351DEA" w:rsidP="00351DEA">
      <w:pPr>
        <w:numPr>
          <w:ilvl w:val="0"/>
          <w:numId w:val="3"/>
        </w:numPr>
        <w:spacing w:after="120"/>
        <w:jc w:val="both"/>
        <w:rPr>
          <w:rFonts w:ascii="Arial" w:hAnsi="Arial" w:cs="Arial"/>
        </w:rPr>
      </w:pPr>
      <w:r w:rsidRPr="00F821B4">
        <w:rPr>
          <w:rFonts w:ascii="Arial" w:hAnsi="Arial" w:cs="Arial"/>
        </w:rPr>
        <w:t>An ability to analyse, evaluate and correctly interpret data (</w:t>
      </w:r>
      <w:r w:rsidRPr="00F821B4">
        <w:rPr>
          <w:rFonts w:ascii="Arial" w:hAnsi="Arial" w:cs="Arial"/>
          <w:b/>
        </w:rPr>
        <w:t xml:space="preserve">POs: </w:t>
      </w:r>
      <w:r>
        <w:rPr>
          <w:rFonts w:ascii="Arial" w:hAnsi="Arial" w:cs="Arial"/>
          <w:b/>
        </w:rPr>
        <w:t>A2, B14, B19, C21</w:t>
      </w:r>
      <w:r w:rsidRPr="00F821B4">
        <w:rPr>
          <w:rFonts w:ascii="Arial" w:hAnsi="Arial" w:cs="Arial"/>
          <w:b/>
        </w:rPr>
        <w:t>, C</w:t>
      </w:r>
      <w:r>
        <w:rPr>
          <w:rFonts w:ascii="Arial" w:hAnsi="Arial" w:cs="Arial"/>
          <w:b/>
        </w:rPr>
        <w:t>22</w:t>
      </w:r>
      <w:r w:rsidRPr="00F821B4">
        <w:rPr>
          <w:rFonts w:ascii="Arial" w:hAnsi="Arial" w:cs="Arial"/>
        </w:rPr>
        <w:t>)</w:t>
      </w:r>
    </w:p>
    <w:p w:rsidR="00351DEA" w:rsidRPr="00F821B4" w:rsidRDefault="00351DEA" w:rsidP="00351DEA">
      <w:pPr>
        <w:numPr>
          <w:ilvl w:val="0"/>
          <w:numId w:val="3"/>
        </w:numPr>
        <w:spacing w:after="120"/>
        <w:jc w:val="both"/>
        <w:rPr>
          <w:rFonts w:ascii="Arial" w:hAnsi="Arial" w:cs="Arial"/>
        </w:rPr>
      </w:pPr>
      <w:r w:rsidRPr="00F821B4">
        <w:rPr>
          <w:rFonts w:ascii="Arial" w:hAnsi="Arial" w:cs="Arial"/>
        </w:rPr>
        <w:t>An ability to present and communicate data (</w:t>
      </w:r>
      <w:r>
        <w:rPr>
          <w:rFonts w:ascii="Arial" w:hAnsi="Arial" w:cs="Arial"/>
          <w:b/>
        </w:rPr>
        <w:t>POs: D</w:t>
      </w:r>
      <w:r w:rsidRPr="00F821B4">
        <w:rPr>
          <w:rFonts w:ascii="Arial" w:hAnsi="Arial" w:cs="Arial"/>
          <w:b/>
        </w:rPr>
        <w:t>27</w:t>
      </w:r>
      <w:r w:rsidRPr="00F821B4">
        <w:rPr>
          <w:rFonts w:ascii="Arial" w:hAnsi="Arial" w:cs="Arial"/>
        </w:rPr>
        <w:t>)</w:t>
      </w:r>
    </w:p>
    <w:p w:rsidR="00351DEA" w:rsidRPr="00F821B4" w:rsidRDefault="00351DEA" w:rsidP="00351DEA">
      <w:pPr>
        <w:numPr>
          <w:ilvl w:val="0"/>
          <w:numId w:val="3"/>
        </w:numPr>
        <w:spacing w:after="120"/>
        <w:jc w:val="both"/>
        <w:rPr>
          <w:rFonts w:ascii="Arial" w:hAnsi="Arial" w:cs="Arial"/>
        </w:rPr>
      </w:pPr>
      <w:r w:rsidRPr="00F821B4">
        <w:rPr>
          <w:rFonts w:ascii="Arial" w:hAnsi="Arial" w:cs="Arial"/>
        </w:rPr>
        <w:t>An ability to obtain and use information from a variety of sources as part of self-directed learning (</w:t>
      </w:r>
      <w:r>
        <w:rPr>
          <w:rFonts w:ascii="Arial" w:hAnsi="Arial" w:cs="Arial"/>
          <w:b/>
        </w:rPr>
        <w:t>POs: D25, D32, D</w:t>
      </w:r>
      <w:r w:rsidRPr="00F821B4">
        <w:rPr>
          <w:rFonts w:ascii="Arial" w:hAnsi="Arial" w:cs="Arial"/>
          <w:b/>
        </w:rPr>
        <w:t>33</w:t>
      </w:r>
      <w:r w:rsidRPr="00F821B4">
        <w:rPr>
          <w:rFonts w:ascii="Arial" w:hAnsi="Arial" w:cs="Arial"/>
        </w:rPr>
        <w:t>)</w:t>
      </w:r>
    </w:p>
    <w:p w:rsidR="00351DEA" w:rsidRPr="004E4227" w:rsidRDefault="00351DEA" w:rsidP="00351DEA">
      <w:pPr>
        <w:numPr>
          <w:ilvl w:val="0"/>
          <w:numId w:val="3"/>
        </w:numPr>
        <w:spacing w:after="120"/>
        <w:jc w:val="both"/>
        <w:rPr>
          <w:rFonts w:ascii="Arial" w:hAnsi="Arial" w:cs="Arial"/>
        </w:rPr>
      </w:pPr>
      <w:r w:rsidRPr="00F821B4">
        <w:rPr>
          <w:rFonts w:ascii="Arial" w:hAnsi="Arial" w:cs="Arial"/>
        </w:rPr>
        <w:t>Time-management and organisational skills within the context of self-directed learning (</w:t>
      </w:r>
      <w:r>
        <w:rPr>
          <w:rFonts w:ascii="Arial" w:hAnsi="Arial" w:cs="Arial"/>
          <w:b/>
        </w:rPr>
        <w:t>POs: D31-D</w:t>
      </w:r>
      <w:r w:rsidRPr="00F821B4">
        <w:rPr>
          <w:rFonts w:ascii="Arial" w:hAnsi="Arial" w:cs="Arial"/>
          <w:b/>
        </w:rPr>
        <w:t>33)</w:t>
      </w:r>
    </w:p>
    <w:p w:rsidR="00351DEA" w:rsidRPr="004E4227" w:rsidRDefault="00351DEA" w:rsidP="00351DEA">
      <w:pPr>
        <w:spacing w:after="120"/>
        <w:ind w:left="786"/>
        <w:jc w:val="both"/>
        <w:rPr>
          <w:rFonts w:ascii="Arial" w:hAnsi="Arial" w:cs="Arial"/>
        </w:rPr>
      </w:pPr>
    </w:p>
    <w:p w:rsidR="00351DEA" w:rsidRDefault="00351DEA" w:rsidP="00351DEA">
      <w:pPr>
        <w:numPr>
          <w:ilvl w:val="0"/>
          <w:numId w:val="6"/>
        </w:numPr>
        <w:spacing w:after="120"/>
        <w:ind w:left="426" w:hanging="426"/>
        <w:jc w:val="both"/>
        <w:rPr>
          <w:rFonts w:ascii="Arial" w:hAnsi="Arial" w:cs="Arial"/>
        </w:rPr>
      </w:pPr>
      <w:r w:rsidRPr="00464BA7">
        <w:rPr>
          <w:rFonts w:ascii="Arial" w:hAnsi="Arial" w:cs="Arial"/>
        </w:rPr>
        <w:t>A synopsis of the curriculum</w:t>
      </w:r>
    </w:p>
    <w:p w:rsidR="00351DEA" w:rsidRDefault="00351DEA" w:rsidP="00351DEA">
      <w:pPr>
        <w:numPr>
          <w:ilvl w:val="0"/>
          <w:numId w:val="4"/>
        </w:numPr>
        <w:jc w:val="both"/>
        <w:rPr>
          <w:rFonts w:ascii="Arial" w:hAnsi="Arial" w:cs="Arial"/>
          <w:b/>
        </w:rPr>
      </w:pPr>
      <w:r>
        <w:rPr>
          <w:rFonts w:ascii="Arial" w:hAnsi="Arial" w:cs="Arial"/>
          <w:b/>
        </w:rPr>
        <w:t>Basic structure and function of the human body</w:t>
      </w:r>
    </w:p>
    <w:p w:rsidR="00351DEA" w:rsidRDefault="00351DEA" w:rsidP="00351DEA">
      <w:pPr>
        <w:numPr>
          <w:ilvl w:val="0"/>
          <w:numId w:val="4"/>
        </w:numPr>
        <w:jc w:val="both"/>
        <w:rPr>
          <w:rFonts w:ascii="Arial" w:hAnsi="Arial" w:cs="Arial"/>
          <w:b/>
        </w:rPr>
      </w:pPr>
      <w:r>
        <w:rPr>
          <w:rFonts w:ascii="Arial" w:hAnsi="Arial" w:cs="Arial"/>
          <w:b/>
        </w:rPr>
        <w:t>The physiology of the normal, healthy body</w:t>
      </w:r>
    </w:p>
    <w:p w:rsidR="00351DEA" w:rsidRDefault="00351DEA" w:rsidP="00351DEA">
      <w:pPr>
        <w:numPr>
          <w:ilvl w:val="0"/>
          <w:numId w:val="4"/>
        </w:numPr>
        <w:jc w:val="both"/>
        <w:rPr>
          <w:rFonts w:ascii="Arial" w:hAnsi="Arial" w:cs="Arial"/>
          <w:b/>
        </w:rPr>
      </w:pPr>
      <w:r>
        <w:rPr>
          <w:rFonts w:ascii="Arial" w:hAnsi="Arial" w:cs="Arial"/>
          <w:b/>
        </w:rPr>
        <w:t>The physiology of disease</w:t>
      </w:r>
    </w:p>
    <w:p w:rsidR="00351DEA" w:rsidRPr="009134B1" w:rsidRDefault="00351DEA" w:rsidP="00351DEA">
      <w:pPr>
        <w:numPr>
          <w:ilvl w:val="0"/>
          <w:numId w:val="4"/>
        </w:numPr>
        <w:jc w:val="both"/>
        <w:rPr>
          <w:rFonts w:ascii="Arial" w:hAnsi="Arial" w:cs="Arial"/>
          <w:b/>
        </w:rPr>
      </w:pPr>
      <w:r>
        <w:rPr>
          <w:rFonts w:ascii="Arial" w:hAnsi="Arial" w:cs="Arial"/>
          <w:b/>
        </w:rPr>
        <w:t>Detailed diagnosis, prognosis and treatment of a defined disease condition</w:t>
      </w:r>
    </w:p>
    <w:p w:rsidR="00351DEA" w:rsidRPr="00464BA7" w:rsidRDefault="00351DEA" w:rsidP="00351DEA">
      <w:pPr>
        <w:spacing w:after="120"/>
        <w:ind w:left="426"/>
        <w:jc w:val="both"/>
        <w:rPr>
          <w:rFonts w:ascii="Arial" w:hAnsi="Arial" w:cs="Arial"/>
        </w:rPr>
      </w:pPr>
    </w:p>
    <w:p w:rsidR="00351DEA" w:rsidRDefault="00351DEA" w:rsidP="00351DEA">
      <w:pPr>
        <w:numPr>
          <w:ilvl w:val="0"/>
          <w:numId w:val="6"/>
        </w:numPr>
        <w:spacing w:after="120"/>
        <w:ind w:left="426" w:hanging="426"/>
        <w:jc w:val="both"/>
        <w:rPr>
          <w:rFonts w:ascii="Arial" w:hAnsi="Arial" w:cs="Arial"/>
        </w:rPr>
      </w:pPr>
      <w:r w:rsidRPr="00464BA7">
        <w:rPr>
          <w:rFonts w:ascii="Arial" w:hAnsi="Arial" w:cs="Arial"/>
        </w:rPr>
        <w:t xml:space="preserve">Indicative Reading List </w:t>
      </w:r>
    </w:p>
    <w:p w:rsidR="00351DEA" w:rsidRPr="004E4227" w:rsidRDefault="00351DEA" w:rsidP="00351DEA">
      <w:pPr>
        <w:spacing w:after="120"/>
        <w:jc w:val="both"/>
        <w:rPr>
          <w:rFonts w:ascii="Arial" w:hAnsi="Arial" w:cs="Arial"/>
        </w:rPr>
      </w:pPr>
    </w:p>
    <w:tbl>
      <w:tblPr>
        <w:tblW w:w="864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1559"/>
        <w:gridCol w:w="709"/>
        <w:gridCol w:w="2551"/>
        <w:gridCol w:w="2126"/>
      </w:tblGrid>
      <w:tr w:rsidR="00351DEA" w:rsidRPr="00DD5915" w:rsidTr="0039292C">
        <w:tc>
          <w:tcPr>
            <w:tcW w:w="1702" w:type="dxa"/>
            <w:shd w:val="clear" w:color="auto" w:fill="D9D9D9"/>
          </w:tcPr>
          <w:p w:rsidR="00351DEA" w:rsidRPr="00DD5915" w:rsidRDefault="00351DEA" w:rsidP="0039292C">
            <w:pPr>
              <w:spacing w:after="120"/>
              <w:jc w:val="center"/>
              <w:rPr>
                <w:rFonts w:ascii="Arial" w:hAnsi="Arial" w:cs="Arial"/>
                <w:b/>
              </w:rPr>
            </w:pPr>
            <w:r w:rsidRPr="00DD5915">
              <w:rPr>
                <w:rFonts w:ascii="Arial" w:hAnsi="Arial" w:cs="Arial"/>
                <w:b/>
              </w:rPr>
              <w:t>ISBN number</w:t>
            </w:r>
          </w:p>
        </w:tc>
        <w:tc>
          <w:tcPr>
            <w:tcW w:w="1559" w:type="dxa"/>
            <w:shd w:val="clear" w:color="auto" w:fill="D9D9D9"/>
          </w:tcPr>
          <w:p w:rsidR="00351DEA" w:rsidRPr="00DD5915" w:rsidRDefault="00351DEA" w:rsidP="0039292C">
            <w:pPr>
              <w:spacing w:after="120"/>
              <w:jc w:val="center"/>
              <w:rPr>
                <w:rFonts w:ascii="Arial" w:hAnsi="Arial" w:cs="Arial"/>
                <w:b/>
              </w:rPr>
            </w:pPr>
            <w:r w:rsidRPr="00DD5915">
              <w:rPr>
                <w:rFonts w:ascii="Arial" w:hAnsi="Arial" w:cs="Arial"/>
                <w:b/>
              </w:rPr>
              <w:t>Author</w:t>
            </w:r>
          </w:p>
        </w:tc>
        <w:tc>
          <w:tcPr>
            <w:tcW w:w="709" w:type="dxa"/>
            <w:shd w:val="clear" w:color="auto" w:fill="D9D9D9"/>
          </w:tcPr>
          <w:p w:rsidR="00351DEA" w:rsidRPr="00DD5915" w:rsidRDefault="00351DEA" w:rsidP="0039292C">
            <w:pPr>
              <w:spacing w:after="120"/>
              <w:jc w:val="center"/>
              <w:rPr>
                <w:rFonts w:ascii="Arial" w:hAnsi="Arial" w:cs="Arial"/>
                <w:b/>
              </w:rPr>
            </w:pPr>
            <w:r w:rsidRPr="00DD5915">
              <w:rPr>
                <w:rFonts w:ascii="Arial" w:hAnsi="Arial" w:cs="Arial"/>
                <w:b/>
              </w:rPr>
              <w:t>Date</w:t>
            </w:r>
          </w:p>
        </w:tc>
        <w:tc>
          <w:tcPr>
            <w:tcW w:w="2551" w:type="dxa"/>
            <w:shd w:val="clear" w:color="auto" w:fill="D9D9D9"/>
          </w:tcPr>
          <w:p w:rsidR="00351DEA" w:rsidRPr="00DD5915" w:rsidRDefault="00351DEA" w:rsidP="0039292C">
            <w:pPr>
              <w:spacing w:after="120"/>
              <w:jc w:val="center"/>
              <w:rPr>
                <w:rFonts w:ascii="Arial" w:hAnsi="Arial" w:cs="Arial"/>
                <w:b/>
              </w:rPr>
            </w:pPr>
            <w:r w:rsidRPr="00DD5915">
              <w:rPr>
                <w:rFonts w:ascii="Arial" w:hAnsi="Arial" w:cs="Arial"/>
                <w:b/>
              </w:rPr>
              <w:t>Title</w:t>
            </w:r>
          </w:p>
        </w:tc>
        <w:tc>
          <w:tcPr>
            <w:tcW w:w="2126" w:type="dxa"/>
            <w:shd w:val="clear" w:color="auto" w:fill="D9D9D9"/>
          </w:tcPr>
          <w:p w:rsidR="00351DEA" w:rsidRPr="00DD5915" w:rsidRDefault="00351DEA" w:rsidP="0039292C">
            <w:pPr>
              <w:spacing w:after="120"/>
              <w:jc w:val="center"/>
              <w:rPr>
                <w:rFonts w:ascii="Arial" w:hAnsi="Arial" w:cs="Arial"/>
                <w:b/>
              </w:rPr>
            </w:pPr>
            <w:r w:rsidRPr="00DD5915">
              <w:rPr>
                <w:rFonts w:ascii="Arial" w:hAnsi="Arial" w:cs="Arial"/>
                <w:b/>
              </w:rPr>
              <w:t>Publisher</w:t>
            </w:r>
          </w:p>
        </w:tc>
      </w:tr>
      <w:tr w:rsidR="00351DEA" w:rsidRPr="00DD5915" w:rsidTr="0039292C">
        <w:tc>
          <w:tcPr>
            <w:tcW w:w="1702" w:type="dxa"/>
          </w:tcPr>
          <w:p w:rsidR="00351DEA" w:rsidRPr="00DD5915" w:rsidRDefault="00351DEA" w:rsidP="0039292C">
            <w:pPr>
              <w:spacing w:after="120"/>
              <w:jc w:val="both"/>
              <w:rPr>
                <w:rFonts w:ascii="Arial" w:hAnsi="Arial" w:cs="Arial"/>
              </w:rPr>
            </w:pPr>
            <w:r>
              <w:rPr>
                <w:rFonts w:ascii="Arial" w:hAnsi="Arial" w:cs="Arial"/>
              </w:rPr>
              <w:t>0321735536</w:t>
            </w:r>
          </w:p>
        </w:tc>
        <w:tc>
          <w:tcPr>
            <w:tcW w:w="1559" w:type="dxa"/>
          </w:tcPr>
          <w:p w:rsidR="00351DEA" w:rsidRPr="007A55FA" w:rsidRDefault="00351DEA" w:rsidP="0039292C">
            <w:pPr>
              <w:spacing w:after="120"/>
              <w:jc w:val="both"/>
              <w:rPr>
                <w:rFonts w:ascii="Arial" w:hAnsi="Arial" w:cs="Arial"/>
              </w:rPr>
            </w:pPr>
            <w:r>
              <w:rPr>
                <w:rFonts w:ascii="Arial" w:hAnsi="Arial" w:cs="Arial"/>
              </w:rPr>
              <w:t xml:space="preserve">Martini </w:t>
            </w:r>
            <w:r>
              <w:rPr>
                <w:rFonts w:ascii="Arial" w:hAnsi="Arial" w:cs="Arial"/>
                <w:i/>
              </w:rPr>
              <w:t>et al</w:t>
            </w:r>
          </w:p>
        </w:tc>
        <w:tc>
          <w:tcPr>
            <w:tcW w:w="709" w:type="dxa"/>
          </w:tcPr>
          <w:p w:rsidR="00351DEA" w:rsidRPr="00DD5915" w:rsidRDefault="00351DEA" w:rsidP="0039292C">
            <w:pPr>
              <w:spacing w:after="120"/>
              <w:jc w:val="both"/>
              <w:rPr>
                <w:rFonts w:ascii="Arial" w:hAnsi="Arial" w:cs="Arial"/>
              </w:rPr>
            </w:pPr>
            <w:r>
              <w:rPr>
                <w:rFonts w:ascii="Arial" w:hAnsi="Arial" w:cs="Arial"/>
              </w:rPr>
              <w:t>2012</w:t>
            </w:r>
          </w:p>
        </w:tc>
        <w:tc>
          <w:tcPr>
            <w:tcW w:w="2551" w:type="dxa"/>
          </w:tcPr>
          <w:p w:rsidR="00351DEA" w:rsidRPr="00DD5915" w:rsidRDefault="00351DEA" w:rsidP="0039292C">
            <w:pPr>
              <w:spacing w:after="120"/>
              <w:jc w:val="both"/>
              <w:rPr>
                <w:rFonts w:ascii="Arial" w:hAnsi="Arial" w:cs="Arial"/>
              </w:rPr>
            </w:pPr>
            <w:r>
              <w:rPr>
                <w:rFonts w:ascii="Arial" w:hAnsi="Arial" w:cs="Arial"/>
              </w:rPr>
              <w:t>Fundamentals of Anatomy &amp; Physiology, 9</w:t>
            </w:r>
            <w:r w:rsidRPr="007A55FA">
              <w:rPr>
                <w:rFonts w:ascii="Arial" w:hAnsi="Arial" w:cs="Arial"/>
                <w:vertAlign w:val="superscript"/>
              </w:rPr>
              <w:t>th</w:t>
            </w:r>
            <w:r>
              <w:rPr>
                <w:rFonts w:ascii="Arial" w:hAnsi="Arial" w:cs="Arial"/>
              </w:rPr>
              <w:t xml:space="preserve"> edition</w:t>
            </w:r>
          </w:p>
        </w:tc>
        <w:tc>
          <w:tcPr>
            <w:tcW w:w="2126" w:type="dxa"/>
          </w:tcPr>
          <w:p w:rsidR="00351DEA" w:rsidRPr="00DD5915" w:rsidRDefault="00351DEA" w:rsidP="0039292C">
            <w:pPr>
              <w:spacing w:after="120"/>
              <w:jc w:val="both"/>
              <w:rPr>
                <w:rFonts w:ascii="Arial" w:hAnsi="Arial" w:cs="Arial"/>
              </w:rPr>
            </w:pPr>
            <w:r>
              <w:rPr>
                <w:rFonts w:ascii="Arial" w:hAnsi="Arial" w:cs="Arial"/>
              </w:rPr>
              <w:t>Pearson (SF)</w:t>
            </w:r>
          </w:p>
        </w:tc>
      </w:tr>
      <w:tr w:rsidR="00351DEA" w:rsidRPr="00DD5915" w:rsidTr="0039292C">
        <w:tc>
          <w:tcPr>
            <w:tcW w:w="1702" w:type="dxa"/>
          </w:tcPr>
          <w:p w:rsidR="00351DEA" w:rsidRPr="00DD5915" w:rsidRDefault="00351DEA" w:rsidP="0039292C">
            <w:pPr>
              <w:spacing w:after="120"/>
              <w:jc w:val="both"/>
              <w:rPr>
                <w:rFonts w:ascii="Arial" w:hAnsi="Arial" w:cs="Arial"/>
              </w:rPr>
            </w:pPr>
            <w:r>
              <w:rPr>
                <w:rFonts w:ascii="Arial" w:hAnsi="Arial" w:cs="Arial"/>
              </w:rPr>
              <w:t>9780702032271</w:t>
            </w:r>
          </w:p>
        </w:tc>
        <w:tc>
          <w:tcPr>
            <w:tcW w:w="1559" w:type="dxa"/>
          </w:tcPr>
          <w:p w:rsidR="00351DEA" w:rsidRPr="007A55FA" w:rsidRDefault="00351DEA" w:rsidP="0039292C">
            <w:pPr>
              <w:spacing w:after="120"/>
              <w:jc w:val="both"/>
              <w:rPr>
                <w:rFonts w:ascii="Arial" w:hAnsi="Arial" w:cs="Arial"/>
              </w:rPr>
            </w:pPr>
            <w:r>
              <w:rPr>
                <w:rFonts w:ascii="Arial" w:hAnsi="Arial" w:cs="Arial"/>
              </w:rPr>
              <w:t>Ross &amp; Wilson</w:t>
            </w:r>
          </w:p>
        </w:tc>
        <w:tc>
          <w:tcPr>
            <w:tcW w:w="709" w:type="dxa"/>
          </w:tcPr>
          <w:p w:rsidR="00351DEA" w:rsidRPr="00DD5915" w:rsidRDefault="00351DEA" w:rsidP="0039292C">
            <w:pPr>
              <w:spacing w:after="120"/>
              <w:jc w:val="both"/>
              <w:rPr>
                <w:rFonts w:ascii="Arial" w:hAnsi="Arial" w:cs="Arial"/>
              </w:rPr>
            </w:pPr>
            <w:r>
              <w:rPr>
                <w:rFonts w:ascii="Arial" w:hAnsi="Arial" w:cs="Arial"/>
              </w:rPr>
              <w:t>2010</w:t>
            </w:r>
          </w:p>
        </w:tc>
        <w:tc>
          <w:tcPr>
            <w:tcW w:w="2551" w:type="dxa"/>
          </w:tcPr>
          <w:p w:rsidR="00351DEA" w:rsidRDefault="00351DEA" w:rsidP="0039292C">
            <w:pPr>
              <w:jc w:val="both"/>
              <w:rPr>
                <w:rFonts w:ascii="Arial" w:hAnsi="Arial" w:cs="Arial"/>
              </w:rPr>
            </w:pPr>
            <w:r>
              <w:rPr>
                <w:rFonts w:ascii="Arial" w:hAnsi="Arial" w:cs="Arial"/>
              </w:rPr>
              <w:t>Anatomy and physiology in health and illness,</w:t>
            </w:r>
          </w:p>
          <w:p w:rsidR="00351DEA" w:rsidRPr="00DD5915" w:rsidRDefault="00351DEA" w:rsidP="0039292C">
            <w:pPr>
              <w:jc w:val="both"/>
              <w:rPr>
                <w:rFonts w:ascii="Arial" w:hAnsi="Arial" w:cs="Arial"/>
              </w:rPr>
            </w:pPr>
            <w:r>
              <w:rPr>
                <w:rFonts w:ascii="Arial" w:hAnsi="Arial" w:cs="Arial"/>
              </w:rPr>
              <w:t>11</w:t>
            </w:r>
            <w:r w:rsidRPr="007A55FA">
              <w:rPr>
                <w:rFonts w:ascii="Arial" w:hAnsi="Arial" w:cs="Arial"/>
                <w:vertAlign w:val="superscript"/>
              </w:rPr>
              <w:t>th</w:t>
            </w:r>
            <w:r>
              <w:rPr>
                <w:rFonts w:ascii="Arial" w:hAnsi="Arial" w:cs="Arial"/>
              </w:rPr>
              <w:t xml:space="preserve"> edition</w:t>
            </w:r>
          </w:p>
        </w:tc>
        <w:tc>
          <w:tcPr>
            <w:tcW w:w="2126" w:type="dxa"/>
          </w:tcPr>
          <w:p w:rsidR="00351DEA" w:rsidRPr="00DD5915" w:rsidRDefault="00351DEA" w:rsidP="0039292C">
            <w:pPr>
              <w:spacing w:after="120"/>
              <w:jc w:val="both"/>
              <w:rPr>
                <w:rFonts w:ascii="Arial" w:hAnsi="Arial" w:cs="Arial"/>
              </w:rPr>
            </w:pPr>
            <w:r>
              <w:rPr>
                <w:rFonts w:ascii="Arial" w:hAnsi="Arial" w:cs="Arial"/>
              </w:rPr>
              <w:t>Churchill Livingstone - Elsevier</w:t>
            </w:r>
          </w:p>
        </w:tc>
      </w:tr>
      <w:tr w:rsidR="00351DEA" w:rsidRPr="007A55FA" w:rsidTr="0039292C">
        <w:tc>
          <w:tcPr>
            <w:tcW w:w="1702" w:type="dxa"/>
          </w:tcPr>
          <w:p w:rsidR="00351DEA" w:rsidRPr="00DD5915" w:rsidRDefault="00351DEA" w:rsidP="0039292C">
            <w:pPr>
              <w:spacing w:after="120"/>
              <w:jc w:val="both"/>
              <w:rPr>
                <w:rFonts w:ascii="Arial" w:hAnsi="Arial" w:cs="Arial"/>
              </w:rPr>
            </w:pPr>
            <w:r>
              <w:rPr>
                <w:rFonts w:ascii="Arial" w:hAnsi="Arial" w:cs="Arial"/>
              </w:rPr>
              <w:t>9780443103681</w:t>
            </w:r>
          </w:p>
        </w:tc>
        <w:tc>
          <w:tcPr>
            <w:tcW w:w="1559" w:type="dxa"/>
          </w:tcPr>
          <w:p w:rsidR="00351DEA" w:rsidRPr="0015380E" w:rsidRDefault="00351DEA" w:rsidP="0039292C">
            <w:pPr>
              <w:spacing w:after="120"/>
              <w:jc w:val="both"/>
              <w:rPr>
                <w:rFonts w:ascii="Arial" w:hAnsi="Arial" w:cs="Arial"/>
                <w:lang w:val="da-DK"/>
              </w:rPr>
            </w:pPr>
            <w:r>
              <w:rPr>
                <w:rFonts w:ascii="Arial" w:hAnsi="Arial" w:cs="Arial"/>
                <w:lang w:val="da-DK"/>
              </w:rPr>
              <w:t>Ross &amp; Wilson</w:t>
            </w:r>
          </w:p>
        </w:tc>
        <w:tc>
          <w:tcPr>
            <w:tcW w:w="709" w:type="dxa"/>
          </w:tcPr>
          <w:p w:rsidR="00351DEA" w:rsidRPr="00DD5915" w:rsidRDefault="00351DEA" w:rsidP="0039292C">
            <w:pPr>
              <w:spacing w:after="120"/>
              <w:jc w:val="both"/>
              <w:rPr>
                <w:rFonts w:ascii="Arial" w:hAnsi="Arial" w:cs="Arial"/>
                <w:lang w:val="da-DK"/>
              </w:rPr>
            </w:pPr>
            <w:r>
              <w:rPr>
                <w:rFonts w:ascii="Arial" w:hAnsi="Arial" w:cs="Arial"/>
                <w:lang w:val="da-DK"/>
              </w:rPr>
              <w:t>2008</w:t>
            </w:r>
          </w:p>
        </w:tc>
        <w:tc>
          <w:tcPr>
            <w:tcW w:w="2551" w:type="dxa"/>
          </w:tcPr>
          <w:p w:rsidR="00351DEA" w:rsidRPr="007A55FA" w:rsidRDefault="00351DEA" w:rsidP="0039292C">
            <w:pPr>
              <w:jc w:val="both"/>
              <w:rPr>
                <w:rFonts w:ascii="Arial" w:hAnsi="Arial" w:cs="Arial"/>
              </w:rPr>
            </w:pPr>
            <w:r w:rsidRPr="007A55FA">
              <w:rPr>
                <w:rFonts w:ascii="Arial" w:hAnsi="Arial" w:cs="Arial"/>
              </w:rPr>
              <w:t>Anatomy and physiology: colouring and workbook,</w:t>
            </w:r>
          </w:p>
          <w:p w:rsidR="00351DEA" w:rsidRPr="007A55FA" w:rsidRDefault="00351DEA" w:rsidP="0039292C">
            <w:pPr>
              <w:jc w:val="both"/>
              <w:rPr>
                <w:rFonts w:ascii="Arial" w:hAnsi="Arial" w:cs="Arial"/>
              </w:rPr>
            </w:pPr>
            <w:r>
              <w:rPr>
                <w:rFonts w:ascii="Arial" w:hAnsi="Arial" w:cs="Arial"/>
              </w:rPr>
              <w:t>2</w:t>
            </w:r>
            <w:r w:rsidRPr="007A55FA">
              <w:rPr>
                <w:rFonts w:ascii="Arial" w:hAnsi="Arial" w:cs="Arial"/>
                <w:vertAlign w:val="superscript"/>
              </w:rPr>
              <w:t>nd</w:t>
            </w:r>
            <w:r>
              <w:rPr>
                <w:rFonts w:ascii="Arial" w:hAnsi="Arial" w:cs="Arial"/>
              </w:rPr>
              <w:t xml:space="preserve"> edition</w:t>
            </w:r>
          </w:p>
        </w:tc>
        <w:tc>
          <w:tcPr>
            <w:tcW w:w="2126" w:type="dxa"/>
          </w:tcPr>
          <w:p w:rsidR="00351DEA" w:rsidRPr="007A55FA" w:rsidRDefault="00351DEA" w:rsidP="0039292C">
            <w:pPr>
              <w:spacing w:after="120"/>
              <w:jc w:val="both"/>
              <w:rPr>
                <w:rFonts w:ascii="Arial" w:hAnsi="Arial" w:cs="Arial"/>
              </w:rPr>
            </w:pPr>
            <w:r>
              <w:rPr>
                <w:rFonts w:ascii="Arial" w:hAnsi="Arial" w:cs="Arial"/>
              </w:rPr>
              <w:t>Churchill Livingstone - Elsevier</w:t>
            </w:r>
          </w:p>
        </w:tc>
      </w:tr>
    </w:tbl>
    <w:p w:rsidR="00351DEA" w:rsidRPr="00646C2E" w:rsidRDefault="00351DEA" w:rsidP="00351DEA">
      <w:pPr>
        <w:tabs>
          <w:tab w:val="left" w:pos="285"/>
        </w:tabs>
        <w:rPr>
          <w:b/>
          <w:lang w:val="en-US"/>
        </w:rPr>
      </w:pPr>
    </w:p>
    <w:p w:rsidR="00351DEA" w:rsidRDefault="00351DEA" w:rsidP="00351DEA">
      <w:pPr>
        <w:tabs>
          <w:tab w:val="left" w:pos="285"/>
        </w:tabs>
        <w:rPr>
          <w:lang w:val="en-US"/>
        </w:rPr>
      </w:pPr>
    </w:p>
    <w:p w:rsidR="00351DEA" w:rsidRPr="00A445C1" w:rsidRDefault="00351DEA" w:rsidP="00351DEA">
      <w:pPr>
        <w:numPr>
          <w:ilvl w:val="0"/>
          <w:numId w:val="6"/>
        </w:numPr>
        <w:spacing w:after="120"/>
        <w:ind w:left="426" w:hanging="426"/>
        <w:jc w:val="both"/>
        <w:rPr>
          <w:rFonts w:ascii="Arial" w:hAnsi="Arial" w:cs="Arial"/>
        </w:rPr>
      </w:pPr>
      <w:r w:rsidRPr="00464BA7">
        <w:rPr>
          <w:rFonts w:ascii="Arial" w:hAnsi="Arial" w:cs="Arial"/>
        </w:rPr>
        <w:t>Learning and Teaching Methods, including the nature and number of contact hours and the total study hours which will be expected of students, and how these relate to achievement of the intended learning outcomes</w:t>
      </w:r>
      <w:r>
        <w:rPr>
          <w:rFonts w:ascii="Arial" w:hAnsi="Arial" w:cs="Arial"/>
        </w:rPr>
        <w:t>.</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3"/>
        <w:gridCol w:w="1276"/>
        <w:gridCol w:w="1702"/>
        <w:gridCol w:w="992"/>
        <w:gridCol w:w="850"/>
        <w:gridCol w:w="2410"/>
      </w:tblGrid>
      <w:tr w:rsidR="00351DEA" w:rsidRPr="00DD5915" w:rsidTr="0039292C">
        <w:tc>
          <w:tcPr>
            <w:tcW w:w="1383" w:type="dxa"/>
            <w:shd w:val="clear" w:color="auto" w:fill="D9D9D9"/>
          </w:tcPr>
          <w:p w:rsidR="00351DEA" w:rsidRPr="00DD5915" w:rsidRDefault="00351DEA" w:rsidP="0039292C">
            <w:pPr>
              <w:spacing w:after="120"/>
              <w:jc w:val="center"/>
              <w:rPr>
                <w:rFonts w:ascii="Arial" w:hAnsi="Arial" w:cs="Arial"/>
                <w:b/>
              </w:rPr>
            </w:pPr>
            <w:r w:rsidRPr="00DD5915">
              <w:rPr>
                <w:rFonts w:ascii="Arial" w:hAnsi="Arial" w:cs="Arial"/>
                <w:b/>
              </w:rPr>
              <w:t>Activity</w:t>
            </w:r>
          </w:p>
        </w:tc>
        <w:tc>
          <w:tcPr>
            <w:tcW w:w="1276" w:type="dxa"/>
            <w:shd w:val="clear" w:color="auto" w:fill="D9D9D9"/>
          </w:tcPr>
          <w:p w:rsidR="00351DEA" w:rsidRPr="00DD5915" w:rsidRDefault="00351DEA" w:rsidP="0039292C">
            <w:pPr>
              <w:spacing w:after="120"/>
              <w:jc w:val="center"/>
              <w:rPr>
                <w:rFonts w:ascii="Arial" w:hAnsi="Arial" w:cs="Arial"/>
                <w:b/>
              </w:rPr>
            </w:pPr>
            <w:r>
              <w:rPr>
                <w:rFonts w:ascii="Arial" w:hAnsi="Arial" w:cs="Arial"/>
                <w:b/>
              </w:rPr>
              <w:t>e-learning</w:t>
            </w:r>
          </w:p>
        </w:tc>
        <w:tc>
          <w:tcPr>
            <w:tcW w:w="1702" w:type="dxa"/>
            <w:shd w:val="clear" w:color="auto" w:fill="D9D9D9"/>
          </w:tcPr>
          <w:p w:rsidR="00351DEA" w:rsidRDefault="00351DEA" w:rsidP="0039292C">
            <w:pPr>
              <w:spacing w:after="120"/>
              <w:jc w:val="center"/>
              <w:rPr>
                <w:rFonts w:ascii="Arial" w:hAnsi="Arial" w:cs="Arial"/>
                <w:b/>
              </w:rPr>
            </w:pPr>
            <w:r>
              <w:rPr>
                <w:rFonts w:ascii="Arial" w:hAnsi="Arial" w:cs="Arial"/>
                <w:b/>
              </w:rPr>
              <w:t>e-activities/</w:t>
            </w:r>
          </w:p>
          <w:p w:rsidR="00351DEA" w:rsidRPr="00DD5915" w:rsidRDefault="00351DEA" w:rsidP="0039292C">
            <w:pPr>
              <w:spacing w:after="120"/>
              <w:jc w:val="center"/>
              <w:rPr>
                <w:rFonts w:ascii="Arial" w:hAnsi="Arial" w:cs="Arial"/>
                <w:b/>
              </w:rPr>
            </w:pPr>
            <w:proofErr w:type="spellStart"/>
            <w:r>
              <w:rPr>
                <w:rFonts w:ascii="Arial" w:hAnsi="Arial" w:cs="Arial"/>
                <w:b/>
              </w:rPr>
              <w:t>Practicals</w:t>
            </w:r>
            <w:proofErr w:type="spellEnd"/>
            <w:r>
              <w:rPr>
                <w:rFonts w:ascii="Arial" w:hAnsi="Arial" w:cs="Arial"/>
                <w:b/>
              </w:rPr>
              <w:t xml:space="preserve"> / Work activities</w:t>
            </w:r>
          </w:p>
        </w:tc>
        <w:tc>
          <w:tcPr>
            <w:tcW w:w="992" w:type="dxa"/>
            <w:shd w:val="clear" w:color="auto" w:fill="D9D9D9"/>
          </w:tcPr>
          <w:p w:rsidR="00351DEA" w:rsidRPr="00DD5915" w:rsidRDefault="00351DEA" w:rsidP="0039292C">
            <w:pPr>
              <w:spacing w:after="120"/>
              <w:jc w:val="center"/>
              <w:rPr>
                <w:rFonts w:ascii="Arial" w:hAnsi="Arial" w:cs="Arial"/>
                <w:b/>
              </w:rPr>
            </w:pPr>
            <w:r w:rsidRPr="00DD5915">
              <w:rPr>
                <w:rFonts w:ascii="Arial" w:hAnsi="Arial" w:cs="Arial"/>
                <w:b/>
              </w:rPr>
              <w:t>MSCL</w:t>
            </w:r>
            <w:r>
              <w:rPr>
                <w:rFonts w:ascii="Arial" w:hAnsi="Arial" w:cs="Arial"/>
                <w:b/>
              </w:rPr>
              <w:t xml:space="preserve"> / CAL</w:t>
            </w:r>
          </w:p>
        </w:tc>
        <w:tc>
          <w:tcPr>
            <w:tcW w:w="850" w:type="dxa"/>
            <w:shd w:val="clear" w:color="auto" w:fill="D9D9D9"/>
          </w:tcPr>
          <w:p w:rsidR="00351DEA" w:rsidRPr="00DD5915" w:rsidRDefault="00351DEA" w:rsidP="0039292C">
            <w:pPr>
              <w:spacing w:after="120"/>
              <w:jc w:val="center"/>
              <w:rPr>
                <w:rFonts w:ascii="Arial" w:hAnsi="Arial" w:cs="Arial"/>
                <w:b/>
              </w:rPr>
            </w:pPr>
            <w:r w:rsidRPr="00DD5915">
              <w:rPr>
                <w:rFonts w:ascii="Arial" w:hAnsi="Arial" w:cs="Arial"/>
                <w:b/>
              </w:rPr>
              <w:t>Total hours</w:t>
            </w:r>
          </w:p>
        </w:tc>
        <w:tc>
          <w:tcPr>
            <w:tcW w:w="2410" w:type="dxa"/>
            <w:tcBorders>
              <w:bottom w:val="single" w:sz="4" w:space="0" w:color="auto"/>
            </w:tcBorders>
            <w:shd w:val="clear" w:color="auto" w:fill="D9D9D9"/>
          </w:tcPr>
          <w:p w:rsidR="00351DEA" w:rsidRPr="00DD5915" w:rsidRDefault="00351DEA" w:rsidP="0039292C">
            <w:pPr>
              <w:spacing w:after="120"/>
              <w:jc w:val="center"/>
              <w:rPr>
                <w:rFonts w:ascii="Arial" w:hAnsi="Arial" w:cs="Arial"/>
                <w:b/>
              </w:rPr>
            </w:pPr>
            <w:r w:rsidRPr="00DD5915">
              <w:rPr>
                <w:rFonts w:ascii="Arial" w:hAnsi="Arial" w:cs="Arial"/>
                <w:b/>
              </w:rPr>
              <w:t>Learning Outcomes</w:t>
            </w:r>
          </w:p>
        </w:tc>
      </w:tr>
      <w:tr w:rsidR="00351DEA" w:rsidRPr="004018EE" w:rsidTr="0039292C">
        <w:tc>
          <w:tcPr>
            <w:tcW w:w="1383" w:type="dxa"/>
          </w:tcPr>
          <w:p w:rsidR="00351DEA" w:rsidRPr="00DD5915" w:rsidRDefault="00351DEA" w:rsidP="0039292C">
            <w:pPr>
              <w:spacing w:after="120"/>
              <w:jc w:val="both"/>
              <w:rPr>
                <w:rFonts w:ascii="Arial" w:hAnsi="Arial" w:cs="Arial"/>
              </w:rPr>
            </w:pPr>
            <w:r>
              <w:rPr>
                <w:rFonts w:ascii="Arial" w:hAnsi="Arial" w:cs="Arial"/>
              </w:rPr>
              <w:t>Teaching</w:t>
            </w:r>
          </w:p>
        </w:tc>
        <w:tc>
          <w:tcPr>
            <w:tcW w:w="1276" w:type="dxa"/>
          </w:tcPr>
          <w:p w:rsidR="00351DEA" w:rsidRPr="00DD5915" w:rsidRDefault="00351DEA" w:rsidP="0039292C">
            <w:pPr>
              <w:spacing w:after="120"/>
              <w:jc w:val="center"/>
              <w:rPr>
                <w:rFonts w:ascii="Arial" w:hAnsi="Arial" w:cs="Arial"/>
              </w:rPr>
            </w:pPr>
            <w:r>
              <w:rPr>
                <w:rFonts w:ascii="Arial" w:hAnsi="Arial" w:cs="Arial"/>
              </w:rPr>
              <w:t>35</w:t>
            </w:r>
          </w:p>
        </w:tc>
        <w:tc>
          <w:tcPr>
            <w:tcW w:w="1702" w:type="dxa"/>
          </w:tcPr>
          <w:p w:rsidR="00351DEA" w:rsidRPr="00DD5915" w:rsidRDefault="00351DEA" w:rsidP="0039292C">
            <w:pPr>
              <w:spacing w:after="120"/>
              <w:jc w:val="center"/>
              <w:rPr>
                <w:rFonts w:ascii="Arial" w:hAnsi="Arial" w:cs="Arial"/>
              </w:rPr>
            </w:pPr>
            <w:r>
              <w:rPr>
                <w:rFonts w:ascii="Arial" w:hAnsi="Arial" w:cs="Arial"/>
              </w:rPr>
              <w:t>25</w:t>
            </w:r>
          </w:p>
        </w:tc>
        <w:tc>
          <w:tcPr>
            <w:tcW w:w="992" w:type="dxa"/>
          </w:tcPr>
          <w:p w:rsidR="00351DEA" w:rsidRPr="00DD5915" w:rsidRDefault="00351DEA" w:rsidP="0039292C">
            <w:pPr>
              <w:spacing w:after="120"/>
              <w:jc w:val="center"/>
              <w:rPr>
                <w:rFonts w:ascii="Arial" w:hAnsi="Arial" w:cs="Arial"/>
              </w:rPr>
            </w:pPr>
            <w:r>
              <w:rPr>
                <w:rFonts w:ascii="Arial" w:hAnsi="Arial" w:cs="Arial"/>
              </w:rPr>
              <w:t>15</w:t>
            </w:r>
          </w:p>
        </w:tc>
        <w:tc>
          <w:tcPr>
            <w:tcW w:w="850" w:type="dxa"/>
          </w:tcPr>
          <w:p w:rsidR="00351DEA" w:rsidRPr="00DD5915" w:rsidRDefault="00351DEA" w:rsidP="0039292C">
            <w:pPr>
              <w:spacing w:after="120"/>
              <w:jc w:val="center"/>
              <w:rPr>
                <w:rFonts w:ascii="Arial" w:hAnsi="Arial" w:cs="Arial"/>
                <w:b/>
              </w:rPr>
            </w:pPr>
            <w:r>
              <w:rPr>
                <w:rFonts w:ascii="Arial" w:hAnsi="Arial" w:cs="Arial"/>
                <w:b/>
              </w:rPr>
              <w:t>75</w:t>
            </w:r>
          </w:p>
        </w:tc>
        <w:tc>
          <w:tcPr>
            <w:tcW w:w="2410" w:type="dxa"/>
            <w:shd w:val="clear" w:color="auto" w:fill="FFFFFF"/>
          </w:tcPr>
          <w:p w:rsidR="00351DEA" w:rsidRPr="004018EE" w:rsidRDefault="00351DEA" w:rsidP="0039292C">
            <w:pPr>
              <w:spacing w:after="120"/>
              <w:jc w:val="both"/>
              <w:rPr>
                <w:rFonts w:ascii="Arial" w:hAnsi="Arial" w:cs="Arial"/>
                <w:lang w:val="pt-PT"/>
              </w:rPr>
            </w:pPr>
            <w:r w:rsidRPr="004018EE">
              <w:rPr>
                <w:rFonts w:ascii="Arial" w:hAnsi="Arial" w:cs="Arial"/>
                <w:lang w:val="pt-PT"/>
              </w:rPr>
              <w:t>A1, A3, A5, A7, B13,</w:t>
            </w:r>
            <w:r>
              <w:rPr>
                <w:rFonts w:ascii="Arial" w:hAnsi="Arial" w:cs="Arial"/>
                <w:lang w:val="pt-PT"/>
              </w:rPr>
              <w:t xml:space="preserve"> B17, C20-</w:t>
            </w:r>
            <w:r w:rsidRPr="004018EE">
              <w:rPr>
                <w:rFonts w:ascii="Arial" w:hAnsi="Arial" w:cs="Arial"/>
                <w:lang w:val="pt-PT"/>
              </w:rPr>
              <w:t>C22, C24, D27, D33</w:t>
            </w:r>
          </w:p>
        </w:tc>
      </w:tr>
      <w:tr w:rsidR="00351DEA" w:rsidRPr="00DD5915" w:rsidTr="0039292C">
        <w:tc>
          <w:tcPr>
            <w:tcW w:w="1383" w:type="dxa"/>
          </w:tcPr>
          <w:p w:rsidR="00351DEA" w:rsidRPr="00DD5915" w:rsidRDefault="00351DEA" w:rsidP="0039292C">
            <w:pPr>
              <w:spacing w:after="120"/>
              <w:jc w:val="both"/>
              <w:rPr>
                <w:rFonts w:ascii="Arial" w:hAnsi="Arial" w:cs="Arial"/>
              </w:rPr>
            </w:pPr>
            <w:r w:rsidRPr="00DD5915">
              <w:rPr>
                <w:rFonts w:ascii="Arial" w:hAnsi="Arial" w:cs="Arial"/>
              </w:rPr>
              <w:t>Private study</w:t>
            </w:r>
          </w:p>
        </w:tc>
        <w:tc>
          <w:tcPr>
            <w:tcW w:w="1276" w:type="dxa"/>
          </w:tcPr>
          <w:p w:rsidR="00351DEA" w:rsidRPr="00DD5915" w:rsidRDefault="00351DEA" w:rsidP="0039292C">
            <w:pPr>
              <w:spacing w:after="120"/>
              <w:jc w:val="center"/>
              <w:rPr>
                <w:rFonts w:ascii="Arial" w:hAnsi="Arial" w:cs="Arial"/>
              </w:rPr>
            </w:pPr>
            <w:r>
              <w:rPr>
                <w:rFonts w:ascii="Arial" w:hAnsi="Arial" w:cs="Arial"/>
              </w:rPr>
              <w:t>15</w:t>
            </w:r>
          </w:p>
        </w:tc>
        <w:tc>
          <w:tcPr>
            <w:tcW w:w="1702" w:type="dxa"/>
          </w:tcPr>
          <w:p w:rsidR="00351DEA" w:rsidRPr="00DD5915" w:rsidRDefault="00351DEA" w:rsidP="0039292C">
            <w:pPr>
              <w:spacing w:after="120"/>
              <w:jc w:val="center"/>
              <w:rPr>
                <w:rFonts w:ascii="Arial" w:hAnsi="Arial" w:cs="Arial"/>
              </w:rPr>
            </w:pPr>
            <w:r>
              <w:rPr>
                <w:rFonts w:ascii="Arial" w:hAnsi="Arial" w:cs="Arial"/>
              </w:rPr>
              <w:t>5</w:t>
            </w:r>
          </w:p>
        </w:tc>
        <w:tc>
          <w:tcPr>
            <w:tcW w:w="992" w:type="dxa"/>
          </w:tcPr>
          <w:p w:rsidR="00351DEA" w:rsidRPr="00DD5915" w:rsidRDefault="00351DEA" w:rsidP="0039292C">
            <w:pPr>
              <w:spacing w:after="120"/>
              <w:jc w:val="center"/>
              <w:rPr>
                <w:rFonts w:ascii="Arial" w:hAnsi="Arial" w:cs="Arial"/>
              </w:rPr>
            </w:pPr>
            <w:r>
              <w:rPr>
                <w:rFonts w:ascii="Arial" w:hAnsi="Arial" w:cs="Arial"/>
              </w:rPr>
              <w:t>10</w:t>
            </w:r>
          </w:p>
        </w:tc>
        <w:tc>
          <w:tcPr>
            <w:tcW w:w="850" w:type="dxa"/>
          </w:tcPr>
          <w:p w:rsidR="00351DEA" w:rsidRPr="00DD5915" w:rsidRDefault="00351DEA" w:rsidP="0039292C">
            <w:pPr>
              <w:spacing w:after="120"/>
              <w:jc w:val="center"/>
              <w:rPr>
                <w:rFonts w:ascii="Arial" w:hAnsi="Arial" w:cs="Arial"/>
                <w:b/>
              </w:rPr>
            </w:pPr>
            <w:r>
              <w:rPr>
                <w:rFonts w:ascii="Arial" w:hAnsi="Arial" w:cs="Arial"/>
                <w:b/>
              </w:rPr>
              <w:t>30</w:t>
            </w:r>
          </w:p>
        </w:tc>
        <w:tc>
          <w:tcPr>
            <w:tcW w:w="2410" w:type="dxa"/>
          </w:tcPr>
          <w:p w:rsidR="00351DEA" w:rsidRPr="00DD5915" w:rsidRDefault="00351DEA" w:rsidP="0039292C">
            <w:pPr>
              <w:spacing w:after="120"/>
              <w:jc w:val="both"/>
              <w:rPr>
                <w:rFonts w:ascii="Arial" w:hAnsi="Arial" w:cs="Arial"/>
              </w:rPr>
            </w:pPr>
            <w:r>
              <w:rPr>
                <w:rFonts w:ascii="Arial" w:hAnsi="Arial" w:cs="Arial"/>
              </w:rPr>
              <w:t>A4, B14, B19, C24, D25, D27, D32</w:t>
            </w:r>
          </w:p>
        </w:tc>
      </w:tr>
      <w:tr w:rsidR="00351DEA" w:rsidRPr="00684BCB" w:rsidTr="0039292C">
        <w:tc>
          <w:tcPr>
            <w:tcW w:w="1383" w:type="dxa"/>
          </w:tcPr>
          <w:p w:rsidR="00351DEA" w:rsidRPr="00DD5915" w:rsidRDefault="00351DEA" w:rsidP="0039292C">
            <w:pPr>
              <w:spacing w:after="120"/>
              <w:jc w:val="both"/>
              <w:rPr>
                <w:rFonts w:ascii="Arial" w:hAnsi="Arial" w:cs="Arial"/>
              </w:rPr>
            </w:pPr>
            <w:r>
              <w:rPr>
                <w:rFonts w:ascii="Arial" w:hAnsi="Arial" w:cs="Arial"/>
              </w:rPr>
              <w:t>Work-based experience</w:t>
            </w:r>
          </w:p>
        </w:tc>
        <w:tc>
          <w:tcPr>
            <w:tcW w:w="1276" w:type="dxa"/>
          </w:tcPr>
          <w:p w:rsidR="00351DEA" w:rsidRDefault="00351DEA" w:rsidP="0039292C">
            <w:pPr>
              <w:spacing w:after="120"/>
              <w:jc w:val="center"/>
              <w:rPr>
                <w:rFonts w:ascii="Arial" w:hAnsi="Arial" w:cs="Arial"/>
              </w:rPr>
            </w:pPr>
          </w:p>
        </w:tc>
        <w:tc>
          <w:tcPr>
            <w:tcW w:w="1702" w:type="dxa"/>
          </w:tcPr>
          <w:p w:rsidR="00351DEA" w:rsidRDefault="00351DEA" w:rsidP="0039292C">
            <w:pPr>
              <w:spacing w:after="120"/>
              <w:jc w:val="center"/>
              <w:rPr>
                <w:rFonts w:ascii="Arial" w:hAnsi="Arial" w:cs="Arial"/>
              </w:rPr>
            </w:pPr>
            <w:r>
              <w:rPr>
                <w:rFonts w:ascii="Arial" w:hAnsi="Arial" w:cs="Arial"/>
              </w:rPr>
              <w:t>40</w:t>
            </w:r>
          </w:p>
        </w:tc>
        <w:tc>
          <w:tcPr>
            <w:tcW w:w="992" w:type="dxa"/>
          </w:tcPr>
          <w:p w:rsidR="00351DEA" w:rsidRDefault="00351DEA" w:rsidP="0039292C">
            <w:pPr>
              <w:spacing w:after="120"/>
              <w:jc w:val="center"/>
              <w:rPr>
                <w:rFonts w:ascii="Arial" w:hAnsi="Arial" w:cs="Arial"/>
              </w:rPr>
            </w:pPr>
          </w:p>
        </w:tc>
        <w:tc>
          <w:tcPr>
            <w:tcW w:w="850" w:type="dxa"/>
          </w:tcPr>
          <w:p w:rsidR="00351DEA" w:rsidRDefault="00351DEA" w:rsidP="0039292C">
            <w:pPr>
              <w:spacing w:after="120"/>
              <w:jc w:val="center"/>
              <w:rPr>
                <w:rFonts w:ascii="Arial" w:hAnsi="Arial" w:cs="Arial"/>
                <w:b/>
              </w:rPr>
            </w:pPr>
            <w:r>
              <w:rPr>
                <w:rFonts w:ascii="Arial" w:hAnsi="Arial" w:cs="Arial"/>
                <w:b/>
              </w:rPr>
              <w:t>40</w:t>
            </w:r>
          </w:p>
        </w:tc>
        <w:tc>
          <w:tcPr>
            <w:tcW w:w="2410" w:type="dxa"/>
          </w:tcPr>
          <w:p w:rsidR="00351DEA" w:rsidRPr="00684BCB" w:rsidRDefault="00351DEA" w:rsidP="0039292C">
            <w:pPr>
              <w:spacing w:after="120"/>
              <w:jc w:val="both"/>
              <w:rPr>
                <w:rFonts w:ascii="Arial" w:hAnsi="Arial" w:cs="Arial"/>
                <w:lang w:val="pt-PT"/>
              </w:rPr>
            </w:pPr>
            <w:r w:rsidRPr="00684BCB">
              <w:rPr>
                <w:rFonts w:ascii="Arial" w:hAnsi="Arial" w:cs="Arial"/>
                <w:lang w:val="pt-PT"/>
              </w:rPr>
              <w:t>A5, A7</w:t>
            </w:r>
            <w:r>
              <w:rPr>
                <w:rFonts w:ascii="Arial" w:hAnsi="Arial" w:cs="Arial"/>
                <w:lang w:val="pt-PT"/>
              </w:rPr>
              <w:t>, A9, B14, B19, C20-</w:t>
            </w:r>
            <w:r w:rsidRPr="00684BCB">
              <w:rPr>
                <w:rFonts w:ascii="Arial" w:hAnsi="Arial" w:cs="Arial"/>
                <w:lang w:val="pt-PT"/>
              </w:rPr>
              <w:t xml:space="preserve">C22, D27, </w:t>
            </w:r>
            <w:r>
              <w:rPr>
                <w:rFonts w:ascii="Arial" w:hAnsi="Arial" w:cs="Arial"/>
                <w:lang w:val="pt-PT"/>
              </w:rPr>
              <w:t>D31-</w:t>
            </w:r>
            <w:r w:rsidRPr="00684BCB">
              <w:rPr>
                <w:rFonts w:ascii="Arial" w:hAnsi="Arial" w:cs="Arial"/>
                <w:lang w:val="pt-PT"/>
              </w:rPr>
              <w:t>D33</w:t>
            </w:r>
          </w:p>
        </w:tc>
      </w:tr>
      <w:tr w:rsidR="00351DEA" w:rsidRPr="00DD5915" w:rsidTr="0039292C">
        <w:tc>
          <w:tcPr>
            <w:tcW w:w="1383" w:type="dxa"/>
          </w:tcPr>
          <w:p w:rsidR="00351DEA" w:rsidRPr="00DD5915" w:rsidRDefault="00351DEA" w:rsidP="0039292C">
            <w:pPr>
              <w:spacing w:after="120"/>
              <w:jc w:val="both"/>
              <w:rPr>
                <w:rFonts w:ascii="Arial" w:hAnsi="Arial" w:cs="Arial"/>
              </w:rPr>
            </w:pPr>
            <w:r w:rsidRPr="00DD5915">
              <w:rPr>
                <w:rFonts w:ascii="Arial" w:hAnsi="Arial" w:cs="Arial"/>
              </w:rPr>
              <w:t>Formal assessment</w:t>
            </w:r>
          </w:p>
        </w:tc>
        <w:tc>
          <w:tcPr>
            <w:tcW w:w="1276" w:type="dxa"/>
          </w:tcPr>
          <w:p w:rsidR="00351DEA" w:rsidRPr="00DD5915" w:rsidRDefault="00351DEA" w:rsidP="0039292C">
            <w:pPr>
              <w:spacing w:after="120"/>
              <w:jc w:val="center"/>
              <w:rPr>
                <w:rFonts w:ascii="Arial" w:hAnsi="Arial" w:cs="Arial"/>
              </w:rPr>
            </w:pPr>
          </w:p>
        </w:tc>
        <w:tc>
          <w:tcPr>
            <w:tcW w:w="1702" w:type="dxa"/>
          </w:tcPr>
          <w:p w:rsidR="00351DEA" w:rsidRPr="00DD5915" w:rsidRDefault="00351DEA" w:rsidP="0039292C">
            <w:pPr>
              <w:spacing w:after="120"/>
              <w:jc w:val="center"/>
              <w:rPr>
                <w:rFonts w:ascii="Arial" w:hAnsi="Arial" w:cs="Arial"/>
              </w:rPr>
            </w:pPr>
          </w:p>
        </w:tc>
        <w:tc>
          <w:tcPr>
            <w:tcW w:w="992" w:type="dxa"/>
          </w:tcPr>
          <w:p w:rsidR="00351DEA" w:rsidRPr="00DD5915" w:rsidRDefault="00351DEA" w:rsidP="0039292C">
            <w:pPr>
              <w:spacing w:after="120"/>
              <w:jc w:val="center"/>
              <w:rPr>
                <w:rFonts w:ascii="Arial" w:hAnsi="Arial" w:cs="Arial"/>
              </w:rPr>
            </w:pPr>
          </w:p>
        </w:tc>
        <w:tc>
          <w:tcPr>
            <w:tcW w:w="850" w:type="dxa"/>
          </w:tcPr>
          <w:p w:rsidR="00351DEA" w:rsidRPr="00DD5915" w:rsidRDefault="00351DEA" w:rsidP="0039292C">
            <w:pPr>
              <w:spacing w:after="120"/>
              <w:jc w:val="center"/>
              <w:rPr>
                <w:rFonts w:ascii="Arial" w:hAnsi="Arial" w:cs="Arial"/>
                <w:b/>
              </w:rPr>
            </w:pPr>
            <w:r>
              <w:rPr>
                <w:rFonts w:ascii="Arial" w:hAnsi="Arial" w:cs="Arial"/>
                <w:b/>
              </w:rPr>
              <w:t>5</w:t>
            </w:r>
          </w:p>
        </w:tc>
        <w:tc>
          <w:tcPr>
            <w:tcW w:w="2410" w:type="dxa"/>
          </w:tcPr>
          <w:p w:rsidR="00351DEA" w:rsidRPr="00DD5915" w:rsidRDefault="00351DEA" w:rsidP="0039292C">
            <w:pPr>
              <w:spacing w:after="120"/>
              <w:jc w:val="both"/>
              <w:rPr>
                <w:rFonts w:ascii="Arial" w:hAnsi="Arial" w:cs="Arial"/>
              </w:rPr>
            </w:pPr>
          </w:p>
        </w:tc>
      </w:tr>
      <w:tr w:rsidR="00351DEA" w:rsidRPr="00DD5915" w:rsidTr="0039292C">
        <w:tc>
          <w:tcPr>
            <w:tcW w:w="1383" w:type="dxa"/>
          </w:tcPr>
          <w:p w:rsidR="00351DEA" w:rsidRPr="00DD5915" w:rsidRDefault="00351DEA" w:rsidP="0039292C">
            <w:pPr>
              <w:spacing w:after="120"/>
              <w:jc w:val="both"/>
              <w:rPr>
                <w:rFonts w:ascii="Arial" w:hAnsi="Arial" w:cs="Arial"/>
                <w:b/>
              </w:rPr>
            </w:pPr>
            <w:r w:rsidRPr="00DD5915">
              <w:rPr>
                <w:rFonts w:ascii="Arial" w:hAnsi="Arial" w:cs="Arial"/>
                <w:b/>
              </w:rPr>
              <w:t>Total hours</w:t>
            </w:r>
          </w:p>
        </w:tc>
        <w:tc>
          <w:tcPr>
            <w:tcW w:w="1276" w:type="dxa"/>
          </w:tcPr>
          <w:p w:rsidR="00351DEA" w:rsidRPr="00DD5915" w:rsidRDefault="00351DEA" w:rsidP="0039292C">
            <w:pPr>
              <w:spacing w:after="120"/>
              <w:jc w:val="center"/>
              <w:rPr>
                <w:rFonts w:ascii="Arial" w:hAnsi="Arial" w:cs="Arial"/>
                <w:b/>
              </w:rPr>
            </w:pPr>
          </w:p>
        </w:tc>
        <w:tc>
          <w:tcPr>
            <w:tcW w:w="1702" w:type="dxa"/>
          </w:tcPr>
          <w:p w:rsidR="00351DEA" w:rsidRPr="00DD5915" w:rsidRDefault="00351DEA" w:rsidP="0039292C">
            <w:pPr>
              <w:spacing w:after="120"/>
              <w:jc w:val="center"/>
              <w:rPr>
                <w:rFonts w:ascii="Arial" w:hAnsi="Arial" w:cs="Arial"/>
                <w:b/>
              </w:rPr>
            </w:pPr>
          </w:p>
        </w:tc>
        <w:tc>
          <w:tcPr>
            <w:tcW w:w="992" w:type="dxa"/>
          </w:tcPr>
          <w:p w:rsidR="00351DEA" w:rsidRPr="00DD5915" w:rsidRDefault="00351DEA" w:rsidP="0039292C">
            <w:pPr>
              <w:spacing w:after="120"/>
              <w:jc w:val="center"/>
              <w:rPr>
                <w:rFonts w:ascii="Arial" w:hAnsi="Arial" w:cs="Arial"/>
                <w:b/>
              </w:rPr>
            </w:pPr>
          </w:p>
        </w:tc>
        <w:tc>
          <w:tcPr>
            <w:tcW w:w="850" w:type="dxa"/>
          </w:tcPr>
          <w:p w:rsidR="00351DEA" w:rsidRPr="00DD5915" w:rsidRDefault="00351DEA" w:rsidP="0039292C">
            <w:pPr>
              <w:spacing w:after="120"/>
              <w:jc w:val="center"/>
              <w:rPr>
                <w:rFonts w:ascii="Arial" w:hAnsi="Arial" w:cs="Arial"/>
                <w:b/>
              </w:rPr>
            </w:pPr>
            <w:r>
              <w:rPr>
                <w:rFonts w:ascii="Arial" w:hAnsi="Arial" w:cs="Arial"/>
                <w:b/>
              </w:rPr>
              <w:t>150</w:t>
            </w:r>
          </w:p>
        </w:tc>
        <w:tc>
          <w:tcPr>
            <w:tcW w:w="2410" w:type="dxa"/>
          </w:tcPr>
          <w:p w:rsidR="00351DEA" w:rsidRPr="00DD5915" w:rsidRDefault="00351DEA" w:rsidP="0039292C">
            <w:pPr>
              <w:spacing w:after="120"/>
              <w:jc w:val="both"/>
              <w:rPr>
                <w:rFonts w:ascii="Arial" w:hAnsi="Arial" w:cs="Arial"/>
                <w:b/>
              </w:rPr>
            </w:pPr>
          </w:p>
        </w:tc>
      </w:tr>
    </w:tbl>
    <w:p w:rsidR="00351DEA" w:rsidRPr="00A833BE" w:rsidRDefault="00351DEA" w:rsidP="00351DEA">
      <w:pPr>
        <w:jc w:val="both"/>
        <w:rPr>
          <w:rFonts w:ascii="Arial" w:hAnsi="Arial" w:cs="Arial"/>
        </w:rPr>
      </w:pPr>
      <w:r>
        <w:rPr>
          <w:rFonts w:ascii="Arial" w:hAnsi="Arial" w:cs="Arial"/>
          <w:b/>
        </w:rPr>
        <w:br w:type="page"/>
      </w:r>
      <w:r w:rsidRPr="00A833BE">
        <w:rPr>
          <w:rFonts w:ascii="Arial" w:hAnsi="Arial" w:cs="Arial"/>
          <w:b/>
        </w:rPr>
        <w:lastRenderedPageBreak/>
        <w:t>Online e-learning</w:t>
      </w:r>
      <w:r w:rsidRPr="00A833BE">
        <w:rPr>
          <w:rFonts w:ascii="Arial" w:hAnsi="Arial" w:cs="Arial"/>
        </w:rPr>
        <w:t xml:space="preserve"> is in</w:t>
      </w:r>
      <w:r>
        <w:rPr>
          <w:rFonts w:ascii="Arial" w:hAnsi="Arial" w:cs="Arial"/>
        </w:rPr>
        <w:t>tended to present the key information</w:t>
      </w:r>
      <w:r w:rsidRPr="00A833BE">
        <w:rPr>
          <w:rFonts w:ascii="Arial" w:hAnsi="Arial" w:cs="Arial"/>
        </w:rPr>
        <w:t xml:space="preserve"> directly relating to the learning objectives.</w:t>
      </w:r>
    </w:p>
    <w:p w:rsidR="00351DEA" w:rsidRPr="00A833BE" w:rsidRDefault="00351DEA" w:rsidP="00351DEA">
      <w:pPr>
        <w:jc w:val="both"/>
        <w:rPr>
          <w:rFonts w:ascii="Arial" w:hAnsi="Arial" w:cs="Arial"/>
        </w:rPr>
      </w:pPr>
      <w:r>
        <w:rPr>
          <w:rFonts w:ascii="Arial" w:hAnsi="Arial" w:cs="Arial"/>
          <w:b/>
        </w:rPr>
        <w:t xml:space="preserve">E-activities, </w:t>
      </w:r>
      <w:proofErr w:type="spellStart"/>
      <w:r>
        <w:rPr>
          <w:rFonts w:ascii="Arial" w:hAnsi="Arial" w:cs="Arial"/>
          <w:b/>
        </w:rPr>
        <w:t>p</w:t>
      </w:r>
      <w:r w:rsidRPr="00A833BE">
        <w:rPr>
          <w:rFonts w:ascii="Arial" w:hAnsi="Arial" w:cs="Arial"/>
          <w:b/>
        </w:rPr>
        <w:t>ractical</w:t>
      </w:r>
      <w:r>
        <w:rPr>
          <w:rFonts w:ascii="Arial" w:hAnsi="Arial" w:cs="Arial"/>
          <w:b/>
        </w:rPr>
        <w:t>s</w:t>
      </w:r>
      <w:proofErr w:type="spellEnd"/>
      <w:r>
        <w:rPr>
          <w:rFonts w:ascii="Arial" w:hAnsi="Arial" w:cs="Arial"/>
          <w:b/>
        </w:rPr>
        <w:t xml:space="preserve"> and work activities</w:t>
      </w:r>
      <w:r w:rsidRPr="00A833BE">
        <w:rPr>
          <w:rFonts w:ascii="Arial" w:hAnsi="Arial" w:cs="Arial"/>
        </w:rPr>
        <w:t xml:space="preserve"> serve to reinforce material presented online and also relate directly to the learning objectives</w:t>
      </w:r>
      <w:r>
        <w:rPr>
          <w:rFonts w:ascii="Arial" w:hAnsi="Arial" w:cs="Arial"/>
        </w:rPr>
        <w:t>. T</w:t>
      </w:r>
      <w:r w:rsidRPr="00A833BE">
        <w:rPr>
          <w:rFonts w:ascii="Arial" w:hAnsi="Arial" w:cs="Arial"/>
        </w:rPr>
        <w:t>hese are spec</w:t>
      </w:r>
      <w:r>
        <w:rPr>
          <w:rFonts w:ascii="Arial" w:hAnsi="Arial" w:cs="Arial"/>
        </w:rPr>
        <w:t>ifically based on</w:t>
      </w:r>
      <w:r w:rsidRPr="00A833BE">
        <w:rPr>
          <w:rFonts w:ascii="Arial" w:hAnsi="Arial" w:cs="Arial"/>
        </w:rPr>
        <w:t xml:space="preserve"> enabling students to relate their theoretical know</w:t>
      </w:r>
      <w:r>
        <w:rPr>
          <w:rFonts w:ascii="Arial" w:hAnsi="Arial" w:cs="Arial"/>
        </w:rPr>
        <w:t>ledge to an understanding of human physiology and disease</w:t>
      </w:r>
      <w:proofErr w:type="gramStart"/>
      <w:r>
        <w:rPr>
          <w:rFonts w:ascii="Arial" w:hAnsi="Arial" w:cs="Arial"/>
        </w:rPr>
        <w:t>.</w:t>
      </w:r>
      <w:r w:rsidRPr="00A833BE">
        <w:rPr>
          <w:rFonts w:ascii="Arial" w:hAnsi="Arial" w:cs="Arial"/>
        </w:rPr>
        <w:t>.</w:t>
      </w:r>
      <w:proofErr w:type="gramEnd"/>
    </w:p>
    <w:p w:rsidR="00351DEA" w:rsidRPr="00A833BE" w:rsidRDefault="00351DEA" w:rsidP="00351DEA">
      <w:pPr>
        <w:jc w:val="both"/>
        <w:rPr>
          <w:rFonts w:ascii="Arial" w:hAnsi="Arial" w:cs="Arial"/>
        </w:rPr>
      </w:pPr>
      <w:r w:rsidRPr="00A833BE">
        <w:rPr>
          <w:rFonts w:ascii="Arial" w:hAnsi="Arial" w:cs="Arial"/>
          <w:b/>
        </w:rPr>
        <w:t>MSCL</w:t>
      </w:r>
      <w:r w:rsidRPr="00A833BE">
        <w:rPr>
          <w:rFonts w:ascii="Arial" w:hAnsi="Arial" w:cs="Arial"/>
        </w:rPr>
        <w:t xml:space="preserve"> serves to reinforce and support materials presented in the above forms in the students’ minds. They also form part of the self-directed learning for the student.</w:t>
      </w:r>
    </w:p>
    <w:p w:rsidR="00351DEA" w:rsidRPr="00A833BE" w:rsidRDefault="00351DEA" w:rsidP="00351DEA">
      <w:pPr>
        <w:jc w:val="both"/>
        <w:rPr>
          <w:rFonts w:ascii="Arial" w:hAnsi="Arial" w:cs="Arial"/>
        </w:rPr>
      </w:pPr>
      <w:r w:rsidRPr="00A833BE">
        <w:rPr>
          <w:rFonts w:ascii="Arial" w:hAnsi="Arial" w:cs="Arial"/>
          <w:b/>
        </w:rPr>
        <w:t xml:space="preserve">Private study </w:t>
      </w:r>
      <w:r w:rsidRPr="00A833BE">
        <w:rPr>
          <w:rFonts w:ascii="Arial" w:hAnsi="Arial" w:cs="Arial"/>
        </w:rPr>
        <w:t>encompasses the revising of all material presented in the above various forms of teaching and learning, together with the opportunity to explore and read more widely around specific topics (this may already have been suggested in the MSCL materials).</w:t>
      </w:r>
    </w:p>
    <w:p w:rsidR="00351DEA" w:rsidRPr="0097322A" w:rsidRDefault="00351DEA" w:rsidP="00351DEA">
      <w:pPr>
        <w:spacing w:after="120"/>
        <w:ind w:left="426"/>
        <w:jc w:val="both"/>
        <w:rPr>
          <w:rFonts w:ascii="Arial" w:hAnsi="Arial" w:cs="Arial"/>
          <w:b/>
        </w:rPr>
      </w:pPr>
    </w:p>
    <w:p w:rsidR="00351DEA" w:rsidRDefault="00351DEA" w:rsidP="00351DEA">
      <w:pPr>
        <w:numPr>
          <w:ilvl w:val="0"/>
          <w:numId w:val="6"/>
        </w:numPr>
        <w:spacing w:after="120"/>
        <w:ind w:left="426" w:hanging="426"/>
        <w:jc w:val="both"/>
        <w:rPr>
          <w:rFonts w:ascii="Arial" w:hAnsi="Arial" w:cs="Arial"/>
        </w:rPr>
      </w:pPr>
      <w:r>
        <w:rPr>
          <w:rFonts w:ascii="Arial" w:hAnsi="Arial" w:cs="Arial"/>
        </w:rPr>
        <w:t>Assessment details: Assessment methods and how these relate to testing achievement of the intended learning outcomes.</w:t>
      </w:r>
    </w:p>
    <w:p w:rsidR="00351DEA" w:rsidRDefault="00351DEA" w:rsidP="00351DEA">
      <w:pPr>
        <w:tabs>
          <w:tab w:val="left" w:pos="426"/>
        </w:tabs>
        <w:spacing w:after="120"/>
        <w:jc w:val="both"/>
        <w:rPr>
          <w:rFonts w:ascii="Arial" w:hAnsi="Arial" w:cs="Arial"/>
        </w:rPr>
      </w:pPr>
      <w:r>
        <w:rPr>
          <w:rFonts w:ascii="Arial" w:hAnsi="Arial" w:cs="Arial"/>
        </w:rPr>
        <w:tab/>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2977"/>
        <w:gridCol w:w="1276"/>
        <w:gridCol w:w="2835"/>
      </w:tblGrid>
      <w:tr w:rsidR="00351DEA" w:rsidRPr="00DD5915" w:rsidTr="0039292C">
        <w:tc>
          <w:tcPr>
            <w:tcW w:w="1701" w:type="dxa"/>
            <w:shd w:val="clear" w:color="auto" w:fill="D9D9D9"/>
          </w:tcPr>
          <w:p w:rsidR="00351DEA" w:rsidRPr="00DD5915" w:rsidRDefault="00351DEA" w:rsidP="0039292C">
            <w:pPr>
              <w:tabs>
                <w:tab w:val="left" w:pos="426"/>
              </w:tabs>
              <w:jc w:val="center"/>
              <w:rPr>
                <w:rFonts w:ascii="Arial" w:hAnsi="Arial" w:cs="Arial"/>
                <w:b/>
              </w:rPr>
            </w:pPr>
            <w:r w:rsidRPr="00DD5915">
              <w:rPr>
                <w:rFonts w:ascii="Arial" w:hAnsi="Arial" w:cs="Arial"/>
                <w:b/>
              </w:rPr>
              <w:t>Method of assessment</w:t>
            </w:r>
          </w:p>
        </w:tc>
        <w:tc>
          <w:tcPr>
            <w:tcW w:w="2977" w:type="dxa"/>
            <w:tcBorders>
              <w:bottom w:val="single" w:sz="4" w:space="0" w:color="auto"/>
            </w:tcBorders>
            <w:shd w:val="clear" w:color="auto" w:fill="D9D9D9"/>
          </w:tcPr>
          <w:p w:rsidR="00351DEA" w:rsidRPr="00DD5915" w:rsidRDefault="00351DEA" w:rsidP="0039292C">
            <w:pPr>
              <w:tabs>
                <w:tab w:val="left" w:pos="426"/>
              </w:tabs>
              <w:spacing w:after="120"/>
              <w:jc w:val="center"/>
              <w:rPr>
                <w:rFonts w:ascii="Arial" w:hAnsi="Arial" w:cs="Arial"/>
                <w:b/>
              </w:rPr>
            </w:pPr>
            <w:r w:rsidRPr="00DD5915">
              <w:rPr>
                <w:rFonts w:ascii="Arial" w:hAnsi="Arial" w:cs="Arial"/>
                <w:b/>
              </w:rPr>
              <w:t>Learning outcomes assessed</w:t>
            </w:r>
            <w:r>
              <w:rPr>
                <w:rFonts w:ascii="Arial" w:hAnsi="Arial" w:cs="Arial"/>
                <w:b/>
              </w:rPr>
              <w:t xml:space="preserve"> (POs &amp; SSLOs)</w:t>
            </w:r>
          </w:p>
        </w:tc>
        <w:tc>
          <w:tcPr>
            <w:tcW w:w="1276" w:type="dxa"/>
            <w:shd w:val="clear" w:color="auto" w:fill="D9D9D9"/>
          </w:tcPr>
          <w:p w:rsidR="00351DEA" w:rsidRPr="00DD5915" w:rsidRDefault="00351DEA" w:rsidP="0039292C">
            <w:pPr>
              <w:tabs>
                <w:tab w:val="left" w:pos="426"/>
              </w:tabs>
              <w:spacing w:after="120"/>
              <w:jc w:val="center"/>
              <w:rPr>
                <w:rFonts w:ascii="Arial" w:hAnsi="Arial" w:cs="Arial"/>
                <w:b/>
              </w:rPr>
            </w:pPr>
            <w:r w:rsidRPr="00DD5915">
              <w:rPr>
                <w:rFonts w:ascii="Arial" w:hAnsi="Arial" w:cs="Arial"/>
                <w:b/>
              </w:rPr>
              <w:t>Weighting</w:t>
            </w:r>
          </w:p>
        </w:tc>
        <w:tc>
          <w:tcPr>
            <w:tcW w:w="2835" w:type="dxa"/>
            <w:shd w:val="clear" w:color="auto" w:fill="D9D9D9"/>
          </w:tcPr>
          <w:p w:rsidR="00351DEA" w:rsidRPr="00DD5915" w:rsidRDefault="00351DEA" w:rsidP="0039292C">
            <w:pPr>
              <w:tabs>
                <w:tab w:val="left" w:pos="426"/>
              </w:tabs>
              <w:spacing w:after="120"/>
              <w:jc w:val="center"/>
              <w:rPr>
                <w:rFonts w:ascii="Arial" w:hAnsi="Arial" w:cs="Arial"/>
                <w:b/>
              </w:rPr>
            </w:pPr>
            <w:r w:rsidRPr="00DD5915">
              <w:rPr>
                <w:rFonts w:ascii="Arial" w:hAnsi="Arial" w:cs="Arial"/>
                <w:b/>
              </w:rPr>
              <w:t>Outline details</w:t>
            </w:r>
          </w:p>
        </w:tc>
      </w:tr>
      <w:tr w:rsidR="00351DEA" w:rsidRPr="00DD5915" w:rsidTr="0039292C">
        <w:tc>
          <w:tcPr>
            <w:tcW w:w="1701" w:type="dxa"/>
          </w:tcPr>
          <w:p w:rsidR="00351DEA" w:rsidRPr="00DD5915" w:rsidRDefault="00351DEA" w:rsidP="0039292C">
            <w:pPr>
              <w:tabs>
                <w:tab w:val="left" w:pos="426"/>
              </w:tabs>
              <w:spacing w:after="120"/>
              <w:jc w:val="both"/>
              <w:rPr>
                <w:rFonts w:ascii="Arial" w:hAnsi="Arial" w:cs="Arial"/>
              </w:rPr>
            </w:pPr>
            <w:r w:rsidRPr="00DD5915">
              <w:rPr>
                <w:rFonts w:ascii="Arial" w:hAnsi="Arial" w:cs="Arial"/>
              </w:rPr>
              <w:t>Continuous assessment (1)</w:t>
            </w:r>
          </w:p>
        </w:tc>
        <w:tc>
          <w:tcPr>
            <w:tcW w:w="2977" w:type="dxa"/>
            <w:shd w:val="clear" w:color="auto" w:fill="FFFFFF"/>
          </w:tcPr>
          <w:p w:rsidR="00351DEA" w:rsidRPr="004D7ADE" w:rsidRDefault="00351DEA" w:rsidP="0039292C">
            <w:pPr>
              <w:spacing w:after="120"/>
              <w:jc w:val="both"/>
              <w:rPr>
                <w:rFonts w:ascii="Arial" w:hAnsi="Arial" w:cs="Arial"/>
                <w:lang w:val="pt-PT"/>
              </w:rPr>
            </w:pPr>
            <w:r>
              <w:rPr>
                <w:rFonts w:ascii="Arial" w:hAnsi="Arial" w:cs="Arial"/>
                <w:lang w:val="pt-PT"/>
              </w:rPr>
              <w:t>A1, A3, A4, A7, B13, C20-C22, C24, D25, D27, D31-D</w:t>
            </w:r>
            <w:r w:rsidRPr="004D7ADE">
              <w:rPr>
                <w:rFonts w:ascii="Arial" w:hAnsi="Arial" w:cs="Arial"/>
                <w:lang w:val="pt-PT"/>
              </w:rPr>
              <w:t>33</w:t>
            </w:r>
          </w:p>
        </w:tc>
        <w:tc>
          <w:tcPr>
            <w:tcW w:w="1276" w:type="dxa"/>
          </w:tcPr>
          <w:p w:rsidR="00351DEA" w:rsidRPr="00DD5915" w:rsidRDefault="00351DEA" w:rsidP="0039292C">
            <w:pPr>
              <w:tabs>
                <w:tab w:val="left" w:pos="426"/>
              </w:tabs>
              <w:spacing w:after="120"/>
              <w:jc w:val="center"/>
              <w:rPr>
                <w:rFonts w:ascii="Arial" w:hAnsi="Arial" w:cs="Arial"/>
              </w:rPr>
            </w:pPr>
            <w:r>
              <w:rPr>
                <w:rFonts w:ascii="Arial" w:hAnsi="Arial" w:cs="Arial"/>
              </w:rPr>
              <w:t>30%</w:t>
            </w:r>
          </w:p>
        </w:tc>
        <w:tc>
          <w:tcPr>
            <w:tcW w:w="2835" w:type="dxa"/>
          </w:tcPr>
          <w:p w:rsidR="00351DEA" w:rsidRPr="00DD5915" w:rsidRDefault="00351DEA" w:rsidP="0039292C">
            <w:pPr>
              <w:tabs>
                <w:tab w:val="left" w:pos="426"/>
              </w:tabs>
              <w:spacing w:after="120"/>
              <w:jc w:val="both"/>
              <w:rPr>
                <w:rFonts w:ascii="Arial" w:hAnsi="Arial" w:cs="Arial"/>
              </w:rPr>
            </w:pPr>
            <w:r>
              <w:rPr>
                <w:rFonts w:ascii="Arial" w:hAnsi="Arial" w:cs="Arial"/>
              </w:rPr>
              <w:t>Case study</w:t>
            </w:r>
          </w:p>
        </w:tc>
      </w:tr>
      <w:tr w:rsidR="00351DEA" w:rsidRPr="00DD5915" w:rsidTr="0039292C">
        <w:tc>
          <w:tcPr>
            <w:tcW w:w="1701" w:type="dxa"/>
          </w:tcPr>
          <w:p w:rsidR="00351DEA" w:rsidRPr="00DD5915" w:rsidRDefault="00351DEA" w:rsidP="0039292C">
            <w:pPr>
              <w:tabs>
                <w:tab w:val="left" w:pos="426"/>
              </w:tabs>
              <w:spacing w:after="120"/>
              <w:jc w:val="both"/>
              <w:rPr>
                <w:rFonts w:ascii="Arial" w:hAnsi="Arial" w:cs="Arial"/>
              </w:rPr>
            </w:pPr>
            <w:r>
              <w:rPr>
                <w:rFonts w:ascii="Arial" w:hAnsi="Arial" w:cs="Arial"/>
              </w:rPr>
              <w:t>Continuous assessment (2)</w:t>
            </w:r>
          </w:p>
        </w:tc>
        <w:tc>
          <w:tcPr>
            <w:tcW w:w="2977" w:type="dxa"/>
            <w:shd w:val="clear" w:color="auto" w:fill="FFFFFF"/>
          </w:tcPr>
          <w:p w:rsidR="00351DEA" w:rsidRPr="00DD5915" w:rsidRDefault="00351DEA" w:rsidP="0039292C">
            <w:pPr>
              <w:spacing w:after="120"/>
              <w:jc w:val="both"/>
              <w:rPr>
                <w:rFonts w:ascii="Arial" w:hAnsi="Arial" w:cs="Arial"/>
              </w:rPr>
            </w:pPr>
            <w:r>
              <w:rPr>
                <w:rFonts w:ascii="Arial" w:hAnsi="Arial" w:cs="Arial"/>
              </w:rPr>
              <w:t>A7, C20-C22, D27, D33</w:t>
            </w:r>
          </w:p>
        </w:tc>
        <w:tc>
          <w:tcPr>
            <w:tcW w:w="1276" w:type="dxa"/>
          </w:tcPr>
          <w:p w:rsidR="00351DEA" w:rsidRPr="00DD5915" w:rsidRDefault="00351DEA" w:rsidP="0039292C">
            <w:pPr>
              <w:tabs>
                <w:tab w:val="left" w:pos="426"/>
              </w:tabs>
              <w:spacing w:after="120"/>
              <w:jc w:val="center"/>
              <w:rPr>
                <w:rFonts w:ascii="Arial" w:hAnsi="Arial" w:cs="Arial"/>
              </w:rPr>
            </w:pPr>
            <w:r>
              <w:rPr>
                <w:rFonts w:ascii="Arial" w:hAnsi="Arial" w:cs="Arial"/>
              </w:rPr>
              <w:t>20%</w:t>
            </w:r>
          </w:p>
        </w:tc>
        <w:tc>
          <w:tcPr>
            <w:tcW w:w="2835" w:type="dxa"/>
          </w:tcPr>
          <w:p w:rsidR="00351DEA" w:rsidRDefault="00351DEA" w:rsidP="0039292C">
            <w:pPr>
              <w:tabs>
                <w:tab w:val="left" w:pos="426"/>
              </w:tabs>
              <w:spacing w:after="120"/>
              <w:jc w:val="both"/>
              <w:rPr>
                <w:rFonts w:ascii="Arial" w:hAnsi="Arial" w:cs="Arial"/>
              </w:rPr>
            </w:pPr>
            <w:r>
              <w:rPr>
                <w:rFonts w:ascii="Arial" w:hAnsi="Arial" w:cs="Arial"/>
              </w:rPr>
              <w:t xml:space="preserve">Based on assessment of </w:t>
            </w:r>
            <w:proofErr w:type="spellStart"/>
            <w:r>
              <w:rPr>
                <w:rFonts w:ascii="Arial" w:hAnsi="Arial" w:cs="Arial"/>
              </w:rPr>
              <w:t>myFolio</w:t>
            </w:r>
            <w:proofErr w:type="spellEnd"/>
            <w:r>
              <w:rPr>
                <w:rFonts w:ascii="Arial" w:hAnsi="Arial" w:cs="Arial"/>
              </w:rPr>
              <w:t xml:space="preserve"> entries.</w:t>
            </w:r>
          </w:p>
        </w:tc>
      </w:tr>
      <w:tr w:rsidR="00351DEA" w:rsidRPr="00DD5915" w:rsidTr="0039292C">
        <w:tc>
          <w:tcPr>
            <w:tcW w:w="1701" w:type="dxa"/>
          </w:tcPr>
          <w:p w:rsidR="00351DEA" w:rsidRPr="00DD5915" w:rsidRDefault="00351DEA" w:rsidP="0039292C">
            <w:pPr>
              <w:tabs>
                <w:tab w:val="left" w:pos="426"/>
              </w:tabs>
              <w:spacing w:after="120"/>
              <w:jc w:val="both"/>
              <w:rPr>
                <w:rFonts w:ascii="Arial" w:hAnsi="Arial" w:cs="Arial"/>
              </w:rPr>
            </w:pPr>
            <w:r>
              <w:rPr>
                <w:rFonts w:ascii="Arial" w:hAnsi="Arial" w:cs="Arial"/>
              </w:rPr>
              <w:t>Continuous assessment (3</w:t>
            </w:r>
            <w:r w:rsidRPr="00DD5915">
              <w:rPr>
                <w:rFonts w:ascii="Arial" w:hAnsi="Arial" w:cs="Arial"/>
              </w:rPr>
              <w:t>)</w:t>
            </w:r>
          </w:p>
        </w:tc>
        <w:tc>
          <w:tcPr>
            <w:tcW w:w="2977" w:type="dxa"/>
            <w:shd w:val="clear" w:color="auto" w:fill="FFFFFF"/>
          </w:tcPr>
          <w:p w:rsidR="00351DEA" w:rsidRPr="00DD5915" w:rsidRDefault="00351DEA" w:rsidP="0039292C">
            <w:pPr>
              <w:spacing w:after="120"/>
              <w:jc w:val="both"/>
              <w:rPr>
                <w:rFonts w:ascii="Arial" w:hAnsi="Arial" w:cs="Arial"/>
              </w:rPr>
            </w:pPr>
            <w:r>
              <w:rPr>
                <w:rFonts w:ascii="Arial" w:hAnsi="Arial" w:cs="Arial"/>
              </w:rPr>
              <w:t>All subject specific learning outcomes (SSLOs)</w:t>
            </w:r>
          </w:p>
        </w:tc>
        <w:tc>
          <w:tcPr>
            <w:tcW w:w="1276" w:type="dxa"/>
          </w:tcPr>
          <w:p w:rsidR="00351DEA" w:rsidRPr="00DD5915" w:rsidRDefault="00351DEA" w:rsidP="0039292C">
            <w:pPr>
              <w:tabs>
                <w:tab w:val="left" w:pos="426"/>
              </w:tabs>
              <w:spacing w:after="120"/>
              <w:jc w:val="center"/>
              <w:rPr>
                <w:rFonts w:ascii="Arial" w:hAnsi="Arial" w:cs="Arial"/>
              </w:rPr>
            </w:pPr>
            <w:r>
              <w:rPr>
                <w:rFonts w:ascii="Arial" w:hAnsi="Arial" w:cs="Arial"/>
              </w:rPr>
              <w:t>20%</w:t>
            </w:r>
          </w:p>
        </w:tc>
        <w:tc>
          <w:tcPr>
            <w:tcW w:w="2835" w:type="dxa"/>
          </w:tcPr>
          <w:p w:rsidR="00351DEA" w:rsidRPr="00DD5915" w:rsidRDefault="00351DEA" w:rsidP="0039292C">
            <w:pPr>
              <w:tabs>
                <w:tab w:val="left" w:pos="426"/>
              </w:tabs>
              <w:spacing w:after="120"/>
              <w:rPr>
                <w:rFonts w:ascii="Arial" w:hAnsi="Arial" w:cs="Arial"/>
              </w:rPr>
            </w:pPr>
            <w:r>
              <w:rPr>
                <w:rFonts w:ascii="Arial" w:hAnsi="Arial" w:cs="Arial"/>
              </w:rPr>
              <w:t>40 minute MCQ assessment</w:t>
            </w:r>
          </w:p>
        </w:tc>
      </w:tr>
      <w:tr w:rsidR="00351DEA" w:rsidRPr="00DD5915" w:rsidTr="0039292C">
        <w:tc>
          <w:tcPr>
            <w:tcW w:w="1701" w:type="dxa"/>
          </w:tcPr>
          <w:p w:rsidR="00351DEA" w:rsidRPr="00DD5915" w:rsidRDefault="00351DEA" w:rsidP="0039292C">
            <w:pPr>
              <w:tabs>
                <w:tab w:val="left" w:pos="426"/>
              </w:tabs>
              <w:spacing w:after="120"/>
              <w:jc w:val="both"/>
              <w:rPr>
                <w:rFonts w:ascii="Arial" w:hAnsi="Arial" w:cs="Arial"/>
              </w:rPr>
            </w:pPr>
            <w:r w:rsidRPr="00DD5915">
              <w:rPr>
                <w:rFonts w:ascii="Arial" w:hAnsi="Arial" w:cs="Arial"/>
              </w:rPr>
              <w:t>Examination</w:t>
            </w:r>
          </w:p>
        </w:tc>
        <w:tc>
          <w:tcPr>
            <w:tcW w:w="2977" w:type="dxa"/>
          </w:tcPr>
          <w:p w:rsidR="00351DEA" w:rsidRPr="00DD5915" w:rsidRDefault="00351DEA" w:rsidP="0039292C">
            <w:pPr>
              <w:tabs>
                <w:tab w:val="left" w:pos="426"/>
              </w:tabs>
              <w:spacing w:after="120"/>
              <w:jc w:val="both"/>
              <w:rPr>
                <w:rFonts w:ascii="Arial" w:hAnsi="Arial" w:cs="Arial"/>
              </w:rPr>
            </w:pPr>
            <w:r>
              <w:rPr>
                <w:rFonts w:ascii="Arial" w:hAnsi="Arial" w:cs="Arial"/>
              </w:rPr>
              <w:t>All subject specific learning outcomes (SSLOs)</w:t>
            </w:r>
          </w:p>
        </w:tc>
        <w:tc>
          <w:tcPr>
            <w:tcW w:w="1276" w:type="dxa"/>
          </w:tcPr>
          <w:p w:rsidR="00351DEA" w:rsidRPr="00DD5915" w:rsidRDefault="00351DEA" w:rsidP="0039292C">
            <w:pPr>
              <w:tabs>
                <w:tab w:val="left" w:pos="426"/>
              </w:tabs>
              <w:spacing w:after="120"/>
              <w:jc w:val="center"/>
              <w:rPr>
                <w:rFonts w:ascii="Arial" w:hAnsi="Arial" w:cs="Arial"/>
              </w:rPr>
            </w:pPr>
            <w:r>
              <w:rPr>
                <w:rFonts w:ascii="Arial" w:hAnsi="Arial" w:cs="Arial"/>
              </w:rPr>
              <w:t>30%</w:t>
            </w:r>
          </w:p>
        </w:tc>
        <w:tc>
          <w:tcPr>
            <w:tcW w:w="2835" w:type="dxa"/>
          </w:tcPr>
          <w:p w:rsidR="00351DEA" w:rsidRPr="00DD5915" w:rsidRDefault="00351DEA" w:rsidP="0039292C">
            <w:pPr>
              <w:tabs>
                <w:tab w:val="left" w:pos="426"/>
              </w:tabs>
              <w:spacing w:after="120"/>
              <w:rPr>
                <w:rFonts w:ascii="Arial" w:hAnsi="Arial" w:cs="Arial"/>
              </w:rPr>
            </w:pPr>
            <w:r>
              <w:rPr>
                <w:rFonts w:ascii="Arial" w:hAnsi="Arial" w:cs="Arial"/>
              </w:rPr>
              <w:t>1 hour written examination</w:t>
            </w:r>
          </w:p>
        </w:tc>
      </w:tr>
    </w:tbl>
    <w:p w:rsidR="00351DEA" w:rsidRPr="004C1B83" w:rsidRDefault="00351DEA" w:rsidP="00351DEA">
      <w:pPr>
        <w:tabs>
          <w:tab w:val="left" w:pos="426"/>
        </w:tabs>
        <w:jc w:val="both"/>
        <w:rPr>
          <w:rFonts w:ascii="Arial" w:hAnsi="Arial" w:cs="Arial"/>
        </w:rPr>
      </w:pPr>
      <w:r>
        <w:rPr>
          <w:rFonts w:ascii="Arial" w:hAnsi="Arial" w:cs="Arial"/>
        </w:rPr>
        <w:tab/>
      </w:r>
    </w:p>
    <w:p w:rsidR="00351DEA" w:rsidRPr="004C1B83" w:rsidRDefault="00351DEA" w:rsidP="00351DEA">
      <w:pPr>
        <w:tabs>
          <w:tab w:val="left" w:pos="426"/>
        </w:tabs>
        <w:ind w:left="357"/>
        <w:jc w:val="both"/>
        <w:rPr>
          <w:rFonts w:ascii="Arial" w:hAnsi="Arial" w:cs="Arial"/>
        </w:rPr>
      </w:pPr>
    </w:p>
    <w:p w:rsidR="00351DEA" w:rsidRPr="002B7959" w:rsidRDefault="00351DEA" w:rsidP="00351DEA">
      <w:pPr>
        <w:tabs>
          <w:tab w:val="left" w:pos="426"/>
        </w:tabs>
        <w:jc w:val="both"/>
        <w:rPr>
          <w:rFonts w:ascii="Arial" w:hAnsi="Arial" w:cs="Arial"/>
          <w:b/>
        </w:rPr>
      </w:pPr>
      <w:r w:rsidRPr="004C1B83">
        <w:rPr>
          <w:rFonts w:ascii="Arial" w:hAnsi="Arial" w:cs="Arial"/>
          <w:b/>
        </w:rPr>
        <w:t>The pass mark for th</w:t>
      </w:r>
      <w:r>
        <w:rPr>
          <w:rFonts w:ascii="Arial" w:hAnsi="Arial" w:cs="Arial"/>
          <w:b/>
        </w:rPr>
        <w:t>is module is 40%</w:t>
      </w:r>
      <w:r w:rsidRPr="004C1B83">
        <w:rPr>
          <w:rFonts w:ascii="Arial" w:hAnsi="Arial" w:cs="Arial"/>
          <w:b/>
        </w:rPr>
        <w:t>.</w:t>
      </w:r>
      <w:r>
        <w:rPr>
          <w:rFonts w:ascii="Arial" w:hAnsi="Arial" w:cs="Arial"/>
          <w:b/>
        </w:rPr>
        <w:t xml:space="preserve"> </w:t>
      </w:r>
      <w:r w:rsidRPr="002B7959">
        <w:rPr>
          <w:rFonts w:ascii="Arial" w:hAnsi="Arial" w:cs="Arial"/>
          <w:b/>
        </w:rPr>
        <w:t>The aim o</w:t>
      </w:r>
      <w:r>
        <w:rPr>
          <w:rFonts w:ascii="Arial" w:hAnsi="Arial" w:cs="Arial"/>
          <w:b/>
        </w:rPr>
        <w:t>f the assessment</w:t>
      </w:r>
      <w:r w:rsidRPr="002B7959">
        <w:rPr>
          <w:rFonts w:ascii="Arial" w:hAnsi="Arial" w:cs="Arial"/>
          <w:b/>
        </w:rPr>
        <w:t xml:space="preserve"> is that there should be an equal balance between ‘application’ (</w:t>
      </w:r>
      <w:proofErr w:type="spellStart"/>
      <w:r w:rsidRPr="002B7959">
        <w:rPr>
          <w:rFonts w:ascii="Arial" w:hAnsi="Arial" w:cs="Arial"/>
          <w:b/>
        </w:rPr>
        <w:t>ie</w:t>
      </w:r>
      <w:proofErr w:type="spellEnd"/>
      <w:r w:rsidRPr="002B7959">
        <w:rPr>
          <w:rFonts w:ascii="Arial" w:hAnsi="Arial" w:cs="Arial"/>
          <w:b/>
        </w:rPr>
        <w:t>. reflection related to practical</w:t>
      </w:r>
      <w:r>
        <w:rPr>
          <w:rFonts w:ascii="Arial" w:hAnsi="Arial" w:cs="Arial"/>
          <w:b/>
        </w:rPr>
        <w:t>/work</w:t>
      </w:r>
      <w:r w:rsidRPr="002B7959">
        <w:rPr>
          <w:rFonts w:ascii="Arial" w:hAnsi="Arial" w:cs="Arial"/>
          <w:b/>
        </w:rPr>
        <w:t xml:space="preserve"> experience) and ‘theory’ (</w:t>
      </w:r>
      <w:proofErr w:type="spellStart"/>
      <w:r w:rsidRPr="002B7959">
        <w:rPr>
          <w:rFonts w:ascii="Arial" w:hAnsi="Arial" w:cs="Arial"/>
          <w:b/>
        </w:rPr>
        <w:t>ie</w:t>
      </w:r>
      <w:proofErr w:type="spellEnd"/>
      <w:r w:rsidRPr="002B7959">
        <w:rPr>
          <w:rFonts w:ascii="Arial" w:hAnsi="Arial" w:cs="Arial"/>
          <w:b/>
        </w:rPr>
        <w:t xml:space="preserve">. examination), but that neither should enable the student to obtain a pass grade independently and in its entirety. </w:t>
      </w:r>
    </w:p>
    <w:p w:rsidR="00351DEA" w:rsidRPr="00464BA7" w:rsidRDefault="00351DEA" w:rsidP="00351DEA">
      <w:pPr>
        <w:tabs>
          <w:tab w:val="left" w:pos="426"/>
        </w:tabs>
        <w:spacing w:after="120"/>
        <w:jc w:val="both"/>
        <w:rPr>
          <w:rFonts w:ascii="Arial" w:hAnsi="Arial" w:cs="Arial"/>
        </w:rPr>
      </w:pPr>
    </w:p>
    <w:p w:rsidR="00351DEA" w:rsidRDefault="00351DEA" w:rsidP="00351DEA">
      <w:pPr>
        <w:pStyle w:val="Heading9"/>
        <w:numPr>
          <w:ilvl w:val="0"/>
          <w:numId w:val="6"/>
        </w:numPr>
        <w:ind w:left="426" w:hanging="426"/>
        <w:jc w:val="both"/>
        <w:rPr>
          <w:rFonts w:ascii="Arial" w:hAnsi="Arial" w:cs="Arial"/>
          <w:sz w:val="20"/>
        </w:rPr>
      </w:pPr>
      <w:r w:rsidRPr="00464BA7">
        <w:rPr>
          <w:rFonts w:ascii="Arial" w:hAnsi="Arial" w:cs="Arial"/>
          <w:sz w:val="20"/>
        </w:rPr>
        <w:t>Implications for learning resources, including staff, library, IT and space</w:t>
      </w:r>
    </w:p>
    <w:p w:rsidR="00351DEA" w:rsidRPr="00635264" w:rsidRDefault="00351DEA" w:rsidP="00351DEA">
      <w:pPr>
        <w:ind w:left="426"/>
        <w:rPr>
          <w:rFonts w:ascii="Arial" w:hAnsi="Arial" w:cs="Arial"/>
          <w:b/>
        </w:rPr>
      </w:pPr>
      <w:r>
        <w:rPr>
          <w:rFonts w:ascii="Arial" w:hAnsi="Arial" w:cs="Arial"/>
          <w:b/>
        </w:rPr>
        <w:t xml:space="preserve">The programme will be delivered using Moodle as a Virtual Learning Environment (VLE) and </w:t>
      </w:r>
      <w:proofErr w:type="spellStart"/>
      <w:r>
        <w:rPr>
          <w:rFonts w:ascii="Arial" w:hAnsi="Arial" w:cs="Arial"/>
          <w:b/>
        </w:rPr>
        <w:t>myFolio</w:t>
      </w:r>
      <w:proofErr w:type="spellEnd"/>
      <w:r>
        <w:rPr>
          <w:rFonts w:ascii="Arial" w:hAnsi="Arial" w:cs="Arial"/>
          <w:b/>
        </w:rPr>
        <w:t xml:space="preserve"> will be used to hold all Reflective Portfolio entries and Personal Development Plans. </w:t>
      </w:r>
    </w:p>
    <w:p w:rsidR="00351DEA" w:rsidRPr="00635264" w:rsidRDefault="00351DEA" w:rsidP="00351DEA">
      <w:pPr>
        <w:ind w:left="426"/>
        <w:rPr>
          <w:rFonts w:ascii="Arial" w:hAnsi="Arial" w:cs="Arial"/>
        </w:rPr>
      </w:pPr>
    </w:p>
    <w:p w:rsidR="00351DEA" w:rsidRPr="0052551E" w:rsidRDefault="00351DEA" w:rsidP="00351DEA">
      <w:pPr>
        <w:numPr>
          <w:ilvl w:val="0"/>
          <w:numId w:val="6"/>
        </w:numPr>
        <w:spacing w:after="120"/>
        <w:ind w:left="426" w:hanging="426"/>
        <w:jc w:val="both"/>
        <w:rPr>
          <w:rFonts w:ascii="Arial" w:hAnsi="Arial" w:cs="Arial"/>
          <w:b/>
          <w:bCs/>
        </w:rPr>
      </w:pPr>
      <w:r w:rsidRPr="0052551E">
        <w:rPr>
          <w:rStyle w:val="Strong"/>
          <w:rFonts w:ascii="Arial" w:hAnsi="Arial" w:cs="Arial"/>
          <w:b w:val="0"/>
        </w:rPr>
        <w:t>The School recognises and has embedded the expectations of current disability equality legislation, and supports students with a declared disability or special educational need in its teaching. Within this module we will make reasonable adjustments wherever necessary, including additional or substitute materials, teaching modes or assessment methods for students who have declared and discussed their learning support needs. Arrangements for students with declared disabilities will be made on an individual basis, in consultation with the University’s</w:t>
      </w:r>
      <w:r>
        <w:rPr>
          <w:rStyle w:val="Strong"/>
          <w:rFonts w:ascii="Arial" w:hAnsi="Arial" w:cs="Arial"/>
          <w:b w:val="0"/>
        </w:rPr>
        <w:t xml:space="preserve"> disability/</w:t>
      </w:r>
      <w:r w:rsidRPr="0052551E">
        <w:rPr>
          <w:rStyle w:val="Strong"/>
          <w:rFonts w:ascii="Arial" w:hAnsi="Arial" w:cs="Arial"/>
          <w:b w:val="0"/>
        </w:rPr>
        <w:t>dyslexia support service, and specialist support will be provided where needed.</w:t>
      </w:r>
    </w:p>
    <w:p w:rsidR="00351DEA" w:rsidRPr="008A7AAD" w:rsidRDefault="00351DEA" w:rsidP="00351DEA">
      <w:pPr>
        <w:spacing w:after="120"/>
        <w:ind w:left="426"/>
        <w:jc w:val="both"/>
        <w:rPr>
          <w:rFonts w:ascii="Arial" w:hAnsi="Arial" w:cs="Arial"/>
          <w:b/>
          <w:bCs/>
        </w:rPr>
      </w:pPr>
    </w:p>
    <w:p w:rsidR="00351DEA" w:rsidRPr="008A7AAD" w:rsidRDefault="00351DEA" w:rsidP="00351DEA">
      <w:pPr>
        <w:spacing w:after="120"/>
        <w:jc w:val="both"/>
        <w:rPr>
          <w:rFonts w:ascii="Arial" w:hAnsi="Arial" w:cs="Arial"/>
          <w:b/>
          <w:i/>
        </w:rPr>
      </w:pPr>
      <w:r w:rsidRPr="008A7AAD">
        <w:rPr>
          <w:rFonts w:ascii="Arial" w:hAnsi="Arial" w:cs="Arial"/>
          <w:b/>
          <w:i/>
        </w:rPr>
        <w:t>If the module is part of a programme in a</w:t>
      </w:r>
      <w:r>
        <w:rPr>
          <w:rFonts w:ascii="Arial" w:hAnsi="Arial" w:cs="Arial"/>
          <w:b/>
          <w:i/>
        </w:rPr>
        <w:t xml:space="preserve"> Partner </w:t>
      </w:r>
      <w:r w:rsidRPr="008A7AAD">
        <w:rPr>
          <w:rFonts w:ascii="Arial" w:hAnsi="Arial" w:cs="Arial"/>
          <w:b/>
          <w:i/>
        </w:rPr>
        <w:t>College</w:t>
      </w:r>
      <w:r>
        <w:rPr>
          <w:rFonts w:ascii="Arial" w:hAnsi="Arial" w:cs="Arial"/>
          <w:b/>
          <w:i/>
        </w:rPr>
        <w:t xml:space="preserve"> or Validated Institution</w:t>
      </w:r>
      <w:r w:rsidRPr="008A7AAD">
        <w:rPr>
          <w:rFonts w:ascii="Arial" w:hAnsi="Arial" w:cs="Arial"/>
          <w:b/>
          <w:i/>
        </w:rPr>
        <w:t>, please complete the following:</w:t>
      </w:r>
    </w:p>
    <w:p w:rsidR="00351DEA" w:rsidRPr="005F5F0C" w:rsidRDefault="00351DEA" w:rsidP="00351DEA">
      <w:pPr>
        <w:numPr>
          <w:ilvl w:val="0"/>
          <w:numId w:val="6"/>
        </w:numPr>
        <w:spacing w:after="120"/>
        <w:ind w:left="426" w:hanging="426"/>
        <w:jc w:val="both"/>
        <w:rPr>
          <w:rFonts w:ascii="Arial" w:hAnsi="Arial" w:cs="Arial"/>
          <w:b/>
        </w:rPr>
      </w:pPr>
      <w:r>
        <w:rPr>
          <w:rFonts w:ascii="Arial" w:hAnsi="Arial" w:cs="Arial"/>
        </w:rPr>
        <w:t>Partner</w:t>
      </w:r>
      <w:r w:rsidRPr="008A7AAD">
        <w:rPr>
          <w:rFonts w:ascii="Arial" w:hAnsi="Arial" w:cs="Arial"/>
        </w:rPr>
        <w:t xml:space="preserve"> College</w:t>
      </w:r>
      <w:r>
        <w:rPr>
          <w:rFonts w:ascii="Arial" w:hAnsi="Arial" w:cs="Arial"/>
        </w:rPr>
        <w:t>/Validated Institution</w:t>
      </w:r>
      <w:r w:rsidRPr="008A7AAD">
        <w:rPr>
          <w:rFonts w:ascii="Arial" w:hAnsi="Arial" w:cs="Arial"/>
        </w:rPr>
        <w:t>:</w:t>
      </w:r>
      <w:r>
        <w:rPr>
          <w:rFonts w:ascii="Arial" w:hAnsi="Arial" w:cs="Arial"/>
        </w:rPr>
        <w:t xml:space="preserve"> </w:t>
      </w:r>
      <w:r w:rsidRPr="005F5F0C">
        <w:rPr>
          <w:rFonts w:ascii="Arial" w:hAnsi="Arial" w:cs="Arial"/>
          <w:b/>
        </w:rPr>
        <w:t>N/A</w:t>
      </w:r>
    </w:p>
    <w:p w:rsidR="00351DEA" w:rsidRDefault="00351DEA" w:rsidP="00351DEA">
      <w:pPr>
        <w:numPr>
          <w:ilvl w:val="0"/>
          <w:numId w:val="6"/>
        </w:numPr>
        <w:pBdr>
          <w:bottom w:val="single" w:sz="6" w:space="1" w:color="auto"/>
        </w:pBdr>
        <w:spacing w:after="120"/>
        <w:ind w:left="426" w:hanging="426"/>
        <w:jc w:val="both"/>
        <w:rPr>
          <w:rFonts w:ascii="Arial" w:hAnsi="Arial" w:cs="Arial"/>
        </w:rPr>
      </w:pPr>
      <w:r w:rsidRPr="00464BA7">
        <w:rPr>
          <w:rFonts w:ascii="Arial" w:hAnsi="Arial" w:cs="Arial"/>
        </w:rPr>
        <w:t xml:space="preserve">University </w:t>
      </w:r>
      <w:r>
        <w:rPr>
          <w:rFonts w:ascii="Arial" w:hAnsi="Arial" w:cs="Arial"/>
        </w:rPr>
        <w:t>School</w:t>
      </w:r>
      <w:r w:rsidRPr="00464BA7">
        <w:rPr>
          <w:rFonts w:ascii="Arial" w:hAnsi="Arial" w:cs="Arial"/>
        </w:rPr>
        <w:t xml:space="preserve"> (for cognate programmes) or Faculty (for non-cognate programmes) responsible for the programme:</w:t>
      </w:r>
    </w:p>
    <w:p w:rsidR="00351DEA" w:rsidRPr="00464BA7" w:rsidRDefault="00351DEA" w:rsidP="00351DEA">
      <w:pPr>
        <w:pBdr>
          <w:bottom w:val="single" w:sz="6" w:space="1" w:color="auto"/>
        </w:pBdr>
        <w:spacing w:after="120"/>
        <w:ind w:left="360" w:hanging="360"/>
        <w:jc w:val="both"/>
        <w:rPr>
          <w:rFonts w:ascii="Arial" w:hAnsi="Arial" w:cs="Arial"/>
        </w:rPr>
      </w:pPr>
    </w:p>
    <w:p w:rsidR="00351DEA" w:rsidRPr="00464BA7" w:rsidRDefault="00351DEA" w:rsidP="00351DEA">
      <w:pPr>
        <w:jc w:val="both"/>
        <w:rPr>
          <w:rFonts w:ascii="Arial" w:hAnsi="Arial" w:cs="Arial"/>
          <w:b/>
        </w:rPr>
      </w:pPr>
      <w:r w:rsidRPr="00464BA7">
        <w:rPr>
          <w:rFonts w:ascii="Arial" w:hAnsi="Arial" w:cs="Arial"/>
          <w:b/>
        </w:rPr>
        <w:t xml:space="preserve">SECTION 2: MODULE IS PART OF A PROGRAMME OF STUDY IN A </w:t>
      </w:r>
      <w:smartTag w:uri="urn:schemas-microsoft-com:office:smarttags" w:element="place">
        <w:smartTag w:uri="urn:schemas-microsoft-com:office:smarttags" w:element="PlaceType">
          <w:r w:rsidRPr="00464BA7">
            <w:rPr>
              <w:rFonts w:ascii="Arial" w:hAnsi="Arial" w:cs="Arial"/>
              <w:b/>
            </w:rPr>
            <w:t>UNIVERSITY</w:t>
          </w:r>
        </w:smartTag>
        <w:r w:rsidRPr="00464BA7">
          <w:rPr>
            <w:rFonts w:ascii="Arial" w:hAnsi="Arial" w:cs="Arial"/>
            <w:b/>
          </w:rPr>
          <w:t xml:space="preserve"> </w:t>
        </w:r>
        <w:smartTag w:uri="urn:schemas-microsoft-com:office:smarttags" w:element="PlaceType">
          <w:r>
            <w:rPr>
              <w:rFonts w:ascii="Arial" w:hAnsi="Arial" w:cs="Arial"/>
              <w:b/>
            </w:rPr>
            <w:t>SCHOOL</w:t>
          </w:r>
        </w:smartTag>
      </w:smartTag>
    </w:p>
    <w:p w:rsidR="00351DEA" w:rsidRPr="00464BA7" w:rsidRDefault="00351DEA" w:rsidP="00351DEA">
      <w:pPr>
        <w:pBdr>
          <w:bottom w:val="single" w:sz="6" w:space="1" w:color="auto"/>
        </w:pBdr>
        <w:spacing w:after="120"/>
        <w:jc w:val="both"/>
        <w:rPr>
          <w:rFonts w:ascii="Arial" w:hAnsi="Arial" w:cs="Arial"/>
          <w:b/>
        </w:rPr>
      </w:pPr>
    </w:p>
    <w:p w:rsidR="00351DEA" w:rsidRPr="00464BA7" w:rsidRDefault="00351DEA" w:rsidP="00351DEA">
      <w:pPr>
        <w:spacing w:after="120"/>
        <w:jc w:val="both"/>
        <w:rPr>
          <w:rFonts w:ascii="Arial" w:hAnsi="Arial" w:cs="Arial"/>
        </w:rPr>
      </w:pPr>
      <w:r w:rsidRPr="00464BA7">
        <w:rPr>
          <w:rFonts w:ascii="Arial" w:hAnsi="Arial" w:cs="Arial"/>
          <w:b/>
        </w:rPr>
        <w:t xml:space="preserve">Statement by the </w:t>
      </w:r>
      <w:r>
        <w:rPr>
          <w:rFonts w:ascii="Arial" w:hAnsi="Arial" w:cs="Arial"/>
          <w:b/>
        </w:rPr>
        <w:t xml:space="preserve">School </w:t>
      </w:r>
      <w:r w:rsidRPr="00464BA7">
        <w:rPr>
          <w:rFonts w:ascii="Arial" w:hAnsi="Arial" w:cs="Arial"/>
          <w:b/>
        </w:rPr>
        <w:t>Director of Learning and Teaching</w:t>
      </w:r>
      <w:r>
        <w:rPr>
          <w:rFonts w:ascii="Arial" w:hAnsi="Arial" w:cs="Arial"/>
          <w:b/>
        </w:rPr>
        <w:t>/School Director of Graduate Studies (as appropriate)</w:t>
      </w:r>
      <w:r w:rsidRPr="00464BA7">
        <w:rPr>
          <w:rFonts w:ascii="Arial" w:hAnsi="Arial" w:cs="Arial"/>
          <w:b/>
        </w:rPr>
        <w:t xml:space="preserve">: </w:t>
      </w:r>
      <w:r w:rsidRPr="00464BA7">
        <w:rPr>
          <w:rFonts w:ascii="Arial" w:hAnsi="Arial" w:cs="Arial"/>
        </w:rPr>
        <w:t>"I confirm I have been consulted on the above module proposal and have given advice on the correct procedures and required content of module proposals"</w:t>
      </w:r>
    </w:p>
    <w:tbl>
      <w:tblPr>
        <w:tblW w:w="0" w:type="auto"/>
        <w:tblInd w:w="105" w:type="dxa"/>
        <w:tblLayout w:type="fixed"/>
        <w:tblCellMar>
          <w:left w:w="105" w:type="dxa"/>
          <w:right w:w="105" w:type="dxa"/>
        </w:tblCellMar>
        <w:tblLook w:val="0000" w:firstRow="0" w:lastRow="0" w:firstColumn="0" w:lastColumn="0" w:noHBand="0" w:noVBand="0"/>
      </w:tblPr>
      <w:tblGrid>
        <w:gridCol w:w="5133"/>
        <w:gridCol w:w="3717"/>
      </w:tblGrid>
      <w:tr w:rsidR="00351DEA" w:rsidRPr="00464BA7" w:rsidTr="0039292C">
        <w:trPr>
          <w:trHeight w:val="675"/>
        </w:trPr>
        <w:tc>
          <w:tcPr>
            <w:tcW w:w="5133" w:type="dxa"/>
          </w:tcPr>
          <w:p w:rsidR="00351DEA" w:rsidRDefault="00351DEA" w:rsidP="0039292C">
            <w:pPr>
              <w:spacing w:after="120"/>
              <w:jc w:val="both"/>
              <w:rPr>
                <w:rFonts w:ascii="Arial" w:hAnsi="Arial" w:cs="Arial"/>
              </w:rPr>
            </w:pPr>
          </w:p>
          <w:p w:rsidR="00351DEA" w:rsidRPr="00464BA7" w:rsidRDefault="00351DEA" w:rsidP="0039292C">
            <w:pPr>
              <w:spacing w:after="120"/>
              <w:jc w:val="both"/>
              <w:rPr>
                <w:rFonts w:ascii="Arial" w:hAnsi="Arial" w:cs="Arial"/>
              </w:rPr>
            </w:pPr>
            <w:proofErr w:type="spellStart"/>
            <w:r>
              <w:rPr>
                <w:rFonts w:ascii="Arial" w:hAnsi="Arial" w:cs="Arial"/>
              </w:rPr>
              <w:t>BOApampa</w:t>
            </w:r>
            <w:proofErr w:type="spellEnd"/>
          </w:p>
          <w:p w:rsidR="00351DEA" w:rsidRDefault="00351DEA" w:rsidP="0039292C">
            <w:pPr>
              <w:spacing w:after="120"/>
              <w:jc w:val="both"/>
              <w:rPr>
                <w:rFonts w:ascii="Arial" w:hAnsi="Arial" w:cs="Arial"/>
              </w:rPr>
            </w:pPr>
            <w:r w:rsidRPr="00464BA7">
              <w:rPr>
                <w:rFonts w:ascii="Arial" w:hAnsi="Arial" w:cs="Arial"/>
              </w:rPr>
              <w:t>Director of Learning and Teaching</w:t>
            </w:r>
            <w:r>
              <w:rPr>
                <w:rFonts w:ascii="Arial" w:hAnsi="Arial" w:cs="Arial"/>
              </w:rPr>
              <w:t xml:space="preserve"> </w:t>
            </w:r>
          </w:p>
          <w:p w:rsidR="00351DEA" w:rsidRDefault="00351DEA" w:rsidP="0039292C">
            <w:pPr>
              <w:spacing w:after="120"/>
              <w:rPr>
                <w:rFonts w:ascii="Arial" w:hAnsi="Arial" w:cs="Arial"/>
              </w:rPr>
            </w:pPr>
          </w:p>
          <w:p w:rsidR="00351DEA" w:rsidRPr="00464BA7" w:rsidRDefault="00351DEA" w:rsidP="0039292C">
            <w:pPr>
              <w:spacing w:after="120"/>
              <w:rPr>
                <w:rFonts w:ascii="Arial" w:hAnsi="Arial" w:cs="Arial"/>
              </w:rPr>
            </w:pPr>
            <w:r>
              <w:rPr>
                <w:rFonts w:ascii="Arial" w:hAnsi="Arial" w:cs="Arial"/>
              </w:rPr>
              <w:t>Dr Buge Apampa</w:t>
            </w:r>
          </w:p>
          <w:p w:rsidR="00351DEA" w:rsidRPr="00464BA7" w:rsidRDefault="00351DEA" w:rsidP="0039292C">
            <w:pPr>
              <w:spacing w:after="120"/>
              <w:jc w:val="both"/>
              <w:rPr>
                <w:rFonts w:ascii="Arial" w:hAnsi="Arial" w:cs="Arial"/>
              </w:rPr>
            </w:pPr>
            <w:r w:rsidRPr="00464BA7">
              <w:rPr>
                <w:rFonts w:ascii="Arial" w:hAnsi="Arial" w:cs="Arial"/>
              </w:rPr>
              <w:t>Print Name</w:t>
            </w:r>
          </w:p>
        </w:tc>
        <w:tc>
          <w:tcPr>
            <w:tcW w:w="3717" w:type="dxa"/>
          </w:tcPr>
          <w:p w:rsidR="00351DEA" w:rsidRPr="00464BA7" w:rsidRDefault="00351DEA" w:rsidP="0039292C">
            <w:pPr>
              <w:spacing w:after="120"/>
              <w:ind w:left="291"/>
              <w:jc w:val="both"/>
              <w:rPr>
                <w:rFonts w:ascii="Arial" w:hAnsi="Arial" w:cs="Arial"/>
              </w:rPr>
            </w:pPr>
          </w:p>
          <w:p w:rsidR="00351DEA" w:rsidRPr="00464BA7" w:rsidRDefault="00351DEA" w:rsidP="0039292C">
            <w:pPr>
              <w:spacing w:after="120"/>
              <w:ind w:left="291"/>
              <w:rPr>
                <w:rFonts w:ascii="Arial" w:hAnsi="Arial" w:cs="Arial"/>
              </w:rPr>
            </w:pPr>
          </w:p>
          <w:p w:rsidR="00351DEA" w:rsidRPr="00464BA7" w:rsidRDefault="00351DEA" w:rsidP="0039292C">
            <w:pPr>
              <w:spacing w:after="120"/>
              <w:ind w:left="291"/>
              <w:jc w:val="both"/>
              <w:rPr>
                <w:rFonts w:ascii="Arial" w:hAnsi="Arial" w:cs="Arial"/>
              </w:rPr>
            </w:pPr>
            <w:r w:rsidRPr="00464BA7">
              <w:rPr>
                <w:rFonts w:ascii="Arial" w:hAnsi="Arial" w:cs="Arial"/>
              </w:rPr>
              <w:t>Date</w:t>
            </w:r>
          </w:p>
        </w:tc>
      </w:tr>
    </w:tbl>
    <w:p w:rsidR="00351DEA" w:rsidRDefault="00351DEA" w:rsidP="00351DEA">
      <w:pPr>
        <w:spacing w:after="120"/>
        <w:jc w:val="both"/>
        <w:rPr>
          <w:rFonts w:ascii="Arial" w:hAnsi="Arial" w:cs="Arial"/>
          <w:b/>
        </w:rPr>
      </w:pPr>
    </w:p>
    <w:p w:rsidR="00351DEA" w:rsidRPr="00464BA7" w:rsidRDefault="00351DEA" w:rsidP="00351DEA">
      <w:pPr>
        <w:spacing w:after="120"/>
        <w:jc w:val="both"/>
        <w:rPr>
          <w:rFonts w:ascii="Arial" w:hAnsi="Arial" w:cs="Arial"/>
        </w:rPr>
      </w:pPr>
      <w:r w:rsidRPr="00464BA7">
        <w:rPr>
          <w:rFonts w:ascii="Arial" w:hAnsi="Arial" w:cs="Arial"/>
          <w:b/>
        </w:rPr>
        <w:t xml:space="preserve">Statement by the Head of </w:t>
      </w:r>
      <w:r>
        <w:rPr>
          <w:rFonts w:ascii="Arial" w:hAnsi="Arial" w:cs="Arial"/>
          <w:b/>
        </w:rPr>
        <w:t>School</w:t>
      </w:r>
      <w:r w:rsidRPr="00464BA7">
        <w:rPr>
          <w:rFonts w:ascii="Arial" w:hAnsi="Arial" w:cs="Arial"/>
          <w:b/>
        </w:rPr>
        <w:t xml:space="preserve">: </w:t>
      </w:r>
      <w:r w:rsidRPr="00464BA7">
        <w:rPr>
          <w:rFonts w:ascii="Arial" w:hAnsi="Arial" w:cs="Arial"/>
        </w:rPr>
        <w:t xml:space="preserve">"I confirm that the </w:t>
      </w:r>
      <w:r>
        <w:rPr>
          <w:rFonts w:ascii="Arial" w:hAnsi="Arial" w:cs="Arial"/>
        </w:rPr>
        <w:t>School</w:t>
      </w:r>
      <w:r w:rsidRPr="00464BA7">
        <w:rPr>
          <w:rFonts w:ascii="Arial" w:hAnsi="Arial" w:cs="Arial"/>
        </w:rPr>
        <w:t xml:space="preserve"> has approved the introduction of the module and, where the module is proposed by </w:t>
      </w:r>
      <w:r>
        <w:rPr>
          <w:rFonts w:ascii="Arial" w:hAnsi="Arial" w:cs="Arial"/>
        </w:rPr>
        <w:t>School</w:t>
      </w:r>
      <w:r w:rsidRPr="00464BA7">
        <w:rPr>
          <w:rFonts w:ascii="Arial" w:hAnsi="Arial" w:cs="Arial"/>
        </w:rPr>
        <w:t xml:space="preserve"> staff, will be responsible for its resourcing"</w:t>
      </w:r>
    </w:p>
    <w:tbl>
      <w:tblPr>
        <w:tblW w:w="0" w:type="auto"/>
        <w:tblInd w:w="105" w:type="dxa"/>
        <w:tblLayout w:type="fixed"/>
        <w:tblCellMar>
          <w:left w:w="105" w:type="dxa"/>
          <w:right w:w="105" w:type="dxa"/>
        </w:tblCellMar>
        <w:tblLook w:val="0000" w:firstRow="0" w:lastRow="0" w:firstColumn="0" w:lastColumn="0" w:noHBand="0" w:noVBand="0"/>
      </w:tblPr>
      <w:tblGrid>
        <w:gridCol w:w="5133"/>
        <w:gridCol w:w="3717"/>
      </w:tblGrid>
      <w:tr w:rsidR="00351DEA" w:rsidRPr="00464BA7" w:rsidTr="0039292C">
        <w:trPr>
          <w:trHeight w:val="675"/>
        </w:trPr>
        <w:tc>
          <w:tcPr>
            <w:tcW w:w="5133" w:type="dxa"/>
          </w:tcPr>
          <w:p w:rsidR="00351DEA" w:rsidRDefault="00351DEA" w:rsidP="0039292C">
            <w:pPr>
              <w:spacing w:after="120"/>
              <w:jc w:val="both"/>
              <w:rPr>
                <w:rFonts w:ascii="Arial" w:hAnsi="Arial" w:cs="Arial"/>
                <w:noProof/>
                <w:lang w:eastAsia="en-GB"/>
              </w:rPr>
            </w:pPr>
          </w:p>
          <w:p w:rsidR="00351DEA" w:rsidRDefault="00351DEA" w:rsidP="0039292C">
            <w:pPr>
              <w:spacing w:after="120"/>
              <w:jc w:val="both"/>
              <w:rPr>
                <w:rFonts w:ascii="Arial" w:hAnsi="Arial" w:cs="Arial"/>
                <w:noProof/>
                <w:lang w:eastAsia="en-GB"/>
              </w:rPr>
            </w:pPr>
          </w:p>
          <w:p w:rsidR="00351DEA" w:rsidRPr="00464BA7" w:rsidRDefault="00351DEA" w:rsidP="0039292C">
            <w:pPr>
              <w:spacing w:after="120"/>
              <w:jc w:val="both"/>
              <w:rPr>
                <w:rFonts w:ascii="Arial" w:hAnsi="Arial" w:cs="Arial"/>
              </w:rPr>
            </w:pPr>
          </w:p>
          <w:p w:rsidR="00351DEA" w:rsidRDefault="00351DEA" w:rsidP="0039292C">
            <w:pPr>
              <w:spacing w:after="120"/>
              <w:jc w:val="both"/>
              <w:rPr>
                <w:rFonts w:ascii="Arial" w:hAnsi="Arial" w:cs="Arial"/>
              </w:rPr>
            </w:pPr>
            <w:r w:rsidRPr="00464BA7">
              <w:rPr>
                <w:rFonts w:ascii="Arial" w:hAnsi="Arial" w:cs="Arial"/>
              </w:rPr>
              <w:t xml:space="preserve">Head of </w:t>
            </w:r>
            <w:r>
              <w:rPr>
                <w:rFonts w:ascii="Arial" w:hAnsi="Arial" w:cs="Arial"/>
              </w:rPr>
              <w:t>School</w:t>
            </w:r>
          </w:p>
          <w:p w:rsidR="00351DEA" w:rsidRPr="00464BA7" w:rsidRDefault="00351DEA" w:rsidP="0039292C">
            <w:pPr>
              <w:spacing w:after="120"/>
              <w:jc w:val="both"/>
              <w:rPr>
                <w:rFonts w:ascii="Arial" w:hAnsi="Arial" w:cs="Arial"/>
              </w:rPr>
            </w:pPr>
            <w:r>
              <w:rPr>
                <w:rFonts w:ascii="Arial" w:hAnsi="Arial" w:cs="Arial"/>
              </w:rPr>
              <w:t>Professor Iain Cumming</w:t>
            </w:r>
          </w:p>
          <w:p w:rsidR="00351DEA" w:rsidRPr="00464BA7" w:rsidRDefault="00351DEA" w:rsidP="0039292C">
            <w:pPr>
              <w:spacing w:after="120"/>
              <w:jc w:val="both"/>
              <w:rPr>
                <w:rFonts w:ascii="Arial" w:hAnsi="Arial" w:cs="Arial"/>
              </w:rPr>
            </w:pPr>
            <w:r w:rsidRPr="00464BA7">
              <w:rPr>
                <w:rFonts w:ascii="Arial" w:hAnsi="Arial" w:cs="Arial"/>
              </w:rPr>
              <w:t>Print Name</w:t>
            </w:r>
          </w:p>
        </w:tc>
        <w:tc>
          <w:tcPr>
            <w:tcW w:w="3717" w:type="dxa"/>
          </w:tcPr>
          <w:p w:rsidR="00351DEA" w:rsidRDefault="00351DEA" w:rsidP="0039292C">
            <w:pPr>
              <w:spacing w:after="120"/>
              <w:ind w:left="291"/>
              <w:jc w:val="both"/>
              <w:rPr>
                <w:rFonts w:ascii="Arial" w:hAnsi="Arial" w:cs="Arial"/>
              </w:rPr>
            </w:pPr>
          </w:p>
          <w:p w:rsidR="00351DEA" w:rsidRPr="00464BA7" w:rsidRDefault="00351DEA" w:rsidP="0039292C">
            <w:pPr>
              <w:spacing w:after="120"/>
              <w:ind w:left="291"/>
              <w:jc w:val="both"/>
              <w:rPr>
                <w:rFonts w:ascii="Arial" w:hAnsi="Arial" w:cs="Arial"/>
              </w:rPr>
            </w:pPr>
          </w:p>
          <w:p w:rsidR="00351DEA" w:rsidRPr="00464BA7" w:rsidRDefault="00351DEA" w:rsidP="0039292C">
            <w:pPr>
              <w:spacing w:after="120"/>
              <w:ind w:left="291"/>
              <w:jc w:val="both"/>
              <w:rPr>
                <w:rFonts w:ascii="Arial" w:hAnsi="Arial" w:cs="Arial"/>
              </w:rPr>
            </w:pPr>
            <w:r w:rsidRPr="00464BA7">
              <w:rPr>
                <w:rFonts w:ascii="Arial" w:hAnsi="Arial" w:cs="Arial"/>
              </w:rPr>
              <w:t>Date</w:t>
            </w:r>
            <w:r>
              <w:rPr>
                <w:rFonts w:ascii="Arial" w:hAnsi="Arial" w:cs="Arial"/>
              </w:rPr>
              <w:t xml:space="preserve">    October 2011</w:t>
            </w:r>
          </w:p>
          <w:p w:rsidR="00351DEA" w:rsidRPr="00464BA7" w:rsidRDefault="00351DEA" w:rsidP="0039292C">
            <w:pPr>
              <w:spacing w:after="120"/>
              <w:ind w:left="291"/>
              <w:jc w:val="both"/>
              <w:rPr>
                <w:rFonts w:ascii="Arial" w:hAnsi="Arial" w:cs="Arial"/>
              </w:rPr>
            </w:pPr>
          </w:p>
        </w:tc>
      </w:tr>
    </w:tbl>
    <w:p w:rsidR="00351DEA" w:rsidRDefault="00351DEA" w:rsidP="00351DEA">
      <w:pPr>
        <w:rPr>
          <w:rFonts w:ascii="Arial" w:hAnsi="Arial" w:cs="Arial"/>
          <w:sz w:val="18"/>
          <w:szCs w:val="18"/>
        </w:rPr>
      </w:pPr>
    </w:p>
    <w:p w:rsidR="00351E1A" w:rsidRDefault="00351E1A"/>
    <w:sectPr w:rsidR="00351E1A" w:rsidSect="00351E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FB33E8"/>
    <w:multiLevelType w:val="hybridMultilevel"/>
    <w:tmpl w:val="8F86907A"/>
    <w:lvl w:ilvl="0" w:tplc="1FF67004">
      <w:start w:val="17"/>
      <w:numFmt w:val="decimal"/>
      <w:pStyle w:val="Heading9"/>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D0532A4"/>
    <w:multiLevelType w:val="hybridMultilevel"/>
    <w:tmpl w:val="E0F4AF06"/>
    <w:lvl w:ilvl="0" w:tplc="08090001">
      <w:start w:val="1"/>
      <w:numFmt w:val="bullet"/>
      <w:lvlText w:val=""/>
      <w:lvlJc w:val="left"/>
      <w:pPr>
        <w:ind w:left="1146" w:hanging="360"/>
      </w:pPr>
      <w:rPr>
        <w:rFonts w:ascii="Symbol" w:hAnsi="Symbol" w:hint="default"/>
      </w:rPr>
    </w:lvl>
    <w:lvl w:ilvl="1" w:tplc="00030809" w:tentative="1">
      <w:start w:val="1"/>
      <w:numFmt w:val="bullet"/>
      <w:lvlText w:val="o"/>
      <w:lvlJc w:val="left"/>
      <w:pPr>
        <w:ind w:left="1866" w:hanging="360"/>
      </w:pPr>
      <w:rPr>
        <w:rFonts w:ascii="Courier New" w:hAnsi="Courier New" w:hint="default"/>
      </w:rPr>
    </w:lvl>
    <w:lvl w:ilvl="2" w:tplc="00050809" w:tentative="1">
      <w:start w:val="1"/>
      <w:numFmt w:val="bullet"/>
      <w:lvlText w:val=""/>
      <w:lvlJc w:val="left"/>
      <w:pPr>
        <w:ind w:left="2586" w:hanging="360"/>
      </w:pPr>
      <w:rPr>
        <w:rFonts w:ascii="Wingdings" w:hAnsi="Wingdings" w:hint="default"/>
      </w:rPr>
    </w:lvl>
    <w:lvl w:ilvl="3" w:tplc="00010809" w:tentative="1">
      <w:start w:val="1"/>
      <w:numFmt w:val="bullet"/>
      <w:lvlText w:val=""/>
      <w:lvlJc w:val="left"/>
      <w:pPr>
        <w:ind w:left="3306" w:hanging="360"/>
      </w:pPr>
      <w:rPr>
        <w:rFonts w:ascii="Symbol" w:hAnsi="Symbol" w:hint="default"/>
      </w:rPr>
    </w:lvl>
    <w:lvl w:ilvl="4" w:tplc="00030809" w:tentative="1">
      <w:start w:val="1"/>
      <w:numFmt w:val="bullet"/>
      <w:lvlText w:val="o"/>
      <w:lvlJc w:val="left"/>
      <w:pPr>
        <w:ind w:left="4026" w:hanging="360"/>
      </w:pPr>
      <w:rPr>
        <w:rFonts w:ascii="Courier New" w:hAnsi="Courier New" w:hint="default"/>
      </w:rPr>
    </w:lvl>
    <w:lvl w:ilvl="5" w:tplc="00050809" w:tentative="1">
      <w:start w:val="1"/>
      <w:numFmt w:val="bullet"/>
      <w:lvlText w:val=""/>
      <w:lvlJc w:val="left"/>
      <w:pPr>
        <w:ind w:left="4746" w:hanging="360"/>
      </w:pPr>
      <w:rPr>
        <w:rFonts w:ascii="Wingdings" w:hAnsi="Wingdings" w:hint="default"/>
      </w:rPr>
    </w:lvl>
    <w:lvl w:ilvl="6" w:tplc="00010809" w:tentative="1">
      <w:start w:val="1"/>
      <w:numFmt w:val="bullet"/>
      <w:lvlText w:val=""/>
      <w:lvlJc w:val="left"/>
      <w:pPr>
        <w:ind w:left="5466" w:hanging="360"/>
      </w:pPr>
      <w:rPr>
        <w:rFonts w:ascii="Symbol" w:hAnsi="Symbol" w:hint="default"/>
      </w:rPr>
    </w:lvl>
    <w:lvl w:ilvl="7" w:tplc="00030809" w:tentative="1">
      <w:start w:val="1"/>
      <w:numFmt w:val="bullet"/>
      <w:lvlText w:val="o"/>
      <w:lvlJc w:val="left"/>
      <w:pPr>
        <w:ind w:left="6186" w:hanging="360"/>
      </w:pPr>
      <w:rPr>
        <w:rFonts w:ascii="Courier New" w:hAnsi="Courier New" w:hint="default"/>
      </w:rPr>
    </w:lvl>
    <w:lvl w:ilvl="8" w:tplc="00050809" w:tentative="1">
      <w:start w:val="1"/>
      <w:numFmt w:val="bullet"/>
      <w:lvlText w:val=""/>
      <w:lvlJc w:val="left"/>
      <w:pPr>
        <w:ind w:left="6906" w:hanging="360"/>
      </w:pPr>
      <w:rPr>
        <w:rFonts w:ascii="Wingdings" w:hAnsi="Wingdings" w:hint="default"/>
      </w:rPr>
    </w:lvl>
  </w:abstractNum>
  <w:abstractNum w:abstractNumId="2">
    <w:nsid w:val="4994028C"/>
    <w:multiLevelType w:val="hybridMultilevel"/>
    <w:tmpl w:val="A5AEB74A"/>
    <w:lvl w:ilvl="0" w:tplc="320071D0">
      <w:start w:val="1"/>
      <w:numFmt w:val="decimal"/>
      <w:lvlText w:val="%1."/>
      <w:lvlJc w:val="left"/>
      <w:pPr>
        <w:ind w:left="502"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6025F6A"/>
    <w:multiLevelType w:val="hybridMultilevel"/>
    <w:tmpl w:val="58320FC6"/>
    <w:lvl w:ilvl="0" w:tplc="8FD6A736">
      <w:start w:val="13"/>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5A6358D7"/>
    <w:multiLevelType w:val="hybridMultilevel"/>
    <w:tmpl w:val="F99209FE"/>
    <w:lvl w:ilvl="0" w:tplc="08090001">
      <w:start w:val="1"/>
      <w:numFmt w:val="bullet"/>
      <w:lvlText w:val=""/>
      <w:lvlJc w:val="left"/>
      <w:pPr>
        <w:ind w:left="1080" w:hanging="360"/>
      </w:pPr>
      <w:rPr>
        <w:rFonts w:ascii="Symbol" w:hAnsi="Symbol" w:hint="default"/>
        <w:b w:val="0"/>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6AFF7EE7"/>
    <w:multiLevelType w:val="hybridMultilevel"/>
    <w:tmpl w:val="9670B60A"/>
    <w:lvl w:ilvl="0" w:tplc="08090001">
      <w:start w:val="1"/>
      <w:numFmt w:val="bullet"/>
      <w:lvlText w:val=""/>
      <w:lvlJc w:val="left"/>
      <w:pPr>
        <w:ind w:left="1146" w:hanging="360"/>
      </w:pPr>
      <w:rPr>
        <w:rFonts w:ascii="Symbol" w:hAnsi="Symbol" w:hint="default"/>
      </w:rPr>
    </w:lvl>
    <w:lvl w:ilvl="1" w:tplc="08090003">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0"/>
  </w:num>
  <w:num w:numId="2">
    <w:abstractNumId w:val="4"/>
  </w:num>
  <w:num w:numId="3">
    <w:abstractNumId w:val="1"/>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useFELayout/>
    <w:compatSetting w:name="compatibilityMode" w:uri="http://schemas.microsoft.com/office/word" w:val="12"/>
  </w:compat>
  <w:rsids>
    <w:rsidRoot w:val="00351DEA"/>
    <w:rsid w:val="00005D6E"/>
    <w:rsid w:val="0006336A"/>
    <w:rsid w:val="000717F8"/>
    <w:rsid w:val="000733C3"/>
    <w:rsid w:val="00086308"/>
    <w:rsid w:val="000A2FE0"/>
    <w:rsid w:val="000B2BE0"/>
    <w:rsid w:val="000F00A8"/>
    <w:rsid w:val="000F0158"/>
    <w:rsid w:val="0012363B"/>
    <w:rsid w:val="00157AAC"/>
    <w:rsid w:val="0017291B"/>
    <w:rsid w:val="00172D79"/>
    <w:rsid w:val="0025477B"/>
    <w:rsid w:val="002F6082"/>
    <w:rsid w:val="00343D02"/>
    <w:rsid w:val="00351DEA"/>
    <w:rsid w:val="00351E1A"/>
    <w:rsid w:val="0036079A"/>
    <w:rsid w:val="00393EEB"/>
    <w:rsid w:val="003A4CD3"/>
    <w:rsid w:val="003C1B66"/>
    <w:rsid w:val="003E6E5E"/>
    <w:rsid w:val="003F784E"/>
    <w:rsid w:val="0045575E"/>
    <w:rsid w:val="004C537A"/>
    <w:rsid w:val="004C60D6"/>
    <w:rsid w:val="004D229A"/>
    <w:rsid w:val="004E0337"/>
    <w:rsid w:val="00502B57"/>
    <w:rsid w:val="00557F5F"/>
    <w:rsid w:val="00563146"/>
    <w:rsid w:val="005933EE"/>
    <w:rsid w:val="007510D7"/>
    <w:rsid w:val="007A3196"/>
    <w:rsid w:val="007A325E"/>
    <w:rsid w:val="007F24A5"/>
    <w:rsid w:val="007F326E"/>
    <w:rsid w:val="00801105"/>
    <w:rsid w:val="00820833"/>
    <w:rsid w:val="00852CF3"/>
    <w:rsid w:val="00876646"/>
    <w:rsid w:val="00893295"/>
    <w:rsid w:val="0089452B"/>
    <w:rsid w:val="008C6117"/>
    <w:rsid w:val="009425D1"/>
    <w:rsid w:val="009732F8"/>
    <w:rsid w:val="009D5117"/>
    <w:rsid w:val="009E536A"/>
    <w:rsid w:val="00A36889"/>
    <w:rsid w:val="00A8018E"/>
    <w:rsid w:val="00B26A26"/>
    <w:rsid w:val="00B646DB"/>
    <w:rsid w:val="00BB08D5"/>
    <w:rsid w:val="00BC3FD0"/>
    <w:rsid w:val="00C440D8"/>
    <w:rsid w:val="00CF50F6"/>
    <w:rsid w:val="00D03928"/>
    <w:rsid w:val="00D05837"/>
    <w:rsid w:val="00D1123C"/>
    <w:rsid w:val="00D223F0"/>
    <w:rsid w:val="00DB3E09"/>
    <w:rsid w:val="00DD3EC5"/>
    <w:rsid w:val="00E128A8"/>
    <w:rsid w:val="00E2266B"/>
    <w:rsid w:val="00E323E5"/>
    <w:rsid w:val="00E71683"/>
    <w:rsid w:val="00EA135A"/>
    <w:rsid w:val="00EA358D"/>
    <w:rsid w:val="00F03EED"/>
    <w:rsid w:val="00F0701C"/>
    <w:rsid w:val="00F16C5C"/>
    <w:rsid w:val="00F472BE"/>
    <w:rsid w:val="00FE096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1DEA"/>
    <w:pPr>
      <w:spacing w:after="0" w:line="240" w:lineRule="auto"/>
    </w:pPr>
    <w:rPr>
      <w:rFonts w:ascii="Times New Roman" w:eastAsia="Times New Roman" w:hAnsi="Times New Roman" w:cs="Times New Roman"/>
      <w:sz w:val="20"/>
      <w:szCs w:val="20"/>
      <w:lang w:eastAsia="en-US"/>
    </w:rPr>
  </w:style>
  <w:style w:type="paragraph" w:styleId="Heading9">
    <w:name w:val="heading 9"/>
    <w:basedOn w:val="Normal"/>
    <w:next w:val="Normal"/>
    <w:link w:val="Heading9Char"/>
    <w:qFormat/>
    <w:rsid w:val="00351DEA"/>
    <w:pPr>
      <w:keepNext/>
      <w:numPr>
        <w:numId w:val="1"/>
      </w:numPr>
      <w:tabs>
        <w:tab w:val="clear" w:pos="720"/>
        <w:tab w:val="num" w:pos="567"/>
      </w:tabs>
      <w:spacing w:after="120"/>
      <w:ind w:hanging="720"/>
      <w:outlineLvl w:val="8"/>
    </w:pPr>
    <w:rPr>
      <w:rFonts w:ascii="Plantin" w:hAnsi="Planti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351DEA"/>
    <w:rPr>
      <w:rFonts w:ascii="Plantin" w:eastAsia="Times New Roman" w:hAnsi="Plantin" w:cs="Times New Roman"/>
      <w:sz w:val="24"/>
      <w:szCs w:val="20"/>
      <w:lang w:eastAsia="en-US"/>
    </w:rPr>
  </w:style>
  <w:style w:type="character" w:styleId="Strong">
    <w:name w:val="Strong"/>
    <w:basedOn w:val="DefaultParagraphFont"/>
    <w:qFormat/>
    <w:rsid w:val="00351DE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1054</Words>
  <Characters>6013</Characters>
  <Application>Microsoft Office Word</Application>
  <DocSecurity>0</DocSecurity>
  <Lines>50</Lines>
  <Paragraphs>14</Paragraphs>
  <ScaleCrop>false</ScaleCrop>
  <Company>University of Kent</Company>
  <LinksUpToDate>false</LinksUpToDate>
  <CharactersWithSpaces>7053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rs439</dc:creator>
  <cp:keywords/>
  <dc:description/>
  <cp:lastModifiedBy>Sarah King</cp:lastModifiedBy>
  <cp:revision>3</cp:revision>
  <dcterms:created xsi:type="dcterms:W3CDTF">2012-03-06T10:23:00Z</dcterms:created>
  <dcterms:modified xsi:type="dcterms:W3CDTF">2014-03-13T10:01:00Z</dcterms:modified>
</cp:coreProperties>
</file>