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88323F" w14:textId="66C738D4" w:rsidR="00765487" w:rsidRPr="0006190E" w:rsidRDefault="003A13C8" w:rsidP="00765487">
      <w:pPr>
        <w:spacing w:after="120" w:line="240" w:lineRule="auto"/>
        <w:ind w:left="567" w:right="260"/>
        <w:jc w:val="both"/>
        <w:rPr>
          <w:rFonts w:ascii="Arial" w:hAnsi="Arial" w:cs="Arial"/>
          <w:b/>
        </w:rPr>
      </w:pPr>
      <w:r w:rsidRPr="003A13C8">
        <w:rPr>
          <w:rFonts w:ascii="Arial" w:hAnsi="Arial" w:cs="Arial"/>
        </w:rPr>
        <w:t>COMP</w:t>
      </w:r>
      <w:r w:rsidR="00765487">
        <w:rPr>
          <w:rFonts w:ascii="Arial" w:hAnsi="Arial" w:cs="Arial"/>
        </w:rPr>
        <w:t>7</w:t>
      </w:r>
      <w:r w:rsidR="002127D9">
        <w:rPr>
          <w:rFonts w:ascii="Arial" w:hAnsi="Arial" w:cs="Arial"/>
        </w:rPr>
        <w:t>11</w:t>
      </w:r>
      <w:r w:rsidRPr="003A13C8">
        <w:rPr>
          <w:rFonts w:ascii="Arial" w:hAnsi="Arial" w:cs="Arial"/>
        </w:rPr>
        <w:t>0 (CO</w:t>
      </w:r>
      <w:r w:rsidR="00765487">
        <w:rPr>
          <w:rFonts w:ascii="Arial" w:hAnsi="Arial" w:cs="Arial"/>
        </w:rPr>
        <w:t>7</w:t>
      </w:r>
      <w:r w:rsidR="002127D9">
        <w:rPr>
          <w:rFonts w:ascii="Arial" w:hAnsi="Arial" w:cs="Arial"/>
        </w:rPr>
        <w:t>11</w:t>
      </w:r>
      <w:r w:rsidRPr="003A13C8">
        <w:rPr>
          <w:rFonts w:ascii="Arial" w:hAnsi="Arial" w:cs="Arial"/>
        </w:rPr>
        <w:t xml:space="preserve">) </w:t>
      </w:r>
      <w:r w:rsidR="002127D9" w:rsidRPr="002538A6">
        <w:rPr>
          <w:rFonts w:ascii="Arial" w:hAnsi="Arial" w:cs="Arial"/>
        </w:rPr>
        <w:t>Operating Systems and Intranet Implementation</w:t>
      </w:r>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6A7CDA01" w:rsidR="00CF3296" w:rsidRPr="00CF3296" w:rsidRDefault="00765487" w:rsidP="00CF3296">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0D6D262" w:rsidR="00C109B6" w:rsidRPr="00DE2B5C" w:rsidRDefault="0045771B"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2527FA7E" w:rsidR="0095522D" w:rsidRPr="0095522D" w:rsidRDefault="001C521B" w:rsidP="0095522D">
      <w:pPr>
        <w:spacing w:after="120"/>
        <w:ind w:left="567"/>
        <w:jc w:val="both"/>
        <w:rPr>
          <w:rFonts w:ascii="Arial" w:hAnsi="Arial" w:cs="Arial"/>
        </w:rPr>
      </w:pPr>
      <w:r>
        <w:rPr>
          <w:rFonts w:ascii="Arial" w:hAnsi="Arial" w:cs="Arial"/>
        </w:rPr>
        <w:t xml:space="preserve">Spring </w:t>
      </w:r>
      <w:r w:rsidR="00633B5E">
        <w:rPr>
          <w:rFonts w:ascii="Arial" w:hAnsi="Arial" w:cs="Arial"/>
        </w:rPr>
        <w:t>and summer</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882E45" w14:textId="6FE31A93" w:rsidR="005B7880" w:rsidRDefault="005B7880" w:rsidP="00633B5E">
      <w:pPr>
        <w:spacing w:after="120" w:line="240" w:lineRule="auto"/>
        <w:ind w:left="567" w:right="260"/>
        <w:jc w:val="both"/>
        <w:rPr>
          <w:rFonts w:ascii="Arial" w:hAnsi="Arial" w:cs="Arial"/>
        </w:rPr>
      </w:pPr>
      <w:r>
        <w:rPr>
          <w:rFonts w:ascii="Arial" w:hAnsi="Arial" w:cs="Arial"/>
        </w:rPr>
        <w:t xml:space="preserve">Prerequisites: </w:t>
      </w:r>
    </w:p>
    <w:p w14:paraId="0080E7A2" w14:textId="08A6CEC7" w:rsidR="00633B5E" w:rsidRPr="00633B5E" w:rsidRDefault="00633B5E" w:rsidP="00633B5E">
      <w:pPr>
        <w:spacing w:after="120" w:line="240" w:lineRule="auto"/>
        <w:ind w:left="567" w:right="260"/>
        <w:jc w:val="both"/>
        <w:rPr>
          <w:rFonts w:ascii="Arial" w:hAnsi="Arial" w:cs="Arial"/>
          <w:b/>
        </w:rPr>
      </w:pPr>
      <w:r w:rsidRPr="00633B5E">
        <w:rPr>
          <w:rFonts w:ascii="Arial" w:hAnsi="Arial" w:cs="Arial"/>
        </w:rPr>
        <w:t>COMP7010 (CO701) Database Design and Development</w:t>
      </w:r>
      <w:r w:rsidR="005B7880">
        <w:rPr>
          <w:rFonts w:ascii="Arial" w:hAnsi="Arial" w:cs="Arial"/>
        </w:rPr>
        <w:t xml:space="preserve"> </w:t>
      </w:r>
      <w:r w:rsidR="008B7187">
        <w:rPr>
          <w:rFonts w:ascii="Arial" w:hAnsi="Arial" w:cs="Arial"/>
        </w:rPr>
        <w:t xml:space="preserve"> </w:t>
      </w:r>
    </w:p>
    <w:p w14:paraId="4009CAD4" w14:textId="209485DA" w:rsidR="00633B5E" w:rsidRPr="0006190E" w:rsidRDefault="00633B5E" w:rsidP="00633B5E">
      <w:pPr>
        <w:spacing w:after="120" w:line="240" w:lineRule="auto"/>
        <w:ind w:left="567" w:right="260"/>
        <w:jc w:val="both"/>
        <w:rPr>
          <w:rFonts w:ascii="Arial" w:hAnsi="Arial" w:cs="Arial"/>
          <w:b/>
        </w:rPr>
      </w:pPr>
      <w:r w:rsidRPr="003A13C8">
        <w:rPr>
          <w:rFonts w:ascii="Arial" w:hAnsi="Arial" w:cs="Arial"/>
        </w:rPr>
        <w:t>COMP</w:t>
      </w:r>
      <w:r>
        <w:rPr>
          <w:rFonts w:ascii="Arial" w:hAnsi="Arial" w:cs="Arial"/>
        </w:rPr>
        <w:t>702</w:t>
      </w:r>
      <w:r w:rsidRPr="003A13C8">
        <w:rPr>
          <w:rFonts w:ascii="Arial" w:hAnsi="Arial" w:cs="Arial"/>
        </w:rPr>
        <w:t>0 (CO</w:t>
      </w:r>
      <w:r>
        <w:rPr>
          <w:rFonts w:ascii="Arial" w:hAnsi="Arial" w:cs="Arial"/>
        </w:rPr>
        <w:t>702</w:t>
      </w:r>
      <w:r w:rsidRPr="003A13C8">
        <w:rPr>
          <w:rFonts w:ascii="Arial" w:hAnsi="Arial" w:cs="Arial"/>
        </w:rPr>
        <w:t xml:space="preserve">) </w:t>
      </w:r>
      <w:r>
        <w:rPr>
          <w:rFonts w:ascii="Arial" w:hAnsi="Arial" w:cs="Arial"/>
        </w:rPr>
        <w:t xml:space="preserve">Networks </w:t>
      </w:r>
    </w:p>
    <w:p w14:paraId="0E5B0E7C" w14:textId="67933C26" w:rsidR="0055642D" w:rsidRPr="002B19B3" w:rsidRDefault="008B7187" w:rsidP="002B19B3">
      <w:pPr>
        <w:spacing w:after="120" w:line="240" w:lineRule="auto"/>
        <w:ind w:left="567" w:right="260"/>
        <w:jc w:val="both"/>
        <w:rPr>
          <w:rFonts w:ascii="Arial" w:hAnsi="Arial" w:cs="Arial"/>
        </w:rPr>
      </w:pPr>
      <w:r>
        <w:rPr>
          <w:rFonts w:ascii="Arial" w:hAnsi="Arial" w:cs="Arial"/>
        </w:rPr>
        <w:t>COMP7120 (CO712</w:t>
      </w:r>
      <w:r w:rsidR="005B7880">
        <w:rPr>
          <w:rFonts w:ascii="Arial" w:hAnsi="Arial" w:cs="Arial"/>
        </w:rPr>
        <w:t xml:space="preserve">) Multimedia and Web Programming </w:t>
      </w:r>
      <w:r>
        <w:rPr>
          <w:rFonts w:ascii="Arial" w:hAnsi="Arial" w:cs="Arial"/>
        </w:rPr>
        <w:t xml:space="preserve"> </w:t>
      </w:r>
    </w:p>
    <w:p w14:paraId="4D415263" w14:textId="7AD0415C" w:rsidR="001B22CC" w:rsidRDefault="001B22CC"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25C28369"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sidR="0045771B">
        <w:rPr>
          <w:rFonts w:ascii="Arial" w:hAnsi="Arial" w:cs="Arial"/>
        </w:rPr>
        <w:t xml:space="preserve">, </w:t>
      </w:r>
      <w:r w:rsidR="0045771B" w:rsidRPr="00F16FAB">
        <w:rPr>
          <w:rFonts w:ascii="Arial" w:hAnsi="Arial" w:cs="Arial"/>
        </w:rPr>
        <w:t>HND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2CD4CF" w14:textId="77777777" w:rsidR="00633B5E" w:rsidRPr="00633B5E" w:rsidRDefault="00633B5E" w:rsidP="00633B5E">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3B5E">
        <w:rPr>
          <w:rFonts w:ascii="Arial" w:hAnsi="Arial" w:cs="Arial"/>
        </w:rPr>
        <w:t xml:space="preserve">Apply a knowledge and critical understanding of the established principles of an IT professional and of the way in which these principles have developed. </w:t>
      </w:r>
    </w:p>
    <w:p w14:paraId="3455BCF9" w14:textId="77777777" w:rsidR="00633B5E" w:rsidRPr="00633B5E" w:rsidRDefault="00633B5E" w:rsidP="00633B5E">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3B5E">
        <w:rPr>
          <w:rFonts w:ascii="Arial" w:hAnsi="Arial" w:cs="Arial"/>
        </w:rPr>
        <w:t xml:space="preserve">Use IT concepts and principles outside the context in which they were first studied, including, where appropriate, the application of these principles in an employment context.  </w:t>
      </w:r>
      <w:r>
        <w:rPr>
          <w:rFonts w:ascii="Arial" w:hAnsi="Arial" w:cs="Arial"/>
        </w:rPr>
        <w:t xml:space="preserve"> </w:t>
      </w:r>
    </w:p>
    <w:p w14:paraId="640AD95E" w14:textId="77777777" w:rsidR="00633B5E" w:rsidRPr="00633B5E" w:rsidRDefault="00633B5E" w:rsidP="00633B5E">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3B5E">
        <w:rPr>
          <w:rFonts w:ascii="Arial" w:hAnsi="Arial" w:cs="Arial"/>
        </w:rPr>
        <w:t>Use basic computer communication and network concepts; and carry out the control and operation of computers.</w:t>
      </w:r>
    </w:p>
    <w:p w14:paraId="12DEBBEB" w14:textId="77777777" w:rsidR="00633B5E" w:rsidRPr="00633B5E" w:rsidRDefault="00633B5E" w:rsidP="00633B5E">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3B5E">
        <w:rPr>
          <w:rFonts w:ascii="Arial" w:hAnsi="Arial" w:cs="Arial"/>
        </w:rPr>
        <w:t xml:space="preserve">Use the main methods of enquiry and show an ability to evaluate critically the appropriateness of different approaches to solving problems in the IT field. </w:t>
      </w:r>
    </w:p>
    <w:p w14:paraId="68AA4E41" w14:textId="77777777" w:rsidR="00633B5E" w:rsidRPr="00633B5E" w:rsidRDefault="00633B5E" w:rsidP="00633B5E">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3B5E">
        <w:rPr>
          <w:rFonts w:ascii="Arial" w:hAnsi="Arial" w:cs="Arial"/>
        </w:rPr>
        <w:t xml:space="preserve">Carry out problem identification and analysis and design development. </w:t>
      </w:r>
    </w:p>
    <w:p w14:paraId="275C11AE" w14:textId="77777777" w:rsidR="00633B5E" w:rsidRPr="00633B5E" w:rsidRDefault="00633B5E" w:rsidP="00633B5E">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3B5E">
        <w:rPr>
          <w:rFonts w:ascii="Arial" w:hAnsi="Arial" w:cs="Arial"/>
        </w:rPr>
        <w:t xml:space="preserve">Communicate information, arguments and analysis, in a variety of forms, to specialist and non-specialist audiences and deploy key IT techniques effectively. </w:t>
      </w:r>
    </w:p>
    <w:p w14:paraId="1846D52B" w14:textId="37C8A483" w:rsidR="00633B5E" w:rsidRPr="00633B5E" w:rsidRDefault="00633B5E" w:rsidP="00633B5E">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3B5E">
        <w:rPr>
          <w:rFonts w:ascii="Arial" w:hAnsi="Arial" w:cs="Arial"/>
        </w:rPr>
        <w:t xml:space="preserve">Apply the principles of effective information management, information organisation, and information retrieval skills to information of various kinds. </w:t>
      </w:r>
    </w:p>
    <w:p w14:paraId="30C0E760" w14:textId="6358B223" w:rsidR="002B19B3" w:rsidRDefault="002B19B3" w:rsidP="00B2434F">
      <w:pPr>
        <w:tabs>
          <w:tab w:val="left" w:pos="761"/>
        </w:tabs>
        <w:ind w:left="360"/>
      </w:pPr>
    </w:p>
    <w:p w14:paraId="5CB6C22E" w14:textId="0E20BE17" w:rsidR="00633B5E" w:rsidRDefault="00633B5E" w:rsidP="00B2434F">
      <w:pPr>
        <w:tabs>
          <w:tab w:val="left" w:pos="761"/>
        </w:tabs>
        <w:ind w:left="360"/>
      </w:pPr>
    </w:p>
    <w:p w14:paraId="19292936" w14:textId="77777777" w:rsidR="00633B5E" w:rsidRDefault="00633B5E" w:rsidP="00B2434F">
      <w:pPr>
        <w:tabs>
          <w:tab w:val="left" w:pos="761"/>
        </w:tabs>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F2308C" w14:textId="77777777" w:rsidR="00633B5E" w:rsidRDefault="00633B5E" w:rsidP="00633B5E">
      <w:pPr>
        <w:numPr>
          <w:ilvl w:val="0"/>
          <w:numId w:val="7"/>
        </w:numPr>
        <w:spacing w:after="120" w:line="240" w:lineRule="auto"/>
        <w:ind w:left="992" w:right="828" w:hanging="357"/>
        <w:jc w:val="both"/>
        <w:rPr>
          <w:rFonts w:ascii="Arial" w:hAnsi="Arial" w:cs="Arial"/>
        </w:rPr>
      </w:pPr>
      <w:r w:rsidRPr="00633B5E">
        <w:rPr>
          <w:rFonts w:ascii="Arial" w:hAnsi="Arial" w:cs="Arial"/>
        </w:rPr>
        <w:t xml:space="preserve">Discuss the modelling and design of computer-based systems in a way that demonstrates comprehension of the trade-off involved in design choices. </w:t>
      </w:r>
    </w:p>
    <w:p w14:paraId="5793E124" w14:textId="77777777" w:rsidR="00633B5E" w:rsidRDefault="00633B5E" w:rsidP="00633B5E">
      <w:pPr>
        <w:numPr>
          <w:ilvl w:val="0"/>
          <w:numId w:val="7"/>
        </w:numPr>
        <w:spacing w:after="120" w:line="240" w:lineRule="auto"/>
        <w:ind w:left="992" w:right="828" w:hanging="357"/>
        <w:jc w:val="both"/>
        <w:rPr>
          <w:rFonts w:ascii="Arial" w:hAnsi="Arial" w:cs="Arial"/>
        </w:rPr>
      </w:pPr>
      <w:r w:rsidRPr="00633B5E">
        <w:rPr>
          <w:rFonts w:ascii="Arial" w:hAnsi="Arial" w:cs="Arial"/>
        </w:rPr>
        <w:t xml:space="preserve">Deploy appropriate theory, practices and tools for the specification, design, implementation, and evaluation of computer-based systems. </w:t>
      </w:r>
    </w:p>
    <w:p w14:paraId="41C083F6" w14:textId="77777777" w:rsidR="00633B5E" w:rsidRDefault="00633B5E" w:rsidP="00633B5E">
      <w:pPr>
        <w:numPr>
          <w:ilvl w:val="0"/>
          <w:numId w:val="7"/>
        </w:numPr>
        <w:spacing w:after="120" w:line="240" w:lineRule="auto"/>
        <w:ind w:left="992" w:right="828" w:hanging="357"/>
        <w:jc w:val="both"/>
        <w:rPr>
          <w:rFonts w:ascii="Arial" w:hAnsi="Arial" w:cs="Arial"/>
        </w:rPr>
      </w:pPr>
      <w:r w:rsidRPr="00633B5E">
        <w:rPr>
          <w:rFonts w:ascii="Arial" w:hAnsi="Arial" w:cs="Arial"/>
        </w:rPr>
        <w:t xml:space="preserve">Evaluate systems in terms of general quality attributes and possible trade-offs presented within the given problem. </w:t>
      </w:r>
    </w:p>
    <w:p w14:paraId="1B727F87" w14:textId="6311ED11" w:rsidR="00633B5E" w:rsidRPr="00633B5E" w:rsidRDefault="00633B5E" w:rsidP="00633B5E">
      <w:pPr>
        <w:numPr>
          <w:ilvl w:val="0"/>
          <w:numId w:val="7"/>
        </w:numPr>
        <w:spacing w:after="120" w:line="240" w:lineRule="auto"/>
        <w:ind w:left="992" w:right="828" w:hanging="357"/>
        <w:jc w:val="both"/>
        <w:rPr>
          <w:rFonts w:ascii="Arial" w:hAnsi="Arial" w:cs="Arial"/>
        </w:rPr>
      </w:pPr>
      <w:r w:rsidRPr="00633B5E">
        <w:rPr>
          <w:rFonts w:ascii="Arial" w:hAnsi="Arial" w:cs="Arial"/>
        </w:rPr>
        <w:t xml:space="preserve">Effectively deploy the tools used for the construction and documentation of software. </w:t>
      </w:r>
    </w:p>
    <w:p w14:paraId="6F9AB8C6" w14:textId="27AEED07" w:rsidR="0096221B" w:rsidRDefault="0096221B" w:rsidP="00DD6889">
      <w:pPr>
        <w:rPr>
          <w:lang w:eastAsia="en-US"/>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205F4E" w14:textId="7C775CF7" w:rsidR="008D1CFB" w:rsidRPr="008D1CFB" w:rsidRDefault="008D1CFB" w:rsidP="008D1CFB">
      <w:pPr>
        <w:spacing w:after="120" w:line="240" w:lineRule="auto"/>
        <w:ind w:left="567" w:right="686"/>
        <w:jc w:val="both"/>
        <w:rPr>
          <w:rFonts w:ascii="Arial" w:hAnsi="Arial" w:cs="Arial"/>
        </w:rPr>
      </w:pPr>
      <w:r w:rsidRPr="008D1CFB">
        <w:rPr>
          <w:rFonts w:ascii="Arial" w:hAnsi="Arial" w:cs="Arial"/>
        </w:rPr>
        <w:t>This module takes the student through the specification, installation and commission of an intranet server to providing an interactive database driven system. Issues considered include access control</w:t>
      </w:r>
      <w:r>
        <w:rPr>
          <w:rFonts w:ascii="Arial" w:hAnsi="Arial" w:cs="Arial"/>
        </w:rPr>
        <w:t>,</w:t>
      </w:r>
      <w:r w:rsidRPr="008D1CFB">
        <w:rPr>
          <w:rFonts w:ascii="Arial" w:hAnsi="Arial" w:cs="Arial"/>
        </w:rPr>
        <w:t xml:space="preserve"> both from the web and the maintenance points of view.</w:t>
      </w:r>
    </w:p>
    <w:p w14:paraId="7D1E9F00" w14:textId="47895B3B" w:rsidR="008D1CFB" w:rsidRPr="008D1CFB" w:rsidRDefault="008D1CFB" w:rsidP="008D1CFB">
      <w:pPr>
        <w:spacing w:after="120" w:line="240" w:lineRule="auto"/>
        <w:ind w:left="567" w:right="686"/>
        <w:jc w:val="both"/>
        <w:rPr>
          <w:rFonts w:ascii="Arial" w:hAnsi="Arial" w:cs="Arial"/>
          <w:b/>
        </w:rPr>
      </w:pPr>
      <w:r w:rsidRPr="008D1CFB">
        <w:rPr>
          <w:rFonts w:ascii="Arial" w:hAnsi="Arial" w:cs="Arial"/>
        </w:rPr>
        <w:t>The module</w:t>
      </w:r>
      <w:r>
        <w:rPr>
          <w:rFonts w:ascii="Arial" w:hAnsi="Arial" w:cs="Arial"/>
        </w:rPr>
        <w:t xml:space="preserve"> examines</w:t>
      </w:r>
      <w:r w:rsidRPr="008D1CFB">
        <w:rPr>
          <w:rFonts w:ascii="Arial" w:hAnsi="Arial" w:cs="Arial"/>
        </w:rPr>
        <w:t xml:space="preserve"> the structure of modern operating systems and considering hardware and software options to be used for a web server. The students install and configure an operating system to provide an appropriate secure intranet service. The addition of a database service and scripting software is covered.</w:t>
      </w:r>
      <w:r>
        <w:rPr>
          <w:rFonts w:ascii="Arial" w:hAnsi="Arial" w:cs="Arial"/>
        </w:rPr>
        <w:t xml:space="preserve"> It includes </w:t>
      </w:r>
      <w:r w:rsidRPr="008D1CFB">
        <w:rPr>
          <w:rFonts w:ascii="Arial" w:hAnsi="Arial" w:cs="Arial"/>
        </w:rPr>
        <w:t>combined use of the above elements to provide an interactive database driven intranet web site.</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DAB675" w14:textId="09DE9AB3" w:rsidR="008D1CFB" w:rsidRPr="008D1CFB" w:rsidRDefault="008D1CFB" w:rsidP="008D1CFB">
      <w:pPr>
        <w:spacing w:after="60" w:line="240" w:lineRule="auto"/>
        <w:ind w:left="567" w:right="686"/>
        <w:jc w:val="both"/>
        <w:rPr>
          <w:rFonts w:ascii="Arial" w:hAnsi="Arial" w:cs="Arial"/>
        </w:rPr>
      </w:pPr>
      <w:r w:rsidRPr="008D1CFB">
        <w:rPr>
          <w:rFonts w:ascii="Arial" w:hAnsi="Arial" w:cs="Arial"/>
        </w:rPr>
        <w:t>Web Design with HTML, CSS, JavaScript and jQuery Set; 2014; Duckett</w:t>
      </w:r>
      <w:r w:rsidR="005B7880">
        <w:rPr>
          <w:rFonts w:ascii="Arial" w:hAnsi="Arial" w:cs="Arial"/>
        </w:rPr>
        <w:t xml:space="preserve"> J</w:t>
      </w:r>
      <w:r w:rsidRPr="008D1CFB">
        <w:rPr>
          <w:rFonts w:ascii="Arial" w:hAnsi="Arial" w:cs="Arial"/>
        </w:rPr>
        <w:t>; Wiley</w:t>
      </w:r>
    </w:p>
    <w:p w14:paraId="4D96946C" w14:textId="77777777" w:rsidR="008D1CFB" w:rsidRPr="008D1CFB" w:rsidRDefault="008D1CFB" w:rsidP="008D1CFB">
      <w:pPr>
        <w:spacing w:after="60" w:line="240" w:lineRule="auto"/>
        <w:ind w:left="567" w:right="686"/>
        <w:jc w:val="both"/>
        <w:rPr>
          <w:rFonts w:ascii="Arial" w:hAnsi="Arial" w:cs="Arial"/>
        </w:rPr>
      </w:pPr>
      <w:r w:rsidRPr="008D1CFB">
        <w:rPr>
          <w:rFonts w:ascii="Arial" w:hAnsi="Arial" w:cs="Arial"/>
        </w:rPr>
        <w:t>Modern Operating Systems; 4</w:t>
      </w:r>
      <w:r w:rsidRPr="008D1CFB">
        <w:rPr>
          <w:rFonts w:ascii="Arial" w:hAnsi="Arial" w:cs="Arial"/>
          <w:vertAlign w:val="superscript"/>
        </w:rPr>
        <w:t>th</w:t>
      </w:r>
      <w:r w:rsidRPr="008D1CFB">
        <w:rPr>
          <w:rFonts w:ascii="Arial" w:hAnsi="Arial" w:cs="Arial"/>
        </w:rPr>
        <w:t xml:space="preserve"> edition 2014; Tanenbaum &amp; Bos; Pearson</w:t>
      </w:r>
    </w:p>
    <w:p w14:paraId="24C8DEFC" w14:textId="2311C88F" w:rsidR="008D1CFB" w:rsidRPr="008D1CFB" w:rsidRDefault="008D1CFB" w:rsidP="008D1CFB">
      <w:pPr>
        <w:spacing w:after="60" w:line="240" w:lineRule="auto"/>
        <w:ind w:left="567" w:right="686"/>
        <w:jc w:val="both"/>
        <w:rPr>
          <w:rFonts w:ascii="Arial" w:hAnsi="Arial" w:cs="Arial"/>
        </w:rPr>
      </w:pPr>
      <w:r w:rsidRPr="008D1CFB">
        <w:rPr>
          <w:rFonts w:ascii="Arial" w:hAnsi="Arial" w:cs="Arial"/>
        </w:rPr>
        <w:t>Linux Bible; 2015; Negus</w:t>
      </w:r>
      <w:r w:rsidR="005B7880">
        <w:rPr>
          <w:rFonts w:ascii="Arial" w:hAnsi="Arial" w:cs="Arial"/>
        </w:rPr>
        <w:t xml:space="preserve"> C</w:t>
      </w:r>
      <w:r w:rsidRPr="008D1CFB">
        <w:rPr>
          <w:rFonts w:ascii="Arial" w:hAnsi="Arial" w:cs="Arial"/>
        </w:rPr>
        <w:t>; Wiley</w:t>
      </w:r>
    </w:p>
    <w:p w14:paraId="491F24AA" w14:textId="4D9D32D9" w:rsidR="008D1CFB" w:rsidRPr="008D1CFB" w:rsidRDefault="008D1CFB" w:rsidP="008D1CFB">
      <w:pPr>
        <w:spacing w:after="60" w:line="240" w:lineRule="auto"/>
        <w:ind w:left="567" w:right="686"/>
        <w:jc w:val="both"/>
        <w:rPr>
          <w:rFonts w:ascii="Arial" w:hAnsi="Arial" w:cs="Arial"/>
        </w:rPr>
      </w:pPr>
      <w:r w:rsidRPr="008D1CFB">
        <w:rPr>
          <w:rFonts w:ascii="Arial" w:hAnsi="Arial" w:cs="Arial"/>
        </w:rPr>
        <w:t>Modern PHP: New Features and Good Practices; 2015; Lockhart</w:t>
      </w:r>
      <w:r w:rsidR="005B7880">
        <w:rPr>
          <w:rFonts w:ascii="Arial" w:hAnsi="Arial" w:cs="Arial"/>
        </w:rPr>
        <w:t xml:space="preserve"> J</w:t>
      </w:r>
      <w:r w:rsidRPr="008D1CFB">
        <w:rPr>
          <w:rFonts w:ascii="Arial" w:hAnsi="Arial" w:cs="Arial"/>
        </w:rPr>
        <w:t>; O’Reilly</w:t>
      </w:r>
    </w:p>
    <w:p w14:paraId="4ACE73A9" w14:textId="77777777" w:rsidR="008D1CFB" w:rsidRPr="008D1CFB" w:rsidRDefault="008D1CFB" w:rsidP="008D1CFB">
      <w:pPr>
        <w:spacing w:after="60" w:line="240" w:lineRule="auto"/>
        <w:ind w:left="567" w:right="686"/>
        <w:jc w:val="both"/>
        <w:rPr>
          <w:rFonts w:ascii="Arial" w:hAnsi="Arial" w:cs="Arial"/>
        </w:rPr>
      </w:pPr>
      <w:r w:rsidRPr="008D1CFB">
        <w:rPr>
          <w:rFonts w:ascii="Arial" w:hAnsi="Arial" w:cs="Arial"/>
        </w:rPr>
        <w:t>Apache HTTP Server; 2010; Apache Software Foundation; Network Theory Limited</w:t>
      </w:r>
    </w:p>
    <w:p w14:paraId="6D37F56E" w14:textId="593FBDE2" w:rsidR="008D1CFB" w:rsidRPr="008D1CFB" w:rsidRDefault="008D1CFB" w:rsidP="008D1CFB">
      <w:pPr>
        <w:spacing w:after="60" w:line="240" w:lineRule="auto"/>
        <w:ind w:left="567" w:right="686"/>
        <w:jc w:val="both"/>
        <w:rPr>
          <w:rFonts w:ascii="Arial" w:hAnsi="Arial" w:cs="Arial"/>
        </w:rPr>
      </w:pPr>
      <w:r w:rsidRPr="008D1CFB">
        <w:rPr>
          <w:rFonts w:ascii="Arial" w:hAnsi="Arial" w:cs="Arial"/>
        </w:rPr>
        <w:t>MySQL Cookbook; 2014; DuBois</w:t>
      </w:r>
      <w:r w:rsidR="005B7880">
        <w:rPr>
          <w:rFonts w:ascii="Arial" w:hAnsi="Arial" w:cs="Arial"/>
        </w:rPr>
        <w:t xml:space="preserve"> P</w:t>
      </w:r>
      <w:r w:rsidRPr="008D1CFB">
        <w:rPr>
          <w:rFonts w:ascii="Arial" w:hAnsi="Arial" w:cs="Arial"/>
        </w:rPr>
        <w:t>; O’Reilly</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CC6B5A2" w:rsidR="009A2D37"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3A845DB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121D0">
        <w:rPr>
          <w:rFonts w:ascii="Arial" w:hAnsi="Arial" w:cs="Arial"/>
          <w:iCs/>
        </w:rPr>
        <w:t xml:space="preserve"> 80</w:t>
      </w:r>
    </w:p>
    <w:p w14:paraId="60655DBD" w14:textId="202C1557"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8121D0">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70BA2FD7" w14:textId="128887F6" w:rsidR="004C700F" w:rsidRPr="00B31FF1" w:rsidRDefault="008D1CFB" w:rsidP="004C700F">
      <w:pPr>
        <w:pStyle w:val="ListParagraph"/>
        <w:spacing w:after="60"/>
        <w:ind w:left="567"/>
        <w:rPr>
          <w:rFonts w:ascii="Arial" w:hAnsi="Arial" w:cs="Arial"/>
        </w:rPr>
      </w:pPr>
      <w:r>
        <w:rPr>
          <w:rFonts w:ascii="Arial" w:hAnsi="Arial" w:cs="Arial"/>
        </w:rPr>
        <w:t>E</w:t>
      </w:r>
      <w:r w:rsidR="004C700F" w:rsidRPr="00B31FF1">
        <w:rPr>
          <w:rFonts w:ascii="Arial" w:hAnsi="Arial" w:cs="Arial"/>
        </w:rPr>
        <w:t xml:space="preserve">xamination </w:t>
      </w:r>
      <w:r w:rsidR="008B7187">
        <w:rPr>
          <w:rFonts w:ascii="Arial" w:hAnsi="Arial" w:cs="Arial"/>
        </w:rPr>
        <w:t>(1.5</w:t>
      </w:r>
      <w:r w:rsidR="004C700F">
        <w:rPr>
          <w:rFonts w:ascii="Arial" w:hAnsi="Arial" w:cs="Arial"/>
        </w:rPr>
        <w:t xml:space="preserve"> hrs) - </w:t>
      </w:r>
      <w:r w:rsidR="004C700F" w:rsidRPr="00B31FF1">
        <w:rPr>
          <w:rFonts w:ascii="Arial" w:hAnsi="Arial" w:cs="Arial"/>
        </w:rPr>
        <w:t xml:space="preserve">30%  </w:t>
      </w:r>
    </w:p>
    <w:p w14:paraId="31CA489D" w14:textId="091B969D" w:rsidR="004C700F" w:rsidRPr="00B31FF1" w:rsidRDefault="004C700F" w:rsidP="004C700F">
      <w:pPr>
        <w:pStyle w:val="ListParagraph"/>
        <w:spacing w:after="60"/>
        <w:ind w:left="567"/>
        <w:rPr>
          <w:rFonts w:ascii="Arial" w:hAnsi="Arial" w:cs="Arial"/>
        </w:rPr>
      </w:pPr>
      <w:r>
        <w:rPr>
          <w:rFonts w:ascii="Arial" w:hAnsi="Arial" w:cs="Arial"/>
        </w:rPr>
        <w:t>I</w:t>
      </w:r>
      <w:r w:rsidRPr="00B31FF1">
        <w:rPr>
          <w:rFonts w:ascii="Arial" w:hAnsi="Arial" w:cs="Arial"/>
        </w:rPr>
        <w:t>ndividual</w:t>
      </w:r>
      <w:r w:rsidR="008D1CFB">
        <w:rPr>
          <w:rFonts w:ascii="Arial" w:hAnsi="Arial" w:cs="Arial"/>
        </w:rPr>
        <w:t xml:space="preserve"> written </w:t>
      </w:r>
      <w:r w:rsidRPr="00B31FF1">
        <w:rPr>
          <w:rFonts w:ascii="Arial" w:hAnsi="Arial" w:cs="Arial"/>
        </w:rPr>
        <w:t>assignment</w:t>
      </w:r>
      <w:r>
        <w:rPr>
          <w:rFonts w:ascii="Arial" w:hAnsi="Arial" w:cs="Arial"/>
        </w:rPr>
        <w:t xml:space="preserve"> - </w:t>
      </w:r>
      <w:r w:rsidRPr="00B31FF1">
        <w:rPr>
          <w:rFonts w:ascii="Arial" w:hAnsi="Arial" w:cs="Arial"/>
        </w:rPr>
        <w:t>35%</w:t>
      </w:r>
    </w:p>
    <w:p w14:paraId="38506C1A" w14:textId="09F1A2E6" w:rsidR="004C700F" w:rsidRPr="00B31FF1" w:rsidRDefault="004C700F" w:rsidP="004C700F">
      <w:pPr>
        <w:pStyle w:val="ListParagraph"/>
        <w:spacing w:after="60"/>
        <w:ind w:left="567"/>
        <w:rPr>
          <w:rFonts w:ascii="Arial" w:hAnsi="Arial" w:cs="Arial"/>
        </w:rPr>
      </w:pPr>
      <w:r>
        <w:rPr>
          <w:rFonts w:ascii="Arial" w:hAnsi="Arial" w:cs="Arial"/>
        </w:rPr>
        <w:t>G</w:t>
      </w:r>
      <w:r w:rsidRPr="00B31FF1">
        <w:rPr>
          <w:rFonts w:ascii="Arial" w:hAnsi="Arial" w:cs="Arial"/>
        </w:rPr>
        <w:t xml:space="preserve">roup </w:t>
      </w:r>
      <w:r w:rsidR="008D1CFB">
        <w:rPr>
          <w:rFonts w:ascii="Arial" w:hAnsi="Arial" w:cs="Arial"/>
        </w:rPr>
        <w:t xml:space="preserve">written </w:t>
      </w:r>
      <w:r w:rsidRPr="00B31FF1">
        <w:rPr>
          <w:rFonts w:ascii="Arial" w:hAnsi="Arial" w:cs="Arial"/>
        </w:rPr>
        <w:t>assignment</w:t>
      </w:r>
      <w:r>
        <w:rPr>
          <w:rFonts w:ascii="Arial" w:hAnsi="Arial" w:cs="Arial"/>
        </w:rPr>
        <w:t xml:space="preserve"> - </w:t>
      </w:r>
      <w:r w:rsidRPr="00B31FF1">
        <w:rPr>
          <w:rFonts w:ascii="Arial" w:hAnsi="Arial" w:cs="Arial"/>
        </w:rPr>
        <w:t xml:space="preserve">35% </w:t>
      </w:r>
    </w:p>
    <w:p w14:paraId="435B54F7" w14:textId="4A527659" w:rsidR="004C700F" w:rsidRDefault="004C700F" w:rsidP="00870B98">
      <w:pPr>
        <w:spacing w:after="120" w:line="240" w:lineRule="auto"/>
        <w:ind w:left="567" w:right="260"/>
        <w:rPr>
          <w:rFonts w:ascii="Arial" w:hAnsi="Arial" w:cs="Arial"/>
          <w:b/>
          <w:i/>
          <w:iCs/>
        </w:rPr>
      </w:pPr>
    </w:p>
    <w:p w14:paraId="66BF0BC7" w14:textId="77777777" w:rsidR="008D1CFB" w:rsidRDefault="008D1CFB"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bookmarkStart w:id="0" w:name="_GoBack"/>
      <w:bookmarkEnd w:id="0"/>
      <w:r w:rsidRPr="00302082">
        <w:rPr>
          <w:rFonts w:ascii="Arial" w:hAnsi="Arial" w:cs="Arial"/>
          <w:b/>
          <w:i/>
          <w:iCs/>
        </w:rPr>
        <w:t>)</w:t>
      </w:r>
    </w:p>
    <w:p w14:paraId="4F1BB712" w14:textId="0C1F3B46" w:rsidR="009B66BA" w:rsidRDefault="009B66BA" w:rsidP="00F83865">
      <w:pPr>
        <w:spacing w:after="120" w:line="240" w:lineRule="auto"/>
        <w:ind w:right="260"/>
        <w:rPr>
          <w:rFonts w:ascii="Arial" w:hAnsi="Arial" w:cs="Arial"/>
          <w:i/>
          <w:iCs/>
        </w:rPr>
      </w:pPr>
    </w:p>
    <w:tbl>
      <w:tblPr>
        <w:tblStyle w:val="TableGrid"/>
        <w:tblW w:w="8217" w:type="dxa"/>
        <w:jc w:val="center"/>
        <w:tblLayout w:type="fixed"/>
        <w:tblLook w:val="04A0" w:firstRow="1" w:lastRow="0" w:firstColumn="1" w:lastColumn="0" w:noHBand="0" w:noVBand="1"/>
      </w:tblPr>
      <w:tblGrid>
        <w:gridCol w:w="1980"/>
        <w:gridCol w:w="567"/>
        <w:gridCol w:w="567"/>
        <w:gridCol w:w="567"/>
        <w:gridCol w:w="567"/>
        <w:gridCol w:w="567"/>
        <w:gridCol w:w="567"/>
        <w:gridCol w:w="567"/>
        <w:gridCol w:w="567"/>
        <w:gridCol w:w="567"/>
        <w:gridCol w:w="567"/>
        <w:gridCol w:w="567"/>
      </w:tblGrid>
      <w:tr w:rsidR="008D1CFB" w:rsidRPr="00302082" w14:paraId="535E908F" w14:textId="77777777" w:rsidTr="008D1CFB">
        <w:trPr>
          <w:jc w:val="center"/>
        </w:trPr>
        <w:tc>
          <w:tcPr>
            <w:tcW w:w="1980" w:type="dxa"/>
            <w:shd w:val="clear" w:color="auto" w:fill="D9D9D9" w:themeFill="background1" w:themeFillShade="D9"/>
          </w:tcPr>
          <w:p w14:paraId="30D3CCCC" w14:textId="77777777" w:rsidR="008D1CFB" w:rsidRPr="008D1CFB" w:rsidRDefault="008D1CFB" w:rsidP="0078596D">
            <w:pPr>
              <w:spacing w:after="120"/>
              <w:ind w:left="33"/>
              <w:rPr>
                <w:rFonts w:ascii="Arial" w:hAnsi="Arial" w:cs="Arial"/>
                <w:b/>
                <w:sz w:val="20"/>
                <w:szCs w:val="20"/>
              </w:rPr>
            </w:pPr>
            <w:r w:rsidRPr="008D1CFB">
              <w:rPr>
                <w:rFonts w:ascii="Arial" w:hAnsi="Arial" w:cs="Arial"/>
                <w:b/>
                <w:sz w:val="20"/>
                <w:szCs w:val="20"/>
              </w:rPr>
              <w:t>Module learning outcome</w:t>
            </w:r>
          </w:p>
        </w:tc>
        <w:tc>
          <w:tcPr>
            <w:tcW w:w="567" w:type="dxa"/>
          </w:tcPr>
          <w:p w14:paraId="4F6D98BD"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8.1</w:t>
            </w:r>
          </w:p>
        </w:tc>
        <w:tc>
          <w:tcPr>
            <w:tcW w:w="567" w:type="dxa"/>
          </w:tcPr>
          <w:p w14:paraId="3A8971C3"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8.2</w:t>
            </w:r>
          </w:p>
        </w:tc>
        <w:tc>
          <w:tcPr>
            <w:tcW w:w="567" w:type="dxa"/>
          </w:tcPr>
          <w:p w14:paraId="45DE1D48"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8.3</w:t>
            </w:r>
          </w:p>
        </w:tc>
        <w:tc>
          <w:tcPr>
            <w:tcW w:w="567" w:type="dxa"/>
          </w:tcPr>
          <w:p w14:paraId="75162C05"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8.4</w:t>
            </w:r>
          </w:p>
        </w:tc>
        <w:tc>
          <w:tcPr>
            <w:tcW w:w="567" w:type="dxa"/>
          </w:tcPr>
          <w:p w14:paraId="6EA3A5FD"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8.5</w:t>
            </w:r>
          </w:p>
        </w:tc>
        <w:tc>
          <w:tcPr>
            <w:tcW w:w="567" w:type="dxa"/>
          </w:tcPr>
          <w:p w14:paraId="1723C396"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8.6</w:t>
            </w:r>
          </w:p>
        </w:tc>
        <w:tc>
          <w:tcPr>
            <w:tcW w:w="567" w:type="dxa"/>
          </w:tcPr>
          <w:p w14:paraId="521321E4"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8.7</w:t>
            </w:r>
          </w:p>
        </w:tc>
        <w:tc>
          <w:tcPr>
            <w:tcW w:w="567" w:type="dxa"/>
          </w:tcPr>
          <w:p w14:paraId="4307FDD9"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9.1</w:t>
            </w:r>
          </w:p>
        </w:tc>
        <w:tc>
          <w:tcPr>
            <w:tcW w:w="567" w:type="dxa"/>
          </w:tcPr>
          <w:p w14:paraId="24A23564"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9.2</w:t>
            </w:r>
          </w:p>
        </w:tc>
        <w:tc>
          <w:tcPr>
            <w:tcW w:w="567" w:type="dxa"/>
          </w:tcPr>
          <w:p w14:paraId="7DE702B5"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9.3</w:t>
            </w:r>
          </w:p>
        </w:tc>
        <w:tc>
          <w:tcPr>
            <w:tcW w:w="567" w:type="dxa"/>
          </w:tcPr>
          <w:p w14:paraId="225FE19A"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9.4</w:t>
            </w:r>
          </w:p>
        </w:tc>
      </w:tr>
      <w:tr w:rsidR="008D1CFB" w:rsidRPr="00302082" w14:paraId="1BAE72A1" w14:textId="77777777" w:rsidTr="008D1CFB">
        <w:trPr>
          <w:jc w:val="center"/>
        </w:trPr>
        <w:tc>
          <w:tcPr>
            <w:tcW w:w="1980" w:type="dxa"/>
            <w:shd w:val="clear" w:color="auto" w:fill="D9D9D9" w:themeFill="background1" w:themeFillShade="D9"/>
          </w:tcPr>
          <w:p w14:paraId="6DDC9FF4" w14:textId="77777777" w:rsidR="008D1CFB" w:rsidRPr="008D1CFB" w:rsidRDefault="008D1CFB" w:rsidP="0078596D">
            <w:pPr>
              <w:spacing w:after="120"/>
              <w:rPr>
                <w:rFonts w:ascii="Arial" w:hAnsi="Arial" w:cs="Arial"/>
                <w:b/>
                <w:sz w:val="20"/>
                <w:szCs w:val="20"/>
              </w:rPr>
            </w:pPr>
            <w:r w:rsidRPr="008D1CFB">
              <w:rPr>
                <w:rFonts w:ascii="Arial" w:hAnsi="Arial" w:cs="Arial"/>
                <w:b/>
                <w:sz w:val="20"/>
                <w:szCs w:val="20"/>
              </w:rPr>
              <w:t>Learning/ teaching method</w:t>
            </w:r>
          </w:p>
        </w:tc>
        <w:tc>
          <w:tcPr>
            <w:tcW w:w="567" w:type="dxa"/>
          </w:tcPr>
          <w:p w14:paraId="19C8F2A3" w14:textId="77777777" w:rsidR="008D1CFB" w:rsidRPr="008D1CFB" w:rsidRDefault="008D1CFB" w:rsidP="0078596D">
            <w:pPr>
              <w:spacing w:after="120"/>
              <w:rPr>
                <w:rFonts w:ascii="Arial" w:hAnsi="Arial" w:cs="Arial"/>
                <w:b/>
                <w:sz w:val="20"/>
                <w:szCs w:val="20"/>
              </w:rPr>
            </w:pPr>
          </w:p>
        </w:tc>
        <w:tc>
          <w:tcPr>
            <w:tcW w:w="567" w:type="dxa"/>
          </w:tcPr>
          <w:p w14:paraId="4D110884" w14:textId="77777777" w:rsidR="008D1CFB" w:rsidRPr="008D1CFB" w:rsidRDefault="008D1CFB" w:rsidP="0078596D">
            <w:pPr>
              <w:spacing w:after="120"/>
              <w:rPr>
                <w:rFonts w:ascii="Arial" w:hAnsi="Arial" w:cs="Arial"/>
                <w:b/>
                <w:sz w:val="20"/>
                <w:szCs w:val="20"/>
              </w:rPr>
            </w:pPr>
          </w:p>
        </w:tc>
        <w:tc>
          <w:tcPr>
            <w:tcW w:w="567" w:type="dxa"/>
          </w:tcPr>
          <w:p w14:paraId="21809DBA" w14:textId="77777777" w:rsidR="008D1CFB" w:rsidRPr="008D1CFB" w:rsidRDefault="008D1CFB" w:rsidP="0078596D">
            <w:pPr>
              <w:spacing w:after="120"/>
              <w:rPr>
                <w:rFonts w:ascii="Arial" w:hAnsi="Arial" w:cs="Arial"/>
                <w:b/>
                <w:sz w:val="20"/>
                <w:szCs w:val="20"/>
              </w:rPr>
            </w:pPr>
          </w:p>
        </w:tc>
        <w:tc>
          <w:tcPr>
            <w:tcW w:w="567" w:type="dxa"/>
          </w:tcPr>
          <w:p w14:paraId="5E2FA004" w14:textId="77777777" w:rsidR="008D1CFB" w:rsidRPr="008D1CFB" w:rsidRDefault="008D1CFB" w:rsidP="0078596D">
            <w:pPr>
              <w:spacing w:after="120"/>
              <w:rPr>
                <w:rFonts w:ascii="Arial" w:hAnsi="Arial" w:cs="Arial"/>
                <w:b/>
                <w:sz w:val="20"/>
                <w:szCs w:val="20"/>
              </w:rPr>
            </w:pPr>
          </w:p>
        </w:tc>
        <w:tc>
          <w:tcPr>
            <w:tcW w:w="567" w:type="dxa"/>
          </w:tcPr>
          <w:p w14:paraId="641AA32D" w14:textId="77777777" w:rsidR="008D1CFB" w:rsidRPr="008D1CFB" w:rsidRDefault="008D1CFB" w:rsidP="0078596D">
            <w:pPr>
              <w:spacing w:after="120"/>
              <w:rPr>
                <w:rFonts w:ascii="Arial" w:hAnsi="Arial" w:cs="Arial"/>
                <w:b/>
                <w:sz w:val="20"/>
                <w:szCs w:val="20"/>
              </w:rPr>
            </w:pPr>
          </w:p>
        </w:tc>
        <w:tc>
          <w:tcPr>
            <w:tcW w:w="567" w:type="dxa"/>
          </w:tcPr>
          <w:p w14:paraId="6CF2DA80" w14:textId="77777777" w:rsidR="008D1CFB" w:rsidRPr="008D1CFB" w:rsidRDefault="008D1CFB" w:rsidP="0078596D">
            <w:pPr>
              <w:spacing w:after="120"/>
              <w:rPr>
                <w:rFonts w:ascii="Arial" w:hAnsi="Arial" w:cs="Arial"/>
                <w:b/>
                <w:sz w:val="20"/>
                <w:szCs w:val="20"/>
              </w:rPr>
            </w:pPr>
          </w:p>
        </w:tc>
        <w:tc>
          <w:tcPr>
            <w:tcW w:w="567" w:type="dxa"/>
          </w:tcPr>
          <w:p w14:paraId="3BB54295" w14:textId="77777777" w:rsidR="008D1CFB" w:rsidRPr="008D1CFB" w:rsidRDefault="008D1CFB" w:rsidP="0078596D">
            <w:pPr>
              <w:spacing w:after="120"/>
              <w:rPr>
                <w:rFonts w:ascii="Arial" w:hAnsi="Arial" w:cs="Arial"/>
                <w:b/>
                <w:sz w:val="20"/>
                <w:szCs w:val="20"/>
              </w:rPr>
            </w:pPr>
          </w:p>
        </w:tc>
        <w:tc>
          <w:tcPr>
            <w:tcW w:w="567" w:type="dxa"/>
          </w:tcPr>
          <w:p w14:paraId="33C81F21" w14:textId="77777777" w:rsidR="008D1CFB" w:rsidRPr="008D1CFB" w:rsidRDefault="008D1CFB" w:rsidP="0078596D">
            <w:pPr>
              <w:spacing w:after="120"/>
              <w:rPr>
                <w:rFonts w:ascii="Arial" w:hAnsi="Arial" w:cs="Arial"/>
                <w:b/>
                <w:sz w:val="20"/>
                <w:szCs w:val="20"/>
              </w:rPr>
            </w:pPr>
          </w:p>
        </w:tc>
        <w:tc>
          <w:tcPr>
            <w:tcW w:w="567" w:type="dxa"/>
          </w:tcPr>
          <w:p w14:paraId="1F5EF607" w14:textId="77777777" w:rsidR="008D1CFB" w:rsidRPr="008D1CFB" w:rsidRDefault="008D1CFB" w:rsidP="0078596D">
            <w:pPr>
              <w:spacing w:after="120"/>
              <w:rPr>
                <w:rFonts w:ascii="Arial" w:hAnsi="Arial" w:cs="Arial"/>
                <w:b/>
                <w:sz w:val="20"/>
                <w:szCs w:val="20"/>
              </w:rPr>
            </w:pPr>
          </w:p>
        </w:tc>
        <w:tc>
          <w:tcPr>
            <w:tcW w:w="567" w:type="dxa"/>
          </w:tcPr>
          <w:p w14:paraId="1911377F" w14:textId="77777777" w:rsidR="008D1CFB" w:rsidRPr="008D1CFB" w:rsidRDefault="008D1CFB" w:rsidP="0078596D">
            <w:pPr>
              <w:spacing w:after="120"/>
              <w:rPr>
                <w:rFonts w:ascii="Arial" w:hAnsi="Arial" w:cs="Arial"/>
                <w:b/>
                <w:sz w:val="20"/>
                <w:szCs w:val="20"/>
              </w:rPr>
            </w:pPr>
          </w:p>
        </w:tc>
        <w:tc>
          <w:tcPr>
            <w:tcW w:w="567" w:type="dxa"/>
          </w:tcPr>
          <w:p w14:paraId="448ACB84" w14:textId="77777777" w:rsidR="008D1CFB" w:rsidRPr="008D1CFB" w:rsidRDefault="008D1CFB" w:rsidP="0078596D">
            <w:pPr>
              <w:spacing w:after="120"/>
              <w:rPr>
                <w:rFonts w:ascii="Arial" w:hAnsi="Arial" w:cs="Arial"/>
                <w:b/>
                <w:sz w:val="20"/>
                <w:szCs w:val="20"/>
              </w:rPr>
            </w:pPr>
          </w:p>
        </w:tc>
      </w:tr>
      <w:tr w:rsidR="008D1CFB" w14:paraId="31412B33" w14:textId="77777777" w:rsidTr="008D1CFB">
        <w:trPr>
          <w:jc w:val="center"/>
        </w:trPr>
        <w:tc>
          <w:tcPr>
            <w:tcW w:w="1980" w:type="dxa"/>
          </w:tcPr>
          <w:p w14:paraId="0E703EA4" w14:textId="77777777" w:rsidR="008D1CFB" w:rsidRPr="008D1CFB" w:rsidRDefault="008D1CFB" w:rsidP="0078596D">
            <w:pPr>
              <w:spacing w:after="120"/>
              <w:rPr>
                <w:rFonts w:ascii="Arial" w:hAnsi="Arial" w:cs="Arial"/>
                <w:b/>
                <w:sz w:val="20"/>
                <w:szCs w:val="20"/>
              </w:rPr>
            </w:pPr>
            <w:r w:rsidRPr="008D1CFB">
              <w:rPr>
                <w:rFonts w:ascii="Arial" w:hAnsi="Arial" w:cs="Arial"/>
                <w:b/>
                <w:sz w:val="20"/>
                <w:szCs w:val="20"/>
              </w:rPr>
              <w:t>Private Study</w:t>
            </w:r>
          </w:p>
        </w:tc>
        <w:tc>
          <w:tcPr>
            <w:tcW w:w="567" w:type="dxa"/>
          </w:tcPr>
          <w:p w14:paraId="787747D2" w14:textId="77777777" w:rsidR="008D1CFB" w:rsidRPr="008D1CFB" w:rsidRDefault="008D1CFB" w:rsidP="0078596D">
            <w:pPr>
              <w:spacing w:after="120"/>
              <w:jc w:val="center"/>
              <w:rPr>
                <w:rFonts w:ascii="Arial" w:hAnsi="Arial" w:cs="Arial"/>
                <w:sz w:val="20"/>
                <w:szCs w:val="20"/>
              </w:rPr>
            </w:pPr>
            <w:r w:rsidRPr="008D1CFB">
              <w:rPr>
                <w:rFonts w:ascii="Arial" w:hAnsi="Arial" w:cs="Arial"/>
                <w:sz w:val="20"/>
                <w:szCs w:val="20"/>
              </w:rPr>
              <w:t>√</w:t>
            </w:r>
          </w:p>
        </w:tc>
        <w:tc>
          <w:tcPr>
            <w:tcW w:w="567" w:type="dxa"/>
          </w:tcPr>
          <w:p w14:paraId="130B3B41"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30ECEFAD"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0CB38922"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EA08330"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4ED5BE39"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78EF7F39"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6F0AAD7"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29D6BAC5"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2DC7E80A" w14:textId="77777777" w:rsidR="008D1CFB" w:rsidRPr="008D1CFB" w:rsidRDefault="008D1CFB" w:rsidP="0078596D">
            <w:pPr>
              <w:rPr>
                <w:sz w:val="20"/>
                <w:szCs w:val="20"/>
              </w:rPr>
            </w:pPr>
            <w:r w:rsidRPr="008D1CFB">
              <w:rPr>
                <w:rFonts w:ascii="Arial" w:hAnsi="Arial" w:cs="Arial"/>
                <w:sz w:val="20"/>
                <w:szCs w:val="20"/>
              </w:rPr>
              <w:t>√</w:t>
            </w:r>
          </w:p>
        </w:tc>
        <w:tc>
          <w:tcPr>
            <w:tcW w:w="567" w:type="dxa"/>
          </w:tcPr>
          <w:p w14:paraId="691DA49E" w14:textId="77777777" w:rsidR="008D1CFB" w:rsidRPr="008D1CFB" w:rsidRDefault="008D1CFB" w:rsidP="0078596D">
            <w:pPr>
              <w:rPr>
                <w:sz w:val="20"/>
                <w:szCs w:val="20"/>
              </w:rPr>
            </w:pPr>
            <w:r w:rsidRPr="008D1CFB">
              <w:rPr>
                <w:rFonts w:ascii="Arial" w:hAnsi="Arial" w:cs="Arial"/>
                <w:sz w:val="20"/>
                <w:szCs w:val="20"/>
              </w:rPr>
              <w:t>√</w:t>
            </w:r>
          </w:p>
        </w:tc>
      </w:tr>
      <w:tr w:rsidR="008D1CFB" w14:paraId="20B264EC" w14:textId="77777777" w:rsidTr="008D1CFB">
        <w:trPr>
          <w:jc w:val="center"/>
        </w:trPr>
        <w:tc>
          <w:tcPr>
            <w:tcW w:w="1980" w:type="dxa"/>
          </w:tcPr>
          <w:p w14:paraId="2C23094A"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lecture</w:t>
            </w:r>
          </w:p>
        </w:tc>
        <w:tc>
          <w:tcPr>
            <w:tcW w:w="567" w:type="dxa"/>
          </w:tcPr>
          <w:p w14:paraId="378026FB"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4A644818" w14:textId="77777777" w:rsidR="008D1CFB" w:rsidRPr="008D1CFB" w:rsidRDefault="008D1CFB" w:rsidP="0078596D">
            <w:pPr>
              <w:spacing w:after="120"/>
              <w:rPr>
                <w:rFonts w:ascii="Arial" w:hAnsi="Arial" w:cs="Arial"/>
                <w:sz w:val="20"/>
                <w:szCs w:val="20"/>
              </w:rPr>
            </w:pPr>
          </w:p>
        </w:tc>
        <w:tc>
          <w:tcPr>
            <w:tcW w:w="567" w:type="dxa"/>
          </w:tcPr>
          <w:p w14:paraId="042EA38E"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0C45221B"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33A1D08" w14:textId="77777777" w:rsidR="008D1CFB" w:rsidRPr="008D1CFB" w:rsidRDefault="008D1CFB" w:rsidP="0078596D">
            <w:pPr>
              <w:spacing w:after="120"/>
              <w:rPr>
                <w:rFonts w:ascii="Arial" w:hAnsi="Arial" w:cs="Arial"/>
                <w:sz w:val="20"/>
                <w:szCs w:val="20"/>
              </w:rPr>
            </w:pPr>
          </w:p>
        </w:tc>
        <w:tc>
          <w:tcPr>
            <w:tcW w:w="567" w:type="dxa"/>
          </w:tcPr>
          <w:p w14:paraId="777890B9"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6754FAB9"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42236C3D" w14:textId="77777777" w:rsidR="008D1CFB" w:rsidRPr="008D1CFB" w:rsidRDefault="008D1CFB" w:rsidP="0078596D">
            <w:pPr>
              <w:spacing w:after="120"/>
              <w:rPr>
                <w:rFonts w:ascii="Arial" w:hAnsi="Arial" w:cs="Arial"/>
                <w:sz w:val="20"/>
                <w:szCs w:val="20"/>
              </w:rPr>
            </w:pPr>
          </w:p>
        </w:tc>
        <w:tc>
          <w:tcPr>
            <w:tcW w:w="567" w:type="dxa"/>
          </w:tcPr>
          <w:p w14:paraId="63FC429D"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F9474CC" w14:textId="77777777" w:rsidR="008D1CFB" w:rsidRPr="008D1CFB" w:rsidRDefault="008D1CFB" w:rsidP="0078596D">
            <w:pPr>
              <w:rPr>
                <w:sz w:val="20"/>
                <w:szCs w:val="20"/>
              </w:rPr>
            </w:pPr>
            <w:r w:rsidRPr="008D1CFB">
              <w:rPr>
                <w:rFonts w:ascii="Arial" w:hAnsi="Arial" w:cs="Arial"/>
                <w:sz w:val="20"/>
                <w:szCs w:val="20"/>
              </w:rPr>
              <w:t>√</w:t>
            </w:r>
          </w:p>
        </w:tc>
        <w:tc>
          <w:tcPr>
            <w:tcW w:w="567" w:type="dxa"/>
          </w:tcPr>
          <w:p w14:paraId="5D51A84C" w14:textId="77777777" w:rsidR="008D1CFB" w:rsidRPr="008D1CFB" w:rsidRDefault="008D1CFB" w:rsidP="0078596D">
            <w:pPr>
              <w:rPr>
                <w:sz w:val="20"/>
                <w:szCs w:val="20"/>
              </w:rPr>
            </w:pPr>
            <w:r w:rsidRPr="008D1CFB">
              <w:rPr>
                <w:rFonts w:ascii="Arial" w:hAnsi="Arial" w:cs="Arial"/>
                <w:sz w:val="20"/>
                <w:szCs w:val="20"/>
              </w:rPr>
              <w:t>√</w:t>
            </w:r>
          </w:p>
        </w:tc>
      </w:tr>
      <w:tr w:rsidR="008D1CFB" w14:paraId="51A76D47" w14:textId="77777777" w:rsidTr="008D1CFB">
        <w:trPr>
          <w:jc w:val="center"/>
        </w:trPr>
        <w:tc>
          <w:tcPr>
            <w:tcW w:w="1980" w:type="dxa"/>
          </w:tcPr>
          <w:p w14:paraId="76D66821"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laboratory</w:t>
            </w:r>
          </w:p>
        </w:tc>
        <w:tc>
          <w:tcPr>
            <w:tcW w:w="567" w:type="dxa"/>
          </w:tcPr>
          <w:p w14:paraId="4AE70415"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B947D70"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2A9CE311" w14:textId="77777777" w:rsidR="008D1CFB" w:rsidRPr="008D1CFB" w:rsidRDefault="008D1CFB" w:rsidP="0078596D">
            <w:pPr>
              <w:spacing w:after="120"/>
              <w:rPr>
                <w:rFonts w:ascii="Arial" w:hAnsi="Arial" w:cs="Arial"/>
                <w:sz w:val="20"/>
                <w:szCs w:val="20"/>
              </w:rPr>
            </w:pPr>
          </w:p>
        </w:tc>
        <w:tc>
          <w:tcPr>
            <w:tcW w:w="567" w:type="dxa"/>
          </w:tcPr>
          <w:p w14:paraId="5FBFD18D"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CD6E7E9"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3B8BBFBE" w14:textId="77777777" w:rsidR="008D1CFB" w:rsidRPr="008D1CFB" w:rsidRDefault="008D1CFB" w:rsidP="0078596D">
            <w:pPr>
              <w:spacing w:after="120"/>
              <w:rPr>
                <w:rFonts w:ascii="Arial" w:hAnsi="Arial" w:cs="Arial"/>
                <w:sz w:val="20"/>
                <w:szCs w:val="20"/>
              </w:rPr>
            </w:pPr>
          </w:p>
        </w:tc>
        <w:tc>
          <w:tcPr>
            <w:tcW w:w="567" w:type="dxa"/>
          </w:tcPr>
          <w:p w14:paraId="7B47BDA7"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0A43A383"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FE4852C" w14:textId="77777777" w:rsidR="008D1CFB" w:rsidRPr="008D1CFB" w:rsidRDefault="008D1CFB" w:rsidP="0078596D">
            <w:pPr>
              <w:spacing w:after="120"/>
              <w:rPr>
                <w:rFonts w:ascii="Arial" w:hAnsi="Arial" w:cs="Arial"/>
                <w:sz w:val="20"/>
                <w:szCs w:val="20"/>
              </w:rPr>
            </w:pPr>
          </w:p>
        </w:tc>
        <w:tc>
          <w:tcPr>
            <w:tcW w:w="567" w:type="dxa"/>
          </w:tcPr>
          <w:p w14:paraId="5CD5C5BF" w14:textId="77777777" w:rsidR="008D1CFB" w:rsidRPr="008D1CFB" w:rsidRDefault="008D1CFB" w:rsidP="0078596D">
            <w:pPr>
              <w:rPr>
                <w:sz w:val="20"/>
                <w:szCs w:val="20"/>
              </w:rPr>
            </w:pPr>
            <w:r w:rsidRPr="008D1CFB">
              <w:rPr>
                <w:rFonts w:ascii="Arial" w:hAnsi="Arial" w:cs="Arial"/>
                <w:sz w:val="20"/>
                <w:szCs w:val="20"/>
              </w:rPr>
              <w:t>√</w:t>
            </w:r>
          </w:p>
        </w:tc>
        <w:tc>
          <w:tcPr>
            <w:tcW w:w="567" w:type="dxa"/>
          </w:tcPr>
          <w:p w14:paraId="10100549" w14:textId="77777777" w:rsidR="008D1CFB" w:rsidRPr="008D1CFB" w:rsidRDefault="008D1CFB" w:rsidP="0078596D">
            <w:pPr>
              <w:rPr>
                <w:sz w:val="20"/>
                <w:szCs w:val="20"/>
              </w:rPr>
            </w:pPr>
          </w:p>
        </w:tc>
      </w:tr>
      <w:tr w:rsidR="008D1CFB" w14:paraId="74A81A07" w14:textId="77777777" w:rsidTr="008D1CFB">
        <w:trPr>
          <w:jc w:val="center"/>
        </w:trPr>
        <w:tc>
          <w:tcPr>
            <w:tcW w:w="1980" w:type="dxa"/>
          </w:tcPr>
          <w:p w14:paraId="1F1819A2"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tutorial</w:t>
            </w:r>
          </w:p>
        </w:tc>
        <w:tc>
          <w:tcPr>
            <w:tcW w:w="567" w:type="dxa"/>
          </w:tcPr>
          <w:p w14:paraId="505277B2"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06C6C4F4"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27E7D97"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9A4BF22" w14:textId="77777777" w:rsidR="008D1CFB" w:rsidRPr="008D1CFB" w:rsidRDefault="008D1CFB" w:rsidP="0078596D">
            <w:pPr>
              <w:spacing w:after="120"/>
              <w:rPr>
                <w:rFonts w:ascii="Arial" w:hAnsi="Arial" w:cs="Arial"/>
                <w:sz w:val="20"/>
                <w:szCs w:val="20"/>
              </w:rPr>
            </w:pPr>
          </w:p>
        </w:tc>
        <w:tc>
          <w:tcPr>
            <w:tcW w:w="567" w:type="dxa"/>
          </w:tcPr>
          <w:p w14:paraId="60453472"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9F9E2FD"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6285DB20" w14:textId="77777777" w:rsidR="008D1CFB" w:rsidRPr="008D1CFB" w:rsidRDefault="008D1CFB" w:rsidP="0078596D">
            <w:pPr>
              <w:spacing w:after="120"/>
              <w:rPr>
                <w:rFonts w:ascii="Arial" w:hAnsi="Arial" w:cs="Arial"/>
                <w:sz w:val="20"/>
                <w:szCs w:val="20"/>
              </w:rPr>
            </w:pPr>
          </w:p>
        </w:tc>
        <w:tc>
          <w:tcPr>
            <w:tcW w:w="567" w:type="dxa"/>
          </w:tcPr>
          <w:p w14:paraId="443444F3"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2445EE74"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29D99941" w14:textId="77777777" w:rsidR="008D1CFB" w:rsidRPr="008D1CFB" w:rsidRDefault="008D1CFB" w:rsidP="0078596D">
            <w:pPr>
              <w:rPr>
                <w:sz w:val="20"/>
                <w:szCs w:val="20"/>
              </w:rPr>
            </w:pPr>
          </w:p>
        </w:tc>
        <w:tc>
          <w:tcPr>
            <w:tcW w:w="567" w:type="dxa"/>
          </w:tcPr>
          <w:p w14:paraId="1BD92689" w14:textId="77777777" w:rsidR="008D1CFB" w:rsidRPr="008D1CFB" w:rsidRDefault="008D1CFB" w:rsidP="0078596D">
            <w:pPr>
              <w:rPr>
                <w:sz w:val="20"/>
                <w:szCs w:val="20"/>
              </w:rPr>
            </w:pPr>
            <w:r w:rsidRPr="008D1CFB">
              <w:rPr>
                <w:rFonts w:ascii="Arial" w:hAnsi="Arial" w:cs="Arial"/>
                <w:sz w:val="20"/>
                <w:szCs w:val="20"/>
              </w:rPr>
              <w:t>√</w:t>
            </w:r>
          </w:p>
        </w:tc>
      </w:tr>
      <w:tr w:rsidR="008D1CFB" w:rsidRPr="00302082" w14:paraId="2741EBD6" w14:textId="77777777" w:rsidTr="008D1CFB">
        <w:trPr>
          <w:jc w:val="center"/>
        </w:trPr>
        <w:tc>
          <w:tcPr>
            <w:tcW w:w="1980" w:type="dxa"/>
            <w:shd w:val="clear" w:color="auto" w:fill="D9D9D9" w:themeFill="background1" w:themeFillShade="D9"/>
          </w:tcPr>
          <w:p w14:paraId="6FFB6A96" w14:textId="77777777" w:rsidR="008D1CFB" w:rsidRPr="008D1CFB" w:rsidRDefault="008D1CFB" w:rsidP="0078596D">
            <w:pPr>
              <w:spacing w:after="120"/>
              <w:rPr>
                <w:rFonts w:ascii="Arial" w:hAnsi="Arial" w:cs="Arial"/>
                <w:b/>
                <w:sz w:val="20"/>
                <w:szCs w:val="20"/>
              </w:rPr>
            </w:pPr>
            <w:r w:rsidRPr="008D1CFB">
              <w:rPr>
                <w:rFonts w:ascii="Arial" w:hAnsi="Arial" w:cs="Arial"/>
                <w:b/>
                <w:sz w:val="20"/>
                <w:szCs w:val="20"/>
              </w:rPr>
              <w:t>Assessment method</w:t>
            </w:r>
          </w:p>
        </w:tc>
        <w:tc>
          <w:tcPr>
            <w:tcW w:w="567" w:type="dxa"/>
          </w:tcPr>
          <w:p w14:paraId="5A678F11" w14:textId="77777777" w:rsidR="008D1CFB" w:rsidRPr="008D1CFB" w:rsidRDefault="008D1CFB" w:rsidP="0078596D">
            <w:pPr>
              <w:spacing w:after="120"/>
              <w:rPr>
                <w:rFonts w:ascii="Arial" w:hAnsi="Arial" w:cs="Arial"/>
                <w:b/>
                <w:sz w:val="20"/>
                <w:szCs w:val="20"/>
              </w:rPr>
            </w:pPr>
          </w:p>
        </w:tc>
        <w:tc>
          <w:tcPr>
            <w:tcW w:w="567" w:type="dxa"/>
          </w:tcPr>
          <w:p w14:paraId="51E85A70" w14:textId="77777777" w:rsidR="008D1CFB" w:rsidRPr="008D1CFB" w:rsidRDefault="008D1CFB" w:rsidP="0078596D">
            <w:pPr>
              <w:spacing w:after="120"/>
              <w:rPr>
                <w:rFonts w:ascii="Arial" w:hAnsi="Arial" w:cs="Arial"/>
                <w:b/>
                <w:sz w:val="20"/>
                <w:szCs w:val="20"/>
              </w:rPr>
            </w:pPr>
          </w:p>
        </w:tc>
        <w:tc>
          <w:tcPr>
            <w:tcW w:w="567" w:type="dxa"/>
          </w:tcPr>
          <w:p w14:paraId="59E25DAB" w14:textId="77777777" w:rsidR="008D1CFB" w:rsidRPr="008D1CFB" w:rsidRDefault="008D1CFB" w:rsidP="0078596D">
            <w:pPr>
              <w:spacing w:after="120"/>
              <w:rPr>
                <w:rFonts w:ascii="Arial" w:hAnsi="Arial" w:cs="Arial"/>
                <w:b/>
                <w:sz w:val="20"/>
                <w:szCs w:val="20"/>
              </w:rPr>
            </w:pPr>
          </w:p>
        </w:tc>
        <w:tc>
          <w:tcPr>
            <w:tcW w:w="567" w:type="dxa"/>
          </w:tcPr>
          <w:p w14:paraId="5C3040F0" w14:textId="77777777" w:rsidR="008D1CFB" w:rsidRPr="008D1CFB" w:rsidRDefault="008D1CFB" w:rsidP="0078596D">
            <w:pPr>
              <w:spacing w:after="120"/>
              <w:rPr>
                <w:rFonts w:ascii="Arial" w:hAnsi="Arial" w:cs="Arial"/>
                <w:b/>
                <w:sz w:val="20"/>
                <w:szCs w:val="20"/>
              </w:rPr>
            </w:pPr>
          </w:p>
        </w:tc>
        <w:tc>
          <w:tcPr>
            <w:tcW w:w="567" w:type="dxa"/>
          </w:tcPr>
          <w:p w14:paraId="42380C88" w14:textId="77777777" w:rsidR="008D1CFB" w:rsidRPr="008D1CFB" w:rsidRDefault="008D1CFB" w:rsidP="0078596D">
            <w:pPr>
              <w:spacing w:after="120"/>
              <w:rPr>
                <w:rFonts w:ascii="Arial" w:hAnsi="Arial" w:cs="Arial"/>
                <w:b/>
                <w:sz w:val="20"/>
                <w:szCs w:val="20"/>
              </w:rPr>
            </w:pPr>
          </w:p>
        </w:tc>
        <w:tc>
          <w:tcPr>
            <w:tcW w:w="567" w:type="dxa"/>
          </w:tcPr>
          <w:p w14:paraId="7B4592F9" w14:textId="77777777" w:rsidR="008D1CFB" w:rsidRPr="008D1CFB" w:rsidRDefault="008D1CFB" w:rsidP="0078596D">
            <w:pPr>
              <w:spacing w:after="120"/>
              <w:rPr>
                <w:rFonts w:ascii="Arial" w:hAnsi="Arial" w:cs="Arial"/>
                <w:b/>
                <w:sz w:val="20"/>
                <w:szCs w:val="20"/>
              </w:rPr>
            </w:pPr>
          </w:p>
        </w:tc>
        <w:tc>
          <w:tcPr>
            <w:tcW w:w="567" w:type="dxa"/>
          </w:tcPr>
          <w:p w14:paraId="372444EE" w14:textId="77777777" w:rsidR="008D1CFB" w:rsidRPr="008D1CFB" w:rsidRDefault="008D1CFB" w:rsidP="0078596D">
            <w:pPr>
              <w:spacing w:after="120"/>
              <w:rPr>
                <w:rFonts w:ascii="Arial" w:hAnsi="Arial" w:cs="Arial"/>
                <w:b/>
                <w:sz w:val="20"/>
                <w:szCs w:val="20"/>
              </w:rPr>
            </w:pPr>
          </w:p>
        </w:tc>
        <w:tc>
          <w:tcPr>
            <w:tcW w:w="567" w:type="dxa"/>
          </w:tcPr>
          <w:p w14:paraId="05753CA6" w14:textId="77777777" w:rsidR="008D1CFB" w:rsidRPr="008D1CFB" w:rsidRDefault="008D1CFB" w:rsidP="0078596D">
            <w:pPr>
              <w:spacing w:after="120"/>
              <w:rPr>
                <w:rFonts w:ascii="Arial" w:hAnsi="Arial" w:cs="Arial"/>
                <w:b/>
                <w:sz w:val="20"/>
                <w:szCs w:val="20"/>
              </w:rPr>
            </w:pPr>
          </w:p>
        </w:tc>
        <w:tc>
          <w:tcPr>
            <w:tcW w:w="567" w:type="dxa"/>
          </w:tcPr>
          <w:p w14:paraId="7DA46C24" w14:textId="77777777" w:rsidR="008D1CFB" w:rsidRPr="008D1CFB" w:rsidRDefault="008D1CFB" w:rsidP="0078596D">
            <w:pPr>
              <w:spacing w:after="120"/>
              <w:rPr>
                <w:rFonts w:ascii="Arial" w:hAnsi="Arial" w:cs="Arial"/>
                <w:b/>
                <w:sz w:val="20"/>
                <w:szCs w:val="20"/>
              </w:rPr>
            </w:pPr>
          </w:p>
        </w:tc>
        <w:tc>
          <w:tcPr>
            <w:tcW w:w="567" w:type="dxa"/>
          </w:tcPr>
          <w:p w14:paraId="27D597FE" w14:textId="77777777" w:rsidR="008D1CFB" w:rsidRPr="008D1CFB" w:rsidRDefault="008D1CFB" w:rsidP="0078596D">
            <w:pPr>
              <w:spacing w:after="120"/>
              <w:rPr>
                <w:rFonts w:ascii="Arial" w:hAnsi="Arial" w:cs="Arial"/>
                <w:b/>
                <w:sz w:val="20"/>
                <w:szCs w:val="20"/>
              </w:rPr>
            </w:pPr>
          </w:p>
        </w:tc>
        <w:tc>
          <w:tcPr>
            <w:tcW w:w="567" w:type="dxa"/>
          </w:tcPr>
          <w:p w14:paraId="4834A8F0" w14:textId="77777777" w:rsidR="008D1CFB" w:rsidRPr="008D1CFB" w:rsidRDefault="008D1CFB" w:rsidP="0078596D">
            <w:pPr>
              <w:spacing w:after="120"/>
              <w:rPr>
                <w:rFonts w:ascii="Arial" w:hAnsi="Arial" w:cs="Arial"/>
                <w:b/>
                <w:sz w:val="20"/>
                <w:szCs w:val="20"/>
              </w:rPr>
            </w:pPr>
          </w:p>
        </w:tc>
      </w:tr>
      <w:tr w:rsidR="008D1CFB" w14:paraId="10DCD6E4" w14:textId="77777777" w:rsidTr="008D1CFB">
        <w:trPr>
          <w:jc w:val="center"/>
        </w:trPr>
        <w:tc>
          <w:tcPr>
            <w:tcW w:w="1980" w:type="dxa"/>
          </w:tcPr>
          <w:p w14:paraId="270132C2"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Individual  assignment</w:t>
            </w:r>
          </w:p>
        </w:tc>
        <w:tc>
          <w:tcPr>
            <w:tcW w:w="567" w:type="dxa"/>
          </w:tcPr>
          <w:p w14:paraId="7C9B93A1"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777B781A"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6BB7DF2"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71DB9A88"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0C449A5"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554A0AB1"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4891AA5"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6ACFE675"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44C91163"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70ACD89B" w14:textId="77777777" w:rsidR="008D1CFB" w:rsidRPr="008D1CFB" w:rsidRDefault="008D1CFB" w:rsidP="0078596D">
            <w:pPr>
              <w:rPr>
                <w:sz w:val="20"/>
                <w:szCs w:val="20"/>
              </w:rPr>
            </w:pPr>
            <w:r w:rsidRPr="008D1CFB">
              <w:rPr>
                <w:rFonts w:ascii="Arial" w:hAnsi="Arial" w:cs="Arial"/>
                <w:sz w:val="20"/>
                <w:szCs w:val="20"/>
              </w:rPr>
              <w:t>√</w:t>
            </w:r>
          </w:p>
        </w:tc>
        <w:tc>
          <w:tcPr>
            <w:tcW w:w="567" w:type="dxa"/>
          </w:tcPr>
          <w:p w14:paraId="31FEA3C0" w14:textId="77777777" w:rsidR="008D1CFB" w:rsidRPr="008D1CFB" w:rsidRDefault="008D1CFB" w:rsidP="0078596D">
            <w:pPr>
              <w:rPr>
                <w:sz w:val="20"/>
                <w:szCs w:val="20"/>
              </w:rPr>
            </w:pPr>
            <w:r w:rsidRPr="008D1CFB">
              <w:rPr>
                <w:rFonts w:ascii="Arial" w:hAnsi="Arial" w:cs="Arial"/>
                <w:sz w:val="20"/>
                <w:szCs w:val="20"/>
              </w:rPr>
              <w:t>√</w:t>
            </w:r>
          </w:p>
        </w:tc>
      </w:tr>
      <w:tr w:rsidR="008D1CFB" w:rsidRPr="00F956E6" w14:paraId="3652A8BE" w14:textId="77777777" w:rsidTr="008D1CFB">
        <w:trPr>
          <w:jc w:val="center"/>
        </w:trPr>
        <w:tc>
          <w:tcPr>
            <w:tcW w:w="1980" w:type="dxa"/>
          </w:tcPr>
          <w:p w14:paraId="032CB004"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Group assignment</w:t>
            </w:r>
          </w:p>
        </w:tc>
        <w:tc>
          <w:tcPr>
            <w:tcW w:w="567" w:type="dxa"/>
          </w:tcPr>
          <w:p w14:paraId="31C9A55D"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FD9B575"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7E1306B8"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3AF5AA0B"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7D8942BB"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15D1FEDD"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342B32BC"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784636F4"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38B7149E"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629ED37A" w14:textId="77777777" w:rsidR="008D1CFB" w:rsidRPr="008D1CFB" w:rsidRDefault="008D1CFB" w:rsidP="0078596D">
            <w:pPr>
              <w:rPr>
                <w:rFonts w:ascii="Arial" w:hAnsi="Arial" w:cs="Arial"/>
                <w:sz w:val="20"/>
                <w:szCs w:val="20"/>
              </w:rPr>
            </w:pPr>
            <w:r w:rsidRPr="008D1CFB">
              <w:rPr>
                <w:rFonts w:ascii="Arial" w:hAnsi="Arial" w:cs="Arial"/>
                <w:sz w:val="20"/>
                <w:szCs w:val="20"/>
              </w:rPr>
              <w:t>√</w:t>
            </w:r>
          </w:p>
        </w:tc>
        <w:tc>
          <w:tcPr>
            <w:tcW w:w="567" w:type="dxa"/>
          </w:tcPr>
          <w:p w14:paraId="0223E69C" w14:textId="77777777" w:rsidR="008D1CFB" w:rsidRPr="008D1CFB" w:rsidRDefault="008D1CFB" w:rsidP="0078596D">
            <w:pPr>
              <w:rPr>
                <w:rFonts w:ascii="Arial" w:hAnsi="Arial" w:cs="Arial"/>
                <w:sz w:val="20"/>
                <w:szCs w:val="20"/>
              </w:rPr>
            </w:pPr>
            <w:r w:rsidRPr="008D1CFB">
              <w:rPr>
                <w:rFonts w:ascii="Arial" w:hAnsi="Arial" w:cs="Arial"/>
                <w:sz w:val="20"/>
                <w:szCs w:val="20"/>
              </w:rPr>
              <w:t>√</w:t>
            </w:r>
          </w:p>
        </w:tc>
      </w:tr>
      <w:tr w:rsidR="008D1CFB" w14:paraId="70C76C9B" w14:textId="77777777" w:rsidTr="008D1CFB">
        <w:trPr>
          <w:jc w:val="center"/>
        </w:trPr>
        <w:tc>
          <w:tcPr>
            <w:tcW w:w="1980" w:type="dxa"/>
          </w:tcPr>
          <w:p w14:paraId="1C20521A" w14:textId="77777777" w:rsidR="008D1CFB" w:rsidRPr="008D1CFB" w:rsidRDefault="008D1CFB" w:rsidP="0078596D">
            <w:pPr>
              <w:spacing w:after="120"/>
              <w:rPr>
                <w:rFonts w:ascii="Arial" w:hAnsi="Arial" w:cs="Arial"/>
                <w:i/>
                <w:sz w:val="20"/>
                <w:szCs w:val="20"/>
              </w:rPr>
            </w:pPr>
            <w:r w:rsidRPr="008D1CFB">
              <w:rPr>
                <w:rFonts w:ascii="Arial" w:hAnsi="Arial" w:cs="Arial"/>
                <w:i/>
                <w:sz w:val="20"/>
                <w:szCs w:val="20"/>
              </w:rPr>
              <w:t>Examination</w:t>
            </w:r>
          </w:p>
        </w:tc>
        <w:tc>
          <w:tcPr>
            <w:tcW w:w="567" w:type="dxa"/>
          </w:tcPr>
          <w:p w14:paraId="0778207D"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2682FEA1" w14:textId="77777777" w:rsidR="008D1CFB" w:rsidRPr="008D1CFB" w:rsidRDefault="008D1CFB" w:rsidP="0078596D">
            <w:pPr>
              <w:spacing w:after="120"/>
              <w:rPr>
                <w:rFonts w:ascii="Arial" w:hAnsi="Arial" w:cs="Arial"/>
                <w:b/>
                <w:sz w:val="20"/>
                <w:szCs w:val="20"/>
              </w:rPr>
            </w:pPr>
            <w:r w:rsidRPr="008D1CFB">
              <w:rPr>
                <w:rFonts w:ascii="Arial" w:hAnsi="Arial" w:cs="Arial"/>
                <w:sz w:val="20"/>
                <w:szCs w:val="20"/>
              </w:rPr>
              <w:t>√</w:t>
            </w:r>
          </w:p>
        </w:tc>
        <w:tc>
          <w:tcPr>
            <w:tcW w:w="567" w:type="dxa"/>
          </w:tcPr>
          <w:p w14:paraId="0A6F2834" w14:textId="77777777" w:rsidR="008D1CFB" w:rsidRPr="008D1CFB" w:rsidRDefault="008D1CFB" w:rsidP="0078596D">
            <w:pPr>
              <w:spacing w:after="120"/>
              <w:rPr>
                <w:rFonts w:ascii="Arial" w:hAnsi="Arial" w:cs="Arial"/>
                <w:b/>
                <w:sz w:val="20"/>
                <w:szCs w:val="20"/>
              </w:rPr>
            </w:pPr>
          </w:p>
        </w:tc>
        <w:tc>
          <w:tcPr>
            <w:tcW w:w="567" w:type="dxa"/>
          </w:tcPr>
          <w:p w14:paraId="656611D4" w14:textId="77777777" w:rsidR="008D1CFB" w:rsidRPr="008D1CFB" w:rsidRDefault="008D1CFB" w:rsidP="0078596D">
            <w:pPr>
              <w:spacing w:after="120"/>
              <w:rPr>
                <w:rFonts w:ascii="Arial" w:hAnsi="Arial" w:cs="Arial"/>
                <w:b/>
                <w:sz w:val="20"/>
                <w:szCs w:val="20"/>
              </w:rPr>
            </w:pPr>
            <w:r w:rsidRPr="008D1CFB">
              <w:rPr>
                <w:rFonts w:ascii="Arial" w:hAnsi="Arial" w:cs="Arial"/>
                <w:sz w:val="20"/>
                <w:szCs w:val="20"/>
              </w:rPr>
              <w:t>√</w:t>
            </w:r>
          </w:p>
        </w:tc>
        <w:tc>
          <w:tcPr>
            <w:tcW w:w="567" w:type="dxa"/>
          </w:tcPr>
          <w:p w14:paraId="17C6E209" w14:textId="77777777" w:rsidR="008D1CFB" w:rsidRPr="008D1CFB" w:rsidRDefault="008D1CFB" w:rsidP="0078596D">
            <w:pPr>
              <w:spacing w:after="120"/>
              <w:rPr>
                <w:rFonts w:ascii="Arial" w:hAnsi="Arial" w:cs="Arial"/>
                <w:b/>
                <w:sz w:val="20"/>
                <w:szCs w:val="20"/>
              </w:rPr>
            </w:pPr>
            <w:r w:rsidRPr="008D1CFB">
              <w:rPr>
                <w:rFonts w:ascii="Arial" w:hAnsi="Arial" w:cs="Arial"/>
                <w:sz w:val="20"/>
                <w:szCs w:val="20"/>
              </w:rPr>
              <w:t>√</w:t>
            </w:r>
          </w:p>
        </w:tc>
        <w:tc>
          <w:tcPr>
            <w:tcW w:w="567" w:type="dxa"/>
          </w:tcPr>
          <w:p w14:paraId="43DA3BF3" w14:textId="77777777" w:rsidR="008D1CFB" w:rsidRPr="008D1CFB" w:rsidRDefault="008D1CFB" w:rsidP="0078596D">
            <w:pPr>
              <w:spacing w:after="120"/>
              <w:rPr>
                <w:rFonts w:ascii="Arial" w:hAnsi="Arial" w:cs="Arial"/>
                <w:b/>
                <w:sz w:val="20"/>
                <w:szCs w:val="20"/>
              </w:rPr>
            </w:pPr>
          </w:p>
        </w:tc>
        <w:tc>
          <w:tcPr>
            <w:tcW w:w="567" w:type="dxa"/>
          </w:tcPr>
          <w:p w14:paraId="263ABA76" w14:textId="77777777" w:rsidR="008D1CFB" w:rsidRPr="008D1CFB" w:rsidRDefault="008D1CFB" w:rsidP="0078596D">
            <w:pPr>
              <w:spacing w:after="120"/>
              <w:rPr>
                <w:rFonts w:ascii="Arial" w:hAnsi="Arial" w:cs="Arial"/>
                <w:b/>
                <w:sz w:val="20"/>
                <w:szCs w:val="20"/>
              </w:rPr>
            </w:pPr>
            <w:r w:rsidRPr="008D1CFB">
              <w:rPr>
                <w:rFonts w:ascii="Arial" w:hAnsi="Arial" w:cs="Arial"/>
                <w:sz w:val="20"/>
                <w:szCs w:val="20"/>
              </w:rPr>
              <w:t>√</w:t>
            </w:r>
          </w:p>
        </w:tc>
        <w:tc>
          <w:tcPr>
            <w:tcW w:w="567" w:type="dxa"/>
          </w:tcPr>
          <w:p w14:paraId="36100AE6" w14:textId="77777777" w:rsidR="008D1CFB" w:rsidRPr="008D1CFB" w:rsidRDefault="008D1CFB" w:rsidP="0078596D">
            <w:pPr>
              <w:spacing w:after="120"/>
              <w:rPr>
                <w:rFonts w:ascii="Arial" w:hAnsi="Arial" w:cs="Arial"/>
                <w:b/>
                <w:sz w:val="20"/>
                <w:szCs w:val="20"/>
              </w:rPr>
            </w:pPr>
            <w:r w:rsidRPr="008D1CFB">
              <w:rPr>
                <w:rFonts w:ascii="Arial" w:hAnsi="Arial" w:cs="Arial"/>
                <w:sz w:val="20"/>
                <w:szCs w:val="20"/>
              </w:rPr>
              <w:t>√</w:t>
            </w:r>
          </w:p>
        </w:tc>
        <w:tc>
          <w:tcPr>
            <w:tcW w:w="567" w:type="dxa"/>
          </w:tcPr>
          <w:p w14:paraId="207EDEB7" w14:textId="77777777" w:rsidR="008D1CFB" w:rsidRPr="008D1CFB" w:rsidRDefault="008D1CFB" w:rsidP="0078596D">
            <w:pPr>
              <w:spacing w:after="120"/>
              <w:rPr>
                <w:rFonts w:ascii="Arial" w:hAnsi="Arial" w:cs="Arial"/>
                <w:sz w:val="20"/>
                <w:szCs w:val="20"/>
              </w:rPr>
            </w:pPr>
            <w:r w:rsidRPr="008D1CFB">
              <w:rPr>
                <w:rFonts w:ascii="Arial" w:hAnsi="Arial" w:cs="Arial"/>
                <w:sz w:val="20"/>
                <w:szCs w:val="20"/>
              </w:rPr>
              <w:t>√</w:t>
            </w:r>
          </w:p>
        </w:tc>
        <w:tc>
          <w:tcPr>
            <w:tcW w:w="567" w:type="dxa"/>
          </w:tcPr>
          <w:p w14:paraId="3E32DF0F" w14:textId="77777777" w:rsidR="008D1CFB" w:rsidRPr="008D1CFB" w:rsidRDefault="008D1CFB" w:rsidP="0078596D">
            <w:pPr>
              <w:rPr>
                <w:sz w:val="20"/>
                <w:szCs w:val="20"/>
              </w:rPr>
            </w:pPr>
            <w:r w:rsidRPr="008D1CFB">
              <w:rPr>
                <w:rFonts w:ascii="Arial" w:hAnsi="Arial" w:cs="Arial"/>
                <w:sz w:val="20"/>
                <w:szCs w:val="20"/>
              </w:rPr>
              <w:t>√</w:t>
            </w:r>
          </w:p>
        </w:tc>
        <w:tc>
          <w:tcPr>
            <w:tcW w:w="567" w:type="dxa"/>
          </w:tcPr>
          <w:p w14:paraId="40A40E5A" w14:textId="77777777" w:rsidR="008D1CFB" w:rsidRPr="008D1CFB" w:rsidRDefault="008D1CFB" w:rsidP="0078596D">
            <w:pPr>
              <w:rPr>
                <w:sz w:val="20"/>
                <w:szCs w:val="20"/>
              </w:rPr>
            </w:pPr>
          </w:p>
        </w:tc>
      </w:tr>
    </w:tbl>
    <w:p w14:paraId="2531A467" w14:textId="1CEE972A" w:rsidR="00703C19" w:rsidRDefault="00703C19"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BF09AC" w14:textId="797F68F2" w:rsidR="004C700F" w:rsidRPr="004C700F" w:rsidRDefault="004C700F" w:rsidP="004C700F">
      <w:pPr>
        <w:pStyle w:val="ListParagraph"/>
        <w:spacing w:after="120" w:line="240" w:lineRule="auto"/>
        <w:ind w:left="567" w:right="686"/>
        <w:contextualSpacing w:val="0"/>
        <w:jc w:val="both"/>
        <w:rPr>
          <w:rFonts w:ascii="Arial" w:hAnsi="Arial" w:cs="Arial"/>
        </w:rPr>
      </w:pPr>
      <w:r w:rsidRPr="004C700F">
        <w:rPr>
          <w:rFonts w:ascii="Arial" w:hAnsi="Arial" w:cs="Arial"/>
        </w:rPr>
        <w:t>The topics addressed by this module relate to a field of international importance, given the global role of computer</w:t>
      </w:r>
      <w:r w:rsidR="008D1CFB">
        <w:rPr>
          <w:rFonts w:ascii="Arial" w:hAnsi="Arial" w:cs="Arial"/>
        </w:rPr>
        <w:t>s</w:t>
      </w:r>
      <w:r w:rsidRPr="004C700F">
        <w:rPr>
          <w:rFonts w:ascii="Arial" w:hAnsi="Arial" w:cs="Arial"/>
        </w:rPr>
        <w:t xml:space="preserve"> in today's technological innovation. The</w:t>
      </w:r>
      <w:r w:rsidR="008D1CFB">
        <w:rPr>
          <w:rFonts w:ascii="Arial" w:hAnsi="Arial" w:cs="Arial"/>
        </w:rPr>
        <w:t xml:space="preserve"> topics </w:t>
      </w:r>
      <w:r w:rsidRPr="004C700F">
        <w:rPr>
          <w:rFonts w:ascii="Arial" w:hAnsi="Arial" w:cs="Arial"/>
        </w:rPr>
        <w:t>covered by this module are international, being identical worldwide and independent of traditional spoken language.</w:t>
      </w:r>
    </w:p>
    <w:p w14:paraId="2DC72545" w14:textId="2F8FC0B5" w:rsidR="006F3C3B" w:rsidRDefault="006F3C3B" w:rsidP="006F3C3B">
      <w:pPr>
        <w:spacing w:after="120" w:line="240" w:lineRule="auto"/>
        <w:ind w:left="567" w:right="261"/>
        <w:jc w:val="both"/>
        <w:rPr>
          <w:rFonts w:ascii="Arial" w:hAnsi="Arial" w:cs="Arial"/>
          <w:b/>
        </w:rPr>
      </w:pPr>
    </w:p>
    <w:p w14:paraId="38E0A3CA" w14:textId="77777777" w:rsidR="008D1CFB" w:rsidRDefault="008D1CF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lastRenderedPageBreak/>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03C19" w:rsidRPr="00302082" w14:paraId="2C8B2CB0" w14:textId="77777777" w:rsidTr="00694309">
        <w:trPr>
          <w:trHeight w:val="305"/>
        </w:trPr>
        <w:tc>
          <w:tcPr>
            <w:tcW w:w="1526" w:type="dxa"/>
          </w:tcPr>
          <w:p w14:paraId="09F7C653" w14:textId="4085F1B0" w:rsidR="00703C19" w:rsidRPr="00F83865" w:rsidRDefault="004C700F" w:rsidP="00703C19">
            <w:pPr>
              <w:tabs>
                <w:tab w:val="center" w:pos="820"/>
              </w:tabs>
              <w:spacing w:after="120"/>
              <w:ind w:right="-330"/>
              <w:rPr>
                <w:rFonts w:ascii="Arial" w:hAnsi="Arial" w:cs="Arial"/>
                <w:sz w:val="20"/>
              </w:rPr>
            </w:pPr>
            <w:r>
              <w:rPr>
                <w:rFonts w:ascii="Arial" w:hAnsi="Arial" w:cs="Arial"/>
                <w:sz w:val="18"/>
              </w:rPr>
              <w:t xml:space="preserve"> </w:t>
            </w:r>
          </w:p>
        </w:tc>
        <w:tc>
          <w:tcPr>
            <w:tcW w:w="1701" w:type="dxa"/>
          </w:tcPr>
          <w:p w14:paraId="01801C46" w14:textId="545FE91E" w:rsidR="00703C19" w:rsidRPr="00F83865" w:rsidRDefault="004C700F" w:rsidP="00703C19">
            <w:pPr>
              <w:spacing w:after="120"/>
              <w:ind w:right="-330"/>
              <w:rPr>
                <w:rFonts w:ascii="Arial" w:hAnsi="Arial" w:cs="Arial"/>
                <w:sz w:val="20"/>
              </w:rPr>
            </w:pPr>
            <w:r>
              <w:rPr>
                <w:rFonts w:ascii="Arial" w:hAnsi="Arial" w:cs="Arial"/>
                <w:sz w:val="18"/>
              </w:rPr>
              <w:t xml:space="preserve"> </w:t>
            </w:r>
          </w:p>
        </w:tc>
        <w:tc>
          <w:tcPr>
            <w:tcW w:w="2410" w:type="dxa"/>
          </w:tcPr>
          <w:p w14:paraId="2AC94CCC" w14:textId="579C74F3" w:rsidR="00703C19" w:rsidRPr="00F83865" w:rsidRDefault="004C700F" w:rsidP="00703C19">
            <w:pPr>
              <w:spacing w:after="120"/>
              <w:ind w:right="-330"/>
              <w:rPr>
                <w:rFonts w:ascii="Arial" w:hAnsi="Arial" w:cs="Arial"/>
                <w:sz w:val="20"/>
              </w:rPr>
            </w:pPr>
            <w:r>
              <w:rPr>
                <w:rFonts w:ascii="Arial" w:hAnsi="Arial" w:cs="Arial"/>
                <w:sz w:val="18"/>
              </w:rPr>
              <w:t xml:space="preserve"> </w:t>
            </w:r>
          </w:p>
        </w:tc>
        <w:tc>
          <w:tcPr>
            <w:tcW w:w="2448" w:type="dxa"/>
          </w:tcPr>
          <w:p w14:paraId="0793FDC3" w14:textId="0DA2BA53" w:rsidR="00703C19" w:rsidRPr="00F83865" w:rsidRDefault="004C700F" w:rsidP="00703C19">
            <w:pPr>
              <w:spacing w:after="120"/>
              <w:ind w:right="-330"/>
              <w:rPr>
                <w:rFonts w:ascii="Arial" w:hAnsi="Arial" w:cs="Arial"/>
                <w:sz w:val="20"/>
              </w:rPr>
            </w:pPr>
            <w:r>
              <w:rPr>
                <w:rFonts w:ascii="Arial" w:hAnsi="Arial" w:cs="Arial"/>
                <w:sz w:val="18"/>
              </w:rPr>
              <w:t xml:space="preserve"> </w:t>
            </w:r>
          </w:p>
        </w:tc>
        <w:tc>
          <w:tcPr>
            <w:tcW w:w="2597" w:type="dxa"/>
          </w:tcPr>
          <w:p w14:paraId="537AE40A" w14:textId="6F6E21AB" w:rsidR="00703C19" w:rsidRPr="00F83865" w:rsidRDefault="004C700F" w:rsidP="00703C19">
            <w:pPr>
              <w:spacing w:after="120"/>
              <w:ind w:right="-330"/>
              <w:rPr>
                <w:rFonts w:ascii="Arial" w:hAnsi="Arial" w:cs="Arial"/>
                <w:sz w:val="20"/>
              </w:rPr>
            </w:pPr>
            <w:r>
              <w:rPr>
                <w:rFonts w:ascii="Arial" w:hAnsi="Arial" w:cs="Arial"/>
                <w:sz w:val="18"/>
              </w:rPr>
              <w:t xml:space="preserve"> </w:t>
            </w:r>
          </w:p>
        </w:tc>
      </w:tr>
      <w:tr w:rsidR="00703C19" w:rsidRPr="00302082" w14:paraId="415F5919" w14:textId="77777777" w:rsidTr="00694309">
        <w:trPr>
          <w:trHeight w:val="305"/>
        </w:trPr>
        <w:tc>
          <w:tcPr>
            <w:tcW w:w="1526" w:type="dxa"/>
          </w:tcPr>
          <w:p w14:paraId="723E1E06" w14:textId="77777777" w:rsidR="00703C19" w:rsidRPr="00302082" w:rsidRDefault="00703C19" w:rsidP="00703C19">
            <w:pPr>
              <w:spacing w:after="120"/>
              <w:ind w:right="-330"/>
              <w:rPr>
                <w:rFonts w:ascii="Arial" w:hAnsi="Arial" w:cs="Arial"/>
              </w:rPr>
            </w:pPr>
          </w:p>
        </w:tc>
        <w:tc>
          <w:tcPr>
            <w:tcW w:w="1701" w:type="dxa"/>
          </w:tcPr>
          <w:p w14:paraId="5412ADF6" w14:textId="77777777" w:rsidR="00703C19" w:rsidRPr="00302082" w:rsidRDefault="00703C19" w:rsidP="00703C19">
            <w:pPr>
              <w:spacing w:after="120"/>
              <w:ind w:right="-330"/>
              <w:rPr>
                <w:rFonts w:ascii="Arial" w:hAnsi="Arial" w:cs="Arial"/>
              </w:rPr>
            </w:pPr>
          </w:p>
        </w:tc>
        <w:tc>
          <w:tcPr>
            <w:tcW w:w="2410" w:type="dxa"/>
          </w:tcPr>
          <w:p w14:paraId="6BA891DA" w14:textId="77777777" w:rsidR="00703C19" w:rsidRPr="00302082" w:rsidRDefault="00703C19" w:rsidP="00703C19">
            <w:pPr>
              <w:spacing w:after="120"/>
              <w:ind w:right="-330"/>
              <w:rPr>
                <w:rFonts w:ascii="Arial" w:hAnsi="Arial" w:cs="Arial"/>
              </w:rPr>
            </w:pPr>
          </w:p>
        </w:tc>
        <w:tc>
          <w:tcPr>
            <w:tcW w:w="2448" w:type="dxa"/>
          </w:tcPr>
          <w:p w14:paraId="3CF05015" w14:textId="77777777" w:rsidR="00703C19" w:rsidRPr="00302082" w:rsidRDefault="00703C19" w:rsidP="00703C19">
            <w:pPr>
              <w:spacing w:after="120"/>
              <w:ind w:right="-330"/>
              <w:rPr>
                <w:rFonts w:ascii="Arial" w:hAnsi="Arial" w:cs="Arial"/>
              </w:rPr>
            </w:pPr>
          </w:p>
        </w:tc>
        <w:tc>
          <w:tcPr>
            <w:tcW w:w="2597" w:type="dxa"/>
          </w:tcPr>
          <w:p w14:paraId="6A3D0114" w14:textId="77777777" w:rsidR="00703C19" w:rsidRPr="00302082" w:rsidRDefault="00703C19" w:rsidP="00703C19">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CA9B" w14:textId="77777777" w:rsidR="0042070D" w:rsidRDefault="0042070D" w:rsidP="009A2D37">
      <w:pPr>
        <w:spacing w:after="0" w:line="240" w:lineRule="auto"/>
      </w:pPr>
      <w:r>
        <w:separator/>
      </w:r>
    </w:p>
  </w:endnote>
  <w:endnote w:type="continuationSeparator" w:id="0">
    <w:p w14:paraId="62454685" w14:textId="77777777" w:rsidR="0042070D" w:rsidRDefault="0042070D" w:rsidP="009A2D37">
      <w:pPr>
        <w:spacing w:after="0" w:line="240" w:lineRule="auto"/>
      </w:pPr>
      <w:r>
        <w:continuationSeparator/>
      </w:r>
    </w:p>
  </w:endnote>
  <w:endnote w:type="continuationNotice" w:id="1">
    <w:p w14:paraId="5BC3026F" w14:textId="77777777" w:rsidR="0042070D" w:rsidRDefault="00420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10CA4269" w:rsidR="008B2543" w:rsidRDefault="0019787E" w:rsidP="009A2D37">
        <w:pPr>
          <w:pStyle w:val="Footer"/>
          <w:jc w:val="center"/>
        </w:pPr>
        <w:r>
          <w:fldChar w:fldCharType="begin"/>
        </w:r>
        <w:r>
          <w:instrText xml:space="preserve"> PAGE   \* MERGEFORMAT </w:instrText>
        </w:r>
        <w:r>
          <w:fldChar w:fldCharType="separate"/>
        </w:r>
        <w:r w:rsidR="005B7880">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8EFE" w14:textId="77777777" w:rsidR="0042070D" w:rsidRDefault="0042070D" w:rsidP="009A2D37">
      <w:pPr>
        <w:spacing w:after="0" w:line="240" w:lineRule="auto"/>
      </w:pPr>
      <w:r>
        <w:separator/>
      </w:r>
    </w:p>
  </w:footnote>
  <w:footnote w:type="continuationSeparator" w:id="0">
    <w:p w14:paraId="5B72F0AC" w14:textId="77777777" w:rsidR="0042070D" w:rsidRDefault="0042070D" w:rsidP="009A2D37">
      <w:pPr>
        <w:spacing w:after="0" w:line="240" w:lineRule="auto"/>
      </w:pPr>
      <w:r>
        <w:continuationSeparator/>
      </w:r>
    </w:p>
  </w:footnote>
  <w:footnote w:type="continuationNotice" w:id="1">
    <w:p w14:paraId="6E60BA07" w14:textId="77777777" w:rsidR="0042070D" w:rsidRDefault="00420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1ED"/>
    <w:multiLevelType w:val="hybridMultilevel"/>
    <w:tmpl w:val="A39C4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EA5171"/>
    <w:multiLevelType w:val="hybridMultilevel"/>
    <w:tmpl w:val="5A9EDD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16"/>
  </w:num>
  <w:num w:numId="6">
    <w:abstractNumId w:val="4"/>
  </w:num>
  <w:num w:numId="7">
    <w:abstractNumId w:val="12"/>
  </w:num>
  <w:num w:numId="8">
    <w:abstractNumId w:val="15"/>
  </w:num>
  <w:num w:numId="9">
    <w:abstractNumId w:val="13"/>
  </w:num>
  <w:num w:numId="10">
    <w:abstractNumId w:val="1"/>
  </w:num>
  <w:num w:numId="11">
    <w:abstractNumId w:val="10"/>
  </w:num>
  <w:num w:numId="12">
    <w:abstractNumId w:val="14"/>
  </w:num>
  <w:num w:numId="13">
    <w:abstractNumId w:val="11"/>
  </w:num>
  <w:num w:numId="14">
    <w:abstractNumId w:val="9"/>
  </w:num>
  <w:num w:numId="15">
    <w:abstractNumId w:val="7"/>
  </w:num>
  <w:num w:numId="16">
    <w:abstractNumId w:val="2"/>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27D9"/>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19B3"/>
    <w:rsid w:val="002B20F5"/>
    <w:rsid w:val="002B2A1A"/>
    <w:rsid w:val="002B71F2"/>
    <w:rsid w:val="002E034A"/>
    <w:rsid w:val="002E71C0"/>
    <w:rsid w:val="002F05F4"/>
    <w:rsid w:val="002F0CE4"/>
    <w:rsid w:val="002F23EF"/>
    <w:rsid w:val="002F2626"/>
    <w:rsid w:val="00302082"/>
    <w:rsid w:val="00306620"/>
    <w:rsid w:val="0030773A"/>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09F"/>
    <w:rsid w:val="003759B0"/>
    <w:rsid w:val="00375F84"/>
    <w:rsid w:val="00376E34"/>
    <w:rsid w:val="003804E7"/>
    <w:rsid w:val="0039244D"/>
    <w:rsid w:val="003934D2"/>
    <w:rsid w:val="00393AFB"/>
    <w:rsid w:val="003973A1"/>
    <w:rsid w:val="003A13C8"/>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070D"/>
    <w:rsid w:val="00422B69"/>
    <w:rsid w:val="00423D86"/>
    <w:rsid w:val="00424C90"/>
    <w:rsid w:val="00436BE9"/>
    <w:rsid w:val="00441E76"/>
    <w:rsid w:val="004443DA"/>
    <w:rsid w:val="00446A75"/>
    <w:rsid w:val="00446E02"/>
    <w:rsid w:val="004474A2"/>
    <w:rsid w:val="0045662C"/>
    <w:rsid w:val="0045771B"/>
    <w:rsid w:val="00460925"/>
    <w:rsid w:val="00471C6C"/>
    <w:rsid w:val="00472023"/>
    <w:rsid w:val="00486993"/>
    <w:rsid w:val="00492DA4"/>
    <w:rsid w:val="00496AA3"/>
    <w:rsid w:val="00497C98"/>
    <w:rsid w:val="004A39D7"/>
    <w:rsid w:val="004A55FA"/>
    <w:rsid w:val="004B321B"/>
    <w:rsid w:val="004B5D03"/>
    <w:rsid w:val="004C1021"/>
    <w:rsid w:val="004C1EC4"/>
    <w:rsid w:val="004C700F"/>
    <w:rsid w:val="004D035C"/>
    <w:rsid w:val="004D0B19"/>
    <w:rsid w:val="004D267C"/>
    <w:rsid w:val="004F3C18"/>
    <w:rsid w:val="004F4328"/>
    <w:rsid w:val="004F56E9"/>
    <w:rsid w:val="005005E4"/>
    <w:rsid w:val="00513689"/>
    <w:rsid w:val="0051375A"/>
    <w:rsid w:val="00521097"/>
    <w:rsid w:val="00521604"/>
    <w:rsid w:val="0053059E"/>
    <w:rsid w:val="00532F6F"/>
    <w:rsid w:val="00533663"/>
    <w:rsid w:val="005460C2"/>
    <w:rsid w:val="005526FB"/>
    <w:rsid w:val="0055280A"/>
    <w:rsid w:val="005548E1"/>
    <w:rsid w:val="0055585D"/>
    <w:rsid w:val="0055642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B7880"/>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1502"/>
    <w:rsid w:val="00633150"/>
    <w:rsid w:val="00633B5E"/>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C19"/>
    <w:rsid w:val="00703F92"/>
    <w:rsid w:val="00704637"/>
    <w:rsid w:val="00706D80"/>
    <w:rsid w:val="007105E4"/>
    <w:rsid w:val="00714EE5"/>
    <w:rsid w:val="00720270"/>
    <w:rsid w:val="007225F2"/>
    <w:rsid w:val="00724362"/>
    <w:rsid w:val="00727780"/>
    <w:rsid w:val="007364F7"/>
    <w:rsid w:val="0073792C"/>
    <w:rsid w:val="00754069"/>
    <w:rsid w:val="00765487"/>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B621C"/>
    <w:rsid w:val="008B7187"/>
    <w:rsid w:val="008D16B0"/>
    <w:rsid w:val="008D1CFB"/>
    <w:rsid w:val="008D7401"/>
    <w:rsid w:val="00903DF6"/>
    <w:rsid w:val="00921CF6"/>
    <w:rsid w:val="00922E9E"/>
    <w:rsid w:val="00924EF0"/>
    <w:rsid w:val="00930D6F"/>
    <w:rsid w:val="00934171"/>
    <w:rsid w:val="00934D7B"/>
    <w:rsid w:val="00947180"/>
    <w:rsid w:val="00951173"/>
    <w:rsid w:val="0095522D"/>
    <w:rsid w:val="009567BE"/>
    <w:rsid w:val="0096221B"/>
    <w:rsid w:val="009676FA"/>
    <w:rsid w:val="009679E0"/>
    <w:rsid w:val="00977632"/>
    <w:rsid w:val="00982A8E"/>
    <w:rsid w:val="00987DB4"/>
    <w:rsid w:val="0099029D"/>
    <w:rsid w:val="00996204"/>
    <w:rsid w:val="009A26CB"/>
    <w:rsid w:val="009A2BC2"/>
    <w:rsid w:val="009A2D37"/>
    <w:rsid w:val="009A487E"/>
    <w:rsid w:val="009A7587"/>
    <w:rsid w:val="009B0A69"/>
    <w:rsid w:val="009B66BA"/>
    <w:rsid w:val="009C2474"/>
    <w:rsid w:val="009C2BC7"/>
    <w:rsid w:val="009C4236"/>
    <w:rsid w:val="009C5716"/>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70C20"/>
    <w:rsid w:val="00A72FB9"/>
    <w:rsid w:val="00A74292"/>
    <w:rsid w:val="00A776DE"/>
    <w:rsid w:val="00A80640"/>
    <w:rsid w:val="00A87FFD"/>
    <w:rsid w:val="00A97038"/>
    <w:rsid w:val="00AA20E8"/>
    <w:rsid w:val="00AA3C15"/>
    <w:rsid w:val="00AA5011"/>
    <w:rsid w:val="00AA6330"/>
    <w:rsid w:val="00AB7DE1"/>
    <w:rsid w:val="00AC7501"/>
    <w:rsid w:val="00AD748B"/>
    <w:rsid w:val="00AE4865"/>
    <w:rsid w:val="00AF50EE"/>
    <w:rsid w:val="00B00113"/>
    <w:rsid w:val="00B0591D"/>
    <w:rsid w:val="00B10FA2"/>
    <w:rsid w:val="00B13402"/>
    <w:rsid w:val="00B1435C"/>
    <w:rsid w:val="00B14BC2"/>
    <w:rsid w:val="00B17024"/>
    <w:rsid w:val="00B17CD2"/>
    <w:rsid w:val="00B213D2"/>
    <w:rsid w:val="00B2434F"/>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06749"/>
    <w:rsid w:val="00C109B6"/>
    <w:rsid w:val="00C12312"/>
    <w:rsid w:val="00C12613"/>
    <w:rsid w:val="00C12D48"/>
    <w:rsid w:val="00C16DEF"/>
    <w:rsid w:val="00C2492F"/>
    <w:rsid w:val="00C3744A"/>
    <w:rsid w:val="00C4002A"/>
    <w:rsid w:val="00C43461"/>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CF6DAC"/>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8675D"/>
    <w:rsid w:val="00EB1C2D"/>
    <w:rsid w:val="00EC1810"/>
    <w:rsid w:val="00EC3FCC"/>
    <w:rsid w:val="00ED32FF"/>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6975"/>
    <w:rsid w:val="00F7105A"/>
    <w:rsid w:val="00F712EB"/>
    <w:rsid w:val="00F7200B"/>
    <w:rsid w:val="00F7710E"/>
    <w:rsid w:val="00F77676"/>
    <w:rsid w:val="00F8197C"/>
    <w:rsid w:val="00F82B4E"/>
    <w:rsid w:val="00F83865"/>
    <w:rsid w:val="00F87559"/>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8CA"/>
  <w15:docId w15:val="{91A8879B-4716-4317-A345-D49333F3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 w:type="character" w:customStyle="1" w:styleId="apple-converted-space">
    <w:name w:val="apple-converted-space"/>
    <w:basedOn w:val="DefaultParagraphFont"/>
    <w:rsid w:val="00631502"/>
  </w:style>
  <w:style w:type="character" w:customStyle="1" w:styleId="fn">
    <w:name w:val="fn"/>
    <w:basedOn w:val="DefaultParagraphFont"/>
    <w:rsid w:val="00631502"/>
  </w:style>
  <w:style w:type="character" w:customStyle="1" w:styleId="Subtitle1">
    <w:name w:val="Subtitle1"/>
    <w:basedOn w:val="DefaultParagraphFont"/>
    <w:rsid w:val="0063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8800-2980-4DBC-A5E3-66FBEDC1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3</cp:revision>
  <cp:lastPrinted>2015-09-09T08:37:00Z</cp:lastPrinted>
  <dcterms:created xsi:type="dcterms:W3CDTF">2018-03-07T08:44:00Z</dcterms:created>
  <dcterms:modified xsi:type="dcterms:W3CDTF">2018-03-07T08:46:00Z</dcterms:modified>
</cp:coreProperties>
</file>