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77777777" w:rsidR="00683609" w:rsidRPr="00302082" w:rsidRDefault="00683609" w:rsidP="00683609">
      <w:pPr>
        <w:spacing w:after="0" w:line="240" w:lineRule="auto"/>
        <w:rPr>
          <w:rFonts w:ascii="Arial" w:hAnsi="Arial" w:cs="Arial"/>
        </w:rPr>
      </w:pPr>
    </w:p>
    <w:p w14:paraId="1276B3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A88323F" w14:textId="11305276" w:rsidR="00765487" w:rsidRPr="0006190E" w:rsidRDefault="003A13C8" w:rsidP="00765487">
      <w:pPr>
        <w:spacing w:after="120" w:line="240" w:lineRule="auto"/>
        <w:ind w:left="567" w:right="260"/>
        <w:jc w:val="both"/>
        <w:rPr>
          <w:rFonts w:ascii="Arial" w:hAnsi="Arial" w:cs="Arial"/>
          <w:b/>
        </w:rPr>
      </w:pPr>
      <w:r w:rsidRPr="003A13C8">
        <w:rPr>
          <w:rFonts w:ascii="Arial" w:hAnsi="Arial" w:cs="Arial"/>
        </w:rPr>
        <w:t>COMP</w:t>
      </w:r>
      <w:r w:rsidR="00765487">
        <w:rPr>
          <w:rFonts w:ascii="Arial" w:hAnsi="Arial" w:cs="Arial"/>
        </w:rPr>
        <w:t>7</w:t>
      </w:r>
      <w:r w:rsidR="007364F7">
        <w:rPr>
          <w:rFonts w:ascii="Arial" w:hAnsi="Arial" w:cs="Arial"/>
        </w:rPr>
        <w:t>0</w:t>
      </w:r>
      <w:r w:rsidR="00C06749">
        <w:rPr>
          <w:rFonts w:ascii="Arial" w:hAnsi="Arial" w:cs="Arial"/>
        </w:rPr>
        <w:t>2</w:t>
      </w:r>
      <w:r w:rsidRPr="003A13C8">
        <w:rPr>
          <w:rFonts w:ascii="Arial" w:hAnsi="Arial" w:cs="Arial"/>
        </w:rPr>
        <w:t>0 (CO</w:t>
      </w:r>
      <w:r w:rsidR="00765487">
        <w:rPr>
          <w:rFonts w:ascii="Arial" w:hAnsi="Arial" w:cs="Arial"/>
        </w:rPr>
        <w:t>7</w:t>
      </w:r>
      <w:r w:rsidR="007364F7">
        <w:rPr>
          <w:rFonts w:ascii="Arial" w:hAnsi="Arial" w:cs="Arial"/>
        </w:rPr>
        <w:t>0</w:t>
      </w:r>
      <w:r w:rsidR="00C06749">
        <w:rPr>
          <w:rFonts w:ascii="Arial" w:hAnsi="Arial" w:cs="Arial"/>
        </w:rPr>
        <w:t>2</w:t>
      </w:r>
      <w:r w:rsidRPr="003A13C8">
        <w:rPr>
          <w:rFonts w:ascii="Arial" w:hAnsi="Arial" w:cs="Arial"/>
        </w:rPr>
        <w:t xml:space="preserve">) </w:t>
      </w:r>
      <w:r w:rsidR="00C06749">
        <w:rPr>
          <w:rFonts w:ascii="Arial" w:hAnsi="Arial" w:cs="Arial"/>
        </w:rPr>
        <w:t xml:space="preserve">Networks </w:t>
      </w:r>
    </w:p>
    <w:p w14:paraId="0918563B" w14:textId="77777777" w:rsidR="009A2D37" w:rsidRPr="00302082" w:rsidRDefault="009A2D37" w:rsidP="00302082">
      <w:pPr>
        <w:spacing w:after="120" w:line="240" w:lineRule="auto"/>
        <w:ind w:left="426" w:right="260"/>
        <w:jc w:val="both"/>
        <w:rPr>
          <w:rFonts w:ascii="Arial" w:hAnsi="Arial" w:cs="Arial"/>
        </w:rPr>
      </w:pPr>
    </w:p>
    <w:p w14:paraId="05B0D9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0D92AFD8" w:rsidR="00CF3296" w:rsidRPr="001C521B" w:rsidRDefault="001C521B" w:rsidP="001C521B">
      <w:pPr>
        <w:spacing w:after="120"/>
        <w:ind w:left="567"/>
        <w:jc w:val="both"/>
        <w:rPr>
          <w:rFonts w:ascii="Arial" w:hAnsi="Arial" w:cs="Arial"/>
          <w:color w:val="000000"/>
        </w:rPr>
      </w:pPr>
      <w:r w:rsidRPr="001C521B">
        <w:rPr>
          <w:rFonts w:ascii="Arial" w:hAnsi="Arial" w:cs="Arial"/>
          <w:color w:val="000000"/>
        </w:rPr>
        <w:t xml:space="preserve">School of </w:t>
      </w:r>
      <w:r w:rsidR="00F16FAB">
        <w:rPr>
          <w:rFonts w:ascii="Arial" w:hAnsi="Arial" w:cs="Arial"/>
          <w:color w:val="000000"/>
        </w:rPr>
        <w:t>Computing</w:t>
      </w:r>
      <w:r w:rsidR="00273C63" w:rsidRPr="001C521B">
        <w:rPr>
          <w:rFonts w:ascii="Arial" w:hAnsi="Arial" w:cs="Arial"/>
          <w:iCs/>
        </w:rPr>
        <w:t>/</w:t>
      </w:r>
      <w:r w:rsidR="00930D6F">
        <w:rPr>
          <w:rFonts w:ascii="Arial" w:hAnsi="Arial" w:cs="Arial"/>
          <w:iCs/>
        </w:rPr>
        <w:t xml:space="preserve">Mid Kent </w:t>
      </w:r>
      <w:r w:rsidR="00273C63" w:rsidRPr="001C521B">
        <w:rPr>
          <w:rFonts w:ascii="Arial" w:hAnsi="Arial" w:cs="Arial"/>
          <w:iCs/>
        </w:rPr>
        <w:t xml:space="preserve">College </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185A3B" w14:textId="6A7CDA01" w:rsidR="00CF3296" w:rsidRPr="00CF3296" w:rsidRDefault="00765487" w:rsidP="00CF3296">
      <w:pPr>
        <w:spacing w:before="60" w:after="60" w:line="240" w:lineRule="auto"/>
        <w:ind w:left="567" w:right="-330"/>
        <w:rPr>
          <w:rFonts w:ascii="Arial" w:hAnsi="Arial" w:cs="Arial"/>
          <w:iCs/>
        </w:rPr>
      </w:pPr>
      <w:r>
        <w:rPr>
          <w:rFonts w:ascii="Arial" w:hAnsi="Arial" w:cs="Arial"/>
          <w:iCs/>
        </w:rPr>
        <w:t>Level 5</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0D6D262" w:rsidR="00C109B6" w:rsidRPr="00DE2B5C" w:rsidRDefault="0045771B"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7C08E7" w14:textId="3D98A3E7" w:rsidR="0095522D" w:rsidRPr="0095522D" w:rsidRDefault="001C521B" w:rsidP="0095522D">
      <w:pPr>
        <w:spacing w:after="120"/>
        <w:ind w:left="567"/>
        <w:jc w:val="both"/>
        <w:rPr>
          <w:rFonts w:ascii="Arial" w:hAnsi="Arial" w:cs="Arial"/>
        </w:rPr>
      </w:pPr>
      <w:r>
        <w:rPr>
          <w:rFonts w:ascii="Arial" w:hAnsi="Arial" w:cs="Arial"/>
        </w:rPr>
        <w:t xml:space="preserve">Spring </w:t>
      </w:r>
      <w:r w:rsidR="002B19B3">
        <w:rPr>
          <w:rFonts w:ascii="Arial" w:hAnsi="Arial" w:cs="Arial"/>
        </w:rPr>
        <w:t xml:space="preserve">and Summer </w:t>
      </w:r>
    </w:p>
    <w:p w14:paraId="61D57FE5" w14:textId="77777777" w:rsidR="00C109B6" w:rsidRPr="00302082" w:rsidRDefault="00C109B6" w:rsidP="00302082">
      <w:pPr>
        <w:spacing w:after="120" w:line="240" w:lineRule="auto"/>
        <w:ind w:left="426" w:right="26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5B0E7C" w14:textId="3B14EAA3" w:rsidR="0055642D" w:rsidRPr="002B19B3" w:rsidRDefault="002B19B3" w:rsidP="002B19B3">
      <w:pPr>
        <w:spacing w:after="120" w:line="240" w:lineRule="auto"/>
        <w:ind w:left="567" w:right="260"/>
        <w:jc w:val="both"/>
        <w:rPr>
          <w:rFonts w:ascii="Arial" w:hAnsi="Arial" w:cs="Arial"/>
        </w:rPr>
      </w:pPr>
      <w:r w:rsidRPr="002B19B3">
        <w:rPr>
          <w:rFonts w:ascii="Arial" w:hAnsi="Arial" w:cs="Arial"/>
        </w:rPr>
        <w:t>COMP4000 (CO400) Introduction to Computer Architecture</w:t>
      </w:r>
      <w:r w:rsidR="008B621C" w:rsidRPr="002B19B3">
        <w:rPr>
          <w:rFonts w:ascii="Arial" w:hAnsi="Arial" w:cs="Arial"/>
        </w:rPr>
        <w:t xml:space="preserve"> </w:t>
      </w:r>
      <w:r w:rsidR="00A064C5">
        <w:rPr>
          <w:rFonts w:ascii="Arial" w:hAnsi="Arial" w:cs="Arial"/>
        </w:rPr>
        <w:t xml:space="preserve">(prerequisite) </w:t>
      </w:r>
    </w:p>
    <w:p w14:paraId="4D415263" w14:textId="3EE4959C" w:rsidR="001B22CC" w:rsidRDefault="001B22CC"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31E1CF" w14:textId="0CA50276" w:rsidR="00F16FAB" w:rsidRPr="00F16FAB" w:rsidRDefault="00F16FAB" w:rsidP="00F16FAB">
      <w:pPr>
        <w:spacing w:after="120" w:line="240" w:lineRule="auto"/>
        <w:ind w:left="567" w:right="260"/>
        <w:rPr>
          <w:rFonts w:ascii="Arial" w:hAnsi="Arial" w:cs="Arial"/>
          <w:iCs/>
        </w:rPr>
      </w:pPr>
      <w:r w:rsidRPr="00F16FAB">
        <w:rPr>
          <w:rFonts w:ascii="Arial" w:hAnsi="Arial" w:cs="Arial"/>
        </w:rPr>
        <w:t>Foundation Degree in IT</w:t>
      </w:r>
      <w:r w:rsidR="0045771B">
        <w:rPr>
          <w:rFonts w:ascii="Arial" w:hAnsi="Arial" w:cs="Arial"/>
        </w:rPr>
        <w:t xml:space="preserve">, </w:t>
      </w:r>
      <w:r w:rsidR="0045771B" w:rsidRPr="00F16FAB">
        <w:rPr>
          <w:rFonts w:ascii="Arial" w:hAnsi="Arial" w:cs="Arial"/>
        </w:rPr>
        <w:t>HND in IT</w:t>
      </w:r>
      <w:r w:rsidR="0045771B">
        <w:rPr>
          <w:rFonts w:ascii="Arial" w:hAnsi="Arial" w:cs="Arial"/>
        </w:rPr>
        <w:t>; HNC</w:t>
      </w:r>
      <w:r w:rsidR="0045771B" w:rsidRPr="00F16FAB">
        <w:rPr>
          <w:rFonts w:ascii="Arial" w:hAnsi="Arial" w:cs="Arial"/>
        </w:rPr>
        <w:t xml:space="preserve"> in IT</w:t>
      </w:r>
    </w:p>
    <w:p w14:paraId="6D877473" w14:textId="77777777" w:rsidR="00641308" w:rsidRPr="00302082" w:rsidRDefault="00641308"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60DD88" w14:textId="77777777" w:rsidR="00631502" w:rsidRPr="00631502" w:rsidRDefault="00631502" w:rsidP="00631502">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631502">
        <w:rPr>
          <w:rFonts w:ascii="Arial" w:hAnsi="Arial" w:cs="Arial"/>
        </w:rPr>
        <w:t xml:space="preserve">Discuss computer communication network concepts and communication between computers and people and carry out the control and operation of computer systems. </w:t>
      </w:r>
    </w:p>
    <w:p w14:paraId="1988D784" w14:textId="77777777" w:rsidR="00631502" w:rsidRPr="00631502" w:rsidRDefault="00631502" w:rsidP="00631502">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631502">
        <w:rPr>
          <w:rFonts w:ascii="Arial" w:hAnsi="Arial" w:cs="Arial"/>
        </w:rPr>
        <w:t xml:space="preserve">Identify and analyse criteria and specifications appropriate to specific problems and plan strategies for their solution. </w:t>
      </w:r>
    </w:p>
    <w:p w14:paraId="1087C0E9" w14:textId="77777777" w:rsidR="00631502" w:rsidRPr="00631502" w:rsidRDefault="00631502" w:rsidP="00631502">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631502">
        <w:rPr>
          <w:rFonts w:ascii="Arial" w:hAnsi="Arial" w:cs="Arial"/>
        </w:rPr>
        <w:t xml:space="preserve">Effectively communicate information, arguments and analysis, in a variety of forms, to specialist and non-specialist audiences and deploy key IT techniques effectively.   </w:t>
      </w:r>
    </w:p>
    <w:p w14:paraId="1817886C" w14:textId="47011B79" w:rsidR="00631502" w:rsidRPr="00631502" w:rsidRDefault="00631502" w:rsidP="00631502">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631502">
        <w:rPr>
          <w:rFonts w:ascii="Arial" w:hAnsi="Arial" w:cs="Arial"/>
        </w:rPr>
        <w:t xml:space="preserve">Specify, design and implement computer-based systems.  </w:t>
      </w:r>
    </w:p>
    <w:p w14:paraId="30C0E760" w14:textId="77777777" w:rsidR="002B19B3" w:rsidRDefault="002B19B3" w:rsidP="00B2434F">
      <w:pPr>
        <w:tabs>
          <w:tab w:val="left" w:pos="761"/>
        </w:tabs>
        <w:ind w:left="360"/>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36C09F" w14:textId="77777777" w:rsidR="00631502" w:rsidRDefault="00631502" w:rsidP="00631502">
      <w:pPr>
        <w:numPr>
          <w:ilvl w:val="0"/>
          <w:numId w:val="7"/>
        </w:numPr>
        <w:spacing w:after="120" w:line="240" w:lineRule="auto"/>
        <w:ind w:left="992" w:right="828" w:hanging="357"/>
        <w:jc w:val="both"/>
        <w:rPr>
          <w:rFonts w:ascii="Arial" w:hAnsi="Arial" w:cs="Arial"/>
        </w:rPr>
      </w:pPr>
      <w:r w:rsidRPr="00631502">
        <w:rPr>
          <w:rFonts w:ascii="Arial" w:hAnsi="Arial" w:cs="Arial"/>
        </w:rPr>
        <w:t xml:space="preserve">Analyse the extent to which a computer-based system meets the criteria defined for its current use and future development.  </w:t>
      </w:r>
    </w:p>
    <w:p w14:paraId="344F9EE3" w14:textId="77777777" w:rsidR="00631502" w:rsidRDefault="00631502" w:rsidP="00631502">
      <w:pPr>
        <w:numPr>
          <w:ilvl w:val="0"/>
          <w:numId w:val="7"/>
        </w:numPr>
        <w:spacing w:after="120" w:line="240" w:lineRule="auto"/>
        <w:ind w:left="992" w:right="828" w:hanging="357"/>
        <w:jc w:val="both"/>
        <w:rPr>
          <w:rFonts w:ascii="Arial" w:hAnsi="Arial" w:cs="Arial"/>
        </w:rPr>
      </w:pPr>
      <w:r w:rsidRPr="00631502">
        <w:rPr>
          <w:rFonts w:ascii="Arial" w:hAnsi="Arial" w:cs="Arial"/>
        </w:rPr>
        <w:t xml:space="preserve">Deploy appropriate theory, practices and tools for the specification, design, implementation, and evaluation of computer-based systems.  </w:t>
      </w:r>
    </w:p>
    <w:p w14:paraId="5CED3B36" w14:textId="77777777" w:rsidR="00631502" w:rsidRDefault="00631502" w:rsidP="00631502">
      <w:pPr>
        <w:numPr>
          <w:ilvl w:val="0"/>
          <w:numId w:val="7"/>
        </w:numPr>
        <w:spacing w:after="120" w:line="240" w:lineRule="auto"/>
        <w:ind w:left="992" w:right="828" w:hanging="357"/>
        <w:jc w:val="both"/>
        <w:rPr>
          <w:rFonts w:ascii="Arial" w:hAnsi="Arial" w:cs="Arial"/>
        </w:rPr>
      </w:pPr>
      <w:r w:rsidRPr="00631502">
        <w:rPr>
          <w:rFonts w:ascii="Arial" w:hAnsi="Arial" w:cs="Arial"/>
        </w:rPr>
        <w:t xml:space="preserve">Develop existing skills and acquire new competences that will enable them to assume significant responsibility within organisations. </w:t>
      </w:r>
    </w:p>
    <w:p w14:paraId="6E8DAA31" w14:textId="2D958A73" w:rsidR="00631502" w:rsidRPr="00631502" w:rsidRDefault="00631502" w:rsidP="00631502">
      <w:pPr>
        <w:numPr>
          <w:ilvl w:val="0"/>
          <w:numId w:val="7"/>
        </w:numPr>
        <w:spacing w:after="120" w:line="240" w:lineRule="auto"/>
        <w:ind w:left="992" w:right="828" w:hanging="357"/>
        <w:jc w:val="both"/>
        <w:rPr>
          <w:rFonts w:ascii="Arial" w:hAnsi="Arial" w:cs="Arial"/>
        </w:rPr>
      </w:pPr>
      <w:r w:rsidRPr="00631502">
        <w:rPr>
          <w:rFonts w:ascii="Arial" w:hAnsi="Arial" w:cs="Arial"/>
        </w:rPr>
        <w:t xml:space="preserve">Manage their own learning and development including time management and organisational skills. </w:t>
      </w:r>
    </w:p>
    <w:p w14:paraId="69F7A0C2" w14:textId="77777777" w:rsidR="00631502" w:rsidRPr="00DD6889" w:rsidRDefault="00631502" w:rsidP="00DD6889">
      <w:pPr>
        <w:rPr>
          <w:lang w:eastAsia="en-US"/>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604B4D" w14:textId="70B7FEC2" w:rsidR="00631502" w:rsidRPr="000A3942" w:rsidRDefault="00631502" w:rsidP="00631502">
      <w:pPr>
        <w:pStyle w:val="ListParagraph"/>
        <w:keepLines/>
        <w:spacing w:after="120" w:line="240" w:lineRule="auto"/>
        <w:ind w:left="567" w:right="686"/>
        <w:contextualSpacing w:val="0"/>
        <w:jc w:val="both"/>
        <w:rPr>
          <w:rFonts w:ascii="Arial" w:hAnsi="Arial" w:cs="Arial"/>
        </w:rPr>
      </w:pPr>
      <w:r>
        <w:rPr>
          <w:rFonts w:ascii="Arial" w:hAnsi="Arial" w:cs="Arial"/>
        </w:rPr>
        <w:t xml:space="preserve">This module </w:t>
      </w:r>
      <w:r w:rsidRPr="000A3942">
        <w:rPr>
          <w:rFonts w:ascii="Arial" w:hAnsi="Arial" w:cs="Arial"/>
        </w:rPr>
        <w:t>builds on the concepts of topologies and infrastructure developed in the Introduction to Computer Architecture module. The OSI model is used as a basis for networking theory, and issues concerning architecture of networks and infrastructure are considered. The concept of the provision of reliable network services and the inherent management responsibility is developed.</w:t>
      </w:r>
    </w:p>
    <w:p w14:paraId="5135AAD4" w14:textId="77BCEE55" w:rsidR="00631502" w:rsidRPr="000A3942" w:rsidRDefault="00631502" w:rsidP="00631502">
      <w:pPr>
        <w:pStyle w:val="ListParagraph"/>
        <w:spacing w:after="120" w:line="240" w:lineRule="auto"/>
        <w:ind w:left="567" w:right="686"/>
        <w:contextualSpacing w:val="0"/>
        <w:jc w:val="both"/>
        <w:rPr>
          <w:rFonts w:ascii="Arial" w:hAnsi="Arial" w:cs="Arial"/>
        </w:rPr>
      </w:pPr>
      <w:r w:rsidRPr="000A3942">
        <w:rPr>
          <w:rFonts w:ascii="Arial" w:hAnsi="Arial" w:cs="Arial"/>
        </w:rPr>
        <w:t>The</w:t>
      </w:r>
      <w:r>
        <w:rPr>
          <w:rFonts w:ascii="Arial" w:hAnsi="Arial" w:cs="Arial"/>
        </w:rPr>
        <w:t xml:space="preserve"> module </w:t>
      </w:r>
      <w:r w:rsidRPr="000A3942">
        <w:rPr>
          <w:rFonts w:ascii="Arial" w:hAnsi="Arial" w:cs="Arial"/>
        </w:rPr>
        <w:t xml:space="preserve">starts with an examination of the Ethernet topology followed by the OSI model and its implementation with TCP/IP. This is followed by service and performance considerations. On the practical side students </w:t>
      </w:r>
      <w:r>
        <w:rPr>
          <w:rFonts w:ascii="Arial" w:hAnsi="Arial" w:cs="Arial"/>
        </w:rPr>
        <w:t xml:space="preserve">will </w:t>
      </w:r>
      <w:r w:rsidRPr="000A3942">
        <w:rPr>
          <w:rFonts w:ascii="Arial" w:hAnsi="Arial" w:cs="Arial"/>
        </w:rPr>
        <w:t xml:space="preserve">configure an open source Linux server providing a range of services to a LAN comprising Microsoft work stations. The </w:t>
      </w:r>
      <w:r>
        <w:rPr>
          <w:rFonts w:ascii="Arial" w:hAnsi="Arial" w:cs="Arial"/>
        </w:rPr>
        <w:t xml:space="preserve">module includes </w:t>
      </w:r>
      <w:r w:rsidRPr="000A3942">
        <w:rPr>
          <w:rFonts w:ascii="Arial" w:hAnsi="Arial" w:cs="Arial"/>
        </w:rPr>
        <w:t>Network Management issues and responsibilities.</w:t>
      </w:r>
    </w:p>
    <w:p w14:paraId="4E9D9B97" w14:textId="121425CE" w:rsidR="00402560" w:rsidRDefault="00402560" w:rsidP="00302082">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AFD7F9" w14:textId="77777777" w:rsidR="00631502" w:rsidRPr="00631502" w:rsidRDefault="00631502" w:rsidP="00631502">
      <w:pPr>
        <w:spacing w:after="120" w:line="240" w:lineRule="auto"/>
        <w:ind w:left="567" w:right="686"/>
        <w:jc w:val="both"/>
        <w:rPr>
          <w:rFonts w:ascii="Arial" w:hAnsi="Arial" w:cs="Arial"/>
        </w:rPr>
      </w:pPr>
      <w:r w:rsidRPr="00631502">
        <w:rPr>
          <w:rFonts w:ascii="Arial" w:hAnsi="Arial" w:cs="Arial"/>
        </w:rPr>
        <w:t xml:space="preserve">Computer Networks; 2013; Tanenbaum and Wetherall; Pearson </w:t>
      </w:r>
    </w:p>
    <w:p w14:paraId="16FD3291" w14:textId="06A294AD" w:rsidR="00631502" w:rsidRPr="00502923" w:rsidRDefault="00631502" w:rsidP="00631502">
      <w:pPr>
        <w:spacing w:after="120" w:line="240" w:lineRule="auto"/>
        <w:ind w:left="567" w:right="686"/>
        <w:jc w:val="both"/>
        <w:rPr>
          <w:rFonts w:ascii="Arial" w:hAnsi="Arial" w:cs="Arial"/>
        </w:rPr>
      </w:pPr>
      <w:r w:rsidRPr="00502923">
        <w:rPr>
          <w:rFonts w:ascii="Arial" w:hAnsi="Arial" w:cs="Arial"/>
        </w:rPr>
        <w:t>Networking: A Beginner’s Guide; 6</w:t>
      </w:r>
      <w:r w:rsidRPr="00502923">
        <w:rPr>
          <w:rFonts w:ascii="Arial" w:hAnsi="Arial" w:cs="Arial"/>
          <w:vertAlign w:val="superscript"/>
        </w:rPr>
        <w:t>th</w:t>
      </w:r>
      <w:r w:rsidRPr="00502923">
        <w:rPr>
          <w:rFonts w:ascii="Arial" w:hAnsi="Arial" w:cs="Arial"/>
        </w:rPr>
        <w:t xml:space="preserve"> edition; 2014; Hallberg</w:t>
      </w:r>
      <w:r w:rsidR="00502923" w:rsidRPr="00502923">
        <w:rPr>
          <w:rFonts w:ascii="Arial" w:hAnsi="Arial" w:cs="Arial"/>
        </w:rPr>
        <w:t xml:space="preserve"> B</w:t>
      </w:r>
      <w:r w:rsidRPr="00502923">
        <w:rPr>
          <w:rFonts w:ascii="Arial" w:hAnsi="Arial" w:cs="Arial"/>
        </w:rPr>
        <w:t>; McGraw Hill</w:t>
      </w:r>
    </w:p>
    <w:p w14:paraId="0A89A69E" w14:textId="77777777" w:rsidR="00631502" w:rsidRPr="00502923" w:rsidRDefault="00631502" w:rsidP="00631502">
      <w:pPr>
        <w:spacing w:after="120" w:line="240" w:lineRule="auto"/>
        <w:ind w:left="567" w:right="686"/>
        <w:jc w:val="both"/>
        <w:rPr>
          <w:rFonts w:ascii="Arial" w:hAnsi="Arial" w:cs="Arial"/>
        </w:rPr>
      </w:pPr>
      <w:r w:rsidRPr="00502923">
        <w:rPr>
          <w:rFonts w:ascii="Arial" w:hAnsi="Arial" w:cs="Arial"/>
        </w:rPr>
        <w:t>Computer Networking: A Top-Down Approach; 2012; Kurose &amp; Ross; Pearson</w:t>
      </w:r>
    </w:p>
    <w:p w14:paraId="5DC9A8E1" w14:textId="0B75BF6C" w:rsidR="00631502" w:rsidRPr="00502923" w:rsidRDefault="00631502" w:rsidP="00631502">
      <w:pPr>
        <w:spacing w:after="120" w:line="240" w:lineRule="auto"/>
        <w:ind w:left="567" w:right="686"/>
        <w:jc w:val="both"/>
        <w:rPr>
          <w:rFonts w:ascii="Arial" w:hAnsi="Arial" w:cs="Arial"/>
        </w:rPr>
      </w:pPr>
      <w:r w:rsidRPr="00502923">
        <w:rPr>
          <w:rFonts w:ascii="Arial" w:hAnsi="Arial" w:cs="Arial"/>
        </w:rPr>
        <w:t>Networking for Dummies; 2012; Lowe</w:t>
      </w:r>
      <w:r w:rsidR="00502923" w:rsidRPr="00502923">
        <w:rPr>
          <w:rFonts w:ascii="Arial" w:hAnsi="Arial" w:cs="Arial"/>
        </w:rPr>
        <w:t xml:space="preserve"> D</w:t>
      </w:r>
      <w:r w:rsidRPr="00502923">
        <w:rPr>
          <w:rFonts w:ascii="Arial" w:hAnsi="Arial" w:cs="Arial"/>
        </w:rPr>
        <w:t>; Wiley</w:t>
      </w:r>
    </w:p>
    <w:p w14:paraId="1C60A365" w14:textId="2B6A9F0B" w:rsidR="00631502" w:rsidRPr="00502923" w:rsidRDefault="00631502" w:rsidP="00631502">
      <w:pPr>
        <w:spacing w:after="120" w:line="240" w:lineRule="auto"/>
        <w:ind w:left="567" w:right="686"/>
        <w:jc w:val="both"/>
        <w:rPr>
          <w:rFonts w:ascii="Arial" w:hAnsi="Arial" w:cs="Arial"/>
        </w:rPr>
      </w:pPr>
      <w:r w:rsidRPr="00502923">
        <w:rPr>
          <w:rFonts w:ascii="Arial" w:hAnsi="Arial" w:cs="Arial"/>
        </w:rPr>
        <w:t>Computer Networks; 4</w:t>
      </w:r>
      <w:r w:rsidRPr="00502923">
        <w:rPr>
          <w:rFonts w:ascii="Arial" w:hAnsi="Arial" w:cs="Arial"/>
          <w:vertAlign w:val="superscript"/>
        </w:rPr>
        <w:t>th</w:t>
      </w:r>
      <w:r w:rsidRPr="00502923">
        <w:rPr>
          <w:rFonts w:ascii="Arial" w:hAnsi="Arial" w:cs="Arial"/>
        </w:rPr>
        <w:t xml:space="preserve"> ed, 2003; Tanenbaum</w:t>
      </w:r>
      <w:r w:rsidR="00502923" w:rsidRPr="00502923">
        <w:rPr>
          <w:rFonts w:ascii="Arial" w:hAnsi="Arial" w:cs="Arial"/>
        </w:rPr>
        <w:t xml:space="preserve"> A S</w:t>
      </w:r>
      <w:r w:rsidRPr="00502923">
        <w:rPr>
          <w:rFonts w:ascii="Arial" w:hAnsi="Arial" w:cs="Arial"/>
        </w:rPr>
        <w:t xml:space="preserve">; Prentice Hall </w:t>
      </w:r>
    </w:p>
    <w:p w14:paraId="4269237F" w14:textId="68DACC90" w:rsidR="00631502" w:rsidRPr="00502923" w:rsidRDefault="00631502" w:rsidP="00631502">
      <w:pPr>
        <w:pStyle w:val="Heading1"/>
        <w:shd w:val="clear" w:color="auto" w:fill="FFFFFF"/>
        <w:spacing w:after="120"/>
        <w:ind w:left="567" w:right="686"/>
        <w:jc w:val="both"/>
        <w:rPr>
          <w:rFonts w:ascii="Arial" w:hAnsi="Arial" w:cs="Arial"/>
          <w:sz w:val="22"/>
          <w:szCs w:val="22"/>
        </w:rPr>
      </w:pPr>
      <w:r w:rsidRPr="00502923">
        <w:rPr>
          <w:rStyle w:val="fn"/>
          <w:rFonts w:ascii="Arial" w:hAnsi="Arial" w:cs="Arial"/>
          <w:b w:val="0"/>
          <w:sz w:val="22"/>
          <w:szCs w:val="22"/>
        </w:rPr>
        <w:t>Multimedia Communications</w:t>
      </w:r>
      <w:r w:rsidRPr="00502923">
        <w:rPr>
          <w:rFonts w:ascii="Arial" w:hAnsi="Arial" w:cs="Arial"/>
          <w:sz w:val="22"/>
          <w:szCs w:val="22"/>
        </w:rPr>
        <w:t>:</w:t>
      </w:r>
      <w:r w:rsidRPr="00502923">
        <w:rPr>
          <w:rStyle w:val="apple-converted-space"/>
          <w:rFonts w:ascii="Arial" w:hAnsi="Arial" w:cs="Arial"/>
          <w:sz w:val="22"/>
          <w:szCs w:val="22"/>
        </w:rPr>
        <w:t> </w:t>
      </w:r>
      <w:r w:rsidRPr="00502923">
        <w:rPr>
          <w:rStyle w:val="Subtitle1"/>
          <w:rFonts w:ascii="Arial" w:hAnsi="Arial" w:cs="Arial"/>
          <w:b w:val="0"/>
          <w:bCs/>
          <w:sz w:val="22"/>
          <w:szCs w:val="22"/>
        </w:rPr>
        <w:t>Apps, Networks, Protocols and Standards; 2001; Halsall</w:t>
      </w:r>
      <w:r w:rsidR="00502923" w:rsidRPr="00502923">
        <w:rPr>
          <w:rStyle w:val="Subtitle1"/>
          <w:rFonts w:ascii="Arial" w:hAnsi="Arial" w:cs="Arial"/>
          <w:b w:val="0"/>
          <w:bCs/>
          <w:sz w:val="22"/>
          <w:szCs w:val="22"/>
        </w:rPr>
        <w:t xml:space="preserve"> F</w:t>
      </w:r>
      <w:r w:rsidRPr="00502923">
        <w:rPr>
          <w:rStyle w:val="Subtitle1"/>
          <w:rFonts w:ascii="Arial" w:hAnsi="Arial" w:cs="Arial"/>
          <w:b w:val="0"/>
          <w:bCs/>
          <w:sz w:val="22"/>
          <w:szCs w:val="22"/>
        </w:rPr>
        <w:t xml:space="preserve">; Addison-Wesley </w:t>
      </w:r>
    </w:p>
    <w:p w14:paraId="11949CF7" w14:textId="77777777" w:rsidR="00E17E85" w:rsidRP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2CC6B5A2" w:rsidR="009A2D37"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0702A8">
        <w:rPr>
          <w:rFonts w:ascii="Arial" w:hAnsi="Arial" w:cs="Arial"/>
          <w:iCs/>
        </w:rPr>
        <w:t xml:space="preserve"> 70</w:t>
      </w:r>
    </w:p>
    <w:p w14:paraId="3C994E80" w14:textId="3A845DB8"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8121D0">
        <w:rPr>
          <w:rFonts w:ascii="Arial" w:hAnsi="Arial" w:cs="Arial"/>
          <w:iCs/>
        </w:rPr>
        <w:t xml:space="preserve"> 80</w:t>
      </w:r>
    </w:p>
    <w:p w14:paraId="60655DBD" w14:textId="202C1557"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8121D0">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A04718">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0C15488E" w14:textId="10632F1C" w:rsidR="00631502" w:rsidRPr="00631502" w:rsidRDefault="00631502" w:rsidP="00631502">
      <w:pPr>
        <w:spacing w:after="60"/>
        <w:ind w:left="567"/>
        <w:rPr>
          <w:rFonts w:ascii="Arial" w:hAnsi="Arial" w:cs="Arial"/>
        </w:rPr>
      </w:pPr>
      <w:r>
        <w:rPr>
          <w:rFonts w:ascii="Arial" w:hAnsi="Arial" w:cs="Arial"/>
        </w:rPr>
        <w:t>O</w:t>
      </w:r>
      <w:r w:rsidRPr="00631502">
        <w:rPr>
          <w:rFonts w:ascii="Arial" w:hAnsi="Arial" w:cs="Arial"/>
        </w:rPr>
        <w:t xml:space="preserve">nline examination </w:t>
      </w:r>
      <w:r>
        <w:rPr>
          <w:rFonts w:ascii="Arial" w:hAnsi="Arial" w:cs="Arial"/>
        </w:rPr>
        <w:t xml:space="preserve">(1 hr) - </w:t>
      </w:r>
      <w:r w:rsidRPr="00631502">
        <w:rPr>
          <w:rFonts w:ascii="Arial" w:hAnsi="Arial" w:cs="Arial"/>
        </w:rPr>
        <w:t>30%</w:t>
      </w:r>
    </w:p>
    <w:p w14:paraId="278D26CF" w14:textId="718B3182" w:rsidR="00631502" w:rsidRPr="00631502" w:rsidRDefault="00631502" w:rsidP="00631502">
      <w:pPr>
        <w:spacing w:after="60"/>
        <w:ind w:left="567"/>
        <w:rPr>
          <w:rFonts w:ascii="Arial" w:hAnsi="Arial" w:cs="Arial"/>
        </w:rPr>
      </w:pPr>
      <w:r>
        <w:rPr>
          <w:rFonts w:ascii="Arial" w:hAnsi="Arial" w:cs="Arial"/>
        </w:rPr>
        <w:t>W</w:t>
      </w:r>
      <w:r w:rsidRPr="00631502">
        <w:rPr>
          <w:rFonts w:ascii="Arial" w:hAnsi="Arial" w:cs="Arial"/>
        </w:rPr>
        <w:t xml:space="preserve">ritten assignment </w:t>
      </w:r>
      <w:r>
        <w:rPr>
          <w:rFonts w:ascii="Arial" w:hAnsi="Arial" w:cs="Arial"/>
        </w:rPr>
        <w:t xml:space="preserve">- </w:t>
      </w:r>
      <w:r w:rsidRPr="00631502">
        <w:rPr>
          <w:rFonts w:ascii="Arial" w:hAnsi="Arial" w:cs="Arial"/>
        </w:rPr>
        <w:t>35%</w:t>
      </w:r>
    </w:p>
    <w:p w14:paraId="6D16A804" w14:textId="01AABFA4" w:rsidR="00631502" w:rsidRPr="00631502" w:rsidRDefault="00631502" w:rsidP="00631502">
      <w:pPr>
        <w:spacing w:after="60"/>
        <w:ind w:left="567"/>
        <w:rPr>
          <w:rFonts w:ascii="Arial" w:hAnsi="Arial" w:cs="Arial"/>
        </w:rPr>
      </w:pPr>
      <w:r>
        <w:rPr>
          <w:rFonts w:ascii="Arial" w:hAnsi="Arial" w:cs="Arial"/>
        </w:rPr>
        <w:t>P</w:t>
      </w:r>
      <w:r w:rsidRPr="00631502">
        <w:rPr>
          <w:rFonts w:ascii="Arial" w:hAnsi="Arial" w:cs="Arial"/>
        </w:rPr>
        <w:t xml:space="preserve">ractical/written group assignment </w:t>
      </w:r>
      <w:r>
        <w:rPr>
          <w:rFonts w:ascii="Arial" w:hAnsi="Arial" w:cs="Arial"/>
        </w:rPr>
        <w:t xml:space="preserve">- </w:t>
      </w:r>
      <w:r w:rsidRPr="00631502">
        <w:rPr>
          <w:rFonts w:ascii="Arial" w:hAnsi="Arial" w:cs="Arial"/>
        </w:rPr>
        <w:t>35%</w:t>
      </w:r>
    </w:p>
    <w:p w14:paraId="7ADD889B" w14:textId="77777777" w:rsidR="00631502" w:rsidRDefault="00631502"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7F143214" w14:textId="77777777" w:rsidR="001C521B" w:rsidRDefault="001C521B" w:rsidP="001C521B">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bookmarkStart w:id="0" w:name="_GoBack"/>
      <w:bookmarkEnd w:id="0"/>
      <w:r w:rsidRPr="00302082">
        <w:rPr>
          <w:rFonts w:ascii="Arial" w:hAnsi="Arial" w:cs="Arial"/>
          <w:b/>
          <w:i/>
          <w:iCs/>
        </w:rPr>
        <w:t>)</w:t>
      </w:r>
    </w:p>
    <w:p w14:paraId="4F1BB712" w14:textId="0C1F3B46" w:rsidR="009B66BA" w:rsidRDefault="009B66BA" w:rsidP="00F83865">
      <w:pPr>
        <w:spacing w:after="120" w:line="240" w:lineRule="auto"/>
        <w:ind w:right="260"/>
        <w:rPr>
          <w:rFonts w:ascii="Arial" w:hAnsi="Arial" w:cs="Arial"/>
          <w:i/>
          <w:iCs/>
        </w:rPr>
      </w:pPr>
    </w:p>
    <w:tbl>
      <w:tblPr>
        <w:tblStyle w:val="TableGrid"/>
        <w:tblW w:w="6980" w:type="dxa"/>
        <w:jc w:val="center"/>
        <w:tblLayout w:type="fixed"/>
        <w:tblLook w:val="04A0" w:firstRow="1" w:lastRow="0" w:firstColumn="1" w:lastColumn="0" w:noHBand="0" w:noVBand="1"/>
      </w:tblPr>
      <w:tblGrid>
        <w:gridCol w:w="2444"/>
        <w:gridCol w:w="567"/>
        <w:gridCol w:w="567"/>
        <w:gridCol w:w="567"/>
        <w:gridCol w:w="567"/>
        <w:gridCol w:w="567"/>
        <w:gridCol w:w="567"/>
        <w:gridCol w:w="567"/>
        <w:gridCol w:w="567"/>
      </w:tblGrid>
      <w:tr w:rsidR="00631502" w:rsidRPr="000A3942" w14:paraId="7BED2992" w14:textId="77777777" w:rsidTr="00631502">
        <w:trPr>
          <w:jc w:val="center"/>
        </w:trPr>
        <w:tc>
          <w:tcPr>
            <w:tcW w:w="2444" w:type="dxa"/>
            <w:shd w:val="clear" w:color="auto" w:fill="D9D9D9" w:themeFill="background1" w:themeFillShade="D9"/>
          </w:tcPr>
          <w:p w14:paraId="428B0A86" w14:textId="77777777" w:rsidR="00631502" w:rsidRPr="00631502" w:rsidRDefault="00631502" w:rsidP="0078596D">
            <w:pPr>
              <w:spacing w:after="120"/>
              <w:ind w:left="33"/>
              <w:rPr>
                <w:rFonts w:ascii="Arial" w:hAnsi="Arial" w:cs="Arial"/>
                <w:b/>
                <w:sz w:val="20"/>
                <w:szCs w:val="20"/>
              </w:rPr>
            </w:pPr>
            <w:r w:rsidRPr="00631502">
              <w:rPr>
                <w:rFonts w:ascii="Arial" w:hAnsi="Arial" w:cs="Arial"/>
                <w:b/>
                <w:sz w:val="20"/>
                <w:szCs w:val="20"/>
              </w:rPr>
              <w:lastRenderedPageBreak/>
              <w:t>Module learning outcome</w:t>
            </w:r>
          </w:p>
        </w:tc>
        <w:tc>
          <w:tcPr>
            <w:tcW w:w="567" w:type="dxa"/>
          </w:tcPr>
          <w:p w14:paraId="368D5DC1" w14:textId="77777777" w:rsidR="00631502" w:rsidRPr="00631502" w:rsidRDefault="00631502" w:rsidP="0078596D">
            <w:pPr>
              <w:spacing w:after="120"/>
              <w:rPr>
                <w:rFonts w:ascii="Arial" w:hAnsi="Arial" w:cs="Arial"/>
                <w:i/>
                <w:sz w:val="20"/>
                <w:szCs w:val="20"/>
              </w:rPr>
            </w:pPr>
            <w:r w:rsidRPr="00631502">
              <w:rPr>
                <w:rFonts w:ascii="Arial" w:hAnsi="Arial" w:cs="Arial"/>
                <w:i/>
                <w:sz w:val="20"/>
                <w:szCs w:val="20"/>
              </w:rPr>
              <w:t>8.1</w:t>
            </w:r>
          </w:p>
        </w:tc>
        <w:tc>
          <w:tcPr>
            <w:tcW w:w="567" w:type="dxa"/>
          </w:tcPr>
          <w:p w14:paraId="685288F5" w14:textId="77777777" w:rsidR="00631502" w:rsidRPr="00631502" w:rsidRDefault="00631502" w:rsidP="0078596D">
            <w:pPr>
              <w:spacing w:after="120"/>
              <w:rPr>
                <w:rFonts w:ascii="Arial" w:hAnsi="Arial" w:cs="Arial"/>
                <w:i/>
                <w:sz w:val="20"/>
                <w:szCs w:val="20"/>
              </w:rPr>
            </w:pPr>
            <w:r w:rsidRPr="00631502">
              <w:rPr>
                <w:rFonts w:ascii="Arial" w:hAnsi="Arial" w:cs="Arial"/>
                <w:i/>
                <w:sz w:val="20"/>
                <w:szCs w:val="20"/>
              </w:rPr>
              <w:t>8.2</w:t>
            </w:r>
          </w:p>
        </w:tc>
        <w:tc>
          <w:tcPr>
            <w:tcW w:w="567" w:type="dxa"/>
          </w:tcPr>
          <w:p w14:paraId="415D02A9" w14:textId="77777777" w:rsidR="00631502" w:rsidRPr="00631502" w:rsidRDefault="00631502" w:rsidP="0078596D">
            <w:pPr>
              <w:spacing w:after="120"/>
              <w:rPr>
                <w:rFonts w:ascii="Arial" w:hAnsi="Arial" w:cs="Arial"/>
                <w:i/>
                <w:sz w:val="20"/>
                <w:szCs w:val="20"/>
              </w:rPr>
            </w:pPr>
            <w:r w:rsidRPr="00631502">
              <w:rPr>
                <w:rFonts w:ascii="Arial" w:hAnsi="Arial" w:cs="Arial"/>
                <w:i/>
                <w:sz w:val="20"/>
                <w:szCs w:val="20"/>
              </w:rPr>
              <w:t>8.3</w:t>
            </w:r>
          </w:p>
        </w:tc>
        <w:tc>
          <w:tcPr>
            <w:tcW w:w="567" w:type="dxa"/>
          </w:tcPr>
          <w:p w14:paraId="283BD733" w14:textId="77777777" w:rsidR="00631502" w:rsidRPr="00631502" w:rsidRDefault="00631502" w:rsidP="0078596D">
            <w:pPr>
              <w:spacing w:after="120"/>
              <w:rPr>
                <w:rFonts w:ascii="Arial" w:hAnsi="Arial" w:cs="Arial"/>
                <w:i/>
                <w:sz w:val="20"/>
                <w:szCs w:val="20"/>
              </w:rPr>
            </w:pPr>
            <w:r w:rsidRPr="00631502">
              <w:rPr>
                <w:rFonts w:ascii="Arial" w:hAnsi="Arial" w:cs="Arial"/>
                <w:i/>
                <w:sz w:val="20"/>
                <w:szCs w:val="20"/>
              </w:rPr>
              <w:t>8.4</w:t>
            </w:r>
          </w:p>
        </w:tc>
        <w:tc>
          <w:tcPr>
            <w:tcW w:w="567" w:type="dxa"/>
          </w:tcPr>
          <w:p w14:paraId="1ABB9626" w14:textId="77777777" w:rsidR="00631502" w:rsidRPr="00631502" w:rsidRDefault="00631502" w:rsidP="0078596D">
            <w:pPr>
              <w:spacing w:after="120"/>
              <w:rPr>
                <w:rFonts w:ascii="Arial" w:hAnsi="Arial" w:cs="Arial"/>
                <w:i/>
                <w:sz w:val="20"/>
                <w:szCs w:val="20"/>
              </w:rPr>
            </w:pPr>
            <w:r w:rsidRPr="00631502">
              <w:rPr>
                <w:rFonts w:ascii="Arial" w:hAnsi="Arial" w:cs="Arial"/>
                <w:i/>
                <w:sz w:val="20"/>
                <w:szCs w:val="20"/>
              </w:rPr>
              <w:t>9.1</w:t>
            </w:r>
          </w:p>
        </w:tc>
        <w:tc>
          <w:tcPr>
            <w:tcW w:w="567" w:type="dxa"/>
          </w:tcPr>
          <w:p w14:paraId="297BE262" w14:textId="77777777" w:rsidR="00631502" w:rsidRPr="00631502" w:rsidRDefault="00631502" w:rsidP="0078596D">
            <w:pPr>
              <w:spacing w:after="120"/>
              <w:rPr>
                <w:rFonts w:ascii="Arial" w:hAnsi="Arial" w:cs="Arial"/>
                <w:i/>
                <w:sz w:val="20"/>
                <w:szCs w:val="20"/>
              </w:rPr>
            </w:pPr>
            <w:r w:rsidRPr="00631502">
              <w:rPr>
                <w:rFonts w:ascii="Arial" w:hAnsi="Arial" w:cs="Arial"/>
                <w:i/>
                <w:sz w:val="20"/>
                <w:szCs w:val="20"/>
              </w:rPr>
              <w:t>9.2</w:t>
            </w:r>
          </w:p>
        </w:tc>
        <w:tc>
          <w:tcPr>
            <w:tcW w:w="567" w:type="dxa"/>
          </w:tcPr>
          <w:p w14:paraId="10A89462" w14:textId="77777777" w:rsidR="00631502" w:rsidRPr="00631502" w:rsidRDefault="00631502" w:rsidP="0078596D">
            <w:pPr>
              <w:spacing w:after="120"/>
              <w:rPr>
                <w:rFonts w:ascii="Arial" w:hAnsi="Arial" w:cs="Arial"/>
                <w:i/>
                <w:sz w:val="20"/>
                <w:szCs w:val="20"/>
              </w:rPr>
            </w:pPr>
            <w:r w:rsidRPr="00631502">
              <w:rPr>
                <w:rFonts w:ascii="Arial" w:hAnsi="Arial" w:cs="Arial"/>
                <w:i/>
                <w:sz w:val="20"/>
                <w:szCs w:val="20"/>
              </w:rPr>
              <w:t>9.3</w:t>
            </w:r>
          </w:p>
        </w:tc>
        <w:tc>
          <w:tcPr>
            <w:tcW w:w="567" w:type="dxa"/>
          </w:tcPr>
          <w:p w14:paraId="2E5131B8" w14:textId="77777777" w:rsidR="00631502" w:rsidRPr="00631502" w:rsidRDefault="00631502" w:rsidP="0078596D">
            <w:pPr>
              <w:spacing w:after="120"/>
              <w:rPr>
                <w:rFonts w:ascii="Arial" w:hAnsi="Arial" w:cs="Arial"/>
                <w:i/>
                <w:sz w:val="20"/>
                <w:szCs w:val="20"/>
              </w:rPr>
            </w:pPr>
            <w:r w:rsidRPr="00631502">
              <w:rPr>
                <w:rFonts w:ascii="Arial" w:hAnsi="Arial" w:cs="Arial"/>
                <w:i/>
                <w:sz w:val="20"/>
                <w:szCs w:val="20"/>
              </w:rPr>
              <w:t>9.4</w:t>
            </w:r>
          </w:p>
        </w:tc>
      </w:tr>
      <w:tr w:rsidR="00631502" w:rsidRPr="000A3942" w14:paraId="2BE5F7FC" w14:textId="77777777" w:rsidTr="00631502">
        <w:trPr>
          <w:jc w:val="center"/>
        </w:trPr>
        <w:tc>
          <w:tcPr>
            <w:tcW w:w="2444" w:type="dxa"/>
            <w:shd w:val="clear" w:color="auto" w:fill="D9D9D9" w:themeFill="background1" w:themeFillShade="D9"/>
          </w:tcPr>
          <w:p w14:paraId="5460BC0D" w14:textId="77777777" w:rsidR="00631502" w:rsidRPr="00631502" w:rsidRDefault="00631502" w:rsidP="0078596D">
            <w:pPr>
              <w:spacing w:after="120"/>
              <w:rPr>
                <w:rFonts w:ascii="Arial" w:hAnsi="Arial" w:cs="Arial"/>
                <w:b/>
                <w:sz w:val="20"/>
                <w:szCs w:val="20"/>
              </w:rPr>
            </w:pPr>
            <w:r w:rsidRPr="00631502">
              <w:rPr>
                <w:rFonts w:ascii="Arial" w:hAnsi="Arial" w:cs="Arial"/>
                <w:b/>
                <w:sz w:val="20"/>
                <w:szCs w:val="20"/>
              </w:rPr>
              <w:t>Learning/ teaching method</w:t>
            </w:r>
          </w:p>
        </w:tc>
        <w:tc>
          <w:tcPr>
            <w:tcW w:w="567" w:type="dxa"/>
          </w:tcPr>
          <w:p w14:paraId="1108984C" w14:textId="77777777" w:rsidR="00631502" w:rsidRPr="00631502" w:rsidRDefault="00631502" w:rsidP="0078596D">
            <w:pPr>
              <w:spacing w:after="120"/>
              <w:rPr>
                <w:rFonts w:ascii="Arial" w:hAnsi="Arial" w:cs="Arial"/>
                <w:b/>
                <w:sz w:val="20"/>
                <w:szCs w:val="20"/>
              </w:rPr>
            </w:pPr>
          </w:p>
        </w:tc>
        <w:tc>
          <w:tcPr>
            <w:tcW w:w="567" w:type="dxa"/>
          </w:tcPr>
          <w:p w14:paraId="11C75921" w14:textId="77777777" w:rsidR="00631502" w:rsidRPr="00631502" w:rsidRDefault="00631502" w:rsidP="0078596D">
            <w:pPr>
              <w:spacing w:after="120"/>
              <w:rPr>
                <w:rFonts w:ascii="Arial" w:hAnsi="Arial" w:cs="Arial"/>
                <w:b/>
                <w:sz w:val="20"/>
                <w:szCs w:val="20"/>
              </w:rPr>
            </w:pPr>
          </w:p>
        </w:tc>
        <w:tc>
          <w:tcPr>
            <w:tcW w:w="567" w:type="dxa"/>
          </w:tcPr>
          <w:p w14:paraId="27B2FF56" w14:textId="77777777" w:rsidR="00631502" w:rsidRPr="00631502" w:rsidRDefault="00631502" w:rsidP="0078596D">
            <w:pPr>
              <w:spacing w:after="120"/>
              <w:rPr>
                <w:rFonts w:ascii="Arial" w:hAnsi="Arial" w:cs="Arial"/>
                <w:b/>
                <w:sz w:val="20"/>
                <w:szCs w:val="20"/>
              </w:rPr>
            </w:pPr>
          </w:p>
        </w:tc>
        <w:tc>
          <w:tcPr>
            <w:tcW w:w="567" w:type="dxa"/>
          </w:tcPr>
          <w:p w14:paraId="18FA5080" w14:textId="77777777" w:rsidR="00631502" w:rsidRPr="00631502" w:rsidRDefault="00631502" w:rsidP="0078596D">
            <w:pPr>
              <w:spacing w:after="120"/>
              <w:rPr>
                <w:rFonts w:ascii="Arial" w:hAnsi="Arial" w:cs="Arial"/>
                <w:b/>
                <w:sz w:val="20"/>
                <w:szCs w:val="20"/>
              </w:rPr>
            </w:pPr>
          </w:p>
        </w:tc>
        <w:tc>
          <w:tcPr>
            <w:tcW w:w="567" w:type="dxa"/>
          </w:tcPr>
          <w:p w14:paraId="55EEF233" w14:textId="77777777" w:rsidR="00631502" w:rsidRPr="00631502" w:rsidRDefault="00631502" w:rsidP="0078596D">
            <w:pPr>
              <w:spacing w:after="120"/>
              <w:rPr>
                <w:rFonts w:ascii="Arial" w:hAnsi="Arial" w:cs="Arial"/>
                <w:b/>
                <w:sz w:val="20"/>
                <w:szCs w:val="20"/>
              </w:rPr>
            </w:pPr>
          </w:p>
        </w:tc>
        <w:tc>
          <w:tcPr>
            <w:tcW w:w="567" w:type="dxa"/>
          </w:tcPr>
          <w:p w14:paraId="4ACE751B" w14:textId="77777777" w:rsidR="00631502" w:rsidRPr="00631502" w:rsidRDefault="00631502" w:rsidP="0078596D">
            <w:pPr>
              <w:spacing w:after="120"/>
              <w:rPr>
                <w:rFonts w:ascii="Arial" w:hAnsi="Arial" w:cs="Arial"/>
                <w:b/>
                <w:sz w:val="20"/>
                <w:szCs w:val="20"/>
              </w:rPr>
            </w:pPr>
          </w:p>
        </w:tc>
        <w:tc>
          <w:tcPr>
            <w:tcW w:w="567" w:type="dxa"/>
          </w:tcPr>
          <w:p w14:paraId="6D6F59D5" w14:textId="77777777" w:rsidR="00631502" w:rsidRPr="00631502" w:rsidRDefault="00631502" w:rsidP="0078596D">
            <w:pPr>
              <w:spacing w:after="120"/>
              <w:rPr>
                <w:rFonts w:ascii="Arial" w:hAnsi="Arial" w:cs="Arial"/>
                <w:b/>
                <w:sz w:val="20"/>
                <w:szCs w:val="20"/>
              </w:rPr>
            </w:pPr>
          </w:p>
        </w:tc>
        <w:tc>
          <w:tcPr>
            <w:tcW w:w="567" w:type="dxa"/>
          </w:tcPr>
          <w:p w14:paraId="63D63617" w14:textId="77777777" w:rsidR="00631502" w:rsidRPr="00631502" w:rsidRDefault="00631502" w:rsidP="0078596D">
            <w:pPr>
              <w:spacing w:after="120"/>
              <w:rPr>
                <w:rFonts w:ascii="Arial" w:hAnsi="Arial" w:cs="Arial"/>
                <w:b/>
                <w:sz w:val="20"/>
                <w:szCs w:val="20"/>
              </w:rPr>
            </w:pPr>
          </w:p>
        </w:tc>
      </w:tr>
      <w:tr w:rsidR="00631502" w:rsidRPr="000A3942" w14:paraId="255E043F" w14:textId="77777777" w:rsidTr="00631502">
        <w:trPr>
          <w:jc w:val="center"/>
        </w:trPr>
        <w:tc>
          <w:tcPr>
            <w:tcW w:w="2444" w:type="dxa"/>
          </w:tcPr>
          <w:p w14:paraId="30673A0B" w14:textId="77777777" w:rsidR="00631502" w:rsidRPr="00631502" w:rsidRDefault="00631502" w:rsidP="0078596D">
            <w:pPr>
              <w:spacing w:after="120"/>
              <w:rPr>
                <w:rFonts w:ascii="Arial" w:hAnsi="Arial" w:cs="Arial"/>
                <w:b/>
                <w:sz w:val="20"/>
                <w:szCs w:val="20"/>
              </w:rPr>
            </w:pPr>
            <w:r w:rsidRPr="00631502">
              <w:rPr>
                <w:rFonts w:ascii="Arial" w:hAnsi="Arial" w:cs="Arial"/>
                <w:b/>
                <w:sz w:val="20"/>
                <w:szCs w:val="20"/>
              </w:rPr>
              <w:t>Private Study</w:t>
            </w:r>
          </w:p>
        </w:tc>
        <w:tc>
          <w:tcPr>
            <w:tcW w:w="567" w:type="dxa"/>
          </w:tcPr>
          <w:p w14:paraId="0EB183E4"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4B1D6B6A"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42AEAB15"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41E61BD8"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33C717CB"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77E896EB"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30F29CD9"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667804D3"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r>
      <w:tr w:rsidR="00631502" w:rsidRPr="000A3942" w14:paraId="6CDC1A22" w14:textId="77777777" w:rsidTr="00631502">
        <w:trPr>
          <w:jc w:val="center"/>
        </w:trPr>
        <w:tc>
          <w:tcPr>
            <w:tcW w:w="2444" w:type="dxa"/>
          </w:tcPr>
          <w:p w14:paraId="22D5A673" w14:textId="77777777" w:rsidR="00631502" w:rsidRPr="00631502" w:rsidRDefault="00631502" w:rsidP="0078596D">
            <w:pPr>
              <w:spacing w:after="120"/>
              <w:rPr>
                <w:rFonts w:ascii="Arial" w:hAnsi="Arial" w:cs="Arial"/>
                <w:i/>
                <w:sz w:val="20"/>
                <w:szCs w:val="20"/>
              </w:rPr>
            </w:pPr>
            <w:r w:rsidRPr="00631502">
              <w:rPr>
                <w:rFonts w:ascii="Arial" w:hAnsi="Arial" w:cs="Arial"/>
                <w:i/>
                <w:sz w:val="20"/>
                <w:szCs w:val="20"/>
              </w:rPr>
              <w:t>Lecture</w:t>
            </w:r>
          </w:p>
        </w:tc>
        <w:tc>
          <w:tcPr>
            <w:tcW w:w="567" w:type="dxa"/>
          </w:tcPr>
          <w:p w14:paraId="5B1E9A56"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4013C39D"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514426DD"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3E93DB67" w14:textId="77777777" w:rsidR="00631502" w:rsidRPr="00631502" w:rsidRDefault="00631502" w:rsidP="0078596D">
            <w:pPr>
              <w:rPr>
                <w:rFonts w:ascii="Arial" w:hAnsi="Arial" w:cs="Arial"/>
                <w:sz w:val="20"/>
                <w:szCs w:val="20"/>
              </w:rPr>
            </w:pPr>
          </w:p>
        </w:tc>
        <w:tc>
          <w:tcPr>
            <w:tcW w:w="567" w:type="dxa"/>
          </w:tcPr>
          <w:p w14:paraId="4954E691"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591E34F2" w14:textId="77777777" w:rsidR="00631502" w:rsidRPr="00631502" w:rsidRDefault="00631502" w:rsidP="0078596D">
            <w:pPr>
              <w:rPr>
                <w:rFonts w:ascii="Arial" w:hAnsi="Arial" w:cs="Arial"/>
                <w:sz w:val="20"/>
                <w:szCs w:val="20"/>
              </w:rPr>
            </w:pPr>
          </w:p>
        </w:tc>
        <w:tc>
          <w:tcPr>
            <w:tcW w:w="567" w:type="dxa"/>
          </w:tcPr>
          <w:p w14:paraId="76E213CF"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5A1EDB9E" w14:textId="77777777" w:rsidR="00631502" w:rsidRPr="00631502" w:rsidRDefault="00631502" w:rsidP="0078596D">
            <w:pPr>
              <w:rPr>
                <w:rFonts w:ascii="Arial" w:hAnsi="Arial" w:cs="Arial"/>
                <w:sz w:val="20"/>
                <w:szCs w:val="20"/>
              </w:rPr>
            </w:pPr>
          </w:p>
        </w:tc>
      </w:tr>
      <w:tr w:rsidR="00631502" w:rsidRPr="000A3942" w14:paraId="3D15A25A" w14:textId="77777777" w:rsidTr="00631502">
        <w:trPr>
          <w:jc w:val="center"/>
        </w:trPr>
        <w:tc>
          <w:tcPr>
            <w:tcW w:w="2444" w:type="dxa"/>
          </w:tcPr>
          <w:p w14:paraId="52E36D1B" w14:textId="77777777" w:rsidR="00631502" w:rsidRPr="00631502" w:rsidRDefault="00631502" w:rsidP="0078596D">
            <w:pPr>
              <w:spacing w:after="120"/>
              <w:rPr>
                <w:rFonts w:ascii="Arial" w:hAnsi="Arial" w:cs="Arial"/>
                <w:i/>
                <w:sz w:val="20"/>
                <w:szCs w:val="20"/>
              </w:rPr>
            </w:pPr>
            <w:r w:rsidRPr="00631502">
              <w:rPr>
                <w:rFonts w:ascii="Arial" w:hAnsi="Arial" w:cs="Arial"/>
                <w:i/>
                <w:sz w:val="20"/>
                <w:szCs w:val="20"/>
              </w:rPr>
              <w:t>Laboratory</w:t>
            </w:r>
          </w:p>
        </w:tc>
        <w:tc>
          <w:tcPr>
            <w:tcW w:w="567" w:type="dxa"/>
          </w:tcPr>
          <w:p w14:paraId="43A65D14" w14:textId="77777777" w:rsidR="00631502" w:rsidRPr="00631502" w:rsidRDefault="00631502" w:rsidP="0078596D">
            <w:pPr>
              <w:rPr>
                <w:rFonts w:ascii="Arial" w:hAnsi="Arial" w:cs="Arial"/>
                <w:sz w:val="20"/>
                <w:szCs w:val="20"/>
              </w:rPr>
            </w:pPr>
          </w:p>
        </w:tc>
        <w:tc>
          <w:tcPr>
            <w:tcW w:w="567" w:type="dxa"/>
          </w:tcPr>
          <w:p w14:paraId="604D949E"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1B4B4EC3"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33194EC1"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6CEF19A1" w14:textId="77777777" w:rsidR="00631502" w:rsidRPr="00631502" w:rsidRDefault="00631502" w:rsidP="0078596D">
            <w:pPr>
              <w:rPr>
                <w:rFonts w:ascii="Arial" w:hAnsi="Arial" w:cs="Arial"/>
                <w:sz w:val="20"/>
                <w:szCs w:val="20"/>
              </w:rPr>
            </w:pPr>
          </w:p>
        </w:tc>
        <w:tc>
          <w:tcPr>
            <w:tcW w:w="567" w:type="dxa"/>
          </w:tcPr>
          <w:p w14:paraId="2BB71553"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29B9D0EB"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589090F3"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r>
      <w:tr w:rsidR="00631502" w:rsidRPr="000A3942" w14:paraId="3DD61244" w14:textId="77777777" w:rsidTr="00631502">
        <w:trPr>
          <w:jc w:val="center"/>
        </w:trPr>
        <w:tc>
          <w:tcPr>
            <w:tcW w:w="2444" w:type="dxa"/>
          </w:tcPr>
          <w:p w14:paraId="02023C01" w14:textId="77777777" w:rsidR="00631502" w:rsidRPr="00631502" w:rsidRDefault="00631502" w:rsidP="0078596D">
            <w:pPr>
              <w:spacing w:after="120"/>
              <w:rPr>
                <w:rFonts w:ascii="Arial" w:hAnsi="Arial" w:cs="Arial"/>
                <w:i/>
                <w:sz w:val="20"/>
                <w:szCs w:val="20"/>
              </w:rPr>
            </w:pPr>
            <w:r w:rsidRPr="00631502">
              <w:rPr>
                <w:rFonts w:ascii="Arial" w:hAnsi="Arial" w:cs="Arial"/>
                <w:i/>
                <w:sz w:val="20"/>
                <w:szCs w:val="20"/>
              </w:rPr>
              <w:t>Tutorial</w:t>
            </w:r>
          </w:p>
        </w:tc>
        <w:tc>
          <w:tcPr>
            <w:tcW w:w="567" w:type="dxa"/>
          </w:tcPr>
          <w:p w14:paraId="52AE16B7"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7BAA3C4D" w14:textId="77777777" w:rsidR="00631502" w:rsidRPr="00631502" w:rsidRDefault="00631502" w:rsidP="0078596D">
            <w:pPr>
              <w:rPr>
                <w:rFonts w:ascii="Arial" w:hAnsi="Arial" w:cs="Arial"/>
                <w:sz w:val="20"/>
                <w:szCs w:val="20"/>
              </w:rPr>
            </w:pPr>
          </w:p>
        </w:tc>
        <w:tc>
          <w:tcPr>
            <w:tcW w:w="567" w:type="dxa"/>
          </w:tcPr>
          <w:p w14:paraId="4CD83D4C"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1EB47908"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0C93FB61"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241F790E"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6673C621" w14:textId="77777777" w:rsidR="00631502" w:rsidRPr="00631502" w:rsidRDefault="00631502" w:rsidP="0078596D">
            <w:pPr>
              <w:rPr>
                <w:rFonts w:ascii="Arial" w:hAnsi="Arial" w:cs="Arial"/>
                <w:sz w:val="20"/>
                <w:szCs w:val="20"/>
              </w:rPr>
            </w:pPr>
          </w:p>
        </w:tc>
        <w:tc>
          <w:tcPr>
            <w:tcW w:w="567" w:type="dxa"/>
          </w:tcPr>
          <w:p w14:paraId="0284DB19"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r>
      <w:tr w:rsidR="00631502" w:rsidRPr="000A3942" w14:paraId="667385B8" w14:textId="77777777" w:rsidTr="00631502">
        <w:trPr>
          <w:jc w:val="center"/>
        </w:trPr>
        <w:tc>
          <w:tcPr>
            <w:tcW w:w="2444" w:type="dxa"/>
            <w:shd w:val="clear" w:color="auto" w:fill="D9D9D9" w:themeFill="background1" w:themeFillShade="D9"/>
          </w:tcPr>
          <w:p w14:paraId="58879FC8" w14:textId="77777777" w:rsidR="00631502" w:rsidRPr="00631502" w:rsidRDefault="00631502" w:rsidP="0078596D">
            <w:pPr>
              <w:spacing w:after="120"/>
              <w:rPr>
                <w:rFonts w:ascii="Arial" w:hAnsi="Arial" w:cs="Arial"/>
                <w:b/>
                <w:sz w:val="20"/>
                <w:szCs w:val="20"/>
              </w:rPr>
            </w:pPr>
            <w:r w:rsidRPr="00631502">
              <w:rPr>
                <w:rFonts w:ascii="Arial" w:hAnsi="Arial" w:cs="Arial"/>
                <w:b/>
                <w:sz w:val="20"/>
                <w:szCs w:val="20"/>
              </w:rPr>
              <w:t>Assessment method</w:t>
            </w:r>
          </w:p>
        </w:tc>
        <w:tc>
          <w:tcPr>
            <w:tcW w:w="567" w:type="dxa"/>
          </w:tcPr>
          <w:p w14:paraId="1C5C50E9" w14:textId="77777777" w:rsidR="00631502" w:rsidRPr="00631502" w:rsidRDefault="00631502" w:rsidP="0078596D">
            <w:pPr>
              <w:spacing w:after="120"/>
              <w:rPr>
                <w:rFonts w:ascii="Arial" w:hAnsi="Arial" w:cs="Arial"/>
                <w:b/>
                <w:sz w:val="20"/>
                <w:szCs w:val="20"/>
              </w:rPr>
            </w:pPr>
          </w:p>
        </w:tc>
        <w:tc>
          <w:tcPr>
            <w:tcW w:w="567" w:type="dxa"/>
          </w:tcPr>
          <w:p w14:paraId="1C98B52B" w14:textId="77777777" w:rsidR="00631502" w:rsidRPr="00631502" w:rsidRDefault="00631502" w:rsidP="0078596D">
            <w:pPr>
              <w:spacing w:after="120"/>
              <w:rPr>
                <w:rFonts w:ascii="Arial" w:hAnsi="Arial" w:cs="Arial"/>
                <w:b/>
                <w:sz w:val="20"/>
                <w:szCs w:val="20"/>
              </w:rPr>
            </w:pPr>
          </w:p>
        </w:tc>
        <w:tc>
          <w:tcPr>
            <w:tcW w:w="567" w:type="dxa"/>
          </w:tcPr>
          <w:p w14:paraId="296AE0C7" w14:textId="77777777" w:rsidR="00631502" w:rsidRPr="00631502" w:rsidRDefault="00631502" w:rsidP="0078596D">
            <w:pPr>
              <w:spacing w:after="120"/>
              <w:rPr>
                <w:rFonts w:ascii="Arial" w:hAnsi="Arial" w:cs="Arial"/>
                <w:b/>
                <w:sz w:val="20"/>
                <w:szCs w:val="20"/>
              </w:rPr>
            </w:pPr>
          </w:p>
        </w:tc>
        <w:tc>
          <w:tcPr>
            <w:tcW w:w="567" w:type="dxa"/>
          </w:tcPr>
          <w:p w14:paraId="043E07F1" w14:textId="77777777" w:rsidR="00631502" w:rsidRPr="00631502" w:rsidRDefault="00631502" w:rsidP="0078596D">
            <w:pPr>
              <w:spacing w:after="120"/>
              <w:rPr>
                <w:rFonts w:ascii="Arial" w:hAnsi="Arial" w:cs="Arial"/>
                <w:b/>
                <w:sz w:val="20"/>
                <w:szCs w:val="20"/>
              </w:rPr>
            </w:pPr>
          </w:p>
        </w:tc>
        <w:tc>
          <w:tcPr>
            <w:tcW w:w="567" w:type="dxa"/>
          </w:tcPr>
          <w:p w14:paraId="5AC34D44" w14:textId="77777777" w:rsidR="00631502" w:rsidRPr="00631502" w:rsidRDefault="00631502" w:rsidP="0078596D">
            <w:pPr>
              <w:spacing w:after="120"/>
              <w:rPr>
                <w:rFonts w:ascii="Arial" w:hAnsi="Arial" w:cs="Arial"/>
                <w:b/>
                <w:sz w:val="20"/>
                <w:szCs w:val="20"/>
              </w:rPr>
            </w:pPr>
          </w:p>
        </w:tc>
        <w:tc>
          <w:tcPr>
            <w:tcW w:w="567" w:type="dxa"/>
          </w:tcPr>
          <w:p w14:paraId="117803B2" w14:textId="77777777" w:rsidR="00631502" w:rsidRPr="00631502" w:rsidRDefault="00631502" w:rsidP="0078596D">
            <w:pPr>
              <w:spacing w:after="120"/>
              <w:rPr>
                <w:rFonts w:ascii="Arial" w:hAnsi="Arial" w:cs="Arial"/>
                <w:b/>
                <w:sz w:val="20"/>
                <w:szCs w:val="20"/>
              </w:rPr>
            </w:pPr>
          </w:p>
        </w:tc>
        <w:tc>
          <w:tcPr>
            <w:tcW w:w="567" w:type="dxa"/>
          </w:tcPr>
          <w:p w14:paraId="44327CE9" w14:textId="77777777" w:rsidR="00631502" w:rsidRPr="00631502" w:rsidRDefault="00631502" w:rsidP="0078596D">
            <w:pPr>
              <w:spacing w:after="120"/>
              <w:rPr>
                <w:rFonts w:ascii="Arial" w:hAnsi="Arial" w:cs="Arial"/>
                <w:b/>
                <w:sz w:val="20"/>
                <w:szCs w:val="20"/>
              </w:rPr>
            </w:pPr>
          </w:p>
        </w:tc>
        <w:tc>
          <w:tcPr>
            <w:tcW w:w="567" w:type="dxa"/>
          </w:tcPr>
          <w:p w14:paraId="5FEEC7CA" w14:textId="77777777" w:rsidR="00631502" w:rsidRPr="00631502" w:rsidRDefault="00631502" w:rsidP="0078596D">
            <w:pPr>
              <w:spacing w:after="120"/>
              <w:rPr>
                <w:rFonts w:ascii="Arial" w:hAnsi="Arial" w:cs="Arial"/>
                <w:b/>
                <w:sz w:val="20"/>
                <w:szCs w:val="20"/>
              </w:rPr>
            </w:pPr>
          </w:p>
        </w:tc>
      </w:tr>
      <w:tr w:rsidR="00631502" w:rsidRPr="000A3942" w14:paraId="742AC352" w14:textId="77777777" w:rsidTr="00631502">
        <w:trPr>
          <w:jc w:val="center"/>
        </w:trPr>
        <w:tc>
          <w:tcPr>
            <w:tcW w:w="2444" w:type="dxa"/>
          </w:tcPr>
          <w:p w14:paraId="78DDCEEA" w14:textId="77777777" w:rsidR="00631502" w:rsidRPr="00631502" w:rsidRDefault="00631502" w:rsidP="0078596D">
            <w:pPr>
              <w:spacing w:after="120"/>
              <w:rPr>
                <w:rFonts w:ascii="Arial" w:hAnsi="Arial" w:cs="Arial"/>
                <w:i/>
                <w:sz w:val="20"/>
                <w:szCs w:val="20"/>
              </w:rPr>
            </w:pPr>
            <w:r w:rsidRPr="00631502">
              <w:rPr>
                <w:rFonts w:ascii="Arial" w:hAnsi="Arial" w:cs="Arial"/>
                <w:i/>
                <w:sz w:val="20"/>
                <w:szCs w:val="20"/>
              </w:rPr>
              <w:t>Individual Assignment</w:t>
            </w:r>
          </w:p>
        </w:tc>
        <w:tc>
          <w:tcPr>
            <w:tcW w:w="567" w:type="dxa"/>
          </w:tcPr>
          <w:p w14:paraId="74CCD120"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707FB6BA"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6E91F262"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700C7A55"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29BDFBE7"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78758B7B"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5074E139"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2EF12525"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r>
      <w:tr w:rsidR="00631502" w:rsidRPr="000A3942" w14:paraId="5521D2F6" w14:textId="77777777" w:rsidTr="00631502">
        <w:trPr>
          <w:jc w:val="center"/>
        </w:trPr>
        <w:tc>
          <w:tcPr>
            <w:tcW w:w="2444" w:type="dxa"/>
          </w:tcPr>
          <w:p w14:paraId="27941A8D" w14:textId="77777777" w:rsidR="00631502" w:rsidRPr="00631502" w:rsidRDefault="00631502" w:rsidP="0078596D">
            <w:pPr>
              <w:spacing w:after="120"/>
              <w:rPr>
                <w:rFonts w:ascii="Arial" w:hAnsi="Arial" w:cs="Arial"/>
                <w:i/>
                <w:sz w:val="20"/>
                <w:szCs w:val="20"/>
              </w:rPr>
            </w:pPr>
            <w:r w:rsidRPr="00631502">
              <w:rPr>
                <w:rFonts w:ascii="Arial" w:hAnsi="Arial" w:cs="Arial"/>
                <w:i/>
                <w:sz w:val="20"/>
                <w:szCs w:val="20"/>
              </w:rPr>
              <w:t>Group assignment</w:t>
            </w:r>
          </w:p>
        </w:tc>
        <w:tc>
          <w:tcPr>
            <w:tcW w:w="567" w:type="dxa"/>
          </w:tcPr>
          <w:p w14:paraId="4D5B4794"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41D5C904"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418D6689"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68A36591"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5F7C56AC"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4015ED02"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24324E7A"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38F9759D"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r>
      <w:tr w:rsidR="00631502" w:rsidRPr="000A3942" w14:paraId="508A22BD" w14:textId="77777777" w:rsidTr="00631502">
        <w:trPr>
          <w:jc w:val="center"/>
        </w:trPr>
        <w:tc>
          <w:tcPr>
            <w:tcW w:w="2444" w:type="dxa"/>
          </w:tcPr>
          <w:p w14:paraId="0DA719C9" w14:textId="77777777" w:rsidR="00631502" w:rsidRPr="00631502" w:rsidRDefault="00631502" w:rsidP="0078596D">
            <w:pPr>
              <w:spacing w:after="120"/>
              <w:rPr>
                <w:rFonts w:ascii="Arial" w:hAnsi="Arial" w:cs="Arial"/>
                <w:i/>
                <w:sz w:val="20"/>
                <w:szCs w:val="20"/>
              </w:rPr>
            </w:pPr>
            <w:r w:rsidRPr="00631502">
              <w:rPr>
                <w:rFonts w:ascii="Arial" w:hAnsi="Arial" w:cs="Arial"/>
                <w:i/>
                <w:sz w:val="20"/>
                <w:szCs w:val="20"/>
              </w:rPr>
              <w:t>Examination</w:t>
            </w:r>
          </w:p>
        </w:tc>
        <w:tc>
          <w:tcPr>
            <w:tcW w:w="567" w:type="dxa"/>
          </w:tcPr>
          <w:p w14:paraId="139B4CA1"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47D76C24"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2E5C8F00"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2FE6B863" w14:textId="77777777" w:rsidR="00631502" w:rsidRPr="00631502" w:rsidRDefault="00631502" w:rsidP="0078596D">
            <w:pPr>
              <w:rPr>
                <w:rFonts w:ascii="Arial" w:hAnsi="Arial" w:cs="Arial"/>
                <w:sz w:val="20"/>
                <w:szCs w:val="20"/>
              </w:rPr>
            </w:pPr>
          </w:p>
        </w:tc>
        <w:tc>
          <w:tcPr>
            <w:tcW w:w="567" w:type="dxa"/>
          </w:tcPr>
          <w:p w14:paraId="413C6915"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45983088"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7A8AAC71" w14:textId="77777777" w:rsidR="00631502" w:rsidRPr="00631502" w:rsidRDefault="00631502" w:rsidP="0078596D">
            <w:pPr>
              <w:rPr>
                <w:rFonts w:ascii="Arial" w:hAnsi="Arial" w:cs="Arial"/>
                <w:sz w:val="20"/>
                <w:szCs w:val="20"/>
              </w:rPr>
            </w:pPr>
            <w:r w:rsidRPr="00631502">
              <w:rPr>
                <w:rFonts w:ascii="Arial" w:hAnsi="Arial" w:cs="Arial"/>
                <w:sz w:val="20"/>
                <w:szCs w:val="20"/>
              </w:rPr>
              <w:t>√</w:t>
            </w:r>
          </w:p>
        </w:tc>
        <w:tc>
          <w:tcPr>
            <w:tcW w:w="567" w:type="dxa"/>
          </w:tcPr>
          <w:p w14:paraId="35065F7E" w14:textId="77777777" w:rsidR="00631502" w:rsidRPr="00631502" w:rsidRDefault="00631502" w:rsidP="0078596D">
            <w:pPr>
              <w:rPr>
                <w:rFonts w:ascii="Arial" w:hAnsi="Arial" w:cs="Arial"/>
                <w:sz w:val="20"/>
                <w:szCs w:val="20"/>
              </w:rPr>
            </w:pPr>
          </w:p>
        </w:tc>
      </w:tr>
    </w:tbl>
    <w:p w14:paraId="2531A467" w14:textId="7B5FCF4C" w:rsidR="00703C19" w:rsidRDefault="00703C19" w:rsidP="00F83865">
      <w:pPr>
        <w:spacing w:after="120" w:line="240" w:lineRule="auto"/>
        <w:ind w:right="260"/>
        <w:rPr>
          <w:rFonts w:ascii="Arial" w:hAnsi="Arial" w:cs="Arial"/>
          <w:i/>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1A9F134" w:rsidR="009A2D37" w:rsidRPr="00951173" w:rsidRDefault="000702A8" w:rsidP="00696FF5">
      <w:pPr>
        <w:spacing w:after="120" w:line="240" w:lineRule="auto"/>
        <w:ind w:left="567" w:right="260"/>
        <w:jc w:val="both"/>
        <w:rPr>
          <w:rFonts w:ascii="Arial" w:hAnsi="Arial" w:cs="Arial"/>
          <w:b/>
        </w:rPr>
      </w:pPr>
      <w:r>
        <w:rPr>
          <w:rFonts w:ascii="Arial" w:hAnsi="Arial" w:cs="Arial"/>
        </w:rPr>
        <w:t xml:space="preserve">Mid Kent </w:t>
      </w:r>
      <w:r w:rsidR="006F3C3B">
        <w:rPr>
          <w:rFonts w:ascii="Arial" w:hAnsi="Arial" w:cs="Arial"/>
        </w:rPr>
        <w:t xml:space="preserve">College </w:t>
      </w:r>
      <w:r>
        <w:rPr>
          <w:rFonts w:ascii="Arial" w:hAnsi="Arial" w:cs="Arial"/>
        </w:rPr>
        <w:t>(Maidstone)</w:t>
      </w:r>
      <w:r w:rsidR="00AB7DE1">
        <w:rPr>
          <w:rFonts w:ascii="Arial" w:hAnsi="Arial" w:cs="Arial"/>
        </w:rPr>
        <w:t xml:space="preserv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EC2165C" w14:textId="61A99F05" w:rsidR="00631502" w:rsidRPr="00631502" w:rsidRDefault="00631502" w:rsidP="00631502">
      <w:pPr>
        <w:pStyle w:val="ListParagraph"/>
        <w:spacing w:after="120" w:line="240" w:lineRule="auto"/>
        <w:ind w:left="567" w:right="686"/>
        <w:contextualSpacing w:val="0"/>
        <w:jc w:val="both"/>
        <w:rPr>
          <w:rFonts w:ascii="Arial" w:hAnsi="Arial" w:cs="Arial"/>
          <w:iCs/>
        </w:rPr>
      </w:pPr>
      <w:r w:rsidRPr="00631502">
        <w:rPr>
          <w:rFonts w:ascii="Arial" w:hAnsi="Arial" w:cs="Arial"/>
          <w:iCs/>
        </w:rPr>
        <w:t>The topics addressed by this module relate to a field of international importance, given the global role of computers in today's technological innovation. The protocols used by the computer communication systems that the students will study as part of this module are international, being identical worldwide and independent of traditional spoken language.</w:t>
      </w:r>
    </w:p>
    <w:p w14:paraId="2DC72545" w14:textId="77777777" w:rsidR="006F3C3B" w:rsidRDefault="006F3C3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1566819E" w14:textId="71B7F14C" w:rsidR="006F3C3B" w:rsidRDefault="000702A8" w:rsidP="000702A8">
      <w:pPr>
        <w:pStyle w:val="ListParagraph"/>
        <w:spacing w:after="120" w:line="240" w:lineRule="auto"/>
        <w:ind w:left="567" w:right="260"/>
        <w:contextualSpacing w:val="0"/>
        <w:rPr>
          <w:rFonts w:ascii="Arial" w:hAnsi="Arial" w:cs="Arial"/>
          <w:b/>
        </w:rPr>
      </w:pPr>
      <w:r>
        <w:rPr>
          <w:rFonts w:ascii="Arial" w:hAnsi="Arial" w:cs="Arial"/>
        </w:rPr>
        <w:t>Mid Kent College</w:t>
      </w:r>
    </w:p>
    <w:p w14:paraId="565C7438" w14:textId="77777777" w:rsidR="000702A8" w:rsidRPr="006F3C3B" w:rsidRDefault="000702A8"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3CEDFD27" w:rsidR="006F3C3B" w:rsidRDefault="000702A8" w:rsidP="001C521B">
      <w:pPr>
        <w:pBdr>
          <w:bottom w:val="single" w:sz="6" w:space="1" w:color="auto"/>
        </w:pBdr>
        <w:spacing w:after="120" w:line="240" w:lineRule="auto"/>
        <w:ind w:left="567" w:right="260"/>
        <w:rPr>
          <w:rFonts w:ascii="Arial" w:hAnsi="Arial" w:cs="Arial"/>
          <w:color w:val="000000"/>
        </w:rPr>
      </w:pPr>
      <w:r>
        <w:rPr>
          <w:rFonts w:ascii="Arial" w:hAnsi="Arial" w:cs="Arial"/>
          <w:color w:val="000000"/>
        </w:rPr>
        <w:t>School of Computing</w:t>
      </w:r>
    </w:p>
    <w:p w14:paraId="111582CF" w14:textId="559482D0" w:rsidR="000702A8" w:rsidRDefault="000702A8" w:rsidP="001C521B">
      <w:pPr>
        <w:pBdr>
          <w:bottom w:val="single" w:sz="6" w:space="1" w:color="auto"/>
        </w:pBdr>
        <w:spacing w:after="120" w:line="240" w:lineRule="auto"/>
        <w:ind w:left="567" w:right="260"/>
        <w:rPr>
          <w:rFonts w:ascii="Arial" w:hAnsi="Arial" w:cs="Arial"/>
          <w:color w:val="000000"/>
        </w:rPr>
      </w:pPr>
    </w:p>
    <w:p w14:paraId="3D6B3656" w14:textId="77777777" w:rsidR="000702A8" w:rsidRDefault="000702A8" w:rsidP="001C521B">
      <w:pPr>
        <w:pBdr>
          <w:bottom w:val="single" w:sz="6" w:space="1" w:color="auto"/>
        </w:pBdr>
        <w:spacing w:after="120" w:line="240" w:lineRule="auto"/>
        <w:ind w:left="567" w:right="260"/>
        <w:rPr>
          <w:rFonts w:ascii="Arial" w:hAnsi="Arial" w:cs="Arial"/>
          <w:color w:val="000000"/>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03C19" w:rsidRPr="00302082" w14:paraId="2C8B2CB0" w14:textId="77777777" w:rsidTr="00694309">
        <w:trPr>
          <w:trHeight w:val="305"/>
        </w:trPr>
        <w:tc>
          <w:tcPr>
            <w:tcW w:w="1526" w:type="dxa"/>
          </w:tcPr>
          <w:p w14:paraId="09F7C653" w14:textId="0C59D2C0" w:rsidR="00703C19" w:rsidRPr="00F83865" w:rsidRDefault="00703C19" w:rsidP="00703C19">
            <w:pPr>
              <w:tabs>
                <w:tab w:val="center" w:pos="820"/>
              </w:tabs>
              <w:spacing w:after="120"/>
              <w:ind w:right="-330"/>
              <w:rPr>
                <w:rFonts w:ascii="Arial" w:hAnsi="Arial" w:cs="Arial"/>
                <w:sz w:val="20"/>
              </w:rPr>
            </w:pPr>
            <w:r w:rsidRPr="002631F8">
              <w:rPr>
                <w:rFonts w:ascii="Arial" w:hAnsi="Arial" w:cs="Arial"/>
                <w:sz w:val="18"/>
              </w:rPr>
              <w:t>18/05/17</w:t>
            </w:r>
          </w:p>
        </w:tc>
        <w:tc>
          <w:tcPr>
            <w:tcW w:w="1701" w:type="dxa"/>
          </w:tcPr>
          <w:p w14:paraId="01801C46" w14:textId="53D720C8" w:rsidR="00703C19" w:rsidRPr="00F83865" w:rsidRDefault="00703C19" w:rsidP="00703C19">
            <w:pPr>
              <w:spacing w:after="120"/>
              <w:ind w:right="-330"/>
              <w:rPr>
                <w:rFonts w:ascii="Arial" w:hAnsi="Arial" w:cs="Arial"/>
                <w:sz w:val="20"/>
              </w:rPr>
            </w:pPr>
            <w:r w:rsidRPr="002631F8">
              <w:rPr>
                <w:rFonts w:ascii="Arial" w:hAnsi="Arial" w:cs="Arial"/>
                <w:sz w:val="18"/>
              </w:rPr>
              <w:t>Minor</w:t>
            </w:r>
          </w:p>
        </w:tc>
        <w:tc>
          <w:tcPr>
            <w:tcW w:w="2410" w:type="dxa"/>
          </w:tcPr>
          <w:p w14:paraId="2AC94CCC" w14:textId="5CDDB2BC" w:rsidR="00703C19" w:rsidRPr="00F83865" w:rsidRDefault="00703C19" w:rsidP="00703C19">
            <w:pPr>
              <w:spacing w:after="120"/>
              <w:ind w:right="-330"/>
              <w:rPr>
                <w:rFonts w:ascii="Arial" w:hAnsi="Arial" w:cs="Arial"/>
                <w:sz w:val="20"/>
              </w:rPr>
            </w:pPr>
            <w:r w:rsidRPr="002631F8">
              <w:rPr>
                <w:rFonts w:ascii="Arial" w:hAnsi="Arial" w:cs="Arial"/>
                <w:sz w:val="18"/>
              </w:rPr>
              <w:t>September 2018</w:t>
            </w:r>
          </w:p>
        </w:tc>
        <w:tc>
          <w:tcPr>
            <w:tcW w:w="2448" w:type="dxa"/>
          </w:tcPr>
          <w:p w14:paraId="0793FDC3" w14:textId="63FC348F" w:rsidR="00703C19" w:rsidRPr="00F83865" w:rsidRDefault="00631502" w:rsidP="00703C19">
            <w:pPr>
              <w:spacing w:after="120"/>
              <w:ind w:right="-330"/>
              <w:rPr>
                <w:rFonts w:ascii="Arial" w:hAnsi="Arial" w:cs="Arial"/>
                <w:sz w:val="20"/>
              </w:rPr>
            </w:pPr>
            <w:r>
              <w:rPr>
                <w:rFonts w:ascii="Arial" w:hAnsi="Arial" w:cs="Arial"/>
                <w:sz w:val="18"/>
              </w:rPr>
              <w:t>10-14</w:t>
            </w:r>
          </w:p>
        </w:tc>
        <w:tc>
          <w:tcPr>
            <w:tcW w:w="2597" w:type="dxa"/>
          </w:tcPr>
          <w:p w14:paraId="537AE40A" w14:textId="3D3D58B6" w:rsidR="00703C19" w:rsidRPr="00F83865" w:rsidRDefault="00703C19" w:rsidP="00703C19">
            <w:pPr>
              <w:spacing w:after="120"/>
              <w:ind w:right="-330"/>
              <w:rPr>
                <w:rFonts w:ascii="Arial" w:hAnsi="Arial" w:cs="Arial"/>
                <w:sz w:val="20"/>
              </w:rPr>
            </w:pPr>
            <w:r w:rsidRPr="002631F8">
              <w:rPr>
                <w:rFonts w:ascii="Arial" w:hAnsi="Arial" w:cs="Arial"/>
                <w:sz w:val="18"/>
              </w:rPr>
              <w:t>No</w:t>
            </w:r>
          </w:p>
        </w:tc>
      </w:tr>
      <w:tr w:rsidR="00703C19" w:rsidRPr="00302082" w14:paraId="415F5919" w14:textId="77777777" w:rsidTr="00694309">
        <w:trPr>
          <w:trHeight w:val="305"/>
        </w:trPr>
        <w:tc>
          <w:tcPr>
            <w:tcW w:w="1526" w:type="dxa"/>
          </w:tcPr>
          <w:p w14:paraId="723E1E06" w14:textId="77777777" w:rsidR="00703C19" w:rsidRPr="00302082" w:rsidRDefault="00703C19" w:rsidP="00703C19">
            <w:pPr>
              <w:spacing w:after="120"/>
              <w:ind w:right="-330"/>
              <w:rPr>
                <w:rFonts w:ascii="Arial" w:hAnsi="Arial" w:cs="Arial"/>
              </w:rPr>
            </w:pPr>
          </w:p>
        </w:tc>
        <w:tc>
          <w:tcPr>
            <w:tcW w:w="1701" w:type="dxa"/>
          </w:tcPr>
          <w:p w14:paraId="5412ADF6" w14:textId="77777777" w:rsidR="00703C19" w:rsidRPr="00302082" w:rsidRDefault="00703C19" w:rsidP="00703C19">
            <w:pPr>
              <w:spacing w:after="120"/>
              <w:ind w:right="-330"/>
              <w:rPr>
                <w:rFonts w:ascii="Arial" w:hAnsi="Arial" w:cs="Arial"/>
              </w:rPr>
            </w:pPr>
          </w:p>
        </w:tc>
        <w:tc>
          <w:tcPr>
            <w:tcW w:w="2410" w:type="dxa"/>
          </w:tcPr>
          <w:p w14:paraId="6BA891DA" w14:textId="77777777" w:rsidR="00703C19" w:rsidRPr="00302082" w:rsidRDefault="00703C19" w:rsidP="00703C19">
            <w:pPr>
              <w:spacing w:after="120"/>
              <w:ind w:right="-330"/>
              <w:rPr>
                <w:rFonts w:ascii="Arial" w:hAnsi="Arial" w:cs="Arial"/>
              </w:rPr>
            </w:pPr>
          </w:p>
        </w:tc>
        <w:tc>
          <w:tcPr>
            <w:tcW w:w="2448" w:type="dxa"/>
          </w:tcPr>
          <w:p w14:paraId="3CF05015" w14:textId="77777777" w:rsidR="00703C19" w:rsidRPr="00302082" w:rsidRDefault="00703C19" w:rsidP="00703C19">
            <w:pPr>
              <w:spacing w:after="120"/>
              <w:ind w:right="-330"/>
              <w:rPr>
                <w:rFonts w:ascii="Arial" w:hAnsi="Arial" w:cs="Arial"/>
              </w:rPr>
            </w:pPr>
          </w:p>
        </w:tc>
        <w:tc>
          <w:tcPr>
            <w:tcW w:w="2597" w:type="dxa"/>
          </w:tcPr>
          <w:p w14:paraId="6A3D0114" w14:textId="77777777" w:rsidR="00703C19" w:rsidRPr="00302082" w:rsidRDefault="00703C19" w:rsidP="00703C19">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3BD07" w14:textId="77777777" w:rsidR="00154F1A" w:rsidRDefault="00154F1A" w:rsidP="009A2D37">
      <w:pPr>
        <w:spacing w:after="0" w:line="240" w:lineRule="auto"/>
      </w:pPr>
      <w:r>
        <w:separator/>
      </w:r>
    </w:p>
  </w:endnote>
  <w:endnote w:type="continuationSeparator" w:id="0">
    <w:p w14:paraId="74067657" w14:textId="77777777" w:rsidR="00154F1A" w:rsidRDefault="00154F1A" w:rsidP="009A2D37">
      <w:pPr>
        <w:spacing w:after="0" w:line="240" w:lineRule="auto"/>
      </w:pPr>
      <w:r>
        <w:continuationSeparator/>
      </w:r>
    </w:p>
  </w:endnote>
  <w:endnote w:type="continuationNotice" w:id="1">
    <w:p w14:paraId="37789559" w14:textId="77777777" w:rsidR="00154F1A" w:rsidRDefault="00154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7775ACD9" w:rsidR="008B2543" w:rsidRDefault="0019787E" w:rsidP="009A2D37">
        <w:pPr>
          <w:pStyle w:val="Footer"/>
          <w:jc w:val="center"/>
        </w:pPr>
        <w:r>
          <w:fldChar w:fldCharType="begin"/>
        </w:r>
        <w:r>
          <w:instrText xml:space="preserve"> PAGE   \* MERGEFORMAT </w:instrText>
        </w:r>
        <w:r>
          <w:fldChar w:fldCharType="separate"/>
        </w:r>
        <w:r w:rsidR="00502923">
          <w:rPr>
            <w:noProof/>
          </w:rPr>
          <w:t>2</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9EED0" w14:textId="77777777" w:rsidR="00154F1A" w:rsidRDefault="00154F1A" w:rsidP="009A2D37">
      <w:pPr>
        <w:spacing w:after="0" w:line="240" w:lineRule="auto"/>
      </w:pPr>
      <w:r>
        <w:separator/>
      </w:r>
    </w:p>
  </w:footnote>
  <w:footnote w:type="continuationSeparator" w:id="0">
    <w:p w14:paraId="03BDC8B9" w14:textId="77777777" w:rsidR="00154F1A" w:rsidRDefault="00154F1A" w:rsidP="009A2D37">
      <w:pPr>
        <w:spacing w:after="0" w:line="240" w:lineRule="auto"/>
      </w:pPr>
      <w:r>
        <w:continuationSeparator/>
      </w:r>
    </w:p>
  </w:footnote>
  <w:footnote w:type="continuationNotice" w:id="1">
    <w:p w14:paraId="3CC1F82C" w14:textId="77777777" w:rsidR="00154F1A" w:rsidRDefault="00154F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E0254"/>
    <w:multiLevelType w:val="hybridMultilevel"/>
    <w:tmpl w:val="14541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511ED"/>
    <w:multiLevelType w:val="hybridMultilevel"/>
    <w:tmpl w:val="A39C40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EA5171"/>
    <w:multiLevelType w:val="hybridMultilevel"/>
    <w:tmpl w:val="5A9EDD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E276AD1"/>
    <w:multiLevelType w:val="hybridMultilevel"/>
    <w:tmpl w:val="523E6DA8"/>
    <w:lvl w:ilvl="0" w:tplc="8DFA4110">
      <w:start w:val="1"/>
      <w:numFmt w:val="bullet"/>
      <w:pStyle w:val="Bullet1"/>
      <w:lvlText w:val=""/>
      <w:lvlJc w:val="left"/>
      <w:pPr>
        <w:tabs>
          <w:tab w:val="num" w:pos="284"/>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C9014A"/>
    <w:multiLevelType w:val="hybridMultilevel"/>
    <w:tmpl w:val="2D22E6B2"/>
    <w:lvl w:ilvl="0" w:tplc="08090003">
      <w:start w:val="1"/>
      <w:numFmt w:val="bullet"/>
      <w:lvlText w:val=""/>
      <w:lvlJc w:val="left"/>
      <w:pPr>
        <w:tabs>
          <w:tab w:val="num" w:pos="1080"/>
        </w:tabs>
        <w:ind w:left="108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47038"/>
    <w:multiLevelType w:val="hybridMultilevel"/>
    <w:tmpl w:val="FD96208C"/>
    <w:lvl w:ilvl="0" w:tplc="88E42064">
      <w:start w:val="1"/>
      <w:numFmt w:val="bullet"/>
      <w:pStyle w:val="Bullet10"/>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42736"/>
    <w:multiLevelType w:val="hybridMultilevel"/>
    <w:tmpl w:val="F7D2C420"/>
    <w:lvl w:ilvl="0" w:tplc="AA24AC8E">
      <w:start w:val="1"/>
      <w:numFmt w:val="decimal"/>
      <w:lvlText w:val="12.%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C80AC9"/>
    <w:multiLevelType w:val="hybridMultilevel"/>
    <w:tmpl w:val="38929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C2896"/>
    <w:multiLevelType w:val="hybridMultilevel"/>
    <w:tmpl w:val="397CB786"/>
    <w:lvl w:ilvl="0" w:tplc="F2E6E838">
      <w:start w:val="1"/>
      <w:numFmt w:val="decimal"/>
      <w:lvlText w:val="11.%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94D7F"/>
    <w:multiLevelType w:val="hybridMultilevel"/>
    <w:tmpl w:val="62327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45A4D"/>
    <w:multiLevelType w:val="hybridMultilevel"/>
    <w:tmpl w:val="EE76E6BA"/>
    <w:lvl w:ilvl="0" w:tplc="D7E64D1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82B4D"/>
    <w:multiLevelType w:val="hybridMultilevel"/>
    <w:tmpl w:val="BA82B4C6"/>
    <w:lvl w:ilvl="0" w:tplc="FFFFFFFF">
      <w:start w:val="1"/>
      <w:numFmt w:val="bullet"/>
      <w:lvlText w:val=""/>
      <w:lvlJc w:val="left"/>
      <w:pPr>
        <w:tabs>
          <w:tab w:val="num" w:pos="360"/>
        </w:tabs>
        <w:ind w:left="360" w:hanging="360"/>
      </w:pPr>
      <w:rPr>
        <w:rFonts w:ascii="Symbol" w:hAnsi="Symbol" w:hint="default"/>
      </w:rPr>
    </w:lvl>
    <w:lvl w:ilvl="1" w:tplc="D7E64D12"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5D0786"/>
    <w:multiLevelType w:val="hybridMultilevel"/>
    <w:tmpl w:val="0864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F80D62"/>
    <w:multiLevelType w:val="hybridMultilevel"/>
    <w:tmpl w:val="1248B472"/>
    <w:lvl w:ilvl="0" w:tplc="C4AE0458">
      <w:start w:val="1"/>
      <w:numFmt w:val="decimal"/>
      <w:lvlText w:val="%1."/>
      <w:lvlJc w:val="left"/>
      <w:pPr>
        <w:ind w:left="720" w:hanging="360"/>
      </w:pPr>
      <w:rPr>
        <w:rFonts w:hint="default"/>
        <w:b w:val="0"/>
        <w:i w:val="0"/>
        <w:color w:val="231F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8"/>
  </w:num>
  <w:num w:numId="5">
    <w:abstractNumId w:val="16"/>
  </w:num>
  <w:num w:numId="6">
    <w:abstractNumId w:val="4"/>
  </w:num>
  <w:num w:numId="7">
    <w:abstractNumId w:val="12"/>
  </w:num>
  <w:num w:numId="8">
    <w:abstractNumId w:val="15"/>
  </w:num>
  <w:num w:numId="9">
    <w:abstractNumId w:val="13"/>
  </w:num>
  <w:num w:numId="10">
    <w:abstractNumId w:val="1"/>
  </w:num>
  <w:num w:numId="11">
    <w:abstractNumId w:val="10"/>
  </w:num>
  <w:num w:numId="12">
    <w:abstractNumId w:val="14"/>
  </w:num>
  <w:num w:numId="13">
    <w:abstractNumId w:val="11"/>
  </w:num>
  <w:num w:numId="14">
    <w:abstractNumId w:val="9"/>
  </w:num>
  <w:num w:numId="15">
    <w:abstractNumId w:val="7"/>
  </w:num>
  <w:num w:numId="16">
    <w:abstractNumId w:val="2"/>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456B"/>
    <w:rsid w:val="00005661"/>
    <w:rsid w:val="00010A16"/>
    <w:rsid w:val="00011AEF"/>
    <w:rsid w:val="0001243F"/>
    <w:rsid w:val="00021EA0"/>
    <w:rsid w:val="00024F68"/>
    <w:rsid w:val="00025992"/>
    <w:rsid w:val="00027937"/>
    <w:rsid w:val="00030C9E"/>
    <w:rsid w:val="00031E67"/>
    <w:rsid w:val="00037B07"/>
    <w:rsid w:val="000408CC"/>
    <w:rsid w:val="00045373"/>
    <w:rsid w:val="00063A2F"/>
    <w:rsid w:val="000678D3"/>
    <w:rsid w:val="000702A8"/>
    <w:rsid w:val="00094810"/>
    <w:rsid w:val="00096DA4"/>
    <w:rsid w:val="000C0294"/>
    <w:rsid w:val="000C7A1C"/>
    <w:rsid w:val="000D2A8A"/>
    <w:rsid w:val="000D32AC"/>
    <w:rsid w:val="000E20C1"/>
    <w:rsid w:val="000E3B73"/>
    <w:rsid w:val="000F5155"/>
    <w:rsid w:val="000F6C56"/>
    <w:rsid w:val="000F7FBF"/>
    <w:rsid w:val="00106BE5"/>
    <w:rsid w:val="00110947"/>
    <w:rsid w:val="00111906"/>
    <w:rsid w:val="00111CB3"/>
    <w:rsid w:val="00117577"/>
    <w:rsid w:val="00117793"/>
    <w:rsid w:val="001206E4"/>
    <w:rsid w:val="001214D3"/>
    <w:rsid w:val="00121BFC"/>
    <w:rsid w:val="001402AD"/>
    <w:rsid w:val="001540CE"/>
    <w:rsid w:val="00154DB4"/>
    <w:rsid w:val="00154F1A"/>
    <w:rsid w:val="0015717B"/>
    <w:rsid w:val="00157ACA"/>
    <w:rsid w:val="00160427"/>
    <w:rsid w:val="00162D46"/>
    <w:rsid w:val="00172793"/>
    <w:rsid w:val="00180558"/>
    <w:rsid w:val="001811E5"/>
    <w:rsid w:val="00183B34"/>
    <w:rsid w:val="00185F46"/>
    <w:rsid w:val="00193878"/>
    <w:rsid w:val="00196C6A"/>
    <w:rsid w:val="0019787E"/>
    <w:rsid w:val="001A425B"/>
    <w:rsid w:val="001B1B28"/>
    <w:rsid w:val="001B22CC"/>
    <w:rsid w:val="001B27FB"/>
    <w:rsid w:val="001C3187"/>
    <w:rsid w:val="001C4A85"/>
    <w:rsid w:val="001C521B"/>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63"/>
    <w:rsid w:val="00273CF0"/>
    <w:rsid w:val="002748D4"/>
    <w:rsid w:val="00274ED7"/>
    <w:rsid w:val="0028461D"/>
    <w:rsid w:val="0028590C"/>
    <w:rsid w:val="00285D7C"/>
    <w:rsid w:val="00292C46"/>
    <w:rsid w:val="002938D6"/>
    <w:rsid w:val="00294B73"/>
    <w:rsid w:val="002A0C18"/>
    <w:rsid w:val="002A219B"/>
    <w:rsid w:val="002A22DB"/>
    <w:rsid w:val="002A3708"/>
    <w:rsid w:val="002B19B3"/>
    <w:rsid w:val="002B20F5"/>
    <w:rsid w:val="002B2A1A"/>
    <w:rsid w:val="002B71F2"/>
    <w:rsid w:val="002E034A"/>
    <w:rsid w:val="002E71C0"/>
    <w:rsid w:val="002F05F4"/>
    <w:rsid w:val="002F0CE4"/>
    <w:rsid w:val="002F23EF"/>
    <w:rsid w:val="002F2626"/>
    <w:rsid w:val="00302082"/>
    <w:rsid w:val="00306620"/>
    <w:rsid w:val="00307F82"/>
    <w:rsid w:val="00311A95"/>
    <w:rsid w:val="003262B9"/>
    <w:rsid w:val="00332A83"/>
    <w:rsid w:val="00334A02"/>
    <w:rsid w:val="00335875"/>
    <w:rsid w:val="00335FBE"/>
    <w:rsid w:val="00351D4F"/>
    <w:rsid w:val="00352D8E"/>
    <w:rsid w:val="00354E11"/>
    <w:rsid w:val="00356B68"/>
    <w:rsid w:val="0035702D"/>
    <w:rsid w:val="003604D4"/>
    <w:rsid w:val="003627B0"/>
    <w:rsid w:val="00374DF6"/>
    <w:rsid w:val="003759B0"/>
    <w:rsid w:val="00375F84"/>
    <w:rsid w:val="00376E34"/>
    <w:rsid w:val="003804E7"/>
    <w:rsid w:val="0039244D"/>
    <w:rsid w:val="003934D2"/>
    <w:rsid w:val="00393AFB"/>
    <w:rsid w:val="003973A1"/>
    <w:rsid w:val="003A13C8"/>
    <w:rsid w:val="003A4358"/>
    <w:rsid w:val="003A5DA0"/>
    <w:rsid w:val="003A5EEB"/>
    <w:rsid w:val="003A6143"/>
    <w:rsid w:val="003A648A"/>
    <w:rsid w:val="003B35F4"/>
    <w:rsid w:val="003B4FC5"/>
    <w:rsid w:val="003B7C76"/>
    <w:rsid w:val="003C3E0C"/>
    <w:rsid w:val="003C479B"/>
    <w:rsid w:val="003C776B"/>
    <w:rsid w:val="003D4A1C"/>
    <w:rsid w:val="003D7AA0"/>
    <w:rsid w:val="003E1FF7"/>
    <w:rsid w:val="003E311D"/>
    <w:rsid w:val="003F4470"/>
    <w:rsid w:val="003F5A04"/>
    <w:rsid w:val="003F67CD"/>
    <w:rsid w:val="00402560"/>
    <w:rsid w:val="00402ED7"/>
    <w:rsid w:val="00406F07"/>
    <w:rsid w:val="004114F8"/>
    <w:rsid w:val="00422B69"/>
    <w:rsid w:val="00423D86"/>
    <w:rsid w:val="00424C90"/>
    <w:rsid w:val="00436BE9"/>
    <w:rsid w:val="00441E76"/>
    <w:rsid w:val="004443DA"/>
    <w:rsid w:val="00446A75"/>
    <w:rsid w:val="00446E02"/>
    <w:rsid w:val="004474A2"/>
    <w:rsid w:val="0045662C"/>
    <w:rsid w:val="0045771B"/>
    <w:rsid w:val="00460925"/>
    <w:rsid w:val="00471C6C"/>
    <w:rsid w:val="00472023"/>
    <w:rsid w:val="00486993"/>
    <w:rsid w:val="00492DA4"/>
    <w:rsid w:val="00496AA3"/>
    <w:rsid w:val="00497C98"/>
    <w:rsid w:val="004A39D7"/>
    <w:rsid w:val="004A55FA"/>
    <w:rsid w:val="004B321B"/>
    <w:rsid w:val="004B5D03"/>
    <w:rsid w:val="004C1021"/>
    <w:rsid w:val="004C1EC4"/>
    <w:rsid w:val="004D035C"/>
    <w:rsid w:val="004D0B19"/>
    <w:rsid w:val="004D267C"/>
    <w:rsid w:val="004F3C18"/>
    <w:rsid w:val="004F4328"/>
    <w:rsid w:val="004F56E9"/>
    <w:rsid w:val="005005E4"/>
    <w:rsid w:val="00502923"/>
    <w:rsid w:val="00513689"/>
    <w:rsid w:val="0051375A"/>
    <w:rsid w:val="00521097"/>
    <w:rsid w:val="00521604"/>
    <w:rsid w:val="0053059E"/>
    <w:rsid w:val="00532F6F"/>
    <w:rsid w:val="00533663"/>
    <w:rsid w:val="005460C2"/>
    <w:rsid w:val="005526FB"/>
    <w:rsid w:val="0055280A"/>
    <w:rsid w:val="005548E1"/>
    <w:rsid w:val="0055585D"/>
    <w:rsid w:val="0055642D"/>
    <w:rsid w:val="0056127B"/>
    <w:rsid w:val="00561D26"/>
    <w:rsid w:val="00564738"/>
    <w:rsid w:val="00567EC9"/>
    <w:rsid w:val="00570FA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253AA"/>
    <w:rsid w:val="00626023"/>
    <w:rsid w:val="00631502"/>
    <w:rsid w:val="00633150"/>
    <w:rsid w:val="00637A50"/>
    <w:rsid w:val="00641308"/>
    <w:rsid w:val="00641D6D"/>
    <w:rsid w:val="0064364E"/>
    <w:rsid w:val="006438F3"/>
    <w:rsid w:val="006439D9"/>
    <w:rsid w:val="00647907"/>
    <w:rsid w:val="00651A82"/>
    <w:rsid w:val="006525E9"/>
    <w:rsid w:val="006631E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C90"/>
    <w:rsid w:val="006F0C32"/>
    <w:rsid w:val="006F1A15"/>
    <w:rsid w:val="006F3C3B"/>
    <w:rsid w:val="006F3F8B"/>
    <w:rsid w:val="00700488"/>
    <w:rsid w:val="00703404"/>
    <w:rsid w:val="00703C19"/>
    <w:rsid w:val="00703F92"/>
    <w:rsid w:val="00704637"/>
    <w:rsid w:val="00706D80"/>
    <w:rsid w:val="007105E4"/>
    <w:rsid w:val="00714EE5"/>
    <w:rsid w:val="00720270"/>
    <w:rsid w:val="007225F2"/>
    <w:rsid w:val="00724362"/>
    <w:rsid w:val="00727780"/>
    <w:rsid w:val="007364F7"/>
    <w:rsid w:val="0073792C"/>
    <w:rsid w:val="00754069"/>
    <w:rsid w:val="00765487"/>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F05"/>
    <w:rsid w:val="008102E5"/>
    <w:rsid w:val="008111B4"/>
    <w:rsid w:val="008121D0"/>
    <w:rsid w:val="008133F0"/>
    <w:rsid w:val="00815880"/>
    <w:rsid w:val="0082322C"/>
    <w:rsid w:val="00823942"/>
    <w:rsid w:val="00827FFD"/>
    <w:rsid w:val="0083074C"/>
    <w:rsid w:val="00854535"/>
    <w:rsid w:val="00856EB3"/>
    <w:rsid w:val="00863C96"/>
    <w:rsid w:val="00864A72"/>
    <w:rsid w:val="00870B98"/>
    <w:rsid w:val="00873E9F"/>
    <w:rsid w:val="00874047"/>
    <w:rsid w:val="008778CB"/>
    <w:rsid w:val="00881545"/>
    <w:rsid w:val="00883204"/>
    <w:rsid w:val="00883A3E"/>
    <w:rsid w:val="0089148D"/>
    <w:rsid w:val="00891E0D"/>
    <w:rsid w:val="008A0F36"/>
    <w:rsid w:val="008B2543"/>
    <w:rsid w:val="008B4B6E"/>
    <w:rsid w:val="008B621C"/>
    <w:rsid w:val="008D16B0"/>
    <w:rsid w:val="008D7401"/>
    <w:rsid w:val="00903DF6"/>
    <w:rsid w:val="00921CF6"/>
    <w:rsid w:val="00922E9E"/>
    <w:rsid w:val="00924EF0"/>
    <w:rsid w:val="00930D6F"/>
    <w:rsid w:val="00934D7B"/>
    <w:rsid w:val="00947180"/>
    <w:rsid w:val="00951173"/>
    <w:rsid w:val="0095522D"/>
    <w:rsid w:val="009567BE"/>
    <w:rsid w:val="009676FA"/>
    <w:rsid w:val="009679E0"/>
    <w:rsid w:val="00977632"/>
    <w:rsid w:val="00982A8E"/>
    <w:rsid w:val="00987DB4"/>
    <w:rsid w:val="0099029D"/>
    <w:rsid w:val="00996204"/>
    <w:rsid w:val="009A26CB"/>
    <w:rsid w:val="009A2BC2"/>
    <w:rsid w:val="009A2D37"/>
    <w:rsid w:val="009A7587"/>
    <w:rsid w:val="009B0A69"/>
    <w:rsid w:val="009B66BA"/>
    <w:rsid w:val="009C2474"/>
    <w:rsid w:val="009C2BC7"/>
    <w:rsid w:val="009C4236"/>
    <w:rsid w:val="009C5716"/>
    <w:rsid w:val="009C7082"/>
    <w:rsid w:val="009D0006"/>
    <w:rsid w:val="009D068C"/>
    <w:rsid w:val="009D4956"/>
    <w:rsid w:val="009F3A2A"/>
    <w:rsid w:val="009F731F"/>
    <w:rsid w:val="009F7D33"/>
    <w:rsid w:val="00A021FE"/>
    <w:rsid w:val="00A04718"/>
    <w:rsid w:val="00A064C5"/>
    <w:rsid w:val="00A1270E"/>
    <w:rsid w:val="00A15342"/>
    <w:rsid w:val="00A3007E"/>
    <w:rsid w:val="00A32048"/>
    <w:rsid w:val="00A37E66"/>
    <w:rsid w:val="00A41F06"/>
    <w:rsid w:val="00A50FD4"/>
    <w:rsid w:val="00A52DB4"/>
    <w:rsid w:val="00A56A77"/>
    <w:rsid w:val="00A618E1"/>
    <w:rsid w:val="00A629B9"/>
    <w:rsid w:val="00A70C20"/>
    <w:rsid w:val="00A72FB9"/>
    <w:rsid w:val="00A74292"/>
    <w:rsid w:val="00A776DE"/>
    <w:rsid w:val="00A80640"/>
    <w:rsid w:val="00A87FFD"/>
    <w:rsid w:val="00A97038"/>
    <w:rsid w:val="00AA20E8"/>
    <w:rsid w:val="00AA3C15"/>
    <w:rsid w:val="00AA5011"/>
    <w:rsid w:val="00AA6330"/>
    <w:rsid w:val="00AB7DE1"/>
    <w:rsid w:val="00AC7501"/>
    <w:rsid w:val="00AD748B"/>
    <w:rsid w:val="00AE4865"/>
    <w:rsid w:val="00AF50EE"/>
    <w:rsid w:val="00B00113"/>
    <w:rsid w:val="00B0591D"/>
    <w:rsid w:val="00B10FA2"/>
    <w:rsid w:val="00B13402"/>
    <w:rsid w:val="00B1435C"/>
    <w:rsid w:val="00B14BC2"/>
    <w:rsid w:val="00B17024"/>
    <w:rsid w:val="00B17CD2"/>
    <w:rsid w:val="00B213D2"/>
    <w:rsid w:val="00B2434F"/>
    <w:rsid w:val="00B248BA"/>
    <w:rsid w:val="00B24B56"/>
    <w:rsid w:val="00B30E07"/>
    <w:rsid w:val="00B32AD9"/>
    <w:rsid w:val="00B34ADD"/>
    <w:rsid w:val="00B507B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06749"/>
    <w:rsid w:val="00C109B6"/>
    <w:rsid w:val="00C12312"/>
    <w:rsid w:val="00C12613"/>
    <w:rsid w:val="00C12D48"/>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3D7"/>
    <w:rsid w:val="00CA3254"/>
    <w:rsid w:val="00CB11CE"/>
    <w:rsid w:val="00CC25A2"/>
    <w:rsid w:val="00CD5DF8"/>
    <w:rsid w:val="00CD7F07"/>
    <w:rsid w:val="00CE04F3"/>
    <w:rsid w:val="00CE12D8"/>
    <w:rsid w:val="00CE4574"/>
    <w:rsid w:val="00CE70E6"/>
    <w:rsid w:val="00CF2E1E"/>
    <w:rsid w:val="00CF3296"/>
    <w:rsid w:val="00CF6DAC"/>
    <w:rsid w:val="00D02E99"/>
    <w:rsid w:val="00D13357"/>
    <w:rsid w:val="00D13A13"/>
    <w:rsid w:val="00D2689A"/>
    <w:rsid w:val="00D65506"/>
    <w:rsid w:val="00D773CF"/>
    <w:rsid w:val="00D83563"/>
    <w:rsid w:val="00D8448F"/>
    <w:rsid w:val="00DA64B6"/>
    <w:rsid w:val="00DB5C9D"/>
    <w:rsid w:val="00DD02E6"/>
    <w:rsid w:val="00DD6889"/>
    <w:rsid w:val="00DF665B"/>
    <w:rsid w:val="00E0152A"/>
    <w:rsid w:val="00E03394"/>
    <w:rsid w:val="00E066E5"/>
    <w:rsid w:val="00E17E85"/>
    <w:rsid w:val="00E22F03"/>
    <w:rsid w:val="00E233C1"/>
    <w:rsid w:val="00E51404"/>
    <w:rsid w:val="00E574C9"/>
    <w:rsid w:val="00E610DE"/>
    <w:rsid w:val="00E66167"/>
    <w:rsid w:val="00E71F2F"/>
    <w:rsid w:val="00E77786"/>
    <w:rsid w:val="00E806FB"/>
    <w:rsid w:val="00E8675D"/>
    <w:rsid w:val="00EB1C2D"/>
    <w:rsid w:val="00EC1810"/>
    <w:rsid w:val="00EC3FCC"/>
    <w:rsid w:val="00ED32FF"/>
    <w:rsid w:val="00EF039B"/>
    <w:rsid w:val="00EF4933"/>
    <w:rsid w:val="00EF5044"/>
    <w:rsid w:val="00F01956"/>
    <w:rsid w:val="00F116CE"/>
    <w:rsid w:val="00F16FAB"/>
    <w:rsid w:val="00F176DE"/>
    <w:rsid w:val="00F21C47"/>
    <w:rsid w:val="00F244E2"/>
    <w:rsid w:val="00F2590B"/>
    <w:rsid w:val="00F340DE"/>
    <w:rsid w:val="00F43542"/>
    <w:rsid w:val="00F44BAB"/>
    <w:rsid w:val="00F527CB"/>
    <w:rsid w:val="00F562AA"/>
    <w:rsid w:val="00F66975"/>
    <w:rsid w:val="00F7105A"/>
    <w:rsid w:val="00F712EB"/>
    <w:rsid w:val="00F7200B"/>
    <w:rsid w:val="00F7710E"/>
    <w:rsid w:val="00F77676"/>
    <w:rsid w:val="00F8197C"/>
    <w:rsid w:val="00F82B4E"/>
    <w:rsid w:val="00F83865"/>
    <w:rsid w:val="00F87559"/>
    <w:rsid w:val="00F96D71"/>
    <w:rsid w:val="00F97C9E"/>
    <w:rsid w:val="00FA20DE"/>
    <w:rsid w:val="00FA4EE8"/>
    <w:rsid w:val="00FB12CA"/>
    <w:rsid w:val="00FB36EC"/>
    <w:rsid w:val="00FB4E1B"/>
    <w:rsid w:val="00FC0291"/>
    <w:rsid w:val="00FC1C92"/>
    <w:rsid w:val="00FC4A9D"/>
    <w:rsid w:val="00FD158B"/>
    <w:rsid w:val="00FD333B"/>
    <w:rsid w:val="00FD3ED3"/>
    <w:rsid w:val="00FD689C"/>
    <w:rsid w:val="00FD705C"/>
    <w:rsid w:val="00FD777A"/>
    <w:rsid w:val="00FE260B"/>
    <w:rsid w:val="00FE692E"/>
    <w:rsid w:val="00FE71E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88CA"/>
  <w15:docId w15:val="{BB7F1AB8-FB7F-45D5-9A9B-75F48251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uiPriority w:val="22"/>
    <w:qFormat/>
    <w:rsid w:val="006F3C3B"/>
    <w:rPr>
      <w:b/>
      <w:bCs/>
    </w:rPr>
  </w:style>
  <w:style w:type="paragraph" w:customStyle="1" w:styleId="Bullet10">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
    <w:name w:val="Bullet 1"/>
    <w:basedOn w:val="Normal"/>
    <w:rsid w:val="006631EC"/>
    <w:pPr>
      <w:numPr>
        <w:numId w:val="6"/>
      </w:numPr>
      <w:spacing w:before="120" w:after="120" w:line="240" w:lineRule="auto"/>
      <w:jc w:val="both"/>
    </w:pPr>
    <w:rPr>
      <w:rFonts w:ascii="Arial" w:eastAsia="Times New Roman" w:hAnsi="Arial" w:cs="Times New Roman"/>
      <w:lang w:eastAsia="en-US"/>
    </w:rPr>
  </w:style>
  <w:style w:type="paragraph" w:customStyle="1" w:styleId="H3">
    <w:name w:val="H3"/>
    <w:basedOn w:val="Normal"/>
    <w:next w:val="Normal"/>
    <w:rsid w:val="001C521B"/>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uiPriority w:val="99"/>
    <w:semiHidden/>
    <w:unhideWhenUsed/>
    <w:rsid w:val="008121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21D0"/>
    <w:rPr>
      <w:rFonts w:eastAsiaTheme="minorEastAsia"/>
      <w:sz w:val="16"/>
      <w:szCs w:val="16"/>
      <w:lang w:eastAsia="en-GB"/>
    </w:rPr>
  </w:style>
  <w:style w:type="character" w:customStyle="1" w:styleId="apple-converted-space">
    <w:name w:val="apple-converted-space"/>
    <w:basedOn w:val="DefaultParagraphFont"/>
    <w:rsid w:val="00631502"/>
  </w:style>
  <w:style w:type="character" w:customStyle="1" w:styleId="fn">
    <w:name w:val="fn"/>
    <w:basedOn w:val="DefaultParagraphFont"/>
    <w:rsid w:val="00631502"/>
  </w:style>
  <w:style w:type="character" w:customStyle="1" w:styleId="Subtitle1">
    <w:name w:val="Subtitle1"/>
    <w:basedOn w:val="DefaultParagraphFont"/>
    <w:rsid w:val="0063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4DFE-39C7-410F-8ABE-C6CBD4F8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826</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2018-03-06T15:07:00Z</dcterms:created>
  <dcterms:modified xsi:type="dcterms:W3CDTF">2018-03-06T15:07:00Z</dcterms:modified>
</cp:coreProperties>
</file>