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EA12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B10EF3">
        <w:rPr>
          <w:rFonts w:ascii="Arial" w:hAnsi="Arial" w:cs="Arial"/>
          <w:b/>
        </w:rPr>
        <w:t>Title of the module</w:t>
      </w:r>
    </w:p>
    <w:p w14:paraId="473A6BFC" w14:textId="77777777" w:rsidR="0083074C" w:rsidRPr="00B10EF3" w:rsidRDefault="001E491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</w:rPr>
        <w:t>EENG6770 (EL677) Digital Communication Systems</w:t>
      </w:r>
      <w:r w:rsidR="0083074C" w:rsidRPr="00B10EF3">
        <w:rPr>
          <w:rFonts w:ascii="Arial" w:hAnsi="Arial" w:cs="Arial"/>
          <w:iCs/>
        </w:rPr>
        <w:t xml:space="preserve"> </w:t>
      </w:r>
    </w:p>
    <w:p w14:paraId="274D8C46" w14:textId="77777777" w:rsidR="009A2D37" w:rsidRPr="00B10EF3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50B1838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School or partner institution which will be responsible for management of the module</w:t>
      </w:r>
    </w:p>
    <w:p w14:paraId="75ACFE6C" w14:textId="77777777" w:rsidR="009A2D37" w:rsidRPr="00B10EF3" w:rsidRDefault="00C91C9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Engineering and Digital Arts </w:t>
      </w:r>
    </w:p>
    <w:p w14:paraId="08A96C86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6B50ABF" w14:textId="77777777" w:rsidR="009A2D37" w:rsidRPr="00B10EF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level of the module (</w:t>
      </w:r>
      <w:r w:rsidR="00D83563" w:rsidRPr="00B10EF3">
        <w:rPr>
          <w:rFonts w:ascii="Arial" w:hAnsi="Arial" w:cs="Arial"/>
          <w:b/>
        </w:rPr>
        <w:t>Level</w:t>
      </w:r>
      <w:r w:rsidR="00441E76" w:rsidRPr="00B10EF3">
        <w:rPr>
          <w:rFonts w:ascii="Arial" w:hAnsi="Arial" w:cs="Arial"/>
          <w:b/>
        </w:rPr>
        <w:t xml:space="preserve"> 4</w:t>
      </w:r>
      <w:r w:rsidR="001D0C7D" w:rsidRPr="00B10EF3">
        <w:rPr>
          <w:rFonts w:ascii="Arial" w:hAnsi="Arial" w:cs="Arial"/>
          <w:b/>
        </w:rPr>
        <w:t xml:space="preserve">, </w:t>
      </w:r>
      <w:r w:rsidR="00441E76" w:rsidRPr="00B10EF3">
        <w:rPr>
          <w:rFonts w:ascii="Arial" w:hAnsi="Arial" w:cs="Arial"/>
          <w:b/>
        </w:rPr>
        <w:t>Level 5</w:t>
      </w:r>
      <w:r w:rsidR="001D0C7D" w:rsidRPr="00B10EF3">
        <w:rPr>
          <w:rFonts w:ascii="Arial" w:hAnsi="Arial" w:cs="Arial"/>
          <w:b/>
        </w:rPr>
        <w:t xml:space="preserve">, </w:t>
      </w:r>
      <w:r w:rsidR="00441E76" w:rsidRPr="00B10EF3">
        <w:rPr>
          <w:rFonts w:ascii="Arial" w:hAnsi="Arial" w:cs="Arial"/>
          <w:b/>
        </w:rPr>
        <w:t>Level 6</w:t>
      </w:r>
      <w:r w:rsidR="001D0C7D" w:rsidRPr="00B10EF3">
        <w:rPr>
          <w:rFonts w:ascii="Arial" w:hAnsi="Arial" w:cs="Arial"/>
          <w:b/>
        </w:rPr>
        <w:t xml:space="preserve"> or </w:t>
      </w:r>
      <w:r w:rsidR="00C612A8" w:rsidRPr="00B10EF3">
        <w:rPr>
          <w:rFonts w:ascii="Arial" w:hAnsi="Arial" w:cs="Arial"/>
          <w:b/>
        </w:rPr>
        <w:t>L</w:t>
      </w:r>
      <w:r w:rsidR="00441E76" w:rsidRPr="00B10EF3">
        <w:rPr>
          <w:rFonts w:ascii="Arial" w:hAnsi="Arial" w:cs="Arial"/>
          <w:b/>
        </w:rPr>
        <w:t>evel 7</w:t>
      </w:r>
      <w:r w:rsidR="009A2D37" w:rsidRPr="00B10EF3">
        <w:rPr>
          <w:rFonts w:ascii="Arial" w:hAnsi="Arial" w:cs="Arial"/>
          <w:b/>
        </w:rPr>
        <w:t>)</w:t>
      </w:r>
    </w:p>
    <w:p w14:paraId="4A6A38D2" w14:textId="77777777" w:rsidR="009A2D37" w:rsidRPr="00B10EF3" w:rsidRDefault="00C91C95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>Level 6</w:t>
      </w:r>
    </w:p>
    <w:p w14:paraId="6812BEA8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229223A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 xml:space="preserve">The number of credits and the ECTS value which the module represents </w:t>
      </w:r>
    </w:p>
    <w:p w14:paraId="6F12D3D3" w14:textId="77777777" w:rsidR="009A2D37" w:rsidRPr="00B10EF3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B10EF3">
        <w:rPr>
          <w:rFonts w:ascii="Arial" w:hAnsi="Arial" w:cs="Arial"/>
          <w:sz w:val="22"/>
          <w:szCs w:val="22"/>
        </w:rPr>
        <w:t>15 credits (7.5 ECTS)</w:t>
      </w:r>
    </w:p>
    <w:p w14:paraId="40552DCE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1ECAFDE5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Which term(s) the module is to be taught in (or other teaching pattern)</w:t>
      </w:r>
    </w:p>
    <w:p w14:paraId="6C7B0DA9" w14:textId="421F505C" w:rsidR="009A2D37" w:rsidRPr="00B10EF3" w:rsidRDefault="009A2D37" w:rsidP="00C91C9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eastAsia="Arial" w:hAnsi="Arial" w:cs="Arial"/>
        </w:rPr>
        <w:t>Autumn</w:t>
      </w:r>
      <w:r w:rsidR="421F505C" w:rsidRPr="00B10EF3">
        <w:rPr>
          <w:rFonts w:ascii="Arial" w:eastAsia="Arial" w:hAnsi="Arial" w:cs="Arial"/>
        </w:rPr>
        <w:t xml:space="preserve"> or</w:t>
      </w:r>
      <w:r w:rsidRPr="00B10EF3">
        <w:rPr>
          <w:rFonts w:ascii="Arial" w:eastAsia="Arial" w:hAnsi="Arial" w:cs="Arial"/>
        </w:rPr>
        <w:t xml:space="preserve"> </w:t>
      </w:r>
      <w:proofErr w:type="gramStart"/>
      <w:r w:rsidRPr="00B10EF3">
        <w:rPr>
          <w:rFonts w:ascii="Arial" w:hAnsi="Arial" w:cs="Arial"/>
          <w:iCs/>
        </w:rPr>
        <w:t>Spring</w:t>
      </w:r>
      <w:proofErr w:type="gramEnd"/>
    </w:p>
    <w:p w14:paraId="47C7F392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CD80686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Prerequisite and co-requisite modules</w:t>
      </w:r>
    </w:p>
    <w:p w14:paraId="667F1E64" w14:textId="77777777" w:rsidR="009A2D37" w:rsidRPr="00B10EF3" w:rsidRDefault="00C91C9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Pre</w:t>
      </w:r>
      <w:r w:rsidR="009C7082" w:rsidRPr="00B10EF3">
        <w:rPr>
          <w:rFonts w:ascii="Arial" w:hAnsi="Arial" w:cs="Arial"/>
          <w:iCs/>
        </w:rPr>
        <w:t xml:space="preserve">-requisite: </w:t>
      </w:r>
      <w:r w:rsidRPr="00B10EF3">
        <w:rPr>
          <w:rFonts w:ascii="Arial" w:hAnsi="Arial" w:cs="Arial"/>
          <w:iCs/>
        </w:rPr>
        <w:t>EL570 Communication Principles</w:t>
      </w:r>
    </w:p>
    <w:p w14:paraId="35BDC8C2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CCB7991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programmes of study to which the module contributes</w:t>
      </w:r>
    </w:p>
    <w:p w14:paraId="35038745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BEng Electronic and Communications Engineering</w:t>
      </w:r>
    </w:p>
    <w:p w14:paraId="63692281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BEng Electronic and Communications Engineering with a Year in Industry</w:t>
      </w:r>
    </w:p>
    <w:p w14:paraId="535D90CB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MEng in Electronic and Communications Engineering</w:t>
      </w:r>
    </w:p>
    <w:p w14:paraId="4788A518" w14:textId="77777777" w:rsidR="009A2D37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MEng in Electronic and Communications Engineering with a Year in Industry</w:t>
      </w:r>
    </w:p>
    <w:p w14:paraId="60327264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A5B5D05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intended subject specific learning outcomes</w:t>
      </w:r>
      <w:r w:rsidR="00C729D7" w:rsidRPr="00B10EF3">
        <w:rPr>
          <w:rFonts w:ascii="Arial" w:hAnsi="Arial" w:cs="Arial"/>
          <w:b/>
        </w:rPr>
        <w:t>.</w:t>
      </w:r>
      <w:r w:rsidR="00C729D7" w:rsidRPr="00B10EF3">
        <w:rPr>
          <w:rFonts w:ascii="Arial" w:hAnsi="Arial" w:cs="Arial"/>
          <w:b/>
        </w:rPr>
        <w:br/>
        <w:t>On successfully completing the module students will be able to:</w:t>
      </w:r>
    </w:p>
    <w:p w14:paraId="6E0C3180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1. Demonstrate an understanding of information theory, error coding and its application in modern </w:t>
      </w:r>
      <w:proofErr w:type="gramStart"/>
      <w:r w:rsidRPr="00B10EF3">
        <w:rPr>
          <w:rFonts w:ascii="Arial" w:hAnsi="Arial" w:cs="Arial"/>
          <w:iCs/>
        </w:rPr>
        <w:t>communication</w:t>
      </w:r>
      <w:proofErr w:type="gramEnd"/>
      <w:r w:rsidRPr="00B10EF3">
        <w:rPr>
          <w:rFonts w:ascii="Arial" w:hAnsi="Arial" w:cs="Arial"/>
          <w:iCs/>
        </w:rPr>
        <w:t xml:space="preserve"> systems; </w:t>
      </w:r>
    </w:p>
    <w:p w14:paraId="64D3ED8A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2. Demonstrate </w:t>
      </w:r>
      <w:proofErr w:type="gramStart"/>
      <w:r w:rsidRPr="00B10EF3">
        <w:rPr>
          <w:rFonts w:ascii="Arial" w:hAnsi="Arial" w:cs="Arial"/>
          <w:iCs/>
        </w:rPr>
        <w:t>An</w:t>
      </w:r>
      <w:proofErr w:type="gramEnd"/>
      <w:r w:rsidRPr="00B10EF3">
        <w:rPr>
          <w:rFonts w:ascii="Arial" w:hAnsi="Arial" w:cs="Arial"/>
          <w:iCs/>
        </w:rPr>
        <w:t xml:space="preserve"> understanding of communication network architectures and protocols.</w:t>
      </w:r>
    </w:p>
    <w:p w14:paraId="314CB2A8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3. Demonstrate </w:t>
      </w:r>
      <w:proofErr w:type="gramStart"/>
      <w:r w:rsidRPr="00B10EF3">
        <w:rPr>
          <w:rFonts w:ascii="Arial" w:hAnsi="Arial" w:cs="Arial"/>
          <w:iCs/>
        </w:rPr>
        <w:t>An</w:t>
      </w:r>
      <w:proofErr w:type="gramEnd"/>
      <w:r w:rsidRPr="00B10EF3">
        <w:rPr>
          <w:rFonts w:ascii="Arial" w:hAnsi="Arial" w:cs="Arial"/>
          <w:iCs/>
        </w:rPr>
        <w:t xml:space="preserve"> understanding of the principles of optical communication systems and their performance</w:t>
      </w:r>
    </w:p>
    <w:p w14:paraId="666EA39B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</w:rPr>
      </w:pPr>
    </w:p>
    <w:p w14:paraId="3D876393" w14:textId="77777777" w:rsidR="00C729D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intended generic learning outcomes</w:t>
      </w:r>
      <w:r w:rsidR="00C729D7" w:rsidRPr="00B10EF3">
        <w:rPr>
          <w:rFonts w:ascii="Arial" w:hAnsi="Arial" w:cs="Arial"/>
          <w:b/>
        </w:rPr>
        <w:t>.</w:t>
      </w:r>
      <w:r w:rsidR="00C729D7" w:rsidRPr="00B10EF3">
        <w:rPr>
          <w:rFonts w:ascii="Arial" w:hAnsi="Arial" w:cs="Arial"/>
          <w:b/>
        </w:rPr>
        <w:br/>
        <w:t>On successfully completing the module students will be able to:</w:t>
      </w:r>
    </w:p>
    <w:p w14:paraId="0E03D852" w14:textId="77777777" w:rsidR="00C91C95" w:rsidRPr="00B10EF3" w:rsidRDefault="00C91C95" w:rsidP="00C91C95">
      <w:pPr>
        <w:pStyle w:val="Default"/>
        <w:numPr>
          <w:ilvl w:val="0"/>
          <w:numId w:val="10"/>
        </w:numPr>
        <w:spacing w:after="120"/>
        <w:ind w:right="260"/>
        <w:rPr>
          <w:color w:val="auto"/>
          <w:sz w:val="22"/>
          <w:szCs w:val="22"/>
        </w:rPr>
      </w:pPr>
      <w:r w:rsidRPr="00B10EF3">
        <w:rPr>
          <w:color w:val="auto"/>
          <w:sz w:val="22"/>
          <w:szCs w:val="22"/>
        </w:rPr>
        <w:t>use ICT</w:t>
      </w:r>
    </w:p>
    <w:p w14:paraId="448E7411" w14:textId="77777777" w:rsidR="009A2D37" w:rsidRPr="00B10EF3" w:rsidRDefault="00C91C95" w:rsidP="00C91C95">
      <w:pPr>
        <w:pStyle w:val="Default"/>
        <w:numPr>
          <w:ilvl w:val="0"/>
          <w:numId w:val="10"/>
        </w:numPr>
        <w:spacing w:after="120"/>
        <w:ind w:right="260"/>
        <w:rPr>
          <w:color w:val="auto"/>
          <w:sz w:val="22"/>
          <w:szCs w:val="22"/>
        </w:rPr>
      </w:pPr>
      <w:proofErr w:type="gramStart"/>
      <w:r w:rsidRPr="00B10EF3">
        <w:rPr>
          <w:color w:val="auto"/>
          <w:sz w:val="22"/>
          <w:szCs w:val="22"/>
        </w:rPr>
        <w:t>develop</w:t>
      </w:r>
      <w:proofErr w:type="gramEnd"/>
      <w:r w:rsidRPr="00B10EF3">
        <w:rPr>
          <w:color w:val="auto"/>
          <w:sz w:val="22"/>
          <w:szCs w:val="22"/>
        </w:rPr>
        <w:t xml:space="preserve"> core key skills, such as learning effectively, critical thinking and time management.</w:t>
      </w:r>
    </w:p>
    <w:p w14:paraId="28078572" w14:textId="77777777" w:rsidR="00C91C95" w:rsidRPr="00B10EF3" w:rsidRDefault="00C91C95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43973504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lastRenderedPageBreak/>
        <w:t>A synopsis of the curriculum</w:t>
      </w:r>
    </w:p>
    <w:p w14:paraId="18ABB780" w14:textId="18ABB780" w:rsidR="3679CC99" w:rsidRPr="00B10EF3" w:rsidRDefault="3679CC99" w:rsidP="3679CC99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t>Information theory and Shannon capacity, information measure and mutual information, source coding and channel coding/decoding, multiuser communications</w:t>
      </w:r>
      <w:r w:rsidR="18ABB780" w:rsidRPr="00B10EF3">
        <w:rPr>
          <w:rFonts w:ascii="Arial" w:eastAsia="Arial" w:hAnsi="Arial" w:cs="Arial"/>
        </w:rPr>
        <w:t>.</w:t>
      </w:r>
    </w:p>
    <w:p w14:paraId="3679CC99" w14:textId="584174CA" w:rsidR="3679CC99" w:rsidRPr="00B10EF3" w:rsidRDefault="18ABB780" w:rsidP="3679CC99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t xml:space="preserve">Network architecture, topology. Access networks, voice and data. Transport networks and multiplexing. Local </w:t>
      </w:r>
      <w:proofErr w:type="spellStart"/>
      <w:r w:rsidRPr="00B10EF3">
        <w:rPr>
          <w:rFonts w:ascii="Arial" w:eastAsia="Arial" w:hAnsi="Arial" w:cs="Arial"/>
        </w:rPr>
        <w:t>are</w:t>
      </w:r>
      <w:proofErr w:type="spellEnd"/>
      <w:r w:rsidRPr="00B10EF3">
        <w:rPr>
          <w:rFonts w:ascii="Arial" w:eastAsia="Arial" w:hAnsi="Arial" w:cs="Arial"/>
        </w:rPr>
        <w:t xml:space="preserve"> networks, Ethernet, </w:t>
      </w:r>
      <w:proofErr w:type="spellStart"/>
      <w:r w:rsidRPr="00B10EF3">
        <w:rPr>
          <w:rFonts w:ascii="Arial" w:eastAsia="Arial" w:hAnsi="Arial" w:cs="Arial"/>
        </w:rPr>
        <w:t>WiFi</w:t>
      </w:r>
      <w:proofErr w:type="spellEnd"/>
      <w:r w:rsidRPr="00B10EF3">
        <w:rPr>
          <w:rFonts w:ascii="Arial" w:eastAsia="Arial" w:hAnsi="Arial" w:cs="Arial"/>
        </w:rPr>
        <w:t>. TCP/IP networks and the Internet.</w:t>
      </w:r>
    </w:p>
    <w:p w14:paraId="584174CA" w14:textId="56ABA8A2" w:rsidR="18ABB780" w:rsidRPr="00B10EF3" w:rsidRDefault="18ABB780" w:rsidP="18ABB780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t>Optical communication systems. Propagation in optical fibres. Sources (LEDs, laser), modulation. Photodiodes, receivers.  Optical components. System power budgets, noise and dispersion.</w:t>
      </w:r>
    </w:p>
    <w:p w14:paraId="2A42F150" w14:textId="77777777" w:rsidR="00C57028" w:rsidRPr="00B10EF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 </w:t>
      </w:r>
    </w:p>
    <w:p w14:paraId="65304674" w14:textId="77777777" w:rsidR="009A2D37" w:rsidRPr="00B10EF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Reading l</w:t>
      </w:r>
      <w:r w:rsidR="009A2D37" w:rsidRPr="00B10EF3">
        <w:rPr>
          <w:rFonts w:ascii="Arial" w:hAnsi="Arial" w:cs="Arial"/>
          <w:b/>
        </w:rPr>
        <w:t xml:space="preserve">ist </w:t>
      </w:r>
      <w:r w:rsidR="00274ED7" w:rsidRPr="00B10EF3">
        <w:rPr>
          <w:rFonts w:ascii="Arial" w:hAnsi="Arial" w:cs="Arial"/>
          <w:b/>
        </w:rPr>
        <w:t>(Indicative list, current at time of publication. Reading lists will be published annually)</w:t>
      </w:r>
    </w:p>
    <w:p w14:paraId="1AA9C1AE" w14:textId="77777777" w:rsidR="002F0A64" w:rsidRPr="00B10EF3" w:rsidRDefault="002F0A64" w:rsidP="002F0A6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>Recommended Reading</w:t>
      </w:r>
    </w:p>
    <w:p w14:paraId="7D77E029" w14:textId="77777777" w:rsidR="002F0A64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Computer Networking and the Internet, F </w:t>
      </w:r>
      <w:proofErr w:type="spellStart"/>
      <w:r w:rsidRPr="00B10EF3">
        <w:rPr>
          <w:rFonts w:ascii="Arial" w:hAnsi="Arial" w:cs="Arial"/>
        </w:rPr>
        <w:t>Halsall</w:t>
      </w:r>
      <w:proofErr w:type="spellEnd"/>
      <w:r w:rsidRPr="00B10EF3">
        <w:rPr>
          <w:rFonts w:ascii="Arial" w:hAnsi="Arial" w:cs="Arial"/>
        </w:rPr>
        <w:t>, Addison Wesley</w:t>
      </w:r>
    </w:p>
    <w:p w14:paraId="7ADF8EAF" w14:textId="08EEE6BE" w:rsidR="002F0A64" w:rsidRPr="00B10EF3" w:rsidRDefault="421F505C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eastAsia="Arial" w:hAnsi="Arial" w:cs="Arial"/>
        </w:rPr>
        <w:t xml:space="preserve">Communication Systems, Simon </w:t>
      </w:r>
      <w:proofErr w:type="spellStart"/>
      <w:r w:rsidRPr="00B10EF3">
        <w:rPr>
          <w:rFonts w:ascii="Arial" w:eastAsia="Arial" w:hAnsi="Arial" w:cs="Arial"/>
        </w:rPr>
        <w:t>Haykin</w:t>
      </w:r>
      <w:proofErr w:type="spellEnd"/>
      <w:r w:rsidRPr="00B10EF3">
        <w:rPr>
          <w:rFonts w:ascii="Arial" w:eastAsia="Arial" w:hAnsi="Arial" w:cs="Arial"/>
        </w:rPr>
        <w:t>, 5th Edition, 2010</w:t>
      </w:r>
    </w:p>
    <w:p w14:paraId="42765474" w14:textId="77777777" w:rsidR="002F0A64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Communication Systems Engineering, </w:t>
      </w:r>
      <w:proofErr w:type="spellStart"/>
      <w:r w:rsidRPr="00B10EF3">
        <w:rPr>
          <w:rFonts w:ascii="Arial" w:hAnsi="Arial" w:cs="Arial"/>
        </w:rPr>
        <w:t>Proakis</w:t>
      </w:r>
      <w:proofErr w:type="spellEnd"/>
      <w:r w:rsidRPr="00B10EF3">
        <w:rPr>
          <w:rFonts w:ascii="Arial" w:hAnsi="Arial" w:cs="Arial"/>
        </w:rPr>
        <w:t xml:space="preserve">, </w:t>
      </w:r>
      <w:proofErr w:type="spellStart"/>
      <w:r w:rsidRPr="00B10EF3">
        <w:rPr>
          <w:rFonts w:ascii="Arial" w:hAnsi="Arial" w:cs="Arial"/>
        </w:rPr>
        <w:t>Salehi</w:t>
      </w:r>
      <w:proofErr w:type="spellEnd"/>
      <w:r w:rsidRPr="00B10EF3">
        <w:rPr>
          <w:rFonts w:ascii="Arial" w:hAnsi="Arial" w:cs="Arial"/>
        </w:rPr>
        <w:t>, Prentice Hall</w:t>
      </w:r>
    </w:p>
    <w:p w14:paraId="44D4F937" w14:textId="3A472226" w:rsidR="009A2D37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Optical </w:t>
      </w:r>
      <w:proofErr w:type="spellStart"/>
      <w:r w:rsidRPr="00B10EF3">
        <w:rPr>
          <w:rFonts w:ascii="Arial" w:hAnsi="Arial" w:cs="Arial"/>
        </w:rPr>
        <w:t>Fiber</w:t>
      </w:r>
      <w:proofErr w:type="spellEnd"/>
      <w:r w:rsidRPr="00B10EF3">
        <w:rPr>
          <w:rFonts w:ascii="Arial" w:hAnsi="Arial" w:cs="Arial"/>
        </w:rPr>
        <w:t xml:space="preserve"> Communications: Principles and Practice, Senior et al., Pearson</w:t>
      </w:r>
    </w:p>
    <w:p w14:paraId="75E32A37" w14:textId="75E32A37" w:rsidR="75E32A37" w:rsidRPr="00B10EF3" w:rsidRDefault="75E32A37" w:rsidP="75E32A37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</w:pPr>
      <w:r w:rsidRPr="00B10EF3">
        <w:rPr>
          <w:rFonts w:ascii="Arial" w:eastAsia="Arial" w:hAnsi="Arial" w:cs="Arial"/>
        </w:rPr>
        <w:t xml:space="preserve">Optical </w:t>
      </w:r>
      <w:proofErr w:type="spellStart"/>
      <w:r w:rsidRPr="00B10EF3">
        <w:rPr>
          <w:rFonts w:ascii="Arial" w:eastAsia="Arial" w:hAnsi="Arial" w:cs="Arial"/>
        </w:rPr>
        <w:t>Fiber</w:t>
      </w:r>
      <w:proofErr w:type="spellEnd"/>
      <w:r w:rsidRPr="00B10EF3">
        <w:rPr>
          <w:rFonts w:ascii="Arial" w:eastAsia="Arial" w:hAnsi="Arial" w:cs="Arial"/>
        </w:rPr>
        <w:t xml:space="preserve"> Communications </w:t>
      </w:r>
      <w:proofErr w:type="spellStart"/>
      <w:r w:rsidRPr="00B10EF3">
        <w:rPr>
          <w:rFonts w:ascii="Arial" w:eastAsia="Arial" w:hAnsi="Arial" w:cs="Arial"/>
        </w:rPr>
        <w:t>G.Keiser</w:t>
      </w:r>
      <w:proofErr w:type="spellEnd"/>
      <w:r w:rsidRPr="00B10EF3">
        <w:rPr>
          <w:rFonts w:ascii="Arial" w:eastAsia="Arial" w:hAnsi="Arial" w:cs="Arial"/>
        </w:rPr>
        <w:t xml:space="preserve"> McGraw-Hill 4th Edition (2010)</w:t>
      </w:r>
    </w:p>
    <w:p w14:paraId="55F5EC76" w14:textId="77777777" w:rsidR="002F0A64" w:rsidRPr="00B10EF3" w:rsidRDefault="002F0A64" w:rsidP="002F0A64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969876D" w14:textId="77777777" w:rsidR="00883204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B10EF3">
        <w:rPr>
          <w:rFonts w:ascii="Arial" w:hAnsi="Arial" w:cs="Arial"/>
          <w:b/>
        </w:rPr>
        <w:t>Learning</w:t>
      </w:r>
      <w:r w:rsidR="00883204" w:rsidRPr="00B10EF3">
        <w:rPr>
          <w:rFonts w:ascii="Arial" w:hAnsi="Arial" w:cs="Arial"/>
          <w:b/>
        </w:rPr>
        <w:t xml:space="preserve"> and t</w:t>
      </w:r>
      <w:r w:rsidR="006F3F8B" w:rsidRPr="00B10EF3">
        <w:rPr>
          <w:rFonts w:ascii="Arial" w:hAnsi="Arial" w:cs="Arial"/>
          <w:b/>
        </w:rPr>
        <w:t>eaching m</w:t>
      </w:r>
      <w:r w:rsidRPr="00B10EF3">
        <w:rPr>
          <w:rFonts w:ascii="Arial" w:hAnsi="Arial" w:cs="Arial"/>
          <w:b/>
        </w:rPr>
        <w:t>ethods</w:t>
      </w:r>
    </w:p>
    <w:p w14:paraId="207D2F46" w14:textId="10E47B99" w:rsidR="009A2D37" w:rsidRPr="00B10EF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Total contact hours:</w:t>
      </w:r>
      <w:r w:rsidR="002F0A64" w:rsidRPr="00B10EF3">
        <w:rPr>
          <w:rFonts w:ascii="Arial" w:hAnsi="Arial" w:cs="Arial"/>
          <w:iCs/>
        </w:rPr>
        <w:t xml:space="preserve"> 36</w:t>
      </w:r>
    </w:p>
    <w:p w14:paraId="7D8B5FA0" w14:textId="64476EBF" w:rsidR="00C57028" w:rsidRPr="00B10EF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Private study hours:</w:t>
      </w:r>
      <w:r w:rsidR="002F0A64" w:rsidRPr="00B10EF3">
        <w:rPr>
          <w:rFonts w:ascii="Arial" w:hAnsi="Arial" w:cs="Arial"/>
          <w:iCs/>
        </w:rPr>
        <w:t xml:space="preserve"> 114</w:t>
      </w:r>
    </w:p>
    <w:p w14:paraId="66E07D1A" w14:textId="0309B593" w:rsidR="00C57028" w:rsidRPr="00B10EF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Total study hours:</w:t>
      </w:r>
      <w:r w:rsidR="00916956" w:rsidRPr="00B10EF3">
        <w:rPr>
          <w:rFonts w:ascii="Arial" w:hAnsi="Arial" w:cs="Arial"/>
          <w:iCs/>
        </w:rPr>
        <w:t xml:space="preserve"> 150</w:t>
      </w:r>
    </w:p>
    <w:p w14:paraId="4D2C3193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376BA28" w14:textId="77777777" w:rsidR="00883204" w:rsidRPr="00B10EF3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B10EF3">
        <w:rPr>
          <w:rFonts w:ascii="Arial" w:hAnsi="Arial" w:cs="Arial"/>
          <w:b/>
        </w:rPr>
        <w:t>Assessment methods</w:t>
      </w:r>
    </w:p>
    <w:p w14:paraId="6CD05DA1" w14:textId="77777777" w:rsidR="00696FF5" w:rsidRPr="001E4917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1E4917">
        <w:rPr>
          <w:rFonts w:ascii="Arial" w:hAnsi="Arial" w:cs="Arial"/>
          <w:iCs/>
        </w:rPr>
        <w:t>Main assessment methods</w:t>
      </w:r>
    </w:p>
    <w:p w14:paraId="43B4B312" w14:textId="317AD169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Optical Communications Systems 1</w:t>
      </w:r>
      <w:r>
        <w:rPr>
          <w:rFonts w:ascii="Arial" w:hAnsi="Arial" w:cs="Arial"/>
          <w:iCs/>
        </w:rPr>
        <w:t xml:space="preserve"> (2.5%)</w:t>
      </w:r>
    </w:p>
    <w:p w14:paraId="06469302" w14:textId="56962F7C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Optical Communications Systems 2</w:t>
      </w:r>
      <w:r>
        <w:rPr>
          <w:rFonts w:ascii="Arial" w:hAnsi="Arial" w:cs="Arial"/>
          <w:iCs/>
        </w:rPr>
        <w:t xml:space="preserve"> (2.5%)</w:t>
      </w:r>
    </w:p>
    <w:p w14:paraId="5C82628E" w14:textId="0191F78B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Information Theory &amp; Coding 1</w:t>
      </w:r>
      <w:r>
        <w:rPr>
          <w:rFonts w:ascii="Arial" w:hAnsi="Arial" w:cs="Arial"/>
          <w:iCs/>
        </w:rPr>
        <w:t xml:space="preserve"> (2.5%)</w:t>
      </w:r>
    </w:p>
    <w:p w14:paraId="110BCF95" w14:textId="6BEE2A0C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Information Theory &amp; Coding 2</w:t>
      </w:r>
      <w:r>
        <w:rPr>
          <w:rFonts w:ascii="Arial" w:hAnsi="Arial" w:cs="Arial"/>
          <w:iCs/>
        </w:rPr>
        <w:t xml:space="preserve"> (2.5%)</w:t>
      </w:r>
    </w:p>
    <w:p w14:paraId="0D27537C" w14:textId="67C946B6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Communication N/works 1</w:t>
      </w:r>
      <w:r>
        <w:rPr>
          <w:rFonts w:ascii="Arial" w:hAnsi="Arial" w:cs="Arial"/>
          <w:iCs/>
        </w:rPr>
        <w:t xml:space="preserve"> (2.5%)</w:t>
      </w:r>
    </w:p>
    <w:p w14:paraId="38BA730C" w14:textId="789A8C5E" w:rsidR="00424424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424424">
        <w:rPr>
          <w:rFonts w:ascii="Arial" w:hAnsi="Arial" w:cs="Arial"/>
          <w:iCs/>
        </w:rPr>
        <w:t>Communication N/works 2</w:t>
      </w:r>
      <w:r>
        <w:rPr>
          <w:rFonts w:ascii="Arial" w:hAnsi="Arial" w:cs="Arial"/>
          <w:iCs/>
        </w:rPr>
        <w:t xml:space="preserve"> (2.5%)</w:t>
      </w:r>
    </w:p>
    <w:p w14:paraId="211EE30E" w14:textId="6AE3EF29" w:rsidR="006043FC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18ABB780">
        <w:rPr>
          <w:rFonts w:ascii="Arial" w:eastAsia="Arial" w:hAnsi="Arial" w:cs="Arial"/>
        </w:rPr>
        <w:t>Exam</w:t>
      </w:r>
      <w:r w:rsidR="18ABB780" w:rsidRPr="18ABB780">
        <w:rPr>
          <w:rFonts w:ascii="Arial" w:eastAsia="Arial" w:hAnsi="Arial" w:cs="Arial"/>
        </w:rPr>
        <w:t xml:space="preserve"> 3</w:t>
      </w:r>
      <w:r>
        <w:rPr>
          <w:rFonts w:ascii="Arial" w:hAnsi="Arial" w:cs="Arial"/>
          <w:iCs/>
        </w:rPr>
        <w:t xml:space="preserve"> hours (85%)</w:t>
      </w:r>
    </w:p>
    <w:p w14:paraId="57B3586B" w14:textId="77777777" w:rsidR="00424424" w:rsidRPr="001E4917" w:rsidRDefault="00424424" w:rsidP="0042442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8F944FC" w14:textId="77777777" w:rsidR="00696FF5" w:rsidRPr="001E4917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1E4917">
        <w:rPr>
          <w:rFonts w:ascii="Arial" w:hAnsi="Arial" w:cs="Arial"/>
          <w:iCs/>
        </w:rPr>
        <w:t>13.2</w:t>
      </w:r>
      <w:r w:rsidRPr="001E4917">
        <w:rPr>
          <w:rFonts w:ascii="Arial" w:hAnsi="Arial" w:cs="Arial"/>
          <w:iCs/>
        </w:rPr>
        <w:tab/>
        <w:t xml:space="preserve">Reassessment methods </w:t>
      </w:r>
    </w:p>
    <w:p w14:paraId="667A95A5" w14:textId="77777777" w:rsidR="00225F78" w:rsidRDefault="00225F78" w:rsidP="00225F7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like-for-like</w:t>
      </w:r>
    </w:p>
    <w:p w14:paraId="0015C4DD" w14:textId="77777777" w:rsidR="00696FF5" w:rsidRPr="001E4917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E2E0144" w14:textId="77777777" w:rsidR="00274ED7" w:rsidRPr="001E491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1E4917">
        <w:rPr>
          <w:rFonts w:ascii="Arial" w:hAnsi="Arial" w:cs="Arial"/>
          <w:b/>
          <w:iCs/>
        </w:rPr>
        <w:t xml:space="preserve">Map of </w:t>
      </w:r>
      <w:r w:rsidR="00883204" w:rsidRPr="001E4917">
        <w:rPr>
          <w:rFonts w:ascii="Arial" w:hAnsi="Arial" w:cs="Arial"/>
          <w:b/>
          <w:iCs/>
        </w:rPr>
        <w:t xml:space="preserve">module learning outcomes </w:t>
      </w:r>
      <w:r w:rsidR="00B30E07" w:rsidRPr="001E4917">
        <w:rPr>
          <w:rFonts w:ascii="Arial" w:hAnsi="Arial" w:cs="Arial"/>
          <w:b/>
          <w:iCs/>
        </w:rPr>
        <w:t>(sections 8 &amp; 9)</w:t>
      </w:r>
      <w:r w:rsidR="00883204" w:rsidRPr="001E4917">
        <w:rPr>
          <w:rFonts w:ascii="Arial" w:hAnsi="Arial" w:cs="Arial"/>
          <w:b/>
          <w:iCs/>
        </w:rPr>
        <w:t xml:space="preserve"> to l</w:t>
      </w:r>
      <w:r w:rsidRPr="001E4917">
        <w:rPr>
          <w:rFonts w:ascii="Arial" w:hAnsi="Arial" w:cs="Arial"/>
          <w:b/>
          <w:iCs/>
        </w:rPr>
        <w:t>earning</w:t>
      </w:r>
      <w:r w:rsidR="00B30E07" w:rsidRPr="001E4917">
        <w:rPr>
          <w:rFonts w:ascii="Arial" w:hAnsi="Arial" w:cs="Arial"/>
          <w:b/>
          <w:iCs/>
        </w:rPr>
        <w:t xml:space="preserve"> and </w:t>
      </w:r>
      <w:r w:rsidR="00883204" w:rsidRPr="001E4917">
        <w:rPr>
          <w:rFonts w:ascii="Arial" w:hAnsi="Arial" w:cs="Arial"/>
          <w:b/>
          <w:iCs/>
        </w:rPr>
        <w:t>teaching m</w:t>
      </w:r>
      <w:r w:rsidR="00B30E07" w:rsidRPr="001E4917">
        <w:rPr>
          <w:rFonts w:ascii="Arial" w:hAnsi="Arial" w:cs="Arial"/>
          <w:b/>
          <w:iCs/>
        </w:rPr>
        <w:t>ethods (section12</w:t>
      </w:r>
      <w:r w:rsidRPr="001E4917">
        <w:rPr>
          <w:rFonts w:ascii="Arial" w:hAnsi="Arial" w:cs="Arial"/>
          <w:b/>
          <w:iCs/>
        </w:rPr>
        <w:t>) and m</w:t>
      </w:r>
      <w:r w:rsidR="00883204" w:rsidRPr="001E4917">
        <w:rPr>
          <w:rFonts w:ascii="Arial" w:hAnsi="Arial" w:cs="Arial"/>
          <w:b/>
          <w:iCs/>
        </w:rPr>
        <w:t>ethods of a</w:t>
      </w:r>
      <w:r w:rsidR="00B30E07" w:rsidRPr="001E4917">
        <w:rPr>
          <w:rFonts w:ascii="Arial" w:hAnsi="Arial" w:cs="Arial"/>
          <w:b/>
          <w:iCs/>
        </w:rPr>
        <w:t>ssessment (section 13</w:t>
      </w:r>
      <w:r w:rsidR="00EF4933" w:rsidRPr="001E4917">
        <w:rPr>
          <w:rFonts w:ascii="Arial" w:hAnsi="Arial" w:cs="Arial"/>
          <w:b/>
          <w:iCs/>
        </w:rPr>
        <w:t>)</w:t>
      </w:r>
    </w:p>
    <w:p w14:paraId="0534462E" w14:textId="3E95584B" w:rsidR="00C57028" w:rsidRPr="001E4917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Style w:val="TableGrid"/>
        <w:tblW w:w="6838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</w:tblGrid>
      <w:tr w:rsidR="001A6590" w:rsidRPr="001E4917" w14:paraId="69C8E6AD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41750CB5" w14:textId="77777777" w:rsidR="001A6590" w:rsidRPr="001E4917" w:rsidRDefault="001A6590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27545D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805D50D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02CB1C2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2338BBF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28F3D9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9.2</w:t>
            </w:r>
          </w:p>
        </w:tc>
      </w:tr>
      <w:tr w:rsidR="001A6590" w:rsidRPr="001E4917" w14:paraId="2C293B84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5B467BC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08321A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76E5F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61ECE1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CE09B5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5719B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2675627D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44DD1331" w14:textId="77777777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 w:rsidRPr="001A6590">
              <w:rPr>
                <w:rFonts w:ascii="Arial" w:hAnsi="Arial" w:cs="Arial"/>
              </w:rPr>
              <w:lastRenderedPageBreak/>
              <w:t>Private Study</w:t>
            </w:r>
          </w:p>
        </w:tc>
        <w:tc>
          <w:tcPr>
            <w:tcW w:w="567" w:type="dxa"/>
            <w:shd w:val="clear" w:color="auto" w:fill="auto"/>
          </w:tcPr>
          <w:p w14:paraId="70360947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0ED7C3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8782E21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957A7F8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2D39889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1A6590" w:rsidRPr="001E4917" w14:paraId="69FAB914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00501BEC" w14:textId="44DB5F9F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  <w:shd w:val="clear" w:color="auto" w:fill="auto"/>
          </w:tcPr>
          <w:p w14:paraId="1C4BDD4A" w14:textId="5D69D2A6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752E56" w14:textId="1FF27F2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7F61ED" w14:textId="52EE068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1EE19D8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624DF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171571CA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529B26C1" w14:textId="48B95782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classes </w:t>
            </w:r>
          </w:p>
        </w:tc>
        <w:tc>
          <w:tcPr>
            <w:tcW w:w="567" w:type="dxa"/>
            <w:shd w:val="clear" w:color="auto" w:fill="auto"/>
          </w:tcPr>
          <w:p w14:paraId="252AA8EF" w14:textId="262686F1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09FA519" w14:textId="19FC7CD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78DACD7" w14:textId="2122BADC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4F43686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DC9643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1A6590" w:rsidRPr="001E4917" w14:paraId="025D45C3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7DAB6523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53DCD0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4ADD06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0DF14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5FFEC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BF214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1C50688D" w14:textId="77777777" w:rsidTr="75E32A37">
        <w:trPr>
          <w:jc w:val="center"/>
        </w:trPr>
        <w:tc>
          <w:tcPr>
            <w:tcW w:w="4003" w:type="dxa"/>
          </w:tcPr>
          <w:p w14:paraId="4F49F227" w14:textId="20992784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A6590">
              <w:rPr>
                <w:rFonts w:ascii="Arial" w:hAnsi="Arial" w:cs="Arial"/>
              </w:rPr>
              <w:t>Information Theory and Coding examples class assignments</w:t>
            </w:r>
          </w:p>
        </w:tc>
        <w:tc>
          <w:tcPr>
            <w:tcW w:w="567" w:type="dxa"/>
          </w:tcPr>
          <w:p w14:paraId="62DB915E" w14:textId="4527781A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1C64B3C5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1404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308AC8" w14:textId="1EBFD5F3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491C10" w14:textId="64ECEEDD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02CBDAFF" w14:textId="77777777" w:rsidTr="75E32A37">
        <w:trPr>
          <w:jc w:val="center"/>
        </w:trPr>
        <w:tc>
          <w:tcPr>
            <w:tcW w:w="4003" w:type="dxa"/>
          </w:tcPr>
          <w:p w14:paraId="53C7AD1B" w14:textId="6D97BF94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Networks </w:t>
            </w:r>
            <w:r w:rsidRPr="001A6590">
              <w:rPr>
                <w:rFonts w:ascii="Arial" w:hAnsi="Arial" w:cs="Arial"/>
              </w:rPr>
              <w:t>examples class assignments</w:t>
            </w:r>
          </w:p>
        </w:tc>
        <w:tc>
          <w:tcPr>
            <w:tcW w:w="567" w:type="dxa"/>
          </w:tcPr>
          <w:p w14:paraId="2E48D461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085279" w14:textId="3C8D3E8D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4950BF80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943341" w14:textId="52988714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097EEEBA" w14:textId="71F587A2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2C2B4DA4" w14:textId="77777777" w:rsidTr="75E32A37">
        <w:trPr>
          <w:jc w:val="center"/>
        </w:trPr>
        <w:tc>
          <w:tcPr>
            <w:tcW w:w="4003" w:type="dxa"/>
          </w:tcPr>
          <w:p w14:paraId="619D1F42" w14:textId="36392FAF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Systems examples classes</w:t>
            </w:r>
          </w:p>
        </w:tc>
        <w:tc>
          <w:tcPr>
            <w:tcW w:w="567" w:type="dxa"/>
          </w:tcPr>
          <w:p w14:paraId="63C510C7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217F0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1410FC" w14:textId="369801F6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2E3509D5" w14:textId="567838B3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C70D97" w14:textId="6D2A07CF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405CB4E9" w14:textId="77777777" w:rsidTr="75E32A37">
        <w:trPr>
          <w:jc w:val="center"/>
        </w:trPr>
        <w:tc>
          <w:tcPr>
            <w:tcW w:w="4003" w:type="dxa"/>
          </w:tcPr>
          <w:p w14:paraId="144E4EAB" w14:textId="28245786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567" w:type="dxa"/>
          </w:tcPr>
          <w:p w14:paraId="1B2CB18B" w14:textId="39278C28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3D68C" w14:textId="4A005BB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6A8369" w14:textId="4884E07C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107890" w14:textId="41B58A61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EDE7E2" w14:textId="2C589D99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B5D85A2" w14:textId="77777777" w:rsidR="007A6245" w:rsidRPr="001E4917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DDC8FF6" w14:textId="77777777" w:rsidR="00883204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1E4917">
        <w:rPr>
          <w:rFonts w:ascii="Arial" w:hAnsi="Arial" w:cs="Arial"/>
          <w:b/>
          <w:bCs/>
        </w:rPr>
        <w:t xml:space="preserve">Inclusive module design </w:t>
      </w:r>
    </w:p>
    <w:p w14:paraId="218BB0CD" w14:textId="5320702B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7A24">
        <w:rPr>
          <w:rFonts w:ascii="Arial" w:hAnsi="Arial" w:cs="Arial"/>
        </w:rPr>
        <w:t xml:space="preserve">The </w:t>
      </w:r>
      <w:r w:rsidR="00D57A24" w:rsidRPr="00D57A24">
        <w:rPr>
          <w:rFonts w:ascii="Arial" w:hAnsi="Arial" w:cs="Arial"/>
        </w:rPr>
        <w:t>School</w:t>
      </w:r>
      <w:r w:rsidRPr="00D57A24">
        <w:rPr>
          <w:rFonts w:ascii="Arial" w:hAnsi="Arial" w:cs="Arial"/>
        </w:rPr>
        <w:t xml:space="preserve"> recognises and</w:t>
      </w:r>
      <w:r w:rsidRPr="001E4917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070A798D" w14:textId="77777777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E4917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37E5B7DE" w14:textId="77777777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1E4917">
        <w:rPr>
          <w:rFonts w:ascii="Arial" w:hAnsi="Arial" w:cs="Arial"/>
        </w:rPr>
        <w:t xml:space="preserve">a) </w:t>
      </w:r>
      <w:r w:rsidRPr="001E4917">
        <w:rPr>
          <w:rFonts w:ascii="Arial" w:hAnsi="Arial" w:cs="Arial"/>
          <w:bCs/>
        </w:rPr>
        <w:t>Accessible resources and curriculum</w:t>
      </w:r>
    </w:p>
    <w:p w14:paraId="02CB887C" w14:textId="77777777" w:rsidR="00883204" w:rsidRPr="001E4917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1E4917">
        <w:rPr>
          <w:rFonts w:ascii="Arial" w:hAnsi="Arial" w:cs="Arial"/>
        </w:rPr>
        <w:t xml:space="preserve">b) </w:t>
      </w:r>
      <w:r w:rsidRPr="001E4917">
        <w:rPr>
          <w:rFonts w:ascii="Arial" w:hAnsi="Arial" w:cs="Arial"/>
          <w:bCs/>
        </w:rPr>
        <w:t>Learning</w:t>
      </w:r>
      <w:r w:rsidR="00BB2045" w:rsidRPr="001E4917">
        <w:rPr>
          <w:rFonts w:ascii="Arial" w:hAnsi="Arial" w:cs="Arial"/>
          <w:bCs/>
        </w:rPr>
        <w:t>,</w:t>
      </w:r>
      <w:r w:rsidRPr="001E4917">
        <w:rPr>
          <w:rFonts w:ascii="Arial" w:hAnsi="Arial" w:cs="Arial"/>
          <w:bCs/>
        </w:rPr>
        <w:t xml:space="preserve"> teaching and assessment methods</w:t>
      </w:r>
    </w:p>
    <w:p w14:paraId="553F9F70" w14:textId="77777777" w:rsidR="00096DA4" w:rsidRPr="001E4917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4D473D8" w14:textId="77777777" w:rsidR="009A2D37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1E4917">
        <w:rPr>
          <w:rFonts w:ascii="Arial" w:hAnsi="Arial" w:cs="Arial"/>
          <w:b/>
        </w:rPr>
        <w:t>Campus(</w:t>
      </w:r>
      <w:proofErr w:type="spellStart"/>
      <w:r w:rsidRPr="001E4917">
        <w:rPr>
          <w:rFonts w:ascii="Arial" w:hAnsi="Arial" w:cs="Arial"/>
          <w:b/>
        </w:rPr>
        <w:t>es</w:t>
      </w:r>
      <w:proofErr w:type="spellEnd"/>
      <w:r w:rsidRPr="001E4917">
        <w:rPr>
          <w:rFonts w:ascii="Arial" w:hAnsi="Arial" w:cs="Arial"/>
          <w:b/>
        </w:rPr>
        <w:t>) or c</w:t>
      </w:r>
      <w:r w:rsidR="009A2D37" w:rsidRPr="001E4917">
        <w:rPr>
          <w:rFonts w:ascii="Arial" w:hAnsi="Arial" w:cs="Arial"/>
          <w:b/>
        </w:rPr>
        <w:t>entre(s)</w:t>
      </w:r>
      <w:r w:rsidRPr="001E4917">
        <w:rPr>
          <w:rFonts w:ascii="Arial" w:hAnsi="Arial" w:cs="Arial"/>
          <w:b/>
        </w:rPr>
        <w:t xml:space="preserve"> where module will be delivered</w:t>
      </w:r>
    </w:p>
    <w:p w14:paraId="656CDC04" w14:textId="2E6DDA01" w:rsidR="009A2D37" w:rsidRPr="001E4917" w:rsidRDefault="00D57A2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1C416849" w14:textId="77777777" w:rsidR="009A2D37" w:rsidRPr="001E491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44A8267" w14:textId="77777777" w:rsidR="00883204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1E4917">
        <w:rPr>
          <w:rFonts w:ascii="Arial" w:hAnsi="Arial" w:cs="Arial"/>
          <w:b/>
        </w:rPr>
        <w:t xml:space="preserve">Internationalisation </w:t>
      </w:r>
    </w:p>
    <w:p w14:paraId="47C59E36" w14:textId="7EF3241F" w:rsidR="00883204" w:rsidRPr="001E4917" w:rsidRDefault="18ABB780" w:rsidP="00696FF5">
      <w:pPr>
        <w:spacing w:after="120" w:line="240" w:lineRule="auto"/>
        <w:ind w:left="567" w:right="260"/>
        <w:rPr>
          <w:rFonts w:ascii="Arial" w:hAnsi="Arial" w:cs="Arial"/>
          <w:iCs/>
          <w:highlight w:val="yellow"/>
        </w:rPr>
      </w:pPr>
      <w:r w:rsidRPr="18ABB780">
        <w:rPr>
          <w:rFonts w:ascii="Arial" w:eastAsia="Arial" w:hAnsi="Arial" w:cs="Arial"/>
        </w:rPr>
        <w:t>International standards for communications/telecommunications are covered.</w:t>
      </w:r>
    </w:p>
    <w:p w14:paraId="27B0C597" w14:textId="77777777" w:rsidR="00641D6D" w:rsidRPr="001E4917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4398FE82" w14:textId="77777777" w:rsidR="00441E76" w:rsidRPr="001E4917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1E4917">
        <w:rPr>
          <w:rFonts w:ascii="Arial" w:hAnsi="Arial" w:cs="Arial"/>
          <w:b/>
          <w:sz w:val="20"/>
        </w:rPr>
        <w:t>FACULTIES SUPPORT OFFICE</w:t>
      </w:r>
      <w:r w:rsidR="00441E76" w:rsidRPr="001E4917">
        <w:rPr>
          <w:rFonts w:ascii="Arial" w:hAnsi="Arial" w:cs="Arial"/>
          <w:b/>
          <w:sz w:val="20"/>
        </w:rPr>
        <w:t xml:space="preserve"> USE ONLY</w:t>
      </w:r>
      <w:r w:rsidR="00C612A8" w:rsidRPr="001E4917">
        <w:rPr>
          <w:rFonts w:ascii="Arial" w:hAnsi="Arial" w:cs="Arial"/>
          <w:b/>
          <w:sz w:val="20"/>
        </w:rPr>
        <w:t xml:space="preserve"> </w:t>
      </w:r>
    </w:p>
    <w:p w14:paraId="5F689418" w14:textId="77777777" w:rsidR="00D83563" w:rsidRPr="001E4917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1E4917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A0658E0" w14:textId="77777777" w:rsidR="00422B69" w:rsidRPr="001E4917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1E4917" w14:paraId="7579A33A" w14:textId="77777777" w:rsidTr="00694309">
        <w:trPr>
          <w:trHeight w:val="317"/>
        </w:trPr>
        <w:tc>
          <w:tcPr>
            <w:tcW w:w="1526" w:type="dxa"/>
          </w:tcPr>
          <w:p w14:paraId="708C6263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E4917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4A76813" w14:textId="77777777" w:rsidR="00422B69" w:rsidRPr="001E4917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1E4917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5508156" w14:textId="77777777" w:rsidR="00422B69" w:rsidRPr="001E4917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1E4917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C7E9150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E4917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E99986E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E4917">
              <w:rPr>
                <w:rFonts w:ascii="Arial" w:hAnsi="Arial" w:cs="Arial"/>
                <w:sz w:val="18"/>
              </w:rPr>
              <w:t>Impacts PLOs</w:t>
            </w:r>
            <w:r w:rsidR="00694309" w:rsidRPr="001E4917">
              <w:rPr>
                <w:rFonts w:ascii="Arial" w:hAnsi="Arial" w:cs="Arial"/>
                <w:sz w:val="18"/>
              </w:rPr>
              <w:t xml:space="preserve"> (</w:t>
            </w:r>
            <w:r w:rsidR="001A425B" w:rsidRPr="001E4917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1E4917" w14:paraId="70981D70" w14:textId="77777777" w:rsidTr="00694309">
        <w:trPr>
          <w:trHeight w:val="305"/>
        </w:trPr>
        <w:tc>
          <w:tcPr>
            <w:tcW w:w="1526" w:type="dxa"/>
          </w:tcPr>
          <w:p w14:paraId="5677DE28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92888F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8DC298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06F2998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39B8708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1E4917" w14:paraId="5F9E445F" w14:textId="77777777" w:rsidTr="00694309">
        <w:trPr>
          <w:trHeight w:val="305"/>
        </w:trPr>
        <w:tc>
          <w:tcPr>
            <w:tcW w:w="1526" w:type="dxa"/>
          </w:tcPr>
          <w:p w14:paraId="16AE423C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2FA4AE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CD797B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1BA4E75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60B21F" w14:textId="77777777" w:rsidR="00422B69" w:rsidRPr="001E4917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5B1ED1E" w14:textId="77777777" w:rsidR="00D83563" w:rsidRPr="001E4917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25E2745D" w14:textId="77777777" w:rsidR="00C57028" w:rsidRPr="001E4917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1E4917">
        <w:rPr>
          <w:rFonts w:ascii="Arial" w:hAnsi="Arial" w:cs="Arial"/>
        </w:rPr>
        <w:t>Revised FSO Jan 2018</w:t>
      </w:r>
    </w:p>
    <w:sectPr w:rsidR="00C57028" w:rsidRPr="001E4917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FB9F" w14:textId="77777777" w:rsidR="001E4917" w:rsidRDefault="001E4917" w:rsidP="009A2D37">
      <w:pPr>
        <w:spacing w:after="0" w:line="240" w:lineRule="auto"/>
      </w:pPr>
      <w:r>
        <w:separator/>
      </w:r>
    </w:p>
  </w:endnote>
  <w:endnote w:type="continuationSeparator" w:id="0">
    <w:p w14:paraId="0A4116FF" w14:textId="77777777" w:rsidR="001E4917" w:rsidRDefault="001E4917" w:rsidP="009A2D37">
      <w:pPr>
        <w:spacing w:after="0" w:line="240" w:lineRule="auto"/>
      </w:pPr>
      <w:r>
        <w:continuationSeparator/>
      </w:r>
    </w:p>
  </w:endnote>
  <w:endnote w:type="continuationNotice" w:id="1">
    <w:p w14:paraId="0FD55003" w14:textId="77777777" w:rsidR="001E4917" w:rsidRDefault="001E4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35153325" w14:textId="7632C49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57F37A" w14:textId="77777777" w:rsidR="008B2543" w:rsidRPr="00C91C95" w:rsidRDefault="00C91C95" w:rsidP="00C91C9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>
      <w:rPr>
        <w:rFonts w:ascii="Arial" w:hAnsi="Arial" w:cs="Arial"/>
      </w:rPr>
      <w:t>EENG6770 (EL677) Digital Communication Systems</w:t>
    </w:r>
    <w:r w:rsidRPr="001E4917">
      <w:rPr>
        <w:rFonts w:ascii="Arial" w:hAnsi="Arial" w:cs="Arial"/>
        <w:i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FAAAF" w14:textId="77777777" w:rsidR="00C91C95" w:rsidRDefault="00C91C95">
    <w:pPr>
      <w:pStyle w:val="Footer"/>
    </w:pPr>
  </w:p>
  <w:p w14:paraId="4E93AA1B" w14:textId="77777777" w:rsidR="00C91C95" w:rsidRPr="00C91C95" w:rsidRDefault="00C91C95" w:rsidP="00C91C9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>
      <w:rPr>
        <w:rFonts w:ascii="Arial" w:hAnsi="Arial" w:cs="Arial"/>
      </w:rPr>
      <w:t>EENG6770 (EL677) Digital Communication Systems</w:t>
    </w:r>
    <w:r w:rsidRPr="001E4917">
      <w:rPr>
        <w:rFonts w:ascii="Arial" w:hAnsi="Arial" w:cs="Arial"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89D0" w14:textId="77777777" w:rsidR="001E4917" w:rsidRDefault="001E4917" w:rsidP="009A2D37">
      <w:pPr>
        <w:spacing w:after="0" w:line="240" w:lineRule="auto"/>
      </w:pPr>
      <w:r>
        <w:separator/>
      </w:r>
    </w:p>
  </w:footnote>
  <w:footnote w:type="continuationSeparator" w:id="0">
    <w:p w14:paraId="7A8827BE" w14:textId="77777777" w:rsidR="001E4917" w:rsidRDefault="001E4917" w:rsidP="009A2D37">
      <w:pPr>
        <w:spacing w:after="0" w:line="240" w:lineRule="auto"/>
      </w:pPr>
      <w:r>
        <w:continuationSeparator/>
      </w:r>
    </w:p>
  </w:footnote>
  <w:footnote w:type="continuationNotice" w:id="1">
    <w:p w14:paraId="72F96062" w14:textId="77777777" w:rsidR="001E4917" w:rsidRDefault="001E4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9F7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DC2179" wp14:editId="1CFCED1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895308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E73E58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EEE9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E210FF5" wp14:editId="456DFA1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1732C7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978FC"/>
    <w:multiLevelType w:val="hybridMultilevel"/>
    <w:tmpl w:val="4D4A6E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767C30"/>
    <w:multiLevelType w:val="hybridMultilevel"/>
    <w:tmpl w:val="FBB84A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D37AD"/>
    <w:multiLevelType w:val="hybridMultilevel"/>
    <w:tmpl w:val="56D4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7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6590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4917"/>
    <w:rsid w:val="001E62C1"/>
    <w:rsid w:val="001F0779"/>
    <w:rsid w:val="001F3C3E"/>
    <w:rsid w:val="00201C5F"/>
    <w:rsid w:val="0020243A"/>
    <w:rsid w:val="0021578E"/>
    <w:rsid w:val="00225F78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A6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424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41DF"/>
    <w:rsid w:val="008B2543"/>
    <w:rsid w:val="008B4B6E"/>
    <w:rsid w:val="008D7401"/>
    <w:rsid w:val="00903DF6"/>
    <w:rsid w:val="0091695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0EF3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91C95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7A24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8ABB780"/>
    <w:rsid w:val="3679CC99"/>
    <w:rsid w:val="421F505C"/>
    <w:rsid w:val="4506F371"/>
    <w:rsid w:val="75E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3FC12"/>
  <w15:docId w15:val="{E972E398-BC83-4F18-8B5F-D86BC18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3AMX4D3CU3N3-824658856-119</_dlc_DocId>
    <_dlc_DocIdUrl xmlns="ef2b9e05-657a-4dc1-8c6c-679bdea18f38">
      <Url>https://sharepoint.kent.ac.uk/fso/cmaproject/_layouts/15/DocIdRedir.aspx?ID=3AMX4D3CU3N3-824658856-119</Url>
      <Description>3AMX4D3CU3N3-824658856-119</Description>
    </_dlc_DocIdUrl>
    <_dlc_DocIdPersistId xmlns="ef2b9e05-657a-4dc1-8c6c-679bdea18f3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6DCE-AD07-4247-A4C0-7ABB64EB2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865D0-7C78-47B3-BD3C-6255A811112C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ef2b9e05-657a-4dc1-8c6c-679bdea18f3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93BBB-DA71-4B6A-A2EF-D03C3055B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C0895-1D50-4426-AD7E-B57C60395C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E05CD4-8284-4147-A2F9-5031D989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Ruth Barnard</cp:lastModifiedBy>
  <cp:revision>3</cp:revision>
  <cp:lastPrinted>2015-09-09T08:37:00Z</cp:lastPrinted>
  <dcterms:created xsi:type="dcterms:W3CDTF">2018-06-07T14:56:00Z</dcterms:created>
  <dcterms:modified xsi:type="dcterms:W3CDTF">2018-06-07T14:56:00Z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0x010100C7555C3655FF2243A67273A473305890</vt:lpwstr>
  </property>
  <property fmtid="{D5CDD505-2E9C-101B-9397-08002B2CF9AE}" pid="3" name="_dlc_DocIdItemGuid">
    <vt:lpwstr>4588fa93-3269-4863-89dc-dc1d53cb9903</vt:lpwstr>
  </property>
  <property fmtid="{D5CDD505-2E9C-101B-9397-08002B2CF9AE}" pid="4" name="Order">
    <vt:r8>11900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