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42CDE"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7669D9">
        <w:rPr>
          <w:rFonts w:ascii="Arial" w:hAnsi="Arial" w:cs="Arial"/>
          <w:b/>
        </w:rPr>
        <w:t>Title of the module</w:t>
      </w:r>
    </w:p>
    <w:p w14:paraId="58AA3310" w14:textId="77777777" w:rsidR="009A2D37" w:rsidRDefault="007669D9" w:rsidP="007669D9">
      <w:pPr>
        <w:spacing w:after="120" w:line="240" w:lineRule="auto"/>
        <w:ind w:left="567" w:right="260"/>
        <w:jc w:val="both"/>
        <w:rPr>
          <w:rFonts w:ascii="Arial" w:hAnsi="Arial" w:cs="Arial"/>
        </w:rPr>
      </w:pPr>
      <w:r>
        <w:rPr>
          <w:rFonts w:ascii="Arial" w:hAnsi="Arial" w:cs="Arial"/>
        </w:rPr>
        <w:t>EENG5670 (</w:t>
      </w:r>
      <w:r w:rsidRPr="007669D9">
        <w:rPr>
          <w:rFonts w:ascii="Arial" w:hAnsi="Arial" w:cs="Arial"/>
        </w:rPr>
        <w:t>EL567</w:t>
      </w:r>
      <w:r>
        <w:rPr>
          <w:rFonts w:ascii="Arial" w:hAnsi="Arial" w:cs="Arial"/>
        </w:rPr>
        <w:t>)</w:t>
      </w:r>
      <w:r w:rsidRPr="007669D9">
        <w:rPr>
          <w:rFonts w:ascii="Arial" w:hAnsi="Arial" w:cs="Arial"/>
        </w:rPr>
        <w:t xml:space="preserve"> Electronic and RF Circuit Design</w:t>
      </w:r>
    </w:p>
    <w:p w14:paraId="1475D4AB" w14:textId="77777777" w:rsidR="007669D9" w:rsidRPr="007669D9" w:rsidRDefault="007669D9" w:rsidP="00302082">
      <w:pPr>
        <w:spacing w:after="120" w:line="240" w:lineRule="auto"/>
        <w:ind w:left="426" w:right="260"/>
        <w:jc w:val="both"/>
        <w:rPr>
          <w:rFonts w:ascii="Arial" w:hAnsi="Arial" w:cs="Arial"/>
        </w:rPr>
      </w:pPr>
    </w:p>
    <w:p w14:paraId="076C4E29"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School or partner institution which will be responsible for management of the module</w:t>
      </w:r>
    </w:p>
    <w:p w14:paraId="60FF2A8C" w14:textId="77777777" w:rsidR="009A2D37" w:rsidRPr="007669D9" w:rsidRDefault="00C06945" w:rsidP="00696FF5">
      <w:pPr>
        <w:spacing w:after="120" w:line="240" w:lineRule="auto"/>
        <w:ind w:left="567" w:right="260"/>
        <w:rPr>
          <w:rFonts w:ascii="Arial" w:hAnsi="Arial" w:cs="Arial"/>
          <w:iCs/>
        </w:rPr>
      </w:pPr>
      <w:r>
        <w:rPr>
          <w:rFonts w:ascii="Arial" w:hAnsi="Arial" w:cs="Arial"/>
          <w:iCs/>
        </w:rPr>
        <w:t xml:space="preserve">Engineering and Digital Arts </w:t>
      </w:r>
    </w:p>
    <w:p w14:paraId="38102AC8" w14:textId="77777777" w:rsidR="009A2D37" w:rsidRPr="007669D9" w:rsidRDefault="009A2D37" w:rsidP="00302082">
      <w:pPr>
        <w:spacing w:after="120" w:line="240" w:lineRule="auto"/>
        <w:ind w:left="426" w:right="260"/>
        <w:rPr>
          <w:rFonts w:ascii="Arial" w:hAnsi="Arial" w:cs="Arial"/>
          <w:iCs/>
        </w:rPr>
      </w:pPr>
    </w:p>
    <w:p w14:paraId="5F46000A" w14:textId="77777777" w:rsidR="009A2D37" w:rsidRPr="007669D9" w:rsidRDefault="00883204"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The level of the module (</w:t>
      </w:r>
      <w:r w:rsidR="00D83563" w:rsidRPr="007669D9">
        <w:rPr>
          <w:rFonts w:ascii="Arial" w:hAnsi="Arial" w:cs="Arial"/>
          <w:b/>
        </w:rPr>
        <w:t>Level</w:t>
      </w:r>
      <w:r w:rsidR="00441E76" w:rsidRPr="007669D9">
        <w:rPr>
          <w:rFonts w:ascii="Arial" w:hAnsi="Arial" w:cs="Arial"/>
          <w:b/>
        </w:rPr>
        <w:t xml:space="preserve"> 4</w:t>
      </w:r>
      <w:r w:rsidR="001D0C7D" w:rsidRPr="007669D9">
        <w:rPr>
          <w:rFonts w:ascii="Arial" w:hAnsi="Arial" w:cs="Arial"/>
          <w:b/>
        </w:rPr>
        <w:t xml:space="preserve">, </w:t>
      </w:r>
      <w:r w:rsidR="00441E76" w:rsidRPr="007669D9">
        <w:rPr>
          <w:rFonts w:ascii="Arial" w:hAnsi="Arial" w:cs="Arial"/>
          <w:b/>
        </w:rPr>
        <w:t>Level 5</w:t>
      </w:r>
      <w:r w:rsidR="001D0C7D" w:rsidRPr="007669D9">
        <w:rPr>
          <w:rFonts w:ascii="Arial" w:hAnsi="Arial" w:cs="Arial"/>
          <w:b/>
        </w:rPr>
        <w:t xml:space="preserve">, </w:t>
      </w:r>
      <w:r w:rsidR="00441E76" w:rsidRPr="007669D9">
        <w:rPr>
          <w:rFonts w:ascii="Arial" w:hAnsi="Arial" w:cs="Arial"/>
          <w:b/>
        </w:rPr>
        <w:t>Level 6</w:t>
      </w:r>
      <w:r w:rsidR="001D0C7D" w:rsidRPr="007669D9">
        <w:rPr>
          <w:rFonts w:ascii="Arial" w:hAnsi="Arial" w:cs="Arial"/>
          <w:b/>
        </w:rPr>
        <w:t xml:space="preserve"> or </w:t>
      </w:r>
      <w:r w:rsidR="00C612A8" w:rsidRPr="007669D9">
        <w:rPr>
          <w:rFonts w:ascii="Arial" w:hAnsi="Arial" w:cs="Arial"/>
          <w:b/>
        </w:rPr>
        <w:t>L</w:t>
      </w:r>
      <w:r w:rsidR="00441E76" w:rsidRPr="007669D9">
        <w:rPr>
          <w:rFonts w:ascii="Arial" w:hAnsi="Arial" w:cs="Arial"/>
          <w:b/>
        </w:rPr>
        <w:t>evel 7</w:t>
      </w:r>
      <w:r w:rsidR="009A2D37" w:rsidRPr="007669D9">
        <w:rPr>
          <w:rFonts w:ascii="Arial" w:hAnsi="Arial" w:cs="Arial"/>
          <w:b/>
        </w:rPr>
        <w:t>)</w:t>
      </w:r>
    </w:p>
    <w:p w14:paraId="1B7C611E" w14:textId="77777777" w:rsidR="009A2D37" w:rsidRPr="007669D9" w:rsidRDefault="00C06945" w:rsidP="00696FF5">
      <w:pPr>
        <w:spacing w:after="120" w:line="240" w:lineRule="auto"/>
        <w:ind w:left="567" w:right="260"/>
        <w:jc w:val="both"/>
        <w:rPr>
          <w:rFonts w:ascii="Arial" w:hAnsi="Arial" w:cs="Arial"/>
        </w:rPr>
      </w:pPr>
      <w:r>
        <w:rPr>
          <w:rFonts w:ascii="Arial" w:hAnsi="Arial" w:cs="Arial"/>
        </w:rPr>
        <w:t xml:space="preserve">Level 5 </w:t>
      </w:r>
    </w:p>
    <w:p w14:paraId="0DA67B71" w14:textId="77777777" w:rsidR="009A2D37" w:rsidRPr="007669D9" w:rsidRDefault="009A2D37" w:rsidP="00302082">
      <w:pPr>
        <w:spacing w:after="120" w:line="240" w:lineRule="auto"/>
        <w:ind w:left="426" w:right="260"/>
        <w:rPr>
          <w:rFonts w:ascii="Arial" w:hAnsi="Arial" w:cs="Arial"/>
          <w:iCs/>
        </w:rPr>
      </w:pPr>
    </w:p>
    <w:p w14:paraId="46DA52BA"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 xml:space="preserve">The number of credits and the ECTS value which the module represents </w:t>
      </w:r>
    </w:p>
    <w:p w14:paraId="40A477A5" w14:textId="77777777" w:rsidR="009A2D37" w:rsidRPr="007669D9" w:rsidRDefault="009A2D37" w:rsidP="00696FF5">
      <w:pPr>
        <w:pStyle w:val="NormalWeb"/>
        <w:spacing w:before="0" w:beforeAutospacing="0" w:after="120" w:afterAutospacing="0"/>
        <w:ind w:left="567" w:right="260"/>
        <w:rPr>
          <w:rFonts w:ascii="Arial" w:hAnsi="Arial" w:cs="Arial"/>
          <w:sz w:val="22"/>
          <w:szCs w:val="22"/>
        </w:rPr>
      </w:pPr>
      <w:r w:rsidRPr="007669D9">
        <w:rPr>
          <w:rFonts w:ascii="Arial" w:hAnsi="Arial" w:cs="Arial"/>
          <w:sz w:val="22"/>
          <w:szCs w:val="22"/>
        </w:rPr>
        <w:t>15 credits (7.5 ECTS)</w:t>
      </w:r>
    </w:p>
    <w:p w14:paraId="008ED920" w14:textId="77777777" w:rsidR="009A2D37" w:rsidRPr="007669D9" w:rsidRDefault="009A2D37" w:rsidP="00302082">
      <w:pPr>
        <w:spacing w:after="120" w:line="240" w:lineRule="auto"/>
        <w:ind w:left="426" w:right="260"/>
        <w:rPr>
          <w:rFonts w:ascii="Arial" w:hAnsi="Arial" w:cs="Arial"/>
        </w:rPr>
      </w:pPr>
    </w:p>
    <w:p w14:paraId="032C4E7C"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Which term(s) the module is to be taught in (or other teaching pattern)</w:t>
      </w:r>
    </w:p>
    <w:p w14:paraId="55CBA4D1" w14:textId="77777777" w:rsidR="009A2D37" w:rsidRPr="007669D9" w:rsidRDefault="009A2D37" w:rsidP="00696FF5">
      <w:pPr>
        <w:spacing w:after="120" w:line="240" w:lineRule="auto"/>
        <w:ind w:left="567" w:right="260"/>
        <w:jc w:val="both"/>
        <w:rPr>
          <w:rFonts w:ascii="Arial" w:hAnsi="Arial" w:cs="Arial"/>
          <w:iCs/>
        </w:rPr>
      </w:pPr>
      <w:r w:rsidRPr="007669D9">
        <w:rPr>
          <w:rFonts w:ascii="Arial" w:hAnsi="Arial" w:cs="Arial"/>
          <w:iCs/>
        </w:rPr>
        <w:t xml:space="preserve">Autumn or </w:t>
      </w:r>
      <w:proofErr w:type="gramStart"/>
      <w:r w:rsidRPr="007669D9">
        <w:rPr>
          <w:rFonts w:ascii="Arial" w:hAnsi="Arial" w:cs="Arial"/>
          <w:iCs/>
        </w:rPr>
        <w:t>Spring</w:t>
      </w:r>
      <w:proofErr w:type="gramEnd"/>
    </w:p>
    <w:p w14:paraId="007ECCFE" w14:textId="77777777" w:rsidR="009A2D37" w:rsidRPr="007669D9" w:rsidRDefault="009A2D37" w:rsidP="00302082">
      <w:pPr>
        <w:spacing w:after="120" w:line="240" w:lineRule="auto"/>
        <w:ind w:left="426" w:right="260"/>
        <w:rPr>
          <w:rFonts w:ascii="Arial" w:hAnsi="Arial" w:cs="Arial"/>
          <w:iCs/>
        </w:rPr>
      </w:pPr>
    </w:p>
    <w:p w14:paraId="1B8AD616"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Prerequisite and co-requisite modules</w:t>
      </w:r>
    </w:p>
    <w:p w14:paraId="3843CB1B" w14:textId="77777777" w:rsidR="00C06945" w:rsidRPr="00C06945" w:rsidRDefault="00C06945" w:rsidP="00C06945">
      <w:pPr>
        <w:spacing w:after="120" w:line="240" w:lineRule="auto"/>
        <w:ind w:left="426" w:right="260"/>
        <w:rPr>
          <w:rFonts w:ascii="Arial" w:hAnsi="Arial" w:cs="Arial"/>
          <w:iCs/>
        </w:rPr>
      </w:pPr>
      <w:r w:rsidRPr="00C06945">
        <w:rPr>
          <w:rFonts w:ascii="Arial" w:hAnsi="Arial" w:cs="Arial"/>
          <w:iCs/>
        </w:rPr>
        <w:t>EL303 Electronic Circuits</w:t>
      </w:r>
    </w:p>
    <w:p w14:paraId="1BD3AA3B" w14:textId="77777777" w:rsidR="00C06945" w:rsidRPr="00C06945" w:rsidRDefault="00C06945" w:rsidP="00C06945">
      <w:pPr>
        <w:spacing w:after="120" w:line="240" w:lineRule="auto"/>
        <w:ind w:left="426" w:right="260"/>
        <w:rPr>
          <w:rFonts w:ascii="Arial" w:hAnsi="Arial" w:cs="Arial"/>
          <w:iCs/>
        </w:rPr>
      </w:pPr>
      <w:r w:rsidRPr="00C06945">
        <w:rPr>
          <w:rFonts w:ascii="Arial" w:hAnsi="Arial" w:cs="Arial"/>
          <w:iCs/>
        </w:rPr>
        <w:t>EL305 Introduction to Electronics</w:t>
      </w:r>
    </w:p>
    <w:p w14:paraId="22366C4E" w14:textId="77777777" w:rsidR="00C06945" w:rsidRPr="00C06945" w:rsidRDefault="00C06945" w:rsidP="00C06945">
      <w:pPr>
        <w:spacing w:after="120" w:line="240" w:lineRule="auto"/>
        <w:ind w:left="426" w:right="260"/>
        <w:rPr>
          <w:rFonts w:ascii="Arial" w:hAnsi="Arial" w:cs="Arial"/>
          <w:iCs/>
        </w:rPr>
      </w:pPr>
      <w:r w:rsidRPr="00C06945">
        <w:rPr>
          <w:rFonts w:ascii="Arial" w:hAnsi="Arial" w:cs="Arial"/>
          <w:iCs/>
        </w:rPr>
        <w:t>EL318 Engineering Mathematics</w:t>
      </w:r>
    </w:p>
    <w:p w14:paraId="1CE5C222" w14:textId="77777777" w:rsidR="009A2D37" w:rsidRDefault="00C06945" w:rsidP="00C06945">
      <w:pPr>
        <w:spacing w:after="120" w:line="240" w:lineRule="auto"/>
        <w:ind w:left="426" w:right="260"/>
        <w:rPr>
          <w:rFonts w:ascii="Arial" w:hAnsi="Arial" w:cs="Arial"/>
          <w:iCs/>
        </w:rPr>
      </w:pPr>
      <w:r w:rsidRPr="00C06945">
        <w:rPr>
          <w:rFonts w:ascii="Arial" w:hAnsi="Arial" w:cs="Arial"/>
          <w:iCs/>
        </w:rPr>
        <w:t>EL319 Engineering Analysis</w:t>
      </w:r>
    </w:p>
    <w:p w14:paraId="35554501" w14:textId="77777777" w:rsidR="00C06945" w:rsidRPr="007669D9" w:rsidRDefault="00C06945" w:rsidP="00C06945">
      <w:pPr>
        <w:spacing w:after="120" w:line="240" w:lineRule="auto"/>
        <w:ind w:left="426" w:right="260"/>
        <w:rPr>
          <w:rFonts w:ascii="Arial" w:hAnsi="Arial" w:cs="Arial"/>
          <w:iCs/>
        </w:rPr>
      </w:pPr>
    </w:p>
    <w:p w14:paraId="2345091D"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The programmes of study to which the module contributes</w:t>
      </w:r>
    </w:p>
    <w:p w14:paraId="2A7B5788" w14:textId="77777777" w:rsidR="00C06945" w:rsidRPr="00C06945" w:rsidRDefault="00C06945" w:rsidP="00C06945">
      <w:pPr>
        <w:spacing w:after="120" w:line="240" w:lineRule="auto"/>
        <w:ind w:left="426" w:right="260"/>
        <w:rPr>
          <w:rFonts w:ascii="Arial" w:hAnsi="Arial" w:cs="Arial"/>
          <w:iCs/>
        </w:rPr>
      </w:pPr>
      <w:r w:rsidRPr="00C06945">
        <w:rPr>
          <w:rFonts w:ascii="Arial" w:hAnsi="Arial" w:cs="Arial"/>
          <w:iCs/>
        </w:rPr>
        <w:t>BEng Electronic and Communications Engineering</w:t>
      </w:r>
    </w:p>
    <w:p w14:paraId="58D9C682" w14:textId="77777777" w:rsidR="00C06945" w:rsidRPr="00C06945" w:rsidRDefault="00C06945" w:rsidP="00C06945">
      <w:pPr>
        <w:spacing w:after="120" w:line="240" w:lineRule="auto"/>
        <w:ind w:left="426" w:right="260"/>
        <w:rPr>
          <w:rFonts w:ascii="Arial" w:hAnsi="Arial" w:cs="Arial"/>
          <w:iCs/>
        </w:rPr>
      </w:pPr>
      <w:r w:rsidRPr="00C06945">
        <w:rPr>
          <w:rFonts w:ascii="Arial" w:hAnsi="Arial" w:cs="Arial"/>
          <w:iCs/>
        </w:rPr>
        <w:t>BEng Electronic and Communications Engineering with a Year in Industry</w:t>
      </w:r>
    </w:p>
    <w:p w14:paraId="35A15BB8" w14:textId="77777777" w:rsidR="00C06945" w:rsidRPr="00C06945" w:rsidRDefault="00C06945" w:rsidP="00C06945">
      <w:pPr>
        <w:spacing w:after="120" w:line="240" w:lineRule="auto"/>
        <w:ind w:left="426" w:right="260"/>
        <w:rPr>
          <w:rFonts w:ascii="Arial" w:hAnsi="Arial" w:cs="Arial"/>
          <w:iCs/>
        </w:rPr>
      </w:pPr>
      <w:r w:rsidRPr="00C06945">
        <w:rPr>
          <w:rFonts w:ascii="Arial" w:hAnsi="Arial" w:cs="Arial"/>
          <w:iCs/>
        </w:rPr>
        <w:t>MEng in Electronic and Communications Engineering</w:t>
      </w:r>
    </w:p>
    <w:p w14:paraId="0A486A4E" w14:textId="77777777" w:rsidR="009A2D37" w:rsidRDefault="00C06945" w:rsidP="00C06945">
      <w:pPr>
        <w:spacing w:after="120" w:line="240" w:lineRule="auto"/>
        <w:ind w:left="426" w:right="260"/>
        <w:rPr>
          <w:rFonts w:ascii="Arial" w:hAnsi="Arial" w:cs="Arial"/>
          <w:iCs/>
        </w:rPr>
      </w:pPr>
      <w:r w:rsidRPr="00C06945">
        <w:rPr>
          <w:rFonts w:ascii="Arial" w:hAnsi="Arial" w:cs="Arial"/>
          <w:iCs/>
        </w:rPr>
        <w:t>MEng in Electronic and Communications Engineering with a Year in Industry</w:t>
      </w:r>
    </w:p>
    <w:p w14:paraId="1722D841" w14:textId="77777777" w:rsidR="00C06945" w:rsidRPr="007669D9" w:rsidRDefault="00C06945" w:rsidP="00C06945">
      <w:pPr>
        <w:spacing w:after="120" w:line="240" w:lineRule="auto"/>
        <w:ind w:left="426" w:right="260"/>
        <w:rPr>
          <w:rFonts w:ascii="Arial" w:hAnsi="Arial" w:cs="Arial"/>
          <w:iCs/>
        </w:rPr>
      </w:pPr>
    </w:p>
    <w:p w14:paraId="2ECEE5A5" w14:textId="77777777" w:rsidR="009A2D37" w:rsidRPr="007669D9" w:rsidRDefault="009A2D37" w:rsidP="00696FF5">
      <w:pPr>
        <w:numPr>
          <w:ilvl w:val="0"/>
          <w:numId w:val="1"/>
        </w:numPr>
        <w:spacing w:after="120" w:line="240" w:lineRule="auto"/>
        <w:ind w:left="567" w:right="260" w:hanging="567"/>
        <w:rPr>
          <w:rFonts w:ascii="Arial" w:hAnsi="Arial" w:cs="Arial"/>
          <w:b/>
        </w:rPr>
      </w:pPr>
      <w:r w:rsidRPr="007669D9">
        <w:rPr>
          <w:rFonts w:ascii="Arial" w:hAnsi="Arial" w:cs="Arial"/>
          <w:b/>
        </w:rPr>
        <w:t>The intended subject specific learning outcomes</w:t>
      </w:r>
      <w:r w:rsidR="00C729D7" w:rsidRPr="007669D9">
        <w:rPr>
          <w:rFonts w:ascii="Arial" w:hAnsi="Arial" w:cs="Arial"/>
          <w:b/>
        </w:rPr>
        <w:t>.</w:t>
      </w:r>
      <w:r w:rsidR="00C729D7" w:rsidRPr="007669D9">
        <w:rPr>
          <w:rFonts w:ascii="Arial" w:hAnsi="Arial" w:cs="Arial"/>
          <w:b/>
        </w:rPr>
        <w:br/>
        <w:t>On successfully completing the module students will be able to:</w:t>
      </w:r>
    </w:p>
    <w:p w14:paraId="524CAEFA" w14:textId="62097011" w:rsidR="00C06945" w:rsidRPr="00C06945" w:rsidRDefault="00C06945" w:rsidP="00C06945">
      <w:pPr>
        <w:spacing w:after="120" w:line="240" w:lineRule="auto"/>
        <w:ind w:left="567" w:right="260"/>
        <w:rPr>
          <w:rFonts w:ascii="Arial" w:hAnsi="Arial" w:cs="Arial"/>
          <w:iCs/>
        </w:rPr>
      </w:pPr>
      <w:r w:rsidRPr="00C06945">
        <w:rPr>
          <w:rFonts w:ascii="Arial" w:hAnsi="Arial" w:cs="Arial"/>
          <w:iCs/>
        </w:rPr>
        <w:tab/>
        <w:t xml:space="preserve">1. </w:t>
      </w:r>
      <w:proofErr w:type="gramStart"/>
      <w:r>
        <w:rPr>
          <w:rFonts w:ascii="Arial" w:hAnsi="Arial" w:cs="Arial"/>
          <w:iCs/>
        </w:rPr>
        <w:t xml:space="preserve">Demonstrate </w:t>
      </w:r>
      <w:r w:rsidRPr="00C06945">
        <w:rPr>
          <w:rFonts w:ascii="Arial" w:hAnsi="Arial" w:cs="Arial"/>
          <w:iCs/>
        </w:rPr>
        <w:t xml:space="preserve"> knowledge</w:t>
      </w:r>
      <w:proofErr w:type="gramEnd"/>
      <w:r w:rsidRPr="00C06945">
        <w:rPr>
          <w:rFonts w:ascii="Arial" w:hAnsi="Arial" w:cs="Arial"/>
          <w:iCs/>
        </w:rPr>
        <w:t xml:space="preserve"> and practical skills to analyse and design electronic circuits using basic techniques and more advanced methods (i.e. Laplace transform and CAD software);</w:t>
      </w:r>
    </w:p>
    <w:p w14:paraId="62E183F6" w14:textId="1F1D1AF6" w:rsidR="00C06945" w:rsidRPr="00C06945" w:rsidRDefault="00C06945" w:rsidP="00C06945">
      <w:pPr>
        <w:spacing w:after="120" w:line="240" w:lineRule="auto"/>
        <w:ind w:left="567" w:right="260"/>
        <w:rPr>
          <w:rFonts w:ascii="Arial" w:hAnsi="Arial" w:cs="Arial"/>
          <w:iCs/>
        </w:rPr>
      </w:pPr>
      <w:r w:rsidRPr="00C06945">
        <w:rPr>
          <w:rFonts w:ascii="Arial" w:hAnsi="Arial" w:cs="Arial"/>
          <w:iCs/>
        </w:rPr>
        <w:tab/>
        <w:t xml:space="preserve">2. </w:t>
      </w:r>
      <w:r>
        <w:rPr>
          <w:rFonts w:ascii="Arial" w:hAnsi="Arial" w:cs="Arial"/>
          <w:iCs/>
        </w:rPr>
        <w:t>Show a</w:t>
      </w:r>
      <w:r w:rsidRPr="00C06945">
        <w:rPr>
          <w:rFonts w:ascii="Arial" w:hAnsi="Arial" w:cs="Arial"/>
          <w:iCs/>
        </w:rPr>
        <w:t xml:space="preserve">n understanding of the theory and acquiring design skills in filters and matching circuits and the ability to design practical filters and measure the response.  </w:t>
      </w:r>
      <w:r w:rsidRPr="00C06945">
        <w:rPr>
          <w:rFonts w:ascii="Arial" w:hAnsi="Arial" w:cs="Arial"/>
          <w:iCs/>
        </w:rPr>
        <w:tab/>
      </w:r>
    </w:p>
    <w:p w14:paraId="009057BA" w14:textId="3AA02097" w:rsidR="00C06945" w:rsidRDefault="00C06945" w:rsidP="00C06945">
      <w:pPr>
        <w:spacing w:after="120" w:line="240" w:lineRule="auto"/>
        <w:ind w:left="567" w:right="260"/>
        <w:rPr>
          <w:rFonts w:ascii="Arial" w:hAnsi="Arial" w:cs="Arial"/>
          <w:iCs/>
        </w:rPr>
      </w:pPr>
      <w:r w:rsidRPr="00C06945">
        <w:rPr>
          <w:rFonts w:ascii="Arial" w:hAnsi="Arial" w:cs="Arial"/>
          <w:iCs/>
        </w:rPr>
        <w:tab/>
        <w:t xml:space="preserve">3. </w:t>
      </w:r>
      <w:r>
        <w:rPr>
          <w:rFonts w:ascii="Arial" w:hAnsi="Arial" w:cs="Arial"/>
          <w:iCs/>
        </w:rPr>
        <w:t>Demonstrate knowledge</w:t>
      </w:r>
      <w:r w:rsidRPr="00C06945">
        <w:rPr>
          <w:rFonts w:ascii="Arial" w:hAnsi="Arial" w:cs="Arial"/>
          <w:iCs/>
        </w:rPr>
        <w:t xml:space="preserve"> about the operation and design principles of RF communication circuits (namely oscillators, mixers and modulation/demodulation circuits)</w:t>
      </w:r>
    </w:p>
    <w:p w14:paraId="3C822880" w14:textId="77777777" w:rsidR="00C06945" w:rsidRPr="007669D9" w:rsidRDefault="00C06945" w:rsidP="00C06945">
      <w:pPr>
        <w:spacing w:after="120" w:line="240" w:lineRule="auto"/>
        <w:ind w:left="567" w:right="260"/>
        <w:rPr>
          <w:rFonts w:ascii="Arial" w:hAnsi="Arial" w:cs="Arial"/>
        </w:rPr>
      </w:pPr>
    </w:p>
    <w:p w14:paraId="68589D9A" w14:textId="77777777" w:rsidR="00C729D7" w:rsidRPr="007669D9" w:rsidRDefault="009A2D37" w:rsidP="00696FF5">
      <w:pPr>
        <w:numPr>
          <w:ilvl w:val="0"/>
          <w:numId w:val="1"/>
        </w:numPr>
        <w:spacing w:after="120" w:line="240" w:lineRule="auto"/>
        <w:ind w:left="567" w:right="260" w:hanging="567"/>
        <w:rPr>
          <w:rFonts w:ascii="Arial" w:hAnsi="Arial" w:cs="Arial"/>
          <w:b/>
        </w:rPr>
      </w:pPr>
      <w:r w:rsidRPr="007669D9">
        <w:rPr>
          <w:rFonts w:ascii="Arial" w:hAnsi="Arial" w:cs="Arial"/>
          <w:b/>
        </w:rPr>
        <w:t>The intended generic learning outcomes</w:t>
      </w:r>
      <w:r w:rsidR="00C729D7" w:rsidRPr="007669D9">
        <w:rPr>
          <w:rFonts w:ascii="Arial" w:hAnsi="Arial" w:cs="Arial"/>
          <w:b/>
        </w:rPr>
        <w:t>.</w:t>
      </w:r>
      <w:r w:rsidR="00C729D7" w:rsidRPr="007669D9">
        <w:rPr>
          <w:rFonts w:ascii="Arial" w:hAnsi="Arial" w:cs="Arial"/>
          <w:b/>
        </w:rPr>
        <w:br/>
        <w:t>On successfully completing the module students will be able to:</w:t>
      </w:r>
    </w:p>
    <w:p w14:paraId="2AA2FFDA" w14:textId="77777777" w:rsidR="00C06945" w:rsidRPr="00C06945" w:rsidRDefault="00C06945" w:rsidP="00C06945">
      <w:pPr>
        <w:pStyle w:val="Default"/>
        <w:spacing w:after="120"/>
        <w:ind w:left="720" w:right="260"/>
        <w:rPr>
          <w:color w:val="auto"/>
          <w:sz w:val="22"/>
          <w:szCs w:val="22"/>
        </w:rPr>
      </w:pPr>
      <w:r>
        <w:rPr>
          <w:color w:val="auto"/>
          <w:sz w:val="22"/>
          <w:szCs w:val="22"/>
        </w:rPr>
        <w:t xml:space="preserve">1. </w:t>
      </w:r>
      <w:proofErr w:type="gramStart"/>
      <w:r w:rsidRPr="00C06945">
        <w:rPr>
          <w:color w:val="auto"/>
          <w:sz w:val="22"/>
          <w:szCs w:val="22"/>
        </w:rPr>
        <w:t>learn</w:t>
      </w:r>
      <w:proofErr w:type="gramEnd"/>
      <w:r w:rsidRPr="00C06945">
        <w:rPr>
          <w:color w:val="auto"/>
          <w:sz w:val="22"/>
          <w:szCs w:val="22"/>
        </w:rPr>
        <w:t xml:space="preserve"> effectively</w:t>
      </w:r>
    </w:p>
    <w:p w14:paraId="4A3E1F0B" w14:textId="77777777" w:rsidR="00C06945" w:rsidRPr="00C06945" w:rsidRDefault="00C06945" w:rsidP="00C06945">
      <w:pPr>
        <w:pStyle w:val="Default"/>
        <w:spacing w:after="120"/>
        <w:ind w:left="720" w:right="260"/>
        <w:rPr>
          <w:color w:val="auto"/>
          <w:sz w:val="22"/>
          <w:szCs w:val="22"/>
        </w:rPr>
      </w:pPr>
      <w:r>
        <w:rPr>
          <w:color w:val="auto"/>
          <w:sz w:val="22"/>
          <w:szCs w:val="22"/>
        </w:rPr>
        <w:lastRenderedPageBreak/>
        <w:t xml:space="preserve">2. </w:t>
      </w:r>
      <w:proofErr w:type="gramStart"/>
      <w:r w:rsidRPr="00C06945">
        <w:rPr>
          <w:color w:val="auto"/>
          <w:sz w:val="22"/>
          <w:szCs w:val="22"/>
        </w:rPr>
        <w:t>think</w:t>
      </w:r>
      <w:proofErr w:type="gramEnd"/>
      <w:r w:rsidRPr="00C06945">
        <w:rPr>
          <w:color w:val="auto"/>
          <w:sz w:val="22"/>
          <w:szCs w:val="22"/>
        </w:rPr>
        <w:t xml:space="preserve"> critically </w:t>
      </w:r>
    </w:p>
    <w:p w14:paraId="4C39C276" w14:textId="77777777" w:rsidR="009A2D37" w:rsidRDefault="00C06945" w:rsidP="00C06945">
      <w:pPr>
        <w:pStyle w:val="Default"/>
        <w:spacing w:after="120"/>
        <w:ind w:left="720" w:right="260"/>
        <w:rPr>
          <w:color w:val="auto"/>
          <w:sz w:val="22"/>
          <w:szCs w:val="22"/>
        </w:rPr>
      </w:pPr>
      <w:r>
        <w:rPr>
          <w:color w:val="auto"/>
          <w:sz w:val="22"/>
          <w:szCs w:val="22"/>
        </w:rPr>
        <w:t xml:space="preserve">3. </w:t>
      </w:r>
      <w:proofErr w:type="gramStart"/>
      <w:r w:rsidRPr="00C06945">
        <w:rPr>
          <w:color w:val="auto"/>
          <w:sz w:val="22"/>
          <w:szCs w:val="22"/>
        </w:rPr>
        <w:t>manage</w:t>
      </w:r>
      <w:proofErr w:type="gramEnd"/>
      <w:r w:rsidRPr="00C06945">
        <w:rPr>
          <w:color w:val="auto"/>
          <w:sz w:val="22"/>
          <w:szCs w:val="22"/>
        </w:rPr>
        <w:t xml:space="preserve"> their time and resources.</w:t>
      </w:r>
    </w:p>
    <w:p w14:paraId="5EE5FE0F" w14:textId="77777777" w:rsidR="00C06945" w:rsidRPr="007669D9" w:rsidRDefault="00C06945" w:rsidP="00C06945">
      <w:pPr>
        <w:pStyle w:val="Default"/>
        <w:spacing w:after="120"/>
        <w:ind w:left="720" w:right="260"/>
        <w:rPr>
          <w:color w:val="auto"/>
          <w:sz w:val="22"/>
          <w:szCs w:val="22"/>
        </w:rPr>
      </w:pPr>
    </w:p>
    <w:p w14:paraId="38507372" w14:textId="77777777" w:rsidR="009A2D37" w:rsidRPr="007669D9" w:rsidRDefault="009A2D37"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A synopsis of the curriculum</w:t>
      </w:r>
    </w:p>
    <w:p w14:paraId="0169A8C5" w14:textId="77777777" w:rsidR="009A2D37" w:rsidRDefault="00C06945" w:rsidP="00302082">
      <w:pPr>
        <w:spacing w:after="120" w:line="240" w:lineRule="auto"/>
        <w:ind w:left="426" w:right="260"/>
        <w:rPr>
          <w:rFonts w:ascii="Arial" w:hAnsi="Arial" w:cs="Arial"/>
          <w:iCs/>
        </w:rPr>
      </w:pPr>
      <w:r w:rsidRPr="00C06945">
        <w:rPr>
          <w:rFonts w:ascii="Arial" w:hAnsi="Arial" w:cs="Arial"/>
          <w:iCs/>
        </w:rPr>
        <w:t>This module builds on the knowledge of the circuit theory and electronic circuits learned in the first year and introduces more advanced analytical and computer-aided techniques of circuit analysis and design in both frequency- and time-domain as well as at very high frequencies (RF and microwaves). It uses these techniques to teach the operation and design principles of various advanced analogue electronic circuits (e.g. filters and oscillators). RF and microwave circuits and technology are also introduced, together with necessary analysis and design skills. Computer simulation and design software is used extensively to gain better understanding of the circuits. Practical experiments in the lab sessions are used so as to help students gain some practical skills in filter designs.</w:t>
      </w:r>
    </w:p>
    <w:p w14:paraId="4D7C4490" w14:textId="77777777" w:rsidR="00C06945" w:rsidRPr="007669D9" w:rsidRDefault="00C06945" w:rsidP="00302082">
      <w:pPr>
        <w:spacing w:after="120" w:line="240" w:lineRule="auto"/>
        <w:ind w:left="426" w:right="260"/>
        <w:rPr>
          <w:rFonts w:ascii="Arial" w:hAnsi="Arial" w:cs="Arial"/>
          <w:iCs/>
        </w:rPr>
      </w:pPr>
    </w:p>
    <w:p w14:paraId="335F2E98" w14:textId="77777777" w:rsidR="009A2D37" w:rsidRPr="007669D9" w:rsidRDefault="00883204"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Reading l</w:t>
      </w:r>
      <w:r w:rsidR="009A2D37" w:rsidRPr="007669D9">
        <w:rPr>
          <w:rFonts w:ascii="Arial" w:hAnsi="Arial" w:cs="Arial"/>
          <w:b/>
        </w:rPr>
        <w:t xml:space="preserve">ist </w:t>
      </w:r>
      <w:r w:rsidR="00274ED7" w:rsidRPr="007669D9">
        <w:rPr>
          <w:rFonts w:ascii="Arial" w:hAnsi="Arial" w:cs="Arial"/>
          <w:b/>
        </w:rPr>
        <w:t>(Indicative list, current at time of publication. Reading lists will be published annually)</w:t>
      </w:r>
    </w:p>
    <w:p w14:paraId="658B39D5" w14:textId="77777777" w:rsidR="00C06945" w:rsidRPr="00C06945" w:rsidRDefault="00C06945" w:rsidP="00C06945">
      <w:pPr>
        <w:pStyle w:val="ListParagraph"/>
        <w:numPr>
          <w:ilvl w:val="0"/>
          <w:numId w:val="10"/>
        </w:numPr>
        <w:spacing w:after="120" w:line="240" w:lineRule="auto"/>
        <w:ind w:right="260"/>
        <w:jc w:val="both"/>
        <w:rPr>
          <w:rFonts w:ascii="Arial" w:hAnsi="Arial" w:cs="Arial"/>
        </w:rPr>
      </w:pPr>
      <w:r w:rsidRPr="00C06945">
        <w:rPr>
          <w:rFonts w:ascii="Arial" w:hAnsi="Arial" w:cs="Arial"/>
        </w:rPr>
        <w:t xml:space="preserve">Ludwig, Reinhold, and Gene </w:t>
      </w:r>
      <w:proofErr w:type="spellStart"/>
      <w:r w:rsidRPr="00C06945">
        <w:rPr>
          <w:rFonts w:ascii="Arial" w:hAnsi="Arial" w:cs="Arial"/>
        </w:rPr>
        <w:t>Bogdanov</w:t>
      </w:r>
      <w:proofErr w:type="spellEnd"/>
      <w:r w:rsidRPr="00C06945">
        <w:rPr>
          <w:rFonts w:ascii="Arial" w:hAnsi="Arial" w:cs="Arial"/>
        </w:rPr>
        <w:t>. 2009. RF Circuit Design: Theory and Applications. Upper Saddle River, N.J.: Pearson/Prentice Hall.</w:t>
      </w:r>
    </w:p>
    <w:p w14:paraId="29369E8F" w14:textId="77777777" w:rsidR="009A2D37" w:rsidRPr="00C06945" w:rsidRDefault="00C06945" w:rsidP="00C06945">
      <w:pPr>
        <w:pStyle w:val="ListParagraph"/>
        <w:numPr>
          <w:ilvl w:val="0"/>
          <w:numId w:val="10"/>
        </w:numPr>
        <w:spacing w:after="120" w:line="240" w:lineRule="auto"/>
        <w:ind w:right="260"/>
        <w:jc w:val="both"/>
        <w:rPr>
          <w:rFonts w:ascii="Arial" w:hAnsi="Arial" w:cs="Arial"/>
        </w:rPr>
      </w:pPr>
      <w:r w:rsidRPr="00C06945">
        <w:rPr>
          <w:rFonts w:ascii="Arial" w:hAnsi="Arial" w:cs="Arial"/>
        </w:rPr>
        <w:t xml:space="preserve">Nilsson, James William, and Susan A. Riedel. Electric Circuits. London: Prentice </w:t>
      </w:r>
      <w:proofErr w:type="spellStart"/>
      <w:r w:rsidRPr="00C06945">
        <w:rPr>
          <w:rFonts w:ascii="Arial" w:hAnsi="Arial" w:cs="Arial"/>
        </w:rPr>
        <w:t>Hall.Schaumann</w:t>
      </w:r>
      <w:proofErr w:type="spellEnd"/>
      <w:r w:rsidRPr="00C06945">
        <w:rPr>
          <w:rFonts w:ascii="Arial" w:hAnsi="Arial" w:cs="Arial"/>
        </w:rPr>
        <w:t xml:space="preserve">, Rolf, and M. E Van </w:t>
      </w:r>
      <w:proofErr w:type="spellStart"/>
      <w:r w:rsidRPr="00C06945">
        <w:rPr>
          <w:rFonts w:ascii="Arial" w:hAnsi="Arial" w:cs="Arial"/>
        </w:rPr>
        <w:t>Valkenburg</w:t>
      </w:r>
      <w:proofErr w:type="spellEnd"/>
      <w:r w:rsidRPr="00C06945">
        <w:rPr>
          <w:rFonts w:ascii="Arial" w:hAnsi="Arial" w:cs="Arial"/>
        </w:rPr>
        <w:t>. 2010. Design of Analog Filters. Vol. The Oxford series in electrical and computer engineering. Oxford: Oxford University Press.</w:t>
      </w:r>
    </w:p>
    <w:p w14:paraId="2F6DA94B" w14:textId="77777777" w:rsidR="00C06945" w:rsidRPr="007669D9" w:rsidRDefault="00C06945" w:rsidP="00C06945">
      <w:pPr>
        <w:spacing w:after="120" w:line="240" w:lineRule="auto"/>
        <w:ind w:right="260"/>
        <w:jc w:val="both"/>
        <w:rPr>
          <w:rFonts w:ascii="Arial" w:hAnsi="Arial" w:cs="Arial"/>
          <w:b/>
        </w:rPr>
      </w:pPr>
    </w:p>
    <w:p w14:paraId="1D0477D1" w14:textId="77777777" w:rsidR="00883204" w:rsidRPr="007669D9" w:rsidRDefault="009A2D37" w:rsidP="00696FF5">
      <w:pPr>
        <w:numPr>
          <w:ilvl w:val="0"/>
          <w:numId w:val="1"/>
        </w:numPr>
        <w:spacing w:after="120" w:line="240" w:lineRule="auto"/>
        <w:ind w:left="567" w:right="260" w:hanging="567"/>
        <w:rPr>
          <w:rFonts w:ascii="Arial" w:hAnsi="Arial" w:cs="Arial"/>
          <w:iCs/>
        </w:rPr>
      </w:pPr>
      <w:r w:rsidRPr="007669D9">
        <w:rPr>
          <w:rFonts w:ascii="Arial" w:hAnsi="Arial" w:cs="Arial"/>
          <w:b/>
        </w:rPr>
        <w:t>Learning</w:t>
      </w:r>
      <w:r w:rsidR="00883204" w:rsidRPr="007669D9">
        <w:rPr>
          <w:rFonts w:ascii="Arial" w:hAnsi="Arial" w:cs="Arial"/>
          <w:b/>
        </w:rPr>
        <w:t xml:space="preserve"> and t</w:t>
      </w:r>
      <w:r w:rsidR="006F3F8B" w:rsidRPr="007669D9">
        <w:rPr>
          <w:rFonts w:ascii="Arial" w:hAnsi="Arial" w:cs="Arial"/>
          <w:b/>
        </w:rPr>
        <w:t>eaching m</w:t>
      </w:r>
      <w:r w:rsidRPr="007669D9">
        <w:rPr>
          <w:rFonts w:ascii="Arial" w:hAnsi="Arial" w:cs="Arial"/>
          <w:b/>
        </w:rPr>
        <w:t>ethods</w:t>
      </w:r>
    </w:p>
    <w:p w14:paraId="4F755109" w14:textId="77777777" w:rsidR="00C06945" w:rsidRDefault="00C06945" w:rsidP="00C06945">
      <w:pPr>
        <w:spacing w:before="60" w:after="60" w:line="240" w:lineRule="auto"/>
        <w:ind w:left="426" w:right="-330"/>
        <w:rPr>
          <w:rFonts w:ascii="Arial" w:hAnsi="Arial" w:cs="Arial"/>
          <w:iCs/>
        </w:rPr>
      </w:pPr>
      <w:r>
        <w:rPr>
          <w:rFonts w:ascii="Arial" w:hAnsi="Arial" w:cs="Arial"/>
          <w:iCs/>
        </w:rPr>
        <w:t>Total Contact Hours:</w:t>
      </w:r>
      <w:r>
        <w:rPr>
          <w:rFonts w:ascii="Arial" w:hAnsi="Arial" w:cs="Arial"/>
          <w:iCs/>
        </w:rPr>
        <w:tab/>
      </w:r>
      <w:r>
        <w:rPr>
          <w:rFonts w:ascii="Arial" w:hAnsi="Arial" w:cs="Arial"/>
          <w:iCs/>
        </w:rPr>
        <w:tab/>
        <w:t>62</w:t>
      </w:r>
    </w:p>
    <w:p w14:paraId="62B2A461" w14:textId="77777777" w:rsidR="00C06945" w:rsidRDefault="00C06945" w:rsidP="00C06945">
      <w:pPr>
        <w:spacing w:before="60" w:after="60" w:line="240" w:lineRule="auto"/>
        <w:ind w:left="426" w:right="-330"/>
        <w:rPr>
          <w:rFonts w:ascii="Arial" w:hAnsi="Arial" w:cs="Arial"/>
          <w:iCs/>
        </w:rPr>
      </w:pPr>
      <w:r>
        <w:rPr>
          <w:rFonts w:ascii="Arial" w:hAnsi="Arial" w:cs="Arial"/>
          <w:iCs/>
        </w:rPr>
        <w:t>Independent Study Hours:</w:t>
      </w:r>
      <w:r>
        <w:rPr>
          <w:rFonts w:ascii="Arial" w:hAnsi="Arial" w:cs="Arial"/>
          <w:iCs/>
        </w:rPr>
        <w:tab/>
        <w:t>88</w:t>
      </w:r>
    </w:p>
    <w:p w14:paraId="7A58FC78" w14:textId="77777777" w:rsidR="00C06945" w:rsidRDefault="00C06945" w:rsidP="00C06945">
      <w:pPr>
        <w:spacing w:after="120" w:line="240" w:lineRule="auto"/>
        <w:ind w:left="426" w:right="260"/>
        <w:jc w:val="both"/>
        <w:rPr>
          <w:rFonts w:ascii="Arial" w:hAnsi="Arial" w:cs="Arial"/>
          <w:iCs/>
        </w:rPr>
      </w:pPr>
      <w:r>
        <w:rPr>
          <w:rFonts w:ascii="Arial" w:hAnsi="Arial" w:cs="Arial"/>
          <w:iCs/>
        </w:rPr>
        <w:t>Total Study Hours:</w:t>
      </w:r>
      <w:r>
        <w:rPr>
          <w:rFonts w:ascii="Arial" w:hAnsi="Arial" w:cs="Arial"/>
          <w:iCs/>
        </w:rPr>
        <w:tab/>
      </w:r>
      <w:r>
        <w:rPr>
          <w:rFonts w:ascii="Arial" w:hAnsi="Arial" w:cs="Arial"/>
          <w:iCs/>
        </w:rPr>
        <w:tab/>
        <w:t>150</w:t>
      </w:r>
    </w:p>
    <w:p w14:paraId="4B0FB584" w14:textId="77777777" w:rsidR="009A2D37" w:rsidRPr="007669D9" w:rsidRDefault="009A2D37" w:rsidP="00302082">
      <w:pPr>
        <w:spacing w:after="120" w:line="240" w:lineRule="auto"/>
        <w:ind w:left="426" w:right="260"/>
        <w:rPr>
          <w:rFonts w:ascii="Arial" w:hAnsi="Arial" w:cs="Arial"/>
          <w:iCs/>
        </w:rPr>
      </w:pPr>
    </w:p>
    <w:p w14:paraId="34B37214" w14:textId="77777777" w:rsidR="00883204" w:rsidRPr="007669D9" w:rsidRDefault="00EF4933" w:rsidP="00696FF5">
      <w:pPr>
        <w:numPr>
          <w:ilvl w:val="0"/>
          <w:numId w:val="1"/>
        </w:numPr>
        <w:spacing w:after="120" w:line="240" w:lineRule="auto"/>
        <w:ind w:left="567" w:right="260" w:hanging="567"/>
        <w:rPr>
          <w:rFonts w:ascii="Arial" w:hAnsi="Arial" w:cs="Arial"/>
          <w:iCs/>
        </w:rPr>
      </w:pPr>
      <w:r w:rsidRPr="007669D9">
        <w:rPr>
          <w:rFonts w:ascii="Arial" w:hAnsi="Arial" w:cs="Arial"/>
          <w:b/>
        </w:rPr>
        <w:t>Assessment methods</w:t>
      </w:r>
    </w:p>
    <w:p w14:paraId="632C3D09" w14:textId="77777777" w:rsidR="00696FF5" w:rsidRPr="007669D9" w:rsidRDefault="00696FF5" w:rsidP="00696FF5">
      <w:pPr>
        <w:pStyle w:val="ListParagraph"/>
        <w:numPr>
          <w:ilvl w:val="1"/>
          <w:numId w:val="9"/>
        </w:numPr>
        <w:spacing w:after="120"/>
        <w:ind w:left="567" w:hanging="567"/>
        <w:rPr>
          <w:rFonts w:ascii="Arial" w:hAnsi="Arial" w:cs="Arial"/>
          <w:iCs/>
        </w:rPr>
      </w:pPr>
      <w:r w:rsidRPr="007669D9">
        <w:rPr>
          <w:rFonts w:ascii="Arial" w:hAnsi="Arial" w:cs="Arial"/>
          <w:iCs/>
        </w:rPr>
        <w:t>Main assessment methods</w:t>
      </w:r>
    </w:p>
    <w:p w14:paraId="332E5EF5" w14:textId="77777777" w:rsidR="00C06945" w:rsidRDefault="00C06945" w:rsidP="00C06945">
      <w:pPr>
        <w:spacing w:after="120" w:line="240" w:lineRule="auto"/>
        <w:ind w:left="709" w:right="260"/>
        <w:jc w:val="both"/>
        <w:rPr>
          <w:rFonts w:ascii="Arial" w:hAnsi="Arial" w:cs="Arial"/>
          <w:iCs/>
        </w:rPr>
      </w:pPr>
      <w:r w:rsidRPr="00D13E5B">
        <w:rPr>
          <w:rFonts w:ascii="Arial" w:eastAsia="Arial" w:hAnsi="Arial" w:cs="Arial"/>
        </w:rPr>
        <w:t xml:space="preserve">Exam, 3 hours (60%) </w:t>
      </w:r>
    </w:p>
    <w:p w14:paraId="0634E76D" w14:textId="0634E76D" w:rsidR="0634E76D" w:rsidRDefault="0634E76D" w:rsidP="00D13E5B">
      <w:pPr>
        <w:spacing w:before="60" w:after="60" w:line="240" w:lineRule="auto"/>
        <w:ind w:left="426" w:right="-330" w:firstLine="294"/>
      </w:pPr>
      <w:r w:rsidRPr="00D13E5B">
        <w:rPr>
          <w:rFonts w:ascii="Arial" w:eastAsia="Arial" w:hAnsi="Arial" w:cs="Arial"/>
        </w:rPr>
        <w:t>Filter design laboratory (20%)</w:t>
      </w:r>
    </w:p>
    <w:p w14:paraId="55114487" w14:textId="55114487" w:rsidR="0634E76D" w:rsidRDefault="55114487" w:rsidP="00D13E5B">
      <w:pPr>
        <w:spacing w:before="60" w:after="60" w:line="240" w:lineRule="auto"/>
        <w:ind w:left="426" w:right="-330" w:firstLine="294"/>
      </w:pPr>
      <w:r w:rsidRPr="00D13E5B">
        <w:rPr>
          <w:rFonts w:ascii="Arial" w:eastAsia="Arial" w:hAnsi="Arial" w:cs="Arial"/>
        </w:rPr>
        <w:t xml:space="preserve">10 </w:t>
      </w:r>
      <w:r w:rsidR="0634E76D" w:rsidRPr="00D13E5B">
        <w:rPr>
          <w:rFonts w:ascii="Arial" w:eastAsia="Arial" w:hAnsi="Arial" w:cs="Arial"/>
        </w:rPr>
        <w:t>Computer aided design workshops (2%</w:t>
      </w:r>
      <w:r w:rsidRPr="00D13E5B">
        <w:rPr>
          <w:rFonts w:ascii="Arial" w:eastAsia="Arial" w:hAnsi="Arial" w:cs="Arial"/>
        </w:rPr>
        <w:t xml:space="preserve"> each</w:t>
      </w:r>
      <w:r w:rsidR="0634E76D" w:rsidRPr="00D13E5B">
        <w:rPr>
          <w:rFonts w:ascii="Arial" w:eastAsia="Arial" w:hAnsi="Arial" w:cs="Arial"/>
        </w:rPr>
        <w:t>)</w:t>
      </w:r>
    </w:p>
    <w:p w14:paraId="7D4F23BC" w14:textId="77777777" w:rsidR="55114487" w:rsidRDefault="55114487" w:rsidP="00D13E5B">
      <w:pPr>
        <w:spacing w:before="60" w:after="60" w:line="240" w:lineRule="auto"/>
        <w:ind w:left="426" w:right="-330" w:firstLine="294"/>
      </w:pPr>
    </w:p>
    <w:p w14:paraId="532DEBF0" w14:textId="77777777" w:rsidR="00C601D0" w:rsidRPr="00D13E5B" w:rsidRDefault="00C601D0" w:rsidP="00D13E5B">
      <w:pPr>
        <w:spacing w:after="120" w:line="240" w:lineRule="auto"/>
        <w:ind w:right="260"/>
        <w:jc w:val="both"/>
        <w:rPr>
          <w:rFonts w:ascii="Arial" w:hAnsi="Arial" w:cs="Arial"/>
          <w:b/>
          <w:iCs/>
        </w:rPr>
      </w:pPr>
      <w:r w:rsidRPr="00D13E5B">
        <w:rPr>
          <w:rFonts w:ascii="Arial" w:hAnsi="Arial" w:cs="Arial"/>
        </w:rPr>
        <w:t>In order to obtain credit for this module on IET accredited programmes, the coursework mark and the exam mark must each be greater than or equal to 30% as well as achieving the pass mark for the module.   This module will only be considered for compensation if the coursework mark and exam mark are each greater than 30%.</w:t>
      </w:r>
    </w:p>
    <w:p w14:paraId="69CFAB0C" w14:textId="77777777" w:rsidR="006043FC" w:rsidRPr="007669D9" w:rsidRDefault="006043FC" w:rsidP="00302082">
      <w:pPr>
        <w:spacing w:after="120" w:line="240" w:lineRule="auto"/>
        <w:ind w:left="426" w:right="260"/>
        <w:rPr>
          <w:rFonts w:ascii="Arial" w:hAnsi="Arial" w:cs="Arial"/>
          <w:b/>
          <w:iCs/>
        </w:rPr>
      </w:pPr>
    </w:p>
    <w:p w14:paraId="5EE1C9FE" w14:textId="77777777" w:rsidR="00696FF5" w:rsidRPr="007669D9" w:rsidRDefault="00696FF5" w:rsidP="00696FF5">
      <w:pPr>
        <w:spacing w:after="120"/>
        <w:ind w:left="567" w:hanging="567"/>
        <w:rPr>
          <w:rFonts w:ascii="Arial" w:hAnsi="Arial" w:cs="Arial"/>
          <w:iCs/>
        </w:rPr>
      </w:pPr>
      <w:r w:rsidRPr="007669D9">
        <w:rPr>
          <w:rFonts w:ascii="Arial" w:hAnsi="Arial" w:cs="Arial"/>
          <w:iCs/>
        </w:rPr>
        <w:t>13.2</w:t>
      </w:r>
      <w:r w:rsidRPr="007669D9">
        <w:rPr>
          <w:rFonts w:ascii="Arial" w:hAnsi="Arial" w:cs="Arial"/>
          <w:iCs/>
        </w:rPr>
        <w:tab/>
        <w:t xml:space="preserve">Reassessment methods </w:t>
      </w:r>
    </w:p>
    <w:p w14:paraId="170EFEED" w14:textId="77777777" w:rsidR="00C57028" w:rsidRPr="007669D9" w:rsidRDefault="00C06945" w:rsidP="00C57028">
      <w:pPr>
        <w:spacing w:after="120" w:line="240" w:lineRule="auto"/>
        <w:ind w:left="567" w:right="260"/>
        <w:jc w:val="both"/>
        <w:rPr>
          <w:rFonts w:ascii="Arial" w:hAnsi="Arial" w:cs="Arial"/>
          <w:b/>
          <w:iCs/>
        </w:rPr>
      </w:pPr>
      <w:r>
        <w:rPr>
          <w:rFonts w:ascii="Arial" w:hAnsi="Arial" w:cs="Arial"/>
          <w:iCs/>
        </w:rPr>
        <w:t xml:space="preserve">Like-for-like </w:t>
      </w:r>
    </w:p>
    <w:p w14:paraId="355681EC" w14:textId="77777777" w:rsidR="00696FF5" w:rsidRPr="007669D9" w:rsidRDefault="00696FF5" w:rsidP="00302082">
      <w:pPr>
        <w:spacing w:after="120" w:line="240" w:lineRule="auto"/>
        <w:ind w:left="426" w:right="260"/>
        <w:rPr>
          <w:rFonts w:ascii="Arial" w:hAnsi="Arial" w:cs="Arial"/>
          <w:b/>
          <w:iCs/>
        </w:rPr>
      </w:pPr>
    </w:p>
    <w:p w14:paraId="52C2FA93" w14:textId="77777777" w:rsidR="00274ED7" w:rsidRPr="007669D9" w:rsidRDefault="006F3F8B" w:rsidP="00696FF5">
      <w:pPr>
        <w:numPr>
          <w:ilvl w:val="0"/>
          <w:numId w:val="1"/>
        </w:numPr>
        <w:spacing w:after="120" w:line="240" w:lineRule="auto"/>
        <w:ind w:left="567" w:right="261" w:hanging="567"/>
        <w:jc w:val="both"/>
        <w:rPr>
          <w:rFonts w:ascii="Arial" w:hAnsi="Arial" w:cs="Arial"/>
          <w:b/>
          <w:iCs/>
        </w:rPr>
      </w:pPr>
      <w:r w:rsidRPr="007669D9">
        <w:rPr>
          <w:rFonts w:ascii="Arial" w:hAnsi="Arial" w:cs="Arial"/>
          <w:b/>
          <w:iCs/>
        </w:rPr>
        <w:t xml:space="preserve">Map of </w:t>
      </w:r>
      <w:r w:rsidR="00883204" w:rsidRPr="007669D9">
        <w:rPr>
          <w:rFonts w:ascii="Arial" w:hAnsi="Arial" w:cs="Arial"/>
          <w:b/>
          <w:iCs/>
        </w:rPr>
        <w:t xml:space="preserve">module learning outcomes </w:t>
      </w:r>
      <w:r w:rsidR="00B30E07" w:rsidRPr="007669D9">
        <w:rPr>
          <w:rFonts w:ascii="Arial" w:hAnsi="Arial" w:cs="Arial"/>
          <w:b/>
          <w:iCs/>
        </w:rPr>
        <w:t>(sections 8 &amp; 9)</w:t>
      </w:r>
      <w:r w:rsidR="00883204" w:rsidRPr="007669D9">
        <w:rPr>
          <w:rFonts w:ascii="Arial" w:hAnsi="Arial" w:cs="Arial"/>
          <w:b/>
          <w:iCs/>
        </w:rPr>
        <w:t xml:space="preserve"> to l</w:t>
      </w:r>
      <w:r w:rsidRPr="007669D9">
        <w:rPr>
          <w:rFonts w:ascii="Arial" w:hAnsi="Arial" w:cs="Arial"/>
          <w:b/>
          <w:iCs/>
        </w:rPr>
        <w:t>earning</w:t>
      </w:r>
      <w:r w:rsidR="00B30E07" w:rsidRPr="007669D9">
        <w:rPr>
          <w:rFonts w:ascii="Arial" w:hAnsi="Arial" w:cs="Arial"/>
          <w:b/>
          <w:iCs/>
        </w:rPr>
        <w:t xml:space="preserve"> and </w:t>
      </w:r>
      <w:r w:rsidR="00883204" w:rsidRPr="007669D9">
        <w:rPr>
          <w:rFonts w:ascii="Arial" w:hAnsi="Arial" w:cs="Arial"/>
          <w:b/>
          <w:iCs/>
        </w:rPr>
        <w:t>teaching m</w:t>
      </w:r>
      <w:r w:rsidR="00B30E07" w:rsidRPr="007669D9">
        <w:rPr>
          <w:rFonts w:ascii="Arial" w:hAnsi="Arial" w:cs="Arial"/>
          <w:b/>
          <w:iCs/>
        </w:rPr>
        <w:t>ethods (section12</w:t>
      </w:r>
      <w:r w:rsidRPr="007669D9">
        <w:rPr>
          <w:rFonts w:ascii="Arial" w:hAnsi="Arial" w:cs="Arial"/>
          <w:b/>
          <w:iCs/>
        </w:rPr>
        <w:t>) and m</w:t>
      </w:r>
      <w:r w:rsidR="00883204" w:rsidRPr="007669D9">
        <w:rPr>
          <w:rFonts w:ascii="Arial" w:hAnsi="Arial" w:cs="Arial"/>
          <w:b/>
          <w:iCs/>
        </w:rPr>
        <w:t>ethods of a</w:t>
      </w:r>
      <w:r w:rsidR="00B30E07" w:rsidRPr="007669D9">
        <w:rPr>
          <w:rFonts w:ascii="Arial" w:hAnsi="Arial" w:cs="Arial"/>
          <w:b/>
          <w:iCs/>
        </w:rPr>
        <w:t>ssessment (section 13</w:t>
      </w:r>
      <w:r w:rsidR="00EF4933" w:rsidRPr="007669D9">
        <w:rPr>
          <w:rFonts w:ascii="Arial" w:hAnsi="Arial" w:cs="Arial"/>
          <w:b/>
          <w:iCs/>
        </w:rPr>
        <w:t>)</w:t>
      </w:r>
    </w:p>
    <w:p w14:paraId="1D13A9F4" w14:textId="77777777" w:rsidR="00C57028" w:rsidRPr="007669D9" w:rsidRDefault="00C57028" w:rsidP="00C57028">
      <w:pPr>
        <w:spacing w:after="120" w:line="240" w:lineRule="auto"/>
        <w:ind w:left="567" w:right="261"/>
        <w:jc w:val="both"/>
        <w:rPr>
          <w:rFonts w:ascii="Arial" w:hAnsi="Arial" w:cs="Arial"/>
          <w:iCs/>
        </w:rPr>
      </w:pPr>
    </w:p>
    <w:tbl>
      <w:tblPr>
        <w:tblStyle w:val="TableGrid"/>
        <w:tblW w:w="6838" w:type="dxa"/>
        <w:jc w:val="center"/>
        <w:tblLayout w:type="fixed"/>
        <w:tblLook w:val="04A0" w:firstRow="1" w:lastRow="0" w:firstColumn="1" w:lastColumn="0" w:noHBand="0" w:noVBand="1"/>
      </w:tblPr>
      <w:tblGrid>
        <w:gridCol w:w="3436"/>
        <w:gridCol w:w="567"/>
        <w:gridCol w:w="567"/>
        <w:gridCol w:w="567"/>
        <w:gridCol w:w="567"/>
        <w:gridCol w:w="567"/>
        <w:gridCol w:w="567"/>
      </w:tblGrid>
      <w:tr w:rsidR="00057F44" w:rsidRPr="007669D9" w14:paraId="5BA906F8" w14:textId="77777777" w:rsidTr="58F337AF">
        <w:trPr>
          <w:jc w:val="center"/>
        </w:trPr>
        <w:tc>
          <w:tcPr>
            <w:tcW w:w="3436" w:type="dxa"/>
            <w:shd w:val="clear" w:color="auto" w:fill="D9D9D9" w:themeFill="background1" w:themeFillShade="D9"/>
          </w:tcPr>
          <w:p w14:paraId="166BB33C" w14:textId="77777777" w:rsidR="00057F44" w:rsidRPr="007669D9" w:rsidRDefault="00057F44" w:rsidP="00302082">
            <w:pPr>
              <w:spacing w:after="120"/>
              <w:ind w:left="33"/>
              <w:rPr>
                <w:rFonts w:ascii="Arial" w:hAnsi="Arial" w:cs="Arial"/>
                <w:b/>
              </w:rPr>
            </w:pPr>
            <w:r w:rsidRPr="007669D9">
              <w:rPr>
                <w:rFonts w:ascii="Arial" w:hAnsi="Arial" w:cs="Arial"/>
                <w:b/>
              </w:rPr>
              <w:t>Module learning outcome</w:t>
            </w:r>
          </w:p>
        </w:tc>
        <w:tc>
          <w:tcPr>
            <w:tcW w:w="567" w:type="dxa"/>
          </w:tcPr>
          <w:p w14:paraId="3CC7C41D" w14:textId="77777777" w:rsidR="00057F44" w:rsidRPr="007669D9" w:rsidRDefault="00057F44" w:rsidP="00302082">
            <w:pPr>
              <w:spacing w:after="120"/>
              <w:rPr>
                <w:rFonts w:ascii="Arial" w:hAnsi="Arial" w:cs="Arial"/>
              </w:rPr>
            </w:pPr>
            <w:r w:rsidRPr="007669D9">
              <w:rPr>
                <w:rFonts w:ascii="Arial" w:hAnsi="Arial" w:cs="Arial"/>
              </w:rPr>
              <w:t>8.1</w:t>
            </w:r>
          </w:p>
        </w:tc>
        <w:tc>
          <w:tcPr>
            <w:tcW w:w="567" w:type="dxa"/>
          </w:tcPr>
          <w:p w14:paraId="56BB52AB" w14:textId="77777777" w:rsidR="00057F44" w:rsidRPr="007669D9" w:rsidRDefault="00057F44" w:rsidP="00302082">
            <w:pPr>
              <w:spacing w:after="120"/>
              <w:rPr>
                <w:rFonts w:ascii="Arial" w:hAnsi="Arial" w:cs="Arial"/>
              </w:rPr>
            </w:pPr>
            <w:r w:rsidRPr="007669D9">
              <w:rPr>
                <w:rFonts w:ascii="Arial" w:hAnsi="Arial" w:cs="Arial"/>
              </w:rPr>
              <w:t>8.2</w:t>
            </w:r>
          </w:p>
        </w:tc>
        <w:tc>
          <w:tcPr>
            <w:tcW w:w="567" w:type="dxa"/>
          </w:tcPr>
          <w:p w14:paraId="6B5F448F" w14:textId="77777777" w:rsidR="00057F44" w:rsidRPr="007669D9" w:rsidRDefault="00057F44" w:rsidP="00302082">
            <w:pPr>
              <w:spacing w:after="120"/>
              <w:rPr>
                <w:rFonts w:ascii="Arial" w:hAnsi="Arial" w:cs="Arial"/>
              </w:rPr>
            </w:pPr>
            <w:r w:rsidRPr="007669D9">
              <w:rPr>
                <w:rFonts w:ascii="Arial" w:hAnsi="Arial" w:cs="Arial"/>
              </w:rPr>
              <w:t>8.3</w:t>
            </w:r>
          </w:p>
        </w:tc>
        <w:tc>
          <w:tcPr>
            <w:tcW w:w="567" w:type="dxa"/>
          </w:tcPr>
          <w:p w14:paraId="38C6536B" w14:textId="77777777" w:rsidR="00057F44" w:rsidRPr="007669D9" w:rsidRDefault="00057F44" w:rsidP="00302082">
            <w:pPr>
              <w:spacing w:after="120"/>
              <w:rPr>
                <w:rFonts w:ascii="Arial" w:hAnsi="Arial" w:cs="Arial"/>
              </w:rPr>
            </w:pPr>
            <w:r w:rsidRPr="007669D9">
              <w:rPr>
                <w:rFonts w:ascii="Arial" w:hAnsi="Arial" w:cs="Arial"/>
              </w:rPr>
              <w:t>9.1</w:t>
            </w:r>
          </w:p>
        </w:tc>
        <w:tc>
          <w:tcPr>
            <w:tcW w:w="567" w:type="dxa"/>
          </w:tcPr>
          <w:p w14:paraId="2B7AFF26" w14:textId="77777777" w:rsidR="00057F44" w:rsidRPr="007669D9" w:rsidRDefault="00057F44" w:rsidP="00302082">
            <w:pPr>
              <w:spacing w:after="120"/>
              <w:rPr>
                <w:rFonts w:ascii="Arial" w:hAnsi="Arial" w:cs="Arial"/>
              </w:rPr>
            </w:pPr>
            <w:r w:rsidRPr="007669D9">
              <w:rPr>
                <w:rFonts w:ascii="Arial" w:hAnsi="Arial" w:cs="Arial"/>
              </w:rPr>
              <w:t>9.2</w:t>
            </w:r>
          </w:p>
        </w:tc>
        <w:tc>
          <w:tcPr>
            <w:tcW w:w="567" w:type="dxa"/>
          </w:tcPr>
          <w:p w14:paraId="289B2607" w14:textId="77777777" w:rsidR="00057F44" w:rsidRPr="007669D9" w:rsidRDefault="00057F44" w:rsidP="00302082">
            <w:pPr>
              <w:spacing w:after="120"/>
              <w:rPr>
                <w:rFonts w:ascii="Arial" w:hAnsi="Arial" w:cs="Arial"/>
              </w:rPr>
            </w:pPr>
            <w:r w:rsidRPr="007669D9">
              <w:rPr>
                <w:rFonts w:ascii="Arial" w:hAnsi="Arial" w:cs="Arial"/>
              </w:rPr>
              <w:t>9.3</w:t>
            </w:r>
          </w:p>
        </w:tc>
      </w:tr>
      <w:tr w:rsidR="00057F44" w:rsidRPr="007669D9" w14:paraId="6CEED0ED" w14:textId="77777777" w:rsidTr="58F337AF">
        <w:trPr>
          <w:jc w:val="center"/>
        </w:trPr>
        <w:tc>
          <w:tcPr>
            <w:tcW w:w="3436" w:type="dxa"/>
            <w:shd w:val="clear" w:color="auto" w:fill="D9D9D9" w:themeFill="background1" w:themeFillShade="D9"/>
          </w:tcPr>
          <w:p w14:paraId="7E7D4184" w14:textId="77777777" w:rsidR="00057F44" w:rsidRPr="007669D9" w:rsidRDefault="00057F44" w:rsidP="00302082">
            <w:pPr>
              <w:spacing w:after="120"/>
              <w:rPr>
                <w:rFonts w:ascii="Arial" w:hAnsi="Arial" w:cs="Arial"/>
                <w:b/>
              </w:rPr>
            </w:pPr>
            <w:r w:rsidRPr="007669D9">
              <w:rPr>
                <w:rFonts w:ascii="Arial" w:hAnsi="Arial" w:cs="Arial"/>
                <w:b/>
              </w:rPr>
              <w:t>Learning/ teaching method</w:t>
            </w:r>
          </w:p>
        </w:tc>
        <w:tc>
          <w:tcPr>
            <w:tcW w:w="567" w:type="dxa"/>
            <w:shd w:val="clear" w:color="auto" w:fill="D9D9D9" w:themeFill="background1" w:themeFillShade="D9"/>
          </w:tcPr>
          <w:p w14:paraId="26475499"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19853DF0"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27A5D730"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28A70CD5"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2BA409FE"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4F201B1B" w14:textId="77777777" w:rsidR="00057F44" w:rsidRPr="007669D9" w:rsidRDefault="00057F44" w:rsidP="00302082">
            <w:pPr>
              <w:spacing w:after="120"/>
              <w:rPr>
                <w:rFonts w:ascii="Arial" w:hAnsi="Arial" w:cs="Arial"/>
                <w:b/>
              </w:rPr>
            </w:pPr>
          </w:p>
        </w:tc>
      </w:tr>
      <w:tr w:rsidR="00057F44" w:rsidRPr="007669D9" w14:paraId="192CF7BE" w14:textId="77777777" w:rsidTr="58F337AF">
        <w:trPr>
          <w:jc w:val="center"/>
        </w:trPr>
        <w:tc>
          <w:tcPr>
            <w:tcW w:w="3436" w:type="dxa"/>
          </w:tcPr>
          <w:p w14:paraId="20D1F6B5" w14:textId="305D6AC9" w:rsidR="00057F44" w:rsidRPr="00057F44" w:rsidRDefault="00342159" w:rsidP="00302082">
            <w:pPr>
              <w:spacing w:after="120"/>
              <w:rPr>
                <w:rFonts w:ascii="Arial" w:hAnsi="Arial" w:cs="Arial"/>
              </w:rPr>
            </w:pPr>
            <w:r>
              <w:rPr>
                <w:rFonts w:ascii="Arial" w:hAnsi="Arial" w:cs="Arial"/>
              </w:rPr>
              <w:t xml:space="preserve">Lectures </w:t>
            </w:r>
          </w:p>
        </w:tc>
        <w:tc>
          <w:tcPr>
            <w:tcW w:w="567" w:type="dxa"/>
          </w:tcPr>
          <w:p w14:paraId="31F232BB" w14:textId="6FF7A8F7" w:rsidR="00057F44" w:rsidRPr="007669D9" w:rsidRDefault="00342159" w:rsidP="00302082">
            <w:pPr>
              <w:spacing w:after="120"/>
              <w:rPr>
                <w:rFonts w:ascii="Arial" w:hAnsi="Arial" w:cs="Arial"/>
                <w:b/>
              </w:rPr>
            </w:pPr>
            <w:r>
              <w:rPr>
                <w:rFonts w:ascii="Arial" w:hAnsi="Arial" w:cs="Arial"/>
                <w:b/>
              </w:rPr>
              <w:t>x</w:t>
            </w:r>
          </w:p>
        </w:tc>
        <w:tc>
          <w:tcPr>
            <w:tcW w:w="567" w:type="dxa"/>
          </w:tcPr>
          <w:p w14:paraId="3390F385" w14:textId="77777777" w:rsidR="00057F44" w:rsidRPr="007669D9" w:rsidRDefault="00057F44" w:rsidP="00302082">
            <w:pPr>
              <w:spacing w:after="120"/>
              <w:rPr>
                <w:rFonts w:ascii="Arial" w:hAnsi="Arial" w:cs="Arial"/>
                <w:b/>
              </w:rPr>
            </w:pPr>
          </w:p>
        </w:tc>
        <w:tc>
          <w:tcPr>
            <w:tcW w:w="567" w:type="dxa"/>
          </w:tcPr>
          <w:p w14:paraId="5ADB0903" w14:textId="77777777" w:rsidR="00057F44" w:rsidRPr="007669D9" w:rsidRDefault="00057F44" w:rsidP="00302082">
            <w:pPr>
              <w:spacing w:after="120"/>
              <w:rPr>
                <w:rFonts w:ascii="Arial" w:hAnsi="Arial" w:cs="Arial"/>
                <w:b/>
              </w:rPr>
            </w:pPr>
          </w:p>
        </w:tc>
        <w:tc>
          <w:tcPr>
            <w:tcW w:w="567" w:type="dxa"/>
          </w:tcPr>
          <w:p w14:paraId="09BFCA1A" w14:textId="77777777" w:rsidR="00057F44" w:rsidRPr="007669D9" w:rsidRDefault="00057F44" w:rsidP="00302082">
            <w:pPr>
              <w:spacing w:after="120"/>
              <w:rPr>
                <w:rFonts w:ascii="Arial" w:hAnsi="Arial" w:cs="Arial"/>
                <w:b/>
              </w:rPr>
            </w:pPr>
          </w:p>
        </w:tc>
        <w:tc>
          <w:tcPr>
            <w:tcW w:w="567" w:type="dxa"/>
          </w:tcPr>
          <w:p w14:paraId="1DB8EEB6" w14:textId="77777777" w:rsidR="00057F44" w:rsidRPr="007669D9" w:rsidRDefault="00057F44" w:rsidP="00302082">
            <w:pPr>
              <w:spacing w:after="120"/>
              <w:rPr>
                <w:rFonts w:ascii="Arial" w:hAnsi="Arial" w:cs="Arial"/>
                <w:b/>
              </w:rPr>
            </w:pPr>
          </w:p>
        </w:tc>
        <w:tc>
          <w:tcPr>
            <w:tcW w:w="567" w:type="dxa"/>
          </w:tcPr>
          <w:p w14:paraId="5AAA767C" w14:textId="77777777" w:rsidR="00057F44" w:rsidRPr="007669D9" w:rsidRDefault="00057F44" w:rsidP="00302082">
            <w:pPr>
              <w:spacing w:after="120"/>
              <w:rPr>
                <w:rFonts w:ascii="Arial" w:hAnsi="Arial" w:cs="Arial"/>
                <w:b/>
              </w:rPr>
            </w:pPr>
          </w:p>
        </w:tc>
      </w:tr>
      <w:tr w:rsidR="00057F44" w:rsidRPr="007669D9" w14:paraId="51DF4268" w14:textId="77777777" w:rsidTr="58F337AF">
        <w:trPr>
          <w:jc w:val="center"/>
        </w:trPr>
        <w:tc>
          <w:tcPr>
            <w:tcW w:w="3436" w:type="dxa"/>
          </w:tcPr>
          <w:p w14:paraId="6D28F01D" w14:textId="667A89DB" w:rsidR="00057F44" w:rsidRPr="00057F44" w:rsidRDefault="00342159" w:rsidP="00302082">
            <w:pPr>
              <w:spacing w:after="120"/>
              <w:rPr>
                <w:rFonts w:ascii="Arial" w:hAnsi="Arial" w:cs="Arial"/>
              </w:rPr>
            </w:pPr>
            <w:r>
              <w:rPr>
                <w:rFonts w:ascii="Arial" w:hAnsi="Arial" w:cs="Arial"/>
              </w:rPr>
              <w:t>Experimental work</w:t>
            </w:r>
          </w:p>
        </w:tc>
        <w:tc>
          <w:tcPr>
            <w:tcW w:w="567" w:type="dxa"/>
          </w:tcPr>
          <w:p w14:paraId="56907C4C" w14:textId="172C6E44" w:rsidR="00057F44" w:rsidRPr="007669D9" w:rsidRDefault="00342159" w:rsidP="00302082">
            <w:pPr>
              <w:spacing w:after="120"/>
              <w:rPr>
                <w:rFonts w:ascii="Arial" w:hAnsi="Arial" w:cs="Arial"/>
                <w:b/>
              </w:rPr>
            </w:pPr>
            <w:r>
              <w:rPr>
                <w:rFonts w:ascii="Arial" w:hAnsi="Arial" w:cs="Arial"/>
                <w:b/>
              </w:rPr>
              <w:t>x</w:t>
            </w:r>
          </w:p>
        </w:tc>
        <w:tc>
          <w:tcPr>
            <w:tcW w:w="567" w:type="dxa"/>
          </w:tcPr>
          <w:p w14:paraId="7FFD61DF" w14:textId="7C19FB0E" w:rsidR="00057F44" w:rsidRPr="007669D9" w:rsidRDefault="00342159" w:rsidP="00302082">
            <w:pPr>
              <w:spacing w:after="120"/>
              <w:rPr>
                <w:rFonts w:ascii="Arial" w:hAnsi="Arial" w:cs="Arial"/>
                <w:b/>
              </w:rPr>
            </w:pPr>
            <w:r>
              <w:rPr>
                <w:rFonts w:ascii="Arial" w:hAnsi="Arial" w:cs="Arial"/>
                <w:b/>
              </w:rPr>
              <w:t>x</w:t>
            </w:r>
          </w:p>
        </w:tc>
        <w:tc>
          <w:tcPr>
            <w:tcW w:w="567" w:type="dxa"/>
          </w:tcPr>
          <w:p w14:paraId="36A0A84A" w14:textId="77777777" w:rsidR="00057F44" w:rsidRPr="007669D9" w:rsidRDefault="00057F44" w:rsidP="00302082">
            <w:pPr>
              <w:spacing w:after="120"/>
              <w:rPr>
                <w:rFonts w:ascii="Arial" w:hAnsi="Arial" w:cs="Arial"/>
                <w:b/>
              </w:rPr>
            </w:pPr>
          </w:p>
        </w:tc>
        <w:tc>
          <w:tcPr>
            <w:tcW w:w="567" w:type="dxa"/>
          </w:tcPr>
          <w:p w14:paraId="2E2C9BF8" w14:textId="002F132F" w:rsidR="00057F44" w:rsidRPr="007669D9" w:rsidRDefault="00342159" w:rsidP="00302082">
            <w:pPr>
              <w:spacing w:after="120"/>
              <w:rPr>
                <w:rFonts w:ascii="Arial" w:hAnsi="Arial" w:cs="Arial"/>
                <w:b/>
              </w:rPr>
            </w:pPr>
            <w:r>
              <w:rPr>
                <w:rFonts w:ascii="Arial" w:hAnsi="Arial" w:cs="Arial"/>
                <w:b/>
              </w:rPr>
              <w:t>x</w:t>
            </w:r>
          </w:p>
        </w:tc>
        <w:tc>
          <w:tcPr>
            <w:tcW w:w="567" w:type="dxa"/>
          </w:tcPr>
          <w:p w14:paraId="006856D5" w14:textId="424ABFF0" w:rsidR="00057F44" w:rsidRPr="007669D9" w:rsidRDefault="00342159" w:rsidP="00302082">
            <w:pPr>
              <w:spacing w:after="120"/>
              <w:rPr>
                <w:rFonts w:ascii="Arial" w:hAnsi="Arial" w:cs="Arial"/>
                <w:b/>
              </w:rPr>
            </w:pPr>
            <w:r>
              <w:rPr>
                <w:rFonts w:ascii="Arial" w:hAnsi="Arial" w:cs="Arial"/>
                <w:b/>
              </w:rPr>
              <w:t>x</w:t>
            </w:r>
          </w:p>
        </w:tc>
        <w:tc>
          <w:tcPr>
            <w:tcW w:w="567" w:type="dxa"/>
          </w:tcPr>
          <w:p w14:paraId="3DD7E5C6" w14:textId="53032D01" w:rsidR="00057F44" w:rsidRPr="007669D9" w:rsidRDefault="00342159" w:rsidP="00302082">
            <w:pPr>
              <w:spacing w:after="120"/>
              <w:rPr>
                <w:rFonts w:ascii="Arial" w:hAnsi="Arial" w:cs="Arial"/>
                <w:b/>
              </w:rPr>
            </w:pPr>
            <w:r>
              <w:rPr>
                <w:rFonts w:ascii="Arial" w:hAnsi="Arial" w:cs="Arial"/>
                <w:b/>
              </w:rPr>
              <w:t>x</w:t>
            </w:r>
          </w:p>
        </w:tc>
      </w:tr>
      <w:tr w:rsidR="00057F44" w:rsidRPr="007669D9" w14:paraId="5C15B2A6" w14:textId="77777777" w:rsidTr="58F337AF">
        <w:trPr>
          <w:jc w:val="center"/>
        </w:trPr>
        <w:tc>
          <w:tcPr>
            <w:tcW w:w="3436" w:type="dxa"/>
          </w:tcPr>
          <w:p w14:paraId="094517E0" w14:textId="4E8FD5C2" w:rsidR="00057F44" w:rsidRPr="00057F44" w:rsidRDefault="00342159" w:rsidP="00302082">
            <w:pPr>
              <w:spacing w:after="120"/>
              <w:rPr>
                <w:rFonts w:ascii="Arial" w:hAnsi="Arial" w:cs="Arial"/>
              </w:rPr>
            </w:pPr>
            <w:r>
              <w:rPr>
                <w:rFonts w:ascii="Arial" w:hAnsi="Arial" w:cs="Arial"/>
              </w:rPr>
              <w:t xml:space="preserve">CAD workshops </w:t>
            </w:r>
          </w:p>
        </w:tc>
        <w:tc>
          <w:tcPr>
            <w:tcW w:w="567" w:type="dxa"/>
          </w:tcPr>
          <w:p w14:paraId="3AB19270" w14:textId="77777777" w:rsidR="00057F44" w:rsidRPr="007669D9" w:rsidRDefault="00057F44" w:rsidP="00302082">
            <w:pPr>
              <w:spacing w:after="120"/>
              <w:rPr>
                <w:rFonts w:ascii="Arial" w:hAnsi="Arial" w:cs="Arial"/>
                <w:b/>
              </w:rPr>
            </w:pPr>
          </w:p>
        </w:tc>
        <w:tc>
          <w:tcPr>
            <w:tcW w:w="567" w:type="dxa"/>
          </w:tcPr>
          <w:p w14:paraId="494BB704" w14:textId="77777777" w:rsidR="00057F44" w:rsidRPr="007669D9" w:rsidRDefault="00057F44" w:rsidP="00302082">
            <w:pPr>
              <w:spacing w:after="120"/>
              <w:rPr>
                <w:rFonts w:ascii="Arial" w:hAnsi="Arial" w:cs="Arial"/>
                <w:b/>
              </w:rPr>
            </w:pPr>
          </w:p>
        </w:tc>
        <w:tc>
          <w:tcPr>
            <w:tcW w:w="567" w:type="dxa"/>
          </w:tcPr>
          <w:p w14:paraId="78B8F69B" w14:textId="77777777" w:rsidR="00057F44" w:rsidRPr="007669D9" w:rsidRDefault="00057F44" w:rsidP="00302082">
            <w:pPr>
              <w:spacing w:after="120"/>
              <w:rPr>
                <w:rFonts w:ascii="Arial" w:hAnsi="Arial" w:cs="Arial"/>
                <w:b/>
              </w:rPr>
            </w:pPr>
          </w:p>
        </w:tc>
        <w:tc>
          <w:tcPr>
            <w:tcW w:w="567" w:type="dxa"/>
          </w:tcPr>
          <w:p w14:paraId="6AD9968F" w14:textId="429A1C5C" w:rsidR="00057F44" w:rsidRPr="007669D9" w:rsidRDefault="00342159" w:rsidP="00302082">
            <w:pPr>
              <w:spacing w:after="120"/>
              <w:rPr>
                <w:rFonts w:ascii="Arial" w:hAnsi="Arial" w:cs="Arial"/>
                <w:b/>
              </w:rPr>
            </w:pPr>
            <w:r>
              <w:rPr>
                <w:rFonts w:ascii="Arial" w:hAnsi="Arial" w:cs="Arial"/>
                <w:b/>
              </w:rPr>
              <w:t>x</w:t>
            </w:r>
          </w:p>
        </w:tc>
        <w:tc>
          <w:tcPr>
            <w:tcW w:w="567" w:type="dxa"/>
          </w:tcPr>
          <w:p w14:paraId="3871EEB3" w14:textId="59A51867" w:rsidR="00057F44" w:rsidRPr="007669D9" w:rsidRDefault="00342159" w:rsidP="00302082">
            <w:pPr>
              <w:spacing w:after="120"/>
              <w:rPr>
                <w:rFonts w:ascii="Arial" w:hAnsi="Arial" w:cs="Arial"/>
                <w:b/>
              </w:rPr>
            </w:pPr>
            <w:r>
              <w:rPr>
                <w:rFonts w:ascii="Arial" w:hAnsi="Arial" w:cs="Arial"/>
                <w:b/>
              </w:rPr>
              <w:t>x</w:t>
            </w:r>
          </w:p>
        </w:tc>
        <w:tc>
          <w:tcPr>
            <w:tcW w:w="567" w:type="dxa"/>
          </w:tcPr>
          <w:p w14:paraId="05DF2186" w14:textId="08E72DBE" w:rsidR="00057F44" w:rsidRPr="007669D9" w:rsidRDefault="00342159" w:rsidP="00302082">
            <w:pPr>
              <w:spacing w:after="120"/>
              <w:rPr>
                <w:rFonts w:ascii="Arial" w:hAnsi="Arial" w:cs="Arial"/>
                <w:b/>
              </w:rPr>
            </w:pPr>
            <w:r>
              <w:rPr>
                <w:rFonts w:ascii="Arial" w:hAnsi="Arial" w:cs="Arial"/>
                <w:b/>
              </w:rPr>
              <w:t>x</w:t>
            </w:r>
          </w:p>
        </w:tc>
      </w:tr>
      <w:tr w:rsidR="00057F44" w:rsidRPr="007669D9" w14:paraId="4DB9BE92" w14:textId="77777777" w:rsidTr="58F337AF">
        <w:trPr>
          <w:jc w:val="center"/>
        </w:trPr>
        <w:tc>
          <w:tcPr>
            <w:tcW w:w="3436" w:type="dxa"/>
          </w:tcPr>
          <w:p w14:paraId="7D03808C" w14:textId="6730ACCC" w:rsidR="00057F44" w:rsidRPr="00057F44" w:rsidRDefault="00342159" w:rsidP="00302082">
            <w:pPr>
              <w:spacing w:after="120"/>
              <w:rPr>
                <w:rFonts w:ascii="Arial" w:hAnsi="Arial" w:cs="Arial"/>
              </w:rPr>
            </w:pPr>
            <w:r>
              <w:rPr>
                <w:rFonts w:ascii="Arial" w:hAnsi="Arial" w:cs="Arial"/>
              </w:rPr>
              <w:t>Example classes</w:t>
            </w:r>
          </w:p>
        </w:tc>
        <w:tc>
          <w:tcPr>
            <w:tcW w:w="567" w:type="dxa"/>
          </w:tcPr>
          <w:p w14:paraId="0A6762DD" w14:textId="77777777" w:rsidR="00057F44" w:rsidRPr="007669D9" w:rsidRDefault="00057F44" w:rsidP="00302082">
            <w:pPr>
              <w:spacing w:after="120"/>
              <w:rPr>
                <w:rFonts w:ascii="Arial" w:hAnsi="Arial" w:cs="Arial"/>
                <w:b/>
              </w:rPr>
            </w:pPr>
          </w:p>
        </w:tc>
        <w:tc>
          <w:tcPr>
            <w:tcW w:w="567" w:type="dxa"/>
          </w:tcPr>
          <w:p w14:paraId="3B487042" w14:textId="77777777" w:rsidR="00057F44" w:rsidRPr="007669D9" w:rsidRDefault="00057F44" w:rsidP="00302082">
            <w:pPr>
              <w:spacing w:after="120"/>
              <w:rPr>
                <w:rFonts w:ascii="Arial" w:hAnsi="Arial" w:cs="Arial"/>
                <w:b/>
              </w:rPr>
            </w:pPr>
          </w:p>
        </w:tc>
        <w:tc>
          <w:tcPr>
            <w:tcW w:w="567" w:type="dxa"/>
          </w:tcPr>
          <w:p w14:paraId="650761C0" w14:textId="536C1712" w:rsidR="58F337AF" w:rsidRDefault="58F337AF" w:rsidP="00D13E5B">
            <w:pPr>
              <w:spacing w:after="120"/>
            </w:pPr>
            <w:r w:rsidRPr="00D13E5B">
              <w:rPr>
                <w:rFonts w:ascii="Arial" w:eastAsia="Arial" w:hAnsi="Arial" w:cs="Arial"/>
                <w:b/>
                <w:bCs/>
              </w:rPr>
              <w:t>x</w:t>
            </w:r>
          </w:p>
        </w:tc>
        <w:tc>
          <w:tcPr>
            <w:tcW w:w="567" w:type="dxa"/>
          </w:tcPr>
          <w:p w14:paraId="280C9AEC" w14:textId="77777777" w:rsidR="00057F44" w:rsidRPr="007669D9" w:rsidRDefault="00057F44" w:rsidP="00302082">
            <w:pPr>
              <w:spacing w:after="120"/>
              <w:rPr>
                <w:rFonts w:ascii="Arial" w:hAnsi="Arial" w:cs="Arial"/>
                <w:b/>
              </w:rPr>
            </w:pPr>
          </w:p>
        </w:tc>
        <w:tc>
          <w:tcPr>
            <w:tcW w:w="567" w:type="dxa"/>
          </w:tcPr>
          <w:p w14:paraId="06A0078F" w14:textId="77777777" w:rsidR="00057F44" w:rsidRPr="007669D9" w:rsidRDefault="00057F44" w:rsidP="00302082">
            <w:pPr>
              <w:spacing w:after="120"/>
              <w:rPr>
                <w:rFonts w:ascii="Arial" w:hAnsi="Arial" w:cs="Arial"/>
                <w:b/>
              </w:rPr>
            </w:pPr>
          </w:p>
        </w:tc>
        <w:tc>
          <w:tcPr>
            <w:tcW w:w="567" w:type="dxa"/>
          </w:tcPr>
          <w:p w14:paraId="444EB8CA" w14:textId="77777777" w:rsidR="00057F44" w:rsidRPr="007669D9" w:rsidRDefault="00057F44" w:rsidP="00302082">
            <w:pPr>
              <w:spacing w:after="120"/>
              <w:rPr>
                <w:rFonts w:ascii="Arial" w:hAnsi="Arial" w:cs="Arial"/>
                <w:b/>
              </w:rPr>
            </w:pPr>
          </w:p>
        </w:tc>
      </w:tr>
      <w:tr w:rsidR="00057F44" w:rsidRPr="007669D9" w14:paraId="5CDF7318" w14:textId="77777777" w:rsidTr="58F337AF">
        <w:trPr>
          <w:jc w:val="center"/>
        </w:trPr>
        <w:tc>
          <w:tcPr>
            <w:tcW w:w="3436" w:type="dxa"/>
          </w:tcPr>
          <w:p w14:paraId="69D0C17A" w14:textId="0DBC273C" w:rsidR="00057F44" w:rsidRPr="007669D9" w:rsidRDefault="00342159" w:rsidP="00302082">
            <w:pPr>
              <w:spacing w:after="120"/>
              <w:rPr>
                <w:rFonts w:ascii="Arial" w:hAnsi="Arial" w:cs="Arial"/>
              </w:rPr>
            </w:pPr>
            <w:r>
              <w:rPr>
                <w:rFonts w:ascii="Arial" w:hAnsi="Arial" w:cs="Arial"/>
              </w:rPr>
              <w:lastRenderedPageBreak/>
              <w:t xml:space="preserve">Private study </w:t>
            </w:r>
          </w:p>
        </w:tc>
        <w:tc>
          <w:tcPr>
            <w:tcW w:w="567" w:type="dxa"/>
          </w:tcPr>
          <w:p w14:paraId="089B4861" w14:textId="66D82354" w:rsidR="58F337AF" w:rsidRDefault="58F337AF" w:rsidP="00D13E5B">
            <w:pPr>
              <w:spacing w:after="120"/>
            </w:pPr>
            <w:r w:rsidRPr="00D13E5B">
              <w:rPr>
                <w:rFonts w:ascii="Arial" w:eastAsia="Arial" w:hAnsi="Arial" w:cs="Arial"/>
                <w:b/>
                <w:bCs/>
              </w:rPr>
              <w:t>x</w:t>
            </w:r>
          </w:p>
        </w:tc>
        <w:tc>
          <w:tcPr>
            <w:tcW w:w="567" w:type="dxa"/>
          </w:tcPr>
          <w:p w14:paraId="483469A9" w14:textId="4BFF358B" w:rsidR="58F337AF" w:rsidRDefault="58F337AF" w:rsidP="00D13E5B">
            <w:pPr>
              <w:spacing w:after="120"/>
            </w:pPr>
            <w:r w:rsidRPr="00D13E5B">
              <w:rPr>
                <w:rFonts w:ascii="Arial" w:eastAsia="Arial" w:hAnsi="Arial" w:cs="Arial"/>
                <w:b/>
                <w:bCs/>
              </w:rPr>
              <w:t>x</w:t>
            </w:r>
          </w:p>
        </w:tc>
        <w:tc>
          <w:tcPr>
            <w:tcW w:w="567" w:type="dxa"/>
          </w:tcPr>
          <w:p w14:paraId="1DC6499F" w14:textId="533411DF" w:rsidR="58F337AF" w:rsidRDefault="58F337AF" w:rsidP="00D13E5B">
            <w:pPr>
              <w:spacing w:after="120"/>
            </w:pPr>
            <w:r w:rsidRPr="00D13E5B">
              <w:rPr>
                <w:rFonts w:ascii="Arial" w:eastAsia="Arial" w:hAnsi="Arial" w:cs="Arial"/>
                <w:b/>
                <w:bCs/>
              </w:rPr>
              <w:t>x</w:t>
            </w:r>
          </w:p>
        </w:tc>
        <w:tc>
          <w:tcPr>
            <w:tcW w:w="567" w:type="dxa"/>
          </w:tcPr>
          <w:p w14:paraId="4592D63F" w14:textId="2DBEF33E" w:rsidR="58F337AF" w:rsidRDefault="58F337AF" w:rsidP="00D13E5B">
            <w:pPr>
              <w:spacing w:after="120"/>
            </w:pPr>
            <w:r w:rsidRPr="00D13E5B">
              <w:rPr>
                <w:rFonts w:ascii="Arial" w:eastAsia="Arial" w:hAnsi="Arial" w:cs="Arial"/>
                <w:b/>
                <w:bCs/>
              </w:rPr>
              <w:t>x</w:t>
            </w:r>
          </w:p>
        </w:tc>
        <w:tc>
          <w:tcPr>
            <w:tcW w:w="567" w:type="dxa"/>
          </w:tcPr>
          <w:p w14:paraId="2D321850" w14:textId="741E59B3" w:rsidR="58F337AF" w:rsidRDefault="58F337AF" w:rsidP="00D13E5B">
            <w:pPr>
              <w:spacing w:after="120"/>
            </w:pPr>
            <w:r w:rsidRPr="00D13E5B">
              <w:rPr>
                <w:rFonts w:ascii="Arial" w:eastAsia="Arial" w:hAnsi="Arial" w:cs="Arial"/>
                <w:b/>
                <w:bCs/>
              </w:rPr>
              <w:t>x</w:t>
            </w:r>
          </w:p>
        </w:tc>
        <w:tc>
          <w:tcPr>
            <w:tcW w:w="567" w:type="dxa"/>
          </w:tcPr>
          <w:p w14:paraId="75DB7E57" w14:textId="3825D81B" w:rsidR="58F337AF" w:rsidRDefault="58F337AF" w:rsidP="00D13E5B">
            <w:pPr>
              <w:spacing w:after="120"/>
            </w:pPr>
            <w:r w:rsidRPr="00D13E5B">
              <w:rPr>
                <w:rFonts w:ascii="Arial" w:eastAsia="Arial" w:hAnsi="Arial" w:cs="Arial"/>
                <w:b/>
                <w:bCs/>
              </w:rPr>
              <w:t>x</w:t>
            </w:r>
          </w:p>
        </w:tc>
      </w:tr>
      <w:tr w:rsidR="00057F44" w:rsidRPr="007669D9" w14:paraId="53A4E559" w14:textId="77777777" w:rsidTr="58F337AF">
        <w:trPr>
          <w:jc w:val="center"/>
        </w:trPr>
        <w:tc>
          <w:tcPr>
            <w:tcW w:w="3436" w:type="dxa"/>
            <w:shd w:val="clear" w:color="auto" w:fill="D9D9D9" w:themeFill="background1" w:themeFillShade="D9"/>
          </w:tcPr>
          <w:p w14:paraId="034F3EF5" w14:textId="77777777" w:rsidR="00057F44" w:rsidRPr="007669D9" w:rsidRDefault="00057F44" w:rsidP="00302082">
            <w:pPr>
              <w:spacing w:after="120"/>
              <w:rPr>
                <w:rFonts w:ascii="Arial" w:hAnsi="Arial" w:cs="Arial"/>
                <w:b/>
              </w:rPr>
            </w:pPr>
            <w:r w:rsidRPr="007669D9">
              <w:rPr>
                <w:rFonts w:ascii="Arial" w:hAnsi="Arial" w:cs="Arial"/>
                <w:b/>
              </w:rPr>
              <w:t>Assessment method</w:t>
            </w:r>
          </w:p>
        </w:tc>
        <w:tc>
          <w:tcPr>
            <w:tcW w:w="567" w:type="dxa"/>
            <w:shd w:val="clear" w:color="auto" w:fill="D9D9D9" w:themeFill="background1" w:themeFillShade="D9"/>
          </w:tcPr>
          <w:p w14:paraId="122EEB50"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2D061948"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5E04B8FE"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5000CFC0"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4A2EE6F8" w14:textId="77777777" w:rsidR="00057F44" w:rsidRPr="007669D9" w:rsidRDefault="00057F44" w:rsidP="00302082">
            <w:pPr>
              <w:spacing w:after="120"/>
              <w:rPr>
                <w:rFonts w:ascii="Arial" w:hAnsi="Arial" w:cs="Arial"/>
                <w:b/>
              </w:rPr>
            </w:pPr>
          </w:p>
        </w:tc>
        <w:tc>
          <w:tcPr>
            <w:tcW w:w="567" w:type="dxa"/>
            <w:shd w:val="clear" w:color="auto" w:fill="D9D9D9" w:themeFill="background1" w:themeFillShade="D9"/>
          </w:tcPr>
          <w:p w14:paraId="045F995B" w14:textId="77777777" w:rsidR="00057F44" w:rsidRPr="007669D9" w:rsidRDefault="00057F44" w:rsidP="00302082">
            <w:pPr>
              <w:spacing w:after="120"/>
              <w:rPr>
                <w:rFonts w:ascii="Arial" w:hAnsi="Arial" w:cs="Arial"/>
                <w:b/>
              </w:rPr>
            </w:pPr>
          </w:p>
        </w:tc>
      </w:tr>
      <w:tr w:rsidR="00057F44" w:rsidRPr="007669D9" w14:paraId="6EFBDB26" w14:textId="77777777" w:rsidTr="58F337AF">
        <w:trPr>
          <w:jc w:val="center"/>
        </w:trPr>
        <w:tc>
          <w:tcPr>
            <w:tcW w:w="3436" w:type="dxa"/>
          </w:tcPr>
          <w:p w14:paraId="77FF7300" w14:textId="7F63F81F" w:rsidR="00057F44" w:rsidRPr="007669D9" w:rsidRDefault="00342159" w:rsidP="00302082">
            <w:pPr>
              <w:spacing w:after="120"/>
              <w:rPr>
                <w:rFonts w:ascii="Arial" w:hAnsi="Arial" w:cs="Arial"/>
              </w:rPr>
            </w:pPr>
            <w:r>
              <w:rPr>
                <w:rFonts w:ascii="Arial" w:hAnsi="Arial" w:cs="Arial"/>
              </w:rPr>
              <w:t xml:space="preserve">Exam </w:t>
            </w:r>
          </w:p>
        </w:tc>
        <w:tc>
          <w:tcPr>
            <w:tcW w:w="567" w:type="dxa"/>
          </w:tcPr>
          <w:p w14:paraId="1DEBC7E1" w14:textId="7ED5FBB1" w:rsidR="00057F44" w:rsidRPr="007669D9" w:rsidRDefault="00342159" w:rsidP="00302082">
            <w:pPr>
              <w:spacing w:after="120"/>
              <w:rPr>
                <w:rFonts w:ascii="Arial" w:hAnsi="Arial" w:cs="Arial"/>
                <w:b/>
              </w:rPr>
            </w:pPr>
            <w:r>
              <w:rPr>
                <w:rFonts w:ascii="Arial" w:hAnsi="Arial" w:cs="Arial"/>
                <w:b/>
              </w:rPr>
              <w:t>x</w:t>
            </w:r>
          </w:p>
        </w:tc>
        <w:tc>
          <w:tcPr>
            <w:tcW w:w="567" w:type="dxa"/>
          </w:tcPr>
          <w:p w14:paraId="795FC665" w14:textId="47AB115F" w:rsidR="00057F44" w:rsidRPr="007669D9" w:rsidRDefault="00342159" w:rsidP="00302082">
            <w:pPr>
              <w:spacing w:after="120"/>
              <w:rPr>
                <w:rFonts w:ascii="Arial" w:hAnsi="Arial" w:cs="Arial"/>
                <w:b/>
              </w:rPr>
            </w:pPr>
            <w:r>
              <w:rPr>
                <w:rFonts w:ascii="Arial" w:hAnsi="Arial" w:cs="Arial"/>
                <w:b/>
              </w:rPr>
              <w:t>x</w:t>
            </w:r>
          </w:p>
        </w:tc>
        <w:tc>
          <w:tcPr>
            <w:tcW w:w="567" w:type="dxa"/>
          </w:tcPr>
          <w:p w14:paraId="6A4B11B7" w14:textId="3940F851" w:rsidR="00057F44" w:rsidRPr="007669D9" w:rsidRDefault="00342159" w:rsidP="00302082">
            <w:pPr>
              <w:spacing w:after="120"/>
              <w:rPr>
                <w:rFonts w:ascii="Arial" w:hAnsi="Arial" w:cs="Arial"/>
                <w:b/>
              </w:rPr>
            </w:pPr>
            <w:r>
              <w:rPr>
                <w:rFonts w:ascii="Arial" w:hAnsi="Arial" w:cs="Arial"/>
                <w:b/>
              </w:rPr>
              <w:t>x</w:t>
            </w:r>
          </w:p>
        </w:tc>
        <w:tc>
          <w:tcPr>
            <w:tcW w:w="567" w:type="dxa"/>
          </w:tcPr>
          <w:p w14:paraId="720B1E1E" w14:textId="77777777" w:rsidR="00057F44" w:rsidRPr="007669D9" w:rsidRDefault="00057F44" w:rsidP="00302082">
            <w:pPr>
              <w:spacing w:after="120"/>
              <w:rPr>
                <w:rFonts w:ascii="Arial" w:hAnsi="Arial" w:cs="Arial"/>
                <w:b/>
              </w:rPr>
            </w:pPr>
          </w:p>
        </w:tc>
        <w:tc>
          <w:tcPr>
            <w:tcW w:w="567" w:type="dxa"/>
          </w:tcPr>
          <w:p w14:paraId="2F8F53B8" w14:textId="77777777" w:rsidR="00057F44" w:rsidRPr="007669D9" w:rsidRDefault="00057F44" w:rsidP="00302082">
            <w:pPr>
              <w:spacing w:after="120"/>
              <w:rPr>
                <w:rFonts w:ascii="Arial" w:hAnsi="Arial" w:cs="Arial"/>
                <w:b/>
              </w:rPr>
            </w:pPr>
          </w:p>
        </w:tc>
        <w:tc>
          <w:tcPr>
            <w:tcW w:w="567" w:type="dxa"/>
          </w:tcPr>
          <w:p w14:paraId="288B8633" w14:textId="77777777" w:rsidR="00057F44" w:rsidRPr="007669D9" w:rsidRDefault="00057F44" w:rsidP="00302082">
            <w:pPr>
              <w:spacing w:after="120"/>
              <w:rPr>
                <w:rFonts w:ascii="Arial" w:hAnsi="Arial" w:cs="Arial"/>
                <w:b/>
              </w:rPr>
            </w:pPr>
          </w:p>
        </w:tc>
      </w:tr>
      <w:tr w:rsidR="00057F44" w:rsidRPr="007669D9" w14:paraId="30A8CCD8" w14:textId="77777777" w:rsidTr="58F337AF">
        <w:trPr>
          <w:jc w:val="center"/>
        </w:trPr>
        <w:tc>
          <w:tcPr>
            <w:tcW w:w="3436" w:type="dxa"/>
          </w:tcPr>
          <w:p w14:paraId="4F1326DB" w14:textId="164009A0" w:rsidR="00057F44" w:rsidRPr="007669D9" w:rsidRDefault="00342159" w:rsidP="00302082">
            <w:pPr>
              <w:spacing w:after="120"/>
              <w:rPr>
                <w:rFonts w:ascii="Arial" w:hAnsi="Arial" w:cs="Arial"/>
              </w:rPr>
            </w:pPr>
            <w:r>
              <w:rPr>
                <w:rFonts w:ascii="Arial" w:hAnsi="Arial" w:cs="Arial"/>
              </w:rPr>
              <w:t xml:space="preserve">Filter design laboratory </w:t>
            </w:r>
          </w:p>
        </w:tc>
        <w:tc>
          <w:tcPr>
            <w:tcW w:w="567" w:type="dxa"/>
          </w:tcPr>
          <w:p w14:paraId="2CC688AF" w14:textId="77777777" w:rsidR="00057F44" w:rsidRPr="007669D9" w:rsidRDefault="00057F44" w:rsidP="00302082">
            <w:pPr>
              <w:spacing w:after="120"/>
              <w:rPr>
                <w:rFonts w:ascii="Arial" w:hAnsi="Arial" w:cs="Arial"/>
                <w:b/>
              </w:rPr>
            </w:pPr>
          </w:p>
        </w:tc>
        <w:tc>
          <w:tcPr>
            <w:tcW w:w="567" w:type="dxa"/>
          </w:tcPr>
          <w:p w14:paraId="57767558" w14:textId="4DFECE79" w:rsidR="00057F44" w:rsidRPr="007669D9" w:rsidRDefault="00342159" w:rsidP="00302082">
            <w:pPr>
              <w:spacing w:after="120"/>
              <w:rPr>
                <w:rFonts w:ascii="Arial" w:hAnsi="Arial" w:cs="Arial"/>
                <w:b/>
              </w:rPr>
            </w:pPr>
            <w:r>
              <w:rPr>
                <w:rFonts w:ascii="Arial" w:hAnsi="Arial" w:cs="Arial"/>
                <w:b/>
              </w:rPr>
              <w:t>x</w:t>
            </w:r>
          </w:p>
        </w:tc>
        <w:tc>
          <w:tcPr>
            <w:tcW w:w="567" w:type="dxa"/>
          </w:tcPr>
          <w:p w14:paraId="76808DA7" w14:textId="77777777" w:rsidR="00057F44" w:rsidRPr="007669D9" w:rsidRDefault="00057F44" w:rsidP="00302082">
            <w:pPr>
              <w:spacing w:after="120"/>
              <w:rPr>
                <w:rFonts w:ascii="Arial" w:hAnsi="Arial" w:cs="Arial"/>
                <w:b/>
              </w:rPr>
            </w:pPr>
          </w:p>
        </w:tc>
        <w:tc>
          <w:tcPr>
            <w:tcW w:w="567" w:type="dxa"/>
          </w:tcPr>
          <w:p w14:paraId="3C5EE2B7" w14:textId="1169EE29" w:rsidR="00057F44" w:rsidRPr="007669D9" w:rsidRDefault="00342159" w:rsidP="00302082">
            <w:pPr>
              <w:spacing w:after="120"/>
              <w:rPr>
                <w:rFonts w:ascii="Arial" w:hAnsi="Arial" w:cs="Arial"/>
                <w:b/>
              </w:rPr>
            </w:pPr>
            <w:r>
              <w:rPr>
                <w:rFonts w:ascii="Arial" w:hAnsi="Arial" w:cs="Arial"/>
                <w:b/>
              </w:rPr>
              <w:t>x</w:t>
            </w:r>
          </w:p>
        </w:tc>
        <w:tc>
          <w:tcPr>
            <w:tcW w:w="567" w:type="dxa"/>
          </w:tcPr>
          <w:p w14:paraId="1F2C6917" w14:textId="2E5E6C9D" w:rsidR="00057F44" w:rsidRPr="007669D9" w:rsidRDefault="00342159" w:rsidP="00302082">
            <w:pPr>
              <w:spacing w:after="120"/>
              <w:rPr>
                <w:rFonts w:ascii="Arial" w:hAnsi="Arial" w:cs="Arial"/>
                <w:b/>
              </w:rPr>
            </w:pPr>
            <w:r>
              <w:rPr>
                <w:rFonts w:ascii="Arial" w:hAnsi="Arial" w:cs="Arial"/>
                <w:b/>
              </w:rPr>
              <w:t>x</w:t>
            </w:r>
          </w:p>
        </w:tc>
        <w:tc>
          <w:tcPr>
            <w:tcW w:w="567" w:type="dxa"/>
          </w:tcPr>
          <w:p w14:paraId="05C84C55" w14:textId="06B2531D" w:rsidR="00057F44" w:rsidRPr="007669D9" w:rsidRDefault="00342159" w:rsidP="00302082">
            <w:pPr>
              <w:spacing w:after="120"/>
              <w:rPr>
                <w:rFonts w:ascii="Arial" w:hAnsi="Arial" w:cs="Arial"/>
                <w:b/>
              </w:rPr>
            </w:pPr>
            <w:r>
              <w:rPr>
                <w:rFonts w:ascii="Arial" w:hAnsi="Arial" w:cs="Arial"/>
                <w:b/>
              </w:rPr>
              <w:t>x</w:t>
            </w:r>
          </w:p>
        </w:tc>
      </w:tr>
      <w:tr w:rsidR="00057F44" w:rsidRPr="007669D9" w14:paraId="7E6ACDDB" w14:textId="77777777" w:rsidTr="58F337AF">
        <w:trPr>
          <w:jc w:val="center"/>
        </w:trPr>
        <w:tc>
          <w:tcPr>
            <w:tcW w:w="3436" w:type="dxa"/>
          </w:tcPr>
          <w:p w14:paraId="56C74C37" w14:textId="47D6DE66" w:rsidR="00057F44" w:rsidRPr="007669D9" w:rsidRDefault="00342159" w:rsidP="00302082">
            <w:pPr>
              <w:spacing w:after="120"/>
              <w:rPr>
                <w:rFonts w:ascii="Arial" w:hAnsi="Arial" w:cs="Arial"/>
              </w:rPr>
            </w:pPr>
            <w:r>
              <w:rPr>
                <w:rFonts w:ascii="Arial" w:hAnsi="Arial" w:cs="Arial"/>
              </w:rPr>
              <w:t xml:space="preserve">CAD workshops </w:t>
            </w:r>
          </w:p>
        </w:tc>
        <w:tc>
          <w:tcPr>
            <w:tcW w:w="567" w:type="dxa"/>
          </w:tcPr>
          <w:p w14:paraId="36C3BA57" w14:textId="3C6F7588" w:rsidR="00057F44" w:rsidRPr="007669D9" w:rsidRDefault="00342159" w:rsidP="00302082">
            <w:pPr>
              <w:spacing w:after="120"/>
              <w:rPr>
                <w:rFonts w:ascii="Arial" w:hAnsi="Arial" w:cs="Arial"/>
                <w:b/>
              </w:rPr>
            </w:pPr>
            <w:r>
              <w:rPr>
                <w:rFonts w:ascii="Arial" w:hAnsi="Arial" w:cs="Arial"/>
                <w:b/>
              </w:rPr>
              <w:t>x</w:t>
            </w:r>
          </w:p>
        </w:tc>
        <w:tc>
          <w:tcPr>
            <w:tcW w:w="567" w:type="dxa"/>
          </w:tcPr>
          <w:p w14:paraId="0DD065B7" w14:textId="77777777" w:rsidR="00057F44" w:rsidRPr="007669D9" w:rsidRDefault="00057F44" w:rsidP="00302082">
            <w:pPr>
              <w:spacing w:after="120"/>
              <w:rPr>
                <w:rFonts w:ascii="Arial" w:hAnsi="Arial" w:cs="Arial"/>
                <w:b/>
              </w:rPr>
            </w:pPr>
          </w:p>
        </w:tc>
        <w:tc>
          <w:tcPr>
            <w:tcW w:w="567" w:type="dxa"/>
          </w:tcPr>
          <w:p w14:paraId="0EDAC33F" w14:textId="77777777" w:rsidR="00057F44" w:rsidRPr="007669D9" w:rsidRDefault="00057F44" w:rsidP="00302082">
            <w:pPr>
              <w:spacing w:after="120"/>
              <w:rPr>
                <w:rFonts w:ascii="Arial" w:hAnsi="Arial" w:cs="Arial"/>
                <w:b/>
              </w:rPr>
            </w:pPr>
          </w:p>
        </w:tc>
        <w:tc>
          <w:tcPr>
            <w:tcW w:w="567" w:type="dxa"/>
          </w:tcPr>
          <w:p w14:paraId="1F3744EF" w14:textId="25875AC4" w:rsidR="00057F44" w:rsidRPr="007669D9" w:rsidRDefault="00342159" w:rsidP="00302082">
            <w:pPr>
              <w:spacing w:after="120"/>
              <w:rPr>
                <w:rFonts w:ascii="Arial" w:hAnsi="Arial" w:cs="Arial"/>
                <w:b/>
              </w:rPr>
            </w:pPr>
            <w:r>
              <w:rPr>
                <w:rFonts w:ascii="Arial" w:hAnsi="Arial" w:cs="Arial"/>
                <w:b/>
              </w:rPr>
              <w:t>x</w:t>
            </w:r>
          </w:p>
        </w:tc>
        <w:tc>
          <w:tcPr>
            <w:tcW w:w="567" w:type="dxa"/>
          </w:tcPr>
          <w:p w14:paraId="265C53E0" w14:textId="4618459B" w:rsidR="00057F44" w:rsidRPr="007669D9" w:rsidRDefault="00342159" w:rsidP="00302082">
            <w:pPr>
              <w:spacing w:after="120"/>
              <w:rPr>
                <w:rFonts w:ascii="Arial" w:hAnsi="Arial" w:cs="Arial"/>
                <w:b/>
              </w:rPr>
            </w:pPr>
            <w:r>
              <w:rPr>
                <w:rFonts w:ascii="Arial" w:hAnsi="Arial" w:cs="Arial"/>
                <w:b/>
              </w:rPr>
              <w:t>x</w:t>
            </w:r>
          </w:p>
        </w:tc>
        <w:tc>
          <w:tcPr>
            <w:tcW w:w="567" w:type="dxa"/>
          </w:tcPr>
          <w:p w14:paraId="3F0A840E" w14:textId="31DA824D" w:rsidR="00057F44" w:rsidRPr="007669D9" w:rsidRDefault="00342159" w:rsidP="00302082">
            <w:pPr>
              <w:spacing w:after="120"/>
              <w:rPr>
                <w:rFonts w:ascii="Arial" w:hAnsi="Arial" w:cs="Arial"/>
                <w:b/>
              </w:rPr>
            </w:pPr>
            <w:r>
              <w:rPr>
                <w:rFonts w:ascii="Arial" w:hAnsi="Arial" w:cs="Arial"/>
                <w:b/>
              </w:rPr>
              <w:t>x</w:t>
            </w:r>
          </w:p>
        </w:tc>
      </w:tr>
    </w:tbl>
    <w:p w14:paraId="12EAD7EF" w14:textId="77777777" w:rsidR="007A6245" w:rsidRPr="007669D9" w:rsidRDefault="007A6245" w:rsidP="00302082">
      <w:pPr>
        <w:spacing w:after="120" w:line="240" w:lineRule="auto"/>
        <w:ind w:left="426" w:right="260"/>
        <w:rPr>
          <w:rFonts w:ascii="Arial" w:hAnsi="Arial" w:cs="Arial"/>
          <w:b/>
          <w:iCs/>
        </w:rPr>
      </w:pPr>
    </w:p>
    <w:p w14:paraId="566AB421" w14:textId="77777777" w:rsidR="00883204" w:rsidRPr="007669D9" w:rsidRDefault="00883204" w:rsidP="00696FF5">
      <w:pPr>
        <w:numPr>
          <w:ilvl w:val="0"/>
          <w:numId w:val="1"/>
        </w:numPr>
        <w:spacing w:after="120" w:line="240" w:lineRule="auto"/>
        <w:ind w:left="567" w:right="260" w:hanging="567"/>
        <w:jc w:val="both"/>
        <w:rPr>
          <w:rFonts w:ascii="Arial" w:hAnsi="Arial" w:cs="Arial"/>
          <w:iCs/>
        </w:rPr>
      </w:pPr>
      <w:r w:rsidRPr="007669D9">
        <w:rPr>
          <w:rFonts w:ascii="Arial" w:hAnsi="Arial" w:cs="Arial"/>
          <w:b/>
          <w:bCs/>
        </w:rPr>
        <w:t xml:space="preserve">Inclusive module design </w:t>
      </w:r>
    </w:p>
    <w:p w14:paraId="568D3AB1" w14:textId="3DD52FD2" w:rsidR="00883204" w:rsidRPr="007669D9" w:rsidRDefault="00883204" w:rsidP="00696FF5">
      <w:pPr>
        <w:autoSpaceDE w:val="0"/>
        <w:autoSpaceDN w:val="0"/>
        <w:adjustRightInd w:val="0"/>
        <w:spacing w:after="120" w:line="240" w:lineRule="auto"/>
        <w:ind w:left="567" w:right="260"/>
        <w:jc w:val="both"/>
        <w:rPr>
          <w:rFonts w:ascii="Arial" w:hAnsi="Arial" w:cs="Arial"/>
        </w:rPr>
      </w:pPr>
      <w:r w:rsidRPr="007669D9">
        <w:rPr>
          <w:rFonts w:ascii="Arial" w:hAnsi="Arial" w:cs="Arial"/>
        </w:rPr>
        <w:t>The School</w:t>
      </w:r>
      <w:r w:rsidR="000B7F05">
        <w:rPr>
          <w:rFonts w:ascii="Arial" w:hAnsi="Arial" w:cs="Arial"/>
        </w:rPr>
        <w:t xml:space="preserve"> </w:t>
      </w:r>
      <w:r w:rsidRPr="007669D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1176F0" w14:textId="77777777" w:rsidR="00883204" w:rsidRPr="007669D9" w:rsidRDefault="00883204" w:rsidP="00696FF5">
      <w:pPr>
        <w:autoSpaceDE w:val="0"/>
        <w:autoSpaceDN w:val="0"/>
        <w:adjustRightInd w:val="0"/>
        <w:spacing w:after="120" w:line="240" w:lineRule="auto"/>
        <w:ind w:left="567" w:right="260"/>
        <w:jc w:val="both"/>
        <w:rPr>
          <w:rFonts w:ascii="Arial" w:hAnsi="Arial" w:cs="Arial"/>
        </w:rPr>
      </w:pPr>
      <w:r w:rsidRPr="007669D9">
        <w:rPr>
          <w:rFonts w:ascii="Arial" w:hAnsi="Arial" w:cs="Arial"/>
        </w:rPr>
        <w:t>The inclusive practices in the guidance (see Annex B Appendix A) have been considered in order to support all students in the following areas:</w:t>
      </w:r>
    </w:p>
    <w:p w14:paraId="500C9879" w14:textId="77777777" w:rsidR="00883204" w:rsidRPr="007669D9" w:rsidRDefault="00883204" w:rsidP="00696FF5">
      <w:pPr>
        <w:autoSpaceDE w:val="0"/>
        <w:autoSpaceDN w:val="0"/>
        <w:adjustRightInd w:val="0"/>
        <w:spacing w:after="120" w:line="240" w:lineRule="auto"/>
        <w:ind w:left="567" w:right="260"/>
        <w:jc w:val="both"/>
        <w:rPr>
          <w:rFonts w:ascii="Arial" w:hAnsi="Arial" w:cs="Arial"/>
          <w:bCs/>
        </w:rPr>
      </w:pPr>
      <w:r w:rsidRPr="007669D9">
        <w:rPr>
          <w:rFonts w:ascii="Arial" w:hAnsi="Arial" w:cs="Arial"/>
        </w:rPr>
        <w:t xml:space="preserve">a) </w:t>
      </w:r>
      <w:r w:rsidRPr="007669D9">
        <w:rPr>
          <w:rFonts w:ascii="Arial" w:hAnsi="Arial" w:cs="Arial"/>
          <w:bCs/>
        </w:rPr>
        <w:t>Accessible resources and curriculum</w:t>
      </w:r>
    </w:p>
    <w:p w14:paraId="0E423826" w14:textId="77777777" w:rsidR="00883204" w:rsidRPr="007669D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669D9">
        <w:rPr>
          <w:rFonts w:ascii="Arial" w:hAnsi="Arial" w:cs="Arial"/>
        </w:rPr>
        <w:t xml:space="preserve">b) </w:t>
      </w:r>
      <w:r w:rsidRPr="007669D9">
        <w:rPr>
          <w:rFonts w:ascii="Arial" w:hAnsi="Arial" w:cs="Arial"/>
          <w:bCs/>
        </w:rPr>
        <w:t>Learning</w:t>
      </w:r>
      <w:r w:rsidR="00BB2045" w:rsidRPr="007669D9">
        <w:rPr>
          <w:rFonts w:ascii="Arial" w:hAnsi="Arial" w:cs="Arial"/>
          <w:bCs/>
        </w:rPr>
        <w:t>,</w:t>
      </w:r>
      <w:r w:rsidRPr="007669D9">
        <w:rPr>
          <w:rFonts w:ascii="Arial" w:hAnsi="Arial" w:cs="Arial"/>
          <w:bCs/>
        </w:rPr>
        <w:t xml:space="preserve"> teaching and assessment methods</w:t>
      </w:r>
    </w:p>
    <w:p w14:paraId="1D70BA49" w14:textId="77777777" w:rsidR="00096DA4" w:rsidRPr="007669D9" w:rsidRDefault="00096DA4" w:rsidP="00302082">
      <w:pPr>
        <w:spacing w:after="120" w:line="240" w:lineRule="auto"/>
        <w:ind w:left="426" w:right="260"/>
        <w:rPr>
          <w:rFonts w:ascii="Arial" w:hAnsi="Arial" w:cs="Arial"/>
          <w:iCs/>
        </w:rPr>
      </w:pPr>
    </w:p>
    <w:p w14:paraId="08A74A01" w14:textId="77777777" w:rsidR="009A2D37" w:rsidRPr="007669D9" w:rsidRDefault="00883204" w:rsidP="00696FF5">
      <w:pPr>
        <w:numPr>
          <w:ilvl w:val="0"/>
          <w:numId w:val="1"/>
        </w:numPr>
        <w:spacing w:after="120" w:line="240" w:lineRule="auto"/>
        <w:ind w:left="567" w:right="260" w:hanging="567"/>
        <w:jc w:val="both"/>
        <w:rPr>
          <w:rFonts w:ascii="Arial" w:hAnsi="Arial" w:cs="Arial"/>
          <w:b/>
        </w:rPr>
      </w:pPr>
      <w:r w:rsidRPr="007669D9">
        <w:rPr>
          <w:rFonts w:ascii="Arial" w:hAnsi="Arial" w:cs="Arial"/>
          <w:b/>
        </w:rPr>
        <w:t>Campus(</w:t>
      </w:r>
      <w:proofErr w:type="spellStart"/>
      <w:r w:rsidRPr="007669D9">
        <w:rPr>
          <w:rFonts w:ascii="Arial" w:hAnsi="Arial" w:cs="Arial"/>
          <w:b/>
        </w:rPr>
        <w:t>es</w:t>
      </w:r>
      <w:proofErr w:type="spellEnd"/>
      <w:r w:rsidRPr="007669D9">
        <w:rPr>
          <w:rFonts w:ascii="Arial" w:hAnsi="Arial" w:cs="Arial"/>
          <w:b/>
        </w:rPr>
        <w:t>) or c</w:t>
      </w:r>
      <w:r w:rsidR="009A2D37" w:rsidRPr="007669D9">
        <w:rPr>
          <w:rFonts w:ascii="Arial" w:hAnsi="Arial" w:cs="Arial"/>
          <w:b/>
        </w:rPr>
        <w:t>entre(s)</w:t>
      </w:r>
      <w:r w:rsidRPr="007669D9">
        <w:rPr>
          <w:rFonts w:ascii="Arial" w:hAnsi="Arial" w:cs="Arial"/>
          <w:b/>
        </w:rPr>
        <w:t xml:space="preserve"> where module will be delivered</w:t>
      </w:r>
    </w:p>
    <w:p w14:paraId="14CEC6C8" w14:textId="13B0D028" w:rsidR="009A2D37" w:rsidRPr="007669D9" w:rsidRDefault="000B7F05" w:rsidP="00696FF5">
      <w:pPr>
        <w:spacing w:after="120" w:line="240" w:lineRule="auto"/>
        <w:ind w:left="567" w:right="260"/>
        <w:jc w:val="both"/>
        <w:rPr>
          <w:rFonts w:ascii="Arial" w:hAnsi="Arial" w:cs="Arial"/>
          <w:b/>
        </w:rPr>
      </w:pPr>
      <w:r>
        <w:rPr>
          <w:rFonts w:ascii="Arial" w:hAnsi="Arial" w:cs="Arial"/>
        </w:rPr>
        <w:t xml:space="preserve">Canterbury </w:t>
      </w:r>
    </w:p>
    <w:p w14:paraId="5BACA5E5" w14:textId="77777777" w:rsidR="009A2D37" w:rsidRPr="007669D9" w:rsidRDefault="009A2D37" w:rsidP="00302082">
      <w:pPr>
        <w:spacing w:after="120" w:line="240" w:lineRule="auto"/>
        <w:ind w:left="426" w:right="260"/>
        <w:rPr>
          <w:rFonts w:ascii="Arial" w:hAnsi="Arial" w:cs="Arial"/>
          <w:iCs/>
        </w:rPr>
      </w:pPr>
    </w:p>
    <w:p w14:paraId="096527B9" w14:textId="77777777" w:rsidR="00883204" w:rsidRPr="007669D9" w:rsidRDefault="00883204" w:rsidP="00696FF5">
      <w:pPr>
        <w:numPr>
          <w:ilvl w:val="0"/>
          <w:numId w:val="1"/>
        </w:numPr>
        <w:spacing w:after="120" w:line="240" w:lineRule="auto"/>
        <w:ind w:left="567" w:right="261" w:hanging="568"/>
        <w:jc w:val="both"/>
        <w:rPr>
          <w:rFonts w:ascii="Arial" w:hAnsi="Arial" w:cs="Arial"/>
          <w:b/>
        </w:rPr>
      </w:pPr>
      <w:r w:rsidRPr="007669D9">
        <w:rPr>
          <w:rFonts w:ascii="Arial" w:hAnsi="Arial" w:cs="Arial"/>
          <w:b/>
        </w:rPr>
        <w:t xml:space="preserve">Internationalisation </w:t>
      </w:r>
    </w:p>
    <w:p w14:paraId="2E466B82" w14:textId="0036CF31" w:rsidR="00922E9E" w:rsidRPr="007669D9" w:rsidRDefault="0036CF31" w:rsidP="00D13E5B">
      <w:pPr>
        <w:spacing w:after="120" w:line="240" w:lineRule="auto"/>
        <w:jc w:val="both"/>
        <w:rPr>
          <w:rFonts w:ascii="Arial" w:hAnsi="Arial" w:cs="Arial"/>
          <w:iCs/>
        </w:rPr>
      </w:pPr>
      <w:r w:rsidRPr="00D13E5B">
        <w:rPr>
          <w:rFonts w:ascii="Arial" w:eastAsia="Arial" w:hAnsi="Arial" w:cs="Arial"/>
        </w:rPr>
        <w:t xml:space="preserve">RF circuit engineering underpins many communication system adopted worldwide.  The principals introduced in this module are globally applicable and are taken from internationally recognized textbooks.   Meeting the learning outcomes will provide students with knowledge of internationally recognized technologies.  CAD tools and design procedures are internationally recognised.    </w:t>
      </w:r>
    </w:p>
    <w:p w14:paraId="42224D7F" w14:textId="77777777" w:rsidR="00641D6D" w:rsidRPr="007669D9" w:rsidRDefault="00641D6D" w:rsidP="00302082">
      <w:pPr>
        <w:pBdr>
          <w:bottom w:val="single" w:sz="6" w:space="1" w:color="auto"/>
        </w:pBdr>
        <w:spacing w:after="120" w:line="240" w:lineRule="auto"/>
        <w:ind w:right="260"/>
        <w:rPr>
          <w:rFonts w:ascii="Arial" w:hAnsi="Arial" w:cs="Arial"/>
        </w:rPr>
      </w:pPr>
    </w:p>
    <w:p w14:paraId="3903CB2B" w14:textId="77777777" w:rsidR="00441E76" w:rsidRPr="007669D9" w:rsidRDefault="00422B69" w:rsidP="00302082">
      <w:pPr>
        <w:spacing w:after="120" w:line="240" w:lineRule="auto"/>
        <w:ind w:right="260"/>
        <w:rPr>
          <w:rFonts w:ascii="Arial" w:hAnsi="Arial" w:cs="Arial"/>
          <w:b/>
          <w:sz w:val="20"/>
        </w:rPr>
      </w:pPr>
      <w:r w:rsidRPr="007669D9">
        <w:rPr>
          <w:rFonts w:ascii="Arial" w:hAnsi="Arial" w:cs="Arial"/>
          <w:b/>
          <w:sz w:val="20"/>
        </w:rPr>
        <w:t>FACULTIES SUPPORT OFFICE</w:t>
      </w:r>
      <w:r w:rsidR="00441E76" w:rsidRPr="007669D9">
        <w:rPr>
          <w:rFonts w:ascii="Arial" w:hAnsi="Arial" w:cs="Arial"/>
          <w:b/>
          <w:sz w:val="20"/>
        </w:rPr>
        <w:t xml:space="preserve"> USE ONLY</w:t>
      </w:r>
      <w:r w:rsidR="00C612A8" w:rsidRPr="007669D9">
        <w:rPr>
          <w:rFonts w:ascii="Arial" w:hAnsi="Arial" w:cs="Arial"/>
          <w:b/>
          <w:sz w:val="20"/>
        </w:rPr>
        <w:t xml:space="preserve"> </w:t>
      </w:r>
    </w:p>
    <w:p w14:paraId="6195F5C7" w14:textId="77777777" w:rsidR="00D83563" w:rsidRPr="007669D9" w:rsidRDefault="00D83563" w:rsidP="00302082">
      <w:pPr>
        <w:spacing w:after="120" w:line="240" w:lineRule="auto"/>
        <w:ind w:right="260"/>
        <w:rPr>
          <w:rFonts w:ascii="Arial" w:hAnsi="Arial" w:cs="Arial"/>
          <w:b/>
          <w:sz w:val="20"/>
        </w:rPr>
      </w:pPr>
      <w:r w:rsidRPr="007669D9">
        <w:rPr>
          <w:rFonts w:ascii="Arial" w:hAnsi="Arial" w:cs="Arial"/>
          <w:b/>
          <w:sz w:val="20"/>
        </w:rPr>
        <w:t>Revision record – all revisions must be recorded in the grid and full details of the change retained in the appropriate committee records.</w:t>
      </w:r>
    </w:p>
    <w:p w14:paraId="5102C63B" w14:textId="77777777" w:rsidR="00422B69" w:rsidRPr="007669D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669D9" w14:paraId="5C93044F" w14:textId="77777777" w:rsidTr="00694309">
        <w:trPr>
          <w:trHeight w:val="317"/>
        </w:trPr>
        <w:tc>
          <w:tcPr>
            <w:tcW w:w="1526" w:type="dxa"/>
          </w:tcPr>
          <w:p w14:paraId="727BB7B2" w14:textId="77777777" w:rsidR="00422B69" w:rsidRPr="007669D9" w:rsidRDefault="00422B69" w:rsidP="00302082">
            <w:pPr>
              <w:spacing w:after="120"/>
              <w:ind w:right="-330"/>
              <w:rPr>
                <w:rFonts w:ascii="Arial" w:hAnsi="Arial" w:cs="Arial"/>
                <w:sz w:val="18"/>
              </w:rPr>
            </w:pPr>
            <w:r w:rsidRPr="007669D9">
              <w:rPr>
                <w:rFonts w:ascii="Arial" w:hAnsi="Arial" w:cs="Arial"/>
                <w:sz w:val="18"/>
              </w:rPr>
              <w:t>Date approved</w:t>
            </w:r>
          </w:p>
        </w:tc>
        <w:tc>
          <w:tcPr>
            <w:tcW w:w="1701" w:type="dxa"/>
          </w:tcPr>
          <w:p w14:paraId="0F4327F2" w14:textId="77777777" w:rsidR="00422B69" w:rsidRPr="007669D9" w:rsidRDefault="00422B69" w:rsidP="00302082">
            <w:pPr>
              <w:spacing w:after="120"/>
              <w:rPr>
                <w:rFonts w:ascii="Arial" w:hAnsi="Arial" w:cs="Arial"/>
                <w:sz w:val="18"/>
              </w:rPr>
            </w:pPr>
            <w:r w:rsidRPr="007669D9">
              <w:rPr>
                <w:rFonts w:ascii="Arial" w:hAnsi="Arial" w:cs="Arial"/>
                <w:sz w:val="18"/>
              </w:rPr>
              <w:t>Major/minor revision</w:t>
            </w:r>
          </w:p>
        </w:tc>
        <w:tc>
          <w:tcPr>
            <w:tcW w:w="2410" w:type="dxa"/>
          </w:tcPr>
          <w:p w14:paraId="1E602131" w14:textId="77777777" w:rsidR="00422B69" w:rsidRPr="007669D9" w:rsidRDefault="00422B69" w:rsidP="00302082">
            <w:pPr>
              <w:spacing w:after="120"/>
              <w:ind w:right="-34"/>
              <w:rPr>
                <w:rFonts w:ascii="Arial" w:hAnsi="Arial" w:cs="Arial"/>
                <w:sz w:val="18"/>
              </w:rPr>
            </w:pPr>
            <w:r w:rsidRPr="007669D9">
              <w:rPr>
                <w:rFonts w:ascii="Arial" w:hAnsi="Arial" w:cs="Arial"/>
                <w:sz w:val="18"/>
              </w:rPr>
              <w:t>Start date of the delivery of  revised version</w:t>
            </w:r>
          </w:p>
        </w:tc>
        <w:tc>
          <w:tcPr>
            <w:tcW w:w="2448" w:type="dxa"/>
          </w:tcPr>
          <w:p w14:paraId="68E62A11" w14:textId="77777777" w:rsidR="00422B69" w:rsidRPr="007669D9" w:rsidRDefault="00422B69" w:rsidP="00302082">
            <w:pPr>
              <w:spacing w:after="120"/>
              <w:ind w:right="-330"/>
              <w:rPr>
                <w:rFonts w:ascii="Arial" w:hAnsi="Arial" w:cs="Arial"/>
                <w:sz w:val="18"/>
              </w:rPr>
            </w:pPr>
            <w:r w:rsidRPr="007669D9">
              <w:rPr>
                <w:rFonts w:ascii="Arial" w:hAnsi="Arial" w:cs="Arial"/>
                <w:sz w:val="18"/>
              </w:rPr>
              <w:t>Section revised</w:t>
            </w:r>
          </w:p>
        </w:tc>
        <w:tc>
          <w:tcPr>
            <w:tcW w:w="2597" w:type="dxa"/>
          </w:tcPr>
          <w:p w14:paraId="60E8C323" w14:textId="77777777" w:rsidR="00422B69" w:rsidRPr="007669D9" w:rsidRDefault="00422B69" w:rsidP="00302082">
            <w:pPr>
              <w:spacing w:after="120"/>
              <w:ind w:right="-330"/>
              <w:rPr>
                <w:rFonts w:ascii="Arial" w:hAnsi="Arial" w:cs="Arial"/>
                <w:sz w:val="18"/>
              </w:rPr>
            </w:pPr>
            <w:r w:rsidRPr="007669D9">
              <w:rPr>
                <w:rFonts w:ascii="Arial" w:hAnsi="Arial" w:cs="Arial"/>
                <w:sz w:val="18"/>
              </w:rPr>
              <w:t>Impacts PLOs</w:t>
            </w:r>
            <w:r w:rsidR="00694309" w:rsidRPr="007669D9">
              <w:rPr>
                <w:rFonts w:ascii="Arial" w:hAnsi="Arial" w:cs="Arial"/>
                <w:sz w:val="18"/>
              </w:rPr>
              <w:t xml:space="preserve"> (</w:t>
            </w:r>
            <w:r w:rsidR="001A425B" w:rsidRPr="007669D9">
              <w:rPr>
                <w:rFonts w:ascii="Arial" w:hAnsi="Arial" w:cs="Arial"/>
                <w:sz w:val="18"/>
              </w:rPr>
              <w:t>Q6&amp;7 cover sheet)</w:t>
            </w:r>
          </w:p>
        </w:tc>
      </w:tr>
      <w:tr w:rsidR="00302082" w:rsidRPr="007669D9" w14:paraId="6309B7E5" w14:textId="77777777" w:rsidTr="00694309">
        <w:trPr>
          <w:trHeight w:val="305"/>
        </w:trPr>
        <w:tc>
          <w:tcPr>
            <w:tcW w:w="1526" w:type="dxa"/>
          </w:tcPr>
          <w:p w14:paraId="0F192870" w14:textId="77777777" w:rsidR="00422B69" w:rsidRPr="007669D9" w:rsidRDefault="00422B69" w:rsidP="00302082">
            <w:pPr>
              <w:spacing w:after="120"/>
              <w:ind w:right="-330"/>
              <w:rPr>
                <w:rFonts w:ascii="Arial" w:hAnsi="Arial" w:cs="Arial"/>
              </w:rPr>
            </w:pPr>
          </w:p>
        </w:tc>
        <w:tc>
          <w:tcPr>
            <w:tcW w:w="1701" w:type="dxa"/>
          </w:tcPr>
          <w:p w14:paraId="53310D14" w14:textId="77777777" w:rsidR="00422B69" w:rsidRPr="007669D9" w:rsidRDefault="00422B69" w:rsidP="00302082">
            <w:pPr>
              <w:spacing w:after="120"/>
              <w:ind w:right="-330"/>
              <w:rPr>
                <w:rFonts w:ascii="Arial" w:hAnsi="Arial" w:cs="Arial"/>
              </w:rPr>
            </w:pPr>
          </w:p>
        </w:tc>
        <w:tc>
          <w:tcPr>
            <w:tcW w:w="2410" w:type="dxa"/>
          </w:tcPr>
          <w:p w14:paraId="1BCFA18B" w14:textId="77777777" w:rsidR="00422B69" w:rsidRPr="007669D9" w:rsidRDefault="00422B69" w:rsidP="00302082">
            <w:pPr>
              <w:spacing w:after="120"/>
              <w:ind w:right="-330"/>
              <w:rPr>
                <w:rFonts w:ascii="Arial" w:hAnsi="Arial" w:cs="Arial"/>
              </w:rPr>
            </w:pPr>
          </w:p>
        </w:tc>
        <w:tc>
          <w:tcPr>
            <w:tcW w:w="2448" w:type="dxa"/>
          </w:tcPr>
          <w:p w14:paraId="07750CD8" w14:textId="77777777" w:rsidR="00422B69" w:rsidRPr="007669D9" w:rsidRDefault="00422B69" w:rsidP="00302082">
            <w:pPr>
              <w:spacing w:after="120"/>
              <w:ind w:right="-330"/>
              <w:rPr>
                <w:rFonts w:ascii="Arial" w:hAnsi="Arial" w:cs="Arial"/>
              </w:rPr>
            </w:pPr>
          </w:p>
        </w:tc>
        <w:tc>
          <w:tcPr>
            <w:tcW w:w="2597" w:type="dxa"/>
          </w:tcPr>
          <w:p w14:paraId="307A688D" w14:textId="77777777" w:rsidR="00422B69" w:rsidRPr="007669D9" w:rsidRDefault="00422B69" w:rsidP="00302082">
            <w:pPr>
              <w:spacing w:after="120"/>
              <w:ind w:right="-330"/>
              <w:rPr>
                <w:rFonts w:ascii="Arial" w:hAnsi="Arial" w:cs="Arial"/>
              </w:rPr>
            </w:pPr>
          </w:p>
        </w:tc>
      </w:tr>
      <w:tr w:rsidR="00302082" w:rsidRPr="007669D9" w14:paraId="28C6B33A" w14:textId="77777777" w:rsidTr="00694309">
        <w:trPr>
          <w:trHeight w:val="305"/>
        </w:trPr>
        <w:tc>
          <w:tcPr>
            <w:tcW w:w="1526" w:type="dxa"/>
          </w:tcPr>
          <w:p w14:paraId="06E0C1C2" w14:textId="77777777" w:rsidR="00422B69" w:rsidRPr="007669D9" w:rsidRDefault="00422B69" w:rsidP="00302082">
            <w:pPr>
              <w:spacing w:after="120"/>
              <w:ind w:right="-330"/>
              <w:rPr>
                <w:rFonts w:ascii="Arial" w:hAnsi="Arial" w:cs="Arial"/>
              </w:rPr>
            </w:pPr>
          </w:p>
        </w:tc>
        <w:tc>
          <w:tcPr>
            <w:tcW w:w="1701" w:type="dxa"/>
          </w:tcPr>
          <w:p w14:paraId="7775E2B9" w14:textId="77777777" w:rsidR="00422B69" w:rsidRPr="007669D9" w:rsidRDefault="00422B69" w:rsidP="00302082">
            <w:pPr>
              <w:spacing w:after="120"/>
              <w:ind w:right="-330"/>
              <w:rPr>
                <w:rFonts w:ascii="Arial" w:hAnsi="Arial" w:cs="Arial"/>
              </w:rPr>
            </w:pPr>
          </w:p>
        </w:tc>
        <w:tc>
          <w:tcPr>
            <w:tcW w:w="2410" w:type="dxa"/>
          </w:tcPr>
          <w:p w14:paraId="0087DCB4" w14:textId="77777777" w:rsidR="00422B69" w:rsidRPr="007669D9" w:rsidRDefault="00422B69" w:rsidP="00302082">
            <w:pPr>
              <w:spacing w:after="120"/>
              <w:ind w:right="-330"/>
              <w:rPr>
                <w:rFonts w:ascii="Arial" w:hAnsi="Arial" w:cs="Arial"/>
              </w:rPr>
            </w:pPr>
          </w:p>
        </w:tc>
        <w:tc>
          <w:tcPr>
            <w:tcW w:w="2448" w:type="dxa"/>
          </w:tcPr>
          <w:p w14:paraId="772AA4DA" w14:textId="77777777" w:rsidR="00422B69" w:rsidRPr="007669D9" w:rsidRDefault="00422B69" w:rsidP="00302082">
            <w:pPr>
              <w:spacing w:after="120"/>
              <w:ind w:right="-330"/>
              <w:rPr>
                <w:rFonts w:ascii="Arial" w:hAnsi="Arial" w:cs="Arial"/>
              </w:rPr>
            </w:pPr>
          </w:p>
        </w:tc>
        <w:tc>
          <w:tcPr>
            <w:tcW w:w="2597" w:type="dxa"/>
          </w:tcPr>
          <w:p w14:paraId="3A0339A1" w14:textId="77777777" w:rsidR="00422B69" w:rsidRPr="007669D9" w:rsidRDefault="00422B69" w:rsidP="00302082">
            <w:pPr>
              <w:spacing w:after="120"/>
              <w:ind w:right="-330"/>
              <w:rPr>
                <w:rFonts w:ascii="Arial" w:hAnsi="Arial" w:cs="Arial"/>
              </w:rPr>
            </w:pPr>
          </w:p>
        </w:tc>
      </w:tr>
    </w:tbl>
    <w:p w14:paraId="69D67476" w14:textId="77777777" w:rsidR="00D83563" w:rsidRPr="007669D9" w:rsidRDefault="00D83563" w:rsidP="00302082">
      <w:pPr>
        <w:spacing w:after="120" w:line="240" w:lineRule="auto"/>
        <w:ind w:right="-330"/>
        <w:rPr>
          <w:rFonts w:ascii="Arial" w:hAnsi="Arial" w:cs="Arial"/>
        </w:rPr>
      </w:pPr>
    </w:p>
    <w:p w14:paraId="633EBC24" w14:textId="740CC192" w:rsidR="00C57028" w:rsidRPr="007669D9"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669D9">
        <w:rPr>
          <w:rFonts w:ascii="Arial" w:hAnsi="Arial" w:cs="Arial"/>
        </w:rPr>
        <w:t xml:space="preserve">Revised FSO </w:t>
      </w:r>
      <w:r w:rsidR="000B7F05">
        <w:rPr>
          <w:rFonts w:ascii="Arial" w:hAnsi="Arial" w:cs="Arial"/>
        </w:rPr>
        <w:t xml:space="preserve">Feb </w:t>
      </w:r>
      <w:r w:rsidRPr="007669D9">
        <w:rPr>
          <w:rFonts w:ascii="Arial" w:hAnsi="Arial" w:cs="Arial"/>
        </w:rPr>
        <w:t>2018</w:t>
      </w:r>
    </w:p>
    <w:sectPr w:rsidR="00C57028" w:rsidRPr="007669D9" w:rsidSect="00F421A6">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12628" w14:textId="77777777" w:rsidR="007669D9" w:rsidRDefault="007669D9" w:rsidP="009A2D37">
      <w:pPr>
        <w:spacing w:after="0" w:line="240" w:lineRule="auto"/>
      </w:pPr>
      <w:r>
        <w:separator/>
      </w:r>
    </w:p>
  </w:endnote>
  <w:endnote w:type="continuationSeparator" w:id="0">
    <w:p w14:paraId="45802425" w14:textId="77777777" w:rsidR="007669D9" w:rsidRDefault="007669D9" w:rsidP="009A2D37">
      <w:pPr>
        <w:spacing w:after="0" w:line="240" w:lineRule="auto"/>
      </w:pPr>
      <w:r>
        <w:continuationSeparator/>
      </w:r>
    </w:p>
  </w:endnote>
  <w:endnote w:type="continuationNotice" w:id="1">
    <w:p w14:paraId="3502C4AC" w14:textId="77777777" w:rsidR="007669D9" w:rsidRDefault="00766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36BD715" w14:textId="7E82ECC9" w:rsidR="008B2543" w:rsidRDefault="0019787E" w:rsidP="009A2D37">
        <w:pPr>
          <w:pStyle w:val="Footer"/>
          <w:jc w:val="center"/>
        </w:pPr>
        <w:r>
          <w:fldChar w:fldCharType="begin"/>
        </w:r>
        <w:r>
          <w:instrText xml:space="preserve"> PAGE   \* MERGEFORMAT </w:instrText>
        </w:r>
        <w:r>
          <w:fldChar w:fldCharType="separate"/>
        </w:r>
        <w:r w:rsidR="00D13E5B">
          <w:rPr>
            <w:noProof/>
          </w:rPr>
          <w:t>2</w:t>
        </w:r>
        <w:r>
          <w:rPr>
            <w:noProof/>
          </w:rPr>
          <w:fldChar w:fldCharType="end"/>
        </w:r>
      </w:p>
    </w:sdtContent>
  </w:sdt>
  <w:p w14:paraId="6B272BB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62429" w14:textId="77777777" w:rsidR="007669D9" w:rsidRDefault="007669D9" w:rsidP="009A2D37">
      <w:pPr>
        <w:spacing w:after="0" w:line="240" w:lineRule="auto"/>
      </w:pPr>
      <w:r>
        <w:separator/>
      </w:r>
    </w:p>
  </w:footnote>
  <w:footnote w:type="continuationSeparator" w:id="0">
    <w:p w14:paraId="098532F7" w14:textId="77777777" w:rsidR="007669D9" w:rsidRDefault="007669D9" w:rsidP="009A2D37">
      <w:pPr>
        <w:spacing w:after="0" w:line="240" w:lineRule="auto"/>
      </w:pPr>
      <w:r>
        <w:continuationSeparator/>
      </w:r>
    </w:p>
  </w:footnote>
  <w:footnote w:type="continuationNotice" w:id="1">
    <w:p w14:paraId="7B7BD809" w14:textId="77777777" w:rsidR="007669D9" w:rsidRDefault="007669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4D1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DA8DB3" wp14:editId="017B06D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395F2B" w14:textId="77777777" w:rsidR="008B2543" w:rsidRPr="008C00F8" w:rsidRDefault="008B2543" w:rsidP="005E6D38">
    <w:pPr>
      <w:pStyle w:val="Heading1"/>
      <w:spacing w:before="60" w:after="60"/>
      <w:rPr>
        <w:rFonts w:ascii="Arial" w:hAnsi="Arial" w:cs="Arial"/>
      </w:rPr>
    </w:pPr>
  </w:p>
  <w:p w14:paraId="3F04ADD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E0FF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C20E6A" wp14:editId="1AAFEE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168E9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7A4FD1"/>
    <w:multiLevelType w:val="hybridMultilevel"/>
    <w:tmpl w:val="A248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D9"/>
    <w:rsid w:val="00000C8C"/>
    <w:rsid w:val="000017F2"/>
    <w:rsid w:val="0000456B"/>
    <w:rsid w:val="00005661"/>
    <w:rsid w:val="00010A16"/>
    <w:rsid w:val="0001243F"/>
    <w:rsid w:val="00021EA0"/>
    <w:rsid w:val="00025992"/>
    <w:rsid w:val="00027937"/>
    <w:rsid w:val="00030C9E"/>
    <w:rsid w:val="00031E67"/>
    <w:rsid w:val="000408CC"/>
    <w:rsid w:val="00045373"/>
    <w:rsid w:val="00057F44"/>
    <w:rsid w:val="00063A2F"/>
    <w:rsid w:val="000678D3"/>
    <w:rsid w:val="00094810"/>
    <w:rsid w:val="00096DA4"/>
    <w:rsid w:val="000B7F05"/>
    <w:rsid w:val="000C0294"/>
    <w:rsid w:val="000C7A1C"/>
    <w:rsid w:val="000D2A8A"/>
    <w:rsid w:val="000D32AC"/>
    <w:rsid w:val="000E0042"/>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2159"/>
    <w:rsid w:val="00351D4F"/>
    <w:rsid w:val="00352D8E"/>
    <w:rsid w:val="00356B68"/>
    <w:rsid w:val="0035702D"/>
    <w:rsid w:val="003604D4"/>
    <w:rsid w:val="003627B0"/>
    <w:rsid w:val="0036CF31"/>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69D9"/>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945"/>
    <w:rsid w:val="00C12613"/>
    <w:rsid w:val="00C16DEF"/>
    <w:rsid w:val="00C2492F"/>
    <w:rsid w:val="00C3744A"/>
    <w:rsid w:val="00C4002A"/>
    <w:rsid w:val="00C46912"/>
    <w:rsid w:val="00C57028"/>
    <w:rsid w:val="00C601D0"/>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3E5B"/>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21A6"/>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634E76D"/>
    <w:rsid w:val="55114487"/>
    <w:rsid w:val="58F337AF"/>
    <w:rsid w:val="6B7A8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104183"/>
  <w15:docId w15:val="{7F8E0050-9567-406C-9128-1E2E8082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3AMX4D3CU3N3-824658856-127</_dlc_DocId>
    <_dlc_DocIdUrl xmlns="ef2b9e05-657a-4dc1-8c6c-679bdea18f38">
      <Url>https://sharepoint.kent.ac.uk/fso/cmaproject/_layouts/15/DocIdRedir.aspx?ID=3AMX4D3CU3N3-824658856-127</Url>
      <Description>3AMX4D3CU3N3-824658856-127</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8863-A265-48D5-B23E-189DE067C90D}">
  <ds:schemaRefs>
    <ds:schemaRef ds:uri="ef2b9e05-657a-4dc1-8c6c-679bdea18f38"/>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FEFDA3-CD19-48BE-BB62-F8C0A7A513DC}">
  <ds:schemaRefs>
    <ds:schemaRef ds:uri="http://schemas.microsoft.com/sharepoint/v3/contenttype/forms"/>
  </ds:schemaRefs>
</ds:datastoreItem>
</file>

<file path=customXml/itemProps3.xml><?xml version="1.0" encoding="utf-8"?>
<ds:datastoreItem xmlns:ds="http://schemas.openxmlformats.org/officeDocument/2006/customXml" ds:itemID="{9F4F4DFD-3920-4ED2-9831-0A57A0C80786}">
  <ds:schemaRefs>
    <ds:schemaRef ds:uri="http://schemas.microsoft.com/sharepoint/events"/>
  </ds:schemaRefs>
</ds:datastoreItem>
</file>

<file path=customXml/itemProps4.xml><?xml version="1.0" encoding="utf-8"?>
<ds:datastoreItem xmlns:ds="http://schemas.openxmlformats.org/officeDocument/2006/customXml" ds:itemID="{BD73DD2F-37E7-4176-B000-145DACA51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B037EA-FB02-4718-850B-F85A9E76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2018-07-04T09:19:00Z</dcterms:created>
  <dcterms:modified xsi:type="dcterms:W3CDTF">2018-07-04T09:19:00Z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540f21ac-4381-4dff-8e12-609842f75064</vt:lpwstr>
  </property>
  <property fmtid="{D5CDD505-2E9C-101B-9397-08002B2CF9AE}" pid="4" name="Order">
    <vt:r8>12700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