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1B5694" w:rsidRPr="0088004C" w:rsidRDefault="00D7781F" w:rsidP="001B5694">
      <w:pPr>
        <w:spacing w:after="120" w:line="240" w:lineRule="auto"/>
        <w:ind w:left="426" w:right="260" w:firstLine="141"/>
        <w:jc w:val="both"/>
        <w:rPr>
          <w:rFonts w:ascii="Arial" w:hAnsi="Arial" w:cs="Arial"/>
          <w:iCs/>
        </w:rPr>
      </w:pPr>
      <w:r>
        <w:rPr>
          <w:rFonts w:ascii="Arial" w:hAnsi="Arial" w:cs="Arial"/>
          <w:iCs/>
        </w:rPr>
        <w:t>EENG0025 (</w:t>
      </w:r>
      <w:r w:rsidR="001B5694">
        <w:rPr>
          <w:rFonts w:ascii="Arial" w:hAnsi="Arial" w:cs="Arial"/>
          <w:iCs/>
        </w:rPr>
        <w:t>EL025</w:t>
      </w:r>
      <w:r>
        <w:rPr>
          <w:rFonts w:ascii="Arial" w:hAnsi="Arial" w:cs="Arial"/>
          <w:iCs/>
        </w:rPr>
        <w:t>)</w:t>
      </w:r>
      <w:r w:rsidR="001B5694">
        <w:rPr>
          <w:rFonts w:ascii="Arial" w:hAnsi="Arial" w:cs="Arial"/>
          <w:iCs/>
        </w:rPr>
        <w:t xml:space="preserve"> </w:t>
      </w:r>
      <w:r w:rsidR="001B5694" w:rsidRPr="001B5694">
        <w:rPr>
          <w:rFonts w:ascii="Arial" w:hAnsi="Arial" w:cs="Arial"/>
          <w:iCs/>
        </w:rPr>
        <w:t>Electrical Principles and Measurements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B5694" w:rsidRDefault="001B5694" w:rsidP="00696FF5">
      <w:pPr>
        <w:spacing w:after="120" w:line="240" w:lineRule="auto"/>
        <w:ind w:left="567" w:right="260"/>
        <w:rPr>
          <w:rFonts w:ascii="Arial" w:hAnsi="Arial" w:cs="Arial"/>
          <w:iCs/>
        </w:rPr>
      </w:pPr>
      <w:r w:rsidRPr="001B5694">
        <w:rPr>
          <w:rFonts w:ascii="Arial" w:hAnsi="Arial" w:cs="Arial"/>
          <w:iCs/>
        </w:rPr>
        <w:t>Engineering and Digital Arts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B5694" w:rsidRDefault="0051519D" w:rsidP="001B5694">
      <w:pPr>
        <w:spacing w:after="120" w:line="240" w:lineRule="auto"/>
        <w:ind w:left="567" w:right="260"/>
        <w:jc w:val="both"/>
        <w:rPr>
          <w:rFonts w:ascii="Arial" w:hAnsi="Arial" w:cs="Arial"/>
        </w:rPr>
      </w:pPr>
      <w:r>
        <w:rPr>
          <w:rFonts w:ascii="Arial" w:hAnsi="Arial" w:cs="Arial"/>
        </w:rPr>
        <w:t>Level 3</w:t>
      </w: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B5694" w:rsidRPr="001B5694" w:rsidRDefault="001B5694" w:rsidP="001B5694">
      <w:pPr>
        <w:spacing w:after="120" w:line="240" w:lineRule="auto"/>
        <w:ind w:left="567" w:right="260"/>
        <w:jc w:val="both"/>
        <w:rPr>
          <w:rFonts w:ascii="Arial" w:hAnsi="Arial" w:cs="Arial"/>
        </w:rPr>
      </w:pPr>
      <w:r>
        <w:rPr>
          <w:rFonts w:ascii="Arial" w:hAnsi="Arial" w:cs="Arial"/>
        </w:rPr>
        <w:t>15</w:t>
      </w:r>
      <w:r w:rsidR="0051519D">
        <w:rPr>
          <w:rFonts w:ascii="Arial" w:hAnsi="Arial" w:cs="Arial"/>
        </w:rPr>
        <w:t xml:space="preserve"> </w:t>
      </w:r>
      <w:r w:rsidR="0051519D" w:rsidRPr="0051519D">
        <w:rPr>
          <w:rFonts w:ascii="Arial" w:hAnsi="Arial" w:cs="Arial"/>
        </w:rPr>
        <w:t>(7.5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B5694" w:rsidRDefault="001B5694" w:rsidP="001B5694">
      <w:pPr>
        <w:spacing w:after="120" w:line="240" w:lineRule="auto"/>
        <w:ind w:left="567" w:right="260"/>
        <w:jc w:val="both"/>
        <w:rPr>
          <w:rFonts w:ascii="Arial" w:hAnsi="Arial" w:cs="Arial"/>
          <w:iCs/>
        </w:rPr>
      </w:pPr>
      <w:r>
        <w:rPr>
          <w:rFonts w:ascii="Arial" w:hAnsi="Arial" w:cs="Arial"/>
          <w:iCs/>
        </w:rPr>
        <w:t>Autumn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B5694" w:rsidRDefault="001B5694" w:rsidP="00696FF5">
      <w:pPr>
        <w:spacing w:after="120" w:line="240" w:lineRule="auto"/>
        <w:ind w:left="567" w:right="260"/>
        <w:rPr>
          <w:rFonts w:ascii="Arial" w:hAnsi="Arial" w:cs="Arial"/>
          <w:iCs/>
        </w:rPr>
      </w:pPr>
      <w:r w:rsidRPr="001B5694">
        <w:rPr>
          <w:rFonts w:ascii="Arial" w:hAnsi="Arial" w:cs="Arial"/>
          <w:iCs/>
        </w:rPr>
        <w:t>EL026 Analogue Electronics</w:t>
      </w:r>
      <w:r w:rsidRPr="001B5694">
        <w:rPr>
          <w:rFonts w:ascii="Arial" w:hAnsi="Arial" w:cs="Arial"/>
          <w:iCs/>
        </w:rPr>
        <w:tab/>
      </w:r>
      <w:r w:rsidRPr="001B5694">
        <w:rPr>
          <w:rFonts w:ascii="Arial" w:hAnsi="Arial" w:cs="Arial"/>
          <w:iCs/>
        </w:rPr>
        <w:tab/>
      </w:r>
      <w:r w:rsidRPr="001B5694">
        <w:rPr>
          <w:rFonts w:ascii="Arial" w:hAnsi="Arial" w:cs="Arial"/>
          <w:iCs/>
        </w:rPr>
        <w:tab/>
        <w:t>Co-requisite</w:t>
      </w:r>
    </w:p>
    <w:p w:rsidR="001B5694" w:rsidRPr="001B5694" w:rsidRDefault="001B5694" w:rsidP="00696FF5">
      <w:pPr>
        <w:spacing w:after="120" w:line="240" w:lineRule="auto"/>
        <w:ind w:left="567" w:right="260"/>
        <w:rPr>
          <w:rFonts w:ascii="Arial" w:hAnsi="Arial" w:cs="Arial"/>
          <w:iCs/>
        </w:rPr>
      </w:pPr>
      <w:r w:rsidRPr="001B5694">
        <w:rPr>
          <w:rFonts w:ascii="Arial" w:hAnsi="Arial" w:cs="Arial"/>
          <w:iCs/>
        </w:rPr>
        <w:t>PH020 Algebra and Arithmetic or Equivalent</w:t>
      </w:r>
      <w:r w:rsidRPr="001B5694">
        <w:rPr>
          <w:rFonts w:ascii="Arial" w:hAnsi="Arial" w:cs="Arial"/>
          <w:iCs/>
        </w:rPr>
        <w:tab/>
        <w:t>Co-requisite</w:t>
      </w:r>
    </w:p>
    <w:p w:rsidR="009A2D37" w:rsidRPr="00302082" w:rsidRDefault="009A2D37" w:rsidP="001B5694">
      <w:pPr>
        <w:spacing w:after="120" w:line="240" w:lineRule="auto"/>
        <w:ind w:right="260"/>
        <w:rPr>
          <w:rFonts w:ascii="Arial" w:hAnsi="Arial" w:cs="Arial"/>
          <w:i/>
          <w:iCs/>
        </w:rPr>
      </w:pPr>
    </w:p>
    <w:p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B5694" w:rsidRPr="001B5694" w:rsidRDefault="001B5694" w:rsidP="001B5694">
      <w:pPr>
        <w:spacing w:after="120" w:line="240" w:lineRule="auto"/>
        <w:ind w:left="567" w:right="260"/>
        <w:jc w:val="both"/>
        <w:rPr>
          <w:rFonts w:ascii="Arial" w:hAnsi="Arial" w:cs="Arial"/>
        </w:rPr>
      </w:pPr>
      <w:r w:rsidRPr="001B5694">
        <w:rPr>
          <w:rFonts w:ascii="Arial" w:hAnsi="Arial" w:cs="Arial"/>
        </w:rPr>
        <w:t>BEng Computer Systems Engineering including a Foundation Year</w:t>
      </w:r>
    </w:p>
    <w:p w:rsidR="001B5694" w:rsidRPr="001B5694" w:rsidRDefault="001B5694" w:rsidP="001B5694">
      <w:pPr>
        <w:spacing w:after="120" w:line="240" w:lineRule="auto"/>
        <w:ind w:left="567" w:right="260"/>
        <w:jc w:val="both"/>
        <w:rPr>
          <w:rFonts w:ascii="Arial" w:hAnsi="Arial" w:cs="Arial"/>
        </w:rPr>
      </w:pPr>
      <w:r w:rsidRPr="001B5694">
        <w:rPr>
          <w:rFonts w:ascii="Arial" w:hAnsi="Arial" w:cs="Arial"/>
        </w:rPr>
        <w:t xml:space="preserve">BEng Electronic and Communications Engineering </w:t>
      </w:r>
      <w:r w:rsidR="005E239A" w:rsidRPr="001B5694">
        <w:rPr>
          <w:rFonts w:ascii="Arial" w:hAnsi="Arial" w:cs="Arial"/>
        </w:rPr>
        <w:t>including a Foundation Year</w:t>
      </w:r>
      <w:r w:rsidR="005E239A" w:rsidRPr="001B5694" w:rsidDel="005E239A">
        <w:rPr>
          <w:rFonts w:ascii="Arial" w:hAnsi="Arial" w:cs="Arial"/>
        </w:rPr>
        <w:t xml:space="preserve"> </w:t>
      </w:r>
    </w:p>
    <w:p w:rsidR="009A2D37" w:rsidRPr="00302082" w:rsidRDefault="009A2D37" w:rsidP="00302082">
      <w:pPr>
        <w:spacing w:after="120" w:line="240" w:lineRule="auto"/>
        <w:ind w:left="426" w:right="260"/>
        <w:rPr>
          <w:rFonts w:ascii="Arial" w:hAnsi="Arial" w:cs="Arial"/>
          <w:i/>
          <w:iCs/>
        </w:rPr>
      </w:pPr>
    </w:p>
    <w:p w:rsidR="00F64AFC" w:rsidRPr="00EC762B" w:rsidRDefault="009A2D37" w:rsidP="00EC762B">
      <w:pPr>
        <w:numPr>
          <w:ilvl w:val="0"/>
          <w:numId w:val="16"/>
        </w:numPr>
        <w:spacing w:after="12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r w:rsidR="00F64AFC" w:rsidRPr="00EC762B">
        <w:rPr>
          <w:rFonts w:ascii="Arial" w:hAnsi="Arial" w:cs="Arial"/>
          <w:b/>
        </w:rPr>
        <w:t>On successful completion of the module, students should have:</w:t>
      </w:r>
    </w:p>
    <w:p w:rsidR="004A4297" w:rsidRDefault="00F64AFC" w:rsidP="004A4297">
      <w:pPr>
        <w:pStyle w:val="ListParagraph"/>
        <w:numPr>
          <w:ilvl w:val="1"/>
          <w:numId w:val="18"/>
        </w:numPr>
        <w:spacing w:after="120" w:line="240" w:lineRule="auto"/>
        <w:ind w:right="260"/>
        <w:rPr>
          <w:rFonts w:ascii="Arial" w:hAnsi="Arial" w:cs="Arial"/>
        </w:rPr>
      </w:pPr>
      <w:r w:rsidRPr="004A4297">
        <w:rPr>
          <w:rFonts w:ascii="Arial" w:hAnsi="Arial" w:cs="Arial"/>
        </w:rPr>
        <w:t>A knowledge of general measurement theory;</w:t>
      </w:r>
    </w:p>
    <w:p w:rsidR="004A4297" w:rsidRDefault="00F64AFC" w:rsidP="004A4297">
      <w:pPr>
        <w:pStyle w:val="ListParagraph"/>
        <w:numPr>
          <w:ilvl w:val="1"/>
          <w:numId w:val="18"/>
        </w:numPr>
        <w:spacing w:after="120" w:line="240" w:lineRule="auto"/>
        <w:ind w:right="260"/>
        <w:rPr>
          <w:rFonts w:ascii="Arial" w:hAnsi="Arial" w:cs="Arial"/>
        </w:rPr>
      </w:pPr>
      <w:r w:rsidRPr="004A4297">
        <w:rPr>
          <w:rFonts w:ascii="Arial" w:hAnsi="Arial" w:cs="Arial"/>
        </w:rPr>
        <w:t>A knowledge of basic electronic measurement and test equipment;</w:t>
      </w:r>
    </w:p>
    <w:p w:rsidR="00F64AFC" w:rsidRDefault="00F64AFC" w:rsidP="004A4297">
      <w:pPr>
        <w:pStyle w:val="ListParagraph"/>
        <w:numPr>
          <w:ilvl w:val="1"/>
          <w:numId w:val="18"/>
        </w:numPr>
        <w:spacing w:after="120" w:line="240" w:lineRule="auto"/>
        <w:ind w:right="260"/>
        <w:rPr>
          <w:rFonts w:ascii="Arial" w:hAnsi="Arial" w:cs="Arial"/>
        </w:rPr>
      </w:pPr>
      <w:r w:rsidRPr="004A4297">
        <w:rPr>
          <w:rFonts w:ascii="Arial" w:hAnsi="Arial" w:cs="Arial"/>
        </w:rPr>
        <w:t>An understanding of basic electrical circuit quantities and laws;</w:t>
      </w:r>
    </w:p>
    <w:p w:rsidR="004A4297" w:rsidRDefault="00F64AFC" w:rsidP="004A4297">
      <w:pPr>
        <w:pStyle w:val="ListParagraph"/>
        <w:numPr>
          <w:ilvl w:val="1"/>
          <w:numId w:val="18"/>
        </w:numPr>
        <w:spacing w:after="120" w:line="240" w:lineRule="auto"/>
        <w:ind w:right="260"/>
        <w:rPr>
          <w:rFonts w:ascii="Arial" w:hAnsi="Arial" w:cs="Arial"/>
        </w:rPr>
      </w:pPr>
      <w:r w:rsidRPr="004A4297">
        <w:rPr>
          <w:rFonts w:ascii="Arial" w:hAnsi="Arial" w:cs="Arial"/>
        </w:rPr>
        <w:t>The basic ability to estimate errors in measurements;</w:t>
      </w:r>
    </w:p>
    <w:p w:rsidR="00F64AFC" w:rsidRPr="004A4297" w:rsidRDefault="00F64AFC" w:rsidP="004A4297">
      <w:pPr>
        <w:pStyle w:val="ListParagraph"/>
        <w:numPr>
          <w:ilvl w:val="1"/>
          <w:numId w:val="18"/>
        </w:numPr>
        <w:spacing w:after="120" w:line="240" w:lineRule="auto"/>
        <w:ind w:right="260"/>
        <w:rPr>
          <w:rFonts w:ascii="Arial" w:hAnsi="Arial" w:cs="Arial"/>
        </w:rPr>
      </w:pPr>
      <w:r w:rsidRPr="004A4297">
        <w:rPr>
          <w:rFonts w:ascii="Arial" w:hAnsi="Arial" w:cs="Arial"/>
        </w:rPr>
        <w:t>The ability to use basic electronic measurement equipment.</w:t>
      </w:r>
    </w:p>
    <w:p w:rsidR="009A2D37" w:rsidRPr="0051519D" w:rsidRDefault="00F64AFC" w:rsidP="0051519D">
      <w:pPr>
        <w:spacing w:after="120" w:line="240" w:lineRule="auto"/>
        <w:ind w:right="260"/>
        <w:rPr>
          <w:rFonts w:ascii="Arial" w:hAnsi="Arial" w:cs="Arial"/>
        </w:rPr>
      </w:pPr>
      <w:r w:rsidRPr="00F64AFC">
        <w:rPr>
          <w:rFonts w:ascii="Arial" w:hAnsi="Arial" w:cs="Arial"/>
        </w:rPr>
        <w:tab/>
      </w:r>
    </w:p>
    <w:p w:rsidR="00C729D7" w:rsidRPr="0051519D" w:rsidRDefault="009A2D37" w:rsidP="0051519D">
      <w:pPr>
        <w:pStyle w:val="ListParagraph"/>
        <w:numPr>
          <w:ilvl w:val="0"/>
          <w:numId w:val="16"/>
        </w:numPr>
        <w:spacing w:after="120" w:line="240" w:lineRule="auto"/>
        <w:ind w:right="260"/>
        <w:rPr>
          <w:rFonts w:ascii="Arial" w:hAnsi="Arial" w:cs="Arial"/>
          <w:b/>
        </w:rPr>
      </w:pPr>
      <w:r w:rsidRPr="0051519D">
        <w:rPr>
          <w:rFonts w:ascii="Arial" w:hAnsi="Arial" w:cs="Arial"/>
          <w:b/>
        </w:rPr>
        <w:t>The intended generic learning outcomes</w:t>
      </w:r>
      <w:r w:rsidR="00C729D7" w:rsidRPr="0051519D">
        <w:rPr>
          <w:rFonts w:ascii="Arial" w:hAnsi="Arial" w:cs="Arial"/>
          <w:b/>
        </w:rPr>
        <w:t>.</w:t>
      </w:r>
      <w:r w:rsidR="00C729D7" w:rsidRPr="0051519D">
        <w:rPr>
          <w:rFonts w:ascii="Arial" w:hAnsi="Arial" w:cs="Arial"/>
          <w:b/>
        </w:rPr>
        <w:br/>
        <w:t>On successfully completing the module students will be able to:</w:t>
      </w:r>
    </w:p>
    <w:p w:rsidR="0051519D" w:rsidRDefault="0051519D" w:rsidP="00805E5D">
      <w:pPr>
        <w:spacing w:after="120" w:line="240" w:lineRule="auto"/>
        <w:ind w:left="567" w:right="260"/>
        <w:rPr>
          <w:rFonts w:ascii="Arial" w:hAnsi="Arial" w:cs="Arial"/>
        </w:rPr>
      </w:pPr>
      <w:r>
        <w:rPr>
          <w:rFonts w:ascii="Arial" w:hAnsi="Arial" w:cs="Arial"/>
        </w:rPr>
        <w:t xml:space="preserve">9.1 </w:t>
      </w:r>
      <w:r w:rsidR="00805E5D" w:rsidRPr="00805E5D">
        <w:rPr>
          <w:rFonts w:ascii="Arial" w:hAnsi="Arial" w:cs="Arial"/>
        </w:rPr>
        <w:t xml:space="preserve">generate, analyse, present and interpret data. </w:t>
      </w:r>
    </w:p>
    <w:p w:rsidR="0051519D" w:rsidRDefault="0051519D" w:rsidP="00805E5D">
      <w:pPr>
        <w:spacing w:after="120" w:line="240" w:lineRule="auto"/>
        <w:ind w:left="567" w:right="260"/>
        <w:rPr>
          <w:rFonts w:ascii="Arial" w:hAnsi="Arial" w:cs="Arial"/>
        </w:rPr>
      </w:pPr>
      <w:r>
        <w:rPr>
          <w:rFonts w:ascii="Arial" w:hAnsi="Arial" w:cs="Arial"/>
        </w:rPr>
        <w:t xml:space="preserve">9.2 </w:t>
      </w:r>
      <w:r w:rsidR="00805E5D" w:rsidRPr="00805E5D">
        <w:rPr>
          <w:rFonts w:ascii="Arial" w:hAnsi="Arial" w:cs="Arial"/>
        </w:rPr>
        <w:t>be able to communica</w:t>
      </w:r>
      <w:r>
        <w:rPr>
          <w:rFonts w:ascii="Arial" w:hAnsi="Arial" w:cs="Arial"/>
        </w:rPr>
        <w:t>te more effectively in writing.</w:t>
      </w:r>
    </w:p>
    <w:p w:rsidR="0051519D" w:rsidRDefault="0051519D" w:rsidP="005E239A">
      <w:pPr>
        <w:spacing w:after="120" w:line="240" w:lineRule="auto"/>
        <w:ind w:right="260"/>
        <w:rPr>
          <w:rFonts w:ascii="Arial" w:hAnsi="Arial" w:cs="Arial"/>
        </w:rPr>
      </w:pPr>
    </w:p>
    <w:p w:rsidR="00805E5D" w:rsidRPr="00805E5D" w:rsidRDefault="009A2D37" w:rsidP="0051519D">
      <w:pPr>
        <w:numPr>
          <w:ilvl w:val="0"/>
          <w:numId w:val="16"/>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805E5D" w:rsidRPr="00805E5D" w:rsidRDefault="00805E5D" w:rsidP="00E76CF0">
      <w:pPr>
        <w:spacing w:after="120" w:line="240" w:lineRule="auto"/>
        <w:ind w:right="260"/>
        <w:jc w:val="both"/>
        <w:rPr>
          <w:rFonts w:ascii="Arial" w:hAnsi="Arial" w:cs="Arial"/>
        </w:rPr>
      </w:pPr>
    </w:p>
    <w:p w:rsidR="0051519D" w:rsidRDefault="0051519D" w:rsidP="00805E5D">
      <w:pPr>
        <w:spacing w:after="120" w:line="240" w:lineRule="auto"/>
        <w:ind w:left="567" w:right="260"/>
        <w:jc w:val="both"/>
        <w:rPr>
          <w:rFonts w:ascii="Arial" w:hAnsi="Arial" w:cs="Arial"/>
        </w:rPr>
      </w:pPr>
      <w:r>
        <w:rPr>
          <w:rFonts w:ascii="Arial" w:hAnsi="Arial" w:cs="Arial"/>
        </w:rPr>
        <w:t>DC CIRCUITS</w:t>
      </w:r>
    </w:p>
    <w:p w:rsidR="00805E5D" w:rsidRPr="00805E5D" w:rsidRDefault="00A6389E" w:rsidP="00A6389E">
      <w:pPr>
        <w:spacing w:after="120" w:line="240" w:lineRule="auto"/>
        <w:ind w:left="567" w:right="260"/>
        <w:jc w:val="both"/>
        <w:rPr>
          <w:rFonts w:ascii="Arial" w:hAnsi="Arial" w:cs="Arial"/>
        </w:rPr>
      </w:pPr>
      <w:r>
        <w:rPr>
          <w:rFonts w:ascii="Arial" w:hAnsi="Arial" w:cs="Arial"/>
        </w:rPr>
        <w:lastRenderedPageBreak/>
        <w:t>Electrical quantities, circuit theory, circuit calculations and</w:t>
      </w:r>
      <w:r w:rsidR="00576C77">
        <w:rPr>
          <w:rFonts w:ascii="Arial" w:hAnsi="Arial" w:cs="Arial"/>
        </w:rPr>
        <w:t xml:space="preserve"> theorems</w:t>
      </w:r>
      <w:r>
        <w:rPr>
          <w:rFonts w:ascii="Arial" w:hAnsi="Arial" w:cs="Arial"/>
        </w:rPr>
        <w:t>.</w:t>
      </w:r>
    </w:p>
    <w:p w:rsidR="00805E5D" w:rsidRPr="00805E5D" w:rsidRDefault="00805E5D" w:rsidP="00805E5D">
      <w:pPr>
        <w:spacing w:after="120" w:line="240" w:lineRule="auto"/>
        <w:ind w:left="567" w:right="260"/>
        <w:jc w:val="both"/>
        <w:rPr>
          <w:rFonts w:ascii="Arial" w:hAnsi="Arial" w:cs="Arial"/>
        </w:rPr>
      </w:pPr>
    </w:p>
    <w:p w:rsidR="00805E5D" w:rsidRPr="00805E5D" w:rsidRDefault="00805E5D" w:rsidP="00805E5D">
      <w:pPr>
        <w:spacing w:after="120" w:line="240" w:lineRule="auto"/>
        <w:ind w:left="567" w:right="260"/>
        <w:jc w:val="both"/>
        <w:rPr>
          <w:rFonts w:ascii="Arial" w:hAnsi="Arial" w:cs="Arial"/>
        </w:rPr>
      </w:pPr>
      <w:r w:rsidRPr="00805E5D">
        <w:rPr>
          <w:rFonts w:ascii="Arial" w:hAnsi="Arial" w:cs="Arial"/>
        </w:rPr>
        <w:t>MEASUREMENTS</w:t>
      </w:r>
    </w:p>
    <w:p w:rsidR="00805E5D" w:rsidRPr="00805E5D" w:rsidRDefault="00805E5D" w:rsidP="00805E5D">
      <w:pPr>
        <w:spacing w:after="120" w:line="240" w:lineRule="auto"/>
        <w:ind w:left="567" w:right="260"/>
        <w:jc w:val="both"/>
        <w:rPr>
          <w:rFonts w:ascii="Arial" w:hAnsi="Arial" w:cs="Arial"/>
        </w:rPr>
      </w:pPr>
      <w:r w:rsidRPr="00805E5D">
        <w:rPr>
          <w:rFonts w:ascii="Arial" w:hAnsi="Arial" w:cs="Arial"/>
        </w:rPr>
        <w:t xml:space="preserve">General </w:t>
      </w:r>
      <w:r w:rsidR="004331EB">
        <w:rPr>
          <w:rFonts w:ascii="Arial" w:hAnsi="Arial" w:cs="Arial"/>
        </w:rPr>
        <w:t>m</w:t>
      </w:r>
      <w:r w:rsidRPr="00805E5D">
        <w:rPr>
          <w:rFonts w:ascii="Arial" w:hAnsi="Arial" w:cs="Arial"/>
        </w:rPr>
        <w:t xml:space="preserve">easurement </w:t>
      </w:r>
      <w:r w:rsidR="004331EB">
        <w:rPr>
          <w:rFonts w:ascii="Arial" w:hAnsi="Arial" w:cs="Arial"/>
        </w:rPr>
        <w:t>t</w:t>
      </w:r>
      <w:r w:rsidRPr="00805E5D">
        <w:rPr>
          <w:rFonts w:ascii="Arial" w:hAnsi="Arial" w:cs="Arial"/>
        </w:rPr>
        <w:t>heory</w:t>
      </w:r>
    </w:p>
    <w:p w:rsidR="00805E5D" w:rsidRDefault="004331EB" w:rsidP="00B663C9">
      <w:pPr>
        <w:spacing w:after="120" w:line="240" w:lineRule="auto"/>
        <w:ind w:left="567" w:right="260"/>
        <w:jc w:val="both"/>
        <w:rPr>
          <w:rFonts w:ascii="Arial" w:hAnsi="Arial" w:cs="Arial"/>
        </w:rPr>
      </w:pPr>
      <w:r>
        <w:rPr>
          <w:rFonts w:ascii="Arial" w:hAnsi="Arial" w:cs="Arial"/>
        </w:rPr>
        <w:t xml:space="preserve">Use of </w:t>
      </w:r>
      <w:r w:rsidR="00805E5D" w:rsidRPr="00805E5D">
        <w:rPr>
          <w:rFonts w:ascii="Arial" w:hAnsi="Arial" w:cs="Arial"/>
        </w:rPr>
        <w:t>electronic instruments</w:t>
      </w:r>
    </w:p>
    <w:p w:rsidR="00A6389E" w:rsidRDefault="00A6389E" w:rsidP="00B663C9">
      <w:pPr>
        <w:spacing w:after="120" w:line="240" w:lineRule="auto"/>
        <w:ind w:left="567" w:right="260"/>
        <w:jc w:val="both"/>
        <w:rPr>
          <w:rFonts w:ascii="Arial" w:hAnsi="Arial" w:cs="Arial"/>
          <w:b/>
        </w:rPr>
      </w:pPr>
    </w:p>
    <w:p w:rsidR="00A6389E" w:rsidRDefault="00A6389E" w:rsidP="00A6389E">
      <w:pPr>
        <w:spacing w:after="120" w:line="240" w:lineRule="auto"/>
        <w:ind w:left="567" w:right="260"/>
        <w:jc w:val="both"/>
        <w:rPr>
          <w:rFonts w:ascii="Arial" w:hAnsi="Arial" w:cs="Arial"/>
        </w:rPr>
      </w:pPr>
      <w:r w:rsidRPr="00805E5D">
        <w:rPr>
          <w:rFonts w:ascii="Arial" w:hAnsi="Arial" w:cs="Arial"/>
        </w:rPr>
        <w:t xml:space="preserve">REPORT WRITING </w:t>
      </w:r>
    </w:p>
    <w:p w:rsidR="00A6389E" w:rsidRPr="00805E5D" w:rsidRDefault="00A6389E" w:rsidP="00A6389E">
      <w:pPr>
        <w:spacing w:after="120" w:line="240" w:lineRule="auto"/>
        <w:ind w:left="567" w:right="260"/>
        <w:jc w:val="both"/>
        <w:rPr>
          <w:rFonts w:ascii="Arial" w:hAnsi="Arial" w:cs="Arial"/>
        </w:rPr>
      </w:pPr>
      <w:r w:rsidRPr="00805E5D">
        <w:rPr>
          <w:rFonts w:ascii="Arial" w:hAnsi="Arial" w:cs="Arial"/>
        </w:rPr>
        <w:t>Structure of report</w:t>
      </w:r>
      <w:r>
        <w:rPr>
          <w:rFonts w:ascii="Arial" w:hAnsi="Arial" w:cs="Arial"/>
        </w:rPr>
        <w:t>s, treatment of errors, c</w:t>
      </w:r>
      <w:r w:rsidRPr="00805E5D">
        <w:rPr>
          <w:rFonts w:ascii="Arial" w:hAnsi="Arial" w:cs="Arial"/>
        </w:rPr>
        <w:t>onclusions</w:t>
      </w:r>
    </w:p>
    <w:p w:rsidR="009A2D37" w:rsidRPr="00302082" w:rsidRDefault="009A2D37" w:rsidP="00302082">
      <w:pPr>
        <w:spacing w:after="120" w:line="240" w:lineRule="auto"/>
        <w:ind w:left="426" w:right="260"/>
        <w:rPr>
          <w:rFonts w:ascii="Arial" w:hAnsi="Arial" w:cs="Arial"/>
          <w:i/>
          <w:iCs/>
        </w:rPr>
      </w:pPr>
    </w:p>
    <w:p w:rsidR="009A2D37" w:rsidRDefault="00883204" w:rsidP="0051519D">
      <w:pPr>
        <w:numPr>
          <w:ilvl w:val="0"/>
          <w:numId w:val="16"/>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805E5D" w:rsidRPr="00805E5D" w:rsidRDefault="00805E5D" w:rsidP="00805E5D">
      <w:pPr>
        <w:spacing w:after="120" w:line="240" w:lineRule="auto"/>
        <w:ind w:left="567" w:right="260"/>
        <w:jc w:val="both"/>
        <w:rPr>
          <w:rFonts w:ascii="Arial" w:hAnsi="Arial" w:cs="Arial"/>
        </w:rPr>
      </w:pPr>
      <w:r w:rsidRPr="00805E5D">
        <w:rPr>
          <w:rFonts w:ascii="Arial" w:hAnsi="Arial" w:cs="Arial"/>
        </w:rPr>
        <w:t>ROBERTSON, Christopher R., 1993. Electrical and electronic principles: 1. London: E. Arnold. ISBN 0340579188.</w:t>
      </w:r>
    </w:p>
    <w:p w:rsidR="009A2D37" w:rsidRPr="00302082" w:rsidRDefault="009A2D37" w:rsidP="00302082">
      <w:pPr>
        <w:spacing w:after="120" w:line="240" w:lineRule="auto"/>
        <w:ind w:right="260"/>
        <w:jc w:val="both"/>
        <w:rPr>
          <w:rFonts w:ascii="Arial" w:hAnsi="Arial" w:cs="Arial"/>
          <w:b/>
        </w:rPr>
      </w:pPr>
    </w:p>
    <w:p w:rsidR="00883204" w:rsidRPr="00805E5D" w:rsidRDefault="009A2D37" w:rsidP="0051519D">
      <w:pPr>
        <w:numPr>
          <w:ilvl w:val="0"/>
          <w:numId w:val="16"/>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331EB" w:rsidRDefault="00805E5D" w:rsidP="00805E5D">
      <w:pPr>
        <w:spacing w:after="120" w:line="240" w:lineRule="auto"/>
        <w:ind w:left="567" w:right="260"/>
        <w:rPr>
          <w:rFonts w:ascii="Arial" w:hAnsi="Arial" w:cs="Arial"/>
        </w:rPr>
      </w:pPr>
      <w:r w:rsidRPr="00805E5D">
        <w:rPr>
          <w:rFonts w:ascii="Arial" w:hAnsi="Arial" w:cs="Arial"/>
        </w:rPr>
        <w:t>4</w:t>
      </w:r>
      <w:r w:rsidR="00A44E3D">
        <w:rPr>
          <w:rFonts w:ascii="Arial" w:hAnsi="Arial" w:cs="Arial"/>
        </w:rPr>
        <w:t>7</w:t>
      </w:r>
      <w:r w:rsidRPr="00805E5D">
        <w:rPr>
          <w:rFonts w:ascii="Arial" w:hAnsi="Arial" w:cs="Arial"/>
        </w:rPr>
        <w:t xml:space="preserve"> contact hours consisting of lectures, laborator</w:t>
      </w:r>
      <w:r w:rsidR="00A6389E">
        <w:rPr>
          <w:rFonts w:ascii="Arial" w:hAnsi="Arial" w:cs="Arial"/>
        </w:rPr>
        <w:t>y classes, example</w:t>
      </w:r>
      <w:r w:rsidR="004331EB">
        <w:rPr>
          <w:rFonts w:ascii="Arial" w:hAnsi="Arial" w:cs="Arial"/>
        </w:rPr>
        <w:t xml:space="preserve"> classes</w:t>
      </w:r>
      <w:r w:rsidRPr="00805E5D">
        <w:rPr>
          <w:rFonts w:ascii="Arial" w:hAnsi="Arial" w:cs="Arial"/>
        </w:rPr>
        <w:t xml:space="preserve"> and</w:t>
      </w:r>
      <w:r w:rsidR="00D650F5">
        <w:rPr>
          <w:rFonts w:ascii="Arial" w:hAnsi="Arial" w:cs="Arial"/>
        </w:rPr>
        <w:t xml:space="preserve"> in-course</w:t>
      </w:r>
      <w:r w:rsidR="0008217D">
        <w:rPr>
          <w:rFonts w:ascii="Arial" w:hAnsi="Arial" w:cs="Arial"/>
        </w:rPr>
        <w:t xml:space="preserve"> test</w:t>
      </w:r>
      <w:r w:rsidR="004331EB">
        <w:rPr>
          <w:rFonts w:ascii="Arial" w:hAnsi="Arial" w:cs="Arial"/>
        </w:rPr>
        <w:t>.</w:t>
      </w:r>
    </w:p>
    <w:p w:rsidR="004331EB" w:rsidRDefault="004331EB" w:rsidP="00805E5D">
      <w:pPr>
        <w:spacing w:after="120" w:line="240" w:lineRule="auto"/>
        <w:ind w:left="567" w:right="260"/>
        <w:rPr>
          <w:rFonts w:ascii="Arial" w:hAnsi="Arial" w:cs="Arial"/>
        </w:rPr>
      </w:pPr>
      <w:r>
        <w:rPr>
          <w:rFonts w:ascii="Arial" w:hAnsi="Arial" w:cs="Arial"/>
        </w:rPr>
        <w:lastRenderedPageBreak/>
        <w:t xml:space="preserve">103 hours of private study </w:t>
      </w:r>
    </w:p>
    <w:p w:rsidR="00805E5D" w:rsidRDefault="00805E5D" w:rsidP="00805E5D">
      <w:pPr>
        <w:spacing w:after="120" w:line="240" w:lineRule="auto"/>
        <w:ind w:left="567" w:right="260"/>
        <w:rPr>
          <w:rFonts w:ascii="Arial" w:hAnsi="Arial" w:cs="Arial"/>
        </w:rPr>
      </w:pPr>
      <w:r w:rsidRPr="00805E5D">
        <w:rPr>
          <w:rFonts w:ascii="Arial" w:hAnsi="Arial" w:cs="Arial"/>
        </w:rPr>
        <w:t>T</w:t>
      </w:r>
      <w:r w:rsidR="00A6389E">
        <w:rPr>
          <w:rFonts w:ascii="Arial" w:hAnsi="Arial" w:cs="Arial"/>
        </w:rPr>
        <w:t>otal</w:t>
      </w:r>
      <w:r w:rsidRPr="00805E5D">
        <w:rPr>
          <w:rFonts w:ascii="Arial" w:hAnsi="Arial" w:cs="Arial"/>
        </w:rPr>
        <w:t xml:space="preserve"> </w:t>
      </w:r>
      <w:r w:rsidR="004331EB">
        <w:rPr>
          <w:rFonts w:ascii="Arial" w:hAnsi="Arial" w:cs="Arial"/>
        </w:rPr>
        <w:t xml:space="preserve">hours for the module </w:t>
      </w:r>
      <w:r w:rsidRPr="00805E5D">
        <w:rPr>
          <w:rFonts w:ascii="Arial" w:hAnsi="Arial" w:cs="Arial"/>
        </w:rPr>
        <w:t>will be 150.</w:t>
      </w:r>
    </w:p>
    <w:p w:rsidR="00D650F5" w:rsidRPr="00805E5D" w:rsidRDefault="00D650F5" w:rsidP="00805E5D">
      <w:pPr>
        <w:spacing w:after="120" w:line="240" w:lineRule="auto"/>
        <w:ind w:left="567" w:right="260"/>
        <w:rPr>
          <w:rFonts w:ascii="Arial" w:hAnsi="Arial" w:cs="Arial"/>
        </w:rPr>
      </w:pPr>
    </w:p>
    <w:p w:rsidR="00883204" w:rsidRPr="00805E5D" w:rsidRDefault="00EF4933" w:rsidP="0051519D">
      <w:pPr>
        <w:numPr>
          <w:ilvl w:val="0"/>
          <w:numId w:val="16"/>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D95C42" w:rsidRDefault="00D95C42" w:rsidP="00696FF5">
      <w:pPr>
        <w:spacing w:after="120" w:line="240" w:lineRule="auto"/>
        <w:ind w:left="567" w:right="260"/>
        <w:rPr>
          <w:rFonts w:ascii="Arial" w:hAnsi="Arial" w:cs="Arial"/>
          <w:iCs/>
        </w:rPr>
      </w:pPr>
      <w:r>
        <w:rPr>
          <w:rFonts w:ascii="Arial" w:hAnsi="Arial" w:cs="Arial"/>
          <w:iCs/>
        </w:rPr>
        <w:t>25</w:t>
      </w:r>
      <w:r w:rsidR="00637A50" w:rsidRPr="00EC762B">
        <w:rPr>
          <w:rFonts w:ascii="Arial" w:hAnsi="Arial" w:cs="Arial"/>
          <w:iCs/>
        </w:rPr>
        <w:t xml:space="preserve">% </w:t>
      </w:r>
      <w:r>
        <w:rPr>
          <w:rFonts w:ascii="Arial" w:hAnsi="Arial" w:cs="Arial"/>
          <w:iCs/>
        </w:rPr>
        <w:t>laboratory reports – typically 10 hours</w:t>
      </w:r>
    </w:p>
    <w:p w:rsidR="00D95C42" w:rsidRDefault="00D95C42" w:rsidP="00696FF5">
      <w:pPr>
        <w:spacing w:after="120" w:line="240" w:lineRule="auto"/>
        <w:ind w:left="567" w:right="260"/>
        <w:rPr>
          <w:rFonts w:ascii="Arial" w:hAnsi="Arial" w:cs="Arial"/>
          <w:iCs/>
        </w:rPr>
      </w:pPr>
      <w:r>
        <w:rPr>
          <w:rFonts w:ascii="Arial" w:hAnsi="Arial" w:cs="Arial"/>
          <w:iCs/>
        </w:rPr>
        <w:t xml:space="preserve">5% homework and in-course test (1 hour) </w:t>
      </w:r>
    </w:p>
    <w:p w:rsidR="00EF4933" w:rsidRPr="00EC762B" w:rsidRDefault="001F48FF" w:rsidP="00696FF5">
      <w:pPr>
        <w:spacing w:after="120" w:line="240" w:lineRule="auto"/>
        <w:ind w:left="567" w:right="260"/>
        <w:rPr>
          <w:rFonts w:ascii="Arial" w:hAnsi="Arial" w:cs="Arial"/>
          <w:iCs/>
        </w:rPr>
      </w:pPr>
      <w:r w:rsidRPr="00EC762B">
        <w:rPr>
          <w:rFonts w:ascii="Arial" w:hAnsi="Arial" w:cs="Arial"/>
          <w:iCs/>
        </w:rPr>
        <w:t>70</w:t>
      </w:r>
      <w:r w:rsidR="00EF4933" w:rsidRPr="00EC762B">
        <w:rPr>
          <w:rFonts w:ascii="Arial" w:hAnsi="Arial" w:cs="Arial"/>
          <w:iCs/>
        </w:rPr>
        <w:t>% exam</w:t>
      </w:r>
      <w:r w:rsidR="00EC762B" w:rsidRPr="00EC762B">
        <w:rPr>
          <w:rFonts w:ascii="Arial" w:hAnsi="Arial" w:cs="Arial"/>
          <w:iCs/>
        </w:rPr>
        <w:t xml:space="preserve">.  The exam duration will be </w:t>
      </w:r>
      <w:r w:rsidR="00D650F5" w:rsidRPr="00EC762B">
        <w:rPr>
          <w:rFonts w:ascii="Arial" w:hAnsi="Arial" w:cs="Arial"/>
          <w:iCs/>
        </w:rPr>
        <w:t>2</w:t>
      </w:r>
      <w:r w:rsidR="001B5A7B" w:rsidRPr="00EC762B">
        <w:rPr>
          <w:rFonts w:ascii="Arial" w:hAnsi="Arial" w:cs="Arial"/>
          <w:iCs/>
        </w:rPr>
        <w:t xml:space="preserve"> </w:t>
      </w:r>
      <w:r w:rsidR="00D650F5" w:rsidRPr="00EC762B">
        <w:rPr>
          <w:rFonts w:ascii="Arial" w:hAnsi="Arial" w:cs="Arial"/>
          <w:iCs/>
        </w:rPr>
        <w:t>hours</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RDefault="004331EB" w:rsidP="00302082">
      <w:pPr>
        <w:spacing w:after="120" w:line="240" w:lineRule="auto"/>
        <w:ind w:left="426" w:right="260"/>
        <w:rPr>
          <w:rFonts w:ascii="Arial" w:hAnsi="Arial" w:cs="Arial"/>
          <w:b/>
          <w:i/>
          <w:iCs/>
        </w:rPr>
      </w:pPr>
      <w:r>
        <w:rPr>
          <w:rFonts w:ascii="Arial" w:hAnsi="Arial" w:cs="Arial"/>
          <w:b/>
          <w:i/>
          <w:iCs/>
        </w:rPr>
        <w:t>Like for like re-assessment</w:t>
      </w:r>
    </w:p>
    <w:p w:rsidR="004331EB" w:rsidRDefault="004331EB" w:rsidP="00302082">
      <w:pPr>
        <w:spacing w:after="120" w:line="240" w:lineRule="auto"/>
        <w:ind w:left="426" w:right="260"/>
        <w:rPr>
          <w:rFonts w:ascii="Arial" w:hAnsi="Arial" w:cs="Arial"/>
          <w:b/>
          <w:i/>
          <w:iCs/>
        </w:rPr>
      </w:pPr>
    </w:p>
    <w:p w:rsidR="00D650F5" w:rsidRPr="00D650F5" w:rsidRDefault="006F3F8B">
      <w:pPr>
        <w:numPr>
          <w:ilvl w:val="0"/>
          <w:numId w:val="16"/>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D95C42" w:rsidRPr="00302082" w:rsidTr="00E76CF0">
        <w:tc>
          <w:tcPr>
            <w:tcW w:w="1730" w:type="dxa"/>
            <w:shd w:val="clear" w:color="auto" w:fill="D9D9D9" w:themeFill="background1" w:themeFillShade="D9"/>
          </w:tcPr>
          <w:p w:rsidR="00D95C42" w:rsidRPr="00302082" w:rsidRDefault="00D95C42" w:rsidP="00302082">
            <w:pPr>
              <w:spacing w:after="120"/>
              <w:ind w:left="33"/>
              <w:rPr>
                <w:rFonts w:ascii="Arial" w:hAnsi="Arial" w:cs="Arial"/>
                <w:b/>
              </w:rPr>
            </w:pPr>
            <w:r w:rsidRPr="00302082">
              <w:rPr>
                <w:rFonts w:ascii="Arial" w:hAnsi="Arial" w:cs="Arial"/>
                <w:b/>
              </w:rPr>
              <w:t>Module learning outcome</w:t>
            </w:r>
          </w:p>
        </w:tc>
        <w:tc>
          <w:tcPr>
            <w:tcW w:w="567" w:type="dxa"/>
          </w:tcPr>
          <w:p w:rsidR="00D95C42" w:rsidRPr="00302082" w:rsidRDefault="00D95C42" w:rsidP="00302082">
            <w:pPr>
              <w:spacing w:after="120"/>
              <w:rPr>
                <w:rFonts w:ascii="Arial" w:hAnsi="Arial" w:cs="Arial"/>
                <w:i/>
              </w:rPr>
            </w:pPr>
            <w:r w:rsidRPr="00302082">
              <w:rPr>
                <w:rFonts w:ascii="Arial" w:hAnsi="Arial" w:cs="Arial"/>
                <w:i/>
              </w:rPr>
              <w:t>8.1</w:t>
            </w:r>
          </w:p>
        </w:tc>
        <w:tc>
          <w:tcPr>
            <w:tcW w:w="567" w:type="dxa"/>
          </w:tcPr>
          <w:p w:rsidR="00D95C42" w:rsidRPr="00302082" w:rsidRDefault="00D95C42" w:rsidP="00302082">
            <w:pPr>
              <w:spacing w:after="120"/>
              <w:rPr>
                <w:rFonts w:ascii="Arial" w:hAnsi="Arial" w:cs="Arial"/>
                <w:i/>
              </w:rPr>
            </w:pPr>
            <w:r w:rsidRPr="00302082">
              <w:rPr>
                <w:rFonts w:ascii="Arial" w:hAnsi="Arial" w:cs="Arial"/>
                <w:i/>
              </w:rPr>
              <w:t>8.2</w:t>
            </w:r>
          </w:p>
        </w:tc>
        <w:tc>
          <w:tcPr>
            <w:tcW w:w="567" w:type="dxa"/>
          </w:tcPr>
          <w:p w:rsidR="00D95C42" w:rsidRPr="00302082" w:rsidRDefault="00D95C42" w:rsidP="00302082">
            <w:pPr>
              <w:spacing w:after="120"/>
              <w:rPr>
                <w:rFonts w:ascii="Arial" w:hAnsi="Arial" w:cs="Arial"/>
                <w:i/>
              </w:rPr>
            </w:pPr>
            <w:r w:rsidRPr="00302082">
              <w:rPr>
                <w:rFonts w:ascii="Arial" w:hAnsi="Arial" w:cs="Arial"/>
                <w:i/>
              </w:rPr>
              <w:t>8.3</w:t>
            </w:r>
          </w:p>
        </w:tc>
        <w:tc>
          <w:tcPr>
            <w:tcW w:w="567" w:type="dxa"/>
          </w:tcPr>
          <w:p w:rsidR="00D95C42" w:rsidRPr="00302082" w:rsidRDefault="00D95C42" w:rsidP="00302082">
            <w:pPr>
              <w:spacing w:after="120"/>
              <w:rPr>
                <w:rFonts w:ascii="Arial" w:hAnsi="Arial" w:cs="Arial"/>
                <w:i/>
              </w:rPr>
            </w:pPr>
            <w:r w:rsidRPr="00302082">
              <w:rPr>
                <w:rFonts w:ascii="Arial" w:hAnsi="Arial" w:cs="Arial"/>
                <w:i/>
              </w:rPr>
              <w:t>8.4</w:t>
            </w:r>
          </w:p>
        </w:tc>
        <w:tc>
          <w:tcPr>
            <w:tcW w:w="567" w:type="dxa"/>
          </w:tcPr>
          <w:p w:rsidR="00D95C42" w:rsidRPr="00302082" w:rsidRDefault="00D95C42" w:rsidP="00302082">
            <w:pPr>
              <w:spacing w:after="120"/>
              <w:rPr>
                <w:rFonts w:ascii="Arial" w:hAnsi="Arial" w:cs="Arial"/>
                <w:i/>
              </w:rPr>
            </w:pPr>
            <w:r w:rsidRPr="00302082">
              <w:rPr>
                <w:rFonts w:ascii="Arial" w:hAnsi="Arial" w:cs="Arial"/>
                <w:i/>
              </w:rPr>
              <w:t>8.5</w:t>
            </w:r>
          </w:p>
        </w:tc>
        <w:tc>
          <w:tcPr>
            <w:tcW w:w="567" w:type="dxa"/>
          </w:tcPr>
          <w:p w:rsidR="00D95C42" w:rsidRPr="00302082" w:rsidRDefault="00D95C42" w:rsidP="00302082">
            <w:pPr>
              <w:spacing w:after="120"/>
              <w:rPr>
                <w:rFonts w:ascii="Arial" w:hAnsi="Arial" w:cs="Arial"/>
                <w:i/>
              </w:rPr>
            </w:pPr>
          </w:p>
        </w:tc>
        <w:tc>
          <w:tcPr>
            <w:tcW w:w="567" w:type="dxa"/>
          </w:tcPr>
          <w:p w:rsidR="00D95C42" w:rsidRPr="00302082" w:rsidRDefault="00D95C42" w:rsidP="00302082">
            <w:pPr>
              <w:spacing w:after="120"/>
              <w:rPr>
                <w:rFonts w:ascii="Arial" w:hAnsi="Arial" w:cs="Arial"/>
                <w:i/>
              </w:rPr>
            </w:pPr>
            <w:r w:rsidRPr="00302082">
              <w:rPr>
                <w:rFonts w:ascii="Arial" w:hAnsi="Arial" w:cs="Arial"/>
                <w:i/>
              </w:rPr>
              <w:t>9.1</w:t>
            </w:r>
          </w:p>
        </w:tc>
        <w:tc>
          <w:tcPr>
            <w:tcW w:w="567" w:type="dxa"/>
          </w:tcPr>
          <w:p w:rsidR="00D95C42" w:rsidRPr="00302082" w:rsidRDefault="00D95C42" w:rsidP="00302082">
            <w:pPr>
              <w:spacing w:after="120"/>
              <w:rPr>
                <w:rFonts w:ascii="Arial" w:hAnsi="Arial" w:cs="Arial"/>
                <w:i/>
              </w:rPr>
            </w:pPr>
            <w:r w:rsidRPr="00302082">
              <w:rPr>
                <w:rFonts w:ascii="Arial" w:hAnsi="Arial" w:cs="Arial"/>
                <w:i/>
              </w:rPr>
              <w:t>9.2</w:t>
            </w:r>
          </w:p>
        </w:tc>
      </w:tr>
      <w:tr w:rsidR="00D95C42" w:rsidRPr="00302082" w:rsidTr="00E76CF0">
        <w:tc>
          <w:tcPr>
            <w:tcW w:w="1730" w:type="dxa"/>
            <w:shd w:val="clear" w:color="auto" w:fill="D9D9D9" w:themeFill="background1" w:themeFillShade="D9"/>
          </w:tcPr>
          <w:p w:rsidR="00D95C42" w:rsidRPr="00302082" w:rsidRDefault="00D95C42" w:rsidP="00302082">
            <w:pPr>
              <w:spacing w:after="120"/>
              <w:rPr>
                <w:rFonts w:ascii="Arial" w:hAnsi="Arial" w:cs="Arial"/>
                <w:b/>
              </w:rPr>
            </w:pPr>
            <w:r w:rsidRPr="00302082">
              <w:rPr>
                <w:rFonts w:ascii="Arial" w:hAnsi="Arial" w:cs="Arial"/>
                <w:b/>
              </w:rPr>
              <w:t>Learning/ teaching method</w:t>
            </w: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r>
      <w:tr w:rsidR="00D95C42" w:rsidRPr="00302082" w:rsidTr="00E76CF0">
        <w:tc>
          <w:tcPr>
            <w:tcW w:w="1730" w:type="dxa"/>
          </w:tcPr>
          <w:p w:rsidR="00D95C42" w:rsidRPr="00302082" w:rsidRDefault="00D95C42" w:rsidP="00302082">
            <w:pPr>
              <w:spacing w:after="120"/>
              <w:rPr>
                <w:rFonts w:ascii="Arial" w:hAnsi="Arial" w:cs="Arial"/>
                <w:i/>
              </w:rPr>
            </w:pPr>
            <w:r>
              <w:rPr>
                <w:rFonts w:ascii="Arial" w:hAnsi="Arial" w:cs="Arial"/>
                <w:i/>
              </w:rPr>
              <w:t>Example classes</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r>
      <w:tr w:rsidR="00D95C42" w:rsidRPr="00302082" w:rsidTr="00E76CF0">
        <w:tc>
          <w:tcPr>
            <w:tcW w:w="1730" w:type="dxa"/>
          </w:tcPr>
          <w:p w:rsidR="00D95C42" w:rsidRPr="00302082" w:rsidRDefault="00D95C42" w:rsidP="00EC762B">
            <w:pPr>
              <w:spacing w:after="120"/>
              <w:rPr>
                <w:rFonts w:ascii="Arial" w:hAnsi="Arial" w:cs="Arial"/>
                <w:i/>
              </w:rPr>
            </w:pPr>
            <w:r w:rsidRPr="00302082">
              <w:rPr>
                <w:rFonts w:ascii="Arial" w:hAnsi="Arial" w:cs="Arial"/>
                <w:i/>
              </w:rPr>
              <w:t>Laboratory</w:t>
            </w:r>
            <w:r>
              <w:rPr>
                <w:rFonts w:ascii="Arial" w:hAnsi="Arial" w:cs="Arial"/>
                <w:i/>
              </w:rPr>
              <w:t xml:space="preserve"> </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r>
      <w:tr w:rsidR="00D95C42" w:rsidRPr="00302082" w:rsidTr="00E76CF0">
        <w:tc>
          <w:tcPr>
            <w:tcW w:w="1730" w:type="dxa"/>
          </w:tcPr>
          <w:p w:rsidR="00D95C42" w:rsidRPr="00302082" w:rsidRDefault="00D95C42" w:rsidP="00302082">
            <w:pPr>
              <w:spacing w:after="120"/>
              <w:rPr>
                <w:rFonts w:ascii="Arial" w:hAnsi="Arial" w:cs="Arial"/>
                <w:i/>
              </w:rPr>
            </w:pPr>
            <w:r>
              <w:rPr>
                <w:rFonts w:ascii="Arial" w:hAnsi="Arial" w:cs="Arial"/>
                <w:i/>
              </w:rPr>
              <w:t>Lectures</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r>
              <w:rPr>
                <w:rFonts w:ascii="Arial" w:hAnsi="Arial" w:cs="Arial"/>
                <w:b/>
              </w:rPr>
              <w:t>x</w:t>
            </w:r>
          </w:p>
        </w:tc>
      </w:tr>
      <w:tr w:rsidR="00D95C42" w:rsidRPr="00302082" w:rsidTr="00E76CF0">
        <w:tc>
          <w:tcPr>
            <w:tcW w:w="1730" w:type="dxa"/>
          </w:tcPr>
          <w:p w:rsidR="00D95C42" w:rsidRDefault="00D95C42" w:rsidP="00302082">
            <w:pPr>
              <w:spacing w:after="120"/>
              <w:rPr>
                <w:rFonts w:ascii="Arial" w:hAnsi="Arial" w:cs="Arial"/>
                <w:i/>
              </w:rPr>
            </w:pPr>
            <w:r>
              <w:rPr>
                <w:rFonts w:ascii="Arial" w:hAnsi="Arial" w:cs="Arial"/>
                <w:i/>
              </w:rPr>
              <w:t>Test</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r>
      <w:tr w:rsidR="00D95C42" w:rsidRPr="00302082" w:rsidTr="00E76CF0">
        <w:tc>
          <w:tcPr>
            <w:tcW w:w="1730" w:type="dxa"/>
            <w:shd w:val="clear" w:color="auto" w:fill="D9D9D9" w:themeFill="background1" w:themeFillShade="D9"/>
          </w:tcPr>
          <w:p w:rsidR="00D95C42" w:rsidRPr="00302082" w:rsidRDefault="00D95C42" w:rsidP="00302082">
            <w:pPr>
              <w:spacing w:after="120"/>
              <w:rPr>
                <w:rFonts w:ascii="Arial" w:hAnsi="Arial" w:cs="Arial"/>
                <w:b/>
              </w:rPr>
            </w:pPr>
            <w:r w:rsidRPr="00302082">
              <w:rPr>
                <w:rFonts w:ascii="Arial" w:hAnsi="Arial" w:cs="Arial"/>
                <w:b/>
              </w:rPr>
              <w:t>Assessment method</w:t>
            </w: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r>
      <w:tr w:rsidR="00D95C42" w:rsidRPr="00302082" w:rsidTr="00E76CF0">
        <w:tc>
          <w:tcPr>
            <w:tcW w:w="1730" w:type="dxa"/>
          </w:tcPr>
          <w:p w:rsidR="00D95C42" w:rsidRPr="00302082" w:rsidRDefault="00D95C42" w:rsidP="001F48FF">
            <w:pPr>
              <w:spacing w:after="120"/>
              <w:rPr>
                <w:rFonts w:ascii="Arial" w:hAnsi="Arial" w:cs="Arial"/>
                <w:i/>
              </w:rPr>
            </w:pPr>
            <w:r>
              <w:rPr>
                <w:rFonts w:ascii="Arial" w:hAnsi="Arial" w:cs="Arial"/>
                <w:i/>
              </w:rPr>
              <w:t>In course t</w:t>
            </w:r>
            <w:r w:rsidRPr="00302082">
              <w:rPr>
                <w:rFonts w:ascii="Arial" w:hAnsi="Arial" w:cs="Arial"/>
                <w:i/>
              </w:rPr>
              <w:t>est</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r>
      <w:tr w:rsidR="00D95C42" w:rsidRPr="00302082" w:rsidTr="00E76CF0">
        <w:tc>
          <w:tcPr>
            <w:tcW w:w="1730" w:type="dxa"/>
          </w:tcPr>
          <w:p w:rsidR="00D95C42" w:rsidRPr="00302082" w:rsidRDefault="00D95C42" w:rsidP="00302082">
            <w:pPr>
              <w:spacing w:after="120"/>
              <w:rPr>
                <w:rFonts w:ascii="Arial" w:hAnsi="Arial" w:cs="Arial"/>
                <w:i/>
              </w:rPr>
            </w:pPr>
            <w:r>
              <w:rPr>
                <w:rFonts w:ascii="Arial" w:hAnsi="Arial" w:cs="Arial"/>
                <w:i/>
              </w:rPr>
              <w:t>homework</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r>
      <w:tr w:rsidR="00D95C42" w:rsidRPr="00302082" w:rsidTr="00E76CF0">
        <w:tc>
          <w:tcPr>
            <w:tcW w:w="1730" w:type="dxa"/>
          </w:tcPr>
          <w:p w:rsidR="00D95C42" w:rsidRPr="00302082" w:rsidRDefault="00D95C42" w:rsidP="001F48FF">
            <w:pPr>
              <w:spacing w:after="120"/>
              <w:rPr>
                <w:rFonts w:ascii="Arial" w:hAnsi="Arial" w:cs="Arial"/>
                <w:i/>
              </w:rPr>
            </w:pPr>
            <w:r>
              <w:rPr>
                <w:rFonts w:ascii="Arial" w:hAnsi="Arial" w:cs="Arial"/>
                <w:i/>
              </w:rPr>
              <w:t>Laboratory reports</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r>
      <w:tr w:rsidR="00D95C42" w:rsidRPr="00302082" w:rsidTr="00E76CF0">
        <w:tc>
          <w:tcPr>
            <w:tcW w:w="1730" w:type="dxa"/>
          </w:tcPr>
          <w:p w:rsidR="00D95C42" w:rsidRPr="00302082" w:rsidRDefault="00D95C42" w:rsidP="00302082">
            <w:pPr>
              <w:spacing w:after="120"/>
              <w:rPr>
                <w:rFonts w:ascii="Arial" w:hAnsi="Arial" w:cs="Arial"/>
                <w:i/>
              </w:rPr>
            </w:pPr>
            <w:r w:rsidRPr="00302082">
              <w:rPr>
                <w:rFonts w:ascii="Arial" w:hAnsi="Arial" w:cs="Arial"/>
                <w:i/>
              </w:rPr>
              <w:t>Examination</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r>
              <w:rPr>
                <w:rFonts w:ascii="Arial" w:hAnsi="Arial" w:cs="Arial"/>
                <w:b/>
              </w:rPr>
              <w:t>x</w:t>
            </w: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r>
      <w:tr w:rsidR="00D95C42" w:rsidRPr="00302082" w:rsidTr="00E76CF0">
        <w:tc>
          <w:tcPr>
            <w:tcW w:w="1730" w:type="dxa"/>
          </w:tcPr>
          <w:p w:rsidR="00D95C42" w:rsidRPr="00302082" w:rsidRDefault="00D95C42" w:rsidP="00302082">
            <w:pPr>
              <w:spacing w:after="120"/>
              <w:rPr>
                <w:rFonts w:ascii="Arial" w:hAnsi="Arial" w:cs="Arial"/>
                <w:i/>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c>
          <w:tcPr>
            <w:tcW w:w="567" w:type="dxa"/>
          </w:tcPr>
          <w:p w:rsidR="00D95C42" w:rsidRPr="00302082" w:rsidRDefault="00D95C42" w:rsidP="00302082">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51519D">
      <w:pPr>
        <w:numPr>
          <w:ilvl w:val="0"/>
          <w:numId w:val="16"/>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Default="00883204" w:rsidP="0051519D">
      <w:pPr>
        <w:numPr>
          <w:ilvl w:val="0"/>
          <w:numId w:val="16"/>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F48FF" w:rsidRPr="00EC762B" w:rsidRDefault="001F48FF" w:rsidP="00E76CF0">
      <w:pPr>
        <w:spacing w:after="120" w:line="240" w:lineRule="auto"/>
        <w:ind w:right="260" w:firstLine="567"/>
        <w:jc w:val="both"/>
        <w:rPr>
          <w:rFonts w:ascii="Arial" w:hAnsi="Arial" w:cs="Arial"/>
        </w:rPr>
      </w:pPr>
      <w:r w:rsidRPr="00EC762B">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51519D">
      <w:pPr>
        <w:numPr>
          <w:ilvl w:val="0"/>
          <w:numId w:val="16"/>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A7114" w:rsidRDefault="001A7114" w:rsidP="00302082">
      <w:pPr>
        <w:spacing w:after="120" w:line="240" w:lineRule="auto"/>
        <w:ind w:left="426" w:right="260"/>
        <w:rPr>
          <w:rFonts w:ascii="Arial" w:hAnsi="Arial" w:cs="Arial"/>
          <w:iCs/>
        </w:rPr>
      </w:pPr>
      <w:r w:rsidRPr="001A7114">
        <w:rPr>
          <w:rFonts w:ascii="Arial" w:hAnsi="Arial" w:cs="Arial"/>
          <w:lang w:val="en"/>
        </w:rPr>
        <w:t xml:space="preserve">The </w:t>
      </w:r>
      <w:r w:rsidRPr="001A7114">
        <w:rPr>
          <w:rFonts w:ascii="Arial" w:hAnsi="Arial" w:cs="Arial"/>
          <w:bCs/>
          <w:lang w:val="en"/>
        </w:rPr>
        <w:t>International System of Units</w:t>
      </w:r>
      <w:r w:rsidRPr="001A7114">
        <w:rPr>
          <w:rFonts w:ascii="Arial" w:hAnsi="Arial" w:cs="Arial"/>
          <w:lang w:val="en"/>
        </w:rPr>
        <w:t xml:space="preserve"> (</w:t>
      </w:r>
      <w:r w:rsidRPr="001A7114">
        <w:rPr>
          <w:rFonts w:ascii="Arial" w:hAnsi="Arial" w:cs="Arial"/>
          <w:bCs/>
          <w:lang w:val="en"/>
        </w:rPr>
        <w:t>SI</w:t>
      </w:r>
      <w:r>
        <w:rPr>
          <w:rFonts w:ascii="Arial" w:hAnsi="Arial" w:cs="Arial"/>
          <w:lang w:val="en"/>
        </w:rPr>
        <w:t xml:space="preserve"> or </w:t>
      </w:r>
      <w:proofErr w:type="spellStart"/>
      <w:r w:rsidRPr="001A7114">
        <w:rPr>
          <w:rFonts w:ascii="Arial" w:hAnsi="Arial" w:cs="Arial"/>
          <w:i/>
          <w:iCs/>
          <w:lang w:val="en"/>
        </w:rPr>
        <w:t>Système</w:t>
      </w:r>
      <w:proofErr w:type="spellEnd"/>
      <w:r w:rsidRPr="001A7114">
        <w:rPr>
          <w:rFonts w:ascii="Arial" w:hAnsi="Arial" w:cs="Arial"/>
          <w:i/>
          <w:iCs/>
          <w:lang w:val="en"/>
        </w:rPr>
        <w:t xml:space="preserve"> international (</w:t>
      </w:r>
      <w:proofErr w:type="spellStart"/>
      <w:r w:rsidRPr="001A7114">
        <w:rPr>
          <w:rFonts w:ascii="Arial" w:hAnsi="Arial" w:cs="Arial"/>
          <w:i/>
          <w:iCs/>
          <w:lang w:val="en"/>
        </w:rPr>
        <w:t>d'unités</w:t>
      </w:r>
      <w:proofErr w:type="spellEnd"/>
      <w:r w:rsidRPr="001A7114">
        <w:rPr>
          <w:rFonts w:ascii="Arial" w:hAnsi="Arial" w:cs="Arial"/>
          <w:i/>
          <w:iCs/>
          <w:lang w:val="en"/>
        </w:rPr>
        <w:t>)</w:t>
      </w:r>
      <w:r w:rsidRPr="001A7114">
        <w:rPr>
          <w:rFonts w:ascii="Arial" w:hAnsi="Arial" w:cs="Arial"/>
          <w:lang w:val="en"/>
        </w:rPr>
        <w:t xml:space="preserve">) </w:t>
      </w:r>
      <w:r w:rsidRPr="001A7114">
        <w:rPr>
          <w:rFonts w:ascii="Arial" w:hAnsi="Arial" w:cs="Arial"/>
          <w:iCs/>
        </w:rPr>
        <w:t>are used throughout this module.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0A7724" w:rsidRDefault="000A7724" w:rsidP="00302082">
            <w:pPr>
              <w:spacing w:after="120"/>
              <w:ind w:right="-330"/>
              <w:rPr>
                <w:rFonts w:ascii="Arial" w:hAnsi="Arial" w:cs="Arial"/>
                <w:sz w:val="18"/>
                <w:szCs w:val="18"/>
              </w:rPr>
            </w:pPr>
            <w:r w:rsidRPr="000A7724">
              <w:rPr>
                <w:rFonts w:ascii="Arial" w:hAnsi="Arial" w:cs="Arial"/>
                <w:sz w:val="18"/>
                <w:szCs w:val="18"/>
              </w:rPr>
              <w:t>15/02/18</w:t>
            </w:r>
          </w:p>
        </w:tc>
        <w:tc>
          <w:tcPr>
            <w:tcW w:w="1701" w:type="dxa"/>
          </w:tcPr>
          <w:p w:rsidR="00422B69" w:rsidRPr="000A7724" w:rsidRDefault="000A7724" w:rsidP="00302082">
            <w:pPr>
              <w:spacing w:after="120"/>
              <w:ind w:right="-330"/>
              <w:rPr>
                <w:rFonts w:ascii="Arial" w:hAnsi="Arial" w:cs="Arial"/>
                <w:sz w:val="18"/>
                <w:szCs w:val="18"/>
              </w:rPr>
            </w:pPr>
            <w:r w:rsidRPr="000A7724">
              <w:rPr>
                <w:rFonts w:ascii="Arial" w:hAnsi="Arial" w:cs="Arial"/>
                <w:sz w:val="18"/>
                <w:szCs w:val="18"/>
              </w:rPr>
              <w:t>Major</w:t>
            </w:r>
          </w:p>
        </w:tc>
        <w:tc>
          <w:tcPr>
            <w:tcW w:w="2410" w:type="dxa"/>
          </w:tcPr>
          <w:p w:rsidR="00422B69" w:rsidRPr="000A7724" w:rsidRDefault="000A7724" w:rsidP="00302082">
            <w:pPr>
              <w:spacing w:after="120"/>
              <w:ind w:right="-330"/>
              <w:rPr>
                <w:rFonts w:ascii="Arial" w:hAnsi="Arial" w:cs="Arial"/>
                <w:sz w:val="18"/>
                <w:szCs w:val="18"/>
              </w:rPr>
            </w:pPr>
            <w:r w:rsidRPr="000A7724">
              <w:rPr>
                <w:rFonts w:ascii="Arial" w:hAnsi="Arial" w:cs="Arial"/>
                <w:sz w:val="18"/>
                <w:szCs w:val="18"/>
              </w:rPr>
              <w:t>September 2018</w:t>
            </w:r>
          </w:p>
        </w:tc>
        <w:tc>
          <w:tcPr>
            <w:tcW w:w="2448" w:type="dxa"/>
          </w:tcPr>
          <w:p w:rsidR="00422B69" w:rsidRPr="000A7724" w:rsidRDefault="000A7724" w:rsidP="00302082">
            <w:pPr>
              <w:spacing w:after="120"/>
              <w:ind w:right="-330"/>
              <w:rPr>
                <w:rFonts w:ascii="Arial" w:hAnsi="Arial" w:cs="Arial"/>
                <w:sz w:val="18"/>
                <w:szCs w:val="18"/>
              </w:rPr>
            </w:pPr>
            <w:r w:rsidRPr="000A7724">
              <w:rPr>
                <w:rFonts w:ascii="Arial" w:hAnsi="Arial" w:cs="Arial"/>
                <w:sz w:val="18"/>
                <w:szCs w:val="18"/>
              </w:rPr>
              <w:t>10, 12, 13</w:t>
            </w:r>
          </w:p>
        </w:tc>
        <w:tc>
          <w:tcPr>
            <w:tcW w:w="2597" w:type="dxa"/>
          </w:tcPr>
          <w:p w:rsidR="00422B69" w:rsidRPr="000A7724" w:rsidRDefault="000A7724" w:rsidP="00302082">
            <w:pPr>
              <w:spacing w:after="120"/>
              <w:ind w:right="-330"/>
              <w:rPr>
                <w:rFonts w:ascii="Arial" w:hAnsi="Arial" w:cs="Arial"/>
                <w:sz w:val="18"/>
                <w:szCs w:val="18"/>
              </w:rPr>
            </w:pPr>
            <w:r w:rsidRPr="000A7724">
              <w:rPr>
                <w:rFonts w:ascii="Arial" w:hAnsi="Arial" w:cs="Arial"/>
                <w:sz w:val="18"/>
                <w:szCs w:val="18"/>
              </w:rPr>
              <w:t>No</w:t>
            </w:r>
          </w:p>
        </w:tc>
      </w:tr>
      <w:tr w:rsidR="00302082" w:rsidRPr="00302082" w:rsidTr="00694309">
        <w:trPr>
          <w:trHeight w:val="305"/>
        </w:trPr>
        <w:tc>
          <w:tcPr>
            <w:tcW w:w="1526" w:type="dxa"/>
          </w:tcPr>
          <w:p w:rsidR="00422B69" w:rsidRPr="000A7724" w:rsidRDefault="00422B69" w:rsidP="00302082">
            <w:pPr>
              <w:spacing w:after="120"/>
              <w:ind w:right="-330"/>
              <w:rPr>
                <w:rFonts w:ascii="Arial" w:hAnsi="Arial" w:cs="Arial"/>
                <w:sz w:val="18"/>
                <w:szCs w:val="18"/>
              </w:rPr>
            </w:pPr>
          </w:p>
        </w:tc>
        <w:tc>
          <w:tcPr>
            <w:tcW w:w="1701" w:type="dxa"/>
          </w:tcPr>
          <w:p w:rsidR="00422B69" w:rsidRPr="000A7724" w:rsidRDefault="00422B69" w:rsidP="00302082">
            <w:pPr>
              <w:spacing w:after="120"/>
              <w:ind w:right="-330"/>
              <w:rPr>
                <w:rFonts w:ascii="Arial" w:hAnsi="Arial" w:cs="Arial"/>
                <w:sz w:val="18"/>
                <w:szCs w:val="18"/>
              </w:rPr>
            </w:pPr>
          </w:p>
        </w:tc>
        <w:tc>
          <w:tcPr>
            <w:tcW w:w="2410" w:type="dxa"/>
          </w:tcPr>
          <w:p w:rsidR="00422B69" w:rsidRPr="000A7724" w:rsidRDefault="00422B69" w:rsidP="00302082">
            <w:pPr>
              <w:spacing w:after="120"/>
              <w:ind w:right="-330"/>
              <w:rPr>
                <w:rFonts w:ascii="Arial" w:hAnsi="Arial" w:cs="Arial"/>
                <w:sz w:val="18"/>
                <w:szCs w:val="18"/>
              </w:rPr>
            </w:pPr>
          </w:p>
        </w:tc>
        <w:tc>
          <w:tcPr>
            <w:tcW w:w="2448" w:type="dxa"/>
          </w:tcPr>
          <w:p w:rsidR="00422B69" w:rsidRPr="000A7724" w:rsidRDefault="00422B69" w:rsidP="00302082">
            <w:pPr>
              <w:spacing w:after="120"/>
              <w:ind w:right="-330"/>
              <w:rPr>
                <w:rFonts w:ascii="Arial" w:hAnsi="Arial" w:cs="Arial"/>
                <w:sz w:val="18"/>
                <w:szCs w:val="18"/>
              </w:rPr>
            </w:pPr>
          </w:p>
        </w:tc>
        <w:tc>
          <w:tcPr>
            <w:tcW w:w="2597" w:type="dxa"/>
          </w:tcPr>
          <w:p w:rsidR="00422B69" w:rsidRPr="000A7724" w:rsidRDefault="00422B69" w:rsidP="00302082">
            <w:pPr>
              <w:spacing w:after="120"/>
              <w:ind w:right="-33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E76CF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145" w:rsidRDefault="00D11145" w:rsidP="009A2D37">
      <w:pPr>
        <w:spacing w:after="0" w:line="240" w:lineRule="auto"/>
      </w:pPr>
      <w:r>
        <w:separator/>
      </w:r>
    </w:p>
  </w:endnote>
  <w:endnote w:type="continuationSeparator" w:id="0">
    <w:p w:rsidR="00D11145" w:rsidRDefault="00D11145" w:rsidP="009A2D37">
      <w:pPr>
        <w:spacing w:after="0" w:line="240" w:lineRule="auto"/>
      </w:pPr>
      <w:r>
        <w:continuationSeparator/>
      </w:r>
    </w:p>
  </w:endnote>
  <w:endnote w:type="continuationNotice" w:id="1">
    <w:p w:rsidR="00D11145" w:rsidRDefault="00D11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E76CF0">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145" w:rsidRDefault="00D11145" w:rsidP="009A2D37">
      <w:pPr>
        <w:spacing w:after="0" w:line="240" w:lineRule="auto"/>
      </w:pPr>
      <w:r>
        <w:separator/>
      </w:r>
    </w:p>
  </w:footnote>
  <w:footnote w:type="continuationSeparator" w:id="0">
    <w:p w:rsidR="00D11145" w:rsidRDefault="00D11145" w:rsidP="009A2D37">
      <w:pPr>
        <w:spacing w:after="0" w:line="240" w:lineRule="auto"/>
      </w:pPr>
      <w:r>
        <w:continuationSeparator/>
      </w:r>
    </w:p>
  </w:footnote>
  <w:footnote w:type="continuationNotice" w:id="1">
    <w:p w:rsidR="00D11145" w:rsidRDefault="00D111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7F1CB21C"/>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33A8243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2B4559"/>
    <w:multiLevelType w:val="multilevel"/>
    <w:tmpl w:val="651203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FAC4A38"/>
    <w:multiLevelType w:val="multilevel"/>
    <w:tmpl w:val="D12404E4"/>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B043927"/>
    <w:multiLevelType w:val="multilevel"/>
    <w:tmpl w:val="04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D02387D"/>
    <w:multiLevelType w:val="multilevel"/>
    <w:tmpl w:val="0409001F"/>
    <w:numStyleLink w:val="Style1"/>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5"/>
  </w:num>
  <w:num w:numId="8">
    <w:abstractNumId w:val="11"/>
  </w:num>
  <w:num w:numId="9">
    <w:abstractNumId w:val="7"/>
  </w:num>
  <w:num w:numId="10">
    <w:abstractNumId w:val="14"/>
  </w:num>
  <w:num w:numId="11">
    <w:abstractNumId w:val="13"/>
  </w:num>
  <w:num w:numId="12">
    <w:abstractNumId w:val="3"/>
  </w:num>
  <w:num w:numId="13">
    <w:abstractNumId w:val="4"/>
  </w:num>
  <w:num w:numId="14">
    <w:abstractNumId w:val="1"/>
  </w:num>
  <w:num w:numId="15">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9"/>
  </w:num>
  <w:num w:numId="17">
    <w:abstractNumId w:val="9"/>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56B"/>
    <w:rsid w:val="00005661"/>
    <w:rsid w:val="00010A16"/>
    <w:rsid w:val="0001243F"/>
    <w:rsid w:val="00021EA0"/>
    <w:rsid w:val="00025992"/>
    <w:rsid w:val="00027937"/>
    <w:rsid w:val="00030C9E"/>
    <w:rsid w:val="00031E67"/>
    <w:rsid w:val="000408CC"/>
    <w:rsid w:val="00045373"/>
    <w:rsid w:val="00053490"/>
    <w:rsid w:val="00063A2F"/>
    <w:rsid w:val="000678D3"/>
    <w:rsid w:val="0008217D"/>
    <w:rsid w:val="00094810"/>
    <w:rsid w:val="00096DA4"/>
    <w:rsid w:val="000A7724"/>
    <w:rsid w:val="000B33BC"/>
    <w:rsid w:val="000B71EB"/>
    <w:rsid w:val="000C0294"/>
    <w:rsid w:val="000C5B6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49C"/>
    <w:rsid w:val="00185F46"/>
    <w:rsid w:val="00196C6A"/>
    <w:rsid w:val="0019787E"/>
    <w:rsid w:val="001A425B"/>
    <w:rsid w:val="001A7114"/>
    <w:rsid w:val="001B1B28"/>
    <w:rsid w:val="001B27FB"/>
    <w:rsid w:val="001B5694"/>
    <w:rsid w:val="001B5A7B"/>
    <w:rsid w:val="001C4A85"/>
    <w:rsid w:val="001C5443"/>
    <w:rsid w:val="001D0C7D"/>
    <w:rsid w:val="001D1F2D"/>
    <w:rsid w:val="001D2314"/>
    <w:rsid w:val="001D6398"/>
    <w:rsid w:val="001E1F45"/>
    <w:rsid w:val="001E62C1"/>
    <w:rsid w:val="001F0779"/>
    <w:rsid w:val="001F3C3E"/>
    <w:rsid w:val="001F48FF"/>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0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1EB"/>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5D03"/>
    <w:rsid w:val="004C1EC4"/>
    <w:rsid w:val="004D035C"/>
    <w:rsid w:val="004F3C18"/>
    <w:rsid w:val="004F4328"/>
    <w:rsid w:val="005005E4"/>
    <w:rsid w:val="00513689"/>
    <w:rsid w:val="0051375A"/>
    <w:rsid w:val="0051519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C77"/>
    <w:rsid w:val="005779D1"/>
    <w:rsid w:val="0058041A"/>
    <w:rsid w:val="0058743D"/>
    <w:rsid w:val="00587BF7"/>
    <w:rsid w:val="00592034"/>
    <w:rsid w:val="0059477B"/>
    <w:rsid w:val="00596884"/>
    <w:rsid w:val="005A14B5"/>
    <w:rsid w:val="005B095F"/>
    <w:rsid w:val="005B5A98"/>
    <w:rsid w:val="005C1A4F"/>
    <w:rsid w:val="005C27D7"/>
    <w:rsid w:val="005D7CD0"/>
    <w:rsid w:val="005E1A3A"/>
    <w:rsid w:val="005E239A"/>
    <w:rsid w:val="005E6ADC"/>
    <w:rsid w:val="005E6D10"/>
    <w:rsid w:val="005E6D38"/>
    <w:rsid w:val="005E7B3F"/>
    <w:rsid w:val="005E7F5A"/>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259C"/>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E5D"/>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9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76DE"/>
    <w:rsid w:val="00A80640"/>
    <w:rsid w:val="00A87FFD"/>
    <w:rsid w:val="00A97038"/>
    <w:rsid w:val="00AA24CF"/>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63C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2E47"/>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145"/>
    <w:rsid w:val="00D13357"/>
    <w:rsid w:val="00D13A13"/>
    <w:rsid w:val="00D2689A"/>
    <w:rsid w:val="00D650F5"/>
    <w:rsid w:val="00D65506"/>
    <w:rsid w:val="00D773CF"/>
    <w:rsid w:val="00D7781F"/>
    <w:rsid w:val="00D83563"/>
    <w:rsid w:val="00D8448F"/>
    <w:rsid w:val="00D95C42"/>
    <w:rsid w:val="00DA64B6"/>
    <w:rsid w:val="00DB5C9D"/>
    <w:rsid w:val="00DD02E6"/>
    <w:rsid w:val="00DF665B"/>
    <w:rsid w:val="00E0152A"/>
    <w:rsid w:val="00E03394"/>
    <w:rsid w:val="00E066E5"/>
    <w:rsid w:val="00E22F03"/>
    <w:rsid w:val="00E233C1"/>
    <w:rsid w:val="00E43A7F"/>
    <w:rsid w:val="00E51404"/>
    <w:rsid w:val="00E574C9"/>
    <w:rsid w:val="00E610DE"/>
    <w:rsid w:val="00E62F43"/>
    <w:rsid w:val="00E66167"/>
    <w:rsid w:val="00E71F2F"/>
    <w:rsid w:val="00E76CF0"/>
    <w:rsid w:val="00E77786"/>
    <w:rsid w:val="00E806FB"/>
    <w:rsid w:val="00EB1C2D"/>
    <w:rsid w:val="00EC1810"/>
    <w:rsid w:val="00EC3FCC"/>
    <w:rsid w:val="00EC762B"/>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4AFC"/>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3F82-94B8-420D-87F6-1CD1411B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2015-09-09T08:37:00Z</cp:lastPrinted>
  <dcterms:created xsi:type="dcterms:W3CDTF">2018-02-19T11:10:00Z</dcterms:created>
  <dcterms:modified xsi:type="dcterms:W3CDTF">2018-02-19T11:11:00Z</dcterms:modified>
</cp:coreProperties>
</file>