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DA4BF" w14:textId="77777777" w:rsidR="009A2D37" w:rsidRPr="00AD006A"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AD006A">
        <w:rPr>
          <w:rFonts w:ascii="Arial" w:hAnsi="Arial" w:cs="Arial"/>
          <w:b/>
        </w:rPr>
        <w:t>Title of the module</w:t>
      </w:r>
    </w:p>
    <w:p w14:paraId="5CA618B0" w14:textId="77777777" w:rsidR="0083074C" w:rsidRPr="007A5381" w:rsidRDefault="00AD006A" w:rsidP="00696FF5">
      <w:pPr>
        <w:spacing w:after="120" w:line="240" w:lineRule="auto"/>
        <w:ind w:left="567" w:right="260"/>
        <w:jc w:val="both"/>
        <w:rPr>
          <w:rFonts w:ascii="Arial" w:hAnsi="Arial" w:cs="Arial"/>
          <w:iCs/>
        </w:rPr>
      </w:pPr>
      <w:r w:rsidRPr="007A5381">
        <w:rPr>
          <w:rFonts w:ascii="Arial" w:hAnsi="Arial" w:cs="Arial"/>
        </w:rPr>
        <w:t>DIGM5740 (EL574) Designing Media Environments</w:t>
      </w:r>
    </w:p>
    <w:p w14:paraId="6B0E07F4" w14:textId="77777777" w:rsidR="009A2D37" w:rsidRPr="007A5381" w:rsidRDefault="009A2D37" w:rsidP="00302082">
      <w:pPr>
        <w:spacing w:after="120" w:line="240" w:lineRule="auto"/>
        <w:ind w:left="426" w:right="260"/>
        <w:jc w:val="both"/>
        <w:rPr>
          <w:rFonts w:ascii="Arial" w:hAnsi="Arial" w:cs="Arial"/>
        </w:rPr>
      </w:pPr>
    </w:p>
    <w:p w14:paraId="14540AB0"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School or partner institution which will be responsible for management of the module</w:t>
      </w:r>
    </w:p>
    <w:p w14:paraId="772ABCE7" w14:textId="77777777" w:rsidR="009A2D37" w:rsidRPr="007A5381" w:rsidRDefault="00E4766E" w:rsidP="00696FF5">
      <w:pPr>
        <w:spacing w:after="120" w:line="240" w:lineRule="auto"/>
        <w:ind w:left="567" w:right="260"/>
        <w:rPr>
          <w:rFonts w:ascii="Arial" w:hAnsi="Arial" w:cs="Arial"/>
          <w:iCs/>
        </w:rPr>
      </w:pPr>
      <w:r w:rsidRPr="007A5381">
        <w:rPr>
          <w:rFonts w:ascii="Arial" w:hAnsi="Arial" w:cs="Arial"/>
          <w:iCs/>
        </w:rPr>
        <w:t>Engineering and Digital Arts</w:t>
      </w:r>
    </w:p>
    <w:p w14:paraId="3D9DE83F" w14:textId="77777777" w:rsidR="009A2D37" w:rsidRPr="007A5381" w:rsidRDefault="009A2D37" w:rsidP="00302082">
      <w:pPr>
        <w:spacing w:after="120" w:line="240" w:lineRule="auto"/>
        <w:ind w:left="426" w:right="260"/>
        <w:rPr>
          <w:rFonts w:ascii="Arial" w:hAnsi="Arial" w:cs="Arial"/>
          <w:iCs/>
        </w:rPr>
      </w:pPr>
    </w:p>
    <w:p w14:paraId="6DE39C50" w14:textId="77777777" w:rsidR="009A2D37" w:rsidRPr="007A5381" w:rsidRDefault="00883204"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The level of the module (</w:t>
      </w:r>
      <w:r w:rsidR="00D83563" w:rsidRPr="007A5381">
        <w:rPr>
          <w:rFonts w:ascii="Arial" w:hAnsi="Arial" w:cs="Arial"/>
          <w:b/>
        </w:rPr>
        <w:t>Level</w:t>
      </w:r>
      <w:r w:rsidR="00441E76" w:rsidRPr="007A5381">
        <w:rPr>
          <w:rFonts w:ascii="Arial" w:hAnsi="Arial" w:cs="Arial"/>
          <w:b/>
        </w:rPr>
        <w:t xml:space="preserve"> 4</w:t>
      </w:r>
      <w:r w:rsidR="001D0C7D" w:rsidRPr="007A5381">
        <w:rPr>
          <w:rFonts w:ascii="Arial" w:hAnsi="Arial" w:cs="Arial"/>
          <w:b/>
        </w:rPr>
        <w:t xml:space="preserve">, </w:t>
      </w:r>
      <w:r w:rsidR="00441E76" w:rsidRPr="007A5381">
        <w:rPr>
          <w:rFonts w:ascii="Arial" w:hAnsi="Arial" w:cs="Arial"/>
          <w:b/>
        </w:rPr>
        <w:t>Level 5</w:t>
      </w:r>
      <w:r w:rsidR="001D0C7D" w:rsidRPr="007A5381">
        <w:rPr>
          <w:rFonts w:ascii="Arial" w:hAnsi="Arial" w:cs="Arial"/>
          <w:b/>
        </w:rPr>
        <w:t xml:space="preserve">, </w:t>
      </w:r>
      <w:r w:rsidR="00441E76" w:rsidRPr="007A5381">
        <w:rPr>
          <w:rFonts w:ascii="Arial" w:hAnsi="Arial" w:cs="Arial"/>
          <w:b/>
        </w:rPr>
        <w:t>Level 6</w:t>
      </w:r>
      <w:r w:rsidR="001D0C7D" w:rsidRPr="007A5381">
        <w:rPr>
          <w:rFonts w:ascii="Arial" w:hAnsi="Arial" w:cs="Arial"/>
          <w:b/>
        </w:rPr>
        <w:t xml:space="preserve"> or </w:t>
      </w:r>
      <w:r w:rsidR="00C612A8" w:rsidRPr="007A5381">
        <w:rPr>
          <w:rFonts w:ascii="Arial" w:hAnsi="Arial" w:cs="Arial"/>
          <w:b/>
        </w:rPr>
        <w:t>L</w:t>
      </w:r>
      <w:r w:rsidR="00441E76" w:rsidRPr="007A5381">
        <w:rPr>
          <w:rFonts w:ascii="Arial" w:hAnsi="Arial" w:cs="Arial"/>
          <w:b/>
        </w:rPr>
        <w:t>evel 7</w:t>
      </w:r>
      <w:r w:rsidR="009A2D37" w:rsidRPr="007A5381">
        <w:rPr>
          <w:rFonts w:ascii="Arial" w:hAnsi="Arial" w:cs="Arial"/>
          <w:b/>
        </w:rPr>
        <w:t>)</w:t>
      </w:r>
    </w:p>
    <w:p w14:paraId="4FF0AAB0" w14:textId="77777777" w:rsidR="009A2D37" w:rsidRPr="007A5381" w:rsidRDefault="00E4766E" w:rsidP="00696FF5">
      <w:pPr>
        <w:spacing w:after="120" w:line="240" w:lineRule="auto"/>
        <w:ind w:left="567" w:right="260"/>
        <w:jc w:val="both"/>
        <w:rPr>
          <w:rFonts w:ascii="Arial" w:hAnsi="Arial" w:cs="Arial"/>
        </w:rPr>
      </w:pPr>
      <w:r w:rsidRPr="007A5381">
        <w:rPr>
          <w:rFonts w:ascii="Arial" w:hAnsi="Arial" w:cs="Arial"/>
        </w:rPr>
        <w:t>Level 5</w:t>
      </w:r>
    </w:p>
    <w:p w14:paraId="5ED10511" w14:textId="77777777" w:rsidR="009A2D37" w:rsidRPr="007A5381" w:rsidRDefault="009A2D37" w:rsidP="00302082">
      <w:pPr>
        <w:spacing w:after="120" w:line="240" w:lineRule="auto"/>
        <w:ind w:left="426" w:right="260"/>
        <w:rPr>
          <w:rFonts w:ascii="Arial" w:hAnsi="Arial" w:cs="Arial"/>
          <w:iCs/>
        </w:rPr>
      </w:pPr>
    </w:p>
    <w:p w14:paraId="13BC42EE"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 xml:space="preserve">The number of credits and the ECTS value which the module represents </w:t>
      </w:r>
    </w:p>
    <w:p w14:paraId="38607190" w14:textId="77777777" w:rsidR="009A2D37" w:rsidRPr="007A5381" w:rsidRDefault="00E4766E" w:rsidP="00696FF5">
      <w:pPr>
        <w:pStyle w:val="NormalWeb"/>
        <w:spacing w:before="0" w:beforeAutospacing="0" w:after="120" w:afterAutospacing="0"/>
        <w:ind w:left="567" w:right="260"/>
        <w:rPr>
          <w:rFonts w:ascii="Arial" w:hAnsi="Arial" w:cs="Arial"/>
          <w:sz w:val="22"/>
          <w:szCs w:val="22"/>
        </w:rPr>
      </w:pPr>
      <w:r w:rsidRPr="007A5381">
        <w:rPr>
          <w:rFonts w:ascii="Arial" w:hAnsi="Arial" w:cs="Arial"/>
          <w:sz w:val="22"/>
          <w:szCs w:val="22"/>
        </w:rPr>
        <w:t>30 credits (1</w:t>
      </w:r>
      <w:r w:rsidR="009A2D37" w:rsidRPr="007A5381">
        <w:rPr>
          <w:rFonts w:ascii="Arial" w:hAnsi="Arial" w:cs="Arial"/>
          <w:sz w:val="22"/>
          <w:szCs w:val="22"/>
        </w:rPr>
        <w:t>5 ECTS)</w:t>
      </w:r>
    </w:p>
    <w:p w14:paraId="66F177A1" w14:textId="77777777" w:rsidR="009A2D37" w:rsidRPr="007A5381" w:rsidRDefault="009A2D37" w:rsidP="00302082">
      <w:pPr>
        <w:spacing w:after="120" w:line="240" w:lineRule="auto"/>
        <w:ind w:left="426" w:right="260"/>
        <w:rPr>
          <w:rFonts w:ascii="Arial" w:hAnsi="Arial" w:cs="Arial"/>
        </w:rPr>
      </w:pPr>
    </w:p>
    <w:p w14:paraId="58873EEB"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Which term(s) the module is to be taught in (or other teaching pattern)</w:t>
      </w:r>
    </w:p>
    <w:p w14:paraId="578598A2" w14:textId="77777777" w:rsidR="009A2D37" w:rsidRPr="007A5381" w:rsidRDefault="009A2D37" w:rsidP="00E4766E">
      <w:pPr>
        <w:spacing w:after="120" w:line="240" w:lineRule="auto"/>
        <w:ind w:left="567" w:right="260"/>
        <w:jc w:val="both"/>
        <w:rPr>
          <w:rFonts w:ascii="Arial" w:hAnsi="Arial" w:cs="Arial"/>
          <w:iCs/>
        </w:rPr>
      </w:pPr>
      <w:r w:rsidRPr="007A5381">
        <w:rPr>
          <w:rFonts w:ascii="Arial" w:hAnsi="Arial" w:cs="Arial"/>
          <w:iCs/>
        </w:rPr>
        <w:t xml:space="preserve">Autumn and </w:t>
      </w:r>
      <w:proofErr w:type="gramStart"/>
      <w:r w:rsidRPr="007A5381">
        <w:rPr>
          <w:rFonts w:ascii="Arial" w:hAnsi="Arial" w:cs="Arial"/>
          <w:iCs/>
        </w:rPr>
        <w:t>Spring</w:t>
      </w:r>
      <w:proofErr w:type="gramEnd"/>
    </w:p>
    <w:p w14:paraId="3B3D61D5" w14:textId="77777777" w:rsidR="009A2D37" w:rsidRPr="007A5381" w:rsidRDefault="009A2D37" w:rsidP="00302082">
      <w:pPr>
        <w:spacing w:after="120" w:line="240" w:lineRule="auto"/>
        <w:ind w:left="426" w:right="260"/>
        <w:rPr>
          <w:rFonts w:ascii="Arial" w:hAnsi="Arial" w:cs="Arial"/>
          <w:iCs/>
        </w:rPr>
      </w:pPr>
    </w:p>
    <w:p w14:paraId="3CDF0032"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Prerequisite and co-requisite modules</w:t>
      </w:r>
    </w:p>
    <w:p w14:paraId="52175382"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Visual Culture (EL338)</w:t>
      </w:r>
    </w:p>
    <w:p w14:paraId="63EB77CB"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Moving Image (EL342)</w:t>
      </w:r>
    </w:p>
    <w:p w14:paraId="5B5F9138" w14:textId="77777777" w:rsidR="009A2D37" w:rsidRPr="007A5381" w:rsidRDefault="00E4766E" w:rsidP="00E4766E">
      <w:pPr>
        <w:spacing w:after="120" w:line="240" w:lineRule="auto"/>
        <w:ind w:left="567" w:right="260"/>
        <w:rPr>
          <w:rFonts w:ascii="Arial" w:hAnsi="Arial" w:cs="Arial"/>
          <w:iCs/>
        </w:rPr>
      </w:pPr>
      <w:r w:rsidRPr="007A5381">
        <w:rPr>
          <w:rFonts w:ascii="Arial" w:hAnsi="Arial" w:cs="Arial"/>
          <w:iCs/>
        </w:rPr>
        <w:t>Creativity in Interactive and Tangible Media (EL542)</w:t>
      </w:r>
    </w:p>
    <w:p w14:paraId="7C52EF73" w14:textId="77777777" w:rsidR="00E4766E" w:rsidRPr="007A5381" w:rsidRDefault="00E4766E" w:rsidP="00302082">
      <w:pPr>
        <w:spacing w:after="120" w:line="240" w:lineRule="auto"/>
        <w:ind w:left="426" w:right="260"/>
        <w:rPr>
          <w:rFonts w:ascii="Arial" w:hAnsi="Arial" w:cs="Arial"/>
          <w:iCs/>
        </w:rPr>
      </w:pPr>
    </w:p>
    <w:p w14:paraId="14B91461"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The programmes of study to which the module contributes</w:t>
      </w:r>
    </w:p>
    <w:p w14:paraId="1B4F7B9F"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 xml:space="preserve">BA in Digital Arts </w:t>
      </w:r>
    </w:p>
    <w:p w14:paraId="534646F2"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BA in Digital Arts with a Year in Industry</w:t>
      </w:r>
    </w:p>
    <w:p w14:paraId="4A1C96FE" w14:textId="77777777" w:rsidR="00E4766E" w:rsidRPr="007A5381" w:rsidRDefault="00E4766E" w:rsidP="00E4766E">
      <w:pPr>
        <w:spacing w:after="120" w:line="240" w:lineRule="auto"/>
        <w:ind w:left="567" w:right="260"/>
        <w:rPr>
          <w:rFonts w:ascii="Arial" w:hAnsi="Arial" w:cs="Arial"/>
          <w:iCs/>
        </w:rPr>
      </w:pPr>
      <w:proofErr w:type="spellStart"/>
      <w:r w:rsidRPr="007A5381">
        <w:rPr>
          <w:rFonts w:ascii="Arial" w:hAnsi="Arial" w:cs="Arial"/>
          <w:iCs/>
        </w:rPr>
        <w:t>MArt</w:t>
      </w:r>
      <w:proofErr w:type="spellEnd"/>
      <w:r w:rsidRPr="007A5381">
        <w:rPr>
          <w:rFonts w:ascii="Arial" w:hAnsi="Arial" w:cs="Arial"/>
          <w:iCs/>
        </w:rPr>
        <w:t xml:space="preserve"> in Digital Arts</w:t>
      </w:r>
    </w:p>
    <w:p w14:paraId="45D96963" w14:textId="77777777" w:rsidR="009A2D37" w:rsidRPr="007A5381" w:rsidRDefault="00E4766E" w:rsidP="00E4766E">
      <w:pPr>
        <w:spacing w:after="120" w:line="240" w:lineRule="auto"/>
        <w:ind w:left="567" w:right="260"/>
        <w:rPr>
          <w:rFonts w:ascii="Arial" w:hAnsi="Arial" w:cs="Arial"/>
          <w:iCs/>
        </w:rPr>
      </w:pPr>
      <w:proofErr w:type="spellStart"/>
      <w:r w:rsidRPr="007A5381">
        <w:rPr>
          <w:rFonts w:ascii="Arial" w:hAnsi="Arial" w:cs="Arial"/>
          <w:iCs/>
        </w:rPr>
        <w:t>MArt</w:t>
      </w:r>
      <w:proofErr w:type="spellEnd"/>
      <w:r w:rsidRPr="007A5381">
        <w:rPr>
          <w:rFonts w:ascii="Arial" w:hAnsi="Arial" w:cs="Arial"/>
          <w:iCs/>
        </w:rPr>
        <w:t xml:space="preserve"> in Digital Arts with a Year in Industry</w:t>
      </w:r>
    </w:p>
    <w:p w14:paraId="40ACD002" w14:textId="77777777" w:rsidR="00E4766E" w:rsidRPr="007A5381" w:rsidRDefault="00E4766E" w:rsidP="00E4766E">
      <w:pPr>
        <w:spacing w:after="120" w:line="240" w:lineRule="auto"/>
        <w:ind w:left="426" w:right="260"/>
        <w:rPr>
          <w:rFonts w:ascii="Arial" w:hAnsi="Arial" w:cs="Arial"/>
          <w:iCs/>
        </w:rPr>
      </w:pPr>
    </w:p>
    <w:p w14:paraId="40B4BCC9" w14:textId="77777777" w:rsidR="009A2D37" w:rsidRPr="007A5381" w:rsidRDefault="009A2D37" w:rsidP="00696FF5">
      <w:pPr>
        <w:numPr>
          <w:ilvl w:val="0"/>
          <w:numId w:val="1"/>
        </w:numPr>
        <w:spacing w:after="120" w:line="240" w:lineRule="auto"/>
        <w:ind w:left="567" w:right="260" w:hanging="567"/>
        <w:rPr>
          <w:rFonts w:ascii="Arial" w:hAnsi="Arial" w:cs="Arial"/>
          <w:b/>
        </w:rPr>
      </w:pPr>
      <w:r w:rsidRPr="007A5381">
        <w:rPr>
          <w:rFonts w:ascii="Arial" w:hAnsi="Arial" w:cs="Arial"/>
          <w:b/>
        </w:rPr>
        <w:t>The intended subject specific learning outcomes</w:t>
      </w:r>
      <w:r w:rsidR="00C729D7" w:rsidRPr="007A5381">
        <w:rPr>
          <w:rFonts w:ascii="Arial" w:hAnsi="Arial" w:cs="Arial"/>
          <w:b/>
        </w:rPr>
        <w:t>.</w:t>
      </w:r>
      <w:r w:rsidR="00C729D7" w:rsidRPr="007A5381">
        <w:rPr>
          <w:rFonts w:ascii="Arial" w:hAnsi="Arial" w:cs="Arial"/>
          <w:b/>
        </w:rPr>
        <w:br/>
        <w:t>On successfully completing the module students will be able to:</w:t>
      </w:r>
    </w:p>
    <w:p w14:paraId="70BB3F9C"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 xml:space="preserve">8.1. Have awareness of different contexts / environments where digital media are used. </w:t>
      </w:r>
    </w:p>
    <w:p w14:paraId="5A8446A5"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 xml:space="preserve">8.2. Understand the relations between media and the environments where they are found. </w:t>
      </w:r>
    </w:p>
    <w:p w14:paraId="1F971544"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 xml:space="preserve">8.3. Have developed technical skills in the production and conceptualisation of media artworks. </w:t>
      </w:r>
    </w:p>
    <w:p w14:paraId="021785B5" w14:textId="77777777" w:rsidR="00E4766E" w:rsidRPr="007A5381" w:rsidRDefault="00E4766E" w:rsidP="00E4766E">
      <w:pPr>
        <w:spacing w:after="120" w:line="240" w:lineRule="auto"/>
        <w:ind w:left="567" w:right="260"/>
        <w:rPr>
          <w:rFonts w:ascii="Arial" w:hAnsi="Arial" w:cs="Arial"/>
          <w:iCs/>
        </w:rPr>
      </w:pPr>
      <w:r w:rsidRPr="007A5381">
        <w:rPr>
          <w:rFonts w:ascii="Arial" w:hAnsi="Arial" w:cs="Arial"/>
          <w:iCs/>
        </w:rPr>
        <w:t>8.4. Document and reflect on processes applied in the development of media environments.</w:t>
      </w:r>
    </w:p>
    <w:p w14:paraId="5B71267A" w14:textId="77777777" w:rsidR="00E4766E" w:rsidRPr="007A5381" w:rsidRDefault="00E4766E" w:rsidP="00E4766E">
      <w:pPr>
        <w:spacing w:after="120" w:line="240" w:lineRule="auto"/>
        <w:ind w:left="567" w:right="260"/>
        <w:rPr>
          <w:rFonts w:ascii="Arial" w:hAnsi="Arial" w:cs="Arial"/>
        </w:rPr>
      </w:pPr>
    </w:p>
    <w:p w14:paraId="1EDDF93B" w14:textId="77777777" w:rsidR="00C729D7" w:rsidRPr="007A5381" w:rsidRDefault="009A2D37" w:rsidP="00696FF5">
      <w:pPr>
        <w:numPr>
          <w:ilvl w:val="0"/>
          <w:numId w:val="1"/>
        </w:numPr>
        <w:spacing w:after="120" w:line="240" w:lineRule="auto"/>
        <w:ind w:left="567" w:right="260" w:hanging="567"/>
        <w:rPr>
          <w:rFonts w:ascii="Arial" w:hAnsi="Arial" w:cs="Arial"/>
          <w:b/>
        </w:rPr>
      </w:pPr>
      <w:r w:rsidRPr="007A5381">
        <w:rPr>
          <w:rFonts w:ascii="Arial" w:hAnsi="Arial" w:cs="Arial"/>
          <w:b/>
        </w:rPr>
        <w:t>The intended generic learning outcomes</w:t>
      </w:r>
      <w:r w:rsidR="00C729D7" w:rsidRPr="007A5381">
        <w:rPr>
          <w:rFonts w:ascii="Arial" w:hAnsi="Arial" w:cs="Arial"/>
          <w:b/>
        </w:rPr>
        <w:t>.</w:t>
      </w:r>
      <w:r w:rsidR="00C729D7" w:rsidRPr="007A5381">
        <w:rPr>
          <w:rFonts w:ascii="Arial" w:hAnsi="Arial" w:cs="Arial"/>
          <w:b/>
        </w:rPr>
        <w:br/>
        <w:t>On successfully completing the module students will be able to:</w:t>
      </w:r>
    </w:p>
    <w:p w14:paraId="44AF0DEC" w14:textId="77777777" w:rsidR="00E4766E" w:rsidRPr="007A5381" w:rsidRDefault="00E4766E" w:rsidP="00E4766E">
      <w:pPr>
        <w:pStyle w:val="Default"/>
        <w:spacing w:after="120"/>
        <w:ind w:left="720" w:right="260"/>
        <w:rPr>
          <w:color w:val="auto"/>
          <w:sz w:val="22"/>
          <w:szCs w:val="22"/>
        </w:rPr>
      </w:pPr>
      <w:r w:rsidRPr="007A5381">
        <w:rPr>
          <w:color w:val="auto"/>
          <w:sz w:val="22"/>
          <w:szCs w:val="22"/>
        </w:rPr>
        <w:t>9.1. Use of Information and Communication Technology</w:t>
      </w:r>
    </w:p>
    <w:p w14:paraId="0AB5E723" w14:textId="77777777" w:rsidR="00E4766E" w:rsidRPr="007A5381" w:rsidRDefault="00E4766E" w:rsidP="00E4766E">
      <w:pPr>
        <w:pStyle w:val="Default"/>
        <w:spacing w:after="120"/>
        <w:ind w:left="720" w:right="260"/>
        <w:rPr>
          <w:color w:val="auto"/>
          <w:sz w:val="22"/>
          <w:szCs w:val="22"/>
        </w:rPr>
      </w:pPr>
      <w:r w:rsidRPr="007A5381">
        <w:rPr>
          <w:color w:val="auto"/>
          <w:sz w:val="22"/>
          <w:szCs w:val="22"/>
        </w:rPr>
        <w:t>9.2. Develop personal and interpersonal skills</w:t>
      </w:r>
    </w:p>
    <w:p w14:paraId="7F70D95E" w14:textId="77777777" w:rsidR="00E4766E" w:rsidRPr="007A5381" w:rsidRDefault="00E4766E" w:rsidP="00E4766E">
      <w:pPr>
        <w:pStyle w:val="Default"/>
        <w:spacing w:after="120"/>
        <w:ind w:left="720" w:right="260"/>
        <w:rPr>
          <w:color w:val="auto"/>
          <w:sz w:val="22"/>
          <w:szCs w:val="22"/>
        </w:rPr>
      </w:pPr>
      <w:r w:rsidRPr="007A5381">
        <w:rPr>
          <w:color w:val="auto"/>
          <w:sz w:val="22"/>
          <w:szCs w:val="22"/>
        </w:rPr>
        <w:lastRenderedPageBreak/>
        <w:t>9.3. Apply critical thinking, reasoning and reflection</w:t>
      </w:r>
    </w:p>
    <w:p w14:paraId="274FD912" w14:textId="77777777" w:rsidR="00E4766E" w:rsidRPr="007A5381" w:rsidRDefault="00E4766E" w:rsidP="00E4766E">
      <w:pPr>
        <w:pStyle w:val="Default"/>
        <w:spacing w:after="120"/>
        <w:ind w:left="720" w:right="260"/>
        <w:rPr>
          <w:color w:val="auto"/>
          <w:sz w:val="22"/>
          <w:szCs w:val="22"/>
        </w:rPr>
      </w:pPr>
      <w:r w:rsidRPr="007A5381">
        <w:rPr>
          <w:color w:val="auto"/>
          <w:sz w:val="22"/>
          <w:szCs w:val="22"/>
        </w:rPr>
        <w:t>9.4. Manage time and resources</w:t>
      </w:r>
    </w:p>
    <w:p w14:paraId="3D474D00" w14:textId="77777777" w:rsidR="009A2D37" w:rsidRPr="007A5381" w:rsidRDefault="00E4766E" w:rsidP="00E4766E">
      <w:pPr>
        <w:pStyle w:val="Default"/>
        <w:spacing w:after="120"/>
        <w:ind w:left="720" w:right="260"/>
        <w:rPr>
          <w:color w:val="auto"/>
          <w:sz w:val="22"/>
          <w:szCs w:val="22"/>
        </w:rPr>
      </w:pPr>
      <w:r w:rsidRPr="007A5381">
        <w:rPr>
          <w:color w:val="auto"/>
          <w:sz w:val="22"/>
          <w:szCs w:val="22"/>
        </w:rPr>
        <w:t>9.5. Learn effectively for continuing professional development</w:t>
      </w:r>
    </w:p>
    <w:p w14:paraId="7361BB15" w14:textId="77777777" w:rsidR="00E4766E" w:rsidRPr="007A5381" w:rsidRDefault="00E4766E" w:rsidP="00E4766E">
      <w:pPr>
        <w:pStyle w:val="Default"/>
        <w:spacing w:after="120"/>
        <w:ind w:left="720" w:right="260"/>
        <w:rPr>
          <w:color w:val="auto"/>
          <w:sz w:val="22"/>
          <w:szCs w:val="22"/>
        </w:rPr>
      </w:pPr>
    </w:p>
    <w:p w14:paraId="07531CC7" w14:textId="77777777" w:rsidR="009A2D37" w:rsidRPr="007A5381" w:rsidRDefault="009A2D37"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A synopsis of the curriculum</w:t>
      </w:r>
    </w:p>
    <w:p w14:paraId="1A83B36B" w14:textId="77777777" w:rsidR="009A2D37" w:rsidRPr="007A5381" w:rsidRDefault="00641C42" w:rsidP="00641C42">
      <w:pPr>
        <w:spacing w:after="120" w:line="240" w:lineRule="auto"/>
        <w:ind w:left="567" w:right="260"/>
        <w:rPr>
          <w:rFonts w:ascii="Arial" w:hAnsi="Arial" w:cs="Arial"/>
          <w:iCs/>
        </w:rPr>
      </w:pPr>
      <w:r w:rsidRPr="007A5381">
        <w:rPr>
          <w:rFonts w:ascii="Arial" w:hAnsi="Arial" w:cs="Arial"/>
          <w:iCs/>
        </w:rPr>
        <w:t>This module introduces you to key aspects of media production building on the conceptual and critical skill you developed in the first year (photo/video editing, media analysis, programming). To achieve this, you will develop and produce artworks, learn to work with media ecologies and apply creative thinking.</w:t>
      </w:r>
    </w:p>
    <w:p w14:paraId="4986E165" w14:textId="77777777" w:rsidR="00641C42" w:rsidRPr="007A5381" w:rsidRDefault="00641C42" w:rsidP="00302082">
      <w:pPr>
        <w:spacing w:after="120" w:line="240" w:lineRule="auto"/>
        <w:ind w:left="426" w:right="260"/>
        <w:rPr>
          <w:rFonts w:ascii="Arial" w:hAnsi="Arial" w:cs="Arial"/>
          <w:iCs/>
        </w:rPr>
      </w:pPr>
    </w:p>
    <w:p w14:paraId="5681AB25" w14:textId="77777777" w:rsidR="009A2D37" w:rsidRPr="007A5381" w:rsidRDefault="00883204"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Reading l</w:t>
      </w:r>
      <w:r w:rsidR="009A2D37" w:rsidRPr="007A5381">
        <w:rPr>
          <w:rFonts w:ascii="Arial" w:hAnsi="Arial" w:cs="Arial"/>
          <w:b/>
        </w:rPr>
        <w:t xml:space="preserve">ist </w:t>
      </w:r>
      <w:r w:rsidR="00274ED7" w:rsidRPr="007A5381">
        <w:rPr>
          <w:rFonts w:ascii="Arial" w:hAnsi="Arial" w:cs="Arial"/>
          <w:b/>
        </w:rPr>
        <w:t>(Indicative list, current at time of publication. Reading lists will be published annually)</w:t>
      </w:r>
    </w:p>
    <w:p w14:paraId="478F80E9"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proofErr w:type="spellStart"/>
      <w:r w:rsidRPr="007A5381">
        <w:rPr>
          <w:rFonts w:ascii="Arial" w:hAnsi="Arial" w:cs="Arial"/>
        </w:rPr>
        <w:t>Elwes</w:t>
      </w:r>
      <w:proofErr w:type="spellEnd"/>
      <w:r w:rsidRPr="007A5381">
        <w:rPr>
          <w:rFonts w:ascii="Arial" w:hAnsi="Arial" w:cs="Arial"/>
        </w:rPr>
        <w:t>, Catherine. 2015. Installation and the Moving Image. Columbia University Press</w:t>
      </w:r>
    </w:p>
    <w:p w14:paraId="675135A5"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proofErr w:type="spellStart"/>
      <w:r w:rsidRPr="007A5381">
        <w:rPr>
          <w:rFonts w:ascii="Arial" w:hAnsi="Arial" w:cs="Arial"/>
        </w:rPr>
        <w:t>Flusser</w:t>
      </w:r>
      <w:proofErr w:type="spellEnd"/>
      <w:r w:rsidRPr="007A5381">
        <w:rPr>
          <w:rFonts w:ascii="Arial" w:hAnsi="Arial" w:cs="Arial"/>
        </w:rPr>
        <w:t xml:space="preserve">, </w:t>
      </w:r>
      <w:proofErr w:type="spellStart"/>
      <w:r w:rsidRPr="007A5381">
        <w:rPr>
          <w:rFonts w:ascii="Arial" w:hAnsi="Arial" w:cs="Arial"/>
        </w:rPr>
        <w:t>Vilem</w:t>
      </w:r>
      <w:proofErr w:type="spellEnd"/>
      <w:r w:rsidRPr="007A5381">
        <w:rPr>
          <w:rFonts w:ascii="Arial" w:hAnsi="Arial" w:cs="Arial"/>
        </w:rPr>
        <w:t xml:space="preserve">. 2011. </w:t>
      </w:r>
      <w:proofErr w:type="gramStart"/>
      <w:r w:rsidRPr="007A5381">
        <w:rPr>
          <w:rFonts w:ascii="Arial" w:hAnsi="Arial" w:cs="Arial"/>
        </w:rPr>
        <w:t>Into</w:t>
      </w:r>
      <w:proofErr w:type="gramEnd"/>
      <w:r w:rsidRPr="007A5381">
        <w:rPr>
          <w:rFonts w:ascii="Arial" w:hAnsi="Arial" w:cs="Arial"/>
        </w:rPr>
        <w:t xml:space="preserve"> the Universe of Technical Images. Minneapolis, MN: University of Minnesota Press. </w:t>
      </w:r>
    </w:p>
    <w:p w14:paraId="3183F454"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r w:rsidRPr="007A5381">
        <w:rPr>
          <w:rFonts w:ascii="Arial" w:hAnsi="Arial" w:cs="Arial"/>
        </w:rPr>
        <w:t>Licht, Alan. 2007. Sound art: beyond music, between categories. New York, N.Y.: Rizzoli Int. Publication.</w:t>
      </w:r>
    </w:p>
    <w:p w14:paraId="2E40F7E2"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r w:rsidRPr="007A5381">
        <w:rPr>
          <w:rFonts w:ascii="Arial" w:hAnsi="Arial" w:cs="Arial"/>
        </w:rPr>
        <w:t>Margolis, Michael. 2012. Arduino cookbook. Beijing, Farnham: O'Reilly.</w:t>
      </w:r>
    </w:p>
    <w:p w14:paraId="0D7269E1"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proofErr w:type="spellStart"/>
      <w:r w:rsidRPr="007A5381">
        <w:rPr>
          <w:rFonts w:ascii="Arial" w:hAnsi="Arial" w:cs="Arial"/>
        </w:rPr>
        <w:t>Penz</w:t>
      </w:r>
      <w:proofErr w:type="spellEnd"/>
      <w:r w:rsidRPr="007A5381">
        <w:rPr>
          <w:rFonts w:ascii="Arial" w:hAnsi="Arial" w:cs="Arial"/>
        </w:rPr>
        <w:t>, Francois and Maureen Thomas (</w:t>
      </w:r>
      <w:proofErr w:type="spellStart"/>
      <w:proofErr w:type="gramStart"/>
      <w:r w:rsidRPr="007A5381">
        <w:rPr>
          <w:rFonts w:ascii="Arial" w:hAnsi="Arial" w:cs="Arial"/>
        </w:rPr>
        <w:t>eds</w:t>
      </w:r>
      <w:proofErr w:type="spellEnd"/>
      <w:proofErr w:type="gramEnd"/>
      <w:r w:rsidRPr="007A5381">
        <w:rPr>
          <w:rFonts w:ascii="Arial" w:hAnsi="Arial" w:cs="Arial"/>
        </w:rPr>
        <w:t>). 2013. Architectures of Illusion: From Motion Pictures to Navigable Interactive Environments. Intellect.</w:t>
      </w:r>
    </w:p>
    <w:p w14:paraId="795488DE" w14:textId="77777777" w:rsidR="00641C42" w:rsidRPr="007A5381" w:rsidRDefault="00641C42" w:rsidP="00641C42">
      <w:pPr>
        <w:pStyle w:val="ListParagraph"/>
        <w:numPr>
          <w:ilvl w:val="0"/>
          <w:numId w:val="10"/>
        </w:numPr>
        <w:spacing w:after="120" w:line="240" w:lineRule="auto"/>
        <w:ind w:right="260"/>
        <w:jc w:val="both"/>
        <w:rPr>
          <w:rFonts w:ascii="Arial" w:hAnsi="Arial" w:cs="Arial"/>
        </w:rPr>
      </w:pPr>
      <w:proofErr w:type="spellStart"/>
      <w:r w:rsidRPr="007A5381">
        <w:rPr>
          <w:rFonts w:ascii="Arial" w:hAnsi="Arial" w:cs="Arial"/>
        </w:rPr>
        <w:t>Reas</w:t>
      </w:r>
      <w:proofErr w:type="spellEnd"/>
      <w:r w:rsidRPr="007A5381">
        <w:rPr>
          <w:rFonts w:ascii="Arial" w:hAnsi="Arial" w:cs="Arial"/>
        </w:rPr>
        <w:t>, Casey and Ben Fry. 2016. Processing: a programming handbook for visual designers and artists. Cambridge, Mass.; London: MIT Press.</w:t>
      </w:r>
    </w:p>
    <w:p w14:paraId="3B13AC54" w14:textId="77777777" w:rsidR="009A2D37" w:rsidRPr="007A5381" w:rsidRDefault="00641C42" w:rsidP="00641C42">
      <w:pPr>
        <w:pStyle w:val="ListParagraph"/>
        <w:numPr>
          <w:ilvl w:val="0"/>
          <w:numId w:val="10"/>
        </w:numPr>
        <w:spacing w:after="120" w:line="240" w:lineRule="auto"/>
        <w:ind w:right="260"/>
        <w:jc w:val="both"/>
        <w:rPr>
          <w:rFonts w:ascii="Arial" w:hAnsi="Arial" w:cs="Arial"/>
        </w:rPr>
      </w:pPr>
      <w:r w:rsidRPr="007A5381">
        <w:rPr>
          <w:rFonts w:ascii="Arial" w:hAnsi="Arial" w:cs="Arial"/>
        </w:rPr>
        <w:t>Stern, Nathaniel (</w:t>
      </w:r>
      <w:proofErr w:type="spellStart"/>
      <w:proofErr w:type="gramStart"/>
      <w:r w:rsidRPr="007A5381">
        <w:rPr>
          <w:rFonts w:ascii="Arial" w:hAnsi="Arial" w:cs="Arial"/>
        </w:rPr>
        <w:t>ed</w:t>
      </w:r>
      <w:proofErr w:type="spellEnd"/>
      <w:proofErr w:type="gramEnd"/>
      <w:r w:rsidRPr="007A5381">
        <w:rPr>
          <w:rFonts w:ascii="Arial" w:hAnsi="Arial" w:cs="Arial"/>
        </w:rPr>
        <w:t xml:space="preserve">). 2013. Interactive Art and Embodiment: The Implicit Body as Performance. Canterbury, </w:t>
      </w:r>
      <w:proofErr w:type="spellStart"/>
      <w:r w:rsidRPr="007A5381">
        <w:rPr>
          <w:rFonts w:ascii="Arial" w:hAnsi="Arial" w:cs="Arial"/>
        </w:rPr>
        <w:t>Gylphi</w:t>
      </w:r>
      <w:proofErr w:type="spellEnd"/>
      <w:r w:rsidRPr="007A5381">
        <w:rPr>
          <w:rFonts w:ascii="Arial" w:hAnsi="Arial" w:cs="Arial"/>
        </w:rPr>
        <w:t xml:space="preserve"> Limited.</w:t>
      </w:r>
    </w:p>
    <w:p w14:paraId="7CC6D9C5" w14:textId="77777777" w:rsidR="00641C42" w:rsidRPr="007A5381" w:rsidRDefault="00641C42" w:rsidP="00641C42">
      <w:pPr>
        <w:spacing w:after="120" w:line="240" w:lineRule="auto"/>
        <w:ind w:right="260"/>
        <w:jc w:val="both"/>
        <w:rPr>
          <w:rFonts w:ascii="Arial" w:hAnsi="Arial" w:cs="Arial"/>
          <w:b/>
        </w:rPr>
      </w:pPr>
    </w:p>
    <w:p w14:paraId="739D50CD" w14:textId="77777777" w:rsidR="00883204" w:rsidRPr="007A5381" w:rsidRDefault="009A2D37" w:rsidP="00696FF5">
      <w:pPr>
        <w:numPr>
          <w:ilvl w:val="0"/>
          <w:numId w:val="1"/>
        </w:numPr>
        <w:spacing w:after="120" w:line="240" w:lineRule="auto"/>
        <w:ind w:left="567" w:right="260" w:hanging="567"/>
        <w:rPr>
          <w:rFonts w:ascii="Arial" w:hAnsi="Arial" w:cs="Arial"/>
          <w:iCs/>
        </w:rPr>
      </w:pPr>
      <w:r w:rsidRPr="007A5381">
        <w:rPr>
          <w:rFonts w:ascii="Arial" w:hAnsi="Arial" w:cs="Arial"/>
          <w:b/>
        </w:rPr>
        <w:t>Learning</w:t>
      </w:r>
      <w:r w:rsidR="00883204" w:rsidRPr="007A5381">
        <w:rPr>
          <w:rFonts w:ascii="Arial" w:hAnsi="Arial" w:cs="Arial"/>
          <w:b/>
        </w:rPr>
        <w:t xml:space="preserve"> and t</w:t>
      </w:r>
      <w:r w:rsidR="006F3F8B" w:rsidRPr="007A5381">
        <w:rPr>
          <w:rFonts w:ascii="Arial" w:hAnsi="Arial" w:cs="Arial"/>
          <w:b/>
        </w:rPr>
        <w:t>eaching m</w:t>
      </w:r>
      <w:r w:rsidRPr="007A5381">
        <w:rPr>
          <w:rFonts w:ascii="Arial" w:hAnsi="Arial" w:cs="Arial"/>
          <w:b/>
        </w:rPr>
        <w:t>ethods</w:t>
      </w:r>
    </w:p>
    <w:p w14:paraId="7531BA96" w14:textId="77777777" w:rsidR="009A2D37" w:rsidRPr="007A5381" w:rsidRDefault="00C57028" w:rsidP="00696FF5">
      <w:pPr>
        <w:spacing w:after="120" w:line="240" w:lineRule="auto"/>
        <w:ind w:left="567" w:right="260"/>
        <w:jc w:val="both"/>
        <w:rPr>
          <w:rFonts w:ascii="Arial" w:hAnsi="Arial" w:cs="Arial"/>
          <w:iCs/>
        </w:rPr>
      </w:pPr>
      <w:r w:rsidRPr="007A5381">
        <w:rPr>
          <w:rFonts w:ascii="Arial" w:hAnsi="Arial" w:cs="Arial"/>
          <w:iCs/>
        </w:rPr>
        <w:t>Total contact hours:</w:t>
      </w:r>
      <w:r w:rsidR="00641C42" w:rsidRPr="007A5381">
        <w:rPr>
          <w:rFonts w:ascii="Arial" w:hAnsi="Arial" w:cs="Arial"/>
          <w:iCs/>
        </w:rPr>
        <w:t xml:space="preserve"> 40</w:t>
      </w:r>
    </w:p>
    <w:p w14:paraId="0FCFFEE9" w14:textId="184E386E" w:rsidR="00C57028" w:rsidRPr="007A5381" w:rsidRDefault="184E386E" w:rsidP="00C57028">
      <w:pPr>
        <w:spacing w:after="120" w:line="240" w:lineRule="auto"/>
        <w:ind w:left="567" w:right="260"/>
        <w:jc w:val="both"/>
        <w:rPr>
          <w:rFonts w:ascii="Arial" w:hAnsi="Arial" w:cs="Arial"/>
          <w:iCs/>
        </w:rPr>
      </w:pPr>
      <w:r w:rsidRPr="007A5381">
        <w:rPr>
          <w:rFonts w:ascii="Arial" w:eastAsia="Arial" w:hAnsi="Arial" w:cs="Arial"/>
        </w:rPr>
        <w:t>(</w:t>
      </w:r>
      <w:proofErr w:type="gramStart"/>
      <w:r w:rsidRPr="007A5381">
        <w:rPr>
          <w:rFonts w:ascii="Arial" w:eastAsia="Arial" w:hAnsi="Arial" w:cs="Arial"/>
        </w:rPr>
        <w:t>should</w:t>
      </w:r>
      <w:proofErr w:type="gramEnd"/>
      <w:r w:rsidRPr="007A5381">
        <w:rPr>
          <w:rFonts w:ascii="Arial" w:eastAsia="Arial" w:hAnsi="Arial" w:cs="Arial"/>
        </w:rPr>
        <w:t xml:space="preserve"> be called independent study) </w:t>
      </w:r>
      <w:r w:rsidR="00C57028" w:rsidRPr="007A5381">
        <w:rPr>
          <w:rFonts w:ascii="Arial" w:eastAsia="Arial" w:hAnsi="Arial" w:cs="Arial"/>
        </w:rPr>
        <w:t>Private study hours:</w:t>
      </w:r>
      <w:r w:rsidR="00641C42" w:rsidRPr="007A5381">
        <w:rPr>
          <w:rFonts w:ascii="Arial" w:hAnsi="Arial" w:cs="Arial"/>
          <w:iCs/>
        </w:rPr>
        <w:t xml:space="preserve"> 260</w:t>
      </w:r>
    </w:p>
    <w:p w14:paraId="3972F235" w14:textId="77777777" w:rsidR="00C57028" w:rsidRPr="007A5381" w:rsidRDefault="00C57028" w:rsidP="00C57028">
      <w:pPr>
        <w:spacing w:after="120" w:line="240" w:lineRule="auto"/>
        <w:ind w:left="567" w:right="260"/>
        <w:jc w:val="both"/>
        <w:rPr>
          <w:rFonts w:ascii="Arial" w:hAnsi="Arial" w:cs="Arial"/>
          <w:iCs/>
        </w:rPr>
      </w:pPr>
      <w:r w:rsidRPr="007A5381">
        <w:rPr>
          <w:rFonts w:ascii="Arial" w:hAnsi="Arial" w:cs="Arial"/>
          <w:iCs/>
        </w:rPr>
        <w:t>Total study hours:</w:t>
      </w:r>
      <w:r w:rsidR="00641C42" w:rsidRPr="007A5381">
        <w:rPr>
          <w:rFonts w:ascii="Arial" w:hAnsi="Arial" w:cs="Arial"/>
          <w:iCs/>
        </w:rPr>
        <w:t xml:space="preserve"> 300</w:t>
      </w:r>
    </w:p>
    <w:p w14:paraId="09C2B2A0" w14:textId="77777777" w:rsidR="009A2D37" w:rsidRPr="007A5381" w:rsidRDefault="009A2D37" w:rsidP="00302082">
      <w:pPr>
        <w:spacing w:after="120" w:line="240" w:lineRule="auto"/>
        <w:ind w:left="426" w:right="260"/>
        <w:rPr>
          <w:rFonts w:ascii="Arial" w:hAnsi="Arial" w:cs="Arial"/>
          <w:iCs/>
        </w:rPr>
      </w:pPr>
    </w:p>
    <w:p w14:paraId="0D4B4FA9" w14:textId="77777777" w:rsidR="00883204" w:rsidRPr="007A5381" w:rsidRDefault="00EF4933" w:rsidP="00696FF5">
      <w:pPr>
        <w:numPr>
          <w:ilvl w:val="0"/>
          <w:numId w:val="1"/>
        </w:numPr>
        <w:spacing w:after="120" w:line="240" w:lineRule="auto"/>
        <w:ind w:left="567" w:right="260" w:hanging="567"/>
        <w:rPr>
          <w:rFonts w:ascii="Arial" w:hAnsi="Arial" w:cs="Arial"/>
          <w:iCs/>
        </w:rPr>
      </w:pPr>
      <w:r w:rsidRPr="007A5381">
        <w:rPr>
          <w:rFonts w:ascii="Arial" w:hAnsi="Arial" w:cs="Arial"/>
          <w:b/>
        </w:rPr>
        <w:t>Assessment methods</w:t>
      </w:r>
    </w:p>
    <w:p w14:paraId="77011AAC" w14:textId="77777777" w:rsidR="00696FF5" w:rsidRPr="007A5381" w:rsidRDefault="00696FF5" w:rsidP="00696FF5">
      <w:pPr>
        <w:pStyle w:val="ListParagraph"/>
        <w:numPr>
          <w:ilvl w:val="1"/>
          <w:numId w:val="9"/>
        </w:numPr>
        <w:spacing w:after="120"/>
        <w:ind w:left="567" w:hanging="567"/>
        <w:rPr>
          <w:rFonts w:ascii="Arial" w:hAnsi="Arial" w:cs="Arial"/>
          <w:iCs/>
        </w:rPr>
      </w:pPr>
      <w:r w:rsidRPr="007A5381">
        <w:rPr>
          <w:rFonts w:ascii="Arial" w:hAnsi="Arial" w:cs="Arial"/>
          <w:iCs/>
        </w:rPr>
        <w:t>Main assessment methods</w:t>
      </w:r>
    </w:p>
    <w:p w14:paraId="3B90F7B3" w14:textId="49752578" w:rsidR="00696FF5" w:rsidRPr="007A5381" w:rsidRDefault="77011AAC" w:rsidP="77011AAC">
      <w:pPr>
        <w:pStyle w:val="ListParagraph"/>
        <w:numPr>
          <w:ilvl w:val="0"/>
          <w:numId w:val="11"/>
        </w:numPr>
        <w:spacing w:after="120" w:line="240" w:lineRule="auto"/>
        <w:ind w:right="260" w:hanging="567"/>
        <w:rPr>
          <w:rFonts w:ascii="Arial" w:hAnsi="Arial" w:cs="Arial"/>
          <w:iCs/>
        </w:rPr>
      </w:pPr>
      <w:r w:rsidRPr="007A5381">
        <w:rPr>
          <w:rFonts w:ascii="Arial" w:eastAsia="Arial" w:hAnsi="Arial" w:cs="Arial"/>
        </w:rPr>
        <w:t>25% coursework - audio</w:t>
      </w:r>
      <w:r w:rsidR="66868C93" w:rsidRPr="007A5381">
        <w:rPr>
          <w:rFonts w:ascii="Arial" w:eastAsia="Arial" w:hAnsi="Arial" w:cs="Arial"/>
        </w:rPr>
        <w:t xml:space="preserve"> work</w:t>
      </w:r>
      <w:r w:rsidRPr="007A5381">
        <w:rPr>
          <w:rFonts w:ascii="Arial" w:eastAsia="Arial" w:hAnsi="Arial" w:cs="Arial"/>
        </w:rPr>
        <w:t xml:space="preserve"> </w:t>
      </w:r>
    </w:p>
    <w:p w14:paraId="4E132338" w14:textId="2E2B5AF7" w:rsidR="00696FF5" w:rsidRPr="007A5381" w:rsidRDefault="77011AAC" w:rsidP="77011AAC">
      <w:pPr>
        <w:pStyle w:val="ListParagraph"/>
        <w:numPr>
          <w:ilvl w:val="0"/>
          <w:numId w:val="11"/>
        </w:numPr>
        <w:spacing w:after="120" w:line="240" w:lineRule="auto"/>
        <w:ind w:right="260" w:hanging="567"/>
        <w:rPr>
          <w:rFonts w:ascii="Arial" w:hAnsi="Arial" w:cs="Arial"/>
          <w:iCs/>
        </w:rPr>
      </w:pPr>
      <w:r w:rsidRPr="007A5381">
        <w:rPr>
          <w:rFonts w:ascii="Arial" w:eastAsia="Arial" w:hAnsi="Arial" w:cs="Arial"/>
        </w:rPr>
        <w:t>25% coursework - video</w:t>
      </w:r>
      <w:r w:rsidR="66868C93" w:rsidRPr="007A5381">
        <w:rPr>
          <w:rFonts w:ascii="Arial" w:eastAsia="Arial" w:hAnsi="Arial" w:cs="Arial"/>
        </w:rPr>
        <w:t xml:space="preserve"> work</w:t>
      </w:r>
      <w:r w:rsidRPr="007A5381">
        <w:rPr>
          <w:rFonts w:ascii="Arial" w:eastAsia="Arial" w:hAnsi="Arial" w:cs="Arial"/>
        </w:rPr>
        <w:t xml:space="preserve"> </w:t>
      </w:r>
    </w:p>
    <w:p w14:paraId="0F123A5E" w14:textId="55372B53" w:rsidR="00696FF5" w:rsidRPr="007A5381" w:rsidRDefault="259E2307" w:rsidP="77011AAC">
      <w:pPr>
        <w:pStyle w:val="ListParagraph"/>
        <w:numPr>
          <w:ilvl w:val="0"/>
          <w:numId w:val="11"/>
        </w:numPr>
        <w:spacing w:after="120" w:line="240" w:lineRule="auto"/>
        <w:ind w:right="260" w:hanging="567"/>
        <w:rPr>
          <w:rFonts w:ascii="Arial" w:hAnsi="Arial" w:cs="Arial"/>
          <w:iCs/>
        </w:rPr>
      </w:pPr>
      <w:r w:rsidRPr="007A5381">
        <w:rPr>
          <w:rFonts w:ascii="Arial" w:eastAsia="Arial" w:hAnsi="Arial" w:cs="Arial"/>
        </w:rPr>
        <w:t xml:space="preserve">20% - </w:t>
      </w:r>
      <w:r w:rsidR="77011AAC" w:rsidRPr="007A5381">
        <w:rPr>
          <w:rFonts w:ascii="Arial" w:eastAsia="Arial" w:hAnsi="Arial" w:cs="Arial"/>
        </w:rPr>
        <w:t>group</w:t>
      </w:r>
      <w:r w:rsidR="5ED0B055" w:rsidRPr="007A5381">
        <w:rPr>
          <w:rFonts w:ascii="Arial" w:eastAsia="Arial" w:hAnsi="Arial" w:cs="Arial"/>
        </w:rPr>
        <w:t xml:space="preserve"> coursework</w:t>
      </w:r>
      <w:r w:rsidR="6E1DFC28" w:rsidRPr="007A5381">
        <w:rPr>
          <w:rFonts w:ascii="Arial" w:eastAsia="Arial" w:hAnsi="Arial" w:cs="Arial"/>
        </w:rPr>
        <w:t xml:space="preserve"> </w:t>
      </w:r>
      <w:r w:rsidRPr="007A5381">
        <w:rPr>
          <w:rFonts w:ascii="Arial" w:eastAsia="Arial" w:hAnsi="Arial" w:cs="Arial"/>
        </w:rPr>
        <w:t xml:space="preserve">(15%) + </w:t>
      </w:r>
      <w:r w:rsidR="77011AAC" w:rsidRPr="007A5381">
        <w:rPr>
          <w:rFonts w:ascii="Arial" w:eastAsia="Arial" w:hAnsi="Arial" w:cs="Arial"/>
        </w:rPr>
        <w:t>peer assessment</w:t>
      </w:r>
      <w:r w:rsidRPr="007A5381">
        <w:rPr>
          <w:rFonts w:ascii="Arial" w:eastAsia="Arial" w:hAnsi="Arial" w:cs="Arial"/>
        </w:rPr>
        <w:t xml:space="preserve"> (5%)</w:t>
      </w:r>
    </w:p>
    <w:p w14:paraId="34A6CF8B" w14:textId="4085FB6D" w:rsidR="00696FF5" w:rsidRPr="007A5381" w:rsidRDefault="259E2307" w:rsidP="77011AAC">
      <w:pPr>
        <w:pStyle w:val="ListParagraph"/>
        <w:numPr>
          <w:ilvl w:val="0"/>
          <w:numId w:val="11"/>
        </w:numPr>
        <w:spacing w:after="120" w:line="240" w:lineRule="auto"/>
        <w:ind w:right="260" w:hanging="567"/>
        <w:rPr>
          <w:rFonts w:ascii="Arial" w:hAnsi="Arial" w:cs="Arial"/>
          <w:iCs/>
        </w:rPr>
      </w:pPr>
      <w:r w:rsidRPr="007A5381">
        <w:rPr>
          <w:rFonts w:ascii="Arial" w:eastAsia="Arial" w:hAnsi="Arial" w:cs="Arial"/>
        </w:rPr>
        <w:t>30</w:t>
      </w:r>
      <w:r w:rsidR="77011AAC" w:rsidRPr="007A5381">
        <w:rPr>
          <w:rFonts w:ascii="Arial" w:eastAsia="Arial" w:hAnsi="Arial" w:cs="Arial"/>
        </w:rPr>
        <w:t xml:space="preserve">% </w:t>
      </w:r>
      <w:r w:rsidRPr="007A5381">
        <w:rPr>
          <w:rFonts w:ascii="Arial" w:eastAsia="Arial" w:hAnsi="Arial" w:cs="Arial"/>
        </w:rPr>
        <w:t xml:space="preserve">- </w:t>
      </w:r>
      <w:r w:rsidR="77011AAC" w:rsidRPr="007A5381">
        <w:rPr>
          <w:rFonts w:ascii="Arial" w:eastAsia="Arial" w:hAnsi="Arial" w:cs="Arial"/>
        </w:rPr>
        <w:t xml:space="preserve">group </w:t>
      </w:r>
      <w:r w:rsidR="5ED0B055" w:rsidRPr="007A5381">
        <w:rPr>
          <w:rFonts w:ascii="Arial" w:eastAsia="Arial" w:hAnsi="Arial" w:cs="Arial"/>
        </w:rPr>
        <w:t xml:space="preserve">coursework </w:t>
      </w:r>
      <w:r w:rsidRPr="007A5381">
        <w:rPr>
          <w:rFonts w:ascii="Arial" w:eastAsia="Arial" w:hAnsi="Arial" w:cs="Arial"/>
        </w:rPr>
        <w:t>(25%) +</w:t>
      </w:r>
      <w:r w:rsidR="77011AAC" w:rsidRPr="007A5381">
        <w:rPr>
          <w:rFonts w:ascii="Arial" w:eastAsia="Arial" w:hAnsi="Arial" w:cs="Arial"/>
        </w:rPr>
        <w:t xml:space="preserve"> peer assessment</w:t>
      </w:r>
      <w:r w:rsidRPr="007A5381">
        <w:rPr>
          <w:rFonts w:ascii="Arial" w:eastAsia="Arial" w:hAnsi="Arial" w:cs="Arial"/>
        </w:rPr>
        <w:t xml:space="preserve"> (5%)</w:t>
      </w:r>
    </w:p>
    <w:p w14:paraId="6718D36A" w14:textId="6718D36A" w:rsidR="6718D36A" w:rsidRPr="007A5381" w:rsidRDefault="6718D36A" w:rsidP="6718D36A">
      <w:pPr>
        <w:spacing w:after="120" w:line="240" w:lineRule="auto"/>
        <w:ind w:right="260"/>
      </w:pPr>
    </w:p>
    <w:p w14:paraId="6069A5DB" w14:textId="34A6CF8B" w:rsidR="00696FF5" w:rsidRPr="007A5381" w:rsidRDefault="77011AAC" w:rsidP="77011AAC">
      <w:pPr>
        <w:numPr>
          <w:ilvl w:val="1"/>
          <w:numId w:val="9"/>
        </w:numPr>
        <w:spacing w:after="120"/>
        <w:ind w:left="567" w:hanging="567"/>
        <w:rPr>
          <w:rFonts w:ascii="Arial" w:hAnsi="Arial" w:cs="Arial"/>
          <w:iCs/>
        </w:rPr>
      </w:pPr>
      <w:r w:rsidRPr="007A5381">
        <w:rPr>
          <w:rFonts w:ascii="Arial" w:eastAsia="Arial" w:hAnsi="Arial" w:cs="Arial"/>
        </w:rPr>
        <w:t xml:space="preserve"> </w:t>
      </w:r>
      <w:r w:rsidRPr="007A5381">
        <w:rPr>
          <w:rFonts w:ascii="Arial" w:eastAsia="Arial" w:hAnsi="Arial" w:cs="Arial"/>
          <w:b/>
          <w:bCs/>
        </w:rPr>
        <w:t>Reassessment methods</w:t>
      </w:r>
      <w:r w:rsidR="00696FF5" w:rsidRPr="007A5381">
        <w:rPr>
          <w:rFonts w:ascii="Arial" w:hAnsi="Arial" w:cs="Arial"/>
          <w:iCs/>
        </w:rPr>
        <w:tab/>
      </w:r>
    </w:p>
    <w:p w14:paraId="16FEA9CC" w14:textId="77777777" w:rsidR="00C1362C" w:rsidRPr="007A5381" w:rsidRDefault="00C1362C" w:rsidP="00C1362C">
      <w:pPr>
        <w:spacing w:after="120" w:line="240" w:lineRule="auto"/>
        <w:ind w:left="567" w:right="260"/>
        <w:jc w:val="both"/>
        <w:rPr>
          <w:rFonts w:ascii="Arial" w:hAnsi="Arial" w:cs="Arial"/>
          <w:b/>
          <w:iCs/>
        </w:rPr>
      </w:pPr>
      <w:r w:rsidRPr="007A5381">
        <w:rPr>
          <w:rFonts w:ascii="Arial" w:hAnsi="Arial" w:cs="Arial"/>
          <w:iCs/>
        </w:rPr>
        <w:t>Reassessment instrument: like-for-like</w:t>
      </w:r>
    </w:p>
    <w:p w14:paraId="0F6B6022" w14:textId="77777777" w:rsidR="00696FF5" w:rsidRPr="007A5381" w:rsidRDefault="00696FF5" w:rsidP="00302082">
      <w:pPr>
        <w:spacing w:after="120" w:line="240" w:lineRule="auto"/>
        <w:ind w:left="426" w:right="260"/>
        <w:rPr>
          <w:rFonts w:ascii="Arial" w:hAnsi="Arial" w:cs="Arial"/>
          <w:b/>
          <w:iCs/>
        </w:rPr>
      </w:pPr>
    </w:p>
    <w:p w14:paraId="2553BF63" w14:textId="77777777" w:rsidR="00274ED7" w:rsidRPr="007A5381" w:rsidRDefault="006F3F8B" w:rsidP="00696FF5">
      <w:pPr>
        <w:numPr>
          <w:ilvl w:val="0"/>
          <w:numId w:val="1"/>
        </w:numPr>
        <w:spacing w:after="120" w:line="240" w:lineRule="auto"/>
        <w:ind w:left="567" w:right="261" w:hanging="567"/>
        <w:jc w:val="both"/>
        <w:rPr>
          <w:rFonts w:ascii="Arial" w:hAnsi="Arial" w:cs="Arial"/>
          <w:b/>
          <w:iCs/>
        </w:rPr>
      </w:pPr>
      <w:r w:rsidRPr="007A5381">
        <w:rPr>
          <w:rFonts w:ascii="Arial" w:hAnsi="Arial" w:cs="Arial"/>
          <w:b/>
          <w:iCs/>
        </w:rPr>
        <w:t xml:space="preserve">Map of </w:t>
      </w:r>
      <w:r w:rsidR="00883204" w:rsidRPr="007A5381">
        <w:rPr>
          <w:rFonts w:ascii="Arial" w:hAnsi="Arial" w:cs="Arial"/>
          <w:b/>
          <w:iCs/>
        </w:rPr>
        <w:t xml:space="preserve">module learning outcomes </w:t>
      </w:r>
      <w:r w:rsidR="00B30E07" w:rsidRPr="007A5381">
        <w:rPr>
          <w:rFonts w:ascii="Arial" w:hAnsi="Arial" w:cs="Arial"/>
          <w:b/>
          <w:iCs/>
        </w:rPr>
        <w:t>(sections 8 &amp; 9)</w:t>
      </w:r>
      <w:r w:rsidR="00883204" w:rsidRPr="007A5381">
        <w:rPr>
          <w:rFonts w:ascii="Arial" w:hAnsi="Arial" w:cs="Arial"/>
          <w:b/>
          <w:iCs/>
        </w:rPr>
        <w:t xml:space="preserve"> to l</w:t>
      </w:r>
      <w:r w:rsidRPr="007A5381">
        <w:rPr>
          <w:rFonts w:ascii="Arial" w:hAnsi="Arial" w:cs="Arial"/>
          <w:b/>
          <w:iCs/>
        </w:rPr>
        <w:t>earning</w:t>
      </w:r>
      <w:r w:rsidR="00B30E07" w:rsidRPr="007A5381">
        <w:rPr>
          <w:rFonts w:ascii="Arial" w:hAnsi="Arial" w:cs="Arial"/>
          <w:b/>
          <w:iCs/>
        </w:rPr>
        <w:t xml:space="preserve"> and </w:t>
      </w:r>
      <w:r w:rsidR="00883204" w:rsidRPr="007A5381">
        <w:rPr>
          <w:rFonts w:ascii="Arial" w:hAnsi="Arial" w:cs="Arial"/>
          <w:b/>
          <w:iCs/>
        </w:rPr>
        <w:t>teaching m</w:t>
      </w:r>
      <w:r w:rsidR="00B30E07" w:rsidRPr="007A5381">
        <w:rPr>
          <w:rFonts w:ascii="Arial" w:hAnsi="Arial" w:cs="Arial"/>
          <w:b/>
          <w:iCs/>
        </w:rPr>
        <w:t>ethods (section12</w:t>
      </w:r>
      <w:r w:rsidRPr="007A5381">
        <w:rPr>
          <w:rFonts w:ascii="Arial" w:hAnsi="Arial" w:cs="Arial"/>
          <w:b/>
          <w:iCs/>
        </w:rPr>
        <w:t>) and m</w:t>
      </w:r>
      <w:r w:rsidR="00883204" w:rsidRPr="007A5381">
        <w:rPr>
          <w:rFonts w:ascii="Arial" w:hAnsi="Arial" w:cs="Arial"/>
          <w:b/>
          <w:iCs/>
        </w:rPr>
        <w:t>ethods of a</w:t>
      </w:r>
      <w:r w:rsidR="00B30E07" w:rsidRPr="007A5381">
        <w:rPr>
          <w:rFonts w:ascii="Arial" w:hAnsi="Arial" w:cs="Arial"/>
          <w:b/>
          <w:iCs/>
        </w:rPr>
        <w:t>ssessment (section 13</w:t>
      </w:r>
      <w:r w:rsidR="00EF4933" w:rsidRPr="007A5381">
        <w:rPr>
          <w:rFonts w:ascii="Arial" w:hAnsi="Arial" w:cs="Arial"/>
          <w:b/>
          <w:iCs/>
        </w:rPr>
        <w:t>)</w:t>
      </w:r>
    </w:p>
    <w:tbl>
      <w:tblPr>
        <w:tblStyle w:val="TableGrid"/>
        <w:tblW w:w="8788" w:type="dxa"/>
        <w:jc w:val="center"/>
        <w:tblLayout w:type="fixed"/>
        <w:tblLook w:val="04A0" w:firstRow="1" w:lastRow="0" w:firstColumn="1" w:lastColumn="0" w:noHBand="0" w:noVBand="1"/>
      </w:tblPr>
      <w:tblGrid>
        <w:gridCol w:w="2977"/>
        <w:gridCol w:w="645"/>
        <w:gridCol w:w="646"/>
        <w:gridCol w:w="646"/>
        <w:gridCol w:w="645"/>
        <w:gridCol w:w="646"/>
        <w:gridCol w:w="645"/>
        <w:gridCol w:w="646"/>
        <w:gridCol w:w="646"/>
        <w:gridCol w:w="646"/>
      </w:tblGrid>
      <w:tr w:rsidR="00095B54" w:rsidRPr="007A5381" w14:paraId="022F9D01" w14:textId="77777777" w:rsidTr="00095B54">
        <w:trPr>
          <w:jc w:val="center"/>
        </w:trPr>
        <w:tc>
          <w:tcPr>
            <w:tcW w:w="2977" w:type="dxa"/>
            <w:shd w:val="clear" w:color="auto" w:fill="D9D9D9" w:themeFill="background1" w:themeFillShade="D9"/>
          </w:tcPr>
          <w:p w14:paraId="18E1F3F0" w14:textId="77777777" w:rsidR="00095B54" w:rsidRPr="007A5381" w:rsidRDefault="00095B54" w:rsidP="00260ED4">
            <w:pPr>
              <w:spacing w:after="120"/>
              <w:ind w:left="33"/>
              <w:rPr>
                <w:rFonts w:ascii="Arial" w:hAnsi="Arial" w:cs="Arial"/>
                <w:b/>
              </w:rPr>
            </w:pPr>
            <w:r w:rsidRPr="007A5381">
              <w:rPr>
                <w:rFonts w:ascii="Arial" w:hAnsi="Arial" w:cs="Arial"/>
                <w:b/>
              </w:rPr>
              <w:lastRenderedPageBreak/>
              <w:t>Module learning outcome</w:t>
            </w:r>
          </w:p>
        </w:tc>
        <w:tc>
          <w:tcPr>
            <w:tcW w:w="645" w:type="dxa"/>
          </w:tcPr>
          <w:p w14:paraId="2F57EFCB" w14:textId="77777777" w:rsidR="00095B54" w:rsidRPr="007A5381" w:rsidRDefault="00095B54" w:rsidP="00260ED4">
            <w:pPr>
              <w:spacing w:after="120"/>
              <w:rPr>
                <w:rFonts w:ascii="Arial" w:hAnsi="Arial" w:cs="Arial"/>
                <w:i/>
              </w:rPr>
            </w:pPr>
            <w:r w:rsidRPr="007A5381">
              <w:rPr>
                <w:rFonts w:ascii="Arial" w:hAnsi="Arial" w:cs="Arial"/>
                <w:i/>
              </w:rPr>
              <w:t>8.1</w:t>
            </w:r>
          </w:p>
        </w:tc>
        <w:tc>
          <w:tcPr>
            <w:tcW w:w="646" w:type="dxa"/>
          </w:tcPr>
          <w:p w14:paraId="5B96FBA9" w14:textId="77777777" w:rsidR="00095B54" w:rsidRPr="007A5381" w:rsidRDefault="00095B54" w:rsidP="00260ED4">
            <w:pPr>
              <w:spacing w:after="120"/>
              <w:rPr>
                <w:rFonts w:ascii="Arial" w:hAnsi="Arial" w:cs="Arial"/>
                <w:i/>
              </w:rPr>
            </w:pPr>
            <w:r w:rsidRPr="007A5381">
              <w:rPr>
                <w:rFonts w:ascii="Arial" w:hAnsi="Arial" w:cs="Arial"/>
                <w:i/>
              </w:rPr>
              <w:t>8.2</w:t>
            </w:r>
          </w:p>
        </w:tc>
        <w:tc>
          <w:tcPr>
            <w:tcW w:w="646" w:type="dxa"/>
          </w:tcPr>
          <w:p w14:paraId="4A417615" w14:textId="77777777" w:rsidR="00095B54" w:rsidRPr="007A5381" w:rsidRDefault="00095B54" w:rsidP="00260ED4">
            <w:pPr>
              <w:spacing w:after="120"/>
              <w:rPr>
                <w:rFonts w:ascii="Arial" w:hAnsi="Arial" w:cs="Arial"/>
                <w:i/>
              </w:rPr>
            </w:pPr>
            <w:r w:rsidRPr="007A5381">
              <w:rPr>
                <w:rFonts w:ascii="Arial" w:hAnsi="Arial" w:cs="Arial"/>
                <w:i/>
              </w:rPr>
              <w:t>8.3</w:t>
            </w:r>
          </w:p>
        </w:tc>
        <w:tc>
          <w:tcPr>
            <w:tcW w:w="645" w:type="dxa"/>
          </w:tcPr>
          <w:p w14:paraId="4C5BEEDA" w14:textId="77777777" w:rsidR="00095B54" w:rsidRPr="007A5381" w:rsidRDefault="00095B54" w:rsidP="00260ED4">
            <w:pPr>
              <w:spacing w:after="120"/>
              <w:rPr>
                <w:rFonts w:ascii="Arial" w:hAnsi="Arial" w:cs="Arial"/>
                <w:i/>
              </w:rPr>
            </w:pPr>
            <w:r w:rsidRPr="007A5381">
              <w:rPr>
                <w:rFonts w:ascii="Arial" w:hAnsi="Arial" w:cs="Arial"/>
                <w:i/>
              </w:rPr>
              <w:t>8.4</w:t>
            </w:r>
          </w:p>
        </w:tc>
        <w:tc>
          <w:tcPr>
            <w:tcW w:w="646" w:type="dxa"/>
          </w:tcPr>
          <w:p w14:paraId="7DE6F842" w14:textId="77777777" w:rsidR="00095B54" w:rsidRPr="007A5381" w:rsidRDefault="00095B54" w:rsidP="00260ED4">
            <w:pPr>
              <w:spacing w:after="120"/>
              <w:rPr>
                <w:rFonts w:ascii="Arial" w:hAnsi="Arial" w:cs="Arial"/>
                <w:i/>
              </w:rPr>
            </w:pPr>
            <w:r w:rsidRPr="007A5381">
              <w:rPr>
                <w:rFonts w:ascii="Arial" w:hAnsi="Arial" w:cs="Arial"/>
                <w:i/>
              </w:rPr>
              <w:t>9.1</w:t>
            </w:r>
          </w:p>
        </w:tc>
        <w:tc>
          <w:tcPr>
            <w:tcW w:w="645" w:type="dxa"/>
          </w:tcPr>
          <w:p w14:paraId="20CEFEBB" w14:textId="77777777" w:rsidR="00095B54" w:rsidRPr="007A5381" w:rsidRDefault="00095B54" w:rsidP="00260ED4">
            <w:pPr>
              <w:spacing w:after="120"/>
              <w:rPr>
                <w:rFonts w:ascii="Arial" w:hAnsi="Arial" w:cs="Arial"/>
                <w:i/>
              </w:rPr>
            </w:pPr>
            <w:r w:rsidRPr="007A5381">
              <w:rPr>
                <w:rFonts w:ascii="Arial" w:hAnsi="Arial" w:cs="Arial"/>
                <w:i/>
              </w:rPr>
              <w:t>9.2</w:t>
            </w:r>
          </w:p>
        </w:tc>
        <w:tc>
          <w:tcPr>
            <w:tcW w:w="646" w:type="dxa"/>
          </w:tcPr>
          <w:p w14:paraId="400EFE10" w14:textId="77777777" w:rsidR="00095B54" w:rsidRPr="007A5381" w:rsidRDefault="00095B54" w:rsidP="00260ED4">
            <w:pPr>
              <w:spacing w:after="120"/>
              <w:rPr>
                <w:rFonts w:ascii="Arial" w:hAnsi="Arial" w:cs="Arial"/>
                <w:i/>
              </w:rPr>
            </w:pPr>
            <w:r w:rsidRPr="007A5381">
              <w:rPr>
                <w:rFonts w:ascii="Arial" w:hAnsi="Arial" w:cs="Arial"/>
                <w:i/>
              </w:rPr>
              <w:t>9.3</w:t>
            </w:r>
          </w:p>
        </w:tc>
        <w:tc>
          <w:tcPr>
            <w:tcW w:w="646" w:type="dxa"/>
          </w:tcPr>
          <w:p w14:paraId="1A357326" w14:textId="77777777" w:rsidR="00095B54" w:rsidRPr="007A5381" w:rsidRDefault="00095B54" w:rsidP="00260ED4">
            <w:pPr>
              <w:spacing w:after="120"/>
              <w:rPr>
                <w:rFonts w:ascii="Arial" w:hAnsi="Arial" w:cs="Arial"/>
                <w:i/>
              </w:rPr>
            </w:pPr>
            <w:r w:rsidRPr="007A5381">
              <w:rPr>
                <w:rFonts w:ascii="Arial" w:hAnsi="Arial" w:cs="Arial"/>
                <w:i/>
              </w:rPr>
              <w:t>9.4</w:t>
            </w:r>
          </w:p>
        </w:tc>
        <w:tc>
          <w:tcPr>
            <w:tcW w:w="646" w:type="dxa"/>
          </w:tcPr>
          <w:p w14:paraId="0F8F2949" w14:textId="77777777" w:rsidR="00095B54" w:rsidRPr="007A5381" w:rsidRDefault="00095B54" w:rsidP="00260ED4">
            <w:pPr>
              <w:spacing w:after="120"/>
              <w:rPr>
                <w:rFonts w:ascii="Arial" w:hAnsi="Arial" w:cs="Arial"/>
                <w:i/>
              </w:rPr>
            </w:pPr>
            <w:r w:rsidRPr="007A5381">
              <w:rPr>
                <w:rFonts w:ascii="Arial" w:hAnsi="Arial" w:cs="Arial"/>
                <w:i/>
              </w:rPr>
              <w:t>9.5</w:t>
            </w:r>
          </w:p>
        </w:tc>
      </w:tr>
      <w:tr w:rsidR="00095B54" w:rsidRPr="007A5381" w14:paraId="2D83E98E" w14:textId="77777777" w:rsidTr="00095B54">
        <w:trPr>
          <w:jc w:val="center"/>
        </w:trPr>
        <w:tc>
          <w:tcPr>
            <w:tcW w:w="2977" w:type="dxa"/>
            <w:shd w:val="clear" w:color="auto" w:fill="D9D9D9" w:themeFill="background1" w:themeFillShade="D9"/>
          </w:tcPr>
          <w:p w14:paraId="77A6EDC7" w14:textId="77777777" w:rsidR="00095B54" w:rsidRPr="007A5381" w:rsidRDefault="00095B54" w:rsidP="00260ED4">
            <w:pPr>
              <w:spacing w:after="120"/>
              <w:rPr>
                <w:rFonts w:ascii="Arial" w:hAnsi="Arial" w:cs="Arial"/>
                <w:b/>
              </w:rPr>
            </w:pPr>
            <w:r w:rsidRPr="007A5381">
              <w:rPr>
                <w:rFonts w:ascii="Arial" w:hAnsi="Arial" w:cs="Arial"/>
                <w:b/>
              </w:rPr>
              <w:t>Learning/ teaching method</w:t>
            </w:r>
          </w:p>
        </w:tc>
        <w:tc>
          <w:tcPr>
            <w:tcW w:w="645" w:type="dxa"/>
            <w:shd w:val="clear" w:color="auto" w:fill="D9D9D9" w:themeFill="background1" w:themeFillShade="D9"/>
          </w:tcPr>
          <w:p w14:paraId="59FCD0E6"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52E6DDCC"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7DD7B791" w14:textId="77777777" w:rsidR="00095B54" w:rsidRPr="007A5381" w:rsidRDefault="00095B54" w:rsidP="00260ED4">
            <w:pPr>
              <w:spacing w:after="120"/>
              <w:rPr>
                <w:rFonts w:ascii="Arial" w:hAnsi="Arial" w:cs="Arial"/>
                <w:b/>
              </w:rPr>
            </w:pPr>
          </w:p>
        </w:tc>
        <w:tc>
          <w:tcPr>
            <w:tcW w:w="645" w:type="dxa"/>
            <w:shd w:val="clear" w:color="auto" w:fill="D9D9D9" w:themeFill="background1" w:themeFillShade="D9"/>
          </w:tcPr>
          <w:p w14:paraId="57AA3B6C"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38B680EA" w14:textId="77777777" w:rsidR="00095B54" w:rsidRPr="007A5381" w:rsidRDefault="00095B54" w:rsidP="00260ED4">
            <w:pPr>
              <w:spacing w:after="120"/>
              <w:rPr>
                <w:rFonts w:ascii="Arial" w:hAnsi="Arial" w:cs="Arial"/>
                <w:b/>
              </w:rPr>
            </w:pPr>
          </w:p>
        </w:tc>
        <w:tc>
          <w:tcPr>
            <w:tcW w:w="645" w:type="dxa"/>
            <w:shd w:val="clear" w:color="auto" w:fill="D9D9D9" w:themeFill="background1" w:themeFillShade="D9"/>
          </w:tcPr>
          <w:p w14:paraId="4C7C7350"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5D60A9E3"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606263E5" w14:textId="77777777" w:rsidR="00095B54" w:rsidRPr="007A5381" w:rsidRDefault="00095B54" w:rsidP="00260ED4">
            <w:pPr>
              <w:spacing w:after="120"/>
              <w:rPr>
                <w:rFonts w:ascii="Arial" w:hAnsi="Arial" w:cs="Arial"/>
                <w:b/>
              </w:rPr>
            </w:pPr>
          </w:p>
        </w:tc>
        <w:tc>
          <w:tcPr>
            <w:tcW w:w="646" w:type="dxa"/>
            <w:shd w:val="clear" w:color="auto" w:fill="D9D9D9" w:themeFill="background1" w:themeFillShade="D9"/>
          </w:tcPr>
          <w:p w14:paraId="399F40C0" w14:textId="77777777" w:rsidR="00095B54" w:rsidRPr="007A5381" w:rsidRDefault="00095B54" w:rsidP="00260ED4">
            <w:pPr>
              <w:spacing w:after="120"/>
              <w:rPr>
                <w:rFonts w:ascii="Arial" w:hAnsi="Arial" w:cs="Arial"/>
                <w:b/>
              </w:rPr>
            </w:pPr>
          </w:p>
        </w:tc>
      </w:tr>
      <w:tr w:rsidR="00095B54" w:rsidRPr="007A5381" w14:paraId="4A53154B" w14:textId="77777777" w:rsidTr="00095B54">
        <w:trPr>
          <w:jc w:val="center"/>
        </w:trPr>
        <w:tc>
          <w:tcPr>
            <w:tcW w:w="2977" w:type="dxa"/>
          </w:tcPr>
          <w:p w14:paraId="38A3C454" w14:textId="77777777" w:rsidR="00095B54" w:rsidRPr="007A5381" w:rsidRDefault="00095B54" w:rsidP="00260ED4">
            <w:pPr>
              <w:spacing w:after="120"/>
              <w:rPr>
                <w:rFonts w:ascii="Arial" w:hAnsi="Arial" w:cs="Arial"/>
              </w:rPr>
            </w:pPr>
            <w:r w:rsidRPr="007A5381">
              <w:rPr>
                <w:rFonts w:ascii="Arial" w:hAnsi="Arial" w:cs="Arial"/>
              </w:rPr>
              <w:t>Private Study</w:t>
            </w:r>
          </w:p>
        </w:tc>
        <w:tc>
          <w:tcPr>
            <w:tcW w:w="645" w:type="dxa"/>
          </w:tcPr>
          <w:p w14:paraId="7DAF98E3"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54893C8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2FE37E21"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456A7A3A"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20DFCC6D"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44B244C5"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060504E0"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0998A78C"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406052BE" w14:textId="77777777" w:rsidR="00095B54" w:rsidRPr="007A5381" w:rsidRDefault="00095B54" w:rsidP="00260ED4">
            <w:pPr>
              <w:spacing w:after="120"/>
              <w:jc w:val="center"/>
              <w:rPr>
                <w:rFonts w:ascii="Arial" w:hAnsi="Arial" w:cs="Arial"/>
              </w:rPr>
            </w:pPr>
            <w:r w:rsidRPr="007A5381">
              <w:rPr>
                <w:rFonts w:ascii="Arial" w:hAnsi="Arial" w:cs="Arial"/>
              </w:rPr>
              <w:t>x</w:t>
            </w:r>
          </w:p>
        </w:tc>
      </w:tr>
      <w:tr w:rsidR="00095B54" w:rsidRPr="007A5381" w14:paraId="1B2F4A43" w14:textId="77777777" w:rsidTr="00095B54">
        <w:trPr>
          <w:jc w:val="center"/>
        </w:trPr>
        <w:tc>
          <w:tcPr>
            <w:tcW w:w="2977" w:type="dxa"/>
          </w:tcPr>
          <w:p w14:paraId="7064C904" w14:textId="77777777" w:rsidR="00095B54" w:rsidRPr="007A5381" w:rsidRDefault="00095B54" w:rsidP="00260ED4">
            <w:pPr>
              <w:spacing w:after="120"/>
              <w:rPr>
                <w:rFonts w:ascii="Arial" w:hAnsi="Arial" w:cs="Arial"/>
              </w:rPr>
            </w:pPr>
            <w:r w:rsidRPr="007A5381">
              <w:rPr>
                <w:rFonts w:ascii="Arial" w:hAnsi="Arial" w:cs="Arial"/>
              </w:rPr>
              <w:t>Lectures</w:t>
            </w:r>
          </w:p>
        </w:tc>
        <w:tc>
          <w:tcPr>
            <w:tcW w:w="645" w:type="dxa"/>
          </w:tcPr>
          <w:p w14:paraId="6580986F"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164CF71"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376D1DA" w14:textId="77777777" w:rsidR="00095B54" w:rsidRPr="007A5381" w:rsidRDefault="00095B54" w:rsidP="00260ED4">
            <w:pPr>
              <w:spacing w:after="120"/>
              <w:jc w:val="center"/>
              <w:rPr>
                <w:rFonts w:ascii="Arial" w:hAnsi="Arial" w:cs="Arial"/>
              </w:rPr>
            </w:pPr>
          </w:p>
        </w:tc>
        <w:tc>
          <w:tcPr>
            <w:tcW w:w="645" w:type="dxa"/>
          </w:tcPr>
          <w:p w14:paraId="605D940D" w14:textId="77777777" w:rsidR="00095B54" w:rsidRPr="007A5381" w:rsidRDefault="00095B54" w:rsidP="00260ED4">
            <w:pPr>
              <w:spacing w:after="120"/>
              <w:jc w:val="center"/>
              <w:rPr>
                <w:rFonts w:ascii="Arial" w:hAnsi="Arial" w:cs="Arial"/>
              </w:rPr>
            </w:pPr>
          </w:p>
        </w:tc>
        <w:tc>
          <w:tcPr>
            <w:tcW w:w="646" w:type="dxa"/>
          </w:tcPr>
          <w:p w14:paraId="01059A3B" w14:textId="77777777" w:rsidR="00095B54" w:rsidRPr="007A5381" w:rsidRDefault="00095B54" w:rsidP="00260ED4">
            <w:pPr>
              <w:spacing w:after="120"/>
              <w:jc w:val="center"/>
              <w:rPr>
                <w:rFonts w:ascii="Arial" w:hAnsi="Arial" w:cs="Arial"/>
              </w:rPr>
            </w:pPr>
          </w:p>
        </w:tc>
        <w:tc>
          <w:tcPr>
            <w:tcW w:w="645" w:type="dxa"/>
          </w:tcPr>
          <w:p w14:paraId="4EFA854D" w14:textId="77777777" w:rsidR="00095B54" w:rsidRPr="007A5381" w:rsidRDefault="00095B54" w:rsidP="00260ED4">
            <w:pPr>
              <w:spacing w:after="120"/>
              <w:jc w:val="center"/>
              <w:rPr>
                <w:rFonts w:ascii="Arial" w:hAnsi="Arial" w:cs="Arial"/>
              </w:rPr>
            </w:pPr>
          </w:p>
        </w:tc>
        <w:tc>
          <w:tcPr>
            <w:tcW w:w="646" w:type="dxa"/>
          </w:tcPr>
          <w:p w14:paraId="7BD8B9D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445E0409" w14:textId="77777777" w:rsidR="00095B54" w:rsidRPr="007A5381" w:rsidRDefault="00095B54" w:rsidP="00260ED4">
            <w:pPr>
              <w:spacing w:after="120"/>
              <w:jc w:val="center"/>
              <w:rPr>
                <w:rFonts w:ascii="Arial" w:hAnsi="Arial" w:cs="Arial"/>
              </w:rPr>
            </w:pPr>
          </w:p>
        </w:tc>
        <w:tc>
          <w:tcPr>
            <w:tcW w:w="646" w:type="dxa"/>
          </w:tcPr>
          <w:p w14:paraId="65CD9739" w14:textId="77777777" w:rsidR="00095B54" w:rsidRPr="007A5381" w:rsidRDefault="00095B54" w:rsidP="00260ED4">
            <w:pPr>
              <w:spacing w:after="120"/>
              <w:jc w:val="center"/>
              <w:rPr>
                <w:rFonts w:ascii="Arial" w:hAnsi="Arial" w:cs="Arial"/>
              </w:rPr>
            </w:pPr>
          </w:p>
        </w:tc>
      </w:tr>
      <w:tr w:rsidR="00095B54" w:rsidRPr="007A5381" w14:paraId="1DEB8431" w14:textId="77777777" w:rsidTr="00095B54">
        <w:trPr>
          <w:jc w:val="center"/>
        </w:trPr>
        <w:tc>
          <w:tcPr>
            <w:tcW w:w="2977" w:type="dxa"/>
          </w:tcPr>
          <w:p w14:paraId="0040BD0B" w14:textId="77777777" w:rsidR="00095B54" w:rsidRPr="007A5381" w:rsidRDefault="00095B54" w:rsidP="00260ED4">
            <w:pPr>
              <w:spacing w:after="120"/>
              <w:rPr>
                <w:rFonts w:ascii="Arial" w:hAnsi="Arial" w:cs="Arial"/>
              </w:rPr>
            </w:pPr>
            <w:r w:rsidRPr="007A5381">
              <w:rPr>
                <w:rFonts w:ascii="Arial" w:hAnsi="Arial" w:cs="Arial"/>
              </w:rPr>
              <w:t>Tutorial lectures</w:t>
            </w:r>
          </w:p>
        </w:tc>
        <w:tc>
          <w:tcPr>
            <w:tcW w:w="645" w:type="dxa"/>
          </w:tcPr>
          <w:p w14:paraId="4EA0F429"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0FC3A656" w14:textId="77777777" w:rsidR="00095B54" w:rsidRPr="007A5381" w:rsidRDefault="00095B54" w:rsidP="00260ED4">
            <w:pPr>
              <w:spacing w:after="120"/>
              <w:jc w:val="center"/>
              <w:rPr>
                <w:rFonts w:ascii="Arial" w:hAnsi="Arial" w:cs="Arial"/>
              </w:rPr>
            </w:pPr>
          </w:p>
        </w:tc>
        <w:tc>
          <w:tcPr>
            <w:tcW w:w="646" w:type="dxa"/>
          </w:tcPr>
          <w:p w14:paraId="5FD0E025"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6B33E067" w14:textId="77777777" w:rsidR="00095B54" w:rsidRPr="007A5381" w:rsidRDefault="00095B54" w:rsidP="00260ED4">
            <w:pPr>
              <w:spacing w:after="120"/>
              <w:jc w:val="center"/>
              <w:rPr>
                <w:rFonts w:ascii="Arial" w:hAnsi="Arial" w:cs="Arial"/>
              </w:rPr>
            </w:pPr>
          </w:p>
        </w:tc>
        <w:tc>
          <w:tcPr>
            <w:tcW w:w="646" w:type="dxa"/>
          </w:tcPr>
          <w:p w14:paraId="4034BE03" w14:textId="77777777" w:rsidR="00095B54" w:rsidRPr="007A5381" w:rsidRDefault="00095B54" w:rsidP="00260ED4">
            <w:pPr>
              <w:spacing w:after="120"/>
              <w:jc w:val="center"/>
              <w:rPr>
                <w:rFonts w:ascii="Arial" w:hAnsi="Arial" w:cs="Arial"/>
              </w:rPr>
            </w:pPr>
          </w:p>
        </w:tc>
        <w:tc>
          <w:tcPr>
            <w:tcW w:w="645" w:type="dxa"/>
          </w:tcPr>
          <w:p w14:paraId="426A56D3" w14:textId="77777777" w:rsidR="00095B54" w:rsidRPr="007A5381" w:rsidRDefault="00095B54" w:rsidP="00260ED4">
            <w:pPr>
              <w:spacing w:after="120"/>
              <w:jc w:val="center"/>
              <w:rPr>
                <w:rFonts w:ascii="Arial" w:hAnsi="Arial" w:cs="Arial"/>
              </w:rPr>
            </w:pPr>
          </w:p>
        </w:tc>
        <w:tc>
          <w:tcPr>
            <w:tcW w:w="646" w:type="dxa"/>
          </w:tcPr>
          <w:p w14:paraId="0491BF69" w14:textId="77777777" w:rsidR="00095B54" w:rsidRPr="007A5381" w:rsidRDefault="00095B54" w:rsidP="00260ED4">
            <w:pPr>
              <w:spacing w:after="120"/>
              <w:jc w:val="center"/>
              <w:rPr>
                <w:rFonts w:ascii="Arial" w:hAnsi="Arial" w:cs="Arial"/>
              </w:rPr>
            </w:pPr>
          </w:p>
        </w:tc>
        <w:tc>
          <w:tcPr>
            <w:tcW w:w="646" w:type="dxa"/>
          </w:tcPr>
          <w:p w14:paraId="6668E20E" w14:textId="77777777" w:rsidR="00095B54" w:rsidRPr="007A5381" w:rsidRDefault="00095B54" w:rsidP="00260ED4">
            <w:pPr>
              <w:spacing w:after="120"/>
              <w:jc w:val="center"/>
              <w:rPr>
                <w:rFonts w:ascii="Arial" w:hAnsi="Arial" w:cs="Arial"/>
              </w:rPr>
            </w:pPr>
          </w:p>
        </w:tc>
        <w:tc>
          <w:tcPr>
            <w:tcW w:w="646" w:type="dxa"/>
          </w:tcPr>
          <w:p w14:paraId="60B514CA" w14:textId="77777777" w:rsidR="00095B54" w:rsidRPr="007A5381" w:rsidRDefault="00095B54" w:rsidP="00260ED4">
            <w:pPr>
              <w:spacing w:after="120"/>
              <w:jc w:val="center"/>
              <w:rPr>
                <w:rFonts w:ascii="Arial" w:hAnsi="Arial" w:cs="Arial"/>
              </w:rPr>
            </w:pPr>
          </w:p>
        </w:tc>
      </w:tr>
      <w:tr w:rsidR="00095B54" w:rsidRPr="007A5381" w14:paraId="70628501" w14:textId="77777777" w:rsidTr="00095B54">
        <w:trPr>
          <w:jc w:val="center"/>
        </w:trPr>
        <w:tc>
          <w:tcPr>
            <w:tcW w:w="2977" w:type="dxa"/>
          </w:tcPr>
          <w:p w14:paraId="6F3B1A79" w14:textId="77777777" w:rsidR="00095B54" w:rsidRPr="007A5381" w:rsidRDefault="00095B54" w:rsidP="00260ED4">
            <w:pPr>
              <w:spacing w:after="120"/>
              <w:rPr>
                <w:rFonts w:ascii="Arial" w:hAnsi="Arial" w:cs="Arial"/>
              </w:rPr>
            </w:pPr>
            <w:r w:rsidRPr="007A5381">
              <w:rPr>
                <w:rFonts w:ascii="Arial" w:hAnsi="Arial" w:cs="Arial"/>
              </w:rPr>
              <w:t>Workshops</w:t>
            </w:r>
          </w:p>
        </w:tc>
        <w:tc>
          <w:tcPr>
            <w:tcW w:w="645" w:type="dxa"/>
          </w:tcPr>
          <w:p w14:paraId="49738985" w14:textId="77777777" w:rsidR="00095B54" w:rsidRPr="007A5381" w:rsidRDefault="00095B54" w:rsidP="00260ED4">
            <w:pPr>
              <w:spacing w:after="120"/>
              <w:jc w:val="center"/>
              <w:rPr>
                <w:rFonts w:ascii="Arial" w:hAnsi="Arial" w:cs="Arial"/>
              </w:rPr>
            </w:pPr>
          </w:p>
        </w:tc>
        <w:tc>
          <w:tcPr>
            <w:tcW w:w="646" w:type="dxa"/>
          </w:tcPr>
          <w:p w14:paraId="706F8D01"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02814977"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34EC1580" w14:textId="77777777" w:rsidR="00095B54" w:rsidRPr="007A5381" w:rsidRDefault="00095B54" w:rsidP="00260ED4">
            <w:pPr>
              <w:spacing w:after="120"/>
              <w:jc w:val="center"/>
              <w:rPr>
                <w:rFonts w:ascii="Arial" w:hAnsi="Arial" w:cs="Arial"/>
              </w:rPr>
            </w:pPr>
          </w:p>
        </w:tc>
        <w:tc>
          <w:tcPr>
            <w:tcW w:w="646" w:type="dxa"/>
          </w:tcPr>
          <w:p w14:paraId="60019CFA" w14:textId="77777777" w:rsidR="00095B54" w:rsidRPr="007A5381" w:rsidRDefault="00095B54" w:rsidP="00260ED4">
            <w:pPr>
              <w:spacing w:after="120"/>
              <w:jc w:val="center"/>
              <w:rPr>
                <w:rFonts w:ascii="Arial" w:hAnsi="Arial" w:cs="Arial"/>
              </w:rPr>
            </w:pPr>
          </w:p>
        </w:tc>
        <w:tc>
          <w:tcPr>
            <w:tcW w:w="645" w:type="dxa"/>
          </w:tcPr>
          <w:p w14:paraId="38F00C9F" w14:textId="77777777" w:rsidR="00095B54" w:rsidRPr="007A5381" w:rsidRDefault="00095B54" w:rsidP="00260ED4">
            <w:pPr>
              <w:spacing w:after="120"/>
              <w:jc w:val="center"/>
              <w:rPr>
                <w:rFonts w:ascii="Arial" w:hAnsi="Arial" w:cs="Arial"/>
              </w:rPr>
            </w:pPr>
          </w:p>
        </w:tc>
        <w:tc>
          <w:tcPr>
            <w:tcW w:w="646" w:type="dxa"/>
          </w:tcPr>
          <w:p w14:paraId="6C20F585" w14:textId="77777777" w:rsidR="00095B54" w:rsidRPr="007A5381" w:rsidRDefault="00095B54" w:rsidP="00260ED4">
            <w:pPr>
              <w:spacing w:after="120"/>
              <w:jc w:val="center"/>
              <w:rPr>
                <w:rFonts w:ascii="Arial" w:hAnsi="Arial" w:cs="Arial"/>
              </w:rPr>
            </w:pPr>
          </w:p>
        </w:tc>
        <w:tc>
          <w:tcPr>
            <w:tcW w:w="646" w:type="dxa"/>
          </w:tcPr>
          <w:p w14:paraId="4777CD47"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5A0AEE3D" w14:textId="77777777" w:rsidR="00095B54" w:rsidRPr="007A5381" w:rsidRDefault="00095B54" w:rsidP="00260ED4">
            <w:pPr>
              <w:spacing w:after="120"/>
              <w:jc w:val="center"/>
              <w:rPr>
                <w:rFonts w:ascii="Arial" w:hAnsi="Arial" w:cs="Arial"/>
              </w:rPr>
            </w:pPr>
          </w:p>
        </w:tc>
      </w:tr>
      <w:tr w:rsidR="00095B54" w:rsidRPr="007A5381" w14:paraId="0479FF01" w14:textId="77777777" w:rsidTr="00095B54">
        <w:trPr>
          <w:jc w:val="center"/>
        </w:trPr>
        <w:tc>
          <w:tcPr>
            <w:tcW w:w="2977" w:type="dxa"/>
          </w:tcPr>
          <w:p w14:paraId="0E957851" w14:textId="77777777" w:rsidR="00095B54" w:rsidRPr="007A5381" w:rsidRDefault="00095B54" w:rsidP="00260ED4">
            <w:pPr>
              <w:spacing w:after="120"/>
              <w:rPr>
                <w:rFonts w:ascii="Arial" w:hAnsi="Arial" w:cs="Arial"/>
              </w:rPr>
            </w:pPr>
            <w:r w:rsidRPr="007A5381">
              <w:rPr>
                <w:rFonts w:ascii="Arial" w:hAnsi="Arial" w:cs="Arial"/>
              </w:rPr>
              <w:t>Seminars</w:t>
            </w:r>
          </w:p>
        </w:tc>
        <w:tc>
          <w:tcPr>
            <w:tcW w:w="645" w:type="dxa"/>
          </w:tcPr>
          <w:p w14:paraId="17358622" w14:textId="77777777" w:rsidR="00095B54" w:rsidRPr="007A5381" w:rsidRDefault="00095B54" w:rsidP="00260ED4">
            <w:pPr>
              <w:spacing w:after="120"/>
              <w:jc w:val="center"/>
              <w:rPr>
                <w:rFonts w:ascii="Arial" w:hAnsi="Arial" w:cs="Arial"/>
              </w:rPr>
            </w:pPr>
          </w:p>
        </w:tc>
        <w:tc>
          <w:tcPr>
            <w:tcW w:w="646" w:type="dxa"/>
          </w:tcPr>
          <w:p w14:paraId="7B677D7F"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4C46655A" w14:textId="77777777" w:rsidR="00095B54" w:rsidRPr="007A5381" w:rsidRDefault="00095B54" w:rsidP="00260ED4">
            <w:pPr>
              <w:spacing w:after="120"/>
              <w:jc w:val="center"/>
              <w:rPr>
                <w:rFonts w:ascii="Arial" w:hAnsi="Arial" w:cs="Arial"/>
              </w:rPr>
            </w:pPr>
          </w:p>
        </w:tc>
        <w:tc>
          <w:tcPr>
            <w:tcW w:w="645" w:type="dxa"/>
          </w:tcPr>
          <w:p w14:paraId="43AAFD0B" w14:textId="77777777" w:rsidR="00095B54" w:rsidRPr="007A5381" w:rsidRDefault="00095B54" w:rsidP="00260ED4">
            <w:pPr>
              <w:spacing w:after="120"/>
              <w:jc w:val="center"/>
              <w:rPr>
                <w:rFonts w:ascii="Arial" w:hAnsi="Arial" w:cs="Arial"/>
              </w:rPr>
            </w:pPr>
          </w:p>
        </w:tc>
        <w:tc>
          <w:tcPr>
            <w:tcW w:w="646" w:type="dxa"/>
          </w:tcPr>
          <w:p w14:paraId="11BA768D" w14:textId="77777777" w:rsidR="00095B54" w:rsidRPr="007A5381" w:rsidRDefault="00095B54" w:rsidP="00260ED4">
            <w:pPr>
              <w:spacing w:after="120"/>
              <w:jc w:val="center"/>
              <w:rPr>
                <w:rFonts w:ascii="Arial" w:hAnsi="Arial" w:cs="Arial"/>
              </w:rPr>
            </w:pPr>
          </w:p>
        </w:tc>
        <w:tc>
          <w:tcPr>
            <w:tcW w:w="645" w:type="dxa"/>
          </w:tcPr>
          <w:p w14:paraId="3962B3C0"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A968CE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CA7CCE3" w14:textId="77777777" w:rsidR="00095B54" w:rsidRPr="007A5381" w:rsidRDefault="00095B54" w:rsidP="00260ED4">
            <w:pPr>
              <w:spacing w:after="120"/>
              <w:jc w:val="center"/>
              <w:rPr>
                <w:rFonts w:ascii="Arial" w:hAnsi="Arial" w:cs="Arial"/>
              </w:rPr>
            </w:pPr>
          </w:p>
        </w:tc>
        <w:tc>
          <w:tcPr>
            <w:tcW w:w="646" w:type="dxa"/>
          </w:tcPr>
          <w:p w14:paraId="6C6BF3EF" w14:textId="77777777" w:rsidR="00095B54" w:rsidRPr="007A5381" w:rsidRDefault="00095B54" w:rsidP="00260ED4">
            <w:pPr>
              <w:spacing w:after="120"/>
              <w:jc w:val="center"/>
              <w:rPr>
                <w:rFonts w:ascii="Arial" w:hAnsi="Arial" w:cs="Arial"/>
              </w:rPr>
            </w:pPr>
          </w:p>
        </w:tc>
      </w:tr>
      <w:tr w:rsidR="00095B54" w:rsidRPr="007A5381" w14:paraId="58CC654E" w14:textId="77777777" w:rsidTr="00095B54">
        <w:trPr>
          <w:jc w:val="center"/>
        </w:trPr>
        <w:tc>
          <w:tcPr>
            <w:tcW w:w="2977" w:type="dxa"/>
          </w:tcPr>
          <w:p w14:paraId="5738817C" w14:textId="77777777" w:rsidR="00095B54" w:rsidRPr="007A5381" w:rsidRDefault="00095B54" w:rsidP="00260ED4">
            <w:pPr>
              <w:spacing w:after="120"/>
              <w:rPr>
                <w:rFonts w:ascii="Arial" w:hAnsi="Arial" w:cs="Arial"/>
              </w:rPr>
            </w:pPr>
            <w:r w:rsidRPr="007A5381">
              <w:rPr>
                <w:rFonts w:ascii="Arial" w:hAnsi="Arial" w:cs="Arial"/>
              </w:rPr>
              <w:t>Tutorials</w:t>
            </w:r>
          </w:p>
        </w:tc>
        <w:tc>
          <w:tcPr>
            <w:tcW w:w="645" w:type="dxa"/>
          </w:tcPr>
          <w:p w14:paraId="2DCC4DC3" w14:textId="77777777" w:rsidR="00095B54" w:rsidRPr="007A5381" w:rsidRDefault="00095B54" w:rsidP="00260ED4">
            <w:pPr>
              <w:spacing w:after="120"/>
              <w:jc w:val="center"/>
              <w:rPr>
                <w:rFonts w:ascii="Arial" w:hAnsi="Arial" w:cs="Arial"/>
              </w:rPr>
            </w:pPr>
          </w:p>
        </w:tc>
        <w:tc>
          <w:tcPr>
            <w:tcW w:w="646" w:type="dxa"/>
          </w:tcPr>
          <w:p w14:paraId="11CFF1E8" w14:textId="77777777" w:rsidR="00095B54" w:rsidRPr="007A5381" w:rsidRDefault="00095B54" w:rsidP="00260ED4">
            <w:pPr>
              <w:spacing w:after="120"/>
              <w:jc w:val="center"/>
              <w:rPr>
                <w:rFonts w:ascii="Arial" w:hAnsi="Arial" w:cs="Arial"/>
              </w:rPr>
            </w:pPr>
          </w:p>
        </w:tc>
        <w:tc>
          <w:tcPr>
            <w:tcW w:w="646" w:type="dxa"/>
          </w:tcPr>
          <w:p w14:paraId="7180105E" w14:textId="77777777" w:rsidR="00095B54" w:rsidRPr="007A5381" w:rsidRDefault="00095B54" w:rsidP="00260ED4">
            <w:pPr>
              <w:spacing w:after="120"/>
              <w:jc w:val="center"/>
              <w:rPr>
                <w:rFonts w:ascii="Arial" w:hAnsi="Arial" w:cs="Arial"/>
              </w:rPr>
            </w:pPr>
          </w:p>
        </w:tc>
        <w:tc>
          <w:tcPr>
            <w:tcW w:w="645" w:type="dxa"/>
          </w:tcPr>
          <w:p w14:paraId="5900E41A"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23BA053" w14:textId="77777777" w:rsidR="00095B54" w:rsidRPr="007A5381" w:rsidRDefault="00095B54" w:rsidP="00260ED4">
            <w:pPr>
              <w:spacing w:after="120"/>
              <w:jc w:val="center"/>
              <w:rPr>
                <w:rFonts w:ascii="Arial" w:hAnsi="Arial" w:cs="Arial"/>
              </w:rPr>
            </w:pPr>
          </w:p>
        </w:tc>
        <w:tc>
          <w:tcPr>
            <w:tcW w:w="645" w:type="dxa"/>
          </w:tcPr>
          <w:p w14:paraId="148252B1"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6AB0F2A" w14:textId="77777777" w:rsidR="00095B54" w:rsidRPr="007A5381" w:rsidRDefault="00095B54" w:rsidP="00260ED4">
            <w:pPr>
              <w:spacing w:after="120"/>
              <w:jc w:val="center"/>
              <w:rPr>
                <w:rFonts w:ascii="Arial" w:hAnsi="Arial" w:cs="Arial"/>
              </w:rPr>
            </w:pPr>
          </w:p>
        </w:tc>
        <w:tc>
          <w:tcPr>
            <w:tcW w:w="646" w:type="dxa"/>
          </w:tcPr>
          <w:p w14:paraId="4B71A74F" w14:textId="77777777" w:rsidR="00095B54" w:rsidRPr="007A5381" w:rsidRDefault="00095B54" w:rsidP="00260ED4">
            <w:pPr>
              <w:spacing w:after="120"/>
              <w:jc w:val="center"/>
              <w:rPr>
                <w:rFonts w:ascii="Arial" w:hAnsi="Arial" w:cs="Arial"/>
              </w:rPr>
            </w:pPr>
          </w:p>
        </w:tc>
        <w:tc>
          <w:tcPr>
            <w:tcW w:w="646" w:type="dxa"/>
          </w:tcPr>
          <w:p w14:paraId="622C4E80" w14:textId="77777777" w:rsidR="00095B54" w:rsidRPr="007A5381" w:rsidRDefault="00095B54" w:rsidP="00260ED4">
            <w:pPr>
              <w:spacing w:after="120"/>
              <w:jc w:val="center"/>
              <w:rPr>
                <w:rFonts w:ascii="Arial" w:hAnsi="Arial" w:cs="Arial"/>
              </w:rPr>
            </w:pPr>
          </w:p>
        </w:tc>
      </w:tr>
      <w:tr w:rsidR="00095B54" w:rsidRPr="007A5381" w14:paraId="3C6795A2" w14:textId="77777777" w:rsidTr="00095B54">
        <w:trPr>
          <w:jc w:val="center"/>
        </w:trPr>
        <w:tc>
          <w:tcPr>
            <w:tcW w:w="2977" w:type="dxa"/>
            <w:shd w:val="clear" w:color="auto" w:fill="D9D9D9" w:themeFill="background1" w:themeFillShade="D9"/>
          </w:tcPr>
          <w:p w14:paraId="34575540" w14:textId="77777777" w:rsidR="00095B54" w:rsidRPr="007A5381" w:rsidRDefault="00095B54" w:rsidP="00260ED4">
            <w:pPr>
              <w:spacing w:after="120"/>
              <w:rPr>
                <w:rFonts w:ascii="Arial" w:hAnsi="Arial" w:cs="Arial"/>
                <w:b/>
              </w:rPr>
            </w:pPr>
            <w:r w:rsidRPr="007A5381">
              <w:rPr>
                <w:rFonts w:ascii="Arial" w:hAnsi="Arial" w:cs="Arial"/>
                <w:b/>
              </w:rPr>
              <w:t>Assessment method</w:t>
            </w:r>
          </w:p>
        </w:tc>
        <w:tc>
          <w:tcPr>
            <w:tcW w:w="645" w:type="dxa"/>
            <w:shd w:val="clear" w:color="auto" w:fill="D9D9D9" w:themeFill="background1" w:themeFillShade="D9"/>
          </w:tcPr>
          <w:p w14:paraId="156E5204"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444D2E28"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5FF0920A" w14:textId="77777777" w:rsidR="00095B54" w:rsidRPr="007A5381" w:rsidRDefault="00095B54" w:rsidP="00260ED4">
            <w:pPr>
              <w:spacing w:after="120"/>
              <w:jc w:val="center"/>
              <w:rPr>
                <w:rFonts w:ascii="Arial" w:hAnsi="Arial" w:cs="Arial"/>
              </w:rPr>
            </w:pPr>
          </w:p>
        </w:tc>
        <w:tc>
          <w:tcPr>
            <w:tcW w:w="645" w:type="dxa"/>
            <w:shd w:val="clear" w:color="auto" w:fill="D9D9D9" w:themeFill="background1" w:themeFillShade="D9"/>
          </w:tcPr>
          <w:p w14:paraId="2B1F7DD9"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722BBD1A" w14:textId="77777777" w:rsidR="00095B54" w:rsidRPr="007A5381" w:rsidRDefault="00095B54" w:rsidP="00260ED4">
            <w:pPr>
              <w:spacing w:after="120"/>
              <w:jc w:val="center"/>
              <w:rPr>
                <w:rFonts w:ascii="Arial" w:hAnsi="Arial" w:cs="Arial"/>
              </w:rPr>
            </w:pPr>
          </w:p>
        </w:tc>
        <w:tc>
          <w:tcPr>
            <w:tcW w:w="645" w:type="dxa"/>
            <w:shd w:val="clear" w:color="auto" w:fill="D9D9D9" w:themeFill="background1" w:themeFillShade="D9"/>
          </w:tcPr>
          <w:p w14:paraId="13029565"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6529FC69"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16C5353E" w14:textId="77777777" w:rsidR="00095B54" w:rsidRPr="007A5381" w:rsidRDefault="00095B54" w:rsidP="00260ED4">
            <w:pPr>
              <w:spacing w:after="120"/>
              <w:jc w:val="center"/>
              <w:rPr>
                <w:rFonts w:ascii="Arial" w:hAnsi="Arial" w:cs="Arial"/>
              </w:rPr>
            </w:pPr>
          </w:p>
        </w:tc>
        <w:tc>
          <w:tcPr>
            <w:tcW w:w="646" w:type="dxa"/>
            <w:shd w:val="clear" w:color="auto" w:fill="D9D9D9" w:themeFill="background1" w:themeFillShade="D9"/>
          </w:tcPr>
          <w:p w14:paraId="269850FC" w14:textId="77777777" w:rsidR="00095B54" w:rsidRPr="007A5381" w:rsidRDefault="00095B54" w:rsidP="00260ED4">
            <w:pPr>
              <w:spacing w:after="120"/>
              <w:jc w:val="center"/>
              <w:rPr>
                <w:rFonts w:ascii="Arial" w:hAnsi="Arial" w:cs="Arial"/>
              </w:rPr>
            </w:pPr>
          </w:p>
        </w:tc>
      </w:tr>
      <w:tr w:rsidR="00095B54" w:rsidRPr="007A5381" w14:paraId="6A219A64" w14:textId="77777777" w:rsidTr="00095B54">
        <w:trPr>
          <w:jc w:val="center"/>
        </w:trPr>
        <w:tc>
          <w:tcPr>
            <w:tcW w:w="2977" w:type="dxa"/>
          </w:tcPr>
          <w:p w14:paraId="6CE449A1" w14:textId="77777777" w:rsidR="00095B54" w:rsidRPr="007A5381" w:rsidRDefault="00095B54" w:rsidP="00260ED4">
            <w:pPr>
              <w:spacing w:after="120"/>
              <w:rPr>
                <w:rFonts w:ascii="Arial" w:hAnsi="Arial" w:cs="Arial"/>
              </w:rPr>
            </w:pPr>
            <w:r w:rsidRPr="007A5381">
              <w:rPr>
                <w:rFonts w:ascii="Arial" w:hAnsi="Arial" w:cs="Arial"/>
              </w:rPr>
              <w:t>Audio library</w:t>
            </w:r>
          </w:p>
        </w:tc>
        <w:tc>
          <w:tcPr>
            <w:tcW w:w="645" w:type="dxa"/>
          </w:tcPr>
          <w:p w14:paraId="0CE9A744" w14:textId="77777777" w:rsidR="00095B54" w:rsidRPr="007A5381" w:rsidRDefault="00095B54" w:rsidP="00260ED4">
            <w:pPr>
              <w:spacing w:after="120"/>
              <w:jc w:val="center"/>
              <w:rPr>
                <w:rFonts w:ascii="Arial" w:hAnsi="Arial" w:cs="Arial"/>
              </w:rPr>
            </w:pPr>
          </w:p>
        </w:tc>
        <w:tc>
          <w:tcPr>
            <w:tcW w:w="646" w:type="dxa"/>
          </w:tcPr>
          <w:p w14:paraId="7AC2A641" w14:textId="77777777" w:rsidR="00095B54" w:rsidRPr="007A5381" w:rsidRDefault="00095B54" w:rsidP="00260ED4">
            <w:pPr>
              <w:spacing w:after="120"/>
              <w:jc w:val="center"/>
              <w:rPr>
                <w:rFonts w:ascii="Arial" w:hAnsi="Arial" w:cs="Arial"/>
              </w:rPr>
            </w:pPr>
          </w:p>
        </w:tc>
        <w:tc>
          <w:tcPr>
            <w:tcW w:w="646" w:type="dxa"/>
          </w:tcPr>
          <w:p w14:paraId="1871018E"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42555477" w14:textId="77777777" w:rsidR="00095B54" w:rsidRPr="007A5381" w:rsidRDefault="00095B54" w:rsidP="00260ED4">
            <w:pPr>
              <w:spacing w:after="120"/>
              <w:jc w:val="center"/>
              <w:rPr>
                <w:rFonts w:ascii="Arial" w:hAnsi="Arial" w:cs="Arial"/>
              </w:rPr>
            </w:pPr>
          </w:p>
        </w:tc>
        <w:tc>
          <w:tcPr>
            <w:tcW w:w="646" w:type="dxa"/>
          </w:tcPr>
          <w:p w14:paraId="5E9635B1" w14:textId="77777777" w:rsidR="00095B54" w:rsidRPr="007A5381" w:rsidRDefault="00095B54" w:rsidP="00260ED4">
            <w:pPr>
              <w:spacing w:after="120"/>
              <w:jc w:val="center"/>
              <w:rPr>
                <w:rFonts w:ascii="Arial" w:hAnsi="Arial" w:cs="Arial"/>
              </w:rPr>
            </w:pPr>
          </w:p>
        </w:tc>
        <w:tc>
          <w:tcPr>
            <w:tcW w:w="645" w:type="dxa"/>
          </w:tcPr>
          <w:p w14:paraId="4396A6AF" w14:textId="77777777" w:rsidR="00095B54" w:rsidRPr="007A5381" w:rsidRDefault="00095B54" w:rsidP="00260ED4">
            <w:pPr>
              <w:spacing w:after="120"/>
              <w:jc w:val="center"/>
              <w:rPr>
                <w:rFonts w:ascii="Arial" w:hAnsi="Arial" w:cs="Arial"/>
              </w:rPr>
            </w:pPr>
          </w:p>
        </w:tc>
        <w:tc>
          <w:tcPr>
            <w:tcW w:w="646" w:type="dxa"/>
          </w:tcPr>
          <w:p w14:paraId="05856A2F" w14:textId="77777777" w:rsidR="00095B54" w:rsidRPr="007A5381" w:rsidRDefault="00095B54" w:rsidP="00260ED4">
            <w:pPr>
              <w:spacing w:after="120"/>
              <w:jc w:val="center"/>
              <w:rPr>
                <w:rFonts w:ascii="Arial" w:hAnsi="Arial" w:cs="Arial"/>
              </w:rPr>
            </w:pPr>
          </w:p>
        </w:tc>
        <w:tc>
          <w:tcPr>
            <w:tcW w:w="646" w:type="dxa"/>
          </w:tcPr>
          <w:p w14:paraId="6A47420C"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4ABDB04F" w14:textId="77777777" w:rsidR="00095B54" w:rsidRPr="007A5381" w:rsidRDefault="00095B54" w:rsidP="00260ED4">
            <w:pPr>
              <w:spacing w:after="120"/>
              <w:jc w:val="center"/>
              <w:rPr>
                <w:rFonts w:ascii="Arial" w:hAnsi="Arial" w:cs="Arial"/>
              </w:rPr>
            </w:pPr>
          </w:p>
        </w:tc>
      </w:tr>
      <w:tr w:rsidR="00095B54" w:rsidRPr="007A5381" w14:paraId="18341949" w14:textId="77777777" w:rsidTr="00095B54">
        <w:trPr>
          <w:jc w:val="center"/>
        </w:trPr>
        <w:tc>
          <w:tcPr>
            <w:tcW w:w="2977" w:type="dxa"/>
          </w:tcPr>
          <w:p w14:paraId="262CEA69" w14:textId="77777777" w:rsidR="00095B54" w:rsidRPr="007A5381" w:rsidRDefault="00095B54" w:rsidP="00260ED4">
            <w:pPr>
              <w:spacing w:after="120"/>
              <w:rPr>
                <w:rFonts w:ascii="Arial" w:hAnsi="Arial" w:cs="Arial"/>
              </w:rPr>
            </w:pPr>
            <w:r w:rsidRPr="007A5381">
              <w:rPr>
                <w:rFonts w:ascii="Arial" w:hAnsi="Arial" w:cs="Arial"/>
              </w:rPr>
              <w:t>Video library</w:t>
            </w:r>
          </w:p>
        </w:tc>
        <w:tc>
          <w:tcPr>
            <w:tcW w:w="645" w:type="dxa"/>
          </w:tcPr>
          <w:p w14:paraId="24299031" w14:textId="77777777" w:rsidR="00095B54" w:rsidRPr="007A5381" w:rsidRDefault="00095B54" w:rsidP="00260ED4">
            <w:pPr>
              <w:spacing w:after="120"/>
              <w:jc w:val="center"/>
              <w:rPr>
                <w:rFonts w:ascii="Arial" w:hAnsi="Arial" w:cs="Arial"/>
              </w:rPr>
            </w:pPr>
          </w:p>
        </w:tc>
        <w:tc>
          <w:tcPr>
            <w:tcW w:w="646" w:type="dxa"/>
          </w:tcPr>
          <w:p w14:paraId="698D7DAB" w14:textId="77777777" w:rsidR="00095B54" w:rsidRPr="007A5381" w:rsidRDefault="00095B54" w:rsidP="00260ED4">
            <w:pPr>
              <w:spacing w:after="120"/>
              <w:jc w:val="center"/>
              <w:rPr>
                <w:rFonts w:ascii="Arial" w:hAnsi="Arial" w:cs="Arial"/>
              </w:rPr>
            </w:pPr>
          </w:p>
        </w:tc>
        <w:tc>
          <w:tcPr>
            <w:tcW w:w="646" w:type="dxa"/>
          </w:tcPr>
          <w:p w14:paraId="741AE91A"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476D7E6F" w14:textId="77777777" w:rsidR="00095B54" w:rsidRPr="007A5381" w:rsidRDefault="00095B54" w:rsidP="00260ED4">
            <w:pPr>
              <w:spacing w:after="120"/>
              <w:jc w:val="center"/>
              <w:rPr>
                <w:rFonts w:ascii="Arial" w:hAnsi="Arial" w:cs="Arial"/>
              </w:rPr>
            </w:pPr>
          </w:p>
        </w:tc>
        <w:tc>
          <w:tcPr>
            <w:tcW w:w="646" w:type="dxa"/>
          </w:tcPr>
          <w:p w14:paraId="4E98490E" w14:textId="77777777" w:rsidR="00095B54" w:rsidRPr="007A5381" w:rsidRDefault="00095B54" w:rsidP="00260ED4">
            <w:pPr>
              <w:spacing w:after="120"/>
              <w:jc w:val="center"/>
              <w:rPr>
                <w:rFonts w:ascii="Arial" w:hAnsi="Arial" w:cs="Arial"/>
              </w:rPr>
            </w:pPr>
          </w:p>
        </w:tc>
        <w:tc>
          <w:tcPr>
            <w:tcW w:w="645" w:type="dxa"/>
          </w:tcPr>
          <w:p w14:paraId="43378B08" w14:textId="77777777" w:rsidR="00095B54" w:rsidRPr="007A5381" w:rsidRDefault="00095B54" w:rsidP="00260ED4">
            <w:pPr>
              <w:spacing w:after="120"/>
              <w:jc w:val="center"/>
              <w:rPr>
                <w:rFonts w:ascii="Arial" w:hAnsi="Arial" w:cs="Arial"/>
              </w:rPr>
            </w:pPr>
          </w:p>
        </w:tc>
        <w:tc>
          <w:tcPr>
            <w:tcW w:w="646" w:type="dxa"/>
          </w:tcPr>
          <w:p w14:paraId="44DD8FCB" w14:textId="77777777" w:rsidR="00095B54" w:rsidRPr="007A5381" w:rsidRDefault="00095B54" w:rsidP="00260ED4">
            <w:pPr>
              <w:spacing w:after="120"/>
              <w:jc w:val="center"/>
              <w:rPr>
                <w:rFonts w:ascii="Arial" w:hAnsi="Arial" w:cs="Arial"/>
              </w:rPr>
            </w:pPr>
          </w:p>
        </w:tc>
        <w:tc>
          <w:tcPr>
            <w:tcW w:w="646" w:type="dxa"/>
          </w:tcPr>
          <w:p w14:paraId="02E2291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394E9EEF" w14:textId="77777777" w:rsidR="00095B54" w:rsidRPr="007A5381" w:rsidRDefault="00095B54" w:rsidP="00260ED4">
            <w:pPr>
              <w:spacing w:after="120"/>
              <w:jc w:val="center"/>
              <w:rPr>
                <w:rFonts w:ascii="Arial" w:hAnsi="Arial" w:cs="Arial"/>
              </w:rPr>
            </w:pPr>
          </w:p>
        </w:tc>
      </w:tr>
      <w:tr w:rsidR="00095B54" w:rsidRPr="007A5381" w14:paraId="2E26F589" w14:textId="77777777" w:rsidTr="00095B54">
        <w:trPr>
          <w:jc w:val="center"/>
        </w:trPr>
        <w:tc>
          <w:tcPr>
            <w:tcW w:w="2977" w:type="dxa"/>
          </w:tcPr>
          <w:p w14:paraId="21BAC390" w14:textId="77777777" w:rsidR="00095B54" w:rsidRPr="007A5381" w:rsidRDefault="00095B54" w:rsidP="00260ED4">
            <w:pPr>
              <w:spacing w:after="120"/>
              <w:rPr>
                <w:rFonts w:ascii="Arial" w:hAnsi="Arial" w:cs="Arial"/>
              </w:rPr>
            </w:pPr>
            <w:r w:rsidRPr="007A5381">
              <w:rPr>
                <w:rFonts w:ascii="Arial" w:hAnsi="Arial" w:cs="Arial"/>
              </w:rPr>
              <w:t xml:space="preserve">Proposal </w:t>
            </w:r>
          </w:p>
        </w:tc>
        <w:tc>
          <w:tcPr>
            <w:tcW w:w="645" w:type="dxa"/>
          </w:tcPr>
          <w:p w14:paraId="14ED2E1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A0D62AC"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E8F3D2C"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782A8EE8" w14:textId="77777777" w:rsidR="00095B54" w:rsidRPr="007A5381" w:rsidRDefault="00095B54" w:rsidP="00260ED4">
            <w:pPr>
              <w:spacing w:after="120"/>
              <w:jc w:val="center"/>
              <w:rPr>
                <w:rFonts w:ascii="Arial" w:hAnsi="Arial" w:cs="Arial"/>
              </w:rPr>
            </w:pPr>
          </w:p>
        </w:tc>
        <w:tc>
          <w:tcPr>
            <w:tcW w:w="646" w:type="dxa"/>
          </w:tcPr>
          <w:p w14:paraId="13B956E4"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48471F00"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B7D295A" w14:textId="77777777" w:rsidR="00095B54" w:rsidRPr="007A5381" w:rsidRDefault="00095B54" w:rsidP="00260ED4">
            <w:pPr>
              <w:spacing w:after="120"/>
              <w:jc w:val="center"/>
              <w:rPr>
                <w:rFonts w:ascii="Arial" w:hAnsi="Arial" w:cs="Arial"/>
              </w:rPr>
            </w:pPr>
          </w:p>
        </w:tc>
        <w:tc>
          <w:tcPr>
            <w:tcW w:w="646" w:type="dxa"/>
          </w:tcPr>
          <w:p w14:paraId="3BA8402E"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40B30080" w14:textId="77777777" w:rsidR="00095B54" w:rsidRPr="007A5381" w:rsidRDefault="00095B54" w:rsidP="00260ED4">
            <w:pPr>
              <w:spacing w:after="120"/>
              <w:jc w:val="center"/>
              <w:rPr>
                <w:rFonts w:ascii="Arial" w:hAnsi="Arial" w:cs="Arial"/>
              </w:rPr>
            </w:pPr>
            <w:r w:rsidRPr="007A5381">
              <w:rPr>
                <w:rFonts w:ascii="Arial" w:hAnsi="Arial" w:cs="Arial"/>
              </w:rPr>
              <w:t>x</w:t>
            </w:r>
          </w:p>
        </w:tc>
      </w:tr>
      <w:tr w:rsidR="00095B54" w:rsidRPr="007A5381" w14:paraId="097B722A" w14:textId="77777777" w:rsidTr="00095B54">
        <w:trPr>
          <w:jc w:val="center"/>
        </w:trPr>
        <w:tc>
          <w:tcPr>
            <w:tcW w:w="2977" w:type="dxa"/>
          </w:tcPr>
          <w:p w14:paraId="27A643BD" w14:textId="77777777" w:rsidR="00095B54" w:rsidRPr="007A5381" w:rsidRDefault="00095B54" w:rsidP="00260ED4">
            <w:pPr>
              <w:spacing w:after="120"/>
              <w:rPr>
                <w:rFonts w:ascii="Arial" w:hAnsi="Arial" w:cs="Arial"/>
              </w:rPr>
            </w:pPr>
            <w:r w:rsidRPr="007A5381">
              <w:rPr>
                <w:rFonts w:ascii="Arial" w:hAnsi="Arial" w:cs="Arial"/>
              </w:rPr>
              <w:t>Report</w:t>
            </w:r>
          </w:p>
        </w:tc>
        <w:tc>
          <w:tcPr>
            <w:tcW w:w="645" w:type="dxa"/>
          </w:tcPr>
          <w:p w14:paraId="308181A1"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7356BA67"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139F51B" w14:textId="77777777" w:rsidR="00095B54" w:rsidRPr="007A5381" w:rsidRDefault="00095B54" w:rsidP="00260ED4">
            <w:pPr>
              <w:spacing w:after="120"/>
              <w:jc w:val="center"/>
              <w:rPr>
                <w:rFonts w:ascii="Arial" w:hAnsi="Arial" w:cs="Arial"/>
              </w:rPr>
            </w:pPr>
          </w:p>
        </w:tc>
        <w:tc>
          <w:tcPr>
            <w:tcW w:w="645" w:type="dxa"/>
          </w:tcPr>
          <w:p w14:paraId="077CF809"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604421F9"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5" w:type="dxa"/>
          </w:tcPr>
          <w:p w14:paraId="30D829D8" w14:textId="77777777" w:rsidR="00095B54" w:rsidRPr="007A5381" w:rsidRDefault="00095B54" w:rsidP="00260ED4">
            <w:pPr>
              <w:spacing w:after="120"/>
              <w:jc w:val="center"/>
              <w:rPr>
                <w:rFonts w:ascii="Arial" w:hAnsi="Arial" w:cs="Arial"/>
              </w:rPr>
            </w:pPr>
          </w:p>
        </w:tc>
        <w:tc>
          <w:tcPr>
            <w:tcW w:w="646" w:type="dxa"/>
          </w:tcPr>
          <w:p w14:paraId="6FCA1BE2"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379C93D4" w14:textId="77777777" w:rsidR="00095B54" w:rsidRPr="007A5381" w:rsidRDefault="00095B54" w:rsidP="00260ED4">
            <w:pPr>
              <w:spacing w:after="120"/>
              <w:jc w:val="center"/>
              <w:rPr>
                <w:rFonts w:ascii="Arial" w:hAnsi="Arial" w:cs="Arial"/>
              </w:rPr>
            </w:pPr>
          </w:p>
        </w:tc>
        <w:tc>
          <w:tcPr>
            <w:tcW w:w="646" w:type="dxa"/>
          </w:tcPr>
          <w:p w14:paraId="0CE0070F" w14:textId="77777777" w:rsidR="00095B54" w:rsidRPr="007A5381" w:rsidRDefault="00095B54" w:rsidP="00260ED4">
            <w:pPr>
              <w:spacing w:after="120"/>
              <w:jc w:val="center"/>
              <w:rPr>
                <w:rFonts w:ascii="Arial" w:hAnsi="Arial" w:cs="Arial"/>
              </w:rPr>
            </w:pPr>
          </w:p>
        </w:tc>
      </w:tr>
      <w:tr w:rsidR="00095B54" w:rsidRPr="007A5381" w14:paraId="59B5AECB" w14:textId="77777777" w:rsidTr="00095B54">
        <w:trPr>
          <w:jc w:val="center"/>
        </w:trPr>
        <w:tc>
          <w:tcPr>
            <w:tcW w:w="2977" w:type="dxa"/>
          </w:tcPr>
          <w:p w14:paraId="5FD77312" w14:textId="77777777" w:rsidR="00095B54" w:rsidRPr="007A5381" w:rsidRDefault="00095B54" w:rsidP="00260ED4">
            <w:pPr>
              <w:spacing w:after="120"/>
              <w:rPr>
                <w:rFonts w:ascii="Arial" w:hAnsi="Arial" w:cs="Arial"/>
              </w:rPr>
            </w:pPr>
            <w:r w:rsidRPr="007A5381">
              <w:rPr>
                <w:rFonts w:ascii="Arial" w:hAnsi="Arial" w:cs="Arial"/>
              </w:rPr>
              <w:t>Peer assessment</w:t>
            </w:r>
          </w:p>
        </w:tc>
        <w:tc>
          <w:tcPr>
            <w:tcW w:w="645" w:type="dxa"/>
          </w:tcPr>
          <w:p w14:paraId="6766741F" w14:textId="77777777" w:rsidR="00095B54" w:rsidRPr="007A5381" w:rsidRDefault="00095B54" w:rsidP="00260ED4">
            <w:pPr>
              <w:spacing w:after="120"/>
              <w:jc w:val="center"/>
              <w:rPr>
                <w:rFonts w:ascii="Arial" w:hAnsi="Arial" w:cs="Arial"/>
              </w:rPr>
            </w:pPr>
          </w:p>
        </w:tc>
        <w:tc>
          <w:tcPr>
            <w:tcW w:w="646" w:type="dxa"/>
          </w:tcPr>
          <w:p w14:paraId="6081A965" w14:textId="77777777" w:rsidR="00095B54" w:rsidRPr="007A5381" w:rsidRDefault="00095B54" w:rsidP="00260ED4">
            <w:pPr>
              <w:spacing w:after="120"/>
              <w:jc w:val="center"/>
              <w:rPr>
                <w:rFonts w:ascii="Arial" w:hAnsi="Arial" w:cs="Arial"/>
              </w:rPr>
            </w:pPr>
          </w:p>
        </w:tc>
        <w:tc>
          <w:tcPr>
            <w:tcW w:w="646" w:type="dxa"/>
          </w:tcPr>
          <w:p w14:paraId="694C6340" w14:textId="77777777" w:rsidR="00095B54" w:rsidRPr="007A5381" w:rsidRDefault="00095B54" w:rsidP="00260ED4">
            <w:pPr>
              <w:spacing w:after="120"/>
              <w:jc w:val="center"/>
              <w:rPr>
                <w:rFonts w:ascii="Arial" w:hAnsi="Arial" w:cs="Arial"/>
              </w:rPr>
            </w:pPr>
          </w:p>
        </w:tc>
        <w:tc>
          <w:tcPr>
            <w:tcW w:w="645" w:type="dxa"/>
          </w:tcPr>
          <w:p w14:paraId="32888D1B"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3B9A0C24" w14:textId="77777777" w:rsidR="00095B54" w:rsidRPr="007A5381" w:rsidRDefault="00095B54" w:rsidP="00260ED4">
            <w:pPr>
              <w:spacing w:after="120"/>
              <w:jc w:val="center"/>
              <w:rPr>
                <w:rFonts w:ascii="Arial" w:hAnsi="Arial" w:cs="Arial"/>
              </w:rPr>
            </w:pPr>
          </w:p>
        </w:tc>
        <w:tc>
          <w:tcPr>
            <w:tcW w:w="645" w:type="dxa"/>
          </w:tcPr>
          <w:p w14:paraId="1FD097EC"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20610038" w14:textId="77777777" w:rsidR="00095B54" w:rsidRPr="007A5381" w:rsidRDefault="00095B54" w:rsidP="00260ED4">
            <w:pPr>
              <w:spacing w:after="120"/>
              <w:jc w:val="center"/>
              <w:rPr>
                <w:rFonts w:ascii="Arial" w:hAnsi="Arial" w:cs="Arial"/>
              </w:rPr>
            </w:pPr>
          </w:p>
        </w:tc>
        <w:tc>
          <w:tcPr>
            <w:tcW w:w="646" w:type="dxa"/>
          </w:tcPr>
          <w:p w14:paraId="445222C2" w14:textId="77777777" w:rsidR="00095B54" w:rsidRPr="007A5381" w:rsidRDefault="00095B54" w:rsidP="00260ED4">
            <w:pPr>
              <w:spacing w:after="120"/>
              <w:jc w:val="center"/>
              <w:rPr>
                <w:rFonts w:ascii="Arial" w:hAnsi="Arial" w:cs="Arial"/>
              </w:rPr>
            </w:pPr>
            <w:r w:rsidRPr="007A5381">
              <w:rPr>
                <w:rFonts w:ascii="Arial" w:hAnsi="Arial" w:cs="Arial"/>
              </w:rPr>
              <w:t>x</w:t>
            </w:r>
          </w:p>
        </w:tc>
        <w:tc>
          <w:tcPr>
            <w:tcW w:w="646" w:type="dxa"/>
          </w:tcPr>
          <w:p w14:paraId="1E0C5215" w14:textId="77777777" w:rsidR="00095B54" w:rsidRPr="007A5381" w:rsidRDefault="00095B54" w:rsidP="00260ED4">
            <w:pPr>
              <w:spacing w:after="120"/>
              <w:jc w:val="center"/>
              <w:rPr>
                <w:rFonts w:ascii="Arial" w:hAnsi="Arial" w:cs="Arial"/>
              </w:rPr>
            </w:pPr>
          </w:p>
        </w:tc>
      </w:tr>
    </w:tbl>
    <w:p w14:paraId="29FF804F" w14:textId="77777777" w:rsidR="007A6245" w:rsidRPr="007A5381" w:rsidRDefault="007A6245" w:rsidP="00302082">
      <w:pPr>
        <w:spacing w:after="120" w:line="240" w:lineRule="auto"/>
        <w:ind w:left="426" w:right="260"/>
        <w:rPr>
          <w:rFonts w:ascii="Arial" w:hAnsi="Arial" w:cs="Arial"/>
          <w:b/>
          <w:iCs/>
        </w:rPr>
      </w:pPr>
    </w:p>
    <w:p w14:paraId="49EA1304" w14:textId="77777777" w:rsidR="00883204" w:rsidRPr="007A5381" w:rsidRDefault="00883204" w:rsidP="00696FF5">
      <w:pPr>
        <w:numPr>
          <w:ilvl w:val="0"/>
          <w:numId w:val="1"/>
        </w:numPr>
        <w:spacing w:after="120" w:line="240" w:lineRule="auto"/>
        <w:ind w:left="567" w:right="260" w:hanging="567"/>
        <w:jc w:val="both"/>
        <w:rPr>
          <w:rFonts w:ascii="Arial" w:hAnsi="Arial" w:cs="Arial"/>
          <w:iCs/>
        </w:rPr>
      </w:pPr>
      <w:r w:rsidRPr="007A5381">
        <w:rPr>
          <w:rFonts w:ascii="Arial" w:hAnsi="Arial" w:cs="Arial"/>
          <w:b/>
          <w:bCs/>
        </w:rPr>
        <w:t xml:space="preserve">Inclusive module design </w:t>
      </w:r>
    </w:p>
    <w:p w14:paraId="33E862C3" w14:textId="6747A59F" w:rsidR="00883204" w:rsidRPr="007A5381" w:rsidRDefault="00883204" w:rsidP="00696FF5">
      <w:pPr>
        <w:autoSpaceDE w:val="0"/>
        <w:autoSpaceDN w:val="0"/>
        <w:adjustRightInd w:val="0"/>
        <w:spacing w:after="120" w:line="240" w:lineRule="auto"/>
        <w:ind w:left="567" w:right="260"/>
        <w:jc w:val="both"/>
        <w:rPr>
          <w:rFonts w:ascii="Arial" w:hAnsi="Arial" w:cs="Arial"/>
        </w:rPr>
      </w:pPr>
      <w:r w:rsidRPr="007A5381">
        <w:rPr>
          <w:rFonts w:ascii="Arial" w:hAnsi="Arial" w:cs="Arial"/>
        </w:rPr>
        <w:t xml:space="preserve">The </w:t>
      </w:r>
      <w:r w:rsidR="00014535" w:rsidRPr="007A5381">
        <w:rPr>
          <w:rFonts w:ascii="Arial" w:hAnsi="Arial" w:cs="Arial"/>
        </w:rPr>
        <w:t xml:space="preserve">School </w:t>
      </w:r>
      <w:r w:rsidRPr="007A538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21924D" w14:textId="77777777" w:rsidR="00883204" w:rsidRPr="007A5381" w:rsidRDefault="00883204" w:rsidP="00696FF5">
      <w:pPr>
        <w:autoSpaceDE w:val="0"/>
        <w:autoSpaceDN w:val="0"/>
        <w:adjustRightInd w:val="0"/>
        <w:spacing w:after="120" w:line="240" w:lineRule="auto"/>
        <w:ind w:left="567" w:right="260"/>
        <w:jc w:val="both"/>
        <w:rPr>
          <w:rFonts w:ascii="Arial" w:hAnsi="Arial" w:cs="Arial"/>
        </w:rPr>
      </w:pPr>
      <w:r w:rsidRPr="007A5381">
        <w:rPr>
          <w:rFonts w:ascii="Arial" w:hAnsi="Arial" w:cs="Arial"/>
        </w:rPr>
        <w:t>The inclusive practices in the guidance (see Annex B Appendix A) have been considered in order to support all students in the following areas:</w:t>
      </w:r>
    </w:p>
    <w:p w14:paraId="23F68E68" w14:textId="77777777" w:rsidR="00883204" w:rsidRPr="007A5381" w:rsidRDefault="00883204" w:rsidP="00696FF5">
      <w:pPr>
        <w:autoSpaceDE w:val="0"/>
        <w:autoSpaceDN w:val="0"/>
        <w:adjustRightInd w:val="0"/>
        <w:spacing w:after="120" w:line="240" w:lineRule="auto"/>
        <w:ind w:left="567" w:right="260"/>
        <w:jc w:val="both"/>
        <w:rPr>
          <w:rFonts w:ascii="Arial" w:hAnsi="Arial" w:cs="Arial"/>
          <w:bCs/>
        </w:rPr>
      </w:pPr>
      <w:r w:rsidRPr="007A5381">
        <w:rPr>
          <w:rFonts w:ascii="Arial" w:hAnsi="Arial" w:cs="Arial"/>
        </w:rPr>
        <w:t xml:space="preserve">a) </w:t>
      </w:r>
      <w:r w:rsidRPr="007A5381">
        <w:rPr>
          <w:rFonts w:ascii="Arial" w:hAnsi="Arial" w:cs="Arial"/>
          <w:bCs/>
        </w:rPr>
        <w:t>Accessible resources and curriculum</w:t>
      </w:r>
    </w:p>
    <w:p w14:paraId="44C1FE21" w14:textId="77777777" w:rsidR="00883204" w:rsidRPr="007A538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A5381">
        <w:rPr>
          <w:rFonts w:ascii="Arial" w:hAnsi="Arial" w:cs="Arial"/>
        </w:rPr>
        <w:t xml:space="preserve">b) </w:t>
      </w:r>
      <w:r w:rsidRPr="007A5381">
        <w:rPr>
          <w:rFonts w:ascii="Arial" w:hAnsi="Arial" w:cs="Arial"/>
          <w:bCs/>
        </w:rPr>
        <w:t>Learning</w:t>
      </w:r>
      <w:r w:rsidR="00BB2045" w:rsidRPr="007A5381">
        <w:rPr>
          <w:rFonts w:ascii="Arial" w:hAnsi="Arial" w:cs="Arial"/>
          <w:bCs/>
        </w:rPr>
        <w:t>,</w:t>
      </w:r>
      <w:r w:rsidRPr="007A5381">
        <w:rPr>
          <w:rFonts w:ascii="Arial" w:hAnsi="Arial" w:cs="Arial"/>
          <w:bCs/>
        </w:rPr>
        <w:t xml:space="preserve"> teaching and assessment methods</w:t>
      </w:r>
    </w:p>
    <w:p w14:paraId="613F035D" w14:textId="77777777" w:rsidR="00096DA4" w:rsidRPr="007A5381" w:rsidRDefault="00096DA4" w:rsidP="00302082">
      <w:pPr>
        <w:spacing w:after="120" w:line="240" w:lineRule="auto"/>
        <w:ind w:left="426" w:right="260"/>
        <w:rPr>
          <w:rFonts w:ascii="Arial" w:hAnsi="Arial" w:cs="Arial"/>
          <w:iCs/>
        </w:rPr>
      </w:pPr>
    </w:p>
    <w:p w14:paraId="4970FCA6" w14:textId="77777777" w:rsidR="009A2D37" w:rsidRPr="007A5381" w:rsidRDefault="00883204" w:rsidP="00696FF5">
      <w:pPr>
        <w:numPr>
          <w:ilvl w:val="0"/>
          <w:numId w:val="1"/>
        </w:numPr>
        <w:spacing w:after="120" w:line="240" w:lineRule="auto"/>
        <w:ind w:left="567" w:right="260" w:hanging="567"/>
        <w:jc w:val="both"/>
        <w:rPr>
          <w:rFonts w:ascii="Arial" w:hAnsi="Arial" w:cs="Arial"/>
          <w:b/>
        </w:rPr>
      </w:pPr>
      <w:r w:rsidRPr="007A5381">
        <w:rPr>
          <w:rFonts w:ascii="Arial" w:hAnsi="Arial" w:cs="Arial"/>
          <w:b/>
        </w:rPr>
        <w:t>Campus(</w:t>
      </w:r>
      <w:proofErr w:type="spellStart"/>
      <w:r w:rsidRPr="007A5381">
        <w:rPr>
          <w:rFonts w:ascii="Arial" w:hAnsi="Arial" w:cs="Arial"/>
          <w:b/>
        </w:rPr>
        <w:t>es</w:t>
      </w:r>
      <w:proofErr w:type="spellEnd"/>
      <w:r w:rsidRPr="007A5381">
        <w:rPr>
          <w:rFonts w:ascii="Arial" w:hAnsi="Arial" w:cs="Arial"/>
          <w:b/>
        </w:rPr>
        <w:t>) or c</w:t>
      </w:r>
      <w:r w:rsidR="009A2D37" w:rsidRPr="007A5381">
        <w:rPr>
          <w:rFonts w:ascii="Arial" w:hAnsi="Arial" w:cs="Arial"/>
          <w:b/>
        </w:rPr>
        <w:t>entre(s)</w:t>
      </w:r>
      <w:r w:rsidRPr="007A5381">
        <w:rPr>
          <w:rFonts w:ascii="Arial" w:hAnsi="Arial" w:cs="Arial"/>
          <w:b/>
        </w:rPr>
        <w:t xml:space="preserve"> where module will be delivered</w:t>
      </w:r>
    </w:p>
    <w:p w14:paraId="0E993B6F" w14:textId="66E4C839" w:rsidR="009A2D37" w:rsidRPr="007A5381" w:rsidRDefault="00014535" w:rsidP="00696FF5">
      <w:pPr>
        <w:spacing w:after="120" w:line="240" w:lineRule="auto"/>
        <w:ind w:left="567" w:right="260"/>
        <w:jc w:val="both"/>
        <w:rPr>
          <w:rFonts w:ascii="Arial" w:hAnsi="Arial" w:cs="Arial"/>
          <w:b/>
        </w:rPr>
      </w:pPr>
      <w:r w:rsidRPr="007A5381">
        <w:rPr>
          <w:rFonts w:ascii="Arial" w:hAnsi="Arial" w:cs="Arial"/>
        </w:rPr>
        <w:t xml:space="preserve">Canterbury </w:t>
      </w:r>
    </w:p>
    <w:p w14:paraId="2789BD9C" w14:textId="77777777" w:rsidR="009A2D37" w:rsidRPr="007A5381" w:rsidRDefault="009A2D37" w:rsidP="00302082">
      <w:pPr>
        <w:spacing w:after="120" w:line="240" w:lineRule="auto"/>
        <w:ind w:left="426" w:right="260"/>
        <w:rPr>
          <w:rFonts w:ascii="Arial" w:hAnsi="Arial" w:cs="Arial"/>
          <w:iCs/>
        </w:rPr>
      </w:pPr>
    </w:p>
    <w:p w14:paraId="6A3BCA8F" w14:textId="77777777" w:rsidR="00883204" w:rsidRPr="007A5381" w:rsidRDefault="00883204" w:rsidP="00696FF5">
      <w:pPr>
        <w:numPr>
          <w:ilvl w:val="0"/>
          <w:numId w:val="1"/>
        </w:numPr>
        <w:spacing w:after="120" w:line="240" w:lineRule="auto"/>
        <w:ind w:left="567" w:right="261" w:hanging="568"/>
        <w:jc w:val="both"/>
        <w:rPr>
          <w:rFonts w:ascii="Arial" w:hAnsi="Arial" w:cs="Arial"/>
          <w:b/>
        </w:rPr>
      </w:pPr>
      <w:r w:rsidRPr="007A5381">
        <w:rPr>
          <w:rFonts w:ascii="Arial" w:hAnsi="Arial" w:cs="Arial"/>
          <w:b/>
        </w:rPr>
        <w:t xml:space="preserve">Internationalisation </w:t>
      </w:r>
    </w:p>
    <w:p w14:paraId="78F15329" w14:textId="5A4367F9" w:rsidR="00014535" w:rsidRPr="007A5381" w:rsidRDefault="00014535" w:rsidP="00014535">
      <w:pPr>
        <w:spacing w:after="120" w:line="240" w:lineRule="auto"/>
        <w:ind w:left="567" w:right="260"/>
        <w:rPr>
          <w:rFonts w:ascii="Arial" w:hAnsi="Arial" w:cs="Arial"/>
        </w:rPr>
      </w:pPr>
      <w:r w:rsidRPr="007A5381">
        <w:rPr>
          <w:rFonts w:ascii="Arial" w:hAnsi="Arial" w:cs="Arial"/>
        </w:rPr>
        <w:t>Lectures will introduce artworks produced by international artists or included in international exhibitions.</w:t>
      </w:r>
      <w:r w:rsidR="007A5381">
        <w:rPr>
          <w:rFonts w:ascii="Arial" w:hAnsi="Arial" w:cs="Arial"/>
        </w:rPr>
        <w:t xml:space="preserve"> </w:t>
      </w:r>
    </w:p>
    <w:p w14:paraId="5D1032B2" w14:textId="77777777" w:rsidR="00014535" w:rsidRPr="007A5381" w:rsidRDefault="00014535" w:rsidP="00014535">
      <w:pPr>
        <w:spacing w:after="120" w:line="240" w:lineRule="auto"/>
        <w:ind w:left="567" w:right="260"/>
        <w:rPr>
          <w:rFonts w:ascii="Arial" w:hAnsi="Arial" w:cs="Arial"/>
        </w:rPr>
      </w:pPr>
      <w:r w:rsidRPr="007A5381">
        <w:rPr>
          <w:rFonts w:ascii="Arial" w:hAnsi="Arial" w:cs="Arial"/>
        </w:rPr>
        <w:t xml:space="preserve">Occasional guest lectures/lecture tutorials/workshops by digital artists with international projection. </w:t>
      </w:r>
    </w:p>
    <w:p w14:paraId="5175B898" w14:textId="77777777" w:rsidR="00014535" w:rsidRPr="007A5381" w:rsidRDefault="00014535" w:rsidP="00014535">
      <w:pPr>
        <w:spacing w:after="120" w:line="240" w:lineRule="auto"/>
        <w:ind w:left="567" w:right="260"/>
        <w:rPr>
          <w:rFonts w:ascii="Arial" w:hAnsi="Arial" w:cs="Arial"/>
        </w:rPr>
      </w:pPr>
      <w:r w:rsidRPr="007A5381">
        <w:rPr>
          <w:rFonts w:ascii="Arial" w:hAnsi="Arial" w:cs="Arial"/>
        </w:rPr>
        <w:t>Hands-on experience with applications used in international contexts (e.g. education, exhibitions, events).</w:t>
      </w:r>
    </w:p>
    <w:p w14:paraId="329A347B" w14:textId="2C378892" w:rsidR="00883204" w:rsidRPr="007A5381" w:rsidRDefault="00014535" w:rsidP="00014535">
      <w:pPr>
        <w:spacing w:after="120" w:line="240" w:lineRule="auto"/>
        <w:ind w:left="567" w:right="260"/>
        <w:rPr>
          <w:rFonts w:ascii="Arial" w:hAnsi="Arial" w:cs="Arial"/>
          <w:b/>
        </w:rPr>
      </w:pPr>
      <w:r w:rsidRPr="007A5381">
        <w:rPr>
          <w:rFonts w:ascii="Arial" w:hAnsi="Arial" w:cs="Arial"/>
        </w:rPr>
        <w:t>Multicultural cohort of students supporting each other and working in groups.</w:t>
      </w:r>
    </w:p>
    <w:p w14:paraId="60DC1E36" w14:textId="77777777" w:rsidR="00641D6D" w:rsidRPr="007A5381" w:rsidRDefault="00641D6D" w:rsidP="00302082">
      <w:pPr>
        <w:pBdr>
          <w:bottom w:val="single" w:sz="6" w:space="1" w:color="auto"/>
        </w:pBdr>
        <w:spacing w:after="120" w:line="240" w:lineRule="auto"/>
        <w:ind w:right="260"/>
        <w:rPr>
          <w:rFonts w:ascii="Arial" w:hAnsi="Arial" w:cs="Arial"/>
        </w:rPr>
      </w:pPr>
    </w:p>
    <w:p w14:paraId="777FDB0D" w14:textId="77777777" w:rsidR="00441E76" w:rsidRPr="00AD006A" w:rsidRDefault="00422B69" w:rsidP="00302082">
      <w:pPr>
        <w:spacing w:after="120" w:line="240" w:lineRule="auto"/>
        <w:ind w:right="260"/>
        <w:rPr>
          <w:rFonts w:ascii="Arial" w:hAnsi="Arial" w:cs="Arial"/>
          <w:b/>
          <w:sz w:val="20"/>
        </w:rPr>
      </w:pPr>
      <w:r w:rsidRPr="007A5381">
        <w:rPr>
          <w:rFonts w:ascii="Arial" w:hAnsi="Arial" w:cs="Arial"/>
          <w:b/>
          <w:sz w:val="20"/>
        </w:rPr>
        <w:t>FACULTIES SUPPOR</w:t>
      </w:r>
      <w:r w:rsidRPr="00AD006A">
        <w:rPr>
          <w:rFonts w:ascii="Arial" w:hAnsi="Arial" w:cs="Arial"/>
          <w:b/>
          <w:sz w:val="20"/>
        </w:rPr>
        <w:t>T OFFICE</w:t>
      </w:r>
      <w:r w:rsidR="00441E76" w:rsidRPr="00AD006A">
        <w:rPr>
          <w:rFonts w:ascii="Arial" w:hAnsi="Arial" w:cs="Arial"/>
          <w:b/>
          <w:sz w:val="20"/>
        </w:rPr>
        <w:t xml:space="preserve"> USE ONLY</w:t>
      </w:r>
      <w:r w:rsidR="00C612A8" w:rsidRPr="00AD006A">
        <w:rPr>
          <w:rFonts w:ascii="Arial" w:hAnsi="Arial" w:cs="Arial"/>
          <w:b/>
          <w:sz w:val="20"/>
        </w:rPr>
        <w:t xml:space="preserve"> </w:t>
      </w:r>
    </w:p>
    <w:p w14:paraId="7F036EF7" w14:textId="77777777" w:rsidR="00D83563" w:rsidRPr="00AD006A" w:rsidRDefault="00D83563" w:rsidP="00302082">
      <w:pPr>
        <w:spacing w:after="120" w:line="240" w:lineRule="auto"/>
        <w:ind w:right="260"/>
        <w:rPr>
          <w:rFonts w:ascii="Arial" w:hAnsi="Arial" w:cs="Arial"/>
          <w:b/>
          <w:sz w:val="20"/>
        </w:rPr>
      </w:pPr>
      <w:r w:rsidRPr="00AD006A">
        <w:rPr>
          <w:rFonts w:ascii="Arial" w:hAnsi="Arial" w:cs="Arial"/>
          <w:b/>
          <w:sz w:val="20"/>
        </w:rPr>
        <w:lastRenderedPageBreak/>
        <w:t>Revision record – all revisions must be recorded in the grid and full details of the change retained in the appropriate committee records.</w:t>
      </w:r>
    </w:p>
    <w:p w14:paraId="41C4F3A4" w14:textId="77777777" w:rsidR="00422B69" w:rsidRPr="00AD006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D006A" w14:paraId="55E3D684" w14:textId="77777777" w:rsidTr="00694309">
        <w:trPr>
          <w:trHeight w:val="317"/>
        </w:trPr>
        <w:tc>
          <w:tcPr>
            <w:tcW w:w="1526" w:type="dxa"/>
          </w:tcPr>
          <w:p w14:paraId="3BC3A26F" w14:textId="77777777" w:rsidR="00422B69" w:rsidRPr="00AD006A" w:rsidRDefault="00422B69" w:rsidP="00302082">
            <w:pPr>
              <w:spacing w:after="120"/>
              <w:ind w:right="-330"/>
              <w:rPr>
                <w:rFonts w:ascii="Arial" w:hAnsi="Arial" w:cs="Arial"/>
                <w:sz w:val="18"/>
              </w:rPr>
            </w:pPr>
            <w:r w:rsidRPr="00AD006A">
              <w:rPr>
                <w:rFonts w:ascii="Arial" w:hAnsi="Arial" w:cs="Arial"/>
                <w:sz w:val="18"/>
              </w:rPr>
              <w:t>Date approved</w:t>
            </w:r>
          </w:p>
        </w:tc>
        <w:tc>
          <w:tcPr>
            <w:tcW w:w="1701" w:type="dxa"/>
          </w:tcPr>
          <w:p w14:paraId="5B3B5D94" w14:textId="77777777" w:rsidR="00422B69" w:rsidRPr="00AD006A" w:rsidRDefault="00422B69" w:rsidP="00302082">
            <w:pPr>
              <w:spacing w:after="120"/>
              <w:rPr>
                <w:rFonts w:ascii="Arial" w:hAnsi="Arial" w:cs="Arial"/>
                <w:sz w:val="18"/>
              </w:rPr>
            </w:pPr>
            <w:r w:rsidRPr="00AD006A">
              <w:rPr>
                <w:rFonts w:ascii="Arial" w:hAnsi="Arial" w:cs="Arial"/>
                <w:sz w:val="18"/>
              </w:rPr>
              <w:t>Major/minor revision</w:t>
            </w:r>
          </w:p>
        </w:tc>
        <w:tc>
          <w:tcPr>
            <w:tcW w:w="2410" w:type="dxa"/>
          </w:tcPr>
          <w:p w14:paraId="0F81EE21" w14:textId="77777777" w:rsidR="00422B69" w:rsidRPr="00AD006A" w:rsidRDefault="00422B69" w:rsidP="00302082">
            <w:pPr>
              <w:spacing w:after="120"/>
              <w:ind w:right="-34"/>
              <w:rPr>
                <w:rFonts w:ascii="Arial" w:hAnsi="Arial" w:cs="Arial"/>
                <w:sz w:val="18"/>
              </w:rPr>
            </w:pPr>
            <w:r w:rsidRPr="00AD006A">
              <w:rPr>
                <w:rFonts w:ascii="Arial" w:hAnsi="Arial" w:cs="Arial"/>
                <w:sz w:val="18"/>
              </w:rPr>
              <w:t>Start date of the delivery of  revised version</w:t>
            </w:r>
          </w:p>
        </w:tc>
        <w:tc>
          <w:tcPr>
            <w:tcW w:w="2448" w:type="dxa"/>
          </w:tcPr>
          <w:p w14:paraId="06992908" w14:textId="77777777" w:rsidR="00422B69" w:rsidRPr="00AD006A" w:rsidRDefault="00422B69" w:rsidP="00302082">
            <w:pPr>
              <w:spacing w:after="120"/>
              <w:ind w:right="-330"/>
              <w:rPr>
                <w:rFonts w:ascii="Arial" w:hAnsi="Arial" w:cs="Arial"/>
                <w:sz w:val="18"/>
              </w:rPr>
            </w:pPr>
            <w:r w:rsidRPr="00AD006A">
              <w:rPr>
                <w:rFonts w:ascii="Arial" w:hAnsi="Arial" w:cs="Arial"/>
                <w:sz w:val="18"/>
              </w:rPr>
              <w:t>Section revised</w:t>
            </w:r>
          </w:p>
        </w:tc>
        <w:tc>
          <w:tcPr>
            <w:tcW w:w="2597" w:type="dxa"/>
          </w:tcPr>
          <w:p w14:paraId="3CC7BE7F" w14:textId="77777777" w:rsidR="00422B69" w:rsidRPr="00AD006A" w:rsidRDefault="00422B69" w:rsidP="00302082">
            <w:pPr>
              <w:spacing w:after="120"/>
              <w:ind w:right="-330"/>
              <w:rPr>
                <w:rFonts w:ascii="Arial" w:hAnsi="Arial" w:cs="Arial"/>
                <w:sz w:val="18"/>
              </w:rPr>
            </w:pPr>
            <w:r w:rsidRPr="00AD006A">
              <w:rPr>
                <w:rFonts w:ascii="Arial" w:hAnsi="Arial" w:cs="Arial"/>
                <w:sz w:val="18"/>
              </w:rPr>
              <w:t>Impacts PLOs</w:t>
            </w:r>
            <w:r w:rsidR="00694309" w:rsidRPr="00AD006A">
              <w:rPr>
                <w:rFonts w:ascii="Arial" w:hAnsi="Arial" w:cs="Arial"/>
                <w:sz w:val="18"/>
              </w:rPr>
              <w:t xml:space="preserve"> (</w:t>
            </w:r>
            <w:r w:rsidR="001A425B" w:rsidRPr="00AD006A">
              <w:rPr>
                <w:rFonts w:ascii="Arial" w:hAnsi="Arial" w:cs="Arial"/>
                <w:sz w:val="18"/>
              </w:rPr>
              <w:t>Q6&amp;7 cover sheet)</w:t>
            </w:r>
          </w:p>
        </w:tc>
      </w:tr>
      <w:tr w:rsidR="00302082" w:rsidRPr="00AD006A" w14:paraId="7294AB69" w14:textId="77777777" w:rsidTr="00694309">
        <w:trPr>
          <w:trHeight w:val="305"/>
        </w:trPr>
        <w:tc>
          <w:tcPr>
            <w:tcW w:w="1526" w:type="dxa"/>
          </w:tcPr>
          <w:p w14:paraId="20A971A1" w14:textId="77777777" w:rsidR="00422B69" w:rsidRPr="00AD006A" w:rsidRDefault="00422B69" w:rsidP="00302082">
            <w:pPr>
              <w:spacing w:after="120"/>
              <w:ind w:right="-330"/>
              <w:rPr>
                <w:rFonts w:ascii="Arial" w:hAnsi="Arial" w:cs="Arial"/>
              </w:rPr>
            </w:pPr>
          </w:p>
        </w:tc>
        <w:tc>
          <w:tcPr>
            <w:tcW w:w="1701" w:type="dxa"/>
          </w:tcPr>
          <w:p w14:paraId="1F78E1A4" w14:textId="77777777" w:rsidR="00422B69" w:rsidRPr="00AD006A" w:rsidRDefault="00422B69" w:rsidP="00302082">
            <w:pPr>
              <w:spacing w:after="120"/>
              <w:ind w:right="-330"/>
              <w:rPr>
                <w:rFonts w:ascii="Arial" w:hAnsi="Arial" w:cs="Arial"/>
              </w:rPr>
            </w:pPr>
          </w:p>
        </w:tc>
        <w:tc>
          <w:tcPr>
            <w:tcW w:w="2410" w:type="dxa"/>
          </w:tcPr>
          <w:p w14:paraId="7B75143C" w14:textId="77777777" w:rsidR="00422B69" w:rsidRPr="00AD006A" w:rsidRDefault="00422B69" w:rsidP="00302082">
            <w:pPr>
              <w:spacing w:after="120"/>
              <w:ind w:right="-330"/>
              <w:rPr>
                <w:rFonts w:ascii="Arial" w:hAnsi="Arial" w:cs="Arial"/>
              </w:rPr>
            </w:pPr>
          </w:p>
        </w:tc>
        <w:tc>
          <w:tcPr>
            <w:tcW w:w="2448" w:type="dxa"/>
          </w:tcPr>
          <w:p w14:paraId="559642D3" w14:textId="77777777" w:rsidR="00422B69" w:rsidRPr="00AD006A" w:rsidRDefault="00422B69" w:rsidP="00302082">
            <w:pPr>
              <w:spacing w:after="120"/>
              <w:ind w:right="-330"/>
              <w:rPr>
                <w:rFonts w:ascii="Arial" w:hAnsi="Arial" w:cs="Arial"/>
              </w:rPr>
            </w:pPr>
          </w:p>
        </w:tc>
        <w:tc>
          <w:tcPr>
            <w:tcW w:w="2597" w:type="dxa"/>
          </w:tcPr>
          <w:p w14:paraId="008E6A67" w14:textId="77777777" w:rsidR="00422B69" w:rsidRPr="00AD006A" w:rsidRDefault="00422B69" w:rsidP="00302082">
            <w:pPr>
              <w:spacing w:after="120"/>
              <w:ind w:right="-330"/>
              <w:rPr>
                <w:rFonts w:ascii="Arial" w:hAnsi="Arial" w:cs="Arial"/>
              </w:rPr>
            </w:pPr>
          </w:p>
        </w:tc>
      </w:tr>
      <w:tr w:rsidR="00302082" w:rsidRPr="00AD006A" w14:paraId="20BCC61D" w14:textId="77777777" w:rsidTr="00694309">
        <w:trPr>
          <w:trHeight w:val="305"/>
        </w:trPr>
        <w:tc>
          <w:tcPr>
            <w:tcW w:w="1526" w:type="dxa"/>
          </w:tcPr>
          <w:p w14:paraId="4C80CB9D" w14:textId="77777777" w:rsidR="00422B69" w:rsidRPr="00AD006A" w:rsidRDefault="00422B69" w:rsidP="00302082">
            <w:pPr>
              <w:spacing w:after="120"/>
              <w:ind w:right="-330"/>
              <w:rPr>
                <w:rFonts w:ascii="Arial" w:hAnsi="Arial" w:cs="Arial"/>
              </w:rPr>
            </w:pPr>
          </w:p>
        </w:tc>
        <w:tc>
          <w:tcPr>
            <w:tcW w:w="1701" w:type="dxa"/>
          </w:tcPr>
          <w:p w14:paraId="04101DC8" w14:textId="77777777" w:rsidR="00422B69" w:rsidRPr="00AD006A" w:rsidRDefault="00422B69" w:rsidP="00302082">
            <w:pPr>
              <w:spacing w:after="120"/>
              <w:ind w:right="-330"/>
              <w:rPr>
                <w:rFonts w:ascii="Arial" w:hAnsi="Arial" w:cs="Arial"/>
              </w:rPr>
            </w:pPr>
          </w:p>
        </w:tc>
        <w:tc>
          <w:tcPr>
            <w:tcW w:w="2410" w:type="dxa"/>
          </w:tcPr>
          <w:p w14:paraId="795329AA" w14:textId="77777777" w:rsidR="00422B69" w:rsidRPr="00AD006A" w:rsidRDefault="00422B69" w:rsidP="00302082">
            <w:pPr>
              <w:spacing w:after="120"/>
              <w:ind w:right="-330"/>
              <w:rPr>
                <w:rFonts w:ascii="Arial" w:hAnsi="Arial" w:cs="Arial"/>
              </w:rPr>
            </w:pPr>
          </w:p>
        </w:tc>
        <w:tc>
          <w:tcPr>
            <w:tcW w:w="2448" w:type="dxa"/>
          </w:tcPr>
          <w:p w14:paraId="06725ED0" w14:textId="77777777" w:rsidR="00422B69" w:rsidRPr="00AD006A" w:rsidRDefault="00422B69" w:rsidP="00302082">
            <w:pPr>
              <w:spacing w:after="120"/>
              <w:ind w:right="-330"/>
              <w:rPr>
                <w:rFonts w:ascii="Arial" w:hAnsi="Arial" w:cs="Arial"/>
              </w:rPr>
            </w:pPr>
          </w:p>
        </w:tc>
        <w:tc>
          <w:tcPr>
            <w:tcW w:w="2597" w:type="dxa"/>
          </w:tcPr>
          <w:p w14:paraId="6CAC155F" w14:textId="77777777" w:rsidR="00422B69" w:rsidRPr="00AD006A" w:rsidRDefault="00422B69" w:rsidP="00302082">
            <w:pPr>
              <w:spacing w:after="120"/>
              <w:ind w:right="-330"/>
              <w:rPr>
                <w:rFonts w:ascii="Arial" w:hAnsi="Arial" w:cs="Arial"/>
              </w:rPr>
            </w:pPr>
          </w:p>
        </w:tc>
      </w:tr>
    </w:tbl>
    <w:p w14:paraId="05090FE5" w14:textId="77777777" w:rsidR="00D83563" w:rsidRPr="00AD006A" w:rsidRDefault="00D83563" w:rsidP="00302082">
      <w:pPr>
        <w:spacing w:after="120" w:line="240" w:lineRule="auto"/>
        <w:ind w:right="-330"/>
        <w:rPr>
          <w:rFonts w:ascii="Arial" w:hAnsi="Arial" w:cs="Arial"/>
        </w:rPr>
      </w:pPr>
    </w:p>
    <w:p w14:paraId="47B37100" w14:textId="77777777" w:rsidR="00C57028" w:rsidRPr="00AD006A"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D006A">
        <w:rPr>
          <w:rFonts w:ascii="Arial" w:hAnsi="Arial" w:cs="Arial"/>
        </w:rPr>
        <w:t>Revised FSO Jan 2018</w:t>
      </w:r>
    </w:p>
    <w:sectPr w:rsidR="00C57028" w:rsidRPr="00AD006A"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1356" w14:textId="77777777" w:rsidR="00AD006A" w:rsidRDefault="00AD006A" w:rsidP="009A2D37">
      <w:pPr>
        <w:spacing w:after="0" w:line="240" w:lineRule="auto"/>
      </w:pPr>
      <w:r>
        <w:separator/>
      </w:r>
    </w:p>
  </w:endnote>
  <w:endnote w:type="continuationSeparator" w:id="0">
    <w:p w14:paraId="7358891E" w14:textId="77777777" w:rsidR="00AD006A" w:rsidRDefault="00AD006A" w:rsidP="009A2D37">
      <w:pPr>
        <w:spacing w:after="0" w:line="240" w:lineRule="auto"/>
      </w:pPr>
      <w:r>
        <w:continuationSeparator/>
      </w:r>
    </w:p>
  </w:endnote>
  <w:endnote w:type="continuationNotice" w:id="1">
    <w:p w14:paraId="2A1D2E18" w14:textId="77777777" w:rsidR="00AD006A" w:rsidRDefault="00AD0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EF8F19" w14:textId="7E34DCC1" w:rsidR="008B2543" w:rsidRDefault="0019787E" w:rsidP="009A2D37">
        <w:pPr>
          <w:pStyle w:val="Footer"/>
          <w:jc w:val="center"/>
        </w:pPr>
        <w:r>
          <w:fldChar w:fldCharType="begin"/>
        </w:r>
        <w:r>
          <w:instrText xml:space="preserve"> PAGE   \* MERGEFORMAT </w:instrText>
        </w:r>
        <w:r>
          <w:fldChar w:fldCharType="separate"/>
        </w:r>
        <w:r w:rsidR="007F7BB6">
          <w:rPr>
            <w:noProof/>
          </w:rPr>
          <w:t>4</w:t>
        </w:r>
        <w:r>
          <w:rPr>
            <w:noProof/>
          </w:rPr>
          <w:fldChar w:fldCharType="end"/>
        </w:r>
      </w:p>
    </w:sdtContent>
  </w:sdt>
  <w:p w14:paraId="3C51B4FB" w14:textId="77777777" w:rsidR="008B2543" w:rsidRPr="00AD006A" w:rsidRDefault="00AD006A" w:rsidP="00AD006A">
    <w:pPr>
      <w:spacing w:after="120" w:line="240" w:lineRule="auto"/>
      <w:ind w:left="567" w:right="260"/>
      <w:jc w:val="both"/>
      <w:rPr>
        <w:rFonts w:ascii="Arial" w:hAnsi="Arial" w:cs="Arial"/>
        <w:iCs/>
      </w:rPr>
    </w:pPr>
    <w:r>
      <w:rPr>
        <w:rFonts w:ascii="Arial" w:hAnsi="Arial" w:cs="Arial"/>
      </w:rPr>
      <w:t xml:space="preserve">DIGM5740 (EL574) </w:t>
    </w:r>
    <w:r w:rsidRPr="00AD006A">
      <w:rPr>
        <w:rFonts w:ascii="Arial" w:hAnsi="Arial" w:cs="Arial"/>
      </w:rPr>
      <w:t xml:space="preserve">Designing </w:t>
    </w:r>
    <w:r>
      <w:rPr>
        <w:rFonts w:ascii="Arial" w:hAnsi="Arial" w:cs="Arial"/>
      </w:rPr>
      <w:t>M</w:t>
    </w:r>
    <w:r w:rsidRPr="00AD006A">
      <w:rPr>
        <w:rFonts w:ascii="Arial" w:hAnsi="Arial" w:cs="Arial"/>
      </w:rPr>
      <w:t xml:space="preserve">edia </w:t>
    </w:r>
    <w:r>
      <w:rPr>
        <w:rFonts w:ascii="Arial" w:hAnsi="Arial" w:cs="Arial"/>
      </w:rPr>
      <w:t>E</w:t>
    </w:r>
    <w:r w:rsidRPr="00AD006A">
      <w:rPr>
        <w:rFonts w:ascii="Arial" w:hAnsi="Arial" w:cs="Arial"/>
      </w:rPr>
      <w:t>nvironments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BE76" w14:textId="77777777" w:rsidR="00AD006A" w:rsidRDefault="00AD006A">
    <w:pPr>
      <w:pStyle w:val="Footer"/>
    </w:pPr>
  </w:p>
  <w:p w14:paraId="422D73BB" w14:textId="77777777" w:rsidR="00AD006A" w:rsidRPr="00AD006A" w:rsidRDefault="00AD006A" w:rsidP="00AD006A">
    <w:pPr>
      <w:spacing w:after="120" w:line="240" w:lineRule="auto"/>
      <w:ind w:left="567" w:right="260"/>
      <w:jc w:val="both"/>
      <w:rPr>
        <w:rFonts w:ascii="Arial" w:hAnsi="Arial" w:cs="Arial"/>
        <w:iCs/>
      </w:rPr>
    </w:pPr>
    <w:r>
      <w:rPr>
        <w:rFonts w:ascii="Arial" w:hAnsi="Arial" w:cs="Arial"/>
      </w:rPr>
      <w:t xml:space="preserve">DIGM5740 (EL574) </w:t>
    </w:r>
    <w:r w:rsidRPr="00AD006A">
      <w:rPr>
        <w:rFonts w:ascii="Arial" w:hAnsi="Arial" w:cs="Arial"/>
      </w:rPr>
      <w:t xml:space="preserve">Designing </w:t>
    </w:r>
    <w:r>
      <w:rPr>
        <w:rFonts w:ascii="Arial" w:hAnsi="Arial" w:cs="Arial"/>
      </w:rPr>
      <w:t>M</w:t>
    </w:r>
    <w:r w:rsidRPr="00AD006A">
      <w:rPr>
        <w:rFonts w:ascii="Arial" w:hAnsi="Arial" w:cs="Arial"/>
      </w:rPr>
      <w:t xml:space="preserve">edia </w:t>
    </w:r>
    <w:r>
      <w:rPr>
        <w:rFonts w:ascii="Arial" w:hAnsi="Arial" w:cs="Arial"/>
      </w:rPr>
      <w:t>E</w:t>
    </w:r>
    <w:r w:rsidRPr="00AD006A">
      <w:rPr>
        <w:rFonts w:ascii="Arial" w:hAnsi="Arial" w:cs="Arial"/>
      </w:rPr>
      <w:t>nvironments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5487B" w14:textId="77777777" w:rsidR="00AD006A" w:rsidRDefault="00AD006A" w:rsidP="009A2D37">
      <w:pPr>
        <w:spacing w:after="0" w:line="240" w:lineRule="auto"/>
      </w:pPr>
      <w:r>
        <w:separator/>
      </w:r>
    </w:p>
  </w:footnote>
  <w:footnote w:type="continuationSeparator" w:id="0">
    <w:p w14:paraId="157DD03D" w14:textId="77777777" w:rsidR="00AD006A" w:rsidRDefault="00AD006A" w:rsidP="009A2D37">
      <w:pPr>
        <w:spacing w:after="0" w:line="240" w:lineRule="auto"/>
      </w:pPr>
      <w:r>
        <w:continuationSeparator/>
      </w:r>
    </w:p>
  </w:footnote>
  <w:footnote w:type="continuationNotice" w:id="1">
    <w:p w14:paraId="23C0D998" w14:textId="77777777" w:rsidR="00AD006A" w:rsidRDefault="00AD00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57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6CA424" wp14:editId="52E1C6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7982B7" w14:textId="77777777" w:rsidR="008B2543" w:rsidRPr="008C00F8" w:rsidRDefault="008B2543" w:rsidP="005E6D38">
    <w:pPr>
      <w:pStyle w:val="Heading1"/>
      <w:spacing w:before="60" w:after="60"/>
      <w:rPr>
        <w:rFonts w:ascii="Arial" w:hAnsi="Arial" w:cs="Arial"/>
      </w:rPr>
    </w:pPr>
  </w:p>
  <w:p w14:paraId="6E98832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A31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8DE841" wp14:editId="7113D05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3B703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B256D2"/>
    <w:multiLevelType w:val="hybridMultilevel"/>
    <w:tmpl w:val="05D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48904E3"/>
    <w:multiLevelType w:val="hybridMultilevel"/>
    <w:tmpl w:val="34BEC0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A"/>
    <w:rsid w:val="00000C8C"/>
    <w:rsid w:val="000017F2"/>
    <w:rsid w:val="0000456B"/>
    <w:rsid w:val="00005661"/>
    <w:rsid w:val="00010A16"/>
    <w:rsid w:val="0001243F"/>
    <w:rsid w:val="00014535"/>
    <w:rsid w:val="00021EA0"/>
    <w:rsid w:val="00025992"/>
    <w:rsid w:val="00027937"/>
    <w:rsid w:val="00030C9E"/>
    <w:rsid w:val="00031E67"/>
    <w:rsid w:val="000408CC"/>
    <w:rsid w:val="00045373"/>
    <w:rsid w:val="00063A2F"/>
    <w:rsid w:val="000678D3"/>
    <w:rsid w:val="00094810"/>
    <w:rsid w:val="00095B54"/>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0D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C42"/>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81"/>
    <w:rsid w:val="007A6245"/>
    <w:rsid w:val="007B1DB2"/>
    <w:rsid w:val="007B375B"/>
    <w:rsid w:val="007B412A"/>
    <w:rsid w:val="007B635E"/>
    <w:rsid w:val="007B7724"/>
    <w:rsid w:val="007B7CDC"/>
    <w:rsid w:val="007C74B4"/>
    <w:rsid w:val="007E3412"/>
    <w:rsid w:val="007F393D"/>
    <w:rsid w:val="007F7BB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92E"/>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006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62C"/>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766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47A91DA"/>
    <w:rsid w:val="184E386E"/>
    <w:rsid w:val="249AB8D4"/>
    <w:rsid w:val="259E2307"/>
    <w:rsid w:val="2C0FEC7A"/>
    <w:rsid w:val="313A899E"/>
    <w:rsid w:val="3202A209"/>
    <w:rsid w:val="5E59D615"/>
    <w:rsid w:val="5ED0B055"/>
    <w:rsid w:val="66868C93"/>
    <w:rsid w:val="6718D36A"/>
    <w:rsid w:val="6E1DFC28"/>
    <w:rsid w:val="70BBEF43"/>
    <w:rsid w:val="77011AAC"/>
    <w:rsid w:val="7860464B"/>
    <w:rsid w:val="7C1C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4150A"/>
  <w15:docId w15:val="{78975351-60D7-44C4-AACA-0835DCC3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04352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3AMX4D3CU3N3-824658856-106</_dlc_DocId>
    <_dlc_DocIdUrl xmlns="ef2b9e05-657a-4dc1-8c6c-679bdea18f38">
      <Url>https://sharepoint.kent.ac.uk/fso/cmaproject/_layouts/15/DocIdRedir.aspx?ID=3AMX4D3CU3N3-824658856-106</Url>
      <Description>3AMX4D3CU3N3-824658856-106</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2D37-60C4-494A-BE2E-768A8E6DA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77E7F-6963-44DB-BFA3-010EA11451EC}">
  <ds:schemaRefs>
    <ds:schemaRef ds:uri="http://schemas.microsoft.com/sharepoint/events"/>
  </ds:schemaRefs>
</ds:datastoreItem>
</file>

<file path=customXml/itemProps3.xml><?xml version="1.0" encoding="utf-8"?>
<ds:datastoreItem xmlns:ds="http://schemas.openxmlformats.org/officeDocument/2006/customXml" ds:itemID="{B743089B-E96F-485E-B428-AD92D72E0854}">
  <ds:schemaRefs>
    <ds:schemaRef ds:uri="http://www.w3.org/XML/1998/namespace"/>
    <ds:schemaRef ds:uri="http://purl.org/dc/elements/1.1/"/>
    <ds:schemaRef ds:uri="ef2b9e05-657a-4dc1-8c6c-679bdea18f38"/>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93653B-B638-40E9-821E-69E08E7B6551}">
  <ds:schemaRefs>
    <ds:schemaRef ds:uri="http://schemas.microsoft.com/sharepoint/v3/contenttype/forms"/>
  </ds:schemaRefs>
</ds:datastoreItem>
</file>

<file path=customXml/itemProps5.xml><?xml version="1.0" encoding="utf-8"?>
<ds:datastoreItem xmlns:ds="http://schemas.openxmlformats.org/officeDocument/2006/customXml" ds:itemID="{E89E4011-1E4F-4017-8D47-CA121980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4</cp:revision>
  <cp:lastPrinted>2015-09-09T08:37:00Z</cp:lastPrinted>
  <dcterms:created xsi:type="dcterms:W3CDTF">2018-05-30T13:48:00Z</dcterms:created>
  <dcterms:modified xsi:type="dcterms:W3CDTF">2018-05-30T13:49:00Z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fd8e4b15-a775-49ee-bb8b-82f4d8fe8421</vt:lpwstr>
  </property>
  <property fmtid="{D5CDD505-2E9C-101B-9397-08002B2CF9AE}" pid="4" name="Order">
    <vt:r8>10600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