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42026" w14:textId="77777777" w:rsidR="009A2D37" w:rsidRPr="0037240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72407">
        <w:rPr>
          <w:rFonts w:ascii="Arial" w:hAnsi="Arial" w:cs="Arial"/>
          <w:b/>
        </w:rPr>
        <w:t>Title of the module</w:t>
      </w:r>
    </w:p>
    <w:p w14:paraId="6AC21324" w14:textId="77777777" w:rsidR="00372407" w:rsidRPr="00433582" w:rsidRDefault="00372407" w:rsidP="00372407">
      <w:pPr>
        <w:spacing w:after="240" w:line="240" w:lineRule="auto"/>
        <w:ind w:left="567" w:right="261"/>
        <w:jc w:val="both"/>
        <w:rPr>
          <w:rFonts w:ascii="Arial" w:hAnsi="Arial" w:cs="Arial"/>
        </w:rPr>
      </w:pPr>
      <w:r w:rsidRPr="00433582">
        <w:rPr>
          <w:rFonts w:ascii="Arial" w:hAnsi="Arial" w:cs="Arial"/>
        </w:rPr>
        <w:t xml:space="preserve">DIGM3400 (EL340) - Digital Effects </w:t>
      </w:r>
    </w:p>
    <w:p w14:paraId="326534E8" w14:textId="77777777" w:rsidR="009A2D37" w:rsidRPr="00433582" w:rsidRDefault="009A2D37" w:rsidP="00302082">
      <w:pPr>
        <w:spacing w:after="120" w:line="240" w:lineRule="auto"/>
        <w:ind w:left="426" w:right="260"/>
        <w:jc w:val="both"/>
        <w:rPr>
          <w:rFonts w:ascii="Arial" w:hAnsi="Arial" w:cs="Arial"/>
        </w:rPr>
      </w:pPr>
    </w:p>
    <w:p w14:paraId="6FAB6E90" w14:textId="77777777" w:rsidR="009A2D37" w:rsidRPr="00433582" w:rsidRDefault="009A2D37" w:rsidP="00696FF5">
      <w:pPr>
        <w:numPr>
          <w:ilvl w:val="0"/>
          <w:numId w:val="1"/>
        </w:numPr>
        <w:spacing w:after="120" w:line="240" w:lineRule="auto"/>
        <w:ind w:left="567" w:right="260" w:hanging="567"/>
        <w:jc w:val="both"/>
        <w:rPr>
          <w:rFonts w:ascii="Arial" w:hAnsi="Arial" w:cs="Arial"/>
          <w:b/>
        </w:rPr>
      </w:pPr>
      <w:r w:rsidRPr="00433582">
        <w:rPr>
          <w:rFonts w:ascii="Arial" w:hAnsi="Arial" w:cs="Arial"/>
          <w:b/>
        </w:rPr>
        <w:t>School or partner institution which will be responsible for management of the module</w:t>
      </w:r>
    </w:p>
    <w:p w14:paraId="1EBD72B1" w14:textId="77777777" w:rsidR="009A2D37" w:rsidRPr="00433582" w:rsidRDefault="007C0482" w:rsidP="00696FF5">
      <w:pPr>
        <w:spacing w:after="120" w:line="240" w:lineRule="auto"/>
        <w:ind w:left="567" w:right="260"/>
        <w:rPr>
          <w:rFonts w:ascii="Arial" w:hAnsi="Arial" w:cs="Arial"/>
          <w:iCs/>
        </w:rPr>
      </w:pPr>
      <w:r w:rsidRPr="00433582">
        <w:rPr>
          <w:rFonts w:ascii="Arial" w:hAnsi="Arial" w:cs="Arial"/>
          <w:iCs/>
        </w:rPr>
        <w:t>Engineering and Digital Arts</w:t>
      </w:r>
    </w:p>
    <w:p w14:paraId="64E5A4D3" w14:textId="77777777" w:rsidR="009A2D37" w:rsidRPr="00433582" w:rsidRDefault="009A2D37" w:rsidP="00302082">
      <w:pPr>
        <w:spacing w:after="120" w:line="240" w:lineRule="auto"/>
        <w:ind w:left="426" w:right="260"/>
        <w:rPr>
          <w:rFonts w:ascii="Arial" w:hAnsi="Arial" w:cs="Arial"/>
          <w:iCs/>
        </w:rPr>
      </w:pPr>
    </w:p>
    <w:p w14:paraId="58F11927" w14:textId="77777777" w:rsidR="009A2D37" w:rsidRPr="00433582" w:rsidRDefault="00883204" w:rsidP="00696FF5">
      <w:pPr>
        <w:numPr>
          <w:ilvl w:val="0"/>
          <w:numId w:val="1"/>
        </w:numPr>
        <w:spacing w:after="120" w:line="240" w:lineRule="auto"/>
        <w:ind w:left="567" w:right="260" w:hanging="567"/>
        <w:jc w:val="both"/>
        <w:rPr>
          <w:rFonts w:ascii="Arial" w:hAnsi="Arial" w:cs="Arial"/>
          <w:b/>
        </w:rPr>
      </w:pPr>
      <w:r w:rsidRPr="00433582">
        <w:rPr>
          <w:rFonts w:ascii="Arial" w:hAnsi="Arial" w:cs="Arial"/>
          <w:b/>
        </w:rPr>
        <w:t>The level of the module (</w:t>
      </w:r>
      <w:r w:rsidR="00D83563" w:rsidRPr="00433582">
        <w:rPr>
          <w:rFonts w:ascii="Arial" w:hAnsi="Arial" w:cs="Arial"/>
          <w:b/>
        </w:rPr>
        <w:t>Level</w:t>
      </w:r>
      <w:r w:rsidR="00441E76" w:rsidRPr="00433582">
        <w:rPr>
          <w:rFonts w:ascii="Arial" w:hAnsi="Arial" w:cs="Arial"/>
          <w:b/>
        </w:rPr>
        <w:t xml:space="preserve"> 4</w:t>
      </w:r>
      <w:r w:rsidR="001D0C7D" w:rsidRPr="00433582">
        <w:rPr>
          <w:rFonts w:ascii="Arial" w:hAnsi="Arial" w:cs="Arial"/>
          <w:b/>
        </w:rPr>
        <w:t xml:space="preserve">, </w:t>
      </w:r>
      <w:r w:rsidR="00441E76" w:rsidRPr="00433582">
        <w:rPr>
          <w:rFonts w:ascii="Arial" w:hAnsi="Arial" w:cs="Arial"/>
          <w:b/>
        </w:rPr>
        <w:t>Level 5</w:t>
      </w:r>
      <w:r w:rsidR="001D0C7D" w:rsidRPr="00433582">
        <w:rPr>
          <w:rFonts w:ascii="Arial" w:hAnsi="Arial" w:cs="Arial"/>
          <w:b/>
        </w:rPr>
        <w:t xml:space="preserve">, </w:t>
      </w:r>
      <w:r w:rsidR="00441E76" w:rsidRPr="00433582">
        <w:rPr>
          <w:rFonts w:ascii="Arial" w:hAnsi="Arial" w:cs="Arial"/>
          <w:b/>
        </w:rPr>
        <w:t>Level 6</w:t>
      </w:r>
      <w:r w:rsidR="001D0C7D" w:rsidRPr="00433582">
        <w:rPr>
          <w:rFonts w:ascii="Arial" w:hAnsi="Arial" w:cs="Arial"/>
          <w:b/>
        </w:rPr>
        <w:t xml:space="preserve"> or </w:t>
      </w:r>
      <w:r w:rsidR="00C612A8" w:rsidRPr="00433582">
        <w:rPr>
          <w:rFonts w:ascii="Arial" w:hAnsi="Arial" w:cs="Arial"/>
          <w:b/>
        </w:rPr>
        <w:t>L</w:t>
      </w:r>
      <w:r w:rsidR="00441E76" w:rsidRPr="00433582">
        <w:rPr>
          <w:rFonts w:ascii="Arial" w:hAnsi="Arial" w:cs="Arial"/>
          <w:b/>
        </w:rPr>
        <w:t>evel 7</w:t>
      </w:r>
      <w:r w:rsidR="009A2D37" w:rsidRPr="00433582">
        <w:rPr>
          <w:rFonts w:ascii="Arial" w:hAnsi="Arial" w:cs="Arial"/>
          <w:b/>
        </w:rPr>
        <w:t>)</w:t>
      </w:r>
    </w:p>
    <w:p w14:paraId="345ED997" w14:textId="77777777" w:rsidR="009A2D37" w:rsidRPr="00433582" w:rsidRDefault="007C0482" w:rsidP="00696FF5">
      <w:pPr>
        <w:spacing w:after="120" w:line="240" w:lineRule="auto"/>
        <w:ind w:left="567" w:right="260"/>
        <w:jc w:val="both"/>
        <w:rPr>
          <w:rFonts w:ascii="Arial" w:hAnsi="Arial" w:cs="Arial"/>
        </w:rPr>
      </w:pPr>
      <w:r w:rsidRPr="00433582">
        <w:rPr>
          <w:rFonts w:ascii="Arial" w:hAnsi="Arial" w:cs="Arial"/>
        </w:rPr>
        <w:t>Level 4</w:t>
      </w:r>
    </w:p>
    <w:p w14:paraId="35CE4954" w14:textId="77777777" w:rsidR="009A2D37" w:rsidRPr="00433582" w:rsidRDefault="009A2D37" w:rsidP="00302082">
      <w:pPr>
        <w:spacing w:after="120" w:line="240" w:lineRule="auto"/>
        <w:ind w:left="426" w:right="260"/>
        <w:rPr>
          <w:rFonts w:ascii="Arial" w:hAnsi="Arial" w:cs="Arial"/>
          <w:iCs/>
        </w:rPr>
      </w:pPr>
    </w:p>
    <w:p w14:paraId="45DFDC54" w14:textId="77777777" w:rsidR="009A2D37" w:rsidRPr="00433582" w:rsidRDefault="009A2D37" w:rsidP="00696FF5">
      <w:pPr>
        <w:numPr>
          <w:ilvl w:val="0"/>
          <w:numId w:val="1"/>
        </w:numPr>
        <w:spacing w:after="120" w:line="240" w:lineRule="auto"/>
        <w:ind w:left="567" w:right="260" w:hanging="567"/>
        <w:jc w:val="both"/>
        <w:rPr>
          <w:rFonts w:ascii="Arial" w:hAnsi="Arial" w:cs="Arial"/>
          <w:b/>
        </w:rPr>
      </w:pPr>
      <w:r w:rsidRPr="00433582">
        <w:rPr>
          <w:rFonts w:ascii="Arial" w:hAnsi="Arial" w:cs="Arial"/>
          <w:b/>
        </w:rPr>
        <w:t xml:space="preserve">The number of credits and the ECTS value which the module represents </w:t>
      </w:r>
    </w:p>
    <w:p w14:paraId="381460ED" w14:textId="77777777" w:rsidR="009A2D37" w:rsidRPr="00433582" w:rsidRDefault="009A2D37" w:rsidP="00696FF5">
      <w:pPr>
        <w:pStyle w:val="NormalWeb"/>
        <w:spacing w:before="0" w:beforeAutospacing="0" w:after="120" w:afterAutospacing="0"/>
        <w:ind w:left="567" w:right="260"/>
        <w:rPr>
          <w:rFonts w:ascii="Arial" w:hAnsi="Arial" w:cs="Arial"/>
          <w:sz w:val="22"/>
          <w:szCs w:val="22"/>
        </w:rPr>
      </w:pPr>
      <w:r w:rsidRPr="00433582">
        <w:rPr>
          <w:rFonts w:ascii="Arial" w:hAnsi="Arial" w:cs="Arial"/>
          <w:sz w:val="22"/>
          <w:szCs w:val="22"/>
        </w:rPr>
        <w:t>15 credits (7.5 ECTS)</w:t>
      </w:r>
    </w:p>
    <w:p w14:paraId="00D738D9" w14:textId="77777777" w:rsidR="009A2D37" w:rsidRPr="00433582" w:rsidRDefault="009A2D37" w:rsidP="00302082">
      <w:pPr>
        <w:spacing w:after="120" w:line="240" w:lineRule="auto"/>
        <w:ind w:left="426" w:right="260"/>
        <w:rPr>
          <w:rFonts w:ascii="Arial" w:hAnsi="Arial" w:cs="Arial"/>
        </w:rPr>
      </w:pPr>
    </w:p>
    <w:p w14:paraId="5BAC7AA7" w14:textId="77777777" w:rsidR="009A2D37" w:rsidRPr="00433582" w:rsidRDefault="009A2D37" w:rsidP="00696FF5">
      <w:pPr>
        <w:numPr>
          <w:ilvl w:val="0"/>
          <w:numId w:val="1"/>
        </w:numPr>
        <w:spacing w:after="120" w:line="240" w:lineRule="auto"/>
        <w:ind w:left="567" w:right="260" w:hanging="567"/>
        <w:jc w:val="both"/>
        <w:rPr>
          <w:rFonts w:ascii="Arial" w:hAnsi="Arial" w:cs="Arial"/>
          <w:b/>
        </w:rPr>
      </w:pPr>
      <w:r w:rsidRPr="00433582">
        <w:rPr>
          <w:rFonts w:ascii="Arial" w:hAnsi="Arial" w:cs="Arial"/>
          <w:b/>
        </w:rPr>
        <w:t>Which term(s) the module is to be taught in (or other teaching pattern)</w:t>
      </w:r>
    </w:p>
    <w:p w14:paraId="02EA3DC0" w14:textId="2238BD46" w:rsidR="009A2D37" w:rsidRPr="00433582" w:rsidRDefault="009A2D37" w:rsidP="00696FF5">
      <w:pPr>
        <w:spacing w:after="120" w:line="240" w:lineRule="auto"/>
        <w:ind w:left="567" w:right="260"/>
        <w:jc w:val="both"/>
        <w:rPr>
          <w:rFonts w:ascii="Arial" w:hAnsi="Arial" w:cs="Arial"/>
          <w:iCs/>
        </w:rPr>
      </w:pPr>
      <w:r w:rsidRPr="00433582">
        <w:rPr>
          <w:rFonts w:ascii="Arial" w:hAnsi="Arial" w:cs="Arial"/>
          <w:iCs/>
        </w:rPr>
        <w:t>Spring</w:t>
      </w:r>
    </w:p>
    <w:p w14:paraId="6F4FAEF6" w14:textId="77777777" w:rsidR="009A2D37" w:rsidRPr="00433582" w:rsidRDefault="009A2D37" w:rsidP="00302082">
      <w:pPr>
        <w:spacing w:after="120" w:line="240" w:lineRule="auto"/>
        <w:ind w:left="426" w:right="260"/>
        <w:rPr>
          <w:rFonts w:ascii="Arial" w:hAnsi="Arial" w:cs="Arial"/>
          <w:iCs/>
        </w:rPr>
      </w:pPr>
    </w:p>
    <w:p w14:paraId="5EF806C2" w14:textId="77777777" w:rsidR="009A2D37" w:rsidRPr="00433582" w:rsidRDefault="009A2D37" w:rsidP="00696FF5">
      <w:pPr>
        <w:numPr>
          <w:ilvl w:val="0"/>
          <w:numId w:val="1"/>
        </w:numPr>
        <w:spacing w:after="120" w:line="240" w:lineRule="auto"/>
        <w:ind w:left="567" w:right="260" w:hanging="567"/>
        <w:jc w:val="both"/>
        <w:rPr>
          <w:rFonts w:ascii="Arial" w:hAnsi="Arial" w:cs="Arial"/>
          <w:b/>
        </w:rPr>
      </w:pPr>
      <w:r w:rsidRPr="00433582">
        <w:rPr>
          <w:rFonts w:ascii="Arial" w:hAnsi="Arial" w:cs="Arial"/>
          <w:b/>
        </w:rPr>
        <w:t>Prerequisite and co-requisite modules</w:t>
      </w:r>
    </w:p>
    <w:p w14:paraId="6C2826E7" w14:textId="77777777" w:rsidR="009A2D37" w:rsidRPr="00433582" w:rsidRDefault="007C0482" w:rsidP="00696FF5">
      <w:pPr>
        <w:spacing w:after="120" w:line="240" w:lineRule="auto"/>
        <w:ind w:left="567" w:right="260"/>
        <w:rPr>
          <w:rFonts w:ascii="Arial" w:hAnsi="Arial" w:cs="Arial"/>
          <w:iCs/>
        </w:rPr>
      </w:pPr>
      <w:r w:rsidRPr="00433582">
        <w:rPr>
          <w:rFonts w:ascii="Arial" w:hAnsi="Arial" w:cs="Arial"/>
          <w:iCs/>
        </w:rPr>
        <w:t xml:space="preserve">None </w:t>
      </w:r>
    </w:p>
    <w:p w14:paraId="5B69515F" w14:textId="77777777" w:rsidR="009A2D37" w:rsidRPr="00433582" w:rsidRDefault="009A2D37" w:rsidP="00302082">
      <w:pPr>
        <w:spacing w:after="120" w:line="240" w:lineRule="auto"/>
        <w:ind w:left="426" w:right="260"/>
        <w:rPr>
          <w:rFonts w:ascii="Arial" w:hAnsi="Arial" w:cs="Arial"/>
          <w:iCs/>
        </w:rPr>
      </w:pPr>
    </w:p>
    <w:p w14:paraId="72638140" w14:textId="77777777" w:rsidR="009A2D37" w:rsidRPr="00433582" w:rsidRDefault="009A2D37" w:rsidP="00696FF5">
      <w:pPr>
        <w:numPr>
          <w:ilvl w:val="0"/>
          <w:numId w:val="1"/>
        </w:numPr>
        <w:spacing w:after="120" w:line="240" w:lineRule="auto"/>
        <w:ind w:left="567" w:right="260" w:hanging="567"/>
        <w:jc w:val="both"/>
        <w:rPr>
          <w:rFonts w:ascii="Arial" w:hAnsi="Arial" w:cs="Arial"/>
          <w:b/>
        </w:rPr>
      </w:pPr>
      <w:r w:rsidRPr="00433582">
        <w:rPr>
          <w:rFonts w:ascii="Arial" w:hAnsi="Arial" w:cs="Arial"/>
          <w:b/>
        </w:rPr>
        <w:t>The programmes of study to which the module contributes</w:t>
      </w:r>
    </w:p>
    <w:p w14:paraId="6E6268FC" w14:textId="77777777" w:rsidR="007C0482" w:rsidRPr="00433582" w:rsidRDefault="007C0482" w:rsidP="00433582">
      <w:pPr>
        <w:spacing w:after="120" w:line="240" w:lineRule="auto"/>
        <w:ind w:left="567" w:right="260"/>
        <w:rPr>
          <w:rFonts w:ascii="Arial" w:hAnsi="Arial" w:cs="Arial"/>
          <w:iCs/>
        </w:rPr>
      </w:pPr>
      <w:r w:rsidRPr="00433582">
        <w:rPr>
          <w:rFonts w:ascii="Arial" w:hAnsi="Arial" w:cs="Arial"/>
          <w:iCs/>
        </w:rPr>
        <w:t xml:space="preserve">BA in Digital Arts </w:t>
      </w:r>
    </w:p>
    <w:p w14:paraId="50628BC0" w14:textId="77777777" w:rsidR="007C0482" w:rsidRPr="00433582" w:rsidRDefault="007C0482" w:rsidP="00433582">
      <w:pPr>
        <w:spacing w:after="120" w:line="240" w:lineRule="auto"/>
        <w:ind w:left="567" w:right="260"/>
        <w:rPr>
          <w:rFonts w:ascii="Arial" w:hAnsi="Arial" w:cs="Arial"/>
          <w:iCs/>
        </w:rPr>
      </w:pPr>
      <w:r w:rsidRPr="00433582">
        <w:rPr>
          <w:rFonts w:ascii="Arial" w:hAnsi="Arial" w:cs="Arial"/>
          <w:iCs/>
        </w:rPr>
        <w:t>BA in Digital Arts with a Year in Industry</w:t>
      </w:r>
    </w:p>
    <w:p w14:paraId="6F98167F" w14:textId="77777777" w:rsidR="007C0482" w:rsidRPr="00433582" w:rsidRDefault="007C0482" w:rsidP="00433582">
      <w:pPr>
        <w:spacing w:after="120" w:line="240" w:lineRule="auto"/>
        <w:ind w:left="567" w:right="260"/>
        <w:rPr>
          <w:rFonts w:ascii="Arial" w:hAnsi="Arial" w:cs="Arial"/>
          <w:iCs/>
        </w:rPr>
      </w:pPr>
      <w:r w:rsidRPr="00433582">
        <w:rPr>
          <w:rFonts w:ascii="Arial" w:hAnsi="Arial" w:cs="Arial"/>
          <w:iCs/>
        </w:rPr>
        <w:t xml:space="preserve">BSc Multimedia Technology &amp; Design </w:t>
      </w:r>
    </w:p>
    <w:p w14:paraId="38A3E67F" w14:textId="77777777" w:rsidR="007C0482" w:rsidRPr="00433582" w:rsidRDefault="007C0482" w:rsidP="00433582">
      <w:pPr>
        <w:spacing w:after="120" w:line="240" w:lineRule="auto"/>
        <w:ind w:left="567" w:right="260"/>
        <w:rPr>
          <w:rFonts w:ascii="Arial" w:hAnsi="Arial" w:cs="Arial"/>
          <w:iCs/>
        </w:rPr>
      </w:pPr>
      <w:r w:rsidRPr="00433582">
        <w:rPr>
          <w:rFonts w:ascii="Arial" w:hAnsi="Arial" w:cs="Arial"/>
          <w:iCs/>
        </w:rPr>
        <w:t>BSc Multimedia Technology &amp; Design with a Year in Industry</w:t>
      </w:r>
    </w:p>
    <w:p w14:paraId="02CE6065" w14:textId="77777777" w:rsidR="007C0482" w:rsidRPr="00433582" w:rsidRDefault="007C0482" w:rsidP="00433582">
      <w:pPr>
        <w:spacing w:after="120" w:line="240" w:lineRule="auto"/>
        <w:ind w:left="567" w:right="260"/>
        <w:rPr>
          <w:rFonts w:ascii="Arial" w:hAnsi="Arial" w:cs="Arial"/>
          <w:iCs/>
        </w:rPr>
      </w:pPr>
      <w:proofErr w:type="spellStart"/>
      <w:r w:rsidRPr="00433582">
        <w:rPr>
          <w:rFonts w:ascii="Arial" w:hAnsi="Arial" w:cs="Arial"/>
          <w:iCs/>
        </w:rPr>
        <w:t>MArt</w:t>
      </w:r>
      <w:proofErr w:type="spellEnd"/>
      <w:r w:rsidRPr="00433582">
        <w:rPr>
          <w:rFonts w:ascii="Arial" w:hAnsi="Arial" w:cs="Arial"/>
          <w:iCs/>
        </w:rPr>
        <w:t xml:space="preserve"> in Digital Arts</w:t>
      </w:r>
    </w:p>
    <w:p w14:paraId="4254B664" w14:textId="77777777" w:rsidR="009A2D37" w:rsidRPr="00433582" w:rsidRDefault="007C0482" w:rsidP="00433582">
      <w:pPr>
        <w:spacing w:after="120" w:line="240" w:lineRule="auto"/>
        <w:ind w:left="567" w:right="260"/>
        <w:rPr>
          <w:rFonts w:ascii="Arial" w:hAnsi="Arial" w:cs="Arial"/>
          <w:iCs/>
        </w:rPr>
      </w:pPr>
      <w:proofErr w:type="spellStart"/>
      <w:r w:rsidRPr="00433582">
        <w:rPr>
          <w:rFonts w:ascii="Arial" w:hAnsi="Arial" w:cs="Arial"/>
          <w:iCs/>
        </w:rPr>
        <w:t>MArt</w:t>
      </w:r>
      <w:proofErr w:type="spellEnd"/>
      <w:r w:rsidRPr="00433582">
        <w:rPr>
          <w:rFonts w:ascii="Arial" w:hAnsi="Arial" w:cs="Arial"/>
          <w:iCs/>
        </w:rPr>
        <w:t xml:space="preserve"> in Digital Arts with a Year in Industry</w:t>
      </w:r>
    </w:p>
    <w:p w14:paraId="46E600E8" w14:textId="77777777" w:rsidR="007C0482" w:rsidRPr="00433582" w:rsidRDefault="007C0482" w:rsidP="007C0482">
      <w:pPr>
        <w:spacing w:after="120" w:line="240" w:lineRule="auto"/>
        <w:ind w:left="426" w:right="260"/>
        <w:rPr>
          <w:rFonts w:ascii="Arial" w:hAnsi="Arial" w:cs="Arial"/>
          <w:iCs/>
        </w:rPr>
      </w:pPr>
    </w:p>
    <w:p w14:paraId="00BDA851" w14:textId="77777777" w:rsidR="009A2D37" w:rsidRPr="00433582" w:rsidRDefault="009A2D37" w:rsidP="00696FF5">
      <w:pPr>
        <w:numPr>
          <w:ilvl w:val="0"/>
          <w:numId w:val="1"/>
        </w:numPr>
        <w:spacing w:after="120" w:line="240" w:lineRule="auto"/>
        <w:ind w:left="567" w:right="260" w:hanging="567"/>
        <w:rPr>
          <w:rFonts w:ascii="Arial" w:hAnsi="Arial" w:cs="Arial"/>
          <w:b/>
        </w:rPr>
      </w:pPr>
      <w:r w:rsidRPr="00433582">
        <w:rPr>
          <w:rFonts w:ascii="Arial" w:hAnsi="Arial" w:cs="Arial"/>
          <w:b/>
        </w:rPr>
        <w:t>The intended subject specific learning outcomes</w:t>
      </w:r>
      <w:r w:rsidR="00C729D7" w:rsidRPr="00433582">
        <w:rPr>
          <w:rFonts w:ascii="Arial" w:hAnsi="Arial" w:cs="Arial"/>
          <w:b/>
        </w:rPr>
        <w:t>.</w:t>
      </w:r>
      <w:r w:rsidR="00C729D7" w:rsidRPr="00433582">
        <w:rPr>
          <w:rFonts w:ascii="Arial" w:hAnsi="Arial" w:cs="Arial"/>
          <w:b/>
        </w:rPr>
        <w:br/>
        <w:t>On successfully completing the module students will be able to:</w:t>
      </w:r>
    </w:p>
    <w:p w14:paraId="06EECB59" w14:textId="77777777" w:rsidR="007C0482" w:rsidRPr="00433582" w:rsidRDefault="007C0482" w:rsidP="007C0482">
      <w:pPr>
        <w:spacing w:after="120" w:line="240" w:lineRule="auto"/>
        <w:ind w:left="567" w:right="260"/>
        <w:rPr>
          <w:rFonts w:ascii="Arial" w:hAnsi="Arial" w:cs="Arial"/>
          <w:iCs/>
        </w:rPr>
      </w:pPr>
      <w:r w:rsidRPr="00433582">
        <w:rPr>
          <w:rFonts w:ascii="Arial" w:hAnsi="Arial" w:cs="Arial"/>
          <w:iCs/>
        </w:rPr>
        <w:t>8.1. Create 3D models using polygons and NURBs using 3D modelling software</w:t>
      </w:r>
    </w:p>
    <w:p w14:paraId="11FBD759" w14:textId="77777777" w:rsidR="007C0482" w:rsidRPr="00433582" w:rsidRDefault="007C0482" w:rsidP="007C0482">
      <w:pPr>
        <w:spacing w:after="120" w:line="240" w:lineRule="auto"/>
        <w:ind w:left="567" w:right="260"/>
        <w:rPr>
          <w:rFonts w:ascii="Arial" w:hAnsi="Arial" w:cs="Arial"/>
          <w:iCs/>
        </w:rPr>
      </w:pPr>
      <w:r w:rsidRPr="00433582">
        <w:rPr>
          <w:rFonts w:ascii="Arial" w:hAnsi="Arial" w:cs="Arial"/>
          <w:iCs/>
        </w:rPr>
        <w:t>8.2. Texture, light and render 3D models using appropriate software.</w:t>
      </w:r>
    </w:p>
    <w:p w14:paraId="0581314A" w14:textId="77777777" w:rsidR="007C0482" w:rsidRPr="00433582" w:rsidRDefault="007C0482" w:rsidP="007C0482">
      <w:pPr>
        <w:spacing w:after="120" w:line="240" w:lineRule="auto"/>
        <w:ind w:left="567" w:right="260"/>
        <w:rPr>
          <w:rFonts w:ascii="Arial" w:hAnsi="Arial" w:cs="Arial"/>
          <w:iCs/>
        </w:rPr>
      </w:pPr>
      <w:r w:rsidRPr="00433582">
        <w:rPr>
          <w:rFonts w:ascii="Arial" w:hAnsi="Arial" w:cs="Arial"/>
          <w:iCs/>
        </w:rPr>
        <w:t>8.3. Composite a 3D model into a photograph using compositing software.</w:t>
      </w:r>
    </w:p>
    <w:p w14:paraId="484C8557" w14:textId="77777777" w:rsidR="007C0482" w:rsidRPr="00433582" w:rsidRDefault="007C0482" w:rsidP="007C0482">
      <w:pPr>
        <w:spacing w:after="120" w:line="240" w:lineRule="auto"/>
        <w:ind w:left="567" w:right="260"/>
        <w:rPr>
          <w:rFonts w:ascii="Arial" w:hAnsi="Arial" w:cs="Arial"/>
        </w:rPr>
      </w:pPr>
    </w:p>
    <w:p w14:paraId="3AA42532" w14:textId="77777777" w:rsidR="00C729D7" w:rsidRPr="00433582" w:rsidRDefault="009A2D37" w:rsidP="00696FF5">
      <w:pPr>
        <w:numPr>
          <w:ilvl w:val="0"/>
          <w:numId w:val="1"/>
        </w:numPr>
        <w:spacing w:after="120" w:line="240" w:lineRule="auto"/>
        <w:ind w:left="567" w:right="260" w:hanging="567"/>
        <w:rPr>
          <w:rFonts w:ascii="Arial" w:hAnsi="Arial" w:cs="Arial"/>
          <w:b/>
        </w:rPr>
      </w:pPr>
      <w:r w:rsidRPr="00433582">
        <w:rPr>
          <w:rFonts w:ascii="Arial" w:hAnsi="Arial" w:cs="Arial"/>
          <w:b/>
        </w:rPr>
        <w:t>The intended generic learning outcomes</w:t>
      </w:r>
      <w:r w:rsidR="00C729D7" w:rsidRPr="00433582">
        <w:rPr>
          <w:rFonts w:ascii="Arial" w:hAnsi="Arial" w:cs="Arial"/>
          <w:b/>
        </w:rPr>
        <w:t>.</w:t>
      </w:r>
      <w:r w:rsidR="00C729D7" w:rsidRPr="00433582">
        <w:rPr>
          <w:rFonts w:ascii="Arial" w:hAnsi="Arial" w:cs="Arial"/>
          <w:b/>
        </w:rPr>
        <w:br/>
        <w:t>On successfully completing the module students will be able to:</w:t>
      </w:r>
    </w:p>
    <w:p w14:paraId="4633D55E" w14:textId="77777777" w:rsidR="007C0482" w:rsidRPr="00433582" w:rsidRDefault="007C0482" w:rsidP="007C0482">
      <w:pPr>
        <w:pStyle w:val="Default"/>
        <w:spacing w:after="120"/>
        <w:ind w:left="720" w:right="260"/>
        <w:rPr>
          <w:color w:val="auto"/>
          <w:sz w:val="22"/>
          <w:szCs w:val="22"/>
        </w:rPr>
      </w:pPr>
      <w:r w:rsidRPr="00433582">
        <w:rPr>
          <w:color w:val="auto"/>
          <w:sz w:val="22"/>
          <w:szCs w:val="22"/>
        </w:rPr>
        <w:t>9.1. Use Information and Communication Technologies.</w:t>
      </w:r>
    </w:p>
    <w:p w14:paraId="4D8D47B2" w14:textId="77777777" w:rsidR="007C0482" w:rsidRPr="00433582" w:rsidRDefault="007C0482" w:rsidP="007C0482">
      <w:pPr>
        <w:pStyle w:val="Default"/>
        <w:spacing w:after="120"/>
        <w:ind w:left="720" w:right="260"/>
        <w:rPr>
          <w:color w:val="auto"/>
          <w:sz w:val="22"/>
          <w:szCs w:val="22"/>
        </w:rPr>
      </w:pPr>
      <w:r w:rsidRPr="00433582">
        <w:rPr>
          <w:color w:val="auto"/>
          <w:sz w:val="22"/>
          <w:szCs w:val="22"/>
        </w:rPr>
        <w:t>9.2. Present and communicate their creative and technical work in a timely manner.</w:t>
      </w:r>
    </w:p>
    <w:p w14:paraId="40045B9E" w14:textId="77777777" w:rsidR="009A2D37" w:rsidRPr="00433582" w:rsidRDefault="007C0482" w:rsidP="007C0482">
      <w:pPr>
        <w:pStyle w:val="Default"/>
        <w:spacing w:after="120"/>
        <w:ind w:left="720" w:right="260"/>
        <w:rPr>
          <w:color w:val="auto"/>
          <w:sz w:val="22"/>
          <w:szCs w:val="22"/>
        </w:rPr>
      </w:pPr>
      <w:r w:rsidRPr="00433582">
        <w:rPr>
          <w:color w:val="auto"/>
          <w:sz w:val="22"/>
          <w:szCs w:val="22"/>
        </w:rPr>
        <w:lastRenderedPageBreak/>
        <w:t>9.3. Identify gaps in their knowledge and skills, critically reflect on their performance and find strategies to fill those gaps.</w:t>
      </w:r>
    </w:p>
    <w:p w14:paraId="023BA215" w14:textId="77777777" w:rsidR="007C0482" w:rsidRPr="00433582" w:rsidRDefault="007C0482" w:rsidP="007C0482">
      <w:pPr>
        <w:pStyle w:val="Default"/>
        <w:spacing w:after="120"/>
        <w:ind w:left="720" w:right="260"/>
        <w:rPr>
          <w:color w:val="auto"/>
          <w:sz w:val="22"/>
          <w:szCs w:val="22"/>
        </w:rPr>
      </w:pPr>
    </w:p>
    <w:p w14:paraId="44C59F66" w14:textId="77777777" w:rsidR="009A2D37" w:rsidRPr="00433582" w:rsidRDefault="009A2D37" w:rsidP="00696FF5">
      <w:pPr>
        <w:numPr>
          <w:ilvl w:val="0"/>
          <w:numId w:val="1"/>
        </w:numPr>
        <w:spacing w:after="120" w:line="240" w:lineRule="auto"/>
        <w:ind w:left="567" w:right="260" w:hanging="567"/>
        <w:jc w:val="both"/>
        <w:rPr>
          <w:rFonts w:ascii="Arial" w:hAnsi="Arial" w:cs="Arial"/>
          <w:b/>
        </w:rPr>
      </w:pPr>
      <w:r w:rsidRPr="00433582">
        <w:rPr>
          <w:rFonts w:ascii="Arial" w:hAnsi="Arial" w:cs="Arial"/>
          <w:b/>
        </w:rPr>
        <w:t>A synopsis of the curriculum</w:t>
      </w:r>
    </w:p>
    <w:p w14:paraId="6C80E67E" w14:textId="77777777" w:rsidR="007C0482" w:rsidRPr="00433582" w:rsidRDefault="00C5551B" w:rsidP="007C0482">
      <w:pPr>
        <w:spacing w:after="120" w:line="240" w:lineRule="auto"/>
        <w:ind w:left="567" w:right="260"/>
        <w:jc w:val="both"/>
        <w:rPr>
          <w:rFonts w:ascii="Arial" w:hAnsi="Arial" w:cs="Arial"/>
          <w:iCs/>
        </w:rPr>
      </w:pPr>
      <w:r w:rsidRPr="00433582">
        <w:rPr>
          <w:rFonts w:ascii="Arial" w:hAnsi="Arial" w:cs="Arial"/>
          <w:iCs/>
        </w:rPr>
        <w:t>This is a practical module which covers the steps for integrating computer-generated elements within a photographic back-plate. Each workshop includes hands-on training in visual effects and compositing software. The module covers 3D modelling, texturing and animation as well as digital camera and lighting techniques. The module introduces the basic visual effects production pipeline using the appropriate industry-standard software.</w:t>
      </w:r>
    </w:p>
    <w:p w14:paraId="281769D5" w14:textId="77777777" w:rsidR="00C5551B" w:rsidRPr="00433582" w:rsidRDefault="00C5551B" w:rsidP="007C0482">
      <w:pPr>
        <w:spacing w:after="120" w:line="240" w:lineRule="auto"/>
        <w:ind w:left="567" w:right="260"/>
        <w:jc w:val="both"/>
        <w:rPr>
          <w:rFonts w:ascii="Arial" w:hAnsi="Arial" w:cs="Arial"/>
          <w:b/>
        </w:rPr>
      </w:pPr>
    </w:p>
    <w:p w14:paraId="2543E62C" w14:textId="77777777" w:rsidR="009A2D37" w:rsidRPr="00433582" w:rsidRDefault="00883204" w:rsidP="00696FF5">
      <w:pPr>
        <w:numPr>
          <w:ilvl w:val="0"/>
          <w:numId w:val="1"/>
        </w:numPr>
        <w:spacing w:after="120" w:line="240" w:lineRule="auto"/>
        <w:ind w:left="567" w:right="260" w:hanging="567"/>
        <w:jc w:val="both"/>
        <w:rPr>
          <w:rFonts w:ascii="Arial" w:hAnsi="Arial" w:cs="Arial"/>
          <w:b/>
        </w:rPr>
      </w:pPr>
      <w:r w:rsidRPr="00433582">
        <w:rPr>
          <w:rFonts w:ascii="Arial" w:hAnsi="Arial" w:cs="Arial"/>
          <w:b/>
        </w:rPr>
        <w:t>Reading l</w:t>
      </w:r>
      <w:r w:rsidR="009A2D37" w:rsidRPr="00433582">
        <w:rPr>
          <w:rFonts w:ascii="Arial" w:hAnsi="Arial" w:cs="Arial"/>
          <w:b/>
        </w:rPr>
        <w:t xml:space="preserve">ist </w:t>
      </w:r>
      <w:r w:rsidR="00274ED7" w:rsidRPr="00433582">
        <w:rPr>
          <w:rFonts w:ascii="Arial" w:hAnsi="Arial" w:cs="Arial"/>
          <w:b/>
        </w:rPr>
        <w:t>(Indicative list, current at time of publication. Reading lists will be published annually)</w:t>
      </w:r>
    </w:p>
    <w:p w14:paraId="38E1FF00" w14:textId="77777777" w:rsidR="007C0482" w:rsidRPr="00433582" w:rsidRDefault="007C0482" w:rsidP="007C0482">
      <w:pPr>
        <w:pStyle w:val="ListParagraph"/>
        <w:numPr>
          <w:ilvl w:val="0"/>
          <w:numId w:val="10"/>
        </w:numPr>
        <w:spacing w:after="120" w:line="240" w:lineRule="auto"/>
        <w:ind w:right="260"/>
        <w:jc w:val="both"/>
        <w:rPr>
          <w:rFonts w:ascii="Arial" w:hAnsi="Arial" w:cs="Arial"/>
        </w:rPr>
      </w:pPr>
      <w:proofErr w:type="spellStart"/>
      <w:r w:rsidRPr="00433582">
        <w:rPr>
          <w:rFonts w:ascii="Arial" w:hAnsi="Arial" w:cs="Arial"/>
        </w:rPr>
        <w:t>Derakhshani</w:t>
      </w:r>
      <w:proofErr w:type="spellEnd"/>
      <w:r w:rsidRPr="00433582">
        <w:rPr>
          <w:rFonts w:ascii="Arial" w:hAnsi="Arial" w:cs="Arial"/>
        </w:rPr>
        <w:t xml:space="preserve">, </w:t>
      </w:r>
      <w:proofErr w:type="spellStart"/>
      <w:r w:rsidRPr="00433582">
        <w:rPr>
          <w:rFonts w:ascii="Arial" w:hAnsi="Arial" w:cs="Arial"/>
        </w:rPr>
        <w:t>Dariush</w:t>
      </w:r>
      <w:proofErr w:type="spellEnd"/>
      <w:r w:rsidRPr="00433582">
        <w:rPr>
          <w:rFonts w:ascii="Arial" w:hAnsi="Arial" w:cs="Arial"/>
        </w:rPr>
        <w:t>. 2015. Introducing Autodesk Maya 2016. Indianapolis, IN: John Wiley &amp; Sons.</w:t>
      </w:r>
    </w:p>
    <w:p w14:paraId="510074BF" w14:textId="77777777" w:rsidR="007C0482" w:rsidRPr="00433582" w:rsidRDefault="007C0482" w:rsidP="007C0482">
      <w:pPr>
        <w:pStyle w:val="ListParagraph"/>
        <w:numPr>
          <w:ilvl w:val="0"/>
          <w:numId w:val="10"/>
        </w:numPr>
        <w:spacing w:after="120" w:line="240" w:lineRule="auto"/>
        <w:ind w:right="260"/>
        <w:jc w:val="both"/>
        <w:rPr>
          <w:rFonts w:ascii="Arial" w:hAnsi="Arial" w:cs="Arial"/>
        </w:rPr>
      </w:pPr>
      <w:proofErr w:type="spellStart"/>
      <w:r w:rsidRPr="00433582">
        <w:rPr>
          <w:rFonts w:ascii="Arial" w:hAnsi="Arial" w:cs="Arial"/>
        </w:rPr>
        <w:t>Palamar</w:t>
      </w:r>
      <w:proofErr w:type="spellEnd"/>
      <w:r w:rsidRPr="00433582">
        <w:rPr>
          <w:rFonts w:ascii="Arial" w:hAnsi="Arial" w:cs="Arial"/>
        </w:rPr>
        <w:t>, Todd. 2014. Mastering Autodesk Maya 2015. Hoboken: John Wiley &amp; Sons</w:t>
      </w:r>
    </w:p>
    <w:p w14:paraId="198BA3BF" w14:textId="77777777" w:rsidR="007C0482" w:rsidRPr="00433582" w:rsidRDefault="007C0482" w:rsidP="007C0482">
      <w:pPr>
        <w:pStyle w:val="ListParagraph"/>
        <w:numPr>
          <w:ilvl w:val="0"/>
          <w:numId w:val="10"/>
        </w:numPr>
        <w:spacing w:after="120" w:line="240" w:lineRule="auto"/>
        <w:ind w:right="260"/>
        <w:jc w:val="both"/>
        <w:rPr>
          <w:rFonts w:ascii="Arial" w:hAnsi="Arial" w:cs="Arial"/>
        </w:rPr>
      </w:pPr>
      <w:r w:rsidRPr="00433582">
        <w:rPr>
          <w:rFonts w:ascii="Arial" w:hAnsi="Arial" w:cs="Arial"/>
        </w:rPr>
        <w:t xml:space="preserve">Christiansen, Mark and Brie </w:t>
      </w:r>
      <w:proofErr w:type="spellStart"/>
      <w:r w:rsidRPr="00433582">
        <w:rPr>
          <w:rFonts w:ascii="Arial" w:hAnsi="Arial" w:cs="Arial"/>
        </w:rPr>
        <w:t>Gyncild</w:t>
      </w:r>
      <w:proofErr w:type="spellEnd"/>
      <w:r w:rsidRPr="00433582">
        <w:rPr>
          <w:rFonts w:ascii="Arial" w:hAnsi="Arial" w:cs="Arial"/>
        </w:rPr>
        <w:t xml:space="preserve">. </w:t>
      </w:r>
      <w:proofErr w:type="gramStart"/>
      <w:r w:rsidRPr="00433582">
        <w:rPr>
          <w:rFonts w:ascii="Arial" w:hAnsi="Arial" w:cs="Arial"/>
        </w:rPr>
        <w:t>2013. Adobe After Effects CC</w:t>
      </w:r>
      <w:proofErr w:type="gramEnd"/>
      <w:r w:rsidRPr="00433582">
        <w:rPr>
          <w:rFonts w:ascii="Arial" w:hAnsi="Arial" w:cs="Arial"/>
        </w:rPr>
        <w:t xml:space="preserve"> classroom in a book. San Jose, California, USA: Adobe Systems Incorporated.</w:t>
      </w:r>
    </w:p>
    <w:p w14:paraId="1D15A07E" w14:textId="77777777" w:rsidR="009A2D37" w:rsidRPr="00433582" w:rsidRDefault="007C0482" w:rsidP="007C0482">
      <w:pPr>
        <w:pStyle w:val="ListParagraph"/>
        <w:numPr>
          <w:ilvl w:val="0"/>
          <w:numId w:val="10"/>
        </w:numPr>
        <w:spacing w:after="120" w:line="240" w:lineRule="auto"/>
        <w:ind w:right="260"/>
        <w:jc w:val="both"/>
        <w:rPr>
          <w:rFonts w:ascii="Arial" w:hAnsi="Arial" w:cs="Arial"/>
        </w:rPr>
      </w:pPr>
      <w:r w:rsidRPr="00433582">
        <w:rPr>
          <w:rFonts w:ascii="Arial" w:hAnsi="Arial" w:cs="Arial"/>
        </w:rPr>
        <w:t xml:space="preserve">Christiansen, Mark. 2014. Adobe After Effects CC: visual effects &amp; compositing studio techniques. </w:t>
      </w:r>
      <w:proofErr w:type="spellStart"/>
      <w:r w:rsidRPr="00433582">
        <w:rPr>
          <w:rFonts w:ascii="Arial" w:hAnsi="Arial" w:cs="Arial"/>
        </w:rPr>
        <w:t>Peachpit</w:t>
      </w:r>
      <w:proofErr w:type="spellEnd"/>
      <w:r w:rsidRPr="00433582">
        <w:rPr>
          <w:rFonts w:ascii="Arial" w:hAnsi="Arial" w:cs="Arial"/>
        </w:rPr>
        <w:t>.</w:t>
      </w:r>
    </w:p>
    <w:p w14:paraId="61BACDE6" w14:textId="77777777" w:rsidR="007C0482" w:rsidRPr="00433582" w:rsidRDefault="007C0482" w:rsidP="007C0482">
      <w:pPr>
        <w:spacing w:after="120" w:line="240" w:lineRule="auto"/>
        <w:ind w:right="260"/>
        <w:jc w:val="both"/>
        <w:rPr>
          <w:rFonts w:ascii="Arial" w:hAnsi="Arial" w:cs="Arial"/>
          <w:b/>
        </w:rPr>
      </w:pPr>
    </w:p>
    <w:p w14:paraId="5679DF5F" w14:textId="77777777" w:rsidR="00883204" w:rsidRPr="00433582" w:rsidRDefault="009A2D37" w:rsidP="00696FF5">
      <w:pPr>
        <w:numPr>
          <w:ilvl w:val="0"/>
          <w:numId w:val="1"/>
        </w:numPr>
        <w:spacing w:after="120" w:line="240" w:lineRule="auto"/>
        <w:ind w:left="567" w:right="260" w:hanging="567"/>
        <w:rPr>
          <w:rFonts w:ascii="Arial" w:hAnsi="Arial" w:cs="Arial"/>
          <w:iCs/>
        </w:rPr>
      </w:pPr>
      <w:r w:rsidRPr="00433582">
        <w:rPr>
          <w:rFonts w:ascii="Arial" w:hAnsi="Arial" w:cs="Arial"/>
          <w:b/>
        </w:rPr>
        <w:t>Learning</w:t>
      </w:r>
      <w:r w:rsidR="00883204" w:rsidRPr="00433582">
        <w:rPr>
          <w:rFonts w:ascii="Arial" w:hAnsi="Arial" w:cs="Arial"/>
          <w:b/>
        </w:rPr>
        <w:t xml:space="preserve"> and t</w:t>
      </w:r>
      <w:r w:rsidR="006F3F8B" w:rsidRPr="00433582">
        <w:rPr>
          <w:rFonts w:ascii="Arial" w:hAnsi="Arial" w:cs="Arial"/>
          <w:b/>
        </w:rPr>
        <w:t>eaching m</w:t>
      </w:r>
      <w:r w:rsidRPr="00433582">
        <w:rPr>
          <w:rFonts w:ascii="Arial" w:hAnsi="Arial" w:cs="Arial"/>
          <w:b/>
        </w:rPr>
        <w:t>ethods</w:t>
      </w:r>
    </w:p>
    <w:p w14:paraId="1C7B3228" w14:textId="77777777" w:rsidR="009A2D37" w:rsidRPr="00433582" w:rsidRDefault="00C57028" w:rsidP="00696FF5">
      <w:pPr>
        <w:spacing w:after="120" w:line="240" w:lineRule="auto"/>
        <w:ind w:left="567" w:right="260"/>
        <w:jc w:val="both"/>
        <w:rPr>
          <w:rFonts w:ascii="Arial" w:hAnsi="Arial" w:cs="Arial"/>
          <w:iCs/>
        </w:rPr>
      </w:pPr>
      <w:r w:rsidRPr="00433582">
        <w:rPr>
          <w:rFonts w:ascii="Arial" w:hAnsi="Arial" w:cs="Arial"/>
          <w:iCs/>
        </w:rPr>
        <w:t>Total contact hours:</w:t>
      </w:r>
      <w:r w:rsidR="007C0482" w:rsidRPr="00433582">
        <w:rPr>
          <w:rFonts w:ascii="Arial" w:hAnsi="Arial" w:cs="Arial"/>
          <w:iCs/>
        </w:rPr>
        <w:t xml:space="preserve"> 20</w:t>
      </w:r>
    </w:p>
    <w:p w14:paraId="3D3FD890" w14:textId="77777777" w:rsidR="00C57028" w:rsidRPr="00433582" w:rsidRDefault="00C57028" w:rsidP="00C57028">
      <w:pPr>
        <w:spacing w:after="120" w:line="240" w:lineRule="auto"/>
        <w:ind w:left="567" w:right="260"/>
        <w:jc w:val="both"/>
        <w:rPr>
          <w:rFonts w:ascii="Arial" w:hAnsi="Arial" w:cs="Arial"/>
          <w:iCs/>
        </w:rPr>
      </w:pPr>
      <w:r w:rsidRPr="00433582">
        <w:rPr>
          <w:rFonts w:ascii="Arial" w:hAnsi="Arial" w:cs="Arial"/>
          <w:iCs/>
        </w:rPr>
        <w:t>Private study hours:</w:t>
      </w:r>
      <w:r w:rsidR="007C0482" w:rsidRPr="00433582">
        <w:rPr>
          <w:rFonts w:ascii="Arial" w:hAnsi="Arial" w:cs="Arial"/>
          <w:iCs/>
        </w:rPr>
        <w:t xml:space="preserve"> 130</w:t>
      </w:r>
    </w:p>
    <w:p w14:paraId="713CBD79" w14:textId="2BAC179E" w:rsidR="009A2D37" w:rsidRPr="00433582" w:rsidRDefault="00C57028" w:rsidP="00247E2A">
      <w:pPr>
        <w:spacing w:after="120" w:line="240" w:lineRule="auto"/>
        <w:ind w:left="567" w:right="260"/>
        <w:jc w:val="both"/>
        <w:rPr>
          <w:rFonts w:ascii="Arial" w:hAnsi="Arial" w:cs="Arial"/>
          <w:iCs/>
        </w:rPr>
      </w:pPr>
      <w:r w:rsidRPr="00433582">
        <w:rPr>
          <w:rFonts w:ascii="Arial" w:hAnsi="Arial" w:cs="Arial"/>
          <w:iCs/>
        </w:rPr>
        <w:t>Total study hours:</w:t>
      </w:r>
      <w:r w:rsidR="007C0482" w:rsidRPr="00433582">
        <w:rPr>
          <w:rFonts w:ascii="Arial" w:hAnsi="Arial" w:cs="Arial"/>
          <w:iCs/>
        </w:rPr>
        <w:t xml:space="preserve"> 150</w:t>
      </w:r>
    </w:p>
    <w:p w14:paraId="423DAE50" w14:textId="77777777" w:rsidR="007C0482" w:rsidRPr="00433582" w:rsidRDefault="007C0482" w:rsidP="00302082">
      <w:pPr>
        <w:spacing w:after="120" w:line="240" w:lineRule="auto"/>
        <w:ind w:left="426" w:right="260"/>
        <w:rPr>
          <w:rFonts w:ascii="Arial" w:hAnsi="Arial" w:cs="Arial"/>
          <w:iCs/>
        </w:rPr>
      </w:pPr>
    </w:p>
    <w:p w14:paraId="53550781" w14:textId="77777777" w:rsidR="00883204" w:rsidRPr="00433582" w:rsidRDefault="00EF4933" w:rsidP="00696FF5">
      <w:pPr>
        <w:numPr>
          <w:ilvl w:val="0"/>
          <w:numId w:val="1"/>
        </w:numPr>
        <w:spacing w:after="120" w:line="240" w:lineRule="auto"/>
        <w:ind w:left="567" w:right="260" w:hanging="567"/>
        <w:rPr>
          <w:rFonts w:ascii="Arial" w:hAnsi="Arial" w:cs="Arial"/>
          <w:iCs/>
        </w:rPr>
      </w:pPr>
      <w:r w:rsidRPr="00433582">
        <w:rPr>
          <w:rFonts w:ascii="Arial" w:hAnsi="Arial" w:cs="Arial"/>
          <w:b/>
        </w:rPr>
        <w:t>Assessment methods</w:t>
      </w:r>
    </w:p>
    <w:p w14:paraId="000DD4E8" w14:textId="77777777" w:rsidR="00696FF5" w:rsidRPr="00433582" w:rsidRDefault="00696FF5" w:rsidP="00696FF5">
      <w:pPr>
        <w:pStyle w:val="ListParagraph"/>
        <w:numPr>
          <w:ilvl w:val="1"/>
          <w:numId w:val="9"/>
        </w:numPr>
        <w:spacing w:after="120"/>
        <w:ind w:left="567" w:hanging="567"/>
        <w:rPr>
          <w:rFonts w:ascii="Arial" w:hAnsi="Arial" w:cs="Arial"/>
          <w:iCs/>
        </w:rPr>
      </w:pPr>
      <w:r w:rsidRPr="00433582">
        <w:rPr>
          <w:rFonts w:ascii="Arial" w:hAnsi="Arial" w:cs="Arial"/>
          <w:iCs/>
        </w:rPr>
        <w:t>Main assessment methods</w:t>
      </w:r>
    </w:p>
    <w:p w14:paraId="2DAD711E" w14:textId="77777777" w:rsidR="007C0482" w:rsidRPr="00433582" w:rsidRDefault="007C0482" w:rsidP="007C0482">
      <w:pPr>
        <w:pStyle w:val="ListParagraph"/>
        <w:numPr>
          <w:ilvl w:val="0"/>
          <w:numId w:val="11"/>
        </w:numPr>
        <w:spacing w:after="120" w:line="240" w:lineRule="auto"/>
        <w:ind w:right="260"/>
        <w:rPr>
          <w:rFonts w:ascii="Arial" w:hAnsi="Arial" w:cs="Arial"/>
          <w:iCs/>
        </w:rPr>
      </w:pPr>
      <w:r w:rsidRPr="00433582">
        <w:rPr>
          <w:rFonts w:ascii="Arial" w:hAnsi="Arial" w:cs="Arial"/>
          <w:iCs/>
        </w:rPr>
        <w:t xml:space="preserve">Camera and light matching (30%) </w:t>
      </w:r>
    </w:p>
    <w:p w14:paraId="71D96583" w14:textId="77777777" w:rsidR="006043FC" w:rsidRPr="00433582" w:rsidRDefault="007C0482" w:rsidP="007C0482">
      <w:pPr>
        <w:pStyle w:val="ListParagraph"/>
        <w:numPr>
          <w:ilvl w:val="0"/>
          <w:numId w:val="11"/>
        </w:numPr>
        <w:spacing w:after="120" w:line="240" w:lineRule="auto"/>
        <w:ind w:right="260"/>
        <w:rPr>
          <w:rFonts w:ascii="Arial" w:hAnsi="Arial" w:cs="Arial"/>
          <w:iCs/>
        </w:rPr>
      </w:pPr>
      <w:r w:rsidRPr="00433582">
        <w:rPr>
          <w:rFonts w:ascii="Arial" w:hAnsi="Arial" w:cs="Arial"/>
          <w:iCs/>
        </w:rPr>
        <w:t>Integrated CG Model (70%)</w:t>
      </w:r>
    </w:p>
    <w:p w14:paraId="3C18435C" w14:textId="77777777" w:rsidR="007C0482" w:rsidRPr="00433582" w:rsidRDefault="007C0482" w:rsidP="007C0482">
      <w:pPr>
        <w:spacing w:after="120" w:line="240" w:lineRule="auto"/>
        <w:ind w:left="426" w:right="260"/>
        <w:rPr>
          <w:rFonts w:ascii="Arial" w:hAnsi="Arial" w:cs="Arial"/>
          <w:b/>
          <w:iCs/>
        </w:rPr>
      </w:pPr>
    </w:p>
    <w:p w14:paraId="09DCE223" w14:textId="77777777" w:rsidR="00696FF5" w:rsidRPr="00433582" w:rsidRDefault="00696FF5" w:rsidP="00696FF5">
      <w:pPr>
        <w:spacing w:after="120"/>
        <w:ind w:left="567" w:hanging="567"/>
        <w:rPr>
          <w:rFonts w:ascii="Arial" w:hAnsi="Arial" w:cs="Arial"/>
          <w:iCs/>
        </w:rPr>
      </w:pPr>
      <w:r w:rsidRPr="00433582">
        <w:rPr>
          <w:rFonts w:ascii="Arial" w:hAnsi="Arial" w:cs="Arial"/>
          <w:iCs/>
        </w:rPr>
        <w:t>13.2</w:t>
      </w:r>
      <w:r w:rsidRPr="00433582">
        <w:rPr>
          <w:rFonts w:ascii="Arial" w:hAnsi="Arial" w:cs="Arial"/>
          <w:iCs/>
        </w:rPr>
        <w:tab/>
        <w:t xml:space="preserve">Reassessment methods </w:t>
      </w:r>
    </w:p>
    <w:p w14:paraId="386EA3E5" w14:textId="73298594" w:rsidR="00247E2A" w:rsidRPr="00433582" w:rsidRDefault="00247E2A" w:rsidP="00247E2A">
      <w:pPr>
        <w:spacing w:after="120" w:line="240" w:lineRule="auto"/>
        <w:ind w:left="567" w:right="260"/>
        <w:jc w:val="both"/>
        <w:rPr>
          <w:rFonts w:ascii="Arial" w:hAnsi="Arial" w:cs="Arial"/>
          <w:b/>
          <w:iCs/>
        </w:rPr>
      </w:pPr>
      <w:r w:rsidRPr="00433582">
        <w:rPr>
          <w:rFonts w:ascii="Arial" w:hAnsi="Arial" w:cs="Arial"/>
          <w:iCs/>
        </w:rPr>
        <w:t>Reassessment instrument: 100% coursework</w:t>
      </w:r>
    </w:p>
    <w:p w14:paraId="0B8451B0" w14:textId="77777777" w:rsidR="00696FF5" w:rsidRPr="00433582" w:rsidRDefault="00696FF5" w:rsidP="00302082">
      <w:pPr>
        <w:spacing w:after="120" w:line="240" w:lineRule="auto"/>
        <w:ind w:left="426" w:right="260"/>
        <w:rPr>
          <w:rFonts w:ascii="Arial" w:hAnsi="Arial" w:cs="Arial"/>
          <w:b/>
          <w:iCs/>
        </w:rPr>
      </w:pPr>
    </w:p>
    <w:p w14:paraId="6E3E95B1" w14:textId="77777777" w:rsidR="00274ED7" w:rsidRPr="00433582" w:rsidRDefault="006F3F8B" w:rsidP="00696FF5">
      <w:pPr>
        <w:numPr>
          <w:ilvl w:val="0"/>
          <w:numId w:val="1"/>
        </w:numPr>
        <w:spacing w:after="120" w:line="240" w:lineRule="auto"/>
        <w:ind w:left="567" w:right="261" w:hanging="567"/>
        <w:jc w:val="both"/>
        <w:rPr>
          <w:rFonts w:ascii="Arial" w:hAnsi="Arial" w:cs="Arial"/>
          <w:b/>
          <w:iCs/>
        </w:rPr>
      </w:pPr>
      <w:r w:rsidRPr="00433582">
        <w:rPr>
          <w:rFonts w:ascii="Arial" w:hAnsi="Arial" w:cs="Arial"/>
          <w:b/>
          <w:iCs/>
        </w:rPr>
        <w:t xml:space="preserve">Map of </w:t>
      </w:r>
      <w:r w:rsidR="00883204" w:rsidRPr="00433582">
        <w:rPr>
          <w:rFonts w:ascii="Arial" w:hAnsi="Arial" w:cs="Arial"/>
          <w:b/>
          <w:iCs/>
        </w:rPr>
        <w:t xml:space="preserve">module learning outcomes </w:t>
      </w:r>
      <w:r w:rsidR="00B30E07" w:rsidRPr="00433582">
        <w:rPr>
          <w:rFonts w:ascii="Arial" w:hAnsi="Arial" w:cs="Arial"/>
          <w:b/>
          <w:iCs/>
        </w:rPr>
        <w:t>(sections 8 &amp; 9)</w:t>
      </w:r>
      <w:r w:rsidR="00883204" w:rsidRPr="00433582">
        <w:rPr>
          <w:rFonts w:ascii="Arial" w:hAnsi="Arial" w:cs="Arial"/>
          <w:b/>
          <w:iCs/>
        </w:rPr>
        <w:t xml:space="preserve"> to l</w:t>
      </w:r>
      <w:r w:rsidRPr="00433582">
        <w:rPr>
          <w:rFonts w:ascii="Arial" w:hAnsi="Arial" w:cs="Arial"/>
          <w:b/>
          <w:iCs/>
        </w:rPr>
        <w:t>earning</w:t>
      </w:r>
      <w:r w:rsidR="00B30E07" w:rsidRPr="00433582">
        <w:rPr>
          <w:rFonts w:ascii="Arial" w:hAnsi="Arial" w:cs="Arial"/>
          <w:b/>
          <w:iCs/>
        </w:rPr>
        <w:t xml:space="preserve"> and </w:t>
      </w:r>
      <w:r w:rsidR="00883204" w:rsidRPr="00433582">
        <w:rPr>
          <w:rFonts w:ascii="Arial" w:hAnsi="Arial" w:cs="Arial"/>
          <w:b/>
          <w:iCs/>
        </w:rPr>
        <w:t>teaching m</w:t>
      </w:r>
      <w:r w:rsidR="00B30E07" w:rsidRPr="00433582">
        <w:rPr>
          <w:rFonts w:ascii="Arial" w:hAnsi="Arial" w:cs="Arial"/>
          <w:b/>
          <w:iCs/>
        </w:rPr>
        <w:t>ethods (section12</w:t>
      </w:r>
      <w:r w:rsidRPr="00433582">
        <w:rPr>
          <w:rFonts w:ascii="Arial" w:hAnsi="Arial" w:cs="Arial"/>
          <w:b/>
          <w:iCs/>
        </w:rPr>
        <w:t>) and m</w:t>
      </w:r>
      <w:r w:rsidR="00883204" w:rsidRPr="00433582">
        <w:rPr>
          <w:rFonts w:ascii="Arial" w:hAnsi="Arial" w:cs="Arial"/>
          <w:b/>
          <w:iCs/>
        </w:rPr>
        <w:t>ethods of a</w:t>
      </w:r>
      <w:r w:rsidR="00B30E07" w:rsidRPr="00433582">
        <w:rPr>
          <w:rFonts w:ascii="Arial" w:hAnsi="Arial" w:cs="Arial"/>
          <w:b/>
          <w:iCs/>
        </w:rPr>
        <w:t>ssessment (section 13</w:t>
      </w:r>
      <w:r w:rsidR="00EF4933" w:rsidRPr="00433582">
        <w:rPr>
          <w:rFonts w:ascii="Arial" w:hAnsi="Arial" w:cs="Arial"/>
          <w:b/>
          <w:iCs/>
        </w:rPr>
        <w:t>)</w:t>
      </w:r>
    </w:p>
    <w:tbl>
      <w:tblPr>
        <w:tblW w:w="7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1"/>
        <w:gridCol w:w="567"/>
        <w:gridCol w:w="567"/>
        <w:gridCol w:w="567"/>
        <w:gridCol w:w="567"/>
        <w:gridCol w:w="567"/>
        <w:gridCol w:w="567"/>
      </w:tblGrid>
      <w:tr w:rsidR="007C0482" w:rsidRPr="00433582" w14:paraId="402BA8E4" w14:textId="77777777" w:rsidTr="007C0482">
        <w:trPr>
          <w:jc w:val="center"/>
        </w:trPr>
        <w:tc>
          <w:tcPr>
            <w:tcW w:w="3691" w:type="dxa"/>
            <w:shd w:val="clear" w:color="auto" w:fill="D9D9D9"/>
          </w:tcPr>
          <w:p w14:paraId="72018F73" w14:textId="77777777" w:rsidR="007C0482" w:rsidRPr="00433582" w:rsidRDefault="007C0482" w:rsidP="00483DD4">
            <w:pPr>
              <w:spacing w:after="120" w:line="240" w:lineRule="auto"/>
              <w:ind w:left="33"/>
              <w:rPr>
                <w:rFonts w:ascii="Arial" w:hAnsi="Arial" w:cs="Arial"/>
                <w:b/>
              </w:rPr>
            </w:pPr>
            <w:r w:rsidRPr="00433582">
              <w:rPr>
                <w:rFonts w:ascii="Arial" w:hAnsi="Arial" w:cs="Arial"/>
                <w:b/>
              </w:rPr>
              <w:t>Module learning outcome</w:t>
            </w:r>
          </w:p>
        </w:tc>
        <w:tc>
          <w:tcPr>
            <w:tcW w:w="567" w:type="dxa"/>
            <w:shd w:val="clear" w:color="auto" w:fill="auto"/>
          </w:tcPr>
          <w:p w14:paraId="40E91B33" w14:textId="77777777" w:rsidR="007C0482" w:rsidRPr="00433582" w:rsidRDefault="007C0482" w:rsidP="00483DD4">
            <w:pPr>
              <w:spacing w:after="120" w:line="240" w:lineRule="auto"/>
              <w:rPr>
                <w:rFonts w:ascii="Arial" w:hAnsi="Arial" w:cs="Arial"/>
                <w:i/>
              </w:rPr>
            </w:pPr>
            <w:r w:rsidRPr="00433582">
              <w:rPr>
                <w:rFonts w:ascii="Arial" w:hAnsi="Arial" w:cs="Arial"/>
                <w:i/>
              </w:rPr>
              <w:t>8.1</w:t>
            </w:r>
          </w:p>
        </w:tc>
        <w:tc>
          <w:tcPr>
            <w:tcW w:w="567" w:type="dxa"/>
            <w:shd w:val="clear" w:color="auto" w:fill="auto"/>
          </w:tcPr>
          <w:p w14:paraId="49C54712" w14:textId="77777777" w:rsidR="007C0482" w:rsidRPr="00433582" w:rsidRDefault="007C0482" w:rsidP="00483DD4">
            <w:pPr>
              <w:spacing w:after="120" w:line="240" w:lineRule="auto"/>
              <w:rPr>
                <w:rFonts w:ascii="Arial" w:hAnsi="Arial" w:cs="Arial"/>
                <w:i/>
              </w:rPr>
            </w:pPr>
            <w:r w:rsidRPr="00433582">
              <w:rPr>
                <w:rFonts w:ascii="Arial" w:hAnsi="Arial" w:cs="Arial"/>
                <w:i/>
              </w:rPr>
              <w:t>8.2</w:t>
            </w:r>
          </w:p>
        </w:tc>
        <w:tc>
          <w:tcPr>
            <w:tcW w:w="567" w:type="dxa"/>
            <w:shd w:val="clear" w:color="auto" w:fill="auto"/>
          </w:tcPr>
          <w:p w14:paraId="30446BAF" w14:textId="77777777" w:rsidR="007C0482" w:rsidRPr="00433582" w:rsidRDefault="007C0482" w:rsidP="00483DD4">
            <w:pPr>
              <w:spacing w:after="120" w:line="240" w:lineRule="auto"/>
              <w:rPr>
                <w:rFonts w:ascii="Arial" w:hAnsi="Arial" w:cs="Arial"/>
                <w:i/>
              </w:rPr>
            </w:pPr>
            <w:r w:rsidRPr="00433582">
              <w:rPr>
                <w:rFonts w:ascii="Arial" w:hAnsi="Arial" w:cs="Arial"/>
                <w:i/>
              </w:rPr>
              <w:t>8.3</w:t>
            </w:r>
          </w:p>
        </w:tc>
        <w:tc>
          <w:tcPr>
            <w:tcW w:w="567" w:type="dxa"/>
            <w:shd w:val="clear" w:color="auto" w:fill="auto"/>
          </w:tcPr>
          <w:p w14:paraId="4BE3F2DD" w14:textId="77777777" w:rsidR="007C0482" w:rsidRPr="00433582" w:rsidRDefault="007C0482" w:rsidP="00483DD4">
            <w:pPr>
              <w:spacing w:after="120" w:line="240" w:lineRule="auto"/>
              <w:rPr>
                <w:rFonts w:ascii="Arial" w:hAnsi="Arial" w:cs="Arial"/>
                <w:i/>
              </w:rPr>
            </w:pPr>
            <w:r w:rsidRPr="00433582">
              <w:rPr>
                <w:rFonts w:ascii="Arial" w:hAnsi="Arial" w:cs="Arial"/>
                <w:i/>
              </w:rPr>
              <w:t>9.1</w:t>
            </w:r>
          </w:p>
        </w:tc>
        <w:tc>
          <w:tcPr>
            <w:tcW w:w="567" w:type="dxa"/>
            <w:shd w:val="clear" w:color="auto" w:fill="auto"/>
          </w:tcPr>
          <w:p w14:paraId="02E8DD68" w14:textId="77777777" w:rsidR="007C0482" w:rsidRPr="00433582" w:rsidRDefault="007C0482" w:rsidP="00483DD4">
            <w:pPr>
              <w:spacing w:after="120" w:line="240" w:lineRule="auto"/>
              <w:rPr>
                <w:rFonts w:ascii="Arial" w:hAnsi="Arial" w:cs="Arial"/>
                <w:i/>
              </w:rPr>
            </w:pPr>
            <w:r w:rsidRPr="00433582">
              <w:rPr>
                <w:rFonts w:ascii="Arial" w:hAnsi="Arial" w:cs="Arial"/>
                <w:i/>
              </w:rPr>
              <w:t>9.2</w:t>
            </w:r>
          </w:p>
        </w:tc>
        <w:tc>
          <w:tcPr>
            <w:tcW w:w="567" w:type="dxa"/>
            <w:shd w:val="clear" w:color="auto" w:fill="auto"/>
          </w:tcPr>
          <w:p w14:paraId="3A829F72" w14:textId="77777777" w:rsidR="007C0482" w:rsidRPr="00433582" w:rsidRDefault="007C0482" w:rsidP="00483DD4">
            <w:pPr>
              <w:spacing w:after="120" w:line="240" w:lineRule="auto"/>
              <w:rPr>
                <w:rFonts w:ascii="Arial" w:hAnsi="Arial" w:cs="Arial"/>
                <w:i/>
              </w:rPr>
            </w:pPr>
            <w:r w:rsidRPr="00433582">
              <w:rPr>
                <w:rFonts w:ascii="Arial" w:hAnsi="Arial" w:cs="Arial"/>
                <w:i/>
              </w:rPr>
              <w:t>9.3</w:t>
            </w:r>
          </w:p>
        </w:tc>
      </w:tr>
      <w:tr w:rsidR="007C0482" w:rsidRPr="00433582" w14:paraId="1DF5E1F8" w14:textId="77777777" w:rsidTr="007C0482">
        <w:trPr>
          <w:jc w:val="center"/>
        </w:trPr>
        <w:tc>
          <w:tcPr>
            <w:tcW w:w="3691" w:type="dxa"/>
            <w:shd w:val="clear" w:color="auto" w:fill="D9D9D9"/>
          </w:tcPr>
          <w:p w14:paraId="65FB0074" w14:textId="77777777" w:rsidR="007C0482" w:rsidRPr="00433582" w:rsidRDefault="007C0482" w:rsidP="00483DD4">
            <w:pPr>
              <w:spacing w:after="120" w:line="240" w:lineRule="auto"/>
              <w:rPr>
                <w:rFonts w:ascii="Arial" w:hAnsi="Arial" w:cs="Arial"/>
                <w:b/>
              </w:rPr>
            </w:pPr>
            <w:r w:rsidRPr="00433582">
              <w:rPr>
                <w:rFonts w:ascii="Arial" w:hAnsi="Arial" w:cs="Arial"/>
                <w:b/>
              </w:rPr>
              <w:t>Learning/ teaching method</w:t>
            </w:r>
          </w:p>
        </w:tc>
        <w:tc>
          <w:tcPr>
            <w:tcW w:w="567" w:type="dxa"/>
            <w:shd w:val="clear" w:color="auto" w:fill="D9D9D9" w:themeFill="background1" w:themeFillShade="D9"/>
          </w:tcPr>
          <w:p w14:paraId="694D42DF" w14:textId="77777777" w:rsidR="007C0482" w:rsidRPr="00433582" w:rsidRDefault="007C0482" w:rsidP="00483DD4">
            <w:pPr>
              <w:spacing w:after="120" w:line="240" w:lineRule="auto"/>
              <w:rPr>
                <w:rFonts w:ascii="Arial" w:hAnsi="Arial" w:cs="Arial"/>
                <w:b/>
              </w:rPr>
            </w:pPr>
          </w:p>
        </w:tc>
        <w:tc>
          <w:tcPr>
            <w:tcW w:w="567" w:type="dxa"/>
            <w:shd w:val="clear" w:color="auto" w:fill="D9D9D9" w:themeFill="background1" w:themeFillShade="D9"/>
          </w:tcPr>
          <w:p w14:paraId="540B51F5" w14:textId="77777777" w:rsidR="007C0482" w:rsidRPr="00433582" w:rsidRDefault="007C0482" w:rsidP="00483DD4">
            <w:pPr>
              <w:spacing w:after="120" w:line="240" w:lineRule="auto"/>
              <w:rPr>
                <w:rFonts w:ascii="Arial" w:hAnsi="Arial" w:cs="Arial"/>
                <w:b/>
              </w:rPr>
            </w:pPr>
          </w:p>
        </w:tc>
        <w:tc>
          <w:tcPr>
            <w:tcW w:w="567" w:type="dxa"/>
            <w:shd w:val="clear" w:color="auto" w:fill="D9D9D9" w:themeFill="background1" w:themeFillShade="D9"/>
          </w:tcPr>
          <w:p w14:paraId="515401E3" w14:textId="77777777" w:rsidR="007C0482" w:rsidRPr="00433582" w:rsidRDefault="007C0482" w:rsidP="00483DD4">
            <w:pPr>
              <w:spacing w:after="120" w:line="240" w:lineRule="auto"/>
              <w:rPr>
                <w:rFonts w:ascii="Arial" w:hAnsi="Arial" w:cs="Arial"/>
                <w:b/>
              </w:rPr>
            </w:pPr>
          </w:p>
        </w:tc>
        <w:tc>
          <w:tcPr>
            <w:tcW w:w="567" w:type="dxa"/>
            <w:shd w:val="clear" w:color="auto" w:fill="D9D9D9" w:themeFill="background1" w:themeFillShade="D9"/>
          </w:tcPr>
          <w:p w14:paraId="1ED95229" w14:textId="77777777" w:rsidR="007C0482" w:rsidRPr="00433582" w:rsidRDefault="007C0482" w:rsidP="00483DD4">
            <w:pPr>
              <w:spacing w:after="120" w:line="240" w:lineRule="auto"/>
              <w:rPr>
                <w:rFonts w:ascii="Arial" w:hAnsi="Arial" w:cs="Arial"/>
                <w:b/>
              </w:rPr>
            </w:pPr>
          </w:p>
        </w:tc>
        <w:tc>
          <w:tcPr>
            <w:tcW w:w="567" w:type="dxa"/>
            <w:shd w:val="clear" w:color="auto" w:fill="D9D9D9" w:themeFill="background1" w:themeFillShade="D9"/>
          </w:tcPr>
          <w:p w14:paraId="1231A991" w14:textId="77777777" w:rsidR="007C0482" w:rsidRPr="00433582" w:rsidRDefault="007C0482" w:rsidP="00483DD4">
            <w:pPr>
              <w:spacing w:after="120" w:line="240" w:lineRule="auto"/>
              <w:rPr>
                <w:rFonts w:ascii="Arial" w:hAnsi="Arial" w:cs="Arial"/>
                <w:b/>
              </w:rPr>
            </w:pPr>
          </w:p>
        </w:tc>
        <w:tc>
          <w:tcPr>
            <w:tcW w:w="567" w:type="dxa"/>
            <w:shd w:val="clear" w:color="auto" w:fill="D9D9D9" w:themeFill="background1" w:themeFillShade="D9"/>
          </w:tcPr>
          <w:p w14:paraId="1642DBC5" w14:textId="77777777" w:rsidR="007C0482" w:rsidRPr="00433582" w:rsidRDefault="007C0482" w:rsidP="00483DD4">
            <w:pPr>
              <w:spacing w:after="120" w:line="240" w:lineRule="auto"/>
              <w:rPr>
                <w:rFonts w:ascii="Arial" w:hAnsi="Arial" w:cs="Arial"/>
                <w:b/>
              </w:rPr>
            </w:pPr>
          </w:p>
        </w:tc>
      </w:tr>
      <w:tr w:rsidR="007C0482" w:rsidRPr="00433582" w14:paraId="2B751E31" w14:textId="77777777" w:rsidTr="007C0482">
        <w:trPr>
          <w:jc w:val="center"/>
        </w:trPr>
        <w:tc>
          <w:tcPr>
            <w:tcW w:w="3691" w:type="dxa"/>
            <w:shd w:val="clear" w:color="auto" w:fill="auto"/>
          </w:tcPr>
          <w:p w14:paraId="7CEAB2EB" w14:textId="77777777" w:rsidR="007C0482" w:rsidRPr="00433582" w:rsidRDefault="007C0482" w:rsidP="00483DD4">
            <w:pPr>
              <w:spacing w:after="120" w:line="240" w:lineRule="auto"/>
              <w:rPr>
                <w:rFonts w:ascii="Arial" w:hAnsi="Arial" w:cs="Arial"/>
              </w:rPr>
            </w:pPr>
            <w:r w:rsidRPr="00433582">
              <w:rPr>
                <w:rFonts w:ascii="Arial" w:hAnsi="Arial" w:cs="Arial"/>
              </w:rPr>
              <w:t>Private Study</w:t>
            </w:r>
          </w:p>
        </w:tc>
        <w:tc>
          <w:tcPr>
            <w:tcW w:w="567" w:type="dxa"/>
            <w:shd w:val="clear" w:color="auto" w:fill="auto"/>
          </w:tcPr>
          <w:p w14:paraId="52DEDAAE"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4A78220C"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7DBF0238"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23C512B6"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5A6B870A"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6A2869F0"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r>
      <w:tr w:rsidR="007C0482" w:rsidRPr="00433582" w14:paraId="32AC5E3F" w14:textId="77777777" w:rsidTr="007C0482">
        <w:trPr>
          <w:jc w:val="center"/>
        </w:trPr>
        <w:tc>
          <w:tcPr>
            <w:tcW w:w="3691" w:type="dxa"/>
            <w:shd w:val="clear" w:color="auto" w:fill="auto"/>
          </w:tcPr>
          <w:p w14:paraId="4713F6E5" w14:textId="77777777" w:rsidR="007C0482" w:rsidRPr="00433582" w:rsidRDefault="007C0482" w:rsidP="00483DD4">
            <w:pPr>
              <w:spacing w:after="120" w:line="240" w:lineRule="auto"/>
              <w:rPr>
                <w:rFonts w:ascii="Arial" w:hAnsi="Arial" w:cs="Arial"/>
              </w:rPr>
            </w:pPr>
            <w:r w:rsidRPr="00433582">
              <w:rPr>
                <w:rFonts w:ascii="Arial" w:hAnsi="Arial" w:cs="Arial"/>
              </w:rPr>
              <w:t>Workshop</w:t>
            </w:r>
          </w:p>
        </w:tc>
        <w:tc>
          <w:tcPr>
            <w:tcW w:w="567" w:type="dxa"/>
            <w:shd w:val="clear" w:color="auto" w:fill="auto"/>
          </w:tcPr>
          <w:p w14:paraId="63F398C3"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13386E6C"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76F0E931"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132EF357"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0B3A11DF" w14:textId="77777777" w:rsidR="007C0482" w:rsidRPr="00433582" w:rsidRDefault="007C0482" w:rsidP="00483DD4">
            <w:pPr>
              <w:spacing w:after="120" w:line="240" w:lineRule="auto"/>
              <w:jc w:val="center"/>
              <w:rPr>
                <w:rFonts w:ascii="Arial" w:hAnsi="Arial" w:cs="Arial"/>
                <w:b/>
              </w:rPr>
            </w:pPr>
          </w:p>
        </w:tc>
        <w:tc>
          <w:tcPr>
            <w:tcW w:w="567" w:type="dxa"/>
            <w:shd w:val="clear" w:color="auto" w:fill="auto"/>
          </w:tcPr>
          <w:p w14:paraId="4DCC5381"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r>
      <w:tr w:rsidR="007C0482" w:rsidRPr="00433582" w14:paraId="71618AC0" w14:textId="77777777" w:rsidTr="007C0482">
        <w:trPr>
          <w:jc w:val="center"/>
        </w:trPr>
        <w:tc>
          <w:tcPr>
            <w:tcW w:w="3691" w:type="dxa"/>
            <w:shd w:val="clear" w:color="auto" w:fill="D9D9D9"/>
          </w:tcPr>
          <w:p w14:paraId="19A85D52" w14:textId="77777777" w:rsidR="007C0482" w:rsidRPr="00433582" w:rsidRDefault="007C0482" w:rsidP="00483DD4">
            <w:pPr>
              <w:spacing w:after="120" w:line="240" w:lineRule="auto"/>
              <w:rPr>
                <w:rFonts w:ascii="Arial" w:hAnsi="Arial" w:cs="Arial"/>
                <w:b/>
              </w:rPr>
            </w:pPr>
            <w:r w:rsidRPr="00433582">
              <w:rPr>
                <w:rFonts w:ascii="Arial" w:hAnsi="Arial" w:cs="Arial"/>
                <w:b/>
              </w:rPr>
              <w:t>Assessment method</w:t>
            </w:r>
          </w:p>
        </w:tc>
        <w:tc>
          <w:tcPr>
            <w:tcW w:w="567" w:type="dxa"/>
            <w:shd w:val="clear" w:color="auto" w:fill="D9D9D9" w:themeFill="background1" w:themeFillShade="D9"/>
          </w:tcPr>
          <w:p w14:paraId="6B10E2BC" w14:textId="77777777" w:rsidR="007C0482" w:rsidRPr="00433582" w:rsidRDefault="007C0482" w:rsidP="00483DD4">
            <w:pPr>
              <w:spacing w:after="120" w:line="240" w:lineRule="auto"/>
              <w:jc w:val="center"/>
              <w:rPr>
                <w:rFonts w:ascii="Arial" w:hAnsi="Arial" w:cs="Arial"/>
                <w:b/>
              </w:rPr>
            </w:pPr>
          </w:p>
        </w:tc>
        <w:tc>
          <w:tcPr>
            <w:tcW w:w="567" w:type="dxa"/>
            <w:shd w:val="clear" w:color="auto" w:fill="D9D9D9" w:themeFill="background1" w:themeFillShade="D9"/>
          </w:tcPr>
          <w:p w14:paraId="01D73F3C" w14:textId="77777777" w:rsidR="007C0482" w:rsidRPr="00433582" w:rsidRDefault="007C0482" w:rsidP="00483DD4">
            <w:pPr>
              <w:spacing w:after="120" w:line="240" w:lineRule="auto"/>
              <w:jc w:val="center"/>
              <w:rPr>
                <w:rFonts w:ascii="Arial" w:hAnsi="Arial" w:cs="Arial"/>
                <w:b/>
              </w:rPr>
            </w:pPr>
          </w:p>
        </w:tc>
        <w:tc>
          <w:tcPr>
            <w:tcW w:w="567" w:type="dxa"/>
            <w:shd w:val="clear" w:color="auto" w:fill="D9D9D9" w:themeFill="background1" w:themeFillShade="D9"/>
          </w:tcPr>
          <w:p w14:paraId="39A19ADE" w14:textId="77777777" w:rsidR="007C0482" w:rsidRPr="00433582" w:rsidRDefault="007C0482" w:rsidP="00483DD4">
            <w:pPr>
              <w:spacing w:after="120" w:line="240" w:lineRule="auto"/>
              <w:jc w:val="center"/>
              <w:rPr>
                <w:rFonts w:ascii="Arial" w:hAnsi="Arial" w:cs="Arial"/>
                <w:b/>
              </w:rPr>
            </w:pPr>
          </w:p>
        </w:tc>
        <w:tc>
          <w:tcPr>
            <w:tcW w:w="567" w:type="dxa"/>
            <w:shd w:val="clear" w:color="auto" w:fill="D9D9D9" w:themeFill="background1" w:themeFillShade="D9"/>
          </w:tcPr>
          <w:p w14:paraId="07BF07BA" w14:textId="77777777" w:rsidR="007C0482" w:rsidRPr="00433582" w:rsidRDefault="007C0482" w:rsidP="00483DD4">
            <w:pPr>
              <w:spacing w:after="120" w:line="240" w:lineRule="auto"/>
              <w:jc w:val="center"/>
              <w:rPr>
                <w:rFonts w:ascii="Arial" w:hAnsi="Arial" w:cs="Arial"/>
                <w:b/>
              </w:rPr>
            </w:pPr>
          </w:p>
        </w:tc>
        <w:tc>
          <w:tcPr>
            <w:tcW w:w="567" w:type="dxa"/>
            <w:shd w:val="clear" w:color="auto" w:fill="D9D9D9" w:themeFill="background1" w:themeFillShade="D9"/>
          </w:tcPr>
          <w:p w14:paraId="46982337" w14:textId="77777777" w:rsidR="007C0482" w:rsidRPr="00433582" w:rsidRDefault="007C0482" w:rsidP="00483DD4">
            <w:pPr>
              <w:spacing w:after="120" w:line="240" w:lineRule="auto"/>
              <w:jc w:val="center"/>
              <w:rPr>
                <w:rFonts w:ascii="Arial" w:hAnsi="Arial" w:cs="Arial"/>
                <w:b/>
              </w:rPr>
            </w:pPr>
          </w:p>
        </w:tc>
        <w:tc>
          <w:tcPr>
            <w:tcW w:w="567" w:type="dxa"/>
            <w:shd w:val="clear" w:color="auto" w:fill="D9D9D9" w:themeFill="background1" w:themeFillShade="D9"/>
          </w:tcPr>
          <w:p w14:paraId="558BDB1B" w14:textId="77777777" w:rsidR="007C0482" w:rsidRPr="00433582" w:rsidRDefault="007C0482" w:rsidP="00483DD4">
            <w:pPr>
              <w:spacing w:after="120" w:line="240" w:lineRule="auto"/>
              <w:jc w:val="center"/>
              <w:rPr>
                <w:rFonts w:ascii="Arial" w:hAnsi="Arial" w:cs="Arial"/>
                <w:b/>
              </w:rPr>
            </w:pPr>
          </w:p>
        </w:tc>
      </w:tr>
      <w:tr w:rsidR="007C0482" w:rsidRPr="00433582" w14:paraId="0925931F" w14:textId="77777777" w:rsidTr="007C0482">
        <w:trPr>
          <w:jc w:val="center"/>
        </w:trPr>
        <w:tc>
          <w:tcPr>
            <w:tcW w:w="3691" w:type="dxa"/>
            <w:shd w:val="clear" w:color="auto" w:fill="auto"/>
          </w:tcPr>
          <w:p w14:paraId="4614CFD3" w14:textId="77777777" w:rsidR="007C0482" w:rsidRPr="00433582" w:rsidRDefault="007C0482" w:rsidP="00483DD4">
            <w:pPr>
              <w:spacing w:after="120" w:line="240" w:lineRule="auto"/>
              <w:rPr>
                <w:rFonts w:ascii="Arial" w:hAnsi="Arial" w:cs="Arial"/>
              </w:rPr>
            </w:pPr>
            <w:r w:rsidRPr="00433582">
              <w:rPr>
                <w:rFonts w:ascii="Arial" w:hAnsi="Arial" w:cs="Arial"/>
              </w:rPr>
              <w:lastRenderedPageBreak/>
              <w:t xml:space="preserve">Camera &amp; light matching </w:t>
            </w:r>
          </w:p>
        </w:tc>
        <w:tc>
          <w:tcPr>
            <w:tcW w:w="567" w:type="dxa"/>
            <w:shd w:val="clear" w:color="auto" w:fill="auto"/>
          </w:tcPr>
          <w:p w14:paraId="2775B708"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69FB7E87"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7031EBF7" w14:textId="77777777" w:rsidR="007C0482" w:rsidRPr="00433582" w:rsidRDefault="007C0482" w:rsidP="00483DD4">
            <w:pPr>
              <w:spacing w:after="120" w:line="240" w:lineRule="auto"/>
              <w:jc w:val="center"/>
              <w:rPr>
                <w:rFonts w:ascii="Arial" w:hAnsi="Arial" w:cs="Arial"/>
                <w:b/>
              </w:rPr>
            </w:pPr>
          </w:p>
        </w:tc>
        <w:tc>
          <w:tcPr>
            <w:tcW w:w="567" w:type="dxa"/>
            <w:shd w:val="clear" w:color="auto" w:fill="auto"/>
          </w:tcPr>
          <w:p w14:paraId="46364449"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2AE6918B"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6A6A3FFC"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r>
      <w:tr w:rsidR="007C0482" w:rsidRPr="00433582" w14:paraId="7B7B0FA9" w14:textId="77777777" w:rsidTr="007C0482">
        <w:trPr>
          <w:jc w:val="center"/>
        </w:trPr>
        <w:tc>
          <w:tcPr>
            <w:tcW w:w="3691" w:type="dxa"/>
            <w:shd w:val="clear" w:color="auto" w:fill="auto"/>
          </w:tcPr>
          <w:p w14:paraId="0189C74F" w14:textId="77777777" w:rsidR="007C0482" w:rsidRPr="00433582" w:rsidDel="00274DAD" w:rsidRDefault="007C0482" w:rsidP="00483DD4">
            <w:pPr>
              <w:spacing w:after="120" w:line="240" w:lineRule="auto"/>
              <w:rPr>
                <w:rFonts w:ascii="Arial" w:hAnsi="Arial" w:cs="Arial"/>
              </w:rPr>
            </w:pPr>
            <w:r w:rsidRPr="00433582">
              <w:rPr>
                <w:rFonts w:ascii="Arial" w:hAnsi="Arial" w:cs="Arial"/>
              </w:rPr>
              <w:t>Integrated CG model</w:t>
            </w:r>
          </w:p>
        </w:tc>
        <w:tc>
          <w:tcPr>
            <w:tcW w:w="567" w:type="dxa"/>
            <w:shd w:val="clear" w:color="auto" w:fill="auto"/>
          </w:tcPr>
          <w:p w14:paraId="1DAFDA46"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7E556839"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2D8C5246" w14:textId="77777777" w:rsidR="007C0482" w:rsidRPr="00433582" w:rsidDel="00274DAD"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7B3D1786"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71BC768C"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c>
          <w:tcPr>
            <w:tcW w:w="567" w:type="dxa"/>
            <w:shd w:val="clear" w:color="auto" w:fill="auto"/>
          </w:tcPr>
          <w:p w14:paraId="661CD743" w14:textId="77777777" w:rsidR="007C0482" w:rsidRPr="00433582" w:rsidRDefault="007C0482" w:rsidP="00483DD4">
            <w:pPr>
              <w:spacing w:after="120" w:line="240" w:lineRule="auto"/>
              <w:jc w:val="center"/>
              <w:rPr>
                <w:rFonts w:ascii="Arial" w:hAnsi="Arial" w:cs="Arial"/>
                <w:b/>
              </w:rPr>
            </w:pPr>
            <w:r w:rsidRPr="00433582">
              <w:rPr>
                <w:rFonts w:ascii="Arial" w:hAnsi="Arial" w:cs="Arial"/>
                <w:b/>
              </w:rPr>
              <w:t>x</w:t>
            </w:r>
          </w:p>
        </w:tc>
      </w:tr>
    </w:tbl>
    <w:p w14:paraId="3B14BCEF" w14:textId="77777777" w:rsidR="007A6245" w:rsidRPr="00433582" w:rsidRDefault="007A6245" w:rsidP="00302082">
      <w:pPr>
        <w:spacing w:after="120" w:line="240" w:lineRule="auto"/>
        <w:ind w:left="426" w:right="260"/>
        <w:rPr>
          <w:rFonts w:ascii="Arial" w:hAnsi="Arial" w:cs="Arial"/>
          <w:b/>
          <w:iCs/>
        </w:rPr>
      </w:pPr>
    </w:p>
    <w:p w14:paraId="25A0DE17" w14:textId="77777777" w:rsidR="00883204" w:rsidRPr="00433582" w:rsidRDefault="00883204" w:rsidP="00696FF5">
      <w:pPr>
        <w:numPr>
          <w:ilvl w:val="0"/>
          <w:numId w:val="1"/>
        </w:numPr>
        <w:spacing w:after="120" w:line="240" w:lineRule="auto"/>
        <w:ind w:left="567" w:right="260" w:hanging="567"/>
        <w:jc w:val="both"/>
        <w:rPr>
          <w:rFonts w:ascii="Arial" w:hAnsi="Arial" w:cs="Arial"/>
          <w:iCs/>
        </w:rPr>
      </w:pPr>
      <w:r w:rsidRPr="00433582">
        <w:rPr>
          <w:rFonts w:ascii="Arial" w:hAnsi="Arial" w:cs="Arial"/>
          <w:b/>
          <w:bCs/>
        </w:rPr>
        <w:t xml:space="preserve">Inclusive module design </w:t>
      </w:r>
    </w:p>
    <w:p w14:paraId="2774D3DA" w14:textId="77777777" w:rsidR="00883204" w:rsidRPr="00372407" w:rsidRDefault="00883204" w:rsidP="00696FF5">
      <w:pPr>
        <w:autoSpaceDE w:val="0"/>
        <w:autoSpaceDN w:val="0"/>
        <w:adjustRightInd w:val="0"/>
        <w:spacing w:after="120" w:line="240" w:lineRule="auto"/>
        <w:ind w:left="567" w:right="260"/>
        <w:jc w:val="both"/>
        <w:rPr>
          <w:rFonts w:ascii="Arial" w:hAnsi="Arial" w:cs="Arial"/>
        </w:rPr>
      </w:pPr>
      <w:r w:rsidRPr="00433582">
        <w:rPr>
          <w:rFonts w:ascii="Arial" w:hAnsi="Arial" w:cs="Arial"/>
        </w:rPr>
        <w:t xml:space="preserve">The </w:t>
      </w:r>
      <w:r w:rsidR="007C0482" w:rsidRPr="00433582">
        <w:rPr>
          <w:rFonts w:ascii="Arial" w:hAnsi="Arial" w:cs="Arial"/>
        </w:rPr>
        <w:t>School</w:t>
      </w:r>
      <w:r w:rsidRPr="00433582">
        <w:rPr>
          <w:rFonts w:ascii="Arial" w:hAnsi="Arial" w:cs="Arial"/>
        </w:rPr>
        <w:t xml:space="preserve"> module is as accessible as possible by design. Additional alternative arrangements for students with Inclusive Learning Plans (IL</w:t>
      </w:r>
      <w:r w:rsidRPr="00372407">
        <w:rPr>
          <w:rFonts w:ascii="Arial" w:hAnsi="Arial" w:cs="Arial"/>
        </w:rPr>
        <w:t>Ps)/declared disabilities will be made on an individual basis, in consultation with the relevant policies and support services.</w:t>
      </w:r>
    </w:p>
    <w:p w14:paraId="47F00E36" w14:textId="77777777" w:rsidR="00883204" w:rsidRPr="00372407" w:rsidRDefault="00883204" w:rsidP="00696FF5">
      <w:pPr>
        <w:autoSpaceDE w:val="0"/>
        <w:autoSpaceDN w:val="0"/>
        <w:adjustRightInd w:val="0"/>
        <w:spacing w:after="120" w:line="240" w:lineRule="auto"/>
        <w:ind w:left="567" w:right="260"/>
        <w:jc w:val="both"/>
        <w:rPr>
          <w:rFonts w:ascii="Arial" w:hAnsi="Arial" w:cs="Arial"/>
        </w:rPr>
      </w:pPr>
      <w:r w:rsidRPr="00372407">
        <w:rPr>
          <w:rFonts w:ascii="Arial" w:hAnsi="Arial" w:cs="Arial"/>
        </w:rPr>
        <w:t>The inclusive practices in the guidance (see Annex B Appendix A) have been considered in order to support all students in the following areas:</w:t>
      </w:r>
    </w:p>
    <w:p w14:paraId="5F5E1A69" w14:textId="77777777" w:rsidR="00883204" w:rsidRPr="00372407" w:rsidRDefault="00883204" w:rsidP="00696FF5">
      <w:pPr>
        <w:autoSpaceDE w:val="0"/>
        <w:autoSpaceDN w:val="0"/>
        <w:adjustRightInd w:val="0"/>
        <w:spacing w:after="120" w:line="240" w:lineRule="auto"/>
        <w:ind w:left="567" w:right="260"/>
        <w:jc w:val="both"/>
        <w:rPr>
          <w:rFonts w:ascii="Arial" w:hAnsi="Arial" w:cs="Arial"/>
          <w:bCs/>
        </w:rPr>
      </w:pPr>
      <w:r w:rsidRPr="00372407">
        <w:rPr>
          <w:rFonts w:ascii="Arial" w:hAnsi="Arial" w:cs="Arial"/>
        </w:rPr>
        <w:t xml:space="preserve">a) </w:t>
      </w:r>
      <w:r w:rsidRPr="00372407">
        <w:rPr>
          <w:rFonts w:ascii="Arial" w:hAnsi="Arial" w:cs="Arial"/>
          <w:bCs/>
        </w:rPr>
        <w:t>Accessible resources and curriculum</w:t>
      </w:r>
    </w:p>
    <w:p w14:paraId="38282475" w14:textId="77777777" w:rsidR="00883204" w:rsidRPr="0037240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72407">
        <w:rPr>
          <w:rFonts w:ascii="Arial" w:hAnsi="Arial" w:cs="Arial"/>
        </w:rPr>
        <w:t xml:space="preserve">b) </w:t>
      </w:r>
      <w:r w:rsidRPr="00372407">
        <w:rPr>
          <w:rFonts w:ascii="Arial" w:hAnsi="Arial" w:cs="Arial"/>
          <w:bCs/>
        </w:rPr>
        <w:t>Learning</w:t>
      </w:r>
      <w:r w:rsidR="00BB2045" w:rsidRPr="00372407">
        <w:rPr>
          <w:rFonts w:ascii="Arial" w:hAnsi="Arial" w:cs="Arial"/>
          <w:bCs/>
        </w:rPr>
        <w:t>,</w:t>
      </w:r>
      <w:r w:rsidRPr="00372407">
        <w:rPr>
          <w:rFonts w:ascii="Arial" w:hAnsi="Arial" w:cs="Arial"/>
          <w:bCs/>
        </w:rPr>
        <w:t xml:space="preserve"> teaching and assessment methods</w:t>
      </w:r>
    </w:p>
    <w:p w14:paraId="770B6F12" w14:textId="77777777" w:rsidR="00096DA4" w:rsidRPr="00372407" w:rsidRDefault="00096DA4" w:rsidP="00302082">
      <w:pPr>
        <w:spacing w:after="120" w:line="240" w:lineRule="auto"/>
        <w:ind w:left="426" w:right="260"/>
        <w:rPr>
          <w:rFonts w:ascii="Arial" w:hAnsi="Arial" w:cs="Arial"/>
          <w:iCs/>
        </w:rPr>
      </w:pPr>
    </w:p>
    <w:p w14:paraId="0CB10C30" w14:textId="77777777" w:rsidR="009A2D37" w:rsidRPr="00372407" w:rsidRDefault="00883204" w:rsidP="00696FF5">
      <w:pPr>
        <w:numPr>
          <w:ilvl w:val="0"/>
          <w:numId w:val="1"/>
        </w:numPr>
        <w:spacing w:after="120" w:line="240" w:lineRule="auto"/>
        <w:ind w:left="567" w:right="260" w:hanging="567"/>
        <w:jc w:val="both"/>
        <w:rPr>
          <w:rFonts w:ascii="Arial" w:hAnsi="Arial" w:cs="Arial"/>
          <w:b/>
        </w:rPr>
      </w:pPr>
      <w:r w:rsidRPr="00372407">
        <w:rPr>
          <w:rFonts w:ascii="Arial" w:hAnsi="Arial" w:cs="Arial"/>
          <w:b/>
        </w:rPr>
        <w:t>Campus(</w:t>
      </w:r>
      <w:proofErr w:type="spellStart"/>
      <w:r w:rsidRPr="00372407">
        <w:rPr>
          <w:rFonts w:ascii="Arial" w:hAnsi="Arial" w:cs="Arial"/>
          <w:b/>
        </w:rPr>
        <w:t>es</w:t>
      </w:r>
      <w:proofErr w:type="spellEnd"/>
      <w:r w:rsidRPr="00372407">
        <w:rPr>
          <w:rFonts w:ascii="Arial" w:hAnsi="Arial" w:cs="Arial"/>
          <w:b/>
        </w:rPr>
        <w:t>) or c</w:t>
      </w:r>
      <w:r w:rsidR="009A2D37" w:rsidRPr="00372407">
        <w:rPr>
          <w:rFonts w:ascii="Arial" w:hAnsi="Arial" w:cs="Arial"/>
          <w:b/>
        </w:rPr>
        <w:t>entre(s)</w:t>
      </w:r>
      <w:r w:rsidRPr="00372407">
        <w:rPr>
          <w:rFonts w:ascii="Arial" w:hAnsi="Arial" w:cs="Arial"/>
          <w:b/>
        </w:rPr>
        <w:t xml:space="preserve"> where module will be delivered</w:t>
      </w:r>
    </w:p>
    <w:p w14:paraId="7F2D50A5" w14:textId="77777777" w:rsidR="009A2D37" w:rsidRPr="00372407" w:rsidRDefault="007C0482" w:rsidP="00696FF5">
      <w:pPr>
        <w:spacing w:after="120" w:line="240" w:lineRule="auto"/>
        <w:ind w:left="567" w:right="260"/>
        <w:jc w:val="both"/>
        <w:rPr>
          <w:rFonts w:ascii="Arial" w:hAnsi="Arial" w:cs="Arial"/>
          <w:b/>
        </w:rPr>
      </w:pPr>
      <w:r>
        <w:rPr>
          <w:rFonts w:ascii="Arial" w:hAnsi="Arial" w:cs="Arial"/>
        </w:rPr>
        <w:t xml:space="preserve">Canterbury </w:t>
      </w:r>
    </w:p>
    <w:p w14:paraId="087BC786" w14:textId="77777777" w:rsidR="009A2D37" w:rsidRPr="00372407" w:rsidRDefault="009A2D37" w:rsidP="00302082">
      <w:pPr>
        <w:spacing w:after="120" w:line="240" w:lineRule="auto"/>
        <w:ind w:left="426" w:right="260"/>
        <w:rPr>
          <w:rFonts w:ascii="Arial" w:hAnsi="Arial" w:cs="Arial"/>
          <w:iCs/>
        </w:rPr>
      </w:pPr>
    </w:p>
    <w:p w14:paraId="0FA223A5" w14:textId="77777777" w:rsidR="00883204" w:rsidRPr="00372407" w:rsidRDefault="00883204" w:rsidP="00696FF5">
      <w:pPr>
        <w:numPr>
          <w:ilvl w:val="0"/>
          <w:numId w:val="1"/>
        </w:numPr>
        <w:spacing w:after="120" w:line="240" w:lineRule="auto"/>
        <w:ind w:left="567" w:right="261" w:hanging="568"/>
        <w:jc w:val="both"/>
        <w:rPr>
          <w:rFonts w:ascii="Arial" w:hAnsi="Arial" w:cs="Arial"/>
          <w:b/>
        </w:rPr>
      </w:pPr>
      <w:r w:rsidRPr="00372407">
        <w:rPr>
          <w:rFonts w:ascii="Arial" w:hAnsi="Arial" w:cs="Arial"/>
          <w:b/>
        </w:rPr>
        <w:t xml:space="preserve">Internationalisation </w:t>
      </w:r>
    </w:p>
    <w:p w14:paraId="5A3E1AC0" w14:textId="77777777" w:rsidR="007C0482" w:rsidRPr="007C0482" w:rsidRDefault="007C0482" w:rsidP="007C0482">
      <w:pPr>
        <w:spacing w:after="120" w:line="240" w:lineRule="auto"/>
        <w:ind w:left="567" w:right="260"/>
        <w:rPr>
          <w:rFonts w:ascii="Arial" w:hAnsi="Arial" w:cs="Arial"/>
        </w:rPr>
      </w:pPr>
      <w:r w:rsidRPr="007C0482">
        <w:rPr>
          <w:rFonts w:ascii="Arial" w:hAnsi="Arial" w:cs="Arial"/>
        </w:rPr>
        <w:t>Introduction to modelling, animation and compositing software packages used in international contexts.</w:t>
      </w:r>
    </w:p>
    <w:p w14:paraId="1B951F3B" w14:textId="77777777" w:rsidR="00883204" w:rsidRPr="00372407" w:rsidRDefault="007C0482" w:rsidP="007C0482">
      <w:pPr>
        <w:spacing w:after="120" w:line="240" w:lineRule="auto"/>
        <w:ind w:left="567" w:right="260"/>
        <w:rPr>
          <w:rFonts w:ascii="Arial" w:hAnsi="Arial" w:cs="Arial"/>
          <w:b/>
        </w:rPr>
      </w:pPr>
      <w:r w:rsidRPr="007C0482">
        <w:rPr>
          <w:rFonts w:ascii="Arial" w:hAnsi="Arial" w:cs="Arial"/>
        </w:rPr>
        <w:t>Assessment of creative and technical skills in relation to international industry standard practices.</w:t>
      </w:r>
    </w:p>
    <w:p w14:paraId="42DBC7FD" w14:textId="77777777" w:rsidR="00641D6D" w:rsidRPr="00372407" w:rsidRDefault="00641D6D" w:rsidP="00302082">
      <w:pPr>
        <w:pBdr>
          <w:bottom w:val="single" w:sz="6" w:space="1" w:color="auto"/>
        </w:pBdr>
        <w:spacing w:after="120" w:line="240" w:lineRule="auto"/>
        <w:ind w:right="260"/>
        <w:rPr>
          <w:rFonts w:ascii="Arial" w:hAnsi="Arial" w:cs="Arial"/>
        </w:rPr>
      </w:pPr>
    </w:p>
    <w:p w14:paraId="04941F89" w14:textId="77777777" w:rsidR="00441E76" w:rsidRPr="00372407" w:rsidRDefault="00422B69" w:rsidP="00302082">
      <w:pPr>
        <w:spacing w:after="120" w:line="240" w:lineRule="auto"/>
        <w:ind w:right="260"/>
        <w:rPr>
          <w:rFonts w:ascii="Arial" w:hAnsi="Arial" w:cs="Arial"/>
          <w:b/>
          <w:sz w:val="20"/>
        </w:rPr>
      </w:pPr>
      <w:r w:rsidRPr="00372407">
        <w:rPr>
          <w:rFonts w:ascii="Arial" w:hAnsi="Arial" w:cs="Arial"/>
          <w:b/>
          <w:sz w:val="20"/>
        </w:rPr>
        <w:t>FACULTIES SUPPORT OFFICE</w:t>
      </w:r>
      <w:r w:rsidR="00441E76" w:rsidRPr="00372407">
        <w:rPr>
          <w:rFonts w:ascii="Arial" w:hAnsi="Arial" w:cs="Arial"/>
          <w:b/>
          <w:sz w:val="20"/>
        </w:rPr>
        <w:t xml:space="preserve"> USE ONLY</w:t>
      </w:r>
      <w:r w:rsidR="00C612A8" w:rsidRPr="00372407">
        <w:rPr>
          <w:rFonts w:ascii="Arial" w:hAnsi="Arial" w:cs="Arial"/>
          <w:b/>
          <w:sz w:val="20"/>
        </w:rPr>
        <w:t xml:space="preserve"> </w:t>
      </w:r>
    </w:p>
    <w:p w14:paraId="418A9074" w14:textId="77777777" w:rsidR="00D83563" w:rsidRPr="00372407" w:rsidRDefault="00D83563" w:rsidP="00302082">
      <w:pPr>
        <w:spacing w:after="120" w:line="240" w:lineRule="auto"/>
        <w:ind w:right="260"/>
        <w:rPr>
          <w:rFonts w:ascii="Arial" w:hAnsi="Arial" w:cs="Arial"/>
          <w:b/>
          <w:sz w:val="20"/>
        </w:rPr>
      </w:pPr>
      <w:r w:rsidRPr="00372407">
        <w:rPr>
          <w:rFonts w:ascii="Arial" w:hAnsi="Arial" w:cs="Arial"/>
          <w:b/>
          <w:sz w:val="20"/>
        </w:rPr>
        <w:t>Revision record – all revisions must be recorded in the grid and full details of the change retained in the appropriate committee records.</w:t>
      </w:r>
    </w:p>
    <w:p w14:paraId="7BD48921" w14:textId="77777777" w:rsidR="00422B69" w:rsidRPr="0037240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72407" w14:paraId="4A32D18A" w14:textId="77777777" w:rsidTr="00694309">
        <w:trPr>
          <w:trHeight w:val="317"/>
        </w:trPr>
        <w:tc>
          <w:tcPr>
            <w:tcW w:w="1526" w:type="dxa"/>
          </w:tcPr>
          <w:p w14:paraId="239DB2C6" w14:textId="77777777" w:rsidR="00422B69" w:rsidRPr="00372407" w:rsidRDefault="00422B69" w:rsidP="00302082">
            <w:pPr>
              <w:spacing w:after="120"/>
              <w:ind w:right="-330"/>
              <w:rPr>
                <w:rFonts w:ascii="Arial" w:hAnsi="Arial" w:cs="Arial"/>
                <w:sz w:val="18"/>
              </w:rPr>
            </w:pPr>
            <w:r w:rsidRPr="00372407">
              <w:rPr>
                <w:rFonts w:ascii="Arial" w:hAnsi="Arial" w:cs="Arial"/>
                <w:sz w:val="18"/>
              </w:rPr>
              <w:t>Date approved</w:t>
            </w:r>
          </w:p>
        </w:tc>
        <w:tc>
          <w:tcPr>
            <w:tcW w:w="1701" w:type="dxa"/>
          </w:tcPr>
          <w:p w14:paraId="73E00C1A" w14:textId="77777777" w:rsidR="00422B69" w:rsidRPr="00372407" w:rsidRDefault="00422B69" w:rsidP="00302082">
            <w:pPr>
              <w:spacing w:after="120"/>
              <w:rPr>
                <w:rFonts w:ascii="Arial" w:hAnsi="Arial" w:cs="Arial"/>
                <w:sz w:val="18"/>
              </w:rPr>
            </w:pPr>
            <w:r w:rsidRPr="00372407">
              <w:rPr>
                <w:rFonts w:ascii="Arial" w:hAnsi="Arial" w:cs="Arial"/>
                <w:sz w:val="18"/>
              </w:rPr>
              <w:t>Major/minor revision</w:t>
            </w:r>
          </w:p>
        </w:tc>
        <w:tc>
          <w:tcPr>
            <w:tcW w:w="2410" w:type="dxa"/>
          </w:tcPr>
          <w:p w14:paraId="753D27CB" w14:textId="77777777" w:rsidR="00422B69" w:rsidRPr="00372407" w:rsidRDefault="00422B69" w:rsidP="00302082">
            <w:pPr>
              <w:spacing w:after="120"/>
              <w:ind w:right="-34"/>
              <w:rPr>
                <w:rFonts w:ascii="Arial" w:hAnsi="Arial" w:cs="Arial"/>
                <w:sz w:val="18"/>
              </w:rPr>
            </w:pPr>
            <w:r w:rsidRPr="00372407">
              <w:rPr>
                <w:rFonts w:ascii="Arial" w:hAnsi="Arial" w:cs="Arial"/>
                <w:sz w:val="18"/>
              </w:rPr>
              <w:t>Start date of the delivery of  revised version</w:t>
            </w:r>
          </w:p>
        </w:tc>
        <w:tc>
          <w:tcPr>
            <w:tcW w:w="2448" w:type="dxa"/>
          </w:tcPr>
          <w:p w14:paraId="462C9BBE" w14:textId="77777777" w:rsidR="00422B69" w:rsidRPr="00372407" w:rsidRDefault="00422B69" w:rsidP="00302082">
            <w:pPr>
              <w:spacing w:after="120"/>
              <w:ind w:right="-330"/>
              <w:rPr>
                <w:rFonts w:ascii="Arial" w:hAnsi="Arial" w:cs="Arial"/>
                <w:sz w:val="18"/>
              </w:rPr>
            </w:pPr>
            <w:r w:rsidRPr="00372407">
              <w:rPr>
                <w:rFonts w:ascii="Arial" w:hAnsi="Arial" w:cs="Arial"/>
                <w:sz w:val="18"/>
              </w:rPr>
              <w:t>Section revised</w:t>
            </w:r>
          </w:p>
        </w:tc>
        <w:tc>
          <w:tcPr>
            <w:tcW w:w="2597" w:type="dxa"/>
          </w:tcPr>
          <w:p w14:paraId="385FB1C0" w14:textId="77777777" w:rsidR="00422B69" w:rsidRPr="00372407" w:rsidRDefault="00422B69" w:rsidP="00302082">
            <w:pPr>
              <w:spacing w:after="120"/>
              <w:ind w:right="-330"/>
              <w:rPr>
                <w:rFonts w:ascii="Arial" w:hAnsi="Arial" w:cs="Arial"/>
                <w:sz w:val="18"/>
              </w:rPr>
            </w:pPr>
            <w:r w:rsidRPr="00372407">
              <w:rPr>
                <w:rFonts w:ascii="Arial" w:hAnsi="Arial" w:cs="Arial"/>
                <w:sz w:val="18"/>
              </w:rPr>
              <w:t>Impacts PLOs</w:t>
            </w:r>
            <w:r w:rsidR="00694309" w:rsidRPr="00372407">
              <w:rPr>
                <w:rFonts w:ascii="Arial" w:hAnsi="Arial" w:cs="Arial"/>
                <w:sz w:val="18"/>
              </w:rPr>
              <w:t xml:space="preserve"> (</w:t>
            </w:r>
            <w:r w:rsidR="001A425B" w:rsidRPr="00372407">
              <w:rPr>
                <w:rFonts w:ascii="Arial" w:hAnsi="Arial" w:cs="Arial"/>
                <w:sz w:val="18"/>
              </w:rPr>
              <w:t>Q6&amp;7 cover sheet)</w:t>
            </w:r>
          </w:p>
        </w:tc>
      </w:tr>
      <w:tr w:rsidR="007C0482" w:rsidRPr="00372407" w14:paraId="793C9AF9" w14:textId="77777777" w:rsidTr="00694309">
        <w:trPr>
          <w:trHeight w:val="305"/>
        </w:trPr>
        <w:tc>
          <w:tcPr>
            <w:tcW w:w="1526" w:type="dxa"/>
          </w:tcPr>
          <w:p w14:paraId="1A9D7D37" w14:textId="77777777" w:rsidR="007C0482" w:rsidRPr="00CB2ED6" w:rsidRDefault="007C0482" w:rsidP="007C0482">
            <w:pPr>
              <w:spacing w:after="120"/>
              <w:ind w:right="-330"/>
              <w:rPr>
                <w:rFonts w:ascii="Arial" w:hAnsi="Arial" w:cs="Arial"/>
                <w:sz w:val="18"/>
              </w:rPr>
            </w:pPr>
            <w:r w:rsidRPr="00CB2ED6">
              <w:rPr>
                <w:rFonts w:ascii="Arial" w:hAnsi="Arial" w:cs="Arial"/>
                <w:sz w:val="18"/>
              </w:rPr>
              <w:t>16/03/17</w:t>
            </w:r>
          </w:p>
        </w:tc>
        <w:tc>
          <w:tcPr>
            <w:tcW w:w="1701" w:type="dxa"/>
          </w:tcPr>
          <w:p w14:paraId="26D977E8" w14:textId="77777777" w:rsidR="007C0482" w:rsidRPr="00CB2ED6" w:rsidRDefault="007C0482" w:rsidP="007C0482">
            <w:pPr>
              <w:spacing w:after="120"/>
              <w:ind w:right="-330"/>
              <w:rPr>
                <w:rFonts w:ascii="Arial" w:hAnsi="Arial" w:cs="Arial"/>
                <w:sz w:val="18"/>
              </w:rPr>
            </w:pPr>
            <w:r w:rsidRPr="00CB2ED6">
              <w:rPr>
                <w:rFonts w:ascii="Arial" w:hAnsi="Arial" w:cs="Arial"/>
                <w:sz w:val="18"/>
              </w:rPr>
              <w:t>Major</w:t>
            </w:r>
          </w:p>
        </w:tc>
        <w:tc>
          <w:tcPr>
            <w:tcW w:w="2410" w:type="dxa"/>
          </w:tcPr>
          <w:p w14:paraId="7FD9B959" w14:textId="77777777" w:rsidR="007C0482" w:rsidRPr="00CB2ED6" w:rsidRDefault="007C0482" w:rsidP="007C0482">
            <w:pPr>
              <w:spacing w:after="120"/>
              <w:ind w:right="-330"/>
              <w:rPr>
                <w:rFonts w:ascii="Arial" w:hAnsi="Arial" w:cs="Arial"/>
                <w:sz w:val="18"/>
              </w:rPr>
            </w:pPr>
            <w:r>
              <w:rPr>
                <w:rFonts w:ascii="Arial" w:hAnsi="Arial" w:cs="Arial"/>
                <w:sz w:val="18"/>
              </w:rPr>
              <w:t>January</w:t>
            </w:r>
            <w:r w:rsidRPr="00CB2ED6">
              <w:rPr>
                <w:rFonts w:ascii="Arial" w:hAnsi="Arial" w:cs="Arial"/>
                <w:sz w:val="18"/>
              </w:rPr>
              <w:t xml:space="preserve"> 201</w:t>
            </w:r>
            <w:r>
              <w:rPr>
                <w:rFonts w:ascii="Arial" w:hAnsi="Arial" w:cs="Arial"/>
                <w:sz w:val="18"/>
              </w:rPr>
              <w:t>8</w:t>
            </w:r>
          </w:p>
        </w:tc>
        <w:tc>
          <w:tcPr>
            <w:tcW w:w="2448" w:type="dxa"/>
          </w:tcPr>
          <w:p w14:paraId="5EA882C4" w14:textId="77777777" w:rsidR="007C0482" w:rsidRPr="00CB2ED6" w:rsidRDefault="007C0482" w:rsidP="007C0482">
            <w:pPr>
              <w:spacing w:after="120"/>
              <w:ind w:right="-330"/>
              <w:rPr>
                <w:rFonts w:ascii="Arial" w:hAnsi="Arial" w:cs="Arial"/>
                <w:sz w:val="18"/>
              </w:rPr>
            </w:pPr>
            <w:r w:rsidRPr="00CB2ED6">
              <w:rPr>
                <w:rFonts w:ascii="Arial" w:hAnsi="Arial" w:cs="Arial"/>
                <w:sz w:val="18"/>
              </w:rPr>
              <w:t>7, 8-11, 13, 14</w:t>
            </w:r>
          </w:p>
        </w:tc>
        <w:tc>
          <w:tcPr>
            <w:tcW w:w="2597" w:type="dxa"/>
          </w:tcPr>
          <w:p w14:paraId="01AD87BA" w14:textId="77777777" w:rsidR="007C0482" w:rsidRPr="00CB2ED6" w:rsidRDefault="007C0482" w:rsidP="007C0482">
            <w:pPr>
              <w:spacing w:after="120"/>
              <w:ind w:right="-330"/>
              <w:rPr>
                <w:rFonts w:ascii="Arial" w:hAnsi="Arial" w:cs="Arial"/>
                <w:sz w:val="18"/>
              </w:rPr>
            </w:pPr>
            <w:r w:rsidRPr="00CB2ED6">
              <w:rPr>
                <w:rFonts w:ascii="Arial" w:hAnsi="Arial" w:cs="Arial"/>
                <w:sz w:val="18"/>
              </w:rPr>
              <w:t>Yes</w:t>
            </w:r>
          </w:p>
        </w:tc>
      </w:tr>
      <w:tr w:rsidR="007C0482" w:rsidRPr="00372407" w14:paraId="2BF3B75E" w14:textId="77777777" w:rsidTr="00694309">
        <w:trPr>
          <w:trHeight w:val="305"/>
        </w:trPr>
        <w:tc>
          <w:tcPr>
            <w:tcW w:w="1526" w:type="dxa"/>
          </w:tcPr>
          <w:p w14:paraId="25122956" w14:textId="77777777" w:rsidR="007C0482" w:rsidRPr="00372407" w:rsidRDefault="007C0482" w:rsidP="007C0482">
            <w:pPr>
              <w:spacing w:after="120"/>
              <w:ind w:right="-330"/>
              <w:rPr>
                <w:rFonts w:ascii="Arial" w:hAnsi="Arial" w:cs="Arial"/>
              </w:rPr>
            </w:pPr>
          </w:p>
        </w:tc>
        <w:tc>
          <w:tcPr>
            <w:tcW w:w="1701" w:type="dxa"/>
          </w:tcPr>
          <w:p w14:paraId="44C8A1C8" w14:textId="77777777" w:rsidR="007C0482" w:rsidRPr="00372407" w:rsidRDefault="007C0482" w:rsidP="007C0482">
            <w:pPr>
              <w:spacing w:after="120"/>
              <w:ind w:right="-330"/>
              <w:rPr>
                <w:rFonts w:ascii="Arial" w:hAnsi="Arial" w:cs="Arial"/>
              </w:rPr>
            </w:pPr>
          </w:p>
        </w:tc>
        <w:tc>
          <w:tcPr>
            <w:tcW w:w="2410" w:type="dxa"/>
          </w:tcPr>
          <w:p w14:paraId="5FF351D1" w14:textId="77777777" w:rsidR="007C0482" w:rsidRPr="00372407" w:rsidRDefault="007C0482" w:rsidP="007C0482">
            <w:pPr>
              <w:spacing w:after="120"/>
              <w:ind w:right="-330"/>
              <w:rPr>
                <w:rFonts w:ascii="Arial" w:hAnsi="Arial" w:cs="Arial"/>
              </w:rPr>
            </w:pPr>
          </w:p>
        </w:tc>
        <w:tc>
          <w:tcPr>
            <w:tcW w:w="2448" w:type="dxa"/>
          </w:tcPr>
          <w:p w14:paraId="1496A8CD" w14:textId="77777777" w:rsidR="007C0482" w:rsidRPr="00372407" w:rsidRDefault="007C0482" w:rsidP="007C0482">
            <w:pPr>
              <w:spacing w:after="120"/>
              <w:ind w:right="-330"/>
              <w:rPr>
                <w:rFonts w:ascii="Arial" w:hAnsi="Arial" w:cs="Arial"/>
              </w:rPr>
            </w:pPr>
          </w:p>
        </w:tc>
        <w:tc>
          <w:tcPr>
            <w:tcW w:w="2597" w:type="dxa"/>
          </w:tcPr>
          <w:p w14:paraId="72D68D32" w14:textId="77777777" w:rsidR="007C0482" w:rsidRPr="00372407" w:rsidRDefault="007C0482" w:rsidP="007C0482">
            <w:pPr>
              <w:spacing w:after="120"/>
              <w:ind w:right="-330"/>
              <w:rPr>
                <w:rFonts w:ascii="Arial" w:hAnsi="Arial" w:cs="Arial"/>
              </w:rPr>
            </w:pPr>
          </w:p>
        </w:tc>
      </w:tr>
    </w:tbl>
    <w:p w14:paraId="3FCE62E5" w14:textId="77777777" w:rsidR="00D83563" w:rsidRPr="00372407" w:rsidRDefault="00D83563" w:rsidP="00302082">
      <w:pPr>
        <w:spacing w:after="120" w:line="240" w:lineRule="auto"/>
        <w:ind w:right="-330"/>
        <w:rPr>
          <w:rFonts w:ascii="Arial" w:hAnsi="Arial" w:cs="Arial"/>
        </w:rPr>
      </w:pPr>
    </w:p>
    <w:p w14:paraId="6BB4CB8C" w14:textId="77777777" w:rsidR="00C57028" w:rsidRPr="00372407"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72407">
        <w:rPr>
          <w:rFonts w:ascii="Arial" w:hAnsi="Arial" w:cs="Arial"/>
        </w:rPr>
        <w:t>Revised FSO Jan 2018</w:t>
      </w:r>
    </w:p>
    <w:sectPr w:rsidR="00C57028" w:rsidRPr="00372407"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E7B5D" w14:textId="77777777" w:rsidR="00372407" w:rsidRDefault="00372407" w:rsidP="009A2D37">
      <w:pPr>
        <w:spacing w:after="0" w:line="240" w:lineRule="auto"/>
      </w:pPr>
      <w:r>
        <w:separator/>
      </w:r>
    </w:p>
  </w:endnote>
  <w:endnote w:type="continuationSeparator" w:id="0">
    <w:p w14:paraId="00270071" w14:textId="77777777" w:rsidR="00372407" w:rsidRDefault="00372407" w:rsidP="009A2D37">
      <w:pPr>
        <w:spacing w:after="0" w:line="240" w:lineRule="auto"/>
      </w:pPr>
      <w:r>
        <w:continuationSeparator/>
      </w:r>
    </w:p>
  </w:endnote>
  <w:endnote w:type="continuationNotice" w:id="1">
    <w:p w14:paraId="430BD82D" w14:textId="77777777" w:rsidR="00372407" w:rsidRDefault="00372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B616BE2" w14:textId="4862C322" w:rsidR="008B2543" w:rsidRDefault="0019787E" w:rsidP="009A2D37">
        <w:pPr>
          <w:pStyle w:val="Footer"/>
          <w:jc w:val="center"/>
        </w:pPr>
        <w:r>
          <w:fldChar w:fldCharType="begin"/>
        </w:r>
        <w:r>
          <w:instrText xml:space="preserve"> PAGE   \* MERGEFORMAT </w:instrText>
        </w:r>
        <w:r>
          <w:fldChar w:fldCharType="separate"/>
        </w:r>
        <w:r w:rsidR="00433582">
          <w:rPr>
            <w:noProof/>
          </w:rPr>
          <w:t>3</w:t>
        </w:r>
        <w:r>
          <w:rPr>
            <w:noProof/>
          </w:rPr>
          <w:fldChar w:fldCharType="end"/>
        </w:r>
      </w:p>
    </w:sdtContent>
  </w:sdt>
  <w:p w14:paraId="0374724E" w14:textId="77777777" w:rsidR="008B2543" w:rsidRPr="007C0482" w:rsidRDefault="007C0482" w:rsidP="007C0482">
    <w:pPr>
      <w:spacing w:after="240" w:line="240" w:lineRule="auto"/>
      <w:ind w:left="567" w:right="261"/>
      <w:jc w:val="both"/>
      <w:rPr>
        <w:rFonts w:ascii="Arial" w:hAnsi="Arial" w:cs="Arial"/>
      </w:rPr>
    </w:pPr>
    <w:r w:rsidRPr="00372407">
      <w:rPr>
        <w:rFonts w:ascii="Arial" w:hAnsi="Arial" w:cs="Arial"/>
      </w:rPr>
      <w:t xml:space="preserve">DIGM3400 (EL340) - Digital Effects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E0DF" w14:textId="77777777" w:rsidR="007C0482" w:rsidRDefault="007C0482">
    <w:pPr>
      <w:pStyle w:val="Footer"/>
    </w:pPr>
  </w:p>
  <w:p w14:paraId="196B8A41" w14:textId="77777777" w:rsidR="007C0482" w:rsidRPr="007C0482" w:rsidRDefault="007C0482" w:rsidP="007C0482">
    <w:pPr>
      <w:spacing w:after="240" w:line="240" w:lineRule="auto"/>
      <w:ind w:left="567" w:right="261"/>
      <w:jc w:val="both"/>
      <w:rPr>
        <w:rFonts w:ascii="Arial" w:hAnsi="Arial" w:cs="Arial"/>
      </w:rPr>
    </w:pPr>
    <w:r w:rsidRPr="00372407">
      <w:rPr>
        <w:rFonts w:ascii="Arial" w:hAnsi="Arial" w:cs="Arial"/>
      </w:rPr>
      <w:t xml:space="preserve">DIGM3400 (EL340) - Digital Effects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814EE" w14:textId="77777777" w:rsidR="00372407" w:rsidRDefault="00372407" w:rsidP="009A2D37">
      <w:pPr>
        <w:spacing w:after="0" w:line="240" w:lineRule="auto"/>
      </w:pPr>
      <w:r>
        <w:separator/>
      </w:r>
    </w:p>
  </w:footnote>
  <w:footnote w:type="continuationSeparator" w:id="0">
    <w:p w14:paraId="4A13B4E7" w14:textId="77777777" w:rsidR="00372407" w:rsidRDefault="00372407" w:rsidP="009A2D37">
      <w:pPr>
        <w:spacing w:after="0" w:line="240" w:lineRule="auto"/>
      </w:pPr>
      <w:r>
        <w:continuationSeparator/>
      </w:r>
    </w:p>
  </w:footnote>
  <w:footnote w:type="continuationNotice" w:id="1">
    <w:p w14:paraId="06F30439" w14:textId="77777777" w:rsidR="00372407" w:rsidRDefault="003724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5B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EC8BE0" wp14:editId="77BEF2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A991FF" w14:textId="77777777" w:rsidR="008B2543" w:rsidRPr="008C00F8" w:rsidRDefault="008B2543" w:rsidP="005E6D38">
    <w:pPr>
      <w:pStyle w:val="Heading1"/>
      <w:spacing w:before="60" w:after="60"/>
      <w:rPr>
        <w:rFonts w:ascii="Arial" w:hAnsi="Arial" w:cs="Arial"/>
      </w:rPr>
    </w:pPr>
  </w:p>
  <w:p w14:paraId="7C52BEB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B8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70E309" wp14:editId="4CC2CA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53E432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2E7B2B"/>
    <w:multiLevelType w:val="hybridMultilevel"/>
    <w:tmpl w:val="D23C00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FC6E36"/>
    <w:multiLevelType w:val="hybridMultilevel"/>
    <w:tmpl w:val="9494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0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E2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40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582"/>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13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482"/>
    <w:rsid w:val="007C74B4"/>
    <w:rsid w:val="007E3412"/>
    <w:rsid w:val="007F393D"/>
    <w:rsid w:val="008029AF"/>
    <w:rsid w:val="00802FFA"/>
    <w:rsid w:val="008102E5"/>
    <w:rsid w:val="008111B4"/>
    <w:rsid w:val="008133F0"/>
    <w:rsid w:val="00815880"/>
    <w:rsid w:val="0082322C"/>
    <w:rsid w:val="00823942"/>
    <w:rsid w:val="0082452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51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1D7D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60110"/>
  <w15:docId w15:val="{A2945F8E-0AE4-4084-8E2B-5C62C12B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162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3AMX4D3CU3N3-824658856-89</_dlc_DocId>
    <_dlc_DocIdUrl xmlns="ef2b9e05-657a-4dc1-8c6c-679bdea18f38">
      <Url>https://sharepoint.kent.ac.uk/fso/cmaproject/_layouts/15/DocIdRedir.aspx?ID=3AMX4D3CU3N3-824658856-89</Url>
      <Description>3AMX4D3CU3N3-824658856-89</Description>
    </_dlc_DocIdUrl>
    <_dlc_DocIdPersistId xmlns="ef2b9e05-657a-4dc1-8c6c-679bdea18f38">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5E30-978F-43E1-A68F-DFE238CDF80B}">
  <ds:schemaRefs>
    <ds:schemaRef ds:uri="http://schemas.microsoft.com/sharepoint/v3/contenttype/forms"/>
  </ds:schemaRefs>
</ds:datastoreItem>
</file>

<file path=customXml/itemProps2.xml><?xml version="1.0" encoding="utf-8"?>
<ds:datastoreItem xmlns:ds="http://schemas.openxmlformats.org/officeDocument/2006/customXml" ds:itemID="{6260DE0C-E5D5-4EDE-BB94-6014843B6D9E}">
  <ds:schemaRefs>
    <ds:schemaRef ds:uri="http://www.w3.org/XML/1998/namespace"/>
    <ds:schemaRef ds:uri="http://purl.org/dc/terms/"/>
    <ds:schemaRef ds:uri="http://purl.org/dc/elements/1.1/"/>
    <ds:schemaRef ds:uri="ef2b9e05-657a-4dc1-8c6c-679bdea18f38"/>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FC7F94A-56C5-4B1C-8449-6C8B9D5ED8B1}">
  <ds:schemaRefs>
    <ds:schemaRef ds:uri="http://schemas.microsoft.com/sharepoint/events"/>
  </ds:schemaRefs>
</ds:datastoreItem>
</file>

<file path=customXml/itemProps4.xml><?xml version="1.0" encoding="utf-8"?>
<ds:datastoreItem xmlns:ds="http://schemas.openxmlformats.org/officeDocument/2006/customXml" ds:itemID="{28F30FEC-60FE-413E-9BCB-7B1D15C1F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DCC7B0-C211-46D4-AEEC-1A8322B7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2018-05-30T13:25:00Z</dcterms:created>
  <dcterms:modified xsi:type="dcterms:W3CDTF">2018-05-30T13:25:00Z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6450eb83-3e93-429f-bec4-4ef47bd1910d</vt:lpwstr>
  </property>
  <property fmtid="{D5CDD505-2E9C-101B-9397-08002B2CF9AE}" pid="4" name="Order">
    <vt:r8>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