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ECFE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2B8AE9FF" w14:textId="77777777" w:rsidR="009A2D37" w:rsidRPr="008C2289" w:rsidRDefault="008C2289" w:rsidP="00696FF5">
      <w:pPr>
        <w:spacing w:after="120" w:line="240" w:lineRule="auto"/>
        <w:ind w:left="567" w:right="260"/>
        <w:jc w:val="both"/>
        <w:rPr>
          <w:rFonts w:ascii="Arial" w:hAnsi="Arial" w:cs="Arial"/>
          <w:iCs/>
        </w:rPr>
      </w:pPr>
      <w:r w:rsidRPr="008C2289">
        <w:rPr>
          <w:rFonts w:ascii="Arial" w:hAnsi="Arial" w:cs="Arial"/>
        </w:rPr>
        <w:t xml:space="preserve">EENG8750 </w:t>
      </w:r>
      <w:r w:rsidR="00C57028" w:rsidRPr="008C2289">
        <w:rPr>
          <w:rFonts w:ascii="Arial" w:hAnsi="Arial" w:cs="Arial"/>
          <w:iCs/>
        </w:rPr>
        <w:t>(</w:t>
      </w:r>
      <w:r w:rsidRPr="008C2289">
        <w:rPr>
          <w:rFonts w:ascii="Arial" w:hAnsi="Arial" w:cs="Arial"/>
          <w:iCs/>
        </w:rPr>
        <w:t>EL875</w:t>
      </w:r>
      <w:r w:rsidR="00C57028" w:rsidRPr="008C2289">
        <w:rPr>
          <w:rFonts w:ascii="Arial" w:hAnsi="Arial" w:cs="Arial"/>
          <w:iCs/>
        </w:rPr>
        <w:t>) -</w:t>
      </w:r>
      <w:r w:rsidR="009A2D37" w:rsidRPr="008C2289">
        <w:rPr>
          <w:rFonts w:ascii="Arial" w:hAnsi="Arial" w:cs="Arial"/>
          <w:iCs/>
        </w:rPr>
        <w:t xml:space="preserve"> </w:t>
      </w:r>
      <w:r w:rsidRPr="008C2289">
        <w:rPr>
          <w:rFonts w:ascii="Arial" w:hAnsi="Arial" w:cs="Arial"/>
          <w:iCs/>
        </w:rPr>
        <w:t>Advanced Sensors and Instrumentation Systems</w:t>
      </w:r>
    </w:p>
    <w:p w14:paraId="0B3FB900" w14:textId="77777777" w:rsidR="009A2D37" w:rsidRPr="00302082" w:rsidRDefault="009A2D37" w:rsidP="00302082">
      <w:pPr>
        <w:spacing w:after="120" w:line="240" w:lineRule="auto"/>
        <w:ind w:left="426" w:right="260"/>
        <w:jc w:val="both"/>
        <w:rPr>
          <w:rFonts w:ascii="Arial" w:hAnsi="Arial" w:cs="Arial"/>
        </w:rPr>
      </w:pPr>
    </w:p>
    <w:p w14:paraId="26A8F4E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AC88C86" w14:textId="77777777" w:rsidR="009A2D37" w:rsidRPr="008C2289" w:rsidRDefault="008C2289" w:rsidP="00696FF5">
      <w:pPr>
        <w:spacing w:after="120" w:line="240" w:lineRule="auto"/>
        <w:ind w:left="567" w:right="260"/>
        <w:rPr>
          <w:rFonts w:ascii="Arial" w:hAnsi="Arial" w:cs="Arial"/>
          <w:iCs/>
        </w:rPr>
      </w:pPr>
      <w:r w:rsidRPr="008C2289">
        <w:rPr>
          <w:rFonts w:ascii="Arial" w:hAnsi="Arial" w:cs="Arial"/>
          <w:iCs/>
        </w:rPr>
        <w:t>Engineering and Digital Arts</w:t>
      </w:r>
    </w:p>
    <w:p w14:paraId="3AC3D083" w14:textId="77777777" w:rsidR="009A2D37" w:rsidRPr="00302082" w:rsidRDefault="009A2D37" w:rsidP="00302082">
      <w:pPr>
        <w:spacing w:after="120" w:line="240" w:lineRule="auto"/>
        <w:ind w:left="426" w:right="260"/>
        <w:rPr>
          <w:rFonts w:ascii="Arial" w:hAnsi="Arial" w:cs="Arial"/>
          <w:i/>
          <w:iCs/>
        </w:rPr>
      </w:pPr>
    </w:p>
    <w:p w14:paraId="052317A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E4ED78E" w14:textId="77777777" w:rsidR="009A2D37" w:rsidRPr="008C2289" w:rsidRDefault="008C2289" w:rsidP="00696FF5">
      <w:pPr>
        <w:spacing w:after="120" w:line="240" w:lineRule="auto"/>
        <w:ind w:left="567" w:right="260"/>
        <w:jc w:val="both"/>
        <w:rPr>
          <w:rFonts w:ascii="Arial" w:hAnsi="Arial" w:cs="Arial"/>
        </w:rPr>
      </w:pPr>
      <w:r w:rsidRPr="008C2289">
        <w:rPr>
          <w:rFonts w:ascii="Arial" w:hAnsi="Arial" w:cs="Arial"/>
        </w:rPr>
        <w:t>Level 7</w:t>
      </w:r>
    </w:p>
    <w:p w14:paraId="21B0286C" w14:textId="77777777" w:rsidR="009A2D37" w:rsidRPr="00302082" w:rsidRDefault="009A2D37" w:rsidP="00302082">
      <w:pPr>
        <w:spacing w:after="120" w:line="240" w:lineRule="auto"/>
        <w:ind w:left="426" w:right="260"/>
        <w:rPr>
          <w:rFonts w:ascii="Arial" w:hAnsi="Arial" w:cs="Arial"/>
          <w:i/>
          <w:iCs/>
        </w:rPr>
      </w:pPr>
    </w:p>
    <w:p w14:paraId="7E0B75C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B306A7" w14:textId="77777777" w:rsidR="009A2D37" w:rsidRPr="008C2289" w:rsidRDefault="009A2D37" w:rsidP="00696FF5">
      <w:pPr>
        <w:pStyle w:val="NormalWeb"/>
        <w:spacing w:before="0" w:beforeAutospacing="0" w:after="120" w:afterAutospacing="0"/>
        <w:ind w:left="567" w:right="260"/>
        <w:rPr>
          <w:rFonts w:ascii="Arial" w:hAnsi="Arial" w:cs="Arial"/>
          <w:sz w:val="22"/>
          <w:szCs w:val="22"/>
        </w:rPr>
      </w:pPr>
      <w:r w:rsidRPr="008C2289">
        <w:rPr>
          <w:rFonts w:ascii="Arial" w:hAnsi="Arial" w:cs="Arial"/>
          <w:sz w:val="22"/>
          <w:szCs w:val="22"/>
        </w:rPr>
        <w:t>15 credits (7.5 ECTS)</w:t>
      </w:r>
    </w:p>
    <w:p w14:paraId="2712EBBE" w14:textId="77777777" w:rsidR="009A2D37" w:rsidRPr="00302082" w:rsidRDefault="009A2D37" w:rsidP="00302082">
      <w:pPr>
        <w:spacing w:after="120" w:line="240" w:lineRule="auto"/>
        <w:ind w:left="426" w:right="260"/>
        <w:rPr>
          <w:rFonts w:ascii="Arial" w:hAnsi="Arial" w:cs="Arial"/>
          <w:i/>
        </w:rPr>
      </w:pPr>
    </w:p>
    <w:p w14:paraId="1BEA9EE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2DEFDAE" w14:textId="77777777" w:rsidR="009A2D37" w:rsidRPr="00064966" w:rsidRDefault="00064966" w:rsidP="00696FF5">
      <w:pPr>
        <w:spacing w:after="120" w:line="240" w:lineRule="auto"/>
        <w:ind w:left="567" w:right="260"/>
        <w:jc w:val="both"/>
        <w:rPr>
          <w:rFonts w:ascii="Arial" w:hAnsi="Arial" w:cs="Arial"/>
          <w:iCs/>
        </w:rPr>
      </w:pPr>
      <w:r w:rsidRPr="00064966">
        <w:rPr>
          <w:rFonts w:ascii="Arial" w:hAnsi="Arial" w:cs="Arial"/>
          <w:iCs/>
        </w:rPr>
        <w:t>Spring</w:t>
      </w:r>
    </w:p>
    <w:p w14:paraId="0FB6B60F" w14:textId="77777777" w:rsidR="009A2D37" w:rsidRPr="00302082" w:rsidRDefault="009A2D37" w:rsidP="00302082">
      <w:pPr>
        <w:spacing w:after="120" w:line="240" w:lineRule="auto"/>
        <w:ind w:left="426" w:right="260"/>
        <w:rPr>
          <w:rFonts w:ascii="Arial" w:hAnsi="Arial" w:cs="Arial"/>
          <w:i/>
          <w:iCs/>
        </w:rPr>
      </w:pPr>
    </w:p>
    <w:p w14:paraId="6F73199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DAA96C5" w14:textId="77777777" w:rsidR="009A2D37" w:rsidRPr="00BE5E5D" w:rsidRDefault="00BE5E5D" w:rsidP="00696FF5">
      <w:pPr>
        <w:spacing w:after="120" w:line="240" w:lineRule="auto"/>
        <w:ind w:left="567" w:right="260"/>
        <w:rPr>
          <w:rFonts w:ascii="Arial" w:hAnsi="Arial" w:cs="Arial"/>
          <w:iCs/>
        </w:rPr>
      </w:pPr>
      <w:r w:rsidRPr="00BE5E5D">
        <w:rPr>
          <w:rFonts w:ascii="Arial" w:hAnsi="Arial" w:cs="Arial"/>
          <w:iCs/>
        </w:rPr>
        <w:t>None</w:t>
      </w:r>
    </w:p>
    <w:p w14:paraId="0466CB6D" w14:textId="77777777" w:rsidR="009A2D37" w:rsidRPr="00302082" w:rsidRDefault="009A2D37" w:rsidP="00302082">
      <w:pPr>
        <w:spacing w:after="120" w:line="240" w:lineRule="auto"/>
        <w:ind w:left="426" w:right="260"/>
        <w:rPr>
          <w:rFonts w:ascii="Arial" w:hAnsi="Arial" w:cs="Arial"/>
          <w:i/>
          <w:iCs/>
        </w:rPr>
      </w:pPr>
    </w:p>
    <w:p w14:paraId="7696CF7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2A2E5C6" w14:textId="77777777" w:rsidR="00BE5E5D" w:rsidRPr="00BE5E5D" w:rsidRDefault="00BE5E5D" w:rsidP="00BE5E5D">
      <w:pPr>
        <w:spacing w:after="0" w:line="240" w:lineRule="auto"/>
        <w:ind w:left="567" w:right="260"/>
        <w:rPr>
          <w:rFonts w:ascii="Arial" w:hAnsi="Arial" w:cs="Arial"/>
          <w:iCs/>
        </w:rPr>
      </w:pPr>
      <w:r w:rsidRPr="00BE5E5D">
        <w:rPr>
          <w:rFonts w:ascii="Arial" w:hAnsi="Arial" w:cs="Arial"/>
          <w:iCs/>
        </w:rPr>
        <w:t>MSc/P</w:t>
      </w:r>
      <w:r>
        <w:rPr>
          <w:rFonts w:ascii="Arial" w:hAnsi="Arial" w:cs="Arial"/>
          <w:iCs/>
        </w:rPr>
        <w:t>G</w:t>
      </w:r>
      <w:r w:rsidRPr="00BE5E5D">
        <w:rPr>
          <w:rFonts w:ascii="Arial" w:hAnsi="Arial" w:cs="Arial"/>
          <w:iCs/>
        </w:rPr>
        <w:t>Dip in Advanced Digital Systems Engineering (option)</w:t>
      </w:r>
    </w:p>
    <w:p w14:paraId="0E559E0C" w14:textId="77777777" w:rsidR="00BE5E5D" w:rsidRPr="00BE5E5D" w:rsidRDefault="00BE5E5D" w:rsidP="00BE5E5D">
      <w:pPr>
        <w:spacing w:after="0" w:line="240" w:lineRule="auto"/>
        <w:ind w:left="567" w:right="260"/>
        <w:rPr>
          <w:rFonts w:ascii="Arial" w:hAnsi="Arial" w:cs="Arial"/>
          <w:iCs/>
        </w:rPr>
      </w:pPr>
      <w:r w:rsidRPr="00BE5E5D">
        <w:rPr>
          <w:rFonts w:ascii="Arial" w:hAnsi="Arial" w:cs="Arial"/>
          <w:iCs/>
        </w:rPr>
        <w:t>MSc/P</w:t>
      </w:r>
      <w:r>
        <w:rPr>
          <w:rFonts w:ascii="Arial" w:hAnsi="Arial" w:cs="Arial"/>
          <w:iCs/>
        </w:rPr>
        <w:t>G</w:t>
      </w:r>
      <w:r w:rsidRPr="00BE5E5D">
        <w:rPr>
          <w:rFonts w:ascii="Arial" w:hAnsi="Arial" w:cs="Arial"/>
          <w:iCs/>
        </w:rPr>
        <w:t>Dip in Advanced Electronic Systems Engineering (option)</w:t>
      </w:r>
    </w:p>
    <w:p w14:paraId="059CDFEB" w14:textId="77777777" w:rsidR="00BE5E5D" w:rsidRPr="00BE5E5D" w:rsidRDefault="00BE5E5D" w:rsidP="00BE5E5D">
      <w:pPr>
        <w:spacing w:after="0" w:line="240" w:lineRule="auto"/>
        <w:ind w:left="567" w:right="260"/>
        <w:rPr>
          <w:rFonts w:ascii="Arial" w:hAnsi="Arial" w:cs="Arial"/>
          <w:iCs/>
        </w:rPr>
      </w:pPr>
      <w:r w:rsidRPr="00BE5E5D">
        <w:rPr>
          <w:rFonts w:ascii="Arial" w:hAnsi="Arial" w:cs="Arial"/>
          <w:iCs/>
        </w:rPr>
        <w:t>MSc/P</w:t>
      </w:r>
      <w:r>
        <w:rPr>
          <w:rFonts w:ascii="Arial" w:hAnsi="Arial" w:cs="Arial"/>
          <w:iCs/>
        </w:rPr>
        <w:t>G</w:t>
      </w:r>
      <w:r w:rsidRPr="00BE5E5D">
        <w:rPr>
          <w:rFonts w:ascii="Arial" w:hAnsi="Arial" w:cs="Arial"/>
          <w:iCs/>
        </w:rPr>
        <w:t>Dip in Information Security and Biometrics (option)</w:t>
      </w:r>
    </w:p>
    <w:p w14:paraId="6E46FEA1" w14:textId="77777777" w:rsidR="00BE5E5D" w:rsidRPr="00302082" w:rsidRDefault="00BE5E5D" w:rsidP="00302082">
      <w:pPr>
        <w:spacing w:after="120" w:line="240" w:lineRule="auto"/>
        <w:ind w:left="426" w:right="260"/>
        <w:rPr>
          <w:rFonts w:ascii="Arial" w:hAnsi="Arial" w:cs="Arial"/>
          <w:i/>
          <w:iCs/>
        </w:rPr>
      </w:pPr>
    </w:p>
    <w:p w14:paraId="34A3528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8A228E8" w14:textId="77777777" w:rsidR="009A2D37" w:rsidRPr="00BE5E5D" w:rsidRDefault="00BE5E5D" w:rsidP="00C57028">
      <w:pPr>
        <w:spacing w:after="120" w:line="240" w:lineRule="auto"/>
        <w:ind w:left="567" w:right="260"/>
        <w:rPr>
          <w:rFonts w:ascii="Arial" w:hAnsi="Arial" w:cs="Arial"/>
          <w:iCs/>
        </w:rPr>
      </w:pPr>
      <w:r w:rsidRPr="00BE5E5D">
        <w:rPr>
          <w:rFonts w:ascii="Arial" w:hAnsi="Arial" w:cs="Arial"/>
          <w:iCs/>
        </w:rPr>
        <w:t>Have:</w:t>
      </w:r>
    </w:p>
    <w:p w14:paraId="00085601" w14:textId="0EC7DCC6" w:rsidR="00BE5E5D" w:rsidRPr="0038712C" w:rsidRDefault="00BE5E5D" w:rsidP="0038712C">
      <w:pPr>
        <w:pStyle w:val="ListParagraph"/>
        <w:numPr>
          <w:ilvl w:val="0"/>
          <w:numId w:val="10"/>
        </w:numPr>
        <w:spacing w:before="60" w:after="60" w:line="240" w:lineRule="auto"/>
        <w:ind w:right="-330"/>
        <w:rPr>
          <w:rFonts w:ascii="Arial" w:hAnsi="Arial" w:cs="Arial"/>
          <w:noProof/>
        </w:rPr>
      </w:pPr>
      <w:r w:rsidRPr="0038712C">
        <w:rPr>
          <w:rFonts w:ascii="Arial" w:hAnsi="Arial" w:cs="Arial"/>
          <w:noProof/>
        </w:rPr>
        <w:t>An understanding of the principles of measurement and instrument design.</w:t>
      </w:r>
    </w:p>
    <w:p w14:paraId="5AD81271" w14:textId="77777777" w:rsidR="00BE5E5D" w:rsidRPr="00BE5E5D" w:rsidRDefault="00BE5E5D" w:rsidP="00BE5E5D">
      <w:pPr>
        <w:pStyle w:val="ListParagraph"/>
        <w:numPr>
          <w:ilvl w:val="0"/>
          <w:numId w:val="10"/>
        </w:numPr>
        <w:spacing w:before="60" w:after="60" w:line="240" w:lineRule="auto"/>
        <w:ind w:right="-330"/>
        <w:rPr>
          <w:rFonts w:ascii="Arial" w:hAnsi="Arial" w:cs="Arial"/>
          <w:noProof/>
        </w:rPr>
      </w:pPr>
      <w:r w:rsidRPr="00BE5E5D">
        <w:rPr>
          <w:rFonts w:ascii="Arial" w:hAnsi="Arial" w:cs="Arial"/>
          <w:noProof/>
        </w:rPr>
        <w:t>An understanding of modern sensors and optical sensing systems.</w:t>
      </w:r>
    </w:p>
    <w:p w14:paraId="2E486E17" w14:textId="77777777" w:rsidR="00BE5E5D" w:rsidRPr="00BE5E5D" w:rsidRDefault="00BE5E5D" w:rsidP="00BE5E5D">
      <w:pPr>
        <w:pStyle w:val="ListParagraph"/>
        <w:numPr>
          <w:ilvl w:val="0"/>
          <w:numId w:val="10"/>
        </w:numPr>
        <w:spacing w:before="60" w:after="60" w:line="240" w:lineRule="auto"/>
        <w:ind w:right="-330"/>
        <w:rPr>
          <w:rFonts w:ascii="Arial" w:hAnsi="Arial" w:cs="Arial"/>
          <w:noProof/>
        </w:rPr>
      </w:pPr>
      <w:r w:rsidRPr="00BE5E5D">
        <w:rPr>
          <w:rFonts w:ascii="Arial" w:hAnsi="Arial" w:cs="Arial"/>
          <w:noProof/>
        </w:rPr>
        <w:t>An understanding of imaging based instrumentation systems.</w:t>
      </w:r>
    </w:p>
    <w:p w14:paraId="2BB44531" w14:textId="77777777" w:rsidR="00BE5E5D" w:rsidRPr="00BE5E5D" w:rsidRDefault="00BE5E5D" w:rsidP="00BE5E5D">
      <w:pPr>
        <w:pStyle w:val="ListParagraph"/>
        <w:numPr>
          <w:ilvl w:val="0"/>
          <w:numId w:val="10"/>
        </w:numPr>
        <w:spacing w:before="60" w:after="60" w:line="240" w:lineRule="auto"/>
        <w:ind w:right="-330"/>
        <w:rPr>
          <w:rFonts w:ascii="Arial" w:hAnsi="Arial" w:cs="Arial"/>
          <w:noProof/>
        </w:rPr>
      </w:pPr>
      <w:r w:rsidRPr="00BE5E5D">
        <w:rPr>
          <w:rFonts w:ascii="Arial" w:hAnsi="Arial" w:cs="Arial"/>
          <w:noProof/>
        </w:rPr>
        <w:t>An understanding of intelligent measurement technology.</w:t>
      </w:r>
    </w:p>
    <w:p w14:paraId="3DCF44AA" w14:textId="77777777" w:rsidR="00BE5E5D" w:rsidRPr="00BE5E5D" w:rsidRDefault="00BE5E5D" w:rsidP="00BE5E5D">
      <w:pPr>
        <w:pStyle w:val="ListParagraph"/>
        <w:numPr>
          <w:ilvl w:val="0"/>
          <w:numId w:val="10"/>
        </w:numPr>
        <w:spacing w:before="60" w:after="60" w:line="240" w:lineRule="auto"/>
        <w:ind w:right="-330"/>
        <w:rPr>
          <w:rFonts w:ascii="Arial" w:hAnsi="Arial" w:cs="Arial"/>
          <w:noProof/>
        </w:rPr>
      </w:pPr>
      <w:r w:rsidRPr="00BE5E5D">
        <w:rPr>
          <w:rFonts w:ascii="Arial" w:hAnsi="Arial" w:cs="Arial"/>
          <w:noProof/>
        </w:rPr>
        <w:t>The necessary skills to design and implement embedded instrumentation systems.</w:t>
      </w:r>
    </w:p>
    <w:p w14:paraId="5389FBC2" w14:textId="77777777" w:rsidR="00BE5E5D" w:rsidRPr="00BE5E5D" w:rsidRDefault="00BE5E5D" w:rsidP="00BE5E5D">
      <w:pPr>
        <w:pStyle w:val="ListParagraph"/>
        <w:numPr>
          <w:ilvl w:val="0"/>
          <w:numId w:val="10"/>
        </w:numPr>
        <w:spacing w:before="60" w:after="60" w:line="240" w:lineRule="auto"/>
        <w:ind w:right="-330"/>
        <w:rPr>
          <w:rFonts w:ascii="Arial" w:hAnsi="Arial" w:cs="Arial"/>
          <w:noProof/>
        </w:rPr>
      </w:pPr>
      <w:r w:rsidRPr="00BE5E5D">
        <w:rPr>
          <w:rFonts w:ascii="Arial" w:hAnsi="Arial" w:cs="Arial"/>
          <w:noProof/>
        </w:rPr>
        <w:t>The knowledge and skills to design and implement specialised measurement and monitoring systems.</w:t>
      </w:r>
    </w:p>
    <w:p w14:paraId="6F8C1EAF" w14:textId="77777777" w:rsidR="00BE5E5D" w:rsidRPr="00302082" w:rsidRDefault="00BE5E5D" w:rsidP="00BE5E5D">
      <w:pPr>
        <w:spacing w:after="120" w:line="240" w:lineRule="auto"/>
        <w:ind w:right="260"/>
        <w:rPr>
          <w:rFonts w:ascii="Arial" w:hAnsi="Arial" w:cs="Arial"/>
          <w:i/>
        </w:rPr>
      </w:pPr>
    </w:p>
    <w:p w14:paraId="6D821E4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3D069A1" w14:textId="360EAE6E" w:rsidR="00BE5E5D" w:rsidRPr="00BE5E5D" w:rsidRDefault="00383404" w:rsidP="00BE5E5D">
      <w:pPr>
        <w:spacing w:after="120" w:line="240" w:lineRule="auto"/>
        <w:ind w:left="567" w:right="260"/>
        <w:jc w:val="both"/>
        <w:rPr>
          <w:rFonts w:ascii="Arial" w:hAnsi="Arial" w:cs="Arial"/>
        </w:rPr>
      </w:pPr>
      <w:r>
        <w:rPr>
          <w:rFonts w:ascii="Arial" w:hAnsi="Arial" w:cs="Arial"/>
        </w:rPr>
        <w:t>D</w:t>
      </w:r>
      <w:r w:rsidR="00BE5E5D" w:rsidRPr="00BE5E5D">
        <w:rPr>
          <w:rFonts w:ascii="Arial" w:hAnsi="Arial" w:cs="Arial"/>
        </w:rPr>
        <w:t>emonstrate skills in generating, analysing, presenting and interpreting data, will learn to use ICT, and will develop core key skills, such as learning effectively, critical thinking and time management, contributing to the Transferable/Key Skills in the generic learning outcomes in the appropriate curriculum maps.</w:t>
      </w:r>
    </w:p>
    <w:p w14:paraId="5D710540" w14:textId="089F25C6" w:rsidR="00BE5E5D" w:rsidRPr="0038712C" w:rsidRDefault="00BE5E5D" w:rsidP="0038712C">
      <w:pPr>
        <w:pStyle w:val="ListParagraph"/>
        <w:numPr>
          <w:ilvl w:val="0"/>
          <w:numId w:val="11"/>
        </w:numPr>
        <w:spacing w:after="120" w:line="240" w:lineRule="auto"/>
        <w:ind w:right="260"/>
        <w:jc w:val="both"/>
        <w:rPr>
          <w:rFonts w:ascii="Arial" w:hAnsi="Arial" w:cs="Arial"/>
        </w:rPr>
      </w:pPr>
      <w:r w:rsidRPr="0038712C">
        <w:rPr>
          <w:rFonts w:ascii="Arial" w:hAnsi="Arial" w:cs="Arial"/>
        </w:rPr>
        <w:t>Students will show an ability to deal with complex issues systematically and creatively and make judgements in the absence of complete data, and show that they are capable of self-direction and problem solving.</w:t>
      </w:r>
    </w:p>
    <w:p w14:paraId="53E35831" w14:textId="77777777" w:rsidR="00BE5E5D" w:rsidRPr="00BE5E5D" w:rsidRDefault="00BE5E5D" w:rsidP="00BE5E5D">
      <w:pPr>
        <w:pStyle w:val="ListParagraph"/>
        <w:numPr>
          <w:ilvl w:val="0"/>
          <w:numId w:val="11"/>
        </w:numPr>
        <w:spacing w:after="120" w:line="240" w:lineRule="auto"/>
        <w:ind w:right="260"/>
        <w:jc w:val="both"/>
        <w:rPr>
          <w:rFonts w:ascii="Arial" w:hAnsi="Arial" w:cs="Arial"/>
        </w:rPr>
      </w:pPr>
      <w:r w:rsidRPr="00BE5E5D">
        <w:rPr>
          <w:rFonts w:ascii="Arial" w:hAnsi="Arial" w:cs="Arial"/>
        </w:rPr>
        <w:t>The ability to use and understand a range of modern CAD tools and general ICT.</w:t>
      </w:r>
    </w:p>
    <w:p w14:paraId="53BB37E0" w14:textId="77777777" w:rsidR="00BE5E5D" w:rsidRPr="00BE5E5D" w:rsidRDefault="00BE5E5D" w:rsidP="00BE5E5D">
      <w:pPr>
        <w:pStyle w:val="ListParagraph"/>
        <w:numPr>
          <w:ilvl w:val="0"/>
          <w:numId w:val="11"/>
        </w:numPr>
        <w:spacing w:after="120" w:line="240" w:lineRule="auto"/>
        <w:ind w:right="260"/>
        <w:jc w:val="both"/>
        <w:rPr>
          <w:rFonts w:ascii="Arial" w:hAnsi="Arial" w:cs="Arial"/>
        </w:rPr>
      </w:pPr>
      <w:r w:rsidRPr="00BE5E5D">
        <w:rPr>
          <w:rFonts w:ascii="Arial" w:hAnsi="Arial" w:cs="Arial"/>
        </w:rPr>
        <w:t>Demonstrate the ability to communicate complex ideas and concepts to specialist and non-specialist audiences.</w:t>
      </w:r>
    </w:p>
    <w:p w14:paraId="505B71AD" w14:textId="77777777" w:rsidR="00BE5E5D" w:rsidRPr="00BE5E5D" w:rsidRDefault="00BE5E5D" w:rsidP="00BE5E5D">
      <w:pPr>
        <w:pStyle w:val="ListParagraph"/>
        <w:numPr>
          <w:ilvl w:val="0"/>
          <w:numId w:val="11"/>
        </w:numPr>
        <w:spacing w:after="120" w:line="240" w:lineRule="auto"/>
        <w:ind w:right="260"/>
        <w:jc w:val="both"/>
        <w:rPr>
          <w:rFonts w:ascii="Arial" w:hAnsi="Arial" w:cs="Arial"/>
        </w:rPr>
      </w:pPr>
      <w:r w:rsidRPr="00BE5E5D">
        <w:rPr>
          <w:rFonts w:ascii="Arial" w:hAnsi="Arial" w:cs="Arial"/>
        </w:rPr>
        <w:t>Show that they are capable of learning independently, use critical thinking and analysis and demonstrate autonomy in time and resource management.</w:t>
      </w:r>
    </w:p>
    <w:p w14:paraId="5F24E9DD" w14:textId="77777777" w:rsidR="009A2D37" w:rsidRDefault="009A2D37" w:rsidP="00302082">
      <w:pPr>
        <w:pStyle w:val="Default"/>
        <w:spacing w:after="120"/>
        <w:ind w:left="720" w:right="260"/>
        <w:rPr>
          <w:color w:val="auto"/>
          <w:sz w:val="22"/>
          <w:szCs w:val="22"/>
        </w:rPr>
      </w:pPr>
    </w:p>
    <w:p w14:paraId="262CB25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BC221B3" w14:textId="77777777" w:rsidR="00B97C2A" w:rsidRPr="00B97C2A" w:rsidRDefault="00B97C2A" w:rsidP="00B97C2A">
      <w:pPr>
        <w:spacing w:after="120" w:line="240" w:lineRule="auto"/>
        <w:ind w:right="260" w:firstLine="567"/>
        <w:rPr>
          <w:rFonts w:ascii="Arial" w:hAnsi="Arial" w:cs="Arial"/>
          <w:iCs/>
        </w:rPr>
      </w:pPr>
      <w:r w:rsidRPr="00B97C2A">
        <w:rPr>
          <w:rFonts w:ascii="Arial" w:hAnsi="Arial" w:cs="Arial"/>
          <w:iCs/>
        </w:rPr>
        <w:t>Sensors and Sensing Systems:</w:t>
      </w:r>
    </w:p>
    <w:p w14:paraId="01939A10" w14:textId="7B00F865" w:rsidR="00B97C2A" w:rsidRPr="00B97C2A" w:rsidRDefault="00B97C2A" w:rsidP="000D1E0C">
      <w:pPr>
        <w:spacing w:after="120" w:line="240" w:lineRule="auto"/>
        <w:ind w:left="567" w:right="260" w:firstLine="153"/>
        <w:rPr>
          <w:rFonts w:ascii="Arial" w:hAnsi="Arial" w:cs="Arial"/>
          <w:iCs/>
        </w:rPr>
      </w:pPr>
      <w:r w:rsidRPr="00B97C2A">
        <w:rPr>
          <w:rFonts w:ascii="Arial" w:hAnsi="Arial" w:cs="Arial"/>
          <w:iCs/>
        </w:rPr>
        <w:t>Measurement terminology</w:t>
      </w:r>
      <w:r w:rsidR="00DB51E3">
        <w:rPr>
          <w:rFonts w:ascii="Arial" w:hAnsi="Arial" w:cs="Arial"/>
          <w:iCs/>
        </w:rPr>
        <w:t xml:space="preserve"> and error analysis</w:t>
      </w:r>
      <w:r w:rsidRPr="00B97C2A">
        <w:rPr>
          <w:rFonts w:ascii="Arial" w:hAnsi="Arial" w:cs="Arial"/>
          <w:iCs/>
        </w:rPr>
        <w:t>.</w:t>
      </w:r>
    </w:p>
    <w:p w14:paraId="1689F69C" w14:textId="75FA8197" w:rsidR="00B97C2A" w:rsidRPr="00B97C2A" w:rsidRDefault="00B97C2A" w:rsidP="000D1E0C">
      <w:pPr>
        <w:spacing w:after="120" w:line="240" w:lineRule="auto"/>
        <w:ind w:left="567" w:right="260" w:firstLine="153"/>
        <w:rPr>
          <w:rFonts w:ascii="Arial" w:hAnsi="Arial" w:cs="Arial"/>
          <w:iCs/>
        </w:rPr>
      </w:pPr>
      <w:r w:rsidRPr="00B97C2A">
        <w:rPr>
          <w:rFonts w:ascii="Arial" w:hAnsi="Arial" w:cs="Arial"/>
          <w:iCs/>
        </w:rPr>
        <w:t>Sensors and transducers.</w:t>
      </w:r>
    </w:p>
    <w:p w14:paraId="45C68B40" w14:textId="4B632A65" w:rsidR="00B97C2A" w:rsidRPr="00B97C2A" w:rsidRDefault="00B97C2A" w:rsidP="000D1E0C">
      <w:pPr>
        <w:spacing w:after="120" w:line="240" w:lineRule="auto"/>
        <w:ind w:left="567" w:right="260" w:firstLine="153"/>
        <w:rPr>
          <w:rFonts w:ascii="Arial" w:hAnsi="Arial" w:cs="Arial"/>
          <w:iCs/>
        </w:rPr>
      </w:pPr>
      <w:r w:rsidRPr="00B97C2A">
        <w:rPr>
          <w:rFonts w:ascii="Arial" w:hAnsi="Arial" w:cs="Arial"/>
          <w:iCs/>
        </w:rPr>
        <w:t>Optical sensing techniques</w:t>
      </w:r>
      <w:r w:rsidR="00A77440">
        <w:rPr>
          <w:rFonts w:ascii="Arial" w:hAnsi="Arial" w:cs="Arial"/>
          <w:iCs/>
        </w:rPr>
        <w:t>.</w:t>
      </w:r>
    </w:p>
    <w:p w14:paraId="6CD8EDA7" w14:textId="365E522A" w:rsidR="00B97C2A" w:rsidRPr="00B97C2A" w:rsidRDefault="00B97C2A" w:rsidP="000D1E0C">
      <w:pPr>
        <w:spacing w:after="120" w:line="240" w:lineRule="auto"/>
        <w:ind w:left="567" w:right="260" w:firstLine="153"/>
        <w:rPr>
          <w:rFonts w:ascii="Arial" w:hAnsi="Arial" w:cs="Arial"/>
          <w:iCs/>
        </w:rPr>
      </w:pPr>
      <w:r w:rsidRPr="00B97C2A">
        <w:rPr>
          <w:rFonts w:ascii="Arial" w:hAnsi="Arial" w:cs="Arial"/>
          <w:iCs/>
        </w:rPr>
        <w:t>Signal processing techniques</w:t>
      </w:r>
      <w:proofErr w:type="gramStart"/>
      <w:r w:rsidRPr="00B97C2A">
        <w:rPr>
          <w:rFonts w:ascii="Arial" w:hAnsi="Arial" w:cs="Arial"/>
          <w:iCs/>
        </w:rPr>
        <w:t>:.</w:t>
      </w:r>
      <w:proofErr w:type="gramEnd"/>
    </w:p>
    <w:p w14:paraId="59220844" w14:textId="77777777" w:rsidR="00B97C2A" w:rsidRPr="00B97C2A" w:rsidRDefault="00B97C2A" w:rsidP="00FE530A">
      <w:pPr>
        <w:spacing w:after="0" w:line="240" w:lineRule="auto"/>
        <w:ind w:left="567" w:right="260"/>
        <w:rPr>
          <w:rFonts w:ascii="Arial" w:hAnsi="Arial" w:cs="Arial"/>
          <w:iCs/>
        </w:rPr>
      </w:pPr>
    </w:p>
    <w:p w14:paraId="09A4086D" w14:textId="48902C5F" w:rsidR="00B97C2A" w:rsidRPr="00B97C2A" w:rsidRDefault="00B97C2A" w:rsidP="00B97C2A">
      <w:pPr>
        <w:spacing w:after="120" w:line="240" w:lineRule="auto"/>
        <w:ind w:left="567" w:right="260"/>
        <w:rPr>
          <w:rFonts w:ascii="Arial" w:hAnsi="Arial" w:cs="Arial"/>
          <w:iCs/>
        </w:rPr>
      </w:pPr>
      <w:r w:rsidRPr="00B97C2A">
        <w:rPr>
          <w:rFonts w:ascii="Arial" w:hAnsi="Arial" w:cs="Arial"/>
          <w:iCs/>
        </w:rPr>
        <w:t xml:space="preserve">Imaging </w:t>
      </w:r>
      <w:r w:rsidR="00965621">
        <w:rPr>
          <w:rFonts w:ascii="Arial" w:hAnsi="Arial" w:cs="Arial"/>
          <w:iCs/>
        </w:rPr>
        <w:t>b</w:t>
      </w:r>
      <w:r w:rsidR="00965621" w:rsidRPr="00B97C2A">
        <w:rPr>
          <w:rFonts w:ascii="Arial" w:hAnsi="Arial" w:cs="Arial"/>
          <w:iCs/>
        </w:rPr>
        <w:t xml:space="preserve">ased </w:t>
      </w:r>
      <w:r w:rsidRPr="00B97C2A">
        <w:rPr>
          <w:rFonts w:ascii="Arial" w:hAnsi="Arial" w:cs="Arial"/>
          <w:iCs/>
        </w:rPr>
        <w:t>Measurement and Monitoring Techniques:</w:t>
      </w:r>
    </w:p>
    <w:p w14:paraId="74E3EA67" w14:textId="0C0A7E69" w:rsidR="00B97C2A" w:rsidRPr="00B97C2A" w:rsidRDefault="00B97C2A" w:rsidP="00DB51E3">
      <w:pPr>
        <w:spacing w:after="120" w:line="240" w:lineRule="auto"/>
        <w:ind w:left="567" w:firstLine="153"/>
        <w:rPr>
          <w:rFonts w:ascii="Arial" w:hAnsi="Arial" w:cs="Arial"/>
          <w:iCs/>
        </w:rPr>
      </w:pPr>
      <w:r w:rsidRPr="00B97C2A">
        <w:rPr>
          <w:rFonts w:ascii="Arial" w:hAnsi="Arial" w:cs="Arial"/>
          <w:iCs/>
        </w:rPr>
        <w:t>Digital imaging technologies.</w:t>
      </w:r>
    </w:p>
    <w:p w14:paraId="2B17E0D4" w14:textId="4D9CE78F" w:rsidR="00965621" w:rsidRPr="00B97C2A" w:rsidRDefault="00965621" w:rsidP="000D1E0C">
      <w:pPr>
        <w:spacing w:after="120" w:line="240" w:lineRule="auto"/>
        <w:ind w:left="567" w:right="260" w:firstLine="153"/>
        <w:rPr>
          <w:rFonts w:ascii="Arial" w:hAnsi="Arial" w:cs="Arial"/>
          <w:iCs/>
        </w:rPr>
      </w:pPr>
      <w:r w:rsidRPr="00B97C2A">
        <w:rPr>
          <w:rFonts w:ascii="Arial" w:hAnsi="Arial" w:cs="Arial"/>
          <w:iCs/>
        </w:rPr>
        <w:t>Imaging systems.</w:t>
      </w:r>
    </w:p>
    <w:p w14:paraId="66A46315" w14:textId="4BFF790E" w:rsidR="00B97C2A" w:rsidRPr="00B97C2A" w:rsidRDefault="00B97C2A" w:rsidP="000D1E0C">
      <w:pPr>
        <w:ind w:left="567" w:firstLine="153"/>
        <w:rPr>
          <w:rFonts w:ascii="Arial" w:hAnsi="Arial" w:cs="Arial"/>
          <w:iCs/>
        </w:rPr>
      </w:pPr>
      <w:r w:rsidRPr="00B97C2A">
        <w:rPr>
          <w:rFonts w:ascii="Arial" w:hAnsi="Arial" w:cs="Arial"/>
          <w:iCs/>
        </w:rPr>
        <w:t>Image processing techniques</w:t>
      </w:r>
      <w:r w:rsidR="004E66BB">
        <w:rPr>
          <w:rFonts w:ascii="Arial" w:hAnsi="Arial" w:cs="Arial"/>
          <w:iCs/>
        </w:rPr>
        <w:t>.</w:t>
      </w:r>
    </w:p>
    <w:p w14:paraId="4BCB0701" w14:textId="77777777" w:rsidR="00965621" w:rsidRPr="00B97C2A" w:rsidRDefault="00965621" w:rsidP="00FE530A">
      <w:pPr>
        <w:spacing w:after="0" w:line="240" w:lineRule="auto"/>
        <w:ind w:left="567" w:right="260"/>
        <w:rPr>
          <w:rFonts w:ascii="Arial" w:hAnsi="Arial" w:cs="Arial"/>
          <w:iCs/>
        </w:rPr>
      </w:pPr>
    </w:p>
    <w:p w14:paraId="58A64E42" w14:textId="77777777" w:rsidR="00B97C2A" w:rsidRPr="00B97C2A" w:rsidRDefault="00B97C2A" w:rsidP="00B97C2A">
      <w:pPr>
        <w:spacing w:after="120" w:line="240" w:lineRule="auto"/>
        <w:ind w:left="567" w:right="260"/>
        <w:rPr>
          <w:rFonts w:ascii="Arial" w:hAnsi="Arial" w:cs="Arial"/>
          <w:iCs/>
        </w:rPr>
      </w:pPr>
      <w:r w:rsidRPr="00B97C2A">
        <w:rPr>
          <w:rFonts w:ascii="Arial" w:hAnsi="Arial" w:cs="Arial"/>
          <w:iCs/>
        </w:rPr>
        <w:t>Intelligent Measurement and Monitoring Techniques:</w:t>
      </w:r>
    </w:p>
    <w:p w14:paraId="7F15251F" w14:textId="77777777" w:rsidR="00B97C2A" w:rsidRPr="00B97C2A" w:rsidRDefault="00B97C2A" w:rsidP="000D1E0C">
      <w:pPr>
        <w:spacing w:after="120" w:line="240" w:lineRule="auto"/>
        <w:ind w:left="567" w:right="260" w:firstLine="153"/>
        <w:rPr>
          <w:rFonts w:ascii="Arial" w:hAnsi="Arial" w:cs="Arial"/>
          <w:iCs/>
        </w:rPr>
      </w:pPr>
      <w:r w:rsidRPr="00B97C2A">
        <w:rPr>
          <w:rFonts w:ascii="Arial" w:hAnsi="Arial" w:cs="Arial"/>
          <w:iCs/>
        </w:rPr>
        <w:t xml:space="preserve">Soft computing techniques </w:t>
      </w:r>
      <w:r w:rsidR="00A77440">
        <w:rPr>
          <w:rFonts w:ascii="Arial" w:hAnsi="Arial" w:cs="Arial"/>
          <w:iCs/>
        </w:rPr>
        <w:t>for measurement and monitoring.</w:t>
      </w:r>
    </w:p>
    <w:p w14:paraId="693E0CB9" w14:textId="1FA83F82" w:rsidR="00B97C2A" w:rsidRPr="00B97C2A" w:rsidRDefault="00B97C2A" w:rsidP="000D1E0C">
      <w:pPr>
        <w:spacing w:after="120" w:line="240" w:lineRule="auto"/>
        <w:ind w:left="567" w:right="260" w:firstLine="153"/>
        <w:rPr>
          <w:rFonts w:ascii="Arial" w:hAnsi="Arial" w:cs="Arial"/>
          <w:iCs/>
        </w:rPr>
      </w:pPr>
      <w:r w:rsidRPr="00B97C2A">
        <w:rPr>
          <w:rFonts w:ascii="Arial" w:hAnsi="Arial" w:cs="Arial"/>
          <w:iCs/>
        </w:rPr>
        <w:t>Smart sensors</w:t>
      </w:r>
      <w:r w:rsidR="00DB51E3">
        <w:rPr>
          <w:rFonts w:ascii="Arial" w:hAnsi="Arial" w:cs="Arial"/>
          <w:iCs/>
        </w:rPr>
        <w:t xml:space="preserve"> and </w:t>
      </w:r>
      <w:r w:rsidRPr="00B97C2A">
        <w:rPr>
          <w:rFonts w:ascii="Arial" w:hAnsi="Arial" w:cs="Arial"/>
          <w:iCs/>
        </w:rPr>
        <w:t xml:space="preserve">intelligent monitoring. </w:t>
      </w:r>
    </w:p>
    <w:p w14:paraId="0C7AF5CB" w14:textId="77777777" w:rsidR="00B97C2A" w:rsidRPr="00B97C2A" w:rsidRDefault="00B97C2A" w:rsidP="00FE530A">
      <w:pPr>
        <w:spacing w:after="0" w:line="240" w:lineRule="auto"/>
        <w:ind w:left="567" w:right="260"/>
        <w:rPr>
          <w:rFonts w:ascii="Arial" w:hAnsi="Arial" w:cs="Arial"/>
          <w:iCs/>
        </w:rPr>
      </w:pPr>
    </w:p>
    <w:p w14:paraId="64342564" w14:textId="14992317" w:rsidR="00B97C2A" w:rsidRPr="00B97C2A" w:rsidRDefault="00B97C2A" w:rsidP="00B97C2A">
      <w:pPr>
        <w:spacing w:after="120" w:line="240" w:lineRule="auto"/>
        <w:ind w:left="567" w:right="260"/>
        <w:rPr>
          <w:rFonts w:ascii="Arial" w:hAnsi="Arial" w:cs="Arial"/>
          <w:iCs/>
        </w:rPr>
      </w:pPr>
      <w:r w:rsidRPr="00B97C2A">
        <w:rPr>
          <w:rFonts w:ascii="Arial" w:hAnsi="Arial" w:cs="Arial"/>
          <w:iCs/>
        </w:rPr>
        <w:t>Industrial Case Studies</w:t>
      </w:r>
      <w:r w:rsidR="00DB51E3">
        <w:rPr>
          <w:rFonts w:ascii="Arial" w:hAnsi="Arial" w:cs="Arial"/>
          <w:iCs/>
        </w:rPr>
        <w:t>.</w:t>
      </w:r>
    </w:p>
    <w:p w14:paraId="22EB02B5" w14:textId="69FB1119" w:rsidR="00B97C2A" w:rsidRPr="00302082" w:rsidRDefault="00B97C2A" w:rsidP="00B97C2A">
      <w:pPr>
        <w:spacing w:after="120" w:line="240" w:lineRule="auto"/>
        <w:ind w:right="260"/>
        <w:rPr>
          <w:rFonts w:ascii="Arial" w:hAnsi="Arial" w:cs="Arial"/>
          <w:i/>
          <w:iCs/>
        </w:rPr>
      </w:pPr>
    </w:p>
    <w:p w14:paraId="2CD398B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C95AE51" w14:textId="65EDBDC4" w:rsidR="00D567F0" w:rsidRPr="008C0596" w:rsidRDefault="00D567F0" w:rsidP="008C0596">
      <w:pPr>
        <w:pStyle w:val="ListParagraph"/>
        <w:numPr>
          <w:ilvl w:val="0"/>
          <w:numId w:val="12"/>
        </w:numPr>
        <w:spacing w:after="0" w:line="240" w:lineRule="auto"/>
        <w:ind w:right="260"/>
        <w:jc w:val="both"/>
        <w:rPr>
          <w:rFonts w:ascii="Arial" w:hAnsi="Arial" w:cs="Arial"/>
        </w:rPr>
      </w:pPr>
      <w:r w:rsidRPr="008C0596">
        <w:rPr>
          <w:rFonts w:ascii="Arial" w:hAnsi="Arial" w:cs="Arial"/>
        </w:rPr>
        <w:t>Usher, M. J., Kea</w:t>
      </w:r>
      <w:r w:rsidR="007726B1">
        <w:rPr>
          <w:rFonts w:ascii="Arial" w:hAnsi="Arial" w:cs="Arial"/>
        </w:rPr>
        <w:t>ting, D. A. (1996) Sensors and Transducers: Characteristics, Applications, I</w:t>
      </w:r>
      <w:r w:rsidRPr="008C0596">
        <w:rPr>
          <w:rFonts w:ascii="Arial" w:hAnsi="Arial" w:cs="Arial"/>
        </w:rPr>
        <w:t xml:space="preserve">nstrumentation and </w:t>
      </w:r>
      <w:r w:rsidR="007726B1">
        <w:rPr>
          <w:rFonts w:ascii="Arial" w:hAnsi="Arial" w:cs="Arial"/>
        </w:rPr>
        <w:t>I</w:t>
      </w:r>
      <w:r w:rsidRPr="008C0596">
        <w:rPr>
          <w:rFonts w:ascii="Arial" w:hAnsi="Arial" w:cs="Arial"/>
        </w:rPr>
        <w:t>nterfacing</w:t>
      </w:r>
    </w:p>
    <w:p w14:paraId="254D4879" w14:textId="785639A8" w:rsidR="00D567F0" w:rsidRPr="008C0596" w:rsidRDefault="00D567F0" w:rsidP="008C0596">
      <w:pPr>
        <w:pStyle w:val="ListParagraph"/>
        <w:numPr>
          <w:ilvl w:val="0"/>
          <w:numId w:val="12"/>
        </w:numPr>
        <w:spacing w:after="0" w:line="240" w:lineRule="auto"/>
        <w:ind w:right="260"/>
        <w:jc w:val="both"/>
        <w:rPr>
          <w:rFonts w:ascii="Arial" w:hAnsi="Arial" w:cs="Arial"/>
        </w:rPr>
      </w:pPr>
      <w:r w:rsidRPr="008C0596">
        <w:rPr>
          <w:rFonts w:ascii="Arial" w:hAnsi="Arial" w:cs="Arial"/>
        </w:rPr>
        <w:t xml:space="preserve">Bentley, John P. (2005) Principles of </w:t>
      </w:r>
      <w:r w:rsidR="007726B1">
        <w:rPr>
          <w:rFonts w:ascii="Arial" w:hAnsi="Arial" w:cs="Arial"/>
        </w:rPr>
        <w:t>M</w:t>
      </w:r>
      <w:r w:rsidRPr="008C0596">
        <w:rPr>
          <w:rFonts w:ascii="Arial" w:hAnsi="Arial" w:cs="Arial"/>
        </w:rPr>
        <w:t xml:space="preserve">easurement </w:t>
      </w:r>
      <w:r w:rsidR="007726B1">
        <w:rPr>
          <w:rFonts w:ascii="Arial" w:hAnsi="Arial" w:cs="Arial"/>
        </w:rPr>
        <w:t>S</w:t>
      </w:r>
      <w:r w:rsidRPr="008C0596">
        <w:rPr>
          <w:rFonts w:ascii="Arial" w:hAnsi="Arial" w:cs="Arial"/>
        </w:rPr>
        <w:t>ystems</w:t>
      </w:r>
    </w:p>
    <w:p w14:paraId="20E204C7" w14:textId="77777777" w:rsidR="00D567F0" w:rsidRPr="008C0596" w:rsidRDefault="00D567F0" w:rsidP="008C0596">
      <w:pPr>
        <w:pStyle w:val="ListParagraph"/>
        <w:numPr>
          <w:ilvl w:val="0"/>
          <w:numId w:val="12"/>
        </w:numPr>
        <w:spacing w:after="0" w:line="240" w:lineRule="auto"/>
        <w:ind w:right="260"/>
        <w:jc w:val="both"/>
        <w:rPr>
          <w:rFonts w:ascii="Arial" w:hAnsi="Arial" w:cs="Arial"/>
        </w:rPr>
      </w:pPr>
      <w:r w:rsidRPr="008C0596">
        <w:rPr>
          <w:rFonts w:ascii="Arial" w:hAnsi="Arial" w:cs="Arial"/>
        </w:rPr>
        <w:t xml:space="preserve">Webster, J. G. </w:t>
      </w:r>
      <w:proofErr w:type="spellStart"/>
      <w:r w:rsidRPr="008C0596">
        <w:rPr>
          <w:rFonts w:ascii="Arial" w:hAnsi="Arial" w:cs="Arial"/>
        </w:rPr>
        <w:t>Eren</w:t>
      </w:r>
      <w:proofErr w:type="spellEnd"/>
      <w:r w:rsidRPr="008C0596">
        <w:rPr>
          <w:rFonts w:ascii="Arial" w:hAnsi="Arial" w:cs="Arial"/>
        </w:rPr>
        <w:t>, H. (2014) Measurement, Instrumentation, and Sensors Handbook</w:t>
      </w:r>
    </w:p>
    <w:p w14:paraId="19DE1053" w14:textId="77777777" w:rsidR="00D567F0" w:rsidRPr="008C0596" w:rsidRDefault="00D567F0" w:rsidP="008C0596">
      <w:pPr>
        <w:pStyle w:val="ListParagraph"/>
        <w:numPr>
          <w:ilvl w:val="0"/>
          <w:numId w:val="12"/>
        </w:numPr>
        <w:spacing w:after="0" w:line="240" w:lineRule="auto"/>
        <w:ind w:right="260"/>
        <w:jc w:val="both"/>
        <w:rPr>
          <w:rFonts w:ascii="Arial" w:hAnsi="Arial" w:cs="Arial"/>
        </w:rPr>
      </w:pPr>
      <w:r w:rsidRPr="008C0596">
        <w:rPr>
          <w:rFonts w:ascii="Arial" w:hAnsi="Arial" w:cs="Arial"/>
        </w:rPr>
        <w:t>Northrop R. B. (2014) Introduction to Instrumentation and Measurements</w:t>
      </w:r>
    </w:p>
    <w:p w14:paraId="7AE0CEAC" w14:textId="77777777" w:rsidR="001C6E7F" w:rsidRDefault="00D567F0" w:rsidP="001C6E7F">
      <w:pPr>
        <w:pStyle w:val="ListParagraph"/>
        <w:numPr>
          <w:ilvl w:val="0"/>
          <w:numId w:val="12"/>
        </w:numPr>
        <w:spacing w:after="0" w:line="240" w:lineRule="auto"/>
        <w:ind w:right="260"/>
        <w:jc w:val="both"/>
        <w:rPr>
          <w:rFonts w:ascii="Arial" w:hAnsi="Arial" w:cs="Arial"/>
        </w:rPr>
      </w:pPr>
      <w:r w:rsidRPr="008C0596">
        <w:rPr>
          <w:rFonts w:ascii="Arial" w:hAnsi="Arial" w:cs="Arial"/>
        </w:rPr>
        <w:t>Elgar P. (1998) Sensors for Measurement and Control Paperback</w:t>
      </w:r>
    </w:p>
    <w:p w14:paraId="25B8D9F1" w14:textId="5A958796" w:rsidR="001C6E7F" w:rsidRPr="001C6E7F" w:rsidRDefault="001C6E7F" w:rsidP="001C6E7F">
      <w:pPr>
        <w:pStyle w:val="ListParagraph"/>
        <w:numPr>
          <w:ilvl w:val="0"/>
          <w:numId w:val="12"/>
        </w:numPr>
        <w:spacing w:after="0" w:line="240" w:lineRule="auto"/>
        <w:ind w:right="260"/>
        <w:jc w:val="both"/>
        <w:rPr>
          <w:rFonts w:ascii="Arial" w:hAnsi="Arial" w:cs="Arial"/>
        </w:rPr>
      </w:pPr>
      <w:r w:rsidRPr="001C6E7F">
        <w:rPr>
          <w:rFonts w:ascii="Arial" w:hAnsi="Arial" w:cs="Arial"/>
        </w:rPr>
        <w:t>Joint Committee for Guides in Metrology (JCGM), International Vocabulary of Metrology (VIM-</w:t>
      </w:r>
      <w:proofErr w:type="spellStart"/>
      <w:r w:rsidRPr="001C6E7F">
        <w:rPr>
          <w:rFonts w:ascii="Arial" w:hAnsi="Arial" w:cs="Arial"/>
        </w:rPr>
        <w:t>Vocabulaire</w:t>
      </w:r>
      <w:proofErr w:type="spellEnd"/>
      <w:r w:rsidRPr="001C6E7F">
        <w:rPr>
          <w:rFonts w:ascii="Arial" w:hAnsi="Arial" w:cs="Arial"/>
        </w:rPr>
        <w:t xml:space="preserve"> international de </w:t>
      </w:r>
      <w:proofErr w:type="spellStart"/>
      <w:r w:rsidRPr="001C6E7F">
        <w:rPr>
          <w:rFonts w:ascii="Arial" w:hAnsi="Arial" w:cs="Arial"/>
        </w:rPr>
        <w:t>Métrologie</w:t>
      </w:r>
      <w:proofErr w:type="spellEnd"/>
      <w:r w:rsidRPr="001C6E7F">
        <w:rPr>
          <w:rFonts w:ascii="Arial" w:hAnsi="Arial" w:cs="Arial"/>
        </w:rPr>
        <w:t>) – Basic and General Concepts and Associated Terms, 2012.</w:t>
      </w:r>
    </w:p>
    <w:p w14:paraId="3F8DB2D7" w14:textId="77777777" w:rsidR="001C6E7F" w:rsidRDefault="001C6E7F" w:rsidP="001C6E7F">
      <w:pPr>
        <w:pStyle w:val="ListParagraph"/>
        <w:numPr>
          <w:ilvl w:val="0"/>
          <w:numId w:val="12"/>
        </w:numPr>
        <w:spacing w:after="0" w:line="240" w:lineRule="auto"/>
        <w:ind w:right="260"/>
        <w:jc w:val="both"/>
        <w:rPr>
          <w:rFonts w:ascii="Arial" w:hAnsi="Arial" w:cs="Arial"/>
        </w:rPr>
      </w:pPr>
      <w:r w:rsidRPr="001C6E7F">
        <w:rPr>
          <w:rFonts w:ascii="Arial" w:hAnsi="Arial" w:cs="Arial"/>
        </w:rPr>
        <w:t>Joint Committee for Guides in Metrology (JCGM), Evaluation of Measurement Data — Guide to the expression of Uncertainty in Measurement (GUM), 2008.</w:t>
      </w:r>
    </w:p>
    <w:p w14:paraId="721B8215" w14:textId="318CF0C9" w:rsidR="00C477BD" w:rsidRDefault="00715FFB" w:rsidP="001C6E7F">
      <w:pPr>
        <w:pStyle w:val="ListParagraph"/>
        <w:numPr>
          <w:ilvl w:val="0"/>
          <w:numId w:val="12"/>
        </w:numPr>
        <w:spacing w:after="0" w:line="240" w:lineRule="auto"/>
        <w:ind w:right="260"/>
        <w:jc w:val="both"/>
        <w:rPr>
          <w:rFonts w:ascii="Arial" w:hAnsi="Arial" w:cs="Arial"/>
        </w:rPr>
      </w:pPr>
      <w:proofErr w:type="spellStart"/>
      <w:r w:rsidRPr="00715FFB">
        <w:rPr>
          <w:rFonts w:ascii="Arial" w:hAnsi="Arial" w:cs="Arial"/>
        </w:rPr>
        <w:t>T</w:t>
      </w:r>
      <w:r>
        <w:rPr>
          <w:rFonts w:ascii="Arial" w:hAnsi="Arial" w:cs="Arial"/>
        </w:rPr>
        <w:t>russell</w:t>
      </w:r>
      <w:proofErr w:type="spellEnd"/>
      <w:r w:rsidRPr="00715FFB">
        <w:rPr>
          <w:rFonts w:ascii="Arial" w:hAnsi="Arial" w:cs="Arial"/>
        </w:rPr>
        <w:t xml:space="preserve"> </w:t>
      </w:r>
      <w:r>
        <w:rPr>
          <w:rFonts w:ascii="Arial" w:hAnsi="Arial" w:cs="Arial"/>
        </w:rPr>
        <w:t xml:space="preserve">J., </w:t>
      </w:r>
      <w:proofErr w:type="spellStart"/>
      <w:r>
        <w:rPr>
          <w:rFonts w:ascii="Arial" w:hAnsi="Arial" w:cs="Arial"/>
        </w:rPr>
        <w:t>Vrhel</w:t>
      </w:r>
      <w:proofErr w:type="spellEnd"/>
      <w:r>
        <w:rPr>
          <w:rFonts w:ascii="Arial" w:hAnsi="Arial" w:cs="Arial"/>
        </w:rPr>
        <w:t xml:space="preserve"> M. (2008) </w:t>
      </w:r>
      <w:r w:rsidR="00C477BD" w:rsidRPr="00C477BD">
        <w:rPr>
          <w:rFonts w:ascii="Arial" w:hAnsi="Arial" w:cs="Arial"/>
        </w:rPr>
        <w:t>Fundamentals of Digital Imaging</w:t>
      </w:r>
    </w:p>
    <w:p w14:paraId="038817DD" w14:textId="63B307DE" w:rsidR="00715FFB" w:rsidRPr="001C6E7F" w:rsidRDefault="005C5447" w:rsidP="001C6E7F">
      <w:pPr>
        <w:pStyle w:val="ListParagraph"/>
        <w:numPr>
          <w:ilvl w:val="0"/>
          <w:numId w:val="12"/>
        </w:numPr>
        <w:spacing w:after="0" w:line="240" w:lineRule="auto"/>
        <w:ind w:right="260"/>
        <w:jc w:val="both"/>
        <w:rPr>
          <w:rFonts w:ascii="Arial" w:hAnsi="Arial" w:cs="Arial"/>
        </w:rPr>
      </w:pPr>
      <w:r w:rsidRPr="005C5447">
        <w:rPr>
          <w:rFonts w:ascii="Arial" w:hAnsi="Arial" w:cs="Arial"/>
        </w:rPr>
        <w:t xml:space="preserve">Gonzalez </w:t>
      </w:r>
      <w:r>
        <w:rPr>
          <w:rFonts w:ascii="Arial" w:hAnsi="Arial" w:cs="Arial"/>
        </w:rPr>
        <w:t>R.</w:t>
      </w:r>
      <w:r w:rsidRPr="005C5447">
        <w:rPr>
          <w:rFonts w:ascii="Arial" w:hAnsi="Arial" w:cs="Arial"/>
        </w:rPr>
        <w:t xml:space="preserve"> C., Woods R</w:t>
      </w:r>
      <w:r>
        <w:rPr>
          <w:rFonts w:ascii="Arial" w:hAnsi="Arial" w:cs="Arial"/>
        </w:rPr>
        <w:t>. E.</w:t>
      </w:r>
      <w:r w:rsidRPr="005C5447">
        <w:rPr>
          <w:rFonts w:ascii="Arial" w:hAnsi="Arial" w:cs="Arial"/>
        </w:rPr>
        <w:t xml:space="preserve">, Woods </w:t>
      </w:r>
      <w:r>
        <w:rPr>
          <w:rFonts w:ascii="Arial" w:hAnsi="Arial" w:cs="Arial"/>
        </w:rPr>
        <w:t xml:space="preserve">R. </w:t>
      </w:r>
      <w:r w:rsidRPr="005C5447">
        <w:rPr>
          <w:rFonts w:ascii="Arial" w:hAnsi="Arial" w:cs="Arial"/>
        </w:rPr>
        <w:t xml:space="preserve">E. </w:t>
      </w:r>
      <w:r>
        <w:rPr>
          <w:rFonts w:ascii="Arial" w:hAnsi="Arial" w:cs="Arial"/>
        </w:rPr>
        <w:t xml:space="preserve">(2008) Digital Image </w:t>
      </w:r>
      <w:proofErr w:type="spellStart"/>
      <w:r>
        <w:rPr>
          <w:rFonts w:ascii="Arial" w:hAnsi="Arial" w:cs="Arial"/>
        </w:rPr>
        <w:t>Peocessing</w:t>
      </w:r>
      <w:proofErr w:type="spellEnd"/>
    </w:p>
    <w:p w14:paraId="7725054F" w14:textId="77777777" w:rsidR="009A2D37" w:rsidRPr="001C6E7F" w:rsidRDefault="009A2D37" w:rsidP="001C6E7F">
      <w:pPr>
        <w:spacing w:after="0" w:line="240" w:lineRule="auto"/>
        <w:ind w:right="260"/>
        <w:jc w:val="both"/>
        <w:rPr>
          <w:rFonts w:ascii="Arial" w:hAnsi="Arial" w:cs="Arial"/>
        </w:rPr>
      </w:pPr>
    </w:p>
    <w:p w14:paraId="62499AA3" w14:textId="77777777" w:rsidR="00D567F0" w:rsidRPr="00302082" w:rsidRDefault="00D567F0" w:rsidP="00302082">
      <w:pPr>
        <w:spacing w:after="120" w:line="240" w:lineRule="auto"/>
        <w:ind w:right="260"/>
        <w:jc w:val="both"/>
        <w:rPr>
          <w:rFonts w:ascii="Arial" w:hAnsi="Arial" w:cs="Arial"/>
          <w:b/>
        </w:rPr>
      </w:pPr>
    </w:p>
    <w:p w14:paraId="3CBE51A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C4E7556" w14:textId="77777777" w:rsidR="009A2D37" w:rsidRPr="009219DA" w:rsidRDefault="00C57028" w:rsidP="00696FF5">
      <w:pPr>
        <w:spacing w:after="120" w:line="240" w:lineRule="auto"/>
        <w:ind w:left="567" w:right="260"/>
        <w:jc w:val="both"/>
        <w:rPr>
          <w:rFonts w:ascii="Arial" w:hAnsi="Arial" w:cs="Arial"/>
          <w:iCs/>
        </w:rPr>
      </w:pPr>
      <w:r w:rsidRPr="009219DA">
        <w:rPr>
          <w:rFonts w:ascii="Arial" w:hAnsi="Arial" w:cs="Arial"/>
          <w:iCs/>
        </w:rPr>
        <w:t>Total contact hours:</w:t>
      </w:r>
      <w:r w:rsidR="009219DA" w:rsidRPr="009219DA">
        <w:rPr>
          <w:rFonts w:ascii="Arial" w:hAnsi="Arial" w:cs="Arial"/>
          <w:iCs/>
        </w:rPr>
        <w:t xml:space="preserve"> 46</w:t>
      </w:r>
    </w:p>
    <w:p w14:paraId="18F85B02" w14:textId="77777777" w:rsidR="00C57028" w:rsidRPr="009219DA" w:rsidRDefault="00C57028" w:rsidP="00C57028">
      <w:pPr>
        <w:spacing w:after="120" w:line="240" w:lineRule="auto"/>
        <w:ind w:left="567" w:right="260"/>
        <w:jc w:val="both"/>
        <w:rPr>
          <w:rFonts w:ascii="Arial" w:hAnsi="Arial" w:cs="Arial"/>
          <w:iCs/>
        </w:rPr>
      </w:pPr>
      <w:r w:rsidRPr="009219DA">
        <w:rPr>
          <w:rFonts w:ascii="Arial" w:hAnsi="Arial" w:cs="Arial"/>
          <w:iCs/>
        </w:rPr>
        <w:t>Private study hours:</w:t>
      </w:r>
      <w:r w:rsidR="009219DA" w:rsidRPr="009219DA">
        <w:rPr>
          <w:rFonts w:ascii="Arial" w:hAnsi="Arial" w:cs="Arial"/>
          <w:iCs/>
        </w:rPr>
        <w:t xml:space="preserve"> 104</w:t>
      </w:r>
    </w:p>
    <w:p w14:paraId="0AC80B76" w14:textId="77777777" w:rsidR="00C57028" w:rsidRPr="009219DA" w:rsidRDefault="00C57028" w:rsidP="00C57028">
      <w:pPr>
        <w:spacing w:after="120" w:line="240" w:lineRule="auto"/>
        <w:ind w:left="567" w:right="260"/>
        <w:jc w:val="both"/>
        <w:rPr>
          <w:rFonts w:ascii="Arial" w:hAnsi="Arial" w:cs="Arial"/>
          <w:iCs/>
        </w:rPr>
      </w:pPr>
      <w:r w:rsidRPr="009219DA">
        <w:rPr>
          <w:rFonts w:ascii="Arial" w:hAnsi="Arial" w:cs="Arial"/>
          <w:iCs/>
        </w:rPr>
        <w:t>Total study hours:</w:t>
      </w:r>
      <w:r w:rsidR="009219DA" w:rsidRPr="009219DA">
        <w:rPr>
          <w:rFonts w:ascii="Arial" w:hAnsi="Arial" w:cs="Arial"/>
          <w:iCs/>
        </w:rPr>
        <w:t xml:space="preserve"> 150</w:t>
      </w:r>
    </w:p>
    <w:p w14:paraId="376C5608" w14:textId="77777777" w:rsidR="009A2D37" w:rsidRPr="00302082" w:rsidRDefault="009A2D37" w:rsidP="00302082">
      <w:pPr>
        <w:spacing w:after="120" w:line="240" w:lineRule="auto"/>
        <w:ind w:left="426" w:right="260"/>
        <w:rPr>
          <w:rFonts w:ascii="Arial" w:hAnsi="Arial" w:cs="Arial"/>
          <w:i/>
          <w:iCs/>
        </w:rPr>
      </w:pPr>
    </w:p>
    <w:p w14:paraId="522D322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AEA7D7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0DC93B5" w14:textId="79AE5C41" w:rsidR="00193845" w:rsidRPr="00193845" w:rsidRDefault="00193845" w:rsidP="00193845">
      <w:pPr>
        <w:spacing w:after="0" w:line="240" w:lineRule="auto"/>
        <w:ind w:left="567" w:right="260"/>
        <w:rPr>
          <w:rFonts w:ascii="Arial" w:hAnsi="Arial" w:cs="Arial"/>
          <w:iCs/>
        </w:rPr>
      </w:pPr>
      <w:r w:rsidRPr="00193845">
        <w:rPr>
          <w:rFonts w:ascii="Arial" w:hAnsi="Arial" w:cs="Arial"/>
          <w:iCs/>
        </w:rPr>
        <w:t>Problem solving (</w:t>
      </w:r>
      <w:r w:rsidR="002554B9">
        <w:rPr>
          <w:rFonts w:ascii="Arial" w:hAnsi="Arial" w:cs="Arial"/>
          <w:iCs/>
        </w:rPr>
        <w:t>1</w:t>
      </w:r>
      <w:r w:rsidR="001C6E7F">
        <w:rPr>
          <w:rFonts w:ascii="Arial" w:hAnsi="Arial" w:cs="Arial"/>
          <w:iCs/>
        </w:rPr>
        <w:t>2</w:t>
      </w:r>
      <w:r w:rsidRPr="00193845">
        <w:rPr>
          <w:rFonts w:ascii="Arial" w:hAnsi="Arial" w:cs="Arial"/>
          <w:iCs/>
        </w:rPr>
        <w:t>%)</w:t>
      </w:r>
    </w:p>
    <w:p w14:paraId="7B5B2F8C" w14:textId="31162AF1" w:rsidR="00193845" w:rsidRPr="00193845" w:rsidRDefault="00193845" w:rsidP="00193845">
      <w:pPr>
        <w:spacing w:after="0" w:line="240" w:lineRule="auto"/>
        <w:ind w:left="567" w:right="260"/>
        <w:rPr>
          <w:rFonts w:ascii="Arial" w:hAnsi="Arial" w:cs="Arial"/>
          <w:iCs/>
        </w:rPr>
      </w:pPr>
      <w:r w:rsidRPr="00193845">
        <w:rPr>
          <w:rFonts w:ascii="Arial" w:hAnsi="Arial" w:cs="Arial"/>
          <w:iCs/>
        </w:rPr>
        <w:t>Practical (</w:t>
      </w:r>
      <w:r w:rsidR="00582EC2">
        <w:rPr>
          <w:rFonts w:ascii="Arial" w:hAnsi="Arial" w:cs="Arial"/>
          <w:iCs/>
        </w:rPr>
        <w:t>28</w:t>
      </w:r>
      <w:r w:rsidRPr="00193845">
        <w:rPr>
          <w:rFonts w:ascii="Arial" w:hAnsi="Arial" w:cs="Arial"/>
          <w:iCs/>
        </w:rPr>
        <w:t>%)</w:t>
      </w:r>
    </w:p>
    <w:p w14:paraId="3D5D9B0C" w14:textId="77777777" w:rsidR="00193845" w:rsidRPr="00193845" w:rsidRDefault="00193845" w:rsidP="00193845">
      <w:pPr>
        <w:spacing w:after="0" w:line="240" w:lineRule="auto"/>
        <w:ind w:left="567" w:right="260"/>
        <w:rPr>
          <w:rFonts w:ascii="Arial" w:hAnsi="Arial" w:cs="Arial"/>
          <w:iCs/>
        </w:rPr>
      </w:pPr>
      <w:r w:rsidRPr="00193845">
        <w:rPr>
          <w:rFonts w:ascii="Arial" w:hAnsi="Arial" w:cs="Arial"/>
          <w:iCs/>
        </w:rPr>
        <w:t>Examination (60%)</w:t>
      </w:r>
    </w:p>
    <w:p w14:paraId="4B11F799" w14:textId="77777777" w:rsidR="00193845" w:rsidRDefault="00193845" w:rsidP="00302082">
      <w:pPr>
        <w:spacing w:after="120" w:line="240" w:lineRule="auto"/>
        <w:ind w:left="426" w:right="260"/>
        <w:rPr>
          <w:rFonts w:ascii="Arial" w:hAnsi="Arial" w:cs="Arial"/>
          <w:b/>
          <w:i/>
          <w:iCs/>
        </w:rPr>
      </w:pPr>
    </w:p>
    <w:p w14:paraId="0B54731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BA9E416" w14:textId="465CA246" w:rsidR="00696FF5" w:rsidRPr="001016E5" w:rsidRDefault="001016E5" w:rsidP="001016E5">
      <w:pPr>
        <w:spacing w:after="120" w:line="240" w:lineRule="auto"/>
        <w:ind w:left="426" w:right="260" w:firstLine="141"/>
        <w:rPr>
          <w:rFonts w:ascii="Arial" w:hAnsi="Arial" w:cs="Arial"/>
          <w:iCs/>
        </w:rPr>
      </w:pPr>
      <w:r w:rsidRPr="001016E5">
        <w:rPr>
          <w:rFonts w:ascii="Arial" w:hAnsi="Arial" w:cs="Arial"/>
          <w:iCs/>
        </w:rPr>
        <w:t>Reassessment Instrument: 100% exam</w:t>
      </w:r>
    </w:p>
    <w:p w14:paraId="7CCEB024" w14:textId="77777777" w:rsidR="001016E5" w:rsidRDefault="001016E5" w:rsidP="00302082">
      <w:pPr>
        <w:spacing w:after="120" w:line="240" w:lineRule="auto"/>
        <w:ind w:left="426" w:right="260"/>
        <w:rPr>
          <w:rFonts w:ascii="Arial" w:hAnsi="Arial" w:cs="Arial"/>
          <w:b/>
          <w:i/>
          <w:iCs/>
        </w:rPr>
      </w:pPr>
    </w:p>
    <w:p w14:paraId="7F9FEE24" w14:textId="4EF7355F" w:rsidR="00274ED7" w:rsidRPr="00295696" w:rsidRDefault="006F3F8B" w:rsidP="00696FF5">
      <w:pPr>
        <w:numPr>
          <w:ilvl w:val="0"/>
          <w:numId w:val="1"/>
        </w:numPr>
        <w:spacing w:after="120" w:line="240" w:lineRule="auto"/>
        <w:ind w:left="567" w:right="261" w:hanging="567"/>
        <w:jc w:val="both"/>
        <w:rPr>
          <w:rFonts w:ascii="Arial" w:hAnsi="Arial" w:cs="Arial"/>
          <w:b/>
          <w:iCs/>
        </w:rPr>
      </w:pPr>
      <w:r w:rsidRPr="00295696">
        <w:rPr>
          <w:rFonts w:ascii="Arial" w:hAnsi="Arial" w:cs="Arial"/>
          <w:b/>
          <w:iCs/>
        </w:rPr>
        <w:t xml:space="preserve">Map of </w:t>
      </w:r>
      <w:r w:rsidR="00883204" w:rsidRPr="00295696">
        <w:rPr>
          <w:rFonts w:ascii="Arial" w:hAnsi="Arial" w:cs="Arial"/>
          <w:b/>
          <w:iCs/>
        </w:rPr>
        <w:t xml:space="preserve">module learning outcomes </w:t>
      </w:r>
      <w:r w:rsidR="00B30E07" w:rsidRPr="00295696">
        <w:rPr>
          <w:rFonts w:ascii="Arial" w:hAnsi="Arial" w:cs="Arial"/>
          <w:b/>
          <w:iCs/>
        </w:rPr>
        <w:t>(sections 8 &amp; 9)</w:t>
      </w:r>
      <w:r w:rsidR="00883204" w:rsidRPr="00295696">
        <w:rPr>
          <w:rFonts w:ascii="Arial" w:hAnsi="Arial" w:cs="Arial"/>
          <w:b/>
          <w:iCs/>
        </w:rPr>
        <w:t xml:space="preserve"> to l</w:t>
      </w:r>
      <w:r w:rsidRPr="00295696">
        <w:rPr>
          <w:rFonts w:ascii="Arial" w:hAnsi="Arial" w:cs="Arial"/>
          <w:b/>
          <w:iCs/>
        </w:rPr>
        <w:t>earning</w:t>
      </w:r>
      <w:r w:rsidR="00B30E07" w:rsidRPr="00295696">
        <w:rPr>
          <w:rFonts w:ascii="Arial" w:hAnsi="Arial" w:cs="Arial"/>
          <w:b/>
          <w:iCs/>
        </w:rPr>
        <w:t xml:space="preserve"> and </w:t>
      </w:r>
      <w:r w:rsidR="00883204" w:rsidRPr="00295696">
        <w:rPr>
          <w:rFonts w:ascii="Arial" w:hAnsi="Arial" w:cs="Arial"/>
          <w:b/>
          <w:iCs/>
        </w:rPr>
        <w:t>teaching m</w:t>
      </w:r>
      <w:r w:rsidR="00B30E07" w:rsidRPr="00295696">
        <w:rPr>
          <w:rFonts w:ascii="Arial" w:hAnsi="Arial" w:cs="Arial"/>
          <w:b/>
          <w:iCs/>
        </w:rPr>
        <w:t>ethods (section</w:t>
      </w:r>
      <w:r w:rsidR="00395399">
        <w:rPr>
          <w:rFonts w:ascii="Arial" w:hAnsi="Arial" w:cs="Arial"/>
          <w:b/>
          <w:iCs/>
        </w:rPr>
        <w:t xml:space="preserve"> </w:t>
      </w:r>
      <w:r w:rsidR="00B30E07" w:rsidRPr="00295696">
        <w:rPr>
          <w:rFonts w:ascii="Arial" w:hAnsi="Arial" w:cs="Arial"/>
          <w:b/>
          <w:iCs/>
        </w:rPr>
        <w:t>12</w:t>
      </w:r>
      <w:r w:rsidRPr="00295696">
        <w:rPr>
          <w:rFonts w:ascii="Arial" w:hAnsi="Arial" w:cs="Arial"/>
          <w:b/>
          <w:iCs/>
        </w:rPr>
        <w:t>) and m</w:t>
      </w:r>
      <w:r w:rsidR="00883204" w:rsidRPr="00295696">
        <w:rPr>
          <w:rFonts w:ascii="Arial" w:hAnsi="Arial" w:cs="Arial"/>
          <w:b/>
          <w:iCs/>
        </w:rPr>
        <w:t>ethods of a</w:t>
      </w:r>
      <w:r w:rsidR="00B30E07" w:rsidRPr="00295696">
        <w:rPr>
          <w:rFonts w:ascii="Arial" w:hAnsi="Arial" w:cs="Arial"/>
          <w:b/>
          <w:iCs/>
        </w:rPr>
        <w:t>ssessment (section 13</w:t>
      </w:r>
      <w:r w:rsidR="00EF4933" w:rsidRPr="00295696">
        <w:rPr>
          <w:rFonts w:ascii="Arial" w:hAnsi="Arial" w:cs="Arial"/>
          <w:b/>
          <w:iCs/>
        </w:rPr>
        <w:t>)</w:t>
      </w:r>
    </w:p>
    <w:tbl>
      <w:tblPr>
        <w:tblStyle w:val="TableGrid2"/>
        <w:tblpPr w:leftFromText="180" w:rightFromText="180" w:vertAnchor="text" w:horzAnchor="page" w:tblpX="1276" w:tblpY="278"/>
        <w:tblW w:w="9065" w:type="dxa"/>
        <w:tblLayout w:type="fixed"/>
        <w:tblLook w:val="04A0" w:firstRow="1" w:lastRow="0" w:firstColumn="1" w:lastColumn="0" w:noHBand="0" w:noVBand="1"/>
      </w:tblPr>
      <w:tblGrid>
        <w:gridCol w:w="3395"/>
        <w:gridCol w:w="567"/>
        <w:gridCol w:w="567"/>
        <w:gridCol w:w="567"/>
        <w:gridCol w:w="567"/>
        <w:gridCol w:w="567"/>
        <w:gridCol w:w="567"/>
        <w:gridCol w:w="567"/>
        <w:gridCol w:w="567"/>
        <w:gridCol w:w="567"/>
        <w:gridCol w:w="567"/>
      </w:tblGrid>
      <w:tr w:rsidR="00247455" w:rsidRPr="009219DA" w14:paraId="4595EC02" w14:textId="77777777" w:rsidTr="00247455">
        <w:tc>
          <w:tcPr>
            <w:tcW w:w="3395" w:type="dxa"/>
            <w:shd w:val="clear" w:color="auto" w:fill="D9D9D9" w:themeFill="background1" w:themeFillShade="D9"/>
          </w:tcPr>
          <w:p w14:paraId="357FC63A" w14:textId="77777777" w:rsidR="009219DA" w:rsidRPr="009219DA" w:rsidRDefault="009219DA" w:rsidP="009219DA">
            <w:pPr>
              <w:spacing w:after="120"/>
              <w:ind w:left="33"/>
              <w:rPr>
                <w:rFonts w:ascii="Arial" w:hAnsi="Arial" w:cs="Arial"/>
                <w:b/>
              </w:rPr>
            </w:pPr>
            <w:r w:rsidRPr="009219DA">
              <w:rPr>
                <w:rFonts w:ascii="Arial" w:hAnsi="Arial" w:cs="Arial"/>
                <w:b/>
              </w:rPr>
              <w:t>Module learning outcome</w:t>
            </w:r>
          </w:p>
        </w:tc>
        <w:tc>
          <w:tcPr>
            <w:tcW w:w="567" w:type="dxa"/>
          </w:tcPr>
          <w:p w14:paraId="01E46F53" w14:textId="77777777" w:rsidR="009219DA" w:rsidRPr="009219DA" w:rsidRDefault="009219DA" w:rsidP="009219DA">
            <w:pPr>
              <w:spacing w:after="120"/>
              <w:rPr>
                <w:rFonts w:ascii="Arial" w:hAnsi="Arial" w:cs="Arial"/>
                <w:i/>
              </w:rPr>
            </w:pPr>
            <w:r w:rsidRPr="009219DA">
              <w:rPr>
                <w:rFonts w:ascii="Arial" w:hAnsi="Arial" w:cs="Arial"/>
                <w:i/>
              </w:rPr>
              <w:t>8.1</w:t>
            </w:r>
          </w:p>
        </w:tc>
        <w:tc>
          <w:tcPr>
            <w:tcW w:w="567" w:type="dxa"/>
          </w:tcPr>
          <w:p w14:paraId="338F64DF" w14:textId="77777777" w:rsidR="009219DA" w:rsidRPr="009219DA" w:rsidRDefault="009219DA" w:rsidP="009219DA">
            <w:pPr>
              <w:spacing w:after="120"/>
              <w:rPr>
                <w:rFonts w:ascii="Arial" w:hAnsi="Arial" w:cs="Arial"/>
                <w:i/>
              </w:rPr>
            </w:pPr>
            <w:r w:rsidRPr="009219DA">
              <w:rPr>
                <w:rFonts w:ascii="Arial" w:hAnsi="Arial" w:cs="Arial"/>
                <w:i/>
              </w:rPr>
              <w:t>8.2</w:t>
            </w:r>
          </w:p>
        </w:tc>
        <w:tc>
          <w:tcPr>
            <w:tcW w:w="567" w:type="dxa"/>
          </w:tcPr>
          <w:p w14:paraId="1F1D8ED1" w14:textId="77777777" w:rsidR="009219DA" w:rsidRPr="009219DA" w:rsidRDefault="009219DA" w:rsidP="009219DA">
            <w:pPr>
              <w:spacing w:after="120"/>
              <w:rPr>
                <w:rFonts w:ascii="Arial" w:hAnsi="Arial" w:cs="Arial"/>
                <w:i/>
              </w:rPr>
            </w:pPr>
            <w:r w:rsidRPr="009219DA">
              <w:rPr>
                <w:rFonts w:ascii="Arial" w:hAnsi="Arial" w:cs="Arial"/>
                <w:i/>
              </w:rPr>
              <w:t>8.3</w:t>
            </w:r>
          </w:p>
        </w:tc>
        <w:tc>
          <w:tcPr>
            <w:tcW w:w="567" w:type="dxa"/>
          </w:tcPr>
          <w:p w14:paraId="4BFC9D33" w14:textId="77777777" w:rsidR="009219DA" w:rsidRPr="009219DA" w:rsidRDefault="009219DA" w:rsidP="009219DA">
            <w:pPr>
              <w:spacing w:after="120"/>
              <w:rPr>
                <w:rFonts w:ascii="Arial" w:hAnsi="Arial" w:cs="Arial"/>
                <w:i/>
              </w:rPr>
            </w:pPr>
            <w:r w:rsidRPr="009219DA">
              <w:rPr>
                <w:rFonts w:ascii="Arial" w:hAnsi="Arial" w:cs="Arial"/>
                <w:i/>
              </w:rPr>
              <w:t>8.4</w:t>
            </w:r>
          </w:p>
        </w:tc>
        <w:tc>
          <w:tcPr>
            <w:tcW w:w="567" w:type="dxa"/>
          </w:tcPr>
          <w:p w14:paraId="35278CFD" w14:textId="77777777" w:rsidR="009219DA" w:rsidRPr="009219DA" w:rsidRDefault="009219DA" w:rsidP="009219DA">
            <w:pPr>
              <w:spacing w:after="120"/>
              <w:rPr>
                <w:rFonts w:ascii="Arial" w:hAnsi="Arial" w:cs="Arial"/>
                <w:i/>
              </w:rPr>
            </w:pPr>
            <w:r w:rsidRPr="009219DA">
              <w:rPr>
                <w:rFonts w:ascii="Arial" w:hAnsi="Arial" w:cs="Arial"/>
                <w:i/>
              </w:rPr>
              <w:t>8.5</w:t>
            </w:r>
          </w:p>
        </w:tc>
        <w:tc>
          <w:tcPr>
            <w:tcW w:w="567" w:type="dxa"/>
          </w:tcPr>
          <w:p w14:paraId="4958891F" w14:textId="77777777" w:rsidR="009219DA" w:rsidRPr="009219DA" w:rsidRDefault="009219DA" w:rsidP="009219DA">
            <w:pPr>
              <w:spacing w:after="120"/>
              <w:rPr>
                <w:rFonts w:ascii="Arial" w:hAnsi="Arial" w:cs="Arial"/>
                <w:i/>
              </w:rPr>
            </w:pPr>
            <w:r w:rsidRPr="009219DA">
              <w:rPr>
                <w:rFonts w:ascii="Arial" w:hAnsi="Arial" w:cs="Arial"/>
                <w:i/>
              </w:rPr>
              <w:t>8.6</w:t>
            </w:r>
          </w:p>
        </w:tc>
        <w:tc>
          <w:tcPr>
            <w:tcW w:w="567" w:type="dxa"/>
          </w:tcPr>
          <w:p w14:paraId="6491417A" w14:textId="77777777" w:rsidR="009219DA" w:rsidRPr="009219DA" w:rsidRDefault="009219DA" w:rsidP="009219DA">
            <w:pPr>
              <w:spacing w:after="120"/>
              <w:rPr>
                <w:rFonts w:ascii="Arial" w:hAnsi="Arial" w:cs="Arial"/>
                <w:i/>
              </w:rPr>
            </w:pPr>
            <w:r w:rsidRPr="009219DA">
              <w:rPr>
                <w:rFonts w:ascii="Arial" w:hAnsi="Arial" w:cs="Arial"/>
                <w:i/>
              </w:rPr>
              <w:t>9.1</w:t>
            </w:r>
          </w:p>
        </w:tc>
        <w:tc>
          <w:tcPr>
            <w:tcW w:w="567" w:type="dxa"/>
          </w:tcPr>
          <w:p w14:paraId="3389CFA5" w14:textId="77777777" w:rsidR="009219DA" w:rsidRPr="009219DA" w:rsidRDefault="009219DA" w:rsidP="009219DA">
            <w:pPr>
              <w:spacing w:after="120"/>
              <w:rPr>
                <w:rFonts w:ascii="Arial" w:hAnsi="Arial" w:cs="Arial"/>
                <w:i/>
              </w:rPr>
            </w:pPr>
            <w:r w:rsidRPr="009219DA">
              <w:rPr>
                <w:rFonts w:ascii="Arial" w:hAnsi="Arial" w:cs="Arial"/>
                <w:i/>
              </w:rPr>
              <w:t>9.2</w:t>
            </w:r>
          </w:p>
        </w:tc>
        <w:tc>
          <w:tcPr>
            <w:tcW w:w="567" w:type="dxa"/>
          </w:tcPr>
          <w:p w14:paraId="48EFBD1D" w14:textId="77777777" w:rsidR="009219DA" w:rsidRPr="009219DA" w:rsidRDefault="009219DA" w:rsidP="009219DA">
            <w:pPr>
              <w:spacing w:after="120"/>
              <w:rPr>
                <w:rFonts w:ascii="Arial" w:hAnsi="Arial" w:cs="Arial"/>
                <w:i/>
              </w:rPr>
            </w:pPr>
            <w:r w:rsidRPr="009219DA">
              <w:rPr>
                <w:rFonts w:ascii="Arial" w:hAnsi="Arial" w:cs="Arial"/>
                <w:i/>
              </w:rPr>
              <w:t>9.3</w:t>
            </w:r>
          </w:p>
        </w:tc>
        <w:tc>
          <w:tcPr>
            <w:tcW w:w="567" w:type="dxa"/>
          </w:tcPr>
          <w:p w14:paraId="3036E903" w14:textId="77777777" w:rsidR="009219DA" w:rsidRPr="009219DA" w:rsidRDefault="009219DA" w:rsidP="009219DA">
            <w:pPr>
              <w:spacing w:after="120"/>
              <w:rPr>
                <w:rFonts w:ascii="Arial" w:hAnsi="Arial" w:cs="Arial"/>
                <w:i/>
              </w:rPr>
            </w:pPr>
            <w:r w:rsidRPr="009219DA">
              <w:rPr>
                <w:rFonts w:ascii="Arial" w:hAnsi="Arial" w:cs="Arial"/>
                <w:i/>
              </w:rPr>
              <w:t>9.4</w:t>
            </w:r>
          </w:p>
        </w:tc>
      </w:tr>
      <w:tr w:rsidR="00247455" w:rsidRPr="009219DA" w14:paraId="67D7F243" w14:textId="77777777" w:rsidTr="00247455">
        <w:tc>
          <w:tcPr>
            <w:tcW w:w="3395" w:type="dxa"/>
            <w:shd w:val="clear" w:color="auto" w:fill="D9D9D9" w:themeFill="background1" w:themeFillShade="D9"/>
          </w:tcPr>
          <w:p w14:paraId="238BF35A" w14:textId="77777777" w:rsidR="009219DA" w:rsidRPr="009219DA" w:rsidRDefault="009219DA" w:rsidP="009219DA">
            <w:pPr>
              <w:spacing w:after="120"/>
              <w:rPr>
                <w:rFonts w:ascii="Arial" w:hAnsi="Arial" w:cs="Arial"/>
                <w:b/>
              </w:rPr>
            </w:pPr>
            <w:r w:rsidRPr="009219DA">
              <w:rPr>
                <w:rFonts w:ascii="Arial" w:hAnsi="Arial" w:cs="Arial"/>
                <w:b/>
              </w:rPr>
              <w:t>Learning/ teaching method</w:t>
            </w:r>
          </w:p>
        </w:tc>
        <w:tc>
          <w:tcPr>
            <w:tcW w:w="567" w:type="dxa"/>
          </w:tcPr>
          <w:p w14:paraId="4B038961" w14:textId="77777777" w:rsidR="009219DA" w:rsidRPr="009219DA" w:rsidRDefault="009219DA" w:rsidP="009219DA">
            <w:pPr>
              <w:spacing w:after="120"/>
              <w:rPr>
                <w:rFonts w:ascii="Arial" w:hAnsi="Arial" w:cs="Arial"/>
                <w:b/>
              </w:rPr>
            </w:pPr>
          </w:p>
        </w:tc>
        <w:tc>
          <w:tcPr>
            <w:tcW w:w="567" w:type="dxa"/>
          </w:tcPr>
          <w:p w14:paraId="61BA253A" w14:textId="77777777" w:rsidR="009219DA" w:rsidRPr="009219DA" w:rsidRDefault="009219DA" w:rsidP="009219DA">
            <w:pPr>
              <w:spacing w:after="120"/>
              <w:rPr>
                <w:rFonts w:ascii="Arial" w:hAnsi="Arial" w:cs="Arial"/>
                <w:b/>
              </w:rPr>
            </w:pPr>
          </w:p>
        </w:tc>
        <w:tc>
          <w:tcPr>
            <w:tcW w:w="567" w:type="dxa"/>
          </w:tcPr>
          <w:p w14:paraId="3D331DDA" w14:textId="77777777" w:rsidR="009219DA" w:rsidRPr="009219DA" w:rsidRDefault="009219DA" w:rsidP="009219DA">
            <w:pPr>
              <w:spacing w:after="120"/>
              <w:rPr>
                <w:rFonts w:ascii="Arial" w:hAnsi="Arial" w:cs="Arial"/>
                <w:b/>
              </w:rPr>
            </w:pPr>
          </w:p>
        </w:tc>
        <w:tc>
          <w:tcPr>
            <w:tcW w:w="567" w:type="dxa"/>
          </w:tcPr>
          <w:p w14:paraId="6D0D10BB" w14:textId="77777777" w:rsidR="009219DA" w:rsidRPr="009219DA" w:rsidRDefault="009219DA" w:rsidP="009219DA">
            <w:pPr>
              <w:spacing w:after="120"/>
              <w:rPr>
                <w:rFonts w:ascii="Arial" w:hAnsi="Arial" w:cs="Arial"/>
                <w:b/>
              </w:rPr>
            </w:pPr>
          </w:p>
        </w:tc>
        <w:tc>
          <w:tcPr>
            <w:tcW w:w="567" w:type="dxa"/>
          </w:tcPr>
          <w:p w14:paraId="2947BC4A" w14:textId="77777777" w:rsidR="009219DA" w:rsidRPr="009219DA" w:rsidRDefault="009219DA" w:rsidP="009219DA">
            <w:pPr>
              <w:spacing w:after="120"/>
              <w:rPr>
                <w:rFonts w:ascii="Arial" w:hAnsi="Arial" w:cs="Arial"/>
                <w:b/>
              </w:rPr>
            </w:pPr>
          </w:p>
        </w:tc>
        <w:tc>
          <w:tcPr>
            <w:tcW w:w="567" w:type="dxa"/>
          </w:tcPr>
          <w:p w14:paraId="400F1B27" w14:textId="77777777" w:rsidR="009219DA" w:rsidRPr="009219DA" w:rsidRDefault="009219DA" w:rsidP="009219DA">
            <w:pPr>
              <w:spacing w:after="120"/>
              <w:rPr>
                <w:rFonts w:ascii="Arial" w:hAnsi="Arial" w:cs="Arial"/>
                <w:b/>
              </w:rPr>
            </w:pPr>
          </w:p>
        </w:tc>
        <w:tc>
          <w:tcPr>
            <w:tcW w:w="567" w:type="dxa"/>
          </w:tcPr>
          <w:p w14:paraId="1E9190D2" w14:textId="77777777" w:rsidR="009219DA" w:rsidRPr="009219DA" w:rsidRDefault="009219DA" w:rsidP="009219DA">
            <w:pPr>
              <w:spacing w:after="120"/>
              <w:rPr>
                <w:rFonts w:ascii="Arial" w:hAnsi="Arial" w:cs="Arial"/>
                <w:b/>
              </w:rPr>
            </w:pPr>
          </w:p>
        </w:tc>
        <w:tc>
          <w:tcPr>
            <w:tcW w:w="567" w:type="dxa"/>
          </w:tcPr>
          <w:p w14:paraId="516D801C" w14:textId="77777777" w:rsidR="009219DA" w:rsidRPr="009219DA" w:rsidRDefault="009219DA" w:rsidP="009219DA">
            <w:pPr>
              <w:spacing w:after="120"/>
              <w:rPr>
                <w:rFonts w:ascii="Arial" w:hAnsi="Arial" w:cs="Arial"/>
                <w:b/>
              </w:rPr>
            </w:pPr>
          </w:p>
        </w:tc>
        <w:tc>
          <w:tcPr>
            <w:tcW w:w="567" w:type="dxa"/>
          </w:tcPr>
          <w:p w14:paraId="70D8985F" w14:textId="77777777" w:rsidR="009219DA" w:rsidRPr="009219DA" w:rsidRDefault="009219DA" w:rsidP="009219DA">
            <w:pPr>
              <w:spacing w:after="120"/>
              <w:rPr>
                <w:rFonts w:ascii="Arial" w:hAnsi="Arial" w:cs="Arial"/>
                <w:b/>
              </w:rPr>
            </w:pPr>
          </w:p>
        </w:tc>
        <w:tc>
          <w:tcPr>
            <w:tcW w:w="567" w:type="dxa"/>
          </w:tcPr>
          <w:p w14:paraId="405A6B6C" w14:textId="77777777" w:rsidR="009219DA" w:rsidRPr="009219DA" w:rsidRDefault="009219DA" w:rsidP="009219DA">
            <w:pPr>
              <w:spacing w:after="120"/>
              <w:rPr>
                <w:rFonts w:ascii="Arial" w:hAnsi="Arial" w:cs="Arial"/>
                <w:b/>
              </w:rPr>
            </w:pPr>
          </w:p>
        </w:tc>
      </w:tr>
      <w:tr w:rsidR="00247455" w:rsidRPr="009219DA" w14:paraId="2435518F" w14:textId="77777777" w:rsidTr="00247455">
        <w:tc>
          <w:tcPr>
            <w:tcW w:w="3395" w:type="dxa"/>
          </w:tcPr>
          <w:p w14:paraId="6275E0FC" w14:textId="77777777" w:rsidR="009219DA" w:rsidRPr="009219DA" w:rsidRDefault="009219DA" w:rsidP="009219DA">
            <w:pPr>
              <w:spacing w:after="120"/>
              <w:rPr>
                <w:rFonts w:ascii="Arial" w:hAnsi="Arial" w:cs="Arial"/>
                <w:b/>
              </w:rPr>
            </w:pPr>
            <w:r w:rsidRPr="009219DA">
              <w:rPr>
                <w:rFonts w:ascii="Arial" w:hAnsi="Arial" w:cs="Arial"/>
                <w:b/>
              </w:rPr>
              <w:t>Private Study</w:t>
            </w:r>
          </w:p>
        </w:tc>
        <w:tc>
          <w:tcPr>
            <w:tcW w:w="567" w:type="dxa"/>
          </w:tcPr>
          <w:p w14:paraId="5F450BEC"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76E7378B"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1F4AD565"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14E94DF3"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556016FA"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625E5B65"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58E52514"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69CC65FA"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61710F5F"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49678A66" w14:textId="77777777" w:rsidR="009219DA" w:rsidRPr="009219DA" w:rsidRDefault="009219DA" w:rsidP="009219DA">
            <w:pPr>
              <w:spacing w:after="120"/>
              <w:jc w:val="center"/>
              <w:rPr>
                <w:rFonts w:ascii="Arial" w:hAnsi="Arial" w:cs="Arial"/>
                <w:b/>
              </w:rPr>
            </w:pPr>
            <w:r w:rsidRPr="009219DA">
              <w:rPr>
                <w:rFonts w:ascii="Arial" w:hAnsi="Arial" w:cs="Arial"/>
                <w:b/>
              </w:rPr>
              <w:t>X</w:t>
            </w:r>
          </w:p>
        </w:tc>
      </w:tr>
      <w:tr w:rsidR="00247455" w:rsidRPr="009219DA" w14:paraId="6F0776C9" w14:textId="77777777" w:rsidTr="00247455">
        <w:tc>
          <w:tcPr>
            <w:tcW w:w="3395" w:type="dxa"/>
          </w:tcPr>
          <w:p w14:paraId="2C86A102" w14:textId="77777777" w:rsidR="009219DA" w:rsidRPr="009219DA" w:rsidRDefault="009219DA" w:rsidP="009219DA">
            <w:pPr>
              <w:spacing w:after="120"/>
              <w:rPr>
                <w:rFonts w:ascii="Arial" w:hAnsi="Arial" w:cs="Arial"/>
                <w:i/>
              </w:rPr>
            </w:pPr>
            <w:r w:rsidRPr="009219DA">
              <w:rPr>
                <w:rFonts w:ascii="Arial" w:hAnsi="Arial" w:cs="Arial"/>
                <w:i/>
              </w:rPr>
              <w:t>Lectures</w:t>
            </w:r>
          </w:p>
        </w:tc>
        <w:tc>
          <w:tcPr>
            <w:tcW w:w="567" w:type="dxa"/>
          </w:tcPr>
          <w:p w14:paraId="43DB9D32"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5B2A6E57"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05D7DE05"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456D1432"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04ACACB7"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6F6AA731"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699D0446"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47B9ECD6" w14:textId="77777777" w:rsidR="009219DA" w:rsidRPr="009219DA" w:rsidRDefault="009219DA" w:rsidP="009219DA">
            <w:pPr>
              <w:spacing w:after="120"/>
              <w:jc w:val="center"/>
              <w:rPr>
                <w:rFonts w:ascii="Arial" w:hAnsi="Arial" w:cs="Arial"/>
                <w:b/>
              </w:rPr>
            </w:pPr>
          </w:p>
        </w:tc>
        <w:tc>
          <w:tcPr>
            <w:tcW w:w="567" w:type="dxa"/>
          </w:tcPr>
          <w:p w14:paraId="42BFADCD" w14:textId="77777777" w:rsidR="009219DA" w:rsidRPr="009219DA" w:rsidRDefault="009219DA" w:rsidP="009219DA">
            <w:pPr>
              <w:spacing w:after="120"/>
              <w:jc w:val="center"/>
              <w:rPr>
                <w:rFonts w:ascii="Arial" w:hAnsi="Arial" w:cs="Arial"/>
                <w:b/>
              </w:rPr>
            </w:pPr>
          </w:p>
        </w:tc>
        <w:tc>
          <w:tcPr>
            <w:tcW w:w="567" w:type="dxa"/>
          </w:tcPr>
          <w:p w14:paraId="4E7B6611" w14:textId="77777777" w:rsidR="009219DA" w:rsidRPr="009219DA" w:rsidRDefault="009219DA" w:rsidP="009219DA">
            <w:pPr>
              <w:spacing w:after="120"/>
              <w:jc w:val="center"/>
              <w:rPr>
                <w:rFonts w:ascii="Arial" w:hAnsi="Arial" w:cs="Arial"/>
                <w:b/>
              </w:rPr>
            </w:pPr>
            <w:r w:rsidRPr="009219DA">
              <w:rPr>
                <w:rFonts w:ascii="Arial" w:hAnsi="Arial" w:cs="Arial"/>
                <w:b/>
              </w:rPr>
              <w:t>X</w:t>
            </w:r>
          </w:p>
        </w:tc>
      </w:tr>
      <w:tr w:rsidR="00247455" w:rsidRPr="009219DA" w14:paraId="462BA7A0" w14:textId="77777777" w:rsidTr="00247455">
        <w:tc>
          <w:tcPr>
            <w:tcW w:w="3395" w:type="dxa"/>
          </w:tcPr>
          <w:p w14:paraId="0C64EA58" w14:textId="77777777" w:rsidR="009219DA" w:rsidRPr="009219DA" w:rsidRDefault="009219DA" w:rsidP="009219DA">
            <w:pPr>
              <w:spacing w:after="120"/>
              <w:rPr>
                <w:rFonts w:ascii="Arial" w:hAnsi="Arial" w:cs="Arial"/>
                <w:i/>
              </w:rPr>
            </w:pPr>
            <w:r w:rsidRPr="009219DA">
              <w:rPr>
                <w:rFonts w:ascii="Arial" w:hAnsi="Arial" w:cs="Arial"/>
                <w:i/>
              </w:rPr>
              <w:t>Laboratory</w:t>
            </w:r>
          </w:p>
        </w:tc>
        <w:tc>
          <w:tcPr>
            <w:tcW w:w="567" w:type="dxa"/>
          </w:tcPr>
          <w:p w14:paraId="167EE60C"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1D4C170E"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0B1D2C83"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79414872" w14:textId="77777777" w:rsidR="009219DA" w:rsidRPr="009219DA" w:rsidRDefault="009219DA" w:rsidP="009219DA">
            <w:pPr>
              <w:spacing w:after="120"/>
              <w:jc w:val="center"/>
              <w:rPr>
                <w:rFonts w:ascii="Arial" w:hAnsi="Arial" w:cs="Arial"/>
                <w:b/>
              </w:rPr>
            </w:pPr>
          </w:p>
        </w:tc>
        <w:tc>
          <w:tcPr>
            <w:tcW w:w="567" w:type="dxa"/>
          </w:tcPr>
          <w:p w14:paraId="588539B8"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0A042EE0" w14:textId="77777777" w:rsidR="009219DA" w:rsidRPr="009219DA" w:rsidRDefault="009219DA" w:rsidP="009219DA">
            <w:pPr>
              <w:spacing w:after="120"/>
              <w:jc w:val="center"/>
              <w:rPr>
                <w:rFonts w:ascii="Arial" w:hAnsi="Arial" w:cs="Arial"/>
                <w:b/>
              </w:rPr>
            </w:pPr>
          </w:p>
        </w:tc>
        <w:tc>
          <w:tcPr>
            <w:tcW w:w="567" w:type="dxa"/>
          </w:tcPr>
          <w:p w14:paraId="5D86F17C"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1CEAFF09"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7E46BFB4"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7B354882" w14:textId="77777777" w:rsidR="009219DA" w:rsidRPr="009219DA" w:rsidRDefault="009219DA" w:rsidP="009219DA">
            <w:pPr>
              <w:spacing w:after="120"/>
              <w:jc w:val="center"/>
              <w:rPr>
                <w:rFonts w:ascii="Arial" w:hAnsi="Arial" w:cs="Arial"/>
                <w:b/>
              </w:rPr>
            </w:pPr>
            <w:r w:rsidRPr="009219DA">
              <w:rPr>
                <w:rFonts w:ascii="Arial" w:hAnsi="Arial" w:cs="Arial"/>
                <w:b/>
              </w:rPr>
              <w:t>X</w:t>
            </w:r>
          </w:p>
        </w:tc>
      </w:tr>
      <w:tr w:rsidR="00247455" w:rsidRPr="009219DA" w14:paraId="2BAAB7C8" w14:textId="77777777" w:rsidTr="00247455">
        <w:tc>
          <w:tcPr>
            <w:tcW w:w="3395" w:type="dxa"/>
          </w:tcPr>
          <w:p w14:paraId="13CA7D78" w14:textId="77777777" w:rsidR="009219DA" w:rsidRPr="009219DA" w:rsidRDefault="009219DA" w:rsidP="009219DA">
            <w:pPr>
              <w:spacing w:after="120"/>
              <w:rPr>
                <w:rFonts w:ascii="Arial" w:hAnsi="Arial" w:cs="Arial"/>
                <w:i/>
              </w:rPr>
            </w:pPr>
            <w:r w:rsidRPr="009219DA">
              <w:rPr>
                <w:rFonts w:ascii="Arial" w:hAnsi="Arial" w:cs="Arial"/>
                <w:i/>
              </w:rPr>
              <w:t>Example Classes</w:t>
            </w:r>
          </w:p>
        </w:tc>
        <w:tc>
          <w:tcPr>
            <w:tcW w:w="567" w:type="dxa"/>
          </w:tcPr>
          <w:p w14:paraId="5A3C1DFD"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4F5751FE"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63F16A5E"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3F8A83F8"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3FF5A98B"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4E761B47"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24014E35"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612211CE" w14:textId="77777777" w:rsidR="009219DA" w:rsidRPr="009219DA" w:rsidRDefault="009219DA" w:rsidP="009219DA">
            <w:pPr>
              <w:spacing w:after="120"/>
              <w:jc w:val="center"/>
              <w:rPr>
                <w:rFonts w:ascii="Arial" w:hAnsi="Arial" w:cs="Arial"/>
                <w:b/>
              </w:rPr>
            </w:pPr>
          </w:p>
        </w:tc>
        <w:tc>
          <w:tcPr>
            <w:tcW w:w="567" w:type="dxa"/>
          </w:tcPr>
          <w:p w14:paraId="731201C5" w14:textId="77777777" w:rsidR="009219DA" w:rsidRPr="009219DA" w:rsidRDefault="009219DA" w:rsidP="009219DA">
            <w:pPr>
              <w:spacing w:after="120"/>
              <w:jc w:val="center"/>
              <w:rPr>
                <w:rFonts w:ascii="Arial" w:hAnsi="Arial" w:cs="Arial"/>
                <w:b/>
              </w:rPr>
            </w:pPr>
          </w:p>
        </w:tc>
        <w:tc>
          <w:tcPr>
            <w:tcW w:w="567" w:type="dxa"/>
          </w:tcPr>
          <w:p w14:paraId="14DADF06" w14:textId="77777777" w:rsidR="009219DA" w:rsidRPr="009219DA" w:rsidRDefault="009219DA" w:rsidP="009219DA">
            <w:pPr>
              <w:spacing w:after="120"/>
              <w:jc w:val="center"/>
              <w:rPr>
                <w:rFonts w:ascii="Arial" w:hAnsi="Arial" w:cs="Arial"/>
                <w:b/>
              </w:rPr>
            </w:pPr>
            <w:r w:rsidRPr="009219DA">
              <w:rPr>
                <w:rFonts w:ascii="Arial" w:hAnsi="Arial" w:cs="Arial"/>
                <w:b/>
              </w:rPr>
              <w:t>X</w:t>
            </w:r>
          </w:p>
        </w:tc>
      </w:tr>
      <w:tr w:rsidR="00247455" w:rsidRPr="009219DA" w14:paraId="43816E5A" w14:textId="77777777" w:rsidTr="00247455">
        <w:tc>
          <w:tcPr>
            <w:tcW w:w="3395" w:type="dxa"/>
            <w:shd w:val="clear" w:color="auto" w:fill="D9D9D9" w:themeFill="background1" w:themeFillShade="D9"/>
          </w:tcPr>
          <w:p w14:paraId="4F593BE3" w14:textId="77777777" w:rsidR="009219DA" w:rsidRPr="009219DA" w:rsidRDefault="009219DA" w:rsidP="009219DA">
            <w:pPr>
              <w:spacing w:after="120"/>
              <w:rPr>
                <w:rFonts w:ascii="Arial" w:hAnsi="Arial" w:cs="Arial"/>
                <w:b/>
              </w:rPr>
            </w:pPr>
            <w:r w:rsidRPr="009219DA">
              <w:rPr>
                <w:rFonts w:ascii="Arial" w:hAnsi="Arial" w:cs="Arial"/>
                <w:b/>
              </w:rPr>
              <w:t>Assessment method</w:t>
            </w:r>
          </w:p>
        </w:tc>
        <w:tc>
          <w:tcPr>
            <w:tcW w:w="567" w:type="dxa"/>
          </w:tcPr>
          <w:p w14:paraId="2D5B5134" w14:textId="77777777" w:rsidR="009219DA" w:rsidRPr="009219DA" w:rsidRDefault="009219DA" w:rsidP="009219DA">
            <w:pPr>
              <w:spacing w:after="120"/>
              <w:rPr>
                <w:rFonts w:ascii="Arial" w:hAnsi="Arial" w:cs="Arial"/>
                <w:b/>
              </w:rPr>
            </w:pPr>
          </w:p>
        </w:tc>
        <w:tc>
          <w:tcPr>
            <w:tcW w:w="567" w:type="dxa"/>
          </w:tcPr>
          <w:p w14:paraId="2346F449" w14:textId="77777777" w:rsidR="009219DA" w:rsidRPr="009219DA" w:rsidRDefault="009219DA" w:rsidP="009219DA">
            <w:pPr>
              <w:spacing w:after="120"/>
              <w:rPr>
                <w:rFonts w:ascii="Arial" w:hAnsi="Arial" w:cs="Arial"/>
                <w:b/>
              </w:rPr>
            </w:pPr>
          </w:p>
        </w:tc>
        <w:tc>
          <w:tcPr>
            <w:tcW w:w="567" w:type="dxa"/>
          </w:tcPr>
          <w:p w14:paraId="7416576D" w14:textId="77777777" w:rsidR="009219DA" w:rsidRPr="009219DA" w:rsidRDefault="009219DA" w:rsidP="009219DA">
            <w:pPr>
              <w:spacing w:after="120"/>
              <w:rPr>
                <w:rFonts w:ascii="Arial" w:hAnsi="Arial" w:cs="Arial"/>
                <w:b/>
              </w:rPr>
            </w:pPr>
          </w:p>
        </w:tc>
        <w:tc>
          <w:tcPr>
            <w:tcW w:w="567" w:type="dxa"/>
          </w:tcPr>
          <w:p w14:paraId="1824F8AC" w14:textId="77777777" w:rsidR="009219DA" w:rsidRPr="009219DA" w:rsidRDefault="009219DA" w:rsidP="009219DA">
            <w:pPr>
              <w:spacing w:after="120"/>
              <w:rPr>
                <w:rFonts w:ascii="Arial" w:hAnsi="Arial" w:cs="Arial"/>
                <w:b/>
              </w:rPr>
            </w:pPr>
          </w:p>
        </w:tc>
        <w:tc>
          <w:tcPr>
            <w:tcW w:w="567" w:type="dxa"/>
          </w:tcPr>
          <w:p w14:paraId="5D648C90" w14:textId="77777777" w:rsidR="009219DA" w:rsidRPr="009219DA" w:rsidRDefault="009219DA" w:rsidP="009219DA">
            <w:pPr>
              <w:spacing w:after="120"/>
              <w:rPr>
                <w:rFonts w:ascii="Arial" w:hAnsi="Arial" w:cs="Arial"/>
                <w:b/>
              </w:rPr>
            </w:pPr>
          </w:p>
        </w:tc>
        <w:tc>
          <w:tcPr>
            <w:tcW w:w="567" w:type="dxa"/>
          </w:tcPr>
          <w:p w14:paraId="75716559" w14:textId="77777777" w:rsidR="009219DA" w:rsidRPr="009219DA" w:rsidRDefault="009219DA" w:rsidP="009219DA">
            <w:pPr>
              <w:spacing w:after="120"/>
              <w:rPr>
                <w:rFonts w:ascii="Arial" w:hAnsi="Arial" w:cs="Arial"/>
                <w:b/>
              </w:rPr>
            </w:pPr>
          </w:p>
        </w:tc>
        <w:tc>
          <w:tcPr>
            <w:tcW w:w="567" w:type="dxa"/>
          </w:tcPr>
          <w:p w14:paraId="1A49FCE6" w14:textId="77777777" w:rsidR="009219DA" w:rsidRPr="009219DA" w:rsidRDefault="009219DA" w:rsidP="009219DA">
            <w:pPr>
              <w:spacing w:after="120"/>
              <w:rPr>
                <w:rFonts w:ascii="Arial" w:hAnsi="Arial" w:cs="Arial"/>
                <w:b/>
              </w:rPr>
            </w:pPr>
          </w:p>
        </w:tc>
        <w:tc>
          <w:tcPr>
            <w:tcW w:w="567" w:type="dxa"/>
          </w:tcPr>
          <w:p w14:paraId="2377B6E2" w14:textId="77777777" w:rsidR="009219DA" w:rsidRPr="009219DA" w:rsidRDefault="009219DA" w:rsidP="009219DA">
            <w:pPr>
              <w:spacing w:after="120"/>
              <w:rPr>
                <w:rFonts w:ascii="Arial" w:hAnsi="Arial" w:cs="Arial"/>
                <w:b/>
              </w:rPr>
            </w:pPr>
          </w:p>
        </w:tc>
        <w:tc>
          <w:tcPr>
            <w:tcW w:w="567" w:type="dxa"/>
          </w:tcPr>
          <w:p w14:paraId="42AFBFD6" w14:textId="77777777" w:rsidR="009219DA" w:rsidRPr="009219DA" w:rsidRDefault="009219DA" w:rsidP="009219DA">
            <w:pPr>
              <w:spacing w:after="120"/>
              <w:rPr>
                <w:rFonts w:ascii="Arial" w:hAnsi="Arial" w:cs="Arial"/>
                <w:b/>
              </w:rPr>
            </w:pPr>
          </w:p>
        </w:tc>
        <w:tc>
          <w:tcPr>
            <w:tcW w:w="567" w:type="dxa"/>
          </w:tcPr>
          <w:p w14:paraId="6B5F565F" w14:textId="77777777" w:rsidR="009219DA" w:rsidRPr="009219DA" w:rsidRDefault="009219DA" w:rsidP="009219DA">
            <w:pPr>
              <w:spacing w:after="120"/>
              <w:rPr>
                <w:rFonts w:ascii="Arial" w:hAnsi="Arial" w:cs="Arial"/>
                <w:b/>
              </w:rPr>
            </w:pPr>
          </w:p>
        </w:tc>
      </w:tr>
      <w:tr w:rsidR="00247455" w:rsidRPr="009219DA" w14:paraId="030C0AA3" w14:textId="77777777" w:rsidTr="00247455">
        <w:tc>
          <w:tcPr>
            <w:tcW w:w="3395" w:type="dxa"/>
          </w:tcPr>
          <w:p w14:paraId="577345A4" w14:textId="77777777" w:rsidR="009219DA" w:rsidRPr="009219DA" w:rsidRDefault="009219DA" w:rsidP="009219DA">
            <w:pPr>
              <w:spacing w:after="120"/>
              <w:rPr>
                <w:rFonts w:ascii="Arial" w:hAnsi="Arial" w:cs="Arial"/>
                <w:i/>
              </w:rPr>
            </w:pPr>
            <w:r w:rsidRPr="009219DA">
              <w:rPr>
                <w:rFonts w:ascii="Arial" w:hAnsi="Arial" w:cs="Arial"/>
                <w:i/>
              </w:rPr>
              <w:t>Examples and lab classes</w:t>
            </w:r>
          </w:p>
        </w:tc>
        <w:tc>
          <w:tcPr>
            <w:tcW w:w="567" w:type="dxa"/>
          </w:tcPr>
          <w:p w14:paraId="7C438156"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44C5BB80"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70B6EFB2"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35166378"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36F2CA56"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1B49139F" w14:textId="77777777" w:rsidR="009219DA" w:rsidRPr="009219DA" w:rsidRDefault="009219DA" w:rsidP="009219DA">
            <w:pPr>
              <w:spacing w:after="120"/>
              <w:jc w:val="center"/>
              <w:rPr>
                <w:rFonts w:ascii="Arial" w:hAnsi="Arial" w:cs="Arial"/>
                <w:b/>
              </w:rPr>
            </w:pPr>
          </w:p>
        </w:tc>
        <w:tc>
          <w:tcPr>
            <w:tcW w:w="567" w:type="dxa"/>
          </w:tcPr>
          <w:p w14:paraId="5D826E16"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6FC62C17"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20964FFD"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41876A76" w14:textId="77777777" w:rsidR="009219DA" w:rsidRPr="009219DA" w:rsidRDefault="009219DA" w:rsidP="009219DA">
            <w:pPr>
              <w:spacing w:after="120"/>
              <w:jc w:val="center"/>
              <w:rPr>
                <w:rFonts w:ascii="Arial" w:hAnsi="Arial" w:cs="Arial"/>
                <w:b/>
              </w:rPr>
            </w:pPr>
            <w:r w:rsidRPr="009219DA">
              <w:rPr>
                <w:rFonts w:ascii="Arial" w:hAnsi="Arial" w:cs="Arial"/>
                <w:b/>
              </w:rPr>
              <w:t>X</w:t>
            </w:r>
          </w:p>
        </w:tc>
      </w:tr>
      <w:tr w:rsidR="00247455" w:rsidRPr="009219DA" w14:paraId="7D4104CB" w14:textId="77777777" w:rsidTr="00247455">
        <w:tc>
          <w:tcPr>
            <w:tcW w:w="3395" w:type="dxa"/>
          </w:tcPr>
          <w:p w14:paraId="0000B38F" w14:textId="77777777" w:rsidR="009219DA" w:rsidRPr="009219DA" w:rsidRDefault="009219DA" w:rsidP="009219DA">
            <w:pPr>
              <w:spacing w:after="120"/>
              <w:rPr>
                <w:rFonts w:ascii="Arial" w:hAnsi="Arial" w:cs="Arial"/>
                <w:i/>
              </w:rPr>
            </w:pPr>
            <w:r w:rsidRPr="009219DA">
              <w:rPr>
                <w:rFonts w:ascii="Arial" w:hAnsi="Arial" w:cs="Arial"/>
                <w:i/>
              </w:rPr>
              <w:t>Exam</w:t>
            </w:r>
          </w:p>
        </w:tc>
        <w:tc>
          <w:tcPr>
            <w:tcW w:w="567" w:type="dxa"/>
          </w:tcPr>
          <w:p w14:paraId="35F52C1A"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19A99FEF"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1B69492D"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3129036A"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0D74B89A"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51DA9D2C"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4ACC87C9"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23820BF4" w14:textId="77777777" w:rsidR="009219DA" w:rsidRPr="009219DA" w:rsidRDefault="009219DA" w:rsidP="009219DA">
            <w:pPr>
              <w:spacing w:after="120"/>
              <w:jc w:val="center"/>
              <w:rPr>
                <w:rFonts w:ascii="Arial" w:hAnsi="Arial" w:cs="Arial"/>
                <w:b/>
              </w:rPr>
            </w:pPr>
          </w:p>
        </w:tc>
        <w:tc>
          <w:tcPr>
            <w:tcW w:w="567" w:type="dxa"/>
          </w:tcPr>
          <w:p w14:paraId="4F1152A0" w14:textId="77777777" w:rsidR="009219DA" w:rsidRPr="009219DA" w:rsidRDefault="009219DA" w:rsidP="009219DA">
            <w:pPr>
              <w:spacing w:after="120"/>
              <w:jc w:val="center"/>
              <w:rPr>
                <w:rFonts w:ascii="Arial" w:hAnsi="Arial" w:cs="Arial"/>
                <w:b/>
              </w:rPr>
            </w:pPr>
            <w:r w:rsidRPr="009219DA">
              <w:rPr>
                <w:rFonts w:ascii="Arial" w:hAnsi="Arial" w:cs="Arial"/>
                <w:b/>
              </w:rPr>
              <w:t>X</w:t>
            </w:r>
          </w:p>
        </w:tc>
        <w:tc>
          <w:tcPr>
            <w:tcW w:w="567" w:type="dxa"/>
          </w:tcPr>
          <w:p w14:paraId="669BACCC" w14:textId="77777777" w:rsidR="009219DA" w:rsidRPr="009219DA" w:rsidRDefault="009219DA" w:rsidP="009219DA">
            <w:pPr>
              <w:spacing w:after="120"/>
              <w:jc w:val="center"/>
              <w:rPr>
                <w:rFonts w:ascii="Arial" w:hAnsi="Arial" w:cs="Arial"/>
                <w:b/>
              </w:rPr>
            </w:pPr>
            <w:r w:rsidRPr="009219DA">
              <w:rPr>
                <w:rFonts w:ascii="Arial" w:hAnsi="Arial" w:cs="Arial"/>
                <w:b/>
              </w:rPr>
              <w:t>X</w:t>
            </w:r>
          </w:p>
        </w:tc>
      </w:tr>
    </w:tbl>
    <w:p w14:paraId="4261D529" w14:textId="77777777" w:rsidR="00C57028" w:rsidRDefault="00C57028" w:rsidP="009219DA">
      <w:pPr>
        <w:spacing w:after="120" w:line="240" w:lineRule="auto"/>
        <w:ind w:right="261"/>
        <w:jc w:val="both"/>
        <w:rPr>
          <w:rFonts w:ascii="Arial" w:hAnsi="Arial" w:cs="Arial"/>
          <w:i/>
          <w:iCs/>
        </w:rPr>
      </w:pPr>
    </w:p>
    <w:p w14:paraId="3E3B51A6" w14:textId="77777777" w:rsidR="009219DA" w:rsidRDefault="009219DA" w:rsidP="009219DA">
      <w:pPr>
        <w:spacing w:after="120" w:line="240" w:lineRule="auto"/>
        <w:ind w:right="261"/>
        <w:jc w:val="both"/>
        <w:rPr>
          <w:rFonts w:ascii="Arial" w:hAnsi="Arial" w:cs="Arial"/>
          <w:i/>
          <w:iCs/>
        </w:rPr>
      </w:pPr>
    </w:p>
    <w:p w14:paraId="04B81949" w14:textId="77777777" w:rsidR="009219DA" w:rsidRDefault="009219DA" w:rsidP="009219DA">
      <w:pPr>
        <w:spacing w:after="120" w:line="240" w:lineRule="auto"/>
        <w:ind w:right="261"/>
        <w:jc w:val="both"/>
        <w:rPr>
          <w:rFonts w:ascii="Arial" w:hAnsi="Arial" w:cs="Arial"/>
          <w:i/>
          <w:iCs/>
        </w:rPr>
      </w:pPr>
    </w:p>
    <w:p w14:paraId="25AEC00A" w14:textId="77777777" w:rsidR="009219DA" w:rsidRDefault="009219DA" w:rsidP="009219DA">
      <w:pPr>
        <w:spacing w:after="120" w:line="240" w:lineRule="auto"/>
        <w:ind w:right="261"/>
        <w:jc w:val="both"/>
        <w:rPr>
          <w:rFonts w:ascii="Arial" w:hAnsi="Arial" w:cs="Arial"/>
          <w:i/>
          <w:iCs/>
        </w:rPr>
      </w:pPr>
    </w:p>
    <w:p w14:paraId="3C0A1427" w14:textId="77777777" w:rsidR="009219DA" w:rsidRDefault="009219DA" w:rsidP="009219DA">
      <w:pPr>
        <w:spacing w:after="120" w:line="240" w:lineRule="auto"/>
        <w:ind w:right="261"/>
        <w:jc w:val="both"/>
        <w:rPr>
          <w:rFonts w:ascii="Arial" w:hAnsi="Arial" w:cs="Arial"/>
          <w:i/>
          <w:iCs/>
        </w:rPr>
      </w:pPr>
    </w:p>
    <w:p w14:paraId="69B3F1CF" w14:textId="77777777" w:rsidR="009219DA" w:rsidRDefault="009219DA" w:rsidP="009219DA">
      <w:pPr>
        <w:spacing w:after="120" w:line="240" w:lineRule="auto"/>
        <w:ind w:right="261"/>
        <w:jc w:val="both"/>
        <w:rPr>
          <w:rFonts w:ascii="Arial" w:hAnsi="Arial" w:cs="Arial"/>
          <w:i/>
          <w:iCs/>
        </w:rPr>
      </w:pPr>
    </w:p>
    <w:p w14:paraId="375083A4" w14:textId="77777777" w:rsidR="002B0B80" w:rsidRDefault="002B0B80" w:rsidP="009219DA">
      <w:pPr>
        <w:spacing w:after="120" w:line="240" w:lineRule="auto"/>
        <w:ind w:right="260"/>
        <w:rPr>
          <w:rFonts w:ascii="Arial" w:hAnsi="Arial" w:cs="Arial"/>
          <w:b/>
          <w:iCs/>
        </w:rPr>
      </w:pPr>
    </w:p>
    <w:p w14:paraId="26D7049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1D70E4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9219DA">
        <w:rPr>
          <w:rFonts w:ascii="Arial" w:hAnsi="Arial" w:cs="Arial"/>
        </w:rPr>
        <w:t xml:space="preserve">The </w:t>
      </w:r>
      <w:r w:rsidR="009219DA" w:rsidRPr="009219DA">
        <w:rPr>
          <w:rFonts w:ascii="Arial" w:hAnsi="Arial" w:cs="Arial"/>
        </w:rPr>
        <w:t>School</w:t>
      </w:r>
      <w:r w:rsidRPr="009219DA">
        <w:rPr>
          <w:rFonts w:ascii="Arial" w:hAnsi="Arial" w:cs="Arial"/>
        </w:rPr>
        <w:t xml:space="preserve"> recognises and has embedded the expectations of current equality legislation, by ensuring that the module</w:t>
      </w:r>
      <w:r w:rsidRPr="00D50113">
        <w:rPr>
          <w:rFonts w:ascii="Arial" w:hAnsi="Arial" w:cs="Arial"/>
        </w:rPr>
        <w:t xml:space="preserve"> is as accessible as possible by design. Additional alternative arrangements for students with Inclusive Learning Plans (ILPs)/declared disabilities will be made on an individual basis, in consultation with the relevant policies and support services.</w:t>
      </w:r>
    </w:p>
    <w:p w14:paraId="524BD7A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29D8A1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0C7A5C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63025E0" w14:textId="77777777" w:rsidR="00096DA4" w:rsidRPr="00302082" w:rsidRDefault="00096DA4" w:rsidP="00302082">
      <w:pPr>
        <w:spacing w:after="120" w:line="240" w:lineRule="auto"/>
        <w:ind w:left="426" w:right="260"/>
        <w:rPr>
          <w:rFonts w:ascii="Arial" w:hAnsi="Arial" w:cs="Arial"/>
          <w:i/>
          <w:iCs/>
        </w:rPr>
      </w:pPr>
    </w:p>
    <w:p w14:paraId="3029E70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28FE91A" w14:textId="77777777" w:rsidR="009A2D37" w:rsidRPr="00814F2C" w:rsidRDefault="00814F2C" w:rsidP="00696FF5">
      <w:pPr>
        <w:spacing w:after="120" w:line="240" w:lineRule="auto"/>
        <w:ind w:left="567" w:right="260"/>
        <w:jc w:val="both"/>
        <w:rPr>
          <w:rFonts w:ascii="Arial" w:hAnsi="Arial" w:cs="Arial"/>
          <w:b/>
        </w:rPr>
      </w:pPr>
      <w:r w:rsidRPr="00814F2C">
        <w:rPr>
          <w:rFonts w:ascii="Arial" w:hAnsi="Arial" w:cs="Arial"/>
        </w:rPr>
        <w:t>Canterbury</w:t>
      </w:r>
    </w:p>
    <w:p w14:paraId="75EE7F2E" w14:textId="77777777" w:rsidR="009A2D37" w:rsidRDefault="009A2D37" w:rsidP="00302082">
      <w:pPr>
        <w:spacing w:after="120" w:line="240" w:lineRule="auto"/>
        <w:ind w:left="426" w:right="260"/>
        <w:rPr>
          <w:rFonts w:ascii="Arial" w:hAnsi="Arial" w:cs="Arial"/>
          <w:i/>
          <w:iCs/>
        </w:rPr>
      </w:pPr>
    </w:p>
    <w:p w14:paraId="599207C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240AE03" w14:textId="677D9B4A" w:rsidR="00814F2C" w:rsidRPr="00814F2C" w:rsidRDefault="00814F2C" w:rsidP="00814F2C">
      <w:pPr>
        <w:spacing w:after="120" w:line="240" w:lineRule="auto"/>
        <w:ind w:left="567" w:right="260"/>
        <w:rPr>
          <w:rFonts w:ascii="Arial" w:hAnsi="Arial" w:cs="Arial"/>
          <w:iCs/>
        </w:rPr>
      </w:pPr>
      <w:r w:rsidRPr="00814F2C">
        <w:rPr>
          <w:rFonts w:ascii="Arial" w:hAnsi="Arial" w:cs="Arial"/>
          <w:iCs/>
        </w:rPr>
        <w:t xml:space="preserve">Some practical work is undertaken using the internationally recognised software tool MATLAB to process signals and images from a range of sensors and to analyse experimental data. Some real-life examples in the industrial case studies are derived from the </w:t>
      </w:r>
      <w:r w:rsidR="00314D3B">
        <w:rPr>
          <w:rFonts w:ascii="Arial" w:hAnsi="Arial" w:cs="Arial"/>
          <w:iCs/>
        </w:rPr>
        <w:t xml:space="preserve">internationally collaborative </w:t>
      </w:r>
      <w:r w:rsidRPr="00814F2C">
        <w:rPr>
          <w:rFonts w:ascii="Arial" w:hAnsi="Arial" w:cs="Arial"/>
          <w:iCs/>
        </w:rPr>
        <w:t xml:space="preserve">projects undertaken by the Instrumentation team at Kent. </w:t>
      </w:r>
    </w:p>
    <w:p w14:paraId="166091B1" w14:textId="77777777" w:rsidR="00883204" w:rsidRPr="00883204" w:rsidRDefault="00883204" w:rsidP="00883204">
      <w:pPr>
        <w:spacing w:after="120" w:line="240" w:lineRule="auto"/>
        <w:ind w:right="260"/>
        <w:rPr>
          <w:rFonts w:ascii="Arial" w:hAnsi="Arial" w:cs="Arial"/>
          <w:b/>
        </w:rPr>
      </w:pPr>
    </w:p>
    <w:p w14:paraId="11C1FCA9" w14:textId="77777777" w:rsidR="00641D6D" w:rsidRPr="00302082" w:rsidRDefault="00641D6D" w:rsidP="00302082">
      <w:pPr>
        <w:pBdr>
          <w:bottom w:val="single" w:sz="6" w:space="1" w:color="auto"/>
        </w:pBdr>
        <w:spacing w:after="120" w:line="240" w:lineRule="auto"/>
        <w:ind w:right="260"/>
        <w:rPr>
          <w:rFonts w:ascii="Arial" w:hAnsi="Arial" w:cs="Arial"/>
        </w:rPr>
      </w:pPr>
    </w:p>
    <w:p w14:paraId="5A068C33" w14:textId="77777777" w:rsidR="00441E76" w:rsidRPr="00BA453C" w:rsidRDefault="00422B69" w:rsidP="003D3293">
      <w:pPr>
        <w:spacing w:after="120" w:line="240" w:lineRule="auto"/>
        <w:ind w:right="260"/>
        <w:outlineLvl w:val="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83D723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852B0B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6F53E09" w14:textId="77777777" w:rsidTr="00694309">
        <w:trPr>
          <w:trHeight w:val="317"/>
        </w:trPr>
        <w:tc>
          <w:tcPr>
            <w:tcW w:w="1526" w:type="dxa"/>
          </w:tcPr>
          <w:p w14:paraId="17516FE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A3F0FF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0554EA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3B72C2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5263CB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AF2962D" w14:textId="77777777" w:rsidTr="00694309">
        <w:trPr>
          <w:trHeight w:val="305"/>
        </w:trPr>
        <w:tc>
          <w:tcPr>
            <w:tcW w:w="1526" w:type="dxa"/>
          </w:tcPr>
          <w:p w14:paraId="7959A027" w14:textId="5BC8F028" w:rsidR="00422B69" w:rsidRPr="00302082" w:rsidRDefault="0077026E" w:rsidP="00302082">
            <w:pPr>
              <w:spacing w:after="120"/>
              <w:ind w:right="-330"/>
              <w:rPr>
                <w:rFonts w:ascii="Arial" w:hAnsi="Arial" w:cs="Arial"/>
              </w:rPr>
            </w:pPr>
            <w:r>
              <w:rPr>
                <w:rFonts w:ascii="Arial" w:hAnsi="Arial" w:cs="Arial"/>
              </w:rPr>
              <w:t>21/01/2020</w:t>
            </w:r>
          </w:p>
        </w:tc>
        <w:tc>
          <w:tcPr>
            <w:tcW w:w="1701" w:type="dxa"/>
          </w:tcPr>
          <w:p w14:paraId="7E6203E8" w14:textId="18E55B2F" w:rsidR="00422B69" w:rsidRPr="00302082" w:rsidRDefault="0077026E" w:rsidP="00302082">
            <w:pPr>
              <w:spacing w:after="120"/>
              <w:ind w:right="-330"/>
              <w:rPr>
                <w:rFonts w:ascii="Arial" w:hAnsi="Arial" w:cs="Arial"/>
              </w:rPr>
            </w:pPr>
            <w:r>
              <w:rPr>
                <w:rFonts w:ascii="Arial" w:hAnsi="Arial" w:cs="Arial"/>
              </w:rPr>
              <w:t>Major</w:t>
            </w:r>
          </w:p>
        </w:tc>
        <w:tc>
          <w:tcPr>
            <w:tcW w:w="2410" w:type="dxa"/>
          </w:tcPr>
          <w:p w14:paraId="113CD258" w14:textId="660CB77C" w:rsidR="00422B69" w:rsidRPr="00302082" w:rsidRDefault="0077026E" w:rsidP="00302082">
            <w:pPr>
              <w:spacing w:after="120"/>
              <w:ind w:right="-330"/>
              <w:rPr>
                <w:rFonts w:ascii="Arial" w:hAnsi="Arial" w:cs="Arial"/>
              </w:rPr>
            </w:pPr>
            <w:r>
              <w:rPr>
                <w:rFonts w:ascii="Arial" w:hAnsi="Arial" w:cs="Arial"/>
              </w:rPr>
              <w:t>January 2021</w:t>
            </w:r>
          </w:p>
        </w:tc>
        <w:tc>
          <w:tcPr>
            <w:tcW w:w="2448" w:type="dxa"/>
          </w:tcPr>
          <w:p w14:paraId="655E4592" w14:textId="669553B9" w:rsidR="00422B69" w:rsidRPr="00302082" w:rsidRDefault="0077026E" w:rsidP="00302082">
            <w:pPr>
              <w:spacing w:after="120"/>
              <w:ind w:right="-330"/>
              <w:rPr>
                <w:rFonts w:ascii="Arial" w:hAnsi="Arial" w:cs="Arial"/>
              </w:rPr>
            </w:pPr>
            <w:r>
              <w:rPr>
                <w:rFonts w:ascii="Arial" w:hAnsi="Arial" w:cs="Arial"/>
              </w:rPr>
              <w:t>8, 10, 11, 13</w:t>
            </w:r>
          </w:p>
        </w:tc>
        <w:tc>
          <w:tcPr>
            <w:tcW w:w="2597" w:type="dxa"/>
          </w:tcPr>
          <w:p w14:paraId="6C9FD671" w14:textId="516FCEFA" w:rsidR="00422B69" w:rsidRPr="00302082" w:rsidRDefault="0077026E" w:rsidP="00302082">
            <w:pPr>
              <w:spacing w:after="120"/>
              <w:ind w:right="-330"/>
              <w:rPr>
                <w:rFonts w:ascii="Arial" w:hAnsi="Arial" w:cs="Arial"/>
              </w:rPr>
            </w:pPr>
            <w:r>
              <w:rPr>
                <w:rFonts w:ascii="Arial" w:hAnsi="Arial" w:cs="Arial"/>
              </w:rPr>
              <w:t>No</w:t>
            </w:r>
          </w:p>
        </w:tc>
      </w:tr>
      <w:tr w:rsidR="00302082" w:rsidRPr="00302082" w14:paraId="2C7ED6EE" w14:textId="77777777" w:rsidTr="00694309">
        <w:trPr>
          <w:trHeight w:val="305"/>
        </w:trPr>
        <w:tc>
          <w:tcPr>
            <w:tcW w:w="1526" w:type="dxa"/>
          </w:tcPr>
          <w:p w14:paraId="57781031" w14:textId="77777777" w:rsidR="00422B69" w:rsidRPr="00302082" w:rsidRDefault="00422B69" w:rsidP="00302082">
            <w:pPr>
              <w:spacing w:after="120"/>
              <w:ind w:right="-330"/>
              <w:rPr>
                <w:rFonts w:ascii="Arial" w:hAnsi="Arial" w:cs="Arial"/>
              </w:rPr>
            </w:pPr>
          </w:p>
        </w:tc>
        <w:tc>
          <w:tcPr>
            <w:tcW w:w="1701" w:type="dxa"/>
          </w:tcPr>
          <w:p w14:paraId="34120B75" w14:textId="77777777" w:rsidR="00422B69" w:rsidRPr="00302082" w:rsidRDefault="00422B69" w:rsidP="00302082">
            <w:pPr>
              <w:spacing w:after="120"/>
              <w:ind w:right="-330"/>
              <w:rPr>
                <w:rFonts w:ascii="Arial" w:hAnsi="Arial" w:cs="Arial"/>
              </w:rPr>
            </w:pPr>
          </w:p>
        </w:tc>
        <w:tc>
          <w:tcPr>
            <w:tcW w:w="2410" w:type="dxa"/>
          </w:tcPr>
          <w:p w14:paraId="334E514F" w14:textId="77777777" w:rsidR="00422B69" w:rsidRPr="00302082" w:rsidRDefault="00422B69" w:rsidP="00302082">
            <w:pPr>
              <w:spacing w:after="120"/>
              <w:ind w:right="-330"/>
              <w:rPr>
                <w:rFonts w:ascii="Arial" w:hAnsi="Arial" w:cs="Arial"/>
              </w:rPr>
            </w:pPr>
          </w:p>
        </w:tc>
        <w:tc>
          <w:tcPr>
            <w:tcW w:w="2448" w:type="dxa"/>
          </w:tcPr>
          <w:p w14:paraId="5E921A51" w14:textId="77777777" w:rsidR="00422B69" w:rsidRPr="00302082" w:rsidRDefault="00422B69" w:rsidP="00302082">
            <w:pPr>
              <w:spacing w:after="120"/>
              <w:ind w:right="-330"/>
              <w:rPr>
                <w:rFonts w:ascii="Arial" w:hAnsi="Arial" w:cs="Arial"/>
              </w:rPr>
            </w:pPr>
          </w:p>
        </w:tc>
        <w:tc>
          <w:tcPr>
            <w:tcW w:w="2597" w:type="dxa"/>
          </w:tcPr>
          <w:p w14:paraId="26086E5E" w14:textId="77777777" w:rsidR="00422B69" w:rsidRPr="00302082" w:rsidRDefault="00422B69" w:rsidP="00302082">
            <w:pPr>
              <w:spacing w:after="120"/>
              <w:ind w:right="-330"/>
              <w:rPr>
                <w:rFonts w:ascii="Arial" w:hAnsi="Arial" w:cs="Arial"/>
              </w:rPr>
            </w:pPr>
          </w:p>
        </w:tc>
      </w:tr>
    </w:tbl>
    <w:p w14:paraId="19082694" w14:textId="77777777" w:rsidR="00D83563" w:rsidRDefault="00D83563" w:rsidP="00302082">
      <w:pPr>
        <w:spacing w:after="120" w:line="240" w:lineRule="auto"/>
        <w:ind w:right="-330"/>
        <w:rPr>
          <w:rFonts w:ascii="Arial" w:hAnsi="Arial" w:cs="Arial"/>
        </w:rPr>
      </w:pPr>
    </w:p>
    <w:p w14:paraId="68BCC57E"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B901A" w14:textId="77777777" w:rsidR="003B0462" w:rsidRDefault="003B0462" w:rsidP="009A2D37">
      <w:pPr>
        <w:spacing w:after="0" w:line="240" w:lineRule="auto"/>
      </w:pPr>
      <w:r>
        <w:separator/>
      </w:r>
    </w:p>
  </w:endnote>
  <w:endnote w:type="continuationSeparator" w:id="0">
    <w:p w14:paraId="26FB66DB" w14:textId="77777777" w:rsidR="003B0462" w:rsidRDefault="003B0462" w:rsidP="009A2D37">
      <w:pPr>
        <w:spacing w:after="0" w:line="240" w:lineRule="auto"/>
      </w:pPr>
      <w:r>
        <w:continuationSeparator/>
      </w:r>
    </w:p>
  </w:endnote>
  <w:endnote w:type="continuationNotice" w:id="1">
    <w:p w14:paraId="0D6B01E9" w14:textId="77777777" w:rsidR="003B0462" w:rsidRDefault="003B04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371ED8F" w14:textId="702DDC86" w:rsidR="008B2543" w:rsidRDefault="0019787E" w:rsidP="009A2D37">
        <w:pPr>
          <w:pStyle w:val="Footer"/>
          <w:jc w:val="center"/>
        </w:pPr>
        <w:r>
          <w:fldChar w:fldCharType="begin"/>
        </w:r>
        <w:r>
          <w:instrText xml:space="preserve"> PAGE   \* MERGEFORMAT </w:instrText>
        </w:r>
        <w:r>
          <w:fldChar w:fldCharType="separate"/>
        </w:r>
        <w:r w:rsidR="000D1E0C">
          <w:rPr>
            <w:noProof/>
          </w:rPr>
          <w:t>2</w:t>
        </w:r>
        <w:r>
          <w:rPr>
            <w:noProof/>
          </w:rPr>
          <w:fldChar w:fldCharType="end"/>
        </w:r>
      </w:p>
    </w:sdtContent>
  </w:sdt>
  <w:p w14:paraId="34B34AA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48E64" w14:textId="77777777" w:rsidR="003B0462" w:rsidRDefault="003B0462" w:rsidP="009A2D37">
      <w:pPr>
        <w:spacing w:after="0" w:line="240" w:lineRule="auto"/>
      </w:pPr>
      <w:r>
        <w:separator/>
      </w:r>
    </w:p>
  </w:footnote>
  <w:footnote w:type="continuationSeparator" w:id="0">
    <w:p w14:paraId="4C7551A8" w14:textId="77777777" w:rsidR="003B0462" w:rsidRDefault="003B0462" w:rsidP="009A2D37">
      <w:pPr>
        <w:spacing w:after="0" w:line="240" w:lineRule="auto"/>
      </w:pPr>
      <w:r>
        <w:continuationSeparator/>
      </w:r>
    </w:p>
  </w:footnote>
  <w:footnote w:type="continuationNotice" w:id="1">
    <w:p w14:paraId="323073A6" w14:textId="77777777" w:rsidR="003B0462" w:rsidRDefault="003B04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B4DA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042E67" wp14:editId="47752FA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0EF5690" w14:textId="77777777" w:rsidR="008B2543" w:rsidRPr="008C00F8" w:rsidRDefault="008B2543" w:rsidP="005E6D38">
    <w:pPr>
      <w:pStyle w:val="Heading1"/>
      <w:spacing w:before="60" w:after="60"/>
      <w:rPr>
        <w:rFonts w:ascii="Arial" w:hAnsi="Arial" w:cs="Arial"/>
      </w:rPr>
    </w:pPr>
  </w:p>
  <w:p w14:paraId="58D8AA0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2A7B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5B2452D" wp14:editId="5314C6E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2D983B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FE31EB"/>
    <w:multiLevelType w:val="hybridMultilevel"/>
    <w:tmpl w:val="ABA44FBA"/>
    <w:lvl w:ilvl="0" w:tplc="0770AC20">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AF67533"/>
    <w:multiLevelType w:val="hybridMultilevel"/>
    <w:tmpl w:val="FA6227D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4B762EA8"/>
    <w:multiLevelType w:val="hybridMultilevel"/>
    <w:tmpl w:val="EE4A2926"/>
    <w:lvl w:ilvl="0" w:tplc="037885AE">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0"/>
  </w:num>
  <w:num w:numId="6">
    <w:abstractNumId w:val="8"/>
  </w:num>
  <w:num w:numId="7">
    <w:abstractNumId w:val="11"/>
  </w:num>
  <w:num w:numId="8">
    <w:abstractNumId w:val="9"/>
  </w:num>
  <w:num w:numId="9">
    <w:abstractNumId w:val="5"/>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3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4966"/>
    <w:rsid w:val="000678D3"/>
    <w:rsid w:val="00094810"/>
    <w:rsid w:val="00096DA4"/>
    <w:rsid w:val="000C0294"/>
    <w:rsid w:val="000C7A1C"/>
    <w:rsid w:val="000D1E0C"/>
    <w:rsid w:val="000D2A8A"/>
    <w:rsid w:val="000D32AC"/>
    <w:rsid w:val="000E20C1"/>
    <w:rsid w:val="000E3B73"/>
    <w:rsid w:val="000F6C56"/>
    <w:rsid w:val="000F7FBF"/>
    <w:rsid w:val="001016E5"/>
    <w:rsid w:val="00106BE5"/>
    <w:rsid w:val="00110947"/>
    <w:rsid w:val="00111906"/>
    <w:rsid w:val="00111CB3"/>
    <w:rsid w:val="00117577"/>
    <w:rsid w:val="00117793"/>
    <w:rsid w:val="001206E4"/>
    <w:rsid w:val="001214D3"/>
    <w:rsid w:val="00121BFC"/>
    <w:rsid w:val="00127C15"/>
    <w:rsid w:val="001402AD"/>
    <w:rsid w:val="001540CE"/>
    <w:rsid w:val="0015717B"/>
    <w:rsid w:val="00157ACA"/>
    <w:rsid w:val="00160427"/>
    <w:rsid w:val="00162D46"/>
    <w:rsid w:val="00170294"/>
    <w:rsid w:val="00172793"/>
    <w:rsid w:val="00180558"/>
    <w:rsid w:val="001811E5"/>
    <w:rsid w:val="00183B34"/>
    <w:rsid w:val="00185F46"/>
    <w:rsid w:val="00193845"/>
    <w:rsid w:val="00196C6A"/>
    <w:rsid w:val="0019787E"/>
    <w:rsid w:val="001A425B"/>
    <w:rsid w:val="001B1B28"/>
    <w:rsid w:val="001B27FB"/>
    <w:rsid w:val="001C4A85"/>
    <w:rsid w:val="001C5443"/>
    <w:rsid w:val="001C6E7F"/>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47455"/>
    <w:rsid w:val="002554B9"/>
    <w:rsid w:val="00264576"/>
    <w:rsid w:val="0026585A"/>
    <w:rsid w:val="00266735"/>
    <w:rsid w:val="00273CF0"/>
    <w:rsid w:val="002748D4"/>
    <w:rsid w:val="00274ED7"/>
    <w:rsid w:val="0028461D"/>
    <w:rsid w:val="0028590C"/>
    <w:rsid w:val="00292C46"/>
    <w:rsid w:val="002938D6"/>
    <w:rsid w:val="00294B73"/>
    <w:rsid w:val="00295696"/>
    <w:rsid w:val="002A0C18"/>
    <w:rsid w:val="002A219B"/>
    <w:rsid w:val="002A22DB"/>
    <w:rsid w:val="002B0B80"/>
    <w:rsid w:val="002B20F5"/>
    <w:rsid w:val="002B2A1A"/>
    <w:rsid w:val="002B71F2"/>
    <w:rsid w:val="002E71C0"/>
    <w:rsid w:val="002F05F4"/>
    <w:rsid w:val="002F0CE4"/>
    <w:rsid w:val="002F23EF"/>
    <w:rsid w:val="002F2626"/>
    <w:rsid w:val="00302082"/>
    <w:rsid w:val="00306620"/>
    <w:rsid w:val="00314D3B"/>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404"/>
    <w:rsid w:val="0038712C"/>
    <w:rsid w:val="003934D2"/>
    <w:rsid w:val="00395399"/>
    <w:rsid w:val="003973A1"/>
    <w:rsid w:val="003A5DA0"/>
    <w:rsid w:val="003A5EEB"/>
    <w:rsid w:val="003A6143"/>
    <w:rsid w:val="003B0462"/>
    <w:rsid w:val="003B35F4"/>
    <w:rsid w:val="003B4FC5"/>
    <w:rsid w:val="003B7C76"/>
    <w:rsid w:val="003C3E0C"/>
    <w:rsid w:val="003C776B"/>
    <w:rsid w:val="003D3293"/>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6ED"/>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66BB"/>
    <w:rsid w:val="004F3C18"/>
    <w:rsid w:val="004F4328"/>
    <w:rsid w:val="004F4E39"/>
    <w:rsid w:val="004F798F"/>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2EC2"/>
    <w:rsid w:val="0058743D"/>
    <w:rsid w:val="00587BF7"/>
    <w:rsid w:val="00592034"/>
    <w:rsid w:val="0059477B"/>
    <w:rsid w:val="00596884"/>
    <w:rsid w:val="005A14B5"/>
    <w:rsid w:val="005A2991"/>
    <w:rsid w:val="005B5A98"/>
    <w:rsid w:val="005C1A4F"/>
    <w:rsid w:val="005C27D7"/>
    <w:rsid w:val="005C5447"/>
    <w:rsid w:val="005D5A4B"/>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6572"/>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15FFB"/>
    <w:rsid w:val="00720270"/>
    <w:rsid w:val="00724362"/>
    <w:rsid w:val="00727780"/>
    <w:rsid w:val="0073792C"/>
    <w:rsid w:val="00745D04"/>
    <w:rsid w:val="00754069"/>
    <w:rsid w:val="00762587"/>
    <w:rsid w:val="007667DF"/>
    <w:rsid w:val="0077026E"/>
    <w:rsid w:val="0077080B"/>
    <w:rsid w:val="007726B1"/>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4F2C"/>
    <w:rsid w:val="00815880"/>
    <w:rsid w:val="008227DB"/>
    <w:rsid w:val="0082322C"/>
    <w:rsid w:val="00823942"/>
    <w:rsid w:val="00827FFD"/>
    <w:rsid w:val="0083074C"/>
    <w:rsid w:val="00852513"/>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0596"/>
    <w:rsid w:val="008C19CD"/>
    <w:rsid w:val="008C2289"/>
    <w:rsid w:val="008C23AB"/>
    <w:rsid w:val="008C4BC3"/>
    <w:rsid w:val="008D7401"/>
    <w:rsid w:val="00903DF6"/>
    <w:rsid w:val="009219DA"/>
    <w:rsid w:val="00921CF6"/>
    <w:rsid w:val="00922E9E"/>
    <w:rsid w:val="00924EF0"/>
    <w:rsid w:val="00934D7B"/>
    <w:rsid w:val="00947180"/>
    <w:rsid w:val="009567BE"/>
    <w:rsid w:val="00965621"/>
    <w:rsid w:val="00965F36"/>
    <w:rsid w:val="009676FA"/>
    <w:rsid w:val="009679E0"/>
    <w:rsid w:val="00977632"/>
    <w:rsid w:val="00982A8E"/>
    <w:rsid w:val="00987DB4"/>
    <w:rsid w:val="0099029D"/>
    <w:rsid w:val="0099463B"/>
    <w:rsid w:val="00996204"/>
    <w:rsid w:val="009A0963"/>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57FD"/>
    <w:rsid w:val="00A41F06"/>
    <w:rsid w:val="00A50FD4"/>
    <w:rsid w:val="00A52DB4"/>
    <w:rsid w:val="00A618E1"/>
    <w:rsid w:val="00A629B9"/>
    <w:rsid w:val="00A70C20"/>
    <w:rsid w:val="00A74292"/>
    <w:rsid w:val="00A77440"/>
    <w:rsid w:val="00A776DE"/>
    <w:rsid w:val="00A80640"/>
    <w:rsid w:val="00A87FFD"/>
    <w:rsid w:val="00A97038"/>
    <w:rsid w:val="00AA3C15"/>
    <w:rsid w:val="00AA6330"/>
    <w:rsid w:val="00AC7501"/>
    <w:rsid w:val="00AD748B"/>
    <w:rsid w:val="00AE4865"/>
    <w:rsid w:val="00AF50EE"/>
    <w:rsid w:val="00B0591D"/>
    <w:rsid w:val="00B13402"/>
    <w:rsid w:val="00B14157"/>
    <w:rsid w:val="00B14BC2"/>
    <w:rsid w:val="00B17024"/>
    <w:rsid w:val="00B17CD2"/>
    <w:rsid w:val="00B213D2"/>
    <w:rsid w:val="00B248BA"/>
    <w:rsid w:val="00B24B56"/>
    <w:rsid w:val="00B30E07"/>
    <w:rsid w:val="00B34ADD"/>
    <w:rsid w:val="00B511F0"/>
    <w:rsid w:val="00B52FF5"/>
    <w:rsid w:val="00B5498B"/>
    <w:rsid w:val="00B57219"/>
    <w:rsid w:val="00B658A3"/>
    <w:rsid w:val="00B746A8"/>
    <w:rsid w:val="00B7664D"/>
    <w:rsid w:val="00B80989"/>
    <w:rsid w:val="00B9109B"/>
    <w:rsid w:val="00B927AE"/>
    <w:rsid w:val="00B93721"/>
    <w:rsid w:val="00B937B1"/>
    <w:rsid w:val="00B97C2A"/>
    <w:rsid w:val="00BA16E9"/>
    <w:rsid w:val="00BA453C"/>
    <w:rsid w:val="00BA4E02"/>
    <w:rsid w:val="00BB2045"/>
    <w:rsid w:val="00BB2A6D"/>
    <w:rsid w:val="00BB4189"/>
    <w:rsid w:val="00BC19F7"/>
    <w:rsid w:val="00BC41ED"/>
    <w:rsid w:val="00BD009E"/>
    <w:rsid w:val="00BD0EF8"/>
    <w:rsid w:val="00BD7A8C"/>
    <w:rsid w:val="00BE2126"/>
    <w:rsid w:val="00BE3B17"/>
    <w:rsid w:val="00BE5E5D"/>
    <w:rsid w:val="00BF51AB"/>
    <w:rsid w:val="00BF716B"/>
    <w:rsid w:val="00BF7233"/>
    <w:rsid w:val="00C02AA2"/>
    <w:rsid w:val="00C04C95"/>
    <w:rsid w:val="00C12613"/>
    <w:rsid w:val="00C16DEF"/>
    <w:rsid w:val="00C2492F"/>
    <w:rsid w:val="00C3744A"/>
    <w:rsid w:val="00C4002A"/>
    <w:rsid w:val="00C46912"/>
    <w:rsid w:val="00C477BD"/>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67F0"/>
    <w:rsid w:val="00D65506"/>
    <w:rsid w:val="00D773CF"/>
    <w:rsid w:val="00D83563"/>
    <w:rsid w:val="00D8448F"/>
    <w:rsid w:val="00DA64B6"/>
    <w:rsid w:val="00DB51E3"/>
    <w:rsid w:val="00DB5C9D"/>
    <w:rsid w:val="00DD02E6"/>
    <w:rsid w:val="00DF665B"/>
    <w:rsid w:val="00E0152A"/>
    <w:rsid w:val="00E03394"/>
    <w:rsid w:val="00E066E5"/>
    <w:rsid w:val="00E22F03"/>
    <w:rsid w:val="00E233C1"/>
    <w:rsid w:val="00E51404"/>
    <w:rsid w:val="00E574C9"/>
    <w:rsid w:val="00E610DE"/>
    <w:rsid w:val="00E66167"/>
    <w:rsid w:val="00E71F2F"/>
    <w:rsid w:val="00E732D7"/>
    <w:rsid w:val="00E77786"/>
    <w:rsid w:val="00E806FB"/>
    <w:rsid w:val="00E8581C"/>
    <w:rsid w:val="00EB16BE"/>
    <w:rsid w:val="00EB1C2D"/>
    <w:rsid w:val="00EC1810"/>
    <w:rsid w:val="00EC3FCC"/>
    <w:rsid w:val="00ED32FF"/>
    <w:rsid w:val="00EF01A1"/>
    <w:rsid w:val="00EF039B"/>
    <w:rsid w:val="00EF4933"/>
    <w:rsid w:val="00EF5044"/>
    <w:rsid w:val="00F01956"/>
    <w:rsid w:val="00F116CE"/>
    <w:rsid w:val="00F176DE"/>
    <w:rsid w:val="00F21C47"/>
    <w:rsid w:val="00F244E2"/>
    <w:rsid w:val="00F340DE"/>
    <w:rsid w:val="00F43542"/>
    <w:rsid w:val="00F44BAB"/>
    <w:rsid w:val="00F527CB"/>
    <w:rsid w:val="00F562AA"/>
    <w:rsid w:val="00F57FBA"/>
    <w:rsid w:val="00F66975"/>
    <w:rsid w:val="00F7105A"/>
    <w:rsid w:val="00F712EB"/>
    <w:rsid w:val="00F76EAE"/>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30A"/>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F80A27"/>
  <w15:docId w15:val="{01945CDE-914B-4FC7-8DBC-88BC35A7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9219D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7455"/>
    <w:pPr>
      <w:spacing w:after="0" w:line="240" w:lineRule="auto"/>
    </w:pPr>
    <w:rPr>
      <w:rFonts w:eastAsiaTheme="minorEastAsia"/>
      <w:lang w:eastAsia="en-GB"/>
    </w:rPr>
  </w:style>
  <w:style w:type="table" w:styleId="LightList">
    <w:name w:val="Light List"/>
    <w:basedOn w:val="TableNormal"/>
    <w:uiPriority w:val="61"/>
    <w:rsid w:val="005A299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3AMX4D3CU3N3-824658856-62</_dlc_DocId>
    <_dlc_DocIdUrl xmlns="ef2b9e05-657a-4dc1-8c6c-679bdea18f38">
      <Url>https://sharepoint.kent.ac.uk/fso/cmaproject/_layouts/15/DocIdRedir.aspx?ID=3AMX4D3CU3N3-824658856-62</Url>
      <Description>3AMX4D3CU3N3-824658856-62</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FA3F7-A0B8-4ECA-8F9C-6F97C65D79A1}">
  <ds:schemaRefs>
    <ds:schemaRef ds:uri="http://schemas.microsoft.com/sharepoint/events"/>
  </ds:schemaRefs>
</ds:datastoreItem>
</file>

<file path=customXml/itemProps2.xml><?xml version="1.0" encoding="utf-8"?>
<ds:datastoreItem xmlns:ds="http://schemas.openxmlformats.org/officeDocument/2006/customXml" ds:itemID="{CC9E7591-1BF0-4A07-8D42-FF94AB583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C8EE02-BEAD-4D6C-B6DC-6D024581BB0D}">
  <ds:schemaRefs>
    <ds:schemaRef ds:uri="http://schemas.microsoft.com/sharepoint/v3/contenttype/forms"/>
  </ds:schemaRefs>
</ds:datastoreItem>
</file>

<file path=customXml/itemProps4.xml><?xml version="1.0" encoding="utf-8"?>
<ds:datastoreItem xmlns:ds="http://schemas.openxmlformats.org/officeDocument/2006/customXml" ds:itemID="{AB805B84-DE3B-47B7-AF2F-9A9069E3A94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264B146A-70BA-43F2-A5BD-7F01C6B68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Sarah Collins</cp:lastModifiedBy>
  <cp:revision>3</cp:revision>
  <cp:lastPrinted>2015-09-09T08:37:00Z</cp:lastPrinted>
  <dcterms:created xsi:type="dcterms:W3CDTF">2020-01-22T13:32:00Z</dcterms:created>
  <dcterms:modified xsi:type="dcterms:W3CDTF">2020-01-22T13:33:00Z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0x010100C7555C3655FF2243A67273A473305890</vt:lpwstr>
  </property>
  <property fmtid="{D5CDD505-2E9C-101B-9397-08002B2CF9AE}" pid="3" name="_dlc_DocIdItemGuid">
    <vt:lpwstr>7f65be68-6223-4cde-b53c-4534d7454ca6</vt:lpwstr>
  </property>
  <property fmtid="{D5CDD505-2E9C-101B-9397-08002B2CF9AE}" pid="4" name="Order">
    <vt:r8>6200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