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CF23A1" w:rsidRPr="002E5237" w:rsidRDefault="005A3AA4" w:rsidP="00CF23A1">
      <w:pPr>
        <w:spacing w:after="120" w:line="240" w:lineRule="auto"/>
        <w:ind w:left="426" w:right="260" w:firstLine="141"/>
        <w:contextualSpacing/>
        <w:jc w:val="both"/>
        <w:rPr>
          <w:rFonts w:ascii="Arial" w:hAnsi="Arial" w:cs="Arial"/>
        </w:rPr>
      </w:pPr>
      <w:r>
        <w:rPr>
          <w:rFonts w:ascii="Arial" w:hAnsi="Arial" w:cs="Arial"/>
        </w:rPr>
        <w:t>EENG87</w:t>
      </w:r>
      <w:r w:rsidR="00CF23A1">
        <w:rPr>
          <w:rFonts w:ascii="Arial" w:hAnsi="Arial" w:cs="Arial"/>
        </w:rPr>
        <w:t>3</w:t>
      </w:r>
      <w:r w:rsidR="0024667F" w:rsidRPr="00EA4DD0">
        <w:rPr>
          <w:rFonts w:ascii="Arial" w:hAnsi="Arial" w:cs="Arial"/>
        </w:rPr>
        <w:t xml:space="preserve">0 </w:t>
      </w:r>
      <w:r w:rsidR="0024667F" w:rsidRPr="00EA4DD0">
        <w:rPr>
          <w:rFonts w:ascii="Arial" w:hAnsi="Arial" w:cs="Arial"/>
          <w:iCs/>
        </w:rPr>
        <w:t>(</w:t>
      </w:r>
      <w:r w:rsidR="004159A9">
        <w:rPr>
          <w:rFonts w:ascii="Arial" w:hAnsi="Arial" w:cs="Arial"/>
          <w:iCs/>
        </w:rPr>
        <w:t>EL873</w:t>
      </w:r>
      <w:r w:rsidR="0024667F" w:rsidRPr="00EA4DD0">
        <w:rPr>
          <w:rFonts w:ascii="Arial" w:hAnsi="Arial" w:cs="Arial"/>
          <w:iCs/>
        </w:rPr>
        <w:t xml:space="preserve">) </w:t>
      </w:r>
      <w:r>
        <w:rPr>
          <w:rFonts w:ascii="Arial" w:hAnsi="Arial" w:cs="Arial"/>
          <w:iCs/>
        </w:rPr>
        <w:t>–</w:t>
      </w:r>
      <w:r w:rsidR="004159A9">
        <w:rPr>
          <w:rFonts w:ascii="Arial" w:hAnsi="Arial" w:cs="Arial"/>
        </w:rPr>
        <w:t xml:space="preserve"> Intelligent</w:t>
      </w:r>
      <w:r w:rsidR="004159A9" w:rsidRPr="002E5237">
        <w:rPr>
          <w:rFonts w:ascii="Arial" w:hAnsi="Arial" w:cs="Arial"/>
        </w:rPr>
        <w:t xml:space="preserve"> Networking and </w:t>
      </w:r>
      <w:r w:rsidR="004159A9">
        <w:rPr>
          <w:rFonts w:ascii="Arial" w:hAnsi="Arial" w:cs="Arial"/>
        </w:rPr>
        <w:t>the Cloud</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24667F" w:rsidP="00154D48">
      <w:pPr>
        <w:spacing w:after="120" w:line="240" w:lineRule="auto"/>
        <w:ind w:left="567" w:right="260"/>
        <w:rPr>
          <w:rFonts w:ascii="Arial" w:hAnsi="Arial" w:cs="Arial"/>
          <w:iCs/>
        </w:rPr>
      </w:pPr>
      <w:r w:rsidRPr="0024667F">
        <w:rPr>
          <w:rFonts w:ascii="Arial" w:hAnsi="Arial" w:cs="Arial"/>
          <w:iCs/>
        </w:rPr>
        <w:t>Engineering and Digital Arts</w:t>
      </w:r>
    </w:p>
    <w:p w:rsidR="00154D48" w:rsidRPr="00154D48" w:rsidRDefault="00154D48" w:rsidP="00154D48">
      <w:pPr>
        <w:spacing w:after="120" w:line="240" w:lineRule="auto"/>
        <w:ind w:left="567" w:right="260"/>
        <w:rPr>
          <w:rFonts w:ascii="Arial" w:hAnsi="Arial" w:cs="Arial"/>
          <w:iCs/>
        </w:rPr>
      </w:pPr>
      <w:bookmarkStart w:id="0" w:name="_GoBack"/>
      <w:bookmarkEnd w:id="0"/>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24667F" w:rsidP="00154D48">
      <w:pPr>
        <w:spacing w:after="120" w:line="240" w:lineRule="auto"/>
        <w:ind w:left="567" w:right="260"/>
        <w:rPr>
          <w:rFonts w:ascii="Arial" w:hAnsi="Arial" w:cs="Arial"/>
        </w:rPr>
      </w:pPr>
      <w:r w:rsidRPr="0024667F">
        <w:rPr>
          <w:rFonts w:ascii="Arial" w:hAnsi="Arial" w:cs="Arial"/>
        </w:rPr>
        <w:t>Level 7</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24667F" w:rsidRPr="0040762B" w:rsidRDefault="0024667F" w:rsidP="0024667F">
      <w:pPr>
        <w:pStyle w:val="NormalWeb"/>
        <w:spacing w:before="0" w:beforeAutospacing="0" w:after="120" w:afterAutospacing="0"/>
        <w:ind w:left="567" w:right="260"/>
        <w:rPr>
          <w:rFonts w:ascii="Arial" w:hAnsi="Arial" w:cs="Arial"/>
          <w:sz w:val="22"/>
          <w:szCs w:val="22"/>
        </w:rPr>
      </w:pPr>
      <w:r w:rsidRPr="0040762B">
        <w:rPr>
          <w:rFonts w:ascii="Arial" w:hAnsi="Arial" w:cs="Arial"/>
          <w:sz w:val="22"/>
          <w:szCs w:val="22"/>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24667F" w:rsidRPr="002C654B" w:rsidRDefault="005A3AA4" w:rsidP="0024667F">
      <w:pPr>
        <w:spacing w:after="120" w:line="240" w:lineRule="auto"/>
        <w:ind w:left="567" w:right="260"/>
        <w:jc w:val="both"/>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CF23A1" w:rsidRPr="004E0285" w:rsidRDefault="00CF23A1" w:rsidP="00CF23A1">
      <w:pPr>
        <w:spacing w:after="120" w:line="240" w:lineRule="auto"/>
        <w:ind w:left="426" w:right="260" w:firstLine="141"/>
        <w:rPr>
          <w:rFonts w:ascii="Arial" w:hAnsi="Arial" w:cs="Arial"/>
          <w:iCs/>
        </w:rPr>
      </w:pPr>
      <w:r w:rsidRPr="004E0285">
        <w:rPr>
          <w:rFonts w:ascii="Arial" w:hAnsi="Arial" w:cs="Arial"/>
          <w:iCs/>
        </w:rPr>
        <w:t>EENG8220 Data Networks and the Internet</w:t>
      </w:r>
    </w:p>
    <w:p w:rsidR="005A3AA4" w:rsidRPr="00154D48" w:rsidRDefault="005A3AA4"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F23A1" w:rsidRDefault="0024667F" w:rsidP="00CF23A1">
      <w:pPr>
        <w:spacing w:after="0" w:line="240" w:lineRule="auto"/>
        <w:ind w:left="567" w:right="260"/>
        <w:rPr>
          <w:rFonts w:ascii="Arial" w:hAnsi="Arial" w:cs="Arial"/>
          <w:iCs/>
        </w:rPr>
      </w:pPr>
      <w:r w:rsidRPr="002C654B">
        <w:rPr>
          <w:rFonts w:ascii="Arial" w:hAnsi="Arial" w:cs="Arial"/>
          <w:iCs/>
        </w:rPr>
        <w:t xml:space="preserve">MSc/PGDip in Advanced Communications Engineering </w:t>
      </w:r>
    </w:p>
    <w:p w:rsidR="00CF23A1" w:rsidRPr="004E0285" w:rsidRDefault="00CF23A1" w:rsidP="00CF23A1">
      <w:pPr>
        <w:spacing w:after="0" w:line="240" w:lineRule="auto"/>
        <w:ind w:left="567" w:right="260"/>
        <w:rPr>
          <w:rFonts w:ascii="Arial" w:hAnsi="Arial" w:cs="Arial"/>
          <w:iCs/>
        </w:rPr>
      </w:pPr>
      <w:r w:rsidRPr="004E0285">
        <w:rPr>
          <w:rFonts w:ascii="Arial" w:hAnsi="Arial" w:cs="Arial"/>
          <w:iCs/>
        </w:rPr>
        <w:t xml:space="preserve">MSc </w:t>
      </w:r>
      <w:r>
        <w:rPr>
          <w:rFonts w:ascii="Arial" w:hAnsi="Arial" w:cs="Arial"/>
          <w:iCs/>
        </w:rPr>
        <w:t xml:space="preserve">in </w:t>
      </w:r>
      <w:r w:rsidRPr="004E0285">
        <w:rPr>
          <w:rFonts w:ascii="Arial" w:hAnsi="Arial" w:cs="Arial"/>
          <w:iCs/>
        </w:rPr>
        <w:t>Advanced Electronic Systems Engineering</w:t>
      </w:r>
    </w:p>
    <w:p w:rsidR="00CF23A1" w:rsidRPr="004E0285" w:rsidRDefault="00CF23A1" w:rsidP="00CF23A1">
      <w:pPr>
        <w:spacing w:after="0" w:line="240" w:lineRule="auto"/>
        <w:ind w:left="567" w:right="260"/>
        <w:rPr>
          <w:rFonts w:ascii="Arial" w:hAnsi="Arial" w:cs="Arial"/>
          <w:iCs/>
        </w:rPr>
      </w:pPr>
      <w:r w:rsidRPr="004E0285">
        <w:rPr>
          <w:rFonts w:ascii="Arial" w:hAnsi="Arial" w:cs="Arial"/>
          <w:iCs/>
        </w:rPr>
        <w:t>MEng</w:t>
      </w:r>
      <w:r>
        <w:rPr>
          <w:rFonts w:ascii="Arial" w:hAnsi="Arial" w:cs="Arial"/>
          <w:iCs/>
        </w:rPr>
        <w:t xml:space="preserve"> in</w:t>
      </w:r>
      <w:r w:rsidRPr="004E0285">
        <w:rPr>
          <w:rFonts w:ascii="Arial" w:hAnsi="Arial" w:cs="Arial"/>
          <w:iCs/>
        </w:rPr>
        <w:t xml:space="preserve"> Electronic and Communications Engineering (incl. with Year in Industry)</w:t>
      </w:r>
    </w:p>
    <w:p w:rsidR="00154D48" w:rsidRPr="00154D48" w:rsidRDefault="00154D48" w:rsidP="00CF23A1">
      <w:pPr>
        <w:spacing w:after="0" w:line="240" w:lineRule="auto"/>
        <w:ind w:left="426" w:right="260" w:firstLine="141"/>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F23A1" w:rsidRPr="00E50A3B" w:rsidRDefault="00CF23A1" w:rsidP="00CF23A1">
      <w:pPr>
        <w:pStyle w:val="ListParagraph"/>
        <w:numPr>
          <w:ilvl w:val="0"/>
          <w:numId w:val="16"/>
        </w:numPr>
        <w:spacing w:after="120" w:line="240" w:lineRule="auto"/>
        <w:ind w:right="260"/>
        <w:rPr>
          <w:rFonts w:ascii="Arial" w:hAnsi="Arial" w:cs="Arial"/>
          <w:iCs/>
        </w:rPr>
      </w:pPr>
      <w:r w:rsidRPr="00E50A3B">
        <w:rPr>
          <w:rFonts w:ascii="Arial" w:hAnsi="Arial" w:cs="Arial"/>
          <w:iCs/>
        </w:rPr>
        <w:t>Understand the key theoretical concepts involved in the operation of high-speed networks.</w:t>
      </w:r>
    </w:p>
    <w:p w:rsidR="00CF23A1" w:rsidRPr="004E0285" w:rsidRDefault="00CF23A1" w:rsidP="00CF23A1">
      <w:pPr>
        <w:pStyle w:val="ListParagraph"/>
        <w:numPr>
          <w:ilvl w:val="0"/>
          <w:numId w:val="16"/>
        </w:numPr>
        <w:spacing w:after="120" w:line="240" w:lineRule="auto"/>
        <w:ind w:right="260"/>
        <w:rPr>
          <w:rFonts w:ascii="Arial" w:hAnsi="Arial" w:cs="Arial"/>
          <w:iCs/>
        </w:rPr>
      </w:pPr>
      <w:r w:rsidRPr="004E0285">
        <w:rPr>
          <w:rFonts w:ascii="Arial" w:hAnsi="Arial" w:cs="Arial"/>
          <w:iCs/>
        </w:rPr>
        <w:t>Understand the key theoretical concepts involve</w:t>
      </w:r>
      <w:r>
        <w:rPr>
          <w:rFonts w:ascii="Arial" w:hAnsi="Arial" w:cs="Arial"/>
          <w:iCs/>
        </w:rPr>
        <w:t>d in the operation of cloud and edge-cloud content delivery</w:t>
      </w:r>
      <w:r w:rsidRPr="004E0285">
        <w:rPr>
          <w:rFonts w:ascii="Arial" w:hAnsi="Arial" w:cs="Arial"/>
          <w:iCs/>
        </w:rPr>
        <w:t xml:space="preserve"> networks.</w:t>
      </w:r>
    </w:p>
    <w:p w:rsidR="00CF23A1" w:rsidRPr="004E0285" w:rsidRDefault="00CF23A1" w:rsidP="00CF23A1">
      <w:pPr>
        <w:pStyle w:val="ListParagraph"/>
        <w:numPr>
          <w:ilvl w:val="0"/>
          <w:numId w:val="16"/>
        </w:numPr>
        <w:spacing w:after="120" w:line="240" w:lineRule="auto"/>
        <w:ind w:right="260"/>
        <w:rPr>
          <w:rFonts w:ascii="Arial" w:hAnsi="Arial" w:cs="Arial"/>
          <w:iCs/>
        </w:rPr>
      </w:pPr>
      <w:r w:rsidRPr="004E0285">
        <w:rPr>
          <w:rFonts w:ascii="Arial" w:hAnsi="Arial" w:cs="Arial"/>
          <w:iCs/>
        </w:rPr>
        <w:t>Research and make realistic assessments of current technology trends.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F23A1" w:rsidRDefault="00CF23A1" w:rsidP="00CF23A1">
      <w:pPr>
        <w:pStyle w:val="Default"/>
        <w:numPr>
          <w:ilvl w:val="0"/>
          <w:numId w:val="17"/>
        </w:numPr>
        <w:ind w:right="260"/>
        <w:rPr>
          <w:color w:val="auto"/>
          <w:sz w:val="22"/>
          <w:szCs w:val="22"/>
        </w:rPr>
      </w:pPr>
      <w:r>
        <w:rPr>
          <w:color w:val="auto"/>
          <w:sz w:val="22"/>
          <w:szCs w:val="22"/>
        </w:rPr>
        <w:t>D</w:t>
      </w:r>
      <w:r w:rsidRPr="004E0285">
        <w:rPr>
          <w:color w:val="auto"/>
          <w:sz w:val="22"/>
          <w:szCs w:val="22"/>
        </w:rPr>
        <w:t>emonstrate the use of mathematical models and scientific principles</w:t>
      </w:r>
      <w:r>
        <w:rPr>
          <w:color w:val="auto"/>
          <w:sz w:val="22"/>
          <w:szCs w:val="22"/>
        </w:rPr>
        <w:t>.</w:t>
      </w:r>
    </w:p>
    <w:p w:rsidR="00CF23A1" w:rsidRDefault="00CF23A1" w:rsidP="00CF23A1">
      <w:pPr>
        <w:pStyle w:val="Default"/>
        <w:numPr>
          <w:ilvl w:val="0"/>
          <w:numId w:val="17"/>
        </w:numPr>
        <w:ind w:right="260"/>
        <w:rPr>
          <w:color w:val="auto"/>
          <w:sz w:val="22"/>
          <w:szCs w:val="22"/>
        </w:rPr>
      </w:pPr>
      <w:r>
        <w:rPr>
          <w:color w:val="auto"/>
          <w:sz w:val="22"/>
          <w:szCs w:val="22"/>
        </w:rPr>
        <w:t>U</w:t>
      </w:r>
      <w:r w:rsidRPr="004E0285">
        <w:rPr>
          <w:color w:val="auto"/>
          <w:sz w:val="22"/>
          <w:szCs w:val="22"/>
        </w:rPr>
        <w:t>se mathematical techniques to solve hardware/software problems</w:t>
      </w:r>
      <w:r>
        <w:rPr>
          <w:color w:val="auto"/>
          <w:sz w:val="22"/>
          <w:szCs w:val="22"/>
        </w:rPr>
        <w:t>.</w:t>
      </w:r>
    </w:p>
    <w:p w:rsidR="00CF23A1" w:rsidRDefault="00CF23A1" w:rsidP="00CF23A1">
      <w:pPr>
        <w:pStyle w:val="Default"/>
        <w:numPr>
          <w:ilvl w:val="0"/>
          <w:numId w:val="17"/>
        </w:numPr>
        <w:ind w:right="260"/>
        <w:rPr>
          <w:color w:val="auto"/>
          <w:sz w:val="22"/>
          <w:szCs w:val="22"/>
        </w:rPr>
      </w:pPr>
      <w:r>
        <w:rPr>
          <w:color w:val="auto"/>
          <w:sz w:val="22"/>
          <w:szCs w:val="22"/>
        </w:rPr>
        <w:t>S</w:t>
      </w:r>
      <w:r w:rsidRPr="004E0285">
        <w:rPr>
          <w:color w:val="auto"/>
          <w:sz w:val="22"/>
          <w:szCs w:val="22"/>
        </w:rPr>
        <w:t>earch for information, integrate it and apply it</w:t>
      </w:r>
      <w:r>
        <w:rPr>
          <w:color w:val="auto"/>
          <w:sz w:val="22"/>
          <w:szCs w:val="22"/>
        </w:rPr>
        <w:t>.</w:t>
      </w:r>
    </w:p>
    <w:p w:rsidR="00CF23A1" w:rsidRPr="004E0285" w:rsidRDefault="00CF23A1" w:rsidP="00CF23A1">
      <w:pPr>
        <w:pStyle w:val="Default"/>
        <w:numPr>
          <w:ilvl w:val="0"/>
          <w:numId w:val="17"/>
        </w:numPr>
        <w:ind w:right="260"/>
        <w:rPr>
          <w:color w:val="auto"/>
          <w:sz w:val="22"/>
          <w:szCs w:val="22"/>
        </w:rPr>
      </w:pPr>
      <w:r>
        <w:rPr>
          <w:color w:val="auto"/>
          <w:sz w:val="22"/>
          <w:szCs w:val="22"/>
        </w:rPr>
        <w:t xml:space="preserve">Learn </w:t>
      </w:r>
      <w:r w:rsidRPr="004E0285">
        <w:rPr>
          <w:color w:val="auto"/>
          <w:sz w:val="22"/>
          <w:szCs w:val="22"/>
        </w:rPr>
        <w:t>effectively, think critically and manage their time</w:t>
      </w:r>
      <w:r>
        <w:rPr>
          <w:color w:val="auto"/>
          <w:sz w:val="22"/>
          <w:szCs w:val="22"/>
        </w:rPr>
        <w:t>.</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CF23A1" w:rsidRPr="00B46877" w:rsidRDefault="00CF23A1" w:rsidP="00CF23A1">
      <w:pPr>
        <w:spacing w:after="120" w:line="240" w:lineRule="auto"/>
        <w:ind w:left="567" w:right="260"/>
        <w:rPr>
          <w:rFonts w:ascii="Arial" w:hAnsi="Arial" w:cs="Arial"/>
          <w:iCs/>
        </w:rPr>
      </w:pPr>
      <w:r w:rsidRPr="00B46877">
        <w:rPr>
          <w:rFonts w:ascii="Arial" w:hAnsi="Arial" w:cs="Arial"/>
          <w:iCs/>
        </w:rPr>
        <w:t>High-speed access networks: ADSL</w:t>
      </w:r>
      <w:proofErr w:type="gramStart"/>
      <w:r w:rsidRPr="00B46877">
        <w:rPr>
          <w:rFonts w:ascii="Arial" w:hAnsi="Arial" w:cs="Arial"/>
          <w:iCs/>
        </w:rPr>
        <w:t>,VDSL</w:t>
      </w:r>
      <w:proofErr w:type="gramEnd"/>
      <w:r w:rsidRPr="00B46877">
        <w:rPr>
          <w:rFonts w:ascii="Arial" w:hAnsi="Arial" w:cs="Arial"/>
          <w:iCs/>
        </w:rPr>
        <w:t xml:space="preserve">, </w:t>
      </w:r>
      <w:proofErr w:type="spellStart"/>
      <w:r w:rsidRPr="00B46877">
        <w:rPr>
          <w:rFonts w:ascii="Arial" w:hAnsi="Arial" w:cs="Arial"/>
          <w:iCs/>
        </w:rPr>
        <w:t>G.fast</w:t>
      </w:r>
      <w:proofErr w:type="spellEnd"/>
      <w:r w:rsidRPr="00B46877">
        <w:rPr>
          <w:rFonts w:ascii="Arial" w:hAnsi="Arial" w:cs="Arial"/>
          <w:iCs/>
        </w:rPr>
        <w:t>; PONs and point-to-point Ethernet; cab</w:t>
      </w:r>
      <w:r>
        <w:rPr>
          <w:rFonts w:ascii="Arial" w:hAnsi="Arial" w:cs="Arial"/>
          <w:iCs/>
        </w:rPr>
        <w:t xml:space="preserve">le networks (DOCSIS and </w:t>
      </w:r>
      <w:proofErr w:type="spellStart"/>
      <w:r>
        <w:rPr>
          <w:rFonts w:ascii="Arial" w:hAnsi="Arial" w:cs="Arial"/>
          <w:iCs/>
        </w:rPr>
        <w:t>MoCA</w:t>
      </w:r>
      <w:proofErr w:type="spellEnd"/>
      <w:r>
        <w:rPr>
          <w:rFonts w:ascii="Arial" w:hAnsi="Arial" w:cs="Arial"/>
          <w:iCs/>
        </w:rPr>
        <w:t>); f</w:t>
      </w:r>
      <w:r w:rsidRPr="00B46877">
        <w:rPr>
          <w:rFonts w:ascii="Arial" w:hAnsi="Arial" w:cs="Arial"/>
          <w:iCs/>
        </w:rPr>
        <w:t>ixed wireless access. High-speed tran</w:t>
      </w:r>
      <w:r>
        <w:rPr>
          <w:rFonts w:ascii="Arial" w:hAnsi="Arial" w:cs="Arial"/>
          <w:iCs/>
        </w:rPr>
        <w:t>sport networks: SDH and</w:t>
      </w:r>
      <w:r w:rsidRPr="00B46877">
        <w:rPr>
          <w:rFonts w:ascii="Arial" w:hAnsi="Arial" w:cs="Arial"/>
          <w:iCs/>
        </w:rPr>
        <w:t xml:space="preserve"> OTN. Quality of Service in the Intern</w:t>
      </w:r>
      <w:r>
        <w:rPr>
          <w:rFonts w:ascii="Arial" w:hAnsi="Arial" w:cs="Arial"/>
          <w:iCs/>
        </w:rPr>
        <w:t>et: multicast routing, d</w:t>
      </w:r>
      <w:r w:rsidRPr="00B46877">
        <w:rPr>
          <w:rFonts w:ascii="Arial" w:hAnsi="Arial" w:cs="Arial"/>
          <w:iCs/>
        </w:rPr>
        <w:t>ifferentiated services, queuing disciplines and queue management. Multi-protocol label switching</w:t>
      </w:r>
      <w:r>
        <w:rPr>
          <w:rFonts w:ascii="Arial" w:hAnsi="Arial" w:cs="Arial"/>
          <w:iCs/>
        </w:rPr>
        <w:t xml:space="preserve"> (MPLS); w</w:t>
      </w:r>
      <w:r w:rsidRPr="00B46877">
        <w:rPr>
          <w:rFonts w:ascii="Arial" w:hAnsi="Arial" w:cs="Arial"/>
          <w:iCs/>
        </w:rPr>
        <w:t xml:space="preserve">avelength routing and </w:t>
      </w:r>
      <w:r w:rsidRPr="00B46877">
        <w:rPr>
          <w:rFonts w:ascii="Arial" w:hAnsi="Arial" w:cs="Arial"/>
          <w:iCs/>
        </w:rPr>
        <w:lastRenderedPageBreak/>
        <w:t>MP</w:t>
      </w:r>
      <w:r>
        <w:rPr>
          <w:rFonts w:ascii="Arial" w:hAnsi="Arial" w:cs="Arial"/>
          <w:iCs/>
        </w:rPr>
        <w:sym w:font="Symbol" w:char="F06C"/>
      </w:r>
      <w:r w:rsidRPr="00B46877">
        <w:rPr>
          <w:rFonts w:ascii="Arial" w:hAnsi="Arial" w:cs="Arial"/>
          <w:iCs/>
        </w:rPr>
        <w:t xml:space="preserve">S. </w:t>
      </w:r>
      <w:r w:rsidR="004159A9">
        <w:rPr>
          <w:rFonts w:ascii="Arial" w:hAnsi="Arial" w:cs="Arial"/>
          <w:iCs/>
        </w:rPr>
        <w:t xml:space="preserve">Cloud and data centre networking; </w:t>
      </w:r>
      <w:r>
        <w:rPr>
          <w:rFonts w:ascii="Arial" w:hAnsi="Arial" w:cs="Arial"/>
          <w:iCs/>
        </w:rPr>
        <w:t>s</w:t>
      </w:r>
      <w:r w:rsidRPr="00B46877">
        <w:rPr>
          <w:rFonts w:ascii="Arial" w:hAnsi="Arial" w:cs="Arial"/>
          <w:iCs/>
        </w:rPr>
        <w:t>oftware-defined networking an</w:t>
      </w:r>
      <w:r>
        <w:rPr>
          <w:rFonts w:ascii="Arial" w:hAnsi="Arial" w:cs="Arial"/>
          <w:iCs/>
        </w:rPr>
        <w:t>d virtualised network functions;</w:t>
      </w:r>
      <w:r w:rsidRPr="00B46877">
        <w:rPr>
          <w:rFonts w:ascii="Arial" w:hAnsi="Arial" w:cs="Arial"/>
          <w:iCs/>
        </w:rPr>
        <w:t xml:space="preserve"> X-as-a-Service concepts. Industry "hot-topic" seminars.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F23A1" w:rsidRPr="006A01D3" w:rsidRDefault="00CF23A1" w:rsidP="00CF23A1">
      <w:pPr>
        <w:pStyle w:val="ListParagraph"/>
        <w:numPr>
          <w:ilvl w:val="0"/>
          <w:numId w:val="18"/>
        </w:numPr>
        <w:spacing w:after="0" w:line="240" w:lineRule="auto"/>
        <w:ind w:right="260"/>
        <w:jc w:val="both"/>
        <w:rPr>
          <w:rFonts w:ascii="Arial" w:hAnsi="Arial" w:cs="Arial"/>
        </w:rPr>
      </w:pPr>
      <w:r w:rsidRPr="006A01D3">
        <w:rPr>
          <w:rFonts w:ascii="Arial" w:hAnsi="Arial" w:cs="Arial"/>
        </w:rPr>
        <w:t>Survey and tutorial articles in IEEE Communications and IEEE Networks magazines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A3AA4" w:rsidRPr="00767D55" w:rsidRDefault="005A3AA4" w:rsidP="005A3AA4">
      <w:pPr>
        <w:spacing w:after="120" w:line="240" w:lineRule="auto"/>
        <w:ind w:left="567" w:right="260"/>
        <w:jc w:val="both"/>
        <w:rPr>
          <w:rFonts w:ascii="Arial" w:hAnsi="Arial" w:cs="Arial"/>
          <w:iCs/>
        </w:rPr>
      </w:pPr>
      <w:r w:rsidRPr="00767D55">
        <w:rPr>
          <w:rFonts w:ascii="Arial" w:hAnsi="Arial" w:cs="Arial"/>
          <w:iCs/>
        </w:rPr>
        <w:t>Total contact hours:</w:t>
      </w:r>
      <w:r w:rsidR="00CF23A1">
        <w:rPr>
          <w:rFonts w:ascii="Arial" w:hAnsi="Arial" w:cs="Arial"/>
          <w:iCs/>
        </w:rPr>
        <w:t xml:space="preserve"> 28</w:t>
      </w:r>
    </w:p>
    <w:p w:rsidR="005A3AA4" w:rsidRPr="00767D55" w:rsidRDefault="005A3AA4" w:rsidP="005A3AA4">
      <w:pPr>
        <w:spacing w:after="120" w:line="240" w:lineRule="auto"/>
        <w:ind w:left="567" w:right="260"/>
        <w:jc w:val="both"/>
        <w:rPr>
          <w:rFonts w:ascii="Arial" w:hAnsi="Arial" w:cs="Arial"/>
          <w:iCs/>
        </w:rPr>
      </w:pPr>
      <w:r w:rsidRPr="00767D55">
        <w:rPr>
          <w:rFonts w:ascii="Arial" w:hAnsi="Arial" w:cs="Arial"/>
          <w:iCs/>
        </w:rPr>
        <w:t>Private study hours: 12</w:t>
      </w:r>
      <w:r w:rsidR="00CF23A1">
        <w:rPr>
          <w:rFonts w:ascii="Arial" w:hAnsi="Arial" w:cs="Arial"/>
          <w:iCs/>
        </w:rPr>
        <w:t>2</w:t>
      </w:r>
    </w:p>
    <w:p w:rsidR="005A3AA4" w:rsidRPr="00767D55" w:rsidRDefault="005A3AA4" w:rsidP="005A3AA4">
      <w:pPr>
        <w:spacing w:after="120" w:line="240" w:lineRule="auto"/>
        <w:ind w:left="567" w:right="260"/>
        <w:jc w:val="both"/>
        <w:rPr>
          <w:rFonts w:ascii="Arial" w:hAnsi="Arial" w:cs="Arial"/>
          <w:iCs/>
        </w:rPr>
      </w:pPr>
      <w:r w:rsidRPr="00767D55">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F23A1" w:rsidRPr="00D105F7" w:rsidRDefault="00CF23A1" w:rsidP="00CF23A1">
      <w:pPr>
        <w:spacing w:after="0" w:line="240" w:lineRule="auto"/>
        <w:ind w:left="567" w:right="260"/>
        <w:rPr>
          <w:rFonts w:ascii="Arial" w:hAnsi="Arial" w:cs="Arial"/>
          <w:iCs/>
        </w:rPr>
      </w:pPr>
      <w:r w:rsidRPr="0AC67046">
        <w:rPr>
          <w:rFonts w:ascii="Arial" w:eastAsia="Arial" w:hAnsi="Arial" w:cs="Arial"/>
        </w:rPr>
        <w:t>Assignment 1: 1000 word seminars report (15%)</w:t>
      </w:r>
    </w:p>
    <w:p w:rsidR="00CF23A1" w:rsidRPr="00D105F7" w:rsidRDefault="00CF23A1" w:rsidP="00CF23A1">
      <w:pPr>
        <w:spacing w:after="0" w:line="240" w:lineRule="auto"/>
        <w:ind w:left="567" w:right="260"/>
        <w:rPr>
          <w:rFonts w:ascii="Arial" w:hAnsi="Arial" w:cs="Arial"/>
          <w:iCs/>
        </w:rPr>
      </w:pPr>
      <w:r w:rsidRPr="0AC67046">
        <w:rPr>
          <w:rFonts w:ascii="Arial" w:eastAsia="Arial" w:hAnsi="Arial" w:cs="Arial"/>
        </w:rPr>
        <w:t>Assignment 2: Case study presentation (10%)</w:t>
      </w:r>
    </w:p>
    <w:p w:rsidR="00CF23A1" w:rsidRPr="00D105F7" w:rsidRDefault="00CF23A1" w:rsidP="00CF23A1">
      <w:pPr>
        <w:spacing w:after="0" w:line="240" w:lineRule="auto"/>
        <w:ind w:left="567" w:right="260"/>
        <w:rPr>
          <w:rFonts w:ascii="Arial" w:hAnsi="Arial" w:cs="Arial"/>
          <w:iCs/>
        </w:rPr>
      </w:pPr>
      <w:r w:rsidRPr="0AC67046">
        <w:rPr>
          <w:rFonts w:ascii="Arial" w:eastAsia="Arial" w:hAnsi="Arial" w:cs="Arial"/>
        </w:rPr>
        <w:t>Examination: 2hrs (75%)</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2183A" w:rsidRPr="008418A7" w:rsidRDefault="0032183A" w:rsidP="0032183A">
      <w:pPr>
        <w:spacing w:after="120" w:line="240" w:lineRule="auto"/>
        <w:ind w:left="567" w:right="260"/>
        <w:jc w:val="both"/>
        <w:rPr>
          <w:rFonts w:ascii="Arial" w:hAnsi="Arial" w:cs="Arial"/>
          <w:b/>
          <w:iCs/>
        </w:rPr>
      </w:pPr>
      <w:r w:rsidRPr="008418A7">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CF23A1" w:rsidRPr="00302082" w:rsidTr="00CF23A1">
        <w:tc>
          <w:tcPr>
            <w:tcW w:w="2439" w:type="dxa"/>
            <w:shd w:val="clear" w:color="auto" w:fill="D9D9D9" w:themeFill="background1" w:themeFillShade="D9"/>
          </w:tcPr>
          <w:p w:rsidR="00CF23A1" w:rsidRPr="00302082" w:rsidRDefault="00CF23A1" w:rsidP="00302082">
            <w:pPr>
              <w:spacing w:after="120"/>
              <w:ind w:left="33"/>
              <w:rPr>
                <w:rFonts w:ascii="Arial" w:hAnsi="Arial" w:cs="Arial"/>
                <w:b/>
              </w:rPr>
            </w:pPr>
            <w:r w:rsidRPr="00302082">
              <w:rPr>
                <w:rFonts w:ascii="Arial" w:hAnsi="Arial" w:cs="Arial"/>
                <w:b/>
              </w:rPr>
              <w:t>Module learning outcome</w:t>
            </w:r>
          </w:p>
        </w:tc>
        <w:tc>
          <w:tcPr>
            <w:tcW w:w="567" w:type="dxa"/>
          </w:tcPr>
          <w:p w:rsidR="00CF23A1" w:rsidRPr="002302FD" w:rsidRDefault="00CF23A1" w:rsidP="00302082">
            <w:pPr>
              <w:spacing w:after="120"/>
              <w:rPr>
                <w:rFonts w:ascii="Arial" w:hAnsi="Arial" w:cs="Arial"/>
              </w:rPr>
            </w:pPr>
            <w:r w:rsidRPr="002302FD">
              <w:rPr>
                <w:rFonts w:ascii="Arial" w:hAnsi="Arial" w:cs="Arial"/>
              </w:rPr>
              <w:t>8.1</w:t>
            </w:r>
          </w:p>
        </w:tc>
        <w:tc>
          <w:tcPr>
            <w:tcW w:w="567" w:type="dxa"/>
          </w:tcPr>
          <w:p w:rsidR="00CF23A1" w:rsidRPr="002302FD" w:rsidRDefault="00CF23A1" w:rsidP="00302082">
            <w:pPr>
              <w:spacing w:after="120"/>
              <w:rPr>
                <w:rFonts w:ascii="Arial" w:hAnsi="Arial" w:cs="Arial"/>
              </w:rPr>
            </w:pPr>
            <w:r w:rsidRPr="002302FD">
              <w:rPr>
                <w:rFonts w:ascii="Arial" w:hAnsi="Arial" w:cs="Arial"/>
              </w:rPr>
              <w:t>8.2</w:t>
            </w:r>
          </w:p>
        </w:tc>
        <w:tc>
          <w:tcPr>
            <w:tcW w:w="567" w:type="dxa"/>
          </w:tcPr>
          <w:p w:rsidR="00CF23A1" w:rsidRPr="002302FD" w:rsidRDefault="00CF23A1" w:rsidP="00302082">
            <w:pPr>
              <w:spacing w:after="120"/>
              <w:rPr>
                <w:rFonts w:ascii="Arial" w:hAnsi="Arial" w:cs="Arial"/>
              </w:rPr>
            </w:pPr>
            <w:r w:rsidRPr="002302FD">
              <w:rPr>
                <w:rFonts w:ascii="Arial" w:hAnsi="Arial" w:cs="Arial"/>
              </w:rPr>
              <w:t>8.3</w:t>
            </w:r>
          </w:p>
        </w:tc>
        <w:tc>
          <w:tcPr>
            <w:tcW w:w="567" w:type="dxa"/>
          </w:tcPr>
          <w:p w:rsidR="00CF23A1" w:rsidRPr="002302FD" w:rsidRDefault="00CF23A1" w:rsidP="00302082">
            <w:pPr>
              <w:spacing w:after="120"/>
              <w:rPr>
                <w:rFonts w:ascii="Arial" w:hAnsi="Arial" w:cs="Arial"/>
              </w:rPr>
            </w:pPr>
            <w:r w:rsidRPr="002302FD">
              <w:rPr>
                <w:rFonts w:ascii="Arial" w:hAnsi="Arial" w:cs="Arial"/>
              </w:rPr>
              <w:t>9.1</w:t>
            </w:r>
          </w:p>
        </w:tc>
        <w:tc>
          <w:tcPr>
            <w:tcW w:w="567" w:type="dxa"/>
          </w:tcPr>
          <w:p w:rsidR="00CF23A1" w:rsidRPr="002302FD" w:rsidRDefault="00CF23A1" w:rsidP="00302082">
            <w:pPr>
              <w:spacing w:after="120"/>
              <w:rPr>
                <w:rFonts w:ascii="Arial" w:hAnsi="Arial" w:cs="Arial"/>
              </w:rPr>
            </w:pPr>
            <w:r w:rsidRPr="002302FD">
              <w:rPr>
                <w:rFonts w:ascii="Arial" w:hAnsi="Arial" w:cs="Arial"/>
              </w:rPr>
              <w:t>9.2</w:t>
            </w:r>
          </w:p>
        </w:tc>
        <w:tc>
          <w:tcPr>
            <w:tcW w:w="567" w:type="dxa"/>
          </w:tcPr>
          <w:p w:rsidR="00CF23A1" w:rsidRPr="002302FD" w:rsidRDefault="00CF23A1" w:rsidP="00302082">
            <w:pPr>
              <w:spacing w:after="120"/>
              <w:rPr>
                <w:rFonts w:ascii="Arial" w:hAnsi="Arial" w:cs="Arial"/>
              </w:rPr>
            </w:pPr>
            <w:r w:rsidRPr="002302FD">
              <w:rPr>
                <w:rFonts w:ascii="Arial" w:hAnsi="Arial" w:cs="Arial"/>
              </w:rPr>
              <w:t>9.3</w:t>
            </w:r>
          </w:p>
        </w:tc>
        <w:tc>
          <w:tcPr>
            <w:tcW w:w="567" w:type="dxa"/>
          </w:tcPr>
          <w:p w:rsidR="00CF23A1" w:rsidRPr="002302FD" w:rsidRDefault="00CF23A1" w:rsidP="00302082">
            <w:pPr>
              <w:spacing w:after="120"/>
              <w:rPr>
                <w:rFonts w:ascii="Arial" w:hAnsi="Arial" w:cs="Arial"/>
              </w:rPr>
            </w:pPr>
            <w:r w:rsidRPr="002302FD">
              <w:rPr>
                <w:rFonts w:ascii="Arial" w:hAnsi="Arial" w:cs="Arial"/>
              </w:rPr>
              <w:t>9.4</w:t>
            </w:r>
          </w:p>
        </w:tc>
      </w:tr>
      <w:tr w:rsidR="00CF23A1" w:rsidRPr="00302082" w:rsidTr="00CF23A1">
        <w:tc>
          <w:tcPr>
            <w:tcW w:w="2439" w:type="dxa"/>
            <w:shd w:val="clear" w:color="auto" w:fill="D9D9D9" w:themeFill="background1" w:themeFillShade="D9"/>
          </w:tcPr>
          <w:p w:rsidR="00CF23A1" w:rsidRPr="00302082" w:rsidRDefault="00CF23A1" w:rsidP="00302082">
            <w:pPr>
              <w:spacing w:after="120"/>
              <w:rPr>
                <w:rFonts w:ascii="Arial" w:hAnsi="Arial" w:cs="Arial"/>
                <w:b/>
              </w:rPr>
            </w:pPr>
            <w:r w:rsidRPr="00302082">
              <w:rPr>
                <w:rFonts w:ascii="Arial" w:hAnsi="Arial" w:cs="Arial"/>
                <w:b/>
              </w:rPr>
              <w:t>Learning/ teaching method</w:t>
            </w: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r>
      <w:tr w:rsidR="00CF23A1" w:rsidRPr="00302082" w:rsidTr="00CF23A1">
        <w:tc>
          <w:tcPr>
            <w:tcW w:w="2439" w:type="dxa"/>
          </w:tcPr>
          <w:p w:rsidR="00CF23A1" w:rsidRPr="00302082" w:rsidRDefault="00CF23A1" w:rsidP="0032183A">
            <w:pPr>
              <w:spacing w:after="120"/>
              <w:rPr>
                <w:rFonts w:ascii="Arial" w:hAnsi="Arial" w:cs="Arial"/>
                <w:b/>
              </w:rPr>
            </w:pPr>
            <w:r w:rsidRPr="00302082">
              <w:rPr>
                <w:rFonts w:ascii="Arial" w:hAnsi="Arial" w:cs="Arial"/>
                <w:b/>
              </w:rPr>
              <w:t>Private Study</w:t>
            </w: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c>
          <w:tcPr>
            <w:tcW w:w="567" w:type="dxa"/>
          </w:tcPr>
          <w:p w:rsidR="00CF23A1" w:rsidRPr="00302082" w:rsidRDefault="00CF23A1" w:rsidP="0032183A">
            <w:pPr>
              <w:spacing w:after="120"/>
              <w:rPr>
                <w:rFonts w:ascii="Arial" w:hAnsi="Arial" w:cs="Arial"/>
                <w:b/>
              </w:rPr>
            </w:pP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Pr>
                <w:rFonts w:ascii="Arial" w:hAnsi="Arial" w:cs="Arial"/>
                <w:i/>
              </w:rPr>
              <w:t>Lectures</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Pr>
                <w:rFonts w:ascii="Arial" w:hAnsi="Arial" w:cs="Arial"/>
                <w:i/>
              </w:rPr>
              <w:t>Examples Classes</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Pr>
                <w:rFonts w:ascii="Arial" w:hAnsi="Arial" w:cs="Arial"/>
                <w:i/>
              </w:rPr>
              <w:t>Industry Seminars</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tcPr>
          <w:p w:rsidR="00CF23A1" w:rsidRDefault="00CF23A1" w:rsidP="00CF23A1">
            <w:pPr>
              <w:spacing w:after="120"/>
              <w:contextualSpacing/>
              <w:rPr>
                <w:rFonts w:ascii="Arial" w:hAnsi="Arial" w:cs="Arial"/>
                <w:i/>
              </w:rPr>
            </w:pPr>
            <w:r>
              <w:rPr>
                <w:rFonts w:ascii="Arial" w:hAnsi="Arial" w:cs="Arial"/>
                <w:i/>
              </w:rPr>
              <w:t>Case-study presentation</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sidRPr="0AC67046">
              <w:rPr>
                <w:rFonts w:ascii="Arial" w:eastAsia="Arial" w:hAnsi="Arial" w:cs="Arial"/>
                <w:b/>
                <w:bCs/>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shd w:val="clear" w:color="auto" w:fill="D9D9D9" w:themeFill="background1" w:themeFillShade="D9"/>
          </w:tcPr>
          <w:p w:rsidR="00CF23A1" w:rsidRPr="00302082" w:rsidRDefault="00CF23A1" w:rsidP="00302082">
            <w:pPr>
              <w:spacing w:after="120"/>
              <w:rPr>
                <w:rFonts w:ascii="Arial" w:hAnsi="Arial" w:cs="Arial"/>
                <w:b/>
              </w:rPr>
            </w:pPr>
            <w:r w:rsidRPr="00302082">
              <w:rPr>
                <w:rFonts w:ascii="Arial" w:hAnsi="Arial" w:cs="Arial"/>
                <w:b/>
              </w:rPr>
              <w:t>Assessment method</w:t>
            </w: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c>
          <w:tcPr>
            <w:tcW w:w="567" w:type="dxa"/>
          </w:tcPr>
          <w:p w:rsidR="00CF23A1" w:rsidRPr="00302082" w:rsidRDefault="00CF23A1" w:rsidP="00302082">
            <w:pPr>
              <w:spacing w:after="120"/>
              <w:rPr>
                <w:rFonts w:ascii="Arial" w:hAnsi="Arial" w:cs="Arial"/>
                <w:b/>
              </w:rPr>
            </w:pP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Pr>
                <w:rFonts w:ascii="Arial" w:hAnsi="Arial" w:cs="Arial"/>
                <w:i/>
              </w:rPr>
              <w:t>Examination</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Pr>
                <w:rFonts w:ascii="Arial" w:hAnsi="Arial" w:cs="Arial"/>
                <w:i/>
              </w:rPr>
              <w:t xml:space="preserve">Case-study </w:t>
            </w:r>
            <w:r w:rsidRPr="00302082">
              <w:rPr>
                <w:rFonts w:ascii="Arial" w:hAnsi="Arial" w:cs="Arial"/>
                <w:i/>
              </w:rPr>
              <w:t>Presentation</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r w:rsidR="00CF23A1" w:rsidRPr="00302082" w:rsidTr="00CF23A1">
        <w:tc>
          <w:tcPr>
            <w:tcW w:w="2439" w:type="dxa"/>
          </w:tcPr>
          <w:p w:rsidR="00CF23A1" w:rsidRPr="00302082" w:rsidRDefault="00CF23A1" w:rsidP="00CF23A1">
            <w:pPr>
              <w:spacing w:after="120"/>
              <w:contextualSpacing/>
              <w:rPr>
                <w:rFonts w:ascii="Arial" w:hAnsi="Arial" w:cs="Arial"/>
                <w:i/>
              </w:rPr>
            </w:pPr>
            <w:r w:rsidRPr="00302082">
              <w:rPr>
                <w:rFonts w:ascii="Arial" w:hAnsi="Arial" w:cs="Arial"/>
                <w:i/>
              </w:rPr>
              <w:t>Essay</w:t>
            </w:r>
            <w:r>
              <w:rPr>
                <w:rFonts w:ascii="Arial" w:hAnsi="Arial" w:cs="Arial"/>
                <w:i/>
              </w:rPr>
              <w:t xml:space="preserve"> – 1000 words</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c>
          <w:tcPr>
            <w:tcW w:w="567" w:type="dxa"/>
          </w:tcPr>
          <w:p w:rsidR="00CF23A1" w:rsidRPr="00302082" w:rsidRDefault="00CF23A1" w:rsidP="00CF23A1">
            <w:pPr>
              <w:spacing w:after="120"/>
              <w:contextualSpacing/>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32183A" w:rsidP="0032183A">
      <w:pPr>
        <w:tabs>
          <w:tab w:val="left" w:pos="1322"/>
        </w:tabs>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CF23A1" w:rsidRDefault="00CF23A1" w:rsidP="00CF23A1">
      <w:pPr>
        <w:spacing w:after="120" w:line="240" w:lineRule="auto"/>
        <w:ind w:left="567" w:right="260"/>
        <w:rPr>
          <w:rFonts w:ascii="Arial" w:hAnsi="Arial" w:cs="Arial"/>
          <w:i/>
          <w:iCs/>
        </w:rPr>
      </w:pPr>
      <w:r w:rsidRPr="00A47202">
        <w:rPr>
          <w:rFonts w:ascii="Arial" w:hAnsi="Arial" w:cs="Arial"/>
        </w:rPr>
        <w:t>Students are made aware of internationally developed and specified networking standards, and requirements for global data interconnection.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rsidR="009A2D37" w:rsidRPr="00302082" w:rsidRDefault="009A2D37" w:rsidP="00302082">
      <w:pPr>
        <w:spacing w:after="120" w:line="240" w:lineRule="auto"/>
        <w:ind w:right="260"/>
        <w:rPr>
          <w:rFonts w:ascii="Arial" w:hAnsi="Arial" w:cs="Arial"/>
          <w:b/>
        </w:rPr>
      </w:pPr>
    </w:p>
    <w:p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rsidR="00FC0291" w:rsidRDefault="00FC0291" w:rsidP="00696FF5">
      <w:pPr>
        <w:pStyle w:val="ListParagraph"/>
        <w:spacing w:after="120" w:line="240" w:lineRule="auto"/>
        <w:ind w:left="567" w:right="260" w:hanging="567"/>
        <w:contextualSpacing w:val="0"/>
        <w:rPr>
          <w:rFonts w:ascii="Arial" w:hAnsi="Arial" w:cs="Arial"/>
          <w:b/>
        </w:rPr>
      </w:pPr>
    </w:p>
    <w:p w:rsidR="00154D48" w:rsidRPr="00302082" w:rsidRDefault="00154D48" w:rsidP="00696FF5">
      <w:pPr>
        <w:pStyle w:val="ListParagraph"/>
        <w:spacing w:after="120" w:line="240" w:lineRule="auto"/>
        <w:ind w:left="567" w:right="260" w:hanging="567"/>
        <w:contextualSpacing w:val="0"/>
        <w:rPr>
          <w:rFonts w:ascii="Arial" w:hAnsi="Arial" w:cs="Arial"/>
          <w:b/>
        </w:rPr>
      </w:pPr>
    </w:p>
    <w:p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286902" w:rsidP="00302082">
            <w:pPr>
              <w:spacing w:after="120"/>
              <w:ind w:right="-330"/>
              <w:rPr>
                <w:rFonts w:ascii="Arial" w:hAnsi="Arial" w:cs="Arial"/>
              </w:rPr>
            </w:pPr>
            <w:r>
              <w:rPr>
                <w:rFonts w:ascii="Arial" w:hAnsi="Arial" w:cs="Arial"/>
              </w:rPr>
              <w:t>03/12/19</w:t>
            </w:r>
          </w:p>
        </w:tc>
        <w:tc>
          <w:tcPr>
            <w:tcW w:w="1701" w:type="dxa"/>
          </w:tcPr>
          <w:p w:rsidR="00422B69" w:rsidRPr="00302082" w:rsidRDefault="00286902" w:rsidP="00302082">
            <w:pPr>
              <w:spacing w:after="120"/>
              <w:ind w:right="-330"/>
              <w:rPr>
                <w:rFonts w:ascii="Arial" w:hAnsi="Arial" w:cs="Arial"/>
              </w:rPr>
            </w:pPr>
            <w:r>
              <w:rPr>
                <w:rFonts w:ascii="Arial" w:hAnsi="Arial" w:cs="Arial"/>
              </w:rPr>
              <w:t>Major</w:t>
            </w:r>
          </w:p>
        </w:tc>
        <w:tc>
          <w:tcPr>
            <w:tcW w:w="1871" w:type="dxa"/>
          </w:tcPr>
          <w:p w:rsidR="00422B69" w:rsidRPr="00302082" w:rsidRDefault="00286902" w:rsidP="00302082">
            <w:pPr>
              <w:spacing w:after="120"/>
              <w:ind w:right="-330"/>
              <w:rPr>
                <w:rFonts w:ascii="Arial" w:hAnsi="Arial" w:cs="Arial"/>
              </w:rPr>
            </w:pPr>
            <w:r>
              <w:rPr>
                <w:rFonts w:ascii="Arial" w:hAnsi="Arial" w:cs="Arial"/>
              </w:rPr>
              <w:t>Sep 2020</w:t>
            </w:r>
          </w:p>
        </w:tc>
        <w:tc>
          <w:tcPr>
            <w:tcW w:w="2552" w:type="dxa"/>
          </w:tcPr>
          <w:p w:rsidR="00422B69" w:rsidRPr="00302082" w:rsidRDefault="00286902" w:rsidP="00302082">
            <w:pPr>
              <w:spacing w:after="120"/>
              <w:ind w:right="-330"/>
              <w:rPr>
                <w:rFonts w:ascii="Arial" w:hAnsi="Arial" w:cs="Arial"/>
              </w:rPr>
            </w:pPr>
            <w:r>
              <w:rPr>
                <w:rFonts w:ascii="Arial" w:hAnsi="Arial" w:cs="Arial"/>
              </w:rPr>
              <w:t>1, 7, 8, 10</w:t>
            </w:r>
          </w:p>
        </w:tc>
        <w:tc>
          <w:tcPr>
            <w:tcW w:w="3032" w:type="dxa"/>
          </w:tcPr>
          <w:p w:rsidR="00422B69" w:rsidRPr="00302082" w:rsidRDefault="00286902"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8A" w:rsidRDefault="0013288A" w:rsidP="009A2D37">
      <w:pPr>
        <w:spacing w:after="0" w:line="240" w:lineRule="auto"/>
      </w:pPr>
      <w:r>
        <w:separator/>
      </w:r>
    </w:p>
  </w:endnote>
  <w:endnote w:type="continuationSeparator" w:id="0">
    <w:p w:rsidR="0013288A" w:rsidRDefault="0013288A" w:rsidP="009A2D37">
      <w:pPr>
        <w:spacing w:after="0" w:line="240" w:lineRule="auto"/>
      </w:pPr>
      <w:r>
        <w:continuationSeparator/>
      </w:r>
    </w:p>
  </w:endnote>
  <w:endnote w:type="continuationNotice" w:id="1">
    <w:p w:rsidR="0013288A" w:rsidRDefault="00132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86902">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86902">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8A" w:rsidRDefault="0013288A" w:rsidP="009A2D37">
      <w:pPr>
        <w:spacing w:after="0" w:line="240" w:lineRule="auto"/>
      </w:pPr>
      <w:r>
        <w:separator/>
      </w:r>
    </w:p>
  </w:footnote>
  <w:footnote w:type="continuationSeparator" w:id="0">
    <w:p w:rsidR="0013288A" w:rsidRDefault="0013288A" w:rsidP="009A2D37">
      <w:pPr>
        <w:spacing w:after="0" w:line="240" w:lineRule="auto"/>
      </w:pPr>
      <w:r>
        <w:continuationSeparator/>
      </w:r>
    </w:p>
  </w:footnote>
  <w:footnote w:type="continuationNotice" w:id="1">
    <w:p w:rsidR="0013288A" w:rsidRDefault="00132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31D4"/>
    <w:multiLevelType w:val="hybridMultilevel"/>
    <w:tmpl w:val="153E4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986388A"/>
    <w:multiLevelType w:val="hybridMultilevel"/>
    <w:tmpl w:val="A20C34AA"/>
    <w:lvl w:ilvl="0" w:tplc="AFDE8A12">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1D56757"/>
    <w:multiLevelType w:val="hybridMultilevel"/>
    <w:tmpl w:val="1DF804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1ED7F8B"/>
    <w:multiLevelType w:val="hybridMultilevel"/>
    <w:tmpl w:val="A5C4B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8235816"/>
    <w:multiLevelType w:val="hybridMultilevel"/>
    <w:tmpl w:val="BF34BE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7D32D4E"/>
    <w:multiLevelType w:val="hybridMultilevel"/>
    <w:tmpl w:val="89527DDC"/>
    <w:lvl w:ilvl="0" w:tplc="F13E80BA">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FC03DDA"/>
    <w:multiLevelType w:val="hybridMultilevel"/>
    <w:tmpl w:val="115429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42F4C7D"/>
    <w:multiLevelType w:val="multilevel"/>
    <w:tmpl w:val="493274D2"/>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5EF0A29"/>
    <w:multiLevelType w:val="hybridMultilevel"/>
    <w:tmpl w:val="FD962D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6"/>
  </w:num>
  <w:num w:numId="6">
    <w:abstractNumId w:val="14"/>
  </w:num>
  <w:num w:numId="7">
    <w:abstractNumId w:val="17"/>
  </w:num>
  <w:num w:numId="8">
    <w:abstractNumId w:val="15"/>
  </w:num>
  <w:num w:numId="9">
    <w:abstractNumId w:val="6"/>
  </w:num>
  <w:num w:numId="10">
    <w:abstractNumId w:val="11"/>
  </w:num>
  <w:num w:numId="11">
    <w:abstractNumId w:val="13"/>
  </w:num>
  <w:num w:numId="12">
    <w:abstractNumId w:val="12"/>
  </w:num>
  <w:num w:numId="13">
    <w:abstractNumId w:val="3"/>
  </w:num>
  <w:num w:numId="14">
    <w:abstractNumId w:val="8"/>
  </w:num>
  <w:num w:numId="15">
    <w:abstractNumId w:val="9"/>
  </w:num>
  <w:num w:numId="16">
    <w:abstractNumId w:val="1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88A"/>
    <w:rsid w:val="001402AD"/>
    <w:rsid w:val="001540CE"/>
    <w:rsid w:val="00154D48"/>
    <w:rsid w:val="0015717B"/>
    <w:rsid w:val="00157ACA"/>
    <w:rsid w:val="00160427"/>
    <w:rsid w:val="00162D46"/>
    <w:rsid w:val="00172793"/>
    <w:rsid w:val="00180558"/>
    <w:rsid w:val="001811E5"/>
    <w:rsid w:val="00183B34"/>
    <w:rsid w:val="00185F46"/>
    <w:rsid w:val="001934FF"/>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67F"/>
    <w:rsid w:val="00264576"/>
    <w:rsid w:val="0026585A"/>
    <w:rsid w:val="00266735"/>
    <w:rsid w:val="00273CF0"/>
    <w:rsid w:val="002748D4"/>
    <w:rsid w:val="00274ED7"/>
    <w:rsid w:val="0028461D"/>
    <w:rsid w:val="0028590C"/>
    <w:rsid w:val="00286902"/>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83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59A9"/>
    <w:rsid w:val="00422B69"/>
    <w:rsid w:val="00423D86"/>
    <w:rsid w:val="00424C90"/>
    <w:rsid w:val="00436BE9"/>
    <w:rsid w:val="00441E76"/>
    <w:rsid w:val="004443DA"/>
    <w:rsid w:val="00446A75"/>
    <w:rsid w:val="004474A2"/>
    <w:rsid w:val="00460925"/>
    <w:rsid w:val="00463F20"/>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3AA4"/>
    <w:rsid w:val="005B5A98"/>
    <w:rsid w:val="005C1A4F"/>
    <w:rsid w:val="005C27D7"/>
    <w:rsid w:val="005D7CD0"/>
    <w:rsid w:val="005E1A3A"/>
    <w:rsid w:val="005E3141"/>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3D54"/>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940"/>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2D6C"/>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5DC"/>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3A1"/>
    <w:rsid w:val="00CF2E1E"/>
    <w:rsid w:val="00D02E99"/>
    <w:rsid w:val="00D13357"/>
    <w:rsid w:val="00D13A13"/>
    <w:rsid w:val="00D2689A"/>
    <w:rsid w:val="00D65506"/>
    <w:rsid w:val="00D773CF"/>
    <w:rsid w:val="00D83563"/>
    <w:rsid w:val="00D8448F"/>
    <w:rsid w:val="00DA64B6"/>
    <w:rsid w:val="00DB36AB"/>
    <w:rsid w:val="00DB5C9D"/>
    <w:rsid w:val="00DC1313"/>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D6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1F9A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9D07-3359-43A0-A796-859FE7F5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2019-12-05T11:34:00Z</dcterms:created>
  <dcterms:modified xsi:type="dcterms:W3CDTF">2020-02-21T15:59:00Z</dcterms:modified>
</cp:coreProperties>
</file>