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A5BF"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1CA85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73358A" w14:textId="77777777" w:rsidR="009A2D37" w:rsidRPr="001559C5" w:rsidRDefault="001559C5" w:rsidP="00696FF5">
      <w:pPr>
        <w:spacing w:after="120" w:line="240" w:lineRule="auto"/>
        <w:ind w:left="567" w:right="260"/>
        <w:jc w:val="both"/>
        <w:rPr>
          <w:rFonts w:ascii="Arial" w:hAnsi="Arial" w:cs="Arial"/>
          <w:iCs/>
        </w:rPr>
      </w:pPr>
      <w:r w:rsidRPr="001559C5">
        <w:rPr>
          <w:rFonts w:ascii="Arial" w:hAnsi="Arial" w:cs="Arial"/>
        </w:rPr>
        <w:t xml:space="preserve">EENG8580 </w:t>
      </w:r>
      <w:r w:rsidR="00C57028" w:rsidRPr="001559C5">
        <w:rPr>
          <w:rFonts w:ascii="Arial" w:hAnsi="Arial" w:cs="Arial"/>
          <w:iCs/>
        </w:rPr>
        <w:t>(</w:t>
      </w:r>
      <w:r w:rsidRPr="001559C5">
        <w:rPr>
          <w:rFonts w:ascii="Arial" w:hAnsi="Arial" w:cs="Arial"/>
          <w:szCs w:val="20"/>
        </w:rPr>
        <w:t>EL858</w:t>
      </w:r>
      <w:r w:rsidR="00C57028" w:rsidRPr="001559C5">
        <w:rPr>
          <w:rFonts w:ascii="Arial" w:hAnsi="Arial" w:cs="Arial"/>
          <w:iCs/>
        </w:rPr>
        <w:t>) -</w:t>
      </w:r>
      <w:r w:rsidR="009A2D37" w:rsidRPr="001559C5">
        <w:rPr>
          <w:rFonts w:ascii="Arial" w:hAnsi="Arial" w:cs="Arial"/>
          <w:iCs/>
        </w:rPr>
        <w:t xml:space="preserve"> </w:t>
      </w:r>
      <w:r w:rsidRPr="001559C5">
        <w:rPr>
          <w:rFonts w:ascii="Arial" w:hAnsi="Arial" w:cs="Arial"/>
          <w:szCs w:val="20"/>
        </w:rPr>
        <w:t>Advanced Pattern Recognition Techniques</w:t>
      </w:r>
    </w:p>
    <w:p w14:paraId="2BD9C082" w14:textId="77777777" w:rsidR="009A2D37" w:rsidRPr="00302082" w:rsidRDefault="009A2D37" w:rsidP="00302082">
      <w:pPr>
        <w:spacing w:after="120" w:line="240" w:lineRule="auto"/>
        <w:ind w:left="426" w:right="260"/>
        <w:jc w:val="both"/>
        <w:rPr>
          <w:rFonts w:ascii="Arial" w:hAnsi="Arial" w:cs="Arial"/>
        </w:rPr>
      </w:pPr>
    </w:p>
    <w:p w14:paraId="5BBAF8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E56FBC" w14:textId="77777777" w:rsidR="009A2D37" w:rsidRPr="001559C5" w:rsidRDefault="001559C5" w:rsidP="00696FF5">
      <w:pPr>
        <w:spacing w:after="120" w:line="240" w:lineRule="auto"/>
        <w:ind w:left="567" w:right="260"/>
        <w:rPr>
          <w:rFonts w:ascii="Arial" w:hAnsi="Arial" w:cs="Arial"/>
          <w:iCs/>
        </w:rPr>
      </w:pPr>
      <w:r w:rsidRPr="001559C5">
        <w:rPr>
          <w:rFonts w:ascii="Arial" w:hAnsi="Arial" w:cs="Arial"/>
          <w:iCs/>
        </w:rPr>
        <w:t>Engineering and Digital Arts</w:t>
      </w:r>
    </w:p>
    <w:p w14:paraId="32FC498D" w14:textId="77777777" w:rsidR="009A2D37" w:rsidRPr="00302082" w:rsidRDefault="009A2D37" w:rsidP="00302082">
      <w:pPr>
        <w:spacing w:after="120" w:line="240" w:lineRule="auto"/>
        <w:ind w:left="426" w:right="260"/>
        <w:rPr>
          <w:rFonts w:ascii="Arial" w:hAnsi="Arial" w:cs="Arial"/>
          <w:i/>
          <w:iCs/>
        </w:rPr>
      </w:pPr>
    </w:p>
    <w:p w14:paraId="139E80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AC5719" w14:textId="77777777" w:rsidR="009A2D37" w:rsidRPr="001559C5" w:rsidRDefault="001559C5" w:rsidP="00696FF5">
      <w:pPr>
        <w:spacing w:after="120" w:line="240" w:lineRule="auto"/>
        <w:ind w:left="567" w:right="260"/>
        <w:jc w:val="both"/>
        <w:rPr>
          <w:rFonts w:ascii="Arial" w:hAnsi="Arial" w:cs="Arial"/>
        </w:rPr>
      </w:pPr>
      <w:r w:rsidRPr="001559C5">
        <w:rPr>
          <w:rFonts w:ascii="Arial" w:hAnsi="Arial" w:cs="Arial"/>
        </w:rPr>
        <w:t>Level 7</w:t>
      </w:r>
    </w:p>
    <w:p w14:paraId="6896271B" w14:textId="77777777" w:rsidR="009A2D37" w:rsidRPr="00302082" w:rsidRDefault="009A2D37" w:rsidP="00302082">
      <w:pPr>
        <w:spacing w:after="120" w:line="240" w:lineRule="auto"/>
        <w:ind w:left="426" w:right="260"/>
        <w:rPr>
          <w:rFonts w:ascii="Arial" w:hAnsi="Arial" w:cs="Arial"/>
          <w:i/>
          <w:iCs/>
        </w:rPr>
      </w:pPr>
    </w:p>
    <w:p w14:paraId="63672C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823D1DF" w14:textId="77777777" w:rsidR="009A2D37" w:rsidRPr="001559C5" w:rsidRDefault="009A2D37" w:rsidP="00696FF5">
      <w:pPr>
        <w:pStyle w:val="NormalWeb"/>
        <w:spacing w:before="0" w:beforeAutospacing="0" w:after="120" w:afterAutospacing="0"/>
        <w:ind w:left="567" w:right="260"/>
        <w:rPr>
          <w:rFonts w:ascii="Arial" w:hAnsi="Arial" w:cs="Arial"/>
          <w:sz w:val="22"/>
          <w:szCs w:val="22"/>
        </w:rPr>
      </w:pPr>
      <w:r w:rsidRPr="001559C5">
        <w:rPr>
          <w:rFonts w:ascii="Arial" w:hAnsi="Arial" w:cs="Arial"/>
          <w:sz w:val="22"/>
          <w:szCs w:val="22"/>
        </w:rPr>
        <w:t>15 credits (7.5 ECTS)</w:t>
      </w:r>
    </w:p>
    <w:p w14:paraId="61370C89" w14:textId="77777777" w:rsidR="009A2D37" w:rsidRPr="00302082" w:rsidRDefault="009A2D37" w:rsidP="00302082">
      <w:pPr>
        <w:spacing w:after="120" w:line="240" w:lineRule="auto"/>
        <w:ind w:left="426" w:right="260"/>
        <w:rPr>
          <w:rFonts w:ascii="Arial" w:hAnsi="Arial" w:cs="Arial"/>
          <w:i/>
        </w:rPr>
      </w:pPr>
    </w:p>
    <w:p w14:paraId="17E8CA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A4A57D" w14:textId="77777777" w:rsidR="009A2D37" w:rsidRPr="001559C5" w:rsidRDefault="001559C5" w:rsidP="00696FF5">
      <w:pPr>
        <w:spacing w:after="120" w:line="240" w:lineRule="auto"/>
        <w:ind w:left="567" w:right="260"/>
        <w:jc w:val="both"/>
        <w:rPr>
          <w:rFonts w:ascii="Arial" w:hAnsi="Arial" w:cs="Arial"/>
          <w:iCs/>
        </w:rPr>
      </w:pPr>
      <w:r w:rsidRPr="001559C5">
        <w:rPr>
          <w:rFonts w:ascii="Arial" w:hAnsi="Arial" w:cs="Arial"/>
          <w:iCs/>
        </w:rPr>
        <w:t>Spring</w:t>
      </w:r>
    </w:p>
    <w:p w14:paraId="3F6D7FE1" w14:textId="77777777" w:rsidR="009A2D37" w:rsidRPr="00302082" w:rsidRDefault="009A2D37" w:rsidP="00302082">
      <w:pPr>
        <w:spacing w:after="120" w:line="240" w:lineRule="auto"/>
        <w:ind w:left="426" w:right="260"/>
        <w:rPr>
          <w:rFonts w:ascii="Arial" w:hAnsi="Arial" w:cs="Arial"/>
          <w:i/>
          <w:iCs/>
        </w:rPr>
      </w:pPr>
    </w:p>
    <w:p w14:paraId="66CFC1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5B2696" w14:textId="77777777" w:rsidR="001559C5" w:rsidRPr="001559C5" w:rsidRDefault="001559C5" w:rsidP="001559C5">
      <w:pPr>
        <w:spacing w:after="120" w:line="240" w:lineRule="auto"/>
        <w:ind w:left="426" w:right="260" w:firstLine="141"/>
        <w:rPr>
          <w:rFonts w:ascii="Arial" w:hAnsi="Arial" w:cs="Arial"/>
          <w:iCs/>
        </w:rPr>
      </w:pPr>
    </w:p>
    <w:p w14:paraId="79E407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258631" w14:textId="77777777" w:rsidR="001D68CF" w:rsidRPr="001D68CF" w:rsidRDefault="001D68CF" w:rsidP="001D68CF">
      <w:pPr>
        <w:spacing w:after="0" w:line="240" w:lineRule="auto"/>
        <w:ind w:left="567" w:right="260"/>
        <w:rPr>
          <w:rFonts w:ascii="Arial" w:hAnsi="Arial" w:cs="Arial"/>
          <w:iCs/>
        </w:rPr>
      </w:pPr>
      <w:r w:rsidRPr="001D68CF">
        <w:rPr>
          <w:rFonts w:ascii="Arial" w:hAnsi="Arial" w:cs="Arial"/>
          <w:iCs/>
        </w:rPr>
        <w:t>MSc/PDip Information Security and Biometrics (option)</w:t>
      </w:r>
    </w:p>
    <w:p w14:paraId="1099E5DD" w14:textId="77777777" w:rsidR="009A2D37" w:rsidRPr="001D68CF" w:rsidRDefault="001D68CF" w:rsidP="001D68CF">
      <w:pPr>
        <w:spacing w:after="0" w:line="240" w:lineRule="auto"/>
        <w:ind w:left="567" w:right="260"/>
        <w:rPr>
          <w:rFonts w:ascii="Arial" w:hAnsi="Arial" w:cs="Arial"/>
          <w:iCs/>
        </w:rPr>
      </w:pPr>
      <w:r w:rsidRPr="001D68CF">
        <w:rPr>
          <w:rFonts w:ascii="Arial" w:hAnsi="Arial" w:cs="Arial"/>
          <w:iCs/>
        </w:rPr>
        <w:t>MSc/PDip Advanced Electronic Systems Engineering (option)</w:t>
      </w:r>
    </w:p>
    <w:p w14:paraId="7B13FD83" w14:textId="77777777" w:rsidR="001D68CF" w:rsidRPr="00302082" w:rsidRDefault="001D68CF" w:rsidP="00CC641E">
      <w:pPr>
        <w:spacing w:before="240" w:after="0" w:line="240" w:lineRule="auto"/>
        <w:ind w:right="260"/>
        <w:rPr>
          <w:rFonts w:ascii="Arial" w:hAnsi="Arial" w:cs="Arial"/>
          <w:i/>
          <w:iCs/>
        </w:rPr>
      </w:pPr>
    </w:p>
    <w:p w14:paraId="48F18D9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0BAA1" w14:textId="77777777" w:rsidR="00652437" w:rsidRPr="00652437" w:rsidRDefault="00652437" w:rsidP="00652437">
      <w:pPr>
        <w:spacing w:after="0" w:line="240" w:lineRule="auto"/>
        <w:ind w:left="567" w:right="260"/>
        <w:rPr>
          <w:rFonts w:ascii="Arial" w:hAnsi="Arial" w:cs="Arial"/>
          <w:iCs/>
        </w:rPr>
      </w:pPr>
      <w:r w:rsidRPr="00652437">
        <w:rPr>
          <w:rFonts w:ascii="Arial" w:hAnsi="Arial" w:cs="Arial"/>
          <w:iCs/>
        </w:rPr>
        <w:t>8.1 Design and implement biometric systems.</w:t>
      </w:r>
    </w:p>
    <w:p w14:paraId="6394B337" w14:textId="0AAD9E6C" w:rsidR="00652437" w:rsidRPr="00652437" w:rsidRDefault="00652437" w:rsidP="00652437">
      <w:pPr>
        <w:spacing w:after="0" w:line="240" w:lineRule="auto"/>
        <w:ind w:left="567" w:right="260"/>
        <w:rPr>
          <w:rFonts w:ascii="Arial" w:hAnsi="Arial" w:cs="Arial"/>
          <w:iCs/>
        </w:rPr>
      </w:pPr>
      <w:r w:rsidRPr="00652437">
        <w:rPr>
          <w:rFonts w:ascii="Arial" w:hAnsi="Arial" w:cs="Arial"/>
          <w:iCs/>
        </w:rPr>
        <w:t xml:space="preserve">8.2 Critically appraise alternative applications of </w:t>
      </w:r>
      <w:r w:rsidR="000333F0">
        <w:rPr>
          <w:rFonts w:ascii="Arial" w:hAnsi="Arial" w:cs="Arial"/>
          <w:iCs/>
        </w:rPr>
        <w:t>pattern recognition systems</w:t>
      </w:r>
      <w:r w:rsidRPr="00652437">
        <w:rPr>
          <w:rFonts w:ascii="Arial" w:hAnsi="Arial" w:cs="Arial"/>
          <w:iCs/>
        </w:rPr>
        <w:t>.</w:t>
      </w:r>
    </w:p>
    <w:p w14:paraId="5AAC2137" w14:textId="77777777" w:rsidR="001D68CF" w:rsidRPr="00652437" w:rsidRDefault="00652437" w:rsidP="00652437">
      <w:pPr>
        <w:spacing w:after="0" w:line="240" w:lineRule="auto"/>
        <w:ind w:left="567" w:right="260"/>
        <w:rPr>
          <w:rFonts w:ascii="Arial" w:hAnsi="Arial" w:cs="Arial"/>
          <w:iCs/>
        </w:rPr>
      </w:pPr>
      <w:r w:rsidRPr="00652437">
        <w:rPr>
          <w:rFonts w:ascii="Arial" w:hAnsi="Arial" w:cs="Arial"/>
          <w:iCs/>
        </w:rPr>
        <w:t>8.3 Understand, in detail, the operation of advanced pattern classification techniques involving multi-modal systems.</w:t>
      </w:r>
    </w:p>
    <w:p w14:paraId="18832BD3" w14:textId="4765F9CB" w:rsidR="00652437" w:rsidRDefault="00652437" w:rsidP="00CC641E">
      <w:pPr>
        <w:spacing w:after="0" w:line="240" w:lineRule="auto"/>
        <w:ind w:right="260"/>
        <w:rPr>
          <w:rFonts w:ascii="Arial" w:hAnsi="Arial" w:cs="Arial"/>
          <w:i/>
        </w:rPr>
      </w:pPr>
    </w:p>
    <w:p w14:paraId="79FF3BFF" w14:textId="77777777" w:rsidR="00C105FA" w:rsidRPr="00C105FA" w:rsidRDefault="00C105FA" w:rsidP="00C105FA">
      <w:pPr>
        <w:spacing w:after="120" w:line="240" w:lineRule="auto"/>
        <w:ind w:left="567" w:right="260"/>
        <w:rPr>
          <w:rFonts w:ascii="Arial" w:hAnsi="Arial" w:cs="Arial"/>
        </w:rPr>
      </w:pPr>
      <w:r w:rsidRPr="00C105FA">
        <w:rPr>
          <w:rFonts w:ascii="Arial" w:hAnsi="Arial" w:cs="Arial"/>
        </w:rPr>
        <w:t>These outcomes are related to the programme learning outcomes in the appropriate curriculum maps as follows:</w:t>
      </w:r>
    </w:p>
    <w:p w14:paraId="4FADADB5" w14:textId="77777777" w:rsidR="00C105FA" w:rsidRPr="00C105FA" w:rsidRDefault="00C105FA" w:rsidP="00C105FA">
      <w:pPr>
        <w:spacing w:after="0" w:line="240" w:lineRule="auto"/>
        <w:ind w:left="567" w:right="260"/>
        <w:rPr>
          <w:rFonts w:ascii="Arial" w:hAnsi="Arial" w:cs="Arial"/>
        </w:rPr>
      </w:pPr>
      <w:r w:rsidRPr="00C105FA">
        <w:rPr>
          <w:rFonts w:ascii="Arial" w:hAnsi="Arial" w:cs="Arial"/>
        </w:rPr>
        <w:t>MSc/PDip Engineering with Finance: A1-A3, A6, B1, B3, B5, B6, C5-C7</w:t>
      </w:r>
    </w:p>
    <w:p w14:paraId="54EDCD32" w14:textId="77777777" w:rsidR="00C105FA" w:rsidRPr="00C105FA" w:rsidRDefault="00C105FA" w:rsidP="00C105FA">
      <w:pPr>
        <w:spacing w:after="0" w:line="240" w:lineRule="auto"/>
        <w:ind w:left="567" w:right="260"/>
        <w:rPr>
          <w:rFonts w:ascii="Arial" w:hAnsi="Arial" w:cs="Arial"/>
        </w:rPr>
      </w:pPr>
      <w:r w:rsidRPr="00C105FA">
        <w:rPr>
          <w:rFonts w:ascii="Arial" w:hAnsi="Arial" w:cs="Arial"/>
        </w:rPr>
        <w:t>MSc/PDip in Information Security and Biometrics: A1-A3, B1-B3, C6-C8</w:t>
      </w:r>
    </w:p>
    <w:p w14:paraId="2E2CB56B" w14:textId="41E5EC34" w:rsidR="00C105FA" w:rsidRPr="00C105FA" w:rsidRDefault="00C105FA" w:rsidP="00C105FA">
      <w:pPr>
        <w:spacing w:after="120" w:line="240" w:lineRule="auto"/>
        <w:ind w:left="567" w:right="260"/>
        <w:rPr>
          <w:rFonts w:ascii="Arial" w:hAnsi="Arial" w:cs="Arial"/>
        </w:rPr>
      </w:pPr>
      <w:r w:rsidRPr="00C105FA">
        <w:rPr>
          <w:rFonts w:ascii="Arial" w:hAnsi="Arial" w:cs="Arial"/>
        </w:rPr>
        <w:t>MSc/PDip in Advanced Electronic Systems Engineering: A6, B4, B7, C7</w:t>
      </w:r>
    </w:p>
    <w:p w14:paraId="3A4625D4" w14:textId="77777777" w:rsidR="00C105FA" w:rsidRPr="00302082" w:rsidRDefault="00C105FA" w:rsidP="00947E95">
      <w:pPr>
        <w:spacing w:before="240" w:after="120" w:line="240" w:lineRule="auto"/>
        <w:ind w:right="260"/>
        <w:rPr>
          <w:rFonts w:ascii="Arial" w:hAnsi="Arial" w:cs="Arial"/>
          <w:i/>
        </w:rPr>
      </w:pPr>
    </w:p>
    <w:p w14:paraId="7B35064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DEC31" w14:textId="13CCB70F" w:rsidR="00652437" w:rsidRPr="00652437" w:rsidRDefault="00652437" w:rsidP="00652437">
      <w:pPr>
        <w:pStyle w:val="Default"/>
        <w:ind w:left="567" w:right="260"/>
        <w:rPr>
          <w:color w:val="auto"/>
          <w:sz w:val="22"/>
          <w:szCs w:val="22"/>
        </w:rPr>
      </w:pPr>
      <w:r w:rsidRPr="00652437">
        <w:rPr>
          <w:color w:val="auto"/>
          <w:sz w:val="22"/>
          <w:szCs w:val="22"/>
        </w:rPr>
        <w:t>9.1</w:t>
      </w:r>
      <w:r>
        <w:rPr>
          <w:color w:val="auto"/>
          <w:sz w:val="22"/>
          <w:szCs w:val="22"/>
        </w:rPr>
        <w:t xml:space="preserve"> </w:t>
      </w:r>
      <w:r w:rsidR="00B607F8">
        <w:rPr>
          <w:color w:val="auto"/>
          <w:sz w:val="22"/>
          <w:szCs w:val="22"/>
        </w:rPr>
        <w:t>S</w:t>
      </w:r>
      <w:r w:rsidRPr="00652437">
        <w:rPr>
          <w:color w:val="auto"/>
          <w:sz w:val="22"/>
          <w:szCs w:val="22"/>
        </w:rPr>
        <w:t>how ability to deal with complex issues systematically and creatively and make judgements in the absence of complete data, and show self-direction in tackling and solving problems</w:t>
      </w:r>
      <w:r>
        <w:rPr>
          <w:color w:val="auto"/>
          <w:sz w:val="22"/>
          <w:szCs w:val="22"/>
        </w:rPr>
        <w:t>.</w:t>
      </w:r>
      <w:r w:rsidR="00C105FA" w:rsidRPr="00C105FA">
        <w:t xml:space="preserve"> </w:t>
      </w:r>
      <w:r w:rsidR="00C105FA">
        <w:rPr>
          <w:color w:val="auto"/>
          <w:sz w:val="22"/>
          <w:szCs w:val="22"/>
        </w:rPr>
        <w:t>(D1)</w:t>
      </w:r>
    </w:p>
    <w:p w14:paraId="2E9AE1F4" w14:textId="30B37EB9" w:rsidR="00652437" w:rsidRPr="00652437" w:rsidRDefault="00652437" w:rsidP="00652437">
      <w:pPr>
        <w:pStyle w:val="Default"/>
        <w:ind w:left="567" w:right="260"/>
        <w:rPr>
          <w:color w:val="auto"/>
          <w:sz w:val="22"/>
          <w:szCs w:val="22"/>
        </w:rPr>
      </w:pPr>
      <w:r w:rsidRPr="00652437">
        <w:rPr>
          <w:color w:val="auto"/>
          <w:sz w:val="22"/>
          <w:szCs w:val="22"/>
        </w:rPr>
        <w:t>9.2</w:t>
      </w:r>
      <w:r>
        <w:rPr>
          <w:color w:val="auto"/>
          <w:sz w:val="22"/>
          <w:szCs w:val="22"/>
        </w:rPr>
        <w:t xml:space="preserve"> </w:t>
      </w:r>
      <w:r w:rsidR="00B607F8">
        <w:rPr>
          <w:color w:val="auto"/>
          <w:sz w:val="22"/>
          <w:szCs w:val="22"/>
        </w:rPr>
        <w:t>U</w:t>
      </w:r>
      <w:r w:rsidRPr="00652437">
        <w:rPr>
          <w:color w:val="auto"/>
          <w:sz w:val="22"/>
          <w:szCs w:val="22"/>
        </w:rPr>
        <w:t>se ICT</w:t>
      </w:r>
      <w:r>
        <w:rPr>
          <w:color w:val="auto"/>
          <w:sz w:val="22"/>
          <w:szCs w:val="22"/>
        </w:rPr>
        <w:t>.</w:t>
      </w:r>
      <w:r w:rsidR="00C105FA" w:rsidRPr="00C105FA">
        <w:t xml:space="preserve"> </w:t>
      </w:r>
      <w:r w:rsidR="00C105FA">
        <w:rPr>
          <w:color w:val="auto"/>
          <w:sz w:val="22"/>
          <w:szCs w:val="22"/>
        </w:rPr>
        <w:t>(D2)</w:t>
      </w:r>
    </w:p>
    <w:p w14:paraId="06DB126E" w14:textId="789DB4B3" w:rsidR="00652437" w:rsidRPr="00652437" w:rsidRDefault="00652437" w:rsidP="00652437">
      <w:pPr>
        <w:pStyle w:val="Default"/>
        <w:ind w:left="567" w:right="260"/>
        <w:rPr>
          <w:color w:val="auto"/>
          <w:sz w:val="22"/>
          <w:szCs w:val="22"/>
        </w:rPr>
      </w:pPr>
      <w:r w:rsidRPr="00652437">
        <w:rPr>
          <w:color w:val="auto"/>
          <w:sz w:val="22"/>
          <w:szCs w:val="22"/>
        </w:rPr>
        <w:t>9.3</w:t>
      </w:r>
      <w:r>
        <w:rPr>
          <w:color w:val="auto"/>
          <w:sz w:val="22"/>
          <w:szCs w:val="22"/>
        </w:rPr>
        <w:t xml:space="preserve"> </w:t>
      </w:r>
      <w:r w:rsidR="00B607F8">
        <w:rPr>
          <w:color w:val="auto"/>
          <w:sz w:val="22"/>
          <w:szCs w:val="22"/>
        </w:rPr>
        <w:t>D</w:t>
      </w:r>
      <w:r w:rsidRPr="00652437">
        <w:rPr>
          <w:color w:val="auto"/>
          <w:sz w:val="22"/>
          <w:szCs w:val="22"/>
        </w:rPr>
        <w:t>emonstrate effective communication to specialist</w:t>
      </w:r>
      <w:r>
        <w:rPr>
          <w:color w:val="auto"/>
          <w:sz w:val="22"/>
          <w:szCs w:val="22"/>
        </w:rPr>
        <w:t xml:space="preserve"> (and non-specialist) audiences.</w:t>
      </w:r>
      <w:r w:rsidR="00C105FA" w:rsidRPr="00C105FA">
        <w:t xml:space="preserve"> </w:t>
      </w:r>
      <w:r w:rsidR="00C105FA">
        <w:rPr>
          <w:color w:val="auto"/>
          <w:sz w:val="22"/>
          <w:szCs w:val="22"/>
        </w:rPr>
        <w:t>(D4)</w:t>
      </w:r>
    </w:p>
    <w:p w14:paraId="1D5EAFB3" w14:textId="41A35813" w:rsidR="009A2D37" w:rsidRPr="00C105FA" w:rsidRDefault="00652437" w:rsidP="00C105FA">
      <w:pPr>
        <w:pStyle w:val="Default"/>
        <w:ind w:left="567" w:right="260"/>
        <w:rPr>
          <w:color w:val="auto"/>
          <w:sz w:val="22"/>
          <w:szCs w:val="22"/>
        </w:rPr>
      </w:pPr>
      <w:r w:rsidRPr="00652437">
        <w:rPr>
          <w:color w:val="auto"/>
          <w:sz w:val="22"/>
          <w:szCs w:val="22"/>
        </w:rPr>
        <w:t>9.4</w:t>
      </w:r>
      <w:r>
        <w:rPr>
          <w:color w:val="auto"/>
          <w:sz w:val="22"/>
          <w:szCs w:val="22"/>
        </w:rPr>
        <w:t xml:space="preserve"> </w:t>
      </w:r>
      <w:r w:rsidR="00B607F8">
        <w:rPr>
          <w:color w:val="auto"/>
          <w:sz w:val="22"/>
          <w:szCs w:val="22"/>
        </w:rPr>
        <w:t>S</w:t>
      </w:r>
      <w:r w:rsidRPr="00652437">
        <w:rPr>
          <w:color w:val="auto"/>
          <w:sz w:val="22"/>
          <w:szCs w:val="22"/>
        </w:rPr>
        <w:t>how that they can learn independently for CPD, will use critical thinking, reasoning and reflection and demonstrate autonomy in time a</w:t>
      </w:r>
      <w:r>
        <w:rPr>
          <w:color w:val="auto"/>
          <w:sz w:val="22"/>
          <w:szCs w:val="22"/>
        </w:rPr>
        <w:t>nd resource management.</w:t>
      </w:r>
      <w:r w:rsidR="00C105FA" w:rsidRPr="00C105FA">
        <w:t xml:space="preserve"> </w:t>
      </w:r>
      <w:r w:rsidR="00C105FA">
        <w:rPr>
          <w:color w:val="auto"/>
          <w:sz w:val="22"/>
          <w:szCs w:val="22"/>
        </w:rPr>
        <w:t>(D5-D</w:t>
      </w:r>
      <w:r w:rsidR="00EB2E9A">
        <w:rPr>
          <w:color w:val="auto"/>
          <w:sz w:val="22"/>
          <w:szCs w:val="22"/>
        </w:rPr>
        <w:t>6</w:t>
      </w:r>
      <w:r w:rsidR="00C105FA">
        <w:rPr>
          <w:color w:val="auto"/>
          <w:sz w:val="22"/>
          <w:szCs w:val="22"/>
        </w:rPr>
        <w:t>)</w:t>
      </w:r>
    </w:p>
    <w:p w14:paraId="5487202C" w14:textId="77777777" w:rsidR="00652437" w:rsidRDefault="00652437" w:rsidP="00CC641E">
      <w:pPr>
        <w:pStyle w:val="Default"/>
        <w:spacing w:before="240"/>
        <w:ind w:right="260"/>
        <w:rPr>
          <w:color w:val="auto"/>
          <w:sz w:val="22"/>
          <w:szCs w:val="22"/>
        </w:rPr>
      </w:pPr>
    </w:p>
    <w:p w14:paraId="5EEA10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475A06D" w14:textId="77777777" w:rsidR="00820F24" w:rsidRPr="00820F24" w:rsidRDefault="00820F24" w:rsidP="00820F24">
      <w:pPr>
        <w:spacing w:after="120" w:line="240" w:lineRule="auto"/>
        <w:ind w:left="567" w:right="260"/>
        <w:rPr>
          <w:rFonts w:ascii="Arial" w:hAnsi="Arial" w:cs="Arial"/>
          <w:iCs/>
        </w:rPr>
      </w:pPr>
      <w:r w:rsidRPr="00820F24">
        <w:rPr>
          <w:rFonts w:ascii="Arial" w:hAnsi="Arial" w:cs="Arial"/>
          <w:iCs/>
        </w:rPr>
        <w:t>Advanced Techniques for Feature Classification and Multi-Modal Systems</w:t>
      </w:r>
    </w:p>
    <w:p w14:paraId="3F98652B" w14:textId="77777777" w:rsidR="00820F24" w:rsidRPr="00820F24" w:rsidRDefault="00820F24" w:rsidP="00820F24">
      <w:pPr>
        <w:spacing w:after="120" w:line="240" w:lineRule="auto"/>
        <w:ind w:left="567" w:right="260"/>
        <w:rPr>
          <w:rFonts w:ascii="Arial" w:hAnsi="Arial" w:cs="Arial"/>
          <w:iCs/>
        </w:rPr>
      </w:pPr>
      <w:r w:rsidRPr="00820F24">
        <w:rPr>
          <w:rFonts w:ascii="Arial" w:hAnsi="Arial" w:cs="Arial"/>
          <w:iCs/>
        </w:rPr>
        <w:t>Analysis of Bayesian Classification; Feature selection strategies using genetic algorithms and Principal Component Analysis; Multiple classifier combination strategies. Intelligent and dynamically adaptable classification techniques; Multi-source biometric systems and score normalisation techniques.</w:t>
      </w:r>
    </w:p>
    <w:p w14:paraId="546DE7DB" w14:textId="77777777" w:rsidR="00820F24" w:rsidRPr="00302082" w:rsidRDefault="00820F24" w:rsidP="00820F24">
      <w:pPr>
        <w:spacing w:after="120" w:line="240" w:lineRule="auto"/>
        <w:ind w:right="260"/>
        <w:rPr>
          <w:rFonts w:ascii="Arial" w:hAnsi="Arial" w:cs="Arial"/>
          <w:i/>
          <w:iCs/>
        </w:rPr>
      </w:pPr>
    </w:p>
    <w:p w14:paraId="1764901B" w14:textId="4CC1465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B4C85B" w14:textId="0C6B8D7B" w:rsidR="000333F0" w:rsidRPr="00AD1D9B" w:rsidRDefault="000333F0" w:rsidP="00AD1D9B">
      <w:pPr>
        <w:spacing w:after="120" w:line="240" w:lineRule="auto"/>
        <w:ind w:left="567" w:right="260"/>
        <w:jc w:val="both"/>
        <w:rPr>
          <w:rFonts w:ascii="Arial" w:hAnsi="Arial" w:cs="Arial"/>
        </w:rPr>
      </w:pPr>
      <w:r w:rsidRPr="00AD1D9B">
        <w:rPr>
          <w:rFonts w:ascii="Arial" w:hAnsi="Arial" w:cs="Arial"/>
        </w:rPr>
        <w:t>Recommended Reading:</w:t>
      </w:r>
    </w:p>
    <w:p w14:paraId="14EF76FB" w14:textId="77777777" w:rsidR="00D35DF7" w:rsidRPr="00FD7E6E" w:rsidRDefault="00D35DF7" w:rsidP="00FD7E6E">
      <w:pPr>
        <w:pStyle w:val="ListParagraph"/>
        <w:numPr>
          <w:ilvl w:val="0"/>
          <w:numId w:val="10"/>
        </w:numPr>
        <w:spacing w:after="120" w:line="240" w:lineRule="auto"/>
        <w:ind w:right="260"/>
        <w:jc w:val="both"/>
        <w:rPr>
          <w:rFonts w:ascii="Arial" w:hAnsi="Arial" w:cs="Arial"/>
        </w:rPr>
      </w:pPr>
      <w:r w:rsidRPr="00FD7E6E">
        <w:rPr>
          <w:rFonts w:ascii="Arial" w:hAnsi="Arial" w:cs="Arial"/>
        </w:rPr>
        <w:t>S. Theodoridis, K. Koutroumbas. Pattern Recognition. Elsevier, 2003</w:t>
      </w:r>
    </w:p>
    <w:p w14:paraId="6440187A" w14:textId="47550EAD" w:rsidR="000333F0" w:rsidRDefault="00D35DF7"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L. I. Kuncheva. Combining Pattern Classifiers – Methods and Algorithms. Wiley and Sons, 2004</w:t>
      </w:r>
      <w:r w:rsidR="000333F0" w:rsidRPr="000333F0">
        <w:rPr>
          <w:rFonts w:ascii="Arial" w:hAnsi="Arial" w:cs="Arial"/>
        </w:rPr>
        <w:t xml:space="preserve"> </w:t>
      </w:r>
    </w:p>
    <w:p w14:paraId="41B4254B" w14:textId="44B80FB9" w:rsidR="00D35DF7" w:rsidRDefault="000333F0"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R.O. Duda, P.E. Hart, D.G. Stork, Pattern Classification 2e, Willey, 2001</w:t>
      </w:r>
    </w:p>
    <w:p w14:paraId="48D15EBB" w14:textId="242C5991" w:rsidR="000333F0" w:rsidRPr="00AD1D9B" w:rsidRDefault="000333F0" w:rsidP="00AD1D9B">
      <w:pPr>
        <w:spacing w:after="120" w:line="240" w:lineRule="auto"/>
        <w:ind w:left="567" w:right="260"/>
        <w:jc w:val="both"/>
        <w:rPr>
          <w:rFonts w:ascii="Arial" w:hAnsi="Arial" w:cs="Arial"/>
        </w:rPr>
      </w:pPr>
      <w:r w:rsidRPr="000333F0">
        <w:rPr>
          <w:rFonts w:ascii="Arial" w:hAnsi="Arial" w:cs="Arial"/>
        </w:rPr>
        <w:t>Background Reading:</w:t>
      </w:r>
    </w:p>
    <w:p w14:paraId="2B83FCAE" w14:textId="79F2AFC5" w:rsidR="000333F0" w:rsidRPr="00AD1D9B" w:rsidRDefault="00D35DF7">
      <w:pPr>
        <w:pStyle w:val="ListParagraph"/>
        <w:numPr>
          <w:ilvl w:val="0"/>
          <w:numId w:val="10"/>
        </w:numPr>
        <w:spacing w:after="120" w:line="240" w:lineRule="auto"/>
        <w:ind w:right="260"/>
        <w:jc w:val="both"/>
        <w:rPr>
          <w:rFonts w:ascii="Arial" w:hAnsi="Arial" w:cs="Arial"/>
        </w:rPr>
      </w:pPr>
      <w:r w:rsidRPr="00FD7E6E">
        <w:rPr>
          <w:rFonts w:ascii="Arial" w:hAnsi="Arial" w:cs="Arial"/>
        </w:rPr>
        <w:t>S.Y. Kung, M.W. Hak, S.H. Lin. Biometric Authentication: A Machine Learning Approach, Prentice Hall, 2005</w:t>
      </w:r>
    </w:p>
    <w:p w14:paraId="2CB8B67E" w14:textId="2A2D6B8E" w:rsidR="000333F0" w:rsidRPr="00FD7E6E" w:rsidRDefault="000333F0"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A.K. Jain, P. Flym, A.A. Ross, Handbook of Biometrics, Spring, 2008</w:t>
      </w:r>
    </w:p>
    <w:p w14:paraId="453DD98A" w14:textId="77777777" w:rsidR="000333F0" w:rsidRPr="00FD7E6E" w:rsidRDefault="000333F0" w:rsidP="000333F0">
      <w:pPr>
        <w:pStyle w:val="ListParagraph"/>
        <w:numPr>
          <w:ilvl w:val="0"/>
          <w:numId w:val="10"/>
        </w:numPr>
        <w:spacing w:after="120" w:line="240" w:lineRule="auto"/>
        <w:ind w:right="260"/>
        <w:jc w:val="both"/>
        <w:rPr>
          <w:rFonts w:ascii="Arial" w:hAnsi="Arial" w:cs="Arial"/>
        </w:rPr>
      </w:pPr>
      <w:r w:rsidRPr="00FD7E6E">
        <w:rPr>
          <w:rFonts w:ascii="Arial" w:hAnsi="Arial" w:cs="Arial"/>
        </w:rPr>
        <w:t>A.A. Ross, K. Nandakumar, A.K. Jain, Handbook of Multibiometrics, Springer, 2006</w:t>
      </w:r>
    </w:p>
    <w:p w14:paraId="3775403C" w14:textId="6E4E055C" w:rsidR="00D35DF7" w:rsidRPr="00AD1D9B" w:rsidRDefault="000333F0">
      <w:pPr>
        <w:pStyle w:val="ListParagraph"/>
        <w:numPr>
          <w:ilvl w:val="0"/>
          <w:numId w:val="10"/>
        </w:numPr>
        <w:spacing w:after="120" w:line="240" w:lineRule="auto"/>
        <w:ind w:right="260"/>
        <w:jc w:val="both"/>
        <w:rPr>
          <w:rFonts w:ascii="Arial" w:hAnsi="Arial" w:cs="Arial"/>
        </w:rPr>
      </w:pPr>
      <w:r w:rsidRPr="00FD7E6E">
        <w:rPr>
          <w:rFonts w:ascii="Arial" w:hAnsi="Arial" w:cs="Arial"/>
        </w:rPr>
        <w:t>James Wayman, Anil Jain, Davide Maltoni, Dario Maio (Eds). Biometric Systems: Technology, Design and Performance Evaluation. Springer-Verlag UK, 2005</w:t>
      </w:r>
    </w:p>
    <w:p w14:paraId="282E038F" w14:textId="25648964" w:rsidR="00D35DF7" w:rsidRDefault="006222DB" w:rsidP="00D35DF7">
      <w:pPr>
        <w:spacing w:after="120" w:line="240" w:lineRule="auto"/>
        <w:ind w:left="567" w:right="260"/>
        <w:jc w:val="both"/>
        <w:rPr>
          <w:rFonts w:ascii="Arial" w:hAnsi="Arial" w:cs="Arial"/>
        </w:rPr>
      </w:pPr>
      <w:r>
        <w:rPr>
          <w:rFonts w:ascii="Arial" w:hAnsi="Arial" w:cs="Arial"/>
        </w:rPr>
        <w:t xml:space="preserve">And </w:t>
      </w:r>
      <w:r w:rsidR="00D35DF7" w:rsidRPr="00D35DF7">
        <w:rPr>
          <w:rFonts w:ascii="Arial" w:hAnsi="Arial" w:cs="Arial"/>
        </w:rPr>
        <w:t>selected articles from the published technical literature</w:t>
      </w:r>
      <w:r>
        <w:rPr>
          <w:rFonts w:ascii="Arial" w:hAnsi="Arial" w:cs="Arial"/>
        </w:rPr>
        <w:t>.</w:t>
      </w:r>
    </w:p>
    <w:p w14:paraId="084B3C8D" w14:textId="77777777" w:rsidR="00D35DF7" w:rsidRPr="00D35DF7" w:rsidRDefault="00D35DF7" w:rsidP="00D35DF7">
      <w:pPr>
        <w:spacing w:after="120" w:line="240" w:lineRule="auto"/>
        <w:ind w:left="567" w:right="260"/>
        <w:jc w:val="both"/>
        <w:rPr>
          <w:rFonts w:ascii="Arial" w:hAnsi="Arial" w:cs="Arial"/>
        </w:rPr>
      </w:pPr>
    </w:p>
    <w:p w14:paraId="495E982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D001371" w14:textId="77777777" w:rsidR="009A2D37" w:rsidRPr="00D35DF7" w:rsidRDefault="00C57028" w:rsidP="00696FF5">
      <w:pPr>
        <w:spacing w:after="120" w:line="240" w:lineRule="auto"/>
        <w:ind w:left="567" w:right="260"/>
        <w:jc w:val="both"/>
        <w:rPr>
          <w:rFonts w:ascii="Arial" w:hAnsi="Arial" w:cs="Arial"/>
          <w:iCs/>
        </w:rPr>
      </w:pPr>
      <w:r w:rsidRPr="00D35DF7">
        <w:rPr>
          <w:rFonts w:ascii="Arial" w:hAnsi="Arial" w:cs="Arial"/>
          <w:iCs/>
        </w:rPr>
        <w:t>Total contact hours:</w:t>
      </w:r>
      <w:r w:rsidR="00D35DF7" w:rsidRPr="00D35DF7">
        <w:rPr>
          <w:rFonts w:ascii="Arial" w:hAnsi="Arial" w:cs="Arial"/>
          <w:iCs/>
        </w:rPr>
        <w:t xml:space="preserve"> 39</w:t>
      </w:r>
    </w:p>
    <w:p w14:paraId="16F6B8E2" w14:textId="77777777" w:rsidR="00D35DF7" w:rsidRPr="00D35DF7" w:rsidRDefault="00C57028" w:rsidP="00D35DF7">
      <w:pPr>
        <w:spacing w:after="120" w:line="240" w:lineRule="auto"/>
        <w:ind w:left="567" w:right="260"/>
        <w:jc w:val="both"/>
        <w:rPr>
          <w:rFonts w:ascii="Arial" w:hAnsi="Arial" w:cs="Arial"/>
          <w:iCs/>
        </w:rPr>
      </w:pPr>
      <w:r w:rsidRPr="00D35DF7">
        <w:rPr>
          <w:rFonts w:ascii="Arial" w:hAnsi="Arial" w:cs="Arial"/>
          <w:iCs/>
        </w:rPr>
        <w:t>Private study hours:</w:t>
      </w:r>
      <w:r w:rsidR="00D35DF7" w:rsidRPr="00D35DF7">
        <w:rPr>
          <w:rFonts w:ascii="Arial" w:hAnsi="Arial" w:cs="Arial"/>
          <w:iCs/>
        </w:rPr>
        <w:t xml:space="preserve"> 111</w:t>
      </w:r>
    </w:p>
    <w:p w14:paraId="121F7FFC" w14:textId="77777777" w:rsidR="00C57028" w:rsidRPr="00D35DF7" w:rsidRDefault="00C57028" w:rsidP="00C57028">
      <w:pPr>
        <w:spacing w:after="120" w:line="240" w:lineRule="auto"/>
        <w:ind w:left="567" w:right="260"/>
        <w:jc w:val="both"/>
        <w:rPr>
          <w:rFonts w:ascii="Arial" w:hAnsi="Arial" w:cs="Arial"/>
          <w:iCs/>
        </w:rPr>
      </w:pPr>
      <w:r w:rsidRPr="00D35DF7">
        <w:rPr>
          <w:rFonts w:ascii="Arial" w:hAnsi="Arial" w:cs="Arial"/>
          <w:iCs/>
        </w:rPr>
        <w:t>Total study hours:</w:t>
      </w:r>
      <w:r w:rsidR="00D35DF7" w:rsidRPr="00D35DF7">
        <w:rPr>
          <w:rFonts w:ascii="Arial" w:hAnsi="Arial" w:cs="Arial"/>
          <w:iCs/>
        </w:rPr>
        <w:t xml:space="preserve"> 150</w:t>
      </w:r>
    </w:p>
    <w:p w14:paraId="5D7D9DC4" w14:textId="77777777" w:rsidR="009A2D37" w:rsidRPr="00302082" w:rsidRDefault="009A2D37" w:rsidP="00302082">
      <w:pPr>
        <w:spacing w:after="120" w:line="240" w:lineRule="auto"/>
        <w:ind w:left="426" w:right="260"/>
        <w:rPr>
          <w:rFonts w:ascii="Arial" w:hAnsi="Arial" w:cs="Arial"/>
          <w:i/>
          <w:iCs/>
        </w:rPr>
      </w:pPr>
    </w:p>
    <w:p w14:paraId="371A63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8CF880" w14:textId="74962ED1" w:rsidR="000333F0" w:rsidRPr="00AD1D9B" w:rsidRDefault="00696FF5" w:rsidP="00AD1D9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A16A78" w14:textId="77777777" w:rsidR="000333F0" w:rsidRPr="000333F0" w:rsidRDefault="000333F0" w:rsidP="000333F0">
      <w:pPr>
        <w:spacing w:after="0" w:line="240" w:lineRule="auto"/>
        <w:ind w:left="567" w:right="260"/>
        <w:rPr>
          <w:rFonts w:ascii="Arial" w:hAnsi="Arial" w:cs="Arial"/>
          <w:iCs/>
        </w:rPr>
      </w:pPr>
      <w:r w:rsidRPr="000333F0">
        <w:rPr>
          <w:rFonts w:ascii="Arial" w:hAnsi="Arial" w:cs="Arial"/>
          <w:iCs/>
        </w:rPr>
        <w:t>Workshops (35%)</w:t>
      </w:r>
    </w:p>
    <w:p w14:paraId="277E3B69" w14:textId="5A3CA423" w:rsidR="000333F0" w:rsidRPr="000333F0" w:rsidRDefault="000333F0" w:rsidP="000333F0">
      <w:pPr>
        <w:spacing w:after="0" w:line="240" w:lineRule="auto"/>
        <w:ind w:left="567" w:right="260"/>
        <w:rPr>
          <w:rFonts w:ascii="Arial" w:hAnsi="Arial" w:cs="Arial"/>
          <w:iCs/>
        </w:rPr>
      </w:pPr>
      <w:r w:rsidRPr="000333F0">
        <w:rPr>
          <w:rFonts w:ascii="Arial" w:hAnsi="Arial" w:cs="Arial"/>
          <w:iCs/>
        </w:rPr>
        <w:t xml:space="preserve">A number of workshops will look into the (software) implementation and analysis </w:t>
      </w:r>
      <w:r>
        <w:rPr>
          <w:rFonts w:ascii="Arial" w:hAnsi="Arial" w:cs="Arial"/>
          <w:iCs/>
        </w:rPr>
        <w:t>of various elements of pattern recognition</w:t>
      </w:r>
      <w:r w:rsidRPr="000333F0">
        <w:rPr>
          <w:rFonts w:ascii="Arial" w:hAnsi="Arial" w:cs="Arial"/>
          <w:iCs/>
        </w:rPr>
        <w:t xml:space="preserve"> sys</w:t>
      </w:r>
      <w:r>
        <w:rPr>
          <w:rFonts w:ascii="Arial" w:hAnsi="Arial" w:cs="Arial"/>
          <w:iCs/>
        </w:rPr>
        <w:t>tems</w:t>
      </w:r>
      <w:r w:rsidRPr="000333F0">
        <w:rPr>
          <w:rFonts w:ascii="Arial" w:hAnsi="Arial" w:cs="Arial"/>
          <w:iCs/>
        </w:rPr>
        <w:t xml:space="preserve"> and will be assessed by the workshop reports submitted.   </w:t>
      </w:r>
    </w:p>
    <w:p w14:paraId="30B9FF5D" w14:textId="77777777" w:rsidR="000333F0" w:rsidRPr="000333F0" w:rsidRDefault="000333F0" w:rsidP="000333F0">
      <w:pPr>
        <w:spacing w:after="0" w:line="240" w:lineRule="auto"/>
        <w:ind w:left="567" w:right="260"/>
        <w:rPr>
          <w:rFonts w:ascii="Arial" w:hAnsi="Arial" w:cs="Arial"/>
          <w:iCs/>
        </w:rPr>
      </w:pPr>
    </w:p>
    <w:p w14:paraId="42F37CEF" w14:textId="73C624A8" w:rsidR="000333F0" w:rsidRPr="000333F0" w:rsidRDefault="000333F0">
      <w:pPr>
        <w:spacing w:after="0" w:line="240" w:lineRule="auto"/>
        <w:ind w:left="567" w:right="260"/>
        <w:rPr>
          <w:rFonts w:ascii="Arial" w:hAnsi="Arial" w:cs="Arial"/>
          <w:iCs/>
        </w:rPr>
      </w:pPr>
      <w:r w:rsidRPr="000333F0">
        <w:rPr>
          <w:rFonts w:ascii="Arial" w:hAnsi="Arial" w:cs="Arial"/>
          <w:iCs/>
        </w:rPr>
        <w:t>Examinatio</w:t>
      </w:r>
      <w:r w:rsidR="00EB2E9A">
        <w:rPr>
          <w:rFonts w:ascii="Arial" w:hAnsi="Arial" w:cs="Arial"/>
          <w:iCs/>
        </w:rPr>
        <w:t xml:space="preserve">n (65%) – a 2-hour examination </w:t>
      </w:r>
    </w:p>
    <w:p w14:paraId="75A7BF0F" w14:textId="53F54EE3" w:rsidR="00722A9E" w:rsidRPr="00722A9E" w:rsidRDefault="000333F0" w:rsidP="00722A9E">
      <w:pPr>
        <w:spacing w:after="0" w:line="240" w:lineRule="auto"/>
        <w:ind w:left="567" w:right="260"/>
        <w:rPr>
          <w:rFonts w:ascii="Arial" w:hAnsi="Arial" w:cs="Arial"/>
          <w:iCs/>
        </w:rPr>
      </w:pPr>
      <w:r w:rsidRPr="000333F0">
        <w:rPr>
          <w:rFonts w:ascii="Arial" w:hAnsi="Arial" w:cs="Arial"/>
          <w:iCs/>
        </w:rPr>
        <w:t>In order to obtain credit for this module on IET accredited programmes, the coursework mark and the exam mark must each be greater than or equal to 40% as well as achieving the pass mark for the module.  This module will only be considered for compensation if the coursework mark and exam mark are each greater than 40%.</w:t>
      </w:r>
    </w:p>
    <w:p w14:paraId="2612E8AB" w14:textId="77777777" w:rsidR="00722A9E" w:rsidRDefault="00722A9E" w:rsidP="00302082">
      <w:pPr>
        <w:spacing w:after="120" w:line="240" w:lineRule="auto"/>
        <w:ind w:left="426" w:right="260"/>
        <w:rPr>
          <w:rFonts w:ascii="Arial" w:hAnsi="Arial" w:cs="Arial"/>
          <w:b/>
          <w:i/>
          <w:iCs/>
        </w:rPr>
      </w:pPr>
    </w:p>
    <w:p w14:paraId="01CD05E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D5700E" w14:textId="6971BC4C" w:rsidR="00696FF5" w:rsidRPr="006222DB" w:rsidRDefault="006222DB" w:rsidP="006222DB">
      <w:pPr>
        <w:spacing w:after="120" w:line="240" w:lineRule="auto"/>
        <w:ind w:left="426" w:right="260" w:firstLine="141"/>
        <w:rPr>
          <w:rFonts w:ascii="Arial" w:hAnsi="Arial" w:cs="Arial"/>
          <w:iCs/>
        </w:rPr>
      </w:pPr>
      <w:r w:rsidRPr="006222DB">
        <w:rPr>
          <w:rFonts w:ascii="Arial" w:hAnsi="Arial" w:cs="Arial"/>
          <w:iCs/>
        </w:rPr>
        <w:t>Like-for-like</w:t>
      </w:r>
    </w:p>
    <w:p w14:paraId="4A1023B5" w14:textId="77777777" w:rsidR="006222DB" w:rsidRPr="00FD7E6E" w:rsidRDefault="006222DB" w:rsidP="00302082">
      <w:pPr>
        <w:spacing w:after="120" w:line="240" w:lineRule="auto"/>
        <w:ind w:left="426" w:right="260"/>
        <w:rPr>
          <w:rFonts w:ascii="Arial" w:hAnsi="Arial" w:cs="Arial"/>
          <w:b/>
          <w:iCs/>
        </w:rPr>
      </w:pPr>
    </w:p>
    <w:p w14:paraId="3C38AB18" w14:textId="77777777" w:rsidR="00274ED7" w:rsidRPr="00FD7E6E" w:rsidRDefault="006F3F8B" w:rsidP="00696FF5">
      <w:pPr>
        <w:numPr>
          <w:ilvl w:val="0"/>
          <w:numId w:val="1"/>
        </w:numPr>
        <w:spacing w:after="120" w:line="240" w:lineRule="auto"/>
        <w:ind w:left="567" w:right="261" w:hanging="567"/>
        <w:jc w:val="both"/>
        <w:rPr>
          <w:rFonts w:ascii="Arial" w:hAnsi="Arial" w:cs="Arial"/>
          <w:b/>
          <w:iCs/>
        </w:rPr>
      </w:pPr>
      <w:r w:rsidRPr="00FD7E6E">
        <w:rPr>
          <w:rFonts w:ascii="Arial" w:hAnsi="Arial" w:cs="Arial"/>
          <w:b/>
          <w:iCs/>
        </w:rPr>
        <w:lastRenderedPageBreak/>
        <w:t xml:space="preserve">Map of </w:t>
      </w:r>
      <w:r w:rsidR="00883204" w:rsidRPr="00FD7E6E">
        <w:rPr>
          <w:rFonts w:ascii="Arial" w:hAnsi="Arial" w:cs="Arial"/>
          <w:b/>
          <w:iCs/>
        </w:rPr>
        <w:t xml:space="preserve">module learning outcomes </w:t>
      </w:r>
      <w:r w:rsidR="00B30E07" w:rsidRPr="00FD7E6E">
        <w:rPr>
          <w:rFonts w:ascii="Arial" w:hAnsi="Arial" w:cs="Arial"/>
          <w:b/>
          <w:iCs/>
        </w:rPr>
        <w:t>(sections 8 &amp; 9)</w:t>
      </w:r>
      <w:r w:rsidR="00883204" w:rsidRPr="00FD7E6E">
        <w:rPr>
          <w:rFonts w:ascii="Arial" w:hAnsi="Arial" w:cs="Arial"/>
          <w:b/>
          <w:iCs/>
        </w:rPr>
        <w:t xml:space="preserve"> to l</w:t>
      </w:r>
      <w:r w:rsidRPr="00FD7E6E">
        <w:rPr>
          <w:rFonts w:ascii="Arial" w:hAnsi="Arial" w:cs="Arial"/>
          <w:b/>
          <w:iCs/>
        </w:rPr>
        <w:t>earning</w:t>
      </w:r>
      <w:r w:rsidR="00B30E07" w:rsidRPr="00FD7E6E">
        <w:rPr>
          <w:rFonts w:ascii="Arial" w:hAnsi="Arial" w:cs="Arial"/>
          <w:b/>
          <w:iCs/>
        </w:rPr>
        <w:t xml:space="preserve"> and </w:t>
      </w:r>
      <w:r w:rsidR="00883204" w:rsidRPr="00FD7E6E">
        <w:rPr>
          <w:rFonts w:ascii="Arial" w:hAnsi="Arial" w:cs="Arial"/>
          <w:b/>
          <w:iCs/>
        </w:rPr>
        <w:t>teaching m</w:t>
      </w:r>
      <w:r w:rsidR="00B30E07" w:rsidRPr="00FD7E6E">
        <w:rPr>
          <w:rFonts w:ascii="Arial" w:hAnsi="Arial" w:cs="Arial"/>
          <w:b/>
          <w:iCs/>
        </w:rPr>
        <w:t>ethods (section12</w:t>
      </w:r>
      <w:r w:rsidRPr="00FD7E6E">
        <w:rPr>
          <w:rFonts w:ascii="Arial" w:hAnsi="Arial" w:cs="Arial"/>
          <w:b/>
          <w:iCs/>
        </w:rPr>
        <w:t>) and m</w:t>
      </w:r>
      <w:r w:rsidR="00883204" w:rsidRPr="00FD7E6E">
        <w:rPr>
          <w:rFonts w:ascii="Arial" w:hAnsi="Arial" w:cs="Arial"/>
          <w:b/>
          <w:iCs/>
        </w:rPr>
        <w:t>ethods of a</w:t>
      </w:r>
      <w:r w:rsidR="00B30E07" w:rsidRPr="00FD7E6E">
        <w:rPr>
          <w:rFonts w:ascii="Arial" w:hAnsi="Arial" w:cs="Arial"/>
          <w:b/>
          <w:iCs/>
        </w:rPr>
        <w:t>ssessment (section 13</w:t>
      </w:r>
      <w:r w:rsidR="00EF4933" w:rsidRPr="00FD7E6E">
        <w:rPr>
          <w:rFonts w:ascii="Arial" w:hAnsi="Arial" w:cs="Arial"/>
          <w:b/>
          <w:iCs/>
        </w:rPr>
        <w:t>)</w:t>
      </w:r>
    </w:p>
    <w:p w14:paraId="650881AC" w14:textId="77777777" w:rsid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CC641E" w:rsidRPr="00302082" w14:paraId="3BE85995" w14:textId="77777777" w:rsidTr="00CC641E">
        <w:tc>
          <w:tcPr>
            <w:tcW w:w="1730" w:type="dxa"/>
            <w:shd w:val="clear" w:color="auto" w:fill="D9D9D9" w:themeFill="background1" w:themeFillShade="D9"/>
          </w:tcPr>
          <w:p w14:paraId="1263880B" w14:textId="77777777" w:rsidR="00CC641E" w:rsidRPr="00302082" w:rsidRDefault="00CC641E" w:rsidP="00CB7CEA">
            <w:pPr>
              <w:spacing w:after="120"/>
              <w:ind w:left="33"/>
              <w:rPr>
                <w:rFonts w:ascii="Arial" w:hAnsi="Arial" w:cs="Arial"/>
                <w:b/>
              </w:rPr>
            </w:pPr>
            <w:r w:rsidRPr="00302082">
              <w:rPr>
                <w:rFonts w:ascii="Arial" w:hAnsi="Arial" w:cs="Arial"/>
                <w:b/>
              </w:rPr>
              <w:t>Module learning outcome</w:t>
            </w:r>
          </w:p>
        </w:tc>
        <w:tc>
          <w:tcPr>
            <w:tcW w:w="567" w:type="dxa"/>
          </w:tcPr>
          <w:p w14:paraId="0F66B855" w14:textId="77777777" w:rsidR="00CC641E" w:rsidRPr="00302082" w:rsidRDefault="00CC641E" w:rsidP="00CB7CEA">
            <w:pPr>
              <w:spacing w:after="120"/>
              <w:rPr>
                <w:rFonts w:ascii="Arial" w:hAnsi="Arial" w:cs="Arial"/>
                <w:i/>
              </w:rPr>
            </w:pPr>
            <w:r w:rsidRPr="00302082">
              <w:rPr>
                <w:rFonts w:ascii="Arial" w:hAnsi="Arial" w:cs="Arial"/>
                <w:i/>
              </w:rPr>
              <w:t>8.1</w:t>
            </w:r>
          </w:p>
        </w:tc>
        <w:tc>
          <w:tcPr>
            <w:tcW w:w="567" w:type="dxa"/>
          </w:tcPr>
          <w:p w14:paraId="72BA6067" w14:textId="77777777" w:rsidR="00CC641E" w:rsidRPr="00302082" w:rsidRDefault="00CC641E" w:rsidP="00CB7CEA">
            <w:pPr>
              <w:spacing w:after="120"/>
              <w:rPr>
                <w:rFonts w:ascii="Arial" w:hAnsi="Arial" w:cs="Arial"/>
                <w:i/>
              </w:rPr>
            </w:pPr>
            <w:r w:rsidRPr="00302082">
              <w:rPr>
                <w:rFonts w:ascii="Arial" w:hAnsi="Arial" w:cs="Arial"/>
                <w:i/>
              </w:rPr>
              <w:t>8.2</w:t>
            </w:r>
          </w:p>
        </w:tc>
        <w:tc>
          <w:tcPr>
            <w:tcW w:w="567" w:type="dxa"/>
          </w:tcPr>
          <w:p w14:paraId="73115337" w14:textId="77777777" w:rsidR="00CC641E" w:rsidRPr="00302082" w:rsidRDefault="00CC641E" w:rsidP="00CB7CEA">
            <w:pPr>
              <w:spacing w:after="120"/>
              <w:rPr>
                <w:rFonts w:ascii="Arial" w:hAnsi="Arial" w:cs="Arial"/>
                <w:i/>
              </w:rPr>
            </w:pPr>
            <w:r w:rsidRPr="00302082">
              <w:rPr>
                <w:rFonts w:ascii="Arial" w:hAnsi="Arial" w:cs="Arial"/>
                <w:i/>
              </w:rPr>
              <w:t>8.3</w:t>
            </w:r>
          </w:p>
        </w:tc>
        <w:tc>
          <w:tcPr>
            <w:tcW w:w="567" w:type="dxa"/>
          </w:tcPr>
          <w:p w14:paraId="639D442E" w14:textId="77777777" w:rsidR="00CC641E" w:rsidRPr="00302082" w:rsidRDefault="00CC641E" w:rsidP="00CB7CEA">
            <w:pPr>
              <w:spacing w:after="120"/>
              <w:rPr>
                <w:rFonts w:ascii="Arial" w:hAnsi="Arial" w:cs="Arial"/>
                <w:i/>
              </w:rPr>
            </w:pPr>
            <w:r w:rsidRPr="00302082">
              <w:rPr>
                <w:rFonts w:ascii="Arial" w:hAnsi="Arial" w:cs="Arial"/>
                <w:i/>
              </w:rPr>
              <w:t>9.1</w:t>
            </w:r>
          </w:p>
        </w:tc>
        <w:tc>
          <w:tcPr>
            <w:tcW w:w="567" w:type="dxa"/>
          </w:tcPr>
          <w:p w14:paraId="234D8C2D" w14:textId="77777777" w:rsidR="00CC641E" w:rsidRPr="00302082" w:rsidRDefault="00CC641E" w:rsidP="00CB7CEA">
            <w:pPr>
              <w:spacing w:after="120"/>
              <w:rPr>
                <w:rFonts w:ascii="Arial" w:hAnsi="Arial" w:cs="Arial"/>
                <w:i/>
              </w:rPr>
            </w:pPr>
            <w:r w:rsidRPr="00302082">
              <w:rPr>
                <w:rFonts w:ascii="Arial" w:hAnsi="Arial" w:cs="Arial"/>
                <w:i/>
              </w:rPr>
              <w:t>9.2</w:t>
            </w:r>
          </w:p>
        </w:tc>
        <w:tc>
          <w:tcPr>
            <w:tcW w:w="567" w:type="dxa"/>
          </w:tcPr>
          <w:p w14:paraId="710770AA" w14:textId="77777777" w:rsidR="00CC641E" w:rsidRPr="00302082" w:rsidRDefault="00CC641E" w:rsidP="00CB7CEA">
            <w:pPr>
              <w:spacing w:after="120"/>
              <w:rPr>
                <w:rFonts w:ascii="Arial" w:hAnsi="Arial" w:cs="Arial"/>
                <w:i/>
              </w:rPr>
            </w:pPr>
            <w:r w:rsidRPr="00302082">
              <w:rPr>
                <w:rFonts w:ascii="Arial" w:hAnsi="Arial" w:cs="Arial"/>
                <w:i/>
              </w:rPr>
              <w:t>9.3</w:t>
            </w:r>
          </w:p>
        </w:tc>
        <w:tc>
          <w:tcPr>
            <w:tcW w:w="567" w:type="dxa"/>
          </w:tcPr>
          <w:p w14:paraId="457A0D30" w14:textId="77777777" w:rsidR="00CC641E" w:rsidRPr="00302082" w:rsidRDefault="00CC641E" w:rsidP="00CB7CEA">
            <w:pPr>
              <w:spacing w:after="120"/>
              <w:rPr>
                <w:rFonts w:ascii="Arial" w:hAnsi="Arial" w:cs="Arial"/>
                <w:i/>
              </w:rPr>
            </w:pPr>
            <w:r w:rsidRPr="00302082">
              <w:rPr>
                <w:rFonts w:ascii="Arial" w:hAnsi="Arial" w:cs="Arial"/>
                <w:i/>
              </w:rPr>
              <w:t>9.4</w:t>
            </w:r>
          </w:p>
        </w:tc>
      </w:tr>
      <w:tr w:rsidR="00CC641E" w:rsidRPr="00302082" w14:paraId="28191934" w14:textId="77777777" w:rsidTr="00CC641E">
        <w:tc>
          <w:tcPr>
            <w:tcW w:w="1730" w:type="dxa"/>
            <w:shd w:val="clear" w:color="auto" w:fill="D9D9D9" w:themeFill="background1" w:themeFillShade="D9"/>
          </w:tcPr>
          <w:p w14:paraId="5BC18CC8" w14:textId="77777777" w:rsidR="00CC641E" w:rsidRPr="00302082" w:rsidRDefault="00CC641E" w:rsidP="00CB7CEA">
            <w:pPr>
              <w:spacing w:after="120"/>
              <w:rPr>
                <w:rFonts w:ascii="Arial" w:hAnsi="Arial" w:cs="Arial"/>
                <w:b/>
              </w:rPr>
            </w:pPr>
            <w:r w:rsidRPr="00302082">
              <w:rPr>
                <w:rFonts w:ascii="Arial" w:hAnsi="Arial" w:cs="Arial"/>
                <w:b/>
              </w:rPr>
              <w:t>Learning/ teaching method</w:t>
            </w:r>
          </w:p>
        </w:tc>
        <w:tc>
          <w:tcPr>
            <w:tcW w:w="567" w:type="dxa"/>
          </w:tcPr>
          <w:p w14:paraId="2B42C4D3" w14:textId="77777777" w:rsidR="00CC641E" w:rsidRPr="00302082" w:rsidRDefault="00CC641E" w:rsidP="00CB7CEA">
            <w:pPr>
              <w:spacing w:after="120"/>
              <w:rPr>
                <w:rFonts w:ascii="Arial" w:hAnsi="Arial" w:cs="Arial"/>
                <w:b/>
              </w:rPr>
            </w:pPr>
          </w:p>
        </w:tc>
        <w:tc>
          <w:tcPr>
            <w:tcW w:w="567" w:type="dxa"/>
          </w:tcPr>
          <w:p w14:paraId="3B85A945" w14:textId="77777777" w:rsidR="00CC641E" w:rsidRPr="00302082" w:rsidRDefault="00CC641E" w:rsidP="00CB7CEA">
            <w:pPr>
              <w:spacing w:after="120"/>
              <w:rPr>
                <w:rFonts w:ascii="Arial" w:hAnsi="Arial" w:cs="Arial"/>
                <w:b/>
              </w:rPr>
            </w:pPr>
          </w:p>
        </w:tc>
        <w:tc>
          <w:tcPr>
            <w:tcW w:w="567" w:type="dxa"/>
          </w:tcPr>
          <w:p w14:paraId="11BB9502" w14:textId="77777777" w:rsidR="00CC641E" w:rsidRPr="00302082" w:rsidRDefault="00CC641E" w:rsidP="00CB7CEA">
            <w:pPr>
              <w:spacing w:after="120"/>
              <w:rPr>
                <w:rFonts w:ascii="Arial" w:hAnsi="Arial" w:cs="Arial"/>
                <w:b/>
              </w:rPr>
            </w:pPr>
          </w:p>
        </w:tc>
        <w:tc>
          <w:tcPr>
            <w:tcW w:w="567" w:type="dxa"/>
          </w:tcPr>
          <w:p w14:paraId="353FF0AD" w14:textId="77777777" w:rsidR="00CC641E" w:rsidRPr="00302082" w:rsidRDefault="00CC641E" w:rsidP="00CB7CEA">
            <w:pPr>
              <w:spacing w:after="120"/>
              <w:rPr>
                <w:rFonts w:ascii="Arial" w:hAnsi="Arial" w:cs="Arial"/>
                <w:b/>
              </w:rPr>
            </w:pPr>
          </w:p>
        </w:tc>
        <w:tc>
          <w:tcPr>
            <w:tcW w:w="567" w:type="dxa"/>
          </w:tcPr>
          <w:p w14:paraId="7100F9E9" w14:textId="77777777" w:rsidR="00CC641E" w:rsidRPr="00302082" w:rsidRDefault="00CC641E" w:rsidP="00CB7CEA">
            <w:pPr>
              <w:spacing w:after="120"/>
              <w:rPr>
                <w:rFonts w:ascii="Arial" w:hAnsi="Arial" w:cs="Arial"/>
                <w:b/>
              </w:rPr>
            </w:pPr>
          </w:p>
        </w:tc>
        <w:tc>
          <w:tcPr>
            <w:tcW w:w="567" w:type="dxa"/>
          </w:tcPr>
          <w:p w14:paraId="4D80410D" w14:textId="77777777" w:rsidR="00CC641E" w:rsidRPr="00302082" w:rsidRDefault="00CC641E" w:rsidP="00CB7CEA">
            <w:pPr>
              <w:spacing w:after="120"/>
              <w:rPr>
                <w:rFonts w:ascii="Arial" w:hAnsi="Arial" w:cs="Arial"/>
                <w:b/>
              </w:rPr>
            </w:pPr>
          </w:p>
        </w:tc>
        <w:tc>
          <w:tcPr>
            <w:tcW w:w="567" w:type="dxa"/>
          </w:tcPr>
          <w:p w14:paraId="4C4C6EA8" w14:textId="77777777" w:rsidR="00CC641E" w:rsidRPr="00302082" w:rsidRDefault="00CC641E" w:rsidP="00CB7CEA">
            <w:pPr>
              <w:spacing w:after="120"/>
              <w:rPr>
                <w:rFonts w:ascii="Arial" w:hAnsi="Arial" w:cs="Arial"/>
                <w:b/>
              </w:rPr>
            </w:pPr>
          </w:p>
        </w:tc>
      </w:tr>
      <w:tr w:rsidR="00CC641E" w:rsidRPr="00302082" w14:paraId="75B5A2B4" w14:textId="77777777" w:rsidTr="00CC641E">
        <w:tc>
          <w:tcPr>
            <w:tcW w:w="1730" w:type="dxa"/>
          </w:tcPr>
          <w:p w14:paraId="65E8A25A" w14:textId="77777777" w:rsidR="00CC641E" w:rsidRPr="00AD1D9B" w:rsidRDefault="00CC641E" w:rsidP="00CB7CEA">
            <w:pPr>
              <w:spacing w:after="120"/>
              <w:rPr>
                <w:rFonts w:ascii="Arial" w:hAnsi="Arial" w:cs="Arial"/>
              </w:rPr>
            </w:pPr>
            <w:r w:rsidRPr="00AD1D9B">
              <w:rPr>
                <w:rFonts w:ascii="Arial" w:hAnsi="Arial" w:cs="Arial"/>
              </w:rPr>
              <w:t>Private Study</w:t>
            </w:r>
          </w:p>
        </w:tc>
        <w:tc>
          <w:tcPr>
            <w:tcW w:w="567" w:type="dxa"/>
          </w:tcPr>
          <w:p w14:paraId="28A934F5" w14:textId="77777777" w:rsidR="00CC641E" w:rsidRPr="00302082" w:rsidRDefault="00CC641E" w:rsidP="00CB7CEA">
            <w:pPr>
              <w:spacing w:after="120"/>
              <w:rPr>
                <w:rFonts w:ascii="Arial" w:hAnsi="Arial" w:cs="Arial"/>
                <w:b/>
              </w:rPr>
            </w:pPr>
          </w:p>
        </w:tc>
        <w:tc>
          <w:tcPr>
            <w:tcW w:w="567" w:type="dxa"/>
          </w:tcPr>
          <w:p w14:paraId="7E6161CF" w14:textId="77777777" w:rsidR="00CC641E" w:rsidRPr="00302082" w:rsidRDefault="00CC641E" w:rsidP="00CB7CEA">
            <w:pPr>
              <w:spacing w:after="120"/>
              <w:rPr>
                <w:rFonts w:ascii="Arial" w:hAnsi="Arial" w:cs="Arial"/>
                <w:b/>
              </w:rPr>
            </w:pPr>
          </w:p>
        </w:tc>
        <w:tc>
          <w:tcPr>
            <w:tcW w:w="567" w:type="dxa"/>
          </w:tcPr>
          <w:p w14:paraId="78F234FC" w14:textId="77777777" w:rsidR="00CC641E" w:rsidRPr="00302082" w:rsidRDefault="00CC641E" w:rsidP="00CB7CEA">
            <w:pPr>
              <w:spacing w:after="120"/>
              <w:rPr>
                <w:rFonts w:ascii="Arial" w:hAnsi="Arial" w:cs="Arial"/>
                <w:b/>
              </w:rPr>
            </w:pPr>
          </w:p>
        </w:tc>
        <w:tc>
          <w:tcPr>
            <w:tcW w:w="567" w:type="dxa"/>
          </w:tcPr>
          <w:p w14:paraId="4B06A880"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97B0433" w14:textId="77777777" w:rsidR="00CC641E" w:rsidRPr="00302082" w:rsidRDefault="00CC641E" w:rsidP="00CB7CEA">
            <w:pPr>
              <w:spacing w:after="120"/>
              <w:rPr>
                <w:rFonts w:ascii="Arial" w:hAnsi="Arial" w:cs="Arial"/>
                <w:b/>
              </w:rPr>
            </w:pPr>
          </w:p>
        </w:tc>
        <w:tc>
          <w:tcPr>
            <w:tcW w:w="567" w:type="dxa"/>
          </w:tcPr>
          <w:p w14:paraId="5F5D003A" w14:textId="77777777" w:rsidR="00CC641E" w:rsidRPr="00302082" w:rsidRDefault="00CC641E" w:rsidP="00CB7CEA">
            <w:pPr>
              <w:spacing w:after="120"/>
              <w:rPr>
                <w:rFonts w:ascii="Arial" w:hAnsi="Arial" w:cs="Arial"/>
                <w:b/>
              </w:rPr>
            </w:pPr>
          </w:p>
        </w:tc>
        <w:tc>
          <w:tcPr>
            <w:tcW w:w="567" w:type="dxa"/>
          </w:tcPr>
          <w:p w14:paraId="0DDE99E6" w14:textId="77777777" w:rsidR="00CC641E" w:rsidRPr="00302082" w:rsidRDefault="00CC641E" w:rsidP="00CB7CEA">
            <w:pPr>
              <w:spacing w:after="120"/>
              <w:rPr>
                <w:rFonts w:ascii="Arial" w:hAnsi="Arial" w:cs="Arial"/>
                <w:b/>
              </w:rPr>
            </w:pPr>
            <w:r>
              <w:rPr>
                <w:rFonts w:ascii="Arial" w:hAnsi="Arial" w:cs="Arial"/>
                <w:b/>
              </w:rPr>
              <w:t>X</w:t>
            </w:r>
          </w:p>
        </w:tc>
      </w:tr>
      <w:tr w:rsidR="00CC641E" w:rsidRPr="00302082" w14:paraId="4ABE3A89" w14:textId="77777777" w:rsidTr="00CC641E">
        <w:tc>
          <w:tcPr>
            <w:tcW w:w="1730" w:type="dxa"/>
          </w:tcPr>
          <w:p w14:paraId="542FB7B8" w14:textId="77777777" w:rsidR="00CC641E" w:rsidRPr="00C603B2" w:rsidRDefault="00CC641E" w:rsidP="00CB7CEA">
            <w:pPr>
              <w:spacing w:after="120"/>
              <w:rPr>
                <w:rFonts w:ascii="Arial" w:hAnsi="Arial" w:cs="Arial"/>
              </w:rPr>
            </w:pPr>
            <w:r w:rsidRPr="00C603B2">
              <w:rPr>
                <w:rFonts w:ascii="Arial" w:hAnsi="Arial" w:cs="Arial"/>
              </w:rPr>
              <w:t>Workshop</w:t>
            </w:r>
          </w:p>
        </w:tc>
        <w:tc>
          <w:tcPr>
            <w:tcW w:w="567" w:type="dxa"/>
          </w:tcPr>
          <w:p w14:paraId="45A7F01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6B1E7C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0214FC09" w14:textId="77777777" w:rsidR="00CC641E" w:rsidRPr="00302082" w:rsidRDefault="00CC641E" w:rsidP="00CB7CEA">
            <w:pPr>
              <w:spacing w:after="120"/>
              <w:rPr>
                <w:rFonts w:ascii="Arial" w:hAnsi="Arial" w:cs="Arial"/>
                <w:b/>
              </w:rPr>
            </w:pPr>
          </w:p>
        </w:tc>
        <w:tc>
          <w:tcPr>
            <w:tcW w:w="567" w:type="dxa"/>
          </w:tcPr>
          <w:p w14:paraId="13E861EF"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501D395"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421ED917"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347B18A7" w14:textId="77777777" w:rsidR="00CC641E" w:rsidRPr="00302082" w:rsidRDefault="00CC641E" w:rsidP="00CB7CEA">
            <w:pPr>
              <w:spacing w:after="120"/>
              <w:rPr>
                <w:rFonts w:ascii="Arial" w:hAnsi="Arial" w:cs="Arial"/>
                <w:b/>
              </w:rPr>
            </w:pPr>
            <w:r>
              <w:rPr>
                <w:rFonts w:ascii="Arial" w:hAnsi="Arial" w:cs="Arial"/>
                <w:b/>
              </w:rPr>
              <w:t>X</w:t>
            </w:r>
          </w:p>
        </w:tc>
      </w:tr>
      <w:tr w:rsidR="00CC641E" w:rsidRPr="00302082" w14:paraId="5873D0C0" w14:textId="77777777" w:rsidTr="00CC641E">
        <w:tc>
          <w:tcPr>
            <w:tcW w:w="1730" w:type="dxa"/>
          </w:tcPr>
          <w:p w14:paraId="7ED87E52" w14:textId="77777777" w:rsidR="00CC641E" w:rsidRPr="00C603B2" w:rsidRDefault="00CC641E" w:rsidP="00CB7CEA">
            <w:pPr>
              <w:spacing w:after="120"/>
              <w:rPr>
                <w:rFonts w:ascii="Arial" w:hAnsi="Arial" w:cs="Arial"/>
              </w:rPr>
            </w:pPr>
            <w:r w:rsidRPr="00C603B2">
              <w:rPr>
                <w:rFonts w:ascii="Arial" w:hAnsi="Arial" w:cs="Arial"/>
              </w:rPr>
              <w:t>Lectures</w:t>
            </w:r>
          </w:p>
        </w:tc>
        <w:tc>
          <w:tcPr>
            <w:tcW w:w="567" w:type="dxa"/>
          </w:tcPr>
          <w:p w14:paraId="527306D9" w14:textId="77777777" w:rsidR="00CC641E" w:rsidRPr="00302082" w:rsidRDefault="00CC641E" w:rsidP="00CB7CEA">
            <w:pPr>
              <w:spacing w:after="120"/>
              <w:rPr>
                <w:rFonts w:ascii="Arial" w:hAnsi="Arial" w:cs="Arial"/>
                <w:b/>
              </w:rPr>
            </w:pPr>
          </w:p>
        </w:tc>
        <w:tc>
          <w:tcPr>
            <w:tcW w:w="567" w:type="dxa"/>
          </w:tcPr>
          <w:p w14:paraId="21DAA4CD"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BF10A8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0D86A81E" w14:textId="77777777" w:rsidR="00CC641E" w:rsidRPr="00302082" w:rsidRDefault="00CC641E" w:rsidP="00CB7CEA">
            <w:pPr>
              <w:spacing w:after="120"/>
              <w:rPr>
                <w:rFonts w:ascii="Arial" w:hAnsi="Arial" w:cs="Arial"/>
                <w:b/>
              </w:rPr>
            </w:pPr>
          </w:p>
        </w:tc>
        <w:tc>
          <w:tcPr>
            <w:tcW w:w="567" w:type="dxa"/>
          </w:tcPr>
          <w:p w14:paraId="01EC36C8" w14:textId="77777777" w:rsidR="00CC641E" w:rsidRPr="00302082" w:rsidRDefault="00CC641E" w:rsidP="00CB7CEA">
            <w:pPr>
              <w:spacing w:after="120"/>
              <w:rPr>
                <w:rFonts w:ascii="Arial" w:hAnsi="Arial" w:cs="Arial"/>
                <w:b/>
              </w:rPr>
            </w:pPr>
          </w:p>
        </w:tc>
        <w:tc>
          <w:tcPr>
            <w:tcW w:w="567" w:type="dxa"/>
          </w:tcPr>
          <w:p w14:paraId="5DFE4CC1" w14:textId="77777777" w:rsidR="00CC641E" w:rsidRPr="00302082" w:rsidRDefault="00CC641E" w:rsidP="00CB7CEA">
            <w:pPr>
              <w:spacing w:after="120"/>
              <w:rPr>
                <w:rFonts w:ascii="Arial" w:hAnsi="Arial" w:cs="Arial"/>
                <w:b/>
              </w:rPr>
            </w:pPr>
          </w:p>
        </w:tc>
        <w:tc>
          <w:tcPr>
            <w:tcW w:w="567" w:type="dxa"/>
          </w:tcPr>
          <w:p w14:paraId="7FD3677F" w14:textId="77777777" w:rsidR="00CC641E" w:rsidRPr="00302082" w:rsidRDefault="00CC641E" w:rsidP="00CB7CEA">
            <w:pPr>
              <w:spacing w:after="120"/>
              <w:rPr>
                <w:rFonts w:ascii="Arial" w:hAnsi="Arial" w:cs="Arial"/>
                <w:b/>
              </w:rPr>
            </w:pPr>
          </w:p>
        </w:tc>
      </w:tr>
      <w:tr w:rsidR="00CC641E" w:rsidRPr="00302082" w14:paraId="20B3C438" w14:textId="77777777" w:rsidTr="00CC641E">
        <w:tc>
          <w:tcPr>
            <w:tcW w:w="1730" w:type="dxa"/>
            <w:shd w:val="clear" w:color="auto" w:fill="D9D9D9" w:themeFill="background1" w:themeFillShade="D9"/>
          </w:tcPr>
          <w:p w14:paraId="6E1C2C4A" w14:textId="77777777" w:rsidR="00CC641E" w:rsidRPr="00302082" w:rsidRDefault="00CC641E" w:rsidP="00CB7CEA">
            <w:pPr>
              <w:spacing w:after="120"/>
              <w:rPr>
                <w:rFonts w:ascii="Arial" w:hAnsi="Arial" w:cs="Arial"/>
                <w:b/>
              </w:rPr>
            </w:pPr>
            <w:r w:rsidRPr="00302082">
              <w:rPr>
                <w:rFonts w:ascii="Arial" w:hAnsi="Arial" w:cs="Arial"/>
                <w:b/>
              </w:rPr>
              <w:t>Assessment method</w:t>
            </w:r>
          </w:p>
        </w:tc>
        <w:tc>
          <w:tcPr>
            <w:tcW w:w="567" w:type="dxa"/>
          </w:tcPr>
          <w:p w14:paraId="49DC0B38" w14:textId="77777777" w:rsidR="00CC641E" w:rsidRPr="00302082" w:rsidRDefault="00CC641E" w:rsidP="00CB7CEA">
            <w:pPr>
              <w:spacing w:after="120"/>
              <w:rPr>
                <w:rFonts w:ascii="Arial" w:hAnsi="Arial" w:cs="Arial"/>
                <w:b/>
              </w:rPr>
            </w:pPr>
          </w:p>
        </w:tc>
        <w:tc>
          <w:tcPr>
            <w:tcW w:w="567" w:type="dxa"/>
          </w:tcPr>
          <w:p w14:paraId="19A73265" w14:textId="77777777" w:rsidR="00CC641E" w:rsidRPr="00302082" w:rsidRDefault="00CC641E" w:rsidP="00CB7CEA">
            <w:pPr>
              <w:spacing w:after="120"/>
              <w:rPr>
                <w:rFonts w:ascii="Arial" w:hAnsi="Arial" w:cs="Arial"/>
                <w:b/>
              </w:rPr>
            </w:pPr>
          </w:p>
        </w:tc>
        <w:tc>
          <w:tcPr>
            <w:tcW w:w="567" w:type="dxa"/>
          </w:tcPr>
          <w:p w14:paraId="3E45185F" w14:textId="77777777" w:rsidR="00CC641E" w:rsidRPr="00302082" w:rsidRDefault="00CC641E" w:rsidP="00CB7CEA">
            <w:pPr>
              <w:spacing w:after="120"/>
              <w:rPr>
                <w:rFonts w:ascii="Arial" w:hAnsi="Arial" w:cs="Arial"/>
                <w:b/>
              </w:rPr>
            </w:pPr>
          </w:p>
        </w:tc>
        <w:tc>
          <w:tcPr>
            <w:tcW w:w="567" w:type="dxa"/>
          </w:tcPr>
          <w:p w14:paraId="398A7AFD" w14:textId="77777777" w:rsidR="00CC641E" w:rsidRPr="00302082" w:rsidRDefault="00CC641E" w:rsidP="00CB7CEA">
            <w:pPr>
              <w:spacing w:after="120"/>
              <w:rPr>
                <w:rFonts w:ascii="Arial" w:hAnsi="Arial" w:cs="Arial"/>
                <w:b/>
              </w:rPr>
            </w:pPr>
          </w:p>
        </w:tc>
        <w:tc>
          <w:tcPr>
            <w:tcW w:w="567" w:type="dxa"/>
          </w:tcPr>
          <w:p w14:paraId="109D1B99" w14:textId="77777777" w:rsidR="00CC641E" w:rsidRPr="00302082" w:rsidRDefault="00CC641E" w:rsidP="00CB7CEA">
            <w:pPr>
              <w:spacing w:after="120"/>
              <w:rPr>
                <w:rFonts w:ascii="Arial" w:hAnsi="Arial" w:cs="Arial"/>
                <w:b/>
              </w:rPr>
            </w:pPr>
          </w:p>
        </w:tc>
        <w:tc>
          <w:tcPr>
            <w:tcW w:w="567" w:type="dxa"/>
          </w:tcPr>
          <w:p w14:paraId="76386E55" w14:textId="77777777" w:rsidR="00CC641E" w:rsidRPr="00302082" w:rsidRDefault="00CC641E" w:rsidP="00CB7CEA">
            <w:pPr>
              <w:spacing w:after="120"/>
              <w:rPr>
                <w:rFonts w:ascii="Arial" w:hAnsi="Arial" w:cs="Arial"/>
                <w:b/>
              </w:rPr>
            </w:pPr>
          </w:p>
        </w:tc>
        <w:tc>
          <w:tcPr>
            <w:tcW w:w="567" w:type="dxa"/>
          </w:tcPr>
          <w:p w14:paraId="6DEDA418" w14:textId="77777777" w:rsidR="00CC641E" w:rsidRPr="00302082" w:rsidRDefault="00CC641E" w:rsidP="00CB7CEA">
            <w:pPr>
              <w:spacing w:after="120"/>
              <w:rPr>
                <w:rFonts w:ascii="Arial" w:hAnsi="Arial" w:cs="Arial"/>
                <w:b/>
              </w:rPr>
            </w:pPr>
          </w:p>
        </w:tc>
      </w:tr>
      <w:tr w:rsidR="00CC641E" w:rsidRPr="00302082" w14:paraId="24A40C67" w14:textId="77777777" w:rsidTr="00CC641E">
        <w:tc>
          <w:tcPr>
            <w:tcW w:w="1730" w:type="dxa"/>
          </w:tcPr>
          <w:p w14:paraId="2B7B6E24" w14:textId="77777777" w:rsidR="00CC641E" w:rsidRPr="00C603B2" w:rsidRDefault="00CC641E" w:rsidP="00CB7CEA">
            <w:pPr>
              <w:spacing w:after="120"/>
              <w:rPr>
                <w:rFonts w:ascii="Arial" w:hAnsi="Arial" w:cs="Arial"/>
              </w:rPr>
            </w:pPr>
            <w:r>
              <w:rPr>
                <w:rFonts w:ascii="Arial" w:hAnsi="Arial" w:cs="Arial"/>
              </w:rPr>
              <w:t>Examination</w:t>
            </w:r>
          </w:p>
        </w:tc>
        <w:tc>
          <w:tcPr>
            <w:tcW w:w="567" w:type="dxa"/>
          </w:tcPr>
          <w:p w14:paraId="393D193B" w14:textId="09A29AF6" w:rsidR="00CC641E" w:rsidRPr="00302082" w:rsidRDefault="00D25571" w:rsidP="00CB7CEA">
            <w:pPr>
              <w:spacing w:after="120"/>
              <w:rPr>
                <w:rFonts w:ascii="Arial" w:hAnsi="Arial" w:cs="Arial"/>
                <w:b/>
              </w:rPr>
            </w:pPr>
            <w:r>
              <w:rPr>
                <w:rFonts w:ascii="Arial" w:hAnsi="Arial" w:cs="Arial"/>
                <w:b/>
              </w:rPr>
              <w:t>X</w:t>
            </w:r>
          </w:p>
        </w:tc>
        <w:tc>
          <w:tcPr>
            <w:tcW w:w="567" w:type="dxa"/>
          </w:tcPr>
          <w:p w14:paraId="77FDCCD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5EA7C1D2"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1CC035CF" w14:textId="191A8A83" w:rsidR="00CC641E" w:rsidRPr="00302082" w:rsidRDefault="00D25571" w:rsidP="00CB7CEA">
            <w:pPr>
              <w:spacing w:after="120"/>
              <w:rPr>
                <w:rFonts w:ascii="Arial" w:hAnsi="Arial" w:cs="Arial"/>
                <w:b/>
              </w:rPr>
            </w:pPr>
            <w:r>
              <w:rPr>
                <w:rFonts w:ascii="Arial" w:hAnsi="Arial" w:cs="Arial"/>
                <w:b/>
              </w:rPr>
              <w:t>X</w:t>
            </w:r>
          </w:p>
        </w:tc>
        <w:tc>
          <w:tcPr>
            <w:tcW w:w="567" w:type="dxa"/>
          </w:tcPr>
          <w:p w14:paraId="14DD140D" w14:textId="77777777" w:rsidR="00CC641E" w:rsidRPr="00302082" w:rsidRDefault="00CC641E" w:rsidP="00CB7CEA">
            <w:pPr>
              <w:spacing w:after="120"/>
              <w:rPr>
                <w:rFonts w:ascii="Arial" w:hAnsi="Arial" w:cs="Arial"/>
                <w:b/>
              </w:rPr>
            </w:pPr>
          </w:p>
        </w:tc>
        <w:tc>
          <w:tcPr>
            <w:tcW w:w="567" w:type="dxa"/>
          </w:tcPr>
          <w:p w14:paraId="00570600" w14:textId="77777777" w:rsidR="00CC641E" w:rsidRPr="00302082" w:rsidRDefault="00CC641E" w:rsidP="00CB7CEA">
            <w:pPr>
              <w:spacing w:after="120"/>
              <w:rPr>
                <w:rFonts w:ascii="Arial" w:hAnsi="Arial" w:cs="Arial"/>
                <w:b/>
              </w:rPr>
            </w:pPr>
          </w:p>
        </w:tc>
        <w:tc>
          <w:tcPr>
            <w:tcW w:w="567" w:type="dxa"/>
          </w:tcPr>
          <w:p w14:paraId="258DE839" w14:textId="690DDB26" w:rsidR="00CC641E" w:rsidRPr="00302082" w:rsidRDefault="00D25571" w:rsidP="00CB7CEA">
            <w:pPr>
              <w:spacing w:after="120"/>
              <w:rPr>
                <w:rFonts w:ascii="Arial" w:hAnsi="Arial" w:cs="Arial"/>
                <w:b/>
              </w:rPr>
            </w:pPr>
            <w:r>
              <w:rPr>
                <w:rFonts w:ascii="Arial" w:hAnsi="Arial" w:cs="Arial"/>
                <w:b/>
              </w:rPr>
              <w:t>X</w:t>
            </w:r>
          </w:p>
        </w:tc>
      </w:tr>
      <w:tr w:rsidR="00CC641E" w:rsidRPr="00302082" w14:paraId="2FFBB6A7" w14:textId="77777777" w:rsidTr="00CC641E">
        <w:tc>
          <w:tcPr>
            <w:tcW w:w="1730" w:type="dxa"/>
          </w:tcPr>
          <w:p w14:paraId="447C9BAB" w14:textId="77777777" w:rsidR="00CC641E" w:rsidRPr="00C603B2" w:rsidRDefault="00CC641E" w:rsidP="00CB7CEA">
            <w:pPr>
              <w:spacing w:after="120"/>
              <w:rPr>
                <w:rFonts w:ascii="Arial" w:hAnsi="Arial" w:cs="Arial"/>
              </w:rPr>
            </w:pPr>
            <w:r>
              <w:rPr>
                <w:rFonts w:ascii="Arial" w:hAnsi="Arial" w:cs="Arial"/>
              </w:rPr>
              <w:t>Workshops</w:t>
            </w:r>
          </w:p>
        </w:tc>
        <w:tc>
          <w:tcPr>
            <w:tcW w:w="567" w:type="dxa"/>
          </w:tcPr>
          <w:p w14:paraId="7B6CB733"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14BD15B1"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34F5EC03" w14:textId="77777777" w:rsidR="00CC641E" w:rsidRPr="00302082" w:rsidRDefault="00CC641E" w:rsidP="00CB7CEA">
            <w:pPr>
              <w:spacing w:after="120"/>
              <w:rPr>
                <w:rFonts w:ascii="Arial" w:hAnsi="Arial" w:cs="Arial"/>
                <w:b/>
              </w:rPr>
            </w:pPr>
          </w:p>
        </w:tc>
        <w:tc>
          <w:tcPr>
            <w:tcW w:w="567" w:type="dxa"/>
          </w:tcPr>
          <w:p w14:paraId="20F37B09"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37C3BFB8"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6B9EB934" w14:textId="77777777" w:rsidR="00CC641E" w:rsidRPr="00302082" w:rsidRDefault="00CC641E" w:rsidP="00CB7CEA">
            <w:pPr>
              <w:spacing w:after="120"/>
              <w:rPr>
                <w:rFonts w:ascii="Arial" w:hAnsi="Arial" w:cs="Arial"/>
                <w:b/>
              </w:rPr>
            </w:pPr>
            <w:r>
              <w:rPr>
                <w:rFonts w:ascii="Arial" w:hAnsi="Arial" w:cs="Arial"/>
                <w:b/>
              </w:rPr>
              <w:t>X</w:t>
            </w:r>
          </w:p>
        </w:tc>
        <w:tc>
          <w:tcPr>
            <w:tcW w:w="567" w:type="dxa"/>
          </w:tcPr>
          <w:p w14:paraId="4333E50B" w14:textId="77777777" w:rsidR="00CC641E" w:rsidRPr="00302082" w:rsidRDefault="00CC641E" w:rsidP="00CB7CEA">
            <w:pPr>
              <w:spacing w:after="120"/>
              <w:rPr>
                <w:rFonts w:ascii="Arial" w:hAnsi="Arial" w:cs="Arial"/>
                <w:b/>
              </w:rPr>
            </w:pPr>
            <w:r>
              <w:rPr>
                <w:rFonts w:ascii="Arial" w:hAnsi="Arial" w:cs="Arial"/>
                <w:b/>
              </w:rPr>
              <w:t>X</w:t>
            </w:r>
          </w:p>
        </w:tc>
      </w:tr>
    </w:tbl>
    <w:p w14:paraId="61EF00BC" w14:textId="5555D570" w:rsidR="00D35DF7" w:rsidRDefault="00D35DF7" w:rsidP="006A3A14">
      <w:pPr>
        <w:spacing w:after="120" w:line="240" w:lineRule="auto"/>
        <w:ind w:right="260"/>
        <w:rPr>
          <w:rFonts w:ascii="Arial" w:hAnsi="Arial" w:cs="Arial"/>
          <w:b/>
          <w:iCs/>
        </w:rPr>
      </w:pPr>
    </w:p>
    <w:p w14:paraId="28FC18A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4A3E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35DF7">
        <w:rPr>
          <w:rFonts w:ascii="Arial" w:hAnsi="Arial" w:cs="Arial"/>
        </w:rPr>
        <w:t xml:space="preserve">The </w:t>
      </w:r>
      <w:r w:rsidR="00D35DF7" w:rsidRPr="00D35DF7">
        <w:rPr>
          <w:rFonts w:ascii="Arial" w:hAnsi="Arial" w:cs="Arial"/>
        </w:rPr>
        <w:t>School</w:t>
      </w:r>
      <w:r w:rsidRPr="00D35DF7">
        <w:rPr>
          <w:rFonts w:ascii="Arial" w:hAnsi="Arial" w:cs="Arial"/>
        </w:rPr>
        <w:t xml:space="preserve"> recognises </w:t>
      </w:r>
      <w:r w:rsidRPr="00D50113">
        <w:rPr>
          <w:rFonts w:ascii="Arial" w:hAnsi="Arial" w:cs="Arial"/>
        </w:rPr>
        <w:t>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4A605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5F14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9D326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A3E54C" w14:textId="77777777" w:rsidR="00096DA4" w:rsidRPr="00302082" w:rsidRDefault="00096DA4" w:rsidP="00302082">
      <w:pPr>
        <w:spacing w:after="120" w:line="240" w:lineRule="auto"/>
        <w:ind w:left="426" w:right="260"/>
        <w:rPr>
          <w:rFonts w:ascii="Arial" w:hAnsi="Arial" w:cs="Arial"/>
          <w:i/>
          <w:iCs/>
        </w:rPr>
      </w:pPr>
    </w:p>
    <w:p w14:paraId="46A077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5243328" w14:textId="77777777" w:rsidR="009A2D37" w:rsidRPr="00D35DF7" w:rsidRDefault="00D35DF7" w:rsidP="00696FF5">
      <w:pPr>
        <w:spacing w:after="120" w:line="240" w:lineRule="auto"/>
        <w:ind w:left="567" w:right="260"/>
        <w:jc w:val="both"/>
        <w:rPr>
          <w:rFonts w:ascii="Arial" w:hAnsi="Arial" w:cs="Arial"/>
          <w:b/>
        </w:rPr>
      </w:pPr>
      <w:r w:rsidRPr="00D35DF7">
        <w:rPr>
          <w:rFonts w:ascii="Arial" w:hAnsi="Arial" w:cs="Arial"/>
        </w:rPr>
        <w:t>Canterbury</w:t>
      </w:r>
    </w:p>
    <w:p w14:paraId="28CB4A64" w14:textId="77777777" w:rsidR="009A2D37" w:rsidRDefault="009A2D37" w:rsidP="00302082">
      <w:pPr>
        <w:spacing w:after="120" w:line="240" w:lineRule="auto"/>
        <w:ind w:left="426" w:right="260"/>
        <w:rPr>
          <w:rFonts w:ascii="Arial" w:hAnsi="Arial" w:cs="Arial"/>
          <w:i/>
          <w:iCs/>
        </w:rPr>
      </w:pPr>
    </w:p>
    <w:p w14:paraId="19F1B56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bookmarkStart w:id="0" w:name="_GoBack"/>
      <w:bookmarkEnd w:id="0"/>
    </w:p>
    <w:p w14:paraId="06D83D26" w14:textId="4BD4C2D3" w:rsidR="00883204" w:rsidRDefault="00A22670" w:rsidP="00A22670">
      <w:pPr>
        <w:pStyle w:val="ListParagraph"/>
        <w:rPr>
          <w:rFonts w:ascii="Arial" w:hAnsi="Arial" w:cs="Arial"/>
          <w:i/>
          <w:iCs/>
        </w:rPr>
      </w:pPr>
      <w:r w:rsidRPr="00A22670">
        <w:rPr>
          <w:rFonts w:ascii="Arial" w:hAnsi="Arial" w:cs="Arial"/>
        </w:rPr>
        <w:t>Security assurance is a global challenge and biometric technology is one of the standard methodology adopted to deal with this challenge. This module’s curriculum is comparable to those of internationally leading institutions and teaching materials used are resourced from publications in international journals and conference proceedings as well as research outputs at Kent. The workshops involve usage of industry standard software platforms/tools and uses real world data. The learning outcome is generic which makes the acquired knowledge instantly globally transferrable. The significant part of student cohort are international students, which provides the learning experience from a global perspective.</w:t>
      </w:r>
      <w:r w:rsidR="009F7D33">
        <w:rPr>
          <w:rFonts w:ascii="Arial" w:hAnsi="Arial" w:cs="Arial"/>
          <w:i/>
          <w:iCs/>
        </w:rPr>
        <w:t xml:space="preserve"> </w:t>
      </w:r>
    </w:p>
    <w:p w14:paraId="30AE989F" w14:textId="77777777" w:rsidR="00D35DF7" w:rsidRPr="00D35DF7" w:rsidRDefault="00D35DF7" w:rsidP="00D35DF7">
      <w:pPr>
        <w:spacing w:after="120" w:line="240" w:lineRule="auto"/>
        <w:ind w:left="567" w:right="260"/>
        <w:jc w:val="both"/>
        <w:rPr>
          <w:rFonts w:ascii="Arial" w:hAnsi="Arial" w:cs="Arial"/>
          <w:i/>
          <w:iCs/>
        </w:rPr>
      </w:pPr>
    </w:p>
    <w:p w14:paraId="3521DFFB" w14:textId="77777777" w:rsidR="00641D6D" w:rsidRPr="00302082" w:rsidRDefault="00641D6D" w:rsidP="00302082">
      <w:pPr>
        <w:pBdr>
          <w:bottom w:val="single" w:sz="6" w:space="1" w:color="auto"/>
        </w:pBdr>
        <w:spacing w:after="120" w:line="240" w:lineRule="auto"/>
        <w:ind w:right="260"/>
        <w:rPr>
          <w:rFonts w:ascii="Arial" w:hAnsi="Arial" w:cs="Arial"/>
        </w:rPr>
      </w:pPr>
    </w:p>
    <w:p w14:paraId="6F9A805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397EF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C9888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E17987" w14:textId="77777777" w:rsidTr="00694309">
        <w:trPr>
          <w:trHeight w:val="317"/>
        </w:trPr>
        <w:tc>
          <w:tcPr>
            <w:tcW w:w="1526" w:type="dxa"/>
          </w:tcPr>
          <w:p w14:paraId="23885E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9DD6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35E91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3C8E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354D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B1942E" w14:textId="77777777" w:rsidTr="00694309">
        <w:trPr>
          <w:trHeight w:val="305"/>
        </w:trPr>
        <w:tc>
          <w:tcPr>
            <w:tcW w:w="1526" w:type="dxa"/>
          </w:tcPr>
          <w:p w14:paraId="57FFEB63" w14:textId="77777777" w:rsidR="00422B69" w:rsidRPr="00302082" w:rsidRDefault="00422B69" w:rsidP="00302082">
            <w:pPr>
              <w:spacing w:after="120"/>
              <w:ind w:right="-330"/>
              <w:rPr>
                <w:rFonts w:ascii="Arial" w:hAnsi="Arial" w:cs="Arial"/>
              </w:rPr>
            </w:pPr>
          </w:p>
        </w:tc>
        <w:tc>
          <w:tcPr>
            <w:tcW w:w="1701" w:type="dxa"/>
          </w:tcPr>
          <w:p w14:paraId="0FF6096A" w14:textId="77777777" w:rsidR="00422B69" w:rsidRPr="00302082" w:rsidRDefault="00422B69" w:rsidP="00302082">
            <w:pPr>
              <w:spacing w:after="120"/>
              <w:ind w:right="-330"/>
              <w:rPr>
                <w:rFonts w:ascii="Arial" w:hAnsi="Arial" w:cs="Arial"/>
              </w:rPr>
            </w:pPr>
          </w:p>
        </w:tc>
        <w:tc>
          <w:tcPr>
            <w:tcW w:w="2410" w:type="dxa"/>
          </w:tcPr>
          <w:p w14:paraId="6CD3CFD1" w14:textId="77777777" w:rsidR="00422B69" w:rsidRPr="00302082" w:rsidRDefault="00422B69" w:rsidP="00302082">
            <w:pPr>
              <w:spacing w:after="120"/>
              <w:ind w:right="-330"/>
              <w:rPr>
                <w:rFonts w:ascii="Arial" w:hAnsi="Arial" w:cs="Arial"/>
              </w:rPr>
            </w:pPr>
          </w:p>
        </w:tc>
        <w:tc>
          <w:tcPr>
            <w:tcW w:w="2448" w:type="dxa"/>
          </w:tcPr>
          <w:p w14:paraId="14D87A7E" w14:textId="77777777" w:rsidR="00422B69" w:rsidRPr="00302082" w:rsidRDefault="00422B69" w:rsidP="00302082">
            <w:pPr>
              <w:spacing w:after="120"/>
              <w:ind w:right="-330"/>
              <w:rPr>
                <w:rFonts w:ascii="Arial" w:hAnsi="Arial" w:cs="Arial"/>
              </w:rPr>
            </w:pPr>
          </w:p>
        </w:tc>
        <w:tc>
          <w:tcPr>
            <w:tcW w:w="2597" w:type="dxa"/>
          </w:tcPr>
          <w:p w14:paraId="4FDFE719" w14:textId="77777777" w:rsidR="00422B69" w:rsidRPr="00302082" w:rsidRDefault="00422B69" w:rsidP="00302082">
            <w:pPr>
              <w:spacing w:after="120"/>
              <w:ind w:right="-330"/>
              <w:rPr>
                <w:rFonts w:ascii="Arial" w:hAnsi="Arial" w:cs="Arial"/>
              </w:rPr>
            </w:pPr>
          </w:p>
        </w:tc>
      </w:tr>
      <w:tr w:rsidR="00302082" w:rsidRPr="00302082" w14:paraId="498B8BCF" w14:textId="77777777" w:rsidTr="00694309">
        <w:trPr>
          <w:trHeight w:val="305"/>
        </w:trPr>
        <w:tc>
          <w:tcPr>
            <w:tcW w:w="1526" w:type="dxa"/>
          </w:tcPr>
          <w:p w14:paraId="468E8A58" w14:textId="77777777" w:rsidR="00422B69" w:rsidRPr="00302082" w:rsidRDefault="00422B69" w:rsidP="00302082">
            <w:pPr>
              <w:spacing w:after="120"/>
              <w:ind w:right="-330"/>
              <w:rPr>
                <w:rFonts w:ascii="Arial" w:hAnsi="Arial" w:cs="Arial"/>
              </w:rPr>
            </w:pPr>
          </w:p>
        </w:tc>
        <w:tc>
          <w:tcPr>
            <w:tcW w:w="1701" w:type="dxa"/>
          </w:tcPr>
          <w:p w14:paraId="655E1F71" w14:textId="77777777" w:rsidR="00422B69" w:rsidRPr="00302082" w:rsidRDefault="00422B69" w:rsidP="00302082">
            <w:pPr>
              <w:spacing w:after="120"/>
              <w:ind w:right="-330"/>
              <w:rPr>
                <w:rFonts w:ascii="Arial" w:hAnsi="Arial" w:cs="Arial"/>
              </w:rPr>
            </w:pPr>
          </w:p>
        </w:tc>
        <w:tc>
          <w:tcPr>
            <w:tcW w:w="2410" w:type="dxa"/>
          </w:tcPr>
          <w:p w14:paraId="66E92B35" w14:textId="77777777" w:rsidR="00422B69" w:rsidRPr="00302082" w:rsidRDefault="00422B69" w:rsidP="00302082">
            <w:pPr>
              <w:spacing w:after="120"/>
              <w:ind w:right="-330"/>
              <w:rPr>
                <w:rFonts w:ascii="Arial" w:hAnsi="Arial" w:cs="Arial"/>
              </w:rPr>
            </w:pPr>
          </w:p>
        </w:tc>
        <w:tc>
          <w:tcPr>
            <w:tcW w:w="2448" w:type="dxa"/>
          </w:tcPr>
          <w:p w14:paraId="1A2B8572" w14:textId="77777777" w:rsidR="00422B69" w:rsidRPr="00302082" w:rsidRDefault="00422B69" w:rsidP="00302082">
            <w:pPr>
              <w:spacing w:after="120"/>
              <w:ind w:right="-330"/>
              <w:rPr>
                <w:rFonts w:ascii="Arial" w:hAnsi="Arial" w:cs="Arial"/>
              </w:rPr>
            </w:pPr>
          </w:p>
        </w:tc>
        <w:tc>
          <w:tcPr>
            <w:tcW w:w="2597" w:type="dxa"/>
          </w:tcPr>
          <w:p w14:paraId="12AB1D31" w14:textId="77777777" w:rsidR="00422B69" w:rsidRPr="00302082" w:rsidRDefault="00422B69" w:rsidP="00302082">
            <w:pPr>
              <w:spacing w:after="120"/>
              <w:ind w:right="-330"/>
              <w:rPr>
                <w:rFonts w:ascii="Arial" w:hAnsi="Arial" w:cs="Arial"/>
              </w:rPr>
            </w:pPr>
          </w:p>
        </w:tc>
      </w:tr>
    </w:tbl>
    <w:p w14:paraId="097F6815" w14:textId="77777777" w:rsidR="00D83563" w:rsidRDefault="00D83563" w:rsidP="00302082">
      <w:pPr>
        <w:spacing w:after="120" w:line="240" w:lineRule="auto"/>
        <w:ind w:right="-330"/>
        <w:rPr>
          <w:rFonts w:ascii="Arial" w:hAnsi="Arial" w:cs="Arial"/>
        </w:rPr>
      </w:pPr>
    </w:p>
    <w:p w14:paraId="77C8A5F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BE9C" w14:textId="77777777" w:rsidR="008907B7" w:rsidRDefault="008907B7" w:rsidP="009A2D37">
      <w:pPr>
        <w:spacing w:after="0" w:line="240" w:lineRule="auto"/>
      </w:pPr>
      <w:r>
        <w:separator/>
      </w:r>
    </w:p>
  </w:endnote>
  <w:endnote w:type="continuationSeparator" w:id="0">
    <w:p w14:paraId="28DE128F" w14:textId="77777777" w:rsidR="008907B7" w:rsidRDefault="008907B7" w:rsidP="009A2D37">
      <w:pPr>
        <w:spacing w:after="0" w:line="240" w:lineRule="auto"/>
      </w:pPr>
      <w:r>
        <w:continuationSeparator/>
      </w:r>
    </w:p>
  </w:endnote>
  <w:endnote w:type="continuationNotice" w:id="1">
    <w:p w14:paraId="04B80518" w14:textId="77777777" w:rsidR="008907B7" w:rsidRDefault="0089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B3A139F" w14:textId="3CA5AAE5" w:rsidR="008B2543" w:rsidRDefault="0019787E" w:rsidP="009A2D37">
        <w:pPr>
          <w:pStyle w:val="Footer"/>
          <w:jc w:val="center"/>
        </w:pPr>
        <w:r>
          <w:fldChar w:fldCharType="begin"/>
        </w:r>
        <w:r>
          <w:instrText xml:space="preserve"> PAGE   \* MERGEFORMAT </w:instrText>
        </w:r>
        <w:r>
          <w:fldChar w:fldCharType="separate"/>
        </w:r>
        <w:r w:rsidR="00AD1D9B">
          <w:rPr>
            <w:noProof/>
          </w:rPr>
          <w:t>3</w:t>
        </w:r>
        <w:r>
          <w:rPr>
            <w:noProof/>
          </w:rPr>
          <w:fldChar w:fldCharType="end"/>
        </w:r>
      </w:p>
    </w:sdtContent>
  </w:sdt>
  <w:p w14:paraId="5E0F9ED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FC15" w14:textId="77777777" w:rsidR="008907B7" w:rsidRDefault="008907B7" w:rsidP="009A2D37">
      <w:pPr>
        <w:spacing w:after="0" w:line="240" w:lineRule="auto"/>
      </w:pPr>
      <w:r>
        <w:separator/>
      </w:r>
    </w:p>
  </w:footnote>
  <w:footnote w:type="continuationSeparator" w:id="0">
    <w:p w14:paraId="31A5460F" w14:textId="77777777" w:rsidR="008907B7" w:rsidRDefault="008907B7" w:rsidP="009A2D37">
      <w:pPr>
        <w:spacing w:after="0" w:line="240" w:lineRule="auto"/>
      </w:pPr>
      <w:r>
        <w:continuationSeparator/>
      </w:r>
    </w:p>
  </w:footnote>
  <w:footnote w:type="continuationNotice" w:id="1">
    <w:p w14:paraId="65C4BEAD" w14:textId="77777777" w:rsidR="008907B7" w:rsidRDefault="008907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73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E328072" wp14:editId="02766E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418F6C" w14:textId="77777777" w:rsidR="008B2543" w:rsidRPr="008C00F8" w:rsidRDefault="008B2543" w:rsidP="005E6D38">
    <w:pPr>
      <w:pStyle w:val="Heading1"/>
      <w:spacing w:before="60" w:after="60"/>
      <w:rPr>
        <w:rFonts w:ascii="Arial" w:hAnsi="Arial" w:cs="Arial"/>
      </w:rPr>
    </w:pPr>
  </w:p>
  <w:p w14:paraId="1F281F2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A96D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47A2395" wp14:editId="2CB3C1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585E6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42845"/>
    <w:multiLevelType w:val="hybridMultilevel"/>
    <w:tmpl w:val="458A16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C2"/>
    <w:rsid w:val="00000C8C"/>
    <w:rsid w:val="000017F2"/>
    <w:rsid w:val="0000456B"/>
    <w:rsid w:val="00005661"/>
    <w:rsid w:val="00010A16"/>
    <w:rsid w:val="0001243F"/>
    <w:rsid w:val="00021EA0"/>
    <w:rsid w:val="00025992"/>
    <w:rsid w:val="00027937"/>
    <w:rsid w:val="00030C9E"/>
    <w:rsid w:val="00031E67"/>
    <w:rsid w:val="000333F0"/>
    <w:rsid w:val="000346FC"/>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9C5"/>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8CF"/>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A02"/>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49F"/>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676"/>
    <w:rsid w:val="005460C2"/>
    <w:rsid w:val="005526FB"/>
    <w:rsid w:val="0055280A"/>
    <w:rsid w:val="005548E1"/>
    <w:rsid w:val="0055585D"/>
    <w:rsid w:val="0056127B"/>
    <w:rsid w:val="005613C2"/>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2DB"/>
    <w:rsid w:val="006253AA"/>
    <w:rsid w:val="00626023"/>
    <w:rsid w:val="00633150"/>
    <w:rsid w:val="00637A50"/>
    <w:rsid w:val="00641D6D"/>
    <w:rsid w:val="0064364E"/>
    <w:rsid w:val="006438F3"/>
    <w:rsid w:val="00647907"/>
    <w:rsid w:val="00651A82"/>
    <w:rsid w:val="00652437"/>
    <w:rsid w:val="006525E9"/>
    <w:rsid w:val="0066747B"/>
    <w:rsid w:val="006725EC"/>
    <w:rsid w:val="00674ED0"/>
    <w:rsid w:val="00682650"/>
    <w:rsid w:val="00683609"/>
    <w:rsid w:val="00684851"/>
    <w:rsid w:val="00694309"/>
    <w:rsid w:val="00695285"/>
    <w:rsid w:val="00696FF5"/>
    <w:rsid w:val="006A3A14"/>
    <w:rsid w:val="006A6BB4"/>
    <w:rsid w:val="006A7FB0"/>
    <w:rsid w:val="006C099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A9E"/>
    <w:rsid w:val="00724362"/>
    <w:rsid w:val="00727780"/>
    <w:rsid w:val="0073792C"/>
    <w:rsid w:val="00754069"/>
    <w:rsid w:val="0076211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F24"/>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22E"/>
    <w:rsid w:val="008907B7"/>
    <w:rsid w:val="0089148D"/>
    <w:rsid w:val="00891E0D"/>
    <w:rsid w:val="008A0F36"/>
    <w:rsid w:val="008B2543"/>
    <w:rsid w:val="008B4B6E"/>
    <w:rsid w:val="008B6DF6"/>
    <w:rsid w:val="008D7401"/>
    <w:rsid w:val="00903DF6"/>
    <w:rsid w:val="00921CF6"/>
    <w:rsid w:val="00922E9E"/>
    <w:rsid w:val="00924EF0"/>
    <w:rsid w:val="00934D7B"/>
    <w:rsid w:val="00947180"/>
    <w:rsid w:val="00947E95"/>
    <w:rsid w:val="009567BE"/>
    <w:rsid w:val="009676FA"/>
    <w:rsid w:val="009679E0"/>
    <w:rsid w:val="00977632"/>
    <w:rsid w:val="00982A8E"/>
    <w:rsid w:val="00987DB4"/>
    <w:rsid w:val="0099029D"/>
    <w:rsid w:val="00996204"/>
    <w:rsid w:val="009A26CB"/>
    <w:rsid w:val="009A2BC2"/>
    <w:rsid w:val="009A2D37"/>
    <w:rsid w:val="009A7587"/>
    <w:rsid w:val="009B0A69"/>
    <w:rsid w:val="009B2C0F"/>
    <w:rsid w:val="009C2474"/>
    <w:rsid w:val="009C7082"/>
    <w:rsid w:val="009D0006"/>
    <w:rsid w:val="009D068C"/>
    <w:rsid w:val="009F3A2A"/>
    <w:rsid w:val="009F731F"/>
    <w:rsid w:val="009F7D33"/>
    <w:rsid w:val="00A021FE"/>
    <w:rsid w:val="00A1270E"/>
    <w:rsid w:val="00A15342"/>
    <w:rsid w:val="00A212EB"/>
    <w:rsid w:val="00A2267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D9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7F8"/>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A34"/>
    <w:rsid w:val="00C105FA"/>
    <w:rsid w:val="00C12613"/>
    <w:rsid w:val="00C16DEF"/>
    <w:rsid w:val="00C2492F"/>
    <w:rsid w:val="00C3744A"/>
    <w:rsid w:val="00C4002A"/>
    <w:rsid w:val="00C46912"/>
    <w:rsid w:val="00C57028"/>
    <w:rsid w:val="00C612A8"/>
    <w:rsid w:val="00C63A1F"/>
    <w:rsid w:val="00C67631"/>
    <w:rsid w:val="00C709C6"/>
    <w:rsid w:val="00C729D7"/>
    <w:rsid w:val="00C83354"/>
    <w:rsid w:val="00C84004"/>
    <w:rsid w:val="00C843F6"/>
    <w:rsid w:val="00C84507"/>
    <w:rsid w:val="00C862C7"/>
    <w:rsid w:val="00CA3254"/>
    <w:rsid w:val="00CB11CE"/>
    <w:rsid w:val="00CC25A2"/>
    <w:rsid w:val="00CC641E"/>
    <w:rsid w:val="00CD7F07"/>
    <w:rsid w:val="00CE04F3"/>
    <w:rsid w:val="00CE12D8"/>
    <w:rsid w:val="00CE4574"/>
    <w:rsid w:val="00CE70E6"/>
    <w:rsid w:val="00CF0FDD"/>
    <w:rsid w:val="00CF2E1E"/>
    <w:rsid w:val="00D02E99"/>
    <w:rsid w:val="00D12DCF"/>
    <w:rsid w:val="00D13357"/>
    <w:rsid w:val="00D13A13"/>
    <w:rsid w:val="00D25571"/>
    <w:rsid w:val="00D2689A"/>
    <w:rsid w:val="00D35DF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E9A"/>
    <w:rsid w:val="00EB55E6"/>
    <w:rsid w:val="00EC1810"/>
    <w:rsid w:val="00EC3FCC"/>
    <w:rsid w:val="00ED32FF"/>
    <w:rsid w:val="00EF039B"/>
    <w:rsid w:val="00EF4933"/>
    <w:rsid w:val="00EF5044"/>
    <w:rsid w:val="00F01956"/>
    <w:rsid w:val="00F116CE"/>
    <w:rsid w:val="00F176DE"/>
    <w:rsid w:val="00F21C47"/>
    <w:rsid w:val="00F244E2"/>
    <w:rsid w:val="00F24853"/>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E6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2585F"/>
  <w15:docId w15:val="{84EF9B90-D02E-4A1F-ADF4-62F6E97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3AMX4D3CU3N3-824658856-137</_dlc_DocId>
    <_dlc_DocIdUrl xmlns="ef2b9e05-657a-4dc1-8c6c-679bdea18f38">
      <Url>https://sharepoint.kent.ac.uk/fso/cmaproject/_layouts/15/DocIdRedir.aspx?ID=3AMX4D3CU3N3-824658856-137</Url>
      <Description>3AMX4D3CU3N3-824658856-137</Description>
    </_dlc_DocIdUrl>
    <_dlc_DocIdPersistId xmlns="ef2b9e05-657a-4dc1-8c6c-679bdea18f3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D668-3422-4EB5-BB64-9E6D3190DE35}">
  <ds:schemaRefs>
    <ds:schemaRef ds:uri="http://schemas.microsoft.com/sharepoint/events"/>
  </ds:schemaRefs>
</ds:datastoreItem>
</file>

<file path=customXml/itemProps2.xml><?xml version="1.0" encoding="utf-8"?>
<ds:datastoreItem xmlns:ds="http://schemas.openxmlformats.org/officeDocument/2006/customXml" ds:itemID="{4952CB0B-9C18-4AFB-BC82-0469CB1B3388}">
  <ds:schemaRefs>
    <ds:schemaRef ds:uri="http://schemas.microsoft.com/sharepoint/v3/contenttype/forms"/>
  </ds:schemaRefs>
</ds:datastoreItem>
</file>

<file path=customXml/itemProps3.xml><?xml version="1.0" encoding="utf-8"?>
<ds:datastoreItem xmlns:ds="http://schemas.openxmlformats.org/officeDocument/2006/customXml" ds:itemID="{4117606A-3D72-4BB5-96EE-E1C347BBCB49}">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EA6B9A3F-52C2-4F2B-871D-C41EDA047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8EA19-5029-4A2B-9A1F-A185EAF2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5</cp:revision>
  <cp:lastPrinted>2015-09-09T08:37:00Z</cp:lastPrinted>
  <dcterms:created xsi:type="dcterms:W3CDTF">2018-05-15T02:33:00Z</dcterms:created>
  <dcterms:modified xsi:type="dcterms:W3CDTF">2018-10-24T16:24:00Z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41f35108-9add-48b3-8a29-234a52cc4547</vt:lpwstr>
  </property>
  <property fmtid="{D5CDD505-2E9C-101B-9397-08002B2CF9AE}" pid="4" name="Order">
    <vt:r8>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