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D70A4"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bookmarkStart w:id="0" w:name="_GoBack"/>
      <w:bookmarkEnd w:id="0"/>
    </w:p>
    <w:p w14:paraId="16D74C53" w14:textId="0CF605BC" w:rsidR="009A2D37" w:rsidRPr="00302082" w:rsidRDefault="007F7C55" w:rsidP="00302082">
      <w:pPr>
        <w:spacing w:after="120" w:line="240" w:lineRule="auto"/>
        <w:ind w:left="426" w:right="260"/>
        <w:jc w:val="both"/>
        <w:rPr>
          <w:rFonts w:ascii="Arial" w:hAnsi="Arial" w:cs="Arial"/>
        </w:rPr>
      </w:pPr>
      <w:r>
        <w:rPr>
          <w:rFonts w:ascii="Arial" w:hAnsi="Arial" w:cs="Arial"/>
        </w:rPr>
        <w:t>COMP6550 (</w:t>
      </w:r>
      <w:r w:rsidR="006C51BA" w:rsidRPr="006C51BA">
        <w:rPr>
          <w:rFonts w:ascii="Arial" w:hAnsi="Arial" w:cs="Arial"/>
        </w:rPr>
        <w:t>CO655</w:t>
      </w:r>
      <w:r>
        <w:rPr>
          <w:rFonts w:ascii="Arial" w:hAnsi="Arial" w:cs="Arial"/>
        </w:rPr>
        <w:t>)</w:t>
      </w:r>
      <w:r w:rsidR="006C51BA" w:rsidRPr="006C51BA">
        <w:rPr>
          <w:rFonts w:ascii="Arial" w:hAnsi="Arial" w:cs="Arial"/>
        </w:rPr>
        <w:t xml:space="preserve"> Software Project</w:t>
      </w:r>
    </w:p>
    <w:p w14:paraId="5C97D2A9"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7797450" w14:textId="4EEC1450" w:rsidR="009A2D37" w:rsidRPr="007A7376" w:rsidRDefault="00466BB5" w:rsidP="00302082">
      <w:pPr>
        <w:spacing w:after="120" w:line="240" w:lineRule="auto"/>
        <w:ind w:left="426" w:right="260"/>
        <w:rPr>
          <w:rFonts w:ascii="Arial" w:hAnsi="Arial" w:cs="Arial"/>
          <w:iCs/>
        </w:rPr>
      </w:pPr>
      <w:r w:rsidRPr="00466BB5">
        <w:rPr>
          <w:rFonts w:ascii="Arial" w:hAnsi="Arial" w:cs="Arial"/>
          <w:iCs/>
        </w:rPr>
        <w:t>School of Computing</w:t>
      </w:r>
    </w:p>
    <w:p w14:paraId="196FEF84"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level of the module (e.g.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Pr="00302082">
        <w:rPr>
          <w:rFonts w:ascii="Arial" w:hAnsi="Arial" w:cs="Arial"/>
          <w:b/>
        </w:rPr>
        <w:t>)</w:t>
      </w:r>
    </w:p>
    <w:p w14:paraId="7644553F" w14:textId="134CBD7D" w:rsidR="009A2D37" w:rsidRPr="007A7376" w:rsidRDefault="00466BB5" w:rsidP="00302082">
      <w:pPr>
        <w:spacing w:after="120" w:line="240" w:lineRule="auto"/>
        <w:ind w:left="426" w:right="260"/>
        <w:rPr>
          <w:rFonts w:ascii="Arial" w:hAnsi="Arial" w:cs="Arial"/>
          <w:iCs/>
        </w:rPr>
      </w:pPr>
      <w:r w:rsidRPr="00466BB5">
        <w:rPr>
          <w:rFonts w:ascii="Arial" w:hAnsi="Arial" w:cs="Arial"/>
          <w:iCs/>
        </w:rPr>
        <w:t>Level 5</w:t>
      </w:r>
    </w:p>
    <w:p w14:paraId="368737DD"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7C76FB5D" w14:textId="06EB6EE9" w:rsidR="009A2D37" w:rsidRPr="007A7376" w:rsidRDefault="00466BB5" w:rsidP="00302082">
      <w:pPr>
        <w:spacing w:after="120" w:line="240" w:lineRule="auto"/>
        <w:ind w:left="426" w:right="260"/>
        <w:rPr>
          <w:rFonts w:ascii="Arial" w:hAnsi="Arial" w:cs="Arial"/>
        </w:rPr>
      </w:pPr>
      <w:r w:rsidRPr="00466BB5">
        <w:rPr>
          <w:rFonts w:ascii="Arial" w:hAnsi="Arial" w:cs="Arial"/>
        </w:rPr>
        <w:t>15 (7.5 ECTS)</w:t>
      </w:r>
    </w:p>
    <w:p w14:paraId="7B961611" w14:textId="77777777" w:rsidR="009A2D37"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47D990F9" w14:textId="110A9B9E" w:rsidR="00B2615F" w:rsidRPr="00466BB5" w:rsidRDefault="00466BB5" w:rsidP="00466BB5">
      <w:pPr>
        <w:spacing w:after="120" w:line="240" w:lineRule="auto"/>
        <w:ind w:left="426" w:right="260"/>
        <w:rPr>
          <w:rFonts w:ascii="Arial" w:hAnsi="Arial" w:cs="Arial"/>
        </w:rPr>
      </w:pPr>
      <w:r w:rsidRPr="00466BB5">
        <w:rPr>
          <w:rFonts w:ascii="Arial" w:hAnsi="Arial" w:cs="Arial"/>
        </w:rPr>
        <w:t>Spring</w:t>
      </w:r>
    </w:p>
    <w:p w14:paraId="009B719C" w14:textId="50776D07" w:rsidR="00B2615F" w:rsidRPr="00302082" w:rsidRDefault="00B2615F" w:rsidP="00B2615F">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modules</w:t>
      </w:r>
    </w:p>
    <w:p w14:paraId="66621648" w14:textId="0C257033" w:rsidR="009A2D37" w:rsidRPr="00BC5A62" w:rsidRDefault="007F7C55" w:rsidP="00466BB5">
      <w:pPr>
        <w:spacing w:after="120" w:line="240" w:lineRule="auto"/>
        <w:ind w:left="426" w:right="260"/>
        <w:rPr>
          <w:rFonts w:ascii="Arial" w:hAnsi="Arial" w:cs="Arial"/>
          <w:iCs/>
        </w:rPr>
      </w:pPr>
      <w:r>
        <w:rPr>
          <w:rFonts w:ascii="Arial" w:hAnsi="Arial" w:cs="Arial"/>
          <w:iCs/>
        </w:rPr>
        <w:t>COMP3200 (</w:t>
      </w:r>
      <w:r w:rsidR="00466BB5" w:rsidRPr="00466BB5">
        <w:rPr>
          <w:rFonts w:ascii="Arial" w:hAnsi="Arial" w:cs="Arial"/>
          <w:iCs/>
        </w:rPr>
        <w:t>CO320</w:t>
      </w:r>
      <w:r>
        <w:rPr>
          <w:rFonts w:ascii="Arial" w:hAnsi="Arial" w:cs="Arial"/>
          <w:iCs/>
        </w:rPr>
        <w:t>)</w:t>
      </w:r>
      <w:r w:rsidR="00466BB5" w:rsidRPr="00466BB5">
        <w:rPr>
          <w:rFonts w:ascii="Arial" w:hAnsi="Arial" w:cs="Arial"/>
          <w:iCs/>
        </w:rPr>
        <w:t xml:space="preserve"> </w:t>
      </w:r>
      <w:r w:rsidR="00466BB5" w:rsidRPr="00466BB5">
        <w:rPr>
          <w:rFonts w:ascii="Arial" w:hAnsi="Arial" w:cs="Arial"/>
        </w:rPr>
        <w:t>Introduction</w:t>
      </w:r>
      <w:r w:rsidR="00466BB5">
        <w:rPr>
          <w:rFonts w:ascii="Arial" w:hAnsi="Arial" w:cs="Arial"/>
          <w:iCs/>
        </w:rPr>
        <w:t xml:space="preserve"> to Object Oriented Programming</w:t>
      </w:r>
      <w:r w:rsidR="00466BB5">
        <w:rPr>
          <w:rFonts w:ascii="Arial" w:hAnsi="Arial" w:cs="Arial"/>
          <w:iCs/>
        </w:rPr>
        <w:br/>
      </w:r>
      <w:r>
        <w:rPr>
          <w:rFonts w:ascii="Arial" w:hAnsi="Arial" w:cs="Arial"/>
          <w:iCs/>
        </w:rPr>
        <w:t>COMP3230 (</w:t>
      </w:r>
      <w:r w:rsidR="00466BB5" w:rsidRPr="00466BB5">
        <w:rPr>
          <w:rFonts w:ascii="Arial" w:hAnsi="Arial" w:cs="Arial"/>
          <w:iCs/>
        </w:rPr>
        <w:t>CO323</w:t>
      </w:r>
      <w:r>
        <w:rPr>
          <w:rFonts w:ascii="Arial" w:hAnsi="Arial" w:cs="Arial"/>
          <w:iCs/>
        </w:rPr>
        <w:t>)</w:t>
      </w:r>
      <w:r w:rsidR="00466BB5" w:rsidRPr="00466BB5">
        <w:rPr>
          <w:rFonts w:ascii="Arial" w:hAnsi="Arial" w:cs="Arial"/>
          <w:iCs/>
        </w:rPr>
        <w:t xml:space="preserve"> Databases and the Web</w:t>
      </w:r>
      <w:r w:rsidR="00466BB5">
        <w:rPr>
          <w:rFonts w:ascii="Arial" w:hAnsi="Arial" w:cs="Arial"/>
          <w:iCs/>
        </w:rPr>
        <w:br/>
      </w:r>
      <w:r w:rsidRPr="00BC5A62">
        <w:rPr>
          <w:rFonts w:ascii="Arial" w:hAnsi="Arial" w:cs="Arial"/>
          <w:iCs/>
        </w:rPr>
        <w:t>COMP5520 (</w:t>
      </w:r>
      <w:r w:rsidR="005842E2" w:rsidRPr="00BC5A62">
        <w:rPr>
          <w:rFonts w:ascii="Arial" w:hAnsi="Arial" w:cs="Arial"/>
          <w:iCs/>
        </w:rPr>
        <w:t>CO552</w:t>
      </w:r>
      <w:r w:rsidRPr="00BC5A62">
        <w:rPr>
          <w:rFonts w:ascii="Arial" w:hAnsi="Arial" w:cs="Arial"/>
          <w:iCs/>
        </w:rPr>
        <w:t>)</w:t>
      </w:r>
      <w:r w:rsidR="005842E2" w:rsidRPr="00BC5A62">
        <w:rPr>
          <w:rFonts w:ascii="Arial" w:hAnsi="Arial" w:cs="Arial"/>
          <w:iCs/>
        </w:rPr>
        <w:t xml:space="preserve"> Agile Development and Software Security A</w:t>
      </w:r>
    </w:p>
    <w:p w14:paraId="5BFDB33B" w14:textId="77777777" w:rsidR="009A2D37" w:rsidRPr="00BC5A62" w:rsidRDefault="009A2D37" w:rsidP="00302082">
      <w:pPr>
        <w:numPr>
          <w:ilvl w:val="0"/>
          <w:numId w:val="1"/>
        </w:numPr>
        <w:spacing w:after="120" w:line="240" w:lineRule="auto"/>
        <w:ind w:left="426" w:right="260" w:hanging="426"/>
        <w:jc w:val="both"/>
        <w:rPr>
          <w:rFonts w:ascii="Arial" w:hAnsi="Arial" w:cs="Arial"/>
          <w:b/>
        </w:rPr>
      </w:pPr>
      <w:r w:rsidRPr="00BC5A62">
        <w:rPr>
          <w:rFonts w:ascii="Arial" w:hAnsi="Arial" w:cs="Arial"/>
          <w:b/>
        </w:rPr>
        <w:t>The programmes of study to which the module contributes</w:t>
      </w:r>
    </w:p>
    <w:p w14:paraId="4DACB562" w14:textId="77777777" w:rsidR="00466BB5" w:rsidRPr="00BC5A62" w:rsidRDefault="00466BB5" w:rsidP="00466BB5">
      <w:pPr>
        <w:spacing w:after="120" w:line="240" w:lineRule="auto"/>
        <w:ind w:left="426" w:right="260"/>
        <w:rPr>
          <w:rFonts w:ascii="Arial" w:hAnsi="Arial" w:cs="Arial"/>
          <w:iCs/>
        </w:rPr>
      </w:pPr>
      <w:r w:rsidRPr="00BC5A62">
        <w:rPr>
          <w:rFonts w:ascii="Arial" w:hAnsi="Arial" w:cs="Arial"/>
          <w:iCs/>
        </w:rPr>
        <w:t>This module will be a compulsory module in Stage 2 in the following programmes:</w:t>
      </w:r>
    </w:p>
    <w:p w14:paraId="75B74DCF" w14:textId="77777777" w:rsidR="00466BB5" w:rsidRPr="00BC5A62" w:rsidRDefault="00466BB5" w:rsidP="00466BB5">
      <w:pPr>
        <w:pStyle w:val="ListParagraph"/>
        <w:numPr>
          <w:ilvl w:val="0"/>
          <w:numId w:val="9"/>
        </w:numPr>
        <w:spacing w:after="120" w:line="240" w:lineRule="auto"/>
        <w:ind w:right="260"/>
        <w:rPr>
          <w:rFonts w:ascii="Arial" w:hAnsi="Arial" w:cs="Arial"/>
          <w:iCs/>
        </w:rPr>
      </w:pPr>
      <w:r w:rsidRPr="00BC5A62">
        <w:rPr>
          <w:rFonts w:ascii="Arial" w:hAnsi="Arial" w:cs="Arial"/>
          <w:iCs/>
        </w:rPr>
        <w:t>BSc Computing</w:t>
      </w:r>
    </w:p>
    <w:p w14:paraId="1430FCE8" w14:textId="77777777" w:rsidR="00466BB5" w:rsidRPr="00BC5A62" w:rsidRDefault="00466BB5" w:rsidP="00466BB5">
      <w:pPr>
        <w:pStyle w:val="ListParagraph"/>
        <w:numPr>
          <w:ilvl w:val="0"/>
          <w:numId w:val="9"/>
        </w:numPr>
        <w:spacing w:after="120" w:line="240" w:lineRule="auto"/>
        <w:ind w:right="260"/>
        <w:rPr>
          <w:rFonts w:ascii="Arial" w:hAnsi="Arial" w:cs="Arial"/>
          <w:iCs/>
        </w:rPr>
      </w:pPr>
      <w:r w:rsidRPr="00BC5A62">
        <w:rPr>
          <w:rFonts w:ascii="Arial" w:hAnsi="Arial" w:cs="Arial"/>
          <w:iCs/>
        </w:rPr>
        <w:t>BSc Computing with a Year in Industry</w:t>
      </w:r>
    </w:p>
    <w:p w14:paraId="366309C1" w14:textId="77777777" w:rsidR="00466BB5" w:rsidRPr="00BC5A62" w:rsidRDefault="00466BB5" w:rsidP="00466BB5">
      <w:pPr>
        <w:pStyle w:val="ListParagraph"/>
        <w:numPr>
          <w:ilvl w:val="0"/>
          <w:numId w:val="9"/>
        </w:numPr>
        <w:spacing w:after="120" w:line="240" w:lineRule="auto"/>
        <w:ind w:right="260"/>
        <w:rPr>
          <w:rFonts w:ascii="Arial" w:hAnsi="Arial" w:cs="Arial"/>
          <w:iCs/>
        </w:rPr>
      </w:pPr>
      <w:r w:rsidRPr="00BC5A62">
        <w:rPr>
          <w:rFonts w:ascii="Arial" w:hAnsi="Arial" w:cs="Arial"/>
          <w:iCs/>
        </w:rPr>
        <w:t>BSc Computing (Consultancy)</w:t>
      </w:r>
    </w:p>
    <w:p w14:paraId="1079F0CE" w14:textId="77777777" w:rsidR="00466BB5" w:rsidRPr="00BC5A62" w:rsidRDefault="00466BB5" w:rsidP="00466BB5">
      <w:pPr>
        <w:pStyle w:val="ListParagraph"/>
        <w:numPr>
          <w:ilvl w:val="0"/>
          <w:numId w:val="9"/>
        </w:numPr>
        <w:spacing w:after="120" w:line="240" w:lineRule="auto"/>
        <w:ind w:right="260"/>
        <w:rPr>
          <w:rFonts w:ascii="Arial" w:hAnsi="Arial" w:cs="Arial"/>
          <w:iCs/>
        </w:rPr>
      </w:pPr>
      <w:r w:rsidRPr="00BC5A62">
        <w:rPr>
          <w:rFonts w:ascii="Arial" w:hAnsi="Arial" w:cs="Arial"/>
          <w:iCs/>
        </w:rPr>
        <w:t>BSc Computing (Consultancy) with a Year in Industry</w:t>
      </w:r>
    </w:p>
    <w:p w14:paraId="3117D173" w14:textId="77777777" w:rsidR="00466BB5" w:rsidRPr="00BC5A62" w:rsidRDefault="00466BB5" w:rsidP="00466BB5">
      <w:pPr>
        <w:spacing w:after="120" w:line="240" w:lineRule="auto"/>
        <w:ind w:left="426" w:right="260"/>
        <w:rPr>
          <w:rFonts w:ascii="Arial" w:hAnsi="Arial" w:cs="Arial"/>
          <w:iCs/>
        </w:rPr>
      </w:pPr>
      <w:r w:rsidRPr="00BC5A62">
        <w:rPr>
          <w:rFonts w:ascii="Arial" w:hAnsi="Arial" w:cs="Arial"/>
          <w:iCs/>
        </w:rPr>
        <w:t>This module will be an optional module Stage 3 in the following degree programmes:</w:t>
      </w:r>
    </w:p>
    <w:p w14:paraId="3D0AB150" w14:textId="77777777" w:rsidR="00466BB5" w:rsidRPr="00BC5A62" w:rsidRDefault="00466BB5" w:rsidP="00466BB5">
      <w:pPr>
        <w:pStyle w:val="ListParagraph"/>
        <w:numPr>
          <w:ilvl w:val="0"/>
          <w:numId w:val="9"/>
        </w:numPr>
        <w:spacing w:after="120" w:line="240" w:lineRule="auto"/>
        <w:ind w:right="260"/>
        <w:rPr>
          <w:rFonts w:ascii="Arial" w:hAnsi="Arial" w:cs="Arial"/>
          <w:iCs/>
        </w:rPr>
      </w:pPr>
      <w:r w:rsidRPr="00BC5A62">
        <w:rPr>
          <w:rFonts w:ascii="Arial" w:hAnsi="Arial" w:cs="Arial"/>
          <w:iCs/>
        </w:rPr>
        <w:t>BSc Business Information Technology</w:t>
      </w:r>
    </w:p>
    <w:p w14:paraId="2ED1B307" w14:textId="5E4124A6" w:rsidR="009A2D37" w:rsidRPr="00BC5A62" w:rsidRDefault="00466BB5" w:rsidP="00466BB5">
      <w:pPr>
        <w:pStyle w:val="ListParagraph"/>
        <w:numPr>
          <w:ilvl w:val="0"/>
          <w:numId w:val="9"/>
        </w:numPr>
        <w:spacing w:after="120" w:line="240" w:lineRule="auto"/>
        <w:ind w:right="260"/>
        <w:rPr>
          <w:rFonts w:ascii="Arial" w:hAnsi="Arial" w:cs="Arial"/>
          <w:iCs/>
        </w:rPr>
      </w:pPr>
      <w:r w:rsidRPr="00BC5A62">
        <w:rPr>
          <w:rFonts w:ascii="Arial" w:hAnsi="Arial" w:cs="Arial"/>
          <w:iCs/>
        </w:rPr>
        <w:t>BSc Business Information Technology with a Year in Industry</w:t>
      </w:r>
    </w:p>
    <w:p w14:paraId="3DCDF028" w14:textId="77777777" w:rsidR="009A2D3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E5334A" w14:textId="681DF072" w:rsidR="00466BB5" w:rsidRDefault="00466BB5" w:rsidP="00466BB5">
      <w:pPr>
        <w:pStyle w:val="ListParagraph"/>
        <w:numPr>
          <w:ilvl w:val="0"/>
          <w:numId w:val="10"/>
        </w:numPr>
        <w:spacing w:after="120" w:line="240" w:lineRule="auto"/>
        <w:ind w:left="1134" w:right="260" w:hanging="414"/>
        <w:rPr>
          <w:rFonts w:ascii="Arial" w:hAnsi="Arial" w:cs="Arial"/>
        </w:rPr>
      </w:pPr>
      <w:r w:rsidRPr="00466BB5">
        <w:rPr>
          <w:rFonts w:ascii="Arial" w:hAnsi="Arial" w:cs="Arial"/>
        </w:rPr>
        <w:t>Identify and evaluate alternative solution strategies to a software</w:t>
      </w:r>
      <w:r>
        <w:rPr>
          <w:rFonts w:ascii="Arial" w:hAnsi="Arial" w:cs="Arial"/>
        </w:rPr>
        <w:t xml:space="preserve"> </w:t>
      </w:r>
      <w:r w:rsidRPr="00466BB5">
        <w:rPr>
          <w:rFonts w:ascii="Arial" w:hAnsi="Arial" w:cs="Arial"/>
        </w:rPr>
        <w:t>problem</w:t>
      </w:r>
      <w:r>
        <w:rPr>
          <w:rFonts w:ascii="Arial" w:hAnsi="Arial" w:cs="Arial"/>
        </w:rPr>
        <w:t>;</w:t>
      </w:r>
    </w:p>
    <w:p w14:paraId="423B6979" w14:textId="77777777" w:rsidR="00466BB5" w:rsidRDefault="00466BB5" w:rsidP="00466BB5">
      <w:pPr>
        <w:pStyle w:val="ListParagraph"/>
        <w:numPr>
          <w:ilvl w:val="0"/>
          <w:numId w:val="10"/>
        </w:numPr>
        <w:spacing w:after="120" w:line="240" w:lineRule="auto"/>
        <w:ind w:left="1134" w:right="260" w:hanging="414"/>
        <w:rPr>
          <w:rFonts w:ascii="Arial" w:hAnsi="Arial" w:cs="Arial"/>
        </w:rPr>
      </w:pPr>
      <w:r w:rsidRPr="00466BB5">
        <w:rPr>
          <w:rFonts w:ascii="Arial" w:hAnsi="Arial" w:cs="Arial"/>
        </w:rPr>
        <w:t>Plan and document the process by which a software solution is achieved</w:t>
      </w:r>
      <w:r>
        <w:rPr>
          <w:rFonts w:ascii="Arial" w:hAnsi="Arial" w:cs="Arial"/>
        </w:rPr>
        <w:t>;</w:t>
      </w:r>
    </w:p>
    <w:p w14:paraId="2B980589" w14:textId="53CAE820" w:rsidR="00466BB5" w:rsidRDefault="00466BB5" w:rsidP="00466BB5">
      <w:pPr>
        <w:pStyle w:val="ListParagraph"/>
        <w:numPr>
          <w:ilvl w:val="0"/>
          <w:numId w:val="10"/>
        </w:numPr>
        <w:spacing w:after="120" w:line="240" w:lineRule="auto"/>
        <w:ind w:left="1134" w:right="260" w:hanging="414"/>
        <w:rPr>
          <w:rFonts w:ascii="Arial" w:hAnsi="Arial" w:cs="Arial"/>
        </w:rPr>
      </w:pPr>
      <w:r w:rsidRPr="00466BB5">
        <w:rPr>
          <w:rFonts w:ascii="Arial" w:hAnsi="Arial" w:cs="Arial"/>
        </w:rPr>
        <w:t xml:space="preserve">Construct a solution to an approved </w:t>
      </w:r>
      <w:r>
        <w:rPr>
          <w:rFonts w:ascii="Arial" w:hAnsi="Arial" w:cs="Arial"/>
        </w:rPr>
        <w:t>software problem;</w:t>
      </w:r>
    </w:p>
    <w:p w14:paraId="5EDB46B0" w14:textId="77777777" w:rsidR="00466BB5" w:rsidRDefault="00466BB5" w:rsidP="00466BB5">
      <w:pPr>
        <w:pStyle w:val="ListParagraph"/>
        <w:numPr>
          <w:ilvl w:val="0"/>
          <w:numId w:val="10"/>
        </w:numPr>
        <w:spacing w:after="120" w:line="240" w:lineRule="auto"/>
        <w:ind w:left="1134" w:right="260" w:hanging="414"/>
        <w:rPr>
          <w:rFonts w:ascii="Arial" w:hAnsi="Arial" w:cs="Arial"/>
        </w:rPr>
      </w:pPr>
      <w:r w:rsidRPr="00466BB5">
        <w:rPr>
          <w:rFonts w:ascii="Arial" w:hAnsi="Arial" w:cs="Arial"/>
        </w:rPr>
        <w:t>Verify the solution to an agreed</w:t>
      </w:r>
      <w:r>
        <w:rPr>
          <w:rFonts w:ascii="Arial" w:hAnsi="Arial" w:cs="Arial"/>
        </w:rPr>
        <w:t xml:space="preserve"> specification;</w:t>
      </w:r>
    </w:p>
    <w:p w14:paraId="2082F57E" w14:textId="01C63430" w:rsidR="009A2D37" w:rsidRDefault="00466BB5" w:rsidP="00466BB5">
      <w:pPr>
        <w:pStyle w:val="ListParagraph"/>
        <w:numPr>
          <w:ilvl w:val="0"/>
          <w:numId w:val="10"/>
        </w:numPr>
        <w:spacing w:after="120" w:line="240" w:lineRule="auto"/>
        <w:ind w:left="1134" w:right="260" w:hanging="414"/>
        <w:rPr>
          <w:rFonts w:ascii="Arial" w:hAnsi="Arial" w:cs="Arial"/>
        </w:rPr>
      </w:pPr>
      <w:r w:rsidRPr="00466BB5">
        <w:rPr>
          <w:rFonts w:ascii="Arial" w:hAnsi="Arial" w:cs="Arial"/>
        </w:rPr>
        <w:t>Present and demonstrate system software solution</w:t>
      </w:r>
      <w:r>
        <w:rPr>
          <w:rFonts w:ascii="Arial" w:hAnsi="Arial" w:cs="Arial"/>
        </w:rPr>
        <w:t>.</w:t>
      </w:r>
    </w:p>
    <w:p w14:paraId="7F150589" w14:textId="1FBD40F6" w:rsidR="00466BB5" w:rsidRPr="00466BB5" w:rsidRDefault="00466BB5" w:rsidP="00466BB5">
      <w:pPr>
        <w:pStyle w:val="ListParagraph"/>
        <w:numPr>
          <w:ilvl w:val="0"/>
          <w:numId w:val="10"/>
        </w:numPr>
        <w:spacing w:after="120" w:line="240" w:lineRule="auto"/>
        <w:ind w:left="1134" w:right="260" w:hanging="414"/>
        <w:rPr>
          <w:rFonts w:ascii="Arial" w:hAnsi="Arial" w:cs="Arial"/>
        </w:rPr>
      </w:pPr>
      <w:r w:rsidRPr="00466BB5">
        <w:rPr>
          <w:rFonts w:ascii="Arial" w:hAnsi="Arial" w:cs="Arial"/>
        </w:rPr>
        <w:t>Critically evaluate the proposed solution and the means by which it was achieved</w:t>
      </w:r>
      <w:r>
        <w:rPr>
          <w:rFonts w:ascii="Arial" w:hAnsi="Arial" w:cs="Arial"/>
        </w:rPr>
        <w:t>;</w:t>
      </w:r>
    </w:p>
    <w:p w14:paraId="76C1A408" w14:textId="3E6FC1F9" w:rsidR="00466BB5" w:rsidRPr="00466BB5" w:rsidRDefault="00466BB5" w:rsidP="00466BB5">
      <w:pPr>
        <w:pStyle w:val="ListParagraph"/>
        <w:numPr>
          <w:ilvl w:val="0"/>
          <w:numId w:val="10"/>
        </w:numPr>
        <w:spacing w:after="120" w:line="240" w:lineRule="auto"/>
        <w:ind w:left="1134" w:right="260" w:hanging="414"/>
        <w:rPr>
          <w:rFonts w:ascii="Arial" w:hAnsi="Arial" w:cs="Arial"/>
        </w:rPr>
      </w:pPr>
      <w:r w:rsidRPr="00466BB5">
        <w:rPr>
          <w:rFonts w:ascii="Arial" w:hAnsi="Arial" w:cs="Arial"/>
        </w:rPr>
        <w:t>Demonstrate a commitment to quality in the production of project deliverables</w:t>
      </w:r>
      <w:r w:rsidR="00DB3F10">
        <w:rPr>
          <w:rFonts w:ascii="Arial" w:hAnsi="Arial" w:cs="Arial"/>
        </w:rPr>
        <w:t>.</w:t>
      </w:r>
    </w:p>
    <w:p w14:paraId="5B1096C6" w14:textId="77777777" w:rsidR="00C729D7" w:rsidRPr="00302082" w:rsidRDefault="009A2D37" w:rsidP="0030208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EE6BC1" w14:textId="5847252D" w:rsidR="00466BB5" w:rsidRPr="00934C27" w:rsidRDefault="00466BB5" w:rsidP="00934C27">
      <w:pPr>
        <w:pStyle w:val="ListParagraph"/>
        <w:numPr>
          <w:ilvl w:val="0"/>
          <w:numId w:val="11"/>
        </w:numPr>
        <w:spacing w:after="120" w:line="240" w:lineRule="auto"/>
        <w:ind w:left="1134" w:right="260" w:hanging="414"/>
        <w:rPr>
          <w:rFonts w:ascii="Arial" w:hAnsi="Arial" w:cs="Arial"/>
        </w:rPr>
      </w:pPr>
      <w:r w:rsidRPr="00934C27">
        <w:rPr>
          <w:rFonts w:ascii="Arial" w:hAnsi="Arial" w:cs="Arial"/>
        </w:rPr>
        <w:t>Develop a strategy for solving a problem;</w:t>
      </w:r>
    </w:p>
    <w:p w14:paraId="347AB31B" w14:textId="77777777" w:rsidR="00466BB5" w:rsidRPr="00934C27" w:rsidRDefault="00466BB5" w:rsidP="00934C27">
      <w:pPr>
        <w:pStyle w:val="ListParagraph"/>
        <w:numPr>
          <w:ilvl w:val="0"/>
          <w:numId w:val="11"/>
        </w:numPr>
        <w:spacing w:after="120" w:line="240" w:lineRule="auto"/>
        <w:ind w:left="1134" w:right="260" w:hanging="414"/>
        <w:rPr>
          <w:rFonts w:ascii="Arial" w:hAnsi="Arial" w:cs="Arial"/>
        </w:rPr>
      </w:pPr>
      <w:r w:rsidRPr="00934C27">
        <w:rPr>
          <w:rFonts w:ascii="Arial" w:hAnsi="Arial" w:cs="Arial"/>
        </w:rPr>
        <w:t>Monitor progress and modify strategies to achieve agreed objectives;</w:t>
      </w:r>
    </w:p>
    <w:p w14:paraId="0210E149" w14:textId="77777777" w:rsidR="00466BB5" w:rsidRPr="00934C27" w:rsidRDefault="00466BB5" w:rsidP="00934C27">
      <w:pPr>
        <w:pStyle w:val="ListParagraph"/>
        <w:numPr>
          <w:ilvl w:val="0"/>
          <w:numId w:val="11"/>
        </w:numPr>
        <w:spacing w:after="120" w:line="240" w:lineRule="auto"/>
        <w:ind w:left="1134" w:right="260" w:hanging="414"/>
        <w:rPr>
          <w:rFonts w:ascii="Arial" w:hAnsi="Arial" w:cs="Arial"/>
        </w:rPr>
      </w:pPr>
      <w:r w:rsidRPr="00934C27">
        <w:rPr>
          <w:rFonts w:ascii="Arial" w:hAnsi="Arial" w:cs="Arial"/>
        </w:rPr>
        <w:t>Evaluate the realized solution;</w:t>
      </w:r>
    </w:p>
    <w:p w14:paraId="26750605" w14:textId="4C4C59A3" w:rsidR="00B927AE" w:rsidRPr="00934C27" w:rsidRDefault="00466BB5" w:rsidP="00934C27">
      <w:pPr>
        <w:pStyle w:val="ListParagraph"/>
        <w:numPr>
          <w:ilvl w:val="0"/>
          <w:numId w:val="11"/>
        </w:numPr>
        <w:spacing w:after="120" w:line="240" w:lineRule="auto"/>
        <w:ind w:left="1134" w:right="260" w:hanging="414"/>
        <w:rPr>
          <w:rFonts w:ascii="Arial" w:hAnsi="Arial" w:cs="Arial"/>
        </w:rPr>
      </w:pPr>
      <w:r w:rsidRPr="00934C27">
        <w:rPr>
          <w:rFonts w:ascii="Arial" w:hAnsi="Arial" w:cs="Arial"/>
        </w:rPr>
        <w:t xml:space="preserve">Evaluate the experience of working </w:t>
      </w:r>
      <w:r w:rsidR="005842E2">
        <w:rPr>
          <w:rFonts w:ascii="Arial" w:hAnsi="Arial" w:cs="Arial"/>
        </w:rPr>
        <w:t>in an individual project</w:t>
      </w:r>
      <w:r w:rsidRPr="00934C27">
        <w:rPr>
          <w:rFonts w:ascii="Arial" w:hAnsi="Arial" w:cs="Arial"/>
        </w:rPr>
        <w:t xml:space="preserve"> and suggest alternative actions that might have improved the eventual outcome.</w:t>
      </w:r>
    </w:p>
    <w:p w14:paraId="05FE0354" w14:textId="77777777" w:rsidR="00504470" w:rsidRDefault="00504470" w:rsidP="00BC5A62">
      <w:pPr>
        <w:spacing w:after="120" w:line="240" w:lineRule="auto"/>
        <w:ind w:left="426" w:right="260"/>
        <w:jc w:val="both"/>
        <w:rPr>
          <w:rFonts w:ascii="Arial" w:hAnsi="Arial" w:cs="Arial"/>
          <w:b/>
        </w:rPr>
      </w:pPr>
    </w:p>
    <w:p w14:paraId="7274AA5B" w14:textId="77777777" w:rsidR="009A2D37" w:rsidRPr="00302082" w:rsidRDefault="009A2D37" w:rsidP="00302082">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0EB16282" w14:textId="77777777" w:rsidR="00D73452" w:rsidRPr="00466BB5" w:rsidRDefault="00D73452" w:rsidP="00D73452">
      <w:pPr>
        <w:spacing w:after="120" w:line="240" w:lineRule="auto"/>
        <w:ind w:left="360" w:right="260"/>
        <w:rPr>
          <w:rFonts w:ascii="Arial" w:hAnsi="Arial" w:cs="Arial"/>
        </w:rPr>
      </w:pPr>
      <w:r w:rsidRPr="00466BB5">
        <w:rPr>
          <w:rFonts w:ascii="Arial" w:hAnsi="Arial" w:cs="Arial"/>
        </w:rPr>
        <w:t xml:space="preserve">The aim of this module is to provide an opportunity for students to apply a </w:t>
      </w:r>
      <w:r>
        <w:rPr>
          <w:rFonts w:ascii="Arial" w:hAnsi="Arial" w:cs="Arial"/>
        </w:rPr>
        <w:t>disciplined and structured</w:t>
      </w:r>
      <w:r w:rsidRPr="00466BB5">
        <w:rPr>
          <w:rFonts w:ascii="Arial" w:hAnsi="Arial" w:cs="Arial"/>
        </w:rPr>
        <w:t xml:space="preserve"> approach in the development of a software system.</w:t>
      </w:r>
    </w:p>
    <w:p w14:paraId="1920F5D3" w14:textId="77777777" w:rsidR="00D73452" w:rsidRDefault="00D73452" w:rsidP="00934C27">
      <w:pPr>
        <w:spacing w:after="120" w:line="240" w:lineRule="auto"/>
        <w:ind w:left="426" w:right="260"/>
        <w:rPr>
          <w:rFonts w:ascii="Arial" w:hAnsi="Arial" w:cs="Arial"/>
          <w:iCs/>
        </w:rPr>
      </w:pPr>
    </w:p>
    <w:p w14:paraId="4068AD02" w14:textId="40DA97F2" w:rsidR="00934C27" w:rsidRPr="00934C27" w:rsidRDefault="00934C27" w:rsidP="00934C27">
      <w:pPr>
        <w:spacing w:after="120" w:line="240" w:lineRule="auto"/>
        <w:ind w:left="426" w:right="260"/>
        <w:rPr>
          <w:rFonts w:ascii="Arial" w:hAnsi="Arial" w:cs="Arial"/>
          <w:iCs/>
        </w:rPr>
      </w:pPr>
      <w:r w:rsidRPr="00934C27">
        <w:rPr>
          <w:rFonts w:ascii="Arial" w:hAnsi="Arial" w:cs="Arial"/>
          <w:iCs/>
        </w:rPr>
        <w:lastRenderedPageBreak/>
        <w:t>Students undertake</w:t>
      </w:r>
      <w:r w:rsidR="005C7B9F">
        <w:rPr>
          <w:rFonts w:ascii="Arial" w:hAnsi="Arial" w:cs="Arial"/>
          <w:iCs/>
        </w:rPr>
        <w:t xml:space="preserve"> </w:t>
      </w:r>
      <w:r w:rsidR="005842E2">
        <w:rPr>
          <w:rFonts w:ascii="Arial" w:hAnsi="Arial" w:cs="Arial"/>
          <w:iCs/>
        </w:rPr>
        <w:t>an individual project, which</w:t>
      </w:r>
      <w:r w:rsidRPr="00934C27">
        <w:rPr>
          <w:rFonts w:ascii="Arial" w:hAnsi="Arial" w:cs="Arial"/>
          <w:iCs/>
        </w:rPr>
        <w:t xml:space="preserve"> involves the </w:t>
      </w:r>
      <w:r w:rsidR="005842E2">
        <w:rPr>
          <w:rFonts w:ascii="Arial" w:hAnsi="Arial" w:cs="Arial"/>
          <w:iCs/>
        </w:rPr>
        <w:t xml:space="preserve">specification and </w:t>
      </w:r>
      <w:r w:rsidRPr="00934C27">
        <w:rPr>
          <w:rFonts w:ascii="Arial" w:hAnsi="Arial" w:cs="Arial"/>
          <w:iCs/>
        </w:rPr>
        <w:t xml:space="preserve">development of a </w:t>
      </w:r>
      <w:r w:rsidR="001325D2">
        <w:rPr>
          <w:rFonts w:ascii="Arial" w:hAnsi="Arial" w:cs="Arial"/>
          <w:iCs/>
        </w:rPr>
        <w:t>software solution</w:t>
      </w:r>
      <w:r w:rsidRPr="00934C27">
        <w:rPr>
          <w:rFonts w:ascii="Arial" w:hAnsi="Arial" w:cs="Arial"/>
          <w:iCs/>
        </w:rPr>
        <w:t xml:space="preserve">. </w:t>
      </w:r>
      <w:r w:rsidR="005842E2">
        <w:rPr>
          <w:rFonts w:ascii="Arial" w:hAnsi="Arial" w:cs="Arial"/>
          <w:iCs/>
        </w:rPr>
        <w:t>T</w:t>
      </w:r>
      <w:r w:rsidRPr="00934C27">
        <w:rPr>
          <w:rFonts w:ascii="Arial" w:hAnsi="Arial" w:cs="Arial"/>
          <w:iCs/>
        </w:rPr>
        <w:t xml:space="preserve">wo members of academic staff will be involved in the supervision and monitoring of the project work. One member of academic staff will assume the role of client and the second that of mentor. </w:t>
      </w:r>
      <w:r w:rsidR="005842E2">
        <w:rPr>
          <w:rFonts w:ascii="Arial" w:hAnsi="Arial" w:cs="Arial"/>
          <w:iCs/>
        </w:rPr>
        <w:t>Students</w:t>
      </w:r>
      <w:r w:rsidR="005842E2" w:rsidRPr="00934C27">
        <w:rPr>
          <w:rFonts w:ascii="Arial" w:hAnsi="Arial" w:cs="Arial"/>
          <w:iCs/>
        </w:rPr>
        <w:t xml:space="preserve"> </w:t>
      </w:r>
      <w:r w:rsidRPr="00934C27">
        <w:rPr>
          <w:rFonts w:ascii="Arial" w:hAnsi="Arial" w:cs="Arial"/>
          <w:iCs/>
        </w:rPr>
        <w:t xml:space="preserve">will meet </w:t>
      </w:r>
      <w:r w:rsidR="0075250E">
        <w:rPr>
          <w:rFonts w:ascii="Arial" w:hAnsi="Arial" w:cs="Arial"/>
          <w:iCs/>
        </w:rPr>
        <w:t>regularly</w:t>
      </w:r>
      <w:r w:rsidR="0075250E" w:rsidRPr="00934C27">
        <w:rPr>
          <w:rFonts w:ascii="Arial" w:hAnsi="Arial" w:cs="Arial"/>
          <w:iCs/>
        </w:rPr>
        <w:t xml:space="preserve"> </w:t>
      </w:r>
      <w:r w:rsidRPr="00934C27">
        <w:rPr>
          <w:rFonts w:ascii="Arial" w:hAnsi="Arial" w:cs="Arial"/>
          <w:iCs/>
        </w:rPr>
        <w:t xml:space="preserve">with the client to review progress and validate development to-date. The mentor will support </w:t>
      </w:r>
      <w:r w:rsidR="005842E2">
        <w:rPr>
          <w:rFonts w:ascii="Arial" w:hAnsi="Arial" w:cs="Arial"/>
          <w:iCs/>
        </w:rPr>
        <w:t>students</w:t>
      </w:r>
      <w:r w:rsidR="005842E2" w:rsidRPr="00934C27">
        <w:rPr>
          <w:rFonts w:ascii="Arial" w:hAnsi="Arial" w:cs="Arial"/>
          <w:iCs/>
        </w:rPr>
        <w:t xml:space="preserve"> </w:t>
      </w:r>
      <w:r w:rsidRPr="00934C27">
        <w:rPr>
          <w:rFonts w:ascii="Arial" w:hAnsi="Arial" w:cs="Arial"/>
          <w:iCs/>
        </w:rPr>
        <w:t>to ensure the client’s desired functionality is interpreted correctly and to encourage the adoption sound software engineering principles.</w:t>
      </w:r>
    </w:p>
    <w:p w14:paraId="53E77E1D" w14:textId="5BE0C573" w:rsidR="00934C27" w:rsidRDefault="00934C27" w:rsidP="00934C27">
      <w:pPr>
        <w:spacing w:after="120" w:line="240" w:lineRule="auto"/>
        <w:ind w:left="426" w:right="260"/>
        <w:rPr>
          <w:rFonts w:ascii="Arial" w:hAnsi="Arial" w:cs="Arial"/>
          <w:iCs/>
        </w:rPr>
      </w:pPr>
      <w:r w:rsidRPr="00934C27">
        <w:rPr>
          <w:rFonts w:ascii="Arial" w:hAnsi="Arial" w:cs="Arial"/>
          <w:iCs/>
        </w:rPr>
        <w:t xml:space="preserve">Towards the end of the project, each </w:t>
      </w:r>
      <w:r w:rsidR="005842E2">
        <w:rPr>
          <w:rFonts w:ascii="Arial" w:hAnsi="Arial" w:cs="Arial"/>
          <w:iCs/>
        </w:rPr>
        <w:t>student</w:t>
      </w:r>
      <w:r w:rsidR="005842E2" w:rsidRPr="00934C27">
        <w:rPr>
          <w:rFonts w:ascii="Arial" w:hAnsi="Arial" w:cs="Arial"/>
          <w:iCs/>
        </w:rPr>
        <w:t xml:space="preserve"> </w:t>
      </w:r>
      <w:r w:rsidRPr="00934C27">
        <w:rPr>
          <w:rFonts w:ascii="Arial" w:hAnsi="Arial" w:cs="Arial"/>
          <w:iCs/>
        </w:rPr>
        <w:t>will</w:t>
      </w:r>
      <w:r>
        <w:rPr>
          <w:rFonts w:ascii="Arial" w:hAnsi="Arial" w:cs="Arial"/>
          <w:iCs/>
        </w:rPr>
        <w:t>:</w:t>
      </w:r>
    </w:p>
    <w:p w14:paraId="278E744C" w14:textId="7B9D52C2" w:rsidR="00934C27" w:rsidRDefault="00934C27" w:rsidP="00934C27">
      <w:pPr>
        <w:pStyle w:val="ListParagraph"/>
        <w:numPr>
          <w:ilvl w:val="0"/>
          <w:numId w:val="12"/>
        </w:numPr>
        <w:spacing w:after="120" w:line="240" w:lineRule="auto"/>
        <w:ind w:right="260"/>
        <w:rPr>
          <w:rFonts w:ascii="Arial" w:hAnsi="Arial" w:cs="Arial"/>
          <w:iCs/>
        </w:rPr>
      </w:pPr>
      <w:r w:rsidRPr="00934C27">
        <w:rPr>
          <w:rFonts w:ascii="Arial" w:hAnsi="Arial" w:cs="Arial"/>
          <w:iCs/>
        </w:rPr>
        <w:t>Prepare a technical report that describes their solution strategy</w:t>
      </w:r>
      <w:r w:rsidR="005842E2">
        <w:rPr>
          <w:rFonts w:ascii="Arial" w:hAnsi="Arial" w:cs="Arial"/>
          <w:iCs/>
        </w:rPr>
        <w:t xml:space="preserve">, </w:t>
      </w:r>
      <w:r w:rsidRPr="00934C27">
        <w:rPr>
          <w:rFonts w:ascii="Arial" w:hAnsi="Arial" w:cs="Arial"/>
          <w:iCs/>
        </w:rPr>
        <w:t>the result of</w:t>
      </w:r>
      <w:r>
        <w:rPr>
          <w:rFonts w:ascii="Arial" w:hAnsi="Arial" w:cs="Arial"/>
          <w:iCs/>
        </w:rPr>
        <w:t xml:space="preserve"> </w:t>
      </w:r>
      <w:r w:rsidRPr="00934C27">
        <w:rPr>
          <w:rFonts w:ascii="Arial" w:hAnsi="Arial" w:cs="Arial"/>
          <w:iCs/>
        </w:rPr>
        <w:t>their project</w:t>
      </w:r>
      <w:r w:rsidR="005842E2">
        <w:rPr>
          <w:rFonts w:ascii="Arial" w:hAnsi="Arial" w:cs="Arial"/>
          <w:iCs/>
        </w:rPr>
        <w:t xml:space="preserve"> and ref</w:t>
      </w:r>
      <w:r w:rsidR="0018592D">
        <w:rPr>
          <w:rFonts w:ascii="Arial" w:hAnsi="Arial" w:cs="Arial"/>
          <w:iCs/>
        </w:rPr>
        <w:t>l</w:t>
      </w:r>
      <w:r w:rsidR="005842E2">
        <w:rPr>
          <w:rFonts w:ascii="Arial" w:hAnsi="Arial" w:cs="Arial"/>
          <w:iCs/>
        </w:rPr>
        <w:t>ections on what the student earned from the project;</w:t>
      </w:r>
    </w:p>
    <w:p w14:paraId="411DBB6B" w14:textId="1D0401BF" w:rsidR="00934C27" w:rsidRDefault="00934C27" w:rsidP="00934C27">
      <w:pPr>
        <w:pStyle w:val="ListParagraph"/>
        <w:numPr>
          <w:ilvl w:val="0"/>
          <w:numId w:val="12"/>
        </w:numPr>
        <w:spacing w:after="120" w:line="240" w:lineRule="auto"/>
        <w:ind w:right="260"/>
        <w:rPr>
          <w:rFonts w:ascii="Arial" w:hAnsi="Arial" w:cs="Arial"/>
          <w:iCs/>
        </w:rPr>
      </w:pPr>
      <w:r w:rsidRPr="00934C27">
        <w:rPr>
          <w:rFonts w:ascii="Arial" w:hAnsi="Arial" w:cs="Arial"/>
          <w:iCs/>
        </w:rPr>
        <w:t>Present and give a demonstration of their software solution to the academic</w:t>
      </w:r>
      <w:r>
        <w:rPr>
          <w:rFonts w:ascii="Arial" w:hAnsi="Arial" w:cs="Arial"/>
          <w:iCs/>
        </w:rPr>
        <w:t xml:space="preserve"> </w:t>
      </w:r>
      <w:r w:rsidRPr="00934C27">
        <w:rPr>
          <w:rFonts w:ascii="Arial" w:hAnsi="Arial" w:cs="Arial"/>
          <w:iCs/>
        </w:rPr>
        <w:t xml:space="preserve">supervisors and other </w:t>
      </w:r>
      <w:r w:rsidR="00A00980">
        <w:rPr>
          <w:rFonts w:ascii="Arial" w:hAnsi="Arial" w:cs="Arial"/>
          <w:iCs/>
        </w:rPr>
        <w:t>students</w:t>
      </w:r>
      <w:r w:rsidRPr="00934C27">
        <w:rPr>
          <w:rFonts w:ascii="Arial" w:hAnsi="Arial" w:cs="Arial"/>
          <w:iCs/>
        </w:rPr>
        <w:t>.</w:t>
      </w:r>
    </w:p>
    <w:p w14:paraId="03C4C744" w14:textId="77777777" w:rsidR="00B33203" w:rsidRDefault="00B33203" w:rsidP="00B33203">
      <w:pPr>
        <w:spacing w:after="120" w:line="240" w:lineRule="auto"/>
        <w:ind w:left="426" w:right="260"/>
        <w:rPr>
          <w:rFonts w:ascii="Arial" w:hAnsi="Arial" w:cs="Arial"/>
          <w:iCs/>
        </w:rPr>
      </w:pPr>
      <w:r w:rsidRPr="006B444B">
        <w:rPr>
          <w:rFonts w:ascii="Arial" w:hAnsi="Arial" w:cs="Arial"/>
          <w:iCs/>
        </w:rPr>
        <w:t xml:space="preserve">Successful completion of the module will require </w:t>
      </w:r>
      <w:r>
        <w:rPr>
          <w:rFonts w:ascii="Arial" w:hAnsi="Arial" w:cs="Arial"/>
          <w:iCs/>
        </w:rPr>
        <w:t>students</w:t>
      </w:r>
      <w:r w:rsidRPr="006B444B">
        <w:rPr>
          <w:rFonts w:ascii="Arial" w:hAnsi="Arial" w:cs="Arial"/>
          <w:iCs/>
        </w:rPr>
        <w:t xml:space="preserve"> to provide evidence that they are able to develop a satisfactory solution to a prescribed problem in a disciplined and structured fashion observing acknowledged good practice.</w:t>
      </w:r>
    </w:p>
    <w:p w14:paraId="2F1D321A" w14:textId="77777777" w:rsidR="00B33203" w:rsidRDefault="00B33203" w:rsidP="00B33203">
      <w:pPr>
        <w:spacing w:after="120" w:line="240" w:lineRule="auto"/>
        <w:ind w:left="426" w:right="260"/>
        <w:rPr>
          <w:rFonts w:ascii="Arial" w:hAnsi="Arial" w:cs="Arial"/>
          <w:iCs/>
        </w:rPr>
      </w:pPr>
      <w:r>
        <w:rPr>
          <w:rFonts w:ascii="Arial" w:hAnsi="Arial" w:cs="Arial"/>
          <w:iCs/>
        </w:rPr>
        <w:t>Students</w:t>
      </w:r>
      <w:r w:rsidRPr="006B444B">
        <w:rPr>
          <w:rFonts w:ascii="Arial" w:hAnsi="Arial" w:cs="Arial"/>
          <w:iCs/>
        </w:rPr>
        <w:t xml:space="preserve"> will be required to produce</w:t>
      </w:r>
      <w:r>
        <w:rPr>
          <w:rFonts w:ascii="Arial" w:hAnsi="Arial" w:cs="Arial"/>
          <w:iCs/>
        </w:rPr>
        <w:t>:</w:t>
      </w:r>
    </w:p>
    <w:p w14:paraId="0E17E458" w14:textId="77777777" w:rsidR="00B33203" w:rsidRDefault="00B33203" w:rsidP="00B33203">
      <w:pPr>
        <w:pStyle w:val="ListParagraph"/>
        <w:numPr>
          <w:ilvl w:val="0"/>
          <w:numId w:val="12"/>
        </w:numPr>
        <w:spacing w:after="120" w:line="240" w:lineRule="auto"/>
        <w:ind w:right="260"/>
        <w:rPr>
          <w:rFonts w:ascii="Arial" w:hAnsi="Arial" w:cs="Arial"/>
          <w:iCs/>
        </w:rPr>
      </w:pPr>
      <w:r>
        <w:rPr>
          <w:rFonts w:ascii="Arial" w:hAnsi="Arial" w:cs="Arial"/>
          <w:iCs/>
        </w:rPr>
        <w:t>Software solution;</w:t>
      </w:r>
    </w:p>
    <w:p w14:paraId="459FAFBA" w14:textId="77777777" w:rsidR="00B33203" w:rsidRDefault="00B33203" w:rsidP="00B33203">
      <w:pPr>
        <w:pStyle w:val="ListParagraph"/>
        <w:numPr>
          <w:ilvl w:val="0"/>
          <w:numId w:val="12"/>
        </w:numPr>
        <w:spacing w:after="120" w:line="240" w:lineRule="auto"/>
        <w:ind w:right="260"/>
        <w:rPr>
          <w:rFonts w:ascii="Arial" w:hAnsi="Arial" w:cs="Arial"/>
          <w:iCs/>
        </w:rPr>
      </w:pPr>
      <w:r w:rsidRPr="006B444B">
        <w:rPr>
          <w:rFonts w:ascii="Arial" w:hAnsi="Arial" w:cs="Arial"/>
          <w:iCs/>
        </w:rPr>
        <w:t>Documentation appropriate to the software develo</w:t>
      </w:r>
      <w:r>
        <w:rPr>
          <w:rFonts w:ascii="Arial" w:hAnsi="Arial" w:cs="Arial"/>
          <w:iCs/>
        </w:rPr>
        <w:t>pment methodology employed:</w:t>
      </w:r>
    </w:p>
    <w:p w14:paraId="1A254F69" w14:textId="77777777" w:rsidR="00B33203" w:rsidRDefault="00B33203" w:rsidP="00B33203">
      <w:pPr>
        <w:pStyle w:val="ListParagraph"/>
        <w:numPr>
          <w:ilvl w:val="1"/>
          <w:numId w:val="12"/>
        </w:numPr>
        <w:spacing w:after="120" w:line="240" w:lineRule="auto"/>
        <w:ind w:right="260"/>
        <w:rPr>
          <w:rFonts w:ascii="Arial" w:hAnsi="Arial" w:cs="Arial"/>
          <w:iCs/>
        </w:rPr>
      </w:pPr>
      <w:r w:rsidRPr="006B444B">
        <w:rPr>
          <w:rFonts w:ascii="Arial" w:hAnsi="Arial" w:cs="Arial"/>
          <w:iCs/>
        </w:rPr>
        <w:t>Product requirements</w:t>
      </w:r>
      <w:r>
        <w:rPr>
          <w:rFonts w:ascii="Arial" w:hAnsi="Arial" w:cs="Arial"/>
          <w:iCs/>
        </w:rPr>
        <w:t>;</w:t>
      </w:r>
    </w:p>
    <w:p w14:paraId="246424A5" w14:textId="77777777" w:rsidR="00B33203" w:rsidRDefault="00B33203" w:rsidP="00B33203">
      <w:pPr>
        <w:pStyle w:val="ListParagraph"/>
        <w:numPr>
          <w:ilvl w:val="1"/>
          <w:numId w:val="12"/>
        </w:numPr>
        <w:spacing w:after="120" w:line="240" w:lineRule="auto"/>
        <w:ind w:right="260"/>
        <w:rPr>
          <w:rFonts w:ascii="Arial" w:hAnsi="Arial" w:cs="Arial"/>
          <w:iCs/>
        </w:rPr>
      </w:pPr>
      <w:r>
        <w:rPr>
          <w:rFonts w:ascii="Arial" w:hAnsi="Arial" w:cs="Arial"/>
          <w:iCs/>
        </w:rPr>
        <w:t>Product milestones;</w:t>
      </w:r>
    </w:p>
    <w:p w14:paraId="30DE9BF1" w14:textId="77777777" w:rsidR="00B33203" w:rsidRDefault="00B33203" w:rsidP="00B33203">
      <w:pPr>
        <w:pStyle w:val="ListParagraph"/>
        <w:numPr>
          <w:ilvl w:val="1"/>
          <w:numId w:val="12"/>
        </w:numPr>
        <w:spacing w:after="120" w:line="240" w:lineRule="auto"/>
        <w:ind w:right="260"/>
        <w:rPr>
          <w:rFonts w:ascii="Arial" w:hAnsi="Arial" w:cs="Arial"/>
          <w:iCs/>
        </w:rPr>
      </w:pPr>
      <w:r>
        <w:rPr>
          <w:rFonts w:ascii="Arial" w:hAnsi="Arial" w:cs="Arial"/>
          <w:iCs/>
        </w:rPr>
        <w:t>Time and cost management artefacts, etc.</w:t>
      </w:r>
    </w:p>
    <w:p w14:paraId="671149C2" w14:textId="77777777" w:rsidR="00B33203" w:rsidRDefault="00B33203" w:rsidP="00B33203">
      <w:pPr>
        <w:pStyle w:val="ListParagraph"/>
        <w:numPr>
          <w:ilvl w:val="0"/>
          <w:numId w:val="12"/>
        </w:numPr>
        <w:spacing w:after="120" w:line="240" w:lineRule="auto"/>
        <w:ind w:right="260"/>
        <w:rPr>
          <w:rFonts w:ascii="Arial" w:hAnsi="Arial" w:cs="Arial"/>
          <w:iCs/>
        </w:rPr>
      </w:pPr>
      <w:r w:rsidRPr="00464380">
        <w:rPr>
          <w:rFonts w:ascii="Arial" w:hAnsi="Arial" w:cs="Arial"/>
          <w:iCs/>
        </w:rPr>
        <w:t>Presentation and demonstration material</w:t>
      </w:r>
      <w:r>
        <w:rPr>
          <w:rFonts w:ascii="Arial" w:hAnsi="Arial" w:cs="Arial"/>
          <w:iCs/>
        </w:rPr>
        <w:t>.</w:t>
      </w:r>
    </w:p>
    <w:p w14:paraId="0427BE86" w14:textId="77777777" w:rsidR="00B33203" w:rsidRDefault="00B33203" w:rsidP="00DC667B">
      <w:pPr>
        <w:pStyle w:val="ListParagraph"/>
        <w:spacing w:after="120" w:line="240" w:lineRule="auto"/>
        <w:ind w:left="1146" w:right="260"/>
        <w:rPr>
          <w:rFonts w:ascii="Arial" w:hAnsi="Arial" w:cs="Arial"/>
          <w:iCs/>
        </w:rPr>
      </w:pPr>
    </w:p>
    <w:p w14:paraId="3BB89C9B" w14:textId="77777777" w:rsidR="009A2D37" w:rsidRPr="00302082" w:rsidRDefault="009A2D37" w:rsidP="00BC5A62">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Reading List </w:t>
      </w:r>
      <w:r w:rsidR="00274ED7" w:rsidRPr="00302082">
        <w:rPr>
          <w:rFonts w:ascii="Arial" w:hAnsi="Arial" w:cs="Arial"/>
          <w:b/>
        </w:rPr>
        <w:t>(Indicative list, current at time of publication. Reading lists will be published annually)</w:t>
      </w:r>
    </w:p>
    <w:p w14:paraId="7DD4350B" w14:textId="08B0C739" w:rsidR="00934C27" w:rsidRDefault="00934C27" w:rsidP="00934C27">
      <w:pPr>
        <w:pStyle w:val="ListParagraph"/>
        <w:numPr>
          <w:ilvl w:val="0"/>
          <w:numId w:val="13"/>
        </w:numPr>
        <w:spacing w:after="120" w:line="240" w:lineRule="auto"/>
        <w:ind w:right="260"/>
        <w:jc w:val="both"/>
        <w:rPr>
          <w:rFonts w:ascii="Arial" w:hAnsi="Arial" w:cs="Arial"/>
        </w:rPr>
      </w:pPr>
      <w:r w:rsidRPr="00934C27">
        <w:rPr>
          <w:rFonts w:ascii="Arial" w:hAnsi="Arial" w:cs="Arial"/>
        </w:rPr>
        <w:t>Beck, K, Extreme Programming E</w:t>
      </w:r>
      <w:r w:rsidR="00ED250D">
        <w:rPr>
          <w:rFonts w:ascii="Arial" w:hAnsi="Arial" w:cs="Arial"/>
        </w:rPr>
        <w:t>xplained: Embrace Change, 2</w:t>
      </w:r>
      <w:r w:rsidR="00ED250D" w:rsidRPr="00ED250D">
        <w:rPr>
          <w:rFonts w:ascii="Arial" w:hAnsi="Arial" w:cs="Arial"/>
          <w:vertAlign w:val="superscript"/>
        </w:rPr>
        <w:t>nd</w:t>
      </w:r>
      <w:r w:rsidR="00ED250D">
        <w:rPr>
          <w:rFonts w:ascii="Arial" w:hAnsi="Arial" w:cs="Arial"/>
        </w:rPr>
        <w:t xml:space="preserve"> Edition, </w:t>
      </w:r>
      <w:r w:rsidRPr="00934C27">
        <w:rPr>
          <w:rFonts w:ascii="Arial" w:hAnsi="Arial" w:cs="Arial"/>
        </w:rPr>
        <w:t>Addison-Wesley, 2004</w:t>
      </w:r>
    </w:p>
    <w:p w14:paraId="76EC274D" w14:textId="6AB83380" w:rsidR="00ED250D" w:rsidRPr="00ED250D" w:rsidRDefault="00ED250D" w:rsidP="00ED250D">
      <w:pPr>
        <w:pStyle w:val="ListParagraph"/>
        <w:numPr>
          <w:ilvl w:val="0"/>
          <w:numId w:val="13"/>
        </w:numPr>
        <w:spacing w:after="120" w:line="240" w:lineRule="auto"/>
        <w:ind w:right="260"/>
        <w:jc w:val="both"/>
        <w:rPr>
          <w:rFonts w:ascii="Arial" w:hAnsi="Arial" w:cs="Arial"/>
        </w:rPr>
      </w:pPr>
      <w:r w:rsidRPr="00ED250D">
        <w:rPr>
          <w:rFonts w:ascii="Arial" w:hAnsi="Arial" w:cs="Arial"/>
        </w:rPr>
        <w:t xml:space="preserve">Barnes, D J; </w:t>
      </w:r>
      <w:proofErr w:type="spellStart"/>
      <w:r w:rsidRPr="00ED250D">
        <w:rPr>
          <w:rFonts w:ascii="Arial" w:hAnsi="Arial" w:cs="Arial"/>
        </w:rPr>
        <w:t>Kolling</w:t>
      </w:r>
      <w:proofErr w:type="spellEnd"/>
      <w:r w:rsidRPr="00ED250D">
        <w:rPr>
          <w:rFonts w:ascii="Arial" w:hAnsi="Arial" w:cs="Arial"/>
        </w:rPr>
        <w:t>, M Objects First with Java: A Practi</w:t>
      </w:r>
      <w:r>
        <w:rPr>
          <w:rFonts w:ascii="Arial" w:hAnsi="Arial" w:cs="Arial"/>
        </w:rPr>
        <w:t xml:space="preserve">cal Introduction using </w:t>
      </w:r>
      <w:proofErr w:type="spellStart"/>
      <w:r>
        <w:rPr>
          <w:rFonts w:ascii="Arial" w:hAnsi="Arial" w:cs="Arial"/>
        </w:rPr>
        <w:t>BlueJ</w:t>
      </w:r>
      <w:proofErr w:type="spellEnd"/>
      <w:r>
        <w:rPr>
          <w:rFonts w:ascii="Arial" w:hAnsi="Arial" w:cs="Arial"/>
        </w:rPr>
        <w:t>, 5</w:t>
      </w:r>
      <w:r w:rsidRPr="00ED250D">
        <w:rPr>
          <w:rFonts w:ascii="Arial" w:hAnsi="Arial" w:cs="Arial"/>
          <w:vertAlign w:val="superscript"/>
        </w:rPr>
        <w:t>th</w:t>
      </w:r>
      <w:r>
        <w:rPr>
          <w:rFonts w:ascii="Arial" w:hAnsi="Arial" w:cs="Arial"/>
        </w:rPr>
        <w:t xml:space="preserve"> Edition</w:t>
      </w:r>
      <w:r w:rsidRPr="00ED250D">
        <w:rPr>
          <w:rFonts w:ascii="Arial" w:hAnsi="Arial" w:cs="Arial"/>
        </w:rPr>
        <w:t>, Pearson, 2011</w:t>
      </w:r>
    </w:p>
    <w:p w14:paraId="5CACBAB8" w14:textId="23FD0C18" w:rsidR="00ED250D" w:rsidRPr="00ED250D" w:rsidRDefault="00ED250D" w:rsidP="00ED250D">
      <w:pPr>
        <w:pStyle w:val="ListParagraph"/>
        <w:numPr>
          <w:ilvl w:val="0"/>
          <w:numId w:val="13"/>
        </w:numPr>
        <w:spacing w:after="120" w:line="240" w:lineRule="auto"/>
        <w:ind w:right="260"/>
        <w:jc w:val="both"/>
        <w:rPr>
          <w:rFonts w:ascii="Arial" w:hAnsi="Arial" w:cs="Arial"/>
        </w:rPr>
      </w:pPr>
      <w:r w:rsidRPr="00ED250D">
        <w:rPr>
          <w:rFonts w:ascii="Arial" w:hAnsi="Arial" w:cs="Arial"/>
        </w:rPr>
        <w:t xml:space="preserve">Nixon, R, Learning PHP, MySQL, JavaScript, and CSS: A Step-by-Step Guide </w:t>
      </w:r>
      <w:r>
        <w:rPr>
          <w:rFonts w:ascii="Arial" w:hAnsi="Arial" w:cs="Arial"/>
        </w:rPr>
        <w:t>to Creating Dynamic Websites, 2</w:t>
      </w:r>
      <w:r w:rsidRPr="00ED250D">
        <w:rPr>
          <w:rFonts w:ascii="Arial" w:hAnsi="Arial" w:cs="Arial"/>
          <w:vertAlign w:val="superscript"/>
        </w:rPr>
        <w:t>nd</w:t>
      </w:r>
      <w:r>
        <w:rPr>
          <w:rFonts w:ascii="Arial" w:hAnsi="Arial" w:cs="Arial"/>
        </w:rPr>
        <w:t xml:space="preserve"> Edition</w:t>
      </w:r>
      <w:r w:rsidRPr="00ED250D">
        <w:rPr>
          <w:rFonts w:ascii="Arial" w:hAnsi="Arial" w:cs="Arial"/>
        </w:rPr>
        <w:t>, O'Reilly Media, 2012</w:t>
      </w:r>
    </w:p>
    <w:p w14:paraId="2C6AB62C" w14:textId="0FBDDC8C" w:rsidR="00ED250D" w:rsidRPr="00934C27" w:rsidRDefault="00ED250D" w:rsidP="00ED250D">
      <w:pPr>
        <w:pStyle w:val="ListParagraph"/>
        <w:numPr>
          <w:ilvl w:val="0"/>
          <w:numId w:val="13"/>
        </w:numPr>
        <w:spacing w:after="120" w:line="240" w:lineRule="auto"/>
        <w:ind w:right="260"/>
        <w:jc w:val="both"/>
        <w:rPr>
          <w:rFonts w:ascii="Arial" w:hAnsi="Arial" w:cs="Arial"/>
        </w:rPr>
      </w:pPr>
      <w:r w:rsidRPr="00ED250D">
        <w:rPr>
          <w:rFonts w:ascii="Arial" w:hAnsi="Arial" w:cs="Arial"/>
        </w:rPr>
        <w:t>Welling, L;</w:t>
      </w:r>
      <w:r w:rsidR="005B34D3">
        <w:rPr>
          <w:rFonts w:ascii="Arial" w:hAnsi="Arial" w:cs="Arial"/>
        </w:rPr>
        <w:t xml:space="preserve"> </w:t>
      </w:r>
      <w:r w:rsidRPr="00ED250D">
        <w:rPr>
          <w:rFonts w:ascii="Arial" w:hAnsi="Arial" w:cs="Arial"/>
        </w:rPr>
        <w:t xml:space="preserve">Thomson, L PHP and MySQL Web Development (Developer's Library), </w:t>
      </w:r>
      <w:r>
        <w:rPr>
          <w:rFonts w:ascii="Arial" w:hAnsi="Arial" w:cs="Arial"/>
        </w:rPr>
        <w:t>4</w:t>
      </w:r>
      <w:r w:rsidRPr="00ED250D">
        <w:rPr>
          <w:rFonts w:ascii="Arial" w:hAnsi="Arial" w:cs="Arial"/>
          <w:vertAlign w:val="superscript"/>
        </w:rPr>
        <w:t>th</w:t>
      </w:r>
      <w:r>
        <w:rPr>
          <w:rFonts w:ascii="Arial" w:hAnsi="Arial" w:cs="Arial"/>
        </w:rPr>
        <w:t xml:space="preserve"> Edition</w:t>
      </w:r>
      <w:r w:rsidRPr="00ED250D">
        <w:rPr>
          <w:rFonts w:ascii="Arial" w:hAnsi="Arial" w:cs="Arial"/>
        </w:rPr>
        <w:t>, Addison Wesley, 2008</w:t>
      </w:r>
    </w:p>
    <w:p w14:paraId="5390B305" w14:textId="77777777" w:rsidR="00DB3F10" w:rsidRPr="00DC667B" w:rsidRDefault="009A2D37" w:rsidP="00BC5A62">
      <w:pPr>
        <w:numPr>
          <w:ilvl w:val="0"/>
          <w:numId w:val="1"/>
        </w:numPr>
        <w:spacing w:after="120" w:line="240" w:lineRule="auto"/>
        <w:ind w:left="426" w:right="260" w:hanging="426"/>
      </w:pPr>
      <w:r w:rsidRPr="00302082">
        <w:rPr>
          <w:rFonts w:ascii="Arial" w:hAnsi="Arial" w:cs="Arial"/>
          <w:b/>
        </w:rPr>
        <w:t>Learning</w:t>
      </w:r>
      <w:r w:rsidR="006F3F8B" w:rsidRPr="00302082">
        <w:rPr>
          <w:rFonts w:ascii="Arial" w:hAnsi="Arial" w:cs="Arial"/>
          <w:b/>
        </w:rPr>
        <w:t xml:space="preserve"> and Teaching m</w:t>
      </w:r>
      <w:r w:rsidRPr="00302082">
        <w:rPr>
          <w:rFonts w:ascii="Arial" w:hAnsi="Arial" w:cs="Arial"/>
          <w:b/>
        </w:rPr>
        <w:t>ethods</w:t>
      </w:r>
    </w:p>
    <w:p w14:paraId="58ADD15D" w14:textId="77777777" w:rsidR="00DB3F10" w:rsidRDefault="00DB3F10" w:rsidP="00DB3F10">
      <w:pPr>
        <w:spacing w:after="120" w:line="240" w:lineRule="auto"/>
        <w:ind w:left="426" w:right="260"/>
        <w:rPr>
          <w:rFonts w:ascii="Arial" w:hAnsi="Arial" w:cs="Arial"/>
          <w:b/>
        </w:rPr>
      </w:pPr>
      <w:r>
        <w:rPr>
          <w:rFonts w:ascii="Arial" w:hAnsi="Arial" w:cs="Arial"/>
          <w:b/>
        </w:rPr>
        <w:t>22 contact hours</w:t>
      </w:r>
    </w:p>
    <w:p w14:paraId="251F8917" w14:textId="77777777" w:rsidR="00DB3F10" w:rsidRDefault="00DB3F10" w:rsidP="00DB3F10">
      <w:pPr>
        <w:spacing w:after="120" w:line="240" w:lineRule="auto"/>
        <w:ind w:left="426" w:right="260"/>
        <w:rPr>
          <w:rFonts w:ascii="Arial" w:hAnsi="Arial" w:cs="Arial"/>
          <w:b/>
        </w:rPr>
      </w:pPr>
      <w:r>
        <w:rPr>
          <w:rFonts w:ascii="Arial" w:hAnsi="Arial" w:cs="Arial"/>
          <w:b/>
        </w:rPr>
        <w:t>128 hours of private study</w:t>
      </w:r>
    </w:p>
    <w:p w14:paraId="3345F1C9" w14:textId="12101D9C" w:rsidR="005B34D3" w:rsidRPr="005B34D3" w:rsidRDefault="00DB3F10" w:rsidP="00DC667B">
      <w:pPr>
        <w:spacing w:after="120" w:line="240" w:lineRule="auto"/>
        <w:ind w:left="426" w:right="260"/>
      </w:pPr>
      <w:r>
        <w:rPr>
          <w:rFonts w:ascii="Arial" w:hAnsi="Arial" w:cs="Arial"/>
          <w:b/>
        </w:rPr>
        <w:t>150 hours total</w:t>
      </w:r>
      <w:r w:rsidR="006F3F8B" w:rsidRPr="00302082">
        <w:rPr>
          <w:rFonts w:ascii="Arial" w:hAnsi="Arial" w:cs="Arial"/>
          <w:b/>
        </w:rPr>
        <w:br/>
      </w:r>
    </w:p>
    <w:p w14:paraId="10643D00" w14:textId="0F4C9236" w:rsidR="006B444B" w:rsidRPr="005842E2" w:rsidRDefault="00EF4933" w:rsidP="00BC5A62">
      <w:pPr>
        <w:numPr>
          <w:ilvl w:val="0"/>
          <w:numId w:val="1"/>
        </w:numPr>
        <w:spacing w:after="120" w:line="240" w:lineRule="auto"/>
        <w:ind w:left="426" w:right="260" w:hanging="426"/>
        <w:rPr>
          <w:rFonts w:ascii="Arial" w:hAnsi="Arial" w:cs="Arial"/>
          <w:iCs/>
        </w:rPr>
      </w:pPr>
      <w:r w:rsidRPr="00302082">
        <w:rPr>
          <w:rFonts w:ascii="Arial" w:hAnsi="Arial" w:cs="Arial"/>
          <w:b/>
        </w:rPr>
        <w:t>Assessment methods</w:t>
      </w:r>
      <w:r w:rsidR="006F3F8B" w:rsidRPr="00302082">
        <w:rPr>
          <w:rFonts w:ascii="Arial" w:hAnsi="Arial" w:cs="Arial"/>
          <w:b/>
        </w:rPr>
        <w:t>.</w:t>
      </w:r>
      <w:r w:rsidR="006F3F8B" w:rsidRPr="005842E2">
        <w:rPr>
          <w:rFonts w:ascii="Arial" w:hAnsi="Arial" w:cs="Arial"/>
          <w:b/>
        </w:rPr>
        <w:br/>
      </w:r>
    </w:p>
    <w:p w14:paraId="3091FE56" w14:textId="77777777" w:rsidR="00DC667B" w:rsidRDefault="00DC667B" w:rsidP="00DC667B">
      <w:pPr>
        <w:spacing w:after="120" w:line="240" w:lineRule="auto"/>
        <w:ind w:right="260"/>
        <w:rPr>
          <w:rFonts w:ascii="Arial" w:hAnsi="Arial" w:cs="Arial"/>
          <w:iCs/>
        </w:rPr>
      </w:pPr>
    </w:p>
    <w:p w14:paraId="264AE3C7" w14:textId="77777777" w:rsidR="00DC667B" w:rsidRDefault="00DC667B" w:rsidP="00DC667B">
      <w:pPr>
        <w:spacing w:after="120" w:line="240" w:lineRule="auto"/>
        <w:ind w:right="260"/>
        <w:rPr>
          <w:rFonts w:ascii="Arial" w:hAnsi="Arial" w:cs="Arial"/>
          <w:iCs/>
        </w:rPr>
      </w:pPr>
      <w:r>
        <w:rPr>
          <w:rFonts w:ascii="Arial" w:hAnsi="Arial" w:cs="Arial"/>
          <w:iCs/>
        </w:rPr>
        <w:t>13.1</w:t>
      </w:r>
      <w:r w:rsidRPr="00DC667B">
        <w:t xml:space="preserve"> </w:t>
      </w:r>
      <w:r w:rsidRPr="00DC667B">
        <w:rPr>
          <w:rFonts w:ascii="Arial" w:hAnsi="Arial" w:cs="Arial"/>
          <w:iCs/>
        </w:rPr>
        <w:t>Main assessment methods</w:t>
      </w:r>
    </w:p>
    <w:p w14:paraId="22110457" w14:textId="40C8E2E1" w:rsidR="00DC667B" w:rsidRDefault="00DC667B" w:rsidP="00DC667B">
      <w:pPr>
        <w:spacing w:after="120" w:line="240" w:lineRule="auto"/>
        <w:ind w:right="260" w:firstLine="720"/>
        <w:rPr>
          <w:rFonts w:ascii="Arial" w:hAnsi="Arial" w:cs="Arial"/>
          <w:iCs/>
        </w:rPr>
      </w:pPr>
      <w:r>
        <w:rPr>
          <w:rFonts w:ascii="Arial" w:hAnsi="Arial" w:cs="Arial"/>
          <w:iCs/>
        </w:rPr>
        <w:t>Project software solution</w:t>
      </w:r>
      <w:r w:rsidR="00874059">
        <w:rPr>
          <w:rFonts w:ascii="Arial" w:hAnsi="Arial" w:cs="Arial"/>
          <w:iCs/>
        </w:rPr>
        <w:t xml:space="preserve"> (approximately 86 hours</w:t>
      </w:r>
      <w:r w:rsidR="00F20121">
        <w:rPr>
          <w:rFonts w:ascii="Arial" w:hAnsi="Arial" w:cs="Arial"/>
          <w:iCs/>
        </w:rPr>
        <w:t>)</w:t>
      </w:r>
      <w:r>
        <w:rPr>
          <w:rFonts w:ascii="Arial" w:hAnsi="Arial" w:cs="Arial"/>
          <w:iCs/>
        </w:rPr>
        <w:tab/>
        <w:t>85%</w:t>
      </w:r>
    </w:p>
    <w:p w14:paraId="01E0362E" w14:textId="26EF3C93" w:rsidR="00DC667B" w:rsidRDefault="00874059" w:rsidP="00DC667B">
      <w:pPr>
        <w:spacing w:after="120" w:line="240" w:lineRule="auto"/>
        <w:ind w:right="260" w:firstLine="720"/>
        <w:rPr>
          <w:rFonts w:ascii="Arial" w:hAnsi="Arial" w:cs="Arial"/>
          <w:iCs/>
        </w:rPr>
      </w:pPr>
      <w:r>
        <w:rPr>
          <w:rFonts w:ascii="Arial" w:hAnsi="Arial" w:cs="Arial"/>
          <w:iCs/>
        </w:rPr>
        <w:t>4 page t</w:t>
      </w:r>
      <w:r w:rsidR="00DC667B">
        <w:rPr>
          <w:rFonts w:ascii="Arial" w:hAnsi="Arial" w:cs="Arial"/>
          <w:iCs/>
        </w:rPr>
        <w:t>echnical report</w:t>
      </w:r>
      <w:r w:rsidR="00DC667B">
        <w:rPr>
          <w:rFonts w:ascii="Arial" w:hAnsi="Arial" w:cs="Arial"/>
          <w:iCs/>
        </w:rPr>
        <w:tab/>
      </w:r>
      <w:r w:rsidR="00DC667B">
        <w:rPr>
          <w:rFonts w:ascii="Arial" w:hAnsi="Arial" w:cs="Arial"/>
          <w:iCs/>
        </w:rPr>
        <w:tab/>
        <w:t>15%</w:t>
      </w:r>
    </w:p>
    <w:p w14:paraId="118B3B82" w14:textId="7B47F8B0" w:rsidR="00DC667B" w:rsidRDefault="00DC667B" w:rsidP="00DC667B">
      <w:pPr>
        <w:spacing w:after="120" w:line="240" w:lineRule="auto"/>
        <w:ind w:left="709" w:right="260"/>
        <w:rPr>
          <w:rFonts w:ascii="Arial" w:hAnsi="Arial" w:cs="Arial"/>
          <w:iCs/>
        </w:rPr>
      </w:pPr>
      <w:r>
        <w:rPr>
          <w:rFonts w:ascii="Arial" w:hAnsi="Arial" w:cs="Arial"/>
          <w:iCs/>
        </w:rPr>
        <w:tab/>
        <w:t>Note: the technical report is a “prescribed element of assessment” which needs to be passed as a requirement for passing the module.</w:t>
      </w:r>
    </w:p>
    <w:p w14:paraId="2576B7EE" w14:textId="56E95062" w:rsidR="00DC667B" w:rsidRDefault="00DC667B" w:rsidP="00DC667B">
      <w:pPr>
        <w:spacing w:after="120" w:line="240" w:lineRule="auto"/>
        <w:ind w:right="260"/>
        <w:rPr>
          <w:rFonts w:ascii="Arial" w:hAnsi="Arial" w:cs="Arial"/>
          <w:iCs/>
        </w:rPr>
      </w:pPr>
      <w:r w:rsidRPr="00DC667B">
        <w:rPr>
          <w:rFonts w:ascii="Arial" w:hAnsi="Arial" w:cs="Arial"/>
          <w:iCs/>
        </w:rPr>
        <w:t>13.2</w:t>
      </w:r>
      <w:r>
        <w:rPr>
          <w:rFonts w:ascii="Arial" w:hAnsi="Arial" w:cs="Arial"/>
          <w:iCs/>
        </w:rPr>
        <w:t xml:space="preserve"> </w:t>
      </w:r>
      <w:r w:rsidRPr="00DC667B">
        <w:rPr>
          <w:rFonts w:ascii="Arial" w:hAnsi="Arial" w:cs="Arial"/>
          <w:iCs/>
        </w:rPr>
        <w:t>Reassessment methods</w:t>
      </w:r>
    </w:p>
    <w:p w14:paraId="4FBDA8BA" w14:textId="693FF933" w:rsidR="00DC667B" w:rsidRDefault="009528CA" w:rsidP="00DC667B">
      <w:pPr>
        <w:spacing w:after="120" w:line="240" w:lineRule="auto"/>
        <w:ind w:right="260" w:firstLine="426"/>
        <w:rPr>
          <w:rFonts w:ascii="Arial" w:hAnsi="Arial" w:cs="Arial"/>
          <w:iCs/>
        </w:rPr>
      </w:pPr>
      <w:r>
        <w:rPr>
          <w:rFonts w:ascii="Arial" w:hAnsi="Arial" w:cs="Arial"/>
          <w:iCs/>
        </w:rPr>
        <w:t>Like-for-like</w:t>
      </w:r>
    </w:p>
    <w:p w14:paraId="5AE7EF5C" w14:textId="77777777" w:rsidR="00DC667B" w:rsidRPr="006B444B" w:rsidRDefault="00DC667B" w:rsidP="00DC667B">
      <w:pPr>
        <w:spacing w:after="120" w:line="240" w:lineRule="auto"/>
        <w:ind w:right="260"/>
        <w:rPr>
          <w:rFonts w:ascii="Arial" w:hAnsi="Arial" w:cs="Arial"/>
          <w:iCs/>
        </w:rPr>
      </w:pPr>
    </w:p>
    <w:p w14:paraId="47BFABE6" w14:textId="77777777" w:rsidR="00274ED7" w:rsidRDefault="006F3F8B" w:rsidP="00302082">
      <w:pPr>
        <w:numPr>
          <w:ilvl w:val="0"/>
          <w:numId w:val="1"/>
        </w:numPr>
        <w:spacing w:after="120" w:line="240" w:lineRule="auto"/>
        <w:ind w:left="426" w:right="260" w:hanging="426"/>
        <w:rPr>
          <w:rFonts w:ascii="Arial" w:hAnsi="Arial" w:cs="Arial"/>
          <w:b/>
          <w:i/>
          <w:iCs/>
        </w:rPr>
      </w:pPr>
      <w:r w:rsidRPr="00302082">
        <w:rPr>
          <w:rFonts w:ascii="Arial" w:hAnsi="Arial" w:cs="Arial"/>
          <w:b/>
          <w:i/>
          <w:iCs/>
        </w:rPr>
        <w:t>Map of Module Learning Outcomes</w:t>
      </w:r>
      <w:r w:rsidR="00B30E07" w:rsidRPr="00302082">
        <w:rPr>
          <w:rFonts w:ascii="Arial" w:hAnsi="Arial" w:cs="Arial"/>
          <w:b/>
          <w:i/>
          <w:iCs/>
        </w:rPr>
        <w:t xml:space="preserve"> (sections 8 &amp; 9)</w:t>
      </w:r>
      <w:r w:rsidRPr="00302082">
        <w:rPr>
          <w:rFonts w:ascii="Arial" w:hAnsi="Arial" w:cs="Arial"/>
          <w:b/>
          <w:i/>
          <w:iCs/>
        </w:rPr>
        <w:t xml:space="preserve"> to Learning</w:t>
      </w:r>
      <w:r w:rsidR="00B30E07" w:rsidRPr="00302082">
        <w:rPr>
          <w:rFonts w:ascii="Arial" w:hAnsi="Arial" w:cs="Arial"/>
          <w:b/>
          <w:i/>
          <w:iCs/>
        </w:rPr>
        <w:t xml:space="preserve"> and Teaching Methods (section12</w:t>
      </w:r>
      <w:r w:rsidRPr="00302082">
        <w:rPr>
          <w:rFonts w:ascii="Arial" w:hAnsi="Arial" w:cs="Arial"/>
          <w:b/>
          <w:i/>
          <w:iCs/>
        </w:rPr>
        <w:t>) and m</w:t>
      </w:r>
      <w:r w:rsidR="00B30E07" w:rsidRPr="00302082">
        <w:rPr>
          <w:rFonts w:ascii="Arial" w:hAnsi="Arial" w:cs="Arial"/>
          <w:b/>
          <w:i/>
          <w:iCs/>
        </w:rPr>
        <w:t>ethods of Assessment (section 13</w:t>
      </w:r>
      <w:r w:rsidR="00EF4933" w:rsidRPr="00302082">
        <w:rPr>
          <w:rFonts w:ascii="Arial" w:hAnsi="Arial" w:cs="Arial"/>
          <w:b/>
          <w:i/>
          <w:iCs/>
        </w:rPr>
        <w:t>)</w:t>
      </w:r>
    </w:p>
    <w:tbl>
      <w:tblPr>
        <w:tblStyle w:val="TableGrid"/>
        <w:tblW w:w="7032" w:type="dxa"/>
        <w:tblInd w:w="108" w:type="dxa"/>
        <w:tblLayout w:type="fixed"/>
        <w:tblLook w:val="04A0" w:firstRow="1" w:lastRow="0" w:firstColumn="1" w:lastColumn="0" w:noHBand="0" w:noVBand="1"/>
      </w:tblPr>
      <w:tblGrid>
        <w:gridCol w:w="1730"/>
        <w:gridCol w:w="482"/>
        <w:gridCol w:w="482"/>
        <w:gridCol w:w="482"/>
        <w:gridCol w:w="482"/>
        <w:gridCol w:w="482"/>
        <w:gridCol w:w="482"/>
        <w:gridCol w:w="482"/>
        <w:gridCol w:w="482"/>
        <w:gridCol w:w="482"/>
        <w:gridCol w:w="482"/>
        <w:gridCol w:w="482"/>
      </w:tblGrid>
      <w:tr w:rsidR="00DA08B7" w:rsidRPr="00302082" w14:paraId="0F7011A3" w14:textId="508E47F4" w:rsidTr="001812A2">
        <w:tc>
          <w:tcPr>
            <w:tcW w:w="1730" w:type="dxa"/>
            <w:shd w:val="clear" w:color="auto" w:fill="D9D9D9" w:themeFill="background1" w:themeFillShade="D9"/>
          </w:tcPr>
          <w:p w14:paraId="6EAC91BD" w14:textId="77777777" w:rsidR="00DA08B7" w:rsidRPr="00302082" w:rsidRDefault="00DA08B7" w:rsidP="00302082">
            <w:pPr>
              <w:spacing w:after="120"/>
              <w:ind w:left="33"/>
              <w:rPr>
                <w:rFonts w:ascii="Arial" w:hAnsi="Arial" w:cs="Arial"/>
                <w:b/>
              </w:rPr>
            </w:pPr>
            <w:r w:rsidRPr="00302082">
              <w:rPr>
                <w:rFonts w:ascii="Arial" w:hAnsi="Arial" w:cs="Arial"/>
                <w:b/>
              </w:rPr>
              <w:t>Module learning outcome</w:t>
            </w:r>
          </w:p>
        </w:tc>
        <w:tc>
          <w:tcPr>
            <w:tcW w:w="482" w:type="dxa"/>
          </w:tcPr>
          <w:p w14:paraId="142472D9" w14:textId="77777777" w:rsidR="00DA08B7" w:rsidRPr="00357B77" w:rsidRDefault="00DA08B7" w:rsidP="00302082">
            <w:pPr>
              <w:spacing w:after="120"/>
              <w:rPr>
                <w:rFonts w:ascii="Arial" w:hAnsi="Arial" w:cs="Arial"/>
                <w:i/>
                <w:sz w:val="18"/>
                <w:szCs w:val="18"/>
              </w:rPr>
            </w:pPr>
            <w:r w:rsidRPr="00357B77">
              <w:rPr>
                <w:rFonts w:ascii="Arial" w:hAnsi="Arial" w:cs="Arial"/>
                <w:i/>
                <w:sz w:val="18"/>
                <w:szCs w:val="18"/>
              </w:rPr>
              <w:t>8.1</w:t>
            </w:r>
          </w:p>
        </w:tc>
        <w:tc>
          <w:tcPr>
            <w:tcW w:w="482" w:type="dxa"/>
          </w:tcPr>
          <w:p w14:paraId="5556B93C" w14:textId="77777777" w:rsidR="00DA08B7" w:rsidRPr="00357B77" w:rsidRDefault="00DA08B7" w:rsidP="00302082">
            <w:pPr>
              <w:spacing w:after="120"/>
              <w:rPr>
                <w:rFonts w:ascii="Arial" w:hAnsi="Arial" w:cs="Arial"/>
                <w:i/>
                <w:sz w:val="18"/>
                <w:szCs w:val="18"/>
              </w:rPr>
            </w:pPr>
            <w:r w:rsidRPr="00357B77">
              <w:rPr>
                <w:rFonts w:ascii="Arial" w:hAnsi="Arial" w:cs="Arial"/>
                <w:i/>
                <w:sz w:val="18"/>
                <w:szCs w:val="18"/>
              </w:rPr>
              <w:t>8.2</w:t>
            </w:r>
          </w:p>
        </w:tc>
        <w:tc>
          <w:tcPr>
            <w:tcW w:w="482" w:type="dxa"/>
          </w:tcPr>
          <w:p w14:paraId="7B0D1ACB" w14:textId="77777777" w:rsidR="00DA08B7" w:rsidRPr="00357B77" w:rsidRDefault="00DA08B7" w:rsidP="00302082">
            <w:pPr>
              <w:spacing w:after="120"/>
              <w:rPr>
                <w:rFonts w:ascii="Arial" w:hAnsi="Arial" w:cs="Arial"/>
                <w:i/>
                <w:sz w:val="18"/>
                <w:szCs w:val="18"/>
              </w:rPr>
            </w:pPr>
            <w:r w:rsidRPr="00357B77">
              <w:rPr>
                <w:rFonts w:ascii="Arial" w:hAnsi="Arial" w:cs="Arial"/>
                <w:i/>
                <w:sz w:val="18"/>
                <w:szCs w:val="18"/>
              </w:rPr>
              <w:t>8.3</w:t>
            </w:r>
          </w:p>
        </w:tc>
        <w:tc>
          <w:tcPr>
            <w:tcW w:w="482" w:type="dxa"/>
          </w:tcPr>
          <w:p w14:paraId="40C9E272" w14:textId="77777777" w:rsidR="00DA08B7" w:rsidRPr="00357B77" w:rsidRDefault="00DA08B7" w:rsidP="00302082">
            <w:pPr>
              <w:spacing w:after="120"/>
              <w:rPr>
                <w:rFonts w:ascii="Arial" w:hAnsi="Arial" w:cs="Arial"/>
                <w:i/>
                <w:sz w:val="18"/>
                <w:szCs w:val="18"/>
              </w:rPr>
            </w:pPr>
            <w:r w:rsidRPr="00357B77">
              <w:rPr>
                <w:rFonts w:ascii="Arial" w:hAnsi="Arial" w:cs="Arial"/>
                <w:i/>
                <w:sz w:val="18"/>
                <w:szCs w:val="18"/>
              </w:rPr>
              <w:t>8.4</w:t>
            </w:r>
          </w:p>
        </w:tc>
        <w:tc>
          <w:tcPr>
            <w:tcW w:w="482" w:type="dxa"/>
          </w:tcPr>
          <w:p w14:paraId="1C00FD44" w14:textId="77777777" w:rsidR="00DA08B7" w:rsidRPr="00357B77" w:rsidRDefault="00DA08B7" w:rsidP="00302082">
            <w:pPr>
              <w:spacing w:after="120"/>
              <w:rPr>
                <w:rFonts w:ascii="Arial" w:hAnsi="Arial" w:cs="Arial"/>
                <w:i/>
                <w:sz w:val="18"/>
                <w:szCs w:val="18"/>
              </w:rPr>
            </w:pPr>
            <w:r w:rsidRPr="00357B77">
              <w:rPr>
                <w:rFonts w:ascii="Arial" w:hAnsi="Arial" w:cs="Arial"/>
                <w:i/>
                <w:sz w:val="18"/>
                <w:szCs w:val="18"/>
              </w:rPr>
              <w:t>8.5</w:t>
            </w:r>
          </w:p>
        </w:tc>
        <w:tc>
          <w:tcPr>
            <w:tcW w:w="482" w:type="dxa"/>
          </w:tcPr>
          <w:p w14:paraId="6D00E8FA" w14:textId="77777777" w:rsidR="00DA08B7" w:rsidRPr="00357B77" w:rsidRDefault="00DA08B7" w:rsidP="00302082">
            <w:pPr>
              <w:spacing w:after="120"/>
              <w:rPr>
                <w:rFonts w:ascii="Arial" w:hAnsi="Arial" w:cs="Arial"/>
                <w:i/>
                <w:sz w:val="18"/>
                <w:szCs w:val="18"/>
              </w:rPr>
            </w:pPr>
            <w:r w:rsidRPr="00357B77">
              <w:rPr>
                <w:rFonts w:ascii="Arial" w:hAnsi="Arial" w:cs="Arial"/>
                <w:i/>
                <w:sz w:val="18"/>
                <w:szCs w:val="18"/>
              </w:rPr>
              <w:t>8.6</w:t>
            </w:r>
          </w:p>
        </w:tc>
        <w:tc>
          <w:tcPr>
            <w:tcW w:w="482" w:type="dxa"/>
          </w:tcPr>
          <w:p w14:paraId="56F69F67" w14:textId="54F218FD" w:rsidR="00DA08B7" w:rsidRPr="00357B77" w:rsidRDefault="00DA08B7" w:rsidP="00302082">
            <w:pPr>
              <w:spacing w:after="120"/>
              <w:rPr>
                <w:rFonts w:ascii="Arial" w:hAnsi="Arial" w:cs="Arial"/>
                <w:i/>
                <w:sz w:val="18"/>
                <w:szCs w:val="18"/>
              </w:rPr>
            </w:pPr>
            <w:r>
              <w:rPr>
                <w:rFonts w:ascii="Arial" w:hAnsi="Arial" w:cs="Arial"/>
                <w:i/>
                <w:sz w:val="18"/>
                <w:szCs w:val="18"/>
              </w:rPr>
              <w:t>8.7</w:t>
            </w:r>
          </w:p>
        </w:tc>
        <w:tc>
          <w:tcPr>
            <w:tcW w:w="482" w:type="dxa"/>
          </w:tcPr>
          <w:p w14:paraId="06A7DB0B" w14:textId="28012BD5" w:rsidR="00DA08B7" w:rsidRPr="00357B77" w:rsidRDefault="00DA08B7" w:rsidP="00302082">
            <w:pPr>
              <w:spacing w:after="120"/>
              <w:rPr>
                <w:rFonts w:ascii="Arial" w:hAnsi="Arial" w:cs="Arial"/>
                <w:i/>
                <w:sz w:val="18"/>
                <w:szCs w:val="18"/>
              </w:rPr>
            </w:pPr>
            <w:r w:rsidRPr="00357B77">
              <w:rPr>
                <w:rFonts w:ascii="Arial" w:hAnsi="Arial" w:cs="Arial"/>
                <w:i/>
                <w:sz w:val="18"/>
                <w:szCs w:val="18"/>
              </w:rPr>
              <w:t>9.</w:t>
            </w:r>
            <w:r>
              <w:rPr>
                <w:rFonts w:ascii="Arial" w:hAnsi="Arial" w:cs="Arial"/>
                <w:i/>
                <w:sz w:val="18"/>
                <w:szCs w:val="18"/>
              </w:rPr>
              <w:t>1</w:t>
            </w:r>
          </w:p>
        </w:tc>
        <w:tc>
          <w:tcPr>
            <w:tcW w:w="482" w:type="dxa"/>
          </w:tcPr>
          <w:p w14:paraId="708AF715" w14:textId="4FFB4F03" w:rsidR="00DA08B7" w:rsidRPr="00357B77" w:rsidRDefault="00DA08B7" w:rsidP="00302082">
            <w:pPr>
              <w:spacing w:after="120"/>
              <w:rPr>
                <w:rFonts w:ascii="Arial" w:hAnsi="Arial" w:cs="Arial"/>
                <w:i/>
                <w:sz w:val="18"/>
                <w:szCs w:val="18"/>
              </w:rPr>
            </w:pPr>
            <w:r>
              <w:rPr>
                <w:rFonts w:ascii="Arial" w:hAnsi="Arial" w:cs="Arial"/>
                <w:i/>
                <w:sz w:val="18"/>
                <w:szCs w:val="18"/>
              </w:rPr>
              <w:t>9.2</w:t>
            </w:r>
          </w:p>
        </w:tc>
        <w:tc>
          <w:tcPr>
            <w:tcW w:w="482" w:type="dxa"/>
          </w:tcPr>
          <w:p w14:paraId="1E35C26A" w14:textId="77130E9D" w:rsidR="00DA08B7" w:rsidRPr="00357B77" w:rsidRDefault="00DA08B7" w:rsidP="00302082">
            <w:pPr>
              <w:spacing w:after="120"/>
              <w:rPr>
                <w:rFonts w:ascii="Arial" w:hAnsi="Arial" w:cs="Arial"/>
                <w:i/>
                <w:sz w:val="18"/>
                <w:szCs w:val="18"/>
              </w:rPr>
            </w:pPr>
            <w:r>
              <w:rPr>
                <w:rFonts w:ascii="Arial" w:hAnsi="Arial" w:cs="Arial"/>
                <w:i/>
                <w:sz w:val="18"/>
                <w:szCs w:val="18"/>
              </w:rPr>
              <w:t>9.3</w:t>
            </w:r>
          </w:p>
        </w:tc>
        <w:tc>
          <w:tcPr>
            <w:tcW w:w="482" w:type="dxa"/>
          </w:tcPr>
          <w:p w14:paraId="246A3380" w14:textId="44105681" w:rsidR="00DA08B7" w:rsidRDefault="00DA08B7" w:rsidP="00302082">
            <w:pPr>
              <w:spacing w:after="120"/>
              <w:rPr>
                <w:rFonts w:ascii="Arial" w:hAnsi="Arial" w:cs="Arial"/>
                <w:i/>
                <w:sz w:val="18"/>
                <w:szCs w:val="18"/>
              </w:rPr>
            </w:pPr>
            <w:r>
              <w:rPr>
                <w:rFonts w:ascii="Arial" w:hAnsi="Arial" w:cs="Arial"/>
                <w:i/>
                <w:sz w:val="18"/>
                <w:szCs w:val="18"/>
              </w:rPr>
              <w:t>9.4</w:t>
            </w:r>
          </w:p>
        </w:tc>
      </w:tr>
      <w:tr w:rsidR="00DA08B7" w:rsidRPr="00302082" w14:paraId="3603DD91" w14:textId="13D5CE08" w:rsidTr="001812A2">
        <w:tc>
          <w:tcPr>
            <w:tcW w:w="1730" w:type="dxa"/>
            <w:shd w:val="clear" w:color="auto" w:fill="D9D9D9" w:themeFill="background1" w:themeFillShade="D9"/>
          </w:tcPr>
          <w:p w14:paraId="5961455F" w14:textId="77777777" w:rsidR="00DA08B7" w:rsidRPr="00302082" w:rsidRDefault="00DA08B7" w:rsidP="00302082">
            <w:pPr>
              <w:spacing w:after="120"/>
              <w:rPr>
                <w:rFonts w:ascii="Arial" w:hAnsi="Arial" w:cs="Arial"/>
                <w:b/>
              </w:rPr>
            </w:pPr>
            <w:r w:rsidRPr="00302082">
              <w:rPr>
                <w:rFonts w:ascii="Arial" w:hAnsi="Arial" w:cs="Arial"/>
                <w:b/>
              </w:rPr>
              <w:t>Learning/ teaching method</w:t>
            </w:r>
          </w:p>
        </w:tc>
        <w:tc>
          <w:tcPr>
            <w:tcW w:w="482" w:type="dxa"/>
          </w:tcPr>
          <w:p w14:paraId="751D4FFB" w14:textId="77777777" w:rsidR="00DA08B7" w:rsidRPr="00357B77" w:rsidRDefault="00DA08B7" w:rsidP="00302082">
            <w:pPr>
              <w:spacing w:after="120"/>
              <w:rPr>
                <w:rFonts w:ascii="Arial" w:hAnsi="Arial" w:cs="Arial"/>
                <w:b/>
                <w:sz w:val="18"/>
                <w:szCs w:val="18"/>
              </w:rPr>
            </w:pPr>
          </w:p>
        </w:tc>
        <w:tc>
          <w:tcPr>
            <w:tcW w:w="482" w:type="dxa"/>
          </w:tcPr>
          <w:p w14:paraId="0092418E" w14:textId="77777777" w:rsidR="00DA08B7" w:rsidRPr="00357B77" w:rsidRDefault="00DA08B7" w:rsidP="00302082">
            <w:pPr>
              <w:spacing w:after="120"/>
              <w:rPr>
                <w:rFonts w:ascii="Arial" w:hAnsi="Arial" w:cs="Arial"/>
                <w:b/>
                <w:sz w:val="18"/>
                <w:szCs w:val="18"/>
              </w:rPr>
            </w:pPr>
          </w:p>
        </w:tc>
        <w:tc>
          <w:tcPr>
            <w:tcW w:w="482" w:type="dxa"/>
          </w:tcPr>
          <w:p w14:paraId="05E99152" w14:textId="77777777" w:rsidR="00DA08B7" w:rsidRPr="00357B77" w:rsidRDefault="00DA08B7" w:rsidP="00302082">
            <w:pPr>
              <w:spacing w:after="120"/>
              <w:rPr>
                <w:rFonts w:ascii="Arial" w:hAnsi="Arial" w:cs="Arial"/>
                <w:b/>
                <w:sz w:val="18"/>
                <w:szCs w:val="18"/>
              </w:rPr>
            </w:pPr>
          </w:p>
        </w:tc>
        <w:tc>
          <w:tcPr>
            <w:tcW w:w="482" w:type="dxa"/>
          </w:tcPr>
          <w:p w14:paraId="6C78BB1F" w14:textId="77777777" w:rsidR="00DA08B7" w:rsidRPr="00357B77" w:rsidRDefault="00DA08B7" w:rsidP="00302082">
            <w:pPr>
              <w:spacing w:after="120"/>
              <w:rPr>
                <w:rFonts w:ascii="Arial" w:hAnsi="Arial" w:cs="Arial"/>
                <w:b/>
                <w:sz w:val="18"/>
                <w:szCs w:val="18"/>
              </w:rPr>
            </w:pPr>
          </w:p>
        </w:tc>
        <w:tc>
          <w:tcPr>
            <w:tcW w:w="482" w:type="dxa"/>
          </w:tcPr>
          <w:p w14:paraId="6EAF92C5" w14:textId="77777777" w:rsidR="00DA08B7" w:rsidRPr="00357B77" w:rsidRDefault="00DA08B7" w:rsidP="00302082">
            <w:pPr>
              <w:spacing w:after="120"/>
              <w:rPr>
                <w:rFonts w:ascii="Arial" w:hAnsi="Arial" w:cs="Arial"/>
                <w:b/>
                <w:sz w:val="18"/>
                <w:szCs w:val="18"/>
              </w:rPr>
            </w:pPr>
          </w:p>
        </w:tc>
        <w:tc>
          <w:tcPr>
            <w:tcW w:w="482" w:type="dxa"/>
          </w:tcPr>
          <w:p w14:paraId="609E8FEB" w14:textId="77777777" w:rsidR="00DA08B7" w:rsidRPr="00357B77" w:rsidRDefault="00DA08B7" w:rsidP="00302082">
            <w:pPr>
              <w:spacing w:after="120"/>
              <w:rPr>
                <w:rFonts w:ascii="Arial" w:hAnsi="Arial" w:cs="Arial"/>
                <w:b/>
                <w:sz w:val="18"/>
                <w:szCs w:val="18"/>
              </w:rPr>
            </w:pPr>
          </w:p>
        </w:tc>
        <w:tc>
          <w:tcPr>
            <w:tcW w:w="482" w:type="dxa"/>
          </w:tcPr>
          <w:p w14:paraId="3E040A0E" w14:textId="77777777" w:rsidR="00DA08B7" w:rsidRPr="00357B77" w:rsidRDefault="00DA08B7" w:rsidP="00302082">
            <w:pPr>
              <w:spacing w:after="120"/>
              <w:rPr>
                <w:rFonts w:ascii="Arial" w:hAnsi="Arial" w:cs="Arial"/>
                <w:b/>
                <w:sz w:val="18"/>
                <w:szCs w:val="18"/>
              </w:rPr>
            </w:pPr>
          </w:p>
        </w:tc>
        <w:tc>
          <w:tcPr>
            <w:tcW w:w="482" w:type="dxa"/>
          </w:tcPr>
          <w:p w14:paraId="314DF079" w14:textId="77777777" w:rsidR="00DA08B7" w:rsidRPr="00357B77" w:rsidRDefault="00DA08B7" w:rsidP="00302082">
            <w:pPr>
              <w:spacing w:after="120"/>
              <w:rPr>
                <w:rFonts w:ascii="Arial" w:hAnsi="Arial" w:cs="Arial"/>
                <w:b/>
                <w:sz w:val="18"/>
                <w:szCs w:val="18"/>
              </w:rPr>
            </w:pPr>
          </w:p>
        </w:tc>
        <w:tc>
          <w:tcPr>
            <w:tcW w:w="482" w:type="dxa"/>
          </w:tcPr>
          <w:p w14:paraId="160F1791" w14:textId="77777777" w:rsidR="00DA08B7" w:rsidRPr="00357B77" w:rsidRDefault="00DA08B7" w:rsidP="00302082">
            <w:pPr>
              <w:spacing w:after="120"/>
              <w:rPr>
                <w:rFonts w:ascii="Arial" w:hAnsi="Arial" w:cs="Arial"/>
                <w:b/>
                <w:sz w:val="18"/>
                <w:szCs w:val="18"/>
              </w:rPr>
            </w:pPr>
          </w:p>
        </w:tc>
        <w:tc>
          <w:tcPr>
            <w:tcW w:w="482" w:type="dxa"/>
          </w:tcPr>
          <w:p w14:paraId="5C07E5B3" w14:textId="77777777" w:rsidR="00DA08B7" w:rsidRPr="00357B77" w:rsidRDefault="00DA08B7" w:rsidP="00302082">
            <w:pPr>
              <w:spacing w:after="120"/>
              <w:rPr>
                <w:rFonts w:ascii="Arial" w:hAnsi="Arial" w:cs="Arial"/>
                <w:b/>
                <w:sz w:val="18"/>
                <w:szCs w:val="18"/>
              </w:rPr>
            </w:pPr>
          </w:p>
        </w:tc>
        <w:tc>
          <w:tcPr>
            <w:tcW w:w="482" w:type="dxa"/>
          </w:tcPr>
          <w:p w14:paraId="41F5F9CA" w14:textId="77777777" w:rsidR="00DA08B7" w:rsidRPr="00357B77" w:rsidRDefault="00DA08B7" w:rsidP="00302082">
            <w:pPr>
              <w:spacing w:after="120"/>
              <w:rPr>
                <w:rFonts w:ascii="Arial" w:hAnsi="Arial" w:cs="Arial"/>
                <w:b/>
                <w:sz w:val="18"/>
                <w:szCs w:val="18"/>
              </w:rPr>
            </w:pPr>
          </w:p>
        </w:tc>
      </w:tr>
      <w:tr w:rsidR="00DA08B7" w:rsidRPr="00302082" w14:paraId="52F986D6" w14:textId="77777777" w:rsidTr="001812A2">
        <w:tc>
          <w:tcPr>
            <w:tcW w:w="1730" w:type="dxa"/>
          </w:tcPr>
          <w:p w14:paraId="62B0CD8C" w14:textId="3D54E4BF" w:rsidR="00DA08B7" w:rsidRPr="00464380" w:rsidRDefault="00DA08B7" w:rsidP="00302082">
            <w:pPr>
              <w:spacing w:after="120"/>
              <w:rPr>
                <w:rFonts w:ascii="Arial" w:hAnsi="Arial" w:cs="Arial"/>
              </w:rPr>
            </w:pPr>
            <w:r w:rsidRPr="00464380">
              <w:rPr>
                <w:rFonts w:ascii="Arial" w:hAnsi="Arial" w:cs="Arial"/>
              </w:rPr>
              <w:t xml:space="preserve">Practical </w:t>
            </w:r>
            <w:r>
              <w:rPr>
                <w:rFonts w:ascii="Arial" w:hAnsi="Arial" w:cs="Arial"/>
              </w:rPr>
              <w:t>- Client supervision</w:t>
            </w:r>
          </w:p>
        </w:tc>
        <w:tc>
          <w:tcPr>
            <w:tcW w:w="482" w:type="dxa"/>
            <w:vAlign w:val="center"/>
          </w:tcPr>
          <w:p w14:paraId="77BF67E6" w14:textId="77777777" w:rsidR="00DA08B7" w:rsidRPr="00357B77" w:rsidRDefault="00DA08B7" w:rsidP="00560675">
            <w:pPr>
              <w:spacing w:after="120"/>
              <w:jc w:val="center"/>
              <w:rPr>
                <w:rFonts w:ascii="Arial" w:hAnsi="Arial" w:cs="Arial"/>
                <w:b/>
                <w:sz w:val="18"/>
                <w:szCs w:val="18"/>
              </w:rPr>
            </w:pPr>
          </w:p>
        </w:tc>
        <w:tc>
          <w:tcPr>
            <w:tcW w:w="482" w:type="dxa"/>
            <w:vAlign w:val="center"/>
          </w:tcPr>
          <w:p w14:paraId="0501C7F0" w14:textId="468F0C61"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305FEC86" w14:textId="7078D90B"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6B019C35" w14:textId="31A6D8F7" w:rsidR="00DA08B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37D27AB1" w14:textId="2D12A839" w:rsidR="00DA08B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20B99F43" w14:textId="3FCC5CBD" w:rsidR="00DA08B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0C1F8158" w14:textId="2DE3DBDE"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2FB1C2B2" w14:textId="77777777" w:rsidR="00DA08B7" w:rsidRPr="00357B77" w:rsidRDefault="00DA08B7" w:rsidP="00560675">
            <w:pPr>
              <w:spacing w:after="120"/>
              <w:jc w:val="center"/>
              <w:rPr>
                <w:rFonts w:ascii="Arial" w:hAnsi="Arial" w:cs="Arial"/>
                <w:b/>
                <w:sz w:val="18"/>
                <w:szCs w:val="18"/>
              </w:rPr>
            </w:pPr>
          </w:p>
        </w:tc>
        <w:tc>
          <w:tcPr>
            <w:tcW w:w="482" w:type="dxa"/>
            <w:vAlign w:val="center"/>
          </w:tcPr>
          <w:p w14:paraId="5186E335" w14:textId="77777777" w:rsidR="00DA08B7" w:rsidRPr="00357B77" w:rsidRDefault="00DA08B7" w:rsidP="00560675">
            <w:pPr>
              <w:spacing w:after="120"/>
              <w:jc w:val="center"/>
              <w:rPr>
                <w:rFonts w:ascii="Arial" w:hAnsi="Arial" w:cs="Arial"/>
                <w:b/>
                <w:sz w:val="18"/>
                <w:szCs w:val="18"/>
              </w:rPr>
            </w:pPr>
          </w:p>
        </w:tc>
        <w:tc>
          <w:tcPr>
            <w:tcW w:w="482" w:type="dxa"/>
            <w:vAlign w:val="center"/>
          </w:tcPr>
          <w:p w14:paraId="3EC7391A" w14:textId="019D0168" w:rsidR="00DA08B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7BE673E8" w14:textId="77777777" w:rsidR="00DA08B7" w:rsidRDefault="00DA08B7" w:rsidP="00560675">
            <w:pPr>
              <w:spacing w:after="120"/>
              <w:jc w:val="center"/>
              <w:rPr>
                <w:rFonts w:ascii="Arial" w:hAnsi="Arial" w:cs="Arial"/>
                <w:b/>
                <w:sz w:val="18"/>
                <w:szCs w:val="18"/>
              </w:rPr>
            </w:pPr>
          </w:p>
        </w:tc>
      </w:tr>
      <w:tr w:rsidR="00DA08B7" w:rsidRPr="00302082" w14:paraId="66BF0BD1" w14:textId="77777777" w:rsidTr="001812A2">
        <w:tc>
          <w:tcPr>
            <w:tcW w:w="1730" w:type="dxa"/>
          </w:tcPr>
          <w:p w14:paraId="3BB33587" w14:textId="7CD8492D" w:rsidR="00DA08B7" w:rsidRPr="00464380" w:rsidRDefault="00DA08B7" w:rsidP="00302082">
            <w:pPr>
              <w:spacing w:after="120"/>
              <w:rPr>
                <w:rFonts w:ascii="Arial" w:hAnsi="Arial" w:cs="Arial"/>
              </w:rPr>
            </w:pPr>
            <w:r>
              <w:rPr>
                <w:rFonts w:ascii="Arial" w:hAnsi="Arial" w:cs="Arial"/>
              </w:rPr>
              <w:t>Practical - Mentor Supervision</w:t>
            </w:r>
          </w:p>
        </w:tc>
        <w:tc>
          <w:tcPr>
            <w:tcW w:w="482" w:type="dxa"/>
            <w:vAlign w:val="center"/>
          </w:tcPr>
          <w:p w14:paraId="189779F3" w14:textId="4A7A07EE"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062E1CA6" w14:textId="17C3E3C5"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320DB6B7" w14:textId="5105AB79"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53275CFA" w14:textId="77777777" w:rsidR="00DA08B7" w:rsidRDefault="00DA08B7" w:rsidP="00560675">
            <w:pPr>
              <w:spacing w:after="120"/>
              <w:jc w:val="center"/>
              <w:rPr>
                <w:rFonts w:ascii="Arial" w:hAnsi="Arial" w:cs="Arial"/>
                <w:b/>
                <w:sz w:val="18"/>
                <w:szCs w:val="18"/>
              </w:rPr>
            </w:pPr>
          </w:p>
        </w:tc>
        <w:tc>
          <w:tcPr>
            <w:tcW w:w="482" w:type="dxa"/>
            <w:vAlign w:val="center"/>
          </w:tcPr>
          <w:p w14:paraId="2826BC23" w14:textId="77777777" w:rsidR="00DA08B7" w:rsidRDefault="00DA08B7" w:rsidP="00560675">
            <w:pPr>
              <w:spacing w:after="120"/>
              <w:jc w:val="center"/>
              <w:rPr>
                <w:rFonts w:ascii="Arial" w:hAnsi="Arial" w:cs="Arial"/>
                <w:b/>
                <w:sz w:val="18"/>
                <w:szCs w:val="18"/>
              </w:rPr>
            </w:pPr>
          </w:p>
        </w:tc>
        <w:tc>
          <w:tcPr>
            <w:tcW w:w="482" w:type="dxa"/>
            <w:vAlign w:val="center"/>
          </w:tcPr>
          <w:p w14:paraId="710C51F8" w14:textId="1E0E83D2" w:rsidR="00DA08B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00B18D56" w14:textId="19769F8E"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3687C1A2" w14:textId="76D3BE22"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11C2FD5" w14:textId="34321D5B"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0163C45E" w14:textId="77777777" w:rsidR="00DA08B7" w:rsidRDefault="00DA08B7" w:rsidP="00560675">
            <w:pPr>
              <w:spacing w:after="120"/>
              <w:jc w:val="center"/>
              <w:rPr>
                <w:rFonts w:ascii="Arial" w:hAnsi="Arial" w:cs="Arial"/>
                <w:b/>
                <w:sz w:val="18"/>
                <w:szCs w:val="18"/>
              </w:rPr>
            </w:pPr>
          </w:p>
        </w:tc>
        <w:tc>
          <w:tcPr>
            <w:tcW w:w="482" w:type="dxa"/>
            <w:vAlign w:val="center"/>
          </w:tcPr>
          <w:p w14:paraId="6B70F049" w14:textId="77777777" w:rsidR="00DA08B7" w:rsidRDefault="00DA08B7" w:rsidP="00560675">
            <w:pPr>
              <w:spacing w:after="120"/>
              <w:jc w:val="center"/>
              <w:rPr>
                <w:rFonts w:ascii="Arial" w:hAnsi="Arial" w:cs="Arial"/>
                <w:b/>
                <w:sz w:val="18"/>
                <w:szCs w:val="18"/>
              </w:rPr>
            </w:pPr>
          </w:p>
        </w:tc>
      </w:tr>
      <w:tr w:rsidR="00DA08B7" w:rsidRPr="00302082" w14:paraId="7658659D" w14:textId="6DBC5307" w:rsidTr="001812A2">
        <w:tc>
          <w:tcPr>
            <w:tcW w:w="1730" w:type="dxa"/>
          </w:tcPr>
          <w:p w14:paraId="28B1DA8A" w14:textId="45746BDF" w:rsidR="00DA08B7" w:rsidRPr="00464380" w:rsidRDefault="00DA08B7" w:rsidP="00302082">
            <w:pPr>
              <w:spacing w:after="120"/>
              <w:rPr>
                <w:rFonts w:ascii="Arial" w:hAnsi="Arial" w:cs="Arial"/>
              </w:rPr>
            </w:pPr>
            <w:r w:rsidRPr="00464380">
              <w:rPr>
                <w:rFonts w:ascii="Arial" w:hAnsi="Arial" w:cs="Arial"/>
              </w:rPr>
              <w:t>Private study</w:t>
            </w:r>
          </w:p>
        </w:tc>
        <w:tc>
          <w:tcPr>
            <w:tcW w:w="482" w:type="dxa"/>
            <w:vAlign w:val="center"/>
          </w:tcPr>
          <w:p w14:paraId="549969D1" w14:textId="2738BDAB"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C7D4DB2" w14:textId="46D122E3"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0E1A662E" w14:textId="6034292B"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25CEB540" w14:textId="4C1C3422"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060C171E" w14:textId="7108CA33"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8DF9C96" w14:textId="7941FC29"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5586F34B" w14:textId="7373B7FD"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7E4321FA" w14:textId="3B1C5581"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707B64E2" w14:textId="49091326"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48DA360D" w14:textId="7C30781C"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3502AA63" w14:textId="6A7CCC2C"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r>
      <w:tr w:rsidR="00DA08B7" w:rsidRPr="00302082" w14:paraId="677A1CAD" w14:textId="7497A7CB" w:rsidTr="001812A2">
        <w:tc>
          <w:tcPr>
            <w:tcW w:w="1730" w:type="dxa"/>
            <w:shd w:val="clear" w:color="auto" w:fill="D9D9D9" w:themeFill="background1" w:themeFillShade="D9"/>
          </w:tcPr>
          <w:p w14:paraId="7C945FF3" w14:textId="77777777" w:rsidR="00DA08B7" w:rsidRPr="00302082" w:rsidRDefault="00DA08B7" w:rsidP="00302082">
            <w:pPr>
              <w:spacing w:after="120"/>
              <w:rPr>
                <w:rFonts w:ascii="Arial" w:hAnsi="Arial" w:cs="Arial"/>
                <w:b/>
              </w:rPr>
            </w:pPr>
            <w:r w:rsidRPr="00302082">
              <w:rPr>
                <w:rFonts w:ascii="Arial" w:hAnsi="Arial" w:cs="Arial"/>
                <w:b/>
              </w:rPr>
              <w:t>Assessment method</w:t>
            </w:r>
          </w:p>
        </w:tc>
        <w:tc>
          <w:tcPr>
            <w:tcW w:w="482" w:type="dxa"/>
            <w:vAlign w:val="center"/>
          </w:tcPr>
          <w:p w14:paraId="0C11A936" w14:textId="77777777" w:rsidR="00DA08B7" w:rsidRPr="00357B77" w:rsidRDefault="00DA08B7" w:rsidP="00560675">
            <w:pPr>
              <w:spacing w:after="120"/>
              <w:jc w:val="center"/>
              <w:rPr>
                <w:rFonts w:ascii="Arial" w:hAnsi="Arial" w:cs="Arial"/>
                <w:b/>
                <w:sz w:val="18"/>
                <w:szCs w:val="18"/>
              </w:rPr>
            </w:pPr>
          </w:p>
        </w:tc>
        <w:tc>
          <w:tcPr>
            <w:tcW w:w="482" w:type="dxa"/>
            <w:vAlign w:val="center"/>
          </w:tcPr>
          <w:p w14:paraId="1C953AA9" w14:textId="77777777" w:rsidR="00DA08B7" w:rsidRPr="00357B77" w:rsidRDefault="00DA08B7" w:rsidP="00560675">
            <w:pPr>
              <w:spacing w:after="120"/>
              <w:jc w:val="center"/>
              <w:rPr>
                <w:rFonts w:ascii="Arial" w:hAnsi="Arial" w:cs="Arial"/>
                <w:b/>
                <w:sz w:val="18"/>
                <w:szCs w:val="18"/>
              </w:rPr>
            </w:pPr>
          </w:p>
        </w:tc>
        <w:tc>
          <w:tcPr>
            <w:tcW w:w="482" w:type="dxa"/>
            <w:vAlign w:val="center"/>
          </w:tcPr>
          <w:p w14:paraId="23F82828" w14:textId="77777777" w:rsidR="00DA08B7" w:rsidRPr="00357B77" w:rsidRDefault="00DA08B7" w:rsidP="00560675">
            <w:pPr>
              <w:spacing w:after="120"/>
              <w:jc w:val="center"/>
              <w:rPr>
                <w:rFonts w:ascii="Arial" w:hAnsi="Arial" w:cs="Arial"/>
                <w:b/>
                <w:sz w:val="18"/>
                <w:szCs w:val="18"/>
              </w:rPr>
            </w:pPr>
          </w:p>
        </w:tc>
        <w:tc>
          <w:tcPr>
            <w:tcW w:w="482" w:type="dxa"/>
            <w:vAlign w:val="center"/>
          </w:tcPr>
          <w:p w14:paraId="02295A4E" w14:textId="77777777" w:rsidR="00DA08B7" w:rsidRPr="00357B77" w:rsidRDefault="00DA08B7" w:rsidP="00560675">
            <w:pPr>
              <w:spacing w:after="120"/>
              <w:jc w:val="center"/>
              <w:rPr>
                <w:rFonts w:ascii="Arial" w:hAnsi="Arial" w:cs="Arial"/>
                <w:b/>
                <w:sz w:val="18"/>
                <w:szCs w:val="18"/>
              </w:rPr>
            </w:pPr>
          </w:p>
        </w:tc>
        <w:tc>
          <w:tcPr>
            <w:tcW w:w="482" w:type="dxa"/>
            <w:vAlign w:val="center"/>
          </w:tcPr>
          <w:p w14:paraId="077A18AA" w14:textId="77777777" w:rsidR="00DA08B7" w:rsidRPr="00357B77" w:rsidRDefault="00DA08B7" w:rsidP="00560675">
            <w:pPr>
              <w:spacing w:after="120"/>
              <w:jc w:val="center"/>
              <w:rPr>
                <w:rFonts w:ascii="Arial" w:hAnsi="Arial" w:cs="Arial"/>
                <w:b/>
                <w:sz w:val="18"/>
                <w:szCs w:val="18"/>
              </w:rPr>
            </w:pPr>
          </w:p>
        </w:tc>
        <w:tc>
          <w:tcPr>
            <w:tcW w:w="482" w:type="dxa"/>
            <w:vAlign w:val="center"/>
          </w:tcPr>
          <w:p w14:paraId="7210D952" w14:textId="77777777" w:rsidR="00DA08B7" w:rsidRPr="00357B77" w:rsidRDefault="00DA08B7" w:rsidP="00560675">
            <w:pPr>
              <w:spacing w:after="120"/>
              <w:jc w:val="center"/>
              <w:rPr>
                <w:rFonts w:ascii="Arial" w:hAnsi="Arial" w:cs="Arial"/>
                <w:b/>
                <w:sz w:val="18"/>
                <w:szCs w:val="18"/>
              </w:rPr>
            </w:pPr>
          </w:p>
        </w:tc>
        <w:tc>
          <w:tcPr>
            <w:tcW w:w="482" w:type="dxa"/>
            <w:vAlign w:val="center"/>
          </w:tcPr>
          <w:p w14:paraId="0B6E0C07" w14:textId="77777777" w:rsidR="00DA08B7" w:rsidRPr="00357B77" w:rsidRDefault="00DA08B7" w:rsidP="00560675">
            <w:pPr>
              <w:spacing w:after="120"/>
              <w:jc w:val="center"/>
              <w:rPr>
                <w:rFonts w:ascii="Arial" w:hAnsi="Arial" w:cs="Arial"/>
                <w:b/>
                <w:sz w:val="18"/>
                <w:szCs w:val="18"/>
              </w:rPr>
            </w:pPr>
          </w:p>
        </w:tc>
        <w:tc>
          <w:tcPr>
            <w:tcW w:w="482" w:type="dxa"/>
            <w:vAlign w:val="center"/>
          </w:tcPr>
          <w:p w14:paraId="2B41E54F" w14:textId="77777777" w:rsidR="00DA08B7" w:rsidRPr="00357B77" w:rsidRDefault="00DA08B7" w:rsidP="00560675">
            <w:pPr>
              <w:spacing w:after="120"/>
              <w:jc w:val="center"/>
              <w:rPr>
                <w:rFonts w:ascii="Arial" w:hAnsi="Arial" w:cs="Arial"/>
                <w:b/>
                <w:sz w:val="18"/>
                <w:szCs w:val="18"/>
              </w:rPr>
            </w:pPr>
          </w:p>
        </w:tc>
        <w:tc>
          <w:tcPr>
            <w:tcW w:w="482" w:type="dxa"/>
            <w:vAlign w:val="center"/>
          </w:tcPr>
          <w:p w14:paraId="1A06DD1F" w14:textId="77777777" w:rsidR="00DA08B7" w:rsidRPr="00357B77" w:rsidRDefault="00DA08B7" w:rsidP="00560675">
            <w:pPr>
              <w:spacing w:after="120"/>
              <w:jc w:val="center"/>
              <w:rPr>
                <w:rFonts w:ascii="Arial" w:hAnsi="Arial" w:cs="Arial"/>
                <w:b/>
                <w:sz w:val="18"/>
                <w:szCs w:val="18"/>
              </w:rPr>
            </w:pPr>
          </w:p>
        </w:tc>
        <w:tc>
          <w:tcPr>
            <w:tcW w:w="482" w:type="dxa"/>
            <w:vAlign w:val="center"/>
          </w:tcPr>
          <w:p w14:paraId="145DA470" w14:textId="77777777" w:rsidR="00DA08B7" w:rsidRPr="00357B77" w:rsidRDefault="00DA08B7" w:rsidP="00560675">
            <w:pPr>
              <w:spacing w:after="120"/>
              <w:jc w:val="center"/>
              <w:rPr>
                <w:rFonts w:ascii="Arial" w:hAnsi="Arial" w:cs="Arial"/>
                <w:b/>
                <w:sz w:val="18"/>
                <w:szCs w:val="18"/>
              </w:rPr>
            </w:pPr>
          </w:p>
        </w:tc>
        <w:tc>
          <w:tcPr>
            <w:tcW w:w="482" w:type="dxa"/>
            <w:vAlign w:val="center"/>
          </w:tcPr>
          <w:p w14:paraId="091E5AF8" w14:textId="77777777" w:rsidR="00DA08B7" w:rsidRPr="00357B77" w:rsidRDefault="00DA08B7" w:rsidP="00560675">
            <w:pPr>
              <w:spacing w:after="120"/>
              <w:jc w:val="center"/>
              <w:rPr>
                <w:rFonts w:ascii="Arial" w:hAnsi="Arial" w:cs="Arial"/>
                <w:b/>
                <w:sz w:val="18"/>
                <w:szCs w:val="18"/>
              </w:rPr>
            </w:pPr>
          </w:p>
        </w:tc>
      </w:tr>
      <w:tr w:rsidR="00DA08B7" w:rsidRPr="00302082" w14:paraId="3A72222A" w14:textId="067B36ED" w:rsidTr="001812A2">
        <w:tc>
          <w:tcPr>
            <w:tcW w:w="1730" w:type="dxa"/>
          </w:tcPr>
          <w:p w14:paraId="52AAF755" w14:textId="7F9A391A" w:rsidR="00DA08B7" w:rsidRPr="00302082" w:rsidRDefault="00DA08B7" w:rsidP="001325D2">
            <w:pPr>
              <w:spacing w:after="120"/>
              <w:rPr>
                <w:rFonts w:ascii="Arial" w:hAnsi="Arial" w:cs="Arial"/>
                <w:i/>
              </w:rPr>
            </w:pPr>
            <w:r>
              <w:rPr>
                <w:rFonts w:ascii="Arial" w:hAnsi="Arial" w:cs="Arial"/>
                <w:i/>
              </w:rPr>
              <w:t>Coursework (software solution)</w:t>
            </w:r>
          </w:p>
        </w:tc>
        <w:tc>
          <w:tcPr>
            <w:tcW w:w="482" w:type="dxa"/>
            <w:vAlign w:val="center"/>
          </w:tcPr>
          <w:p w14:paraId="2996AE49" w14:textId="47751F7F"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4A8E59D" w14:textId="73461E3B"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2E7D6944" w14:textId="6402A821"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C3C1625" w14:textId="54F8ED01"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482A4502" w14:textId="5647F8AF" w:rsidR="00DA08B7" w:rsidRPr="00357B77" w:rsidRDefault="00204ACD"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8A64714" w14:textId="038BB484"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3E018C94" w14:textId="77777777" w:rsidR="00DA08B7" w:rsidRPr="00357B77" w:rsidRDefault="00DA08B7" w:rsidP="00560675">
            <w:pPr>
              <w:spacing w:after="120"/>
              <w:jc w:val="center"/>
              <w:rPr>
                <w:rFonts w:ascii="Arial" w:hAnsi="Arial" w:cs="Arial"/>
                <w:b/>
                <w:sz w:val="18"/>
                <w:szCs w:val="18"/>
              </w:rPr>
            </w:pPr>
          </w:p>
        </w:tc>
        <w:tc>
          <w:tcPr>
            <w:tcW w:w="482" w:type="dxa"/>
            <w:vAlign w:val="center"/>
          </w:tcPr>
          <w:p w14:paraId="4F112875" w14:textId="2D2D5D97"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6049FC06" w14:textId="77777777" w:rsidR="00DA08B7" w:rsidRPr="00357B77" w:rsidRDefault="00DA08B7" w:rsidP="00560675">
            <w:pPr>
              <w:spacing w:after="120"/>
              <w:jc w:val="center"/>
              <w:rPr>
                <w:rFonts w:ascii="Arial" w:hAnsi="Arial" w:cs="Arial"/>
                <w:b/>
                <w:sz w:val="18"/>
                <w:szCs w:val="18"/>
              </w:rPr>
            </w:pPr>
          </w:p>
        </w:tc>
        <w:tc>
          <w:tcPr>
            <w:tcW w:w="482" w:type="dxa"/>
            <w:vAlign w:val="center"/>
          </w:tcPr>
          <w:p w14:paraId="1156651F" w14:textId="406C42F2"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1B99771A" w14:textId="145116A2"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r>
      <w:tr w:rsidR="00DA08B7" w:rsidRPr="00302082" w14:paraId="361EA962" w14:textId="2B02155F" w:rsidTr="001812A2">
        <w:tc>
          <w:tcPr>
            <w:tcW w:w="1730" w:type="dxa"/>
          </w:tcPr>
          <w:p w14:paraId="5CB4F091" w14:textId="5A8DA3F0" w:rsidR="00DA08B7" w:rsidRPr="00302082" w:rsidRDefault="00DA08B7" w:rsidP="00302082">
            <w:pPr>
              <w:spacing w:after="120"/>
              <w:rPr>
                <w:rFonts w:ascii="Arial" w:hAnsi="Arial" w:cs="Arial"/>
                <w:i/>
              </w:rPr>
            </w:pPr>
            <w:r>
              <w:rPr>
                <w:rFonts w:ascii="Arial" w:hAnsi="Arial" w:cs="Arial"/>
                <w:i/>
              </w:rPr>
              <w:t>Technical report</w:t>
            </w:r>
          </w:p>
        </w:tc>
        <w:tc>
          <w:tcPr>
            <w:tcW w:w="482" w:type="dxa"/>
            <w:vAlign w:val="center"/>
          </w:tcPr>
          <w:p w14:paraId="0A305360" w14:textId="77777777" w:rsidR="00DA08B7" w:rsidRPr="00357B77" w:rsidRDefault="00DA08B7" w:rsidP="00560675">
            <w:pPr>
              <w:spacing w:after="120"/>
              <w:jc w:val="center"/>
              <w:rPr>
                <w:rFonts w:ascii="Arial" w:hAnsi="Arial" w:cs="Arial"/>
                <w:b/>
                <w:sz w:val="18"/>
                <w:szCs w:val="18"/>
              </w:rPr>
            </w:pPr>
          </w:p>
        </w:tc>
        <w:tc>
          <w:tcPr>
            <w:tcW w:w="482" w:type="dxa"/>
            <w:vAlign w:val="center"/>
          </w:tcPr>
          <w:p w14:paraId="7AFB4451" w14:textId="77777777" w:rsidR="00DA08B7" w:rsidRPr="00357B77" w:rsidRDefault="00DA08B7" w:rsidP="00560675">
            <w:pPr>
              <w:spacing w:after="120"/>
              <w:jc w:val="center"/>
              <w:rPr>
                <w:rFonts w:ascii="Arial" w:hAnsi="Arial" w:cs="Arial"/>
                <w:b/>
                <w:sz w:val="18"/>
                <w:szCs w:val="18"/>
              </w:rPr>
            </w:pPr>
          </w:p>
        </w:tc>
        <w:tc>
          <w:tcPr>
            <w:tcW w:w="482" w:type="dxa"/>
            <w:vAlign w:val="center"/>
          </w:tcPr>
          <w:p w14:paraId="1478CB58" w14:textId="77777777" w:rsidR="00DA08B7" w:rsidRPr="00357B77" w:rsidRDefault="00DA08B7" w:rsidP="00560675">
            <w:pPr>
              <w:spacing w:after="120"/>
              <w:jc w:val="center"/>
              <w:rPr>
                <w:rFonts w:ascii="Arial" w:hAnsi="Arial" w:cs="Arial"/>
                <w:b/>
                <w:sz w:val="18"/>
                <w:szCs w:val="18"/>
              </w:rPr>
            </w:pPr>
          </w:p>
        </w:tc>
        <w:tc>
          <w:tcPr>
            <w:tcW w:w="482" w:type="dxa"/>
            <w:vAlign w:val="center"/>
          </w:tcPr>
          <w:p w14:paraId="791DA271" w14:textId="77777777" w:rsidR="00DA08B7" w:rsidRPr="00357B77" w:rsidRDefault="00DA08B7" w:rsidP="00560675">
            <w:pPr>
              <w:spacing w:after="120"/>
              <w:jc w:val="center"/>
              <w:rPr>
                <w:rFonts w:ascii="Arial" w:hAnsi="Arial" w:cs="Arial"/>
                <w:b/>
                <w:sz w:val="18"/>
                <w:szCs w:val="18"/>
              </w:rPr>
            </w:pPr>
          </w:p>
        </w:tc>
        <w:tc>
          <w:tcPr>
            <w:tcW w:w="482" w:type="dxa"/>
            <w:vAlign w:val="center"/>
          </w:tcPr>
          <w:p w14:paraId="00EDC117" w14:textId="77777777" w:rsidR="00DA08B7" w:rsidRPr="00357B77" w:rsidRDefault="00DA08B7" w:rsidP="00560675">
            <w:pPr>
              <w:spacing w:after="120"/>
              <w:jc w:val="center"/>
              <w:rPr>
                <w:rFonts w:ascii="Arial" w:hAnsi="Arial" w:cs="Arial"/>
                <w:b/>
                <w:sz w:val="18"/>
                <w:szCs w:val="18"/>
              </w:rPr>
            </w:pPr>
          </w:p>
        </w:tc>
        <w:tc>
          <w:tcPr>
            <w:tcW w:w="482" w:type="dxa"/>
            <w:vAlign w:val="center"/>
          </w:tcPr>
          <w:p w14:paraId="3C154288" w14:textId="77777777" w:rsidR="00DA08B7" w:rsidRPr="00357B77" w:rsidRDefault="00DA08B7" w:rsidP="00560675">
            <w:pPr>
              <w:spacing w:after="120"/>
              <w:jc w:val="center"/>
              <w:rPr>
                <w:rFonts w:ascii="Arial" w:hAnsi="Arial" w:cs="Arial"/>
                <w:b/>
                <w:sz w:val="18"/>
                <w:szCs w:val="18"/>
              </w:rPr>
            </w:pPr>
          </w:p>
        </w:tc>
        <w:tc>
          <w:tcPr>
            <w:tcW w:w="482" w:type="dxa"/>
            <w:vAlign w:val="center"/>
          </w:tcPr>
          <w:p w14:paraId="16A63792" w14:textId="644ABBBA"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46457D64" w14:textId="77777777" w:rsidR="00DA08B7" w:rsidRPr="00357B77" w:rsidRDefault="00DA08B7" w:rsidP="00560675">
            <w:pPr>
              <w:spacing w:after="120"/>
              <w:jc w:val="center"/>
              <w:rPr>
                <w:rFonts w:ascii="Arial" w:hAnsi="Arial" w:cs="Arial"/>
                <w:b/>
                <w:sz w:val="18"/>
                <w:szCs w:val="18"/>
              </w:rPr>
            </w:pPr>
          </w:p>
        </w:tc>
        <w:tc>
          <w:tcPr>
            <w:tcW w:w="482" w:type="dxa"/>
            <w:vAlign w:val="center"/>
          </w:tcPr>
          <w:p w14:paraId="72E83A98" w14:textId="6E808D64"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c>
          <w:tcPr>
            <w:tcW w:w="482" w:type="dxa"/>
            <w:vAlign w:val="center"/>
          </w:tcPr>
          <w:p w14:paraId="521CCE2E" w14:textId="77777777" w:rsidR="00DA08B7" w:rsidRPr="00357B77" w:rsidRDefault="00DA08B7" w:rsidP="00560675">
            <w:pPr>
              <w:spacing w:after="120"/>
              <w:jc w:val="center"/>
              <w:rPr>
                <w:rFonts w:ascii="Arial" w:hAnsi="Arial" w:cs="Arial"/>
                <w:b/>
                <w:sz w:val="18"/>
                <w:szCs w:val="18"/>
              </w:rPr>
            </w:pPr>
          </w:p>
        </w:tc>
        <w:tc>
          <w:tcPr>
            <w:tcW w:w="482" w:type="dxa"/>
            <w:vAlign w:val="center"/>
          </w:tcPr>
          <w:p w14:paraId="1BFFEFCD" w14:textId="54BD15E9" w:rsidR="00DA08B7" w:rsidRPr="00357B77" w:rsidRDefault="00DA08B7" w:rsidP="00560675">
            <w:pPr>
              <w:spacing w:after="120"/>
              <w:jc w:val="center"/>
              <w:rPr>
                <w:rFonts w:ascii="Arial" w:hAnsi="Arial" w:cs="Arial"/>
                <w:b/>
                <w:sz w:val="18"/>
                <w:szCs w:val="18"/>
              </w:rPr>
            </w:pPr>
            <w:r>
              <w:rPr>
                <w:rFonts w:ascii="Arial" w:hAnsi="Arial" w:cs="Arial"/>
                <w:b/>
                <w:sz w:val="18"/>
                <w:szCs w:val="18"/>
              </w:rPr>
              <w:t>x</w:t>
            </w:r>
          </w:p>
        </w:tc>
      </w:tr>
    </w:tbl>
    <w:p w14:paraId="5D5CB9DC" w14:textId="77777777" w:rsidR="007A6245" w:rsidRPr="00302082" w:rsidRDefault="007A6245" w:rsidP="00302082">
      <w:pPr>
        <w:spacing w:after="120" w:line="240" w:lineRule="auto"/>
        <w:ind w:left="426" w:right="260"/>
        <w:rPr>
          <w:rFonts w:ascii="Arial" w:hAnsi="Arial" w:cs="Arial"/>
          <w:b/>
          <w:iCs/>
        </w:rPr>
      </w:pPr>
    </w:p>
    <w:p w14:paraId="5E7414EE" w14:textId="77777777" w:rsidR="003D1286" w:rsidRPr="00D50113" w:rsidRDefault="003D1286" w:rsidP="003D128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653D99C" w14:textId="2D0B8E9D" w:rsidR="003D1286" w:rsidRPr="00D50113" w:rsidRDefault="003D1286" w:rsidP="003D1286">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79D005C4" w14:textId="77777777" w:rsidR="003D1286" w:rsidRPr="00D50113" w:rsidRDefault="003D1286" w:rsidP="003D128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7A3713" w14:textId="77777777" w:rsidR="003D1286" w:rsidRPr="00D50113" w:rsidRDefault="003D1286" w:rsidP="003D128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79FABF2" w14:textId="77777777" w:rsidR="003D1286" w:rsidRPr="00D50113" w:rsidRDefault="003D1286" w:rsidP="003D128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10BE7DF2" w14:textId="77777777" w:rsidR="009A2D37" w:rsidRPr="00EA6558" w:rsidRDefault="009A2D37" w:rsidP="00302082">
      <w:pPr>
        <w:spacing w:after="120" w:line="240" w:lineRule="auto"/>
        <w:ind w:left="426" w:right="260"/>
        <w:rPr>
          <w:rFonts w:ascii="Arial" w:hAnsi="Arial" w:cs="Arial"/>
          <w:iCs/>
        </w:rPr>
      </w:pPr>
    </w:p>
    <w:p w14:paraId="76F27392" w14:textId="77777777" w:rsidR="009A2D37" w:rsidRPr="00302082" w:rsidRDefault="009A2D37" w:rsidP="00BC5A62">
      <w:pPr>
        <w:numPr>
          <w:ilvl w:val="0"/>
          <w:numId w:val="1"/>
        </w:numPr>
        <w:spacing w:after="120" w:line="240" w:lineRule="auto"/>
        <w:ind w:left="567" w:right="260" w:hanging="567"/>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p>
    <w:p w14:paraId="4E488CE4" w14:textId="14C0E1E1" w:rsidR="009A2D37" w:rsidRDefault="00464380" w:rsidP="00BC5A62">
      <w:pPr>
        <w:spacing w:after="120" w:line="240" w:lineRule="auto"/>
        <w:ind w:left="567" w:right="260"/>
        <w:rPr>
          <w:rFonts w:ascii="Arial" w:hAnsi="Arial" w:cs="Arial"/>
          <w:iCs/>
        </w:rPr>
      </w:pPr>
      <w:r>
        <w:rPr>
          <w:rFonts w:ascii="Arial" w:hAnsi="Arial" w:cs="Arial"/>
          <w:iCs/>
        </w:rPr>
        <w:t>Medway</w:t>
      </w:r>
    </w:p>
    <w:p w14:paraId="1B9763F0" w14:textId="77777777" w:rsidR="0039744F" w:rsidRPr="002A7F48" w:rsidRDefault="0039744F" w:rsidP="0039744F">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9E19C32" w14:textId="56D727D6" w:rsidR="0039744F" w:rsidRPr="00BC5A62" w:rsidRDefault="0039744F" w:rsidP="00BC5A62">
      <w:pPr>
        <w:pStyle w:val="ListParagraph"/>
        <w:spacing w:after="0" w:line="240" w:lineRule="auto"/>
        <w:ind w:left="567"/>
        <w:rPr>
          <w:rFonts w:ascii="Arial" w:eastAsia="Times New Roman" w:hAnsi="Arial" w:cs="Arial"/>
        </w:rPr>
      </w:pPr>
      <w:r w:rsidRPr="00BC5A62">
        <w:rPr>
          <w:rFonts w:ascii="Arial" w:eastAsia="Times New Roman" w:hAnsi="Arial" w:cs="Arial"/>
          <w:color w:val="000000"/>
          <w:shd w:val="clear" w:color="auto" w:fill="FFFFFF"/>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Pr="00BC5A62">
        <w:rPr>
          <w:rFonts w:ascii="Arial" w:hAnsi="Arial" w:cs="Arial"/>
        </w:rPr>
        <w:t xml:space="preserve"> </w:t>
      </w:r>
    </w:p>
    <w:p w14:paraId="36CAC293" w14:textId="77777777" w:rsidR="0039744F" w:rsidRPr="00EA6558" w:rsidRDefault="0039744F" w:rsidP="00302082">
      <w:pPr>
        <w:spacing w:after="120" w:line="240" w:lineRule="auto"/>
        <w:ind w:left="426" w:right="260"/>
        <w:rPr>
          <w:rFonts w:ascii="Arial" w:hAnsi="Arial" w:cs="Arial"/>
          <w:iCs/>
        </w:rPr>
      </w:pPr>
    </w:p>
    <w:p w14:paraId="0A8B6E4E" w14:textId="77777777" w:rsidR="00464380" w:rsidRPr="00302082" w:rsidRDefault="00464380" w:rsidP="00302082">
      <w:pPr>
        <w:pBdr>
          <w:bottom w:val="single" w:sz="6" w:space="1" w:color="auto"/>
        </w:pBdr>
        <w:spacing w:after="120" w:line="240" w:lineRule="auto"/>
        <w:ind w:right="260"/>
        <w:rPr>
          <w:rFonts w:ascii="Arial" w:hAnsi="Arial" w:cs="Arial"/>
        </w:rPr>
      </w:pPr>
    </w:p>
    <w:p w14:paraId="32ED601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78B706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B64CFE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BA453C" w14:paraId="1DA07A36" w14:textId="77777777" w:rsidTr="00334A02">
        <w:trPr>
          <w:trHeight w:val="317"/>
        </w:trPr>
        <w:tc>
          <w:tcPr>
            <w:tcW w:w="1526" w:type="dxa"/>
          </w:tcPr>
          <w:p w14:paraId="0589982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559" w:type="dxa"/>
          </w:tcPr>
          <w:p w14:paraId="0A9E0C7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342" w:type="dxa"/>
          </w:tcPr>
          <w:p w14:paraId="6C503ED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658" w:type="dxa"/>
          </w:tcPr>
          <w:p w14:paraId="5D86A3C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144F61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1A425B" w:rsidRPr="00BA453C">
              <w:rPr>
                <w:rFonts w:ascii="Arial" w:hAnsi="Arial" w:cs="Arial"/>
                <w:sz w:val="18"/>
              </w:rPr>
              <w:t>( Q6&amp;7 cover sheet)</w:t>
            </w:r>
          </w:p>
        </w:tc>
      </w:tr>
      <w:tr w:rsidR="00302082" w:rsidRPr="00302082" w14:paraId="2306147F" w14:textId="77777777" w:rsidTr="00334A02">
        <w:trPr>
          <w:trHeight w:val="305"/>
        </w:trPr>
        <w:tc>
          <w:tcPr>
            <w:tcW w:w="1526" w:type="dxa"/>
          </w:tcPr>
          <w:p w14:paraId="307D3E83" w14:textId="75340928" w:rsidR="00422B69" w:rsidRPr="007F7C55" w:rsidRDefault="007F7C55" w:rsidP="00302082">
            <w:pPr>
              <w:spacing w:after="120"/>
              <w:ind w:right="-330"/>
              <w:rPr>
                <w:rFonts w:ascii="Arial" w:hAnsi="Arial" w:cs="Arial"/>
                <w:sz w:val="18"/>
                <w:szCs w:val="18"/>
              </w:rPr>
            </w:pPr>
            <w:r>
              <w:rPr>
                <w:rFonts w:ascii="Arial" w:hAnsi="Arial" w:cs="Arial"/>
                <w:sz w:val="18"/>
                <w:szCs w:val="18"/>
              </w:rPr>
              <w:t>13/03/18</w:t>
            </w:r>
          </w:p>
        </w:tc>
        <w:tc>
          <w:tcPr>
            <w:tcW w:w="1559" w:type="dxa"/>
          </w:tcPr>
          <w:p w14:paraId="4FD3F9B6" w14:textId="6850429C" w:rsidR="00422B69" w:rsidRPr="007F7C55" w:rsidRDefault="007F7C55" w:rsidP="00302082">
            <w:pPr>
              <w:spacing w:after="120"/>
              <w:ind w:right="-330"/>
              <w:rPr>
                <w:rFonts w:ascii="Arial" w:hAnsi="Arial" w:cs="Arial"/>
                <w:sz w:val="18"/>
                <w:szCs w:val="18"/>
              </w:rPr>
            </w:pPr>
            <w:r>
              <w:rPr>
                <w:rFonts w:ascii="Arial" w:hAnsi="Arial" w:cs="Arial"/>
                <w:sz w:val="18"/>
                <w:szCs w:val="18"/>
              </w:rPr>
              <w:t>Major</w:t>
            </w:r>
          </w:p>
        </w:tc>
        <w:tc>
          <w:tcPr>
            <w:tcW w:w="2342" w:type="dxa"/>
          </w:tcPr>
          <w:p w14:paraId="121F97F5" w14:textId="6A1836E8" w:rsidR="00422B69" w:rsidRPr="007F7C55" w:rsidRDefault="007F7C55" w:rsidP="00302082">
            <w:pPr>
              <w:spacing w:after="120"/>
              <w:ind w:right="-330"/>
              <w:rPr>
                <w:rFonts w:ascii="Arial" w:hAnsi="Arial" w:cs="Arial"/>
                <w:sz w:val="18"/>
                <w:szCs w:val="18"/>
              </w:rPr>
            </w:pPr>
            <w:r>
              <w:rPr>
                <w:rFonts w:ascii="Arial" w:hAnsi="Arial" w:cs="Arial"/>
                <w:sz w:val="18"/>
                <w:szCs w:val="18"/>
              </w:rPr>
              <w:t>January 2019</w:t>
            </w:r>
          </w:p>
        </w:tc>
        <w:tc>
          <w:tcPr>
            <w:tcW w:w="2658" w:type="dxa"/>
          </w:tcPr>
          <w:p w14:paraId="61154780" w14:textId="6C66763A" w:rsidR="00422B69" w:rsidRPr="007F7C55" w:rsidRDefault="007F7C55" w:rsidP="00302082">
            <w:pPr>
              <w:spacing w:after="120"/>
              <w:ind w:right="-330"/>
              <w:rPr>
                <w:rFonts w:ascii="Arial" w:hAnsi="Arial" w:cs="Arial"/>
                <w:sz w:val="18"/>
                <w:szCs w:val="18"/>
              </w:rPr>
            </w:pPr>
            <w:r w:rsidRPr="007F7C55">
              <w:rPr>
                <w:rFonts w:ascii="Arial" w:hAnsi="Arial" w:cs="Arial"/>
                <w:sz w:val="18"/>
                <w:szCs w:val="18"/>
              </w:rPr>
              <w:t>6-11, 13</w:t>
            </w:r>
          </w:p>
        </w:tc>
        <w:tc>
          <w:tcPr>
            <w:tcW w:w="2597" w:type="dxa"/>
          </w:tcPr>
          <w:p w14:paraId="0864EDDE" w14:textId="31D28B3A" w:rsidR="00422B69" w:rsidRPr="007F7C55" w:rsidRDefault="007F7C55" w:rsidP="00302082">
            <w:pPr>
              <w:spacing w:after="120"/>
              <w:ind w:right="-330"/>
              <w:rPr>
                <w:rFonts w:ascii="Arial" w:hAnsi="Arial" w:cs="Arial"/>
                <w:sz w:val="18"/>
                <w:szCs w:val="18"/>
              </w:rPr>
            </w:pPr>
            <w:r w:rsidRPr="007F7C55">
              <w:rPr>
                <w:rFonts w:ascii="Arial" w:hAnsi="Arial" w:cs="Arial"/>
                <w:sz w:val="18"/>
                <w:szCs w:val="18"/>
              </w:rPr>
              <w:t>No</w:t>
            </w:r>
          </w:p>
        </w:tc>
      </w:tr>
      <w:tr w:rsidR="00302082" w:rsidRPr="00302082" w14:paraId="0D9A7B53" w14:textId="77777777" w:rsidTr="00334A02">
        <w:trPr>
          <w:trHeight w:val="305"/>
        </w:trPr>
        <w:tc>
          <w:tcPr>
            <w:tcW w:w="1526" w:type="dxa"/>
          </w:tcPr>
          <w:p w14:paraId="3B4D247A" w14:textId="76C30560" w:rsidR="00422B69" w:rsidRPr="007F7C55" w:rsidRDefault="001812A2" w:rsidP="00302082">
            <w:pPr>
              <w:spacing w:after="120"/>
              <w:ind w:right="-330"/>
              <w:rPr>
                <w:rFonts w:ascii="Arial" w:hAnsi="Arial" w:cs="Arial"/>
                <w:sz w:val="18"/>
                <w:szCs w:val="18"/>
              </w:rPr>
            </w:pPr>
            <w:r>
              <w:rPr>
                <w:rFonts w:ascii="Arial" w:hAnsi="Arial" w:cs="Arial"/>
                <w:sz w:val="18"/>
                <w:szCs w:val="18"/>
              </w:rPr>
              <w:t>26/02/19</w:t>
            </w:r>
          </w:p>
        </w:tc>
        <w:tc>
          <w:tcPr>
            <w:tcW w:w="1559" w:type="dxa"/>
          </w:tcPr>
          <w:p w14:paraId="197D3C15" w14:textId="07FBD274" w:rsidR="00422B69" w:rsidRPr="007F7C55" w:rsidRDefault="001812A2" w:rsidP="00302082">
            <w:pPr>
              <w:spacing w:after="120"/>
              <w:ind w:right="-330"/>
              <w:rPr>
                <w:rFonts w:ascii="Arial" w:hAnsi="Arial" w:cs="Arial"/>
                <w:sz w:val="18"/>
                <w:szCs w:val="18"/>
              </w:rPr>
            </w:pPr>
            <w:r>
              <w:rPr>
                <w:rFonts w:ascii="Arial" w:hAnsi="Arial" w:cs="Arial"/>
                <w:sz w:val="18"/>
                <w:szCs w:val="18"/>
              </w:rPr>
              <w:t>Major</w:t>
            </w:r>
          </w:p>
        </w:tc>
        <w:tc>
          <w:tcPr>
            <w:tcW w:w="2342" w:type="dxa"/>
          </w:tcPr>
          <w:p w14:paraId="7476AA59" w14:textId="043D2625" w:rsidR="00422B69" w:rsidRPr="007F7C55" w:rsidRDefault="001812A2" w:rsidP="00302082">
            <w:pPr>
              <w:spacing w:after="120"/>
              <w:ind w:right="-330"/>
              <w:rPr>
                <w:rFonts w:ascii="Arial" w:hAnsi="Arial" w:cs="Arial"/>
                <w:sz w:val="18"/>
                <w:szCs w:val="18"/>
              </w:rPr>
            </w:pPr>
            <w:r>
              <w:rPr>
                <w:rFonts w:ascii="Arial" w:hAnsi="Arial" w:cs="Arial"/>
                <w:sz w:val="18"/>
                <w:szCs w:val="18"/>
              </w:rPr>
              <w:t>January 2020</w:t>
            </w:r>
          </w:p>
        </w:tc>
        <w:tc>
          <w:tcPr>
            <w:tcW w:w="2658" w:type="dxa"/>
          </w:tcPr>
          <w:p w14:paraId="0772056E" w14:textId="105F9D15" w:rsidR="00422B69" w:rsidRPr="007F7C55" w:rsidRDefault="001812A2" w:rsidP="00302082">
            <w:pPr>
              <w:spacing w:after="120"/>
              <w:ind w:right="-330"/>
              <w:rPr>
                <w:rFonts w:ascii="Arial" w:hAnsi="Arial" w:cs="Arial"/>
                <w:sz w:val="18"/>
                <w:szCs w:val="18"/>
              </w:rPr>
            </w:pPr>
            <w:r>
              <w:rPr>
                <w:rFonts w:ascii="Arial" w:hAnsi="Arial" w:cs="Arial"/>
                <w:sz w:val="18"/>
                <w:szCs w:val="18"/>
              </w:rPr>
              <w:t>8,10,11,12,13,14</w:t>
            </w:r>
          </w:p>
        </w:tc>
        <w:tc>
          <w:tcPr>
            <w:tcW w:w="2597" w:type="dxa"/>
          </w:tcPr>
          <w:p w14:paraId="3C47126C" w14:textId="0CB67AB6" w:rsidR="00422B69" w:rsidRPr="007F7C55" w:rsidRDefault="001812A2" w:rsidP="00302082">
            <w:pPr>
              <w:spacing w:after="120"/>
              <w:ind w:right="-330"/>
              <w:rPr>
                <w:rFonts w:ascii="Arial" w:hAnsi="Arial" w:cs="Arial"/>
                <w:sz w:val="18"/>
                <w:szCs w:val="18"/>
              </w:rPr>
            </w:pPr>
            <w:r>
              <w:rPr>
                <w:rFonts w:ascii="Arial" w:hAnsi="Arial" w:cs="Arial"/>
                <w:sz w:val="18"/>
                <w:szCs w:val="18"/>
              </w:rPr>
              <w:t xml:space="preserve">No </w:t>
            </w:r>
          </w:p>
        </w:tc>
      </w:tr>
    </w:tbl>
    <w:p w14:paraId="7A79DA91" w14:textId="77777777" w:rsidR="00D83563" w:rsidRPr="00302082" w:rsidRDefault="00D83563" w:rsidP="00302082">
      <w:pPr>
        <w:spacing w:after="120" w:line="240" w:lineRule="auto"/>
        <w:ind w:right="-330"/>
        <w:rPr>
          <w:rFonts w:ascii="Arial" w:hAnsi="Arial" w:cs="Arial"/>
        </w:rPr>
      </w:pPr>
    </w:p>
    <w:sectPr w:rsidR="00D83563" w:rsidRPr="00302082" w:rsidSect="00BC5A62">
      <w:headerReference w:type="default" r:id="rId8"/>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50EBB2" w16cid:durableId="1FEF2152"/>
  <w16cid:commentId w16cid:paraId="3F05C224" w16cid:durableId="1FEF217D"/>
  <w16cid:commentId w16cid:paraId="2C54E9D7" w16cid:durableId="1FEF21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90071" w14:textId="77777777" w:rsidR="001C0476" w:rsidRDefault="001C0476" w:rsidP="009A2D37">
      <w:pPr>
        <w:spacing w:after="0" w:line="240" w:lineRule="auto"/>
      </w:pPr>
      <w:r>
        <w:separator/>
      </w:r>
    </w:p>
  </w:endnote>
  <w:endnote w:type="continuationSeparator" w:id="0">
    <w:p w14:paraId="36BEBA3A" w14:textId="77777777" w:rsidR="001C0476" w:rsidRDefault="001C0476" w:rsidP="009A2D37">
      <w:pPr>
        <w:spacing w:after="0" w:line="240" w:lineRule="auto"/>
      </w:pPr>
      <w:r>
        <w:continuationSeparator/>
      </w:r>
    </w:p>
  </w:endnote>
  <w:endnote w:type="continuationNotice" w:id="1">
    <w:p w14:paraId="35C4A5FD" w14:textId="77777777" w:rsidR="001C0476" w:rsidRDefault="001C04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3F6E6" w14:textId="77777777" w:rsidR="001C0476" w:rsidRDefault="001C0476" w:rsidP="009A2D37">
      <w:pPr>
        <w:spacing w:after="0" w:line="240" w:lineRule="auto"/>
      </w:pPr>
      <w:r>
        <w:separator/>
      </w:r>
    </w:p>
  </w:footnote>
  <w:footnote w:type="continuationSeparator" w:id="0">
    <w:p w14:paraId="77E73DD9" w14:textId="77777777" w:rsidR="001C0476" w:rsidRDefault="001C0476" w:rsidP="009A2D37">
      <w:pPr>
        <w:spacing w:after="0" w:line="240" w:lineRule="auto"/>
      </w:pPr>
      <w:r>
        <w:continuationSeparator/>
      </w:r>
    </w:p>
  </w:footnote>
  <w:footnote w:type="continuationNotice" w:id="1">
    <w:p w14:paraId="1919019C" w14:textId="77777777" w:rsidR="001C0476" w:rsidRDefault="001C04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65AA1" w14:textId="77777777" w:rsidR="00DC667B" w:rsidRPr="0075408A" w:rsidRDefault="00DC667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776" behindDoc="1" locked="0" layoutInCell="1" allowOverlap="1" wp14:anchorId="6159F3B4" wp14:editId="52E73BF3">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1EFA357" w14:textId="77777777" w:rsidR="00DC667B" w:rsidRDefault="00DC6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C994A88"/>
    <w:multiLevelType w:val="hybridMultilevel"/>
    <w:tmpl w:val="F9E690D4"/>
    <w:lvl w:ilvl="0" w:tplc="CE22635E">
      <w:start w:val="1"/>
      <w:numFmt w:val="decimal"/>
      <w:lvlText w:val="8.%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86201A"/>
    <w:multiLevelType w:val="multilevel"/>
    <w:tmpl w:val="6DC6C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730FE8"/>
    <w:multiLevelType w:val="hybridMultilevel"/>
    <w:tmpl w:val="F008FA5C"/>
    <w:lvl w:ilvl="0" w:tplc="415860AA">
      <w:start w:val="1"/>
      <w:numFmt w:val="decimal"/>
      <w:lvlText w:val="%1."/>
      <w:lvlJc w:val="left"/>
      <w:pPr>
        <w:ind w:left="720" w:hanging="360"/>
      </w:pPr>
      <w:rPr>
        <w:rFonts w:ascii="Arial" w:hAnsi="Arial" w:cs="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934F25"/>
    <w:multiLevelType w:val="hybridMultilevel"/>
    <w:tmpl w:val="E826A5E4"/>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39C2075E"/>
    <w:multiLevelType w:val="hybridMultilevel"/>
    <w:tmpl w:val="C30E786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43317B56"/>
    <w:multiLevelType w:val="hybridMultilevel"/>
    <w:tmpl w:val="EAB60B24"/>
    <w:lvl w:ilvl="0" w:tplc="27646F36">
      <w:start w:val="1"/>
      <w:numFmt w:val="decimal"/>
      <w:lvlText w:val="9.%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902DE6"/>
    <w:multiLevelType w:val="hybridMultilevel"/>
    <w:tmpl w:val="26F00F7A"/>
    <w:lvl w:ilvl="0" w:tplc="04090001">
      <w:start w:val="1"/>
      <w:numFmt w:val="bullet"/>
      <w:lvlText w:val=""/>
      <w:lvlJc w:val="left"/>
      <w:pPr>
        <w:ind w:left="1146" w:hanging="360"/>
      </w:pPr>
      <w:rPr>
        <w:rFonts w:ascii="Symbol" w:hAnsi="Symbol"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5310594A"/>
    <w:multiLevelType w:val="hybridMultilevel"/>
    <w:tmpl w:val="5680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B3B80"/>
    <w:multiLevelType w:val="hybridMultilevel"/>
    <w:tmpl w:val="A8F09FE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55444654"/>
    <w:multiLevelType w:val="hybridMultilevel"/>
    <w:tmpl w:val="885CC75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5"/>
  </w:num>
  <w:num w:numId="6">
    <w:abstractNumId w:val="13"/>
  </w:num>
  <w:num w:numId="7">
    <w:abstractNumId w:val="16"/>
  </w:num>
  <w:num w:numId="8">
    <w:abstractNumId w:val="14"/>
  </w:num>
  <w:num w:numId="9">
    <w:abstractNumId w:val="11"/>
  </w:num>
  <w:num w:numId="10">
    <w:abstractNumId w:val="2"/>
  </w:num>
  <w:num w:numId="11">
    <w:abstractNumId w:val="8"/>
  </w:num>
  <w:num w:numId="12">
    <w:abstractNumId w:val="9"/>
  </w:num>
  <w:num w:numId="13">
    <w:abstractNumId w:val="12"/>
  </w:num>
  <w:num w:numId="14">
    <w:abstractNumId w:val="10"/>
  </w:num>
  <w:num w:numId="15">
    <w:abstractNumId w:val="7"/>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5F0"/>
    <w:rsid w:val="00005661"/>
    <w:rsid w:val="00010A16"/>
    <w:rsid w:val="0001243F"/>
    <w:rsid w:val="00021EA0"/>
    <w:rsid w:val="00025992"/>
    <w:rsid w:val="00027937"/>
    <w:rsid w:val="00030C9E"/>
    <w:rsid w:val="00031E67"/>
    <w:rsid w:val="000408CC"/>
    <w:rsid w:val="00045373"/>
    <w:rsid w:val="00063A2F"/>
    <w:rsid w:val="000678D3"/>
    <w:rsid w:val="0007557C"/>
    <w:rsid w:val="00094810"/>
    <w:rsid w:val="000C0294"/>
    <w:rsid w:val="000C7A1C"/>
    <w:rsid w:val="000D2A8A"/>
    <w:rsid w:val="000D32AC"/>
    <w:rsid w:val="000D51CA"/>
    <w:rsid w:val="000E20C1"/>
    <w:rsid w:val="000E3B73"/>
    <w:rsid w:val="000F35AD"/>
    <w:rsid w:val="000F6C56"/>
    <w:rsid w:val="000F7FBF"/>
    <w:rsid w:val="00106BE5"/>
    <w:rsid w:val="00110947"/>
    <w:rsid w:val="00111906"/>
    <w:rsid w:val="00111CB3"/>
    <w:rsid w:val="00113A4E"/>
    <w:rsid w:val="00117577"/>
    <w:rsid w:val="00117793"/>
    <w:rsid w:val="001206E4"/>
    <w:rsid w:val="001214D3"/>
    <w:rsid w:val="00121BFC"/>
    <w:rsid w:val="001325D2"/>
    <w:rsid w:val="001402AD"/>
    <w:rsid w:val="001540CE"/>
    <w:rsid w:val="0015717B"/>
    <w:rsid w:val="00157ACA"/>
    <w:rsid w:val="00160427"/>
    <w:rsid w:val="00162D46"/>
    <w:rsid w:val="00172793"/>
    <w:rsid w:val="00180558"/>
    <w:rsid w:val="001811E5"/>
    <w:rsid w:val="001812A2"/>
    <w:rsid w:val="00183B34"/>
    <w:rsid w:val="0018592D"/>
    <w:rsid w:val="00185F46"/>
    <w:rsid w:val="00194CCE"/>
    <w:rsid w:val="00196C6A"/>
    <w:rsid w:val="0019787E"/>
    <w:rsid w:val="001A425B"/>
    <w:rsid w:val="001B1B28"/>
    <w:rsid w:val="001B27FB"/>
    <w:rsid w:val="001C0476"/>
    <w:rsid w:val="001C4A85"/>
    <w:rsid w:val="001C5443"/>
    <w:rsid w:val="001D0C7D"/>
    <w:rsid w:val="001D10D6"/>
    <w:rsid w:val="001D176E"/>
    <w:rsid w:val="001D1F2D"/>
    <w:rsid w:val="001D2314"/>
    <w:rsid w:val="001D6398"/>
    <w:rsid w:val="001E1F45"/>
    <w:rsid w:val="001E62C1"/>
    <w:rsid w:val="001F0779"/>
    <w:rsid w:val="001F3C3E"/>
    <w:rsid w:val="0020243A"/>
    <w:rsid w:val="00204ACD"/>
    <w:rsid w:val="0021578E"/>
    <w:rsid w:val="00227582"/>
    <w:rsid w:val="002308BE"/>
    <w:rsid w:val="002407C0"/>
    <w:rsid w:val="00244D3C"/>
    <w:rsid w:val="002461AF"/>
    <w:rsid w:val="002465A1"/>
    <w:rsid w:val="00264576"/>
    <w:rsid w:val="002653FE"/>
    <w:rsid w:val="0026585A"/>
    <w:rsid w:val="00266735"/>
    <w:rsid w:val="00273CF0"/>
    <w:rsid w:val="002748D4"/>
    <w:rsid w:val="00274ED7"/>
    <w:rsid w:val="0028083A"/>
    <w:rsid w:val="0028461D"/>
    <w:rsid w:val="0028590C"/>
    <w:rsid w:val="00292C46"/>
    <w:rsid w:val="002938D6"/>
    <w:rsid w:val="00294B73"/>
    <w:rsid w:val="002A0C18"/>
    <w:rsid w:val="002A219B"/>
    <w:rsid w:val="002A22DB"/>
    <w:rsid w:val="002B20F5"/>
    <w:rsid w:val="002B2A1A"/>
    <w:rsid w:val="002B71F2"/>
    <w:rsid w:val="002C5420"/>
    <w:rsid w:val="002E71C0"/>
    <w:rsid w:val="002F05F4"/>
    <w:rsid w:val="002F0CE4"/>
    <w:rsid w:val="002F23EF"/>
    <w:rsid w:val="002F24F4"/>
    <w:rsid w:val="002F2626"/>
    <w:rsid w:val="00302082"/>
    <w:rsid w:val="00304171"/>
    <w:rsid w:val="00306620"/>
    <w:rsid w:val="003262B9"/>
    <w:rsid w:val="00334A02"/>
    <w:rsid w:val="00335875"/>
    <w:rsid w:val="00335FBE"/>
    <w:rsid w:val="00352D8E"/>
    <w:rsid w:val="00356B68"/>
    <w:rsid w:val="0035702D"/>
    <w:rsid w:val="00357B77"/>
    <w:rsid w:val="003604D4"/>
    <w:rsid w:val="003627B0"/>
    <w:rsid w:val="00374DF6"/>
    <w:rsid w:val="003759B0"/>
    <w:rsid w:val="00375F84"/>
    <w:rsid w:val="00376E34"/>
    <w:rsid w:val="00377A2A"/>
    <w:rsid w:val="003804E7"/>
    <w:rsid w:val="003934D2"/>
    <w:rsid w:val="003973A1"/>
    <w:rsid w:val="0039744F"/>
    <w:rsid w:val="003A5DA0"/>
    <w:rsid w:val="003A5EEB"/>
    <w:rsid w:val="003A6143"/>
    <w:rsid w:val="003B35F4"/>
    <w:rsid w:val="003B7C76"/>
    <w:rsid w:val="003C17B9"/>
    <w:rsid w:val="003C30E7"/>
    <w:rsid w:val="003C3E0C"/>
    <w:rsid w:val="003C776B"/>
    <w:rsid w:val="003D1286"/>
    <w:rsid w:val="003D4A1C"/>
    <w:rsid w:val="003D7AA0"/>
    <w:rsid w:val="003E1FF7"/>
    <w:rsid w:val="003E311D"/>
    <w:rsid w:val="003F4470"/>
    <w:rsid w:val="003F5A04"/>
    <w:rsid w:val="003F67CD"/>
    <w:rsid w:val="00402ED7"/>
    <w:rsid w:val="004114F8"/>
    <w:rsid w:val="00422B69"/>
    <w:rsid w:val="00423D86"/>
    <w:rsid w:val="00424C90"/>
    <w:rsid w:val="00432733"/>
    <w:rsid w:val="00434EC9"/>
    <w:rsid w:val="00436BE9"/>
    <w:rsid w:val="00441E76"/>
    <w:rsid w:val="004443DA"/>
    <w:rsid w:val="004474A2"/>
    <w:rsid w:val="00454B44"/>
    <w:rsid w:val="00457262"/>
    <w:rsid w:val="00460925"/>
    <w:rsid w:val="00464380"/>
    <w:rsid w:val="00466BB5"/>
    <w:rsid w:val="00471C6C"/>
    <w:rsid w:val="00472023"/>
    <w:rsid w:val="00486993"/>
    <w:rsid w:val="00492DA4"/>
    <w:rsid w:val="00496AA3"/>
    <w:rsid w:val="00497C98"/>
    <w:rsid w:val="004A39D7"/>
    <w:rsid w:val="004A55FA"/>
    <w:rsid w:val="004C1EC4"/>
    <w:rsid w:val="004D035C"/>
    <w:rsid w:val="004F3C18"/>
    <w:rsid w:val="004F4328"/>
    <w:rsid w:val="005005E4"/>
    <w:rsid w:val="00504470"/>
    <w:rsid w:val="0050534F"/>
    <w:rsid w:val="00513689"/>
    <w:rsid w:val="0051375A"/>
    <w:rsid w:val="0051630E"/>
    <w:rsid w:val="00521097"/>
    <w:rsid w:val="0053059E"/>
    <w:rsid w:val="00532F6F"/>
    <w:rsid w:val="00533663"/>
    <w:rsid w:val="005460C2"/>
    <w:rsid w:val="005526FB"/>
    <w:rsid w:val="0055280A"/>
    <w:rsid w:val="005548E1"/>
    <w:rsid w:val="0055585D"/>
    <w:rsid w:val="00560675"/>
    <w:rsid w:val="0056127B"/>
    <w:rsid w:val="00561D26"/>
    <w:rsid w:val="00567EC9"/>
    <w:rsid w:val="00571630"/>
    <w:rsid w:val="005759F4"/>
    <w:rsid w:val="005779D1"/>
    <w:rsid w:val="0058041A"/>
    <w:rsid w:val="005842E2"/>
    <w:rsid w:val="0058743D"/>
    <w:rsid w:val="0058790A"/>
    <w:rsid w:val="00587BF7"/>
    <w:rsid w:val="00593B76"/>
    <w:rsid w:val="0059477B"/>
    <w:rsid w:val="00596884"/>
    <w:rsid w:val="005A14B5"/>
    <w:rsid w:val="005B34D3"/>
    <w:rsid w:val="005B5A98"/>
    <w:rsid w:val="005C1A4F"/>
    <w:rsid w:val="005C27D7"/>
    <w:rsid w:val="005C7B9F"/>
    <w:rsid w:val="005E1A3A"/>
    <w:rsid w:val="005E6ADC"/>
    <w:rsid w:val="005E6D10"/>
    <w:rsid w:val="005E6D38"/>
    <w:rsid w:val="005E7B3F"/>
    <w:rsid w:val="005F040F"/>
    <w:rsid w:val="005F2C42"/>
    <w:rsid w:val="006050CF"/>
    <w:rsid w:val="006253AA"/>
    <w:rsid w:val="00626023"/>
    <w:rsid w:val="00633150"/>
    <w:rsid w:val="00635D8A"/>
    <w:rsid w:val="00637A50"/>
    <w:rsid w:val="00641A72"/>
    <w:rsid w:val="00641D6D"/>
    <w:rsid w:val="006438F3"/>
    <w:rsid w:val="00647907"/>
    <w:rsid w:val="00651A82"/>
    <w:rsid w:val="00651CA8"/>
    <w:rsid w:val="006525E9"/>
    <w:rsid w:val="00666941"/>
    <w:rsid w:val="0066747B"/>
    <w:rsid w:val="006725EC"/>
    <w:rsid w:val="00674ED0"/>
    <w:rsid w:val="006761ED"/>
    <w:rsid w:val="00682650"/>
    <w:rsid w:val="00684851"/>
    <w:rsid w:val="00695285"/>
    <w:rsid w:val="006A6BB4"/>
    <w:rsid w:val="006A7FB0"/>
    <w:rsid w:val="006B444B"/>
    <w:rsid w:val="006C2A9A"/>
    <w:rsid w:val="006C423D"/>
    <w:rsid w:val="006C46EF"/>
    <w:rsid w:val="006C4C67"/>
    <w:rsid w:val="006C51BA"/>
    <w:rsid w:val="006D41AB"/>
    <w:rsid w:val="006D444F"/>
    <w:rsid w:val="006F1A15"/>
    <w:rsid w:val="006F3F8B"/>
    <w:rsid w:val="00700488"/>
    <w:rsid w:val="00702BFE"/>
    <w:rsid w:val="00703404"/>
    <w:rsid w:val="00703F92"/>
    <w:rsid w:val="00704637"/>
    <w:rsid w:val="007105E4"/>
    <w:rsid w:val="00714EE5"/>
    <w:rsid w:val="00720270"/>
    <w:rsid w:val="00724362"/>
    <w:rsid w:val="00727780"/>
    <w:rsid w:val="0073792C"/>
    <w:rsid w:val="0075250E"/>
    <w:rsid w:val="00754069"/>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7F7C55"/>
    <w:rsid w:val="008029AF"/>
    <w:rsid w:val="00802FFA"/>
    <w:rsid w:val="00805371"/>
    <w:rsid w:val="008102E5"/>
    <w:rsid w:val="008111B4"/>
    <w:rsid w:val="008133F0"/>
    <w:rsid w:val="00815880"/>
    <w:rsid w:val="0082322C"/>
    <w:rsid w:val="00823942"/>
    <w:rsid w:val="00827FFD"/>
    <w:rsid w:val="00836E98"/>
    <w:rsid w:val="00841193"/>
    <w:rsid w:val="00854535"/>
    <w:rsid w:val="00856EB3"/>
    <w:rsid w:val="00873E9F"/>
    <w:rsid w:val="00874047"/>
    <w:rsid w:val="00874059"/>
    <w:rsid w:val="008778CB"/>
    <w:rsid w:val="00881545"/>
    <w:rsid w:val="00883A3E"/>
    <w:rsid w:val="0089148D"/>
    <w:rsid w:val="00891E0D"/>
    <w:rsid w:val="008A0F36"/>
    <w:rsid w:val="008A208C"/>
    <w:rsid w:val="008B2543"/>
    <w:rsid w:val="008B4B6E"/>
    <w:rsid w:val="008D7401"/>
    <w:rsid w:val="009004EA"/>
    <w:rsid w:val="00903DF6"/>
    <w:rsid w:val="00921CF6"/>
    <w:rsid w:val="009246F0"/>
    <w:rsid w:val="00924EF0"/>
    <w:rsid w:val="00934C27"/>
    <w:rsid w:val="00934D7B"/>
    <w:rsid w:val="00947180"/>
    <w:rsid w:val="009528CA"/>
    <w:rsid w:val="009567BE"/>
    <w:rsid w:val="009676FA"/>
    <w:rsid w:val="009679E0"/>
    <w:rsid w:val="00970B7F"/>
    <w:rsid w:val="00977632"/>
    <w:rsid w:val="00982A8E"/>
    <w:rsid w:val="00987DB4"/>
    <w:rsid w:val="00993C48"/>
    <w:rsid w:val="00996204"/>
    <w:rsid w:val="009A26CB"/>
    <w:rsid w:val="009A2D37"/>
    <w:rsid w:val="009A7587"/>
    <w:rsid w:val="009B0A69"/>
    <w:rsid w:val="009C2474"/>
    <w:rsid w:val="009C7082"/>
    <w:rsid w:val="009D0006"/>
    <w:rsid w:val="009D0643"/>
    <w:rsid w:val="009D068C"/>
    <w:rsid w:val="009F3A2A"/>
    <w:rsid w:val="009F731F"/>
    <w:rsid w:val="00A00980"/>
    <w:rsid w:val="00A021FE"/>
    <w:rsid w:val="00A1270E"/>
    <w:rsid w:val="00A15342"/>
    <w:rsid w:val="00A15A00"/>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308C"/>
    <w:rsid w:val="00AE4865"/>
    <w:rsid w:val="00AF46B3"/>
    <w:rsid w:val="00AF50EE"/>
    <w:rsid w:val="00B0591D"/>
    <w:rsid w:val="00B13402"/>
    <w:rsid w:val="00B14BC2"/>
    <w:rsid w:val="00B17024"/>
    <w:rsid w:val="00B17CD2"/>
    <w:rsid w:val="00B213D2"/>
    <w:rsid w:val="00B248BA"/>
    <w:rsid w:val="00B24B56"/>
    <w:rsid w:val="00B2615F"/>
    <w:rsid w:val="00B30E07"/>
    <w:rsid w:val="00B33203"/>
    <w:rsid w:val="00B34ADD"/>
    <w:rsid w:val="00B52FF5"/>
    <w:rsid w:val="00B57219"/>
    <w:rsid w:val="00B658A3"/>
    <w:rsid w:val="00B746A8"/>
    <w:rsid w:val="00B7664D"/>
    <w:rsid w:val="00B80989"/>
    <w:rsid w:val="00B9109B"/>
    <w:rsid w:val="00B927AE"/>
    <w:rsid w:val="00B93721"/>
    <w:rsid w:val="00B937B1"/>
    <w:rsid w:val="00BA453C"/>
    <w:rsid w:val="00BA4E02"/>
    <w:rsid w:val="00BB2A6D"/>
    <w:rsid w:val="00BB4189"/>
    <w:rsid w:val="00BC1119"/>
    <w:rsid w:val="00BC19F7"/>
    <w:rsid w:val="00BC41ED"/>
    <w:rsid w:val="00BC566D"/>
    <w:rsid w:val="00BC5A62"/>
    <w:rsid w:val="00BD009E"/>
    <w:rsid w:val="00BD0EF8"/>
    <w:rsid w:val="00BD7A8C"/>
    <w:rsid w:val="00BE2126"/>
    <w:rsid w:val="00BE3B17"/>
    <w:rsid w:val="00BF51AB"/>
    <w:rsid w:val="00BF716B"/>
    <w:rsid w:val="00BF7233"/>
    <w:rsid w:val="00C02AA2"/>
    <w:rsid w:val="00C04C95"/>
    <w:rsid w:val="00C12613"/>
    <w:rsid w:val="00C16DEF"/>
    <w:rsid w:val="00C20914"/>
    <w:rsid w:val="00C21D48"/>
    <w:rsid w:val="00C2492F"/>
    <w:rsid w:val="00C3744A"/>
    <w:rsid w:val="00C4002A"/>
    <w:rsid w:val="00C40FD2"/>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4464"/>
    <w:rsid w:val="00D2689A"/>
    <w:rsid w:val="00D27F63"/>
    <w:rsid w:val="00D65506"/>
    <w:rsid w:val="00D73452"/>
    <w:rsid w:val="00D773CF"/>
    <w:rsid w:val="00D83563"/>
    <w:rsid w:val="00D8448F"/>
    <w:rsid w:val="00D92388"/>
    <w:rsid w:val="00DA08B7"/>
    <w:rsid w:val="00DA64B6"/>
    <w:rsid w:val="00DB3F10"/>
    <w:rsid w:val="00DB5C9D"/>
    <w:rsid w:val="00DC667B"/>
    <w:rsid w:val="00DD02E6"/>
    <w:rsid w:val="00DF0C5F"/>
    <w:rsid w:val="00DF665B"/>
    <w:rsid w:val="00E0152A"/>
    <w:rsid w:val="00E03394"/>
    <w:rsid w:val="00E066E5"/>
    <w:rsid w:val="00E22F03"/>
    <w:rsid w:val="00E233C1"/>
    <w:rsid w:val="00E51404"/>
    <w:rsid w:val="00E574C9"/>
    <w:rsid w:val="00E57881"/>
    <w:rsid w:val="00E610DE"/>
    <w:rsid w:val="00E66167"/>
    <w:rsid w:val="00E71F2F"/>
    <w:rsid w:val="00E77786"/>
    <w:rsid w:val="00E806FB"/>
    <w:rsid w:val="00EA6558"/>
    <w:rsid w:val="00EB1C2D"/>
    <w:rsid w:val="00EC1810"/>
    <w:rsid w:val="00EC3FCC"/>
    <w:rsid w:val="00ED24C1"/>
    <w:rsid w:val="00ED250D"/>
    <w:rsid w:val="00ED32FF"/>
    <w:rsid w:val="00EF039B"/>
    <w:rsid w:val="00EF4933"/>
    <w:rsid w:val="00EF5044"/>
    <w:rsid w:val="00F01956"/>
    <w:rsid w:val="00F116CE"/>
    <w:rsid w:val="00F176DE"/>
    <w:rsid w:val="00F20121"/>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2A4D"/>
    <w:rsid w:val="00FD333B"/>
    <w:rsid w:val="00FD689C"/>
    <w:rsid w:val="00FD705C"/>
    <w:rsid w:val="00FD777A"/>
    <w:rsid w:val="00FE260B"/>
    <w:rsid w:val="00FE2770"/>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F491C8"/>
  <w15:docId w15:val="{80F8F358-BD3B-5D44-AC72-3F9D0EE6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5C7B9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8166194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EED84-6473-455D-AE3C-7B297F459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CO655 Software Project</vt:lpstr>
    </vt:vector>
  </TitlesOfParts>
  <Manager/>
  <Company>University of Kent</Company>
  <LinksUpToDate>false</LinksUpToDate>
  <CharactersWithSpaces>6401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CO655 Software Project</dc:title>
  <dc:subject/>
  <dc:creator>Fernando Otero</dc:creator>
  <cp:keywords/>
  <dc:description/>
  <cp:lastModifiedBy>Pippa Neudeck</cp:lastModifiedBy>
  <cp:revision>2</cp:revision>
  <cp:lastPrinted>2015-09-09T08:37:00Z</cp:lastPrinted>
  <dcterms:created xsi:type="dcterms:W3CDTF">2019-02-26T09:57:00Z</dcterms:created>
  <dcterms:modified xsi:type="dcterms:W3CDTF">2019-02-26T09:57:00Z</dcterms:modified>
  <cp:category/>
</cp:coreProperties>
</file>