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18CBF" w14:textId="5F889FB2" w:rsidR="00733BE6" w:rsidRDefault="00733BE6">
      <w:pPr>
        <w:rPr>
          <w:rFonts w:ascii="Arial" w:hAnsi="Arial" w:cs="Arial"/>
          <w:b/>
        </w:rPr>
      </w:pPr>
    </w:p>
    <w:p w14:paraId="4E7ED6E0" w14:textId="586A0547" w:rsidR="009A2D37" w:rsidRPr="00733BE6" w:rsidRDefault="009A2D37" w:rsidP="00733BE6">
      <w:pPr>
        <w:pStyle w:val="ListParagraph"/>
        <w:numPr>
          <w:ilvl w:val="0"/>
          <w:numId w:val="15"/>
        </w:numPr>
        <w:spacing w:after="120" w:line="240" w:lineRule="auto"/>
        <w:ind w:left="284" w:right="260"/>
        <w:jc w:val="both"/>
        <w:rPr>
          <w:rFonts w:ascii="Arial" w:hAnsi="Arial" w:cs="Arial"/>
          <w:b/>
        </w:rPr>
      </w:pPr>
      <w:r w:rsidRPr="00733BE6">
        <w:rPr>
          <w:rFonts w:ascii="Arial" w:hAnsi="Arial" w:cs="Arial"/>
          <w:b/>
        </w:rPr>
        <w:t>Title of the module</w:t>
      </w:r>
    </w:p>
    <w:p w14:paraId="730637BF" w14:textId="4C5085B6" w:rsidR="0083074C" w:rsidRPr="000719A4" w:rsidRDefault="00783ACE" w:rsidP="000719A4">
      <w:pPr>
        <w:spacing w:after="120" w:line="240" w:lineRule="auto"/>
        <w:ind w:left="567" w:right="260"/>
        <w:jc w:val="both"/>
        <w:rPr>
          <w:rFonts w:ascii="Arial" w:hAnsi="Arial" w:cs="Arial"/>
          <w:iCs/>
        </w:rPr>
      </w:pPr>
      <w:r>
        <w:rPr>
          <w:rFonts w:ascii="Arial" w:hAnsi="Arial" w:cs="Arial"/>
        </w:rPr>
        <w:t>LABS5</w:t>
      </w:r>
      <w:r w:rsidR="00C56EAD">
        <w:rPr>
          <w:rFonts w:ascii="Arial" w:hAnsi="Arial" w:cs="Arial"/>
        </w:rPr>
        <w:t>20</w:t>
      </w:r>
      <w:r>
        <w:rPr>
          <w:rFonts w:ascii="Arial" w:hAnsi="Arial" w:cs="Arial"/>
        </w:rPr>
        <w:t xml:space="preserve"> </w:t>
      </w:r>
      <w:r w:rsidR="00C57028" w:rsidRPr="000719A4">
        <w:rPr>
          <w:rFonts w:ascii="Arial" w:hAnsi="Arial" w:cs="Arial"/>
          <w:iCs/>
        </w:rPr>
        <w:t>-</w:t>
      </w:r>
      <w:r w:rsidR="009A2D37" w:rsidRPr="000719A4">
        <w:rPr>
          <w:rFonts w:ascii="Arial" w:hAnsi="Arial" w:cs="Arial"/>
          <w:iCs/>
        </w:rPr>
        <w:t xml:space="preserve"> </w:t>
      </w:r>
      <w:r w:rsidR="000719A4" w:rsidRPr="000719A4">
        <w:rPr>
          <w:rFonts w:ascii="Arial" w:hAnsi="Arial" w:cs="Arial"/>
        </w:rPr>
        <w:t>Materials and Solid State Chemistry</w:t>
      </w:r>
    </w:p>
    <w:p w14:paraId="50959B90" w14:textId="77777777" w:rsidR="009A2D37" w:rsidRPr="00302082" w:rsidRDefault="009A2D37" w:rsidP="00302082">
      <w:pPr>
        <w:spacing w:after="120" w:line="240" w:lineRule="auto"/>
        <w:ind w:left="426" w:right="260"/>
        <w:jc w:val="both"/>
        <w:rPr>
          <w:rFonts w:ascii="Arial" w:hAnsi="Arial" w:cs="Arial"/>
        </w:rPr>
      </w:pPr>
    </w:p>
    <w:p w14:paraId="167DC2D9" w14:textId="77777777" w:rsidR="009A2D37" w:rsidRPr="00302082" w:rsidRDefault="009A2D37" w:rsidP="00733BE6">
      <w:pPr>
        <w:numPr>
          <w:ilvl w:val="0"/>
          <w:numId w:val="15"/>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1A8C902" w14:textId="15128C3A" w:rsidR="009A2D37" w:rsidRPr="000719A4" w:rsidRDefault="00783ACE" w:rsidP="00696FF5">
      <w:pPr>
        <w:spacing w:after="120" w:line="240" w:lineRule="auto"/>
        <w:ind w:left="567" w:right="260"/>
        <w:rPr>
          <w:rFonts w:ascii="Arial" w:hAnsi="Arial" w:cs="Arial"/>
          <w:iCs/>
        </w:rPr>
      </w:pPr>
      <w:r>
        <w:rPr>
          <w:rFonts w:ascii="Arial" w:hAnsi="Arial" w:cs="Arial"/>
          <w:iCs/>
        </w:rPr>
        <w:t>Centre for Higher and Degree Apprenticeships (CHDA)</w:t>
      </w:r>
    </w:p>
    <w:p w14:paraId="73344B2F" w14:textId="77777777" w:rsidR="009A2D37" w:rsidRPr="00302082" w:rsidRDefault="009A2D37" w:rsidP="00302082">
      <w:pPr>
        <w:spacing w:after="120" w:line="240" w:lineRule="auto"/>
        <w:ind w:left="426" w:right="260"/>
        <w:rPr>
          <w:rFonts w:ascii="Arial" w:hAnsi="Arial" w:cs="Arial"/>
          <w:i/>
          <w:iCs/>
        </w:rPr>
      </w:pPr>
    </w:p>
    <w:p w14:paraId="383534D9" w14:textId="77777777" w:rsidR="009A2D37" w:rsidRPr="00302082" w:rsidRDefault="00883204" w:rsidP="00733BE6">
      <w:pPr>
        <w:numPr>
          <w:ilvl w:val="0"/>
          <w:numId w:val="15"/>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C393C86" w14:textId="77777777" w:rsidR="009A2D37" w:rsidRPr="000719A4" w:rsidRDefault="000719A4" w:rsidP="00696FF5">
      <w:pPr>
        <w:spacing w:after="120" w:line="240" w:lineRule="auto"/>
        <w:ind w:left="567" w:right="260"/>
        <w:jc w:val="both"/>
        <w:rPr>
          <w:rFonts w:ascii="Arial" w:hAnsi="Arial" w:cs="Arial"/>
        </w:rPr>
      </w:pPr>
      <w:r w:rsidRPr="000719A4">
        <w:rPr>
          <w:rFonts w:ascii="Arial" w:hAnsi="Arial" w:cs="Arial"/>
        </w:rPr>
        <w:t>Level 5</w:t>
      </w:r>
    </w:p>
    <w:p w14:paraId="6AD3DCC2" w14:textId="77777777" w:rsidR="009A2D37" w:rsidRPr="00302082" w:rsidRDefault="009A2D37" w:rsidP="00302082">
      <w:pPr>
        <w:spacing w:after="120" w:line="240" w:lineRule="auto"/>
        <w:ind w:left="426" w:right="260"/>
        <w:rPr>
          <w:rFonts w:ascii="Arial" w:hAnsi="Arial" w:cs="Arial"/>
          <w:i/>
          <w:iCs/>
        </w:rPr>
      </w:pPr>
    </w:p>
    <w:p w14:paraId="5CC8F6E3" w14:textId="77777777" w:rsidR="009A2D37" w:rsidRPr="00302082" w:rsidRDefault="009A2D37" w:rsidP="00733BE6">
      <w:pPr>
        <w:numPr>
          <w:ilvl w:val="0"/>
          <w:numId w:val="15"/>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4B43869" w14:textId="77777777" w:rsidR="009A2D37" w:rsidRPr="000719A4" w:rsidRDefault="009A2D37" w:rsidP="00696FF5">
      <w:pPr>
        <w:pStyle w:val="NormalWeb"/>
        <w:spacing w:before="0" w:beforeAutospacing="0" w:after="120" w:afterAutospacing="0"/>
        <w:ind w:left="567" w:right="260"/>
        <w:rPr>
          <w:rFonts w:ascii="Arial" w:hAnsi="Arial" w:cs="Arial"/>
          <w:sz w:val="22"/>
          <w:szCs w:val="22"/>
        </w:rPr>
      </w:pPr>
      <w:r w:rsidRPr="000719A4">
        <w:rPr>
          <w:rFonts w:ascii="Arial" w:hAnsi="Arial" w:cs="Arial"/>
          <w:sz w:val="22"/>
          <w:szCs w:val="22"/>
        </w:rPr>
        <w:t>15 credits (7.5 ECTS)</w:t>
      </w:r>
    </w:p>
    <w:p w14:paraId="30E4D4BC" w14:textId="77777777" w:rsidR="009A2D37" w:rsidRPr="00302082" w:rsidRDefault="009A2D37" w:rsidP="00302082">
      <w:pPr>
        <w:spacing w:after="120" w:line="240" w:lineRule="auto"/>
        <w:ind w:left="426" w:right="260"/>
        <w:rPr>
          <w:rFonts w:ascii="Arial" w:hAnsi="Arial" w:cs="Arial"/>
          <w:i/>
        </w:rPr>
      </w:pPr>
    </w:p>
    <w:p w14:paraId="721577B1" w14:textId="77777777" w:rsidR="00783ACE" w:rsidRDefault="009A2D37" w:rsidP="00733BE6">
      <w:pPr>
        <w:numPr>
          <w:ilvl w:val="0"/>
          <w:numId w:val="15"/>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604F849" w14:textId="6222F4C8" w:rsidR="00783ACE" w:rsidRPr="00783ACE" w:rsidRDefault="00783ACE" w:rsidP="00783ACE">
      <w:pPr>
        <w:spacing w:after="120" w:line="240" w:lineRule="auto"/>
        <w:ind w:left="567" w:right="260"/>
        <w:jc w:val="both"/>
        <w:rPr>
          <w:rFonts w:ascii="Arial" w:hAnsi="Arial" w:cs="Arial"/>
          <w:b/>
        </w:rPr>
      </w:pPr>
      <w:r w:rsidRPr="00783ACE">
        <w:rPr>
          <w:rFonts w:ascii="Arial" w:hAnsi="Arial" w:cs="Arial"/>
          <w:iCs/>
        </w:rPr>
        <w:t xml:space="preserve">This module is part of the </w:t>
      </w:r>
      <w:proofErr w:type="spellStart"/>
      <w:r w:rsidRPr="00783ACE">
        <w:rPr>
          <w:rFonts w:ascii="Arial" w:hAnsi="Arial" w:cs="Arial"/>
          <w:iCs/>
        </w:rPr>
        <w:t>FdSc</w:t>
      </w:r>
      <w:proofErr w:type="spellEnd"/>
      <w:r w:rsidRPr="00783ACE">
        <w:rPr>
          <w:rFonts w:ascii="Arial" w:hAnsi="Arial" w:cs="Arial"/>
          <w:iCs/>
        </w:rPr>
        <w:t xml:space="preserve"> and BSc (Hons) in Applied Chemical Sciences </w:t>
      </w:r>
      <w:r w:rsidRPr="00783ACE">
        <w:rPr>
          <w:rFonts w:ascii="Arial" w:hAnsi="Arial" w:cs="Arial"/>
        </w:rPr>
        <w:t>being delivered through a part-time distance learning approach.</w:t>
      </w:r>
    </w:p>
    <w:p w14:paraId="43D12D31" w14:textId="77777777" w:rsidR="009A2D37" w:rsidRPr="00302082" w:rsidRDefault="009A2D37" w:rsidP="00302082">
      <w:pPr>
        <w:spacing w:after="120" w:line="240" w:lineRule="auto"/>
        <w:ind w:left="426" w:right="260"/>
        <w:rPr>
          <w:rFonts w:ascii="Arial" w:hAnsi="Arial" w:cs="Arial"/>
          <w:i/>
          <w:iCs/>
        </w:rPr>
      </w:pPr>
    </w:p>
    <w:p w14:paraId="4ABF7A15" w14:textId="77777777" w:rsidR="009A2D37" w:rsidRPr="00302082" w:rsidRDefault="009A2D37" w:rsidP="00733BE6">
      <w:pPr>
        <w:numPr>
          <w:ilvl w:val="0"/>
          <w:numId w:val="15"/>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EBB43D5" w14:textId="77777777" w:rsidR="009A2D37" w:rsidRPr="00211511" w:rsidRDefault="00211511" w:rsidP="00696FF5">
      <w:pPr>
        <w:spacing w:after="120" w:line="240" w:lineRule="auto"/>
        <w:ind w:left="567" w:right="260"/>
        <w:rPr>
          <w:rFonts w:ascii="Arial" w:hAnsi="Arial" w:cs="Arial"/>
          <w:b/>
          <w:iCs/>
        </w:rPr>
      </w:pPr>
      <w:r w:rsidRPr="00211511">
        <w:rPr>
          <w:rFonts w:ascii="Arial" w:hAnsi="Arial" w:cs="Arial"/>
          <w:b/>
          <w:iCs/>
        </w:rPr>
        <w:t>Prerequisites:</w:t>
      </w:r>
    </w:p>
    <w:p w14:paraId="1E0611DC" w14:textId="03319E36" w:rsidR="00783ACE" w:rsidRDefault="00783ACE" w:rsidP="00783ACE">
      <w:pPr>
        <w:spacing w:after="0" w:line="240" w:lineRule="auto"/>
        <w:ind w:left="567" w:right="260"/>
        <w:rPr>
          <w:rFonts w:ascii="Arial" w:hAnsi="Arial" w:cs="Arial"/>
          <w:color w:val="171717"/>
        </w:rPr>
      </w:pPr>
      <w:r>
        <w:rPr>
          <w:rFonts w:ascii="Arial" w:hAnsi="Arial" w:cs="Arial"/>
          <w:color w:val="171717"/>
        </w:rPr>
        <w:t>LABS411 General and Inorganic chemistry</w:t>
      </w:r>
    </w:p>
    <w:p w14:paraId="0F76F021" w14:textId="7D345D54" w:rsidR="009A2D37" w:rsidRPr="00302082" w:rsidRDefault="00783ACE" w:rsidP="00783ACE">
      <w:pPr>
        <w:spacing w:after="120" w:line="240" w:lineRule="auto"/>
        <w:ind w:left="567" w:right="260"/>
        <w:rPr>
          <w:rFonts w:ascii="Arial" w:hAnsi="Arial" w:cs="Arial"/>
          <w:i/>
          <w:iCs/>
        </w:rPr>
      </w:pPr>
      <w:r>
        <w:rPr>
          <w:rFonts w:ascii="Arial" w:hAnsi="Arial" w:cs="Arial"/>
          <w:color w:val="171717"/>
        </w:rPr>
        <w:t>LABS410 Physical chemistry</w:t>
      </w:r>
    </w:p>
    <w:p w14:paraId="60E6E0DA" w14:textId="77777777" w:rsidR="009A2D37" w:rsidRPr="00302082" w:rsidRDefault="009A2D37" w:rsidP="00733BE6">
      <w:pPr>
        <w:numPr>
          <w:ilvl w:val="0"/>
          <w:numId w:val="15"/>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C71A00C" w14:textId="3CBEEF60" w:rsidR="00211511" w:rsidRPr="00783ACE" w:rsidRDefault="00783ACE" w:rsidP="00783ACE">
      <w:pPr>
        <w:spacing w:after="120"/>
        <w:ind w:left="567"/>
        <w:jc w:val="both"/>
        <w:rPr>
          <w:rFonts w:ascii="Arial" w:hAnsi="Arial" w:cs="Arial"/>
        </w:rPr>
      </w:pPr>
      <w:proofErr w:type="spellStart"/>
      <w:r w:rsidRPr="00783ACE">
        <w:rPr>
          <w:rFonts w:ascii="Arial" w:hAnsi="Arial" w:cs="Arial"/>
        </w:rPr>
        <w:t>FdSc</w:t>
      </w:r>
      <w:proofErr w:type="spellEnd"/>
      <w:r w:rsidRPr="00783ACE">
        <w:rPr>
          <w:rFonts w:ascii="Arial" w:hAnsi="Arial" w:cs="Arial"/>
        </w:rPr>
        <w:t xml:space="preserve"> and BSc (Hons) in Applied Chemical Sciences </w:t>
      </w:r>
    </w:p>
    <w:p w14:paraId="4E15A694" w14:textId="77777777" w:rsidR="009A2D37" w:rsidRPr="00302082" w:rsidRDefault="009A2D37" w:rsidP="00733BE6">
      <w:pPr>
        <w:numPr>
          <w:ilvl w:val="0"/>
          <w:numId w:val="15"/>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FA45AC7" w14:textId="5B5FEA56" w:rsidR="00211511" w:rsidRPr="00211511" w:rsidRDefault="00211511" w:rsidP="00211511">
      <w:pPr>
        <w:spacing w:after="120" w:line="240" w:lineRule="auto"/>
        <w:ind w:left="567" w:right="260"/>
        <w:rPr>
          <w:rFonts w:ascii="Arial" w:hAnsi="Arial" w:cs="Arial"/>
          <w:iCs/>
        </w:rPr>
      </w:pPr>
      <w:r w:rsidRPr="00211511">
        <w:rPr>
          <w:rFonts w:ascii="Arial" w:hAnsi="Arial" w:cs="Arial"/>
          <w:iCs/>
        </w:rPr>
        <w:t>Have a knowledge</w:t>
      </w:r>
      <w:r w:rsidR="001E22DB">
        <w:rPr>
          <w:rFonts w:ascii="Arial" w:hAnsi="Arial" w:cs="Arial"/>
          <w:iCs/>
        </w:rPr>
        <w:t xml:space="preserve"> and understanding</w:t>
      </w:r>
      <w:r w:rsidRPr="00211511">
        <w:rPr>
          <w:rFonts w:ascii="Arial" w:hAnsi="Arial" w:cs="Arial"/>
          <w:iCs/>
        </w:rPr>
        <w:t xml:space="preserve"> of:</w:t>
      </w:r>
    </w:p>
    <w:p w14:paraId="4F3B440E" w14:textId="02DC3A19" w:rsidR="00211511" w:rsidRPr="002E1560" w:rsidRDefault="00B662A5" w:rsidP="002E1560">
      <w:pPr>
        <w:pStyle w:val="ListParagraph"/>
        <w:numPr>
          <w:ilvl w:val="0"/>
          <w:numId w:val="10"/>
        </w:numPr>
        <w:spacing w:before="60" w:after="60" w:line="240" w:lineRule="auto"/>
        <w:ind w:right="-330"/>
        <w:rPr>
          <w:rFonts w:ascii="Arial" w:hAnsi="Arial" w:cs="Arial"/>
        </w:rPr>
      </w:pPr>
      <w:r>
        <w:rPr>
          <w:rFonts w:ascii="Arial" w:hAnsi="Arial" w:cs="Arial"/>
        </w:rPr>
        <w:t xml:space="preserve">Crystal structures. </w:t>
      </w:r>
      <w:r w:rsidR="00211511" w:rsidRPr="002E1560">
        <w:rPr>
          <w:rFonts w:ascii="Arial" w:hAnsi="Arial" w:cs="Arial"/>
        </w:rPr>
        <w:t>An ability to describe the features of the most common crystalline structures.</w:t>
      </w:r>
    </w:p>
    <w:p w14:paraId="4AE6B282" w14:textId="3C34B08D" w:rsidR="00490DF4" w:rsidRDefault="00B662A5" w:rsidP="00490DF4">
      <w:pPr>
        <w:pStyle w:val="ListParagraph"/>
        <w:numPr>
          <w:ilvl w:val="0"/>
          <w:numId w:val="10"/>
        </w:numPr>
        <w:spacing w:before="60" w:after="60" w:line="240" w:lineRule="auto"/>
        <w:ind w:right="-330"/>
        <w:rPr>
          <w:rFonts w:ascii="Arial" w:hAnsi="Arial" w:cs="Arial"/>
        </w:rPr>
      </w:pPr>
      <w:r>
        <w:rPr>
          <w:rFonts w:ascii="Arial" w:hAnsi="Arial" w:cs="Arial"/>
        </w:rPr>
        <w:t xml:space="preserve">Bonding in the solid state. </w:t>
      </w:r>
      <w:r w:rsidR="00211511" w:rsidRPr="00211511">
        <w:rPr>
          <w:rFonts w:ascii="Arial" w:hAnsi="Arial" w:cs="Arial"/>
        </w:rPr>
        <w:t>An ability to identify different bonding contributions in the solid state.</w:t>
      </w:r>
    </w:p>
    <w:p w14:paraId="5D969D9E" w14:textId="30206157" w:rsidR="00211511" w:rsidRDefault="00211511" w:rsidP="00211511">
      <w:pPr>
        <w:pStyle w:val="ListParagraph"/>
        <w:numPr>
          <w:ilvl w:val="0"/>
          <w:numId w:val="10"/>
        </w:numPr>
        <w:spacing w:before="60" w:after="60" w:line="240" w:lineRule="auto"/>
        <w:ind w:right="-330"/>
        <w:rPr>
          <w:rFonts w:ascii="Arial" w:hAnsi="Arial" w:cs="Arial"/>
        </w:rPr>
      </w:pPr>
      <w:r w:rsidRPr="00211511">
        <w:rPr>
          <w:rFonts w:ascii="Arial" w:hAnsi="Arial" w:cs="Arial"/>
        </w:rPr>
        <w:t>How the structure and bonding determines the chem</w:t>
      </w:r>
      <w:r w:rsidR="00B662A5">
        <w:rPr>
          <w:rFonts w:ascii="Arial" w:hAnsi="Arial" w:cs="Arial"/>
        </w:rPr>
        <w:t>ical properties of a compound.</w:t>
      </w:r>
    </w:p>
    <w:p w14:paraId="76299BB3" w14:textId="420E3753" w:rsidR="00211511" w:rsidRDefault="00B662A5" w:rsidP="00211511">
      <w:pPr>
        <w:pStyle w:val="ListParagraph"/>
        <w:numPr>
          <w:ilvl w:val="0"/>
          <w:numId w:val="10"/>
        </w:numPr>
        <w:spacing w:before="60" w:after="60" w:line="240" w:lineRule="auto"/>
        <w:ind w:right="-330"/>
        <w:rPr>
          <w:rFonts w:ascii="Arial" w:hAnsi="Arial" w:cs="Arial"/>
        </w:rPr>
      </w:pPr>
      <w:r>
        <w:rPr>
          <w:rFonts w:ascii="Arial" w:hAnsi="Arial" w:cs="Arial"/>
        </w:rPr>
        <w:t xml:space="preserve">Molecular defects. </w:t>
      </w:r>
      <w:r w:rsidR="00211511" w:rsidRPr="00211511">
        <w:rPr>
          <w:rFonts w:ascii="Arial" w:hAnsi="Arial" w:cs="Arial"/>
        </w:rPr>
        <w:t>An ability to describe different defect structures in the solid s</w:t>
      </w:r>
      <w:r w:rsidR="001427DC">
        <w:rPr>
          <w:rFonts w:ascii="Arial" w:hAnsi="Arial" w:cs="Arial"/>
        </w:rPr>
        <w:t>tate and how they a</w:t>
      </w:r>
      <w:r w:rsidR="00211511" w:rsidRPr="00211511">
        <w:rPr>
          <w:rFonts w:ascii="Arial" w:hAnsi="Arial" w:cs="Arial"/>
        </w:rPr>
        <w:t>ffect the materials properties.</w:t>
      </w:r>
    </w:p>
    <w:p w14:paraId="62E1D900" w14:textId="77777777" w:rsidR="005C1883" w:rsidRPr="005C1883" w:rsidRDefault="005C1883" w:rsidP="005C1883">
      <w:pPr>
        <w:pStyle w:val="ListParagraph"/>
        <w:numPr>
          <w:ilvl w:val="0"/>
          <w:numId w:val="10"/>
        </w:numPr>
        <w:spacing w:before="60" w:after="60" w:line="240" w:lineRule="auto"/>
        <w:ind w:right="-330"/>
        <w:rPr>
          <w:rFonts w:ascii="Arial" w:hAnsi="Arial" w:cs="Arial"/>
        </w:rPr>
      </w:pPr>
      <w:r w:rsidRPr="00490DF4">
        <w:rPr>
          <w:rFonts w:ascii="Arial" w:hAnsi="Arial" w:cs="Arial"/>
          <w:iCs/>
        </w:rPr>
        <w:t>Basic concepts of molecular symmetry</w:t>
      </w:r>
      <w:r>
        <w:rPr>
          <w:rFonts w:ascii="Arial" w:hAnsi="Arial" w:cs="Arial"/>
          <w:iCs/>
        </w:rPr>
        <w:t>.</w:t>
      </w:r>
    </w:p>
    <w:p w14:paraId="028C1F1E" w14:textId="284F6926" w:rsidR="00211511" w:rsidRDefault="00B662A5" w:rsidP="005C1883">
      <w:pPr>
        <w:pStyle w:val="ListParagraph"/>
        <w:numPr>
          <w:ilvl w:val="0"/>
          <w:numId w:val="10"/>
        </w:numPr>
        <w:spacing w:before="60" w:after="60" w:line="240" w:lineRule="auto"/>
        <w:ind w:right="-330"/>
        <w:rPr>
          <w:rFonts w:ascii="Arial" w:hAnsi="Arial" w:cs="Arial"/>
        </w:rPr>
      </w:pPr>
      <w:r w:rsidRPr="005C1883">
        <w:rPr>
          <w:rFonts w:ascii="Arial" w:hAnsi="Arial" w:cs="Arial"/>
        </w:rPr>
        <w:t xml:space="preserve">Phase diagrams. </w:t>
      </w:r>
      <w:r w:rsidR="00211511" w:rsidRPr="005C1883">
        <w:rPr>
          <w:rFonts w:ascii="Arial" w:hAnsi="Arial" w:cs="Arial"/>
        </w:rPr>
        <w:t>An ability to interpret and draw phase diagrams.</w:t>
      </w:r>
      <w:r w:rsidR="005C1883" w:rsidRPr="005C1883">
        <w:rPr>
          <w:rFonts w:ascii="Arial" w:hAnsi="Arial" w:cs="Arial"/>
        </w:rPr>
        <w:t xml:space="preserve"> Understanding of how phase transitions affect industry, such as pharmaceuticals.</w:t>
      </w:r>
    </w:p>
    <w:p w14:paraId="09819706" w14:textId="77777777" w:rsidR="005C1883" w:rsidRPr="005C1883" w:rsidRDefault="005C1883" w:rsidP="005C1883">
      <w:pPr>
        <w:pStyle w:val="ListParagraph"/>
        <w:spacing w:before="60" w:after="60" w:line="240" w:lineRule="auto"/>
        <w:ind w:left="927" w:right="-330"/>
        <w:rPr>
          <w:rFonts w:ascii="Arial" w:hAnsi="Arial" w:cs="Arial"/>
        </w:rPr>
      </w:pPr>
    </w:p>
    <w:p w14:paraId="549283AF" w14:textId="77777777" w:rsidR="00C729D7" w:rsidRPr="00302082" w:rsidRDefault="009A2D37" w:rsidP="00733BE6">
      <w:pPr>
        <w:numPr>
          <w:ilvl w:val="0"/>
          <w:numId w:val="15"/>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85DC6CC" w14:textId="77777777" w:rsidR="00783ACE" w:rsidRDefault="00783ACE" w:rsidP="00211511">
      <w:pPr>
        <w:spacing w:after="120" w:line="240" w:lineRule="auto"/>
        <w:ind w:left="567" w:right="260"/>
        <w:jc w:val="both"/>
        <w:rPr>
          <w:rFonts w:ascii="Arial" w:hAnsi="Arial" w:cs="Arial"/>
        </w:rPr>
      </w:pPr>
    </w:p>
    <w:p w14:paraId="0ADA8607" w14:textId="77777777" w:rsidR="00783ACE" w:rsidRPr="004C3930" w:rsidRDefault="00783ACE" w:rsidP="00783ACE">
      <w:pPr>
        <w:pStyle w:val="ListParagraph"/>
        <w:numPr>
          <w:ilvl w:val="0"/>
          <w:numId w:val="13"/>
        </w:numPr>
        <w:spacing w:after="120" w:line="360" w:lineRule="auto"/>
        <w:jc w:val="both"/>
        <w:rPr>
          <w:rFonts w:ascii="Arial" w:hAnsi="Arial" w:cs="Arial"/>
        </w:rPr>
      </w:pPr>
      <w:r w:rsidRPr="004C3930">
        <w:rPr>
          <w:rFonts w:ascii="Arial" w:hAnsi="Arial" w:cs="Arial"/>
        </w:rPr>
        <w:t>Demonstrate the development of practical/technical skills</w:t>
      </w:r>
      <w:r>
        <w:rPr>
          <w:rFonts w:ascii="Arial" w:hAnsi="Arial" w:cs="Arial"/>
        </w:rPr>
        <w:t>.</w:t>
      </w:r>
      <w:r w:rsidRPr="004C3930">
        <w:rPr>
          <w:rFonts w:ascii="Arial" w:hAnsi="Arial" w:cs="Arial"/>
        </w:rPr>
        <w:t xml:space="preserve"> </w:t>
      </w:r>
    </w:p>
    <w:p w14:paraId="7C54829F" w14:textId="77777777" w:rsidR="00783ACE" w:rsidRPr="004C3930" w:rsidRDefault="00783ACE" w:rsidP="00783ACE">
      <w:pPr>
        <w:pStyle w:val="ListParagraph"/>
        <w:numPr>
          <w:ilvl w:val="0"/>
          <w:numId w:val="13"/>
        </w:numPr>
        <w:spacing w:after="120" w:line="360" w:lineRule="auto"/>
        <w:jc w:val="both"/>
        <w:rPr>
          <w:rFonts w:ascii="Arial" w:hAnsi="Arial" w:cs="Arial"/>
        </w:rPr>
      </w:pPr>
      <w:r w:rsidRPr="004C3930">
        <w:rPr>
          <w:rFonts w:ascii="Arial" w:hAnsi="Arial" w:cs="Arial"/>
        </w:rPr>
        <w:t>Demonstrate the ability to analyse, evaluate and correctly interpret data</w:t>
      </w:r>
      <w:r>
        <w:rPr>
          <w:rFonts w:ascii="Arial" w:hAnsi="Arial" w:cs="Arial"/>
        </w:rPr>
        <w:t>.</w:t>
      </w:r>
      <w:r w:rsidRPr="004C3930">
        <w:rPr>
          <w:rFonts w:ascii="Arial" w:hAnsi="Arial" w:cs="Arial"/>
        </w:rPr>
        <w:t xml:space="preserve"> </w:t>
      </w:r>
    </w:p>
    <w:p w14:paraId="512403EC" w14:textId="77777777" w:rsidR="00783ACE" w:rsidRPr="004C3930" w:rsidRDefault="00783ACE" w:rsidP="00783ACE">
      <w:pPr>
        <w:pStyle w:val="ListParagraph"/>
        <w:numPr>
          <w:ilvl w:val="0"/>
          <w:numId w:val="13"/>
        </w:numPr>
        <w:spacing w:after="120" w:line="360" w:lineRule="auto"/>
        <w:jc w:val="both"/>
        <w:rPr>
          <w:rFonts w:ascii="Arial" w:hAnsi="Arial" w:cs="Arial"/>
        </w:rPr>
      </w:pPr>
      <w:r w:rsidRPr="004C3930">
        <w:rPr>
          <w:rFonts w:ascii="Arial" w:hAnsi="Arial" w:cs="Arial"/>
        </w:rPr>
        <w:t>Demonstrate the ability to present and communicate data</w:t>
      </w:r>
      <w:r>
        <w:rPr>
          <w:rFonts w:ascii="Arial" w:hAnsi="Arial" w:cs="Arial"/>
        </w:rPr>
        <w:t>.</w:t>
      </w:r>
      <w:r w:rsidRPr="004C3930">
        <w:rPr>
          <w:rFonts w:ascii="Arial" w:hAnsi="Arial" w:cs="Arial"/>
        </w:rPr>
        <w:t xml:space="preserve"> </w:t>
      </w:r>
    </w:p>
    <w:p w14:paraId="6DB75FCE" w14:textId="77777777" w:rsidR="00783ACE" w:rsidRPr="004C3930" w:rsidRDefault="00783ACE" w:rsidP="00783ACE">
      <w:pPr>
        <w:pStyle w:val="ListParagraph"/>
        <w:numPr>
          <w:ilvl w:val="0"/>
          <w:numId w:val="13"/>
        </w:numPr>
        <w:spacing w:after="120" w:line="360" w:lineRule="auto"/>
        <w:jc w:val="both"/>
        <w:rPr>
          <w:rFonts w:ascii="Arial" w:hAnsi="Arial" w:cs="Arial"/>
        </w:rPr>
      </w:pPr>
      <w:r w:rsidRPr="004C3930">
        <w:rPr>
          <w:rFonts w:ascii="Arial" w:hAnsi="Arial" w:cs="Arial"/>
        </w:rPr>
        <w:lastRenderedPageBreak/>
        <w:t xml:space="preserve">Demonstrate the ability to obtain and use information from a variety of sources as part of self-directed learning. </w:t>
      </w:r>
    </w:p>
    <w:p w14:paraId="2EE35155" w14:textId="77777777" w:rsidR="00783ACE" w:rsidRDefault="00783ACE" w:rsidP="00783ACE">
      <w:pPr>
        <w:pStyle w:val="ListParagraph"/>
        <w:numPr>
          <w:ilvl w:val="0"/>
          <w:numId w:val="13"/>
        </w:numPr>
        <w:spacing w:after="120" w:line="360" w:lineRule="auto"/>
        <w:jc w:val="both"/>
        <w:rPr>
          <w:rFonts w:ascii="Arial" w:hAnsi="Arial" w:cs="Arial"/>
        </w:rPr>
      </w:pPr>
      <w:r w:rsidRPr="004C3930">
        <w:rPr>
          <w:rFonts w:ascii="Arial" w:hAnsi="Arial" w:cs="Arial"/>
        </w:rPr>
        <w:t xml:space="preserve">Demonstrate time-management and organisational skills within the context of self-directed learning. </w:t>
      </w:r>
    </w:p>
    <w:p w14:paraId="2FBC2268" w14:textId="77777777" w:rsidR="009A2D37" w:rsidRPr="00302082" w:rsidRDefault="009A2D37" w:rsidP="00733BE6">
      <w:pPr>
        <w:numPr>
          <w:ilvl w:val="0"/>
          <w:numId w:val="15"/>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F80AEDF" w14:textId="70DCFE16" w:rsidR="009A2D37" w:rsidRPr="00506DD7" w:rsidRDefault="00506DD7" w:rsidP="00506DD7">
      <w:pPr>
        <w:spacing w:after="120" w:line="240" w:lineRule="auto"/>
        <w:ind w:left="567" w:right="260"/>
        <w:rPr>
          <w:rFonts w:ascii="Arial" w:hAnsi="Arial" w:cs="Arial"/>
          <w:iCs/>
        </w:rPr>
      </w:pPr>
      <w:r w:rsidRPr="00506DD7">
        <w:rPr>
          <w:rFonts w:ascii="Arial" w:hAnsi="Arial" w:cs="Arial"/>
          <w:iCs/>
        </w:rPr>
        <w:t>The arrangement of atoms and defects in a sol</w:t>
      </w:r>
      <w:r w:rsidR="00B662A5">
        <w:rPr>
          <w:rFonts w:ascii="Arial" w:hAnsi="Arial" w:cs="Arial"/>
          <w:iCs/>
        </w:rPr>
        <w:t>id governs its properties. Here</w:t>
      </w:r>
      <w:r w:rsidRPr="00506DD7">
        <w:rPr>
          <w:rFonts w:ascii="Arial" w:hAnsi="Arial" w:cs="Arial"/>
          <w:iCs/>
        </w:rPr>
        <w:t xml:space="preserve"> we cover the crystal structures and phase diagrams of solid materials. Bonding in solids is discussed, including metallic, ionic and molecular crystals, defects and non-stoichiometry. You will be introduced to the synthesis, properties and applications of a wide range of materials and their solid state reactions. Applications covered include catalysis, </w:t>
      </w:r>
      <w:r w:rsidR="00B662A5">
        <w:rPr>
          <w:rFonts w:ascii="Arial" w:hAnsi="Arial" w:cs="Arial"/>
          <w:iCs/>
        </w:rPr>
        <w:t xml:space="preserve">pharmaceuticals, energy materials </w:t>
      </w:r>
      <w:r w:rsidR="001427DC">
        <w:rPr>
          <w:rFonts w:ascii="Arial" w:hAnsi="Arial" w:cs="Arial"/>
          <w:iCs/>
        </w:rPr>
        <w:t>and nanomedicine.</w:t>
      </w:r>
    </w:p>
    <w:p w14:paraId="66C1789A" w14:textId="77777777" w:rsidR="00506DD7" w:rsidRPr="00506DD7" w:rsidRDefault="00506DD7" w:rsidP="00506DD7">
      <w:pPr>
        <w:spacing w:after="120" w:line="240" w:lineRule="auto"/>
        <w:ind w:left="426" w:right="260"/>
        <w:rPr>
          <w:rFonts w:ascii="Arial" w:hAnsi="Arial" w:cs="Arial"/>
          <w:i/>
          <w:iCs/>
        </w:rPr>
      </w:pPr>
    </w:p>
    <w:p w14:paraId="273C92C0" w14:textId="25440875" w:rsidR="009A2D37" w:rsidRDefault="00883204" w:rsidP="00733BE6">
      <w:pPr>
        <w:numPr>
          <w:ilvl w:val="0"/>
          <w:numId w:val="15"/>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F44F6B8" w14:textId="77777777" w:rsidR="00783ACE" w:rsidRPr="00302082" w:rsidRDefault="00783ACE" w:rsidP="00783ACE">
      <w:pPr>
        <w:spacing w:after="120" w:line="240" w:lineRule="auto"/>
        <w:ind w:left="567" w:right="260"/>
        <w:jc w:val="both"/>
        <w:rPr>
          <w:rFonts w:ascii="Arial" w:hAnsi="Arial" w:cs="Arial"/>
          <w:b/>
        </w:rPr>
      </w:pPr>
    </w:p>
    <w:tbl>
      <w:tblPr>
        <w:tblW w:w="9906" w:type="dxa"/>
        <w:tblInd w:w="56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20" w:type="dxa"/>
          <w:right w:w="120" w:type="dxa"/>
        </w:tblCellMar>
        <w:tblLook w:val="0000" w:firstRow="0" w:lastRow="0" w:firstColumn="0" w:lastColumn="0" w:noHBand="0" w:noVBand="0"/>
      </w:tblPr>
      <w:tblGrid>
        <w:gridCol w:w="1276"/>
        <w:gridCol w:w="1276"/>
        <w:gridCol w:w="2551"/>
        <w:gridCol w:w="2694"/>
        <w:gridCol w:w="2109"/>
      </w:tblGrid>
      <w:tr w:rsidR="00783ACE" w14:paraId="2BAD589E" w14:textId="77777777" w:rsidTr="00B07D0E">
        <w:tc>
          <w:tcPr>
            <w:tcW w:w="1276" w:type="dxa"/>
          </w:tcPr>
          <w:p w14:paraId="73B9CA28" w14:textId="77777777" w:rsidR="00783ACE" w:rsidRPr="00EB285A" w:rsidRDefault="00783ACE" w:rsidP="005006FA">
            <w:pPr>
              <w:tabs>
                <w:tab w:val="left" w:pos="-720"/>
              </w:tabs>
              <w:suppressAutoHyphens/>
              <w:spacing w:before="66" w:after="112"/>
              <w:jc w:val="center"/>
              <w:rPr>
                <w:rFonts w:ascii="Arial" w:hAnsi="Arial" w:cs="Arial"/>
                <w:spacing w:val="-2"/>
              </w:rPr>
            </w:pPr>
            <w:r w:rsidRPr="00EB285A">
              <w:rPr>
                <w:rFonts w:ascii="Arial" w:hAnsi="Arial" w:cs="Arial"/>
                <w:spacing w:val="-2"/>
              </w:rPr>
              <w:t>Author</w:t>
            </w:r>
          </w:p>
        </w:tc>
        <w:tc>
          <w:tcPr>
            <w:tcW w:w="1276" w:type="dxa"/>
          </w:tcPr>
          <w:p w14:paraId="398D4E27" w14:textId="77777777" w:rsidR="00783ACE" w:rsidRPr="00EB285A" w:rsidRDefault="00783ACE" w:rsidP="005006FA">
            <w:pPr>
              <w:tabs>
                <w:tab w:val="left" w:pos="-720"/>
              </w:tabs>
              <w:suppressAutoHyphens/>
              <w:spacing w:before="66" w:after="112"/>
              <w:jc w:val="center"/>
              <w:rPr>
                <w:rFonts w:ascii="Arial" w:hAnsi="Arial" w:cs="Arial"/>
                <w:spacing w:val="-2"/>
              </w:rPr>
            </w:pPr>
            <w:r w:rsidRPr="00EB285A">
              <w:rPr>
                <w:rFonts w:ascii="Arial" w:hAnsi="Arial" w:cs="Arial"/>
                <w:spacing w:val="-2"/>
              </w:rPr>
              <w:t>Date</w:t>
            </w:r>
          </w:p>
        </w:tc>
        <w:tc>
          <w:tcPr>
            <w:tcW w:w="2551" w:type="dxa"/>
          </w:tcPr>
          <w:p w14:paraId="7CFBFE1D" w14:textId="77777777" w:rsidR="00783ACE" w:rsidRPr="00EB285A" w:rsidRDefault="00783ACE" w:rsidP="005006FA">
            <w:pPr>
              <w:tabs>
                <w:tab w:val="left" w:pos="-720"/>
              </w:tabs>
              <w:suppressAutoHyphens/>
              <w:spacing w:before="66" w:after="112"/>
              <w:jc w:val="center"/>
              <w:rPr>
                <w:rFonts w:ascii="Arial" w:hAnsi="Arial" w:cs="Arial"/>
                <w:spacing w:val="-2"/>
              </w:rPr>
            </w:pPr>
            <w:r w:rsidRPr="00EB285A">
              <w:rPr>
                <w:rFonts w:ascii="Arial" w:hAnsi="Arial" w:cs="Arial"/>
                <w:spacing w:val="-2"/>
              </w:rPr>
              <w:t>Title</w:t>
            </w:r>
          </w:p>
        </w:tc>
        <w:tc>
          <w:tcPr>
            <w:tcW w:w="2694" w:type="dxa"/>
          </w:tcPr>
          <w:p w14:paraId="6A509778" w14:textId="77777777" w:rsidR="00783ACE" w:rsidRPr="00EB285A" w:rsidRDefault="00783ACE" w:rsidP="005006FA">
            <w:pPr>
              <w:tabs>
                <w:tab w:val="left" w:pos="-720"/>
              </w:tabs>
              <w:suppressAutoHyphens/>
              <w:spacing w:before="66" w:after="112"/>
              <w:jc w:val="center"/>
              <w:rPr>
                <w:rFonts w:ascii="Arial" w:hAnsi="Arial" w:cs="Arial"/>
                <w:spacing w:val="-2"/>
              </w:rPr>
            </w:pPr>
            <w:r w:rsidRPr="00EB285A">
              <w:rPr>
                <w:rFonts w:ascii="Arial" w:hAnsi="Arial" w:cs="Arial"/>
                <w:spacing w:val="-2"/>
              </w:rPr>
              <w:t>Publisher</w:t>
            </w:r>
          </w:p>
        </w:tc>
        <w:tc>
          <w:tcPr>
            <w:tcW w:w="2109" w:type="dxa"/>
          </w:tcPr>
          <w:p w14:paraId="30CFB707" w14:textId="77777777" w:rsidR="00783ACE" w:rsidRPr="00EB285A" w:rsidRDefault="00783ACE" w:rsidP="005006FA">
            <w:pPr>
              <w:tabs>
                <w:tab w:val="left" w:pos="-720"/>
              </w:tabs>
              <w:suppressAutoHyphens/>
              <w:spacing w:before="66" w:after="112"/>
              <w:jc w:val="center"/>
              <w:rPr>
                <w:rFonts w:ascii="Arial" w:hAnsi="Arial" w:cs="Arial"/>
                <w:spacing w:val="-2"/>
              </w:rPr>
            </w:pPr>
            <w:r w:rsidRPr="00EB285A">
              <w:rPr>
                <w:rFonts w:ascii="Arial" w:hAnsi="Arial" w:cs="Arial"/>
                <w:spacing w:val="-2"/>
              </w:rPr>
              <w:t>ISBN</w:t>
            </w:r>
          </w:p>
        </w:tc>
      </w:tr>
      <w:tr w:rsidR="00B07D0E" w14:paraId="5D984EFE" w14:textId="77777777" w:rsidTr="00B07D0E">
        <w:trPr>
          <w:trHeight w:val="184"/>
        </w:trPr>
        <w:tc>
          <w:tcPr>
            <w:tcW w:w="1276" w:type="dxa"/>
          </w:tcPr>
          <w:p w14:paraId="743D4954" w14:textId="414507F5" w:rsidR="00B07D0E" w:rsidRDefault="00B07D0E" w:rsidP="005006FA">
            <w:pPr>
              <w:tabs>
                <w:tab w:val="left" w:pos="-720"/>
              </w:tabs>
              <w:suppressAutoHyphens/>
              <w:spacing w:before="66" w:after="112"/>
              <w:rPr>
                <w:rFonts w:ascii="Arial" w:hAnsi="Arial" w:cs="Arial"/>
              </w:rPr>
            </w:pPr>
            <w:r>
              <w:rPr>
                <w:rFonts w:ascii="Arial" w:hAnsi="Arial" w:cs="Arial"/>
              </w:rPr>
              <w:t>Peter Atkins</w:t>
            </w:r>
          </w:p>
        </w:tc>
        <w:tc>
          <w:tcPr>
            <w:tcW w:w="1276" w:type="dxa"/>
          </w:tcPr>
          <w:p w14:paraId="6E33138C" w14:textId="7DD7E32D" w:rsidR="00B07D0E" w:rsidRDefault="00B07D0E" w:rsidP="005006FA">
            <w:pPr>
              <w:tabs>
                <w:tab w:val="left" w:pos="-720"/>
              </w:tabs>
              <w:suppressAutoHyphens/>
              <w:spacing w:before="66" w:after="112"/>
              <w:rPr>
                <w:rFonts w:ascii="Arial" w:hAnsi="Arial" w:cs="Arial"/>
                <w:bCs/>
                <w:spacing w:val="-2"/>
                <w:lang w:val="en-US"/>
              </w:rPr>
            </w:pPr>
            <w:r>
              <w:rPr>
                <w:rFonts w:ascii="Arial" w:hAnsi="Arial" w:cs="Arial"/>
                <w:bCs/>
                <w:spacing w:val="-2"/>
                <w:lang w:val="en-US"/>
              </w:rPr>
              <w:t>2018</w:t>
            </w:r>
          </w:p>
        </w:tc>
        <w:tc>
          <w:tcPr>
            <w:tcW w:w="2551" w:type="dxa"/>
          </w:tcPr>
          <w:p w14:paraId="3881E1C3" w14:textId="476B3502" w:rsidR="00B07D0E" w:rsidRPr="00697351" w:rsidRDefault="00B07D0E" w:rsidP="005006FA">
            <w:pPr>
              <w:tabs>
                <w:tab w:val="left" w:pos="-720"/>
              </w:tabs>
              <w:suppressAutoHyphens/>
              <w:spacing w:before="66" w:after="112"/>
              <w:rPr>
                <w:rFonts w:ascii="Arial" w:hAnsi="Arial" w:cs="Arial"/>
              </w:rPr>
            </w:pPr>
            <w:r>
              <w:rPr>
                <w:rFonts w:ascii="Arial" w:hAnsi="Arial" w:cs="Arial"/>
              </w:rPr>
              <w:t>Physical Chemistry</w:t>
            </w:r>
          </w:p>
        </w:tc>
        <w:tc>
          <w:tcPr>
            <w:tcW w:w="2694" w:type="dxa"/>
          </w:tcPr>
          <w:p w14:paraId="69BED213" w14:textId="384B0209" w:rsidR="00B07D0E" w:rsidRDefault="00B07D0E" w:rsidP="005006FA">
            <w:pPr>
              <w:tabs>
                <w:tab w:val="left" w:pos="-720"/>
              </w:tabs>
              <w:suppressAutoHyphens/>
              <w:spacing w:before="66" w:after="112"/>
              <w:rPr>
                <w:rFonts w:ascii="Arial" w:hAnsi="Arial" w:cs="Arial"/>
                <w:spacing w:val="-2"/>
              </w:rPr>
            </w:pPr>
            <w:r>
              <w:rPr>
                <w:rFonts w:ascii="Arial" w:hAnsi="Arial" w:cs="Arial"/>
                <w:spacing w:val="-2"/>
              </w:rPr>
              <w:t>Oxford University Press</w:t>
            </w:r>
          </w:p>
        </w:tc>
        <w:tc>
          <w:tcPr>
            <w:tcW w:w="2109" w:type="dxa"/>
          </w:tcPr>
          <w:p w14:paraId="588E13BE" w14:textId="30DD774C" w:rsidR="00B07D0E" w:rsidRPr="00B07D0E" w:rsidRDefault="00B07D0E" w:rsidP="005006FA">
            <w:pPr>
              <w:tabs>
                <w:tab w:val="left" w:pos="-720"/>
              </w:tabs>
              <w:suppressAutoHyphens/>
              <w:spacing w:before="66" w:after="112"/>
              <w:rPr>
                <w:rFonts w:ascii="Arial" w:hAnsi="Arial" w:cs="Arial"/>
                <w:color w:val="444444"/>
                <w:shd w:val="clear" w:color="auto" w:fill="FFFFFF"/>
              </w:rPr>
            </w:pPr>
            <w:r w:rsidRPr="00B07D0E">
              <w:rPr>
                <w:rFonts w:ascii="Arial" w:hAnsi="Arial" w:cs="Arial"/>
                <w:color w:val="444444"/>
                <w:shd w:val="clear" w:color="auto" w:fill="FFFFFF"/>
              </w:rPr>
              <w:t>9780198769866</w:t>
            </w:r>
          </w:p>
        </w:tc>
      </w:tr>
      <w:tr w:rsidR="005C1883" w14:paraId="6E3F8827" w14:textId="77777777" w:rsidTr="00B07D0E">
        <w:trPr>
          <w:trHeight w:val="184"/>
        </w:trPr>
        <w:tc>
          <w:tcPr>
            <w:tcW w:w="1276" w:type="dxa"/>
          </w:tcPr>
          <w:p w14:paraId="78BBD09D" w14:textId="17AAFB8E" w:rsidR="005C1883" w:rsidRDefault="005C1883" w:rsidP="005006FA">
            <w:pPr>
              <w:tabs>
                <w:tab w:val="left" w:pos="-720"/>
              </w:tabs>
              <w:suppressAutoHyphens/>
              <w:spacing w:before="66" w:after="112"/>
              <w:rPr>
                <w:rFonts w:ascii="Arial" w:hAnsi="Arial" w:cs="Arial"/>
              </w:rPr>
            </w:pPr>
            <w:r>
              <w:rPr>
                <w:rFonts w:ascii="Arial" w:hAnsi="Arial" w:cs="Arial"/>
              </w:rPr>
              <w:t>Peter Atkins</w:t>
            </w:r>
          </w:p>
        </w:tc>
        <w:tc>
          <w:tcPr>
            <w:tcW w:w="1276" w:type="dxa"/>
          </w:tcPr>
          <w:p w14:paraId="583F14B0" w14:textId="448885F0" w:rsidR="005C1883" w:rsidRDefault="005C1883" w:rsidP="005006FA">
            <w:pPr>
              <w:tabs>
                <w:tab w:val="left" w:pos="-720"/>
              </w:tabs>
              <w:suppressAutoHyphens/>
              <w:spacing w:before="66" w:after="112"/>
              <w:rPr>
                <w:rFonts w:ascii="Arial" w:hAnsi="Arial" w:cs="Arial"/>
                <w:bCs/>
                <w:spacing w:val="-2"/>
                <w:lang w:val="en-US"/>
              </w:rPr>
            </w:pPr>
            <w:r>
              <w:rPr>
                <w:rFonts w:ascii="Arial" w:hAnsi="Arial" w:cs="Arial"/>
                <w:bCs/>
                <w:spacing w:val="-2"/>
                <w:lang w:val="en-US"/>
              </w:rPr>
              <w:t>2017</w:t>
            </w:r>
          </w:p>
        </w:tc>
        <w:tc>
          <w:tcPr>
            <w:tcW w:w="2551" w:type="dxa"/>
          </w:tcPr>
          <w:p w14:paraId="0709954F" w14:textId="6217B1C9" w:rsidR="005C1883" w:rsidRDefault="005C1883" w:rsidP="005006FA">
            <w:pPr>
              <w:tabs>
                <w:tab w:val="left" w:pos="-720"/>
              </w:tabs>
              <w:suppressAutoHyphens/>
              <w:spacing w:before="66" w:after="112"/>
              <w:rPr>
                <w:rFonts w:ascii="Arial" w:hAnsi="Arial" w:cs="Arial"/>
              </w:rPr>
            </w:pPr>
            <w:r>
              <w:rPr>
                <w:rFonts w:ascii="Arial" w:hAnsi="Arial" w:cs="Arial"/>
              </w:rPr>
              <w:t>Elements of Physical Chemistry</w:t>
            </w:r>
          </w:p>
        </w:tc>
        <w:tc>
          <w:tcPr>
            <w:tcW w:w="2694" w:type="dxa"/>
          </w:tcPr>
          <w:p w14:paraId="15B1A45C" w14:textId="6861BFCD" w:rsidR="005C1883" w:rsidRDefault="005C1883" w:rsidP="005006FA">
            <w:pPr>
              <w:tabs>
                <w:tab w:val="left" w:pos="-720"/>
              </w:tabs>
              <w:suppressAutoHyphens/>
              <w:spacing w:before="66" w:after="112"/>
              <w:rPr>
                <w:rFonts w:ascii="Arial" w:hAnsi="Arial" w:cs="Arial"/>
                <w:spacing w:val="-2"/>
              </w:rPr>
            </w:pPr>
            <w:r>
              <w:rPr>
                <w:rFonts w:ascii="Arial" w:hAnsi="Arial" w:cs="Arial"/>
                <w:spacing w:val="-2"/>
              </w:rPr>
              <w:t>Oxford University Press</w:t>
            </w:r>
          </w:p>
        </w:tc>
        <w:tc>
          <w:tcPr>
            <w:tcW w:w="2109" w:type="dxa"/>
          </w:tcPr>
          <w:p w14:paraId="5AFB1AC9" w14:textId="11684A6B" w:rsidR="005C1883" w:rsidRPr="00B07D0E" w:rsidRDefault="005C1883" w:rsidP="005006FA">
            <w:pPr>
              <w:tabs>
                <w:tab w:val="left" w:pos="-720"/>
              </w:tabs>
              <w:suppressAutoHyphens/>
              <w:spacing w:before="66" w:after="112"/>
              <w:rPr>
                <w:rFonts w:ascii="Arial" w:hAnsi="Arial" w:cs="Arial"/>
                <w:color w:val="444444"/>
                <w:shd w:val="clear" w:color="auto" w:fill="FFFFFF"/>
              </w:rPr>
            </w:pPr>
            <w:r>
              <w:rPr>
                <w:rFonts w:ascii="Arial" w:hAnsi="Arial" w:cs="Arial"/>
                <w:color w:val="444444"/>
                <w:shd w:val="clear" w:color="auto" w:fill="FFFFFF"/>
              </w:rPr>
              <w:t>9780198727873</w:t>
            </w:r>
          </w:p>
        </w:tc>
      </w:tr>
      <w:tr w:rsidR="00783ACE" w14:paraId="3E55187C" w14:textId="77777777" w:rsidTr="00B07D0E">
        <w:trPr>
          <w:trHeight w:val="184"/>
        </w:trPr>
        <w:tc>
          <w:tcPr>
            <w:tcW w:w="1276" w:type="dxa"/>
          </w:tcPr>
          <w:p w14:paraId="342D6D68" w14:textId="588830F2" w:rsidR="00783ACE" w:rsidRPr="00EB285A" w:rsidRDefault="00490DF4" w:rsidP="005006FA">
            <w:pPr>
              <w:tabs>
                <w:tab w:val="left" w:pos="-720"/>
              </w:tabs>
              <w:suppressAutoHyphens/>
              <w:spacing w:before="66" w:after="112"/>
              <w:rPr>
                <w:rFonts w:ascii="Arial" w:hAnsi="Arial" w:cs="Arial"/>
                <w:spacing w:val="-2"/>
              </w:rPr>
            </w:pPr>
            <w:r>
              <w:rPr>
                <w:rFonts w:ascii="Arial" w:hAnsi="Arial" w:cs="Arial"/>
              </w:rPr>
              <w:t>Anthony West</w:t>
            </w:r>
          </w:p>
        </w:tc>
        <w:tc>
          <w:tcPr>
            <w:tcW w:w="1276" w:type="dxa"/>
          </w:tcPr>
          <w:p w14:paraId="4DCAF79C" w14:textId="37B6AB89" w:rsidR="00783ACE" w:rsidRPr="00EB285A" w:rsidRDefault="00490DF4" w:rsidP="005006FA">
            <w:pPr>
              <w:tabs>
                <w:tab w:val="left" w:pos="-720"/>
              </w:tabs>
              <w:suppressAutoHyphens/>
              <w:spacing w:before="66" w:after="112"/>
              <w:rPr>
                <w:rFonts w:ascii="Arial" w:hAnsi="Arial" w:cs="Arial"/>
                <w:spacing w:val="-2"/>
              </w:rPr>
            </w:pPr>
            <w:r>
              <w:rPr>
                <w:rFonts w:ascii="Arial" w:hAnsi="Arial" w:cs="Arial"/>
                <w:bCs/>
                <w:spacing w:val="-2"/>
                <w:lang w:val="en-US"/>
              </w:rPr>
              <w:t>2014</w:t>
            </w:r>
          </w:p>
        </w:tc>
        <w:tc>
          <w:tcPr>
            <w:tcW w:w="2551" w:type="dxa"/>
          </w:tcPr>
          <w:p w14:paraId="7E8A0AC9" w14:textId="2BDB8A8D" w:rsidR="00783ACE" w:rsidRPr="00EB285A" w:rsidRDefault="00490DF4" w:rsidP="005006FA">
            <w:pPr>
              <w:tabs>
                <w:tab w:val="left" w:pos="-720"/>
              </w:tabs>
              <w:suppressAutoHyphens/>
              <w:spacing w:before="66" w:after="112"/>
              <w:rPr>
                <w:rFonts w:ascii="Arial" w:hAnsi="Arial" w:cs="Arial"/>
                <w:spacing w:val="-2"/>
              </w:rPr>
            </w:pPr>
            <w:r w:rsidRPr="00697351">
              <w:rPr>
                <w:rFonts w:ascii="Arial" w:hAnsi="Arial" w:cs="Arial"/>
              </w:rPr>
              <w:t>Solid State Chemistry and its Applications</w:t>
            </w:r>
          </w:p>
        </w:tc>
        <w:tc>
          <w:tcPr>
            <w:tcW w:w="2694" w:type="dxa"/>
          </w:tcPr>
          <w:p w14:paraId="10CCCF89" w14:textId="534DA7CD" w:rsidR="00783ACE" w:rsidRPr="00EB285A" w:rsidRDefault="00490DF4" w:rsidP="005006FA">
            <w:pPr>
              <w:tabs>
                <w:tab w:val="left" w:pos="-720"/>
              </w:tabs>
              <w:suppressAutoHyphens/>
              <w:spacing w:before="66" w:after="112"/>
              <w:rPr>
                <w:rFonts w:ascii="Arial" w:hAnsi="Arial" w:cs="Arial"/>
                <w:spacing w:val="-2"/>
              </w:rPr>
            </w:pPr>
            <w:r>
              <w:rPr>
                <w:rFonts w:ascii="Arial" w:hAnsi="Arial" w:cs="Arial"/>
                <w:spacing w:val="-2"/>
              </w:rPr>
              <w:t>Wiley</w:t>
            </w:r>
          </w:p>
        </w:tc>
        <w:tc>
          <w:tcPr>
            <w:tcW w:w="2109" w:type="dxa"/>
          </w:tcPr>
          <w:p w14:paraId="1C4280D4" w14:textId="6C29F44F" w:rsidR="00783ACE" w:rsidRPr="00B07D0E" w:rsidRDefault="00490DF4" w:rsidP="005006FA">
            <w:pPr>
              <w:tabs>
                <w:tab w:val="left" w:pos="-720"/>
              </w:tabs>
              <w:suppressAutoHyphens/>
              <w:spacing w:before="66" w:after="112"/>
              <w:rPr>
                <w:rFonts w:ascii="Arial" w:hAnsi="Arial" w:cs="Arial"/>
                <w:spacing w:val="-2"/>
              </w:rPr>
            </w:pPr>
            <w:r w:rsidRPr="00B07D0E">
              <w:rPr>
                <w:rFonts w:ascii="Arial" w:hAnsi="Arial" w:cs="Arial"/>
                <w:color w:val="444444"/>
                <w:shd w:val="clear" w:color="auto" w:fill="FFFFFF"/>
              </w:rPr>
              <w:t>9781118676240</w:t>
            </w:r>
          </w:p>
        </w:tc>
      </w:tr>
      <w:tr w:rsidR="00783ACE" w14:paraId="19182E82" w14:textId="77777777" w:rsidTr="00B07D0E">
        <w:trPr>
          <w:trHeight w:val="184"/>
        </w:trPr>
        <w:tc>
          <w:tcPr>
            <w:tcW w:w="1276" w:type="dxa"/>
          </w:tcPr>
          <w:p w14:paraId="61993439" w14:textId="2DCDEB66" w:rsidR="00783ACE" w:rsidRPr="00EB285A" w:rsidRDefault="00490DF4" w:rsidP="005006FA">
            <w:pPr>
              <w:tabs>
                <w:tab w:val="left" w:pos="-720"/>
              </w:tabs>
              <w:suppressAutoHyphens/>
              <w:spacing w:before="66" w:after="112"/>
              <w:rPr>
                <w:rFonts w:ascii="Arial" w:hAnsi="Arial" w:cs="Arial"/>
                <w:spacing w:val="-2"/>
              </w:rPr>
            </w:pPr>
            <w:r>
              <w:rPr>
                <w:rFonts w:ascii="Arial" w:hAnsi="Arial" w:cs="Arial"/>
                <w:spacing w:val="-2"/>
              </w:rPr>
              <w:t>Lesley Smart</w:t>
            </w:r>
          </w:p>
        </w:tc>
        <w:tc>
          <w:tcPr>
            <w:tcW w:w="1276" w:type="dxa"/>
          </w:tcPr>
          <w:p w14:paraId="4D754D1E" w14:textId="55037E36" w:rsidR="00783ACE" w:rsidRPr="00EB285A" w:rsidRDefault="00490DF4" w:rsidP="005006FA">
            <w:pPr>
              <w:tabs>
                <w:tab w:val="left" w:pos="-720"/>
              </w:tabs>
              <w:suppressAutoHyphens/>
              <w:spacing w:before="66" w:after="112"/>
              <w:rPr>
                <w:rFonts w:ascii="Arial" w:hAnsi="Arial" w:cs="Arial"/>
                <w:spacing w:val="-2"/>
              </w:rPr>
            </w:pPr>
            <w:r>
              <w:rPr>
                <w:rFonts w:ascii="Arial" w:hAnsi="Arial" w:cs="Arial"/>
                <w:spacing w:val="-2"/>
              </w:rPr>
              <w:t>2012</w:t>
            </w:r>
          </w:p>
        </w:tc>
        <w:tc>
          <w:tcPr>
            <w:tcW w:w="2551" w:type="dxa"/>
          </w:tcPr>
          <w:p w14:paraId="281C4CA5" w14:textId="796CD4BB" w:rsidR="00783ACE" w:rsidRPr="00EB285A" w:rsidRDefault="00490DF4" w:rsidP="005006FA">
            <w:pPr>
              <w:tabs>
                <w:tab w:val="left" w:pos="-720"/>
              </w:tabs>
              <w:suppressAutoHyphens/>
              <w:spacing w:before="66" w:after="112"/>
              <w:rPr>
                <w:rFonts w:ascii="Arial" w:hAnsi="Arial" w:cs="Arial"/>
                <w:bCs/>
                <w:spacing w:val="-2"/>
                <w:lang w:val="en-US"/>
              </w:rPr>
            </w:pPr>
            <w:r>
              <w:rPr>
                <w:rFonts w:ascii="Arial" w:hAnsi="Arial" w:cs="Arial"/>
                <w:bCs/>
                <w:spacing w:val="-2"/>
                <w:lang w:val="en-US"/>
              </w:rPr>
              <w:t>Solid state chemistry an introduction</w:t>
            </w:r>
          </w:p>
        </w:tc>
        <w:tc>
          <w:tcPr>
            <w:tcW w:w="2694" w:type="dxa"/>
          </w:tcPr>
          <w:p w14:paraId="60B51A20" w14:textId="4F90DAA7" w:rsidR="00783ACE" w:rsidRPr="00EB285A" w:rsidRDefault="00490DF4" w:rsidP="005006FA">
            <w:pPr>
              <w:tabs>
                <w:tab w:val="left" w:pos="-720"/>
              </w:tabs>
              <w:suppressAutoHyphens/>
              <w:spacing w:before="66" w:after="112"/>
              <w:rPr>
                <w:rFonts w:ascii="Arial" w:hAnsi="Arial" w:cs="Arial"/>
                <w:spacing w:val="-2"/>
                <w:lang w:val="en-US"/>
              </w:rPr>
            </w:pPr>
            <w:r>
              <w:rPr>
                <w:rFonts w:ascii="Arial" w:hAnsi="Arial" w:cs="Arial"/>
                <w:bCs/>
                <w:spacing w:val="-2"/>
                <w:lang w:val="en-US"/>
              </w:rPr>
              <w:t>CRC Press</w:t>
            </w:r>
          </w:p>
        </w:tc>
        <w:tc>
          <w:tcPr>
            <w:tcW w:w="2109" w:type="dxa"/>
          </w:tcPr>
          <w:p w14:paraId="1EB822B5" w14:textId="0E8381AE" w:rsidR="00783ACE" w:rsidRPr="00B07D0E" w:rsidRDefault="00490DF4" w:rsidP="005006FA">
            <w:pPr>
              <w:tabs>
                <w:tab w:val="left" w:pos="-720"/>
              </w:tabs>
              <w:suppressAutoHyphens/>
              <w:spacing w:before="66" w:after="112"/>
              <w:rPr>
                <w:rFonts w:ascii="Arial" w:hAnsi="Arial" w:cs="Arial"/>
                <w:spacing w:val="-2"/>
              </w:rPr>
            </w:pPr>
            <w:r w:rsidRPr="00B07D0E">
              <w:rPr>
                <w:rFonts w:ascii="Arial" w:hAnsi="Arial" w:cs="Arial"/>
                <w:color w:val="444444"/>
                <w:shd w:val="clear" w:color="auto" w:fill="FFFFFF"/>
              </w:rPr>
              <w:t>9781439847923</w:t>
            </w:r>
          </w:p>
        </w:tc>
      </w:tr>
    </w:tbl>
    <w:p w14:paraId="7BF53774" w14:textId="7D0AA098" w:rsidR="00490DF4" w:rsidRPr="00302082" w:rsidRDefault="00490DF4" w:rsidP="00302082">
      <w:pPr>
        <w:spacing w:after="120" w:line="240" w:lineRule="auto"/>
        <w:ind w:right="260"/>
        <w:jc w:val="both"/>
        <w:rPr>
          <w:rFonts w:ascii="Arial" w:hAnsi="Arial" w:cs="Arial"/>
          <w:b/>
        </w:rPr>
      </w:pPr>
    </w:p>
    <w:p w14:paraId="72E2F1A1" w14:textId="77777777" w:rsidR="00883204" w:rsidRPr="00883204" w:rsidRDefault="009A2D37" w:rsidP="00733BE6">
      <w:pPr>
        <w:numPr>
          <w:ilvl w:val="0"/>
          <w:numId w:val="15"/>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A223B90" w14:textId="77777777" w:rsidR="00490DF4" w:rsidRPr="00490DF4" w:rsidRDefault="00490DF4" w:rsidP="00490DF4">
      <w:pPr>
        <w:spacing w:after="120" w:line="240" w:lineRule="auto"/>
        <w:ind w:left="567" w:right="260"/>
        <w:rPr>
          <w:rFonts w:ascii="Arial" w:eastAsia="Times New Roman" w:hAnsi="Arial" w:cs="Arial"/>
          <w:color w:val="000000"/>
          <w:lang w:eastAsia="en-US"/>
        </w:rPr>
      </w:pPr>
      <w:r w:rsidRPr="00490DF4">
        <w:rPr>
          <w:rFonts w:ascii="Arial" w:eastAsia="Times New Roman" w:hAnsi="Arial" w:cs="Arial"/>
          <w:color w:val="000000"/>
          <w:lang w:eastAsia="en-US"/>
        </w:rPr>
        <w:t>Total Contact Hours: 120</w:t>
      </w:r>
    </w:p>
    <w:p w14:paraId="7E53D01C" w14:textId="77777777" w:rsidR="00490DF4" w:rsidRPr="00490DF4" w:rsidRDefault="00490DF4" w:rsidP="00490DF4">
      <w:pPr>
        <w:spacing w:after="120" w:line="240" w:lineRule="auto"/>
        <w:ind w:left="567" w:right="260"/>
        <w:rPr>
          <w:rFonts w:ascii="Arial" w:eastAsia="Times New Roman" w:hAnsi="Arial" w:cs="Arial"/>
          <w:color w:val="000000"/>
          <w:lang w:eastAsia="en-US"/>
        </w:rPr>
      </w:pPr>
      <w:r w:rsidRPr="00490DF4">
        <w:rPr>
          <w:rFonts w:ascii="Arial" w:eastAsia="Times New Roman" w:hAnsi="Arial" w:cs="Arial"/>
          <w:color w:val="000000"/>
          <w:lang w:eastAsia="en-US"/>
        </w:rPr>
        <w:t>Private Study Hours: 30</w:t>
      </w:r>
    </w:p>
    <w:p w14:paraId="7063C957" w14:textId="77777777" w:rsidR="00490DF4" w:rsidRPr="00490DF4" w:rsidRDefault="00490DF4" w:rsidP="00490DF4">
      <w:pPr>
        <w:spacing w:after="120" w:line="240" w:lineRule="auto"/>
        <w:ind w:left="567" w:right="260"/>
        <w:rPr>
          <w:rFonts w:ascii="Arial" w:eastAsia="Times New Roman" w:hAnsi="Arial" w:cs="Arial"/>
          <w:color w:val="000000"/>
          <w:lang w:eastAsia="en-US"/>
        </w:rPr>
      </w:pPr>
      <w:r w:rsidRPr="00490DF4">
        <w:rPr>
          <w:rFonts w:ascii="Arial" w:eastAsia="Times New Roman" w:hAnsi="Arial" w:cs="Arial"/>
          <w:color w:val="000000"/>
          <w:lang w:eastAsia="en-US"/>
        </w:rPr>
        <w:t>Total Study Hours: 150</w:t>
      </w:r>
    </w:p>
    <w:p w14:paraId="6AEB34BF" w14:textId="77777777" w:rsidR="009A2D37" w:rsidRPr="00302082" w:rsidRDefault="009A2D37" w:rsidP="00302082">
      <w:pPr>
        <w:spacing w:after="120" w:line="240" w:lineRule="auto"/>
        <w:ind w:left="426" w:right="260"/>
        <w:rPr>
          <w:rFonts w:ascii="Arial" w:hAnsi="Arial" w:cs="Arial"/>
          <w:i/>
          <w:iCs/>
        </w:rPr>
      </w:pPr>
    </w:p>
    <w:p w14:paraId="5C537E45" w14:textId="77777777" w:rsidR="00883204" w:rsidRPr="00883204" w:rsidRDefault="00EF4933" w:rsidP="00733BE6">
      <w:pPr>
        <w:numPr>
          <w:ilvl w:val="0"/>
          <w:numId w:val="15"/>
        </w:numPr>
        <w:spacing w:after="120" w:line="240" w:lineRule="auto"/>
        <w:ind w:left="567" w:right="260" w:hanging="567"/>
        <w:rPr>
          <w:rFonts w:ascii="Arial" w:hAnsi="Arial" w:cs="Arial"/>
          <w:i/>
          <w:iCs/>
        </w:rPr>
      </w:pPr>
      <w:r w:rsidRPr="00302082">
        <w:rPr>
          <w:rFonts w:ascii="Arial" w:hAnsi="Arial" w:cs="Arial"/>
          <w:b/>
        </w:rPr>
        <w:t>Assessment methods</w:t>
      </w:r>
    </w:p>
    <w:p w14:paraId="0A1FF2B7"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A95A929" w14:textId="77777777" w:rsidR="00490DF4" w:rsidRPr="00490DF4" w:rsidRDefault="00490DF4" w:rsidP="00490DF4">
      <w:pPr>
        <w:spacing w:after="120" w:line="240" w:lineRule="auto"/>
        <w:ind w:left="567" w:right="260"/>
        <w:rPr>
          <w:rFonts w:ascii="Arial" w:hAnsi="Arial" w:cs="Arial"/>
          <w:iCs/>
        </w:rPr>
      </w:pPr>
      <w:r w:rsidRPr="00490DF4">
        <w:rPr>
          <w:rFonts w:ascii="Arial" w:hAnsi="Arial" w:cs="Arial"/>
          <w:iCs/>
        </w:rPr>
        <w:t xml:space="preserve">Portfolio 30% </w:t>
      </w:r>
    </w:p>
    <w:p w14:paraId="0A877485" w14:textId="2A3670EB" w:rsidR="00490DF4" w:rsidRPr="00490DF4" w:rsidRDefault="005C1883" w:rsidP="00490DF4">
      <w:pPr>
        <w:spacing w:after="120" w:line="240" w:lineRule="auto"/>
        <w:ind w:left="567" w:right="260"/>
        <w:rPr>
          <w:rFonts w:ascii="Arial" w:hAnsi="Arial" w:cs="Arial"/>
          <w:iCs/>
        </w:rPr>
      </w:pPr>
      <w:r>
        <w:rPr>
          <w:rFonts w:ascii="Arial" w:hAnsi="Arial" w:cs="Arial"/>
          <w:iCs/>
        </w:rPr>
        <w:t>Assignment 20%</w:t>
      </w:r>
    </w:p>
    <w:p w14:paraId="098DD801" w14:textId="77777777" w:rsidR="00490DF4" w:rsidRPr="00490DF4" w:rsidRDefault="00490DF4" w:rsidP="00490DF4">
      <w:pPr>
        <w:spacing w:after="120" w:line="240" w:lineRule="auto"/>
        <w:ind w:left="567" w:right="260"/>
        <w:rPr>
          <w:rFonts w:ascii="Arial" w:hAnsi="Arial" w:cs="Arial"/>
          <w:iCs/>
        </w:rPr>
      </w:pPr>
      <w:r w:rsidRPr="00490DF4">
        <w:rPr>
          <w:rFonts w:ascii="Arial" w:hAnsi="Arial" w:cs="Arial"/>
          <w:iCs/>
        </w:rPr>
        <w:t xml:space="preserve">MCQ – 20% </w:t>
      </w:r>
    </w:p>
    <w:p w14:paraId="21A44EFE" w14:textId="4CA3DF77" w:rsidR="00490DF4" w:rsidRDefault="00490DF4" w:rsidP="00490DF4">
      <w:pPr>
        <w:spacing w:after="120" w:line="240" w:lineRule="auto"/>
        <w:ind w:left="567" w:right="260"/>
        <w:rPr>
          <w:rFonts w:ascii="Arial" w:hAnsi="Arial" w:cs="Arial"/>
          <w:iCs/>
        </w:rPr>
      </w:pPr>
      <w:r w:rsidRPr="00490DF4">
        <w:rPr>
          <w:rFonts w:ascii="Arial" w:hAnsi="Arial" w:cs="Arial"/>
          <w:iCs/>
        </w:rPr>
        <w:t>Written Exam – 30% - 2 hours</w:t>
      </w:r>
    </w:p>
    <w:p w14:paraId="56C6A186" w14:textId="77777777" w:rsidR="000F64AB" w:rsidRPr="000F64AB" w:rsidRDefault="000F64AB" w:rsidP="000F64AB">
      <w:pPr>
        <w:spacing w:after="120" w:line="360" w:lineRule="auto"/>
        <w:ind w:left="567" w:right="260"/>
        <w:rPr>
          <w:rFonts w:ascii="Arial" w:eastAsia="Times New Roman" w:hAnsi="Arial" w:cs="Arial"/>
          <w:iCs/>
          <w:lang w:eastAsia="en-US"/>
        </w:rPr>
      </w:pPr>
      <w:r w:rsidRPr="000F64AB">
        <w:rPr>
          <w:rFonts w:ascii="Arial" w:eastAsia="Times New Roman" w:hAnsi="Arial" w:cs="Arial"/>
          <w:bdr w:val="none" w:sz="0" w:space="0" w:color="auto" w:frame="1"/>
          <w:shd w:val="clear" w:color="auto" w:fill="FFFFFF"/>
          <w:lang w:eastAsia="en-US"/>
        </w:rPr>
        <w:t>The weighted average for both the </w:t>
      </w:r>
      <w:r w:rsidRPr="000F64AB">
        <w:rPr>
          <w:rFonts w:ascii="Arial" w:eastAsia="Times New Roman" w:hAnsi="Arial" w:cs="Arial"/>
          <w:bCs/>
          <w:bdr w:val="none" w:sz="0" w:space="0" w:color="auto" w:frame="1"/>
          <w:shd w:val="clear" w:color="auto" w:fill="FFFFFF"/>
          <w:lang w:eastAsia="en-US"/>
        </w:rPr>
        <w:t>overall </w:t>
      </w:r>
      <w:r w:rsidRPr="000F64AB">
        <w:rPr>
          <w:rFonts w:ascii="Arial" w:eastAsia="Times New Roman" w:hAnsi="Arial" w:cs="Arial"/>
          <w:bdr w:val="none" w:sz="0" w:space="0" w:color="auto" w:frame="1"/>
          <w:shd w:val="clear" w:color="auto" w:fill="FFFFFF"/>
          <w:lang w:eastAsia="en-US"/>
        </w:rPr>
        <w:t>coursework and the </w:t>
      </w:r>
      <w:r w:rsidRPr="000F64AB">
        <w:rPr>
          <w:rFonts w:ascii="Arial" w:eastAsia="Times New Roman" w:hAnsi="Arial" w:cs="Arial"/>
          <w:bCs/>
          <w:bdr w:val="none" w:sz="0" w:space="0" w:color="auto" w:frame="1"/>
          <w:shd w:val="clear" w:color="auto" w:fill="FFFFFF"/>
          <w:lang w:eastAsia="en-US"/>
        </w:rPr>
        <w:t>overall</w:t>
      </w:r>
      <w:r w:rsidRPr="000F64AB">
        <w:rPr>
          <w:rFonts w:ascii="Arial" w:eastAsia="Times New Roman" w:hAnsi="Arial" w:cs="Arial"/>
          <w:bdr w:val="none" w:sz="0" w:space="0" w:color="auto" w:frame="1"/>
          <w:shd w:val="clear" w:color="auto" w:fill="FFFFFF"/>
          <w:lang w:eastAsia="en-US"/>
        </w:rPr>
        <w:t> exam component must be of a pass standard.</w:t>
      </w:r>
    </w:p>
    <w:p w14:paraId="2A2BEE22" w14:textId="77777777" w:rsidR="000F64AB" w:rsidRPr="00490DF4" w:rsidRDefault="000F64AB" w:rsidP="00490DF4">
      <w:pPr>
        <w:spacing w:after="120" w:line="240" w:lineRule="auto"/>
        <w:ind w:left="567" w:right="260"/>
        <w:rPr>
          <w:rFonts w:ascii="Arial" w:hAnsi="Arial" w:cs="Arial"/>
          <w:iCs/>
        </w:rPr>
      </w:pPr>
    </w:p>
    <w:p w14:paraId="15BA3BF2" w14:textId="77777777" w:rsidR="00F144E7" w:rsidRDefault="00F144E7" w:rsidP="00302082">
      <w:pPr>
        <w:spacing w:after="120" w:line="240" w:lineRule="auto"/>
        <w:ind w:left="426" w:right="260"/>
        <w:rPr>
          <w:rFonts w:ascii="Arial" w:hAnsi="Arial" w:cs="Arial"/>
          <w:b/>
          <w:i/>
          <w:iCs/>
        </w:rPr>
      </w:pPr>
    </w:p>
    <w:p w14:paraId="2A38C2C7"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9975E08" w14:textId="242A7AFB" w:rsidR="00696FF5" w:rsidRPr="00F144E7" w:rsidRDefault="00F144E7" w:rsidP="00F144E7">
      <w:pPr>
        <w:spacing w:after="120" w:line="240" w:lineRule="auto"/>
        <w:ind w:left="426" w:right="260" w:firstLine="141"/>
        <w:rPr>
          <w:rFonts w:ascii="Arial" w:hAnsi="Arial" w:cs="Arial"/>
          <w:iCs/>
        </w:rPr>
      </w:pPr>
      <w:r w:rsidRPr="00F144E7">
        <w:rPr>
          <w:rFonts w:ascii="Arial" w:hAnsi="Arial" w:cs="Arial"/>
          <w:iCs/>
        </w:rPr>
        <w:t>Like-for-like</w:t>
      </w:r>
    </w:p>
    <w:p w14:paraId="63305855" w14:textId="77777777" w:rsidR="00F144E7" w:rsidRDefault="00F144E7" w:rsidP="00302082">
      <w:pPr>
        <w:spacing w:after="120" w:line="240" w:lineRule="auto"/>
        <w:ind w:left="426" w:right="260"/>
        <w:rPr>
          <w:rFonts w:ascii="Arial" w:hAnsi="Arial" w:cs="Arial"/>
          <w:b/>
          <w:i/>
          <w:iCs/>
        </w:rPr>
      </w:pPr>
    </w:p>
    <w:p w14:paraId="5EFF148C" w14:textId="77777777" w:rsidR="00274ED7" w:rsidRPr="00697351" w:rsidRDefault="006F3F8B" w:rsidP="00733BE6">
      <w:pPr>
        <w:numPr>
          <w:ilvl w:val="0"/>
          <w:numId w:val="15"/>
        </w:numPr>
        <w:spacing w:after="120" w:line="240" w:lineRule="auto"/>
        <w:ind w:left="567" w:right="261" w:hanging="567"/>
        <w:jc w:val="both"/>
        <w:rPr>
          <w:rFonts w:ascii="Arial" w:hAnsi="Arial" w:cs="Arial"/>
          <w:b/>
          <w:iCs/>
        </w:rPr>
      </w:pPr>
      <w:r w:rsidRPr="00697351">
        <w:rPr>
          <w:rFonts w:ascii="Arial" w:hAnsi="Arial" w:cs="Arial"/>
          <w:b/>
          <w:iCs/>
        </w:rPr>
        <w:t xml:space="preserve">Map of </w:t>
      </w:r>
      <w:r w:rsidR="00883204" w:rsidRPr="00697351">
        <w:rPr>
          <w:rFonts w:ascii="Arial" w:hAnsi="Arial" w:cs="Arial"/>
          <w:b/>
          <w:iCs/>
        </w:rPr>
        <w:t xml:space="preserve">module learning outcomes </w:t>
      </w:r>
      <w:r w:rsidR="00B30E07" w:rsidRPr="00697351">
        <w:rPr>
          <w:rFonts w:ascii="Arial" w:hAnsi="Arial" w:cs="Arial"/>
          <w:b/>
          <w:iCs/>
        </w:rPr>
        <w:t>(sections 8 &amp; 9)</w:t>
      </w:r>
      <w:r w:rsidR="00883204" w:rsidRPr="00697351">
        <w:rPr>
          <w:rFonts w:ascii="Arial" w:hAnsi="Arial" w:cs="Arial"/>
          <w:b/>
          <w:iCs/>
        </w:rPr>
        <w:t xml:space="preserve"> to l</w:t>
      </w:r>
      <w:r w:rsidRPr="00697351">
        <w:rPr>
          <w:rFonts w:ascii="Arial" w:hAnsi="Arial" w:cs="Arial"/>
          <w:b/>
          <w:iCs/>
        </w:rPr>
        <w:t>earning</w:t>
      </w:r>
      <w:r w:rsidR="00B30E07" w:rsidRPr="00697351">
        <w:rPr>
          <w:rFonts w:ascii="Arial" w:hAnsi="Arial" w:cs="Arial"/>
          <w:b/>
          <w:iCs/>
        </w:rPr>
        <w:t xml:space="preserve"> and </w:t>
      </w:r>
      <w:r w:rsidR="00883204" w:rsidRPr="00697351">
        <w:rPr>
          <w:rFonts w:ascii="Arial" w:hAnsi="Arial" w:cs="Arial"/>
          <w:b/>
          <w:iCs/>
        </w:rPr>
        <w:t>teaching m</w:t>
      </w:r>
      <w:r w:rsidR="00B30E07" w:rsidRPr="00697351">
        <w:rPr>
          <w:rFonts w:ascii="Arial" w:hAnsi="Arial" w:cs="Arial"/>
          <w:b/>
          <w:iCs/>
        </w:rPr>
        <w:t>ethods (section12</w:t>
      </w:r>
      <w:r w:rsidRPr="00697351">
        <w:rPr>
          <w:rFonts w:ascii="Arial" w:hAnsi="Arial" w:cs="Arial"/>
          <w:b/>
          <w:iCs/>
        </w:rPr>
        <w:t>) and m</w:t>
      </w:r>
      <w:r w:rsidR="00883204" w:rsidRPr="00697351">
        <w:rPr>
          <w:rFonts w:ascii="Arial" w:hAnsi="Arial" w:cs="Arial"/>
          <w:b/>
          <w:iCs/>
        </w:rPr>
        <w:t>ethods of a</w:t>
      </w:r>
      <w:r w:rsidR="00B30E07" w:rsidRPr="00697351">
        <w:rPr>
          <w:rFonts w:ascii="Arial" w:hAnsi="Arial" w:cs="Arial"/>
          <w:b/>
          <w:iCs/>
        </w:rPr>
        <w:t>ssessment (section 13</w:t>
      </w:r>
      <w:r w:rsidR="00EF4933" w:rsidRPr="00697351">
        <w:rPr>
          <w:rFonts w:ascii="Arial" w:hAnsi="Arial" w:cs="Arial"/>
          <w:b/>
          <w:iCs/>
        </w:rPr>
        <w:t>)</w:t>
      </w:r>
    </w:p>
    <w:tbl>
      <w:tblPr>
        <w:tblStyle w:val="TableGrid2"/>
        <w:tblW w:w="8676" w:type="dxa"/>
        <w:tblInd w:w="52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490DF4" w:rsidRPr="00302082" w14:paraId="5B4E8C3E" w14:textId="77777777" w:rsidTr="00490DF4">
        <w:tc>
          <w:tcPr>
            <w:tcW w:w="2439" w:type="dxa"/>
            <w:shd w:val="clear" w:color="auto" w:fill="D9D9D9" w:themeFill="background1" w:themeFillShade="D9"/>
          </w:tcPr>
          <w:p w14:paraId="22F4D1AA" w14:textId="77777777" w:rsidR="00490DF4" w:rsidRPr="007B425D" w:rsidRDefault="00490DF4" w:rsidP="005006FA">
            <w:pPr>
              <w:spacing w:after="120"/>
              <w:rPr>
                <w:rFonts w:ascii="Arial" w:hAnsi="Arial" w:cs="Arial"/>
                <w:b/>
              </w:rPr>
            </w:pPr>
            <w:r w:rsidRPr="007B425D">
              <w:rPr>
                <w:rFonts w:ascii="Arial" w:hAnsi="Arial" w:cs="Arial"/>
                <w:b/>
              </w:rPr>
              <w:t>Module learning outcome</w:t>
            </w:r>
          </w:p>
        </w:tc>
        <w:tc>
          <w:tcPr>
            <w:tcW w:w="567" w:type="dxa"/>
          </w:tcPr>
          <w:p w14:paraId="251C3835" w14:textId="77777777" w:rsidR="00490DF4" w:rsidRDefault="00490DF4" w:rsidP="005006FA">
            <w:pPr>
              <w:spacing w:after="120"/>
              <w:rPr>
                <w:rFonts w:ascii="Arial" w:hAnsi="Arial" w:cs="Arial"/>
              </w:rPr>
            </w:pPr>
            <w:r>
              <w:rPr>
                <w:rFonts w:ascii="Arial" w:hAnsi="Arial" w:cs="Arial"/>
              </w:rPr>
              <w:t>8.1</w:t>
            </w:r>
          </w:p>
          <w:p w14:paraId="46A50DBD" w14:textId="77777777" w:rsidR="00490DF4" w:rsidRPr="002302FD" w:rsidRDefault="00490DF4" w:rsidP="005006FA">
            <w:pPr>
              <w:spacing w:after="120"/>
              <w:rPr>
                <w:rFonts w:ascii="Arial" w:hAnsi="Arial" w:cs="Arial"/>
              </w:rPr>
            </w:pPr>
          </w:p>
        </w:tc>
        <w:tc>
          <w:tcPr>
            <w:tcW w:w="567" w:type="dxa"/>
          </w:tcPr>
          <w:p w14:paraId="450CE640" w14:textId="77777777" w:rsidR="00490DF4" w:rsidRPr="002302FD" w:rsidRDefault="00490DF4" w:rsidP="005006FA">
            <w:pPr>
              <w:spacing w:after="120"/>
              <w:rPr>
                <w:rFonts w:ascii="Arial" w:hAnsi="Arial" w:cs="Arial"/>
              </w:rPr>
            </w:pPr>
            <w:r w:rsidRPr="002302FD">
              <w:rPr>
                <w:rFonts w:ascii="Arial" w:hAnsi="Arial" w:cs="Arial"/>
              </w:rPr>
              <w:t>8.2</w:t>
            </w:r>
          </w:p>
        </w:tc>
        <w:tc>
          <w:tcPr>
            <w:tcW w:w="567" w:type="dxa"/>
          </w:tcPr>
          <w:p w14:paraId="1AE9EFE2" w14:textId="77777777" w:rsidR="00490DF4" w:rsidRPr="002302FD" w:rsidRDefault="00490DF4" w:rsidP="005006FA">
            <w:pPr>
              <w:spacing w:after="120"/>
              <w:rPr>
                <w:rFonts w:ascii="Arial" w:hAnsi="Arial" w:cs="Arial"/>
              </w:rPr>
            </w:pPr>
            <w:r w:rsidRPr="002302FD">
              <w:rPr>
                <w:rFonts w:ascii="Arial" w:hAnsi="Arial" w:cs="Arial"/>
              </w:rPr>
              <w:t>8.3</w:t>
            </w:r>
          </w:p>
        </w:tc>
        <w:tc>
          <w:tcPr>
            <w:tcW w:w="567" w:type="dxa"/>
          </w:tcPr>
          <w:p w14:paraId="1BA46148" w14:textId="77777777" w:rsidR="00490DF4" w:rsidRPr="002302FD" w:rsidRDefault="00490DF4" w:rsidP="005006FA">
            <w:pPr>
              <w:spacing w:after="120"/>
              <w:rPr>
                <w:rFonts w:ascii="Arial" w:hAnsi="Arial" w:cs="Arial"/>
              </w:rPr>
            </w:pPr>
            <w:r w:rsidRPr="002302FD">
              <w:rPr>
                <w:rFonts w:ascii="Arial" w:hAnsi="Arial" w:cs="Arial"/>
              </w:rPr>
              <w:t>8.4</w:t>
            </w:r>
          </w:p>
        </w:tc>
        <w:tc>
          <w:tcPr>
            <w:tcW w:w="567" w:type="dxa"/>
          </w:tcPr>
          <w:p w14:paraId="0C34D922" w14:textId="77777777" w:rsidR="00490DF4" w:rsidRPr="002302FD" w:rsidRDefault="00490DF4" w:rsidP="005006FA">
            <w:pPr>
              <w:spacing w:after="120"/>
              <w:rPr>
                <w:rFonts w:ascii="Arial" w:hAnsi="Arial" w:cs="Arial"/>
              </w:rPr>
            </w:pPr>
            <w:r>
              <w:rPr>
                <w:rFonts w:ascii="Arial" w:hAnsi="Arial" w:cs="Arial"/>
              </w:rPr>
              <w:t>8.5</w:t>
            </w:r>
          </w:p>
        </w:tc>
        <w:tc>
          <w:tcPr>
            <w:tcW w:w="567" w:type="dxa"/>
          </w:tcPr>
          <w:p w14:paraId="1368B91F" w14:textId="52800603" w:rsidR="00490DF4" w:rsidRPr="002302FD" w:rsidRDefault="00490DF4" w:rsidP="005006FA">
            <w:pPr>
              <w:spacing w:after="120"/>
              <w:rPr>
                <w:rFonts w:ascii="Arial" w:hAnsi="Arial" w:cs="Arial"/>
              </w:rPr>
            </w:pPr>
            <w:r>
              <w:rPr>
                <w:rFonts w:ascii="Arial" w:hAnsi="Arial" w:cs="Arial"/>
              </w:rPr>
              <w:t>8.6</w:t>
            </w:r>
          </w:p>
        </w:tc>
        <w:tc>
          <w:tcPr>
            <w:tcW w:w="567" w:type="dxa"/>
          </w:tcPr>
          <w:p w14:paraId="6EDCF34A" w14:textId="1C0553B3" w:rsidR="00490DF4" w:rsidRPr="002302FD" w:rsidRDefault="00490DF4" w:rsidP="005006FA">
            <w:pPr>
              <w:spacing w:after="120"/>
              <w:rPr>
                <w:rFonts w:ascii="Arial" w:hAnsi="Arial" w:cs="Arial"/>
              </w:rPr>
            </w:pPr>
            <w:r w:rsidRPr="002302FD">
              <w:rPr>
                <w:rFonts w:ascii="Arial" w:hAnsi="Arial" w:cs="Arial"/>
              </w:rPr>
              <w:t>9.1</w:t>
            </w:r>
          </w:p>
        </w:tc>
        <w:tc>
          <w:tcPr>
            <w:tcW w:w="567" w:type="dxa"/>
          </w:tcPr>
          <w:p w14:paraId="2D6E4223" w14:textId="77777777" w:rsidR="00490DF4" w:rsidRPr="002302FD" w:rsidRDefault="00490DF4" w:rsidP="005006FA">
            <w:pPr>
              <w:spacing w:after="120"/>
              <w:rPr>
                <w:rFonts w:ascii="Arial" w:hAnsi="Arial" w:cs="Arial"/>
              </w:rPr>
            </w:pPr>
            <w:r w:rsidRPr="002302FD">
              <w:rPr>
                <w:rFonts w:ascii="Arial" w:hAnsi="Arial" w:cs="Arial"/>
              </w:rPr>
              <w:t>9.2</w:t>
            </w:r>
          </w:p>
        </w:tc>
        <w:tc>
          <w:tcPr>
            <w:tcW w:w="567" w:type="dxa"/>
          </w:tcPr>
          <w:p w14:paraId="79EC140D" w14:textId="77777777" w:rsidR="00490DF4" w:rsidRPr="002302FD" w:rsidRDefault="00490DF4" w:rsidP="005006FA">
            <w:pPr>
              <w:spacing w:after="120"/>
              <w:rPr>
                <w:rFonts w:ascii="Arial" w:hAnsi="Arial" w:cs="Arial"/>
              </w:rPr>
            </w:pPr>
            <w:r w:rsidRPr="002302FD">
              <w:rPr>
                <w:rFonts w:ascii="Arial" w:hAnsi="Arial" w:cs="Arial"/>
              </w:rPr>
              <w:t>9.3</w:t>
            </w:r>
          </w:p>
        </w:tc>
        <w:tc>
          <w:tcPr>
            <w:tcW w:w="567" w:type="dxa"/>
          </w:tcPr>
          <w:p w14:paraId="70CA20AB" w14:textId="77777777" w:rsidR="00490DF4" w:rsidRPr="002302FD" w:rsidRDefault="00490DF4" w:rsidP="005006FA">
            <w:pPr>
              <w:spacing w:after="120"/>
              <w:rPr>
                <w:rFonts w:ascii="Arial" w:hAnsi="Arial" w:cs="Arial"/>
              </w:rPr>
            </w:pPr>
            <w:r w:rsidRPr="002302FD">
              <w:rPr>
                <w:rFonts w:ascii="Arial" w:hAnsi="Arial" w:cs="Arial"/>
              </w:rPr>
              <w:t>9.4</w:t>
            </w:r>
          </w:p>
        </w:tc>
        <w:tc>
          <w:tcPr>
            <w:tcW w:w="567" w:type="dxa"/>
          </w:tcPr>
          <w:p w14:paraId="15543A55" w14:textId="77777777" w:rsidR="00490DF4" w:rsidRPr="002302FD" w:rsidRDefault="00490DF4" w:rsidP="005006FA">
            <w:pPr>
              <w:spacing w:after="120"/>
              <w:rPr>
                <w:rFonts w:ascii="Arial" w:hAnsi="Arial" w:cs="Arial"/>
              </w:rPr>
            </w:pPr>
            <w:r>
              <w:rPr>
                <w:rFonts w:ascii="Arial" w:hAnsi="Arial" w:cs="Arial"/>
              </w:rPr>
              <w:t>9.5</w:t>
            </w:r>
          </w:p>
        </w:tc>
      </w:tr>
      <w:tr w:rsidR="00490DF4" w:rsidRPr="00302082" w14:paraId="68E9474F" w14:textId="77777777" w:rsidTr="00490DF4">
        <w:tc>
          <w:tcPr>
            <w:tcW w:w="2439" w:type="dxa"/>
            <w:shd w:val="clear" w:color="auto" w:fill="D9D9D9" w:themeFill="background1" w:themeFillShade="D9"/>
          </w:tcPr>
          <w:p w14:paraId="6F671DA8" w14:textId="77777777" w:rsidR="00490DF4" w:rsidRPr="00302082" w:rsidRDefault="00490DF4" w:rsidP="005006FA">
            <w:pPr>
              <w:spacing w:after="120"/>
              <w:rPr>
                <w:rFonts w:ascii="Arial" w:hAnsi="Arial" w:cs="Arial"/>
                <w:b/>
              </w:rPr>
            </w:pPr>
            <w:r w:rsidRPr="00302082">
              <w:rPr>
                <w:rFonts w:ascii="Arial" w:hAnsi="Arial" w:cs="Arial"/>
                <w:b/>
              </w:rPr>
              <w:t>Learning/ teaching method</w:t>
            </w:r>
          </w:p>
        </w:tc>
        <w:tc>
          <w:tcPr>
            <w:tcW w:w="567" w:type="dxa"/>
          </w:tcPr>
          <w:p w14:paraId="61E9AEE4" w14:textId="77777777" w:rsidR="00490DF4" w:rsidRPr="00115BA5" w:rsidRDefault="00490DF4" w:rsidP="005006FA">
            <w:pPr>
              <w:spacing w:after="120"/>
              <w:jc w:val="center"/>
              <w:rPr>
                <w:rFonts w:ascii="Arial" w:hAnsi="Arial" w:cs="Arial"/>
                <w:b/>
                <w:sz w:val="16"/>
                <w:szCs w:val="16"/>
              </w:rPr>
            </w:pPr>
          </w:p>
        </w:tc>
        <w:tc>
          <w:tcPr>
            <w:tcW w:w="567" w:type="dxa"/>
          </w:tcPr>
          <w:p w14:paraId="5CE73A37" w14:textId="77777777" w:rsidR="00490DF4" w:rsidRPr="00302082" w:rsidRDefault="00490DF4" w:rsidP="005006FA">
            <w:pPr>
              <w:spacing w:after="120"/>
              <w:jc w:val="center"/>
              <w:rPr>
                <w:rFonts w:ascii="Arial" w:hAnsi="Arial" w:cs="Arial"/>
                <w:b/>
              </w:rPr>
            </w:pPr>
          </w:p>
        </w:tc>
        <w:tc>
          <w:tcPr>
            <w:tcW w:w="567" w:type="dxa"/>
          </w:tcPr>
          <w:p w14:paraId="2DB14492" w14:textId="77777777" w:rsidR="00490DF4" w:rsidRPr="00302082" w:rsidRDefault="00490DF4" w:rsidP="005006FA">
            <w:pPr>
              <w:spacing w:after="120"/>
              <w:jc w:val="center"/>
              <w:rPr>
                <w:rFonts w:ascii="Arial" w:hAnsi="Arial" w:cs="Arial"/>
                <w:b/>
              </w:rPr>
            </w:pPr>
          </w:p>
        </w:tc>
        <w:tc>
          <w:tcPr>
            <w:tcW w:w="567" w:type="dxa"/>
          </w:tcPr>
          <w:p w14:paraId="04A060CC" w14:textId="77777777" w:rsidR="00490DF4" w:rsidRPr="00302082" w:rsidRDefault="00490DF4" w:rsidP="005006FA">
            <w:pPr>
              <w:spacing w:after="120"/>
              <w:jc w:val="center"/>
              <w:rPr>
                <w:rFonts w:ascii="Arial" w:hAnsi="Arial" w:cs="Arial"/>
                <w:b/>
              </w:rPr>
            </w:pPr>
          </w:p>
        </w:tc>
        <w:tc>
          <w:tcPr>
            <w:tcW w:w="567" w:type="dxa"/>
          </w:tcPr>
          <w:p w14:paraId="17AE17BA" w14:textId="77777777" w:rsidR="00490DF4" w:rsidRPr="00302082" w:rsidRDefault="00490DF4" w:rsidP="005006FA">
            <w:pPr>
              <w:spacing w:after="120"/>
              <w:jc w:val="center"/>
              <w:rPr>
                <w:rFonts w:ascii="Arial" w:hAnsi="Arial" w:cs="Arial"/>
                <w:b/>
              </w:rPr>
            </w:pPr>
          </w:p>
        </w:tc>
        <w:tc>
          <w:tcPr>
            <w:tcW w:w="567" w:type="dxa"/>
          </w:tcPr>
          <w:p w14:paraId="17FE2137" w14:textId="77777777" w:rsidR="00490DF4" w:rsidRPr="00302082" w:rsidRDefault="00490DF4" w:rsidP="005006FA">
            <w:pPr>
              <w:spacing w:after="120"/>
              <w:jc w:val="center"/>
              <w:rPr>
                <w:rFonts w:ascii="Arial" w:hAnsi="Arial" w:cs="Arial"/>
                <w:b/>
              </w:rPr>
            </w:pPr>
          </w:p>
        </w:tc>
        <w:tc>
          <w:tcPr>
            <w:tcW w:w="567" w:type="dxa"/>
          </w:tcPr>
          <w:p w14:paraId="7A6D3204" w14:textId="33928B7E" w:rsidR="00490DF4" w:rsidRPr="00302082" w:rsidRDefault="00490DF4" w:rsidP="005006FA">
            <w:pPr>
              <w:spacing w:after="120"/>
              <w:jc w:val="center"/>
              <w:rPr>
                <w:rFonts w:ascii="Arial" w:hAnsi="Arial" w:cs="Arial"/>
                <w:b/>
              </w:rPr>
            </w:pPr>
          </w:p>
        </w:tc>
        <w:tc>
          <w:tcPr>
            <w:tcW w:w="567" w:type="dxa"/>
          </w:tcPr>
          <w:p w14:paraId="4A24B4E5" w14:textId="77777777" w:rsidR="00490DF4" w:rsidRPr="00302082" w:rsidRDefault="00490DF4" w:rsidP="005006FA">
            <w:pPr>
              <w:spacing w:after="120"/>
              <w:jc w:val="center"/>
              <w:rPr>
                <w:rFonts w:ascii="Arial" w:hAnsi="Arial" w:cs="Arial"/>
                <w:b/>
              </w:rPr>
            </w:pPr>
          </w:p>
        </w:tc>
        <w:tc>
          <w:tcPr>
            <w:tcW w:w="567" w:type="dxa"/>
          </w:tcPr>
          <w:p w14:paraId="7D3C8F54" w14:textId="77777777" w:rsidR="00490DF4" w:rsidRPr="00302082" w:rsidRDefault="00490DF4" w:rsidP="005006FA">
            <w:pPr>
              <w:spacing w:after="120"/>
              <w:jc w:val="center"/>
              <w:rPr>
                <w:rFonts w:ascii="Arial" w:hAnsi="Arial" w:cs="Arial"/>
                <w:b/>
              </w:rPr>
            </w:pPr>
          </w:p>
        </w:tc>
        <w:tc>
          <w:tcPr>
            <w:tcW w:w="567" w:type="dxa"/>
          </w:tcPr>
          <w:p w14:paraId="17537710" w14:textId="77777777" w:rsidR="00490DF4" w:rsidRPr="00302082" w:rsidRDefault="00490DF4" w:rsidP="005006FA">
            <w:pPr>
              <w:spacing w:after="120"/>
              <w:jc w:val="center"/>
              <w:rPr>
                <w:rFonts w:ascii="Arial" w:hAnsi="Arial" w:cs="Arial"/>
                <w:b/>
              </w:rPr>
            </w:pPr>
          </w:p>
        </w:tc>
        <w:tc>
          <w:tcPr>
            <w:tcW w:w="567" w:type="dxa"/>
          </w:tcPr>
          <w:p w14:paraId="780B69DD" w14:textId="77777777" w:rsidR="00490DF4" w:rsidRPr="00302082" w:rsidRDefault="00490DF4" w:rsidP="005006FA">
            <w:pPr>
              <w:spacing w:after="120"/>
              <w:jc w:val="center"/>
              <w:rPr>
                <w:rFonts w:ascii="Arial" w:hAnsi="Arial" w:cs="Arial"/>
                <w:b/>
              </w:rPr>
            </w:pPr>
          </w:p>
        </w:tc>
      </w:tr>
      <w:tr w:rsidR="00490DF4" w:rsidRPr="00302082" w14:paraId="33647513" w14:textId="77777777" w:rsidTr="00490DF4">
        <w:tc>
          <w:tcPr>
            <w:tcW w:w="2439" w:type="dxa"/>
          </w:tcPr>
          <w:p w14:paraId="58617DA3" w14:textId="77777777" w:rsidR="00490DF4" w:rsidRPr="00302082" w:rsidRDefault="00490DF4" w:rsidP="00490DF4">
            <w:pPr>
              <w:spacing w:after="120"/>
              <w:rPr>
                <w:rFonts w:ascii="Arial" w:hAnsi="Arial" w:cs="Arial"/>
                <w:b/>
              </w:rPr>
            </w:pPr>
            <w:r>
              <w:rPr>
                <w:rFonts w:ascii="Arial" w:hAnsi="Arial" w:cs="Arial"/>
                <w:b/>
              </w:rPr>
              <w:t>Teaching</w:t>
            </w:r>
          </w:p>
        </w:tc>
        <w:tc>
          <w:tcPr>
            <w:tcW w:w="567" w:type="dxa"/>
          </w:tcPr>
          <w:p w14:paraId="2F1DAB2F" w14:textId="77777777" w:rsidR="00490DF4" w:rsidRPr="00302082" w:rsidRDefault="00490DF4" w:rsidP="00490DF4">
            <w:pPr>
              <w:spacing w:after="120"/>
              <w:jc w:val="center"/>
              <w:rPr>
                <w:rFonts w:ascii="Arial" w:hAnsi="Arial" w:cs="Arial"/>
                <w:b/>
              </w:rPr>
            </w:pPr>
            <w:r>
              <w:rPr>
                <w:rFonts w:ascii="Arial" w:hAnsi="Arial" w:cs="Arial"/>
                <w:b/>
              </w:rPr>
              <w:t>x</w:t>
            </w:r>
          </w:p>
        </w:tc>
        <w:tc>
          <w:tcPr>
            <w:tcW w:w="567" w:type="dxa"/>
          </w:tcPr>
          <w:p w14:paraId="203D032B" w14:textId="77777777" w:rsidR="00490DF4" w:rsidRPr="00302082" w:rsidRDefault="00490DF4" w:rsidP="00490DF4">
            <w:pPr>
              <w:spacing w:after="120"/>
              <w:jc w:val="center"/>
              <w:rPr>
                <w:rFonts w:ascii="Arial" w:hAnsi="Arial" w:cs="Arial"/>
                <w:b/>
              </w:rPr>
            </w:pPr>
            <w:r>
              <w:rPr>
                <w:rFonts w:ascii="Arial" w:hAnsi="Arial" w:cs="Arial"/>
                <w:b/>
              </w:rPr>
              <w:t>x</w:t>
            </w:r>
          </w:p>
        </w:tc>
        <w:tc>
          <w:tcPr>
            <w:tcW w:w="567" w:type="dxa"/>
          </w:tcPr>
          <w:p w14:paraId="5FAF3AF9" w14:textId="77777777" w:rsidR="00490DF4" w:rsidRPr="00302082" w:rsidRDefault="00490DF4" w:rsidP="00490DF4">
            <w:pPr>
              <w:spacing w:after="120"/>
              <w:jc w:val="center"/>
              <w:rPr>
                <w:rFonts w:ascii="Arial" w:hAnsi="Arial" w:cs="Arial"/>
                <w:b/>
              </w:rPr>
            </w:pPr>
            <w:r>
              <w:rPr>
                <w:rFonts w:ascii="Arial" w:hAnsi="Arial" w:cs="Arial"/>
                <w:b/>
              </w:rPr>
              <w:t>x</w:t>
            </w:r>
          </w:p>
        </w:tc>
        <w:tc>
          <w:tcPr>
            <w:tcW w:w="567" w:type="dxa"/>
          </w:tcPr>
          <w:p w14:paraId="60763EB1" w14:textId="77777777" w:rsidR="00490DF4" w:rsidRPr="00302082" w:rsidRDefault="00490DF4" w:rsidP="00490DF4">
            <w:pPr>
              <w:spacing w:after="120"/>
              <w:jc w:val="center"/>
              <w:rPr>
                <w:rFonts w:ascii="Arial" w:hAnsi="Arial" w:cs="Arial"/>
                <w:b/>
              </w:rPr>
            </w:pPr>
            <w:r>
              <w:rPr>
                <w:rFonts w:ascii="Arial" w:hAnsi="Arial" w:cs="Arial"/>
                <w:b/>
              </w:rPr>
              <w:t>x</w:t>
            </w:r>
          </w:p>
        </w:tc>
        <w:tc>
          <w:tcPr>
            <w:tcW w:w="567" w:type="dxa"/>
          </w:tcPr>
          <w:p w14:paraId="334FFD25" w14:textId="77777777" w:rsidR="00490DF4" w:rsidRPr="00302082" w:rsidRDefault="00490DF4" w:rsidP="00490DF4">
            <w:pPr>
              <w:spacing w:after="120"/>
              <w:jc w:val="center"/>
              <w:rPr>
                <w:rFonts w:ascii="Arial" w:hAnsi="Arial" w:cs="Arial"/>
                <w:b/>
              </w:rPr>
            </w:pPr>
            <w:r>
              <w:rPr>
                <w:rFonts w:ascii="Arial" w:hAnsi="Arial" w:cs="Arial"/>
                <w:b/>
              </w:rPr>
              <w:t>x</w:t>
            </w:r>
          </w:p>
        </w:tc>
        <w:tc>
          <w:tcPr>
            <w:tcW w:w="567" w:type="dxa"/>
          </w:tcPr>
          <w:p w14:paraId="229B4236" w14:textId="3054037B" w:rsidR="00490DF4" w:rsidRPr="00302082" w:rsidRDefault="00490DF4" w:rsidP="00490DF4">
            <w:pPr>
              <w:spacing w:after="120"/>
              <w:jc w:val="center"/>
              <w:rPr>
                <w:rFonts w:ascii="Arial" w:hAnsi="Arial" w:cs="Arial"/>
                <w:b/>
              </w:rPr>
            </w:pPr>
            <w:r>
              <w:rPr>
                <w:rFonts w:ascii="Arial" w:hAnsi="Arial" w:cs="Arial"/>
                <w:b/>
              </w:rPr>
              <w:t>x</w:t>
            </w:r>
          </w:p>
        </w:tc>
        <w:tc>
          <w:tcPr>
            <w:tcW w:w="567" w:type="dxa"/>
          </w:tcPr>
          <w:p w14:paraId="16B9088E" w14:textId="0B4CF68D" w:rsidR="00490DF4" w:rsidRPr="00302082" w:rsidRDefault="00490DF4" w:rsidP="00490DF4">
            <w:pPr>
              <w:spacing w:after="120"/>
              <w:jc w:val="center"/>
              <w:rPr>
                <w:rFonts w:ascii="Arial" w:hAnsi="Arial" w:cs="Arial"/>
                <w:b/>
              </w:rPr>
            </w:pPr>
          </w:p>
        </w:tc>
        <w:tc>
          <w:tcPr>
            <w:tcW w:w="567" w:type="dxa"/>
          </w:tcPr>
          <w:p w14:paraId="5389F45F" w14:textId="77777777" w:rsidR="00490DF4" w:rsidRPr="00302082" w:rsidRDefault="00490DF4" w:rsidP="00490DF4">
            <w:pPr>
              <w:spacing w:after="120"/>
              <w:jc w:val="center"/>
              <w:rPr>
                <w:rFonts w:ascii="Arial" w:hAnsi="Arial" w:cs="Arial"/>
                <w:b/>
              </w:rPr>
            </w:pPr>
            <w:r>
              <w:rPr>
                <w:rFonts w:ascii="Arial" w:hAnsi="Arial" w:cs="Arial"/>
                <w:b/>
              </w:rPr>
              <w:t>x</w:t>
            </w:r>
          </w:p>
        </w:tc>
        <w:tc>
          <w:tcPr>
            <w:tcW w:w="567" w:type="dxa"/>
          </w:tcPr>
          <w:p w14:paraId="6E70B09C" w14:textId="77777777" w:rsidR="00490DF4" w:rsidRPr="00302082" w:rsidRDefault="00490DF4" w:rsidP="00490DF4">
            <w:pPr>
              <w:spacing w:after="120"/>
              <w:jc w:val="center"/>
              <w:rPr>
                <w:rFonts w:ascii="Arial" w:hAnsi="Arial" w:cs="Arial"/>
                <w:b/>
              </w:rPr>
            </w:pPr>
            <w:r>
              <w:rPr>
                <w:rFonts w:ascii="Arial" w:hAnsi="Arial" w:cs="Arial"/>
                <w:b/>
              </w:rPr>
              <w:t>x</w:t>
            </w:r>
          </w:p>
        </w:tc>
        <w:tc>
          <w:tcPr>
            <w:tcW w:w="567" w:type="dxa"/>
          </w:tcPr>
          <w:p w14:paraId="7434312D" w14:textId="77777777" w:rsidR="00490DF4" w:rsidRPr="00302082" w:rsidRDefault="00490DF4" w:rsidP="00490DF4">
            <w:pPr>
              <w:spacing w:after="120"/>
              <w:jc w:val="center"/>
              <w:rPr>
                <w:rFonts w:ascii="Arial" w:hAnsi="Arial" w:cs="Arial"/>
                <w:b/>
              </w:rPr>
            </w:pPr>
            <w:r>
              <w:rPr>
                <w:rFonts w:ascii="Arial" w:hAnsi="Arial" w:cs="Arial"/>
                <w:b/>
              </w:rPr>
              <w:t>x</w:t>
            </w:r>
          </w:p>
        </w:tc>
        <w:tc>
          <w:tcPr>
            <w:tcW w:w="567" w:type="dxa"/>
          </w:tcPr>
          <w:p w14:paraId="114F89C1" w14:textId="77777777" w:rsidR="00490DF4" w:rsidRDefault="00490DF4" w:rsidP="00490DF4">
            <w:pPr>
              <w:spacing w:after="120"/>
              <w:jc w:val="center"/>
              <w:rPr>
                <w:rFonts w:ascii="Arial" w:hAnsi="Arial" w:cs="Arial"/>
                <w:b/>
              </w:rPr>
            </w:pPr>
            <w:r>
              <w:rPr>
                <w:rFonts w:ascii="Arial" w:hAnsi="Arial" w:cs="Arial"/>
                <w:b/>
              </w:rPr>
              <w:t>x</w:t>
            </w:r>
          </w:p>
        </w:tc>
      </w:tr>
      <w:tr w:rsidR="00490DF4" w:rsidRPr="00302082" w14:paraId="3F8D6B2D" w14:textId="77777777" w:rsidTr="00490DF4">
        <w:tc>
          <w:tcPr>
            <w:tcW w:w="2439" w:type="dxa"/>
          </w:tcPr>
          <w:p w14:paraId="2FEC2A14" w14:textId="77777777" w:rsidR="00490DF4" w:rsidRPr="00154D48" w:rsidRDefault="00490DF4" w:rsidP="00490DF4">
            <w:pPr>
              <w:spacing w:after="120"/>
              <w:rPr>
                <w:rFonts w:ascii="Arial" w:hAnsi="Arial" w:cs="Arial"/>
              </w:rPr>
            </w:pPr>
            <w:r>
              <w:rPr>
                <w:rFonts w:ascii="Arial" w:hAnsi="Arial" w:cs="Arial"/>
              </w:rPr>
              <w:t>Private Study</w:t>
            </w:r>
          </w:p>
        </w:tc>
        <w:tc>
          <w:tcPr>
            <w:tcW w:w="567" w:type="dxa"/>
          </w:tcPr>
          <w:p w14:paraId="12170262" w14:textId="77777777" w:rsidR="00490DF4" w:rsidRPr="00302082" w:rsidRDefault="00490DF4" w:rsidP="00490DF4">
            <w:pPr>
              <w:spacing w:after="120"/>
              <w:jc w:val="center"/>
              <w:rPr>
                <w:rFonts w:ascii="Arial" w:hAnsi="Arial" w:cs="Arial"/>
                <w:b/>
              </w:rPr>
            </w:pPr>
            <w:r>
              <w:rPr>
                <w:rFonts w:ascii="Arial" w:hAnsi="Arial" w:cs="Arial"/>
                <w:b/>
              </w:rPr>
              <w:t>x</w:t>
            </w:r>
          </w:p>
        </w:tc>
        <w:tc>
          <w:tcPr>
            <w:tcW w:w="567" w:type="dxa"/>
          </w:tcPr>
          <w:p w14:paraId="17C31729" w14:textId="77777777" w:rsidR="00490DF4" w:rsidRPr="00302082" w:rsidRDefault="00490DF4" w:rsidP="00490DF4">
            <w:pPr>
              <w:spacing w:after="120"/>
              <w:jc w:val="center"/>
              <w:rPr>
                <w:rFonts w:ascii="Arial" w:hAnsi="Arial" w:cs="Arial"/>
                <w:b/>
              </w:rPr>
            </w:pPr>
            <w:r>
              <w:rPr>
                <w:rFonts w:ascii="Arial" w:hAnsi="Arial" w:cs="Arial"/>
                <w:b/>
              </w:rPr>
              <w:t>x</w:t>
            </w:r>
          </w:p>
        </w:tc>
        <w:tc>
          <w:tcPr>
            <w:tcW w:w="567" w:type="dxa"/>
          </w:tcPr>
          <w:p w14:paraId="325C4428" w14:textId="77777777" w:rsidR="00490DF4" w:rsidRPr="00302082" w:rsidRDefault="00490DF4" w:rsidP="00490DF4">
            <w:pPr>
              <w:spacing w:after="120"/>
              <w:jc w:val="center"/>
              <w:rPr>
                <w:rFonts w:ascii="Arial" w:hAnsi="Arial" w:cs="Arial"/>
                <w:b/>
              </w:rPr>
            </w:pPr>
            <w:r>
              <w:rPr>
                <w:rFonts w:ascii="Arial" w:hAnsi="Arial" w:cs="Arial"/>
                <w:b/>
              </w:rPr>
              <w:t>x</w:t>
            </w:r>
          </w:p>
        </w:tc>
        <w:tc>
          <w:tcPr>
            <w:tcW w:w="567" w:type="dxa"/>
          </w:tcPr>
          <w:p w14:paraId="18AF7838" w14:textId="77777777" w:rsidR="00490DF4" w:rsidRPr="00302082" w:rsidRDefault="00490DF4" w:rsidP="00490DF4">
            <w:pPr>
              <w:spacing w:after="120"/>
              <w:jc w:val="center"/>
              <w:rPr>
                <w:rFonts w:ascii="Arial" w:hAnsi="Arial" w:cs="Arial"/>
                <w:b/>
              </w:rPr>
            </w:pPr>
            <w:r>
              <w:rPr>
                <w:rFonts w:ascii="Arial" w:hAnsi="Arial" w:cs="Arial"/>
                <w:b/>
              </w:rPr>
              <w:t>x</w:t>
            </w:r>
          </w:p>
        </w:tc>
        <w:tc>
          <w:tcPr>
            <w:tcW w:w="567" w:type="dxa"/>
          </w:tcPr>
          <w:p w14:paraId="1EA3ACF9" w14:textId="77777777" w:rsidR="00490DF4" w:rsidRDefault="00490DF4" w:rsidP="00490DF4">
            <w:pPr>
              <w:spacing w:after="120"/>
              <w:jc w:val="center"/>
              <w:rPr>
                <w:rFonts w:ascii="Arial" w:hAnsi="Arial" w:cs="Arial"/>
                <w:b/>
              </w:rPr>
            </w:pPr>
            <w:r>
              <w:rPr>
                <w:rFonts w:ascii="Arial" w:hAnsi="Arial" w:cs="Arial"/>
                <w:b/>
              </w:rPr>
              <w:t>x</w:t>
            </w:r>
          </w:p>
        </w:tc>
        <w:tc>
          <w:tcPr>
            <w:tcW w:w="567" w:type="dxa"/>
          </w:tcPr>
          <w:p w14:paraId="139A21C9" w14:textId="22166332" w:rsidR="00490DF4" w:rsidRDefault="00490DF4" w:rsidP="00490DF4">
            <w:pPr>
              <w:spacing w:after="120"/>
              <w:jc w:val="center"/>
              <w:rPr>
                <w:rFonts w:ascii="Arial" w:hAnsi="Arial" w:cs="Arial"/>
                <w:b/>
              </w:rPr>
            </w:pPr>
            <w:r>
              <w:rPr>
                <w:rFonts w:ascii="Arial" w:hAnsi="Arial" w:cs="Arial"/>
                <w:b/>
              </w:rPr>
              <w:t>x</w:t>
            </w:r>
          </w:p>
        </w:tc>
        <w:tc>
          <w:tcPr>
            <w:tcW w:w="567" w:type="dxa"/>
          </w:tcPr>
          <w:p w14:paraId="157DD300" w14:textId="3947D3EE" w:rsidR="00490DF4" w:rsidRPr="00302082" w:rsidRDefault="00490DF4" w:rsidP="00490DF4">
            <w:pPr>
              <w:spacing w:after="120"/>
              <w:jc w:val="center"/>
              <w:rPr>
                <w:rFonts w:ascii="Arial" w:hAnsi="Arial" w:cs="Arial"/>
                <w:b/>
              </w:rPr>
            </w:pPr>
            <w:r>
              <w:rPr>
                <w:rFonts w:ascii="Arial" w:hAnsi="Arial" w:cs="Arial"/>
                <w:b/>
              </w:rPr>
              <w:t>x</w:t>
            </w:r>
          </w:p>
        </w:tc>
        <w:tc>
          <w:tcPr>
            <w:tcW w:w="567" w:type="dxa"/>
          </w:tcPr>
          <w:p w14:paraId="17145F20" w14:textId="77777777" w:rsidR="00490DF4" w:rsidRPr="00302082" w:rsidRDefault="00490DF4" w:rsidP="00490DF4">
            <w:pPr>
              <w:spacing w:after="120"/>
              <w:jc w:val="center"/>
              <w:rPr>
                <w:rFonts w:ascii="Arial" w:hAnsi="Arial" w:cs="Arial"/>
                <w:b/>
              </w:rPr>
            </w:pPr>
            <w:r>
              <w:rPr>
                <w:rFonts w:ascii="Arial" w:hAnsi="Arial" w:cs="Arial"/>
                <w:b/>
              </w:rPr>
              <w:t>x</w:t>
            </w:r>
          </w:p>
        </w:tc>
        <w:tc>
          <w:tcPr>
            <w:tcW w:w="567" w:type="dxa"/>
          </w:tcPr>
          <w:p w14:paraId="039203FA" w14:textId="77777777" w:rsidR="00490DF4" w:rsidRPr="00302082" w:rsidRDefault="00490DF4" w:rsidP="00490DF4">
            <w:pPr>
              <w:spacing w:after="120"/>
              <w:jc w:val="center"/>
              <w:rPr>
                <w:rFonts w:ascii="Arial" w:hAnsi="Arial" w:cs="Arial"/>
                <w:b/>
              </w:rPr>
            </w:pPr>
            <w:r>
              <w:rPr>
                <w:rFonts w:ascii="Arial" w:hAnsi="Arial" w:cs="Arial"/>
                <w:b/>
              </w:rPr>
              <w:t>x</w:t>
            </w:r>
          </w:p>
        </w:tc>
        <w:tc>
          <w:tcPr>
            <w:tcW w:w="567" w:type="dxa"/>
          </w:tcPr>
          <w:p w14:paraId="13AF4DE3" w14:textId="77777777" w:rsidR="00490DF4" w:rsidRPr="00302082" w:rsidRDefault="00490DF4" w:rsidP="00490DF4">
            <w:pPr>
              <w:spacing w:after="120"/>
              <w:jc w:val="center"/>
              <w:rPr>
                <w:rFonts w:ascii="Arial" w:hAnsi="Arial" w:cs="Arial"/>
                <w:b/>
              </w:rPr>
            </w:pPr>
            <w:r>
              <w:rPr>
                <w:rFonts w:ascii="Arial" w:hAnsi="Arial" w:cs="Arial"/>
                <w:b/>
              </w:rPr>
              <w:t>x</w:t>
            </w:r>
          </w:p>
        </w:tc>
        <w:tc>
          <w:tcPr>
            <w:tcW w:w="567" w:type="dxa"/>
          </w:tcPr>
          <w:p w14:paraId="474BBC8E" w14:textId="77777777" w:rsidR="00490DF4" w:rsidRDefault="00490DF4" w:rsidP="00490DF4">
            <w:pPr>
              <w:spacing w:after="120"/>
              <w:jc w:val="center"/>
              <w:rPr>
                <w:rFonts w:ascii="Arial" w:hAnsi="Arial" w:cs="Arial"/>
                <w:b/>
              </w:rPr>
            </w:pPr>
            <w:r>
              <w:rPr>
                <w:rFonts w:ascii="Arial" w:hAnsi="Arial" w:cs="Arial"/>
                <w:b/>
              </w:rPr>
              <w:t>x</w:t>
            </w:r>
          </w:p>
        </w:tc>
      </w:tr>
      <w:tr w:rsidR="00490DF4" w:rsidRPr="00302082" w14:paraId="2C8575BA" w14:textId="77777777" w:rsidTr="00490DF4">
        <w:tc>
          <w:tcPr>
            <w:tcW w:w="2439" w:type="dxa"/>
          </w:tcPr>
          <w:p w14:paraId="2F558427" w14:textId="77777777" w:rsidR="00490DF4" w:rsidRPr="00154D48" w:rsidRDefault="00490DF4" w:rsidP="00490DF4">
            <w:pPr>
              <w:spacing w:after="120"/>
              <w:rPr>
                <w:rFonts w:ascii="Arial" w:hAnsi="Arial" w:cs="Arial"/>
              </w:rPr>
            </w:pPr>
            <w:r>
              <w:rPr>
                <w:rFonts w:ascii="Arial" w:hAnsi="Arial" w:cs="Arial"/>
              </w:rPr>
              <w:t>Work-based experience</w:t>
            </w:r>
          </w:p>
        </w:tc>
        <w:tc>
          <w:tcPr>
            <w:tcW w:w="567" w:type="dxa"/>
          </w:tcPr>
          <w:p w14:paraId="7EBB87BC" w14:textId="77777777" w:rsidR="00490DF4" w:rsidRPr="00302082" w:rsidRDefault="00490DF4" w:rsidP="00490DF4">
            <w:pPr>
              <w:spacing w:after="120"/>
              <w:jc w:val="center"/>
              <w:rPr>
                <w:rFonts w:ascii="Arial" w:hAnsi="Arial" w:cs="Arial"/>
                <w:b/>
              </w:rPr>
            </w:pPr>
          </w:p>
        </w:tc>
        <w:tc>
          <w:tcPr>
            <w:tcW w:w="567" w:type="dxa"/>
          </w:tcPr>
          <w:p w14:paraId="7B5320A5" w14:textId="77777777" w:rsidR="00490DF4" w:rsidRPr="00302082" w:rsidRDefault="00490DF4" w:rsidP="00490DF4">
            <w:pPr>
              <w:spacing w:after="120"/>
              <w:jc w:val="center"/>
              <w:rPr>
                <w:rFonts w:ascii="Arial" w:hAnsi="Arial" w:cs="Arial"/>
                <w:b/>
              </w:rPr>
            </w:pPr>
          </w:p>
        </w:tc>
        <w:tc>
          <w:tcPr>
            <w:tcW w:w="567" w:type="dxa"/>
          </w:tcPr>
          <w:p w14:paraId="3F1842C4" w14:textId="77777777" w:rsidR="00490DF4" w:rsidRPr="00302082" w:rsidRDefault="00490DF4" w:rsidP="00490DF4">
            <w:pPr>
              <w:spacing w:after="120"/>
              <w:jc w:val="center"/>
              <w:rPr>
                <w:rFonts w:ascii="Arial" w:hAnsi="Arial" w:cs="Arial"/>
                <w:b/>
              </w:rPr>
            </w:pPr>
          </w:p>
        </w:tc>
        <w:tc>
          <w:tcPr>
            <w:tcW w:w="567" w:type="dxa"/>
          </w:tcPr>
          <w:p w14:paraId="20C6378A" w14:textId="77777777" w:rsidR="00490DF4" w:rsidRPr="00302082" w:rsidRDefault="00490DF4" w:rsidP="00490DF4">
            <w:pPr>
              <w:spacing w:after="120"/>
              <w:jc w:val="center"/>
              <w:rPr>
                <w:rFonts w:ascii="Arial" w:hAnsi="Arial" w:cs="Arial"/>
                <w:b/>
              </w:rPr>
            </w:pPr>
          </w:p>
        </w:tc>
        <w:tc>
          <w:tcPr>
            <w:tcW w:w="567" w:type="dxa"/>
          </w:tcPr>
          <w:p w14:paraId="6F4D76E8" w14:textId="77777777" w:rsidR="00490DF4" w:rsidRDefault="00490DF4" w:rsidP="00490DF4">
            <w:pPr>
              <w:spacing w:after="120"/>
              <w:jc w:val="center"/>
              <w:rPr>
                <w:rFonts w:ascii="Arial" w:hAnsi="Arial" w:cs="Arial"/>
                <w:b/>
              </w:rPr>
            </w:pPr>
          </w:p>
        </w:tc>
        <w:tc>
          <w:tcPr>
            <w:tcW w:w="567" w:type="dxa"/>
          </w:tcPr>
          <w:p w14:paraId="265CDD38" w14:textId="77777777" w:rsidR="00490DF4" w:rsidRDefault="00490DF4" w:rsidP="00490DF4">
            <w:pPr>
              <w:spacing w:after="120"/>
              <w:jc w:val="center"/>
              <w:rPr>
                <w:rFonts w:ascii="Arial" w:hAnsi="Arial" w:cs="Arial"/>
                <w:b/>
              </w:rPr>
            </w:pPr>
          </w:p>
        </w:tc>
        <w:tc>
          <w:tcPr>
            <w:tcW w:w="567" w:type="dxa"/>
          </w:tcPr>
          <w:p w14:paraId="1D42C1B1" w14:textId="1B0EEB12" w:rsidR="00490DF4" w:rsidRPr="00302082" w:rsidRDefault="00490DF4" w:rsidP="00490DF4">
            <w:pPr>
              <w:spacing w:after="120"/>
              <w:jc w:val="center"/>
              <w:rPr>
                <w:rFonts w:ascii="Arial" w:hAnsi="Arial" w:cs="Arial"/>
                <w:b/>
              </w:rPr>
            </w:pPr>
            <w:r>
              <w:rPr>
                <w:rFonts w:ascii="Arial" w:hAnsi="Arial" w:cs="Arial"/>
                <w:b/>
              </w:rPr>
              <w:t>x</w:t>
            </w:r>
          </w:p>
        </w:tc>
        <w:tc>
          <w:tcPr>
            <w:tcW w:w="567" w:type="dxa"/>
          </w:tcPr>
          <w:p w14:paraId="250D6278" w14:textId="77777777" w:rsidR="00490DF4" w:rsidRPr="00302082" w:rsidRDefault="00490DF4" w:rsidP="00490DF4">
            <w:pPr>
              <w:spacing w:after="120"/>
              <w:jc w:val="center"/>
              <w:rPr>
                <w:rFonts w:ascii="Arial" w:hAnsi="Arial" w:cs="Arial"/>
                <w:b/>
              </w:rPr>
            </w:pPr>
            <w:r>
              <w:rPr>
                <w:rFonts w:ascii="Arial" w:hAnsi="Arial" w:cs="Arial"/>
                <w:b/>
              </w:rPr>
              <w:t>x</w:t>
            </w:r>
          </w:p>
        </w:tc>
        <w:tc>
          <w:tcPr>
            <w:tcW w:w="567" w:type="dxa"/>
          </w:tcPr>
          <w:p w14:paraId="0D874DCB" w14:textId="77777777" w:rsidR="00490DF4" w:rsidRPr="00302082" w:rsidRDefault="00490DF4" w:rsidP="00490DF4">
            <w:pPr>
              <w:spacing w:after="120"/>
              <w:jc w:val="center"/>
              <w:rPr>
                <w:rFonts w:ascii="Arial" w:hAnsi="Arial" w:cs="Arial"/>
                <w:b/>
              </w:rPr>
            </w:pPr>
            <w:r>
              <w:rPr>
                <w:rFonts w:ascii="Arial" w:hAnsi="Arial" w:cs="Arial"/>
                <w:b/>
              </w:rPr>
              <w:t>x</w:t>
            </w:r>
          </w:p>
        </w:tc>
        <w:tc>
          <w:tcPr>
            <w:tcW w:w="567" w:type="dxa"/>
          </w:tcPr>
          <w:p w14:paraId="1AC02111" w14:textId="77777777" w:rsidR="00490DF4" w:rsidRPr="00302082" w:rsidRDefault="00490DF4" w:rsidP="00490DF4">
            <w:pPr>
              <w:spacing w:after="120"/>
              <w:jc w:val="center"/>
              <w:rPr>
                <w:rFonts w:ascii="Arial" w:hAnsi="Arial" w:cs="Arial"/>
                <w:b/>
              </w:rPr>
            </w:pPr>
            <w:r>
              <w:rPr>
                <w:rFonts w:ascii="Arial" w:hAnsi="Arial" w:cs="Arial"/>
                <w:b/>
              </w:rPr>
              <w:t>x</w:t>
            </w:r>
          </w:p>
        </w:tc>
        <w:tc>
          <w:tcPr>
            <w:tcW w:w="567" w:type="dxa"/>
          </w:tcPr>
          <w:p w14:paraId="57C1451E" w14:textId="77777777" w:rsidR="00490DF4" w:rsidRDefault="00490DF4" w:rsidP="00490DF4">
            <w:pPr>
              <w:spacing w:after="120"/>
              <w:jc w:val="center"/>
              <w:rPr>
                <w:rFonts w:ascii="Arial" w:hAnsi="Arial" w:cs="Arial"/>
                <w:b/>
              </w:rPr>
            </w:pPr>
            <w:r>
              <w:rPr>
                <w:rFonts w:ascii="Arial" w:hAnsi="Arial" w:cs="Arial"/>
                <w:b/>
              </w:rPr>
              <w:t>x</w:t>
            </w:r>
          </w:p>
        </w:tc>
      </w:tr>
      <w:tr w:rsidR="00490DF4" w:rsidRPr="00302082" w14:paraId="4D0BC407" w14:textId="77777777" w:rsidTr="00490DF4">
        <w:tc>
          <w:tcPr>
            <w:tcW w:w="2439" w:type="dxa"/>
            <w:shd w:val="clear" w:color="auto" w:fill="D9D9D9" w:themeFill="background1" w:themeFillShade="D9"/>
          </w:tcPr>
          <w:p w14:paraId="170234A5" w14:textId="77777777" w:rsidR="00490DF4" w:rsidRPr="00302082" w:rsidRDefault="00490DF4" w:rsidP="00490DF4">
            <w:pPr>
              <w:spacing w:after="120"/>
              <w:rPr>
                <w:rFonts w:ascii="Arial" w:hAnsi="Arial" w:cs="Arial"/>
                <w:b/>
              </w:rPr>
            </w:pPr>
            <w:r w:rsidRPr="00302082">
              <w:rPr>
                <w:rFonts w:ascii="Arial" w:hAnsi="Arial" w:cs="Arial"/>
                <w:b/>
              </w:rPr>
              <w:t>Assessment method</w:t>
            </w:r>
          </w:p>
        </w:tc>
        <w:tc>
          <w:tcPr>
            <w:tcW w:w="567" w:type="dxa"/>
          </w:tcPr>
          <w:p w14:paraId="4AAA49C6" w14:textId="77777777" w:rsidR="00490DF4" w:rsidRPr="00302082" w:rsidRDefault="00490DF4" w:rsidP="00490DF4">
            <w:pPr>
              <w:spacing w:after="120"/>
              <w:jc w:val="center"/>
              <w:rPr>
                <w:rFonts w:ascii="Arial" w:hAnsi="Arial" w:cs="Arial"/>
                <w:b/>
              </w:rPr>
            </w:pPr>
          </w:p>
        </w:tc>
        <w:tc>
          <w:tcPr>
            <w:tcW w:w="567" w:type="dxa"/>
          </w:tcPr>
          <w:p w14:paraId="01DD14BD" w14:textId="77777777" w:rsidR="00490DF4" w:rsidRPr="00302082" w:rsidRDefault="00490DF4" w:rsidP="00490DF4">
            <w:pPr>
              <w:spacing w:after="120"/>
              <w:jc w:val="center"/>
              <w:rPr>
                <w:rFonts w:ascii="Arial" w:hAnsi="Arial" w:cs="Arial"/>
                <w:b/>
              </w:rPr>
            </w:pPr>
          </w:p>
        </w:tc>
        <w:tc>
          <w:tcPr>
            <w:tcW w:w="567" w:type="dxa"/>
          </w:tcPr>
          <w:p w14:paraId="1971480A" w14:textId="77777777" w:rsidR="00490DF4" w:rsidRPr="00302082" w:rsidRDefault="00490DF4" w:rsidP="00490DF4">
            <w:pPr>
              <w:spacing w:after="120"/>
              <w:jc w:val="center"/>
              <w:rPr>
                <w:rFonts w:ascii="Arial" w:hAnsi="Arial" w:cs="Arial"/>
                <w:b/>
              </w:rPr>
            </w:pPr>
          </w:p>
        </w:tc>
        <w:tc>
          <w:tcPr>
            <w:tcW w:w="567" w:type="dxa"/>
          </w:tcPr>
          <w:p w14:paraId="29E57603" w14:textId="77777777" w:rsidR="00490DF4" w:rsidRPr="00302082" w:rsidRDefault="00490DF4" w:rsidP="00490DF4">
            <w:pPr>
              <w:spacing w:after="120"/>
              <w:jc w:val="center"/>
              <w:rPr>
                <w:rFonts w:ascii="Arial" w:hAnsi="Arial" w:cs="Arial"/>
                <w:b/>
              </w:rPr>
            </w:pPr>
          </w:p>
        </w:tc>
        <w:tc>
          <w:tcPr>
            <w:tcW w:w="567" w:type="dxa"/>
          </w:tcPr>
          <w:p w14:paraId="62ED1B6B" w14:textId="77777777" w:rsidR="00490DF4" w:rsidRPr="00302082" w:rsidRDefault="00490DF4" w:rsidP="00490DF4">
            <w:pPr>
              <w:spacing w:after="120"/>
              <w:jc w:val="center"/>
              <w:rPr>
                <w:rFonts w:ascii="Arial" w:hAnsi="Arial" w:cs="Arial"/>
                <w:b/>
              </w:rPr>
            </w:pPr>
          </w:p>
        </w:tc>
        <w:tc>
          <w:tcPr>
            <w:tcW w:w="567" w:type="dxa"/>
          </w:tcPr>
          <w:p w14:paraId="26F2CBB3" w14:textId="77777777" w:rsidR="00490DF4" w:rsidRPr="00302082" w:rsidRDefault="00490DF4" w:rsidP="00490DF4">
            <w:pPr>
              <w:spacing w:after="120"/>
              <w:jc w:val="center"/>
              <w:rPr>
                <w:rFonts w:ascii="Arial" w:hAnsi="Arial" w:cs="Arial"/>
                <w:b/>
              </w:rPr>
            </w:pPr>
          </w:p>
        </w:tc>
        <w:tc>
          <w:tcPr>
            <w:tcW w:w="567" w:type="dxa"/>
          </w:tcPr>
          <w:p w14:paraId="6DCE2846" w14:textId="539F725A" w:rsidR="00490DF4" w:rsidRPr="00302082" w:rsidRDefault="00490DF4" w:rsidP="00490DF4">
            <w:pPr>
              <w:spacing w:after="120"/>
              <w:jc w:val="center"/>
              <w:rPr>
                <w:rFonts w:ascii="Arial" w:hAnsi="Arial" w:cs="Arial"/>
                <w:b/>
              </w:rPr>
            </w:pPr>
          </w:p>
        </w:tc>
        <w:tc>
          <w:tcPr>
            <w:tcW w:w="567" w:type="dxa"/>
          </w:tcPr>
          <w:p w14:paraId="18EBF7A0" w14:textId="77777777" w:rsidR="00490DF4" w:rsidRPr="00302082" w:rsidRDefault="00490DF4" w:rsidP="00490DF4">
            <w:pPr>
              <w:spacing w:after="120"/>
              <w:jc w:val="center"/>
              <w:rPr>
                <w:rFonts w:ascii="Arial" w:hAnsi="Arial" w:cs="Arial"/>
                <w:b/>
              </w:rPr>
            </w:pPr>
          </w:p>
        </w:tc>
        <w:tc>
          <w:tcPr>
            <w:tcW w:w="567" w:type="dxa"/>
          </w:tcPr>
          <w:p w14:paraId="2F8761B5" w14:textId="77777777" w:rsidR="00490DF4" w:rsidRPr="00302082" w:rsidRDefault="00490DF4" w:rsidP="00490DF4">
            <w:pPr>
              <w:spacing w:after="120"/>
              <w:jc w:val="center"/>
              <w:rPr>
                <w:rFonts w:ascii="Arial" w:hAnsi="Arial" w:cs="Arial"/>
                <w:b/>
              </w:rPr>
            </w:pPr>
          </w:p>
        </w:tc>
        <w:tc>
          <w:tcPr>
            <w:tcW w:w="567" w:type="dxa"/>
          </w:tcPr>
          <w:p w14:paraId="77BC3983" w14:textId="77777777" w:rsidR="00490DF4" w:rsidRPr="00302082" w:rsidRDefault="00490DF4" w:rsidP="00490DF4">
            <w:pPr>
              <w:spacing w:after="120"/>
              <w:jc w:val="center"/>
              <w:rPr>
                <w:rFonts w:ascii="Arial" w:hAnsi="Arial" w:cs="Arial"/>
                <w:b/>
              </w:rPr>
            </w:pPr>
          </w:p>
        </w:tc>
        <w:tc>
          <w:tcPr>
            <w:tcW w:w="567" w:type="dxa"/>
          </w:tcPr>
          <w:p w14:paraId="0AF751DA" w14:textId="77777777" w:rsidR="00490DF4" w:rsidRPr="00302082" w:rsidRDefault="00490DF4" w:rsidP="00490DF4">
            <w:pPr>
              <w:spacing w:after="120"/>
              <w:jc w:val="center"/>
              <w:rPr>
                <w:rFonts w:ascii="Arial" w:hAnsi="Arial" w:cs="Arial"/>
                <w:b/>
              </w:rPr>
            </w:pPr>
          </w:p>
        </w:tc>
      </w:tr>
      <w:tr w:rsidR="00490DF4" w:rsidRPr="00302082" w14:paraId="5083DEEC" w14:textId="77777777" w:rsidTr="00490DF4">
        <w:tc>
          <w:tcPr>
            <w:tcW w:w="2439" w:type="dxa"/>
          </w:tcPr>
          <w:p w14:paraId="576C2459" w14:textId="77777777" w:rsidR="00490DF4" w:rsidRPr="00154D48" w:rsidRDefault="00490DF4" w:rsidP="00490DF4">
            <w:pPr>
              <w:spacing w:after="120"/>
              <w:rPr>
                <w:rFonts w:ascii="Arial" w:hAnsi="Arial" w:cs="Arial"/>
              </w:rPr>
            </w:pPr>
            <w:r>
              <w:rPr>
                <w:rFonts w:ascii="Arial" w:hAnsi="Arial" w:cs="Arial"/>
              </w:rPr>
              <w:t>Portfolio</w:t>
            </w:r>
          </w:p>
        </w:tc>
        <w:tc>
          <w:tcPr>
            <w:tcW w:w="567" w:type="dxa"/>
          </w:tcPr>
          <w:p w14:paraId="6ABB4212" w14:textId="77777777" w:rsidR="00490DF4" w:rsidRPr="00302082" w:rsidRDefault="00490DF4" w:rsidP="00490DF4">
            <w:pPr>
              <w:spacing w:after="120"/>
              <w:jc w:val="center"/>
              <w:rPr>
                <w:rFonts w:ascii="Arial" w:hAnsi="Arial" w:cs="Arial"/>
                <w:b/>
              </w:rPr>
            </w:pPr>
          </w:p>
        </w:tc>
        <w:tc>
          <w:tcPr>
            <w:tcW w:w="567" w:type="dxa"/>
          </w:tcPr>
          <w:p w14:paraId="2CE2A147" w14:textId="77777777" w:rsidR="00490DF4" w:rsidRPr="00302082" w:rsidRDefault="00490DF4" w:rsidP="00490DF4">
            <w:pPr>
              <w:spacing w:after="120"/>
              <w:jc w:val="center"/>
              <w:rPr>
                <w:rFonts w:ascii="Arial" w:hAnsi="Arial" w:cs="Arial"/>
                <w:b/>
              </w:rPr>
            </w:pPr>
          </w:p>
        </w:tc>
        <w:tc>
          <w:tcPr>
            <w:tcW w:w="567" w:type="dxa"/>
          </w:tcPr>
          <w:p w14:paraId="0D51FA7C" w14:textId="77777777" w:rsidR="00490DF4" w:rsidRPr="00302082" w:rsidRDefault="00490DF4" w:rsidP="00490DF4">
            <w:pPr>
              <w:spacing w:after="120"/>
              <w:jc w:val="center"/>
              <w:rPr>
                <w:rFonts w:ascii="Arial" w:hAnsi="Arial" w:cs="Arial"/>
                <w:b/>
              </w:rPr>
            </w:pPr>
          </w:p>
        </w:tc>
        <w:tc>
          <w:tcPr>
            <w:tcW w:w="567" w:type="dxa"/>
          </w:tcPr>
          <w:p w14:paraId="1D032AC9" w14:textId="77777777" w:rsidR="00490DF4" w:rsidRPr="00302082" w:rsidRDefault="00490DF4" w:rsidP="00490DF4">
            <w:pPr>
              <w:spacing w:after="120"/>
              <w:jc w:val="center"/>
              <w:rPr>
                <w:rFonts w:ascii="Arial" w:hAnsi="Arial" w:cs="Arial"/>
                <w:b/>
              </w:rPr>
            </w:pPr>
          </w:p>
        </w:tc>
        <w:tc>
          <w:tcPr>
            <w:tcW w:w="567" w:type="dxa"/>
          </w:tcPr>
          <w:p w14:paraId="1D8D1C4A" w14:textId="77777777" w:rsidR="00490DF4" w:rsidRDefault="00490DF4" w:rsidP="00490DF4">
            <w:pPr>
              <w:spacing w:after="120"/>
              <w:jc w:val="center"/>
              <w:rPr>
                <w:rFonts w:ascii="Arial" w:hAnsi="Arial" w:cs="Arial"/>
                <w:b/>
              </w:rPr>
            </w:pPr>
          </w:p>
        </w:tc>
        <w:tc>
          <w:tcPr>
            <w:tcW w:w="567" w:type="dxa"/>
          </w:tcPr>
          <w:p w14:paraId="24C57F27" w14:textId="77777777" w:rsidR="00490DF4" w:rsidRDefault="00490DF4" w:rsidP="00490DF4">
            <w:pPr>
              <w:spacing w:after="120"/>
              <w:jc w:val="center"/>
              <w:rPr>
                <w:rFonts w:ascii="Arial" w:hAnsi="Arial" w:cs="Arial"/>
                <w:b/>
              </w:rPr>
            </w:pPr>
          </w:p>
        </w:tc>
        <w:tc>
          <w:tcPr>
            <w:tcW w:w="567" w:type="dxa"/>
          </w:tcPr>
          <w:p w14:paraId="519F6F2B" w14:textId="4B7D662C" w:rsidR="00490DF4" w:rsidRPr="00302082" w:rsidRDefault="00490DF4" w:rsidP="00490DF4">
            <w:pPr>
              <w:spacing w:after="120"/>
              <w:jc w:val="center"/>
              <w:rPr>
                <w:rFonts w:ascii="Arial" w:hAnsi="Arial" w:cs="Arial"/>
                <w:b/>
              </w:rPr>
            </w:pPr>
            <w:r>
              <w:rPr>
                <w:rFonts w:ascii="Arial" w:hAnsi="Arial" w:cs="Arial"/>
                <w:b/>
              </w:rPr>
              <w:t>x</w:t>
            </w:r>
          </w:p>
        </w:tc>
        <w:tc>
          <w:tcPr>
            <w:tcW w:w="567" w:type="dxa"/>
          </w:tcPr>
          <w:p w14:paraId="6C78A1C1" w14:textId="77777777" w:rsidR="00490DF4" w:rsidRPr="00302082" w:rsidRDefault="00490DF4" w:rsidP="00490DF4">
            <w:pPr>
              <w:spacing w:after="120"/>
              <w:jc w:val="center"/>
              <w:rPr>
                <w:rFonts w:ascii="Arial" w:hAnsi="Arial" w:cs="Arial"/>
                <w:b/>
              </w:rPr>
            </w:pPr>
            <w:r>
              <w:rPr>
                <w:rFonts w:ascii="Arial" w:hAnsi="Arial" w:cs="Arial"/>
                <w:b/>
              </w:rPr>
              <w:t>x</w:t>
            </w:r>
          </w:p>
        </w:tc>
        <w:tc>
          <w:tcPr>
            <w:tcW w:w="567" w:type="dxa"/>
          </w:tcPr>
          <w:p w14:paraId="6AE260D9" w14:textId="77777777" w:rsidR="00490DF4" w:rsidRPr="00302082" w:rsidRDefault="00490DF4" w:rsidP="00490DF4">
            <w:pPr>
              <w:spacing w:after="120"/>
              <w:jc w:val="center"/>
              <w:rPr>
                <w:rFonts w:ascii="Arial" w:hAnsi="Arial" w:cs="Arial"/>
                <w:b/>
              </w:rPr>
            </w:pPr>
            <w:r>
              <w:rPr>
                <w:rFonts w:ascii="Arial" w:hAnsi="Arial" w:cs="Arial"/>
                <w:b/>
              </w:rPr>
              <w:t>x</w:t>
            </w:r>
          </w:p>
        </w:tc>
        <w:tc>
          <w:tcPr>
            <w:tcW w:w="567" w:type="dxa"/>
          </w:tcPr>
          <w:p w14:paraId="09AA48DD" w14:textId="77777777" w:rsidR="00490DF4" w:rsidRPr="00302082" w:rsidRDefault="00490DF4" w:rsidP="00490DF4">
            <w:pPr>
              <w:spacing w:after="120"/>
              <w:jc w:val="center"/>
              <w:rPr>
                <w:rFonts w:ascii="Arial" w:hAnsi="Arial" w:cs="Arial"/>
                <w:b/>
              </w:rPr>
            </w:pPr>
            <w:r>
              <w:rPr>
                <w:rFonts w:ascii="Arial" w:hAnsi="Arial" w:cs="Arial"/>
                <w:b/>
              </w:rPr>
              <w:t>x</w:t>
            </w:r>
          </w:p>
        </w:tc>
        <w:tc>
          <w:tcPr>
            <w:tcW w:w="567" w:type="dxa"/>
          </w:tcPr>
          <w:p w14:paraId="64BA0CA4" w14:textId="77777777" w:rsidR="00490DF4" w:rsidRDefault="00490DF4" w:rsidP="00490DF4">
            <w:pPr>
              <w:spacing w:after="120"/>
              <w:jc w:val="center"/>
              <w:rPr>
                <w:rFonts w:ascii="Arial" w:hAnsi="Arial" w:cs="Arial"/>
                <w:b/>
              </w:rPr>
            </w:pPr>
            <w:r>
              <w:rPr>
                <w:rFonts w:ascii="Arial" w:hAnsi="Arial" w:cs="Arial"/>
                <w:b/>
              </w:rPr>
              <w:t>x</w:t>
            </w:r>
          </w:p>
        </w:tc>
      </w:tr>
      <w:tr w:rsidR="00490DF4" w:rsidRPr="00302082" w14:paraId="2190BDD4" w14:textId="77777777" w:rsidTr="00490DF4">
        <w:tc>
          <w:tcPr>
            <w:tcW w:w="2439" w:type="dxa"/>
          </w:tcPr>
          <w:p w14:paraId="6E0BDA6D" w14:textId="77777777" w:rsidR="00490DF4" w:rsidRPr="00154D48" w:rsidRDefault="00490DF4" w:rsidP="00490DF4">
            <w:pPr>
              <w:spacing w:after="120"/>
              <w:rPr>
                <w:rFonts w:ascii="Arial" w:hAnsi="Arial" w:cs="Arial"/>
              </w:rPr>
            </w:pPr>
            <w:r>
              <w:rPr>
                <w:rFonts w:ascii="Arial" w:hAnsi="Arial" w:cs="Arial"/>
              </w:rPr>
              <w:t>Assignments</w:t>
            </w:r>
          </w:p>
        </w:tc>
        <w:tc>
          <w:tcPr>
            <w:tcW w:w="567" w:type="dxa"/>
          </w:tcPr>
          <w:p w14:paraId="57C76781" w14:textId="77777777" w:rsidR="00490DF4" w:rsidRPr="00302082" w:rsidRDefault="00490DF4" w:rsidP="00490DF4">
            <w:pPr>
              <w:spacing w:after="120"/>
              <w:jc w:val="center"/>
              <w:rPr>
                <w:rFonts w:ascii="Arial" w:hAnsi="Arial" w:cs="Arial"/>
                <w:b/>
              </w:rPr>
            </w:pPr>
            <w:r>
              <w:rPr>
                <w:rFonts w:ascii="Arial" w:hAnsi="Arial" w:cs="Arial"/>
                <w:b/>
              </w:rPr>
              <w:t>x</w:t>
            </w:r>
          </w:p>
        </w:tc>
        <w:tc>
          <w:tcPr>
            <w:tcW w:w="567" w:type="dxa"/>
          </w:tcPr>
          <w:p w14:paraId="17DAACE3" w14:textId="77777777" w:rsidR="00490DF4" w:rsidRPr="00302082" w:rsidRDefault="00490DF4" w:rsidP="00490DF4">
            <w:pPr>
              <w:spacing w:after="120"/>
              <w:jc w:val="center"/>
              <w:rPr>
                <w:rFonts w:ascii="Arial" w:hAnsi="Arial" w:cs="Arial"/>
                <w:b/>
              </w:rPr>
            </w:pPr>
            <w:r>
              <w:rPr>
                <w:rFonts w:ascii="Arial" w:hAnsi="Arial" w:cs="Arial"/>
                <w:b/>
              </w:rPr>
              <w:t>x</w:t>
            </w:r>
          </w:p>
        </w:tc>
        <w:tc>
          <w:tcPr>
            <w:tcW w:w="567" w:type="dxa"/>
          </w:tcPr>
          <w:p w14:paraId="3B273EF5" w14:textId="77777777" w:rsidR="00490DF4" w:rsidRPr="00302082" w:rsidRDefault="00490DF4" w:rsidP="00490DF4">
            <w:pPr>
              <w:spacing w:after="120"/>
              <w:jc w:val="center"/>
              <w:rPr>
                <w:rFonts w:ascii="Arial" w:hAnsi="Arial" w:cs="Arial"/>
                <w:b/>
              </w:rPr>
            </w:pPr>
            <w:r>
              <w:rPr>
                <w:rFonts w:ascii="Arial" w:hAnsi="Arial" w:cs="Arial"/>
                <w:b/>
              </w:rPr>
              <w:t>x</w:t>
            </w:r>
          </w:p>
        </w:tc>
        <w:tc>
          <w:tcPr>
            <w:tcW w:w="567" w:type="dxa"/>
          </w:tcPr>
          <w:p w14:paraId="6BA70336" w14:textId="77777777" w:rsidR="00490DF4" w:rsidRPr="00302082" w:rsidRDefault="00490DF4" w:rsidP="00490DF4">
            <w:pPr>
              <w:spacing w:after="120"/>
              <w:jc w:val="center"/>
              <w:rPr>
                <w:rFonts w:ascii="Arial" w:hAnsi="Arial" w:cs="Arial"/>
                <w:b/>
              </w:rPr>
            </w:pPr>
            <w:r>
              <w:rPr>
                <w:rFonts w:ascii="Arial" w:hAnsi="Arial" w:cs="Arial"/>
                <w:b/>
              </w:rPr>
              <w:t>x</w:t>
            </w:r>
          </w:p>
        </w:tc>
        <w:tc>
          <w:tcPr>
            <w:tcW w:w="567" w:type="dxa"/>
          </w:tcPr>
          <w:p w14:paraId="01331007" w14:textId="77777777" w:rsidR="00490DF4" w:rsidRDefault="00490DF4" w:rsidP="00490DF4">
            <w:pPr>
              <w:spacing w:after="120"/>
              <w:jc w:val="center"/>
              <w:rPr>
                <w:rFonts w:ascii="Arial" w:hAnsi="Arial" w:cs="Arial"/>
                <w:b/>
              </w:rPr>
            </w:pPr>
            <w:r>
              <w:rPr>
                <w:rFonts w:ascii="Arial" w:hAnsi="Arial" w:cs="Arial"/>
                <w:b/>
              </w:rPr>
              <w:t>x</w:t>
            </w:r>
          </w:p>
        </w:tc>
        <w:tc>
          <w:tcPr>
            <w:tcW w:w="567" w:type="dxa"/>
          </w:tcPr>
          <w:p w14:paraId="2137F787" w14:textId="4FE84304" w:rsidR="00490DF4" w:rsidRDefault="00490DF4" w:rsidP="00490DF4">
            <w:pPr>
              <w:spacing w:after="120"/>
              <w:jc w:val="center"/>
              <w:rPr>
                <w:rFonts w:ascii="Arial" w:hAnsi="Arial" w:cs="Arial"/>
                <w:b/>
              </w:rPr>
            </w:pPr>
            <w:r>
              <w:rPr>
                <w:rFonts w:ascii="Arial" w:hAnsi="Arial" w:cs="Arial"/>
                <w:b/>
              </w:rPr>
              <w:t>x</w:t>
            </w:r>
          </w:p>
        </w:tc>
        <w:tc>
          <w:tcPr>
            <w:tcW w:w="567" w:type="dxa"/>
          </w:tcPr>
          <w:p w14:paraId="7C527DDD" w14:textId="47ABB47D" w:rsidR="00490DF4" w:rsidRPr="00302082" w:rsidRDefault="00490DF4" w:rsidP="00490DF4">
            <w:pPr>
              <w:spacing w:after="120"/>
              <w:jc w:val="center"/>
              <w:rPr>
                <w:rFonts w:ascii="Arial" w:hAnsi="Arial" w:cs="Arial"/>
                <w:b/>
              </w:rPr>
            </w:pPr>
            <w:r>
              <w:rPr>
                <w:rFonts w:ascii="Arial" w:hAnsi="Arial" w:cs="Arial"/>
                <w:b/>
              </w:rPr>
              <w:t>x</w:t>
            </w:r>
          </w:p>
        </w:tc>
        <w:tc>
          <w:tcPr>
            <w:tcW w:w="567" w:type="dxa"/>
          </w:tcPr>
          <w:p w14:paraId="03B37DA3" w14:textId="77777777" w:rsidR="00490DF4" w:rsidRPr="00302082" w:rsidRDefault="00490DF4" w:rsidP="00490DF4">
            <w:pPr>
              <w:spacing w:after="120"/>
              <w:jc w:val="center"/>
              <w:rPr>
                <w:rFonts w:ascii="Arial" w:hAnsi="Arial" w:cs="Arial"/>
                <w:b/>
              </w:rPr>
            </w:pPr>
            <w:r>
              <w:rPr>
                <w:rFonts w:ascii="Arial" w:hAnsi="Arial" w:cs="Arial"/>
                <w:b/>
              </w:rPr>
              <w:t>x</w:t>
            </w:r>
          </w:p>
        </w:tc>
        <w:tc>
          <w:tcPr>
            <w:tcW w:w="567" w:type="dxa"/>
          </w:tcPr>
          <w:p w14:paraId="17E79921" w14:textId="77777777" w:rsidR="00490DF4" w:rsidRPr="00302082" w:rsidRDefault="00490DF4" w:rsidP="00490DF4">
            <w:pPr>
              <w:spacing w:after="120"/>
              <w:jc w:val="center"/>
              <w:rPr>
                <w:rFonts w:ascii="Arial" w:hAnsi="Arial" w:cs="Arial"/>
                <w:b/>
              </w:rPr>
            </w:pPr>
            <w:r>
              <w:rPr>
                <w:rFonts w:ascii="Arial" w:hAnsi="Arial" w:cs="Arial"/>
                <w:b/>
              </w:rPr>
              <w:t>x</w:t>
            </w:r>
          </w:p>
        </w:tc>
        <w:tc>
          <w:tcPr>
            <w:tcW w:w="567" w:type="dxa"/>
          </w:tcPr>
          <w:p w14:paraId="2AEA4255" w14:textId="77777777" w:rsidR="00490DF4" w:rsidRPr="00302082" w:rsidRDefault="00490DF4" w:rsidP="00490DF4">
            <w:pPr>
              <w:spacing w:after="120"/>
              <w:jc w:val="center"/>
              <w:rPr>
                <w:rFonts w:ascii="Arial" w:hAnsi="Arial" w:cs="Arial"/>
                <w:b/>
              </w:rPr>
            </w:pPr>
            <w:r>
              <w:rPr>
                <w:rFonts w:ascii="Arial" w:hAnsi="Arial" w:cs="Arial"/>
                <w:b/>
              </w:rPr>
              <w:t>x</w:t>
            </w:r>
          </w:p>
        </w:tc>
        <w:tc>
          <w:tcPr>
            <w:tcW w:w="567" w:type="dxa"/>
          </w:tcPr>
          <w:p w14:paraId="77FF8B52" w14:textId="77777777" w:rsidR="00490DF4" w:rsidRDefault="00490DF4" w:rsidP="00490DF4">
            <w:pPr>
              <w:spacing w:after="120"/>
              <w:jc w:val="center"/>
              <w:rPr>
                <w:rFonts w:ascii="Arial" w:hAnsi="Arial" w:cs="Arial"/>
                <w:b/>
              </w:rPr>
            </w:pPr>
            <w:r>
              <w:rPr>
                <w:rFonts w:ascii="Arial" w:hAnsi="Arial" w:cs="Arial"/>
                <w:b/>
              </w:rPr>
              <w:t>x</w:t>
            </w:r>
          </w:p>
        </w:tc>
      </w:tr>
      <w:tr w:rsidR="00490DF4" w:rsidRPr="00302082" w14:paraId="27BAC2B8" w14:textId="77777777" w:rsidTr="00490DF4">
        <w:tc>
          <w:tcPr>
            <w:tcW w:w="2439" w:type="dxa"/>
          </w:tcPr>
          <w:p w14:paraId="48CF3D5D" w14:textId="77777777" w:rsidR="00490DF4" w:rsidRPr="00154D48" w:rsidRDefault="00490DF4" w:rsidP="00490DF4">
            <w:pPr>
              <w:spacing w:after="120"/>
              <w:rPr>
                <w:rFonts w:ascii="Arial" w:hAnsi="Arial" w:cs="Arial"/>
              </w:rPr>
            </w:pPr>
            <w:r>
              <w:rPr>
                <w:rFonts w:ascii="Arial" w:hAnsi="Arial" w:cs="Arial"/>
              </w:rPr>
              <w:t>MCQ</w:t>
            </w:r>
          </w:p>
        </w:tc>
        <w:tc>
          <w:tcPr>
            <w:tcW w:w="567" w:type="dxa"/>
          </w:tcPr>
          <w:p w14:paraId="51720056" w14:textId="77777777" w:rsidR="00490DF4" w:rsidRPr="00302082" w:rsidRDefault="00490DF4" w:rsidP="00490DF4">
            <w:pPr>
              <w:spacing w:after="120"/>
              <w:jc w:val="center"/>
              <w:rPr>
                <w:rFonts w:ascii="Arial" w:hAnsi="Arial" w:cs="Arial"/>
                <w:b/>
              </w:rPr>
            </w:pPr>
            <w:r>
              <w:rPr>
                <w:rFonts w:ascii="Arial" w:hAnsi="Arial" w:cs="Arial"/>
                <w:b/>
              </w:rPr>
              <w:t>x</w:t>
            </w:r>
          </w:p>
        </w:tc>
        <w:tc>
          <w:tcPr>
            <w:tcW w:w="567" w:type="dxa"/>
          </w:tcPr>
          <w:p w14:paraId="1D83BE22" w14:textId="77777777" w:rsidR="00490DF4" w:rsidRPr="00302082" w:rsidRDefault="00490DF4" w:rsidP="00490DF4">
            <w:pPr>
              <w:spacing w:after="120"/>
              <w:jc w:val="center"/>
              <w:rPr>
                <w:rFonts w:ascii="Arial" w:hAnsi="Arial" w:cs="Arial"/>
                <w:b/>
              </w:rPr>
            </w:pPr>
            <w:r>
              <w:rPr>
                <w:rFonts w:ascii="Arial" w:hAnsi="Arial" w:cs="Arial"/>
                <w:b/>
              </w:rPr>
              <w:t>x</w:t>
            </w:r>
          </w:p>
        </w:tc>
        <w:tc>
          <w:tcPr>
            <w:tcW w:w="567" w:type="dxa"/>
          </w:tcPr>
          <w:p w14:paraId="6221DE7D" w14:textId="77777777" w:rsidR="00490DF4" w:rsidRPr="00302082" w:rsidRDefault="00490DF4" w:rsidP="00490DF4">
            <w:pPr>
              <w:spacing w:after="120"/>
              <w:jc w:val="center"/>
              <w:rPr>
                <w:rFonts w:ascii="Arial" w:hAnsi="Arial" w:cs="Arial"/>
                <w:b/>
              </w:rPr>
            </w:pPr>
            <w:r>
              <w:rPr>
                <w:rFonts w:ascii="Arial" w:hAnsi="Arial" w:cs="Arial"/>
                <w:b/>
              </w:rPr>
              <w:t>x</w:t>
            </w:r>
          </w:p>
        </w:tc>
        <w:tc>
          <w:tcPr>
            <w:tcW w:w="567" w:type="dxa"/>
          </w:tcPr>
          <w:p w14:paraId="48614DD5" w14:textId="77777777" w:rsidR="00490DF4" w:rsidRPr="00302082" w:rsidRDefault="00490DF4" w:rsidP="00490DF4">
            <w:pPr>
              <w:spacing w:after="120"/>
              <w:jc w:val="center"/>
              <w:rPr>
                <w:rFonts w:ascii="Arial" w:hAnsi="Arial" w:cs="Arial"/>
                <w:b/>
              </w:rPr>
            </w:pPr>
            <w:r>
              <w:rPr>
                <w:rFonts w:ascii="Arial" w:hAnsi="Arial" w:cs="Arial"/>
                <w:b/>
              </w:rPr>
              <w:t>x</w:t>
            </w:r>
          </w:p>
        </w:tc>
        <w:tc>
          <w:tcPr>
            <w:tcW w:w="567" w:type="dxa"/>
          </w:tcPr>
          <w:p w14:paraId="57F3B7D9" w14:textId="77777777" w:rsidR="00490DF4" w:rsidRPr="00302082" w:rsidRDefault="00490DF4" w:rsidP="00490DF4">
            <w:pPr>
              <w:spacing w:after="120"/>
              <w:jc w:val="center"/>
              <w:rPr>
                <w:rFonts w:ascii="Arial" w:hAnsi="Arial" w:cs="Arial"/>
                <w:b/>
              </w:rPr>
            </w:pPr>
            <w:r>
              <w:rPr>
                <w:rFonts w:ascii="Arial" w:hAnsi="Arial" w:cs="Arial"/>
                <w:b/>
              </w:rPr>
              <w:t>x</w:t>
            </w:r>
          </w:p>
        </w:tc>
        <w:tc>
          <w:tcPr>
            <w:tcW w:w="567" w:type="dxa"/>
          </w:tcPr>
          <w:p w14:paraId="0C37FCA4" w14:textId="1C5FBFBB" w:rsidR="00490DF4" w:rsidRPr="00302082" w:rsidRDefault="00490DF4" w:rsidP="00490DF4">
            <w:pPr>
              <w:spacing w:after="120"/>
              <w:jc w:val="center"/>
              <w:rPr>
                <w:rFonts w:ascii="Arial" w:hAnsi="Arial" w:cs="Arial"/>
                <w:b/>
              </w:rPr>
            </w:pPr>
            <w:r>
              <w:rPr>
                <w:rFonts w:ascii="Arial" w:hAnsi="Arial" w:cs="Arial"/>
                <w:b/>
              </w:rPr>
              <w:t>x</w:t>
            </w:r>
          </w:p>
        </w:tc>
        <w:tc>
          <w:tcPr>
            <w:tcW w:w="567" w:type="dxa"/>
          </w:tcPr>
          <w:p w14:paraId="4A5D1175" w14:textId="7B1FC0E5" w:rsidR="00490DF4" w:rsidRPr="00302082" w:rsidRDefault="00490DF4" w:rsidP="00490DF4">
            <w:pPr>
              <w:spacing w:after="120"/>
              <w:jc w:val="center"/>
              <w:rPr>
                <w:rFonts w:ascii="Arial" w:hAnsi="Arial" w:cs="Arial"/>
                <w:b/>
              </w:rPr>
            </w:pPr>
          </w:p>
        </w:tc>
        <w:tc>
          <w:tcPr>
            <w:tcW w:w="567" w:type="dxa"/>
          </w:tcPr>
          <w:p w14:paraId="6F73A00D" w14:textId="77777777" w:rsidR="00490DF4" w:rsidRPr="00302082" w:rsidRDefault="00490DF4" w:rsidP="00490DF4">
            <w:pPr>
              <w:spacing w:after="120"/>
              <w:jc w:val="center"/>
              <w:rPr>
                <w:rFonts w:ascii="Arial" w:hAnsi="Arial" w:cs="Arial"/>
                <w:b/>
              </w:rPr>
            </w:pPr>
          </w:p>
        </w:tc>
        <w:tc>
          <w:tcPr>
            <w:tcW w:w="567" w:type="dxa"/>
          </w:tcPr>
          <w:p w14:paraId="41CFF7CD" w14:textId="77777777" w:rsidR="00490DF4" w:rsidRPr="00302082" w:rsidRDefault="00490DF4" w:rsidP="00490DF4">
            <w:pPr>
              <w:spacing w:after="120"/>
              <w:jc w:val="center"/>
              <w:rPr>
                <w:rFonts w:ascii="Arial" w:hAnsi="Arial" w:cs="Arial"/>
                <w:b/>
              </w:rPr>
            </w:pPr>
          </w:p>
        </w:tc>
        <w:tc>
          <w:tcPr>
            <w:tcW w:w="567" w:type="dxa"/>
          </w:tcPr>
          <w:p w14:paraId="62624EA9" w14:textId="77777777" w:rsidR="00490DF4" w:rsidRPr="00302082" w:rsidRDefault="00490DF4" w:rsidP="00490DF4">
            <w:pPr>
              <w:spacing w:after="120"/>
              <w:jc w:val="center"/>
              <w:rPr>
                <w:rFonts w:ascii="Arial" w:hAnsi="Arial" w:cs="Arial"/>
                <w:b/>
              </w:rPr>
            </w:pPr>
          </w:p>
        </w:tc>
        <w:tc>
          <w:tcPr>
            <w:tcW w:w="567" w:type="dxa"/>
          </w:tcPr>
          <w:p w14:paraId="70708567" w14:textId="77777777" w:rsidR="00490DF4" w:rsidRPr="00302082" w:rsidRDefault="00490DF4" w:rsidP="00490DF4">
            <w:pPr>
              <w:spacing w:after="120"/>
              <w:jc w:val="center"/>
              <w:rPr>
                <w:rFonts w:ascii="Arial" w:hAnsi="Arial" w:cs="Arial"/>
                <w:b/>
              </w:rPr>
            </w:pPr>
          </w:p>
        </w:tc>
      </w:tr>
      <w:tr w:rsidR="00490DF4" w:rsidRPr="00302082" w14:paraId="05F83071" w14:textId="77777777" w:rsidTr="00490DF4">
        <w:tc>
          <w:tcPr>
            <w:tcW w:w="2439" w:type="dxa"/>
          </w:tcPr>
          <w:p w14:paraId="42CCE1E3" w14:textId="77777777" w:rsidR="00490DF4" w:rsidRPr="00154D48" w:rsidRDefault="00490DF4" w:rsidP="00490DF4">
            <w:pPr>
              <w:spacing w:after="120"/>
              <w:rPr>
                <w:rFonts w:ascii="Arial" w:hAnsi="Arial" w:cs="Arial"/>
              </w:rPr>
            </w:pPr>
            <w:r>
              <w:rPr>
                <w:rFonts w:ascii="Arial" w:hAnsi="Arial" w:cs="Arial"/>
              </w:rPr>
              <w:t>Examination</w:t>
            </w:r>
          </w:p>
        </w:tc>
        <w:tc>
          <w:tcPr>
            <w:tcW w:w="567" w:type="dxa"/>
          </w:tcPr>
          <w:p w14:paraId="4902A186" w14:textId="77777777" w:rsidR="00490DF4" w:rsidRPr="00302082" w:rsidRDefault="00490DF4" w:rsidP="00490DF4">
            <w:pPr>
              <w:spacing w:after="120"/>
              <w:jc w:val="center"/>
              <w:rPr>
                <w:rFonts w:ascii="Arial" w:hAnsi="Arial" w:cs="Arial"/>
                <w:b/>
              </w:rPr>
            </w:pPr>
            <w:r>
              <w:rPr>
                <w:rFonts w:ascii="Arial" w:hAnsi="Arial" w:cs="Arial"/>
                <w:b/>
              </w:rPr>
              <w:t>x</w:t>
            </w:r>
          </w:p>
        </w:tc>
        <w:tc>
          <w:tcPr>
            <w:tcW w:w="567" w:type="dxa"/>
          </w:tcPr>
          <w:p w14:paraId="04FB6647" w14:textId="77777777" w:rsidR="00490DF4" w:rsidRPr="00302082" w:rsidRDefault="00490DF4" w:rsidP="00490DF4">
            <w:pPr>
              <w:spacing w:after="120"/>
              <w:jc w:val="center"/>
              <w:rPr>
                <w:rFonts w:ascii="Arial" w:hAnsi="Arial" w:cs="Arial"/>
                <w:b/>
              </w:rPr>
            </w:pPr>
            <w:r>
              <w:rPr>
                <w:rFonts w:ascii="Arial" w:hAnsi="Arial" w:cs="Arial"/>
                <w:b/>
              </w:rPr>
              <w:t>x</w:t>
            </w:r>
          </w:p>
        </w:tc>
        <w:tc>
          <w:tcPr>
            <w:tcW w:w="567" w:type="dxa"/>
          </w:tcPr>
          <w:p w14:paraId="3B8F680B" w14:textId="77777777" w:rsidR="00490DF4" w:rsidRPr="00302082" w:rsidRDefault="00490DF4" w:rsidP="00490DF4">
            <w:pPr>
              <w:spacing w:after="120"/>
              <w:jc w:val="center"/>
              <w:rPr>
                <w:rFonts w:ascii="Arial" w:hAnsi="Arial" w:cs="Arial"/>
                <w:b/>
              </w:rPr>
            </w:pPr>
            <w:r>
              <w:rPr>
                <w:rFonts w:ascii="Arial" w:hAnsi="Arial" w:cs="Arial"/>
                <w:b/>
              </w:rPr>
              <w:t>x</w:t>
            </w:r>
          </w:p>
        </w:tc>
        <w:tc>
          <w:tcPr>
            <w:tcW w:w="567" w:type="dxa"/>
          </w:tcPr>
          <w:p w14:paraId="079734F5" w14:textId="77777777" w:rsidR="00490DF4" w:rsidRPr="00302082" w:rsidRDefault="00490DF4" w:rsidP="00490DF4">
            <w:pPr>
              <w:spacing w:after="120"/>
              <w:jc w:val="center"/>
              <w:rPr>
                <w:rFonts w:ascii="Arial" w:hAnsi="Arial" w:cs="Arial"/>
                <w:b/>
              </w:rPr>
            </w:pPr>
            <w:r>
              <w:rPr>
                <w:rFonts w:ascii="Arial" w:hAnsi="Arial" w:cs="Arial"/>
                <w:b/>
              </w:rPr>
              <w:t>x</w:t>
            </w:r>
          </w:p>
        </w:tc>
        <w:tc>
          <w:tcPr>
            <w:tcW w:w="567" w:type="dxa"/>
          </w:tcPr>
          <w:p w14:paraId="4ED74F01" w14:textId="77777777" w:rsidR="00490DF4" w:rsidRPr="00302082" w:rsidRDefault="00490DF4" w:rsidP="00490DF4">
            <w:pPr>
              <w:spacing w:after="120"/>
              <w:jc w:val="center"/>
              <w:rPr>
                <w:rFonts w:ascii="Arial" w:hAnsi="Arial" w:cs="Arial"/>
                <w:b/>
              </w:rPr>
            </w:pPr>
            <w:r>
              <w:rPr>
                <w:rFonts w:ascii="Arial" w:hAnsi="Arial" w:cs="Arial"/>
                <w:b/>
              </w:rPr>
              <w:t>x</w:t>
            </w:r>
          </w:p>
        </w:tc>
        <w:tc>
          <w:tcPr>
            <w:tcW w:w="567" w:type="dxa"/>
          </w:tcPr>
          <w:p w14:paraId="73E1F233" w14:textId="204B2328" w:rsidR="00490DF4" w:rsidRPr="00302082" w:rsidRDefault="00490DF4" w:rsidP="00490DF4">
            <w:pPr>
              <w:spacing w:after="120"/>
              <w:jc w:val="center"/>
              <w:rPr>
                <w:rFonts w:ascii="Arial" w:hAnsi="Arial" w:cs="Arial"/>
                <w:b/>
              </w:rPr>
            </w:pPr>
            <w:r>
              <w:rPr>
                <w:rFonts w:ascii="Arial" w:hAnsi="Arial" w:cs="Arial"/>
                <w:b/>
              </w:rPr>
              <w:t>x</w:t>
            </w:r>
          </w:p>
        </w:tc>
        <w:tc>
          <w:tcPr>
            <w:tcW w:w="567" w:type="dxa"/>
          </w:tcPr>
          <w:p w14:paraId="20290D6D" w14:textId="5AE3E556" w:rsidR="00490DF4" w:rsidRPr="00302082" w:rsidRDefault="00490DF4" w:rsidP="00490DF4">
            <w:pPr>
              <w:spacing w:after="120"/>
              <w:jc w:val="center"/>
              <w:rPr>
                <w:rFonts w:ascii="Arial" w:hAnsi="Arial" w:cs="Arial"/>
                <w:b/>
              </w:rPr>
            </w:pPr>
          </w:p>
        </w:tc>
        <w:tc>
          <w:tcPr>
            <w:tcW w:w="567" w:type="dxa"/>
          </w:tcPr>
          <w:p w14:paraId="61F4C1B2" w14:textId="77777777" w:rsidR="00490DF4" w:rsidRPr="00302082" w:rsidRDefault="00490DF4" w:rsidP="00490DF4">
            <w:pPr>
              <w:spacing w:after="120"/>
              <w:jc w:val="center"/>
              <w:rPr>
                <w:rFonts w:ascii="Arial" w:hAnsi="Arial" w:cs="Arial"/>
                <w:b/>
              </w:rPr>
            </w:pPr>
          </w:p>
        </w:tc>
        <w:tc>
          <w:tcPr>
            <w:tcW w:w="567" w:type="dxa"/>
          </w:tcPr>
          <w:p w14:paraId="05B7C53A" w14:textId="77777777" w:rsidR="00490DF4" w:rsidRPr="00302082" w:rsidRDefault="00490DF4" w:rsidP="00490DF4">
            <w:pPr>
              <w:spacing w:after="120"/>
              <w:jc w:val="center"/>
              <w:rPr>
                <w:rFonts w:ascii="Arial" w:hAnsi="Arial" w:cs="Arial"/>
                <w:b/>
              </w:rPr>
            </w:pPr>
          </w:p>
        </w:tc>
        <w:tc>
          <w:tcPr>
            <w:tcW w:w="567" w:type="dxa"/>
          </w:tcPr>
          <w:p w14:paraId="7615E356" w14:textId="77777777" w:rsidR="00490DF4" w:rsidRPr="00302082" w:rsidRDefault="00490DF4" w:rsidP="00490DF4">
            <w:pPr>
              <w:spacing w:after="120"/>
              <w:jc w:val="center"/>
              <w:rPr>
                <w:rFonts w:ascii="Arial" w:hAnsi="Arial" w:cs="Arial"/>
                <w:b/>
              </w:rPr>
            </w:pPr>
          </w:p>
        </w:tc>
        <w:tc>
          <w:tcPr>
            <w:tcW w:w="567" w:type="dxa"/>
          </w:tcPr>
          <w:p w14:paraId="40BF4CF5" w14:textId="77777777" w:rsidR="00490DF4" w:rsidRPr="00302082" w:rsidRDefault="00490DF4" w:rsidP="00490DF4">
            <w:pPr>
              <w:spacing w:after="120"/>
              <w:jc w:val="center"/>
              <w:rPr>
                <w:rFonts w:ascii="Arial" w:hAnsi="Arial" w:cs="Arial"/>
                <w:b/>
              </w:rPr>
            </w:pPr>
          </w:p>
        </w:tc>
      </w:tr>
    </w:tbl>
    <w:p w14:paraId="204214DB" w14:textId="77777777" w:rsidR="00490DF4" w:rsidRPr="00490DF4" w:rsidRDefault="00490DF4" w:rsidP="00490DF4">
      <w:pPr>
        <w:spacing w:after="120" w:line="240" w:lineRule="auto"/>
        <w:ind w:left="567" w:right="260"/>
        <w:jc w:val="both"/>
        <w:rPr>
          <w:rFonts w:ascii="Arial" w:hAnsi="Arial" w:cs="Arial"/>
          <w:iCs/>
        </w:rPr>
      </w:pPr>
    </w:p>
    <w:p w14:paraId="3B93A480" w14:textId="259D57E8" w:rsidR="00883204" w:rsidRPr="00D50113" w:rsidRDefault="00883204" w:rsidP="00733BE6">
      <w:pPr>
        <w:numPr>
          <w:ilvl w:val="0"/>
          <w:numId w:val="15"/>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A19844E" w14:textId="77777777" w:rsidR="00490DF4" w:rsidRPr="00490DF4" w:rsidRDefault="00490DF4" w:rsidP="00490DF4">
      <w:pPr>
        <w:autoSpaceDE w:val="0"/>
        <w:autoSpaceDN w:val="0"/>
        <w:adjustRightInd w:val="0"/>
        <w:spacing w:after="120" w:line="240" w:lineRule="auto"/>
        <w:ind w:left="567" w:right="260"/>
        <w:jc w:val="both"/>
        <w:rPr>
          <w:rFonts w:ascii="Arial" w:hAnsi="Arial" w:cs="Arial"/>
        </w:rPr>
      </w:pPr>
      <w:r w:rsidRPr="00490DF4">
        <w:rPr>
          <w:rFonts w:ascii="Arial" w:hAnsi="Arial" w:cs="Arial"/>
        </w:rPr>
        <w:t xml:space="preserve">The School/Collaborative Partner </w:t>
      </w:r>
      <w:r w:rsidRPr="00490DF4">
        <w:rPr>
          <w:rFonts w:ascii="Arial" w:hAnsi="Arial" w:cs="Arial"/>
          <w:i/>
        </w:rPr>
        <w:t>(delete as applicable)</w:t>
      </w:r>
      <w:r w:rsidRPr="00490DF4">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FF5A537" w14:textId="77777777" w:rsidR="00490DF4" w:rsidRPr="00490DF4" w:rsidRDefault="00490DF4" w:rsidP="00490DF4">
      <w:pPr>
        <w:autoSpaceDE w:val="0"/>
        <w:autoSpaceDN w:val="0"/>
        <w:adjustRightInd w:val="0"/>
        <w:spacing w:after="120" w:line="240" w:lineRule="auto"/>
        <w:ind w:left="567" w:right="260"/>
        <w:jc w:val="both"/>
        <w:rPr>
          <w:rFonts w:ascii="Arial" w:hAnsi="Arial" w:cs="Arial"/>
        </w:rPr>
      </w:pPr>
      <w:r w:rsidRPr="00490DF4">
        <w:rPr>
          <w:rFonts w:ascii="Arial" w:hAnsi="Arial" w:cs="Arial"/>
        </w:rPr>
        <w:t>The inclusive practices in the guidance (see Annex B Appendix A) have been considered in order to support all students in the following areas:</w:t>
      </w:r>
    </w:p>
    <w:p w14:paraId="4DCFF2A4" w14:textId="77777777" w:rsidR="00490DF4" w:rsidRPr="00490DF4" w:rsidRDefault="00490DF4" w:rsidP="00490DF4">
      <w:pPr>
        <w:autoSpaceDE w:val="0"/>
        <w:autoSpaceDN w:val="0"/>
        <w:adjustRightInd w:val="0"/>
        <w:spacing w:after="120" w:line="240" w:lineRule="auto"/>
        <w:ind w:left="567" w:right="260"/>
        <w:jc w:val="both"/>
        <w:rPr>
          <w:rFonts w:ascii="Arial" w:hAnsi="Arial" w:cs="Arial"/>
          <w:bCs/>
        </w:rPr>
      </w:pPr>
      <w:r w:rsidRPr="00490DF4">
        <w:rPr>
          <w:rFonts w:ascii="Arial" w:hAnsi="Arial" w:cs="Arial"/>
        </w:rPr>
        <w:t xml:space="preserve">a) </w:t>
      </w:r>
      <w:r w:rsidRPr="00490DF4">
        <w:rPr>
          <w:rFonts w:ascii="Arial" w:hAnsi="Arial" w:cs="Arial"/>
          <w:bCs/>
        </w:rPr>
        <w:t>Accessible resources and curriculum</w:t>
      </w:r>
    </w:p>
    <w:p w14:paraId="3D9C583E" w14:textId="77777777" w:rsidR="00490DF4" w:rsidRPr="00490DF4" w:rsidRDefault="00490DF4" w:rsidP="00490DF4">
      <w:pPr>
        <w:tabs>
          <w:tab w:val="left" w:pos="567"/>
        </w:tabs>
        <w:autoSpaceDE w:val="0"/>
        <w:autoSpaceDN w:val="0"/>
        <w:adjustRightInd w:val="0"/>
        <w:spacing w:after="120" w:line="240" w:lineRule="auto"/>
        <w:ind w:left="567" w:right="260"/>
        <w:jc w:val="both"/>
        <w:rPr>
          <w:rFonts w:ascii="Arial" w:hAnsi="Arial" w:cs="Arial"/>
          <w:color w:val="000000"/>
        </w:rPr>
      </w:pPr>
      <w:r w:rsidRPr="00490DF4">
        <w:rPr>
          <w:rFonts w:ascii="Arial" w:hAnsi="Arial" w:cs="Arial"/>
        </w:rPr>
        <w:t xml:space="preserve">b) </w:t>
      </w:r>
      <w:r w:rsidRPr="00490DF4">
        <w:rPr>
          <w:rFonts w:ascii="Arial" w:hAnsi="Arial" w:cs="Arial"/>
          <w:bCs/>
        </w:rPr>
        <w:t>Learning, teaching and assessment methods</w:t>
      </w:r>
    </w:p>
    <w:p w14:paraId="10D42356" w14:textId="77777777" w:rsidR="00096DA4" w:rsidRPr="00302082" w:rsidRDefault="00096DA4" w:rsidP="00490DF4">
      <w:pPr>
        <w:spacing w:after="120" w:line="240" w:lineRule="auto"/>
        <w:ind w:left="633" w:right="260"/>
        <w:rPr>
          <w:rFonts w:ascii="Arial" w:hAnsi="Arial" w:cs="Arial"/>
          <w:i/>
          <w:iCs/>
        </w:rPr>
      </w:pPr>
    </w:p>
    <w:p w14:paraId="355C6433" w14:textId="77777777" w:rsidR="009A2D37" w:rsidRPr="00302082" w:rsidRDefault="00883204" w:rsidP="00733BE6">
      <w:pPr>
        <w:numPr>
          <w:ilvl w:val="0"/>
          <w:numId w:val="15"/>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351E20E" w14:textId="77777777" w:rsidR="00490DF4" w:rsidRPr="00490DF4" w:rsidRDefault="00490DF4" w:rsidP="00490DF4">
      <w:pPr>
        <w:spacing w:after="120" w:line="240" w:lineRule="auto"/>
        <w:ind w:left="567" w:right="260"/>
        <w:rPr>
          <w:rFonts w:ascii="Arial" w:hAnsi="Arial" w:cs="Arial"/>
        </w:rPr>
      </w:pPr>
      <w:r w:rsidRPr="00490DF4">
        <w:rPr>
          <w:rFonts w:ascii="Arial" w:hAnsi="Arial" w:cs="Arial"/>
        </w:rPr>
        <w:t xml:space="preserve">Distance, Medway </w:t>
      </w:r>
    </w:p>
    <w:p w14:paraId="2F7A818B" w14:textId="77777777" w:rsidR="009A2D37" w:rsidRDefault="009A2D37" w:rsidP="00302082">
      <w:pPr>
        <w:spacing w:after="120" w:line="240" w:lineRule="auto"/>
        <w:ind w:left="426" w:right="260"/>
        <w:rPr>
          <w:rFonts w:ascii="Arial" w:hAnsi="Arial" w:cs="Arial"/>
          <w:i/>
          <w:iCs/>
        </w:rPr>
      </w:pPr>
    </w:p>
    <w:p w14:paraId="09C87D07" w14:textId="77777777" w:rsidR="00883204" w:rsidRPr="002A7F48" w:rsidRDefault="00883204" w:rsidP="00733BE6">
      <w:pPr>
        <w:numPr>
          <w:ilvl w:val="0"/>
          <w:numId w:val="15"/>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88FE8F3" w14:textId="209DC415" w:rsidR="00490DF4" w:rsidRPr="00490DF4" w:rsidRDefault="00490DF4" w:rsidP="00490DF4">
      <w:pPr>
        <w:spacing w:after="120" w:line="240" w:lineRule="auto"/>
        <w:ind w:left="567" w:right="260"/>
        <w:rPr>
          <w:rFonts w:ascii="Arial" w:hAnsi="Arial" w:cs="Arial"/>
          <w:iCs/>
        </w:rPr>
      </w:pPr>
      <w:r>
        <w:rPr>
          <w:rFonts w:ascii="Arial" w:hAnsi="Arial" w:cs="Arial"/>
        </w:rPr>
        <w:t>Materials and solid state chemistry</w:t>
      </w:r>
      <w:r w:rsidRPr="00490DF4">
        <w:rPr>
          <w:rFonts w:ascii="Arial" w:hAnsi="Arial" w:cs="Arial"/>
          <w:iCs/>
        </w:rPr>
        <w:t xml:space="preserve"> is a core component of the Pharmaceutic R &amp; D industry and reflects international aspects.</w:t>
      </w:r>
    </w:p>
    <w:p w14:paraId="41F28FC8" w14:textId="42C49056" w:rsidR="00883204" w:rsidRDefault="00883204" w:rsidP="00883204">
      <w:pPr>
        <w:spacing w:after="120" w:line="240" w:lineRule="auto"/>
        <w:ind w:right="260"/>
        <w:rPr>
          <w:rFonts w:ascii="Arial" w:hAnsi="Arial" w:cs="Arial"/>
          <w:b/>
        </w:rPr>
      </w:pPr>
    </w:p>
    <w:p w14:paraId="09E218EC" w14:textId="185E795A" w:rsidR="009C51E1" w:rsidRDefault="009C51E1" w:rsidP="00883204">
      <w:pPr>
        <w:spacing w:after="120" w:line="240" w:lineRule="auto"/>
        <w:ind w:right="260"/>
        <w:rPr>
          <w:rFonts w:ascii="Arial" w:hAnsi="Arial" w:cs="Arial"/>
          <w:b/>
        </w:rPr>
      </w:pPr>
    </w:p>
    <w:p w14:paraId="7B622DEF" w14:textId="498FE7CE" w:rsidR="009C51E1" w:rsidRDefault="009C51E1" w:rsidP="00883204">
      <w:pPr>
        <w:spacing w:after="120" w:line="240" w:lineRule="auto"/>
        <w:ind w:right="260"/>
        <w:rPr>
          <w:rFonts w:ascii="Arial" w:hAnsi="Arial" w:cs="Arial"/>
          <w:b/>
        </w:rPr>
      </w:pPr>
    </w:p>
    <w:p w14:paraId="30BCA387" w14:textId="732563D7" w:rsidR="009C51E1" w:rsidRDefault="009C51E1" w:rsidP="00883204">
      <w:pPr>
        <w:spacing w:after="120" w:line="240" w:lineRule="auto"/>
        <w:ind w:right="260"/>
        <w:rPr>
          <w:rFonts w:ascii="Arial" w:hAnsi="Arial" w:cs="Arial"/>
          <w:b/>
        </w:rPr>
      </w:pPr>
    </w:p>
    <w:p w14:paraId="7C74244A" w14:textId="52093CC7" w:rsidR="009C51E1" w:rsidRDefault="009C51E1" w:rsidP="00883204">
      <w:pPr>
        <w:spacing w:after="120" w:line="240" w:lineRule="auto"/>
        <w:ind w:right="260"/>
        <w:rPr>
          <w:rFonts w:ascii="Arial" w:hAnsi="Arial" w:cs="Arial"/>
          <w:b/>
        </w:rPr>
      </w:pPr>
    </w:p>
    <w:p w14:paraId="476D9128" w14:textId="760A02CF" w:rsidR="009C51E1" w:rsidRDefault="009C51E1" w:rsidP="00883204">
      <w:pPr>
        <w:spacing w:after="120" w:line="240" w:lineRule="auto"/>
        <w:ind w:right="260"/>
        <w:rPr>
          <w:rFonts w:ascii="Arial" w:hAnsi="Arial" w:cs="Arial"/>
          <w:b/>
        </w:rPr>
      </w:pPr>
    </w:p>
    <w:p w14:paraId="791AC804" w14:textId="44C16E94" w:rsidR="009C51E1" w:rsidRDefault="009C51E1" w:rsidP="00883204">
      <w:pPr>
        <w:spacing w:after="120" w:line="240" w:lineRule="auto"/>
        <w:ind w:right="260"/>
        <w:rPr>
          <w:rFonts w:ascii="Arial" w:hAnsi="Arial" w:cs="Arial"/>
          <w:b/>
        </w:rPr>
      </w:pPr>
    </w:p>
    <w:p w14:paraId="4BBBFCEE" w14:textId="77777777" w:rsidR="009C51E1" w:rsidRPr="00883204" w:rsidRDefault="009C51E1" w:rsidP="00883204">
      <w:pPr>
        <w:spacing w:after="120" w:line="240" w:lineRule="auto"/>
        <w:ind w:right="260"/>
        <w:rPr>
          <w:rFonts w:ascii="Arial" w:hAnsi="Arial" w:cs="Arial"/>
          <w:b/>
        </w:rPr>
      </w:pPr>
    </w:p>
    <w:p w14:paraId="1182CA25" w14:textId="77777777" w:rsidR="00641D6D" w:rsidRPr="00302082" w:rsidRDefault="00641D6D" w:rsidP="00302082">
      <w:pPr>
        <w:pBdr>
          <w:bottom w:val="single" w:sz="6" w:space="1" w:color="auto"/>
        </w:pBdr>
        <w:spacing w:after="120" w:line="240" w:lineRule="auto"/>
        <w:ind w:right="260"/>
        <w:rPr>
          <w:rFonts w:ascii="Arial" w:hAnsi="Arial" w:cs="Arial"/>
        </w:rPr>
      </w:pPr>
    </w:p>
    <w:p w14:paraId="6191A2C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B1F05D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02EBBA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22CB129" w14:textId="77777777" w:rsidTr="00694309">
        <w:trPr>
          <w:trHeight w:val="317"/>
        </w:trPr>
        <w:tc>
          <w:tcPr>
            <w:tcW w:w="1526" w:type="dxa"/>
          </w:tcPr>
          <w:p w14:paraId="7BE1CD41"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08C43C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0110B39"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E8730E"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892C8C3"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226FAED" w14:textId="77777777" w:rsidTr="00694309">
        <w:trPr>
          <w:trHeight w:val="305"/>
        </w:trPr>
        <w:tc>
          <w:tcPr>
            <w:tcW w:w="1526" w:type="dxa"/>
          </w:tcPr>
          <w:p w14:paraId="3795674F" w14:textId="43EC051A" w:rsidR="00422B69" w:rsidRPr="00302082" w:rsidRDefault="00DC4223" w:rsidP="00302082">
            <w:pPr>
              <w:spacing w:after="120"/>
              <w:ind w:right="-330"/>
              <w:rPr>
                <w:rFonts w:ascii="Arial" w:hAnsi="Arial" w:cs="Arial"/>
              </w:rPr>
            </w:pPr>
            <w:r>
              <w:rPr>
                <w:rFonts w:ascii="Arial" w:hAnsi="Arial" w:cs="Arial"/>
              </w:rPr>
              <w:t>05/10/20</w:t>
            </w:r>
          </w:p>
        </w:tc>
        <w:tc>
          <w:tcPr>
            <w:tcW w:w="1701" w:type="dxa"/>
          </w:tcPr>
          <w:p w14:paraId="79A90D73" w14:textId="04C2C9D2" w:rsidR="00422B69" w:rsidRPr="00302082" w:rsidRDefault="00DC4223" w:rsidP="00302082">
            <w:pPr>
              <w:spacing w:after="120"/>
              <w:ind w:right="-330"/>
              <w:rPr>
                <w:rFonts w:ascii="Arial" w:hAnsi="Arial" w:cs="Arial"/>
              </w:rPr>
            </w:pPr>
            <w:r>
              <w:rPr>
                <w:rFonts w:ascii="Arial" w:hAnsi="Arial" w:cs="Arial"/>
              </w:rPr>
              <w:t>Minor</w:t>
            </w:r>
          </w:p>
        </w:tc>
        <w:tc>
          <w:tcPr>
            <w:tcW w:w="2410" w:type="dxa"/>
          </w:tcPr>
          <w:p w14:paraId="6575E71E" w14:textId="6E485B9B" w:rsidR="00422B69" w:rsidRPr="00302082" w:rsidRDefault="00DC4223" w:rsidP="00302082">
            <w:pPr>
              <w:spacing w:after="120"/>
              <w:ind w:right="-330"/>
              <w:rPr>
                <w:rFonts w:ascii="Arial" w:hAnsi="Arial" w:cs="Arial"/>
              </w:rPr>
            </w:pPr>
            <w:r>
              <w:rPr>
                <w:rFonts w:ascii="Arial" w:hAnsi="Arial" w:cs="Arial"/>
              </w:rPr>
              <w:t>Sep 20</w:t>
            </w:r>
          </w:p>
        </w:tc>
        <w:tc>
          <w:tcPr>
            <w:tcW w:w="2448" w:type="dxa"/>
          </w:tcPr>
          <w:p w14:paraId="77304AED" w14:textId="3BB67CDD" w:rsidR="00422B69" w:rsidRPr="00302082" w:rsidRDefault="00DC4223" w:rsidP="00302082">
            <w:pPr>
              <w:spacing w:after="120"/>
              <w:ind w:right="-330"/>
              <w:rPr>
                <w:rFonts w:ascii="Arial" w:hAnsi="Arial" w:cs="Arial"/>
              </w:rPr>
            </w:pPr>
            <w:r>
              <w:rPr>
                <w:rFonts w:ascii="Arial" w:hAnsi="Arial" w:cs="Arial"/>
              </w:rPr>
              <w:t>13</w:t>
            </w:r>
          </w:p>
        </w:tc>
        <w:tc>
          <w:tcPr>
            <w:tcW w:w="2597" w:type="dxa"/>
          </w:tcPr>
          <w:p w14:paraId="12B76EEB" w14:textId="69E459C6" w:rsidR="00422B69" w:rsidRPr="00302082" w:rsidRDefault="00DC4223" w:rsidP="00302082">
            <w:pPr>
              <w:spacing w:after="120"/>
              <w:ind w:right="-330"/>
              <w:rPr>
                <w:rFonts w:ascii="Arial" w:hAnsi="Arial" w:cs="Arial"/>
              </w:rPr>
            </w:pPr>
            <w:r>
              <w:rPr>
                <w:rFonts w:ascii="Arial" w:hAnsi="Arial" w:cs="Arial"/>
              </w:rPr>
              <w:t>No</w:t>
            </w:r>
          </w:p>
        </w:tc>
      </w:tr>
      <w:tr w:rsidR="00302082" w:rsidRPr="00302082" w14:paraId="25418331" w14:textId="77777777" w:rsidTr="00694309">
        <w:trPr>
          <w:trHeight w:val="305"/>
        </w:trPr>
        <w:tc>
          <w:tcPr>
            <w:tcW w:w="1526" w:type="dxa"/>
          </w:tcPr>
          <w:p w14:paraId="4C75097F" w14:textId="77777777" w:rsidR="00422B69" w:rsidRPr="00302082" w:rsidRDefault="00422B69" w:rsidP="00302082">
            <w:pPr>
              <w:spacing w:after="120"/>
              <w:ind w:right="-330"/>
              <w:rPr>
                <w:rFonts w:ascii="Arial" w:hAnsi="Arial" w:cs="Arial"/>
              </w:rPr>
            </w:pPr>
          </w:p>
        </w:tc>
        <w:tc>
          <w:tcPr>
            <w:tcW w:w="1701" w:type="dxa"/>
          </w:tcPr>
          <w:p w14:paraId="40FA3E34" w14:textId="77777777" w:rsidR="00422B69" w:rsidRPr="00302082" w:rsidRDefault="00422B69" w:rsidP="00302082">
            <w:pPr>
              <w:spacing w:after="120"/>
              <w:ind w:right="-330"/>
              <w:rPr>
                <w:rFonts w:ascii="Arial" w:hAnsi="Arial" w:cs="Arial"/>
              </w:rPr>
            </w:pPr>
          </w:p>
        </w:tc>
        <w:tc>
          <w:tcPr>
            <w:tcW w:w="2410" w:type="dxa"/>
          </w:tcPr>
          <w:p w14:paraId="5B312E66" w14:textId="77777777" w:rsidR="00422B69" w:rsidRPr="00302082" w:rsidRDefault="00422B69" w:rsidP="00302082">
            <w:pPr>
              <w:spacing w:after="120"/>
              <w:ind w:right="-330"/>
              <w:rPr>
                <w:rFonts w:ascii="Arial" w:hAnsi="Arial" w:cs="Arial"/>
              </w:rPr>
            </w:pPr>
          </w:p>
        </w:tc>
        <w:tc>
          <w:tcPr>
            <w:tcW w:w="2448" w:type="dxa"/>
          </w:tcPr>
          <w:p w14:paraId="08CDF346" w14:textId="77777777" w:rsidR="00422B69" w:rsidRPr="00302082" w:rsidRDefault="00422B69" w:rsidP="00302082">
            <w:pPr>
              <w:spacing w:after="120"/>
              <w:ind w:right="-330"/>
              <w:rPr>
                <w:rFonts w:ascii="Arial" w:hAnsi="Arial" w:cs="Arial"/>
              </w:rPr>
            </w:pPr>
          </w:p>
        </w:tc>
        <w:tc>
          <w:tcPr>
            <w:tcW w:w="2597" w:type="dxa"/>
          </w:tcPr>
          <w:p w14:paraId="5FFA6D57" w14:textId="77777777" w:rsidR="00422B69" w:rsidRPr="00302082" w:rsidRDefault="00422B69" w:rsidP="00302082">
            <w:pPr>
              <w:spacing w:after="120"/>
              <w:ind w:right="-330"/>
              <w:rPr>
                <w:rFonts w:ascii="Arial" w:hAnsi="Arial" w:cs="Arial"/>
              </w:rPr>
            </w:pPr>
          </w:p>
        </w:tc>
      </w:tr>
    </w:tbl>
    <w:p w14:paraId="5D52A772" w14:textId="77777777" w:rsidR="00D83563" w:rsidRDefault="00D83563" w:rsidP="00302082">
      <w:pPr>
        <w:spacing w:after="120" w:line="240" w:lineRule="auto"/>
        <w:ind w:right="-330"/>
        <w:rPr>
          <w:rFonts w:ascii="Arial" w:hAnsi="Arial" w:cs="Arial"/>
        </w:rPr>
      </w:pPr>
    </w:p>
    <w:p w14:paraId="46EEA68B" w14:textId="725ACA26"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4B671" w14:textId="77777777" w:rsidR="00F12FEA" w:rsidRDefault="00F12FEA" w:rsidP="009A2D37">
      <w:pPr>
        <w:spacing w:after="0" w:line="240" w:lineRule="auto"/>
      </w:pPr>
      <w:r>
        <w:separator/>
      </w:r>
    </w:p>
  </w:endnote>
  <w:endnote w:type="continuationSeparator" w:id="0">
    <w:p w14:paraId="492CE4A0" w14:textId="77777777" w:rsidR="00F12FEA" w:rsidRDefault="00F12FEA" w:rsidP="009A2D37">
      <w:pPr>
        <w:spacing w:after="0" w:line="240" w:lineRule="auto"/>
      </w:pPr>
      <w:r>
        <w:continuationSeparator/>
      </w:r>
    </w:p>
  </w:endnote>
  <w:endnote w:type="continuationNotice" w:id="1">
    <w:p w14:paraId="21AB9519" w14:textId="77777777" w:rsidR="00F12FEA" w:rsidRDefault="00F12F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71CF1F29" w14:textId="66B545ED" w:rsidR="008B2543" w:rsidRDefault="0019787E" w:rsidP="009A2D37">
        <w:pPr>
          <w:pStyle w:val="Footer"/>
          <w:jc w:val="center"/>
        </w:pPr>
        <w:r>
          <w:fldChar w:fldCharType="begin"/>
        </w:r>
        <w:r>
          <w:instrText xml:space="preserve"> PAGE   \* MERGEFORMAT </w:instrText>
        </w:r>
        <w:r>
          <w:fldChar w:fldCharType="separate"/>
        </w:r>
        <w:r w:rsidR="00733BE6">
          <w:rPr>
            <w:noProof/>
          </w:rPr>
          <w:t>5</w:t>
        </w:r>
        <w:r>
          <w:rPr>
            <w:noProof/>
          </w:rPr>
          <w:fldChar w:fldCharType="end"/>
        </w:r>
      </w:p>
    </w:sdtContent>
  </w:sdt>
  <w:p w14:paraId="31EB531E"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9619A" w14:textId="77777777" w:rsidR="00F12FEA" w:rsidRDefault="00F12FEA" w:rsidP="009A2D37">
      <w:pPr>
        <w:spacing w:after="0" w:line="240" w:lineRule="auto"/>
      </w:pPr>
      <w:r>
        <w:separator/>
      </w:r>
    </w:p>
  </w:footnote>
  <w:footnote w:type="continuationSeparator" w:id="0">
    <w:p w14:paraId="74EADEC6" w14:textId="77777777" w:rsidR="00F12FEA" w:rsidRDefault="00F12FEA" w:rsidP="009A2D37">
      <w:pPr>
        <w:spacing w:after="0" w:line="240" w:lineRule="auto"/>
      </w:pPr>
      <w:r>
        <w:continuationSeparator/>
      </w:r>
    </w:p>
  </w:footnote>
  <w:footnote w:type="continuationNotice" w:id="1">
    <w:p w14:paraId="203858D4" w14:textId="77777777" w:rsidR="00F12FEA" w:rsidRDefault="00F12F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BEE8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B159A58" wp14:editId="06CF0C2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AEB8810" w14:textId="77777777" w:rsidR="008B2543" w:rsidRPr="008C00F8" w:rsidRDefault="008B2543" w:rsidP="005E6D38">
    <w:pPr>
      <w:pStyle w:val="Heading1"/>
      <w:spacing w:before="60" w:after="60"/>
      <w:rPr>
        <w:rFonts w:ascii="Arial" w:hAnsi="Arial" w:cs="Arial"/>
      </w:rPr>
    </w:pPr>
  </w:p>
  <w:p w14:paraId="18CFBCC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9CBF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011A9C1" wp14:editId="50AA217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4837D3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C7109A5"/>
    <w:multiLevelType w:val="hybridMultilevel"/>
    <w:tmpl w:val="B40238C0"/>
    <w:lvl w:ilvl="0" w:tplc="6A78F260">
      <w:start w:val="1"/>
      <w:numFmt w:val="decimal"/>
      <w:lvlText w:val="%1."/>
      <w:lvlJc w:val="left"/>
      <w:pPr>
        <w:ind w:left="927" w:hanging="360"/>
      </w:pPr>
      <w:rPr>
        <w:rFonts w:ascii="Arial" w:eastAsiaTheme="minorEastAsia" w:hAnsi="Arial" w:cs="Aria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0D7D13D1"/>
    <w:multiLevelType w:val="hybridMultilevel"/>
    <w:tmpl w:val="D21E810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3B61420"/>
    <w:multiLevelType w:val="multilevel"/>
    <w:tmpl w:val="784A14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689B557D"/>
    <w:multiLevelType w:val="hybridMultilevel"/>
    <w:tmpl w:val="70247152"/>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76585F6B"/>
    <w:multiLevelType w:val="hybridMultilevel"/>
    <w:tmpl w:val="F5E29444"/>
    <w:lvl w:ilvl="0" w:tplc="830A952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77EC5E32"/>
    <w:multiLevelType w:val="hybridMultilevel"/>
    <w:tmpl w:val="5AF861C4"/>
    <w:lvl w:ilvl="0" w:tplc="0DCA788E">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9"/>
  </w:num>
  <w:num w:numId="6">
    <w:abstractNumId w:val="7"/>
  </w:num>
  <w:num w:numId="7">
    <w:abstractNumId w:val="14"/>
  </w:num>
  <w:num w:numId="8">
    <w:abstractNumId w:val="8"/>
  </w:num>
  <w:num w:numId="9">
    <w:abstractNumId w:val="6"/>
  </w:num>
  <w:num w:numId="10">
    <w:abstractNumId w:val="2"/>
  </w:num>
  <w:num w:numId="11">
    <w:abstractNumId w:val="13"/>
  </w:num>
  <w:num w:numId="12">
    <w:abstractNumId w:val="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67E"/>
    <w:rsid w:val="00000C8C"/>
    <w:rsid w:val="000017F2"/>
    <w:rsid w:val="0000456B"/>
    <w:rsid w:val="00005661"/>
    <w:rsid w:val="00010A16"/>
    <w:rsid w:val="0001243F"/>
    <w:rsid w:val="00021EA0"/>
    <w:rsid w:val="00025992"/>
    <w:rsid w:val="00027937"/>
    <w:rsid w:val="00030C9E"/>
    <w:rsid w:val="00031E67"/>
    <w:rsid w:val="000353ED"/>
    <w:rsid w:val="000408CC"/>
    <w:rsid w:val="000429E8"/>
    <w:rsid w:val="00045373"/>
    <w:rsid w:val="00063A2F"/>
    <w:rsid w:val="000678D3"/>
    <w:rsid w:val="000719A4"/>
    <w:rsid w:val="00094810"/>
    <w:rsid w:val="00096DA4"/>
    <w:rsid w:val="000C0294"/>
    <w:rsid w:val="000C7A1C"/>
    <w:rsid w:val="000D2A8A"/>
    <w:rsid w:val="000D32AC"/>
    <w:rsid w:val="000E20C1"/>
    <w:rsid w:val="000E3B73"/>
    <w:rsid w:val="000F64AB"/>
    <w:rsid w:val="000F6C56"/>
    <w:rsid w:val="000F7FBF"/>
    <w:rsid w:val="00106BE5"/>
    <w:rsid w:val="00110947"/>
    <w:rsid w:val="00111906"/>
    <w:rsid w:val="00111CB3"/>
    <w:rsid w:val="00117577"/>
    <w:rsid w:val="00117793"/>
    <w:rsid w:val="001206E4"/>
    <w:rsid w:val="001214D3"/>
    <w:rsid w:val="00121BFC"/>
    <w:rsid w:val="001402AD"/>
    <w:rsid w:val="001427DC"/>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67E"/>
    <w:rsid w:val="001C4A85"/>
    <w:rsid w:val="001C5443"/>
    <w:rsid w:val="001D0C7D"/>
    <w:rsid w:val="001D189D"/>
    <w:rsid w:val="001D1F2D"/>
    <w:rsid w:val="001D2314"/>
    <w:rsid w:val="001D4823"/>
    <w:rsid w:val="001D6398"/>
    <w:rsid w:val="001E1F45"/>
    <w:rsid w:val="001E22DB"/>
    <w:rsid w:val="001E62C1"/>
    <w:rsid w:val="001F0779"/>
    <w:rsid w:val="001F3C3E"/>
    <w:rsid w:val="00201C5F"/>
    <w:rsid w:val="0020243A"/>
    <w:rsid w:val="00211511"/>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1560"/>
    <w:rsid w:val="002E71C0"/>
    <w:rsid w:val="002F05F4"/>
    <w:rsid w:val="002F0CE4"/>
    <w:rsid w:val="002F23EF"/>
    <w:rsid w:val="002F2626"/>
    <w:rsid w:val="00302082"/>
    <w:rsid w:val="00306620"/>
    <w:rsid w:val="0031036A"/>
    <w:rsid w:val="003262B9"/>
    <w:rsid w:val="00334A02"/>
    <w:rsid w:val="00335875"/>
    <w:rsid w:val="00335FBE"/>
    <w:rsid w:val="00351D4F"/>
    <w:rsid w:val="00352D8E"/>
    <w:rsid w:val="00356B68"/>
    <w:rsid w:val="0035702D"/>
    <w:rsid w:val="003604D4"/>
    <w:rsid w:val="003627B0"/>
    <w:rsid w:val="0037330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260F"/>
    <w:rsid w:val="00486993"/>
    <w:rsid w:val="00490DF4"/>
    <w:rsid w:val="00492DA4"/>
    <w:rsid w:val="00496AA3"/>
    <w:rsid w:val="00497C98"/>
    <w:rsid w:val="004A39D7"/>
    <w:rsid w:val="004A55FA"/>
    <w:rsid w:val="004A6AA7"/>
    <w:rsid w:val="004B5D03"/>
    <w:rsid w:val="004C1EC4"/>
    <w:rsid w:val="004D035C"/>
    <w:rsid w:val="004F3C18"/>
    <w:rsid w:val="004F4328"/>
    <w:rsid w:val="005005E4"/>
    <w:rsid w:val="00506DD7"/>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883"/>
    <w:rsid w:val="005C1A4F"/>
    <w:rsid w:val="005C27D7"/>
    <w:rsid w:val="005D7CD0"/>
    <w:rsid w:val="005E1A3A"/>
    <w:rsid w:val="005E6ADC"/>
    <w:rsid w:val="005E6D10"/>
    <w:rsid w:val="005E6D38"/>
    <w:rsid w:val="005E7B3F"/>
    <w:rsid w:val="005F040F"/>
    <w:rsid w:val="005F2C42"/>
    <w:rsid w:val="006043FC"/>
    <w:rsid w:val="006050CF"/>
    <w:rsid w:val="00612AAD"/>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97351"/>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3BE6"/>
    <w:rsid w:val="0073792C"/>
    <w:rsid w:val="00754069"/>
    <w:rsid w:val="007667DF"/>
    <w:rsid w:val="0077080B"/>
    <w:rsid w:val="00783ACE"/>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56F1"/>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00D0"/>
    <w:rsid w:val="008D7401"/>
    <w:rsid w:val="00903DF6"/>
    <w:rsid w:val="00921CF6"/>
    <w:rsid w:val="00922E9E"/>
    <w:rsid w:val="00924EF0"/>
    <w:rsid w:val="00934D7B"/>
    <w:rsid w:val="00947180"/>
    <w:rsid w:val="009567BE"/>
    <w:rsid w:val="009676FA"/>
    <w:rsid w:val="009679E0"/>
    <w:rsid w:val="009734FD"/>
    <w:rsid w:val="00977632"/>
    <w:rsid w:val="00980D3A"/>
    <w:rsid w:val="00982A8E"/>
    <w:rsid w:val="00987DB4"/>
    <w:rsid w:val="0099029D"/>
    <w:rsid w:val="00996204"/>
    <w:rsid w:val="009A26CB"/>
    <w:rsid w:val="009A2BC2"/>
    <w:rsid w:val="009A2D37"/>
    <w:rsid w:val="009A7587"/>
    <w:rsid w:val="009B0A69"/>
    <w:rsid w:val="009C2474"/>
    <w:rsid w:val="009C475C"/>
    <w:rsid w:val="009C51E1"/>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07D0E"/>
    <w:rsid w:val="00B13402"/>
    <w:rsid w:val="00B14BC2"/>
    <w:rsid w:val="00B17024"/>
    <w:rsid w:val="00B17CD2"/>
    <w:rsid w:val="00B213D2"/>
    <w:rsid w:val="00B248BA"/>
    <w:rsid w:val="00B24B56"/>
    <w:rsid w:val="00B30E07"/>
    <w:rsid w:val="00B34ADD"/>
    <w:rsid w:val="00B52FF5"/>
    <w:rsid w:val="00B5498B"/>
    <w:rsid w:val="00B57219"/>
    <w:rsid w:val="00B658A3"/>
    <w:rsid w:val="00B662A5"/>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6EAD"/>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2CC2"/>
    <w:rsid w:val="00D83563"/>
    <w:rsid w:val="00D8448F"/>
    <w:rsid w:val="00DA64B6"/>
    <w:rsid w:val="00DB5C9D"/>
    <w:rsid w:val="00DC4223"/>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D6CD3"/>
    <w:rsid w:val="00EF039B"/>
    <w:rsid w:val="00EF4933"/>
    <w:rsid w:val="00EF5044"/>
    <w:rsid w:val="00F01956"/>
    <w:rsid w:val="00F116CE"/>
    <w:rsid w:val="00F12FEA"/>
    <w:rsid w:val="00F144E7"/>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335F"/>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3A653E25"/>
    <w:rsid w:val="663C61C9"/>
    <w:rsid w:val="7052E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43E256"/>
  <w15:docId w15:val="{3FD561D1-9069-45B8-ADD1-09C6D42A8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490DF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3AMX4D3CU3N3-1376847068-50</_dlc_DocId>
    <_dlc_DocIdUrl xmlns="ef2b9e05-657a-4dc1-8c6c-679bdea18f38">
      <Url>https://sharepoint.kent.ac.uk/fso/cmaproject/_layouts/15/DocIdRedir.aspx?ID=3AMX4D3CU3N3-1376847068-50</Url>
      <Description>3AMX4D3CU3N3-1376847068-50</Description>
    </_dlc_DocIdUrl>
    <_dlc_DocIdPersistId xmlns="ef2b9e05-657a-4dc1-8c6c-679bdea18f38">false</_dlc_DocIdPersis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F5263015A9624780CCA53D145D6EB6" ma:contentTypeVersion="1" ma:contentTypeDescription="Create a new document." ma:contentTypeScope="" ma:versionID="4e5e22fd300af88b73bd6861b75443e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7716446-7F7D-4F7E-8CA1-DA07652A2D52}">
  <ds:schemaRefs>
    <ds:schemaRef ds:uri="http://schemas.openxmlformats.org/officeDocument/2006/bibliography"/>
  </ds:schemaRefs>
</ds:datastoreItem>
</file>

<file path=customXml/itemProps2.xml><?xml version="1.0" encoding="utf-8"?>
<ds:datastoreItem xmlns:ds="http://schemas.openxmlformats.org/officeDocument/2006/customXml" ds:itemID="{B5910DDB-647E-490D-8FCA-8AAE6C9744D4}">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ef2b9e05-657a-4dc1-8c6c-679bdea18f38"/>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59E00535-7E2C-44ED-BEE7-BAFCA98B632A}">
  <ds:schemaRefs>
    <ds:schemaRef ds:uri="http://schemas.microsoft.com/sharepoint/v3/contenttype/forms"/>
  </ds:schemaRefs>
</ds:datastoreItem>
</file>

<file path=customXml/itemProps4.xml><?xml version="1.0" encoding="utf-8"?>
<ds:datastoreItem xmlns:ds="http://schemas.openxmlformats.org/officeDocument/2006/customXml" ds:itemID="{227455AA-28AA-4EB1-8895-90166827C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03682C9-79BD-4E09-A90C-86DB512237E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Harriette Frewin-Clarke</cp:lastModifiedBy>
  <cp:revision>2</cp:revision>
  <cp:lastPrinted>2015-09-09T08:37:00Z</cp:lastPrinted>
  <dcterms:created xsi:type="dcterms:W3CDTF">2021-03-22T10:17:00Z</dcterms:created>
  <dcterms:modified xsi:type="dcterms:W3CDTF">2021-03-22T10:17:00Z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0x010100C6F5263015A9624780CCA53D145D6EB6</vt:lpwstr>
  </property>
  <property fmtid="{D5CDD505-2E9C-101B-9397-08002B2CF9AE}" pid="3" name="_dlc_DocIdItemGuid">
    <vt:lpwstr>97d05dba-1b35-460a-bc7f-ae4479926443</vt:lpwstr>
  </property>
  <property fmtid="{D5CDD505-2E9C-101B-9397-08002B2CF9AE}" pid="4" name="Order">
    <vt:r8>5000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