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CBF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349629C" w14:textId="4C4545E5" w:rsidR="00EE2723" w:rsidRPr="00EE2723" w:rsidRDefault="00DE1A93" w:rsidP="00CA3B44">
      <w:pPr>
        <w:spacing w:after="120" w:line="240" w:lineRule="auto"/>
        <w:ind w:left="567" w:right="260"/>
        <w:jc w:val="both"/>
        <w:rPr>
          <w:rFonts w:ascii="Arial" w:hAnsi="Arial" w:cs="Arial"/>
          <w:b/>
        </w:rPr>
      </w:pPr>
      <w:r>
        <w:rPr>
          <w:rFonts w:ascii="Arial" w:eastAsiaTheme="minorHAnsi" w:hAnsi="Arial" w:cs="Arial"/>
          <w:lang w:val="en-US" w:eastAsia="en-US"/>
        </w:rPr>
        <w:t xml:space="preserve">PSRU406 - </w:t>
      </w:r>
      <w:r w:rsidR="00EE2723">
        <w:rPr>
          <w:rFonts w:ascii="Arial" w:hAnsi="Arial" w:cs="Arial"/>
        </w:rPr>
        <w:t>Research Methods</w:t>
      </w:r>
    </w:p>
    <w:p w14:paraId="72096382" w14:textId="7DAA8F53"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70AE66" w14:textId="021EB900" w:rsidR="00154D48" w:rsidRPr="00154D48" w:rsidRDefault="00E01D6B" w:rsidP="00EE2723">
      <w:pPr>
        <w:spacing w:after="120" w:line="240" w:lineRule="auto"/>
        <w:ind w:left="567" w:right="260"/>
        <w:rPr>
          <w:rFonts w:ascii="Arial" w:hAnsi="Arial" w:cs="Arial"/>
          <w:iCs/>
        </w:rPr>
      </w:pPr>
      <w:r>
        <w:rPr>
          <w:rFonts w:ascii="Arial" w:hAnsi="Arial" w:cs="Arial"/>
          <w:iCs/>
        </w:rPr>
        <w:t>C</w:t>
      </w:r>
      <w:r w:rsidR="00D64C01">
        <w:rPr>
          <w:rFonts w:ascii="Arial" w:hAnsi="Arial" w:cs="Arial"/>
          <w:iCs/>
        </w:rPr>
        <w:t>entre for Higher and Degree Apprenticeships</w:t>
      </w:r>
    </w:p>
    <w:p w14:paraId="06DF4351" w14:textId="77777777" w:rsidR="009A2D37" w:rsidRPr="004124AE" w:rsidRDefault="00883204" w:rsidP="00696FF5">
      <w:pPr>
        <w:numPr>
          <w:ilvl w:val="0"/>
          <w:numId w:val="1"/>
        </w:numPr>
        <w:spacing w:after="120" w:line="240" w:lineRule="auto"/>
        <w:ind w:left="567" w:right="260" w:hanging="567"/>
        <w:jc w:val="both"/>
        <w:rPr>
          <w:rFonts w:ascii="Arial" w:hAnsi="Arial" w:cs="Arial"/>
          <w:b/>
        </w:rPr>
      </w:pPr>
      <w:r w:rsidRPr="004124AE">
        <w:rPr>
          <w:rFonts w:ascii="Arial" w:hAnsi="Arial" w:cs="Arial"/>
          <w:b/>
        </w:rPr>
        <w:t>The level of the module (</w:t>
      </w:r>
      <w:r w:rsidR="00D83563" w:rsidRPr="004124AE">
        <w:rPr>
          <w:rFonts w:ascii="Arial" w:hAnsi="Arial" w:cs="Arial"/>
          <w:b/>
        </w:rPr>
        <w:t>Level</w:t>
      </w:r>
      <w:r w:rsidR="00441E76" w:rsidRPr="004124AE">
        <w:rPr>
          <w:rFonts w:ascii="Arial" w:hAnsi="Arial" w:cs="Arial"/>
          <w:b/>
        </w:rPr>
        <w:t xml:space="preserve"> 4</w:t>
      </w:r>
      <w:r w:rsidR="001D0C7D" w:rsidRPr="004124AE">
        <w:rPr>
          <w:rFonts w:ascii="Arial" w:hAnsi="Arial" w:cs="Arial"/>
          <w:b/>
        </w:rPr>
        <w:t xml:space="preserve">, </w:t>
      </w:r>
      <w:r w:rsidR="00441E76" w:rsidRPr="004124AE">
        <w:rPr>
          <w:rFonts w:ascii="Arial" w:hAnsi="Arial" w:cs="Arial"/>
          <w:b/>
        </w:rPr>
        <w:t>Level 5</w:t>
      </w:r>
      <w:r w:rsidR="001D0C7D" w:rsidRPr="004124AE">
        <w:rPr>
          <w:rFonts w:ascii="Arial" w:hAnsi="Arial" w:cs="Arial"/>
          <w:b/>
        </w:rPr>
        <w:t xml:space="preserve">, </w:t>
      </w:r>
      <w:r w:rsidR="00441E76" w:rsidRPr="004124AE">
        <w:rPr>
          <w:rFonts w:ascii="Arial" w:hAnsi="Arial" w:cs="Arial"/>
          <w:b/>
        </w:rPr>
        <w:t>Level 6</w:t>
      </w:r>
      <w:r w:rsidR="001D0C7D" w:rsidRPr="004124AE">
        <w:rPr>
          <w:rFonts w:ascii="Arial" w:hAnsi="Arial" w:cs="Arial"/>
          <w:b/>
        </w:rPr>
        <w:t xml:space="preserve"> or </w:t>
      </w:r>
      <w:r w:rsidR="00C612A8" w:rsidRPr="004124AE">
        <w:rPr>
          <w:rFonts w:ascii="Arial" w:hAnsi="Arial" w:cs="Arial"/>
          <w:b/>
        </w:rPr>
        <w:t>L</w:t>
      </w:r>
      <w:r w:rsidR="00441E76" w:rsidRPr="004124AE">
        <w:rPr>
          <w:rFonts w:ascii="Arial" w:hAnsi="Arial" w:cs="Arial"/>
          <w:b/>
        </w:rPr>
        <w:t>evel 7</w:t>
      </w:r>
      <w:r w:rsidR="009A2D37" w:rsidRPr="004124AE">
        <w:rPr>
          <w:rFonts w:ascii="Arial" w:hAnsi="Arial" w:cs="Arial"/>
          <w:b/>
        </w:rPr>
        <w:t>)</w:t>
      </w:r>
    </w:p>
    <w:p w14:paraId="5C76492A" w14:textId="40547C12" w:rsidR="00154D48" w:rsidRPr="00EE2723" w:rsidRDefault="00E01D6B" w:rsidP="00EE2723">
      <w:pPr>
        <w:spacing w:after="120" w:line="240" w:lineRule="auto"/>
        <w:ind w:left="567" w:right="260"/>
        <w:rPr>
          <w:rFonts w:ascii="Arial" w:hAnsi="Arial" w:cs="Arial"/>
        </w:rPr>
      </w:pPr>
      <w:r w:rsidRPr="004124AE">
        <w:rPr>
          <w:rFonts w:ascii="Arial" w:hAnsi="Arial" w:cs="Arial"/>
        </w:rPr>
        <w:t>Level 4</w:t>
      </w:r>
    </w:p>
    <w:p w14:paraId="40E1A5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D0427F4" w14:textId="713474B9" w:rsidR="00154D48" w:rsidRPr="00154D48" w:rsidRDefault="00E01D6B" w:rsidP="00EE2723">
      <w:pPr>
        <w:spacing w:after="120" w:line="240" w:lineRule="auto"/>
        <w:ind w:left="567" w:right="260"/>
        <w:rPr>
          <w:rFonts w:ascii="Arial" w:hAnsi="Arial" w:cs="Arial"/>
        </w:rPr>
      </w:pPr>
      <w:r>
        <w:rPr>
          <w:rFonts w:ascii="Arial" w:hAnsi="Arial" w:cs="Arial"/>
        </w:rPr>
        <w:t xml:space="preserve">15 </w:t>
      </w:r>
      <w:r w:rsidRPr="004124AE">
        <w:rPr>
          <w:rFonts w:ascii="Arial" w:hAnsi="Arial" w:cs="Arial"/>
        </w:rPr>
        <w:t>credits</w:t>
      </w:r>
      <w:r w:rsidR="009D48AC" w:rsidRPr="004124AE">
        <w:rPr>
          <w:rFonts w:ascii="Arial" w:hAnsi="Arial" w:cs="Arial"/>
        </w:rPr>
        <w:t xml:space="preserve"> (7.5 ECTs)</w:t>
      </w:r>
    </w:p>
    <w:p w14:paraId="037D9A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D9D5EAB" w14:textId="4B596014" w:rsidR="00154D48" w:rsidRPr="00154D48" w:rsidRDefault="00E01D6B" w:rsidP="008A7978">
      <w:pPr>
        <w:spacing w:after="120" w:line="240" w:lineRule="auto"/>
        <w:ind w:left="567" w:right="260"/>
        <w:rPr>
          <w:rFonts w:ascii="Arial" w:hAnsi="Arial" w:cs="Arial"/>
          <w:iCs/>
        </w:rPr>
      </w:pPr>
      <w:r>
        <w:rPr>
          <w:rFonts w:ascii="Arial" w:hAnsi="Arial" w:cs="Arial"/>
          <w:iCs/>
        </w:rPr>
        <w:t>Flexible delivery model</w:t>
      </w:r>
    </w:p>
    <w:p w14:paraId="4945AB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C99FD1" w14:textId="3EC7AF11" w:rsidR="00154D48" w:rsidRPr="00154D48" w:rsidRDefault="00E01D6B" w:rsidP="008A7978">
      <w:pPr>
        <w:spacing w:after="120" w:line="240" w:lineRule="auto"/>
        <w:ind w:left="567" w:right="260"/>
        <w:rPr>
          <w:rFonts w:ascii="Arial" w:hAnsi="Arial" w:cs="Arial"/>
          <w:iCs/>
        </w:rPr>
      </w:pPr>
      <w:r>
        <w:rPr>
          <w:rFonts w:ascii="Arial" w:hAnsi="Arial" w:cs="Arial"/>
          <w:iCs/>
        </w:rPr>
        <w:t>N/A</w:t>
      </w:r>
    </w:p>
    <w:p w14:paraId="6504EE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6A9E4FB" w14:textId="5A0A0B51" w:rsidR="00154D48" w:rsidRPr="00154D48" w:rsidRDefault="00E01D6B" w:rsidP="008A7978">
      <w:pPr>
        <w:spacing w:after="120" w:line="240" w:lineRule="auto"/>
        <w:ind w:left="567" w:right="260"/>
        <w:rPr>
          <w:rFonts w:ascii="Arial" w:hAnsi="Arial" w:cs="Arial"/>
          <w:iCs/>
        </w:rPr>
      </w:pPr>
      <w:r>
        <w:rPr>
          <w:rFonts w:ascii="Arial" w:hAnsi="Arial" w:cs="Arial"/>
          <w:iCs/>
        </w:rPr>
        <w:t>Certificate Procurement and Supply</w:t>
      </w:r>
      <w:r w:rsidR="003E32BF">
        <w:rPr>
          <w:rFonts w:ascii="Arial" w:hAnsi="Arial" w:cs="Arial"/>
          <w:iCs/>
        </w:rPr>
        <w:t xml:space="preserve"> </w:t>
      </w:r>
    </w:p>
    <w:p w14:paraId="7C5445BC" w14:textId="77777777" w:rsidR="00E01D6B" w:rsidRDefault="009A2D37" w:rsidP="00E01D6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322402" w14:textId="5C0FE2EA" w:rsidR="00574227" w:rsidRPr="00467625" w:rsidRDefault="008934FB" w:rsidP="00367A4E">
      <w:pPr>
        <w:pStyle w:val="ListParagraph"/>
        <w:numPr>
          <w:ilvl w:val="0"/>
          <w:numId w:val="12"/>
        </w:numPr>
        <w:spacing w:after="120" w:line="360" w:lineRule="auto"/>
        <w:ind w:left="924" w:right="261" w:hanging="357"/>
        <w:rPr>
          <w:rFonts w:ascii="Arial" w:eastAsiaTheme="minorHAnsi" w:hAnsi="Arial" w:cs="Arial"/>
          <w:color w:val="000000" w:themeColor="text1"/>
          <w:lang w:val="en-US" w:eastAsia="en-US"/>
        </w:rPr>
      </w:pPr>
      <w:r>
        <w:rPr>
          <w:rFonts w:ascii="Arial" w:eastAsiaTheme="minorHAnsi" w:hAnsi="Arial" w:cs="Arial"/>
          <w:color w:val="000000" w:themeColor="text1"/>
          <w:lang w:val="en-US" w:eastAsia="en-US"/>
        </w:rPr>
        <w:t xml:space="preserve">Compare and evaluate </w:t>
      </w:r>
      <w:r w:rsidR="00EE2723" w:rsidRPr="00467625">
        <w:rPr>
          <w:rFonts w:ascii="Arial" w:eastAsiaTheme="minorHAnsi" w:hAnsi="Arial" w:cs="Arial"/>
          <w:color w:val="000000" w:themeColor="text1"/>
          <w:lang w:val="en-US" w:eastAsia="en-US"/>
        </w:rPr>
        <w:t xml:space="preserve">a range of basic qualitative research methods </w:t>
      </w:r>
    </w:p>
    <w:p w14:paraId="28D407AD" w14:textId="43CA354F" w:rsidR="008934FB" w:rsidRPr="00467625" w:rsidRDefault="008934FB" w:rsidP="00367A4E">
      <w:pPr>
        <w:pStyle w:val="ListParagraph"/>
        <w:numPr>
          <w:ilvl w:val="0"/>
          <w:numId w:val="12"/>
        </w:numPr>
        <w:spacing w:after="120" w:line="360" w:lineRule="auto"/>
        <w:ind w:left="924" w:right="261" w:hanging="357"/>
        <w:rPr>
          <w:rFonts w:ascii="Arial" w:eastAsiaTheme="minorHAnsi" w:hAnsi="Arial" w:cs="Arial"/>
          <w:color w:val="000000" w:themeColor="text1"/>
          <w:lang w:val="en-US" w:eastAsia="en-US"/>
        </w:rPr>
      </w:pPr>
      <w:r>
        <w:rPr>
          <w:rFonts w:ascii="Arial" w:eastAsiaTheme="minorHAnsi" w:hAnsi="Arial" w:cs="Arial"/>
          <w:color w:val="000000" w:themeColor="text1"/>
          <w:lang w:val="en-US" w:eastAsia="en-US"/>
        </w:rPr>
        <w:t xml:space="preserve">Compare and evaluate </w:t>
      </w:r>
      <w:r w:rsidRPr="00467625">
        <w:rPr>
          <w:rFonts w:ascii="Arial" w:eastAsiaTheme="minorHAnsi" w:hAnsi="Arial" w:cs="Arial"/>
          <w:color w:val="000000" w:themeColor="text1"/>
          <w:lang w:val="en-US" w:eastAsia="en-US"/>
        </w:rPr>
        <w:t>a range of basic qua</w:t>
      </w:r>
      <w:r>
        <w:rPr>
          <w:rFonts w:ascii="Arial" w:eastAsiaTheme="minorHAnsi" w:hAnsi="Arial" w:cs="Arial"/>
          <w:color w:val="000000" w:themeColor="text1"/>
          <w:lang w:val="en-US" w:eastAsia="en-US"/>
        </w:rPr>
        <w:t xml:space="preserve">ntitative </w:t>
      </w:r>
      <w:r w:rsidRPr="00467625">
        <w:rPr>
          <w:rFonts w:ascii="Arial" w:eastAsiaTheme="minorHAnsi" w:hAnsi="Arial" w:cs="Arial"/>
          <w:color w:val="000000" w:themeColor="text1"/>
          <w:lang w:val="en-US" w:eastAsia="en-US"/>
        </w:rPr>
        <w:t xml:space="preserve">research methods </w:t>
      </w:r>
    </w:p>
    <w:p w14:paraId="399A5BD7" w14:textId="044FE38D" w:rsidR="00B256E5" w:rsidRPr="00467625" w:rsidRDefault="008934FB" w:rsidP="00367A4E">
      <w:pPr>
        <w:pStyle w:val="ListParagraph"/>
        <w:numPr>
          <w:ilvl w:val="0"/>
          <w:numId w:val="12"/>
        </w:numPr>
        <w:spacing w:after="120" w:line="360" w:lineRule="auto"/>
        <w:ind w:left="924" w:right="261" w:hanging="357"/>
        <w:rPr>
          <w:rFonts w:ascii="Arial" w:hAnsi="Arial" w:cs="Arial"/>
          <w:color w:val="000000" w:themeColor="text1"/>
        </w:rPr>
      </w:pPr>
      <w:r>
        <w:rPr>
          <w:rFonts w:ascii="Arial" w:hAnsi="Arial" w:cs="Arial"/>
          <w:color w:val="000000" w:themeColor="text1"/>
        </w:rPr>
        <w:t xml:space="preserve">Identify basic </w:t>
      </w:r>
      <w:r w:rsidR="00B256E5" w:rsidRPr="00467625">
        <w:rPr>
          <w:rFonts w:ascii="Arial" w:hAnsi="Arial" w:cs="Arial"/>
          <w:color w:val="000000" w:themeColor="text1"/>
        </w:rPr>
        <w:t>theoretical approach</w:t>
      </w:r>
      <w:r>
        <w:rPr>
          <w:rFonts w:ascii="Arial" w:hAnsi="Arial" w:cs="Arial"/>
          <w:color w:val="000000" w:themeColor="text1"/>
        </w:rPr>
        <w:t>es</w:t>
      </w:r>
      <w:r w:rsidR="00B256E5" w:rsidRPr="00467625">
        <w:rPr>
          <w:rFonts w:ascii="Arial" w:hAnsi="Arial" w:cs="Arial"/>
          <w:color w:val="000000" w:themeColor="text1"/>
        </w:rPr>
        <w:t xml:space="preserve"> to research</w:t>
      </w:r>
    </w:p>
    <w:p w14:paraId="0E2BB278" w14:textId="28944A94" w:rsidR="00B256E5" w:rsidRPr="00467625" w:rsidRDefault="008934FB" w:rsidP="00367A4E">
      <w:pPr>
        <w:pStyle w:val="ListParagraph"/>
        <w:numPr>
          <w:ilvl w:val="0"/>
          <w:numId w:val="12"/>
        </w:numPr>
        <w:spacing w:after="120" w:line="360" w:lineRule="auto"/>
        <w:ind w:left="924" w:right="261" w:hanging="357"/>
        <w:rPr>
          <w:rFonts w:ascii="Arial" w:hAnsi="Arial" w:cs="Arial"/>
          <w:color w:val="000000" w:themeColor="text1"/>
        </w:rPr>
      </w:pPr>
      <w:r>
        <w:rPr>
          <w:rFonts w:ascii="Arial" w:hAnsi="Arial" w:cs="Arial"/>
          <w:color w:val="000000" w:themeColor="text1"/>
        </w:rPr>
        <w:t xml:space="preserve">Understand the </w:t>
      </w:r>
      <w:r w:rsidR="001D4C64">
        <w:rPr>
          <w:rFonts w:ascii="Arial" w:hAnsi="Arial" w:cs="Arial"/>
          <w:color w:val="000000" w:themeColor="text1"/>
        </w:rPr>
        <w:t xml:space="preserve">expectations of </w:t>
      </w:r>
      <w:r w:rsidR="00B256E5" w:rsidRPr="00467625">
        <w:rPr>
          <w:rFonts w:ascii="Arial" w:hAnsi="Arial" w:cs="Arial"/>
          <w:color w:val="000000" w:themeColor="text1"/>
        </w:rPr>
        <w:t xml:space="preserve">Research Governance </w:t>
      </w:r>
    </w:p>
    <w:p w14:paraId="50F81914" w14:textId="77777777" w:rsidR="00C729D7" w:rsidRPr="00467625" w:rsidRDefault="009A2D37" w:rsidP="00BB24C2">
      <w:pPr>
        <w:numPr>
          <w:ilvl w:val="0"/>
          <w:numId w:val="1"/>
        </w:numPr>
        <w:spacing w:after="120" w:line="360" w:lineRule="auto"/>
        <w:ind w:left="709" w:right="261" w:hanging="709"/>
        <w:rPr>
          <w:rFonts w:ascii="Arial" w:hAnsi="Arial" w:cs="Arial"/>
          <w:b/>
          <w:color w:val="000000" w:themeColor="text1"/>
        </w:rPr>
      </w:pPr>
      <w:r w:rsidRPr="00467625">
        <w:rPr>
          <w:rFonts w:ascii="Arial" w:hAnsi="Arial" w:cs="Arial"/>
          <w:b/>
          <w:color w:val="000000" w:themeColor="text1"/>
        </w:rPr>
        <w:t>The intended generic learning outcomes</w:t>
      </w:r>
      <w:r w:rsidR="00C729D7" w:rsidRPr="00467625">
        <w:rPr>
          <w:rFonts w:ascii="Arial" w:hAnsi="Arial" w:cs="Arial"/>
          <w:b/>
          <w:color w:val="000000" w:themeColor="text1"/>
        </w:rPr>
        <w:t>.</w:t>
      </w:r>
      <w:r w:rsidR="00C729D7" w:rsidRPr="00467625">
        <w:rPr>
          <w:rFonts w:ascii="Arial" w:hAnsi="Arial" w:cs="Arial"/>
          <w:b/>
          <w:color w:val="000000" w:themeColor="text1"/>
        </w:rPr>
        <w:br/>
        <w:t>On successfully completing the module students will be able to:</w:t>
      </w:r>
    </w:p>
    <w:p w14:paraId="52E092ED" w14:textId="72E866CA" w:rsidR="005801B0" w:rsidRDefault="00467FEA" w:rsidP="00BB24C2">
      <w:pPr>
        <w:pStyle w:val="Default"/>
        <w:numPr>
          <w:ilvl w:val="0"/>
          <w:numId w:val="13"/>
        </w:numPr>
        <w:spacing w:after="120" w:line="360" w:lineRule="auto"/>
        <w:ind w:left="1134" w:right="261" w:hanging="425"/>
        <w:rPr>
          <w:color w:val="000000" w:themeColor="text1"/>
          <w:sz w:val="22"/>
          <w:szCs w:val="22"/>
        </w:rPr>
      </w:pPr>
      <w:r w:rsidRPr="00467625">
        <w:rPr>
          <w:color w:val="000000" w:themeColor="text1"/>
          <w:sz w:val="22"/>
          <w:szCs w:val="22"/>
        </w:rPr>
        <w:t xml:space="preserve">Employ </w:t>
      </w:r>
      <w:r w:rsidR="00BA4E51" w:rsidRPr="00467625">
        <w:rPr>
          <w:color w:val="000000" w:themeColor="text1"/>
          <w:sz w:val="22"/>
          <w:szCs w:val="22"/>
        </w:rPr>
        <w:t>effective self-management</w:t>
      </w:r>
    </w:p>
    <w:p w14:paraId="58BC36A9" w14:textId="6F3A562A" w:rsidR="005801B0" w:rsidRDefault="005801B0" w:rsidP="00BB24C2">
      <w:pPr>
        <w:pStyle w:val="Default"/>
        <w:numPr>
          <w:ilvl w:val="0"/>
          <w:numId w:val="13"/>
        </w:numPr>
        <w:spacing w:after="120" w:line="360" w:lineRule="auto"/>
        <w:ind w:left="1134" w:right="261" w:hanging="425"/>
        <w:rPr>
          <w:color w:val="000000" w:themeColor="text1"/>
          <w:sz w:val="22"/>
          <w:szCs w:val="22"/>
        </w:rPr>
      </w:pPr>
      <w:r>
        <w:rPr>
          <w:color w:val="000000" w:themeColor="text1"/>
          <w:sz w:val="22"/>
          <w:szCs w:val="22"/>
        </w:rPr>
        <w:t>Evaluate the effectiveness of introductory research methods</w:t>
      </w:r>
    </w:p>
    <w:p w14:paraId="065160F9" w14:textId="188C83E2" w:rsidR="005801B0" w:rsidRDefault="005801B0" w:rsidP="00BB24C2">
      <w:pPr>
        <w:pStyle w:val="Default"/>
        <w:numPr>
          <w:ilvl w:val="0"/>
          <w:numId w:val="13"/>
        </w:numPr>
        <w:spacing w:after="120" w:line="360" w:lineRule="auto"/>
        <w:ind w:left="1134" w:right="261" w:hanging="425"/>
        <w:rPr>
          <w:color w:val="000000" w:themeColor="text1"/>
          <w:sz w:val="22"/>
          <w:szCs w:val="22"/>
        </w:rPr>
      </w:pPr>
      <w:r w:rsidRPr="005801B0">
        <w:rPr>
          <w:color w:val="000000" w:themeColor="text1"/>
          <w:sz w:val="22"/>
          <w:szCs w:val="22"/>
        </w:rPr>
        <w:t xml:space="preserve">Evaluate the findings and conclusions drawn from </w:t>
      </w:r>
      <w:r>
        <w:rPr>
          <w:color w:val="000000" w:themeColor="text1"/>
          <w:sz w:val="22"/>
          <w:szCs w:val="22"/>
        </w:rPr>
        <w:t xml:space="preserve">basic </w:t>
      </w:r>
      <w:r w:rsidRPr="005801B0">
        <w:rPr>
          <w:color w:val="000000" w:themeColor="text1"/>
          <w:sz w:val="22"/>
          <w:szCs w:val="22"/>
        </w:rPr>
        <w:t>research</w:t>
      </w:r>
    </w:p>
    <w:p w14:paraId="43C7BEAA" w14:textId="24CDCD80" w:rsidR="00467FEA" w:rsidRPr="005801B0" w:rsidRDefault="008A7978" w:rsidP="00BB24C2">
      <w:pPr>
        <w:pStyle w:val="Default"/>
        <w:numPr>
          <w:ilvl w:val="0"/>
          <w:numId w:val="13"/>
        </w:numPr>
        <w:spacing w:after="120" w:line="360" w:lineRule="auto"/>
        <w:ind w:left="1134" w:right="261" w:hanging="425"/>
        <w:rPr>
          <w:color w:val="000000" w:themeColor="text1"/>
          <w:sz w:val="22"/>
          <w:szCs w:val="22"/>
        </w:rPr>
      </w:pPr>
      <w:r w:rsidRPr="005801B0">
        <w:rPr>
          <w:color w:val="000000" w:themeColor="text1"/>
          <w:sz w:val="22"/>
          <w:szCs w:val="22"/>
        </w:rPr>
        <w:t xml:space="preserve">Use </w:t>
      </w:r>
      <w:r w:rsidR="001D4C64" w:rsidRPr="005801B0">
        <w:rPr>
          <w:color w:val="000000" w:themeColor="text1"/>
          <w:sz w:val="22"/>
          <w:szCs w:val="22"/>
        </w:rPr>
        <w:t xml:space="preserve">a range of </w:t>
      </w:r>
      <w:r w:rsidR="00E56583" w:rsidRPr="005801B0">
        <w:rPr>
          <w:color w:val="000000" w:themeColor="text1"/>
          <w:sz w:val="22"/>
          <w:szCs w:val="22"/>
        </w:rPr>
        <w:t xml:space="preserve">interactive communication </w:t>
      </w:r>
      <w:r w:rsidR="001D4C64" w:rsidRPr="005801B0">
        <w:rPr>
          <w:color w:val="000000" w:themeColor="text1"/>
          <w:sz w:val="22"/>
          <w:szCs w:val="22"/>
        </w:rPr>
        <w:t>skills</w:t>
      </w:r>
    </w:p>
    <w:p w14:paraId="2D0761F7" w14:textId="62E05830" w:rsidR="00154D48" w:rsidRPr="001D4C64" w:rsidRDefault="00154D48" w:rsidP="001D4C64">
      <w:pPr>
        <w:pStyle w:val="Default"/>
        <w:spacing w:after="120"/>
        <w:ind w:left="567" w:right="260"/>
        <w:rPr>
          <w:color w:val="000000" w:themeColor="text1"/>
          <w:sz w:val="22"/>
          <w:szCs w:val="22"/>
        </w:rPr>
      </w:pPr>
    </w:p>
    <w:p w14:paraId="0F461B52" w14:textId="77777777" w:rsidR="009A2D37" w:rsidRPr="00302082" w:rsidRDefault="009A2D37" w:rsidP="00BB24C2">
      <w:pPr>
        <w:numPr>
          <w:ilvl w:val="0"/>
          <w:numId w:val="1"/>
        </w:numPr>
        <w:spacing w:after="120" w:line="240" w:lineRule="auto"/>
        <w:ind w:left="567" w:right="260"/>
        <w:jc w:val="both"/>
        <w:rPr>
          <w:rFonts w:ascii="Arial" w:hAnsi="Arial" w:cs="Arial"/>
          <w:b/>
        </w:rPr>
      </w:pPr>
      <w:r w:rsidRPr="00302082">
        <w:rPr>
          <w:rFonts w:ascii="Arial" w:hAnsi="Arial" w:cs="Arial"/>
          <w:b/>
        </w:rPr>
        <w:t>A synopsis of the curriculum</w:t>
      </w:r>
    </w:p>
    <w:p w14:paraId="2C6B1A62" w14:textId="42D417C0" w:rsidR="00467625" w:rsidRDefault="00146FFF" w:rsidP="00467625">
      <w:pPr>
        <w:spacing w:after="120" w:line="240" w:lineRule="auto"/>
        <w:ind w:left="567" w:right="260"/>
        <w:rPr>
          <w:rFonts w:ascii="Arial" w:hAnsi="Arial" w:cs="Arial"/>
          <w:iCs/>
        </w:rPr>
      </w:pPr>
      <w:r>
        <w:rPr>
          <w:rFonts w:ascii="Arial" w:hAnsi="Arial" w:cs="Arial"/>
        </w:rPr>
        <w:t xml:space="preserve">The module provides a </w:t>
      </w:r>
      <w:r w:rsidRPr="00367A4E">
        <w:rPr>
          <w:rFonts w:ascii="Arial" w:hAnsi="Arial" w:cs="Arial"/>
        </w:rPr>
        <w:t>foundation of research methods</w:t>
      </w:r>
      <w:r w:rsidR="00467625" w:rsidRPr="004124AE">
        <w:rPr>
          <w:rFonts w:ascii="Arial" w:hAnsi="Arial" w:cs="Arial"/>
          <w:iCs/>
        </w:rPr>
        <w:t>. It</w:t>
      </w:r>
      <w:r w:rsidR="00467625">
        <w:rPr>
          <w:rFonts w:ascii="Arial" w:hAnsi="Arial" w:cs="Arial"/>
          <w:iCs/>
        </w:rPr>
        <w:t xml:space="preserve"> </w:t>
      </w:r>
      <w:r w:rsidR="00630D0F">
        <w:rPr>
          <w:rFonts w:ascii="Arial" w:hAnsi="Arial" w:cs="Arial"/>
          <w:iCs/>
        </w:rPr>
        <w:t xml:space="preserve">begins with an exploration of the varied sources of information, data and ideas </w:t>
      </w:r>
      <w:r w:rsidR="008934FB">
        <w:rPr>
          <w:rFonts w:ascii="Arial" w:hAnsi="Arial" w:cs="Arial"/>
          <w:iCs/>
        </w:rPr>
        <w:t xml:space="preserve">including interviews, questionnaires and literature </w:t>
      </w:r>
      <w:r w:rsidR="00630D0F">
        <w:rPr>
          <w:rFonts w:ascii="Arial" w:hAnsi="Arial" w:cs="Arial"/>
          <w:iCs/>
        </w:rPr>
        <w:t xml:space="preserve">how these may be </w:t>
      </w:r>
      <w:r w:rsidR="009C4984">
        <w:rPr>
          <w:rFonts w:ascii="Arial" w:hAnsi="Arial" w:cs="Arial"/>
          <w:iCs/>
        </w:rPr>
        <w:t xml:space="preserve">organised, structured and </w:t>
      </w:r>
      <w:r w:rsidR="00630D0F">
        <w:rPr>
          <w:rFonts w:ascii="Arial" w:hAnsi="Arial" w:cs="Arial"/>
          <w:iCs/>
        </w:rPr>
        <w:t xml:space="preserve">accessed. </w:t>
      </w:r>
      <w:r w:rsidR="00467625">
        <w:rPr>
          <w:rFonts w:ascii="Arial" w:hAnsi="Arial" w:cs="Arial"/>
          <w:iCs/>
        </w:rPr>
        <w:t xml:space="preserve"> </w:t>
      </w:r>
      <w:r w:rsidR="00630D0F">
        <w:rPr>
          <w:rFonts w:ascii="Arial" w:hAnsi="Arial" w:cs="Arial"/>
          <w:iCs/>
        </w:rPr>
        <w:t xml:space="preserve">The module considers how </w:t>
      </w:r>
      <w:r w:rsidR="00467625">
        <w:rPr>
          <w:rFonts w:ascii="Arial" w:hAnsi="Arial" w:cs="Arial"/>
          <w:iCs/>
        </w:rPr>
        <w:t>qualitative and quantitative</w:t>
      </w:r>
      <w:r w:rsidR="00467FEA">
        <w:rPr>
          <w:rFonts w:ascii="Arial" w:hAnsi="Arial" w:cs="Arial"/>
          <w:iCs/>
        </w:rPr>
        <w:t xml:space="preserve"> </w:t>
      </w:r>
      <w:r w:rsidR="00467625">
        <w:rPr>
          <w:rFonts w:ascii="Arial" w:hAnsi="Arial" w:cs="Arial"/>
          <w:iCs/>
        </w:rPr>
        <w:t xml:space="preserve">methods </w:t>
      </w:r>
      <w:r w:rsidR="009C4984">
        <w:rPr>
          <w:rFonts w:ascii="Arial" w:hAnsi="Arial" w:cs="Arial"/>
          <w:iCs/>
        </w:rPr>
        <w:t xml:space="preserve">are </w:t>
      </w:r>
      <w:r w:rsidR="00467625">
        <w:rPr>
          <w:rFonts w:ascii="Arial" w:hAnsi="Arial" w:cs="Arial"/>
          <w:iCs/>
        </w:rPr>
        <w:t xml:space="preserve">employed within research projects and uses case studies to </w:t>
      </w:r>
      <w:r w:rsidR="008A7978">
        <w:rPr>
          <w:rFonts w:ascii="Arial" w:hAnsi="Arial" w:cs="Arial"/>
          <w:iCs/>
        </w:rPr>
        <w:t>explore</w:t>
      </w:r>
      <w:r w:rsidR="00630D0F">
        <w:rPr>
          <w:rFonts w:ascii="Arial" w:hAnsi="Arial" w:cs="Arial"/>
          <w:iCs/>
        </w:rPr>
        <w:t xml:space="preserve"> </w:t>
      </w:r>
      <w:r w:rsidR="00467625">
        <w:rPr>
          <w:rFonts w:ascii="Arial" w:hAnsi="Arial" w:cs="Arial"/>
          <w:iCs/>
        </w:rPr>
        <w:t xml:space="preserve">how the aims of a research are </w:t>
      </w:r>
      <w:r w:rsidR="00630D0F">
        <w:rPr>
          <w:rFonts w:ascii="Arial" w:hAnsi="Arial" w:cs="Arial"/>
          <w:iCs/>
        </w:rPr>
        <w:t xml:space="preserve">related </w:t>
      </w:r>
      <w:r w:rsidR="00467625">
        <w:rPr>
          <w:rFonts w:ascii="Arial" w:hAnsi="Arial" w:cs="Arial"/>
          <w:iCs/>
        </w:rPr>
        <w:t>to the selection and use of</w:t>
      </w:r>
      <w:r w:rsidR="00630D0F">
        <w:rPr>
          <w:rFonts w:ascii="Arial" w:hAnsi="Arial" w:cs="Arial"/>
          <w:iCs/>
        </w:rPr>
        <w:t xml:space="preserve"> research methods</w:t>
      </w:r>
      <w:r w:rsidR="00467625">
        <w:rPr>
          <w:rFonts w:ascii="Arial" w:hAnsi="Arial" w:cs="Arial"/>
          <w:iCs/>
        </w:rPr>
        <w:t xml:space="preserve">. The module also </w:t>
      </w:r>
      <w:r w:rsidR="00630D0F">
        <w:rPr>
          <w:rFonts w:ascii="Arial" w:hAnsi="Arial" w:cs="Arial"/>
          <w:iCs/>
        </w:rPr>
        <w:t xml:space="preserve">explores how </w:t>
      </w:r>
      <w:r w:rsidR="008A7978">
        <w:rPr>
          <w:rFonts w:ascii="Arial" w:hAnsi="Arial" w:cs="Arial"/>
          <w:iCs/>
        </w:rPr>
        <w:t>an</w:t>
      </w:r>
      <w:r w:rsidR="00630D0F">
        <w:rPr>
          <w:rFonts w:ascii="Arial" w:hAnsi="Arial" w:cs="Arial"/>
          <w:iCs/>
        </w:rPr>
        <w:t xml:space="preserve"> approach to research is influenced by </w:t>
      </w:r>
      <w:r w:rsidR="00467625">
        <w:rPr>
          <w:rFonts w:ascii="Arial" w:hAnsi="Arial" w:cs="Arial"/>
          <w:iCs/>
        </w:rPr>
        <w:t xml:space="preserve">theoretical frameworks. The wider concerns </w:t>
      </w:r>
      <w:r w:rsidR="00630D0F">
        <w:rPr>
          <w:rFonts w:ascii="Arial" w:hAnsi="Arial" w:cs="Arial"/>
          <w:iCs/>
        </w:rPr>
        <w:t>and implications of</w:t>
      </w:r>
      <w:r w:rsidR="00467625">
        <w:rPr>
          <w:rFonts w:ascii="Arial" w:hAnsi="Arial" w:cs="Arial"/>
          <w:iCs/>
        </w:rPr>
        <w:t xml:space="preserve"> research governance are </w:t>
      </w:r>
      <w:r w:rsidR="00630D0F">
        <w:rPr>
          <w:rFonts w:ascii="Arial" w:hAnsi="Arial" w:cs="Arial"/>
          <w:iCs/>
        </w:rPr>
        <w:t xml:space="preserve">also </w:t>
      </w:r>
      <w:r w:rsidR="00467625">
        <w:rPr>
          <w:rFonts w:ascii="Arial" w:hAnsi="Arial" w:cs="Arial"/>
          <w:iCs/>
        </w:rPr>
        <w:t xml:space="preserve">introduced and </w:t>
      </w:r>
      <w:r w:rsidR="00630D0F">
        <w:rPr>
          <w:rFonts w:ascii="Arial" w:hAnsi="Arial" w:cs="Arial"/>
          <w:iCs/>
        </w:rPr>
        <w:t>explored within the module</w:t>
      </w:r>
      <w:r w:rsidR="00271CB4">
        <w:rPr>
          <w:rFonts w:ascii="Arial" w:hAnsi="Arial" w:cs="Arial"/>
          <w:iCs/>
        </w:rPr>
        <w:t>.</w:t>
      </w:r>
    </w:p>
    <w:p w14:paraId="5DA00022" w14:textId="5E31FAF5" w:rsidR="00271CB4" w:rsidRDefault="00271CB4" w:rsidP="00467625">
      <w:pPr>
        <w:spacing w:after="120" w:line="240" w:lineRule="auto"/>
        <w:ind w:left="567" w:right="260"/>
        <w:rPr>
          <w:rFonts w:ascii="Arial" w:hAnsi="Arial" w:cs="Arial"/>
          <w:iCs/>
        </w:rPr>
      </w:pPr>
    </w:p>
    <w:p w14:paraId="3E756458" w14:textId="3897478E" w:rsidR="00271CB4" w:rsidRDefault="00271CB4" w:rsidP="00467625">
      <w:pPr>
        <w:spacing w:after="120" w:line="240" w:lineRule="auto"/>
        <w:ind w:left="567" w:right="260"/>
        <w:rPr>
          <w:rFonts w:ascii="Arial" w:hAnsi="Arial" w:cs="Arial"/>
          <w:iCs/>
        </w:rPr>
      </w:pPr>
    </w:p>
    <w:p w14:paraId="469EF27B" w14:textId="029AD3AF" w:rsidR="009A2D37" w:rsidRPr="00D64C01" w:rsidRDefault="3A268EEC" w:rsidP="00D64C01">
      <w:pPr>
        <w:pStyle w:val="ListParagraph"/>
        <w:numPr>
          <w:ilvl w:val="0"/>
          <w:numId w:val="1"/>
        </w:numPr>
        <w:spacing w:after="120" w:line="240" w:lineRule="auto"/>
        <w:ind w:right="260"/>
        <w:rPr>
          <w:rFonts w:ascii="Arial" w:hAnsi="Arial" w:cs="Arial"/>
          <w:b/>
        </w:rPr>
      </w:pPr>
      <w:r w:rsidRPr="00D64C01">
        <w:rPr>
          <w:rFonts w:ascii="Arial" w:hAnsi="Arial" w:cs="Arial"/>
          <w:b/>
          <w:bCs/>
        </w:rPr>
        <w:lastRenderedPageBreak/>
        <w:t>Reading list (Indicative list, current at time of publication. Reading lists will be published annually)</w:t>
      </w:r>
    </w:p>
    <w:p w14:paraId="6AEDBE92" w14:textId="5BD1C861" w:rsidR="3A268EEC" w:rsidRDefault="3A268EEC" w:rsidP="00BB24C2">
      <w:pPr>
        <w:pStyle w:val="Heading1"/>
        <w:ind w:left="284"/>
        <w:jc w:val="left"/>
        <w:rPr>
          <w:rFonts w:ascii="Arial" w:eastAsia="Arial" w:hAnsi="Arial" w:cs="Arial"/>
          <w:b w:val="0"/>
          <w:color w:val="0066C0"/>
          <w:sz w:val="22"/>
          <w:szCs w:val="22"/>
        </w:rPr>
      </w:pPr>
      <w:r w:rsidRPr="3A268EEC">
        <w:rPr>
          <w:rFonts w:ascii="Arial" w:eastAsia="Arial" w:hAnsi="Arial" w:cs="Arial"/>
          <w:b w:val="0"/>
          <w:i/>
          <w:iCs/>
          <w:sz w:val="22"/>
          <w:szCs w:val="22"/>
        </w:rPr>
        <w:t xml:space="preserve">Creswell J. and </w:t>
      </w:r>
      <w:proofErr w:type="spellStart"/>
      <w:r w:rsidRPr="3A268EEC">
        <w:rPr>
          <w:rFonts w:ascii="Arial" w:eastAsia="Arial" w:hAnsi="Arial" w:cs="Arial"/>
          <w:b w:val="0"/>
          <w:i/>
          <w:iCs/>
          <w:sz w:val="22"/>
          <w:szCs w:val="22"/>
        </w:rPr>
        <w:t>Cresswell</w:t>
      </w:r>
      <w:proofErr w:type="spellEnd"/>
      <w:r w:rsidRPr="3A268EEC">
        <w:rPr>
          <w:rFonts w:ascii="Arial" w:eastAsia="Arial" w:hAnsi="Arial" w:cs="Arial"/>
          <w:b w:val="0"/>
          <w:i/>
          <w:iCs/>
          <w:sz w:val="22"/>
          <w:szCs w:val="22"/>
        </w:rPr>
        <w:t xml:space="preserve"> J.D. (2018) Research Design: Qualitative, Quantitative, and Mixed Methods Approaches. S</w:t>
      </w:r>
      <w:r w:rsidRPr="3A268EEC">
        <w:rPr>
          <w:rFonts w:ascii="Arial" w:eastAsia="Arial" w:hAnsi="Arial" w:cs="Arial"/>
          <w:b w:val="0"/>
          <w:sz w:val="22"/>
          <w:szCs w:val="22"/>
        </w:rPr>
        <w:t>age Publications Inc.</w:t>
      </w:r>
    </w:p>
    <w:p w14:paraId="26086DDD" w14:textId="05F23932" w:rsidR="3A268EEC" w:rsidRDefault="3A268EEC" w:rsidP="00BB24C2">
      <w:pPr>
        <w:pStyle w:val="Heading1"/>
        <w:ind w:left="284"/>
        <w:jc w:val="left"/>
        <w:rPr>
          <w:rFonts w:ascii="Arial" w:eastAsia="Arial" w:hAnsi="Arial" w:cs="Arial"/>
          <w:b w:val="0"/>
          <w:sz w:val="22"/>
          <w:szCs w:val="22"/>
        </w:rPr>
      </w:pPr>
    </w:p>
    <w:p w14:paraId="62B5CDE3" w14:textId="3DE4E373" w:rsidR="3A268EEC" w:rsidRDefault="00634F23" w:rsidP="00BB24C2">
      <w:pPr>
        <w:pStyle w:val="Heading1"/>
        <w:ind w:left="284"/>
        <w:jc w:val="left"/>
        <w:rPr>
          <w:rFonts w:ascii="Arial" w:eastAsia="Arial" w:hAnsi="Arial" w:cs="Arial"/>
          <w:b w:val="0"/>
          <w:color w:val="555555"/>
          <w:sz w:val="22"/>
          <w:szCs w:val="22"/>
        </w:rPr>
      </w:pPr>
      <w:hyperlink r:id="rId8">
        <w:r w:rsidR="3A268EEC" w:rsidRPr="3A268EEC">
          <w:rPr>
            <w:rStyle w:val="Hyperlink"/>
            <w:rFonts w:ascii="Arial" w:eastAsia="Arial" w:hAnsi="Arial" w:cs="Arial"/>
            <w:b w:val="0"/>
            <w:color w:val="auto"/>
            <w:sz w:val="22"/>
            <w:szCs w:val="22"/>
            <w:u w:val="none"/>
          </w:rPr>
          <w:t>Silverman</w:t>
        </w:r>
      </w:hyperlink>
      <w:r w:rsidR="3A268EEC" w:rsidRPr="3A268EEC">
        <w:rPr>
          <w:rFonts w:ascii="Arial" w:eastAsia="Arial" w:hAnsi="Arial" w:cs="Arial"/>
          <w:b w:val="0"/>
          <w:i/>
          <w:iCs/>
          <w:sz w:val="22"/>
          <w:szCs w:val="22"/>
        </w:rPr>
        <w:t xml:space="preserve"> D. (2017) Doing Qualitative Research. </w:t>
      </w:r>
      <w:r w:rsidR="3A268EEC" w:rsidRPr="3A268EEC">
        <w:rPr>
          <w:rFonts w:ascii="Arial" w:eastAsia="Arial" w:hAnsi="Arial" w:cs="Arial"/>
          <w:b w:val="0"/>
          <w:sz w:val="22"/>
          <w:szCs w:val="22"/>
        </w:rPr>
        <w:t>Sage Publications Ltd.</w:t>
      </w:r>
    </w:p>
    <w:p w14:paraId="3901F828" w14:textId="34BC7CE2" w:rsidR="3A268EEC" w:rsidRDefault="3A268EEC" w:rsidP="00BB24C2">
      <w:pPr>
        <w:pStyle w:val="Heading1"/>
        <w:ind w:left="284"/>
        <w:jc w:val="left"/>
        <w:rPr>
          <w:rFonts w:ascii="Arial" w:eastAsia="Arial" w:hAnsi="Arial" w:cs="Arial"/>
          <w:b w:val="0"/>
          <w:sz w:val="22"/>
          <w:szCs w:val="22"/>
        </w:rPr>
      </w:pPr>
    </w:p>
    <w:p w14:paraId="7F491A73" w14:textId="0285640E" w:rsidR="3A268EEC" w:rsidRDefault="3A268EEC" w:rsidP="00BB24C2">
      <w:pPr>
        <w:pStyle w:val="Heading1"/>
        <w:ind w:left="284"/>
        <w:jc w:val="left"/>
        <w:rPr>
          <w:rFonts w:ascii="Arial" w:eastAsia="Arial" w:hAnsi="Arial" w:cs="Arial"/>
          <w:b w:val="0"/>
          <w:sz w:val="22"/>
          <w:szCs w:val="22"/>
        </w:rPr>
      </w:pPr>
      <w:r w:rsidRPr="3A268EEC">
        <w:rPr>
          <w:rFonts w:ascii="Arial" w:eastAsia="Arial" w:hAnsi="Arial" w:cs="Arial"/>
          <w:b w:val="0"/>
          <w:sz w:val="22"/>
          <w:szCs w:val="22"/>
        </w:rPr>
        <w:t>Yin R.K. (2018)</w:t>
      </w:r>
      <w:r w:rsidRPr="3A268EEC">
        <w:rPr>
          <w:rFonts w:ascii="Arial" w:eastAsia="Arial" w:hAnsi="Arial" w:cs="Arial"/>
          <w:b w:val="0"/>
          <w:i/>
          <w:iCs/>
          <w:sz w:val="22"/>
          <w:szCs w:val="22"/>
        </w:rPr>
        <w:t xml:space="preserve"> Case Study Research and Applications: Design and Methods. </w:t>
      </w:r>
      <w:r w:rsidRPr="3A268EEC">
        <w:rPr>
          <w:rFonts w:ascii="Arial" w:eastAsia="Arial" w:hAnsi="Arial" w:cs="Arial"/>
          <w:b w:val="0"/>
          <w:sz w:val="22"/>
          <w:szCs w:val="22"/>
        </w:rPr>
        <w:t>Sage Publications Inc.</w:t>
      </w:r>
    </w:p>
    <w:p w14:paraId="525C1E3D" w14:textId="77777777" w:rsidR="00BD47E9" w:rsidRPr="00BD47E9" w:rsidRDefault="00BD47E9" w:rsidP="00BD47E9">
      <w:pPr>
        <w:rPr>
          <w:lang w:eastAsia="en-US"/>
        </w:rPr>
      </w:pPr>
    </w:p>
    <w:p w14:paraId="13EBC20D" w14:textId="77777777" w:rsidR="00883204" w:rsidRPr="00883204" w:rsidRDefault="009A2D37" w:rsidP="00574227">
      <w:pPr>
        <w:numPr>
          <w:ilvl w:val="0"/>
          <w:numId w:val="1"/>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7EE581A" w14:textId="77777777" w:rsidR="000A109F" w:rsidRPr="00367A4E" w:rsidRDefault="000A109F" w:rsidP="000A109F">
      <w:pPr>
        <w:pStyle w:val="ListParagraph"/>
        <w:spacing w:after="120" w:line="240" w:lineRule="auto"/>
        <w:ind w:left="360" w:right="260"/>
        <w:rPr>
          <w:rFonts w:ascii="Arial" w:hAnsi="Arial" w:cs="Arial"/>
          <w:iCs/>
        </w:rPr>
      </w:pPr>
      <w:r w:rsidRPr="00367A4E">
        <w:rPr>
          <w:rFonts w:ascii="Arial" w:hAnsi="Arial" w:cs="Arial"/>
          <w:iCs/>
        </w:rPr>
        <w:t>Distance learning:</w:t>
      </w:r>
    </w:p>
    <w:p w14:paraId="5E6990C9" w14:textId="2DD7919B" w:rsidR="000B09E3" w:rsidRPr="00367A4E" w:rsidRDefault="000B09E3" w:rsidP="000B09E3">
      <w:pPr>
        <w:tabs>
          <w:tab w:val="left" w:pos="426"/>
        </w:tabs>
        <w:spacing w:before="60" w:after="60"/>
        <w:rPr>
          <w:rFonts w:ascii="Arial" w:hAnsi="Arial" w:cs="Arial"/>
        </w:rPr>
      </w:pPr>
      <w:r w:rsidRPr="00367A4E">
        <w:rPr>
          <w:rFonts w:ascii="Arial" w:hAnsi="Arial" w:cs="Arial"/>
        </w:rPr>
        <w:t xml:space="preserve">      Total Learning Time: 100 hours</w:t>
      </w:r>
    </w:p>
    <w:p w14:paraId="12E444D1" w14:textId="46DFA77D" w:rsidR="000B09E3" w:rsidRPr="00367A4E" w:rsidRDefault="000B09E3" w:rsidP="000B09E3">
      <w:pPr>
        <w:tabs>
          <w:tab w:val="left" w:pos="426"/>
        </w:tabs>
        <w:spacing w:before="60" w:after="60"/>
        <w:rPr>
          <w:rFonts w:ascii="Arial" w:hAnsi="Arial" w:cs="Arial"/>
        </w:rPr>
      </w:pPr>
      <w:r w:rsidRPr="00367A4E">
        <w:rPr>
          <w:rFonts w:ascii="Arial" w:hAnsi="Arial" w:cs="Arial"/>
        </w:rPr>
        <w:t xml:space="preserve">      Private Study Time: 50 hours</w:t>
      </w:r>
    </w:p>
    <w:p w14:paraId="5A30B893" w14:textId="3C1D25C0" w:rsidR="000B09E3" w:rsidRDefault="00367A4E" w:rsidP="000B09E3">
      <w:pPr>
        <w:tabs>
          <w:tab w:val="left" w:pos="426"/>
        </w:tabs>
        <w:spacing w:before="60" w:after="60"/>
        <w:rPr>
          <w:rFonts w:ascii="Arial" w:hAnsi="Arial" w:cs="Arial"/>
        </w:rPr>
      </w:pPr>
      <w:r>
        <w:rPr>
          <w:rFonts w:ascii="Arial" w:hAnsi="Arial" w:cs="Arial"/>
        </w:rPr>
        <w:t xml:space="preserve">      Total </w:t>
      </w:r>
      <w:r w:rsidR="000B09E3" w:rsidRPr="00367A4E">
        <w:rPr>
          <w:rFonts w:ascii="Arial" w:hAnsi="Arial" w:cs="Arial"/>
        </w:rPr>
        <w:t>Hours: 150 hours</w:t>
      </w:r>
    </w:p>
    <w:p w14:paraId="0DF28419" w14:textId="77777777" w:rsidR="00154D48" w:rsidRPr="00154D48" w:rsidRDefault="00154D48" w:rsidP="00154D48">
      <w:pPr>
        <w:spacing w:after="120" w:line="240" w:lineRule="auto"/>
        <w:ind w:left="567" w:right="260"/>
        <w:rPr>
          <w:rFonts w:ascii="Arial" w:hAnsi="Arial" w:cs="Arial"/>
          <w:iCs/>
        </w:rPr>
      </w:pPr>
    </w:p>
    <w:p w14:paraId="2BC2649C" w14:textId="77777777" w:rsidR="00883204" w:rsidRPr="00883204" w:rsidRDefault="00EF4933" w:rsidP="00574227">
      <w:pPr>
        <w:numPr>
          <w:ilvl w:val="0"/>
          <w:numId w:val="1"/>
        </w:numPr>
        <w:spacing w:after="120" w:line="240" w:lineRule="auto"/>
        <w:ind w:right="260"/>
        <w:rPr>
          <w:rFonts w:ascii="Arial" w:hAnsi="Arial" w:cs="Arial"/>
          <w:i/>
          <w:iCs/>
        </w:rPr>
      </w:pPr>
      <w:r w:rsidRPr="00302082">
        <w:rPr>
          <w:rFonts w:ascii="Arial" w:hAnsi="Arial" w:cs="Arial"/>
          <w:b/>
        </w:rPr>
        <w:t>Assessment methods</w:t>
      </w:r>
    </w:p>
    <w:p w14:paraId="5B9A90F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99F5909" w14:textId="61CF43B6" w:rsidR="004124AE" w:rsidRPr="00367A4E" w:rsidRDefault="00E56583" w:rsidP="00154D48">
      <w:pPr>
        <w:spacing w:after="120" w:line="240" w:lineRule="auto"/>
        <w:ind w:left="567" w:right="260"/>
        <w:rPr>
          <w:rFonts w:ascii="Arial" w:hAnsi="Arial" w:cs="Arial"/>
          <w:iCs/>
        </w:rPr>
      </w:pPr>
      <w:r w:rsidRPr="00367A4E">
        <w:rPr>
          <w:rFonts w:ascii="Arial" w:hAnsi="Arial" w:cs="Arial"/>
          <w:iCs/>
        </w:rPr>
        <w:t xml:space="preserve">Report </w:t>
      </w:r>
      <w:r w:rsidR="008572D3" w:rsidRPr="00367A4E">
        <w:rPr>
          <w:rFonts w:ascii="Arial" w:hAnsi="Arial" w:cs="Arial"/>
          <w:iCs/>
        </w:rPr>
        <w:t>(2000 words)</w:t>
      </w:r>
      <w:r w:rsidR="004124AE" w:rsidRPr="00367A4E">
        <w:rPr>
          <w:rFonts w:ascii="Arial" w:hAnsi="Arial" w:cs="Arial"/>
          <w:iCs/>
        </w:rPr>
        <w:t xml:space="preserve"> (80%)</w:t>
      </w:r>
      <w:r w:rsidR="008572D3" w:rsidRPr="00367A4E">
        <w:rPr>
          <w:rFonts w:ascii="Arial" w:hAnsi="Arial" w:cs="Arial"/>
          <w:iCs/>
        </w:rPr>
        <w:t xml:space="preserve"> </w:t>
      </w:r>
      <w:r w:rsidRPr="00367A4E">
        <w:rPr>
          <w:rFonts w:ascii="Arial" w:hAnsi="Arial" w:cs="Arial"/>
          <w:iCs/>
        </w:rPr>
        <w:t xml:space="preserve"> </w:t>
      </w:r>
    </w:p>
    <w:p w14:paraId="53B8E4FE" w14:textId="1AC72A29" w:rsidR="003F3578" w:rsidRDefault="00E56583" w:rsidP="00154D48">
      <w:pPr>
        <w:spacing w:after="120" w:line="240" w:lineRule="auto"/>
        <w:ind w:left="567" w:right="260"/>
        <w:rPr>
          <w:rFonts w:ascii="Arial" w:hAnsi="Arial" w:cs="Arial"/>
          <w:iCs/>
        </w:rPr>
      </w:pPr>
      <w:r w:rsidRPr="00367A4E">
        <w:rPr>
          <w:rFonts w:ascii="Arial" w:hAnsi="Arial" w:cs="Arial"/>
          <w:iCs/>
        </w:rPr>
        <w:t>Presentation</w:t>
      </w:r>
      <w:r w:rsidRPr="004124AE">
        <w:rPr>
          <w:rFonts w:ascii="Arial" w:hAnsi="Arial" w:cs="Arial"/>
          <w:iCs/>
        </w:rPr>
        <w:t xml:space="preserve"> </w:t>
      </w:r>
      <w:r w:rsidR="008572D3" w:rsidRPr="004124AE">
        <w:rPr>
          <w:rFonts w:ascii="Arial" w:hAnsi="Arial" w:cs="Arial"/>
          <w:iCs/>
        </w:rPr>
        <w:t>(10 minutes)</w:t>
      </w:r>
      <w:r w:rsidR="004124AE" w:rsidRPr="004124AE">
        <w:rPr>
          <w:rFonts w:ascii="Arial" w:hAnsi="Arial" w:cs="Arial"/>
          <w:iCs/>
        </w:rPr>
        <w:t xml:space="preserve"> (20%)</w:t>
      </w:r>
    </w:p>
    <w:p w14:paraId="65A92F93" w14:textId="77777777" w:rsidR="004124AE" w:rsidRPr="00154D48" w:rsidRDefault="004124AE" w:rsidP="00154D48">
      <w:pPr>
        <w:spacing w:after="120" w:line="240" w:lineRule="auto"/>
        <w:ind w:left="567" w:right="260"/>
        <w:rPr>
          <w:rFonts w:ascii="Arial" w:hAnsi="Arial" w:cs="Arial"/>
          <w:iCs/>
        </w:rPr>
      </w:pPr>
    </w:p>
    <w:p w14:paraId="6657B2D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1559811" w14:textId="37A9C5F4" w:rsidR="00154D48" w:rsidRPr="00154D48" w:rsidRDefault="000B09E3" w:rsidP="00154D48">
      <w:pPr>
        <w:spacing w:after="120" w:line="240" w:lineRule="auto"/>
        <w:ind w:left="567" w:right="260"/>
        <w:rPr>
          <w:rFonts w:ascii="Arial" w:hAnsi="Arial" w:cs="Arial"/>
          <w:iCs/>
        </w:rPr>
      </w:pPr>
      <w:r>
        <w:rPr>
          <w:rFonts w:ascii="Arial" w:hAnsi="Arial" w:cs="Arial"/>
          <w:iCs/>
        </w:rPr>
        <w:t>Like for like</w:t>
      </w:r>
    </w:p>
    <w:p w14:paraId="6BB79206" w14:textId="77777777" w:rsidR="00274ED7" w:rsidRDefault="006F3F8B" w:rsidP="00574227">
      <w:pPr>
        <w:numPr>
          <w:ilvl w:val="0"/>
          <w:numId w:val="1"/>
        </w:numPr>
        <w:spacing w:after="120" w:line="240" w:lineRule="auto"/>
        <w:ind w:right="261"/>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C69E5D0"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975" w:type="dxa"/>
        <w:tblInd w:w="421"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C427C6" w:rsidRPr="00302082" w14:paraId="562427B5" w14:textId="7A9ED8E4" w:rsidTr="00BB24C2">
        <w:tc>
          <w:tcPr>
            <w:tcW w:w="2439" w:type="dxa"/>
            <w:shd w:val="clear" w:color="auto" w:fill="D9D9D9" w:themeFill="background1" w:themeFillShade="D9"/>
          </w:tcPr>
          <w:p w14:paraId="05A263A9" w14:textId="77777777" w:rsidR="00C427C6" w:rsidRPr="00302082" w:rsidRDefault="00C427C6" w:rsidP="00302082">
            <w:pPr>
              <w:spacing w:after="120"/>
              <w:ind w:left="33"/>
              <w:rPr>
                <w:rFonts w:ascii="Arial" w:hAnsi="Arial" w:cs="Arial"/>
                <w:b/>
              </w:rPr>
            </w:pPr>
            <w:r w:rsidRPr="00302082">
              <w:rPr>
                <w:rFonts w:ascii="Arial" w:hAnsi="Arial" w:cs="Arial"/>
                <w:b/>
              </w:rPr>
              <w:t>Module learning outcome</w:t>
            </w:r>
          </w:p>
        </w:tc>
        <w:tc>
          <w:tcPr>
            <w:tcW w:w="567" w:type="dxa"/>
          </w:tcPr>
          <w:p w14:paraId="41D6110D" w14:textId="77777777" w:rsidR="00C427C6" w:rsidRPr="002302FD" w:rsidRDefault="00C427C6" w:rsidP="00302082">
            <w:pPr>
              <w:spacing w:after="120"/>
              <w:rPr>
                <w:rFonts w:ascii="Arial" w:hAnsi="Arial" w:cs="Arial"/>
              </w:rPr>
            </w:pPr>
            <w:r w:rsidRPr="002302FD">
              <w:rPr>
                <w:rFonts w:ascii="Arial" w:hAnsi="Arial" w:cs="Arial"/>
              </w:rPr>
              <w:t>8.1</w:t>
            </w:r>
          </w:p>
        </w:tc>
        <w:tc>
          <w:tcPr>
            <w:tcW w:w="567" w:type="dxa"/>
          </w:tcPr>
          <w:p w14:paraId="4C590493" w14:textId="77777777" w:rsidR="00C427C6" w:rsidRPr="002302FD" w:rsidRDefault="00C427C6" w:rsidP="00302082">
            <w:pPr>
              <w:spacing w:after="120"/>
              <w:rPr>
                <w:rFonts w:ascii="Arial" w:hAnsi="Arial" w:cs="Arial"/>
              </w:rPr>
            </w:pPr>
            <w:r w:rsidRPr="002302FD">
              <w:rPr>
                <w:rFonts w:ascii="Arial" w:hAnsi="Arial" w:cs="Arial"/>
              </w:rPr>
              <w:t>8.2</w:t>
            </w:r>
          </w:p>
        </w:tc>
        <w:tc>
          <w:tcPr>
            <w:tcW w:w="567" w:type="dxa"/>
          </w:tcPr>
          <w:p w14:paraId="0E1167FA" w14:textId="77777777" w:rsidR="00C427C6" w:rsidRPr="002302FD" w:rsidRDefault="00C427C6" w:rsidP="00302082">
            <w:pPr>
              <w:spacing w:after="120"/>
              <w:rPr>
                <w:rFonts w:ascii="Arial" w:hAnsi="Arial" w:cs="Arial"/>
              </w:rPr>
            </w:pPr>
            <w:r w:rsidRPr="002302FD">
              <w:rPr>
                <w:rFonts w:ascii="Arial" w:hAnsi="Arial" w:cs="Arial"/>
              </w:rPr>
              <w:t>8.3</w:t>
            </w:r>
          </w:p>
        </w:tc>
        <w:tc>
          <w:tcPr>
            <w:tcW w:w="567" w:type="dxa"/>
          </w:tcPr>
          <w:p w14:paraId="4CCE9CDD" w14:textId="77777777" w:rsidR="00C427C6" w:rsidRPr="002302FD" w:rsidRDefault="00C427C6" w:rsidP="00302082">
            <w:pPr>
              <w:spacing w:after="120"/>
              <w:rPr>
                <w:rFonts w:ascii="Arial" w:hAnsi="Arial" w:cs="Arial"/>
              </w:rPr>
            </w:pPr>
            <w:r w:rsidRPr="002302FD">
              <w:rPr>
                <w:rFonts w:ascii="Arial" w:hAnsi="Arial" w:cs="Arial"/>
              </w:rPr>
              <w:t>8.4</w:t>
            </w:r>
          </w:p>
        </w:tc>
        <w:tc>
          <w:tcPr>
            <w:tcW w:w="567" w:type="dxa"/>
          </w:tcPr>
          <w:p w14:paraId="09BCA882" w14:textId="60B65361" w:rsidR="00C427C6" w:rsidRPr="002302FD" w:rsidRDefault="00C427C6" w:rsidP="00302082">
            <w:pPr>
              <w:spacing w:after="120"/>
              <w:rPr>
                <w:rFonts w:ascii="Arial" w:hAnsi="Arial" w:cs="Arial"/>
              </w:rPr>
            </w:pPr>
            <w:r w:rsidRPr="002302FD">
              <w:rPr>
                <w:rFonts w:ascii="Arial" w:hAnsi="Arial" w:cs="Arial"/>
              </w:rPr>
              <w:t>9.1</w:t>
            </w:r>
          </w:p>
        </w:tc>
        <w:tc>
          <w:tcPr>
            <w:tcW w:w="567" w:type="dxa"/>
          </w:tcPr>
          <w:p w14:paraId="25992A91" w14:textId="77777777" w:rsidR="00C427C6" w:rsidRPr="002302FD" w:rsidRDefault="00C427C6" w:rsidP="00302082">
            <w:pPr>
              <w:spacing w:after="120"/>
              <w:rPr>
                <w:rFonts w:ascii="Arial" w:hAnsi="Arial" w:cs="Arial"/>
              </w:rPr>
            </w:pPr>
            <w:r w:rsidRPr="002302FD">
              <w:rPr>
                <w:rFonts w:ascii="Arial" w:hAnsi="Arial" w:cs="Arial"/>
              </w:rPr>
              <w:t>9.2</w:t>
            </w:r>
          </w:p>
        </w:tc>
        <w:tc>
          <w:tcPr>
            <w:tcW w:w="567" w:type="dxa"/>
          </w:tcPr>
          <w:p w14:paraId="0002BE04" w14:textId="77777777" w:rsidR="00C427C6" w:rsidRPr="002302FD" w:rsidRDefault="00C427C6" w:rsidP="00302082">
            <w:pPr>
              <w:spacing w:after="120"/>
              <w:rPr>
                <w:rFonts w:ascii="Arial" w:hAnsi="Arial" w:cs="Arial"/>
              </w:rPr>
            </w:pPr>
            <w:r w:rsidRPr="002302FD">
              <w:rPr>
                <w:rFonts w:ascii="Arial" w:hAnsi="Arial" w:cs="Arial"/>
              </w:rPr>
              <w:t>9.3</w:t>
            </w:r>
          </w:p>
        </w:tc>
        <w:tc>
          <w:tcPr>
            <w:tcW w:w="567" w:type="dxa"/>
          </w:tcPr>
          <w:p w14:paraId="044061EB" w14:textId="77777777" w:rsidR="00C427C6" w:rsidRPr="002302FD" w:rsidRDefault="00C427C6" w:rsidP="00302082">
            <w:pPr>
              <w:spacing w:after="120"/>
              <w:rPr>
                <w:rFonts w:ascii="Arial" w:hAnsi="Arial" w:cs="Arial"/>
              </w:rPr>
            </w:pPr>
            <w:r w:rsidRPr="002302FD">
              <w:rPr>
                <w:rFonts w:ascii="Arial" w:hAnsi="Arial" w:cs="Arial"/>
              </w:rPr>
              <w:t>9.4</w:t>
            </w:r>
          </w:p>
        </w:tc>
      </w:tr>
      <w:tr w:rsidR="00C427C6" w:rsidRPr="00302082" w14:paraId="53567E27" w14:textId="30B354C7" w:rsidTr="00BB24C2">
        <w:tc>
          <w:tcPr>
            <w:tcW w:w="2439" w:type="dxa"/>
            <w:shd w:val="clear" w:color="auto" w:fill="D9D9D9" w:themeFill="background1" w:themeFillShade="D9"/>
          </w:tcPr>
          <w:p w14:paraId="441426EA" w14:textId="77777777" w:rsidR="00C427C6" w:rsidRPr="00302082" w:rsidRDefault="00C427C6" w:rsidP="00302082">
            <w:pPr>
              <w:spacing w:after="120"/>
              <w:rPr>
                <w:rFonts w:ascii="Arial" w:hAnsi="Arial" w:cs="Arial"/>
                <w:b/>
              </w:rPr>
            </w:pPr>
            <w:r w:rsidRPr="00302082">
              <w:rPr>
                <w:rFonts w:ascii="Arial" w:hAnsi="Arial" w:cs="Arial"/>
                <w:b/>
              </w:rPr>
              <w:t>Learning/ teaching method</w:t>
            </w:r>
          </w:p>
        </w:tc>
        <w:tc>
          <w:tcPr>
            <w:tcW w:w="567" w:type="dxa"/>
          </w:tcPr>
          <w:p w14:paraId="5425C8E1" w14:textId="77777777" w:rsidR="00C427C6" w:rsidRPr="00302082" w:rsidRDefault="00C427C6" w:rsidP="00302082">
            <w:pPr>
              <w:spacing w:after="120"/>
              <w:rPr>
                <w:rFonts w:ascii="Arial" w:hAnsi="Arial" w:cs="Arial"/>
                <w:b/>
              </w:rPr>
            </w:pPr>
          </w:p>
        </w:tc>
        <w:tc>
          <w:tcPr>
            <w:tcW w:w="567" w:type="dxa"/>
          </w:tcPr>
          <w:p w14:paraId="489852D4" w14:textId="77777777" w:rsidR="00C427C6" w:rsidRPr="00302082" w:rsidRDefault="00C427C6" w:rsidP="00302082">
            <w:pPr>
              <w:spacing w:after="120"/>
              <w:rPr>
                <w:rFonts w:ascii="Arial" w:hAnsi="Arial" w:cs="Arial"/>
                <w:b/>
              </w:rPr>
            </w:pPr>
          </w:p>
        </w:tc>
        <w:tc>
          <w:tcPr>
            <w:tcW w:w="567" w:type="dxa"/>
          </w:tcPr>
          <w:p w14:paraId="16AE68DC" w14:textId="77777777" w:rsidR="00C427C6" w:rsidRPr="00302082" w:rsidRDefault="00C427C6" w:rsidP="00302082">
            <w:pPr>
              <w:spacing w:after="120"/>
              <w:rPr>
                <w:rFonts w:ascii="Arial" w:hAnsi="Arial" w:cs="Arial"/>
                <w:b/>
              </w:rPr>
            </w:pPr>
          </w:p>
        </w:tc>
        <w:tc>
          <w:tcPr>
            <w:tcW w:w="567" w:type="dxa"/>
          </w:tcPr>
          <w:p w14:paraId="3BF96B3B" w14:textId="77777777" w:rsidR="00C427C6" w:rsidRPr="00302082" w:rsidRDefault="00C427C6" w:rsidP="00302082">
            <w:pPr>
              <w:spacing w:after="120"/>
              <w:rPr>
                <w:rFonts w:ascii="Arial" w:hAnsi="Arial" w:cs="Arial"/>
                <w:b/>
              </w:rPr>
            </w:pPr>
          </w:p>
        </w:tc>
        <w:tc>
          <w:tcPr>
            <w:tcW w:w="567" w:type="dxa"/>
          </w:tcPr>
          <w:p w14:paraId="3A015FE1" w14:textId="00EB7BD9" w:rsidR="00C427C6" w:rsidRPr="00302082" w:rsidRDefault="00C427C6" w:rsidP="00302082">
            <w:pPr>
              <w:spacing w:after="120"/>
              <w:rPr>
                <w:rFonts w:ascii="Arial" w:hAnsi="Arial" w:cs="Arial"/>
                <w:b/>
              </w:rPr>
            </w:pPr>
          </w:p>
        </w:tc>
        <w:tc>
          <w:tcPr>
            <w:tcW w:w="567" w:type="dxa"/>
          </w:tcPr>
          <w:p w14:paraId="61C8067D" w14:textId="77777777" w:rsidR="00C427C6" w:rsidRPr="00302082" w:rsidRDefault="00C427C6" w:rsidP="00302082">
            <w:pPr>
              <w:spacing w:after="120"/>
              <w:rPr>
                <w:rFonts w:ascii="Arial" w:hAnsi="Arial" w:cs="Arial"/>
                <w:b/>
              </w:rPr>
            </w:pPr>
          </w:p>
        </w:tc>
        <w:tc>
          <w:tcPr>
            <w:tcW w:w="567" w:type="dxa"/>
          </w:tcPr>
          <w:p w14:paraId="51ADDBC0" w14:textId="77777777" w:rsidR="00C427C6" w:rsidRPr="00302082" w:rsidRDefault="00C427C6" w:rsidP="00302082">
            <w:pPr>
              <w:spacing w:after="120"/>
              <w:rPr>
                <w:rFonts w:ascii="Arial" w:hAnsi="Arial" w:cs="Arial"/>
                <w:b/>
              </w:rPr>
            </w:pPr>
          </w:p>
        </w:tc>
        <w:tc>
          <w:tcPr>
            <w:tcW w:w="567" w:type="dxa"/>
          </w:tcPr>
          <w:p w14:paraId="15D435A3" w14:textId="77777777" w:rsidR="00C427C6" w:rsidRPr="00302082" w:rsidRDefault="00C427C6" w:rsidP="00302082">
            <w:pPr>
              <w:spacing w:after="120"/>
              <w:rPr>
                <w:rFonts w:ascii="Arial" w:hAnsi="Arial" w:cs="Arial"/>
                <w:b/>
              </w:rPr>
            </w:pPr>
          </w:p>
        </w:tc>
      </w:tr>
      <w:tr w:rsidR="00C427C6" w:rsidRPr="00302082" w14:paraId="01A4BDDD" w14:textId="1D7273F3" w:rsidTr="00BB24C2">
        <w:tc>
          <w:tcPr>
            <w:tcW w:w="2439" w:type="dxa"/>
          </w:tcPr>
          <w:p w14:paraId="38328F9C" w14:textId="77777777" w:rsidR="00C427C6" w:rsidRPr="00D82207" w:rsidRDefault="00C427C6" w:rsidP="00302082">
            <w:pPr>
              <w:spacing w:after="120"/>
              <w:rPr>
                <w:rFonts w:ascii="Arial" w:hAnsi="Arial" w:cs="Arial"/>
              </w:rPr>
            </w:pPr>
            <w:r w:rsidRPr="00D82207">
              <w:rPr>
                <w:rFonts w:ascii="Arial" w:hAnsi="Arial" w:cs="Arial"/>
              </w:rPr>
              <w:t>Private Study</w:t>
            </w:r>
          </w:p>
        </w:tc>
        <w:tc>
          <w:tcPr>
            <w:tcW w:w="567" w:type="dxa"/>
          </w:tcPr>
          <w:p w14:paraId="06BC2DAA" w14:textId="2D44E810" w:rsidR="00C427C6" w:rsidRPr="00302082" w:rsidRDefault="00C427C6" w:rsidP="00302082">
            <w:pPr>
              <w:spacing w:after="120"/>
              <w:rPr>
                <w:rFonts w:ascii="Arial" w:hAnsi="Arial" w:cs="Arial"/>
                <w:b/>
              </w:rPr>
            </w:pPr>
            <w:r>
              <w:rPr>
                <w:rFonts w:ascii="Arial" w:hAnsi="Arial" w:cs="Arial"/>
                <w:b/>
              </w:rPr>
              <w:t>x</w:t>
            </w:r>
          </w:p>
        </w:tc>
        <w:tc>
          <w:tcPr>
            <w:tcW w:w="567" w:type="dxa"/>
          </w:tcPr>
          <w:p w14:paraId="7C308C00" w14:textId="4787828E" w:rsidR="00C427C6" w:rsidRPr="00302082" w:rsidRDefault="00C427C6" w:rsidP="00302082">
            <w:pPr>
              <w:spacing w:after="120"/>
              <w:rPr>
                <w:rFonts w:ascii="Arial" w:hAnsi="Arial" w:cs="Arial"/>
                <w:b/>
              </w:rPr>
            </w:pPr>
            <w:r>
              <w:rPr>
                <w:rFonts w:ascii="Arial" w:hAnsi="Arial" w:cs="Arial"/>
                <w:b/>
              </w:rPr>
              <w:t>x</w:t>
            </w:r>
          </w:p>
        </w:tc>
        <w:tc>
          <w:tcPr>
            <w:tcW w:w="567" w:type="dxa"/>
          </w:tcPr>
          <w:p w14:paraId="6D77D382" w14:textId="34A86C23" w:rsidR="00C427C6" w:rsidRPr="00302082" w:rsidRDefault="00C427C6" w:rsidP="00302082">
            <w:pPr>
              <w:spacing w:after="120"/>
              <w:rPr>
                <w:rFonts w:ascii="Arial" w:hAnsi="Arial" w:cs="Arial"/>
                <w:b/>
              </w:rPr>
            </w:pPr>
            <w:r>
              <w:rPr>
                <w:rFonts w:ascii="Arial" w:hAnsi="Arial" w:cs="Arial"/>
                <w:b/>
              </w:rPr>
              <w:t>x</w:t>
            </w:r>
          </w:p>
        </w:tc>
        <w:tc>
          <w:tcPr>
            <w:tcW w:w="567" w:type="dxa"/>
          </w:tcPr>
          <w:p w14:paraId="28FA17A4" w14:textId="3C49396E" w:rsidR="00C427C6" w:rsidRPr="00302082" w:rsidRDefault="00C427C6" w:rsidP="00302082">
            <w:pPr>
              <w:spacing w:after="120"/>
              <w:rPr>
                <w:rFonts w:ascii="Arial" w:hAnsi="Arial" w:cs="Arial"/>
                <w:b/>
              </w:rPr>
            </w:pPr>
            <w:r>
              <w:rPr>
                <w:rFonts w:ascii="Arial" w:hAnsi="Arial" w:cs="Arial"/>
                <w:b/>
              </w:rPr>
              <w:t>x</w:t>
            </w:r>
          </w:p>
        </w:tc>
        <w:tc>
          <w:tcPr>
            <w:tcW w:w="567" w:type="dxa"/>
          </w:tcPr>
          <w:p w14:paraId="7C1E1ADA" w14:textId="09D60460" w:rsidR="00C427C6" w:rsidRPr="00302082" w:rsidRDefault="00C427C6" w:rsidP="00302082">
            <w:pPr>
              <w:spacing w:after="120"/>
              <w:rPr>
                <w:rFonts w:ascii="Arial" w:hAnsi="Arial" w:cs="Arial"/>
                <w:b/>
              </w:rPr>
            </w:pPr>
            <w:r>
              <w:rPr>
                <w:rFonts w:ascii="Arial" w:hAnsi="Arial" w:cs="Arial"/>
                <w:b/>
              </w:rPr>
              <w:t>x</w:t>
            </w:r>
          </w:p>
        </w:tc>
        <w:tc>
          <w:tcPr>
            <w:tcW w:w="567" w:type="dxa"/>
          </w:tcPr>
          <w:p w14:paraId="29F92471" w14:textId="5ECE1F1E" w:rsidR="00C427C6" w:rsidRPr="00302082" w:rsidRDefault="00C427C6" w:rsidP="00302082">
            <w:pPr>
              <w:spacing w:after="120"/>
              <w:rPr>
                <w:rFonts w:ascii="Arial" w:hAnsi="Arial" w:cs="Arial"/>
                <w:b/>
              </w:rPr>
            </w:pPr>
            <w:r>
              <w:rPr>
                <w:rFonts w:ascii="Arial" w:hAnsi="Arial" w:cs="Arial"/>
                <w:b/>
              </w:rPr>
              <w:t>x</w:t>
            </w:r>
          </w:p>
        </w:tc>
        <w:tc>
          <w:tcPr>
            <w:tcW w:w="567" w:type="dxa"/>
          </w:tcPr>
          <w:p w14:paraId="55F7D7A5" w14:textId="248CA149" w:rsidR="00C427C6" w:rsidRPr="00302082" w:rsidRDefault="00C427C6" w:rsidP="00302082">
            <w:pPr>
              <w:spacing w:after="120"/>
              <w:rPr>
                <w:rFonts w:ascii="Arial" w:hAnsi="Arial" w:cs="Arial"/>
                <w:b/>
              </w:rPr>
            </w:pPr>
            <w:r>
              <w:rPr>
                <w:rFonts w:ascii="Arial" w:hAnsi="Arial" w:cs="Arial"/>
                <w:b/>
              </w:rPr>
              <w:t>x</w:t>
            </w:r>
          </w:p>
        </w:tc>
        <w:tc>
          <w:tcPr>
            <w:tcW w:w="567" w:type="dxa"/>
          </w:tcPr>
          <w:p w14:paraId="2018B18E" w14:textId="421429C3" w:rsidR="00C427C6" w:rsidRPr="00302082" w:rsidRDefault="00C427C6" w:rsidP="00302082">
            <w:pPr>
              <w:spacing w:after="120"/>
              <w:rPr>
                <w:rFonts w:ascii="Arial" w:hAnsi="Arial" w:cs="Arial"/>
                <w:b/>
              </w:rPr>
            </w:pPr>
            <w:r>
              <w:rPr>
                <w:rFonts w:ascii="Arial" w:hAnsi="Arial" w:cs="Arial"/>
                <w:b/>
              </w:rPr>
              <w:t>x</w:t>
            </w:r>
          </w:p>
        </w:tc>
      </w:tr>
      <w:tr w:rsidR="00C427C6" w:rsidRPr="00302082" w14:paraId="2EFE7FD1" w14:textId="30BC55AB" w:rsidTr="00BB24C2">
        <w:tc>
          <w:tcPr>
            <w:tcW w:w="2439" w:type="dxa"/>
          </w:tcPr>
          <w:p w14:paraId="28147D29" w14:textId="38E33733" w:rsidR="00C427C6" w:rsidRPr="00154D48" w:rsidRDefault="00C427C6" w:rsidP="00302082">
            <w:pPr>
              <w:spacing w:after="120"/>
              <w:rPr>
                <w:rFonts w:ascii="Arial" w:hAnsi="Arial" w:cs="Arial"/>
              </w:rPr>
            </w:pPr>
            <w:r>
              <w:rPr>
                <w:rFonts w:ascii="Arial" w:hAnsi="Arial" w:cs="Arial"/>
              </w:rPr>
              <w:t>Teaching</w:t>
            </w:r>
          </w:p>
        </w:tc>
        <w:tc>
          <w:tcPr>
            <w:tcW w:w="567" w:type="dxa"/>
          </w:tcPr>
          <w:p w14:paraId="35125860" w14:textId="3B3509F2" w:rsidR="00C427C6" w:rsidRPr="00302082" w:rsidRDefault="00C427C6" w:rsidP="00302082">
            <w:pPr>
              <w:spacing w:after="120"/>
              <w:rPr>
                <w:rFonts w:ascii="Arial" w:hAnsi="Arial" w:cs="Arial"/>
                <w:b/>
              </w:rPr>
            </w:pPr>
            <w:r>
              <w:rPr>
                <w:rFonts w:ascii="Arial" w:hAnsi="Arial" w:cs="Arial"/>
                <w:b/>
              </w:rPr>
              <w:t>x</w:t>
            </w:r>
          </w:p>
        </w:tc>
        <w:tc>
          <w:tcPr>
            <w:tcW w:w="567" w:type="dxa"/>
          </w:tcPr>
          <w:p w14:paraId="1BD52EFC" w14:textId="7CCB68F8" w:rsidR="00C427C6" w:rsidRPr="00302082" w:rsidRDefault="00C427C6" w:rsidP="00302082">
            <w:pPr>
              <w:spacing w:after="120"/>
              <w:rPr>
                <w:rFonts w:ascii="Arial" w:hAnsi="Arial" w:cs="Arial"/>
                <w:b/>
              </w:rPr>
            </w:pPr>
            <w:r>
              <w:rPr>
                <w:rFonts w:ascii="Arial" w:hAnsi="Arial" w:cs="Arial"/>
                <w:b/>
              </w:rPr>
              <w:t>x</w:t>
            </w:r>
          </w:p>
        </w:tc>
        <w:tc>
          <w:tcPr>
            <w:tcW w:w="567" w:type="dxa"/>
          </w:tcPr>
          <w:p w14:paraId="5C783C0B" w14:textId="2286ED0E" w:rsidR="00C427C6" w:rsidRPr="00302082" w:rsidRDefault="00C427C6" w:rsidP="00302082">
            <w:pPr>
              <w:spacing w:after="120"/>
              <w:rPr>
                <w:rFonts w:ascii="Arial" w:hAnsi="Arial" w:cs="Arial"/>
                <w:b/>
              </w:rPr>
            </w:pPr>
            <w:r>
              <w:rPr>
                <w:rFonts w:ascii="Arial" w:hAnsi="Arial" w:cs="Arial"/>
                <w:b/>
              </w:rPr>
              <w:t>x</w:t>
            </w:r>
          </w:p>
        </w:tc>
        <w:tc>
          <w:tcPr>
            <w:tcW w:w="567" w:type="dxa"/>
          </w:tcPr>
          <w:p w14:paraId="0BA466ED" w14:textId="2D40E869" w:rsidR="00C427C6" w:rsidRPr="00302082" w:rsidRDefault="00C427C6" w:rsidP="00302082">
            <w:pPr>
              <w:spacing w:after="120"/>
              <w:rPr>
                <w:rFonts w:ascii="Arial" w:hAnsi="Arial" w:cs="Arial"/>
                <w:b/>
              </w:rPr>
            </w:pPr>
            <w:r>
              <w:rPr>
                <w:rFonts w:ascii="Arial" w:hAnsi="Arial" w:cs="Arial"/>
                <w:b/>
              </w:rPr>
              <w:t>x</w:t>
            </w:r>
          </w:p>
        </w:tc>
        <w:tc>
          <w:tcPr>
            <w:tcW w:w="567" w:type="dxa"/>
          </w:tcPr>
          <w:p w14:paraId="40EB0D4F" w14:textId="1C7FB9E5" w:rsidR="00C427C6" w:rsidRPr="00302082" w:rsidRDefault="00C427C6" w:rsidP="00302082">
            <w:pPr>
              <w:spacing w:after="120"/>
              <w:rPr>
                <w:rFonts w:ascii="Arial" w:hAnsi="Arial" w:cs="Arial"/>
                <w:b/>
              </w:rPr>
            </w:pPr>
          </w:p>
        </w:tc>
        <w:tc>
          <w:tcPr>
            <w:tcW w:w="567" w:type="dxa"/>
          </w:tcPr>
          <w:p w14:paraId="146A5D07" w14:textId="332E85CB" w:rsidR="00C427C6" w:rsidRPr="00302082" w:rsidRDefault="00C427C6" w:rsidP="00302082">
            <w:pPr>
              <w:spacing w:after="120"/>
              <w:rPr>
                <w:rFonts w:ascii="Arial" w:hAnsi="Arial" w:cs="Arial"/>
                <w:b/>
              </w:rPr>
            </w:pPr>
          </w:p>
        </w:tc>
        <w:tc>
          <w:tcPr>
            <w:tcW w:w="567" w:type="dxa"/>
          </w:tcPr>
          <w:p w14:paraId="4F7F9A67" w14:textId="24403DCF" w:rsidR="00C427C6" w:rsidRPr="00302082" w:rsidRDefault="00C427C6" w:rsidP="00302082">
            <w:pPr>
              <w:spacing w:after="120"/>
              <w:rPr>
                <w:rFonts w:ascii="Arial" w:hAnsi="Arial" w:cs="Arial"/>
                <w:b/>
              </w:rPr>
            </w:pPr>
          </w:p>
        </w:tc>
        <w:tc>
          <w:tcPr>
            <w:tcW w:w="567" w:type="dxa"/>
          </w:tcPr>
          <w:p w14:paraId="6D53387B" w14:textId="507077D9" w:rsidR="00C427C6" w:rsidRPr="00302082" w:rsidRDefault="00C427C6" w:rsidP="00302082">
            <w:pPr>
              <w:spacing w:after="120"/>
              <w:rPr>
                <w:rFonts w:ascii="Arial" w:hAnsi="Arial" w:cs="Arial"/>
                <w:b/>
              </w:rPr>
            </w:pPr>
          </w:p>
        </w:tc>
      </w:tr>
      <w:tr w:rsidR="00C427C6" w:rsidRPr="00302082" w14:paraId="3114D008" w14:textId="63381549" w:rsidTr="00BB24C2">
        <w:tc>
          <w:tcPr>
            <w:tcW w:w="2439" w:type="dxa"/>
          </w:tcPr>
          <w:p w14:paraId="747A3C41" w14:textId="09FD5F9E" w:rsidR="00C427C6" w:rsidRPr="00154D48" w:rsidRDefault="00C427C6" w:rsidP="00302082">
            <w:pPr>
              <w:spacing w:after="120"/>
              <w:rPr>
                <w:rFonts w:ascii="Arial" w:hAnsi="Arial" w:cs="Arial"/>
              </w:rPr>
            </w:pPr>
            <w:r>
              <w:rPr>
                <w:rFonts w:ascii="Arial" w:hAnsi="Arial" w:cs="Arial"/>
              </w:rPr>
              <w:t>Work based experience</w:t>
            </w:r>
          </w:p>
        </w:tc>
        <w:tc>
          <w:tcPr>
            <w:tcW w:w="567" w:type="dxa"/>
          </w:tcPr>
          <w:p w14:paraId="106686D2" w14:textId="55FF6640" w:rsidR="00C427C6" w:rsidRPr="00302082" w:rsidRDefault="00C427C6" w:rsidP="00302082">
            <w:pPr>
              <w:spacing w:after="120"/>
              <w:rPr>
                <w:rFonts w:ascii="Arial" w:hAnsi="Arial" w:cs="Arial"/>
                <w:b/>
              </w:rPr>
            </w:pPr>
            <w:r>
              <w:rPr>
                <w:rFonts w:ascii="Arial" w:hAnsi="Arial" w:cs="Arial"/>
                <w:b/>
              </w:rPr>
              <w:t>x</w:t>
            </w:r>
          </w:p>
        </w:tc>
        <w:tc>
          <w:tcPr>
            <w:tcW w:w="567" w:type="dxa"/>
          </w:tcPr>
          <w:p w14:paraId="484EEDD8" w14:textId="42027C64" w:rsidR="00C427C6" w:rsidRPr="00302082" w:rsidRDefault="00C427C6" w:rsidP="00302082">
            <w:pPr>
              <w:spacing w:after="120"/>
              <w:rPr>
                <w:rFonts w:ascii="Arial" w:hAnsi="Arial" w:cs="Arial"/>
                <w:b/>
              </w:rPr>
            </w:pPr>
            <w:r>
              <w:rPr>
                <w:rFonts w:ascii="Arial" w:hAnsi="Arial" w:cs="Arial"/>
                <w:b/>
              </w:rPr>
              <w:t>x</w:t>
            </w:r>
          </w:p>
        </w:tc>
        <w:tc>
          <w:tcPr>
            <w:tcW w:w="567" w:type="dxa"/>
          </w:tcPr>
          <w:p w14:paraId="17076338" w14:textId="746AEBAE" w:rsidR="00C427C6" w:rsidRPr="00302082" w:rsidRDefault="00C427C6" w:rsidP="00302082">
            <w:pPr>
              <w:spacing w:after="120"/>
              <w:rPr>
                <w:rFonts w:ascii="Arial" w:hAnsi="Arial" w:cs="Arial"/>
                <w:b/>
              </w:rPr>
            </w:pPr>
            <w:r>
              <w:rPr>
                <w:rFonts w:ascii="Arial" w:hAnsi="Arial" w:cs="Arial"/>
                <w:b/>
              </w:rPr>
              <w:t>x</w:t>
            </w:r>
          </w:p>
        </w:tc>
        <w:tc>
          <w:tcPr>
            <w:tcW w:w="567" w:type="dxa"/>
          </w:tcPr>
          <w:p w14:paraId="11761677" w14:textId="44E06CDE" w:rsidR="00C427C6" w:rsidRPr="00302082" w:rsidRDefault="00C427C6" w:rsidP="00302082">
            <w:pPr>
              <w:spacing w:after="120"/>
              <w:rPr>
                <w:rFonts w:ascii="Arial" w:hAnsi="Arial" w:cs="Arial"/>
                <w:b/>
              </w:rPr>
            </w:pPr>
            <w:r>
              <w:rPr>
                <w:rFonts w:ascii="Arial" w:hAnsi="Arial" w:cs="Arial"/>
                <w:b/>
              </w:rPr>
              <w:t>x</w:t>
            </w:r>
          </w:p>
        </w:tc>
        <w:tc>
          <w:tcPr>
            <w:tcW w:w="567" w:type="dxa"/>
          </w:tcPr>
          <w:p w14:paraId="4D336A9B" w14:textId="463C4A0E" w:rsidR="00C427C6" w:rsidRPr="00302082" w:rsidRDefault="00C427C6" w:rsidP="00302082">
            <w:pPr>
              <w:spacing w:after="120"/>
              <w:rPr>
                <w:rFonts w:ascii="Arial" w:hAnsi="Arial" w:cs="Arial"/>
                <w:b/>
              </w:rPr>
            </w:pPr>
          </w:p>
        </w:tc>
        <w:tc>
          <w:tcPr>
            <w:tcW w:w="567" w:type="dxa"/>
          </w:tcPr>
          <w:p w14:paraId="488D8A75" w14:textId="13905A3A" w:rsidR="00C427C6" w:rsidRPr="00302082" w:rsidRDefault="00C427C6" w:rsidP="00302082">
            <w:pPr>
              <w:spacing w:after="120"/>
              <w:rPr>
                <w:rFonts w:ascii="Arial" w:hAnsi="Arial" w:cs="Arial"/>
                <w:b/>
              </w:rPr>
            </w:pPr>
            <w:r>
              <w:rPr>
                <w:rFonts w:ascii="Arial" w:hAnsi="Arial" w:cs="Arial"/>
                <w:b/>
              </w:rPr>
              <w:t>x</w:t>
            </w:r>
          </w:p>
        </w:tc>
        <w:tc>
          <w:tcPr>
            <w:tcW w:w="567" w:type="dxa"/>
          </w:tcPr>
          <w:p w14:paraId="790595A6" w14:textId="4BC6866A" w:rsidR="00C427C6" w:rsidRPr="00302082" w:rsidRDefault="00C427C6" w:rsidP="00302082">
            <w:pPr>
              <w:spacing w:after="120"/>
              <w:rPr>
                <w:rFonts w:ascii="Arial" w:hAnsi="Arial" w:cs="Arial"/>
                <w:b/>
              </w:rPr>
            </w:pPr>
            <w:r>
              <w:rPr>
                <w:rFonts w:ascii="Arial" w:hAnsi="Arial" w:cs="Arial"/>
                <w:b/>
              </w:rPr>
              <w:t>x</w:t>
            </w:r>
          </w:p>
        </w:tc>
        <w:tc>
          <w:tcPr>
            <w:tcW w:w="567" w:type="dxa"/>
          </w:tcPr>
          <w:p w14:paraId="664AF7C4" w14:textId="3317AF93" w:rsidR="00C427C6" w:rsidRPr="00302082" w:rsidRDefault="00C427C6" w:rsidP="00302082">
            <w:pPr>
              <w:spacing w:after="120"/>
              <w:rPr>
                <w:rFonts w:ascii="Arial" w:hAnsi="Arial" w:cs="Arial"/>
                <w:b/>
              </w:rPr>
            </w:pPr>
            <w:r>
              <w:rPr>
                <w:rFonts w:ascii="Arial" w:hAnsi="Arial" w:cs="Arial"/>
                <w:b/>
              </w:rPr>
              <w:t>x</w:t>
            </w:r>
          </w:p>
        </w:tc>
      </w:tr>
      <w:tr w:rsidR="00C427C6" w:rsidRPr="00302082" w14:paraId="0D7E0E45" w14:textId="4BD23C9F" w:rsidTr="00BB24C2">
        <w:tc>
          <w:tcPr>
            <w:tcW w:w="2439" w:type="dxa"/>
            <w:shd w:val="clear" w:color="auto" w:fill="D9D9D9" w:themeFill="background1" w:themeFillShade="D9"/>
          </w:tcPr>
          <w:p w14:paraId="433A51A5" w14:textId="77777777" w:rsidR="00C427C6" w:rsidRPr="00302082" w:rsidRDefault="00C427C6" w:rsidP="00302082">
            <w:pPr>
              <w:spacing w:after="120"/>
              <w:rPr>
                <w:rFonts w:ascii="Arial" w:hAnsi="Arial" w:cs="Arial"/>
                <w:b/>
              </w:rPr>
            </w:pPr>
            <w:r w:rsidRPr="00302082">
              <w:rPr>
                <w:rFonts w:ascii="Arial" w:hAnsi="Arial" w:cs="Arial"/>
                <w:b/>
              </w:rPr>
              <w:t>Assessment method</w:t>
            </w:r>
          </w:p>
        </w:tc>
        <w:tc>
          <w:tcPr>
            <w:tcW w:w="567" w:type="dxa"/>
          </w:tcPr>
          <w:p w14:paraId="2F5B05A7" w14:textId="77777777" w:rsidR="00C427C6" w:rsidRPr="00302082" w:rsidRDefault="00C427C6" w:rsidP="00302082">
            <w:pPr>
              <w:spacing w:after="120"/>
              <w:rPr>
                <w:rFonts w:ascii="Arial" w:hAnsi="Arial" w:cs="Arial"/>
                <w:b/>
              </w:rPr>
            </w:pPr>
          </w:p>
        </w:tc>
        <w:tc>
          <w:tcPr>
            <w:tcW w:w="567" w:type="dxa"/>
          </w:tcPr>
          <w:p w14:paraId="51F4A1EC" w14:textId="77777777" w:rsidR="00C427C6" w:rsidRPr="00302082" w:rsidRDefault="00C427C6" w:rsidP="00302082">
            <w:pPr>
              <w:spacing w:after="120"/>
              <w:rPr>
                <w:rFonts w:ascii="Arial" w:hAnsi="Arial" w:cs="Arial"/>
                <w:b/>
              </w:rPr>
            </w:pPr>
          </w:p>
        </w:tc>
        <w:tc>
          <w:tcPr>
            <w:tcW w:w="567" w:type="dxa"/>
          </w:tcPr>
          <w:p w14:paraId="30F4B4CD" w14:textId="77777777" w:rsidR="00C427C6" w:rsidRPr="00302082" w:rsidRDefault="00C427C6" w:rsidP="00302082">
            <w:pPr>
              <w:spacing w:after="120"/>
              <w:rPr>
                <w:rFonts w:ascii="Arial" w:hAnsi="Arial" w:cs="Arial"/>
                <w:b/>
              </w:rPr>
            </w:pPr>
          </w:p>
        </w:tc>
        <w:tc>
          <w:tcPr>
            <w:tcW w:w="567" w:type="dxa"/>
          </w:tcPr>
          <w:p w14:paraId="36C8DCB0" w14:textId="77777777" w:rsidR="00C427C6" w:rsidRPr="00302082" w:rsidRDefault="00C427C6" w:rsidP="00302082">
            <w:pPr>
              <w:spacing w:after="120"/>
              <w:rPr>
                <w:rFonts w:ascii="Arial" w:hAnsi="Arial" w:cs="Arial"/>
                <w:b/>
              </w:rPr>
            </w:pPr>
          </w:p>
        </w:tc>
        <w:tc>
          <w:tcPr>
            <w:tcW w:w="567" w:type="dxa"/>
          </w:tcPr>
          <w:p w14:paraId="3B158B15" w14:textId="5CFA718A" w:rsidR="00C427C6" w:rsidRPr="00302082" w:rsidRDefault="00C427C6" w:rsidP="00302082">
            <w:pPr>
              <w:spacing w:after="120"/>
              <w:rPr>
                <w:rFonts w:ascii="Arial" w:hAnsi="Arial" w:cs="Arial"/>
                <w:b/>
              </w:rPr>
            </w:pPr>
          </w:p>
        </w:tc>
        <w:tc>
          <w:tcPr>
            <w:tcW w:w="567" w:type="dxa"/>
          </w:tcPr>
          <w:p w14:paraId="448565D1" w14:textId="77777777" w:rsidR="00C427C6" w:rsidRPr="00302082" w:rsidRDefault="00C427C6" w:rsidP="00302082">
            <w:pPr>
              <w:spacing w:after="120"/>
              <w:rPr>
                <w:rFonts w:ascii="Arial" w:hAnsi="Arial" w:cs="Arial"/>
                <w:b/>
              </w:rPr>
            </w:pPr>
          </w:p>
        </w:tc>
        <w:tc>
          <w:tcPr>
            <w:tcW w:w="567" w:type="dxa"/>
          </w:tcPr>
          <w:p w14:paraId="4C9FDDD0" w14:textId="77777777" w:rsidR="00C427C6" w:rsidRPr="00302082" w:rsidRDefault="00C427C6" w:rsidP="00302082">
            <w:pPr>
              <w:spacing w:after="120"/>
              <w:rPr>
                <w:rFonts w:ascii="Arial" w:hAnsi="Arial" w:cs="Arial"/>
                <w:b/>
              </w:rPr>
            </w:pPr>
          </w:p>
        </w:tc>
        <w:tc>
          <w:tcPr>
            <w:tcW w:w="567" w:type="dxa"/>
          </w:tcPr>
          <w:p w14:paraId="2C0D5B11" w14:textId="77777777" w:rsidR="00C427C6" w:rsidRPr="00302082" w:rsidRDefault="00C427C6" w:rsidP="00302082">
            <w:pPr>
              <w:spacing w:after="120"/>
              <w:rPr>
                <w:rFonts w:ascii="Arial" w:hAnsi="Arial" w:cs="Arial"/>
                <w:b/>
              </w:rPr>
            </w:pPr>
          </w:p>
        </w:tc>
      </w:tr>
      <w:tr w:rsidR="00C427C6" w:rsidRPr="00302082" w14:paraId="258118B7" w14:textId="696E128A" w:rsidTr="00BB24C2">
        <w:tc>
          <w:tcPr>
            <w:tcW w:w="2439" w:type="dxa"/>
          </w:tcPr>
          <w:p w14:paraId="37F62DE1" w14:textId="1931786F" w:rsidR="00C427C6" w:rsidRPr="00154D48" w:rsidRDefault="00C427C6" w:rsidP="00302082">
            <w:pPr>
              <w:spacing w:after="120"/>
              <w:rPr>
                <w:rFonts w:ascii="Arial" w:hAnsi="Arial" w:cs="Arial"/>
              </w:rPr>
            </w:pPr>
            <w:r>
              <w:rPr>
                <w:rFonts w:ascii="Arial" w:hAnsi="Arial" w:cs="Arial"/>
              </w:rPr>
              <w:t>Report - Comparative evaluation of research projects (2,000 words)</w:t>
            </w:r>
          </w:p>
        </w:tc>
        <w:tc>
          <w:tcPr>
            <w:tcW w:w="567" w:type="dxa"/>
          </w:tcPr>
          <w:p w14:paraId="7A4AEF25" w14:textId="0A700192" w:rsidR="00C427C6" w:rsidRPr="00302082" w:rsidRDefault="00C427C6" w:rsidP="00302082">
            <w:pPr>
              <w:spacing w:after="120"/>
              <w:rPr>
                <w:rFonts w:ascii="Arial" w:hAnsi="Arial" w:cs="Arial"/>
                <w:b/>
              </w:rPr>
            </w:pPr>
            <w:r>
              <w:rPr>
                <w:rFonts w:ascii="Arial" w:hAnsi="Arial" w:cs="Arial"/>
                <w:b/>
              </w:rPr>
              <w:t>x</w:t>
            </w:r>
          </w:p>
        </w:tc>
        <w:tc>
          <w:tcPr>
            <w:tcW w:w="567" w:type="dxa"/>
          </w:tcPr>
          <w:p w14:paraId="27C5598D" w14:textId="05F90659" w:rsidR="00C427C6" w:rsidRPr="00302082" w:rsidRDefault="00C427C6" w:rsidP="00302082">
            <w:pPr>
              <w:spacing w:after="120"/>
              <w:rPr>
                <w:rFonts w:ascii="Arial" w:hAnsi="Arial" w:cs="Arial"/>
                <w:b/>
              </w:rPr>
            </w:pPr>
            <w:r>
              <w:rPr>
                <w:rFonts w:ascii="Arial" w:hAnsi="Arial" w:cs="Arial"/>
                <w:b/>
              </w:rPr>
              <w:t>x</w:t>
            </w:r>
          </w:p>
        </w:tc>
        <w:tc>
          <w:tcPr>
            <w:tcW w:w="567" w:type="dxa"/>
          </w:tcPr>
          <w:p w14:paraId="59093A7B" w14:textId="3D7542AC" w:rsidR="00C427C6" w:rsidRPr="00302082" w:rsidRDefault="00C427C6" w:rsidP="00302082">
            <w:pPr>
              <w:spacing w:after="120"/>
              <w:rPr>
                <w:rFonts w:ascii="Arial" w:hAnsi="Arial" w:cs="Arial"/>
                <w:b/>
              </w:rPr>
            </w:pPr>
            <w:r>
              <w:rPr>
                <w:rFonts w:ascii="Arial" w:hAnsi="Arial" w:cs="Arial"/>
                <w:b/>
              </w:rPr>
              <w:t>x</w:t>
            </w:r>
          </w:p>
        </w:tc>
        <w:tc>
          <w:tcPr>
            <w:tcW w:w="567" w:type="dxa"/>
          </w:tcPr>
          <w:p w14:paraId="52156CBB" w14:textId="4BDAF30A" w:rsidR="00C427C6" w:rsidRPr="00302082" w:rsidRDefault="00C427C6" w:rsidP="00302082">
            <w:pPr>
              <w:spacing w:after="120"/>
              <w:rPr>
                <w:rFonts w:ascii="Arial" w:hAnsi="Arial" w:cs="Arial"/>
                <w:b/>
              </w:rPr>
            </w:pPr>
          </w:p>
        </w:tc>
        <w:tc>
          <w:tcPr>
            <w:tcW w:w="567" w:type="dxa"/>
          </w:tcPr>
          <w:p w14:paraId="613E1184" w14:textId="577A8913" w:rsidR="00C427C6" w:rsidRPr="00302082" w:rsidRDefault="00C427C6" w:rsidP="00302082">
            <w:pPr>
              <w:spacing w:after="120"/>
              <w:rPr>
                <w:rFonts w:ascii="Arial" w:hAnsi="Arial" w:cs="Arial"/>
                <w:b/>
              </w:rPr>
            </w:pPr>
            <w:r>
              <w:rPr>
                <w:rFonts w:ascii="Arial" w:hAnsi="Arial" w:cs="Arial"/>
                <w:b/>
              </w:rPr>
              <w:t>x</w:t>
            </w:r>
          </w:p>
        </w:tc>
        <w:tc>
          <w:tcPr>
            <w:tcW w:w="567" w:type="dxa"/>
          </w:tcPr>
          <w:p w14:paraId="2532D17E" w14:textId="12E981DC" w:rsidR="00C427C6" w:rsidRPr="00302082" w:rsidRDefault="00C427C6" w:rsidP="00302082">
            <w:pPr>
              <w:spacing w:after="120"/>
              <w:rPr>
                <w:rFonts w:ascii="Arial" w:hAnsi="Arial" w:cs="Arial"/>
                <w:b/>
              </w:rPr>
            </w:pPr>
            <w:r>
              <w:rPr>
                <w:rFonts w:ascii="Arial" w:hAnsi="Arial" w:cs="Arial"/>
                <w:b/>
              </w:rPr>
              <w:t>x</w:t>
            </w:r>
          </w:p>
        </w:tc>
        <w:tc>
          <w:tcPr>
            <w:tcW w:w="567" w:type="dxa"/>
          </w:tcPr>
          <w:p w14:paraId="299B8EC4" w14:textId="5E2EA924" w:rsidR="00C427C6" w:rsidRPr="00302082" w:rsidRDefault="00C427C6" w:rsidP="00302082">
            <w:pPr>
              <w:spacing w:after="120"/>
              <w:rPr>
                <w:rFonts w:ascii="Arial" w:hAnsi="Arial" w:cs="Arial"/>
                <w:b/>
              </w:rPr>
            </w:pPr>
            <w:r>
              <w:rPr>
                <w:rFonts w:ascii="Arial" w:hAnsi="Arial" w:cs="Arial"/>
                <w:b/>
              </w:rPr>
              <w:t>x</w:t>
            </w:r>
          </w:p>
        </w:tc>
        <w:tc>
          <w:tcPr>
            <w:tcW w:w="567" w:type="dxa"/>
          </w:tcPr>
          <w:p w14:paraId="4FC0AD53" w14:textId="48387469" w:rsidR="00C427C6" w:rsidRPr="00302082" w:rsidRDefault="00C427C6" w:rsidP="00302082">
            <w:pPr>
              <w:spacing w:after="120"/>
              <w:rPr>
                <w:rFonts w:ascii="Arial" w:hAnsi="Arial" w:cs="Arial"/>
                <w:b/>
              </w:rPr>
            </w:pPr>
          </w:p>
        </w:tc>
      </w:tr>
      <w:tr w:rsidR="00C427C6" w:rsidRPr="00302082" w14:paraId="40E0B8B8" w14:textId="6E13F618" w:rsidTr="00BB24C2">
        <w:tc>
          <w:tcPr>
            <w:tcW w:w="2439" w:type="dxa"/>
          </w:tcPr>
          <w:p w14:paraId="6164CC38" w14:textId="77777777" w:rsidR="00C427C6" w:rsidRDefault="00C427C6" w:rsidP="00154D48">
            <w:pPr>
              <w:spacing w:after="120"/>
              <w:rPr>
                <w:rFonts w:ascii="Arial" w:hAnsi="Arial" w:cs="Arial"/>
              </w:rPr>
            </w:pPr>
            <w:r>
              <w:rPr>
                <w:rFonts w:ascii="Arial" w:hAnsi="Arial" w:cs="Arial"/>
              </w:rPr>
              <w:t>Presentation</w:t>
            </w:r>
          </w:p>
          <w:p w14:paraId="649DE391" w14:textId="41DFE184" w:rsidR="00C427C6" w:rsidRPr="00154D48" w:rsidRDefault="00C427C6" w:rsidP="00154D48">
            <w:pPr>
              <w:spacing w:after="120"/>
              <w:rPr>
                <w:rFonts w:ascii="Arial" w:hAnsi="Arial" w:cs="Arial"/>
              </w:rPr>
            </w:pPr>
            <w:r>
              <w:rPr>
                <w:rFonts w:ascii="Arial" w:hAnsi="Arial" w:cs="Arial"/>
              </w:rPr>
              <w:t xml:space="preserve"> (</w:t>
            </w:r>
            <w:r w:rsidR="008572D3">
              <w:rPr>
                <w:rFonts w:ascii="Arial" w:hAnsi="Arial" w:cs="Arial"/>
              </w:rPr>
              <w:t>10</w:t>
            </w:r>
            <w:r>
              <w:rPr>
                <w:rFonts w:ascii="Arial" w:hAnsi="Arial" w:cs="Arial"/>
              </w:rPr>
              <w:t xml:space="preserve"> minutes)</w:t>
            </w:r>
          </w:p>
        </w:tc>
        <w:tc>
          <w:tcPr>
            <w:tcW w:w="567" w:type="dxa"/>
          </w:tcPr>
          <w:p w14:paraId="18302FA2" w14:textId="77777777" w:rsidR="00C427C6" w:rsidRPr="00302082" w:rsidRDefault="00C427C6" w:rsidP="00302082">
            <w:pPr>
              <w:spacing w:after="120"/>
              <w:rPr>
                <w:rFonts w:ascii="Arial" w:hAnsi="Arial" w:cs="Arial"/>
                <w:b/>
              </w:rPr>
            </w:pPr>
          </w:p>
        </w:tc>
        <w:tc>
          <w:tcPr>
            <w:tcW w:w="567" w:type="dxa"/>
          </w:tcPr>
          <w:p w14:paraId="0BA01A4B" w14:textId="77777777" w:rsidR="00C427C6" w:rsidRPr="00302082" w:rsidRDefault="00C427C6" w:rsidP="00302082">
            <w:pPr>
              <w:spacing w:after="120"/>
              <w:rPr>
                <w:rFonts w:ascii="Arial" w:hAnsi="Arial" w:cs="Arial"/>
                <w:b/>
              </w:rPr>
            </w:pPr>
          </w:p>
        </w:tc>
        <w:tc>
          <w:tcPr>
            <w:tcW w:w="567" w:type="dxa"/>
          </w:tcPr>
          <w:p w14:paraId="181D6AD1" w14:textId="77777777" w:rsidR="00C427C6" w:rsidRPr="00302082" w:rsidRDefault="00C427C6" w:rsidP="00302082">
            <w:pPr>
              <w:spacing w:after="120"/>
              <w:rPr>
                <w:rFonts w:ascii="Arial" w:hAnsi="Arial" w:cs="Arial"/>
                <w:b/>
              </w:rPr>
            </w:pPr>
          </w:p>
        </w:tc>
        <w:tc>
          <w:tcPr>
            <w:tcW w:w="567" w:type="dxa"/>
          </w:tcPr>
          <w:p w14:paraId="3B9796EA" w14:textId="78E36F79" w:rsidR="00C427C6" w:rsidRPr="00302082" w:rsidRDefault="00C427C6" w:rsidP="00302082">
            <w:pPr>
              <w:spacing w:after="120"/>
              <w:rPr>
                <w:rFonts w:ascii="Arial" w:hAnsi="Arial" w:cs="Arial"/>
                <w:b/>
              </w:rPr>
            </w:pPr>
            <w:r>
              <w:rPr>
                <w:rFonts w:ascii="Arial" w:hAnsi="Arial" w:cs="Arial"/>
                <w:b/>
              </w:rPr>
              <w:t>x</w:t>
            </w:r>
          </w:p>
        </w:tc>
        <w:tc>
          <w:tcPr>
            <w:tcW w:w="567" w:type="dxa"/>
          </w:tcPr>
          <w:p w14:paraId="328D871D" w14:textId="76025362" w:rsidR="00C427C6" w:rsidRPr="00302082" w:rsidRDefault="00C427C6" w:rsidP="00302082">
            <w:pPr>
              <w:spacing w:after="120"/>
              <w:rPr>
                <w:rFonts w:ascii="Arial" w:hAnsi="Arial" w:cs="Arial"/>
                <w:b/>
              </w:rPr>
            </w:pPr>
          </w:p>
        </w:tc>
        <w:tc>
          <w:tcPr>
            <w:tcW w:w="567" w:type="dxa"/>
          </w:tcPr>
          <w:p w14:paraId="7A853295" w14:textId="5245DE85" w:rsidR="00C427C6" w:rsidRPr="00302082" w:rsidRDefault="00C427C6" w:rsidP="00302082">
            <w:pPr>
              <w:spacing w:after="120"/>
              <w:rPr>
                <w:rFonts w:ascii="Arial" w:hAnsi="Arial" w:cs="Arial"/>
                <w:b/>
              </w:rPr>
            </w:pPr>
          </w:p>
        </w:tc>
        <w:tc>
          <w:tcPr>
            <w:tcW w:w="567" w:type="dxa"/>
          </w:tcPr>
          <w:p w14:paraId="62F2702B" w14:textId="5D768156" w:rsidR="00C427C6" w:rsidRPr="00302082" w:rsidRDefault="00C427C6" w:rsidP="00302082">
            <w:pPr>
              <w:spacing w:after="120"/>
              <w:rPr>
                <w:rFonts w:ascii="Arial" w:hAnsi="Arial" w:cs="Arial"/>
                <w:b/>
              </w:rPr>
            </w:pPr>
          </w:p>
        </w:tc>
        <w:tc>
          <w:tcPr>
            <w:tcW w:w="567" w:type="dxa"/>
          </w:tcPr>
          <w:p w14:paraId="09C60D26" w14:textId="38D6B8EF" w:rsidR="00C427C6" w:rsidRPr="00302082" w:rsidRDefault="00C427C6" w:rsidP="00302082">
            <w:pPr>
              <w:spacing w:after="120"/>
              <w:rPr>
                <w:rFonts w:ascii="Arial" w:hAnsi="Arial" w:cs="Arial"/>
                <w:b/>
              </w:rPr>
            </w:pPr>
            <w:r>
              <w:rPr>
                <w:rFonts w:ascii="Arial" w:hAnsi="Arial" w:cs="Arial"/>
                <w:b/>
              </w:rPr>
              <w:t>x</w:t>
            </w:r>
          </w:p>
        </w:tc>
      </w:tr>
    </w:tbl>
    <w:p w14:paraId="044F146B" w14:textId="136C511B" w:rsidR="007A6245" w:rsidRDefault="007A6245" w:rsidP="00302082">
      <w:pPr>
        <w:spacing w:after="120" w:line="240" w:lineRule="auto"/>
        <w:ind w:left="426" w:right="260"/>
        <w:rPr>
          <w:rFonts w:ascii="Arial" w:hAnsi="Arial" w:cs="Arial"/>
          <w:b/>
          <w:iCs/>
        </w:rPr>
      </w:pPr>
    </w:p>
    <w:p w14:paraId="3D70326E" w14:textId="144B7397" w:rsidR="00271CB4" w:rsidRDefault="00271CB4" w:rsidP="00302082">
      <w:pPr>
        <w:spacing w:after="120" w:line="240" w:lineRule="auto"/>
        <w:ind w:left="426" w:right="260"/>
        <w:rPr>
          <w:rFonts w:ascii="Arial" w:hAnsi="Arial" w:cs="Arial"/>
          <w:b/>
          <w:iCs/>
        </w:rPr>
      </w:pPr>
    </w:p>
    <w:p w14:paraId="2D9E223A" w14:textId="77777777" w:rsidR="00271CB4" w:rsidRDefault="00271CB4" w:rsidP="00302082">
      <w:pPr>
        <w:spacing w:after="120" w:line="240" w:lineRule="auto"/>
        <w:ind w:left="426" w:right="260"/>
        <w:rPr>
          <w:rFonts w:ascii="Arial" w:hAnsi="Arial" w:cs="Arial"/>
          <w:b/>
          <w:iCs/>
        </w:rPr>
      </w:pPr>
    </w:p>
    <w:p w14:paraId="68CF03F1" w14:textId="77777777" w:rsidR="00883204" w:rsidRPr="00D50113" w:rsidRDefault="00883204" w:rsidP="00574227">
      <w:pPr>
        <w:numPr>
          <w:ilvl w:val="0"/>
          <w:numId w:val="1"/>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8D721CB" w14:textId="3089BD6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CA3B44">
        <w:rPr>
          <w:rFonts w:ascii="Arial" w:hAnsi="Arial" w:cs="Arial"/>
        </w:rPr>
        <w:t>he School/Collaborative Partner</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27CF1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3FC81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1EB2EE8" w14:textId="77777777" w:rsidR="00883204" w:rsidRDefault="00883204" w:rsidP="00696FF5">
      <w:pPr>
        <w:spacing w:after="120" w:line="240" w:lineRule="auto"/>
        <w:ind w:left="567" w:right="260"/>
        <w:rPr>
          <w:rFonts w:ascii="Arial" w:hAnsi="Arial" w:cs="Arial"/>
          <w:i/>
          <w:iCs/>
        </w:rPr>
      </w:pPr>
    </w:p>
    <w:p w14:paraId="4673685A" w14:textId="77777777" w:rsidR="00096DA4" w:rsidRPr="00302082" w:rsidRDefault="00096DA4" w:rsidP="00302082">
      <w:pPr>
        <w:spacing w:after="120" w:line="240" w:lineRule="auto"/>
        <w:ind w:left="426" w:right="260"/>
        <w:rPr>
          <w:rFonts w:ascii="Arial" w:hAnsi="Arial" w:cs="Arial"/>
          <w:i/>
          <w:iCs/>
        </w:rPr>
      </w:pPr>
    </w:p>
    <w:p w14:paraId="54771804" w14:textId="77777777" w:rsidR="009A2D37" w:rsidRPr="00302082" w:rsidRDefault="00883204" w:rsidP="00574227">
      <w:pPr>
        <w:numPr>
          <w:ilvl w:val="0"/>
          <w:numId w:val="1"/>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7E12AB1" w14:textId="44DB55A7" w:rsidR="009A2D37" w:rsidRPr="00154D48" w:rsidRDefault="00CA3B44" w:rsidP="00154D48">
      <w:pPr>
        <w:spacing w:after="120" w:line="240" w:lineRule="auto"/>
        <w:ind w:left="567" w:right="260"/>
        <w:rPr>
          <w:rFonts w:ascii="Arial" w:hAnsi="Arial" w:cs="Arial"/>
        </w:rPr>
      </w:pPr>
      <w:r>
        <w:rPr>
          <w:rFonts w:ascii="Arial" w:hAnsi="Arial" w:cs="Arial"/>
        </w:rPr>
        <w:t>Medway</w:t>
      </w:r>
      <w:r w:rsidR="004124AE">
        <w:rPr>
          <w:rFonts w:ascii="Arial" w:hAnsi="Arial" w:cs="Arial"/>
        </w:rPr>
        <w:t>,</w:t>
      </w:r>
      <w:r>
        <w:rPr>
          <w:rFonts w:ascii="Arial" w:hAnsi="Arial" w:cs="Arial"/>
        </w:rPr>
        <w:t xml:space="preserve"> distance learning</w:t>
      </w:r>
    </w:p>
    <w:p w14:paraId="142FAEF5" w14:textId="77777777" w:rsidR="00154D48" w:rsidRPr="00154D48" w:rsidRDefault="00154D48" w:rsidP="00154D48">
      <w:pPr>
        <w:spacing w:after="120" w:line="240" w:lineRule="auto"/>
        <w:ind w:left="567" w:right="260"/>
        <w:rPr>
          <w:rFonts w:ascii="Arial" w:hAnsi="Arial" w:cs="Arial"/>
          <w:iCs/>
        </w:rPr>
      </w:pPr>
    </w:p>
    <w:p w14:paraId="04579ACA" w14:textId="77777777" w:rsidR="00883204" w:rsidRPr="002A7F48" w:rsidRDefault="00883204" w:rsidP="00574227">
      <w:pPr>
        <w:numPr>
          <w:ilvl w:val="0"/>
          <w:numId w:val="1"/>
        </w:numPr>
        <w:spacing w:after="120" w:line="240" w:lineRule="auto"/>
        <w:ind w:right="261"/>
        <w:jc w:val="both"/>
        <w:rPr>
          <w:rFonts w:ascii="Arial" w:hAnsi="Arial" w:cs="Arial"/>
          <w:b/>
        </w:rPr>
      </w:pPr>
      <w:r w:rsidRPr="002A7F48">
        <w:rPr>
          <w:rFonts w:ascii="Arial" w:hAnsi="Arial" w:cs="Arial"/>
          <w:b/>
        </w:rPr>
        <w:t xml:space="preserve">Internationalisation </w:t>
      </w:r>
    </w:p>
    <w:p w14:paraId="55F9ECC2" w14:textId="0C62F844" w:rsidR="00154D48" w:rsidRPr="00154D48" w:rsidRDefault="009C4984" w:rsidP="00D64C01">
      <w:pPr>
        <w:spacing w:after="120" w:line="240" w:lineRule="auto"/>
        <w:ind w:left="426" w:right="260"/>
        <w:rPr>
          <w:rFonts w:ascii="Arial" w:hAnsi="Arial" w:cs="Arial"/>
          <w:iCs/>
        </w:rPr>
      </w:pPr>
      <w:r>
        <w:rPr>
          <w:rFonts w:ascii="Arial" w:hAnsi="Arial" w:cs="Arial"/>
          <w:iCs/>
        </w:rPr>
        <w:t>Research methods play an important role informing our understanding of professional practice and the factors which currently</w:t>
      </w:r>
      <w:r w:rsidR="00C427C6">
        <w:rPr>
          <w:rFonts w:ascii="Arial" w:hAnsi="Arial" w:cs="Arial"/>
          <w:iCs/>
        </w:rPr>
        <w:t>,</w:t>
      </w:r>
      <w:r>
        <w:rPr>
          <w:rFonts w:ascii="Arial" w:hAnsi="Arial" w:cs="Arial"/>
          <w:iCs/>
        </w:rPr>
        <w:t xml:space="preserve"> and will in the future</w:t>
      </w:r>
      <w:r w:rsidR="00C427C6">
        <w:rPr>
          <w:rFonts w:ascii="Arial" w:hAnsi="Arial" w:cs="Arial"/>
          <w:iCs/>
        </w:rPr>
        <w:t>,</w:t>
      </w:r>
      <w:r>
        <w:rPr>
          <w:rFonts w:ascii="Arial" w:hAnsi="Arial" w:cs="Arial"/>
          <w:iCs/>
        </w:rPr>
        <w:t xml:space="preserve"> impact upon the procurement and supply. The module therefore, lays the foundations for the development of future researchers that, within an ever expanding global village, will investigate the international dimensions of the discipline/profession. </w:t>
      </w:r>
    </w:p>
    <w:p w14:paraId="31A420FB" w14:textId="77777777" w:rsidR="00D64C01" w:rsidRPr="0006267B" w:rsidRDefault="00D64C01" w:rsidP="0006267B">
      <w:pPr>
        <w:spacing w:after="120" w:line="240" w:lineRule="auto"/>
        <w:ind w:left="567" w:right="260"/>
        <w:rPr>
          <w:rFonts w:ascii="Arial" w:hAnsi="Arial" w:cs="Arial"/>
        </w:rPr>
      </w:pPr>
    </w:p>
    <w:p w14:paraId="2D18B4BA" w14:textId="77777777" w:rsidR="00641D6D" w:rsidRPr="00302082" w:rsidRDefault="00641D6D" w:rsidP="00302082">
      <w:pPr>
        <w:pBdr>
          <w:bottom w:val="single" w:sz="6" w:space="1" w:color="auto"/>
        </w:pBdr>
        <w:spacing w:after="120" w:line="240" w:lineRule="auto"/>
        <w:ind w:right="260"/>
        <w:rPr>
          <w:rFonts w:ascii="Arial" w:hAnsi="Arial" w:cs="Arial"/>
        </w:rPr>
      </w:pPr>
    </w:p>
    <w:p w14:paraId="27DA122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3F7EA3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8E11DB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98078B0" w14:textId="77777777" w:rsidTr="00154D48">
        <w:trPr>
          <w:trHeight w:val="317"/>
        </w:trPr>
        <w:tc>
          <w:tcPr>
            <w:tcW w:w="1526" w:type="dxa"/>
          </w:tcPr>
          <w:p w14:paraId="3F3DD85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2A03E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89B812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0B5F08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ED982E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F253B75" w14:textId="77777777" w:rsidTr="00154D48">
        <w:trPr>
          <w:trHeight w:val="305"/>
        </w:trPr>
        <w:tc>
          <w:tcPr>
            <w:tcW w:w="1526" w:type="dxa"/>
          </w:tcPr>
          <w:p w14:paraId="50A2F9F0" w14:textId="25FEB124" w:rsidR="00422B69" w:rsidRPr="00302082" w:rsidRDefault="004124AE" w:rsidP="00302082">
            <w:pPr>
              <w:spacing w:after="120"/>
              <w:ind w:right="-330"/>
              <w:rPr>
                <w:rFonts w:ascii="Arial" w:hAnsi="Arial" w:cs="Arial"/>
              </w:rPr>
            </w:pPr>
            <w:r>
              <w:rPr>
                <w:rFonts w:ascii="Arial" w:hAnsi="Arial" w:cs="Arial"/>
              </w:rPr>
              <w:t>FSO –JAN19</w:t>
            </w:r>
          </w:p>
        </w:tc>
        <w:tc>
          <w:tcPr>
            <w:tcW w:w="1701" w:type="dxa"/>
          </w:tcPr>
          <w:p w14:paraId="175B4BB9" w14:textId="77777777" w:rsidR="00422B69" w:rsidRPr="00302082" w:rsidRDefault="00422B69" w:rsidP="00302082">
            <w:pPr>
              <w:spacing w:after="120"/>
              <w:ind w:right="-330"/>
              <w:rPr>
                <w:rFonts w:ascii="Arial" w:hAnsi="Arial" w:cs="Arial"/>
              </w:rPr>
            </w:pPr>
          </w:p>
        </w:tc>
        <w:tc>
          <w:tcPr>
            <w:tcW w:w="1871" w:type="dxa"/>
          </w:tcPr>
          <w:p w14:paraId="2474C263" w14:textId="77777777" w:rsidR="00422B69" w:rsidRPr="00302082" w:rsidRDefault="00422B69" w:rsidP="00302082">
            <w:pPr>
              <w:spacing w:after="120"/>
              <w:ind w:right="-330"/>
              <w:rPr>
                <w:rFonts w:ascii="Arial" w:hAnsi="Arial" w:cs="Arial"/>
              </w:rPr>
            </w:pPr>
          </w:p>
        </w:tc>
        <w:tc>
          <w:tcPr>
            <w:tcW w:w="2552" w:type="dxa"/>
          </w:tcPr>
          <w:p w14:paraId="2E522310" w14:textId="77777777" w:rsidR="00422B69" w:rsidRPr="00302082" w:rsidRDefault="00422B69" w:rsidP="00302082">
            <w:pPr>
              <w:spacing w:after="120"/>
              <w:ind w:right="-330"/>
              <w:rPr>
                <w:rFonts w:ascii="Arial" w:hAnsi="Arial" w:cs="Arial"/>
              </w:rPr>
            </w:pPr>
          </w:p>
        </w:tc>
        <w:tc>
          <w:tcPr>
            <w:tcW w:w="3032" w:type="dxa"/>
          </w:tcPr>
          <w:p w14:paraId="2017E126" w14:textId="77777777" w:rsidR="00422B69" w:rsidRPr="00302082" w:rsidRDefault="00422B69" w:rsidP="00302082">
            <w:pPr>
              <w:spacing w:after="120"/>
              <w:ind w:right="-330"/>
              <w:rPr>
                <w:rFonts w:ascii="Arial" w:hAnsi="Arial" w:cs="Arial"/>
              </w:rPr>
            </w:pPr>
          </w:p>
        </w:tc>
      </w:tr>
      <w:tr w:rsidR="00302082" w:rsidRPr="00302082" w14:paraId="4CF2152D" w14:textId="77777777" w:rsidTr="00154D48">
        <w:trPr>
          <w:trHeight w:val="305"/>
        </w:trPr>
        <w:tc>
          <w:tcPr>
            <w:tcW w:w="1526" w:type="dxa"/>
          </w:tcPr>
          <w:p w14:paraId="6266CA5F" w14:textId="77777777" w:rsidR="00422B69" w:rsidRPr="00302082" w:rsidRDefault="00422B69" w:rsidP="00302082">
            <w:pPr>
              <w:spacing w:after="120"/>
              <w:ind w:right="-330"/>
              <w:rPr>
                <w:rFonts w:ascii="Arial" w:hAnsi="Arial" w:cs="Arial"/>
              </w:rPr>
            </w:pPr>
          </w:p>
        </w:tc>
        <w:tc>
          <w:tcPr>
            <w:tcW w:w="1701" w:type="dxa"/>
          </w:tcPr>
          <w:p w14:paraId="1C6E9AAC" w14:textId="77777777" w:rsidR="00422B69" w:rsidRPr="00302082" w:rsidRDefault="00422B69" w:rsidP="00302082">
            <w:pPr>
              <w:spacing w:after="120"/>
              <w:ind w:right="-330"/>
              <w:rPr>
                <w:rFonts w:ascii="Arial" w:hAnsi="Arial" w:cs="Arial"/>
              </w:rPr>
            </w:pPr>
          </w:p>
        </w:tc>
        <w:tc>
          <w:tcPr>
            <w:tcW w:w="1871" w:type="dxa"/>
          </w:tcPr>
          <w:p w14:paraId="5A306B22" w14:textId="77777777" w:rsidR="00422B69" w:rsidRPr="00302082" w:rsidRDefault="00422B69" w:rsidP="00302082">
            <w:pPr>
              <w:spacing w:after="120"/>
              <w:ind w:right="-330"/>
              <w:rPr>
                <w:rFonts w:ascii="Arial" w:hAnsi="Arial" w:cs="Arial"/>
              </w:rPr>
            </w:pPr>
          </w:p>
        </w:tc>
        <w:tc>
          <w:tcPr>
            <w:tcW w:w="2552" w:type="dxa"/>
          </w:tcPr>
          <w:p w14:paraId="0E8AEF77" w14:textId="77777777" w:rsidR="00422B69" w:rsidRPr="00302082" w:rsidRDefault="00422B69" w:rsidP="00302082">
            <w:pPr>
              <w:spacing w:after="120"/>
              <w:ind w:right="-330"/>
              <w:rPr>
                <w:rFonts w:ascii="Arial" w:hAnsi="Arial" w:cs="Arial"/>
              </w:rPr>
            </w:pPr>
          </w:p>
        </w:tc>
        <w:tc>
          <w:tcPr>
            <w:tcW w:w="3032" w:type="dxa"/>
          </w:tcPr>
          <w:p w14:paraId="0311623B" w14:textId="77777777" w:rsidR="00422B69" w:rsidRPr="00302082" w:rsidRDefault="00422B69" w:rsidP="00302082">
            <w:pPr>
              <w:spacing w:after="120"/>
              <w:ind w:right="-330"/>
              <w:rPr>
                <w:rFonts w:ascii="Arial" w:hAnsi="Arial" w:cs="Arial"/>
              </w:rPr>
            </w:pPr>
          </w:p>
        </w:tc>
      </w:tr>
    </w:tbl>
    <w:p w14:paraId="7E232B7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6E6E3" w14:textId="77777777" w:rsidR="00AB74D1" w:rsidRDefault="00AB74D1" w:rsidP="009A2D37">
      <w:pPr>
        <w:spacing w:after="0" w:line="240" w:lineRule="auto"/>
      </w:pPr>
      <w:r>
        <w:separator/>
      </w:r>
    </w:p>
  </w:endnote>
  <w:endnote w:type="continuationSeparator" w:id="0">
    <w:p w14:paraId="6276B08E" w14:textId="77777777" w:rsidR="00AB74D1" w:rsidRDefault="00AB74D1" w:rsidP="009A2D37">
      <w:pPr>
        <w:spacing w:after="0" w:line="240" w:lineRule="auto"/>
      </w:pPr>
      <w:r>
        <w:continuationSeparator/>
      </w:r>
    </w:p>
  </w:endnote>
  <w:endnote w:type="continuationNotice" w:id="1">
    <w:p w14:paraId="4B3ADE36" w14:textId="77777777" w:rsidR="00AB74D1" w:rsidRDefault="00AB74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D678" w14:textId="729250FE" w:rsidR="008B2543" w:rsidRPr="007B7724" w:rsidRDefault="00D64C01" w:rsidP="007B7724">
    <w:pPr>
      <w:pStyle w:val="Footer"/>
      <w:spacing w:after="120"/>
      <w:ind w:right="-330"/>
      <w:rPr>
        <w:rFonts w:ascii="Arial" w:hAnsi="Arial"/>
        <w:sz w:val="18"/>
      </w:rPr>
    </w:pPr>
    <w:r w:rsidRPr="00D64C01">
      <w:rPr>
        <w:rFonts w:ascii="Arial" w:hAnsi="Arial"/>
        <w:noProof/>
        <w:sz w:val="18"/>
      </w:rPr>
      <mc:AlternateContent>
        <mc:Choice Requires="wpg">
          <w:drawing>
            <wp:anchor distT="0" distB="0" distL="114300" distR="114300" simplePos="0" relativeHeight="251659776" behindDoc="0" locked="0" layoutInCell="1" allowOverlap="1" wp14:anchorId="723A2545" wp14:editId="3BB4B1CA">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E4ACC" w14:textId="716FDB62" w:rsidR="00D64C01" w:rsidRDefault="00D64C01">
                            <w:pPr>
                              <w:pStyle w:val="Footer"/>
                              <w:rPr>
                                <w:caps/>
                                <w:color w:val="808080" w:themeColor="background1" w:themeShade="80"/>
                                <w:sz w:val="20"/>
                                <w:szCs w:val="20"/>
                              </w:rPr>
                            </w:pPr>
                            <w:r>
                              <w:rPr>
                                <w:color w:val="808080" w:themeColor="background1" w:themeShade="80"/>
                                <w:sz w:val="20"/>
                                <w:szCs w:val="20"/>
                              </w:rPr>
                              <w:t>Module Specification Research Methods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3A2545" id="Group 155" o:spid="_x0000_s1026" style="position:absolute;margin-left:0;margin-top:0;width:468pt;height:21.6pt;z-index:25165977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67CE4ACC" w14:textId="716FDB62" w:rsidR="00D64C01" w:rsidRDefault="00D64C01">
                      <w:pPr>
                        <w:pStyle w:val="Footer"/>
                        <w:rPr>
                          <w:caps/>
                          <w:color w:val="808080" w:themeColor="background1" w:themeShade="80"/>
                          <w:sz w:val="20"/>
                          <w:szCs w:val="20"/>
                        </w:rPr>
                      </w:pPr>
                      <w:r>
                        <w:rPr>
                          <w:color w:val="808080" w:themeColor="background1" w:themeShade="80"/>
                          <w:sz w:val="20"/>
                          <w:szCs w:val="20"/>
                        </w:rPr>
                        <w:t>Module Specification Research Methods</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41B40" w14:textId="77777777" w:rsidR="00AB74D1" w:rsidRDefault="00AB74D1" w:rsidP="009A2D37">
      <w:pPr>
        <w:spacing w:after="0" w:line="240" w:lineRule="auto"/>
      </w:pPr>
      <w:r>
        <w:separator/>
      </w:r>
    </w:p>
  </w:footnote>
  <w:footnote w:type="continuationSeparator" w:id="0">
    <w:p w14:paraId="12F8B085" w14:textId="77777777" w:rsidR="00AB74D1" w:rsidRDefault="00AB74D1" w:rsidP="009A2D37">
      <w:pPr>
        <w:spacing w:after="0" w:line="240" w:lineRule="auto"/>
      </w:pPr>
      <w:r>
        <w:continuationSeparator/>
      </w:r>
    </w:p>
  </w:footnote>
  <w:footnote w:type="continuationNotice" w:id="1">
    <w:p w14:paraId="1CCD6E0B" w14:textId="77777777" w:rsidR="00AB74D1" w:rsidRDefault="00AB74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916D" w14:textId="13C400C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BBC87F2C"/>
    <w:lvl w:ilvl="0" w:tplc="C986A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D628DE4"/>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8617E7"/>
    <w:multiLevelType w:val="hybridMultilevel"/>
    <w:tmpl w:val="9B86D1A8"/>
    <w:lvl w:ilvl="0" w:tplc="A072B9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6A68F8"/>
    <w:multiLevelType w:val="hybridMultilevel"/>
    <w:tmpl w:val="55DAED0C"/>
    <w:lvl w:ilvl="0" w:tplc="9D649D42">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5533624"/>
    <w:multiLevelType w:val="hybridMultilevel"/>
    <w:tmpl w:val="79588216"/>
    <w:lvl w:ilvl="0" w:tplc="AFEECC3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0"/>
  </w:num>
  <w:num w:numId="6">
    <w:abstractNumId w:val="7"/>
  </w:num>
  <w:num w:numId="7">
    <w:abstractNumId w:val="12"/>
  </w:num>
  <w:num w:numId="8">
    <w:abstractNumId w:val="8"/>
  </w:num>
  <w:num w:numId="9">
    <w:abstractNumId w:val="6"/>
  </w:num>
  <w:num w:numId="10">
    <w:abstractNumId w:val="1"/>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267B"/>
    <w:rsid w:val="00063A2F"/>
    <w:rsid w:val="000678D3"/>
    <w:rsid w:val="00073037"/>
    <w:rsid w:val="00094810"/>
    <w:rsid w:val="00096DA4"/>
    <w:rsid w:val="000A06B9"/>
    <w:rsid w:val="000A109F"/>
    <w:rsid w:val="000B09E3"/>
    <w:rsid w:val="000C0294"/>
    <w:rsid w:val="000C3A7E"/>
    <w:rsid w:val="000C7A1C"/>
    <w:rsid w:val="000D2A8A"/>
    <w:rsid w:val="000D32AC"/>
    <w:rsid w:val="000E20C1"/>
    <w:rsid w:val="000E3B73"/>
    <w:rsid w:val="000E55E0"/>
    <w:rsid w:val="000F6C56"/>
    <w:rsid w:val="000F7FBF"/>
    <w:rsid w:val="0010040C"/>
    <w:rsid w:val="00106BE5"/>
    <w:rsid w:val="00110947"/>
    <w:rsid w:val="00111906"/>
    <w:rsid w:val="00111CB3"/>
    <w:rsid w:val="0011660C"/>
    <w:rsid w:val="00117577"/>
    <w:rsid w:val="00117793"/>
    <w:rsid w:val="001206E4"/>
    <w:rsid w:val="001214D3"/>
    <w:rsid w:val="00121BFC"/>
    <w:rsid w:val="0013271D"/>
    <w:rsid w:val="001402AD"/>
    <w:rsid w:val="00146FFF"/>
    <w:rsid w:val="001540CE"/>
    <w:rsid w:val="00154D48"/>
    <w:rsid w:val="0015717B"/>
    <w:rsid w:val="00157ACA"/>
    <w:rsid w:val="00160427"/>
    <w:rsid w:val="00162D46"/>
    <w:rsid w:val="00172793"/>
    <w:rsid w:val="00180558"/>
    <w:rsid w:val="001811E5"/>
    <w:rsid w:val="00183B34"/>
    <w:rsid w:val="00185F46"/>
    <w:rsid w:val="00196C6A"/>
    <w:rsid w:val="001972D4"/>
    <w:rsid w:val="0019787E"/>
    <w:rsid w:val="001A425B"/>
    <w:rsid w:val="001A4D75"/>
    <w:rsid w:val="001A7762"/>
    <w:rsid w:val="001B1B28"/>
    <w:rsid w:val="001B27FB"/>
    <w:rsid w:val="001C1787"/>
    <w:rsid w:val="001C4A85"/>
    <w:rsid w:val="001C5443"/>
    <w:rsid w:val="001D0C7D"/>
    <w:rsid w:val="001D1F2D"/>
    <w:rsid w:val="001D2314"/>
    <w:rsid w:val="001D4C64"/>
    <w:rsid w:val="001D6398"/>
    <w:rsid w:val="001E1F45"/>
    <w:rsid w:val="001E62C1"/>
    <w:rsid w:val="001F0779"/>
    <w:rsid w:val="001F3C3E"/>
    <w:rsid w:val="00201C5F"/>
    <w:rsid w:val="0020243A"/>
    <w:rsid w:val="00204081"/>
    <w:rsid w:val="0021578E"/>
    <w:rsid w:val="00227582"/>
    <w:rsid w:val="002302FD"/>
    <w:rsid w:val="002308BE"/>
    <w:rsid w:val="002407C0"/>
    <w:rsid w:val="002449FE"/>
    <w:rsid w:val="002461AF"/>
    <w:rsid w:val="002465A1"/>
    <w:rsid w:val="00264576"/>
    <w:rsid w:val="0026585A"/>
    <w:rsid w:val="00266735"/>
    <w:rsid w:val="00271CB4"/>
    <w:rsid w:val="002734E1"/>
    <w:rsid w:val="00273CF0"/>
    <w:rsid w:val="002748D4"/>
    <w:rsid w:val="00274ED7"/>
    <w:rsid w:val="0028461D"/>
    <w:rsid w:val="00284D87"/>
    <w:rsid w:val="0028590C"/>
    <w:rsid w:val="00292C46"/>
    <w:rsid w:val="002938D6"/>
    <w:rsid w:val="00294B73"/>
    <w:rsid w:val="002A0C18"/>
    <w:rsid w:val="002A219B"/>
    <w:rsid w:val="002A22DB"/>
    <w:rsid w:val="002A495A"/>
    <w:rsid w:val="002B20F5"/>
    <w:rsid w:val="002B2A1A"/>
    <w:rsid w:val="002B71F2"/>
    <w:rsid w:val="002D68AA"/>
    <w:rsid w:val="002E71C0"/>
    <w:rsid w:val="002F05F4"/>
    <w:rsid w:val="002F0CE4"/>
    <w:rsid w:val="002F23EF"/>
    <w:rsid w:val="002F2626"/>
    <w:rsid w:val="00302082"/>
    <w:rsid w:val="00306620"/>
    <w:rsid w:val="003212A9"/>
    <w:rsid w:val="003262B9"/>
    <w:rsid w:val="00332738"/>
    <w:rsid w:val="00334A02"/>
    <w:rsid w:val="00335875"/>
    <w:rsid w:val="00335FBE"/>
    <w:rsid w:val="00351D4F"/>
    <w:rsid w:val="00352D8E"/>
    <w:rsid w:val="00356B68"/>
    <w:rsid w:val="0035702D"/>
    <w:rsid w:val="003604D4"/>
    <w:rsid w:val="003627B0"/>
    <w:rsid w:val="00367A4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2BF"/>
    <w:rsid w:val="003F2872"/>
    <w:rsid w:val="003F3578"/>
    <w:rsid w:val="003F4470"/>
    <w:rsid w:val="003F5A04"/>
    <w:rsid w:val="003F67CD"/>
    <w:rsid w:val="00402ED7"/>
    <w:rsid w:val="004114F8"/>
    <w:rsid w:val="004124AE"/>
    <w:rsid w:val="00422B69"/>
    <w:rsid w:val="00423D86"/>
    <w:rsid w:val="00424C90"/>
    <w:rsid w:val="00436BE9"/>
    <w:rsid w:val="00441E76"/>
    <w:rsid w:val="004443DA"/>
    <w:rsid w:val="00446A75"/>
    <w:rsid w:val="004474A2"/>
    <w:rsid w:val="00460925"/>
    <w:rsid w:val="00465E0A"/>
    <w:rsid w:val="00467625"/>
    <w:rsid w:val="00467FEA"/>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227"/>
    <w:rsid w:val="005759F4"/>
    <w:rsid w:val="005779D1"/>
    <w:rsid w:val="005801B0"/>
    <w:rsid w:val="0058041A"/>
    <w:rsid w:val="0058743D"/>
    <w:rsid w:val="00587BF7"/>
    <w:rsid w:val="00592034"/>
    <w:rsid w:val="0059477B"/>
    <w:rsid w:val="00596884"/>
    <w:rsid w:val="005A14B5"/>
    <w:rsid w:val="005B5A98"/>
    <w:rsid w:val="005C1A4F"/>
    <w:rsid w:val="005C27D7"/>
    <w:rsid w:val="005D07A8"/>
    <w:rsid w:val="005D7CD0"/>
    <w:rsid w:val="005E1A3A"/>
    <w:rsid w:val="005E6ADC"/>
    <w:rsid w:val="005E6D10"/>
    <w:rsid w:val="005E6D38"/>
    <w:rsid w:val="005E7B3F"/>
    <w:rsid w:val="005F040F"/>
    <w:rsid w:val="005F2C42"/>
    <w:rsid w:val="006043FC"/>
    <w:rsid w:val="006050CF"/>
    <w:rsid w:val="0062219E"/>
    <w:rsid w:val="006253AA"/>
    <w:rsid w:val="00626023"/>
    <w:rsid w:val="00630D0F"/>
    <w:rsid w:val="00633150"/>
    <w:rsid w:val="00634F23"/>
    <w:rsid w:val="00637A50"/>
    <w:rsid w:val="00641D6D"/>
    <w:rsid w:val="0064364E"/>
    <w:rsid w:val="006438F3"/>
    <w:rsid w:val="00646AAA"/>
    <w:rsid w:val="00647907"/>
    <w:rsid w:val="00651A82"/>
    <w:rsid w:val="00652357"/>
    <w:rsid w:val="006525E9"/>
    <w:rsid w:val="0066747B"/>
    <w:rsid w:val="006725EC"/>
    <w:rsid w:val="00674ED0"/>
    <w:rsid w:val="00682650"/>
    <w:rsid w:val="00683609"/>
    <w:rsid w:val="00684851"/>
    <w:rsid w:val="00694309"/>
    <w:rsid w:val="00695285"/>
    <w:rsid w:val="00696FF5"/>
    <w:rsid w:val="006A6BB4"/>
    <w:rsid w:val="006A7FB0"/>
    <w:rsid w:val="006B64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2548"/>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DB8"/>
    <w:rsid w:val="0082322C"/>
    <w:rsid w:val="00823942"/>
    <w:rsid w:val="00827FFD"/>
    <w:rsid w:val="008504C1"/>
    <w:rsid w:val="00854535"/>
    <w:rsid w:val="00856EB3"/>
    <w:rsid w:val="008572D3"/>
    <w:rsid w:val="00863C96"/>
    <w:rsid w:val="00864A72"/>
    <w:rsid w:val="00873E9F"/>
    <w:rsid w:val="00874047"/>
    <w:rsid w:val="008778CB"/>
    <w:rsid w:val="00881545"/>
    <w:rsid w:val="00883204"/>
    <w:rsid w:val="00883A3E"/>
    <w:rsid w:val="00883D65"/>
    <w:rsid w:val="0089148D"/>
    <w:rsid w:val="00891E0D"/>
    <w:rsid w:val="008934FB"/>
    <w:rsid w:val="008A0F36"/>
    <w:rsid w:val="008A7978"/>
    <w:rsid w:val="008B2543"/>
    <w:rsid w:val="008B4B6E"/>
    <w:rsid w:val="008D7401"/>
    <w:rsid w:val="00903DF6"/>
    <w:rsid w:val="00921CF6"/>
    <w:rsid w:val="00922E9E"/>
    <w:rsid w:val="00924EF0"/>
    <w:rsid w:val="00934D7B"/>
    <w:rsid w:val="00940FCD"/>
    <w:rsid w:val="00947180"/>
    <w:rsid w:val="009567BE"/>
    <w:rsid w:val="00962C54"/>
    <w:rsid w:val="009676FA"/>
    <w:rsid w:val="009679E0"/>
    <w:rsid w:val="00977632"/>
    <w:rsid w:val="00982A8E"/>
    <w:rsid w:val="00987DB4"/>
    <w:rsid w:val="0099029D"/>
    <w:rsid w:val="00996204"/>
    <w:rsid w:val="009A26CB"/>
    <w:rsid w:val="009A2BC2"/>
    <w:rsid w:val="009A2D37"/>
    <w:rsid w:val="009A7587"/>
    <w:rsid w:val="009B0A69"/>
    <w:rsid w:val="009C2474"/>
    <w:rsid w:val="009C4984"/>
    <w:rsid w:val="009C7082"/>
    <w:rsid w:val="009D0006"/>
    <w:rsid w:val="009D068C"/>
    <w:rsid w:val="009D48AC"/>
    <w:rsid w:val="009E16D7"/>
    <w:rsid w:val="009F3A2A"/>
    <w:rsid w:val="009F731F"/>
    <w:rsid w:val="009F7D33"/>
    <w:rsid w:val="00A021FE"/>
    <w:rsid w:val="00A07331"/>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74D1"/>
    <w:rsid w:val="00AC7501"/>
    <w:rsid w:val="00AD748B"/>
    <w:rsid w:val="00AE4865"/>
    <w:rsid w:val="00AF50EE"/>
    <w:rsid w:val="00B0591D"/>
    <w:rsid w:val="00B13402"/>
    <w:rsid w:val="00B14BC2"/>
    <w:rsid w:val="00B17024"/>
    <w:rsid w:val="00B17CD2"/>
    <w:rsid w:val="00B213D2"/>
    <w:rsid w:val="00B248BA"/>
    <w:rsid w:val="00B24B56"/>
    <w:rsid w:val="00B256E5"/>
    <w:rsid w:val="00B30E07"/>
    <w:rsid w:val="00B34ADD"/>
    <w:rsid w:val="00B52FF5"/>
    <w:rsid w:val="00B5498B"/>
    <w:rsid w:val="00B57219"/>
    <w:rsid w:val="00B658A3"/>
    <w:rsid w:val="00B65AAD"/>
    <w:rsid w:val="00B72470"/>
    <w:rsid w:val="00B746A8"/>
    <w:rsid w:val="00B7664D"/>
    <w:rsid w:val="00B80989"/>
    <w:rsid w:val="00B80AF9"/>
    <w:rsid w:val="00B9109B"/>
    <w:rsid w:val="00B927AE"/>
    <w:rsid w:val="00B93721"/>
    <w:rsid w:val="00B937B1"/>
    <w:rsid w:val="00BA453C"/>
    <w:rsid w:val="00BA4E02"/>
    <w:rsid w:val="00BA4E51"/>
    <w:rsid w:val="00BB2045"/>
    <w:rsid w:val="00BB24C2"/>
    <w:rsid w:val="00BB2A6D"/>
    <w:rsid w:val="00BB4189"/>
    <w:rsid w:val="00BC19F7"/>
    <w:rsid w:val="00BC41ED"/>
    <w:rsid w:val="00BD009E"/>
    <w:rsid w:val="00BD0EF8"/>
    <w:rsid w:val="00BD47E9"/>
    <w:rsid w:val="00BD7A8C"/>
    <w:rsid w:val="00BE2126"/>
    <w:rsid w:val="00BE3B17"/>
    <w:rsid w:val="00BF51AB"/>
    <w:rsid w:val="00BF716B"/>
    <w:rsid w:val="00BF7233"/>
    <w:rsid w:val="00C02AA2"/>
    <w:rsid w:val="00C04C95"/>
    <w:rsid w:val="00C12613"/>
    <w:rsid w:val="00C16DEF"/>
    <w:rsid w:val="00C2492F"/>
    <w:rsid w:val="00C3744A"/>
    <w:rsid w:val="00C4002A"/>
    <w:rsid w:val="00C427C6"/>
    <w:rsid w:val="00C46912"/>
    <w:rsid w:val="00C612A8"/>
    <w:rsid w:val="00C618D2"/>
    <w:rsid w:val="00C67631"/>
    <w:rsid w:val="00C709C6"/>
    <w:rsid w:val="00C729D7"/>
    <w:rsid w:val="00C83354"/>
    <w:rsid w:val="00C84004"/>
    <w:rsid w:val="00C843F6"/>
    <w:rsid w:val="00C84507"/>
    <w:rsid w:val="00C862C7"/>
    <w:rsid w:val="00CA3254"/>
    <w:rsid w:val="00CA3B44"/>
    <w:rsid w:val="00CA4F44"/>
    <w:rsid w:val="00CB11CE"/>
    <w:rsid w:val="00CC25A2"/>
    <w:rsid w:val="00CD7F07"/>
    <w:rsid w:val="00CE04F3"/>
    <w:rsid w:val="00CE12D8"/>
    <w:rsid w:val="00CE4574"/>
    <w:rsid w:val="00CE70E6"/>
    <w:rsid w:val="00CF0BCA"/>
    <w:rsid w:val="00CF2E1E"/>
    <w:rsid w:val="00D02E99"/>
    <w:rsid w:val="00D13357"/>
    <w:rsid w:val="00D13A13"/>
    <w:rsid w:val="00D2689A"/>
    <w:rsid w:val="00D64C01"/>
    <w:rsid w:val="00D65506"/>
    <w:rsid w:val="00D773CF"/>
    <w:rsid w:val="00D82207"/>
    <w:rsid w:val="00D83563"/>
    <w:rsid w:val="00D8448F"/>
    <w:rsid w:val="00DA64B6"/>
    <w:rsid w:val="00DB5C9D"/>
    <w:rsid w:val="00DD02E6"/>
    <w:rsid w:val="00DE1A93"/>
    <w:rsid w:val="00DE42EC"/>
    <w:rsid w:val="00DF665B"/>
    <w:rsid w:val="00E0152A"/>
    <w:rsid w:val="00E01D6B"/>
    <w:rsid w:val="00E03394"/>
    <w:rsid w:val="00E066E5"/>
    <w:rsid w:val="00E22F03"/>
    <w:rsid w:val="00E233C1"/>
    <w:rsid w:val="00E4700C"/>
    <w:rsid w:val="00E51404"/>
    <w:rsid w:val="00E56583"/>
    <w:rsid w:val="00E574C9"/>
    <w:rsid w:val="00E610DE"/>
    <w:rsid w:val="00E66167"/>
    <w:rsid w:val="00E71F2F"/>
    <w:rsid w:val="00E77786"/>
    <w:rsid w:val="00E806FB"/>
    <w:rsid w:val="00E92CC5"/>
    <w:rsid w:val="00EA6408"/>
    <w:rsid w:val="00EB1C2D"/>
    <w:rsid w:val="00EC1810"/>
    <w:rsid w:val="00EC3FCC"/>
    <w:rsid w:val="00ED32FF"/>
    <w:rsid w:val="00EE2723"/>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2792"/>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 w:val="3A268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David-Silverman/e/B001IZ138E/ref=dp_byline_cont_book_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1501A-A5EC-4379-8395-7FD101BE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6</cp:revision>
  <cp:lastPrinted>2015-09-09T08:37:00Z</cp:lastPrinted>
  <dcterms:created xsi:type="dcterms:W3CDTF">2019-01-15T14:12:00Z</dcterms:created>
  <dcterms:modified xsi:type="dcterms:W3CDTF">2019-11-08T16:27:00Z</dcterms:modified>
</cp:coreProperties>
</file>