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04" w:rsidRPr="00302082" w:rsidRDefault="00070B04" w:rsidP="00070B04">
      <w:pPr>
        <w:spacing w:after="0" w:line="240" w:lineRule="auto"/>
        <w:rPr>
          <w:rFonts w:ascii="Arial" w:hAnsi="Arial" w:cs="Arial"/>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2F49EE" w:rsidRPr="002F49EE" w:rsidRDefault="00C66FF2" w:rsidP="002F49EE">
      <w:pPr>
        <w:spacing w:after="120" w:line="240" w:lineRule="auto"/>
        <w:ind w:left="426" w:right="260"/>
        <w:jc w:val="both"/>
        <w:rPr>
          <w:rFonts w:ascii="Arial" w:hAnsi="Arial" w:cs="Arial"/>
        </w:rPr>
      </w:pPr>
      <w:bookmarkStart w:id="0" w:name="_GoBack"/>
      <w:bookmarkEnd w:id="0"/>
      <w:r w:rsidRPr="00C66FF2">
        <w:rPr>
          <w:rFonts w:ascii="Arial" w:hAnsi="Arial" w:cs="Arial"/>
        </w:rPr>
        <w:t>CB378</w:t>
      </w:r>
      <w:r>
        <w:rPr>
          <w:rFonts w:ascii="Arial" w:hAnsi="Arial" w:cs="Arial"/>
        </w:rPr>
        <w:t xml:space="preserve">: </w:t>
      </w:r>
      <w:r w:rsidR="002F49EE">
        <w:rPr>
          <w:rFonts w:ascii="Arial" w:hAnsi="Arial" w:cs="Arial"/>
        </w:rPr>
        <w:t>Introduc</w:t>
      </w:r>
      <w:r>
        <w:rPr>
          <w:rFonts w:ascii="Arial" w:hAnsi="Arial" w:cs="Arial"/>
        </w:rPr>
        <w:t>tion to Statistics for Business</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2F49EE" w:rsidRPr="002F49EE" w:rsidRDefault="002F49EE" w:rsidP="002F49EE">
      <w:pPr>
        <w:spacing w:after="120" w:line="240" w:lineRule="auto"/>
        <w:ind w:left="426" w:right="260"/>
        <w:jc w:val="both"/>
        <w:rPr>
          <w:rFonts w:ascii="Arial" w:hAnsi="Arial" w:cs="Arial"/>
        </w:rPr>
      </w:pPr>
      <w:r w:rsidRPr="002F49EE">
        <w:rPr>
          <w:rFonts w:ascii="Arial" w:hAnsi="Arial" w:cs="Arial"/>
        </w:rPr>
        <w:t>Kent Business School</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2F49EE" w:rsidRDefault="002F49EE" w:rsidP="00302082">
      <w:pPr>
        <w:spacing w:after="120" w:line="240" w:lineRule="auto"/>
        <w:ind w:left="426" w:right="260"/>
        <w:rPr>
          <w:rFonts w:ascii="Arial" w:hAnsi="Arial" w:cs="Arial"/>
          <w:iCs/>
        </w:rPr>
      </w:pPr>
      <w:r>
        <w:rPr>
          <w:rFonts w:ascii="Arial" w:hAnsi="Arial" w:cs="Arial"/>
          <w:iCs/>
        </w:rPr>
        <w:t>L</w:t>
      </w:r>
      <w:r w:rsidRPr="002F49EE">
        <w:rPr>
          <w:rFonts w:ascii="Arial" w:hAnsi="Arial" w:cs="Arial"/>
          <w:iCs/>
        </w:rPr>
        <w:t>evel 4</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2F49EE" w:rsidRDefault="002F49EE" w:rsidP="00302082">
      <w:pPr>
        <w:spacing w:after="120" w:line="240" w:lineRule="auto"/>
        <w:ind w:left="426" w:right="260"/>
        <w:rPr>
          <w:rFonts w:ascii="Arial" w:hAnsi="Arial" w:cs="Arial"/>
        </w:rPr>
      </w:pPr>
      <w:r>
        <w:rPr>
          <w:rFonts w:ascii="Arial" w:hAnsi="Arial" w:cs="Arial"/>
        </w:rPr>
        <w:t>15 (7.5 ECTS)</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8A1714" w:rsidRDefault="00707946" w:rsidP="00707946">
      <w:pPr>
        <w:pStyle w:val="ListParagraph"/>
        <w:ind w:left="426"/>
        <w:rPr>
          <w:rFonts w:ascii="Arial" w:hAnsi="Arial" w:cs="Arial"/>
        </w:rPr>
      </w:pPr>
      <w:r w:rsidRPr="00BB64FA">
        <w:rPr>
          <w:rFonts w:ascii="Arial" w:hAnsi="Arial" w:cs="Arial"/>
          <w:iCs/>
        </w:rPr>
        <w:t>This module is to be taught as part of the new Chartered Manager Degree Apprenticeship which will be delivered by a part-time blended learning approach</w:t>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010AAA" w:rsidP="00010AAA">
      <w:pPr>
        <w:spacing w:after="120" w:line="240" w:lineRule="auto"/>
        <w:ind w:left="426" w:right="260"/>
        <w:rPr>
          <w:rFonts w:ascii="Arial" w:hAnsi="Arial" w:cs="Arial"/>
          <w:iCs/>
        </w:rPr>
      </w:pPr>
      <w:r>
        <w:rPr>
          <w:rFonts w:ascii="Arial" w:hAnsi="Arial" w:cs="Arial"/>
          <w:iCs/>
        </w:rPr>
        <w:t>None</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843B6B" w:rsidRDefault="00843B6B" w:rsidP="000E104F">
      <w:pPr>
        <w:spacing w:after="120" w:line="240" w:lineRule="auto"/>
        <w:ind w:left="426" w:right="260"/>
        <w:jc w:val="both"/>
        <w:rPr>
          <w:rFonts w:ascii="Arial" w:hAnsi="Arial" w:cs="Arial"/>
        </w:rPr>
      </w:pPr>
      <w:r>
        <w:rPr>
          <w:rFonts w:ascii="Arial" w:hAnsi="Arial" w:cs="Arial"/>
        </w:rPr>
        <w:t>Kent Business School’s undergraduate programmes in</w:t>
      </w:r>
    </w:p>
    <w:p w:rsidR="00843B6B" w:rsidRDefault="000E104F" w:rsidP="00843B6B">
      <w:pPr>
        <w:pStyle w:val="ListParagraph"/>
        <w:numPr>
          <w:ilvl w:val="0"/>
          <w:numId w:val="15"/>
        </w:numPr>
        <w:spacing w:after="120" w:line="240" w:lineRule="auto"/>
        <w:ind w:right="260"/>
        <w:jc w:val="both"/>
        <w:rPr>
          <w:rFonts w:ascii="Arial" w:hAnsi="Arial" w:cs="Arial"/>
        </w:rPr>
      </w:pPr>
      <w:r w:rsidRPr="00843B6B">
        <w:rPr>
          <w:rFonts w:ascii="Arial" w:hAnsi="Arial" w:cs="Arial"/>
        </w:rPr>
        <w:t>Business Administration</w:t>
      </w:r>
      <w:r w:rsidR="009F49EE">
        <w:rPr>
          <w:rFonts w:ascii="Arial" w:hAnsi="Arial" w:cs="Arial"/>
        </w:rPr>
        <w:t>/Management</w:t>
      </w:r>
    </w:p>
    <w:p w:rsidR="00843B6B" w:rsidRDefault="000E104F" w:rsidP="00843B6B">
      <w:pPr>
        <w:pStyle w:val="ListParagraph"/>
        <w:numPr>
          <w:ilvl w:val="0"/>
          <w:numId w:val="15"/>
        </w:numPr>
        <w:spacing w:after="120" w:line="240" w:lineRule="auto"/>
        <w:ind w:right="260"/>
        <w:jc w:val="both"/>
        <w:rPr>
          <w:rFonts w:ascii="Arial" w:hAnsi="Arial" w:cs="Arial"/>
        </w:rPr>
      </w:pPr>
      <w:r w:rsidRPr="00843B6B">
        <w:rPr>
          <w:rFonts w:ascii="Arial" w:hAnsi="Arial" w:cs="Arial"/>
        </w:rPr>
        <w:t>International Business</w:t>
      </w:r>
    </w:p>
    <w:p w:rsidR="009A2D37" w:rsidRPr="00707946" w:rsidRDefault="000E104F" w:rsidP="00843B6B">
      <w:pPr>
        <w:pStyle w:val="ListParagraph"/>
        <w:numPr>
          <w:ilvl w:val="0"/>
          <w:numId w:val="15"/>
        </w:numPr>
        <w:spacing w:after="120" w:line="240" w:lineRule="auto"/>
        <w:ind w:right="260"/>
        <w:jc w:val="both"/>
        <w:rPr>
          <w:rFonts w:ascii="Arial" w:hAnsi="Arial" w:cs="Arial"/>
          <w:iCs/>
        </w:rPr>
      </w:pPr>
      <w:r w:rsidRPr="00843B6B">
        <w:rPr>
          <w:rFonts w:ascii="Arial" w:hAnsi="Arial" w:cs="Arial"/>
        </w:rPr>
        <w:t>Marketing</w:t>
      </w:r>
    </w:p>
    <w:p w:rsidR="00707946" w:rsidRDefault="00707946" w:rsidP="00843B6B">
      <w:pPr>
        <w:pStyle w:val="ListParagraph"/>
        <w:numPr>
          <w:ilvl w:val="0"/>
          <w:numId w:val="15"/>
        </w:numPr>
        <w:spacing w:after="120" w:line="240" w:lineRule="auto"/>
        <w:ind w:right="260"/>
        <w:jc w:val="both"/>
        <w:rPr>
          <w:rFonts w:ascii="Arial" w:hAnsi="Arial" w:cs="Arial"/>
          <w:iCs/>
        </w:rPr>
      </w:pPr>
      <w:r>
        <w:rPr>
          <w:rFonts w:ascii="Arial" w:hAnsi="Arial" w:cs="Arial"/>
          <w:iCs/>
        </w:rPr>
        <w:t>Chartered Manager Degree (Level 6)</w:t>
      </w:r>
    </w:p>
    <w:p w:rsidR="00707946" w:rsidRDefault="00707946" w:rsidP="00843B6B">
      <w:pPr>
        <w:pStyle w:val="ListParagraph"/>
        <w:numPr>
          <w:ilvl w:val="0"/>
          <w:numId w:val="15"/>
        </w:numPr>
        <w:spacing w:after="120" w:line="240" w:lineRule="auto"/>
        <w:ind w:right="260"/>
        <w:jc w:val="both"/>
        <w:rPr>
          <w:rFonts w:ascii="Arial" w:hAnsi="Arial" w:cs="Arial"/>
          <w:iCs/>
        </w:rPr>
      </w:pPr>
      <w:r>
        <w:rPr>
          <w:rFonts w:ascii="Arial" w:hAnsi="Arial" w:cs="Arial"/>
          <w:iCs/>
        </w:rPr>
        <w:t>Operations/Departmental Manager (Level 5)</w:t>
      </w: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10AAA" w:rsidRPr="009F49EE" w:rsidRDefault="009F49EE" w:rsidP="009F49EE">
      <w:pPr>
        <w:suppressLineNumbers/>
        <w:spacing w:after="0" w:line="240" w:lineRule="auto"/>
        <w:ind w:left="993" w:hanging="633"/>
        <w:rPr>
          <w:rFonts w:ascii="Arial" w:hAnsi="Arial" w:cs="Arial"/>
        </w:rPr>
      </w:pPr>
      <w:r>
        <w:rPr>
          <w:rFonts w:ascii="Arial" w:hAnsi="Arial" w:cs="Arial"/>
        </w:rPr>
        <w:t>8.1</w:t>
      </w:r>
      <w:r>
        <w:rPr>
          <w:rFonts w:ascii="Arial" w:hAnsi="Arial" w:cs="Arial"/>
        </w:rPr>
        <w:tab/>
      </w:r>
      <w:r w:rsidR="00010AAA" w:rsidRPr="009F49EE">
        <w:rPr>
          <w:rFonts w:ascii="Arial" w:hAnsi="Arial" w:cs="Arial"/>
        </w:rPr>
        <w:t>Demonstrate an ability to use graphical, numerical and statistical techniques to handle a variety of business problems</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8.2</w:t>
      </w:r>
      <w:r>
        <w:rPr>
          <w:rFonts w:ascii="Arial" w:hAnsi="Arial" w:cs="Arial"/>
        </w:rPr>
        <w:tab/>
      </w:r>
      <w:r w:rsidR="00010AAA" w:rsidRPr="00011EAB">
        <w:rPr>
          <w:rFonts w:ascii="Arial" w:hAnsi="Arial" w:cs="Arial"/>
        </w:rPr>
        <w:t>Demonstrate an ability to summarise and analyse data and present it effectively to others</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8.3</w:t>
      </w:r>
      <w:r>
        <w:rPr>
          <w:rFonts w:ascii="Arial" w:hAnsi="Arial" w:cs="Arial"/>
        </w:rPr>
        <w:tab/>
      </w:r>
      <w:r w:rsidR="00010AAA" w:rsidRPr="00011EAB">
        <w:rPr>
          <w:rFonts w:ascii="Arial" w:hAnsi="Arial" w:cs="Arial"/>
        </w:rPr>
        <w:t>Use statistical techniques to draw well founded inferences from quantitative data</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8.4</w:t>
      </w:r>
      <w:r>
        <w:rPr>
          <w:rFonts w:ascii="Arial" w:hAnsi="Arial" w:cs="Arial"/>
        </w:rPr>
        <w:tab/>
      </w:r>
      <w:r w:rsidR="00010AAA" w:rsidRPr="00011EAB">
        <w:rPr>
          <w:rFonts w:ascii="Arial" w:hAnsi="Arial" w:cs="Arial"/>
        </w:rPr>
        <w:t>Demonstrate an ability to use appropriate software, including spreadsheets</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8.5</w:t>
      </w:r>
      <w:r>
        <w:rPr>
          <w:rFonts w:ascii="Arial" w:hAnsi="Arial" w:cs="Arial"/>
        </w:rPr>
        <w:tab/>
      </w:r>
      <w:r w:rsidR="00010AAA" w:rsidRPr="00011EAB">
        <w:rPr>
          <w:rFonts w:ascii="Arial" w:hAnsi="Arial" w:cs="Arial"/>
        </w:rPr>
        <w:t>Demonstrate an ability to understand the scope and limitations of quantitative methods</w:t>
      </w:r>
    </w:p>
    <w:p w:rsidR="00010AAA" w:rsidRPr="00011EAB" w:rsidRDefault="009F49EE" w:rsidP="009F49EE">
      <w:pPr>
        <w:suppressLineNumbers/>
        <w:spacing w:after="120" w:line="240" w:lineRule="auto"/>
        <w:ind w:left="993" w:hanging="633"/>
        <w:rPr>
          <w:rFonts w:ascii="Arial" w:hAnsi="Arial" w:cs="Arial"/>
        </w:rPr>
      </w:pPr>
      <w:r>
        <w:rPr>
          <w:rFonts w:ascii="Arial" w:hAnsi="Arial" w:cs="Arial"/>
        </w:rPr>
        <w:t>8.6</w:t>
      </w:r>
      <w:r>
        <w:rPr>
          <w:rFonts w:ascii="Arial" w:hAnsi="Arial" w:cs="Arial"/>
        </w:rPr>
        <w:tab/>
      </w:r>
      <w:r w:rsidR="00010AAA" w:rsidRPr="00011EAB">
        <w:rPr>
          <w:rFonts w:ascii="Arial" w:hAnsi="Arial" w:cs="Arial"/>
        </w:rPr>
        <w:t>Identify sources of published statistics, understand their context and report on their wider relevance</w:t>
      </w:r>
    </w:p>
    <w:p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9.1</w:t>
      </w:r>
      <w:r>
        <w:rPr>
          <w:rFonts w:ascii="Arial" w:hAnsi="Arial" w:cs="Arial"/>
        </w:rPr>
        <w:tab/>
      </w:r>
      <w:r w:rsidR="00622F49" w:rsidRPr="00011EAB">
        <w:rPr>
          <w:rFonts w:ascii="Arial" w:hAnsi="Arial" w:cs="Arial"/>
        </w:rPr>
        <w:t>Problem solv</w:t>
      </w:r>
      <w:r w:rsidR="00C22E86">
        <w:rPr>
          <w:rFonts w:ascii="Arial" w:hAnsi="Arial" w:cs="Arial"/>
        </w:rPr>
        <w:t>e</w:t>
      </w:r>
      <w:r w:rsidR="00622F49" w:rsidRPr="00011EAB">
        <w:rPr>
          <w:rFonts w:ascii="Arial" w:hAnsi="Arial" w:cs="Arial"/>
        </w:rPr>
        <w:t xml:space="preserve"> and</w:t>
      </w:r>
      <w:r w:rsidR="00C22E86">
        <w:rPr>
          <w:rFonts w:ascii="Arial" w:hAnsi="Arial" w:cs="Arial"/>
        </w:rPr>
        <w:t xml:space="preserve"> demonstrate</w:t>
      </w:r>
      <w:r w:rsidR="00622F49" w:rsidRPr="00011EAB">
        <w:rPr>
          <w:rFonts w:ascii="Arial" w:hAnsi="Arial" w:cs="Arial"/>
        </w:rPr>
        <w:t xml:space="preserve"> decision taking skills </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9.2</w:t>
      </w:r>
      <w:r>
        <w:rPr>
          <w:rFonts w:ascii="Arial" w:hAnsi="Arial" w:cs="Arial"/>
        </w:rPr>
        <w:tab/>
      </w:r>
      <w:r w:rsidR="00C22E86">
        <w:rPr>
          <w:rFonts w:ascii="Arial" w:hAnsi="Arial" w:cs="Arial"/>
        </w:rPr>
        <w:t>Demonstrate n</w:t>
      </w:r>
      <w:r w:rsidR="00622F49" w:rsidRPr="00011EAB">
        <w:rPr>
          <w:rFonts w:ascii="Arial" w:hAnsi="Arial" w:cs="Arial"/>
        </w:rPr>
        <w:t xml:space="preserve">umeracy and quantitative skills </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9.3</w:t>
      </w:r>
      <w:r>
        <w:rPr>
          <w:rFonts w:ascii="Arial" w:hAnsi="Arial" w:cs="Arial"/>
        </w:rPr>
        <w:tab/>
      </w:r>
      <w:r w:rsidR="00C22E86">
        <w:rPr>
          <w:rFonts w:ascii="Arial" w:hAnsi="Arial" w:cs="Arial"/>
        </w:rPr>
        <w:t>S</w:t>
      </w:r>
      <w:r w:rsidR="00622F49" w:rsidRPr="00011EAB">
        <w:rPr>
          <w:rFonts w:ascii="Arial" w:hAnsi="Arial" w:cs="Arial"/>
        </w:rPr>
        <w:t xml:space="preserve">can and organise data, abstract meaning from information and share knowledge with others </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9.4</w:t>
      </w:r>
      <w:r>
        <w:rPr>
          <w:rFonts w:ascii="Arial" w:hAnsi="Arial" w:cs="Arial"/>
        </w:rPr>
        <w:tab/>
      </w:r>
      <w:r w:rsidR="00C22E86">
        <w:rPr>
          <w:rFonts w:ascii="Arial" w:hAnsi="Arial" w:cs="Arial"/>
        </w:rPr>
        <w:t>Demonstrate e</w:t>
      </w:r>
      <w:r w:rsidR="00622F49" w:rsidRPr="00011EAB">
        <w:rPr>
          <w:rFonts w:ascii="Arial" w:hAnsi="Arial" w:cs="Arial"/>
        </w:rPr>
        <w:t>ffective research skills, to synthesise information and to support written work by following the required academic conventions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9.5</w:t>
      </w:r>
      <w:r>
        <w:rPr>
          <w:rFonts w:ascii="Arial" w:hAnsi="Arial" w:cs="Arial"/>
        </w:rPr>
        <w:tab/>
      </w:r>
      <w:r w:rsidR="00C22E86">
        <w:rPr>
          <w:rFonts w:ascii="Arial" w:hAnsi="Arial" w:cs="Arial"/>
        </w:rPr>
        <w:t>D</w:t>
      </w:r>
      <w:r w:rsidR="00622F49" w:rsidRPr="00011EAB">
        <w:rPr>
          <w:rFonts w:ascii="Arial" w:hAnsi="Arial" w:cs="Arial"/>
        </w:rPr>
        <w:t>evelop a reflective approach to learning and critical thinking skills essential for success in business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9.6</w:t>
      </w:r>
      <w:r>
        <w:rPr>
          <w:rFonts w:ascii="Arial" w:hAnsi="Arial" w:cs="Arial"/>
        </w:rPr>
        <w:tab/>
      </w:r>
      <w:r w:rsidR="00C22E86">
        <w:rPr>
          <w:rFonts w:ascii="Arial" w:hAnsi="Arial" w:cs="Arial"/>
        </w:rPr>
        <w:t>Demonstrate e</w:t>
      </w:r>
      <w:r w:rsidR="00622F49" w:rsidRPr="00011EAB">
        <w:rPr>
          <w:rFonts w:ascii="Arial" w:hAnsi="Arial" w:cs="Arial"/>
        </w:rPr>
        <w:t xml:space="preserve">ffective written skills at Level </w:t>
      </w:r>
      <w:r w:rsidR="00740E12">
        <w:rPr>
          <w:rFonts w:ascii="Arial" w:hAnsi="Arial" w:cs="Arial"/>
        </w:rPr>
        <w:t>4</w:t>
      </w:r>
      <w:r w:rsidR="00622F49" w:rsidRPr="00011EAB">
        <w:rPr>
          <w:rFonts w:ascii="Arial" w:hAnsi="Arial" w:cs="Arial"/>
        </w:rPr>
        <w:t xml:space="preserve"> as required to complete written assignments and business reports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4879C3">
        <w:rPr>
          <w:rFonts w:ascii="Arial" w:hAnsi="Arial" w:cs="Arial"/>
        </w:rPr>
        <w:t>7</w:t>
      </w:r>
      <w:r>
        <w:rPr>
          <w:rFonts w:ascii="Arial" w:hAnsi="Arial" w:cs="Arial"/>
        </w:rPr>
        <w:tab/>
      </w:r>
      <w:r w:rsidR="00C22E86">
        <w:rPr>
          <w:rFonts w:ascii="Arial" w:hAnsi="Arial" w:cs="Arial"/>
        </w:rPr>
        <w:t>W</w:t>
      </w:r>
      <w:r w:rsidR="00622F49" w:rsidRPr="00011EAB">
        <w:rPr>
          <w:rFonts w:ascii="Arial" w:hAnsi="Arial" w:cs="Arial"/>
        </w:rPr>
        <w:t>ork and study independently and utilise resources effectively</w:t>
      </w:r>
    </w:p>
    <w:p w:rsidR="00622F49" w:rsidRPr="00302082" w:rsidRDefault="00622F49" w:rsidP="00622F49">
      <w:pPr>
        <w:spacing w:after="120" w:line="240" w:lineRule="auto"/>
        <w:ind w:left="426" w:right="260"/>
        <w:rPr>
          <w:rFonts w:ascii="Arial" w:hAnsi="Arial" w:cs="Arial"/>
          <w:b/>
        </w:rPr>
      </w:pPr>
    </w:p>
    <w:p w:rsidR="00B927AE" w:rsidRPr="00302082" w:rsidRDefault="00B927AE" w:rsidP="00302082">
      <w:pPr>
        <w:pStyle w:val="Default"/>
        <w:spacing w:after="120"/>
        <w:ind w:left="720" w:right="260"/>
        <w:rPr>
          <w:color w:val="auto"/>
          <w:sz w:val="22"/>
          <w:szCs w:val="22"/>
        </w:rPr>
      </w:pPr>
    </w:p>
    <w:p w:rsidR="009A2D37" w:rsidRDefault="009A2D37" w:rsidP="004557CD">
      <w:pPr>
        <w:keepNext/>
        <w:keepLines/>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rsidR="00E220E7" w:rsidRPr="00E220E7" w:rsidRDefault="00E220E7" w:rsidP="00E220E7">
      <w:pPr>
        <w:keepNext/>
        <w:keepLines/>
        <w:spacing w:after="120" w:line="240" w:lineRule="auto"/>
        <w:ind w:left="426" w:right="260"/>
        <w:jc w:val="both"/>
        <w:rPr>
          <w:rFonts w:ascii="Arial" w:hAnsi="Arial" w:cs="Arial"/>
        </w:rPr>
      </w:pPr>
      <w:r w:rsidRPr="00E220E7">
        <w:rPr>
          <w:rFonts w:ascii="Arial" w:hAnsi="Arial" w:cs="Arial"/>
        </w:rPr>
        <w:t xml:space="preserve">So much of the world of business is based on quantitative information—sales, stock control, investments, loans, production levels, staffing numbers, share prices, interest rates, quality control, etc. etc. In almost any organisation where you work you must expect to deal with numbers. This module introduces you to the way you can make use of quantitative information through statistical analysis. </w:t>
      </w:r>
    </w:p>
    <w:p w:rsidR="00E220E7" w:rsidRPr="00E220E7" w:rsidRDefault="00E220E7" w:rsidP="00E220E7">
      <w:pPr>
        <w:keepNext/>
        <w:keepLines/>
        <w:spacing w:after="120" w:line="240" w:lineRule="auto"/>
        <w:ind w:left="426" w:right="260"/>
        <w:jc w:val="both"/>
        <w:rPr>
          <w:rFonts w:ascii="Arial" w:hAnsi="Arial" w:cs="Arial"/>
        </w:rPr>
      </w:pPr>
      <w:r w:rsidRPr="00E220E7">
        <w:rPr>
          <w:rFonts w:ascii="Arial" w:hAnsi="Arial" w:cs="Arial"/>
        </w:rPr>
        <w:t>Topics may include:</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The nature and use of numerical information</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Summarising data</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Graphical representation of data: histograms, pie charts, cumulative frequency curves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Measures of location and dispersion</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Probability, distributions and expected values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Sampling and its uses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 xml:space="preserve">The </w:t>
      </w:r>
      <w:r w:rsidRPr="00011EAB">
        <w:rPr>
          <w:rFonts w:ascii="Arial" w:hAnsi="Arial" w:cs="Arial"/>
          <w:i/>
        </w:rPr>
        <w:t>χ</w:t>
      </w:r>
      <w:r w:rsidRPr="00011EAB">
        <w:rPr>
          <w:rFonts w:ascii="Arial" w:hAnsi="Arial" w:cs="Arial"/>
          <w:vertAlign w:val="superscript"/>
        </w:rPr>
        <w:t xml:space="preserve">2 </w:t>
      </w:r>
      <w:r w:rsidRPr="00011EAB">
        <w:rPr>
          <w:rFonts w:ascii="Arial" w:hAnsi="Arial" w:cs="Arial"/>
        </w:rPr>
        <w:t>distribution, questionnaire analysis and contingency tables</w:t>
      </w:r>
    </w:p>
    <w:p w:rsidR="00622F49" w:rsidRPr="00011EAB" w:rsidRDefault="00622F49" w:rsidP="00740E12">
      <w:pPr>
        <w:keepNext/>
        <w:keepLines/>
        <w:numPr>
          <w:ilvl w:val="0"/>
          <w:numId w:val="14"/>
        </w:numPr>
        <w:suppressLineNumbers/>
        <w:spacing w:after="120" w:line="240" w:lineRule="auto"/>
        <w:ind w:left="714" w:hanging="357"/>
        <w:rPr>
          <w:rFonts w:ascii="Arial" w:hAnsi="Arial" w:cs="Arial"/>
        </w:rPr>
      </w:pPr>
      <w:r w:rsidRPr="00011EAB">
        <w:rPr>
          <w:rFonts w:ascii="Arial" w:hAnsi="Arial" w:cs="Arial"/>
        </w:rPr>
        <w:t>Correlation</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E73DC5" w:rsidRDefault="00E73DC5" w:rsidP="00E220E7">
      <w:pPr>
        <w:spacing w:after="120" w:line="240" w:lineRule="auto"/>
        <w:ind w:left="426" w:right="260"/>
        <w:jc w:val="both"/>
        <w:rPr>
          <w:rFonts w:ascii="Arial" w:hAnsi="Arial" w:cs="Arial"/>
        </w:rPr>
      </w:pPr>
      <w:r w:rsidRPr="00E73DC5">
        <w:rPr>
          <w:rFonts w:ascii="Arial" w:hAnsi="Arial" w:cs="Arial"/>
        </w:rPr>
        <w:t xml:space="preserve">Keller, G. and Gaciu, N. (2015).  </w:t>
      </w:r>
      <w:r w:rsidRPr="00E73DC5">
        <w:rPr>
          <w:rFonts w:ascii="Arial" w:hAnsi="Arial" w:cs="Arial"/>
          <w:i/>
        </w:rPr>
        <w:t>Managerial Statistics</w:t>
      </w:r>
      <w:r w:rsidRPr="00E73DC5">
        <w:rPr>
          <w:rFonts w:ascii="Arial" w:hAnsi="Arial" w:cs="Arial"/>
        </w:rPr>
        <w:t xml:space="preserve"> (Europe, Middle East and Africa Edition), Andover: Cengage.  Of particular relevance are Chapters 1–10 and 14.</w:t>
      </w:r>
      <w:r w:rsidR="00707946">
        <w:rPr>
          <w:rFonts w:ascii="Arial" w:hAnsi="Arial" w:cs="Arial"/>
        </w:rPr>
        <w:t xml:space="preserve"> (ebook also available)</w:t>
      </w:r>
    </w:p>
    <w:p w:rsidR="00480730" w:rsidRPr="004557CD" w:rsidRDefault="00480730" w:rsidP="00740E12">
      <w:pPr>
        <w:suppressLineNumbers/>
        <w:ind w:left="426"/>
        <w:rPr>
          <w:rFonts w:ascii="Arial" w:hAnsi="Arial" w:cs="Arial"/>
        </w:rPr>
      </w:pPr>
      <w:r w:rsidRPr="00011EAB">
        <w:rPr>
          <w:rFonts w:ascii="Arial" w:hAnsi="Arial" w:cs="Arial"/>
        </w:rPr>
        <w:t xml:space="preserve">Seeley J, (2002), </w:t>
      </w:r>
      <w:r w:rsidR="00E220E7" w:rsidRPr="00E220E7">
        <w:rPr>
          <w:rFonts w:ascii="Arial" w:hAnsi="Arial" w:cs="Arial"/>
          <w:i/>
        </w:rPr>
        <w:t>One Step Ahead:</w:t>
      </w:r>
      <w:r w:rsidR="00E220E7">
        <w:rPr>
          <w:rFonts w:ascii="Arial" w:hAnsi="Arial" w:cs="Arial"/>
        </w:rPr>
        <w:t xml:space="preserve"> </w:t>
      </w:r>
      <w:r w:rsidRPr="00011EAB">
        <w:rPr>
          <w:rFonts w:ascii="Arial" w:hAnsi="Arial" w:cs="Arial"/>
          <w:i/>
        </w:rPr>
        <w:t>Writing Reports,</w:t>
      </w:r>
      <w:r w:rsidRPr="00011EAB">
        <w:rPr>
          <w:rFonts w:ascii="Arial" w:hAnsi="Arial" w:cs="Arial"/>
        </w:rPr>
        <w:t xml:space="preserve"> Oxford</w:t>
      </w:r>
      <w:r w:rsidR="00446102">
        <w:rPr>
          <w:rFonts w:ascii="Arial" w:hAnsi="Arial" w:cs="Arial"/>
        </w:rPr>
        <w:t>:</w:t>
      </w:r>
      <w:r w:rsidR="00740E12">
        <w:rPr>
          <w:rFonts w:ascii="Arial" w:hAnsi="Arial" w:cs="Arial"/>
        </w:rPr>
        <w:t xml:space="preserve"> OUP</w:t>
      </w:r>
      <w:r w:rsidRPr="00011EAB">
        <w:rPr>
          <w:rFonts w:ascii="Arial" w:hAnsi="Arial" w:cs="Arial"/>
        </w:rPr>
        <w:t>.</w:t>
      </w:r>
    </w:p>
    <w:p w:rsidR="00740E12" w:rsidRPr="00740E12" w:rsidRDefault="009A2D37" w:rsidP="00740E12">
      <w:pPr>
        <w:numPr>
          <w:ilvl w:val="0"/>
          <w:numId w:val="1"/>
        </w:numPr>
        <w:suppressLineNumbers/>
        <w:spacing w:before="120" w:after="120" w:line="240" w:lineRule="auto"/>
        <w:ind w:left="425" w:right="261" w:hanging="425"/>
        <w:rPr>
          <w:rFonts w:ascii="Arial" w:hAnsi="Arial" w:cs="Arial"/>
          <w:i/>
          <w:iCs/>
        </w:rPr>
      </w:pPr>
      <w:r w:rsidRPr="00740E12">
        <w:rPr>
          <w:rFonts w:ascii="Arial" w:hAnsi="Arial" w:cs="Arial"/>
          <w:b/>
        </w:rPr>
        <w:t>Learning</w:t>
      </w:r>
      <w:r w:rsidR="006F3F8B" w:rsidRPr="00740E12">
        <w:rPr>
          <w:rFonts w:ascii="Arial" w:hAnsi="Arial" w:cs="Arial"/>
          <w:b/>
        </w:rPr>
        <w:t xml:space="preserve"> and Teaching m</w:t>
      </w:r>
      <w:r w:rsidRPr="00740E12">
        <w:rPr>
          <w:rFonts w:ascii="Arial" w:hAnsi="Arial" w:cs="Arial"/>
          <w:b/>
        </w:rPr>
        <w:t>ethods</w:t>
      </w:r>
    </w:p>
    <w:p w:rsidR="00707946" w:rsidRPr="00FD63EE" w:rsidRDefault="00707946" w:rsidP="008A1714">
      <w:pPr>
        <w:spacing w:after="120" w:line="240" w:lineRule="auto"/>
        <w:ind w:left="425" w:right="260"/>
        <w:rPr>
          <w:rFonts w:ascii="Arial" w:hAnsi="Arial" w:cs="Arial"/>
          <w:iCs/>
        </w:rPr>
      </w:pPr>
      <w:r w:rsidRPr="00FD63EE">
        <w:rPr>
          <w:rFonts w:ascii="Arial" w:hAnsi="Arial" w:cs="Arial"/>
          <w:iCs/>
        </w:rPr>
        <w:t>The total study time for this module is 150 hours incorporating online e-learning, work-based experience and private study.</w:t>
      </w:r>
    </w:p>
    <w:p w:rsidR="00707946" w:rsidRPr="00FD63EE" w:rsidRDefault="00707946" w:rsidP="00707946">
      <w:pPr>
        <w:spacing w:after="120" w:line="240" w:lineRule="auto"/>
        <w:ind w:left="426" w:right="260"/>
        <w:rPr>
          <w:rFonts w:ascii="Arial" w:hAnsi="Arial" w:cs="Arial"/>
          <w:iCs/>
        </w:rPr>
      </w:pPr>
      <w:r w:rsidRPr="00FD63EE">
        <w:rPr>
          <w:rFonts w:ascii="Arial" w:hAnsi="Arial" w:cs="Arial"/>
          <w:iCs/>
        </w:rPr>
        <w:t>Teaching is delivered as a blended learning approach. VLE-delivered E-activities, VLE-delivered practicals and work activities serve to reinforce material presented online and also relate directly to the learning objectives. These are specifically based on enabling students to relate their theoretical knowledge to the workplace in a variety of industries.</w:t>
      </w:r>
    </w:p>
    <w:p w:rsidR="00707946" w:rsidRDefault="00707946" w:rsidP="008A1714">
      <w:pPr>
        <w:spacing w:after="120" w:line="240" w:lineRule="auto"/>
        <w:ind w:left="426" w:right="260"/>
        <w:rPr>
          <w:rFonts w:ascii="Arial" w:hAnsi="Arial" w:cs="Arial"/>
          <w:iCs/>
        </w:rPr>
      </w:pPr>
      <w:r w:rsidRPr="00FD63EE">
        <w:rPr>
          <w:rFonts w:ascii="Arial" w:hAnsi="Arial" w:cs="Arial"/>
          <w:iCs/>
        </w:rPr>
        <w:t>Work-based experience serves to reinforce and provide real-life context to the material</w:t>
      </w:r>
      <w:r>
        <w:rPr>
          <w:rFonts w:ascii="Arial" w:hAnsi="Arial" w:cs="Arial"/>
          <w:iCs/>
        </w:rPr>
        <w:t xml:space="preserve"> being delivered in the module.</w:t>
      </w:r>
    </w:p>
    <w:p w:rsidR="00480730" w:rsidRPr="00740E12" w:rsidRDefault="00707946" w:rsidP="008A1714">
      <w:pPr>
        <w:spacing w:after="120" w:line="240" w:lineRule="auto"/>
        <w:ind w:left="426" w:right="260"/>
        <w:rPr>
          <w:rFonts w:ascii="Arial" w:hAnsi="Arial" w:cs="Arial"/>
          <w:i/>
          <w:iCs/>
        </w:rPr>
      </w:pPr>
      <w:r w:rsidRPr="00FD63EE">
        <w:rPr>
          <w:rFonts w:ascii="Arial" w:hAnsi="Arial" w:cs="Arial"/>
          <w:iCs/>
        </w:rPr>
        <w:t>Private study encompasses the revising of all material presented in the above various forms of teaching and learning, together with the opportunity to explore and read more widely around specific topics.</w:t>
      </w:r>
    </w:p>
    <w:p w:rsidR="00785AD7" w:rsidRPr="00785AD7" w:rsidRDefault="00EF4933" w:rsidP="00740E12">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rsidR="00785AD7" w:rsidRPr="00785AD7" w:rsidRDefault="00785AD7" w:rsidP="00740E12">
      <w:pPr>
        <w:suppressLineNumbers/>
        <w:spacing w:after="120"/>
        <w:ind w:left="360"/>
        <w:rPr>
          <w:rFonts w:ascii="Arial" w:hAnsi="Arial" w:cs="Arial"/>
        </w:rPr>
      </w:pPr>
      <w:r w:rsidRPr="00785AD7">
        <w:rPr>
          <w:rFonts w:ascii="Arial" w:hAnsi="Arial" w:cs="Arial"/>
        </w:rPr>
        <w:t xml:space="preserve">The </w:t>
      </w:r>
      <w:r w:rsidR="00994AEC" w:rsidRPr="00785AD7">
        <w:rPr>
          <w:rFonts w:ascii="Arial" w:hAnsi="Arial" w:cs="Arial"/>
        </w:rPr>
        <w:t>module is</w:t>
      </w:r>
      <w:r w:rsidRPr="00785AD7">
        <w:rPr>
          <w:rFonts w:ascii="Arial" w:hAnsi="Arial" w:cs="Arial"/>
        </w:rPr>
        <w:t xml:space="preserve"> assessed 100% by coursework, divided into two sections as follows.</w:t>
      </w:r>
    </w:p>
    <w:p w:rsidR="00785AD7" w:rsidRPr="00785AD7" w:rsidRDefault="00785AD7" w:rsidP="00740E12">
      <w:pPr>
        <w:suppressLineNumbers/>
        <w:spacing w:after="120"/>
        <w:ind w:left="357"/>
        <w:rPr>
          <w:rFonts w:ascii="Arial" w:hAnsi="Arial" w:cs="Arial"/>
          <w:u w:val="single"/>
        </w:rPr>
      </w:pPr>
      <w:r w:rsidRPr="00785AD7">
        <w:rPr>
          <w:rFonts w:ascii="Arial" w:hAnsi="Arial" w:cs="Arial"/>
          <w:u w:val="single"/>
        </w:rPr>
        <w:t>VLE: quizzes (60%)</w:t>
      </w:r>
    </w:p>
    <w:p w:rsidR="00785AD7" w:rsidRPr="00785AD7" w:rsidRDefault="00785AD7" w:rsidP="00740E12">
      <w:pPr>
        <w:suppressLineNumbers/>
        <w:spacing w:after="120"/>
        <w:ind w:left="360" w:firstLine="360"/>
        <w:rPr>
          <w:rFonts w:ascii="Arial" w:hAnsi="Arial" w:cs="Arial"/>
        </w:rPr>
      </w:pPr>
      <w:r w:rsidRPr="00785AD7">
        <w:rPr>
          <w:rFonts w:ascii="Arial" w:hAnsi="Arial" w:cs="Arial"/>
        </w:rPr>
        <w:t xml:space="preserve">3 </w:t>
      </w:r>
      <w:r w:rsidRPr="00011EAB">
        <w:sym w:font="Symbol" w:char="F0B4"/>
      </w:r>
      <w:r w:rsidRPr="00785AD7">
        <w:rPr>
          <w:rFonts w:ascii="Arial" w:hAnsi="Arial" w:cs="Arial"/>
        </w:rPr>
        <w:t xml:space="preserve"> </w:t>
      </w:r>
      <w:r>
        <w:rPr>
          <w:rFonts w:ascii="Arial" w:hAnsi="Arial" w:cs="Arial"/>
        </w:rPr>
        <w:t>Moodle</w:t>
      </w:r>
      <w:r w:rsidRPr="00785AD7">
        <w:rPr>
          <w:rFonts w:ascii="Arial" w:hAnsi="Arial" w:cs="Arial"/>
        </w:rPr>
        <w:t xml:space="preserve"> quizzes (each 20%) testing technical aspects of the syllabus</w:t>
      </w:r>
    </w:p>
    <w:p w:rsidR="00785AD7" w:rsidRPr="00785AD7" w:rsidRDefault="00785AD7" w:rsidP="00740E12">
      <w:pPr>
        <w:suppressLineNumbers/>
        <w:spacing w:after="120"/>
        <w:ind w:left="360"/>
        <w:rPr>
          <w:rFonts w:ascii="Arial" w:hAnsi="Arial" w:cs="Arial"/>
          <w:u w:val="single"/>
        </w:rPr>
      </w:pPr>
      <w:r w:rsidRPr="00785AD7">
        <w:rPr>
          <w:rFonts w:ascii="Arial" w:hAnsi="Arial" w:cs="Arial"/>
          <w:u w:val="single"/>
        </w:rPr>
        <w:t>Statistics Report (40%)</w:t>
      </w:r>
    </w:p>
    <w:p w:rsidR="000E104F" w:rsidRDefault="00785AD7" w:rsidP="00740E12">
      <w:pPr>
        <w:suppressLineNumbers/>
        <w:spacing w:after="120"/>
        <w:ind w:left="709"/>
        <w:rPr>
          <w:rFonts w:ascii="Arial" w:hAnsi="Arial" w:cs="Arial"/>
        </w:rPr>
      </w:pPr>
      <w:r w:rsidRPr="00785AD7">
        <w:rPr>
          <w:rFonts w:ascii="Arial" w:hAnsi="Arial" w:cs="Arial"/>
        </w:rPr>
        <w:t xml:space="preserve">Students have to identify real examples of the use of quantitative </w:t>
      </w:r>
      <w:smartTag w:uri="urn:schemas-microsoft-com:office:smarttags" w:element="PersonName">
        <w:r w:rsidRPr="00785AD7">
          <w:rPr>
            <w:rFonts w:ascii="Arial" w:hAnsi="Arial" w:cs="Arial"/>
          </w:rPr>
          <w:t>inform</w:t>
        </w:r>
      </w:smartTag>
      <w:r w:rsidRPr="00785AD7">
        <w:rPr>
          <w:rFonts w:ascii="Arial" w:hAnsi="Arial" w:cs="Arial"/>
        </w:rPr>
        <w:t xml:space="preserve">ation and statistics and produce a report including commentary and analysis.  The report will be submitted to </w:t>
      </w:r>
      <w:r w:rsidR="00994AEC">
        <w:rPr>
          <w:rFonts w:ascii="Arial" w:hAnsi="Arial" w:cs="Arial"/>
        </w:rPr>
        <w:t>Moodle</w:t>
      </w:r>
      <w:r w:rsidRPr="00785AD7">
        <w:rPr>
          <w:rFonts w:ascii="Arial" w:hAnsi="Arial" w:cs="Arial"/>
        </w:rPr>
        <w:t xml:space="preserve"> (and tested for plagiarism through </w:t>
      </w:r>
      <w:r w:rsidRPr="00785AD7">
        <w:rPr>
          <w:rFonts w:ascii="Arial" w:hAnsi="Arial" w:cs="Arial"/>
          <w:i/>
          <w:iCs/>
        </w:rPr>
        <w:t xml:space="preserve">Turnitin) </w:t>
      </w:r>
      <w:r w:rsidR="003250FF">
        <w:rPr>
          <w:rFonts w:ascii="Arial" w:hAnsi="Arial" w:cs="Arial"/>
        </w:rPr>
        <w:t>and should be no more than 8 pages in length including tables and diagrams.</w:t>
      </w:r>
    </w:p>
    <w:p w:rsidR="000E104F" w:rsidRDefault="00EF397E" w:rsidP="00740E12">
      <w:pPr>
        <w:suppressLineNumbers/>
        <w:spacing w:after="120"/>
        <w:ind w:left="720"/>
        <w:rPr>
          <w:rFonts w:ascii="Arial" w:hAnsi="Arial" w:cs="Arial"/>
        </w:rPr>
      </w:pPr>
      <w:r w:rsidRPr="005977AB">
        <w:rPr>
          <w:rFonts w:ascii="Arial" w:hAnsi="Arial" w:cs="Arial"/>
        </w:rPr>
        <w:lastRenderedPageBreak/>
        <w:t>I</w:t>
      </w:r>
      <w:r w:rsidR="000E104F" w:rsidRPr="005977AB">
        <w:rPr>
          <w:rFonts w:ascii="Arial" w:hAnsi="Arial" w:cs="Arial"/>
        </w:rPr>
        <w:t xml:space="preserve">n order to pass the module as a whole, students </w:t>
      </w:r>
      <w:r w:rsidR="000E104F" w:rsidRPr="005977AB">
        <w:rPr>
          <w:rFonts w:ascii="Arial" w:hAnsi="Arial" w:cs="Arial"/>
          <w:b/>
        </w:rPr>
        <w:t>must achieve a pass mark of 40% separately in each of the two sections</w:t>
      </w:r>
      <w:r w:rsidRPr="005977AB">
        <w:rPr>
          <w:rFonts w:ascii="Arial" w:hAnsi="Arial" w:cs="Arial"/>
          <w:b/>
        </w:rPr>
        <w:t xml:space="preserve"> </w:t>
      </w:r>
      <w:r w:rsidRPr="005977AB">
        <w:rPr>
          <w:rFonts w:ascii="Arial" w:hAnsi="Arial" w:cs="Arial"/>
        </w:rPr>
        <w:t>as the two sections test different learning outcomes</w:t>
      </w:r>
      <w:r w:rsidR="000E104F" w:rsidRPr="005977AB">
        <w:rPr>
          <w:rFonts w:ascii="Arial" w:hAnsi="Arial" w:cs="Arial"/>
          <w:b/>
        </w:rPr>
        <w:t>.</w:t>
      </w:r>
      <w:r w:rsidR="000E104F" w:rsidRPr="005977AB">
        <w:rPr>
          <w:rFonts w:ascii="Arial" w:hAnsi="Arial" w:cs="Arial"/>
        </w:rPr>
        <w:t xml:space="preserve">  This arrangement conforms to the rules set out in Section 6.1 of the Credit Framework.</w:t>
      </w:r>
    </w:p>
    <w:p w:rsidR="008225AE" w:rsidRPr="005977AB" w:rsidRDefault="008225AE" w:rsidP="00740E12">
      <w:pPr>
        <w:suppressLineNumbers/>
        <w:spacing w:after="120"/>
        <w:ind w:left="720"/>
        <w:rPr>
          <w:rFonts w:ascii="Arial" w:hAnsi="Arial" w:cs="Arial"/>
        </w:rPr>
      </w:pPr>
      <w:r>
        <w:rPr>
          <w:rFonts w:ascii="Arial" w:hAnsi="Arial" w:cs="Arial"/>
        </w:rPr>
        <w:t>Reassessment will be on a like-for-like basis</w:t>
      </w:r>
    </w:p>
    <w:p w:rsidR="00274ED7" w:rsidRDefault="006F3F8B" w:rsidP="00D92CE4">
      <w:pPr>
        <w:keepNext/>
        <w:keepLines/>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10632" w:type="dxa"/>
        <w:tblInd w:w="108" w:type="dxa"/>
        <w:tblLayout w:type="fixed"/>
        <w:tblLook w:val="04A0" w:firstRow="1" w:lastRow="0" w:firstColumn="1" w:lastColumn="0" w:noHBand="0" w:noVBand="1"/>
      </w:tblPr>
      <w:tblGrid>
        <w:gridCol w:w="1730"/>
        <w:gridCol w:w="822"/>
        <w:gridCol w:w="778"/>
        <w:gridCol w:w="608"/>
        <w:gridCol w:w="609"/>
        <w:gridCol w:w="608"/>
        <w:gridCol w:w="609"/>
        <w:gridCol w:w="608"/>
        <w:gridCol w:w="609"/>
        <w:gridCol w:w="608"/>
        <w:gridCol w:w="609"/>
        <w:gridCol w:w="608"/>
        <w:gridCol w:w="609"/>
        <w:gridCol w:w="608"/>
        <w:gridCol w:w="609"/>
      </w:tblGrid>
      <w:tr w:rsidR="00D92CE4" w:rsidRPr="00302082" w:rsidTr="00274B2F">
        <w:trPr>
          <w:cantSplit/>
          <w:trHeight w:val="1134"/>
        </w:trPr>
        <w:tc>
          <w:tcPr>
            <w:tcW w:w="1730" w:type="dxa"/>
            <w:shd w:val="clear" w:color="auto" w:fill="D9D9D9" w:themeFill="background1" w:themeFillShade="D9"/>
          </w:tcPr>
          <w:p w:rsidR="00D92CE4" w:rsidRPr="00302082" w:rsidRDefault="00D92CE4" w:rsidP="00D92CE4">
            <w:pPr>
              <w:keepNext/>
              <w:keepLines/>
              <w:spacing w:after="120"/>
              <w:ind w:left="33"/>
              <w:rPr>
                <w:rFonts w:ascii="Arial" w:hAnsi="Arial" w:cs="Arial"/>
                <w:b/>
              </w:rPr>
            </w:pPr>
            <w:r w:rsidRPr="00302082">
              <w:rPr>
                <w:rFonts w:ascii="Arial" w:hAnsi="Arial" w:cs="Arial"/>
                <w:b/>
              </w:rPr>
              <w:t>Module learning outcome</w:t>
            </w:r>
          </w:p>
        </w:tc>
        <w:tc>
          <w:tcPr>
            <w:tcW w:w="822" w:type="dxa"/>
          </w:tcPr>
          <w:p w:rsidR="00D92CE4" w:rsidRPr="00302082" w:rsidRDefault="00D92CE4" w:rsidP="00D92CE4">
            <w:pPr>
              <w:keepNext/>
              <w:keepLines/>
              <w:spacing w:after="120"/>
              <w:rPr>
                <w:rFonts w:ascii="Arial" w:hAnsi="Arial" w:cs="Arial"/>
                <w:i/>
              </w:rPr>
            </w:pPr>
          </w:p>
        </w:tc>
        <w:tc>
          <w:tcPr>
            <w:tcW w:w="778" w:type="dxa"/>
          </w:tcPr>
          <w:p w:rsidR="00D92CE4" w:rsidRPr="00302082" w:rsidRDefault="009F49EE" w:rsidP="009F49EE">
            <w:pPr>
              <w:keepNext/>
              <w:keepLines/>
              <w:spacing w:after="120"/>
              <w:rPr>
                <w:rFonts w:ascii="Arial" w:hAnsi="Arial" w:cs="Arial"/>
                <w:i/>
              </w:rPr>
            </w:pPr>
            <w:r>
              <w:rPr>
                <w:rFonts w:ascii="Arial" w:hAnsi="Arial" w:cs="Arial"/>
                <w:i/>
              </w:rPr>
              <w:t>8.</w:t>
            </w:r>
            <w:r w:rsidR="00D92CE4">
              <w:rPr>
                <w:rFonts w:ascii="Arial" w:hAnsi="Arial" w:cs="Arial"/>
                <w:i/>
              </w:rPr>
              <w:t xml:space="preserve"> 1</w:t>
            </w:r>
          </w:p>
        </w:tc>
        <w:tc>
          <w:tcPr>
            <w:tcW w:w="608" w:type="dxa"/>
          </w:tcPr>
          <w:p w:rsidR="00D92CE4" w:rsidRPr="00302082" w:rsidRDefault="009F49EE" w:rsidP="009F49EE">
            <w:pPr>
              <w:keepNext/>
              <w:keepLines/>
              <w:spacing w:after="120"/>
              <w:rPr>
                <w:rFonts w:ascii="Arial" w:hAnsi="Arial" w:cs="Arial"/>
                <w:i/>
              </w:rPr>
            </w:pPr>
            <w:r>
              <w:rPr>
                <w:rFonts w:ascii="Arial" w:hAnsi="Arial" w:cs="Arial"/>
                <w:i/>
              </w:rPr>
              <w:t>8.</w:t>
            </w:r>
            <w:r w:rsidR="00D92CE4">
              <w:rPr>
                <w:rFonts w:ascii="Arial" w:hAnsi="Arial" w:cs="Arial"/>
                <w:i/>
              </w:rPr>
              <w:t xml:space="preserve"> 2</w:t>
            </w:r>
          </w:p>
        </w:tc>
        <w:tc>
          <w:tcPr>
            <w:tcW w:w="609" w:type="dxa"/>
          </w:tcPr>
          <w:p w:rsidR="00D92CE4" w:rsidRPr="00302082" w:rsidRDefault="009F49EE" w:rsidP="009F49EE">
            <w:pPr>
              <w:keepNext/>
              <w:keepLines/>
              <w:spacing w:after="120"/>
              <w:rPr>
                <w:rFonts w:ascii="Arial" w:hAnsi="Arial" w:cs="Arial"/>
                <w:i/>
              </w:rPr>
            </w:pPr>
            <w:r>
              <w:rPr>
                <w:rFonts w:ascii="Arial" w:hAnsi="Arial" w:cs="Arial"/>
                <w:i/>
              </w:rPr>
              <w:t>8.</w:t>
            </w:r>
            <w:r w:rsidR="00D92CE4">
              <w:rPr>
                <w:rFonts w:ascii="Arial" w:hAnsi="Arial" w:cs="Arial"/>
                <w:i/>
              </w:rPr>
              <w:t xml:space="preserve"> 3</w:t>
            </w:r>
          </w:p>
        </w:tc>
        <w:tc>
          <w:tcPr>
            <w:tcW w:w="608" w:type="dxa"/>
          </w:tcPr>
          <w:p w:rsidR="00D92CE4" w:rsidRPr="00302082" w:rsidRDefault="009F49EE" w:rsidP="009F49EE">
            <w:pPr>
              <w:keepNext/>
              <w:keepLines/>
              <w:spacing w:after="120"/>
              <w:rPr>
                <w:rFonts w:ascii="Arial" w:hAnsi="Arial" w:cs="Arial"/>
                <w:i/>
              </w:rPr>
            </w:pPr>
            <w:r>
              <w:rPr>
                <w:rFonts w:ascii="Arial" w:hAnsi="Arial" w:cs="Arial"/>
                <w:i/>
              </w:rPr>
              <w:t>8.</w:t>
            </w:r>
            <w:r w:rsidR="00D92CE4">
              <w:rPr>
                <w:rFonts w:ascii="Arial" w:hAnsi="Arial" w:cs="Arial"/>
                <w:i/>
              </w:rPr>
              <w:t xml:space="preserve"> 4</w:t>
            </w:r>
          </w:p>
        </w:tc>
        <w:tc>
          <w:tcPr>
            <w:tcW w:w="609" w:type="dxa"/>
          </w:tcPr>
          <w:p w:rsidR="00D92CE4" w:rsidRPr="00302082" w:rsidRDefault="009F49EE" w:rsidP="009F49EE">
            <w:pPr>
              <w:keepNext/>
              <w:keepLines/>
              <w:spacing w:after="120"/>
              <w:rPr>
                <w:rFonts w:ascii="Arial" w:hAnsi="Arial" w:cs="Arial"/>
                <w:i/>
              </w:rPr>
            </w:pPr>
            <w:r>
              <w:rPr>
                <w:rFonts w:ascii="Arial" w:hAnsi="Arial" w:cs="Arial"/>
                <w:i/>
              </w:rPr>
              <w:t>8.</w:t>
            </w:r>
            <w:r w:rsidR="00D92CE4">
              <w:rPr>
                <w:rFonts w:ascii="Arial" w:hAnsi="Arial" w:cs="Arial"/>
                <w:i/>
              </w:rPr>
              <w:t xml:space="preserve"> 5</w:t>
            </w:r>
          </w:p>
        </w:tc>
        <w:tc>
          <w:tcPr>
            <w:tcW w:w="608" w:type="dxa"/>
          </w:tcPr>
          <w:p w:rsidR="00D92CE4" w:rsidRPr="00302082" w:rsidRDefault="009F49EE" w:rsidP="009F49EE">
            <w:pPr>
              <w:keepNext/>
              <w:keepLines/>
              <w:spacing w:after="120"/>
              <w:rPr>
                <w:rFonts w:ascii="Arial" w:hAnsi="Arial" w:cs="Arial"/>
                <w:i/>
              </w:rPr>
            </w:pPr>
            <w:r>
              <w:rPr>
                <w:rFonts w:ascii="Arial" w:hAnsi="Arial" w:cs="Arial"/>
                <w:i/>
              </w:rPr>
              <w:t>8.</w:t>
            </w:r>
            <w:r w:rsidR="00D92CE4">
              <w:rPr>
                <w:rFonts w:ascii="Arial" w:hAnsi="Arial" w:cs="Arial"/>
                <w:i/>
              </w:rPr>
              <w:t xml:space="preserve"> 6</w:t>
            </w:r>
          </w:p>
        </w:tc>
        <w:tc>
          <w:tcPr>
            <w:tcW w:w="609" w:type="dxa"/>
          </w:tcPr>
          <w:p w:rsidR="00D92CE4" w:rsidRPr="00302082" w:rsidRDefault="009F49EE" w:rsidP="009F49EE">
            <w:pPr>
              <w:keepNext/>
              <w:keepLines/>
              <w:spacing w:after="120"/>
              <w:rPr>
                <w:rFonts w:ascii="Arial" w:hAnsi="Arial" w:cs="Arial"/>
                <w:i/>
              </w:rPr>
            </w:pPr>
            <w:r>
              <w:rPr>
                <w:rFonts w:ascii="Arial" w:hAnsi="Arial" w:cs="Arial"/>
                <w:i/>
              </w:rPr>
              <w:t>9.</w:t>
            </w:r>
            <w:r w:rsidR="00D92CE4">
              <w:rPr>
                <w:rFonts w:ascii="Arial" w:hAnsi="Arial" w:cs="Arial"/>
                <w:i/>
              </w:rPr>
              <w:t xml:space="preserve"> 1</w:t>
            </w:r>
          </w:p>
        </w:tc>
        <w:tc>
          <w:tcPr>
            <w:tcW w:w="608" w:type="dxa"/>
          </w:tcPr>
          <w:p w:rsidR="00D92CE4" w:rsidRPr="00302082" w:rsidRDefault="009F49EE" w:rsidP="009F49EE">
            <w:pPr>
              <w:keepNext/>
              <w:keepLines/>
              <w:spacing w:after="120"/>
              <w:rPr>
                <w:rFonts w:ascii="Arial" w:hAnsi="Arial" w:cs="Arial"/>
                <w:i/>
              </w:rPr>
            </w:pPr>
            <w:r>
              <w:rPr>
                <w:rFonts w:ascii="Arial" w:hAnsi="Arial" w:cs="Arial"/>
                <w:i/>
              </w:rPr>
              <w:t>9.</w:t>
            </w:r>
            <w:r w:rsidR="00D92CE4">
              <w:rPr>
                <w:rFonts w:ascii="Arial" w:hAnsi="Arial" w:cs="Arial"/>
                <w:i/>
              </w:rPr>
              <w:t xml:space="preserve"> 2</w:t>
            </w:r>
          </w:p>
        </w:tc>
        <w:tc>
          <w:tcPr>
            <w:tcW w:w="609" w:type="dxa"/>
          </w:tcPr>
          <w:p w:rsidR="00D92CE4" w:rsidRPr="00302082" w:rsidRDefault="009F49EE" w:rsidP="009F49EE">
            <w:pPr>
              <w:keepNext/>
              <w:keepLines/>
              <w:spacing w:after="120"/>
              <w:rPr>
                <w:rFonts w:ascii="Arial" w:hAnsi="Arial" w:cs="Arial"/>
                <w:i/>
              </w:rPr>
            </w:pPr>
            <w:r>
              <w:rPr>
                <w:rFonts w:ascii="Arial" w:hAnsi="Arial" w:cs="Arial"/>
                <w:i/>
              </w:rPr>
              <w:t>9.</w:t>
            </w:r>
            <w:r w:rsidR="00D92CE4">
              <w:rPr>
                <w:rFonts w:ascii="Arial" w:hAnsi="Arial" w:cs="Arial"/>
                <w:i/>
              </w:rPr>
              <w:t xml:space="preserve"> 3</w:t>
            </w:r>
          </w:p>
        </w:tc>
        <w:tc>
          <w:tcPr>
            <w:tcW w:w="608" w:type="dxa"/>
          </w:tcPr>
          <w:p w:rsidR="00D92CE4" w:rsidRPr="00302082" w:rsidRDefault="009F49EE" w:rsidP="009F49EE">
            <w:pPr>
              <w:keepNext/>
              <w:keepLines/>
              <w:spacing w:after="120"/>
              <w:rPr>
                <w:rFonts w:ascii="Arial" w:hAnsi="Arial" w:cs="Arial"/>
                <w:i/>
              </w:rPr>
            </w:pPr>
            <w:r>
              <w:rPr>
                <w:rFonts w:ascii="Arial" w:hAnsi="Arial" w:cs="Arial"/>
                <w:i/>
              </w:rPr>
              <w:t>9.</w:t>
            </w:r>
            <w:r w:rsidR="00D92CE4">
              <w:rPr>
                <w:rFonts w:ascii="Arial" w:hAnsi="Arial" w:cs="Arial"/>
                <w:i/>
              </w:rPr>
              <w:t xml:space="preserve"> 4</w:t>
            </w:r>
          </w:p>
        </w:tc>
        <w:tc>
          <w:tcPr>
            <w:tcW w:w="609" w:type="dxa"/>
          </w:tcPr>
          <w:p w:rsidR="00D92CE4" w:rsidRPr="00302082" w:rsidRDefault="009F49EE" w:rsidP="009F49EE">
            <w:pPr>
              <w:keepNext/>
              <w:keepLines/>
              <w:spacing w:after="120"/>
              <w:rPr>
                <w:rFonts w:ascii="Arial" w:hAnsi="Arial" w:cs="Arial"/>
                <w:i/>
              </w:rPr>
            </w:pPr>
            <w:r>
              <w:rPr>
                <w:rFonts w:ascii="Arial" w:hAnsi="Arial" w:cs="Arial"/>
                <w:i/>
              </w:rPr>
              <w:t>9.</w:t>
            </w:r>
            <w:r w:rsidR="00D92CE4">
              <w:rPr>
                <w:rFonts w:ascii="Arial" w:hAnsi="Arial" w:cs="Arial"/>
                <w:i/>
              </w:rPr>
              <w:t xml:space="preserve"> 5</w:t>
            </w:r>
          </w:p>
        </w:tc>
        <w:tc>
          <w:tcPr>
            <w:tcW w:w="608" w:type="dxa"/>
          </w:tcPr>
          <w:p w:rsidR="00D92CE4" w:rsidRPr="00302082" w:rsidRDefault="009F49EE" w:rsidP="009F49EE">
            <w:pPr>
              <w:keepNext/>
              <w:keepLines/>
              <w:spacing w:after="120"/>
              <w:rPr>
                <w:rFonts w:ascii="Arial" w:hAnsi="Arial" w:cs="Arial"/>
                <w:i/>
              </w:rPr>
            </w:pPr>
            <w:r>
              <w:rPr>
                <w:rFonts w:ascii="Arial" w:hAnsi="Arial" w:cs="Arial"/>
                <w:i/>
              </w:rPr>
              <w:t>9.</w:t>
            </w:r>
            <w:r w:rsidR="00D92CE4">
              <w:rPr>
                <w:rFonts w:ascii="Arial" w:hAnsi="Arial" w:cs="Arial"/>
                <w:i/>
              </w:rPr>
              <w:t xml:space="preserve"> 6</w:t>
            </w:r>
          </w:p>
        </w:tc>
        <w:tc>
          <w:tcPr>
            <w:tcW w:w="609" w:type="dxa"/>
          </w:tcPr>
          <w:p w:rsidR="00D92CE4" w:rsidRPr="00302082" w:rsidRDefault="009F49EE" w:rsidP="009F49EE">
            <w:pPr>
              <w:keepNext/>
              <w:keepLines/>
              <w:spacing w:after="120"/>
              <w:rPr>
                <w:rFonts w:ascii="Arial" w:hAnsi="Arial" w:cs="Arial"/>
                <w:i/>
              </w:rPr>
            </w:pPr>
            <w:r>
              <w:rPr>
                <w:rFonts w:ascii="Arial" w:hAnsi="Arial" w:cs="Arial"/>
                <w:i/>
              </w:rPr>
              <w:t>9.</w:t>
            </w:r>
            <w:r w:rsidR="00D92CE4">
              <w:rPr>
                <w:rFonts w:ascii="Arial" w:hAnsi="Arial" w:cs="Arial"/>
                <w:i/>
              </w:rPr>
              <w:t xml:space="preserve"> 7</w:t>
            </w:r>
          </w:p>
        </w:tc>
      </w:tr>
      <w:tr w:rsidR="00D92CE4" w:rsidRPr="00302082" w:rsidTr="00274B2F">
        <w:tc>
          <w:tcPr>
            <w:tcW w:w="1730" w:type="dxa"/>
            <w:shd w:val="clear" w:color="auto" w:fill="D9D9D9" w:themeFill="background1" w:themeFillShade="D9"/>
          </w:tcPr>
          <w:p w:rsidR="00D92CE4" w:rsidRPr="00302082" w:rsidRDefault="00D92CE4" w:rsidP="00D92CE4">
            <w:pPr>
              <w:keepNext/>
              <w:keepLines/>
              <w:spacing w:after="120"/>
              <w:rPr>
                <w:rFonts w:ascii="Arial" w:hAnsi="Arial" w:cs="Arial"/>
                <w:b/>
              </w:rPr>
            </w:pPr>
            <w:r w:rsidRPr="00302082">
              <w:rPr>
                <w:rFonts w:ascii="Arial" w:hAnsi="Arial" w:cs="Arial"/>
                <w:b/>
              </w:rPr>
              <w:t>Learning/ teaching method</w:t>
            </w:r>
          </w:p>
        </w:tc>
        <w:tc>
          <w:tcPr>
            <w:tcW w:w="822" w:type="dxa"/>
            <w:shd w:val="clear" w:color="auto" w:fill="D9D9D9" w:themeFill="background1" w:themeFillShade="D9"/>
          </w:tcPr>
          <w:p w:rsidR="00D92CE4" w:rsidRPr="00302082" w:rsidRDefault="00D92CE4" w:rsidP="00D92CE4">
            <w:pPr>
              <w:keepNext/>
              <w:keepLines/>
              <w:spacing w:after="120"/>
              <w:rPr>
                <w:rFonts w:ascii="Arial" w:hAnsi="Arial" w:cs="Arial"/>
                <w:b/>
              </w:rPr>
            </w:pPr>
            <w:r w:rsidRPr="00302082">
              <w:rPr>
                <w:rFonts w:ascii="Arial" w:hAnsi="Arial" w:cs="Arial"/>
                <w:b/>
                <w:shd w:val="clear" w:color="auto" w:fill="D9D9D9" w:themeFill="background1" w:themeFillShade="D9"/>
              </w:rPr>
              <w:t>Hours allocated</w:t>
            </w:r>
          </w:p>
        </w:tc>
        <w:tc>
          <w:tcPr>
            <w:tcW w:w="778" w:type="dxa"/>
          </w:tcPr>
          <w:p w:rsidR="00D92CE4" w:rsidRPr="00302082" w:rsidRDefault="00D92CE4" w:rsidP="00D92CE4">
            <w:pPr>
              <w:keepNext/>
              <w:keepLines/>
              <w:spacing w:after="120"/>
              <w:rPr>
                <w:rFonts w:ascii="Arial" w:hAnsi="Arial" w:cs="Arial"/>
                <w:b/>
              </w:rPr>
            </w:pPr>
          </w:p>
        </w:tc>
        <w:tc>
          <w:tcPr>
            <w:tcW w:w="608" w:type="dxa"/>
          </w:tcPr>
          <w:p w:rsidR="00D92CE4" w:rsidRPr="00302082" w:rsidRDefault="00D92CE4" w:rsidP="00D92CE4">
            <w:pPr>
              <w:keepNext/>
              <w:keepLines/>
              <w:spacing w:after="120"/>
              <w:rPr>
                <w:rFonts w:ascii="Arial" w:hAnsi="Arial" w:cs="Arial"/>
                <w:b/>
              </w:rPr>
            </w:pPr>
          </w:p>
        </w:tc>
        <w:tc>
          <w:tcPr>
            <w:tcW w:w="609" w:type="dxa"/>
          </w:tcPr>
          <w:p w:rsidR="00D92CE4" w:rsidRPr="00302082" w:rsidRDefault="00D92CE4" w:rsidP="00D92CE4">
            <w:pPr>
              <w:keepNext/>
              <w:keepLines/>
              <w:spacing w:after="120"/>
              <w:rPr>
                <w:rFonts w:ascii="Arial" w:hAnsi="Arial" w:cs="Arial"/>
                <w:b/>
              </w:rPr>
            </w:pPr>
          </w:p>
        </w:tc>
        <w:tc>
          <w:tcPr>
            <w:tcW w:w="608" w:type="dxa"/>
          </w:tcPr>
          <w:p w:rsidR="00D92CE4" w:rsidRPr="00302082" w:rsidRDefault="00D92CE4" w:rsidP="00D92CE4">
            <w:pPr>
              <w:keepNext/>
              <w:keepLines/>
              <w:spacing w:after="120"/>
              <w:rPr>
                <w:rFonts w:ascii="Arial" w:hAnsi="Arial" w:cs="Arial"/>
                <w:b/>
              </w:rPr>
            </w:pPr>
          </w:p>
        </w:tc>
        <w:tc>
          <w:tcPr>
            <w:tcW w:w="609" w:type="dxa"/>
          </w:tcPr>
          <w:p w:rsidR="00D92CE4" w:rsidRPr="00302082" w:rsidRDefault="00D92CE4" w:rsidP="00D92CE4">
            <w:pPr>
              <w:keepNext/>
              <w:keepLines/>
              <w:spacing w:after="120"/>
              <w:rPr>
                <w:rFonts w:ascii="Arial" w:hAnsi="Arial" w:cs="Arial"/>
                <w:b/>
              </w:rPr>
            </w:pPr>
          </w:p>
        </w:tc>
        <w:tc>
          <w:tcPr>
            <w:tcW w:w="608" w:type="dxa"/>
          </w:tcPr>
          <w:p w:rsidR="00D92CE4" w:rsidRPr="00302082" w:rsidRDefault="00D92CE4" w:rsidP="00D92CE4">
            <w:pPr>
              <w:keepNext/>
              <w:keepLines/>
              <w:spacing w:after="120"/>
              <w:rPr>
                <w:rFonts w:ascii="Arial" w:hAnsi="Arial" w:cs="Arial"/>
                <w:b/>
              </w:rPr>
            </w:pPr>
          </w:p>
        </w:tc>
        <w:tc>
          <w:tcPr>
            <w:tcW w:w="609" w:type="dxa"/>
          </w:tcPr>
          <w:p w:rsidR="00D92CE4" w:rsidRPr="00302082" w:rsidRDefault="00D92CE4" w:rsidP="00D92CE4">
            <w:pPr>
              <w:keepNext/>
              <w:keepLines/>
              <w:spacing w:after="120"/>
              <w:rPr>
                <w:rFonts w:ascii="Arial" w:hAnsi="Arial" w:cs="Arial"/>
                <w:b/>
              </w:rPr>
            </w:pPr>
          </w:p>
        </w:tc>
        <w:tc>
          <w:tcPr>
            <w:tcW w:w="608" w:type="dxa"/>
          </w:tcPr>
          <w:p w:rsidR="00D92CE4" w:rsidRPr="00302082" w:rsidRDefault="00D92CE4" w:rsidP="00D92CE4">
            <w:pPr>
              <w:keepNext/>
              <w:keepLines/>
              <w:spacing w:after="120"/>
              <w:rPr>
                <w:rFonts w:ascii="Arial" w:hAnsi="Arial" w:cs="Arial"/>
                <w:b/>
              </w:rPr>
            </w:pPr>
          </w:p>
        </w:tc>
        <w:tc>
          <w:tcPr>
            <w:tcW w:w="609" w:type="dxa"/>
          </w:tcPr>
          <w:p w:rsidR="00D92CE4" w:rsidRPr="00302082" w:rsidRDefault="00D92CE4" w:rsidP="00D92CE4">
            <w:pPr>
              <w:keepNext/>
              <w:keepLines/>
              <w:spacing w:after="120"/>
              <w:rPr>
                <w:rFonts w:ascii="Arial" w:hAnsi="Arial" w:cs="Arial"/>
                <w:b/>
              </w:rPr>
            </w:pPr>
          </w:p>
        </w:tc>
        <w:tc>
          <w:tcPr>
            <w:tcW w:w="608" w:type="dxa"/>
          </w:tcPr>
          <w:p w:rsidR="00D92CE4" w:rsidRPr="00302082" w:rsidRDefault="00D92CE4" w:rsidP="00D92CE4">
            <w:pPr>
              <w:keepNext/>
              <w:keepLines/>
              <w:spacing w:after="120"/>
              <w:rPr>
                <w:rFonts w:ascii="Arial" w:hAnsi="Arial" w:cs="Arial"/>
                <w:b/>
              </w:rPr>
            </w:pPr>
          </w:p>
        </w:tc>
        <w:tc>
          <w:tcPr>
            <w:tcW w:w="609" w:type="dxa"/>
          </w:tcPr>
          <w:p w:rsidR="00D92CE4" w:rsidRPr="00302082" w:rsidRDefault="00D92CE4" w:rsidP="00D92CE4">
            <w:pPr>
              <w:keepNext/>
              <w:keepLines/>
              <w:spacing w:after="120"/>
              <w:rPr>
                <w:rFonts w:ascii="Arial" w:hAnsi="Arial" w:cs="Arial"/>
                <w:b/>
              </w:rPr>
            </w:pPr>
          </w:p>
        </w:tc>
        <w:tc>
          <w:tcPr>
            <w:tcW w:w="608" w:type="dxa"/>
          </w:tcPr>
          <w:p w:rsidR="00D92CE4" w:rsidRPr="00302082" w:rsidRDefault="00D92CE4" w:rsidP="00D92CE4">
            <w:pPr>
              <w:keepNext/>
              <w:keepLines/>
              <w:spacing w:after="120"/>
              <w:rPr>
                <w:rFonts w:ascii="Arial" w:hAnsi="Arial" w:cs="Arial"/>
                <w:b/>
              </w:rPr>
            </w:pPr>
          </w:p>
        </w:tc>
        <w:tc>
          <w:tcPr>
            <w:tcW w:w="609" w:type="dxa"/>
          </w:tcPr>
          <w:p w:rsidR="00D92CE4" w:rsidRPr="00302082" w:rsidRDefault="00D92CE4" w:rsidP="00D92CE4">
            <w:pPr>
              <w:keepNext/>
              <w:keepLines/>
              <w:spacing w:after="120"/>
              <w:rPr>
                <w:rFonts w:ascii="Arial" w:hAnsi="Arial" w:cs="Arial"/>
                <w:b/>
              </w:rPr>
            </w:pPr>
          </w:p>
        </w:tc>
      </w:tr>
      <w:tr w:rsidR="00305A9D" w:rsidRPr="00302082" w:rsidTr="00274B2F">
        <w:tc>
          <w:tcPr>
            <w:tcW w:w="1730" w:type="dxa"/>
          </w:tcPr>
          <w:p w:rsidR="00305A9D" w:rsidRPr="00305A9D" w:rsidRDefault="00305A9D" w:rsidP="00305A9D">
            <w:pPr>
              <w:keepNext/>
              <w:keepLines/>
              <w:spacing w:after="120"/>
              <w:rPr>
                <w:rFonts w:ascii="Arial" w:hAnsi="Arial" w:cs="Arial"/>
              </w:rPr>
            </w:pPr>
            <w:r w:rsidRPr="00305A9D">
              <w:rPr>
                <w:rFonts w:ascii="Arial" w:hAnsi="Arial" w:cs="Arial"/>
              </w:rPr>
              <w:t>Private Study</w:t>
            </w:r>
          </w:p>
        </w:tc>
        <w:tc>
          <w:tcPr>
            <w:tcW w:w="822" w:type="dxa"/>
          </w:tcPr>
          <w:p w:rsidR="00305A9D" w:rsidRPr="00064D0B" w:rsidRDefault="004B4CFB" w:rsidP="00305A9D">
            <w:pPr>
              <w:keepNext/>
              <w:keepLines/>
              <w:spacing w:after="120"/>
              <w:rPr>
                <w:rFonts w:ascii="Arial" w:hAnsi="Arial" w:cs="Arial"/>
              </w:rPr>
            </w:pPr>
            <w:r>
              <w:rPr>
                <w:rFonts w:ascii="Arial" w:hAnsi="Arial" w:cs="Arial"/>
              </w:rPr>
              <w:t>50</w:t>
            </w:r>
          </w:p>
        </w:tc>
        <w:tc>
          <w:tcPr>
            <w:tcW w:w="77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r>
      <w:tr w:rsidR="00305A9D" w:rsidRPr="00302082" w:rsidTr="00274B2F">
        <w:tc>
          <w:tcPr>
            <w:tcW w:w="1730" w:type="dxa"/>
          </w:tcPr>
          <w:p w:rsidR="00305A9D" w:rsidRPr="000E104F" w:rsidRDefault="004B4CFB" w:rsidP="00305A9D">
            <w:pPr>
              <w:keepNext/>
              <w:keepLines/>
              <w:spacing w:after="120"/>
              <w:rPr>
                <w:rFonts w:ascii="Arial" w:hAnsi="Arial" w:cs="Arial"/>
              </w:rPr>
            </w:pPr>
            <w:r>
              <w:rPr>
                <w:rFonts w:ascii="Arial" w:hAnsi="Arial" w:cs="Arial"/>
              </w:rPr>
              <w:t>Teaching</w:t>
            </w:r>
          </w:p>
        </w:tc>
        <w:tc>
          <w:tcPr>
            <w:tcW w:w="822" w:type="dxa"/>
          </w:tcPr>
          <w:p w:rsidR="00305A9D" w:rsidRPr="000E104F" w:rsidRDefault="004B4CFB" w:rsidP="00305A9D">
            <w:pPr>
              <w:keepNext/>
              <w:keepLines/>
              <w:spacing w:after="120"/>
              <w:rPr>
                <w:rFonts w:ascii="Arial" w:hAnsi="Arial" w:cs="Arial"/>
              </w:rPr>
            </w:pPr>
            <w:r>
              <w:rPr>
                <w:rFonts w:ascii="Arial" w:hAnsi="Arial" w:cs="Arial"/>
              </w:rPr>
              <w:t>50</w:t>
            </w:r>
          </w:p>
        </w:tc>
        <w:tc>
          <w:tcPr>
            <w:tcW w:w="77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p>
        </w:tc>
      </w:tr>
      <w:tr w:rsidR="00305A9D" w:rsidRPr="00302082" w:rsidTr="00274B2F">
        <w:tc>
          <w:tcPr>
            <w:tcW w:w="1730" w:type="dxa"/>
          </w:tcPr>
          <w:p w:rsidR="00305A9D" w:rsidRPr="000E104F" w:rsidRDefault="004B4CFB" w:rsidP="00305A9D">
            <w:pPr>
              <w:keepNext/>
              <w:keepLines/>
              <w:spacing w:after="120"/>
              <w:rPr>
                <w:rFonts w:ascii="Arial" w:hAnsi="Arial" w:cs="Arial"/>
              </w:rPr>
            </w:pPr>
            <w:r>
              <w:rPr>
                <w:rFonts w:ascii="Arial" w:hAnsi="Arial" w:cs="Arial"/>
              </w:rPr>
              <w:t>Work-based experience</w:t>
            </w:r>
          </w:p>
        </w:tc>
        <w:tc>
          <w:tcPr>
            <w:tcW w:w="822" w:type="dxa"/>
          </w:tcPr>
          <w:p w:rsidR="00305A9D" w:rsidRPr="00064D0B" w:rsidRDefault="00274B2F" w:rsidP="00305A9D">
            <w:pPr>
              <w:keepNext/>
              <w:keepLines/>
              <w:spacing w:after="120"/>
              <w:rPr>
                <w:rFonts w:ascii="Arial" w:hAnsi="Arial" w:cs="Arial"/>
              </w:rPr>
            </w:pPr>
            <w:r>
              <w:rPr>
                <w:rFonts w:ascii="Arial" w:hAnsi="Arial" w:cs="Arial"/>
              </w:rPr>
              <w:t>5</w:t>
            </w:r>
            <w:r w:rsidR="00305A9D">
              <w:rPr>
                <w:rFonts w:ascii="Arial" w:hAnsi="Arial" w:cs="Arial"/>
              </w:rPr>
              <w:t>0</w:t>
            </w:r>
          </w:p>
        </w:tc>
        <w:tc>
          <w:tcPr>
            <w:tcW w:w="778"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r>
      <w:tr w:rsidR="00305A9D" w:rsidRPr="00302082" w:rsidTr="00274B2F">
        <w:tc>
          <w:tcPr>
            <w:tcW w:w="1730" w:type="dxa"/>
            <w:shd w:val="clear" w:color="auto" w:fill="D9D9D9" w:themeFill="background1" w:themeFillShade="D9"/>
          </w:tcPr>
          <w:p w:rsidR="00305A9D" w:rsidRPr="00302082" w:rsidRDefault="00305A9D" w:rsidP="00305A9D">
            <w:pPr>
              <w:keepNext/>
              <w:keepLines/>
              <w:spacing w:after="120"/>
              <w:rPr>
                <w:rFonts w:ascii="Arial" w:hAnsi="Arial" w:cs="Arial"/>
                <w:b/>
              </w:rPr>
            </w:pPr>
            <w:r w:rsidRPr="00302082">
              <w:rPr>
                <w:rFonts w:ascii="Arial" w:hAnsi="Arial" w:cs="Arial"/>
                <w:b/>
              </w:rPr>
              <w:t>Assessment method</w:t>
            </w:r>
          </w:p>
        </w:tc>
        <w:tc>
          <w:tcPr>
            <w:tcW w:w="822" w:type="dxa"/>
            <w:shd w:val="clear" w:color="auto" w:fill="D9D9D9" w:themeFill="background1" w:themeFillShade="D9"/>
          </w:tcPr>
          <w:p w:rsidR="00305A9D" w:rsidRPr="00302082" w:rsidRDefault="00305A9D" w:rsidP="00305A9D">
            <w:pPr>
              <w:keepNext/>
              <w:keepLines/>
              <w:spacing w:after="120"/>
              <w:rPr>
                <w:rFonts w:ascii="Arial" w:hAnsi="Arial" w:cs="Arial"/>
                <w:b/>
              </w:rPr>
            </w:pPr>
          </w:p>
        </w:tc>
        <w:tc>
          <w:tcPr>
            <w:tcW w:w="778"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p>
        </w:tc>
      </w:tr>
      <w:tr w:rsidR="00305A9D" w:rsidRPr="00302082" w:rsidTr="00274B2F">
        <w:tc>
          <w:tcPr>
            <w:tcW w:w="1730" w:type="dxa"/>
          </w:tcPr>
          <w:p w:rsidR="00305A9D" w:rsidRPr="00064D0B" w:rsidRDefault="00305A9D" w:rsidP="00305A9D">
            <w:pPr>
              <w:keepNext/>
              <w:keepLines/>
              <w:spacing w:after="120"/>
              <w:rPr>
                <w:rFonts w:ascii="Arial" w:hAnsi="Arial" w:cs="Arial"/>
              </w:rPr>
            </w:pPr>
            <w:r>
              <w:rPr>
                <w:rFonts w:ascii="Arial" w:hAnsi="Arial" w:cs="Arial"/>
              </w:rPr>
              <w:t>3 x VLE quizzes</w:t>
            </w:r>
          </w:p>
        </w:tc>
        <w:tc>
          <w:tcPr>
            <w:tcW w:w="822" w:type="dxa"/>
          </w:tcPr>
          <w:p w:rsidR="00305A9D" w:rsidRPr="00064D0B" w:rsidRDefault="00305A9D" w:rsidP="00305A9D">
            <w:pPr>
              <w:keepNext/>
              <w:keepLines/>
              <w:spacing w:after="120"/>
              <w:rPr>
                <w:rFonts w:ascii="Arial" w:hAnsi="Arial" w:cs="Arial"/>
              </w:rPr>
            </w:pPr>
            <w:r>
              <w:rPr>
                <w:rFonts w:ascii="Arial" w:hAnsi="Arial" w:cs="Arial"/>
              </w:rPr>
              <w:t>60%</w:t>
            </w:r>
          </w:p>
        </w:tc>
        <w:tc>
          <w:tcPr>
            <w:tcW w:w="77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r>
      <w:tr w:rsidR="00305A9D" w:rsidRPr="00302082" w:rsidTr="00274B2F">
        <w:tc>
          <w:tcPr>
            <w:tcW w:w="1730" w:type="dxa"/>
          </w:tcPr>
          <w:p w:rsidR="00305A9D" w:rsidRPr="00064D0B" w:rsidRDefault="00305A9D" w:rsidP="00305A9D">
            <w:pPr>
              <w:keepNext/>
              <w:keepLines/>
              <w:spacing w:after="120"/>
              <w:rPr>
                <w:rFonts w:ascii="Arial" w:hAnsi="Arial" w:cs="Arial"/>
              </w:rPr>
            </w:pPr>
            <w:r>
              <w:rPr>
                <w:rFonts w:ascii="Arial" w:hAnsi="Arial" w:cs="Arial"/>
              </w:rPr>
              <w:t>Statistics report</w:t>
            </w:r>
          </w:p>
        </w:tc>
        <w:tc>
          <w:tcPr>
            <w:tcW w:w="822" w:type="dxa"/>
          </w:tcPr>
          <w:p w:rsidR="00305A9D" w:rsidRPr="00064D0B" w:rsidRDefault="00305A9D" w:rsidP="00305A9D">
            <w:pPr>
              <w:keepNext/>
              <w:keepLines/>
              <w:spacing w:after="120"/>
              <w:rPr>
                <w:rFonts w:ascii="Arial" w:hAnsi="Arial" w:cs="Arial"/>
              </w:rPr>
            </w:pPr>
            <w:r>
              <w:rPr>
                <w:rFonts w:ascii="Arial" w:hAnsi="Arial" w:cs="Arial"/>
              </w:rPr>
              <w:t>40%</w:t>
            </w:r>
          </w:p>
        </w:tc>
        <w:tc>
          <w:tcPr>
            <w:tcW w:w="778"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p>
        </w:tc>
        <w:tc>
          <w:tcPr>
            <w:tcW w:w="608" w:type="dxa"/>
          </w:tcPr>
          <w:p w:rsidR="00305A9D" w:rsidRPr="00302082" w:rsidRDefault="00305A9D" w:rsidP="00305A9D">
            <w:pPr>
              <w:keepNext/>
              <w:keepLines/>
              <w:spacing w:after="120"/>
              <w:rPr>
                <w:rFonts w:ascii="Arial" w:hAnsi="Arial" w:cs="Arial"/>
                <w:b/>
              </w:rPr>
            </w:pP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8"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c>
          <w:tcPr>
            <w:tcW w:w="609" w:type="dxa"/>
          </w:tcPr>
          <w:p w:rsidR="00305A9D" w:rsidRPr="00302082" w:rsidRDefault="00305A9D" w:rsidP="00305A9D">
            <w:pPr>
              <w:keepNext/>
              <w:keepLines/>
              <w:spacing w:after="120"/>
              <w:rPr>
                <w:rFonts w:ascii="Arial" w:hAnsi="Arial" w:cs="Arial"/>
                <w:b/>
              </w:rPr>
            </w:pPr>
            <w:r>
              <w:rPr>
                <w:rFonts w:ascii="Arial" w:hAnsi="Arial" w:cs="Arial"/>
                <w:b/>
              </w:rPr>
              <w:sym w:font="Wingdings" w:char="F0FC"/>
            </w:r>
          </w:p>
        </w:tc>
      </w:tr>
    </w:tbl>
    <w:p w:rsidR="007A6245" w:rsidRPr="00302082" w:rsidRDefault="007A6245" w:rsidP="00302082">
      <w:pPr>
        <w:spacing w:after="120" w:line="240" w:lineRule="auto"/>
        <w:ind w:left="426" w:right="260"/>
        <w:rPr>
          <w:rFonts w:ascii="Arial" w:hAnsi="Arial" w:cs="Arial"/>
          <w:b/>
          <w:iCs/>
        </w:rPr>
      </w:pPr>
    </w:p>
    <w:p w:rsidR="008A1714" w:rsidRPr="008A1714" w:rsidRDefault="008A1714" w:rsidP="00274B2F">
      <w:pPr>
        <w:numPr>
          <w:ilvl w:val="0"/>
          <w:numId w:val="1"/>
        </w:numPr>
        <w:spacing w:after="120" w:line="240" w:lineRule="auto"/>
        <w:ind w:left="567" w:right="260" w:hanging="425"/>
        <w:jc w:val="both"/>
        <w:rPr>
          <w:rFonts w:ascii="Arial" w:hAnsi="Arial" w:cs="Arial"/>
        </w:rPr>
      </w:pPr>
      <w:r w:rsidRPr="008A171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rsidR="008A1714" w:rsidRPr="008A1714" w:rsidRDefault="008A1714" w:rsidP="008A1714">
      <w:pPr>
        <w:spacing w:after="120" w:line="240" w:lineRule="auto"/>
        <w:ind w:left="720" w:right="260"/>
        <w:jc w:val="both"/>
        <w:rPr>
          <w:rFonts w:ascii="Arial" w:hAnsi="Arial" w:cs="Arial"/>
        </w:rPr>
      </w:pPr>
      <w:r w:rsidRPr="008A1714">
        <w:rPr>
          <w:rFonts w:ascii="Arial" w:hAnsi="Arial" w:cs="Arial"/>
        </w:rPr>
        <w:t>The inclusive practices in the guidance (see Annex B Appendix A) have been considered in order to support all students in the following areas:</w:t>
      </w:r>
    </w:p>
    <w:p w:rsidR="008A1714" w:rsidRPr="008A1714" w:rsidRDefault="008A1714" w:rsidP="008A1714">
      <w:pPr>
        <w:spacing w:after="120" w:line="240" w:lineRule="auto"/>
        <w:ind w:left="720" w:right="260"/>
        <w:jc w:val="both"/>
        <w:rPr>
          <w:rFonts w:ascii="Arial" w:hAnsi="Arial" w:cs="Arial"/>
        </w:rPr>
      </w:pPr>
      <w:r w:rsidRPr="008A1714">
        <w:rPr>
          <w:rFonts w:ascii="Arial" w:hAnsi="Arial" w:cs="Arial"/>
        </w:rPr>
        <w:t>a) Accessible resources and curriculum</w:t>
      </w:r>
    </w:p>
    <w:p w:rsidR="009A2D37" w:rsidRPr="008A1714" w:rsidRDefault="008A1714" w:rsidP="008A1714">
      <w:pPr>
        <w:spacing w:after="120" w:line="240" w:lineRule="auto"/>
        <w:ind w:left="720" w:right="260"/>
        <w:jc w:val="both"/>
        <w:rPr>
          <w:rFonts w:ascii="Arial" w:hAnsi="Arial" w:cs="Arial"/>
        </w:rPr>
      </w:pPr>
      <w:r w:rsidRPr="008A1714">
        <w:rPr>
          <w:rFonts w:ascii="Arial" w:hAnsi="Arial" w:cs="Arial"/>
        </w:rPr>
        <w:t>b) Learning, teaching and assessment methods</w:t>
      </w:r>
      <w:r w:rsidR="009A2D37" w:rsidRPr="008A1714">
        <w:rPr>
          <w:rFonts w:ascii="Arial" w:hAnsi="Arial" w:cs="Arial"/>
        </w:rPr>
        <w:t>.</w:t>
      </w:r>
    </w:p>
    <w:p w:rsidR="008A1714" w:rsidRPr="00302082" w:rsidRDefault="008A1714" w:rsidP="008A1714">
      <w:pPr>
        <w:spacing w:after="120" w:line="240" w:lineRule="auto"/>
        <w:ind w:right="260"/>
        <w:jc w:val="both"/>
        <w:rPr>
          <w:rFonts w:ascii="Arial" w:hAnsi="Arial" w:cs="Arial"/>
          <w:b/>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4B4CFB" w:rsidRPr="003A1070" w:rsidRDefault="004B4CFB" w:rsidP="004B4CFB">
      <w:pPr>
        <w:spacing w:after="120" w:line="240" w:lineRule="auto"/>
        <w:ind w:left="426" w:right="260"/>
        <w:jc w:val="both"/>
        <w:rPr>
          <w:rFonts w:ascii="Arial" w:hAnsi="Arial" w:cs="Arial"/>
        </w:rPr>
      </w:pPr>
      <w:r>
        <w:rPr>
          <w:rFonts w:ascii="Arial" w:hAnsi="Arial" w:cs="Arial"/>
        </w:rPr>
        <w:t xml:space="preserve">Blended learning, </w:t>
      </w:r>
      <w:r w:rsidRPr="003A1070">
        <w:rPr>
          <w:rFonts w:ascii="Arial" w:hAnsi="Arial" w:cs="Arial"/>
        </w:rPr>
        <w:t>Medway, Canterbury, Employer</w:t>
      </w:r>
    </w:p>
    <w:p w:rsidR="00FB2D61" w:rsidRDefault="00FB2D61" w:rsidP="00FB2D61">
      <w:pPr>
        <w:pStyle w:val="ListParagraph"/>
        <w:ind w:left="426"/>
        <w:rPr>
          <w:rFonts w:ascii="Arial" w:hAnsi="Arial" w:cs="Arial"/>
        </w:rPr>
      </w:pPr>
    </w:p>
    <w:p w:rsidR="008A1714" w:rsidRPr="002A7F48" w:rsidRDefault="008A1714" w:rsidP="008A1714">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641D6D" w:rsidRDefault="008A1714" w:rsidP="00843B6B">
      <w:pPr>
        <w:pBdr>
          <w:bottom w:val="single" w:sz="6" w:space="1" w:color="auto"/>
        </w:pBdr>
        <w:spacing w:after="120" w:line="240" w:lineRule="auto"/>
        <w:ind w:left="426" w:right="260"/>
        <w:rPr>
          <w:rFonts w:ascii="Arial" w:hAnsi="Arial" w:cs="Arial"/>
        </w:rPr>
      </w:pPr>
      <w:r w:rsidRPr="008A1714">
        <w:rPr>
          <w:rFonts w:ascii="Arial" w:hAnsi="Arial" w:cs="Arial"/>
        </w:rPr>
        <w:t>This module introduces students to the way you can make use of quantitative information through statistical analysis in the global environment by looking at national and international organisations.</w:t>
      </w:r>
    </w:p>
    <w:p w:rsidR="0075645B" w:rsidRDefault="0075645B" w:rsidP="00843B6B">
      <w:pPr>
        <w:pBdr>
          <w:bottom w:val="single" w:sz="6" w:space="1" w:color="auto"/>
        </w:pBdr>
        <w:spacing w:after="120" w:line="240" w:lineRule="auto"/>
        <w:ind w:left="426" w:right="260"/>
        <w:rPr>
          <w:rFonts w:ascii="Arial" w:hAnsi="Arial" w:cs="Arial"/>
        </w:rPr>
      </w:pPr>
    </w:p>
    <w:p w:rsidR="0075645B" w:rsidRPr="00302082" w:rsidRDefault="0075645B" w:rsidP="00843B6B">
      <w:pPr>
        <w:pBdr>
          <w:bottom w:val="single" w:sz="6" w:space="1" w:color="auto"/>
        </w:pBdr>
        <w:spacing w:after="120" w:line="240" w:lineRule="auto"/>
        <w:ind w:left="426"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8A1714" w:rsidRPr="00BA453C" w:rsidTr="00A054C9">
        <w:trPr>
          <w:trHeight w:val="317"/>
        </w:trPr>
        <w:tc>
          <w:tcPr>
            <w:tcW w:w="1526" w:type="dxa"/>
          </w:tcPr>
          <w:p w:rsidR="008A1714" w:rsidRPr="00BA453C" w:rsidRDefault="008A1714" w:rsidP="00A054C9">
            <w:pPr>
              <w:spacing w:after="120"/>
              <w:ind w:right="-330"/>
              <w:rPr>
                <w:rFonts w:ascii="Arial" w:hAnsi="Arial" w:cs="Arial"/>
                <w:sz w:val="18"/>
              </w:rPr>
            </w:pPr>
            <w:r w:rsidRPr="00BA453C">
              <w:rPr>
                <w:rFonts w:ascii="Arial" w:hAnsi="Arial" w:cs="Arial"/>
                <w:sz w:val="18"/>
              </w:rPr>
              <w:t>Date approved</w:t>
            </w:r>
          </w:p>
        </w:tc>
        <w:tc>
          <w:tcPr>
            <w:tcW w:w="1701" w:type="dxa"/>
          </w:tcPr>
          <w:p w:rsidR="008A1714" w:rsidRPr="00BA453C" w:rsidRDefault="008A1714" w:rsidP="00A054C9">
            <w:pPr>
              <w:spacing w:after="120"/>
              <w:rPr>
                <w:rFonts w:ascii="Arial" w:hAnsi="Arial" w:cs="Arial"/>
                <w:sz w:val="18"/>
              </w:rPr>
            </w:pPr>
            <w:r w:rsidRPr="00BA453C">
              <w:rPr>
                <w:rFonts w:ascii="Arial" w:hAnsi="Arial" w:cs="Arial"/>
                <w:sz w:val="18"/>
              </w:rPr>
              <w:t>Major/minor revision</w:t>
            </w:r>
          </w:p>
        </w:tc>
        <w:tc>
          <w:tcPr>
            <w:tcW w:w="2410" w:type="dxa"/>
          </w:tcPr>
          <w:p w:rsidR="008A1714" w:rsidRPr="00BA453C" w:rsidRDefault="008A1714" w:rsidP="00A054C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8A1714" w:rsidRPr="00BA453C" w:rsidRDefault="008A1714" w:rsidP="00A054C9">
            <w:pPr>
              <w:spacing w:after="120"/>
              <w:ind w:right="-330"/>
              <w:rPr>
                <w:rFonts w:ascii="Arial" w:hAnsi="Arial" w:cs="Arial"/>
                <w:sz w:val="18"/>
              </w:rPr>
            </w:pPr>
            <w:r w:rsidRPr="00BA453C">
              <w:rPr>
                <w:rFonts w:ascii="Arial" w:hAnsi="Arial" w:cs="Arial"/>
                <w:sz w:val="18"/>
              </w:rPr>
              <w:t>Section revised</w:t>
            </w:r>
          </w:p>
        </w:tc>
        <w:tc>
          <w:tcPr>
            <w:tcW w:w="2400" w:type="dxa"/>
          </w:tcPr>
          <w:p w:rsidR="008A1714" w:rsidRPr="00BA453C" w:rsidRDefault="008A1714" w:rsidP="00A054C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A1714" w:rsidRPr="00302082" w:rsidTr="00A054C9">
        <w:trPr>
          <w:trHeight w:val="305"/>
        </w:trPr>
        <w:tc>
          <w:tcPr>
            <w:tcW w:w="1526" w:type="dxa"/>
          </w:tcPr>
          <w:p w:rsidR="008A1714" w:rsidRPr="00302082" w:rsidRDefault="008A1714" w:rsidP="00A054C9">
            <w:pPr>
              <w:spacing w:after="120"/>
              <w:ind w:right="-330"/>
              <w:rPr>
                <w:rFonts w:ascii="Arial" w:hAnsi="Arial" w:cs="Arial"/>
              </w:rPr>
            </w:pPr>
          </w:p>
        </w:tc>
        <w:tc>
          <w:tcPr>
            <w:tcW w:w="1701" w:type="dxa"/>
          </w:tcPr>
          <w:p w:rsidR="008A1714" w:rsidRPr="00302082" w:rsidRDefault="008A1714" w:rsidP="00A054C9">
            <w:pPr>
              <w:spacing w:after="120"/>
              <w:ind w:right="-330"/>
              <w:rPr>
                <w:rFonts w:ascii="Arial" w:hAnsi="Arial" w:cs="Arial"/>
              </w:rPr>
            </w:pPr>
          </w:p>
        </w:tc>
        <w:tc>
          <w:tcPr>
            <w:tcW w:w="2410" w:type="dxa"/>
          </w:tcPr>
          <w:p w:rsidR="008A1714" w:rsidRPr="00302082" w:rsidRDefault="008A1714" w:rsidP="00A054C9">
            <w:pPr>
              <w:spacing w:after="120"/>
              <w:ind w:right="-330"/>
              <w:rPr>
                <w:rFonts w:ascii="Arial" w:hAnsi="Arial" w:cs="Arial"/>
              </w:rPr>
            </w:pPr>
          </w:p>
        </w:tc>
        <w:tc>
          <w:tcPr>
            <w:tcW w:w="2448" w:type="dxa"/>
          </w:tcPr>
          <w:p w:rsidR="008A1714" w:rsidRPr="00302082" w:rsidRDefault="008A1714" w:rsidP="00A054C9">
            <w:pPr>
              <w:spacing w:after="120"/>
              <w:ind w:right="-330"/>
              <w:rPr>
                <w:rFonts w:ascii="Arial" w:hAnsi="Arial" w:cs="Arial"/>
              </w:rPr>
            </w:pPr>
          </w:p>
        </w:tc>
        <w:tc>
          <w:tcPr>
            <w:tcW w:w="2400" w:type="dxa"/>
          </w:tcPr>
          <w:p w:rsidR="008A1714" w:rsidRPr="00302082" w:rsidRDefault="008A1714" w:rsidP="00A054C9">
            <w:pPr>
              <w:spacing w:after="120"/>
              <w:ind w:right="-330"/>
              <w:rPr>
                <w:rFonts w:ascii="Arial" w:hAnsi="Arial" w:cs="Arial"/>
              </w:rPr>
            </w:pPr>
          </w:p>
        </w:tc>
      </w:tr>
      <w:tr w:rsidR="008A1714" w:rsidRPr="00302082" w:rsidTr="00A054C9">
        <w:trPr>
          <w:trHeight w:val="305"/>
        </w:trPr>
        <w:tc>
          <w:tcPr>
            <w:tcW w:w="1526" w:type="dxa"/>
          </w:tcPr>
          <w:p w:rsidR="008A1714" w:rsidRPr="00302082" w:rsidRDefault="008A1714" w:rsidP="00A054C9">
            <w:pPr>
              <w:spacing w:after="120"/>
              <w:ind w:right="-330"/>
              <w:rPr>
                <w:rFonts w:ascii="Arial" w:hAnsi="Arial" w:cs="Arial"/>
              </w:rPr>
            </w:pPr>
          </w:p>
        </w:tc>
        <w:tc>
          <w:tcPr>
            <w:tcW w:w="1701" w:type="dxa"/>
          </w:tcPr>
          <w:p w:rsidR="008A1714" w:rsidRPr="00302082" w:rsidRDefault="008A1714" w:rsidP="00A054C9">
            <w:pPr>
              <w:spacing w:after="120"/>
              <w:ind w:right="-330"/>
              <w:rPr>
                <w:rFonts w:ascii="Arial" w:hAnsi="Arial" w:cs="Arial"/>
              </w:rPr>
            </w:pPr>
          </w:p>
        </w:tc>
        <w:tc>
          <w:tcPr>
            <w:tcW w:w="2410" w:type="dxa"/>
          </w:tcPr>
          <w:p w:rsidR="008A1714" w:rsidRPr="00302082" w:rsidRDefault="008A1714" w:rsidP="00A054C9">
            <w:pPr>
              <w:spacing w:after="120"/>
              <w:ind w:right="-330"/>
              <w:rPr>
                <w:rFonts w:ascii="Arial" w:hAnsi="Arial" w:cs="Arial"/>
              </w:rPr>
            </w:pPr>
          </w:p>
        </w:tc>
        <w:tc>
          <w:tcPr>
            <w:tcW w:w="2448" w:type="dxa"/>
          </w:tcPr>
          <w:p w:rsidR="008A1714" w:rsidRPr="00302082" w:rsidRDefault="008A1714" w:rsidP="00A054C9">
            <w:pPr>
              <w:spacing w:after="120"/>
              <w:ind w:right="-330"/>
              <w:rPr>
                <w:rFonts w:ascii="Arial" w:hAnsi="Arial" w:cs="Arial"/>
              </w:rPr>
            </w:pPr>
          </w:p>
        </w:tc>
        <w:tc>
          <w:tcPr>
            <w:tcW w:w="2400" w:type="dxa"/>
          </w:tcPr>
          <w:p w:rsidR="008A1714" w:rsidRPr="00302082" w:rsidRDefault="008A1714" w:rsidP="00A054C9">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946" w:rsidRDefault="00707946" w:rsidP="009A2D37">
      <w:pPr>
        <w:spacing w:after="0" w:line="240" w:lineRule="auto"/>
      </w:pPr>
      <w:r>
        <w:separator/>
      </w:r>
    </w:p>
  </w:endnote>
  <w:endnote w:type="continuationSeparator" w:id="0">
    <w:p w:rsidR="00707946" w:rsidRDefault="00707946" w:rsidP="009A2D37">
      <w:pPr>
        <w:spacing w:after="0" w:line="240" w:lineRule="auto"/>
      </w:pPr>
      <w:r>
        <w:continuationSeparator/>
      </w:r>
    </w:p>
  </w:endnote>
  <w:endnote w:type="continuationNotice" w:id="1">
    <w:p w:rsidR="00707946" w:rsidRDefault="00707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707946" w:rsidRDefault="00707946" w:rsidP="009A2D37">
        <w:pPr>
          <w:pStyle w:val="Footer"/>
          <w:jc w:val="center"/>
        </w:pPr>
        <w:r>
          <w:fldChar w:fldCharType="begin"/>
        </w:r>
        <w:r>
          <w:instrText xml:space="preserve"> PAGE   \* MERGEFORMAT </w:instrText>
        </w:r>
        <w:r>
          <w:fldChar w:fldCharType="separate"/>
        </w:r>
        <w:r w:rsidR="00B86DFE">
          <w:rPr>
            <w:noProof/>
          </w:rPr>
          <w:t>2</w:t>
        </w:r>
        <w:r>
          <w:rPr>
            <w:noProof/>
          </w:rPr>
          <w:fldChar w:fldCharType="end"/>
        </w:r>
      </w:p>
    </w:sdtContent>
  </w:sdt>
  <w:p w:rsidR="00707946" w:rsidRPr="007B7724" w:rsidRDefault="0070794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274B2F">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946" w:rsidRDefault="00707946" w:rsidP="009A2D37">
      <w:pPr>
        <w:spacing w:after="0" w:line="240" w:lineRule="auto"/>
      </w:pPr>
      <w:r>
        <w:separator/>
      </w:r>
    </w:p>
  </w:footnote>
  <w:footnote w:type="continuationSeparator" w:id="0">
    <w:p w:rsidR="00707946" w:rsidRDefault="00707946" w:rsidP="009A2D37">
      <w:pPr>
        <w:spacing w:after="0" w:line="240" w:lineRule="auto"/>
      </w:pPr>
      <w:r>
        <w:continuationSeparator/>
      </w:r>
    </w:p>
  </w:footnote>
  <w:footnote w:type="continuationNotice" w:id="1">
    <w:p w:rsidR="00707946" w:rsidRDefault="007079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46" w:rsidRPr="0075408A" w:rsidRDefault="0070794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3492720" wp14:editId="586EFD6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707946" w:rsidRPr="008C00F8" w:rsidRDefault="00707946" w:rsidP="005E6D38">
    <w:pPr>
      <w:pStyle w:val="Heading1"/>
      <w:spacing w:before="60" w:after="60"/>
      <w:rPr>
        <w:rFonts w:ascii="Arial" w:hAnsi="Arial" w:cs="Arial"/>
      </w:rPr>
    </w:pPr>
  </w:p>
  <w:p w:rsidR="00707946" w:rsidRDefault="00707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46" w:rsidRPr="0075408A" w:rsidRDefault="0070794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CE962" wp14:editId="659223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707946" w:rsidRPr="000F7FBF" w:rsidRDefault="00707946"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8729F"/>
    <w:multiLevelType w:val="hybridMultilevel"/>
    <w:tmpl w:val="2A2C5D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F241DC"/>
    <w:multiLevelType w:val="singleLevel"/>
    <w:tmpl w:val="70303A3E"/>
    <w:lvl w:ilvl="0">
      <w:start w:val="1"/>
      <w:numFmt w:val="decimal"/>
      <w:lvlText w:val="SLO%1"/>
      <w:lvlJc w:val="left"/>
      <w:pPr>
        <w:tabs>
          <w:tab w:val="num" w:pos="720"/>
        </w:tabs>
        <w:ind w:left="360" w:hanging="360"/>
      </w:pPr>
      <w:rPr>
        <w:rFonts w:ascii="Arial" w:hAnsi="Arial" w:cs="Arial" w:hint="default"/>
        <w:b w:val="0"/>
        <w:i w:val="0"/>
      </w:rPr>
    </w:lvl>
  </w:abstractNum>
  <w:abstractNum w:abstractNumId="4" w15:restartNumberingAfterBreak="0">
    <w:nsid w:val="17CE00C5"/>
    <w:multiLevelType w:val="singleLevel"/>
    <w:tmpl w:val="5D88A5D8"/>
    <w:lvl w:ilvl="0">
      <w:start w:val="1"/>
      <w:numFmt w:val="decimal"/>
      <w:lvlText w:val="GLO%1"/>
      <w:lvlJc w:val="left"/>
      <w:pPr>
        <w:tabs>
          <w:tab w:val="num" w:pos="720"/>
        </w:tabs>
        <w:ind w:left="360" w:hanging="360"/>
      </w:pPr>
      <w:rPr>
        <w:rFonts w:ascii="Arial" w:hAnsi="Arial" w:cs="Arial" w:hint="default"/>
        <w:b w:val="0"/>
        <w:i w:val="0"/>
      </w:rPr>
    </w:lvl>
  </w:abstractNum>
  <w:abstractNum w:abstractNumId="5" w15:restartNumberingAfterBreak="0">
    <w:nsid w:val="1B180AE4"/>
    <w:multiLevelType w:val="hybridMultilevel"/>
    <w:tmpl w:val="1A244E06"/>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multilevel"/>
    <w:tmpl w:val="E75C6002"/>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E7080"/>
    <w:multiLevelType w:val="hybridMultilevel"/>
    <w:tmpl w:val="61986272"/>
    <w:lvl w:ilvl="0" w:tplc="EE12E72E">
      <w:start w:val="1"/>
      <w:numFmt w:val="decimal"/>
      <w:lvlText w:val="GLO %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462CE"/>
    <w:multiLevelType w:val="hybridMultilevel"/>
    <w:tmpl w:val="641E5D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7E831CE"/>
    <w:multiLevelType w:val="hybridMultilevel"/>
    <w:tmpl w:val="EAB23466"/>
    <w:lvl w:ilvl="0" w:tplc="F62CAA82">
      <w:start w:val="1"/>
      <w:numFmt w:val="decimal"/>
      <w:lvlText w:val="SLO %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0"/>
  </w:num>
  <w:num w:numId="7">
    <w:abstractNumId w:val="14"/>
  </w:num>
  <w:num w:numId="8">
    <w:abstractNumId w:val="12"/>
  </w:num>
  <w:num w:numId="9">
    <w:abstractNumId w:val="3"/>
  </w:num>
  <w:num w:numId="10">
    <w:abstractNumId w:val="11"/>
  </w:num>
  <w:num w:numId="11">
    <w:abstractNumId w:val="4"/>
  </w:num>
  <w:num w:numId="12">
    <w:abstractNumId w:val="8"/>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AAA"/>
    <w:rsid w:val="0001243F"/>
    <w:rsid w:val="00021EA0"/>
    <w:rsid w:val="00025992"/>
    <w:rsid w:val="00027937"/>
    <w:rsid w:val="00030C9E"/>
    <w:rsid w:val="00031E67"/>
    <w:rsid w:val="000408CC"/>
    <w:rsid w:val="00045373"/>
    <w:rsid w:val="00063A2F"/>
    <w:rsid w:val="00064D0B"/>
    <w:rsid w:val="000678D3"/>
    <w:rsid w:val="00070B04"/>
    <w:rsid w:val="0007557C"/>
    <w:rsid w:val="00094810"/>
    <w:rsid w:val="000C0294"/>
    <w:rsid w:val="000C7A1C"/>
    <w:rsid w:val="000D2A8A"/>
    <w:rsid w:val="000D32AC"/>
    <w:rsid w:val="000E104F"/>
    <w:rsid w:val="000E20C1"/>
    <w:rsid w:val="000E3B73"/>
    <w:rsid w:val="000F10B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B2F"/>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2F49EE"/>
    <w:rsid w:val="00302082"/>
    <w:rsid w:val="00305A9D"/>
    <w:rsid w:val="00306620"/>
    <w:rsid w:val="003250FF"/>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2378"/>
    <w:rsid w:val="003D4A1C"/>
    <w:rsid w:val="003D7AA0"/>
    <w:rsid w:val="003E1FF7"/>
    <w:rsid w:val="003E311D"/>
    <w:rsid w:val="003F4470"/>
    <w:rsid w:val="003F5A04"/>
    <w:rsid w:val="003F67CD"/>
    <w:rsid w:val="00402ED7"/>
    <w:rsid w:val="004114F8"/>
    <w:rsid w:val="00422B69"/>
    <w:rsid w:val="00423D86"/>
    <w:rsid w:val="00424C90"/>
    <w:rsid w:val="00427532"/>
    <w:rsid w:val="00431BCC"/>
    <w:rsid w:val="00436BE9"/>
    <w:rsid w:val="00441E76"/>
    <w:rsid w:val="004443DA"/>
    <w:rsid w:val="00446102"/>
    <w:rsid w:val="004474A2"/>
    <w:rsid w:val="004557CD"/>
    <w:rsid w:val="00460925"/>
    <w:rsid w:val="00471C6C"/>
    <w:rsid w:val="00472023"/>
    <w:rsid w:val="00480730"/>
    <w:rsid w:val="00486993"/>
    <w:rsid w:val="004879C3"/>
    <w:rsid w:val="00492DA4"/>
    <w:rsid w:val="00496AA3"/>
    <w:rsid w:val="00497C98"/>
    <w:rsid w:val="004A39D7"/>
    <w:rsid w:val="004A55FA"/>
    <w:rsid w:val="004B4CFB"/>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977AB"/>
    <w:rsid w:val="005A14B5"/>
    <w:rsid w:val="005B5A98"/>
    <w:rsid w:val="005C1A4F"/>
    <w:rsid w:val="005C27D7"/>
    <w:rsid w:val="005E1A3A"/>
    <w:rsid w:val="005E6ADC"/>
    <w:rsid w:val="005E6D10"/>
    <w:rsid w:val="005E6D38"/>
    <w:rsid w:val="005E7B3F"/>
    <w:rsid w:val="005F040F"/>
    <w:rsid w:val="005F2C42"/>
    <w:rsid w:val="006050CF"/>
    <w:rsid w:val="00622F49"/>
    <w:rsid w:val="006253AA"/>
    <w:rsid w:val="00626023"/>
    <w:rsid w:val="00633150"/>
    <w:rsid w:val="00635D8A"/>
    <w:rsid w:val="00637A50"/>
    <w:rsid w:val="00641D6D"/>
    <w:rsid w:val="006438F3"/>
    <w:rsid w:val="00647907"/>
    <w:rsid w:val="00651A82"/>
    <w:rsid w:val="006525E9"/>
    <w:rsid w:val="0066747B"/>
    <w:rsid w:val="006725EC"/>
    <w:rsid w:val="00674ED0"/>
    <w:rsid w:val="00682650"/>
    <w:rsid w:val="00684851"/>
    <w:rsid w:val="0069323B"/>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07946"/>
    <w:rsid w:val="007105E4"/>
    <w:rsid w:val="00714EE5"/>
    <w:rsid w:val="00720270"/>
    <w:rsid w:val="00724362"/>
    <w:rsid w:val="00727780"/>
    <w:rsid w:val="007377D6"/>
    <w:rsid w:val="0073792C"/>
    <w:rsid w:val="00740E12"/>
    <w:rsid w:val="007435FD"/>
    <w:rsid w:val="00754069"/>
    <w:rsid w:val="0075645B"/>
    <w:rsid w:val="007667DF"/>
    <w:rsid w:val="0077080B"/>
    <w:rsid w:val="00785AD7"/>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5AE"/>
    <w:rsid w:val="0082322C"/>
    <w:rsid w:val="00823942"/>
    <w:rsid w:val="00827FFD"/>
    <w:rsid w:val="00843B6B"/>
    <w:rsid w:val="00854535"/>
    <w:rsid w:val="00856EB3"/>
    <w:rsid w:val="00873E9F"/>
    <w:rsid w:val="00874047"/>
    <w:rsid w:val="008778CB"/>
    <w:rsid w:val="00881545"/>
    <w:rsid w:val="00883A3E"/>
    <w:rsid w:val="0089148D"/>
    <w:rsid w:val="00891E0D"/>
    <w:rsid w:val="008A0F36"/>
    <w:rsid w:val="008A1714"/>
    <w:rsid w:val="008A208C"/>
    <w:rsid w:val="008B2543"/>
    <w:rsid w:val="008B4B6E"/>
    <w:rsid w:val="008D7401"/>
    <w:rsid w:val="00903DF6"/>
    <w:rsid w:val="00921CF6"/>
    <w:rsid w:val="009246F0"/>
    <w:rsid w:val="00924EF0"/>
    <w:rsid w:val="00934D7B"/>
    <w:rsid w:val="00945495"/>
    <w:rsid w:val="00947180"/>
    <w:rsid w:val="009567BE"/>
    <w:rsid w:val="009676FA"/>
    <w:rsid w:val="009679E0"/>
    <w:rsid w:val="00977632"/>
    <w:rsid w:val="00982A8E"/>
    <w:rsid w:val="00987DB4"/>
    <w:rsid w:val="00994AEC"/>
    <w:rsid w:val="00996204"/>
    <w:rsid w:val="009A26CB"/>
    <w:rsid w:val="009A2D37"/>
    <w:rsid w:val="009A7587"/>
    <w:rsid w:val="009B0A69"/>
    <w:rsid w:val="009C2474"/>
    <w:rsid w:val="009C7082"/>
    <w:rsid w:val="009D0006"/>
    <w:rsid w:val="009D068C"/>
    <w:rsid w:val="009F3A2A"/>
    <w:rsid w:val="009F49EE"/>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6DFE"/>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2E86"/>
    <w:rsid w:val="00C2492F"/>
    <w:rsid w:val="00C3744A"/>
    <w:rsid w:val="00C4002A"/>
    <w:rsid w:val="00C46912"/>
    <w:rsid w:val="00C612A8"/>
    <w:rsid w:val="00C66FF2"/>
    <w:rsid w:val="00C67631"/>
    <w:rsid w:val="00C729D7"/>
    <w:rsid w:val="00C83354"/>
    <w:rsid w:val="00C84004"/>
    <w:rsid w:val="00C843F6"/>
    <w:rsid w:val="00C84507"/>
    <w:rsid w:val="00C862C7"/>
    <w:rsid w:val="00CA0C50"/>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2CE4"/>
    <w:rsid w:val="00DA64B6"/>
    <w:rsid w:val="00DB5C9D"/>
    <w:rsid w:val="00DD02E6"/>
    <w:rsid w:val="00DF665B"/>
    <w:rsid w:val="00E0152A"/>
    <w:rsid w:val="00E03394"/>
    <w:rsid w:val="00E066E5"/>
    <w:rsid w:val="00E220E7"/>
    <w:rsid w:val="00E22F03"/>
    <w:rsid w:val="00E233C1"/>
    <w:rsid w:val="00E51404"/>
    <w:rsid w:val="00E574C9"/>
    <w:rsid w:val="00E610DE"/>
    <w:rsid w:val="00E633BF"/>
    <w:rsid w:val="00E66167"/>
    <w:rsid w:val="00E71F2F"/>
    <w:rsid w:val="00E73DC5"/>
    <w:rsid w:val="00E77786"/>
    <w:rsid w:val="00E806FB"/>
    <w:rsid w:val="00EA6558"/>
    <w:rsid w:val="00EB1C2D"/>
    <w:rsid w:val="00EC1810"/>
    <w:rsid w:val="00EC3FCC"/>
    <w:rsid w:val="00ED32FF"/>
    <w:rsid w:val="00EF039B"/>
    <w:rsid w:val="00EF397E"/>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A6785"/>
    <w:rsid w:val="00FB12CA"/>
    <w:rsid w:val="00FB2D61"/>
    <w:rsid w:val="00FB36EC"/>
    <w:rsid w:val="00FB4E1B"/>
    <w:rsid w:val="00FB5F94"/>
    <w:rsid w:val="00FC0291"/>
    <w:rsid w:val="00FC1C92"/>
    <w:rsid w:val="00FD333B"/>
    <w:rsid w:val="00FD689C"/>
    <w:rsid w:val="00FD6D90"/>
    <w:rsid w:val="00FD705C"/>
    <w:rsid w:val="00FD777A"/>
    <w:rsid w:val="00FE260B"/>
    <w:rsid w:val="00FE692E"/>
    <w:rsid w:val="00FF31CA"/>
    <w:rsid w:val="00FF6EB4"/>
    <w:rsid w:val="00FF7858"/>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5:docId w15:val="{38A7BD7A-3BF8-4527-A790-7BD3ED3E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C2A00-D314-4ADB-B5F1-405F5E76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2017-12-07T14:09:00Z</cp:lastPrinted>
  <dcterms:created xsi:type="dcterms:W3CDTF">2018-10-25T10:29:00Z</dcterms:created>
  <dcterms:modified xsi:type="dcterms:W3CDTF">2018-10-25T10:29:00Z</dcterms:modified>
</cp:coreProperties>
</file>