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058E9" w14:textId="77777777" w:rsidR="00683609" w:rsidRPr="00302082" w:rsidRDefault="00683609" w:rsidP="00683609">
      <w:pPr>
        <w:spacing w:after="0" w:line="240" w:lineRule="auto"/>
        <w:rPr>
          <w:rFonts w:ascii="Arial" w:hAnsi="Arial" w:cs="Arial"/>
        </w:rPr>
      </w:pPr>
    </w:p>
    <w:p w14:paraId="1276B35A"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2C2FC7B" w14:textId="0D4187AC" w:rsidR="000E4E9F" w:rsidRPr="00BC701A" w:rsidRDefault="00457846" w:rsidP="000E4E9F">
      <w:pPr>
        <w:spacing w:after="120" w:line="240" w:lineRule="auto"/>
        <w:ind w:left="567" w:right="-330"/>
        <w:jc w:val="both"/>
        <w:rPr>
          <w:rFonts w:ascii="Arial" w:hAnsi="Arial" w:cs="Arial"/>
        </w:rPr>
      </w:pPr>
      <w:r>
        <w:rPr>
          <w:rFonts w:ascii="Arial" w:hAnsi="Arial" w:cs="Arial"/>
        </w:rPr>
        <w:t>BICC66</w:t>
      </w:r>
      <w:r w:rsidR="00542089">
        <w:rPr>
          <w:rFonts w:ascii="Arial" w:hAnsi="Arial" w:cs="Arial"/>
        </w:rPr>
        <w:t>3</w:t>
      </w:r>
      <w:r w:rsidR="00C7185D">
        <w:rPr>
          <w:rFonts w:ascii="Arial" w:hAnsi="Arial" w:cs="Arial"/>
        </w:rPr>
        <w:t xml:space="preserve">0 </w:t>
      </w:r>
      <w:r w:rsidR="00CF3296">
        <w:rPr>
          <w:rFonts w:ascii="Arial" w:hAnsi="Arial" w:cs="Arial"/>
        </w:rPr>
        <w:t>(</w:t>
      </w:r>
      <w:r>
        <w:rPr>
          <w:rFonts w:ascii="Arial" w:hAnsi="Arial" w:cs="Arial"/>
        </w:rPr>
        <w:t>BI66</w:t>
      </w:r>
      <w:r w:rsidR="00542089">
        <w:rPr>
          <w:rFonts w:ascii="Arial" w:hAnsi="Arial" w:cs="Arial"/>
        </w:rPr>
        <w:t>3</w:t>
      </w:r>
      <w:r w:rsidR="00C7185D">
        <w:rPr>
          <w:rFonts w:ascii="Arial" w:hAnsi="Arial" w:cs="Arial"/>
        </w:rPr>
        <w:t xml:space="preserve">) </w:t>
      </w:r>
      <w:r w:rsidR="00542089">
        <w:rPr>
          <w:rFonts w:ascii="Arial" w:hAnsi="Arial" w:cs="Arial"/>
        </w:rPr>
        <w:t xml:space="preserve">Clinical Animal Behaviour </w:t>
      </w:r>
    </w:p>
    <w:p w14:paraId="53C14EF3" w14:textId="77777777" w:rsidR="005A3E05" w:rsidRDefault="005A3E05" w:rsidP="007C7D19">
      <w:pPr>
        <w:spacing w:after="120" w:line="240" w:lineRule="auto"/>
        <w:ind w:left="567"/>
        <w:jc w:val="both"/>
        <w:rPr>
          <w:rFonts w:ascii="Arial" w:hAnsi="Arial" w:cs="Arial"/>
        </w:rPr>
      </w:pPr>
    </w:p>
    <w:p w14:paraId="05B0D93F"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B3CACFF" w14:textId="76094F44" w:rsidR="008762A8" w:rsidRDefault="000E13B4" w:rsidP="008762A8">
      <w:pPr>
        <w:ind w:left="567"/>
      </w:pPr>
      <w:r>
        <w:rPr>
          <w:rFonts w:ascii="Arial" w:hAnsi="Arial" w:cs="Arial"/>
          <w:iCs/>
        </w:rPr>
        <w:t>School of Biosciences</w:t>
      </w:r>
      <w:r w:rsidR="008762A8">
        <w:rPr>
          <w:rFonts w:ascii="Arial" w:hAnsi="Arial" w:cs="Arial"/>
          <w:iCs/>
        </w:rPr>
        <w:t>/</w:t>
      </w:r>
      <w:r w:rsidR="008762A8">
        <w:rPr>
          <w:rFonts w:ascii="Arial" w:hAnsi="Arial" w:cs="Arial"/>
        </w:rPr>
        <w:t>East Kent College Group</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8B02D1" w14:textId="6632A83B" w:rsidR="00550700" w:rsidRDefault="00550700" w:rsidP="00550700">
      <w:pPr>
        <w:spacing w:before="60" w:after="60" w:line="240" w:lineRule="auto"/>
        <w:ind w:left="567" w:right="-330"/>
        <w:rPr>
          <w:rFonts w:ascii="Arial" w:hAnsi="Arial" w:cs="Arial"/>
          <w:iCs/>
        </w:rPr>
      </w:pPr>
      <w:r>
        <w:rPr>
          <w:rFonts w:ascii="Arial" w:hAnsi="Arial" w:cs="Arial"/>
          <w:iCs/>
        </w:rPr>
        <w:t>Level 6</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412A991" w:rsidR="00C109B6" w:rsidRPr="00DE2B5C" w:rsidRDefault="00805F05"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2FBD7" w14:textId="77777777" w:rsidR="006B1E60" w:rsidRPr="006B1E60" w:rsidRDefault="006B1E60" w:rsidP="006B1E60">
      <w:pPr>
        <w:spacing w:after="120" w:line="240" w:lineRule="auto"/>
        <w:ind w:left="567" w:right="-330"/>
        <w:rPr>
          <w:rFonts w:ascii="Arial" w:hAnsi="Arial" w:cs="Arial"/>
          <w:iCs/>
        </w:rPr>
      </w:pPr>
      <w:r w:rsidRPr="006B1E60">
        <w:rPr>
          <w:rFonts w:ascii="Arial" w:hAnsi="Arial" w:cs="Arial"/>
          <w:iCs/>
        </w:rPr>
        <w:t>Autumn &amp; Spring</w:t>
      </w:r>
    </w:p>
    <w:p w14:paraId="2C835381" w14:textId="77777777" w:rsidR="004F2295" w:rsidRPr="00302082" w:rsidRDefault="004F2295" w:rsidP="004F2295">
      <w:pPr>
        <w:spacing w:before="60" w:after="60" w:line="240" w:lineRule="auto"/>
        <w:ind w:left="567" w:right="-33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4BC719" w14:textId="4F6A6C6F" w:rsidR="00C109B6" w:rsidRDefault="0095522D" w:rsidP="0095522D">
      <w:pPr>
        <w:spacing w:after="120" w:line="240" w:lineRule="auto"/>
        <w:ind w:left="567" w:right="260"/>
        <w:rPr>
          <w:rFonts w:ascii="Arial" w:hAnsi="Arial" w:cs="Arial"/>
          <w:iCs/>
        </w:rPr>
      </w:pPr>
      <w:r>
        <w:rPr>
          <w:rFonts w:ascii="Arial" w:hAnsi="Arial" w:cs="Arial"/>
          <w:iCs/>
        </w:rPr>
        <w:t xml:space="preserve">None </w:t>
      </w:r>
    </w:p>
    <w:p w14:paraId="40CEB0F8" w14:textId="77777777" w:rsidR="0095522D" w:rsidRPr="00302082" w:rsidRDefault="0095522D"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7D0F8B" w14:textId="77777777" w:rsidR="00457846" w:rsidRPr="00457846" w:rsidRDefault="00457846" w:rsidP="00457846">
      <w:pPr>
        <w:spacing w:after="120" w:line="240" w:lineRule="auto"/>
        <w:ind w:left="567" w:right="260"/>
        <w:rPr>
          <w:rFonts w:ascii="Arial" w:hAnsi="Arial" w:cs="Arial"/>
          <w:iCs/>
        </w:rPr>
      </w:pPr>
      <w:r w:rsidRPr="00457846">
        <w:rPr>
          <w:rFonts w:ascii="Arial" w:hAnsi="Arial" w:cs="Arial"/>
          <w:iCs/>
        </w:rPr>
        <w:t>BSc Animal Science; BSc (Hons) Animal Biology and Wildlife Conservation</w:t>
      </w:r>
    </w:p>
    <w:p w14:paraId="7E3DECA3" w14:textId="77777777" w:rsidR="00550700" w:rsidRPr="00302082" w:rsidRDefault="00550700"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660A9A" w14:textId="77777777" w:rsidR="0065595C" w:rsidRDefault="0065595C" w:rsidP="0065595C">
      <w:pPr>
        <w:pStyle w:val="Default"/>
        <w:numPr>
          <w:ilvl w:val="0"/>
          <w:numId w:val="31"/>
        </w:numPr>
        <w:spacing w:before="60" w:after="60"/>
        <w:ind w:left="992" w:right="686" w:hanging="425"/>
        <w:jc w:val="both"/>
        <w:rPr>
          <w:sz w:val="20"/>
          <w:szCs w:val="22"/>
        </w:rPr>
      </w:pPr>
      <w:r w:rsidRPr="0065595C">
        <w:rPr>
          <w:color w:val="auto"/>
          <w:sz w:val="22"/>
          <w:szCs w:val="22"/>
        </w:rPr>
        <w:t xml:space="preserve">Apply a detailed and coherent knowledge of </w:t>
      </w:r>
      <w:r w:rsidRPr="0065595C">
        <w:rPr>
          <w:sz w:val="22"/>
          <w:szCs w:val="22"/>
        </w:rPr>
        <w:t xml:space="preserve">the incidence and impact of problem behaviour in a range of animals </w:t>
      </w:r>
    </w:p>
    <w:p w14:paraId="24F7EA6C" w14:textId="63268CF5" w:rsidR="0065595C" w:rsidRDefault="0065595C" w:rsidP="0065595C">
      <w:pPr>
        <w:pStyle w:val="Default"/>
        <w:numPr>
          <w:ilvl w:val="0"/>
          <w:numId w:val="31"/>
        </w:numPr>
        <w:spacing w:before="60" w:after="60"/>
        <w:ind w:left="992" w:right="686" w:hanging="425"/>
        <w:jc w:val="both"/>
        <w:rPr>
          <w:sz w:val="20"/>
          <w:szCs w:val="22"/>
        </w:rPr>
      </w:pPr>
      <w:r>
        <w:rPr>
          <w:color w:val="auto"/>
          <w:sz w:val="22"/>
          <w:szCs w:val="22"/>
        </w:rPr>
        <w:t xml:space="preserve">Demonstrate </w:t>
      </w:r>
      <w:r w:rsidRPr="0065595C">
        <w:rPr>
          <w:color w:val="auto"/>
          <w:sz w:val="22"/>
          <w:szCs w:val="22"/>
        </w:rPr>
        <w:t>a systematic understanding of</w:t>
      </w:r>
      <w:r w:rsidRPr="0065595C">
        <w:rPr>
          <w:sz w:val="22"/>
          <w:szCs w:val="22"/>
        </w:rPr>
        <w:t xml:space="preserve"> the aetiology of companion animal behaviour problems at least some of which is at , or informed by the forefront of defined aspects of the discipline </w:t>
      </w:r>
    </w:p>
    <w:p w14:paraId="77BBDDA4" w14:textId="77777777" w:rsidR="0065595C" w:rsidRDefault="0065595C" w:rsidP="0065595C">
      <w:pPr>
        <w:pStyle w:val="Default"/>
        <w:numPr>
          <w:ilvl w:val="0"/>
          <w:numId w:val="31"/>
        </w:numPr>
        <w:spacing w:before="60" w:after="60"/>
        <w:ind w:left="992" w:right="686" w:hanging="425"/>
        <w:jc w:val="both"/>
        <w:rPr>
          <w:sz w:val="20"/>
          <w:szCs w:val="22"/>
        </w:rPr>
      </w:pPr>
      <w:r w:rsidRPr="0065595C">
        <w:rPr>
          <w:sz w:val="22"/>
          <w:szCs w:val="22"/>
        </w:rPr>
        <w:t xml:space="preserve">Apply methods and techniques learned to critically evaluate treatment options for behaviour problems in animals </w:t>
      </w:r>
    </w:p>
    <w:p w14:paraId="00660249" w14:textId="54270371" w:rsidR="0065595C" w:rsidRPr="0065595C" w:rsidRDefault="0065595C" w:rsidP="0065595C">
      <w:pPr>
        <w:pStyle w:val="Default"/>
        <w:numPr>
          <w:ilvl w:val="0"/>
          <w:numId w:val="31"/>
        </w:numPr>
        <w:spacing w:before="60" w:after="60"/>
        <w:ind w:left="992" w:right="686" w:hanging="425"/>
        <w:jc w:val="both"/>
        <w:rPr>
          <w:sz w:val="20"/>
          <w:szCs w:val="22"/>
        </w:rPr>
      </w:pPr>
      <w:r w:rsidRPr="0065595C">
        <w:rPr>
          <w:sz w:val="22"/>
          <w:szCs w:val="22"/>
        </w:rPr>
        <w:t xml:space="preserve">Critically analyse approaches to the practice of clinical animal behaviour </w:t>
      </w:r>
    </w:p>
    <w:p w14:paraId="453BCAEB" w14:textId="7E32D82B" w:rsidR="00457846" w:rsidRDefault="00457846" w:rsidP="0065595C">
      <w:pPr>
        <w:tabs>
          <w:tab w:val="left" w:pos="1260"/>
        </w:tabs>
        <w:ind w:firstLine="720"/>
        <w:rPr>
          <w:lang w:eastAsia="en-US"/>
        </w:rPr>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1F7F8E4" w14:textId="77777777" w:rsidR="0065595C" w:rsidRPr="0065595C" w:rsidRDefault="0065595C" w:rsidP="0065595C">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sidRPr="0065595C">
        <w:rPr>
          <w:rFonts w:ascii="Arial" w:hAnsi="Arial" w:cs="Arial"/>
        </w:rPr>
        <w:t xml:space="preserve">Critically evaluate and analyse problems leading to the identification of appropriate solutions </w:t>
      </w:r>
    </w:p>
    <w:p w14:paraId="21E5E74A" w14:textId="77777777" w:rsidR="0065595C" w:rsidRPr="0065595C" w:rsidRDefault="0065595C" w:rsidP="0065595C">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sidRPr="0065595C">
        <w:rPr>
          <w:rFonts w:ascii="Arial" w:hAnsi="Arial" w:cs="Arial"/>
        </w:rPr>
        <w:t>Communicate information to both specialist and non-specialist audiences</w:t>
      </w:r>
    </w:p>
    <w:p w14:paraId="39753464" w14:textId="77777777" w:rsidR="0065595C" w:rsidRPr="0065595C" w:rsidRDefault="0065595C" w:rsidP="0065595C">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sidRPr="0065595C">
        <w:rPr>
          <w:rFonts w:ascii="Arial" w:hAnsi="Arial" w:cs="Arial"/>
        </w:rPr>
        <w:t>Critically evaluate arguments, assumptions and concepts to make judgements</w:t>
      </w:r>
    </w:p>
    <w:p w14:paraId="20F0DAB3" w14:textId="44EC5492" w:rsidR="0065595C" w:rsidRPr="0065595C" w:rsidRDefault="0065595C" w:rsidP="0065595C">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sidRPr="0065595C">
        <w:rPr>
          <w:rFonts w:ascii="Arial" w:hAnsi="Arial" w:cs="Arial"/>
        </w:rPr>
        <w:t>Work and study independently utilising initiative and taking personal responsibility</w:t>
      </w:r>
    </w:p>
    <w:p w14:paraId="3C4B8A15" w14:textId="2F82BFE1" w:rsidR="0065595C" w:rsidRDefault="0065595C" w:rsidP="004F2295">
      <w:pPr>
        <w:ind w:left="786"/>
        <w:jc w:val="both"/>
        <w:rPr>
          <w:rFonts w:ascii="Arial" w:hAnsi="Arial" w:cs="Arial"/>
        </w:rPr>
      </w:pPr>
    </w:p>
    <w:p w14:paraId="4607EF1C" w14:textId="77777777" w:rsidR="0065595C" w:rsidRDefault="0065595C" w:rsidP="004F2295">
      <w:pPr>
        <w:ind w:left="786"/>
        <w:jc w:val="both"/>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3FDAE13" w14:textId="77777777" w:rsidR="00EA129D" w:rsidRPr="00EA129D" w:rsidRDefault="00EA129D" w:rsidP="001F4ECC">
      <w:pPr>
        <w:spacing w:after="120" w:line="240" w:lineRule="auto"/>
        <w:ind w:left="567" w:right="827"/>
        <w:jc w:val="both"/>
        <w:rPr>
          <w:rFonts w:ascii="Arial" w:hAnsi="Arial" w:cs="Arial"/>
          <w:iCs/>
        </w:rPr>
      </w:pPr>
      <w:r w:rsidRPr="00EA129D">
        <w:rPr>
          <w:rFonts w:ascii="Arial" w:hAnsi="Arial" w:cs="Arial"/>
          <w:iCs/>
        </w:rPr>
        <w:t>Indicative content:</w:t>
      </w:r>
    </w:p>
    <w:p w14:paraId="2439710D" w14:textId="77777777" w:rsidR="00296DF5" w:rsidRPr="008C7B6C" w:rsidRDefault="00296DF5" w:rsidP="00296DF5">
      <w:pPr>
        <w:spacing w:before="60" w:after="60"/>
        <w:ind w:left="567"/>
        <w:jc w:val="both"/>
        <w:rPr>
          <w:rFonts w:ascii="Arial" w:hAnsi="Arial" w:cs="Arial"/>
        </w:rPr>
      </w:pPr>
      <w:r w:rsidRPr="008C7B6C">
        <w:rPr>
          <w:rFonts w:ascii="Arial" w:hAnsi="Arial" w:cs="Arial"/>
        </w:rPr>
        <w:t>Clinical animal behaviour – the process of determining the causes of an animal’s problem behaviour and exploring treatment options for its resolution</w:t>
      </w:r>
    </w:p>
    <w:p w14:paraId="4AB2C5C8" w14:textId="77777777" w:rsidR="00296DF5" w:rsidRPr="008C7B6C" w:rsidRDefault="00296DF5" w:rsidP="00296DF5">
      <w:pPr>
        <w:spacing w:before="60" w:after="60"/>
        <w:ind w:left="567"/>
        <w:jc w:val="both"/>
        <w:rPr>
          <w:rFonts w:ascii="Arial" w:hAnsi="Arial" w:cs="Arial"/>
        </w:rPr>
      </w:pPr>
      <w:r w:rsidRPr="008C7B6C">
        <w:rPr>
          <w:rFonts w:ascii="Arial" w:hAnsi="Arial" w:cs="Arial"/>
        </w:rPr>
        <w:t>A scientific understanding of all aspects of animal behaviour.</w:t>
      </w:r>
    </w:p>
    <w:p w14:paraId="475A5D20" w14:textId="77777777" w:rsidR="00296DF5" w:rsidRPr="008C7B6C" w:rsidRDefault="00296DF5" w:rsidP="00296DF5">
      <w:pPr>
        <w:spacing w:before="60" w:after="60"/>
        <w:ind w:left="567"/>
        <w:jc w:val="both"/>
        <w:rPr>
          <w:rFonts w:ascii="Arial" w:hAnsi="Arial" w:cs="Arial"/>
        </w:rPr>
      </w:pPr>
      <w:r w:rsidRPr="008C7B6C">
        <w:rPr>
          <w:rFonts w:ascii="Arial" w:hAnsi="Arial" w:cs="Arial"/>
        </w:rPr>
        <w:t xml:space="preserve">Behaviour problems in companion and other animals </w:t>
      </w:r>
    </w:p>
    <w:p w14:paraId="70B37BCC" w14:textId="77777777" w:rsidR="00296DF5" w:rsidRPr="008C7B6C" w:rsidRDefault="00296DF5" w:rsidP="00296DF5">
      <w:pPr>
        <w:spacing w:before="60" w:after="60"/>
        <w:ind w:left="567"/>
        <w:jc w:val="both"/>
        <w:rPr>
          <w:rFonts w:ascii="Arial" w:hAnsi="Arial" w:cs="Arial"/>
        </w:rPr>
      </w:pPr>
      <w:r w:rsidRPr="008C7B6C">
        <w:rPr>
          <w:rFonts w:ascii="Arial" w:hAnsi="Arial" w:cs="Arial"/>
        </w:rPr>
        <w:t>Euthanasia of dogs in the UK.</w:t>
      </w:r>
    </w:p>
    <w:p w14:paraId="30A145E2" w14:textId="77777777" w:rsidR="00296DF5" w:rsidRPr="008C7B6C" w:rsidRDefault="00296DF5" w:rsidP="00296DF5">
      <w:pPr>
        <w:spacing w:before="60" w:after="60"/>
        <w:ind w:left="567"/>
        <w:jc w:val="both"/>
        <w:rPr>
          <w:rFonts w:ascii="Arial" w:hAnsi="Arial" w:cs="Arial"/>
        </w:rPr>
      </w:pPr>
      <w:r w:rsidRPr="008C7B6C">
        <w:rPr>
          <w:rFonts w:ascii="Arial" w:hAnsi="Arial" w:cs="Arial"/>
        </w:rPr>
        <w:t xml:space="preserve">Definitions, impact and incidence of problem behaviour </w:t>
      </w:r>
    </w:p>
    <w:p w14:paraId="3602C3D9" w14:textId="77777777" w:rsidR="00296DF5" w:rsidRPr="008C7B6C" w:rsidRDefault="00296DF5" w:rsidP="00296DF5">
      <w:pPr>
        <w:spacing w:before="60" w:after="60"/>
        <w:ind w:left="567"/>
        <w:jc w:val="both"/>
        <w:rPr>
          <w:rFonts w:ascii="Arial" w:hAnsi="Arial" w:cs="Arial"/>
        </w:rPr>
      </w:pPr>
      <w:r w:rsidRPr="008C7B6C">
        <w:rPr>
          <w:rFonts w:ascii="Arial" w:hAnsi="Arial" w:cs="Arial"/>
        </w:rPr>
        <w:t xml:space="preserve">Problem behaviour its aetiology, including pathological and experiential factors. </w:t>
      </w:r>
    </w:p>
    <w:p w14:paraId="23202005" w14:textId="77777777" w:rsidR="00296DF5" w:rsidRPr="008C7B6C" w:rsidRDefault="00296DF5" w:rsidP="00296DF5">
      <w:pPr>
        <w:spacing w:before="60" w:after="60"/>
        <w:ind w:left="567"/>
        <w:jc w:val="both"/>
        <w:rPr>
          <w:rFonts w:ascii="Arial" w:hAnsi="Arial" w:cs="Arial"/>
        </w:rPr>
      </w:pPr>
      <w:r w:rsidRPr="008C7B6C">
        <w:rPr>
          <w:rFonts w:ascii="Arial" w:hAnsi="Arial" w:cs="Arial"/>
        </w:rPr>
        <w:t>Approaches to treatment including pharmacological and psychological intervention.</w:t>
      </w:r>
    </w:p>
    <w:p w14:paraId="22791E89" w14:textId="77777777" w:rsidR="00296DF5" w:rsidRPr="008C7B6C" w:rsidRDefault="00296DF5" w:rsidP="00296DF5">
      <w:pPr>
        <w:spacing w:before="60" w:after="60"/>
        <w:ind w:left="567"/>
        <w:jc w:val="both"/>
        <w:rPr>
          <w:rFonts w:ascii="Arial" w:hAnsi="Arial" w:cs="Arial"/>
        </w:rPr>
      </w:pPr>
      <w:r w:rsidRPr="008C7B6C">
        <w:rPr>
          <w:rFonts w:ascii="Arial" w:hAnsi="Arial" w:cs="Arial"/>
        </w:rPr>
        <w:t xml:space="preserve">Behaviour modification plans based on management and training. </w:t>
      </w:r>
    </w:p>
    <w:p w14:paraId="1B952286" w14:textId="77777777" w:rsidR="00296DF5" w:rsidRPr="008C7B6C" w:rsidRDefault="00296DF5" w:rsidP="00296DF5">
      <w:pPr>
        <w:spacing w:before="60" w:after="60"/>
        <w:ind w:left="567"/>
        <w:jc w:val="both"/>
        <w:rPr>
          <w:rFonts w:ascii="Arial" w:hAnsi="Arial" w:cs="Arial"/>
        </w:rPr>
      </w:pPr>
      <w:r w:rsidRPr="008C7B6C">
        <w:rPr>
          <w:rFonts w:ascii="Arial" w:hAnsi="Arial" w:cs="Arial"/>
        </w:rPr>
        <w:t xml:space="preserve">Approaches to practice, including the roles of professionals and owners, </w:t>
      </w:r>
    </w:p>
    <w:p w14:paraId="435A1D5C" w14:textId="77777777" w:rsidR="00296DF5" w:rsidRPr="008C7B6C" w:rsidRDefault="00296DF5" w:rsidP="00296DF5">
      <w:pPr>
        <w:spacing w:before="60" w:after="60"/>
        <w:ind w:left="567"/>
        <w:jc w:val="both"/>
        <w:rPr>
          <w:rFonts w:ascii="Arial" w:hAnsi="Arial" w:cs="Arial"/>
        </w:rPr>
      </w:pPr>
      <w:r w:rsidRPr="008C7B6C">
        <w:rPr>
          <w:rFonts w:ascii="Arial" w:hAnsi="Arial" w:cs="Arial"/>
        </w:rPr>
        <w:t>History taking, case monitoring and owner compliance.</w:t>
      </w:r>
    </w:p>
    <w:p w14:paraId="4E9D9B97" w14:textId="121425CE" w:rsidR="00402560" w:rsidRDefault="00402560" w:rsidP="00302082">
      <w:pPr>
        <w:spacing w:after="120" w:line="240" w:lineRule="auto"/>
        <w:ind w:left="426"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05F12AD" w14:textId="408C6497" w:rsidR="00296DF5" w:rsidRPr="00296DF5" w:rsidRDefault="00296DF5" w:rsidP="00296DF5">
      <w:pPr>
        <w:spacing w:after="0"/>
        <w:ind w:left="567" w:right="685"/>
        <w:jc w:val="both"/>
        <w:rPr>
          <w:rFonts w:ascii="Arial" w:hAnsi="Arial" w:cs="Arial"/>
        </w:rPr>
      </w:pPr>
      <w:r w:rsidRPr="00296DF5">
        <w:rPr>
          <w:rFonts w:ascii="Arial" w:hAnsi="Arial" w:cs="Arial"/>
        </w:rPr>
        <w:t xml:space="preserve">Bowen, J and Heath, S (2005) </w:t>
      </w:r>
      <w:r w:rsidRPr="00296DF5">
        <w:rPr>
          <w:rFonts w:ascii="Arial" w:hAnsi="Arial" w:cs="Arial"/>
          <w:i/>
        </w:rPr>
        <w:t>Behaviour Problems in Small Animals – practical advice for the veterinary team</w:t>
      </w:r>
      <w:r w:rsidRPr="00296DF5">
        <w:rPr>
          <w:rFonts w:ascii="Arial" w:hAnsi="Arial" w:cs="Arial"/>
        </w:rPr>
        <w:t>,</w:t>
      </w:r>
      <w:r w:rsidRPr="008C7B6C">
        <w:t xml:space="preserve"> </w:t>
      </w:r>
      <w:r w:rsidRPr="00296DF5">
        <w:rPr>
          <w:rFonts w:ascii="Arial" w:hAnsi="Arial" w:cs="Arial"/>
        </w:rPr>
        <w:t>St. Louis:</w:t>
      </w:r>
      <w:r>
        <w:rPr>
          <w:rFonts w:ascii="Arial" w:hAnsi="Arial" w:cs="Arial"/>
        </w:rPr>
        <w:t xml:space="preserve"> </w:t>
      </w:r>
      <w:r w:rsidR="008762A8">
        <w:rPr>
          <w:rFonts w:ascii="Arial" w:hAnsi="Arial" w:cs="Arial"/>
        </w:rPr>
        <w:t>Saunders Ltd</w:t>
      </w:r>
    </w:p>
    <w:p w14:paraId="6A5C5362" w14:textId="5241FF1E" w:rsidR="00296DF5" w:rsidRPr="00296DF5" w:rsidRDefault="00296DF5" w:rsidP="00296DF5">
      <w:pPr>
        <w:spacing w:before="60" w:after="60"/>
        <w:ind w:left="567" w:right="685"/>
        <w:jc w:val="both"/>
        <w:rPr>
          <w:rFonts w:ascii="Arial" w:hAnsi="Arial" w:cs="Arial"/>
        </w:rPr>
      </w:pPr>
      <w:r w:rsidRPr="00296DF5">
        <w:rPr>
          <w:rFonts w:ascii="Arial" w:hAnsi="Arial" w:cs="Arial"/>
        </w:rPr>
        <w:t xml:space="preserve">Horwitz, D, Mills, D (eds) (2010) </w:t>
      </w:r>
      <w:r w:rsidRPr="00296DF5">
        <w:rPr>
          <w:rFonts w:ascii="Arial" w:hAnsi="Arial" w:cs="Arial"/>
          <w:i/>
        </w:rPr>
        <w:t>BSAVA Manual of Canine and Feline Behavioural Medicine</w:t>
      </w:r>
      <w:r w:rsidRPr="00296DF5">
        <w:rPr>
          <w:rFonts w:ascii="Arial" w:hAnsi="Arial" w:cs="Arial"/>
        </w:rPr>
        <w:t>, 2</w:t>
      </w:r>
      <w:r w:rsidRPr="00296DF5">
        <w:rPr>
          <w:rFonts w:ascii="Arial" w:hAnsi="Arial" w:cs="Arial"/>
          <w:vertAlign w:val="superscript"/>
        </w:rPr>
        <w:t>nd</w:t>
      </w:r>
      <w:r w:rsidRPr="00296DF5">
        <w:rPr>
          <w:rFonts w:ascii="Arial" w:hAnsi="Arial" w:cs="Arial"/>
        </w:rPr>
        <w:t xml:space="preserve"> Edition, Quedgeley:</w:t>
      </w:r>
      <w:r>
        <w:rPr>
          <w:rFonts w:ascii="Arial" w:hAnsi="Arial" w:cs="Arial"/>
        </w:rPr>
        <w:t xml:space="preserve"> </w:t>
      </w:r>
      <w:r w:rsidRPr="00296DF5">
        <w:rPr>
          <w:rFonts w:ascii="Arial" w:hAnsi="Arial" w:cs="Arial"/>
        </w:rPr>
        <w:t>BSAVA</w:t>
      </w:r>
    </w:p>
    <w:p w14:paraId="72F7BCF3" w14:textId="290A749E" w:rsidR="00296DF5" w:rsidRPr="00296DF5" w:rsidRDefault="00296DF5" w:rsidP="00296DF5">
      <w:pPr>
        <w:spacing w:after="0"/>
        <w:ind w:left="567" w:right="685"/>
        <w:jc w:val="both"/>
        <w:rPr>
          <w:rFonts w:ascii="Arial" w:hAnsi="Arial" w:cs="Arial"/>
        </w:rPr>
      </w:pPr>
      <w:r w:rsidRPr="00296DF5">
        <w:rPr>
          <w:rFonts w:ascii="Arial" w:hAnsi="Arial" w:cs="Arial"/>
        </w:rPr>
        <w:t>Lindsay, S</w:t>
      </w:r>
      <w:r w:rsidR="008762A8">
        <w:rPr>
          <w:rFonts w:ascii="Arial" w:hAnsi="Arial" w:cs="Arial"/>
        </w:rPr>
        <w:t xml:space="preserve"> 4</w:t>
      </w:r>
      <w:r w:rsidRPr="00296DF5">
        <w:rPr>
          <w:rFonts w:ascii="Arial" w:hAnsi="Arial" w:cs="Arial"/>
        </w:rPr>
        <w:t xml:space="preserve">R (2001) </w:t>
      </w:r>
      <w:r w:rsidRPr="008762A8">
        <w:rPr>
          <w:rFonts w:ascii="Arial" w:hAnsi="Arial" w:cs="Arial"/>
          <w:i/>
        </w:rPr>
        <w:t>Handbook of Applied Dog Behaviour and Training: Vol 2 etiology and assessment of behaviour problems</w:t>
      </w:r>
      <w:r w:rsidR="008762A8">
        <w:rPr>
          <w:rFonts w:ascii="Arial" w:hAnsi="Arial" w:cs="Arial"/>
          <w:i/>
        </w:rPr>
        <w:t>,</w:t>
      </w:r>
      <w:r w:rsidRPr="00296DF5">
        <w:rPr>
          <w:rFonts w:ascii="Arial" w:hAnsi="Arial" w:cs="Arial"/>
        </w:rPr>
        <w:t xml:space="preserve"> New York:</w:t>
      </w:r>
      <w:r>
        <w:rPr>
          <w:rFonts w:ascii="Arial" w:hAnsi="Arial" w:cs="Arial"/>
        </w:rPr>
        <w:t xml:space="preserve"> </w:t>
      </w:r>
      <w:r w:rsidRPr="00296DF5">
        <w:rPr>
          <w:rFonts w:ascii="Arial" w:hAnsi="Arial" w:cs="Arial"/>
        </w:rPr>
        <w:t xml:space="preserve">Wiley Blackwell </w:t>
      </w:r>
    </w:p>
    <w:p w14:paraId="2518BB21" w14:textId="2886533F" w:rsidR="00296DF5" w:rsidRPr="00296DF5" w:rsidRDefault="00296DF5" w:rsidP="00296DF5">
      <w:pPr>
        <w:spacing w:after="0"/>
        <w:ind w:left="567" w:right="685"/>
        <w:jc w:val="both"/>
        <w:rPr>
          <w:rFonts w:ascii="Arial" w:eastAsiaTheme="minorHAnsi" w:hAnsi="Arial" w:cs="Arial"/>
        </w:rPr>
      </w:pPr>
      <w:r w:rsidRPr="00296DF5">
        <w:rPr>
          <w:rFonts w:ascii="Arial" w:hAnsi="Arial" w:cs="Arial"/>
        </w:rPr>
        <w:t xml:space="preserve">McGreevy, P and McLean, A (2010) </w:t>
      </w:r>
      <w:r w:rsidRPr="00296DF5">
        <w:rPr>
          <w:rFonts w:ascii="Arial" w:hAnsi="Arial" w:cs="Arial"/>
          <w:i/>
          <w:iCs/>
        </w:rPr>
        <w:t>Equitation Science</w:t>
      </w:r>
      <w:r w:rsidR="008762A8">
        <w:rPr>
          <w:rFonts w:ascii="Arial" w:hAnsi="Arial" w:cs="Arial"/>
          <w:i/>
          <w:iCs/>
        </w:rPr>
        <w:t>,</w:t>
      </w:r>
      <w:r w:rsidRPr="00296DF5">
        <w:rPr>
          <w:rFonts w:ascii="Arial" w:hAnsi="Arial" w:cs="Arial"/>
        </w:rPr>
        <w:t xml:space="preserve"> New York:</w:t>
      </w:r>
      <w:r>
        <w:rPr>
          <w:rFonts w:ascii="Arial" w:hAnsi="Arial" w:cs="Arial"/>
        </w:rPr>
        <w:t xml:space="preserve"> </w:t>
      </w:r>
      <w:r w:rsidRPr="00296DF5">
        <w:rPr>
          <w:rFonts w:ascii="Arial" w:hAnsi="Arial" w:cs="Arial"/>
        </w:rPr>
        <w:t xml:space="preserve">Wiley Blackwell </w:t>
      </w:r>
    </w:p>
    <w:p w14:paraId="11949CF7" w14:textId="138ABAD1" w:rsidR="00E17E85" w:rsidRDefault="00E17E85" w:rsidP="00E17E85">
      <w:pPr>
        <w:spacing w:after="120" w:line="240" w:lineRule="auto"/>
        <w:ind w:left="567" w:right="828"/>
        <w:jc w:val="both"/>
        <w:rPr>
          <w:rFonts w:ascii="Arial" w:hAnsi="Arial" w:cs="Arial"/>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2A8244FB" w:rsidR="009A2D37" w:rsidRPr="00951173"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E17E85">
        <w:rPr>
          <w:rFonts w:ascii="Arial" w:hAnsi="Arial" w:cs="Arial"/>
          <w:iCs/>
        </w:rPr>
        <w:t xml:space="preserve"> 45</w:t>
      </w:r>
    </w:p>
    <w:p w14:paraId="3C994E80" w14:textId="59AD6BAB"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E17E85">
        <w:rPr>
          <w:rFonts w:ascii="Arial" w:hAnsi="Arial" w:cs="Arial"/>
          <w:iCs/>
        </w:rPr>
        <w:t xml:space="preserve"> 105</w:t>
      </w:r>
    </w:p>
    <w:p w14:paraId="60655DBD" w14:textId="31A9ED96"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9D4956">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C35893">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0176553E" w14:textId="25AC71DC" w:rsidR="00296DF5" w:rsidRPr="008762A8" w:rsidRDefault="00296DF5" w:rsidP="00296DF5">
      <w:pPr>
        <w:spacing w:after="120" w:line="240" w:lineRule="auto"/>
        <w:ind w:left="567" w:right="260"/>
        <w:rPr>
          <w:rFonts w:ascii="Arial" w:hAnsi="Arial" w:cs="Arial"/>
          <w:spacing w:val="-3"/>
        </w:rPr>
      </w:pPr>
      <w:r w:rsidRPr="008762A8">
        <w:rPr>
          <w:rFonts w:ascii="Arial" w:hAnsi="Arial" w:cs="Arial"/>
          <w:spacing w:val="-3"/>
        </w:rPr>
        <w:t xml:space="preserve">Case study analysis </w:t>
      </w:r>
      <w:r w:rsidR="006C1EEA" w:rsidRPr="008762A8">
        <w:rPr>
          <w:rFonts w:ascii="Arial" w:hAnsi="Arial" w:cs="Arial"/>
          <w:spacing w:val="-3"/>
        </w:rPr>
        <w:t>(2,500 words)</w:t>
      </w:r>
      <w:r w:rsidRPr="008762A8">
        <w:rPr>
          <w:rFonts w:ascii="Arial" w:hAnsi="Arial" w:cs="Arial"/>
          <w:spacing w:val="-3"/>
        </w:rPr>
        <w:t xml:space="preserve"> 50%</w:t>
      </w:r>
    </w:p>
    <w:p w14:paraId="353EFCA5" w14:textId="290296F3" w:rsidR="00296DF5" w:rsidRPr="000E13B4" w:rsidRDefault="00296DF5" w:rsidP="00296DF5">
      <w:pPr>
        <w:spacing w:before="60" w:after="60"/>
        <w:ind w:left="567" w:right="-330"/>
        <w:rPr>
          <w:rFonts w:ascii="Arial" w:hAnsi="Arial" w:cs="Arial"/>
          <w:b/>
          <w:i/>
          <w:iCs/>
        </w:rPr>
      </w:pPr>
      <w:r w:rsidRPr="008762A8">
        <w:rPr>
          <w:rFonts w:ascii="Arial" w:hAnsi="Arial" w:cs="Arial"/>
        </w:rPr>
        <w:t>Time constrained assignment (</w:t>
      </w:r>
      <w:r w:rsidR="006C1EEA" w:rsidRPr="008762A8">
        <w:rPr>
          <w:rFonts w:ascii="Arial" w:hAnsi="Arial" w:cs="Arial"/>
        </w:rPr>
        <w:t>2.5</w:t>
      </w:r>
      <w:r w:rsidRPr="008762A8">
        <w:rPr>
          <w:rFonts w:ascii="Arial" w:hAnsi="Arial" w:cs="Arial"/>
        </w:rPr>
        <w:t xml:space="preserve"> hours)</w:t>
      </w:r>
      <w:r w:rsidR="006C1EEA" w:rsidRPr="008762A8">
        <w:rPr>
          <w:rFonts w:ascii="Arial" w:hAnsi="Arial" w:cs="Arial"/>
        </w:rPr>
        <w:t xml:space="preserve"> – </w:t>
      </w:r>
      <w:r w:rsidRPr="008762A8">
        <w:rPr>
          <w:rFonts w:ascii="Arial" w:hAnsi="Arial" w:cs="Arial"/>
        </w:rPr>
        <w:t>5</w:t>
      </w:r>
      <w:r w:rsidR="006C1EEA" w:rsidRPr="008762A8">
        <w:rPr>
          <w:rFonts w:ascii="Arial" w:hAnsi="Arial" w:cs="Arial"/>
        </w:rPr>
        <w:t>0</w:t>
      </w:r>
      <w:r w:rsidRPr="008762A8">
        <w:rPr>
          <w:rFonts w:ascii="Arial" w:hAnsi="Arial" w:cs="Arial"/>
        </w:rPr>
        <w:t>%</w:t>
      </w:r>
    </w:p>
    <w:p w14:paraId="399630F4" w14:textId="77777777" w:rsidR="00B66A47" w:rsidRDefault="00B66A47" w:rsidP="00870B98">
      <w:pPr>
        <w:spacing w:after="120" w:line="240" w:lineRule="auto"/>
        <w:ind w:left="567" w:right="260"/>
        <w:rPr>
          <w:rFonts w:ascii="Arial" w:hAnsi="Arial" w:cs="Arial"/>
          <w:b/>
          <w:i/>
          <w:iCs/>
        </w:rPr>
      </w:pPr>
    </w:p>
    <w:p w14:paraId="70ECED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569134D7" w14:textId="77777777" w:rsidR="008762A8" w:rsidRDefault="008762A8" w:rsidP="00302082">
      <w:pPr>
        <w:spacing w:after="120" w:line="240" w:lineRule="auto"/>
        <w:ind w:left="426" w:right="260"/>
        <w:rPr>
          <w:rFonts w:ascii="Arial" w:hAnsi="Arial" w:cs="Arial"/>
          <w:b/>
          <w:i/>
          <w:iCs/>
        </w:rPr>
      </w:pPr>
    </w:p>
    <w:p w14:paraId="561F1796" w14:textId="77777777" w:rsidR="007D31B5" w:rsidRDefault="007D31B5" w:rsidP="007D31B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777777" w:rsidR="007D31B5" w:rsidRPr="00C57028" w:rsidRDefault="007D31B5" w:rsidP="007D31B5">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C92DD0" w:rsidRPr="00302082" w14:paraId="7B4B7818" w14:textId="01D96CD3" w:rsidTr="00C92DD0">
        <w:tc>
          <w:tcPr>
            <w:tcW w:w="1730" w:type="dxa"/>
            <w:shd w:val="clear" w:color="auto" w:fill="D9D9D9" w:themeFill="background1" w:themeFillShade="D9"/>
          </w:tcPr>
          <w:p w14:paraId="71F8F3F8" w14:textId="77777777" w:rsidR="00C92DD0" w:rsidRPr="006F3C3B" w:rsidRDefault="00C92DD0" w:rsidP="003A49A6">
            <w:pPr>
              <w:spacing w:after="120"/>
              <w:ind w:left="33"/>
              <w:rPr>
                <w:rFonts w:ascii="Arial" w:hAnsi="Arial" w:cs="Arial"/>
                <w:b/>
                <w:sz w:val="20"/>
                <w:szCs w:val="20"/>
              </w:rPr>
            </w:pPr>
            <w:r w:rsidRPr="006F3C3B">
              <w:rPr>
                <w:rFonts w:ascii="Arial" w:hAnsi="Arial" w:cs="Arial"/>
                <w:b/>
                <w:sz w:val="20"/>
                <w:szCs w:val="20"/>
              </w:rPr>
              <w:t>Module learning outcome</w:t>
            </w:r>
          </w:p>
        </w:tc>
        <w:tc>
          <w:tcPr>
            <w:tcW w:w="567" w:type="dxa"/>
          </w:tcPr>
          <w:p w14:paraId="76B46622" w14:textId="77777777" w:rsidR="00C92DD0" w:rsidRPr="006F3C3B" w:rsidRDefault="00C92DD0"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C92DD0" w:rsidRPr="006F3C3B" w:rsidRDefault="00C92DD0"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9545415" w14:textId="77777777" w:rsidR="00C92DD0" w:rsidRPr="006F3C3B" w:rsidRDefault="00C92DD0"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C92DD0" w:rsidRPr="006F3C3B" w:rsidRDefault="00C92DD0" w:rsidP="003A49A6">
            <w:pPr>
              <w:spacing w:after="120"/>
              <w:rPr>
                <w:rFonts w:ascii="Arial" w:hAnsi="Arial" w:cs="Arial"/>
                <w:i/>
                <w:sz w:val="20"/>
                <w:szCs w:val="20"/>
              </w:rPr>
            </w:pPr>
            <w:r>
              <w:rPr>
                <w:rFonts w:ascii="Arial" w:hAnsi="Arial" w:cs="Arial"/>
                <w:i/>
                <w:sz w:val="20"/>
                <w:szCs w:val="20"/>
              </w:rPr>
              <w:t>8.4</w:t>
            </w:r>
          </w:p>
        </w:tc>
        <w:tc>
          <w:tcPr>
            <w:tcW w:w="567" w:type="dxa"/>
          </w:tcPr>
          <w:p w14:paraId="532A6A12" w14:textId="42186C2B" w:rsidR="00C92DD0" w:rsidRPr="006F3C3B" w:rsidRDefault="00C92DD0"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C92DD0" w:rsidRPr="006F3C3B" w:rsidRDefault="00C92DD0"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70019D74" w14:textId="77777777" w:rsidR="00C92DD0" w:rsidRPr="006F3C3B" w:rsidRDefault="00C92DD0"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0D308BB2" w14:textId="4C95D0F4" w:rsidR="00C92DD0" w:rsidRPr="006F3C3B" w:rsidRDefault="00C92DD0" w:rsidP="003A49A6">
            <w:pPr>
              <w:spacing w:after="120"/>
              <w:rPr>
                <w:rFonts w:ascii="Arial" w:hAnsi="Arial" w:cs="Arial"/>
                <w:i/>
                <w:sz w:val="20"/>
                <w:szCs w:val="20"/>
              </w:rPr>
            </w:pPr>
            <w:r>
              <w:rPr>
                <w:rFonts w:ascii="Arial" w:hAnsi="Arial" w:cs="Arial"/>
                <w:i/>
                <w:sz w:val="20"/>
                <w:szCs w:val="20"/>
              </w:rPr>
              <w:t>9.4</w:t>
            </w:r>
          </w:p>
        </w:tc>
      </w:tr>
      <w:tr w:rsidR="00C92DD0" w:rsidRPr="00302082" w14:paraId="57553600" w14:textId="39912755" w:rsidTr="00C92DD0">
        <w:tc>
          <w:tcPr>
            <w:tcW w:w="1730" w:type="dxa"/>
            <w:shd w:val="clear" w:color="auto" w:fill="D9D9D9" w:themeFill="background1" w:themeFillShade="D9"/>
          </w:tcPr>
          <w:p w14:paraId="194B26E2" w14:textId="77777777" w:rsidR="00C92DD0" w:rsidRPr="006F3C3B" w:rsidRDefault="00C92DD0"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77777777" w:rsidR="00C92DD0" w:rsidRPr="006F3C3B" w:rsidRDefault="00C92DD0" w:rsidP="003A49A6">
            <w:pPr>
              <w:spacing w:after="120"/>
              <w:rPr>
                <w:rFonts w:ascii="Arial" w:hAnsi="Arial" w:cs="Arial"/>
                <w:b/>
                <w:sz w:val="20"/>
                <w:szCs w:val="20"/>
              </w:rPr>
            </w:pPr>
          </w:p>
        </w:tc>
        <w:tc>
          <w:tcPr>
            <w:tcW w:w="567" w:type="dxa"/>
          </w:tcPr>
          <w:p w14:paraId="1837A4B2" w14:textId="77777777" w:rsidR="00C92DD0" w:rsidRPr="006F3C3B" w:rsidRDefault="00C92DD0" w:rsidP="003A49A6">
            <w:pPr>
              <w:spacing w:after="120"/>
              <w:rPr>
                <w:rFonts w:ascii="Arial" w:hAnsi="Arial" w:cs="Arial"/>
                <w:b/>
                <w:sz w:val="20"/>
                <w:szCs w:val="20"/>
              </w:rPr>
            </w:pPr>
          </w:p>
        </w:tc>
        <w:tc>
          <w:tcPr>
            <w:tcW w:w="567" w:type="dxa"/>
          </w:tcPr>
          <w:p w14:paraId="29B5FEEE" w14:textId="77777777" w:rsidR="00C92DD0" w:rsidRPr="006F3C3B" w:rsidRDefault="00C92DD0" w:rsidP="003A49A6">
            <w:pPr>
              <w:spacing w:after="120"/>
              <w:rPr>
                <w:rFonts w:ascii="Arial" w:hAnsi="Arial" w:cs="Arial"/>
                <w:b/>
                <w:sz w:val="20"/>
                <w:szCs w:val="20"/>
              </w:rPr>
            </w:pPr>
          </w:p>
        </w:tc>
        <w:tc>
          <w:tcPr>
            <w:tcW w:w="567" w:type="dxa"/>
          </w:tcPr>
          <w:p w14:paraId="55C3436F" w14:textId="77777777" w:rsidR="00C92DD0" w:rsidRPr="006F3C3B" w:rsidRDefault="00C92DD0" w:rsidP="003A49A6">
            <w:pPr>
              <w:spacing w:after="120"/>
              <w:rPr>
                <w:rFonts w:ascii="Arial" w:hAnsi="Arial" w:cs="Arial"/>
                <w:b/>
                <w:sz w:val="20"/>
                <w:szCs w:val="20"/>
              </w:rPr>
            </w:pPr>
          </w:p>
        </w:tc>
        <w:tc>
          <w:tcPr>
            <w:tcW w:w="567" w:type="dxa"/>
          </w:tcPr>
          <w:p w14:paraId="4601C821" w14:textId="50F4ADFA" w:rsidR="00C92DD0" w:rsidRPr="006F3C3B" w:rsidRDefault="00C92DD0" w:rsidP="003A49A6">
            <w:pPr>
              <w:spacing w:after="120"/>
              <w:rPr>
                <w:rFonts w:ascii="Arial" w:hAnsi="Arial" w:cs="Arial"/>
                <w:b/>
                <w:sz w:val="20"/>
                <w:szCs w:val="20"/>
              </w:rPr>
            </w:pPr>
          </w:p>
        </w:tc>
        <w:tc>
          <w:tcPr>
            <w:tcW w:w="567" w:type="dxa"/>
          </w:tcPr>
          <w:p w14:paraId="4D676165" w14:textId="318AB3B3" w:rsidR="00C92DD0" w:rsidRPr="006F3C3B" w:rsidRDefault="00C92DD0" w:rsidP="003A49A6">
            <w:pPr>
              <w:spacing w:after="120"/>
              <w:rPr>
                <w:rFonts w:ascii="Arial" w:hAnsi="Arial" w:cs="Arial"/>
                <w:b/>
                <w:sz w:val="20"/>
                <w:szCs w:val="20"/>
              </w:rPr>
            </w:pPr>
          </w:p>
        </w:tc>
        <w:tc>
          <w:tcPr>
            <w:tcW w:w="567" w:type="dxa"/>
          </w:tcPr>
          <w:p w14:paraId="12103D81" w14:textId="77777777" w:rsidR="00C92DD0" w:rsidRPr="006F3C3B" w:rsidRDefault="00C92DD0" w:rsidP="003A49A6">
            <w:pPr>
              <w:spacing w:after="120"/>
              <w:rPr>
                <w:rFonts w:ascii="Arial" w:hAnsi="Arial" w:cs="Arial"/>
                <w:b/>
                <w:sz w:val="20"/>
                <w:szCs w:val="20"/>
              </w:rPr>
            </w:pPr>
          </w:p>
        </w:tc>
        <w:tc>
          <w:tcPr>
            <w:tcW w:w="567" w:type="dxa"/>
          </w:tcPr>
          <w:p w14:paraId="109EB7FB" w14:textId="77777777" w:rsidR="00C92DD0" w:rsidRPr="006F3C3B" w:rsidRDefault="00C92DD0" w:rsidP="003A49A6">
            <w:pPr>
              <w:spacing w:after="120"/>
              <w:rPr>
                <w:rFonts w:ascii="Arial" w:hAnsi="Arial" w:cs="Arial"/>
                <w:b/>
                <w:sz w:val="20"/>
                <w:szCs w:val="20"/>
              </w:rPr>
            </w:pPr>
          </w:p>
        </w:tc>
      </w:tr>
      <w:tr w:rsidR="00C92DD0" w:rsidRPr="00302082" w14:paraId="351EA5E1" w14:textId="3805B88F" w:rsidTr="00C92DD0">
        <w:tc>
          <w:tcPr>
            <w:tcW w:w="1730" w:type="dxa"/>
          </w:tcPr>
          <w:p w14:paraId="7B059548" w14:textId="77777777" w:rsidR="00C92DD0" w:rsidRPr="006F3C3B" w:rsidRDefault="00C92DD0" w:rsidP="003A49A6">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5033EAFC" w:rsidR="00C92DD0" w:rsidRPr="006F3C3B" w:rsidRDefault="00B429E1" w:rsidP="003A49A6">
            <w:pPr>
              <w:spacing w:after="120"/>
              <w:rPr>
                <w:rFonts w:ascii="Arial" w:hAnsi="Arial" w:cs="Arial"/>
                <w:b/>
                <w:sz w:val="20"/>
                <w:szCs w:val="20"/>
              </w:rPr>
            </w:pPr>
            <w:r>
              <w:rPr>
                <w:rFonts w:ascii="Arial" w:hAnsi="Arial" w:cs="Arial"/>
                <w:b/>
                <w:sz w:val="20"/>
                <w:szCs w:val="20"/>
              </w:rPr>
              <w:t>x</w:t>
            </w:r>
          </w:p>
        </w:tc>
        <w:tc>
          <w:tcPr>
            <w:tcW w:w="567" w:type="dxa"/>
          </w:tcPr>
          <w:p w14:paraId="5D1AEEC9" w14:textId="49C8731B" w:rsidR="00C92DD0" w:rsidRPr="006F3C3B" w:rsidRDefault="00B429E1" w:rsidP="003A49A6">
            <w:pPr>
              <w:spacing w:after="120"/>
              <w:rPr>
                <w:rFonts w:ascii="Arial" w:hAnsi="Arial" w:cs="Arial"/>
                <w:b/>
                <w:sz w:val="20"/>
                <w:szCs w:val="20"/>
              </w:rPr>
            </w:pPr>
            <w:r>
              <w:rPr>
                <w:rFonts w:ascii="Arial" w:hAnsi="Arial" w:cs="Arial"/>
                <w:b/>
                <w:sz w:val="20"/>
                <w:szCs w:val="20"/>
              </w:rPr>
              <w:t>x</w:t>
            </w:r>
          </w:p>
        </w:tc>
        <w:tc>
          <w:tcPr>
            <w:tcW w:w="567" w:type="dxa"/>
          </w:tcPr>
          <w:p w14:paraId="6D478A5B" w14:textId="5734F475" w:rsidR="00C92DD0" w:rsidRPr="006F3C3B" w:rsidRDefault="00B429E1" w:rsidP="003A49A6">
            <w:pPr>
              <w:spacing w:after="120"/>
              <w:rPr>
                <w:rFonts w:ascii="Arial" w:hAnsi="Arial" w:cs="Arial"/>
                <w:b/>
                <w:sz w:val="20"/>
                <w:szCs w:val="20"/>
              </w:rPr>
            </w:pPr>
            <w:r>
              <w:rPr>
                <w:rFonts w:ascii="Arial" w:hAnsi="Arial" w:cs="Arial"/>
                <w:b/>
                <w:sz w:val="20"/>
                <w:szCs w:val="20"/>
              </w:rPr>
              <w:t>x</w:t>
            </w:r>
          </w:p>
        </w:tc>
        <w:tc>
          <w:tcPr>
            <w:tcW w:w="567" w:type="dxa"/>
          </w:tcPr>
          <w:p w14:paraId="528751F4" w14:textId="102B720B" w:rsidR="00C92DD0" w:rsidRPr="006F3C3B" w:rsidRDefault="00B429E1" w:rsidP="003A49A6">
            <w:pPr>
              <w:spacing w:after="120"/>
              <w:rPr>
                <w:rFonts w:ascii="Arial" w:hAnsi="Arial" w:cs="Arial"/>
                <w:b/>
                <w:sz w:val="20"/>
                <w:szCs w:val="20"/>
              </w:rPr>
            </w:pPr>
            <w:r>
              <w:rPr>
                <w:rFonts w:ascii="Arial" w:hAnsi="Arial" w:cs="Arial"/>
                <w:b/>
                <w:sz w:val="20"/>
                <w:szCs w:val="20"/>
              </w:rPr>
              <w:t>x</w:t>
            </w:r>
          </w:p>
        </w:tc>
        <w:tc>
          <w:tcPr>
            <w:tcW w:w="567" w:type="dxa"/>
          </w:tcPr>
          <w:p w14:paraId="6C93B021" w14:textId="1701E4CD" w:rsidR="00C92DD0" w:rsidRPr="006F3C3B" w:rsidRDefault="008762A8" w:rsidP="003A49A6">
            <w:pPr>
              <w:spacing w:after="120"/>
              <w:rPr>
                <w:rFonts w:ascii="Arial" w:hAnsi="Arial" w:cs="Arial"/>
                <w:b/>
                <w:sz w:val="20"/>
                <w:szCs w:val="20"/>
              </w:rPr>
            </w:pPr>
            <w:r w:rsidRPr="00E452C9">
              <w:rPr>
                <w:rFonts w:ascii="Arial" w:hAnsi="Arial" w:cs="Arial"/>
                <w:b/>
                <w:sz w:val="20"/>
                <w:szCs w:val="20"/>
              </w:rPr>
              <w:t>x</w:t>
            </w:r>
          </w:p>
        </w:tc>
        <w:tc>
          <w:tcPr>
            <w:tcW w:w="567" w:type="dxa"/>
          </w:tcPr>
          <w:p w14:paraId="78D8D18E" w14:textId="3280FC1A" w:rsidR="00C92DD0" w:rsidRPr="006F3C3B" w:rsidRDefault="00C92DD0" w:rsidP="003A49A6">
            <w:pPr>
              <w:spacing w:after="120"/>
              <w:rPr>
                <w:rFonts w:ascii="Arial" w:hAnsi="Arial" w:cs="Arial"/>
                <w:b/>
                <w:sz w:val="20"/>
                <w:szCs w:val="20"/>
              </w:rPr>
            </w:pPr>
          </w:p>
        </w:tc>
        <w:tc>
          <w:tcPr>
            <w:tcW w:w="567" w:type="dxa"/>
          </w:tcPr>
          <w:p w14:paraId="30EC2042" w14:textId="1BB535D8" w:rsidR="00C92DD0" w:rsidRPr="006F3C3B" w:rsidRDefault="008762A8" w:rsidP="003A49A6">
            <w:pPr>
              <w:spacing w:after="120"/>
              <w:rPr>
                <w:rFonts w:ascii="Arial" w:hAnsi="Arial" w:cs="Arial"/>
                <w:b/>
                <w:sz w:val="20"/>
                <w:szCs w:val="20"/>
              </w:rPr>
            </w:pPr>
            <w:r w:rsidRPr="00E452C9">
              <w:rPr>
                <w:rFonts w:ascii="Arial" w:hAnsi="Arial" w:cs="Arial"/>
                <w:b/>
                <w:sz w:val="20"/>
                <w:szCs w:val="20"/>
              </w:rPr>
              <w:t>x</w:t>
            </w:r>
          </w:p>
        </w:tc>
        <w:tc>
          <w:tcPr>
            <w:tcW w:w="567" w:type="dxa"/>
          </w:tcPr>
          <w:p w14:paraId="4E8609D5" w14:textId="3FBA3CDF" w:rsidR="00C92DD0" w:rsidRPr="006F3C3B" w:rsidRDefault="008762A8" w:rsidP="003A49A6">
            <w:pPr>
              <w:spacing w:after="120"/>
              <w:rPr>
                <w:rFonts w:ascii="Arial" w:hAnsi="Arial" w:cs="Arial"/>
                <w:b/>
                <w:sz w:val="20"/>
                <w:szCs w:val="20"/>
              </w:rPr>
            </w:pPr>
            <w:r w:rsidRPr="00E452C9">
              <w:rPr>
                <w:rFonts w:ascii="Arial" w:hAnsi="Arial" w:cs="Arial"/>
                <w:b/>
                <w:sz w:val="20"/>
                <w:szCs w:val="20"/>
              </w:rPr>
              <w:t>x</w:t>
            </w:r>
          </w:p>
        </w:tc>
      </w:tr>
      <w:tr w:rsidR="00C92DD0" w:rsidRPr="00302082" w14:paraId="5BAC3F58" w14:textId="75BA7282" w:rsidTr="00C92DD0">
        <w:tc>
          <w:tcPr>
            <w:tcW w:w="1730" w:type="dxa"/>
          </w:tcPr>
          <w:p w14:paraId="73CE7AC8" w14:textId="73B8DC07" w:rsidR="00C92DD0" w:rsidRPr="006F3C3B" w:rsidRDefault="00B429E1" w:rsidP="003A49A6">
            <w:pPr>
              <w:spacing w:after="120"/>
              <w:rPr>
                <w:rFonts w:ascii="Arial" w:hAnsi="Arial" w:cs="Arial"/>
                <w:i/>
                <w:sz w:val="20"/>
                <w:szCs w:val="20"/>
              </w:rPr>
            </w:pPr>
            <w:r>
              <w:rPr>
                <w:rFonts w:ascii="Arial" w:hAnsi="Arial" w:cs="Arial"/>
                <w:i/>
                <w:sz w:val="20"/>
                <w:szCs w:val="20"/>
              </w:rPr>
              <w:t>Lectures</w:t>
            </w:r>
          </w:p>
        </w:tc>
        <w:tc>
          <w:tcPr>
            <w:tcW w:w="567" w:type="dxa"/>
          </w:tcPr>
          <w:p w14:paraId="534946E3" w14:textId="77777777" w:rsidR="00C92DD0" w:rsidRPr="006F3C3B" w:rsidRDefault="00C92DD0" w:rsidP="003A49A6">
            <w:pPr>
              <w:spacing w:after="120"/>
              <w:rPr>
                <w:rFonts w:ascii="Arial" w:hAnsi="Arial" w:cs="Arial"/>
                <w:b/>
                <w:sz w:val="20"/>
                <w:szCs w:val="20"/>
              </w:rPr>
            </w:pPr>
          </w:p>
        </w:tc>
        <w:tc>
          <w:tcPr>
            <w:tcW w:w="567" w:type="dxa"/>
          </w:tcPr>
          <w:p w14:paraId="3D315299" w14:textId="27D0D4D4" w:rsidR="00C92DD0" w:rsidRPr="006F3C3B" w:rsidRDefault="00B429E1" w:rsidP="003A49A6">
            <w:pPr>
              <w:spacing w:after="120"/>
              <w:rPr>
                <w:rFonts w:ascii="Arial" w:hAnsi="Arial" w:cs="Arial"/>
                <w:b/>
                <w:sz w:val="20"/>
                <w:szCs w:val="20"/>
              </w:rPr>
            </w:pPr>
            <w:r>
              <w:rPr>
                <w:rFonts w:ascii="Arial" w:hAnsi="Arial" w:cs="Arial"/>
                <w:b/>
                <w:sz w:val="20"/>
                <w:szCs w:val="20"/>
              </w:rPr>
              <w:t>x</w:t>
            </w:r>
          </w:p>
        </w:tc>
        <w:tc>
          <w:tcPr>
            <w:tcW w:w="567" w:type="dxa"/>
          </w:tcPr>
          <w:p w14:paraId="283A9325" w14:textId="77777777" w:rsidR="00C92DD0" w:rsidRPr="006F3C3B" w:rsidRDefault="00C92DD0" w:rsidP="003A49A6">
            <w:pPr>
              <w:spacing w:after="120"/>
              <w:rPr>
                <w:rFonts w:ascii="Arial" w:hAnsi="Arial" w:cs="Arial"/>
                <w:b/>
                <w:sz w:val="20"/>
                <w:szCs w:val="20"/>
              </w:rPr>
            </w:pPr>
          </w:p>
        </w:tc>
        <w:tc>
          <w:tcPr>
            <w:tcW w:w="567" w:type="dxa"/>
          </w:tcPr>
          <w:p w14:paraId="742DB79A" w14:textId="1E4FCDC6" w:rsidR="00C92DD0" w:rsidRPr="006F3C3B" w:rsidRDefault="00B429E1" w:rsidP="003A49A6">
            <w:pPr>
              <w:spacing w:after="120"/>
              <w:rPr>
                <w:rFonts w:ascii="Arial" w:hAnsi="Arial" w:cs="Arial"/>
                <w:b/>
                <w:sz w:val="20"/>
                <w:szCs w:val="20"/>
              </w:rPr>
            </w:pPr>
            <w:r>
              <w:rPr>
                <w:rFonts w:ascii="Arial" w:hAnsi="Arial" w:cs="Arial"/>
                <w:b/>
                <w:sz w:val="20"/>
                <w:szCs w:val="20"/>
              </w:rPr>
              <w:t>x</w:t>
            </w:r>
          </w:p>
        </w:tc>
        <w:tc>
          <w:tcPr>
            <w:tcW w:w="567" w:type="dxa"/>
          </w:tcPr>
          <w:p w14:paraId="6A2BCAEE" w14:textId="2C5FD9A7" w:rsidR="00C92DD0" w:rsidRPr="006F3C3B" w:rsidRDefault="00C92DD0" w:rsidP="003A49A6">
            <w:pPr>
              <w:spacing w:after="120"/>
              <w:rPr>
                <w:rFonts w:ascii="Arial" w:hAnsi="Arial" w:cs="Arial"/>
                <w:b/>
                <w:sz w:val="20"/>
                <w:szCs w:val="20"/>
              </w:rPr>
            </w:pPr>
          </w:p>
        </w:tc>
        <w:tc>
          <w:tcPr>
            <w:tcW w:w="567" w:type="dxa"/>
          </w:tcPr>
          <w:p w14:paraId="2D14FA28" w14:textId="4F499EAD" w:rsidR="00C92DD0" w:rsidRPr="006F3C3B" w:rsidRDefault="00C92DD0" w:rsidP="003A49A6">
            <w:pPr>
              <w:spacing w:after="120"/>
              <w:rPr>
                <w:rFonts w:ascii="Arial" w:hAnsi="Arial" w:cs="Arial"/>
                <w:b/>
                <w:sz w:val="20"/>
                <w:szCs w:val="20"/>
              </w:rPr>
            </w:pPr>
          </w:p>
        </w:tc>
        <w:tc>
          <w:tcPr>
            <w:tcW w:w="567" w:type="dxa"/>
          </w:tcPr>
          <w:p w14:paraId="18CDA760" w14:textId="77777777" w:rsidR="00C92DD0" w:rsidRPr="006F3C3B" w:rsidRDefault="00C92DD0" w:rsidP="003A49A6">
            <w:pPr>
              <w:spacing w:after="120"/>
              <w:rPr>
                <w:rFonts w:ascii="Arial" w:hAnsi="Arial" w:cs="Arial"/>
                <w:b/>
                <w:sz w:val="20"/>
                <w:szCs w:val="20"/>
              </w:rPr>
            </w:pPr>
          </w:p>
        </w:tc>
        <w:tc>
          <w:tcPr>
            <w:tcW w:w="567" w:type="dxa"/>
          </w:tcPr>
          <w:p w14:paraId="0CC7DF23" w14:textId="77777777" w:rsidR="00C92DD0" w:rsidRPr="006F3C3B" w:rsidRDefault="00C92DD0" w:rsidP="003A49A6">
            <w:pPr>
              <w:spacing w:after="120"/>
              <w:rPr>
                <w:rFonts w:ascii="Arial" w:hAnsi="Arial" w:cs="Arial"/>
                <w:b/>
                <w:sz w:val="20"/>
                <w:szCs w:val="20"/>
              </w:rPr>
            </w:pPr>
          </w:p>
        </w:tc>
      </w:tr>
      <w:tr w:rsidR="00C92DD0" w:rsidRPr="00302082" w14:paraId="2DD70A37" w14:textId="1724074C" w:rsidTr="00C92DD0">
        <w:tc>
          <w:tcPr>
            <w:tcW w:w="1730" w:type="dxa"/>
          </w:tcPr>
          <w:p w14:paraId="7A06F87E" w14:textId="15DDE1AC" w:rsidR="00C92DD0" w:rsidRPr="006F3C3B" w:rsidRDefault="00B429E1" w:rsidP="003A49A6">
            <w:pPr>
              <w:spacing w:after="120"/>
              <w:rPr>
                <w:rFonts w:ascii="Arial" w:hAnsi="Arial" w:cs="Arial"/>
                <w:i/>
                <w:sz w:val="20"/>
                <w:szCs w:val="20"/>
              </w:rPr>
            </w:pPr>
            <w:r>
              <w:rPr>
                <w:rFonts w:ascii="Arial" w:hAnsi="Arial" w:cs="Arial"/>
                <w:i/>
                <w:sz w:val="20"/>
                <w:szCs w:val="20"/>
              </w:rPr>
              <w:t>Seminars</w:t>
            </w:r>
          </w:p>
        </w:tc>
        <w:tc>
          <w:tcPr>
            <w:tcW w:w="567" w:type="dxa"/>
          </w:tcPr>
          <w:p w14:paraId="7877FEB1" w14:textId="77777777" w:rsidR="00C92DD0" w:rsidRPr="006F3C3B" w:rsidRDefault="00C92DD0" w:rsidP="003A49A6">
            <w:pPr>
              <w:spacing w:after="120"/>
              <w:rPr>
                <w:rFonts w:ascii="Arial" w:hAnsi="Arial" w:cs="Arial"/>
                <w:b/>
                <w:sz w:val="20"/>
                <w:szCs w:val="20"/>
              </w:rPr>
            </w:pPr>
          </w:p>
        </w:tc>
        <w:tc>
          <w:tcPr>
            <w:tcW w:w="567" w:type="dxa"/>
          </w:tcPr>
          <w:p w14:paraId="2E72D57F" w14:textId="34B83D84" w:rsidR="00C92DD0" w:rsidRPr="006F3C3B" w:rsidRDefault="00B429E1" w:rsidP="003A49A6">
            <w:pPr>
              <w:spacing w:after="120"/>
              <w:rPr>
                <w:rFonts w:ascii="Arial" w:hAnsi="Arial" w:cs="Arial"/>
                <w:b/>
                <w:sz w:val="20"/>
                <w:szCs w:val="20"/>
              </w:rPr>
            </w:pPr>
            <w:r>
              <w:rPr>
                <w:rFonts w:ascii="Arial" w:hAnsi="Arial" w:cs="Arial"/>
                <w:b/>
                <w:sz w:val="20"/>
                <w:szCs w:val="20"/>
              </w:rPr>
              <w:t>x</w:t>
            </w:r>
          </w:p>
        </w:tc>
        <w:tc>
          <w:tcPr>
            <w:tcW w:w="567" w:type="dxa"/>
          </w:tcPr>
          <w:p w14:paraId="06753318" w14:textId="77777777" w:rsidR="00C92DD0" w:rsidRPr="006F3C3B" w:rsidRDefault="00C92DD0" w:rsidP="003A49A6">
            <w:pPr>
              <w:spacing w:after="120"/>
              <w:rPr>
                <w:rFonts w:ascii="Arial" w:hAnsi="Arial" w:cs="Arial"/>
                <w:b/>
                <w:sz w:val="20"/>
                <w:szCs w:val="20"/>
              </w:rPr>
            </w:pPr>
          </w:p>
        </w:tc>
        <w:tc>
          <w:tcPr>
            <w:tcW w:w="567" w:type="dxa"/>
          </w:tcPr>
          <w:p w14:paraId="526A9F08" w14:textId="1D4056EC" w:rsidR="00C92DD0" w:rsidRPr="006F3C3B" w:rsidRDefault="00B429E1" w:rsidP="003A49A6">
            <w:pPr>
              <w:spacing w:after="120"/>
              <w:rPr>
                <w:rFonts w:ascii="Arial" w:hAnsi="Arial" w:cs="Arial"/>
                <w:b/>
                <w:sz w:val="20"/>
                <w:szCs w:val="20"/>
              </w:rPr>
            </w:pPr>
            <w:r>
              <w:rPr>
                <w:rFonts w:ascii="Arial" w:hAnsi="Arial" w:cs="Arial"/>
                <w:b/>
                <w:sz w:val="20"/>
                <w:szCs w:val="20"/>
              </w:rPr>
              <w:t>x</w:t>
            </w:r>
          </w:p>
        </w:tc>
        <w:tc>
          <w:tcPr>
            <w:tcW w:w="567" w:type="dxa"/>
          </w:tcPr>
          <w:p w14:paraId="5935DDE8" w14:textId="3EB34319" w:rsidR="00C92DD0" w:rsidRPr="006F3C3B" w:rsidRDefault="008762A8" w:rsidP="003A49A6">
            <w:pPr>
              <w:spacing w:after="120"/>
              <w:rPr>
                <w:rFonts w:ascii="Arial" w:hAnsi="Arial" w:cs="Arial"/>
                <w:b/>
                <w:sz w:val="20"/>
                <w:szCs w:val="20"/>
              </w:rPr>
            </w:pPr>
            <w:r w:rsidRPr="00E452C9">
              <w:rPr>
                <w:rFonts w:ascii="Arial" w:hAnsi="Arial" w:cs="Arial"/>
                <w:b/>
                <w:sz w:val="20"/>
                <w:szCs w:val="20"/>
              </w:rPr>
              <w:t>x</w:t>
            </w:r>
          </w:p>
        </w:tc>
        <w:tc>
          <w:tcPr>
            <w:tcW w:w="567" w:type="dxa"/>
          </w:tcPr>
          <w:p w14:paraId="028F0459" w14:textId="38D74DCC" w:rsidR="00C92DD0" w:rsidRPr="006F3C3B" w:rsidRDefault="00C92DD0" w:rsidP="003A49A6">
            <w:pPr>
              <w:spacing w:after="120"/>
              <w:rPr>
                <w:rFonts w:ascii="Arial" w:hAnsi="Arial" w:cs="Arial"/>
                <w:b/>
                <w:sz w:val="20"/>
                <w:szCs w:val="20"/>
              </w:rPr>
            </w:pPr>
          </w:p>
        </w:tc>
        <w:tc>
          <w:tcPr>
            <w:tcW w:w="567" w:type="dxa"/>
          </w:tcPr>
          <w:p w14:paraId="43A66F7F" w14:textId="11DF5485" w:rsidR="00C92DD0" w:rsidRPr="006F3C3B" w:rsidRDefault="008762A8" w:rsidP="003A49A6">
            <w:pPr>
              <w:spacing w:after="120"/>
              <w:rPr>
                <w:rFonts w:ascii="Arial" w:hAnsi="Arial" w:cs="Arial"/>
                <w:b/>
                <w:sz w:val="20"/>
                <w:szCs w:val="20"/>
              </w:rPr>
            </w:pPr>
            <w:r w:rsidRPr="00E452C9">
              <w:rPr>
                <w:rFonts w:ascii="Arial" w:hAnsi="Arial" w:cs="Arial"/>
                <w:b/>
                <w:sz w:val="20"/>
                <w:szCs w:val="20"/>
              </w:rPr>
              <w:t>x</w:t>
            </w:r>
          </w:p>
        </w:tc>
        <w:tc>
          <w:tcPr>
            <w:tcW w:w="567" w:type="dxa"/>
          </w:tcPr>
          <w:p w14:paraId="5C38BFC1" w14:textId="77777777" w:rsidR="00C92DD0" w:rsidRPr="006F3C3B" w:rsidRDefault="00C92DD0" w:rsidP="003A49A6">
            <w:pPr>
              <w:spacing w:after="120"/>
              <w:rPr>
                <w:rFonts w:ascii="Arial" w:hAnsi="Arial" w:cs="Arial"/>
                <w:b/>
                <w:sz w:val="20"/>
                <w:szCs w:val="20"/>
              </w:rPr>
            </w:pPr>
          </w:p>
        </w:tc>
      </w:tr>
      <w:tr w:rsidR="00C92DD0" w:rsidRPr="00302082" w14:paraId="6F46D3A0" w14:textId="7F4BDAD9" w:rsidTr="00C92DD0">
        <w:tc>
          <w:tcPr>
            <w:tcW w:w="1730" w:type="dxa"/>
          </w:tcPr>
          <w:p w14:paraId="2DAF9AA7" w14:textId="71C56B02" w:rsidR="00C92DD0" w:rsidRPr="006F3C3B" w:rsidRDefault="00B429E1" w:rsidP="003A49A6">
            <w:pPr>
              <w:spacing w:after="120"/>
              <w:rPr>
                <w:rFonts w:ascii="Arial" w:hAnsi="Arial" w:cs="Arial"/>
                <w:i/>
                <w:sz w:val="20"/>
                <w:szCs w:val="20"/>
              </w:rPr>
            </w:pPr>
            <w:r>
              <w:rPr>
                <w:rFonts w:ascii="Arial" w:hAnsi="Arial" w:cs="Arial"/>
                <w:i/>
                <w:sz w:val="20"/>
                <w:szCs w:val="20"/>
              </w:rPr>
              <w:t xml:space="preserve">Workshops </w:t>
            </w:r>
          </w:p>
        </w:tc>
        <w:tc>
          <w:tcPr>
            <w:tcW w:w="567" w:type="dxa"/>
          </w:tcPr>
          <w:p w14:paraId="44CCC326" w14:textId="3E8D4E89" w:rsidR="00C92DD0" w:rsidRPr="006F3C3B" w:rsidRDefault="00B429E1" w:rsidP="003A49A6">
            <w:pPr>
              <w:spacing w:after="120"/>
              <w:rPr>
                <w:rFonts w:ascii="Arial" w:hAnsi="Arial" w:cs="Arial"/>
                <w:b/>
                <w:sz w:val="20"/>
                <w:szCs w:val="20"/>
              </w:rPr>
            </w:pPr>
            <w:r>
              <w:rPr>
                <w:rFonts w:ascii="Arial" w:hAnsi="Arial" w:cs="Arial"/>
                <w:b/>
                <w:sz w:val="20"/>
                <w:szCs w:val="20"/>
              </w:rPr>
              <w:t>x</w:t>
            </w:r>
          </w:p>
        </w:tc>
        <w:tc>
          <w:tcPr>
            <w:tcW w:w="567" w:type="dxa"/>
          </w:tcPr>
          <w:p w14:paraId="7E675168" w14:textId="29439D6E" w:rsidR="00C92DD0" w:rsidRPr="006F3C3B" w:rsidRDefault="00B429E1" w:rsidP="003A49A6">
            <w:pPr>
              <w:spacing w:after="120"/>
              <w:rPr>
                <w:rFonts w:ascii="Arial" w:hAnsi="Arial" w:cs="Arial"/>
                <w:b/>
                <w:sz w:val="20"/>
                <w:szCs w:val="20"/>
              </w:rPr>
            </w:pPr>
            <w:r>
              <w:rPr>
                <w:rFonts w:ascii="Arial" w:hAnsi="Arial" w:cs="Arial"/>
                <w:b/>
                <w:sz w:val="20"/>
                <w:szCs w:val="20"/>
              </w:rPr>
              <w:t>x</w:t>
            </w:r>
          </w:p>
        </w:tc>
        <w:tc>
          <w:tcPr>
            <w:tcW w:w="567" w:type="dxa"/>
          </w:tcPr>
          <w:p w14:paraId="5CAB035B" w14:textId="2FEE2ECB" w:rsidR="00C92DD0" w:rsidRPr="006F3C3B" w:rsidRDefault="00B429E1" w:rsidP="003A49A6">
            <w:pPr>
              <w:spacing w:after="120"/>
              <w:rPr>
                <w:rFonts w:ascii="Arial" w:hAnsi="Arial" w:cs="Arial"/>
                <w:b/>
                <w:sz w:val="20"/>
                <w:szCs w:val="20"/>
              </w:rPr>
            </w:pPr>
            <w:r>
              <w:rPr>
                <w:rFonts w:ascii="Arial" w:hAnsi="Arial" w:cs="Arial"/>
                <w:b/>
                <w:sz w:val="20"/>
                <w:szCs w:val="20"/>
              </w:rPr>
              <w:t>x</w:t>
            </w:r>
          </w:p>
        </w:tc>
        <w:tc>
          <w:tcPr>
            <w:tcW w:w="567" w:type="dxa"/>
          </w:tcPr>
          <w:p w14:paraId="15112DF2" w14:textId="77777777" w:rsidR="00C92DD0" w:rsidRPr="006F3C3B" w:rsidRDefault="00C92DD0" w:rsidP="003A49A6">
            <w:pPr>
              <w:spacing w:after="120"/>
              <w:rPr>
                <w:rFonts w:ascii="Arial" w:hAnsi="Arial" w:cs="Arial"/>
                <w:b/>
                <w:sz w:val="20"/>
                <w:szCs w:val="20"/>
              </w:rPr>
            </w:pPr>
          </w:p>
        </w:tc>
        <w:tc>
          <w:tcPr>
            <w:tcW w:w="567" w:type="dxa"/>
          </w:tcPr>
          <w:p w14:paraId="27ACAE93" w14:textId="5F63DC8E" w:rsidR="00C92DD0" w:rsidRPr="006F3C3B" w:rsidRDefault="00C92DD0" w:rsidP="003A49A6">
            <w:pPr>
              <w:spacing w:after="120"/>
              <w:rPr>
                <w:rFonts w:ascii="Arial" w:hAnsi="Arial" w:cs="Arial"/>
                <w:b/>
                <w:sz w:val="20"/>
                <w:szCs w:val="20"/>
              </w:rPr>
            </w:pPr>
          </w:p>
        </w:tc>
        <w:tc>
          <w:tcPr>
            <w:tcW w:w="567" w:type="dxa"/>
          </w:tcPr>
          <w:p w14:paraId="26B20230" w14:textId="7139ACEA" w:rsidR="00C92DD0" w:rsidRPr="006F3C3B" w:rsidRDefault="00C92DD0" w:rsidP="003A49A6">
            <w:pPr>
              <w:spacing w:after="120"/>
              <w:rPr>
                <w:rFonts w:ascii="Arial" w:hAnsi="Arial" w:cs="Arial"/>
                <w:b/>
                <w:sz w:val="20"/>
                <w:szCs w:val="20"/>
              </w:rPr>
            </w:pPr>
          </w:p>
        </w:tc>
        <w:tc>
          <w:tcPr>
            <w:tcW w:w="567" w:type="dxa"/>
          </w:tcPr>
          <w:p w14:paraId="160ABB8A" w14:textId="77777777" w:rsidR="00C92DD0" w:rsidRPr="006F3C3B" w:rsidRDefault="00C92DD0" w:rsidP="003A49A6">
            <w:pPr>
              <w:spacing w:after="120"/>
              <w:rPr>
                <w:rFonts w:ascii="Arial" w:hAnsi="Arial" w:cs="Arial"/>
                <w:b/>
                <w:sz w:val="20"/>
                <w:szCs w:val="20"/>
              </w:rPr>
            </w:pPr>
          </w:p>
        </w:tc>
        <w:tc>
          <w:tcPr>
            <w:tcW w:w="567" w:type="dxa"/>
          </w:tcPr>
          <w:p w14:paraId="1C17A654" w14:textId="77777777" w:rsidR="00C92DD0" w:rsidRPr="006F3C3B" w:rsidRDefault="00C92DD0" w:rsidP="003A49A6">
            <w:pPr>
              <w:spacing w:after="120"/>
              <w:rPr>
                <w:rFonts w:ascii="Arial" w:hAnsi="Arial" w:cs="Arial"/>
                <w:b/>
                <w:sz w:val="20"/>
                <w:szCs w:val="20"/>
              </w:rPr>
            </w:pPr>
          </w:p>
        </w:tc>
      </w:tr>
      <w:tr w:rsidR="00C92DD0" w:rsidRPr="00302082" w14:paraId="3E818EF3" w14:textId="13F5AA53" w:rsidTr="00C92DD0">
        <w:tc>
          <w:tcPr>
            <w:tcW w:w="1730" w:type="dxa"/>
            <w:shd w:val="clear" w:color="auto" w:fill="D9D9D9" w:themeFill="background1" w:themeFillShade="D9"/>
          </w:tcPr>
          <w:p w14:paraId="0B3190B2" w14:textId="77777777" w:rsidR="00C92DD0" w:rsidRPr="006F3C3B" w:rsidRDefault="00C92DD0"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77777777" w:rsidR="00C92DD0" w:rsidRPr="006F3C3B" w:rsidRDefault="00C92DD0" w:rsidP="003A49A6">
            <w:pPr>
              <w:spacing w:after="120"/>
              <w:rPr>
                <w:rFonts w:ascii="Arial" w:hAnsi="Arial" w:cs="Arial"/>
                <w:b/>
                <w:sz w:val="20"/>
                <w:szCs w:val="20"/>
              </w:rPr>
            </w:pPr>
          </w:p>
        </w:tc>
        <w:tc>
          <w:tcPr>
            <w:tcW w:w="567" w:type="dxa"/>
          </w:tcPr>
          <w:p w14:paraId="248647F9" w14:textId="77777777" w:rsidR="00C92DD0" w:rsidRPr="006F3C3B" w:rsidRDefault="00C92DD0" w:rsidP="003A49A6">
            <w:pPr>
              <w:spacing w:after="120"/>
              <w:rPr>
                <w:rFonts w:ascii="Arial" w:hAnsi="Arial" w:cs="Arial"/>
                <w:b/>
                <w:sz w:val="20"/>
                <w:szCs w:val="20"/>
              </w:rPr>
            </w:pPr>
          </w:p>
        </w:tc>
        <w:tc>
          <w:tcPr>
            <w:tcW w:w="567" w:type="dxa"/>
          </w:tcPr>
          <w:p w14:paraId="4E83DF1E" w14:textId="77777777" w:rsidR="00C92DD0" w:rsidRPr="006F3C3B" w:rsidRDefault="00C92DD0" w:rsidP="003A49A6">
            <w:pPr>
              <w:spacing w:after="120"/>
              <w:rPr>
                <w:rFonts w:ascii="Arial" w:hAnsi="Arial" w:cs="Arial"/>
                <w:b/>
                <w:sz w:val="20"/>
                <w:szCs w:val="20"/>
              </w:rPr>
            </w:pPr>
          </w:p>
        </w:tc>
        <w:tc>
          <w:tcPr>
            <w:tcW w:w="567" w:type="dxa"/>
          </w:tcPr>
          <w:p w14:paraId="0FD41502" w14:textId="77777777" w:rsidR="00C92DD0" w:rsidRPr="006F3C3B" w:rsidRDefault="00C92DD0" w:rsidP="003A49A6">
            <w:pPr>
              <w:spacing w:after="120"/>
              <w:rPr>
                <w:rFonts w:ascii="Arial" w:hAnsi="Arial" w:cs="Arial"/>
                <w:b/>
                <w:sz w:val="20"/>
                <w:szCs w:val="20"/>
              </w:rPr>
            </w:pPr>
          </w:p>
        </w:tc>
        <w:tc>
          <w:tcPr>
            <w:tcW w:w="567" w:type="dxa"/>
          </w:tcPr>
          <w:p w14:paraId="34135C90" w14:textId="4F1C6824" w:rsidR="00C92DD0" w:rsidRPr="006F3C3B" w:rsidRDefault="00C92DD0" w:rsidP="003A49A6">
            <w:pPr>
              <w:spacing w:after="120"/>
              <w:rPr>
                <w:rFonts w:ascii="Arial" w:hAnsi="Arial" w:cs="Arial"/>
                <w:b/>
                <w:sz w:val="20"/>
                <w:szCs w:val="20"/>
              </w:rPr>
            </w:pPr>
          </w:p>
        </w:tc>
        <w:tc>
          <w:tcPr>
            <w:tcW w:w="567" w:type="dxa"/>
          </w:tcPr>
          <w:p w14:paraId="65D2D1E8" w14:textId="6C9FDF00" w:rsidR="00C92DD0" w:rsidRPr="006F3C3B" w:rsidRDefault="00C92DD0" w:rsidP="003A49A6">
            <w:pPr>
              <w:spacing w:after="120"/>
              <w:rPr>
                <w:rFonts w:ascii="Arial" w:hAnsi="Arial" w:cs="Arial"/>
                <w:b/>
                <w:sz w:val="20"/>
                <w:szCs w:val="20"/>
              </w:rPr>
            </w:pPr>
          </w:p>
        </w:tc>
        <w:tc>
          <w:tcPr>
            <w:tcW w:w="567" w:type="dxa"/>
          </w:tcPr>
          <w:p w14:paraId="63CBAA10" w14:textId="77777777" w:rsidR="00C92DD0" w:rsidRPr="006F3C3B" w:rsidRDefault="00C92DD0" w:rsidP="003A49A6">
            <w:pPr>
              <w:spacing w:after="120"/>
              <w:rPr>
                <w:rFonts w:ascii="Arial" w:hAnsi="Arial" w:cs="Arial"/>
                <w:b/>
                <w:sz w:val="20"/>
                <w:szCs w:val="20"/>
              </w:rPr>
            </w:pPr>
          </w:p>
        </w:tc>
        <w:tc>
          <w:tcPr>
            <w:tcW w:w="567" w:type="dxa"/>
          </w:tcPr>
          <w:p w14:paraId="5293F98F" w14:textId="77777777" w:rsidR="00C92DD0" w:rsidRPr="006F3C3B" w:rsidRDefault="00C92DD0" w:rsidP="003A49A6">
            <w:pPr>
              <w:spacing w:after="120"/>
              <w:rPr>
                <w:rFonts w:ascii="Arial" w:hAnsi="Arial" w:cs="Arial"/>
                <w:b/>
                <w:sz w:val="20"/>
                <w:szCs w:val="20"/>
              </w:rPr>
            </w:pPr>
          </w:p>
        </w:tc>
      </w:tr>
      <w:tr w:rsidR="008762A8" w:rsidRPr="00302082" w14:paraId="7261397E" w14:textId="4B4DCCE6" w:rsidTr="00C92DD0">
        <w:tc>
          <w:tcPr>
            <w:tcW w:w="1730" w:type="dxa"/>
          </w:tcPr>
          <w:p w14:paraId="07DAFA93" w14:textId="079F978D" w:rsidR="008762A8" w:rsidRPr="006F3C3B" w:rsidRDefault="008762A8" w:rsidP="008762A8">
            <w:pPr>
              <w:spacing w:after="120"/>
              <w:rPr>
                <w:rFonts w:ascii="Arial" w:hAnsi="Arial" w:cs="Arial"/>
                <w:i/>
                <w:sz w:val="20"/>
                <w:szCs w:val="20"/>
              </w:rPr>
            </w:pPr>
            <w:r>
              <w:rPr>
                <w:rFonts w:ascii="Arial" w:hAnsi="Arial" w:cs="Arial"/>
                <w:i/>
                <w:sz w:val="20"/>
                <w:szCs w:val="20"/>
              </w:rPr>
              <w:t>Case study</w:t>
            </w:r>
          </w:p>
        </w:tc>
        <w:tc>
          <w:tcPr>
            <w:tcW w:w="567" w:type="dxa"/>
          </w:tcPr>
          <w:p w14:paraId="76CB7FC3" w14:textId="6876596C" w:rsidR="008762A8" w:rsidRPr="006F3C3B" w:rsidRDefault="008762A8" w:rsidP="008762A8">
            <w:pPr>
              <w:spacing w:after="120"/>
              <w:rPr>
                <w:rFonts w:ascii="Arial" w:hAnsi="Arial" w:cs="Arial"/>
                <w:b/>
                <w:sz w:val="20"/>
                <w:szCs w:val="20"/>
              </w:rPr>
            </w:pPr>
            <w:r w:rsidRPr="00E452C9">
              <w:rPr>
                <w:rFonts w:ascii="Arial" w:hAnsi="Arial" w:cs="Arial"/>
                <w:b/>
                <w:sz w:val="20"/>
                <w:szCs w:val="20"/>
              </w:rPr>
              <w:t>x</w:t>
            </w:r>
          </w:p>
        </w:tc>
        <w:tc>
          <w:tcPr>
            <w:tcW w:w="567" w:type="dxa"/>
          </w:tcPr>
          <w:p w14:paraId="77F15C0A" w14:textId="13B4A0FC" w:rsidR="008762A8" w:rsidRPr="006F3C3B" w:rsidRDefault="008762A8" w:rsidP="008762A8">
            <w:pPr>
              <w:spacing w:after="120"/>
              <w:rPr>
                <w:rFonts w:ascii="Arial" w:hAnsi="Arial" w:cs="Arial"/>
                <w:b/>
                <w:sz w:val="20"/>
                <w:szCs w:val="20"/>
              </w:rPr>
            </w:pPr>
            <w:r w:rsidRPr="00E452C9">
              <w:rPr>
                <w:rFonts w:ascii="Arial" w:hAnsi="Arial" w:cs="Arial"/>
                <w:b/>
                <w:sz w:val="20"/>
                <w:szCs w:val="20"/>
              </w:rPr>
              <w:t>x</w:t>
            </w:r>
          </w:p>
        </w:tc>
        <w:tc>
          <w:tcPr>
            <w:tcW w:w="567" w:type="dxa"/>
          </w:tcPr>
          <w:p w14:paraId="0164E3BF" w14:textId="2F9F3497" w:rsidR="008762A8" w:rsidRPr="006F3C3B" w:rsidRDefault="008762A8" w:rsidP="008762A8">
            <w:pPr>
              <w:spacing w:after="120"/>
              <w:rPr>
                <w:rFonts w:ascii="Arial" w:hAnsi="Arial" w:cs="Arial"/>
                <w:b/>
                <w:sz w:val="20"/>
                <w:szCs w:val="20"/>
              </w:rPr>
            </w:pPr>
            <w:r w:rsidRPr="00E452C9">
              <w:rPr>
                <w:rFonts w:ascii="Arial" w:hAnsi="Arial" w:cs="Arial"/>
                <w:b/>
                <w:sz w:val="20"/>
                <w:szCs w:val="20"/>
              </w:rPr>
              <w:t>x</w:t>
            </w:r>
          </w:p>
        </w:tc>
        <w:tc>
          <w:tcPr>
            <w:tcW w:w="567" w:type="dxa"/>
          </w:tcPr>
          <w:p w14:paraId="3C7DA21B" w14:textId="73B02E29" w:rsidR="008762A8" w:rsidRPr="006F3C3B" w:rsidRDefault="008762A8" w:rsidP="008762A8">
            <w:pPr>
              <w:spacing w:after="120"/>
              <w:rPr>
                <w:rFonts w:ascii="Arial" w:hAnsi="Arial" w:cs="Arial"/>
                <w:b/>
                <w:sz w:val="20"/>
                <w:szCs w:val="20"/>
              </w:rPr>
            </w:pPr>
            <w:r w:rsidRPr="00E452C9">
              <w:rPr>
                <w:rFonts w:ascii="Arial" w:hAnsi="Arial" w:cs="Arial"/>
                <w:b/>
                <w:sz w:val="20"/>
                <w:szCs w:val="20"/>
              </w:rPr>
              <w:t>x</w:t>
            </w:r>
          </w:p>
        </w:tc>
        <w:tc>
          <w:tcPr>
            <w:tcW w:w="567" w:type="dxa"/>
          </w:tcPr>
          <w:p w14:paraId="1681D076" w14:textId="438E130D" w:rsidR="008762A8" w:rsidRPr="006F3C3B" w:rsidRDefault="008762A8" w:rsidP="008762A8">
            <w:pPr>
              <w:spacing w:after="120"/>
              <w:rPr>
                <w:rFonts w:ascii="Arial" w:hAnsi="Arial" w:cs="Arial"/>
                <w:b/>
                <w:sz w:val="20"/>
                <w:szCs w:val="20"/>
              </w:rPr>
            </w:pPr>
          </w:p>
        </w:tc>
        <w:tc>
          <w:tcPr>
            <w:tcW w:w="567" w:type="dxa"/>
          </w:tcPr>
          <w:p w14:paraId="0D26E995" w14:textId="7042BCFD" w:rsidR="008762A8" w:rsidRPr="006F3C3B" w:rsidRDefault="008762A8" w:rsidP="008762A8">
            <w:pPr>
              <w:spacing w:after="120"/>
              <w:rPr>
                <w:rFonts w:ascii="Arial" w:hAnsi="Arial" w:cs="Arial"/>
                <w:b/>
                <w:sz w:val="20"/>
                <w:szCs w:val="20"/>
              </w:rPr>
            </w:pPr>
          </w:p>
        </w:tc>
        <w:tc>
          <w:tcPr>
            <w:tcW w:w="567" w:type="dxa"/>
          </w:tcPr>
          <w:p w14:paraId="28DBA646" w14:textId="4B382547" w:rsidR="008762A8" w:rsidRPr="006F3C3B" w:rsidRDefault="008762A8" w:rsidP="008762A8">
            <w:pPr>
              <w:spacing w:after="120"/>
              <w:rPr>
                <w:rFonts w:ascii="Arial" w:hAnsi="Arial" w:cs="Arial"/>
                <w:b/>
                <w:sz w:val="20"/>
                <w:szCs w:val="20"/>
              </w:rPr>
            </w:pPr>
            <w:r>
              <w:rPr>
                <w:rFonts w:ascii="Arial" w:hAnsi="Arial" w:cs="Arial"/>
                <w:b/>
                <w:sz w:val="20"/>
                <w:szCs w:val="20"/>
              </w:rPr>
              <w:t>x</w:t>
            </w:r>
          </w:p>
        </w:tc>
        <w:tc>
          <w:tcPr>
            <w:tcW w:w="567" w:type="dxa"/>
          </w:tcPr>
          <w:p w14:paraId="02BA82C1" w14:textId="7180DD68" w:rsidR="008762A8" w:rsidRPr="006F3C3B" w:rsidRDefault="008762A8" w:rsidP="008762A8">
            <w:pPr>
              <w:spacing w:after="120"/>
              <w:rPr>
                <w:rFonts w:ascii="Arial" w:hAnsi="Arial" w:cs="Arial"/>
                <w:b/>
                <w:sz w:val="20"/>
                <w:szCs w:val="20"/>
              </w:rPr>
            </w:pPr>
            <w:r>
              <w:rPr>
                <w:rFonts w:ascii="Arial" w:hAnsi="Arial" w:cs="Arial"/>
                <w:b/>
                <w:sz w:val="20"/>
                <w:szCs w:val="20"/>
              </w:rPr>
              <w:t>x</w:t>
            </w:r>
          </w:p>
        </w:tc>
      </w:tr>
      <w:tr w:rsidR="008762A8" w:rsidRPr="00302082" w14:paraId="5A467C59" w14:textId="78B6E503" w:rsidTr="00C92DD0">
        <w:tc>
          <w:tcPr>
            <w:tcW w:w="1730" w:type="dxa"/>
          </w:tcPr>
          <w:p w14:paraId="16E77F91" w14:textId="59CAE068" w:rsidR="008762A8" w:rsidRPr="006F3C3B" w:rsidRDefault="008762A8" w:rsidP="008762A8">
            <w:pPr>
              <w:spacing w:after="120"/>
              <w:rPr>
                <w:rFonts w:ascii="Arial" w:hAnsi="Arial" w:cs="Arial"/>
                <w:i/>
                <w:sz w:val="20"/>
                <w:szCs w:val="20"/>
              </w:rPr>
            </w:pPr>
            <w:r>
              <w:rPr>
                <w:rFonts w:ascii="Arial" w:hAnsi="Arial" w:cs="Arial"/>
                <w:i/>
                <w:sz w:val="20"/>
                <w:szCs w:val="20"/>
              </w:rPr>
              <w:t>TCA</w:t>
            </w:r>
          </w:p>
        </w:tc>
        <w:tc>
          <w:tcPr>
            <w:tcW w:w="567" w:type="dxa"/>
          </w:tcPr>
          <w:p w14:paraId="4A158A68" w14:textId="1F5179A6" w:rsidR="008762A8" w:rsidRPr="006F3C3B" w:rsidRDefault="008762A8" w:rsidP="008762A8">
            <w:pPr>
              <w:spacing w:after="120"/>
              <w:rPr>
                <w:rFonts w:ascii="Arial" w:hAnsi="Arial" w:cs="Arial"/>
                <w:b/>
                <w:sz w:val="20"/>
                <w:szCs w:val="20"/>
              </w:rPr>
            </w:pPr>
            <w:r w:rsidRPr="00E452C9">
              <w:rPr>
                <w:rFonts w:ascii="Arial" w:hAnsi="Arial" w:cs="Arial"/>
                <w:b/>
                <w:sz w:val="20"/>
                <w:szCs w:val="20"/>
              </w:rPr>
              <w:t>x</w:t>
            </w:r>
          </w:p>
        </w:tc>
        <w:tc>
          <w:tcPr>
            <w:tcW w:w="567" w:type="dxa"/>
          </w:tcPr>
          <w:p w14:paraId="376BA27B" w14:textId="1390A88F" w:rsidR="008762A8" w:rsidRPr="006F3C3B" w:rsidRDefault="008762A8" w:rsidP="008762A8">
            <w:pPr>
              <w:spacing w:after="120"/>
              <w:rPr>
                <w:rFonts w:ascii="Arial" w:hAnsi="Arial" w:cs="Arial"/>
                <w:b/>
                <w:sz w:val="20"/>
                <w:szCs w:val="20"/>
              </w:rPr>
            </w:pPr>
            <w:r w:rsidRPr="00E452C9">
              <w:rPr>
                <w:rFonts w:ascii="Arial" w:hAnsi="Arial" w:cs="Arial"/>
                <w:b/>
                <w:sz w:val="20"/>
                <w:szCs w:val="20"/>
              </w:rPr>
              <w:t>x</w:t>
            </w:r>
          </w:p>
        </w:tc>
        <w:tc>
          <w:tcPr>
            <w:tcW w:w="567" w:type="dxa"/>
          </w:tcPr>
          <w:p w14:paraId="37451556" w14:textId="09B15901" w:rsidR="008762A8" w:rsidRPr="006F3C3B" w:rsidRDefault="008762A8" w:rsidP="008762A8">
            <w:pPr>
              <w:spacing w:after="120"/>
              <w:rPr>
                <w:rFonts w:ascii="Arial" w:hAnsi="Arial" w:cs="Arial"/>
                <w:b/>
                <w:sz w:val="20"/>
                <w:szCs w:val="20"/>
              </w:rPr>
            </w:pPr>
            <w:r w:rsidRPr="00E452C9">
              <w:rPr>
                <w:rFonts w:ascii="Arial" w:hAnsi="Arial" w:cs="Arial"/>
                <w:b/>
                <w:sz w:val="20"/>
                <w:szCs w:val="20"/>
              </w:rPr>
              <w:t>x</w:t>
            </w:r>
          </w:p>
        </w:tc>
        <w:tc>
          <w:tcPr>
            <w:tcW w:w="567" w:type="dxa"/>
          </w:tcPr>
          <w:p w14:paraId="0C71786A" w14:textId="48E7E0F1" w:rsidR="008762A8" w:rsidRPr="006F3C3B" w:rsidRDefault="008762A8" w:rsidP="008762A8">
            <w:pPr>
              <w:spacing w:after="120"/>
              <w:rPr>
                <w:rFonts w:ascii="Arial" w:hAnsi="Arial" w:cs="Arial"/>
                <w:b/>
                <w:sz w:val="20"/>
                <w:szCs w:val="20"/>
              </w:rPr>
            </w:pPr>
            <w:r w:rsidRPr="00E452C9">
              <w:rPr>
                <w:rFonts w:ascii="Arial" w:hAnsi="Arial" w:cs="Arial"/>
                <w:b/>
                <w:sz w:val="20"/>
                <w:szCs w:val="20"/>
              </w:rPr>
              <w:t>x</w:t>
            </w:r>
          </w:p>
        </w:tc>
        <w:tc>
          <w:tcPr>
            <w:tcW w:w="567" w:type="dxa"/>
          </w:tcPr>
          <w:p w14:paraId="7050571C" w14:textId="06E5ADB7" w:rsidR="008762A8" w:rsidRPr="006F3C3B" w:rsidRDefault="008762A8" w:rsidP="008762A8">
            <w:pPr>
              <w:spacing w:after="120"/>
              <w:rPr>
                <w:rFonts w:ascii="Arial" w:hAnsi="Arial" w:cs="Arial"/>
                <w:b/>
                <w:sz w:val="20"/>
                <w:szCs w:val="20"/>
              </w:rPr>
            </w:pPr>
            <w:r>
              <w:rPr>
                <w:rFonts w:ascii="Arial" w:hAnsi="Arial" w:cs="Arial"/>
                <w:b/>
                <w:sz w:val="20"/>
                <w:szCs w:val="20"/>
              </w:rPr>
              <w:t>x</w:t>
            </w:r>
          </w:p>
        </w:tc>
        <w:tc>
          <w:tcPr>
            <w:tcW w:w="567" w:type="dxa"/>
          </w:tcPr>
          <w:p w14:paraId="552AC954" w14:textId="69681AE9" w:rsidR="008762A8" w:rsidRPr="006F3C3B" w:rsidRDefault="008762A8" w:rsidP="008762A8">
            <w:pPr>
              <w:spacing w:after="120"/>
              <w:rPr>
                <w:rFonts w:ascii="Arial" w:hAnsi="Arial" w:cs="Arial"/>
                <w:b/>
                <w:sz w:val="20"/>
                <w:szCs w:val="20"/>
              </w:rPr>
            </w:pPr>
            <w:r>
              <w:rPr>
                <w:rFonts w:ascii="Arial" w:hAnsi="Arial" w:cs="Arial"/>
                <w:b/>
                <w:sz w:val="20"/>
                <w:szCs w:val="20"/>
              </w:rPr>
              <w:t>x</w:t>
            </w:r>
          </w:p>
        </w:tc>
        <w:tc>
          <w:tcPr>
            <w:tcW w:w="567" w:type="dxa"/>
          </w:tcPr>
          <w:p w14:paraId="657A749A" w14:textId="2183BBC7" w:rsidR="008762A8" w:rsidRPr="006F3C3B" w:rsidRDefault="008762A8" w:rsidP="008762A8">
            <w:pPr>
              <w:spacing w:after="120"/>
              <w:rPr>
                <w:rFonts w:ascii="Arial" w:hAnsi="Arial" w:cs="Arial"/>
                <w:b/>
                <w:sz w:val="20"/>
                <w:szCs w:val="20"/>
              </w:rPr>
            </w:pPr>
            <w:r>
              <w:rPr>
                <w:rFonts w:ascii="Arial" w:hAnsi="Arial" w:cs="Arial"/>
                <w:b/>
                <w:sz w:val="20"/>
                <w:szCs w:val="20"/>
              </w:rPr>
              <w:t>x</w:t>
            </w:r>
          </w:p>
        </w:tc>
        <w:tc>
          <w:tcPr>
            <w:tcW w:w="567" w:type="dxa"/>
          </w:tcPr>
          <w:p w14:paraId="1B7CA75E" w14:textId="03537870" w:rsidR="008762A8" w:rsidRPr="006F3C3B" w:rsidRDefault="008762A8" w:rsidP="008762A8">
            <w:pPr>
              <w:spacing w:after="120"/>
              <w:rPr>
                <w:rFonts w:ascii="Arial" w:hAnsi="Arial" w:cs="Arial"/>
                <w:b/>
                <w:sz w:val="20"/>
                <w:szCs w:val="20"/>
              </w:rPr>
            </w:pPr>
            <w:r>
              <w:rPr>
                <w:rFonts w:ascii="Arial" w:hAnsi="Arial" w:cs="Arial"/>
                <w:b/>
                <w:sz w:val="20"/>
                <w:szCs w:val="20"/>
              </w:rPr>
              <w:t>x</w:t>
            </w:r>
          </w:p>
        </w:tc>
      </w:tr>
    </w:tbl>
    <w:p w14:paraId="09637992" w14:textId="77777777" w:rsidR="007D31B5" w:rsidRDefault="007D31B5" w:rsidP="007D31B5">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FCCB8BE" w:rsidR="009A2D37" w:rsidRPr="00951173" w:rsidRDefault="006F3C3B" w:rsidP="00696FF5">
      <w:pPr>
        <w:spacing w:after="120" w:line="240" w:lineRule="auto"/>
        <w:ind w:left="567" w:right="260"/>
        <w:jc w:val="both"/>
        <w:rPr>
          <w:rFonts w:ascii="Arial" w:hAnsi="Arial" w:cs="Arial"/>
          <w:b/>
        </w:rPr>
      </w:pPr>
      <w:r>
        <w:rPr>
          <w:rFonts w:ascii="Arial" w:hAnsi="Arial" w:cs="Arial"/>
        </w:rPr>
        <w:t xml:space="preserve">Canterbury College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816C6C3" w14:textId="042D64FD" w:rsidR="007244A8" w:rsidRPr="006C2D48" w:rsidRDefault="007244A8" w:rsidP="008762A8">
      <w:pPr>
        <w:pStyle w:val="Default"/>
        <w:ind w:left="567" w:right="260"/>
        <w:jc w:val="both"/>
        <w:rPr>
          <w:color w:val="auto"/>
          <w:sz w:val="22"/>
          <w:szCs w:val="22"/>
        </w:rPr>
      </w:pPr>
      <w:r>
        <w:rPr>
          <w:color w:val="auto"/>
          <w:sz w:val="22"/>
          <w:szCs w:val="22"/>
        </w:rPr>
        <w:t xml:space="preserve">Students are expected to demonstrate </w:t>
      </w:r>
      <w:r w:rsidRPr="0065595C">
        <w:rPr>
          <w:color w:val="auto"/>
          <w:sz w:val="22"/>
          <w:szCs w:val="22"/>
        </w:rPr>
        <w:t xml:space="preserve">a </w:t>
      </w:r>
      <w:r>
        <w:rPr>
          <w:color w:val="auto"/>
          <w:sz w:val="22"/>
          <w:szCs w:val="22"/>
        </w:rPr>
        <w:t>global</w:t>
      </w:r>
      <w:r w:rsidRPr="0065595C">
        <w:rPr>
          <w:color w:val="auto"/>
          <w:sz w:val="22"/>
          <w:szCs w:val="22"/>
        </w:rPr>
        <w:t xml:space="preserve"> understanding of</w:t>
      </w:r>
      <w:r w:rsidRPr="0065595C">
        <w:rPr>
          <w:sz w:val="22"/>
          <w:szCs w:val="22"/>
        </w:rPr>
        <w:t xml:space="preserve"> the aetiology of c</w:t>
      </w:r>
      <w:r>
        <w:rPr>
          <w:sz w:val="22"/>
          <w:szCs w:val="22"/>
        </w:rPr>
        <w:t xml:space="preserve">linical </w:t>
      </w:r>
      <w:r w:rsidRPr="0065595C">
        <w:rPr>
          <w:sz w:val="22"/>
          <w:szCs w:val="22"/>
        </w:rPr>
        <w:t xml:space="preserve">animal behaviour problems </w:t>
      </w:r>
      <w:r>
        <w:rPr>
          <w:sz w:val="22"/>
          <w:szCs w:val="22"/>
        </w:rPr>
        <w:t xml:space="preserve">and </w:t>
      </w:r>
      <w:r w:rsidRPr="0065595C">
        <w:rPr>
          <w:sz w:val="22"/>
          <w:szCs w:val="22"/>
        </w:rPr>
        <w:t xml:space="preserve">critically evaluate </w:t>
      </w:r>
      <w:r>
        <w:rPr>
          <w:sz w:val="22"/>
          <w:szCs w:val="22"/>
        </w:rPr>
        <w:t xml:space="preserve">different </w:t>
      </w:r>
      <w:r w:rsidRPr="0065595C">
        <w:rPr>
          <w:sz w:val="22"/>
          <w:szCs w:val="22"/>
        </w:rPr>
        <w:t xml:space="preserve">treatment options for behaviour problems in animals </w:t>
      </w:r>
      <w:r>
        <w:rPr>
          <w:sz w:val="22"/>
          <w:szCs w:val="22"/>
        </w:rPr>
        <w:t xml:space="preserve">internationally. </w:t>
      </w:r>
      <w:r w:rsidR="00B429E1" w:rsidRPr="007244A8">
        <w:rPr>
          <w:color w:val="auto"/>
          <w:sz w:val="22"/>
          <w:szCs w:val="22"/>
        </w:rPr>
        <w:t>Clinical Animal Behaviour</w:t>
      </w:r>
      <w:r>
        <w:rPr>
          <w:color w:val="auto"/>
          <w:sz w:val="22"/>
          <w:szCs w:val="22"/>
        </w:rPr>
        <w:t xml:space="preserve"> training</w:t>
      </w:r>
      <w:r w:rsidR="00B429E1" w:rsidRPr="007244A8">
        <w:rPr>
          <w:color w:val="auto"/>
          <w:sz w:val="22"/>
          <w:szCs w:val="22"/>
        </w:rPr>
        <w:t xml:space="preserve"> is practised globally</w:t>
      </w:r>
      <w:r>
        <w:rPr>
          <w:color w:val="auto"/>
          <w:sz w:val="22"/>
          <w:szCs w:val="22"/>
        </w:rPr>
        <w:t>, but not so commonly used in the third world countries</w:t>
      </w:r>
      <w:r w:rsidR="008762A8">
        <w:rPr>
          <w:color w:val="auto"/>
          <w:sz w:val="22"/>
          <w:szCs w:val="22"/>
        </w:rPr>
        <w:t xml:space="preserve">. </w:t>
      </w:r>
      <w:r w:rsidR="00B429E1" w:rsidRPr="007244A8">
        <w:rPr>
          <w:color w:val="auto"/>
          <w:sz w:val="22"/>
          <w:szCs w:val="22"/>
        </w:rPr>
        <w:t>Students are encouraged to consider these issues in a range of international perspectives, including welfare, ethics relating to different cultures, laws and religions.</w:t>
      </w:r>
      <w:r w:rsidR="00B429E1" w:rsidRPr="007244A8">
        <w:t xml:space="preserve"> </w:t>
      </w:r>
      <w:r w:rsidR="006C2D48" w:rsidRPr="006C2D48">
        <w:rPr>
          <w:color w:val="auto"/>
          <w:sz w:val="22"/>
          <w:szCs w:val="22"/>
        </w:rPr>
        <w:t>Also, applying the principles of Clinical Animal Behaviour to conservation in</w:t>
      </w:r>
      <w:r w:rsidR="006C2D48">
        <w:rPr>
          <w:color w:val="auto"/>
          <w:sz w:val="22"/>
          <w:szCs w:val="22"/>
        </w:rPr>
        <w:t xml:space="preserve"> </w:t>
      </w:r>
      <w:r w:rsidR="006C2D48" w:rsidRPr="006C2D48">
        <w:rPr>
          <w:color w:val="auto"/>
          <w:sz w:val="22"/>
          <w:szCs w:val="22"/>
        </w:rPr>
        <w:t>situ.</w:t>
      </w:r>
    </w:p>
    <w:p w14:paraId="2DC72545" w14:textId="77777777" w:rsidR="006F3C3B" w:rsidRDefault="006F3C3B" w:rsidP="007244A8">
      <w:pPr>
        <w:pStyle w:val="Default"/>
        <w:rPr>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68723B60" w14:textId="77777777" w:rsidR="008762A8" w:rsidRDefault="008762A8" w:rsidP="008762A8">
      <w:pPr>
        <w:pStyle w:val="ListParagraph"/>
        <w:ind w:left="567"/>
      </w:pPr>
      <w:r w:rsidRPr="008762A8">
        <w:rPr>
          <w:rFonts w:ascii="Arial" w:hAnsi="Arial" w:cs="Arial"/>
        </w:rPr>
        <w:lastRenderedPageBreak/>
        <w:t>East Kent College Group</w:t>
      </w:r>
    </w:p>
    <w:p w14:paraId="1566819E" w14:textId="77777777" w:rsidR="006F3C3B" w:rsidRDefault="006F3C3B" w:rsidP="006F3C3B">
      <w:pPr>
        <w:pStyle w:val="ListParagraph"/>
        <w:spacing w:after="120" w:line="240" w:lineRule="auto"/>
        <w:ind w:left="567" w:right="260" w:hanging="567"/>
        <w:contextualSpacing w:val="0"/>
        <w:rPr>
          <w:rFonts w:ascii="Arial" w:hAnsi="Arial" w:cs="Arial"/>
          <w:b/>
        </w:rPr>
      </w:pPr>
    </w:p>
    <w:p w14:paraId="5C87E2C6" w14:textId="77777777" w:rsidR="008762A8" w:rsidRPr="006F3C3B" w:rsidRDefault="008762A8" w:rsidP="006F3C3B">
      <w:pPr>
        <w:pStyle w:val="ListParagraph"/>
        <w:spacing w:after="120" w:line="240" w:lineRule="auto"/>
        <w:ind w:left="567" w:right="260" w:hanging="567"/>
        <w:contextualSpacing w:val="0"/>
        <w:rPr>
          <w:rFonts w:ascii="Arial" w:hAnsi="Arial" w:cs="Arial"/>
          <w:b/>
        </w:rPr>
      </w:pPr>
      <w:bookmarkStart w:id="0" w:name="_GoBack"/>
      <w:bookmarkEnd w:id="0"/>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02318444" w:rsidR="006F3C3B" w:rsidRDefault="000E13B4" w:rsidP="000E13B4">
      <w:pPr>
        <w:pBdr>
          <w:bottom w:val="single" w:sz="6" w:space="1" w:color="auto"/>
        </w:pBdr>
        <w:spacing w:after="120" w:line="240" w:lineRule="auto"/>
        <w:ind w:right="260" w:firstLine="567"/>
        <w:rPr>
          <w:rFonts w:ascii="Arial" w:hAnsi="Arial" w:cs="Arial"/>
        </w:rPr>
      </w:pPr>
      <w:r>
        <w:rPr>
          <w:rFonts w:ascii="Arial" w:hAnsi="Arial" w:cs="Arial"/>
          <w:iCs/>
        </w:rPr>
        <w:t>School of Biosciences</w:t>
      </w:r>
    </w:p>
    <w:p w14:paraId="1458B7B1" w14:textId="60FA7A9B" w:rsidR="0045662C" w:rsidRDefault="0045662C"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0D38195B" w:rsidR="00870B98" w:rsidRPr="00302082" w:rsidRDefault="003A49A6" w:rsidP="00870B98">
            <w:pPr>
              <w:spacing w:after="120"/>
              <w:ind w:right="-330"/>
              <w:rPr>
                <w:rFonts w:ascii="Arial" w:hAnsi="Arial" w:cs="Arial"/>
              </w:rPr>
            </w:pPr>
            <w:r>
              <w:rPr>
                <w:rFonts w:ascii="Arial" w:hAnsi="Arial" w:cs="Arial"/>
              </w:rPr>
              <w:t xml:space="preserve"> </w:t>
            </w:r>
          </w:p>
        </w:tc>
        <w:tc>
          <w:tcPr>
            <w:tcW w:w="1701" w:type="dxa"/>
          </w:tcPr>
          <w:p w14:paraId="01801C46" w14:textId="4E3F40B8" w:rsidR="00870B98" w:rsidRPr="00302082" w:rsidRDefault="003A49A6" w:rsidP="00870B98">
            <w:pPr>
              <w:spacing w:after="120"/>
              <w:ind w:right="-330"/>
              <w:rPr>
                <w:rFonts w:ascii="Arial" w:hAnsi="Arial" w:cs="Arial"/>
              </w:rPr>
            </w:pPr>
            <w:r>
              <w:rPr>
                <w:rFonts w:ascii="Arial" w:hAnsi="Arial" w:cs="Arial"/>
              </w:rPr>
              <w:t xml:space="preserve"> </w:t>
            </w:r>
          </w:p>
        </w:tc>
        <w:tc>
          <w:tcPr>
            <w:tcW w:w="2410" w:type="dxa"/>
          </w:tcPr>
          <w:p w14:paraId="2AC94CCC" w14:textId="59FE504C" w:rsidR="00870B98" w:rsidRPr="00302082" w:rsidRDefault="003A49A6" w:rsidP="00870B98">
            <w:pPr>
              <w:spacing w:after="120"/>
              <w:ind w:right="-330"/>
              <w:rPr>
                <w:rFonts w:ascii="Arial" w:hAnsi="Arial" w:cs="Arial"/>
              </w:rPr>
            </w:pPr>
            <w:r>
              <w:rPr>
                <w:rFonts w:ascii="Arial" w:hAnsi="Arial" w:cs="Arial"/>
              </w:rPr>
              <w:t xml:space="preserve"> </w:t>
            </w:r>
          </w:p>
        </w:tc>
        <w:tc>
          <w:tcPr>
            <w:tcW w:w="2448" w:type="dxa"/>
          </w:tcPr>
          <w:p w14:paraId="0793FDC3" w14:textId="28A264D4" w:rsidR="00870B98" w:rsidRPr="00302082" w:rsidRDefault="003A49A6" w:rsidP="00870B98">
            <w:pPr>
              <w:spacing w:after="120"/>
              <w:ind w:right="-330"/>
              <w:rPr>
                <w:rFonts w:ascii="Arial" w:hAnsi="Arial" w:cs="Arial"/>
              </w:rPr>
            </w:pPr>
            <w:r>
              <w:rPr>
                <w:rFonts w:ascii="Arial" w:hAnsi="Arial" w:cs="Arial"/>
              </w:rPr>
              <w:t xml:space="preserve"> </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786093" w14:textId="1DC6369A" w:rsidR="008B2543" w:rsidRDefault="0019787E" w:rsidP="009A2D37">
        <w:pPr>
          <w:pStyle w:val="Footer"/>
          <w:jc w:val="center"/>
        </w:pPr>
        <w:r>
          <w:fldChar w:fldCharType="begin"/>
        </w:r>
        <w:r>
          <w:instrText xml:space="preserve"> PAGE   \* MERGEFORMAT </w:instrText>
        </w:r>
        <w:r>
          <w:fldChar w:fldCharType="separate"/>
        </w:r>
        <w:r w:rsidR="008762A8">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446"/>
    <w:multiLevelType w:val="hybridMultilevel"/>
    <w:tmpl w:val="7898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80F0F"/>
    <w:multiLevelType w:val="hybridMultilevel"/>
    <w:tmpl w:val="51E4F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B09C6"/>
    <w:multiLevelType w:val="hybridMultilevel"/>
    <w:tmpl w:val="591E3ED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5D5D67"/>
    <w:multiLevelType w:val="hybridMultilevel"/>
    <w:tmpl w:val="E53E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96546"/>
    <w:multiLevelType w:val="hybridMultilevel"/>
    <w:tmpl w:val="D0ACD0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09066B"/>
    <w:multiLevelType w:val="hybridMultilevel"/>
    <w:tmpl w:val="E182CA8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26B3691"/>
    <w:multiLevelType w:val="hybridMultilevel"/>
    <w:tmpl w:val="833AA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F659B"/>
    <w:multiLevelType w:val="hybridMultilevel"/>
    <w:tmpl w:val="6288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843A7"/>
    <w:multiLevelType w:val="hybridMultilevel"/>
    <w:tmpl w:val="4BDCA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21047"/>
    <w:multiLevelType w:val="hybridMultilevel"/>
    <w:tmpl w:val="E9FAB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hybridMultilevel"/>
    <w:tmpl w:val="0E46E6B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D7594D"/>
    <w:multiLevelType w:val="hybridMultilevel"/>
    <w:tmpl w:val="03C63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343E5"/>
    <w:multiLevelType w:val="hybridMultilevel"/>
    <w:tmpl w:val="E7CC00A8"/>
    <w:lvl w:ilvl="0" w:tplc="C4AE0458">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0C7D3E"/>
    <w:multiLevelType w:val="hybridMultilevel"/>
    <w:tmpl w:val="05D893F8"/>
    <w:lvl w:ilvl="0" w:tplc="39E2F6F8">
      <w:start w:val="1"/>
      <w:numFmt w:val="decimal"/>
      <w:lvlText w:val="%1."/>
      <w:lvlJc w:val="left"/>
      <w:pPr>
        <w:ind w:left="785" w:hanging="360"/>
      </w:pPr>
      <w:rPr>
        <w:rFonts w:ascii="Verdana" w:hAnsi="Verdana" w:cs="Times New Roman" w:hint="default"/>
        <w:b w:val="0"/>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34B7750"/>
    <w:multiLevelType w:val="hybridMultilevel"/>
    <w:tmpl w:val="17C2D4A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6A25A7"/>
    <w:multiLevelType w:val="hybridMultilevel"/>
    <w:tmpl w:val="ADEA64D6"/>
    <w:lvl w:ilvl="0" w:tplc="08090017">
      <w:start w:val="1"/>
      <w:numFmt w:val="lowerLetter"/>
      <w:lvlText w:val="%1)"/>
      <w:lvlJc w:val="left"/>
      <w:pPr>
        <w:tabs>
          <w:tab w:val="num" w:pos="644"/>
        </w:tabs>
        <w:ind w:left="644" w:hanging="360"/>
      </w:p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0"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57290BEE"/>
    <w:multiLevelType w:val="hybridMultilevel"/>
    <w:tmpl w:val="D6D0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E6724"/>
    <w:multiLevelType w:val="hybridMultilevel"/>
    <w:tmpl w:val="CA187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D1D0C"/>
    <w:multiLevelType w:val="hybridMultilevel"/>
    <w:tmpl w:val="BF4A0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4D4EAC"/>
    <w:multiLevelType w:val="hybridMultilevel"/>
    <w:tmpl w:val="8A7C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30435C"/>
    <w:multiLevelType w:val="hybridMultilevel"/>
    <w:tmpl w:val="ADEA64D6"/>
    <w:lvl w:ilvl="0" w:tplc="08090017">
      <w:start w:val="1"/>
      <w:numFmt w:val="lowerLetter"/>
      <w:lvlText w:val="%1)"/>
      <w:lvlJc w:val="left"/>
      <w:pPr>
        <w:tabs>
          <w:tab w:val="num" w:pos="1232"/>
        </w:tabs>
        <w:ind w:left="1232" w:hanging="360"/>
      </w:pPr>
    </w:lvl>
    <w:lvl w:ilvl="1" w:tplc="08090019" w:tentative="1">
      <w:start w:val="1"/>
      <w:numFmt w:val="lowerLetter"/>
      <w:lvlText w:val="%2."/>
      <w:lvlJc w:val="left"/>
      <w:pPr>
        <w:tabs>
          <w:tab w:val="num" w:pos="1952"/>
        </w:tabs>
        <w:ind w:left="1952" w:hanging="360"/>
      </w:pPr>
    </w:lvl>
    <w:lvl w:ilvl="2" w:tplc="0809001B" w:tentative="1">
      <w:start w:val="1"/>
      <w:numFmt w:val="lowerRoman"/>
      <w:lvlText w:val="%3."/>
      <w:lvlJc w:val="right"/>
      <w:pPr>
        <w:tabs>
          <w:tab w:val="num" w:pos="2672"/>
        </w:tabs>
        <w:ind w:left="2672" w:hanging="180"/>
      </w:pPr>
    </w:lvl>
    <w:lvl w:ilvl="3" w:tplc="0809000F" w:tentative="1">
      <w:start w:val="1"/>
      <w:numFmt w:val="decimal"/>
      <w:lvlText w:val="%4."/>
      <w:lvlJc w:val="left"/>
      <w:pPr>
        <w:tabs>
          <w:tab w:val="num" w:pos="3392"/>
        </w:tabs>
        <w:ind w:left="3392" w:hanging="360"/>
      </w:pPr>
    </w:lvl>
    <w:lvl w:ilvl="4" w:tplc="08090019" w:tentative="1">
      <w:start w:val="1"/>
      <w:numFmt w:val="lowerLetter"/>
      <w:lvlText w:val="%5."/>
      <w:lvlJc w:val="left"/>
      <w:pPr>
        <w:tabs>
          <w:tab w:val="num" w:pos="4112"/>
        </w:tabs>
        <w:ind w:left="4112" w:hanging="360"/>
      </w:pPr>
    </w:lvl>
    <w:lvl w:ilvl="5" w:tplc="0809001B" w:tentative="1">
      <w:start w:val="1"/>
      <w:numFmt w:val="lowerRoman"/>
      <w:lvlText w:val="%6."/>
      <w:lvlJc w:val="right"/>
      <w:pPr>
        <w:tabs>
          <w:tab w:val="num" w:pos="4832"/>
        </w:tabs>
        <w:ind w:left="4832" w:hanging="180"/>
      </w:pPr>
    </w:lvl>
    <w:lvl w:ilvl="6" w:tplc="0809000F" w:tentative="1">
      <w:start w:val="1"/>
      <w:numFmt w:val="decimal"/>
      <w:lvlText w:val="%7."/>
      <w:lvlJc w:val="left"/>
      <w:pPr>
        <w:tabs>
          <w:tab w:val="num" w:pos="5552"/>
        </w:tabs>
        <w:ind w:left="5552" w:hanging="360"/>
      </w:pPr>
    </w:lvl>
    <w:lvl w:ilvl="7" w:tplc="08090019" w:tentative="1">
      <w:start w:val="1"/>
      <w:numFmt w:val="lowerLetter"/>
      <w:lvlText w:val="%8."/>
      <w:lvlJc w:val="left"/>
      <w:pPr>
        <w:tabs>
          <w:tab w:val="num" w:pos="6272"/>
        </w:tabs>
        <w:ind w:left="6272" w:hanging="360"/>
      </w:pPr>
    </w:lvl>
    <w:lvl w:ilvl="8" w:tplc="0809001B" w:tentative="1">
      <w:start w:val="1"/>
      <w:numFmt w:val="lowerRoman"/>
      <w:lvlText w:val="%9."/>
      <w:lvlJc w:val="right"/>
      <w:pPr>
        <w:tabs>
          <w:tab w:val="num" w:pos="6992"/>
        </w:tabs>
        <w:ind w:left="6992" w:hanging="180"/>
      </w:pPr>
    </w:lvl>
  </w:abstractNum>
  <w:abstractNum w:abstractNumId="26" w15:restartNumberingAfterBreak="0">
    <w:nsid w:val="6528066A"/>
    <w:multiLevelType w:val="hybridMultilevel"/>
    <w:tmpl w:val="718696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3224B0"/>
    <w:multiLevelType w:val="hybridMultilevel"/>
    <w:tmpl w:val="66FAE93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B3B060A"/>
    <w:multiLevelType w:val="hybridMultilevel"/>
    <w:tmpl w:val="2FEE3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94682"/>
    <w:multiLevelType w:val="hybridMultilevel"/>
    <w:tmpl w:val="7E9A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8B2DB1"/>
    <w:multiLevelType w:val="hybridMultilevel"/>
    <w:tmpl w:val="282C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AA0DF0"/>
    <w:multiLevelType w:val="hybridMultilevel"/>
    <w:tmpl w:val="67B877BC"/>
    <w:lvl w:ilvl="0" w:tplc="C354E8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7294735C"/>
    <w:multiLevelType w:val="hybridMultilevel"/>
    <w:tmpl w:val="DF623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B2742E"/>
    <w:multiLevelType w:val="hybridMultilevel"/>
    <w:tmpl w:val="BA7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34355E"/>
    <w:multiLevelType w:val="hybridMultilevel"/>
    <w:tmpl w:val="EFE47CF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15:restartNumberingAfterBreak="0">
    <w:nsid w:val="7FD42FEB"/>
    <w:multiLevelType w:val="hybridMultilevel"/>
    <w:tmpl w:val="1EB44CF8"/>
    <w:lvl w:ilvl="0" w:tplc="C4AE0458">
      <w:start w:val="1"/>
      <w:numFmt w:val="decimal"/>
      <w:lvlText w:val="%1."/>
      <w:lvlJc w:val="left"/>
      <w:pPr>
        <w:ind w:left="1080" w:hanging="360"/>
      </w:pPr>
      <w:rPr>
        <w:rFonts w:hint="default"/>
        <w:color w:val="231F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FE70262"/>
    <w:multiLevelType w:val="hybridMultilevel"/>
    <w:tmpl w:val="8E48D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6"/>
  </w:num>
  <w:num w:numId="4">
    <w:abstractNumId w:val="18"/>
  </w:num>
  <w:num w:numId="5">
    <w:abstractNumId w:val="13"/>
  </w:num>
  <w:num w:numId="6">
    <w:abstractNumId w:val="35"/>
  </w:num>
  <w:num w:numId="7">
    <w:abstractNumId w:val="20"/>
  </w:num>
  <w:num w:numId="8">
    <w:abstractNumId w:val="14"/>
  </w:num>
  <w:num w:numId="9">
    <w:abstractNumId w:val="4"/>
  </w:num>
  <w:num w:numId="10">
    <w:abstractNumId w:val="3"/>
  </w:num>
  <w:num w:numId="11">
    <w:abstractNumId w:val="25"/>
  </w:num>
  <w:num w:numId="12">
    <w:abstractNumId w:val="22"/>
  </w:num>
  <w:num w:numId="13">
    <w:abstractNumId w:val="19"/>
  </w:num>
  <w:num w:numId="14">
    <w:abstractNumId w:val="2"/>
  </w:num>
  <w:num w:numId="15">
    <w:abstractNumId w:val="26"/>
  </w:num>
  <w:num w:numId="16">
    <w:abstractNumId w:val="36"/>
  </w:num>
  <w:num w:numId="17">
    <w:abstractNumId w:val="9"/>
  </w:num>
  <w:num w:numId="18">
    <w:abstractNumId w:val="32"/>
  </w:num>
  <w:num w:numId="19">
    <w:abstractNumId w:val="12"/>
  </w:num>
  <w:num w:numId="20">
    <w:abstractNumId w:val="28"/>
  </w:num>
  <w:num w:numId="21">
    <w:abstractNumId w:val="7"/>
  </w:num>
  <w:num w:numId="22">
    <w:abstractNumId w:val="15"/>
  </w:num>
  <w:num w:numId="23">
    <w:abstractNumId w:val="34"/>
  </w:num>
  <w:num w:numId="24">
    <w:abstractNumId w:val="5"/>
  </w:num>
  <w:num w:numId="25">
    <w:abstractNumId w:val="33"/>
  </w:num>
  <w:num w:numId="26">
    <w:abstractNumId w:val="30"/>
  </w:num>
  <w:num w:numId="27">
    <w:abstractNumId w:val="8"/>
  </w:num>
  <w:num w:numId="28">
    <w:abstractNumId w:val="29"/>
  </w:num>
  <w:num w:numId="29">
    <w:abstractNumId w:val="21"/>
  </w:num>
  <w:num w:numId="30">
    <w:abstractNumId w:val="1"/>
  </w:num>
  <w:num w:numId="31">
    <w:abstractNumId w:val="31"/>
  </w:num>
  <w:num w:numId="32">
    <w:abstractNumId w:val="10"/>
  </w:num>
  <w:num w:numId="33">
    <w:abstractNumId w:val="27"/>
  </w:num>
  <w:num w:numId="34">
    <w:abstractNumId w:val="6"/>
  </w:num>
  <w:num w:numId="35">
    <w:abstractNumId w:val="17"/>
  </w:num>
  <w:num w:numId="36">
    <w:abstractNumId w:val="23"/>
  </w:num>
  <w:num w:numId="37">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C9E"/>
    <w:rsid w:val="00031E67"/>
    <w:rsid w:val="00037B07"/>
    <w:rsid w:val="000408CC"/>
    <w:rsid w:val="00045373"/>
    <w:rsid w:val="000576D2"/>
    <w:rsid w:val="00063A2F"/>
    <w:rsid w:val="000678D3"/>
    <w:rsid w:val="00070D8F"/>
    <w:rsid w:val="00094810"/>
    <w:rsid w:val="00096DA4"/>
    <w:rsid w:val="000C0294"/>
    <w:rsid w:val="000C7A1C"/>
    <w:rsid w:val="000D2A8A"/>
    <w:rsid w:val="000D32AC"/>
    <w:rsid w:val="000E13B4"/>
    <w:rsid w:val="000E20C1"/>
    <w:rsid w:val="000E3B73"/>
    <w:rsid w:val="000E4E9F"/>
    <w:rsid w:val="000F6C56"/>
    <w:rsid w:val="000F7FBF"/>
    <w:rsid w:val="00106BE5"/>
    <w:rsid w:val="00110947"/>
    <w:rsid w:val="00111906"/>
    <w:rsid w:val="00111CB3"/>
    <w:rsid w:val="00117577"/>
    <w:rsid w:val="00117793"/>
    <w:rsid w:val="001206E4"/>
    <w:rsid w:val="001214D3"/>
    <w:rsid w:val="00121BFC"/>
    <w:rsid w:val="001315E7"/>
    <w:rsid w:val="001402AD"/>
    <w:rsid w:val="001540CE"/>
    <w:rsid w:val="00154DB4"/>
    <w:rsid w:val="0015717B"/>
    <w:rsid w:val="00157ACA"/>
    <w:rsid w:val="00160427"/>
    <w:rsid w:val="00162D46"/>
    <w:rsid w:val="00172793"/>
    <w:rsid w:val="00180558"/>
    <w:rsid w:val="001811E5"/>
    <w:rsid w:val="00183B34"/>
    <w:rsid w:val="00185F46"/>
    <w:rsid w:val="00186F37"/>
    <w:rsid w:val="001950B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327"/>
    <w:rsid w:val="001F4ECC"/>
    <w:rsid w:val="00201C5F"/>
    <w:rsid w:val="0020243A"/>
    <w:rsid w:val="0021578E"/>
    <w:rsid w:val="00223470"/>
    <w:rsid w:val="00227582"/>
    <w:rsid w:val="002308BE"/>
    <w:rsid w:val="002407C0"/>
    <w:rsid w:val="002461AF"/>
    <w:rsid w:val="002465A1"/>
    <w:rsid w:val="00252320"/>
    <w:rsid w:val="00264576"/>
    <w:rsid w:val="0026585A"/>
    <w:rsid w:val="00266735"/>
    <w:rsid w:val="002718D6"/>
    <w:rsid w:val="00273C63"/>
    <w:rsid w:val="00273CF0"/>
    <w:rsid w:val="002748D4"/>
    <w:rsid w:val="00274ED7"/>
    <w:rsid w:val="0028461D"/>
    <w:rsid w:val="0028590C"/>
    <w:rsid w:val="00285D7C"/>
    <w:rsid w:val="00292C46"/>
    <w:rsid w:val="002937EA"/>
    <w:rsid w:val="002938D6"/>
    <w:rsid w:val="00294B73"/>
    <w:rsid w:val="00296DF5"/>
    <w:rsid w:val="002A0C18"/>
    <w:rsid w:val="002A219B"/>
    <w:rsid w:val="002A22DB"/>
    <w:rsid w:val="002A3708"/>
    <w:rsid w:val="002B20F5"/>
    <w:rsid w:val="002B2A1A"/>
    <w:rsid w:val="002B71F2"/>
    <w:rsid w:val="002E034A"/>
    <w:rsid w:val="002E71C0"/>
    <w:rsid w:val="002F05F4"/>
    <w:rsid w:val="002F0CE4"/>
    <w:rsid w:val="002F23EF"/>
    <w:rsid w:val="002F2626"/>
    <w:rsid w:val="00302082"/>
    <w:rsid w:val="00306620"/>
    <w:rsid w:val="00307F82"/>
    <w:rsid w:val="003262B9"/>
    <w:rsid w:val="00332A83"/>
    <w:rsid w:val="003332CB"/>
    <w:rsid w:val="00334A02"/>
    <w:rsid w:val="00335875"/>
    <w:rsid w:val="00335FBE"/>
    <w:rsid w:val="00342D67"/>
    <w:rsid w:val="003502E9"/>
    <w:rsid w:val="00351D4F"/>
    <w:rsid w:val="00352D8E"/>
    <w:rsid w:val="00353587"/>
    <w:rsid w:val="00356B68"/>
    <w:rsid w:val="0035702D"/>
    <w:rsid w:val="003604D4"/>
    <w:rsid w:val="003627B0"/>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E0C"/>
    <w:rsid w:val="003C776B"/>
    <w:rsid w:val="003D4A1C"/>
    <w:rsid w:val="003D7AA0"/>
    <w:rsid w:val="003E1FDD"/>
    <w:rsid w:val="003E1FF7"/>
    <w:rsid w:val="003E311D"/>
    <w:rsid w:val="003F4470"/>
    <w:rsid w:val="003F5A04"/>
    <w:rsid w:val="003F67CD"/>
    <w:rsid w:val="00402560"/>
    <w:rsid w:val="00402ED7"/>
    <w:rsid w:val="004068AE"/>
    <w:rsid w:val="00406F07"/>
    <w:rsid w:val="004114F8"/>
    <w:rsid w:val="00422B69"/>
    <w:rsid w:val="00423D86"/>
    <w:rsid w:val="00424C90"/>
    <w:rsid w:val="00425BD1"/>
    <w:rsid w:val="00434B12"/>
    <w:rsid w:val="00436BE9"/>
    <w:rsid w:val="00441E76"/>
    <w:rsid w:val="004443DA"/>
    <w:rsid w:val="00446A75"/>
    <w:rsid w:val="004474A2"/>
    <w:rsid w:val="0045662C"/>
    <w:rsid w:val="00457846"/>
    <w:rsid w:val="00460925"/>
    <w:rsid w:val="00461ED1"/>
    <w:rsid w:val="00471C6C"/>
    <w:rsid w:val="00472023"/>
    <w:rsid w:val="0047438C"/>
    <w:rsid w:val="00486993"/>
    <w:rsid w:val="00492DA4"/>
    <w:rsid w:val="00496AA3"/>
    <w:rsid w:val="00497C98"/>
    <w:rsid w:val="004A39D7"/>
    <w:rsid w:val="004A55FA"/>
    <w:rsid w:val="004B5D03"/>
    <w:rsid w:val="004C1EC4"/>
    <w:rsid w:val="004D035C"/>
    <w:rsid w:val="004F2295"/>
    <w:rsid w:val="004F3C18"/>
    <w:rsid w:val="004F4328"/>
    <w:rsid w:val="005005E4"/>
    <w:rsid w:val="00513689"/>
    <w:rsid w:val="0051375A"/>
    <w:rsid w:val="00521097"/>
    <w:rsid w:val="00521604"/>
    <w:rsid w:val="00525C26"/>
    <w:rsid w:val="0053059E"/>
    <w:rsid w:val="00532A16"/>
    <w:rsid w:val="00532F6F"/>
    <w:rsid w:val="00533663"/>
    <w:rsid w:val="00542089"/>
    <w:rsid w:val="005460C2"/>
    <w:rsid w:val="00550700"/>
    <w:rsid w:val="005526FB"/>
    <w:rsid w:val="0055280A"/>
    <w:rsid w:val="005548E1"/>
    <w:rsid w:val="0055585D"/>
    <w:rsid w:val="0056127B"/>
    <w:rsid w:val="00561D26"/>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5DBA"/>
    <w:rsid w:val="006253AA"/>
    <w:rsid w:val="00625C8A"/>
    <w:rsid w:val="00626023"/>
    <w:rsid w:val="00633150"/>
    <w:rsid w:val="00633DAA"/>
    <w:rsid w:val="00637A50"/>
    <w:rsid w:val="00641308"/>
    <w:rsid w:val="00641D6D"/>
    <w:rsid w:val="0064364E"/>
    <w:rsid w:val="006438F3"/>
    <w:rsid w:val="00647907"/>
    <w:rsid w:val="00651A82"/>
    <w:rsid w:val="006525E9"/>
    <w:rsid w:val="0065564A"/>
    <w:rsid w:val="0065595C"/>
    <w:rsid w:val="00660AEE"/>
    <w:rsid w:val="0066251A"/>
    <w:rsid w:val="0066747B"/>
    <w:rsid w:val="006725EC"/>
    <w:rsid w:val="00674ED0"/>
    <w:rsid w:val="00682650"/>
    <w:rsid w:val="00683609"/>
    <w:rsid w:val="00684851"/>
    <w:rsid w:val="00694309"/>
    <w:rsid w:val="00695285"/>
    <w:rsid w:val="00696FF5"/>
    <w:rsid w:val="006A29BF"/>
    <w:rsid w:val="006A6BB4"/>
    <w:rsid w:val="006A7FB0"/>
    <w:rsid w:val="006B1E60"/>
    <w:rsid w:val="006C1EEA"/>
    <w:rsid w:val="006C2A9A"/>
    <w:rsid w:val="006C2D48"/>
    <w:rsid w:val="006C423D"/>
    <w:rsid w:val="006C46EF"/>
    <w:rsid w:val="006C4C67"/>
    <w:rsid w:val="006D13C0"/>
    <w:rsid w:val="006D41AB"/>
    <w:rsid w:val="006D444F"/>
    <w:rsid w:val="006D506A"/>
    <w:rsid w:val="006F0C32"/>
    <w:rsid w:val="006F1A15"/>
    <w:rsid w:val="006F3C3B"/>
    <w:rsid w:val="006F3F8B"/>
    <w:rsid w:val="00700488"/>
    <w:rsid w:val="00703404"/>
    <w:rsid w:val="00703F92"/>
    <w:rsid w:val="00704637"/>
    <w:rsid w:val="00706D80"/>
    <w:rsid w:val="00707239"/>
    <w:rsid w:val="007105E4"/>
    <w:rsid w:val="00714EE5"/>
    <w:rsid w:val="00720270"/>
    <w:rsid w:val="007225F2"/>
    <w:rsid w:val="00724362"/>
    <w:rsid w:val="007244A8"/>
    <w:rsid w:val="00727780"/>
    <w:rsid w:val="007279A6"/>
    <w:rsid w:val="0073792C"/>
    <w:rsid w:val="0075056F"/>
    <w:rsid w:val="00754069"/>
    <w:rsid w:val="007566EB"/>
    <w:rsid w:val="00764F9E"/>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7D19"/>
    <w:rsid w:val="007D31B5"/>
    <w:rsid w:val="007D60A4"/>
    <w:rsid w:val="007E3412"/>
    <w:rsid w:val="007F393D"/>
    <w:rsid w:val="008029AF"/>
    <w:rsid w:val="00802FFA"/>
    <w:rsid w:val="00805F05"/>
    <w:rsid w:val="008102E5"/>
    <w:rsid w:val="008111B4"/>
    <w:rsid w:val="008133F0"/>
    <w:rsid w:val="00815880"/>
    <w:rsid w:val="0082322C"/>
    <w:rsid w:val="00823942"/>
    <w:rsid w:val="00827FFD"/>
    <w:rsid w:val="0083074C"/>
    <w:rsid w:val="008431F4"/>
    <w:rsid w:val="00852E7F"/>
    <w:rsid w:val="00854535"/>
    <w:rsid w:val="00856EB3"/>
    <w:rsid w:val="0086111E"/>
    <w:rsid w:val="00863C96"/>
    <w:rsid w:val="00864A72"/>
    <w:rsid w:val="00870B98"/>
    <w:rsid w:val="00873E9F"/>
    <w:rsid w:val="00874047"/>
    <w:rsid w:val="008762A8"/>
    <w:rsid w:val="008778CB"/>
    <w:rsid w:val="00881545"/>
    <w:rsid w:val="00883204"/>
    <w:rsid w:val="00883A3E"/>
    <w:rsid w:val="0089148D"/>
    <w:rsid w:val="00891E0D"/>
    <w:rsid w:val="008A0F36"/>
    <w:rsid w:val="008B2543"/>
    <w:rsid w:val="008B4B6E"/>
    <w:rsid w:val="008D16B0"/>
    <w:rsid w:val="008D6559"/>
    <w:rsid w:val="008D7401"/>
    <w:rsid w:val="00903DF6"/>
    <w:rsid w:val="00904E80"/>
    <w:rsid w:val="00921CF6"/>
    <w:rsid w:val="00922E9E"/>
    <w:rsid w:val="00924EF0"/>
    <w:rsid w:val="00930AE6"/>
    <w:rsid w:val="00934D7B"/>
    <w:rsid w:val="00947180"/>
    <w:rsid w:val="00951173"/>
    <w:rsid w:val="0095522D"/>
    <w:rsid w:val="009567BE"/>
    <w:rsid w:val="009608AE"/>
    <w:rsid w:val="009676FA"/>
    <w:rsid w:val="009679E0"/>
    <w:rsid w:val="00977632"/>
    <w:rsid w:val="00982A8E"/>
    <w:rsid w:val="00987DB4"/>
    <w:rsid w:val="0099029D"/>
    <w:rsid w:val="00996204"/>
    <w:rsid w:val="009A26CB"/>
    <w:rsid w:val="009A2BC2"/>
    <w:rsid w:val="009A2D37"/>
    <w:rsid w:val="009A7587"/>
    <w:rsid w:val="009B0A69"/>
    <w:rsid w:val="009C2474"/>
    <w:rsid w:val="009C2BC7"/>
    <w:rsid w:val="009C7082"/>
    <w:rsid w:val="009D0006"/>
    <w:rsid w:val="009D068C"/>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70C20"/>
    <w:rsid w:val="00A74292"/>
    <w:rsid w:val="00A776DE"/>
    <w:rsid w:val="00A80640"/>
    <w:rsid w:val="00A81FA6"/>
    <w:rsid w:val="00A87FFD"/>
    <w:rsid w:val="00A97038"/>
    <w:rsid w:val="00AA20E8"/>
    <w:rsid w:val="00AA3C15"/>
    <w:rsid w:val="00AA5011"/>
    <w:rsid w:val="00AA6330"/>
    <w:rsid w:val="00AC7501"/>
    <w:rsid w:val="00AD3BFA"/>
    <w:rsid w:val="00AD748B"/>
    <w:rsid w:val="00AE4865"/>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429E1"/>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3354"/>
    <w:rsid w:val="00C84004"/>
    <w:rsid w:val="00C843F6"/>
    <w:rsid w:val="00C84507"/>
    <w:rsid w:val="00C862C7"/>
    <w:rsid w:val="00C911ED"/>
    <w:rsid w:val="00C920F1"/>
    <w:rsid w:val="00C92DD0"/>
    <w:rsid w:val="00C933D7"/>
    <w:rsid w:val="00CA3254"/>
    <w:rsid w:val="00CB11CE"/>
    <w:rsid w:val="00CC25A2"/>
    <w:rsid w:val="00CD5DF8"/>
    <w:rsid w:val="00CD7F07"/>
    <w:rsid w:val="00CE04F3"/>
    <w:rsid w:val="00CE12D8"/>
    <w:rsid w:val="00CE4574"/>
    <w:rsid w:val="00CE70E6"/>
    <w:rsid w:val="00CF2E1E"/>
    <w:rsid w:val="00CF3296"/>
    <w:rsid w:val="00D02E99"/>
    <w:rsid w:val="00D11C01"/>
    <w:rsid w:val="00D13357"/>
    <w:rsid w:val="00D13A13"/>
    <w:rsid w:val="00D2689A"/>
    <w:rsid w:val="00D646DC"/>
    <w:rsid w:val="00D65506"/>
    <w:rsid w:val="00D773CF"/>
    <w:rsid w:val="00D83563"/>
    <w:rsid w:val="00D8448F"/>
    <w:rsid w:val="00D95553"/>
    <w:rsid w:val="00DA64B6"/>
    <w:rsid w:val="00DB5C9D"/>
    <w:rsid w:val="00DD02E6"/>
    <w:rsid w:val="00DE712A"/>
    <w:rsid w:val="00DF665B"/>
    <w:rsid w:val="00E01481"/>
    <w:rsid w:val="00E0152A"/>
    <w:rsid w:val="00E03394"/>
    <w:rsid w:val="00E066E5"/>
    <w:rsid w:val="00E17E85"/>
    <w:rsid w:val="00E22AB9"/>
    <w:rsid w:val="00E22F03"/>
    <w:rsid w:val="00E233C1"/>
    <w:rsid w:val="00E40685"/>
    <w:rsid w:val="00E51404"/>
    <w:rsid w:val="00E574C9"/>
    <w:rsid w:val="00E610DE"/>
    <w:rsid w:val="00E66167"/>
    <w:rsid w:val="00E704B6"/>
    <w:rsid w:val="00E71F2F"/>
    <w:rsid w:val="00E77786"/>
    <w:rsid w:val="00E806FB"/>
    <w:rsid w:val="00E83777"/>
    <w:rsid w:val="00EA129D"/>
    <w:rsid w:val="00EB1C2D"/>
    <w:rsid w:val="00EC1810"/>
    <w:rsid w:val="00EC3FCC"/>
    <w:rsid w:val="00ED32FF"/>
    <w:rsid w:val="00EF039B"/>
    <w:rsid w:val="00EF4933"/>
    <w:rsid w:val="00EF5044"/>
    <w:rsid w:val="00F01956"/>
    <w:rsid w:val="00F116CE"/>
    <w:rsid w:val="00F176DE"/>
    <w:rsid w:val="00F2055B"/>
    <w:rsid w:val="00F21C47"/>
    <w:rsid w:val="00F244E2"/>
    <w:rsid w:val="00F340DE"/>
    <w:rsid w:val="00F43542"/>
    <w:rsid w:val="00F44BAB"/>
    <w:rsid w:val="00F527CB"/>
    <w:rsid w:val="00F562AA"/>
    <w:rsid w:val="00F57E65"/>
    <w:rsid w:val="00F64E58"/>
    <w:rsid w:val="00F65EE9"/>
    <w:rsid w:val="00F66975"/>
    <w:rsid w:val="00F7105A"/>
    <w:rsid w:val="00F712EB"/>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8"/>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7"/>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051FB-88A6-477E-B01F-65096820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818</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2018-05-18T07:31:00Z</dcterms:created>
  <dcterms:modified xsi:type="dcterms:W3CDTF">2018-05-18T07:31:00Z</dcterms:modified>
</cp:coreProperties>
</file>