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BDFE" w14:textId="568FCE83"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Title of the module</w:t>
      </w:r>
    </w:p>
    <w:p w14:paraId="16C9A938" w14:textId="77777777" w:rsidR="007339C7" w:rsidRPr="00A23B9E" w:rsidRDefault="007339C7" w:rsidP="007339C7">
      <w:pPr>
        <w:spacing w:after="120" w:line="240" w:lineRule="auto"/>
        <w:ind w:left="567" w:right="260"/>
        <w:jc w:val="both"/>
        <w:rPr>
          <w:rFonts w:ascii="Arial" w:hAnsi="Arial" w:cs="Arial"/>
          <w:iCs/>
        </w:rPr>
      </w:pPr>
      <w:r w:rsidRPr="00A23B9E">
        <w:rPr>
          <w:rFonts w:ascii="Arial" w:hAnsi="Arial" w:cs="Arial"/>
        </w:rPr>
        <w:t xml:space="preserve">BIOS3020 </w:t>
      </w:r>
      <w:r w:rsidRPr="00A23B9E">
        <w:rPr>
          <w:rFonts w:ascii="Arial" w:hAnsi="Arial" w:cs="Arial"/>
          <w:iCs/>
        </w:rPr>
        <w:t>(BI302) - Molecular and Cellular Biology</w:t>
      </w:r>
    </w:p>
    <w:p w14:paraId="516D8B0E" w14:textId="77777777" w:rsidR="007339C7" w:rsidRPr="00A23B9E" w:rsidRDefault="007339C7" w:rsidP="007339C7">
      <w:pPr>
        <w:spacing w:after="120" w:line="240" w:lineRule="auto"/>
        <w:ind w:left="567" w:right="260"/>
        <w:jc w:val="both"/>
        <w:rPr>
          <w:rFonts w:ascii="Arial" w:hAnsi="Arial" w:cs="Arial"/>
          <w:iCs/>
        </w:rPr>
      </w:pPr>
    </w:p>
    <w:p w14:paraId="727C7D63"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School or partner institution which will be responsible for management of the module</w:t>
      </w:r>
    </w:p>
    <w:p w14:paraId="2CE32EFC" w14:textId="77777777" w:rsidR="007339C7" w:rsidRPr="00A23B9E" w:rsidRDefault="007339C7" w:rsidP="007339C7">
      <w:pPr>
        <w:spacing w:after="120" w:line="240" w:lineRule="auto"/>
        <w:ind w:left="426" w:right="260" w:firstLine="141"/>
        <w:rPr>
          <w:rFonts w:ascii="Arial" w:hAnsi="Arial" w:cs="Arial"/>
          <w:iCs/>
        </w:rPr>
      </w:pPr>
      <w:r w:rsidRPr="00A23B9E">
        <w:rPr>
          <w:rFonts w:ascii="Arial" w:hAnsi="Arial" w:cs="Arial"/>
          <w:iCs/>
        </w:rPr>
        <w:t>Biosciences</w:t>
      </w:r>
      <w:bookmarkStart w:id="0" w:name="_GoBack"/>
      <w:bookmarkEnd w:id="0"/>
    </w:p>
    <w:p w14:paraId="228E424E" w14:textId="77777777" w:rsidR="007339C7" w:rsidRPr="00A23B9E" w:rsidRDefault="007339C7" w:rsidP="007339C7">
      <w:pPr>
        <w:spacing w:after="120" w:line="240" w:lineRule="auto"/>
        <w:ind w:left="426" w:right="260"/>
        <w:rPr>
          <w:rFonts w:ascii="Arial" w:hAnsi="Arial" w:cs="Arial"/>
          <w:i/>
          <w:iCs/>
        </w:rPr>
      </w:pPr>
    </w:p>
    <w:p w14:paraId="46926C1F"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The level of the module (Level 4, Level 5, Level 6 or Level 7)</w:t>
      </w:r>
    </w:p>
    <w:p w14:paraId="7A4ACD88" w14:textId="77777777" w:rsidR="007339C7" w:rsidRPr="00A23B9E" w:rsidRDefault="007339C7" w:rsidP="007339C7">
      <w:pPr>
        <w:spacing w:after="120" w:line="240" w:lineRule="auto"/>
        <w:ind w:left="567" w:right="260"/>
        <w:jc w:val="both"/>
        <w:rPr>
          <w:rFonts w:ascii="Arial" w:hAnsi="Arial" w:cs="Arial"/>
        </w:rPr>
      </w:pPr>
      <w:r w:rsidRPr="00A23B9E">
        <w:rPr>
          <w:rFonts w:ascii="Arial" w:hAnsi="Arial" w:cs="Arial"/>
        </w:rPr>
        <w:t>Level 4</w:t>
      </w:r>
    </w:p>
    <w:p w14:paraId="22BBC64E" w14:textId="77777777" w:rsidR="007339C7" w:rsidRPr="00A23B9E" w:rsidRDefault="007339C7" w:rsidP="007339C7">
      <w:pPr>
        <w:spacing w:after="120" w:line="240" w:lineRule="auto"/>
        <w:ind w:left="426" w:right="260"/>
        <w:rPr>
          <w:rFonts w:ascii="Arial" w:hAnsi="Arial" w:cs="Arial"/>
          <w:i/>
          <w:iCs/>
        </w:rPr>
      </w:pPr>
    </w:p>
    <w:p w14:paraId="18B36765"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 xml:space="preserve">The number of credits and the ECTS value which the module represents </w:t>
      </w:r>
    </w:p>
    <w:p w14:paraId="359244FD" w14:textId="77777777" w:rsidR="007339C7" w:rsidRPr="00A23B9E" w:rsidRDefault="007339C7" w:rsidP="007339C7">
      <w:pPr>
        <w:spacing w:after="120" w:line="240" w:lineRule="auto"/>
        <w:ind w:left="426" w:right="260" w:firstLine="141"/>
        <w:rPr>
          <w:rFonts w:ascii="Arial" w:eastAsia="Times New Roman" w:hAnsi="Arial" w:cs="Arial"/>
        </w:rPr>
      </w:pPr>
      <w:r w:rsidRPr="00A23B9E">
        <w:rPr>
          <w:rFonts w:ascii="Arial" w:eastAsia="Times New Roman" w:hAnsi="Arial" w:cs="Arial"/>
        </w:rPr>
        <w:t>15 credits (7.5 ECTS credits)</w:t>
      </w:r>
    </w:p>
    <w:p w14:paraId="476D79B2" w14:textId="77777777" w:rsidR="007339C7" w:rsidRPr="00A23B9E" w:rsidRDefault="007339C7" w:rsidP="007339C7">
      <w:pPr>
        <w:spacing w:after="120" w:line="240" w:lineRule="auto"/>
        <w:ind w:left="426" w:right="260"/>
        <w:rPr>
          <w:rFonts w:ascii="Arial" w:hAnsi="Arial" w:cs="Arial"/>
          <w:i/>
        </w:rPr>
      </w:pPr>
    </w:p>
    <w:p w14:paraId="4DE28F0F"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Which term(s) the module is to be taught in (or other teaching pattern)</w:t>
      </w:r>
    </w:p>
    <w:p w14:paraId="079713C9" w14:textId="77777777" w:rsidR="007339C7" w:rsidRPr="00A23B9E" w:rsidRDefault="007339C7" w:rsidP="007339C7">
      <w:pPr>
        <w:spacing w:after="120" w:line="240" w:lineRule="auto"/>
        <w:ind w:left="567" w:right="260"/>
        <w:jc w:val="both"/>
        <w:rPr>
          <w:rFonts w:ascii="Arial" w:hAnsi="Arial" w:cs="Arial"/>
          <w:iCs/>
        </w:rPr>
      </w:pPr>
      <w:r w:rsidRPr="00A23B9E">
        <w:rPr>
          <w:rFonts w:ascii="Arial" w:hAnsi="Arial" w:cs="Arial"/>
          <w:iCs/>
        </w:rPr>
        <w:t>Autumn</w:t>
      </w:r>
    </w:p>
    <w:p w14:paraId="49DEB79F" w14:textId="77777777" w:rsidR="007339C7" w:rsidRPr="00A23B9E" w:rsidRDefault="007339C7" w:rsidP="007339C7">
      <w:pPr>
        <w:spacing w:after="120" w:line="240" w:lineRule="auto"/>
        <w:ind w:left="426" w:right="260"/>
        <w:rPr>
          <w:rFonts w:ascii="Arial" w:hAnsi="Arial" w:cs="Arial"/>
          <w:i/>
          <w:iCs/>
        </w:rPr>
      </w:pPr>
    </w:p>
    <w:p w14:paraId="0037320C"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Prerequisite and co-requisite modules</w:t>
      </w:r>
    </w:p>
    <w:p w14:paraId="60879D52" w14:textId="77777777" w:rsidR="007339C7" w:rsidRPr="00A23B9E" w:rsidRDefault="007339C7" w:rsidP="007339C7">
      <w:pPr>
        <w:spacing w:before="60" w:line="240" w:lineRule="auto"/>
        <w:ind w:left="426" w:right="-330" w:firstLine="141"/>
        <w:jc w:val="both"/>
        <w:rPr>
          <w:rFonts w:ascii="Arial" w:hAnsi="Arial" w:cs="Arial"/>
          <w:iCs/>
        </w:rPr>
      </w:pPr>
      <w:r w:rsidRPr="00A23B9E">
        <w:rPr>
          <w:rFonts w:ascii="Arial" w:hAnsi="Arial" w:cs="Arial"/>
          <w:iCs/>
        </w:rPr>
        <w:t>Prerequisite:</w:t>
      </w:r>
    </w:p>
    <w:p w14:paraId="4DAB3E03"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A level Biology or equivalent</w:t>
      </w:r>
    </w:p>
    <w:p w14:paraId="3D76DE8B"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Or</w:t>
      </w:r>
    </w:p>
    <w:p w14:paraId="14445217" w14:textId="77777777" w:rsidR="007339C7" w:rsidRPr="00A23B9E" w:rsidRDefault="007339C7" w:rsidP="007339C7">
      <w:pPr>
        <w:spacing w:after="0" w:line="240" w:lineRule="auto"/>
        <w:ind w:left="426" w:right="-330" w:firstLine="141"/>
        <w:jc w:val="both"/>
        <w:rPr>
          <w:rFonts w:ascii="Arial" w:hAnsi="Arial" w:cs="Arial"/>
        </w:rPr>
      </w:pPr>
      <w:r w:rsidRPr="00A23B9E">
        <w:rPr>
          <w:rFonts w:ascii="Arial" w:hAnsi="Arial" w:cs="Arial"/>
        </w:rPr>
        <w:t>BIOS3050 Fundamental Human Biology</w:t>
      </w:r>
    </w:p>
    <w:p w14:paraId="1C0DFCCC" w14:textId="77777777" w:rsidR="007339C7" w:rsidRPr="00A23B9E" w:rsidRDefault="007339C7" w:rsidP="007339C7">
      <w:pPr>
        <w:spacing w:after="120" w:line="240" w:lineRule="auto"/>
        <w:ind w:right="260"/>
        <w:rPr>
          <w:rFonts w:ascii="Arial" w:hAnsi="Arial" w:cs="Arial"/>
          <w:i/>
          <w:iCs/>
        </w:rPr>
      </w:pPr>
    </w:p>
    <w:p w14:paraId="5FA7D9AD"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The programmes of study to which the module contributes</w:t>
      </w:r>
    </w:p>
    <w:p w14:paraId="4556AB32" w14:textId="77777777" w:rsidR="007339C7" w:rsidRPr="00A23B9E" w:rsidRDefault="007339C7" w:rsidP="007339C7">
      <w:pPr>
        <w:spacing w:after="120" w:line="240" w:lineRule="auto"/>
        <w:ind w:left="426" w:right="260"/>
        <w:rPr>
          <w:rFonts w:ascii="Arial" w:hAnsi="Arial" w:cs="Arial"/>
          <w:iCs/>
        </w:rPr>
      </w:pPr>
    </w:p>
    <w:p w14:paraId="28F285D7"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Biochemistry and related programmes</w:t>
      </w:r>
    </w:p>
    <w:p w14:paraId="7B05596D"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Biomedical Science and related programmes</w:t>
      </w:r>
    </w:p>
    <w:p w14:paraId="1744A003"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BSc Biology and related programmes</w:t>
      </w:r>
    </w:p>
    <w:p w14:paraId="3EBB5ED8"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BEng Bioengineering and related programmes</w:t>
      </w:r>
    </w:p>
    <w:p w14:paraId="35325072" w14:textId="77777777" w:rsidR="007339C7" w:rsidRPr="00A23B9E" w:rsidRDefault="007339C7" w:rsidP="007339C7">
      <w:pPr>
        <w:spacing w:after="120" w:line="240" w:lineRule="auto"/>
        <w:ind w:left="426" w:right="260"/>
        <w:rPr>
          <w:rFonts w:ascii="Arial" w:hAnsi="Arial" w:cs="Arial"/>
          <w:i/>
          <w:iCs/>
        </w:rPr>
      </w:pPr>
    </w:p>
    <w:p w14:paraId="6645064B" w14:textId="77777777" w:rsidR="007339C7" w:rsidRDefault="007339C7" w:rsidP="007339C7">
      <w:pPr>
        <w:numPr>
          <w:ilvl w:val="0"/>
          <w:numId w:val="1"/>
        </w:numPr>
        <w:spacing w:after="120" w:line="240" w:lineRule="auto"/>
        <w:ind w:left="567" w:right="260" w:hanging="567"/>
        <w:rPr>
          <w:rFonts w:ascii="Arial" w:hAnsi="Arial" w:cs="Arial"/>
          <w:b/>
        </w:rPr>
      </w:pPr>
      <w:r w:rsidRPr="00A23B9E">
        <w:rPr>
          <w:rFonts w:ascii="Arial" w:hAnsi="Arial" w:cs="Arial"/>
          <w:b/>
        </w:rPr>
        <w:t>The intended subject specific learning outcomes.</w:t>
      </w:r>
      <w:r w:rsidRPr="00A23B9E">
        <w:rPr>
          <w:rFonts w:ascii="Arial" w:hAnsi="Arial" w:cs="Arial"/>
          <w:b/>
        </w:rPr>
        <w:br/>
        <w:t>On successfully completing the module students will be able to:</w:t>
      </w:r>
    </w:p>
    <w:p w14:paraId="010F6622" w14:textId="77777777" w:rsidR="007339C7" w:rsidRDefault="007339C7" w:rsidP="007339C7">
      <w:pPr>
        <w:spacing w:after="0"/>
        <w:ind w:left="567"/>
        <w:rPr>
          <w:rFonts w:ascii="Arial" w:hAnsi="Arial" w:cs="Arial"/>
        </w:rPr>
      </w:pPr>
      <w:r w:rsidRPr="00A23B9E">
        <w:rPr>
          <w:rFonts w:ascii="Arial" w:hAnsi="Arial" w:cs="Arial"/>
        </w:rPr>
        <w:t>8.1 demonstrate a basic understanding of cell structure, organisation and division, cellular control by genetic material and the range of techniques used in investigating cell and molecular biology.</w:t>
      </w:r>
    </w:p>
    <w:p w14:paraId="46CDD5A2" w14:textId="77777777" w:rsidR="007339C7" w:rsidRPr="00A23B9E" w:rsidRDefault="007339C7" w:rsidP="007339C7">
      <w:pPr>
        <w:spacing w:after="0"/>
        <w:ind w:left="567"/>
        <w:rPr>
          <w:rFonts w:ascii="Arial" w:hAnsi="Arial" w:cs="Arial"/>
          <w:b/>
        </w:rPr>
      </w:pPr>
    </w:p>
    <w:p w14:paraId="618972EE" w14:textId="77777777" w:rsidR="007339C7" w:rsidRPr="00A23B9E" w:rsidRDefault="007339C7" w:rsidP="007339C7">
      <w:pPr>
        <w:spacing w:after="120" w:line="240" w:lineRule="auto"/>
        <w:ind w:left="567" w:right="260"/>
        <w:rPr>
          <w:rFonts w:ascii="Arial" w:hAnsi="Arial" w:cs="Arial"/>
        </w:rPr>
      </w:pPr>
      <w:r w:rsidRPr="00A23B9E">
        <w:rPr>
          <w:rFonts w:ascii="Arial" w:hAnsi="Arial" w:cs="Arial"/>
        </w:rPr>
        <w:t>8.2 demonstrate a basic understanding of, and practical competence, in research methods in cell and molecular biology and of problem-solving in cell and molecular biology assessed by the multiple choice question format.</w:t>
      </w:r>
      <w:r w:rsidRPr="00A23B9E">
        <w:rPr>
          <w:rFonts w:ascii="Arial" w:hAnsi="Arial" w:cs="Arial"/>
        </w:rPr>
        <w:br/>
      </w:r>
    </w:p>
    <w:p w14:paraId="710AF9E9" w14:textId="77777777" w:rsidR="007339C7" w:rsidRPr="00A23B9E" w:rsidRDefault="007339C7" w:rsidP="007339C7">
      <w:pPr>
        <w:numPr>
          <w:ilvl w:val="0"/>
          <w:numId w:val="1"/>
        </w:numPr>
        <w:spacing w:after="120" w:line="240" w:lineRule="auto"/>
        <w:ind w:left="567" w:right="260" w:hanging="567"/>
        <w:rPr>
          <w:rFonts w:ascii="Arial" w:hAnsi="Arial" w:cs="Arial"/>
          <w:b/>
        </w:rPr>
      </w:pPr>
      <w:r w:rsidRPr="00A23B9E">
        <w:rPr>
          <w:rFonts w:ascii="Arial" w:hAnsi="Arial" w:cs="Arial"/>
          <w:b/>
        </w:rPr>
        <w:t>The intended generic learning outcomes.</w:t>
      </w:r>
      <w:r w:rsidRPr="00A23B9E">
        <w:rPr>
          <w:rFonts w:ascii="Arial" w:hAnsi="Arial" w:cs="Arial"/>
          <w:b/>
        </w:rPr>
        <w:br/>
        <w:t>On successfully completing the module students will be able to:</w:t>
      </w:r>
    </w:p>
    <w:p w14:paraId="4D225D99" w14:textId="77777777" w:rsidR="007339C7" w:rsidRDefault="007339C7" w:rsidP="007339C7">
      <w:pPr>
        <w:pStyle w:val="ListParagraph"/>
        <w:spacing w:after="120" w:line="240" w:lineRule="auto"/>
        <w:ind w:left="993" w:right="260" w:hanging="426"/>
        <w:rPr>
          <w:rFonts w:ascii="Arial" w:hAnsi="Arial" w:cs="Arial"/>
        </w:rPr>
      </w:pPr>
      <w:r w:rsidRPr="00A23B9E">
        <w:rPr>
          <w:rFonts w:ascii="Arial" w:hAnsi="Arial" w:cs="Arial"/>
        </w:rPr>
        <w:t>9.1</w:t>
      </w:r>
      <w:r w:rsidRPr="00A23B9E">
        <w:rPr>
          <w:rFonts w:ascii="Arial" w:hAnsi="Arial" w:cs="Arial"/>
        </w:rPr>
        <w:tab/>
        <w:t>Students will have developed and demonstrated time management and organisational skills</w:t>
      </w:r>
    </w:p>
    <w:p w14:paraId="3A6D9D76" w14:textId="77777777" w:rsidR="007339C7" w:rsidRPr="00A23B9E" w:rsidRDefault="007339C7" w:rsidP="007339C7">
      <w:pPr>
        <w:pStyle w:val="ListParagraph"/>
        <w:spacing w:after="120" w:line="240" w:lineRule="auto"/>
        <w:ind w:left="567" w:right="260"/>
        <w:rPr>
          <w:rFonts w:ascii="Arial" w:hAnsi="Arial" w:cs="Arial"/>
        </w:rPr>
      </w:pPr>
      <w:r w:rsidRPr="00A23B9E">
        <w:rPr>
          <w:rFonts w:ascii="Arial" w:hAnsi="Arial" w:cs="Arial"/>
        </w:rPr>
        <w:lastRenderedPageBreak/>
        <w:br/>
        <w:t>9.2</w:t>
      </w:r>
      <w:r>
        <w:rPr>
          <w:rFonts w:ascii="Arial" w:hAnsi="Arial" w:cs="Arial"/>
        </w:rPr>
        <w:t xml:space="preserve"> </w:t>
      </w:r>
      <w:r w:rsidRPr="00A23B9E">
        <w:rPr>
          <w:rFonts w:ascii="Arial" w:hAnsi="Arial" w:cs="Arial"/>
        </w:rPr>
        <w:t xml:space="preserve">Students will have developed skills at interpreting and retrieving information (knowledge management) and be able to demonstrate this in examinations </w:t>
      </w:r>
    </w:p>
    <w:p w14:paraId="1A3E7A68" w14:textId="77777777" w:rsidR="007339C7" w:rsidRPr="00A23B9E" w:rsidRDefault="007339C7" w:rsidP="007339C7">
      <w:pPr>
        <w:spacing w:after="120" w:line="240" w:lineRule="auto"/>
        <w:ind w:left="360" w:right="260"/>
        <w:rPr>
          <w:rFonts w:ascii="Arial" w:hAnsi="Arial" w:cs="Arial"/>
        </w:rPr>
      </w:pPr>
      <w:r w:rsidRPr="00A23B9E">
        <w:rPr>
          <w:rFonts w:ascii="Arial" w:hAnsi="Arial" w:cs="Arial"/>
        </w:rPr>
        <w:tab/>
        <w:t>9.3</w:t>
      </w:r>
      <w:r>
        <w:rPr>
          <w:rFonts w:ascii="Arial" w:hAnsi="Arial" w:cs="Arial"/>
        </w:rPr>
        <w:t xml:space="preserve"> </w:t>
      </w:r>
      <w:r w:rsidRPr="00A23B9E">
        <w:rPr>
          <w:rFonts w:ascii="Arial" w:hAnsi="Arial" w:cs="Arial"/>
        </w:rPr>
        <w:t xml:space="preserve">Students will have developed, and be able to apply, problem-solving skills </w:t>
      </w:r>
    </w:p>
    <w:p w14:paraId="69EAA6A5" w14:textId="77777777" w:rsidR="007339C7" w:rsidRPr="00A23B9E" w:rsidRDefault="007339C7" w:rsidP="007339C7">
      <w:pPr>
        <w:pStyle w:val="ListParagraph"/>
        <w:spacing w:after="120" w:line="240" w:lineRule="auto"/>
        <w:ind w:right="260"/>
        <w:rPr>
          <w:rFonts w:ascii="Arial" w:hAnsi="Arial" w:cs="Arial"/>
        </w:rPr>
      </w:pPr>
      <w:r w:rsidRPr="00A23B9E">
        <w:rPr>
          <w:rFonts w:ascii="Arial" w:hAnsi="Arial" w:cs="Arial"/>
        </w:rPr>
        <w:t>9.4</w:t>
      </w:r>
      <w:r>
        <w:rPr>
          <w:rFonts w:ascii="Arial" w:hAnsi="Arial" w:cs="Arial"/>
        </w:rPr>
        <w:t xml:space="preserve"> </w:t>
      </w:r>
      <w:r w:rsidRPr="00A23B9E">
        <w:rPr>
          <w:rFonts w:ascii="Arial" w:hAnsi="Arial" w:cs="Arial"/>
        </w:rPr>
        <w:t xml:space="preserve">Students will have developed, and be able to demonstrate in examinations, written communication skills </w:t>
      </w:r>
    </w:p>
    <w:p w14:paraId="6A07F0FD" w14:textId="77777777" w:rsidR="007339C7" w:rsidRPr="00A23B9E" w:rsidRDefault="007339C7" w:rsidP="007339C7">
      <w:pPr>
        <w:pStyle w:val="Default"/>
        <w:spacing w:after="120"/>
        <w:ind w:left="720" w:right="260"/>
        <w:rPr>
          <w:color w:val="auto"/>
          <w:sz w:val="22"/>
          <w:szCs w:val="22"/>
        </w:rPr>
      </w:pPr>
    </w:p>
    <w:p w14:paraId="4DB50D13"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A synopsis of the curriculum</w:t>
      </w:r>
    </w:p>
    <w:p w14:paraId="35C372B6"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This </w:t>
      </w:r>
      <w:r>
        <w:rPr>
          <w:rFonts w:ascii="Arial" w:hAnsi="Arial" w:cs="Arial"/>
          <w:iCs/>
        </w:rPr>
        <w:t>module</w:t>
      </w:r>
      <w:r w:rsidRPr="00A23B9E">
        <w:rPr>
          <w:rFonts w:ascii="Arial" w:hAnsi="Arial" w:cs="Arial"/>
          <w:iCs/>
        </w:rPr>
        <w:t xml:space="preserve"> </w:t>
      </w:r>
      <w:r>
        <w:rPr>
          <w:rFonts w:ascii="Arial" w:hAnsi="Arial" w:cs="Arial"/>
          <w:iCs/>
        </w:rPr>
        <w:t>addresses</w:t>
      </w:r>
      <w:r w:rsidRPr="00A23B9E">
        <w:rPr>
          <w:rFonts w:ascii="Arial" w:hAnsi="Arial" w:cs="Arial"/>
          <w:iCs/>
        </w:rPr>
        <w:t xml:space="preserve"> key themes and experimental techniques in molecular </w:t>
      </w:r>
      <w:r>
        <w:rPr>
          <w:rFonts w:ascii="Arial" w:hAnsi="Arial" w:cs="Arial"/>
          <w:iCs/>
        </w:rPr>
        <w:t xml:space="preserve">and cellular </w:t>
      </w:r>
      <w:r w:rsidRPr="00A23B9E">
        <w:rPr>
          <w:rFonts w:ascii="Arial" w:hAnsi="Arial" w:cs="Arial"/>
          <w:iCs/>
        </w:rPr>
        <w:t xml:space="preserve">illustrated by examples from a range of </w:t>
      </w:r>
      <w:r>
        <w:rPr>
          <w:rFonts w:ascii="Arial" w:hAnsi="Arial" w:cs="Arial"/>
          <w:iCs/>
        </w:rPr>
        <w:t xml:space="preserve">microbes animals and </w:t>
      </w:r>
      <w:proofErr w:type="gramStart"/>
      <w:r>
        <w:rPr>
          <w:rFonts w:ascii="Arial" w:hAnsi="Arial" w:cs="Arial"/>
          <w:iCs/>
        </w:rPr>
        <w:t xml:space="preserve">plants </w:t>
      </w:r>
      <w:r w:rsidRPr="00A23B9E">
        <w:rPr>
          <w:rFonts w:ascii="Arial" w:hAnsi="Arial" w:cs="Arial"/>
          <w:iCs/>
        </w:rPr>
        <w:t>.</w:t>
      </w:r>
      <w:proofErr w:type="gramEnd"/>
      <w:r w:rsidRPr="00A23B9E">
        <w:rPr>
          <w:rFonts w:ascii="Arial" w:hAnsi="Arial" w:cs="Arial"/>
          <w:iCs/>
        </w:rPr>
        <w:t xml:space="preserve">  It cover</w:t>
      </w:r>
      <w:r>
        <w:rPr>
          <w:rFonts w:ascii="Arial" w:hAnsi="Arial" w:cs="Arial"/>
          <w:iCs/>
        </w:rPr>
        <w:t>s</w:t>
      </w:r>
      <w:r w:rsidRPr="00A23B9E">
        <w:rPr>
          <w:rFonts w:ascii="Arial" w:hAnsi="Arial" w:cs="Arial"/>
          <w:iCs/>
        </w:rPr>
        <w:t xml:space="preserve"> basic cell structure, and organisation </w:t>
      </w:r>
      <w:r>
        <w:rPr>
          <w:rFonts w:ascii="Arial" w:hAnsi="Arial" w:cs="Arial"/>
          <w:iCs/>
        </w:rPr>
        <w:t>including</w:t>
      </w:r>
      <w:r w:rsidRPr="00A23B9E">
        <w:rPr>
          <w:rFonts w:ascii="Arial" w:hAnsi="Arial" w:cs="Arial"/>
          <w:iCs/>
        </w:rPr>
        <w:t xml:space="preserve"> </w:t>
      </w:r>
      <w:r>
        <w:rPr>
          <w:rFonts w:ascii="Arial" w:hAnsi="Arial" w:cs="Arial"/>
          <w:iCs/>
        </w:rPr>
        <w:t>organelles and their functions, cytoskeleton,</w:t>
      </w:r>
      <w:r w:rsidRPr="00A23B9E">
        <w:rPr>
          <w:rFonts w:ascii="Arial" w:hAnsi="Arial" w:cs="Arial"/>
          <w:iCs/>
        </w:rPr>
        <w:t xml:space="preserve"> cell cycle</w:t>
      </w:r>
      <w:r>
        <w:rPr>
          <w:rFonts w:ascii="Arial" w:hAnsi="Arial" w:cs="Arial"/>
          <w:iCs/>
        </w:rPr>
        <w:t xml:space="preserve"> control</w:t>
      </w:r>
      <w:r w:rsidRPr="00A23B9E">
        <w:rPr>
          <w:rFonts w:ascii="Arial" w:hAnsi="Arial" w:cs="Arial"/>
          <w:iCs/>
        </w:rPr>
        <w:t xml:space="preserve"> and cell division.  The control of all living processes by genetic mechanisms </w:t>
      </w:r>
      <w:r>
        <w:rPr>
          <w:rFonts w:ascii="Arial" w:hAnsi="Arial" w:cs="Arial"/>
          <w:iCs/>
        </w:rPr>
        <w:t>is</w:t>
      </w:r>
      <w:r w:rsidRPr="00A23B9E">
        <w:rPr>
          <w:rFonts w:ascii="Arial" w:hAnsi="Arial" w:cs="Arial"/>
          <w:iCs/>
        </w:rPr>
        <w:t xml:space="preserve"> introduced and an opportunity to handle and manipulate genetic material provided in the laboratory.  Monitoring of students' knowledge and progress will be provided by a multi-choice test and the laboratory report, with feedback</w:t>
      </w:r>
      <w:r w:rsidRPr="00A23B9E">
        <w:rPr>
          <w:rFonts w:ascii="Arial" w:hAnsi="Arial" w:cs="Arial"/>
          <w:iCs/>
          <w:strike/>
        </w:rPr>
        <w:t xml:space="preserve"> </w:t>
      </w:r>
    </w:p>
    <w:p w14:paraId="26147DAB"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Functional Geography of Cells: Introduction to cell organisation, variety and cell membranes. Molecular traffic in cells. Organelles involved in energy and metabolism. Eukaryotic cell cycle. Chromosome structure &amp; cell division. Meiosis and recombination.</w:t>
      </w:r>
      <w:r>
        <w:rPr>
          <w:rFonts w:ascii="Arial" w:hAnsi="Arial" w:cs="Arial"/>
          <w:iCs/>
        </w:rPr>
        <w:t xml:space="preserve"> Cytoskeleton.</w:t>
      </w:r>
    </w:p>
    <w:p w14:paraId="7B25E2E2"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Molecular biology: The structure and function of genetic material. Chromosomes, chromatin structure, mutations, DNA replication, DNA repair and recombination, Basic mechanisms of transcription, mRNA processing and translation. </w:t>
      </w:r>
    </w:p>
    <w:p w14:paraId="777DE92A"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 xml:space="preserve">Techniques in molecular and cellular biology: Methods in cell Biology - light and electron microscopy; cell culture, fractionation and protein isolation/electrophoresis; antibodies, radiolabelling. Gene Cloning – vectors, enzymes, ligation, transformation, screening; hybridisation, probes and blots, PCR, DNA sequencing. Applications </w:t>
      </w:r>
      <w:r>
        <w:rPr>
          <w:rFonts w:ascii="Arial" w:hAnsi="Arial" w:cs="Arial"/>
          <w:iCs/>
        </w:rPr>
        <w:t>of recombinant DNA technology.</w:t>
      </w:r>
    </w:p>
    <w:p w14:paraId="3466F435" w14:textId="77777777" w:rsidR="007339C7" w:rsidRPr="00A23B9E" w:rsidRDefault="007339C7" w:rsidP="007339C7">
      <w:pPr>
        <w:spacing w:after="120" w:line="240" w:lineRule="auto"/>
        <w:ind w:left="426" w:right="260"/>
        <w:rPr>
          <w:rFonts w:ascii="Arial" w:hAnsi="Arial" w:cs="Arial"/>
          <w:iCs/>
        </w:rPr>
      </w:pPr>
      <w:r w:rsidRPr="00A23B9E">
        <w:rPr>
          <w:rFonts w:ascii="Arial" w:hAnsi="Arial" w:cs="Arial"/>
          <w:iCs/>
        </w:rPr>
        <w:t>Laboratory: PCR amplification of DNA and gel analysis.</w:t>
      </w:r>
    </w:p>
    <w:p w14:paraId="6CB36A25" w14:textId="77777777" w:rsidR="007339C7" w:rsidRPr="00A23B9E" w:rsidRDefault="007339C7" w:rsidP="007339C7">
      <w:pPr>
        <w:spacing w:after="120" w:line="240" w:lineRule="auto"/>
        <w:ind w:left="426" w:right="260"/>
        <w:rPr>
          <w:rFonts w:ascii="Arial" w:hAnsi="Arial" w:cs="Arial"/>
          <w:iCs/>
        </w:rPr>
      </w:pPr>
    </w:p>
    <w:p w14:paraId="39FC05ED"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Reading list (Indicative list, current at time of publication. Reading lists will be published annually)</w:t>
      </w:r>
    </w:p>
    <w:p w14:paraId="6F01278A" w14:textId="1F24785D" w:rsidR="005A6400" w:rsidRDefault="007339C7" w:rsidP="005A6400">
      <w:pPr>
        <w:rPr>
          <w:rFonts w:ascii="Verdana" w:hAnsi="Verdana"/>
          <w:color w:val="333333"/>
          <w:sz w:val="20"/>
          <w:szCs w:val="20"/>
          <w:shd w:val="clear" w:color="auto" w:fill="FFFFFF"/>
        </w:rPr>
      </w:pPr>
      <w:r w:rsidRPr="00A23B9E">
        <w:rPr>
          <w:rFonts w:ascii="Arial" w:hAnsi="Arial" w:cs="Arial"/>
        </w:rPr>
        <w:t xml:space="preserve">Alberts B, et al. Essential Cell Biology, </w:t>
      </w:r>
      <w:r w:rsidR="00297AA5">
        <w:rPr>
          <w:rFonts w:ascii="Arial" w:hAnsi="Arial" w:cs="Arial"/>
        </w:rPr>
        <w:t>5</w:t>
      </w:r>
      <w:r w:rsidRPr="00A23B9E">
        <w:rPr>
          <w:rFonts w:ascii="Arial" w:hAnsi="Arial" w:cs="Arial"/>
          <w:vertAlign w:val="superscript"/>
        </w:rPr>
        <w:t>th</w:t>
      </w:r>
      <w:r w:rsidRPr="00A23B9E">
        <w:rPr>
          <w:rFonts w:ascii="Arial" w:hAnsi="Arial" w:cs="Arial"/>
        </w:rPr>
        <w:t xml:space="preserve"> Edition, Garland Science Pub., 201</w:t>
      </w:r>
      <w:r w:rsidR="00297AA5">
        <w:rPr>
          <w:rFonts w:ascii="Arial" w:hAnsi="Arial" w:cs="Arial"/>
        </w:rPr>
        <w:t>9</w:t>
      </w:r>
      <w:r w:rsidRPr="00A23B9E">
        <w:t xml:space="preserve"> </w:t>
      </w:r>
      <w:r w:rsidRPr="00A23B9E">
        <w:rPr>
          <w:rFonts w:ascii="Arial" w:hAnsi="Arial" w:cs="Arial"/>
        </w:rPr>
        <w:t xml:space="preserve">ISBN: </w:t>
      </w:r>
    </w:p>
    <w:p w14:paraId="4B2895A1" w14:textId="77777777" w:rsidR="005A6400" w:rsidRDefault="005A6400" w:rsidP="005A6400">
      <w:pPr>
        <w:rPr>
          <w:rFonts w:eastAsia="Times New Roman"/>
          <w:lang w:eastAsia="en-US"/>
        </w:rPr>
      </w:pPr>
      <w:r>
        <w:rPr>
          <w:rFonts w:ascii="Verdana" w:hAnsi="Verdana"/>
          <w:color w:val="333333"/>
          <w:sz w:val="20"/>
          <w:szCs w:val="20"/>
          <w:shd w:val="clear" w:color="auto" w:fill="FFFFFF"/>
        </w:rPr>
        <w:t>978-0393680393</w:t>
      </w:r>
    </w:p>
    <w:p w14:paraId="147C31F0" w14:textId="552A4F44" w:rsidR="007339C7" w:rsidRPr="00A23B9E" w:rsidRDefault="007339C7" w:rsidP="007339C7">
      <w:pPr>
        <w:spacing w:after="120" w:line="240" w:lineRule="auto"/>
        <w:ind w:left="567" w:right="260"/>
        <w:jc w:val="both"/>
        <w:rPr>
          <w:rFonts w:ascii="Arial" w:hAnsi="Arial" w:cs="Arial"/>
        </w:rPr>
      </w:pPr>
    </w:p>
    <w:p w14:paraId="7B9479AF" w14:textId="77777777" w:rsidR="007339C7" w:rsidRPr="00A23B9E" w:rsidRDefault="007339C7" w:rsidP="007339C7">
      <w:pPr>
        <w:spacing w:after="120" w:line="240" w:lineRule="auto"/>
        <w:ind w:left="567" w:right="260"/>
        <w:jc w:val="both"/>
        <w:rPr>
          <w:rFonts w:ascii="Arial" w:hAnsi="Arial" w:cs="Arial"/>
          <w:i/>
        </w:rPr>
      </w:pPr>
    </w:p>
    <w:p w14:paraId="0A0D22F1" w14:textId="77777777" w:rsidR="007339C7" w:rsidRPr="00A23B9E" w:rsidRDefault="007339C7" w:rsidP="007339C7">
      <w:pPr>
        <w:numPr>
          <w:ilvl w:val="0"/>
          <w:numId w:val="1"/>
        </w:numPr>
        <w:spacing w:after="120" w:line="240" w:lineRule="auto"/>
        <w:ind w:left="567" w:right="260" w:hanging="567"/>
        <w:rPr>
          <w:rFonts w:ascii="Arial" w:hAnsi="Arial" w:cs="Arial"/>
          <w:i/>
          <w:iCs/>
        </w:rPr>
      </w:pPr>
      <w:r w:rsidRPr="00A23B9E">
        <w:rPr>
          <w:rFonts w:ascii="Arial" w:hAnsi="Arial" w:cs="Arial"/>
          <w:b/>
        </w:rPr>
        <w:t>Learning and teaching methods</w:t>
      </w:r>
    </w:p>
    <w:p w14:paraId="35022E79" w14:textId="77777777" w:rsidR="007339C7" w:rsidRPr="00A23B9E" w:rsidRDefault="007339C7" w:rsidP="007339C7">
      <w:pPr>
        <w:pStyle w:val="ListParagraph"/>
        <w:spacing w:after="120" w:line="240" w:lineRule="auto"/>
        <w:ind w:left="567" w:right="260"/>
        <w:rPr>
          <w:rFonts w:ascii="Arial" w:hAnsi="Arial" w:cs="Arial"/>
          <w:iCs/>
        </w:rPr>
      </w:pPr>
      <w:r w:rsidRPr="00A23B9E">
        <w:rPr>
          <w:rFonts w:ascii="Arial" w:hAnsi="Arial" w:cs="Arial"/>
          <w:iCs/>
        </w:rPr>
        <w:t>Contact Hours 27</w:t>
      </w:r>
    </w:p>
    <w:p w14:paraId="2FBDB744" w14:textId="77777777" w:rsidR="007339C7" w:rsidRPr="00A23B9E" w:rsidRDefault="007339C7" w:rsidP="007339C7">
      <w:pPr>
        <w:pStyle w:val="ListParagraph"/>
        <w:spacing w:after="120" w:line="240" w:lineRule="auto"/>
        <w:ind w:left="567" w:right="260"/>
        <w:rPr>
          <w:rFonts w:ascii="Arial" w:hAnsi="Arial" w:cs="Arial"/>
          <w:iCs/>
        </w:rPr>
      </w:pPr>
      <w:proofErr w:type="spellStart"/>
      <w:r w:rsidRPr="00A23B9E">
        <w:rPr>
          <w:rFonts w:ascii="Arial" w:hAnsi="Arial" w:cs="Arial"/>
          <w:iCs/>
        </w:rPr>
        <w:t>Self Study</w:t>
      </w:r>
      <w:proofErr w:type="spellEnd"/>
      <w:r w:rsidRPr="00A23B9E">
        <w:rPr>
          <w:rFonts w:ascii="Arial" w:hAnsi="Arial" w:cs="Arial"/>
          <w:iCs/>
        </w:rPr>
        <w:t>: 123</w:t>
      </w:r>
    </w:p>
    <w:p w14:paraId="1C2C8758" w14:textId="77777777" w:rsidR="007339C7" w:rsidRPr="00A23B9E" w:rsidRDefault="007339C7" w:rsidP="007339C7">
      <w:pPr>
        <w:pStyle w:val="ListParagraph"/>
        <w:spacing w:after="120" w:line="240" w:lineRule="auto"/>
        <w:ind w:left="567" w:right="260"/>
        <w:rPr>
          <w:rFonts w:ascii="Arial" w:hAnsi="Arial" w:cs="Arial"/>
          <w:iCs/>
        </w:rPr>
      </w:pPr>
      <w:r w:rsidRPr="00A23B9E">
        <w:rPr>
          <w:rFonts w:ascii="Arial" w:hAnsi="Arial" w:cs="Arial"/>
          <w:iCs/>
        </w:rPr>
        <w:t>Total hours 150</w:t>
      </w:r>
    </w:p>
    <w:p w14:paraId="7350F410" w14:textId="77777777" w:rsidR="007339C7" w:rsidRPr="00A23B9E" w:rsidRDefault="007339C7" w:rsidP="007339C7">
      <w:pPr>
        <w:spacing w:after="120" w:line="240" w:lineRule="auto"/>
        <w:ind w:left="426" w:right="260"/>
        <w:rPr>
          <w:rFonts w:ascii="Arial" w:hAnsi="Arial" w:cs="Arial"/>
          <w:i/>
          <w:iCs/>
        </w:rPr>
      </w:pPr>
    </w:p>
    <w:p w14:paraId="03AFF364" w14:textId="77777777" w:rsidR="007339C7" w:rsidRPr="00A23B9E" w:rsidRDefault="007339C7" w:rsidP="007339C7">
      <w:pPr>
        <w:numPr>
          <w:ilvl w:val="0"/>
          <w:numId w:val="1"/>
        </w:numPr>
        <w:spacing w:after="120" w:line="240" w:lineRule="auto"/>
        <w:ind w:left="567" w:right="260" w:hanging="567"/>
        <w:rPr>
          <w:rFonts w:ascii="Arial" w:hAnsi="Arial" w:cs="Arial"/>
          <w:i/>
          <w:iCs/>
        </w:rPr>
      </w:pPr>
      <w:r w:rsidRPr="00A23B9E">
        <w:rPr>
          <w:rFonts w:ascii="Arial" w:hAnsi="Arial" w:cs="Arial"/>
          <w:b/>
        </w:rPr>
        <w:t>Assessment methods</w:t>
      </w:r>
    </w:p>
    <w:p w14:paraId="1018F442" w14:textId="77777777" w:rsidR="007339C7" w:rsidRPr="00A23B9E" w:rsidRDefault="007339C7" w:rsidP="007339C7">
      <w:pPr>
        <w:pStyle w:val="ListParagraph"/>
        <w:numPr>
          <w:ilvl w:val="1"/>
          <w:numId w:val="9"/>
        </w:numPr>
        <w:spacing w:after="120"/>
        <w:ind w:left="1134" w:hanging="567"/>
        <w:rPr>
          <w:rFonts w:ascii="Arial" w:hAnsi="Arial" w:cs="Arial"/>
          <w:iCs/>
        </w:rPr>
      </w:pPr>
      <w:r w:rsidRPr="00A23B9E">
        <w:rPr>
          <w:rFonts w:ascii="Arial" w:hAnsi="Arial" w:cs="Arial"/>
          <w:iCs/>
        </w:rPr>
        <w:t>Main assessment methods</w:t>
      </w:r>
    </w:p>
    <w:p w14:paraId="285F52E8" w14:textId="77777777" w:rsidR="007339C7" w:rsidRPr="00A23B9E" w:rsidRDefault="007339C7" w:rsidP="007339C7">
      <w:pPr>
        <w:spacing w:after="120" w:line="240" w:lineRule="auto"/>
        <w:ind w:left="1134" w:right="260"/>
        <w:rPr>
          <w:rFonts w:ascii="Arial" w:hAnsi="Arial" w:cs="Arial"/>
          <w:iCs/>
        </w:rPr>
      </w:pPr>
      <w:r w:rsidRPr="00A23B9E">
        <w:rPr>
          <w:rFonts w:ascii="Arial" w:hAnsi="Arial" w:cs="Arial"/>
          <w:iCs/>
        </w:rPr>
        <w:t>Laboratory report – 1500-2000 words (20%)</w:t>
      </w:r>
    </w:p>
    <w:p w14:paraId="6BFC5A55" w14:textId="532FC87B" w:rsidR="007339C7" w:rsidRPr="00A23B9E" w:rsidRDefault="005A6400" w:rsidP="00515B68">
      <w:pPr>
        <w:spacing w:after="120" w:line="240" w:lineRule="auto"/>
        <w:ind w:left="1134" w:right="260"/>
        <w:rPr>
          <w:rFonts w:ascii="Arial" w:hAnsi="Arial" w:cs="Arial"/>
          <w:iCs/>
        </w:rPr>
      </w:pPr>
      <w:r>
        <w:rPr>
          <w:rFonts w:ascii="Arial" w:hAnsi="Arial" w:cs="Arial"/>
          <w:iCs/>
        </w:rPr>
        <w:t>MCQ assessment</w:t>
      </w:r>
      <w:r w:rsidR="00560B64">
        <w:rPr>
          <w:rFonts w:ascii="Arial" w:hAnsi="Arial" w:cs="Arial"/>
          <w:iCs/>
        </w:rPr>
        <w:t>s</w:t>
      </w:r>
      <w:r w:rsidR="007339C7" w:rsidRPr="00A23B9E">
        <w:rPr>
          <w:rFonts w:ascii="Arial" w:hAnsi="Arial" w:cs="Arial"/>
          <w:iCs/>
        </w:rPr>
        <w:t xml:space="preserve"> </w:t>
      </w:r>
      <w:r w:rsidR="00515B68">
        <w:rPr>
          <w:rFonts w:ascii="Arial" w:hAnsi="Arial" w:cs="Arial"/>
          <w:iCs/>
        </w:rPr>
        <w:t xml:space="preserve">– 40 questions </w:t>
      </w:r>
      <w:r w:rsidR="007339C7" w:rsidRPr="00A23B9E">
        <w:rPr>
          <w:rFonts w:ascii="Arial" w:hAnsi="Arial" w:cs="Arial"/>
          <w:iCs/>
        </w:rPr>
        <w:t>(20%)</w:t>
      </w:r>
    </w:p>
    <w:p w14:paraId="4B2256BB" w14:textId="77777777" w:rsidR="007339C7" w:rsidRPr="00A23B9E" w:rsidRDefault="007339C7" w:rsidP="007339C7">
      <w:pPr>
        <w:spacing w:after="120" w:line="240" w:lineRule="auto"/>
        <w:ind w:left="1134" w:right="260"/>
        <w:rPr>
          <w:rFonts w:ascii="Arial" w:hAnsi="Arial" w:cs="Arial"/>
          <w:iCs/>
        </w:rPr>
      </w:pPr>
      <w:r w:rsidRPr="00A23B9E">
        <w:rPr>
          <w:rFonts w:ascii="Arial" w:hAnsi="Arial" w:cs="Arial"/>
          <w:iCs/>
        </w:rPr>
        <w:lastRenderedPageBreak/>
        <w:t>2hr Examination 60%</w:t>
      </w:r>
    </w:p>
    <w:p w14:paraId="7F66147A" w14:textId="77777777" w:rsidR="007339C7" w:rsidRPr="00A23B9E" w:rsidRDefault="007339C7" w:rsidP="007339C7">
      <w:pPr>
        <w:spacing w:after="120" w:line="240" w:lineRule="auto"/>
        <w:ind w:left="426" w:right="260"/>
        <w:rPr>
          <w:rFonts w:ascii="Arial" w:hAnsi="Arial" w:cs="Arial"/>
          <w:b/>
          <w:i/>
          <w:iCs/>
        </w:rPr>
      </w:pPr>
    </w:p>
    <w:p w14:paraId="0A2C96A4" w14:textId="77777777" w:rsidR="007339C7" w:rsidRPr="00A23B9E" w:rsidRDefault="007339C7" w:rsidP="007339C7">
      <w:pPr>
        <w:spacing w:after="120"/>
        <w:ind w:left="1134" w:hanging="567"/>
        <w:rPr>
          <w:rFonts w:ascii="Arial" w:hAnsi="Arial" w:cs="Arial"/>
          <w:iCs/>
        </w:rPr>
      </w:pPr>
      <w:r w:rsidRPr="00A23B9E">
        <w:rPr>
          <w:rFonts w:ascii="Arial" w:hAnsi="Arial" w:cs="Arial"/>
          <w:iCs/>
        </w:rPr>
        <w:t>13.2</w:t>
      </w:r>
      <w:r w:rsidRPr="00A23B9E">
        <w:rPr>
          <w:rFonts w:ascii="Arial" w:hAnsi="Arial" w:cs="Arial"/>
          <w:iCs/>
        </w:rPr>
        <w:tab/>
        <w:t xml:space="preserve">Reassessment methods </w:t>
      </w:r>
    </w:p>
    <w:p w14:paraId="6B9BD10A" w14:textId="6B2AFC49" w:rsidR="007339C7" w:rsidRPr="00A23B9E" w:rsidRDefault="008506F1" w:rsidP="007339C7">
      <w:pPr>
        <w:spacing w:after="120" w:line="240" w:lineRule="auto"/>
        <w:ind w:left="1134" w:right="260"/>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53AF6711" w14:textId="77777777" w:rsidR="007339C7" w:rsidRPr="00A23B9E" w:rsidRDefault="007339C7" w:rsidP="007339C7">
      <w:pPr>
        <w:spacing w:after="120" w:line="240" w:lineRule="auto"/>
        <w:ind w:left="426" w:right="260"/>
        <w:rPr>
          <w:rFonts w:ascii="Arial" w:hAnsi="Arial" w:cs="Arial"/>
          <w:iCs/>
        </w:rPr>
      </w:pPr>
    </w:p>
    <w:p w14:paraId="0B11C987" w14:textId="77777777" w:rsidR="007339C7" w:rsidRPr="00A23B9E" w:rsidRDefault="007339C7" w:rsidP="007339C7">
      <w:pPr>
        <w:numPr>
          <w:ilvl w:val="0"/>
          <w:numId w:val="1"/>
        </w:numPr>
        <w:spacing w:after="120" w:line="240" w:lineRule="auto"/>
        <w:ind w:left="567" w:right="261" w:hanging="567"/>
        <w:jc w:val="both"/>
        <w:rPr>
          <w:rFonts w:ascii="Arial" w:hAnsi="Arial" w:cs="Arial"/>
          <w:b/>
          <w:iCs/>
        </w:rPr>
      </w:pPr>
      <w:r w:rsidRPr="00A23B9E">
        <w:rPr>
          <w:rFonts w:ascii="Arial" w:hAnsi="Arial" w:cs="Arial"/>
          <w:b/>
          <w:iCs/>
        </w:rPr>
        <w:t>Map of module learning outcomes (sections 8 &amp; 9) to learning and teaching methods (section12) and methods of assessment (section 13)</w:t>
      </w:r>
    </w:p>
    <w:p w14:paraId="446CE50F" w14:textId="77777777" w:rsidR="007339C7" w:rsidRPr="00A23B9E" w:rsidRDefault="007339C7" w:rsidP="007339C7">
      <w:pPr>
        <w:spacing w:after="120" w:line="240" w:lineRule="auto"/>
        <w:ind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C4388A" w:rsidRPr="00A23B9E" w14:paraId="7EA978C5" w14:textId="77777777" w:rsidTr="00C4388A">
        <w:tc>
          <w:tcPr>
            <w:tcW w:w="1730" w:type="dxa"/>
            <w:shd w:val="clear" w:color="auto" w:fill="D9D9D9" w:themeFill="background1" w:themeFillShade="D9"/>
          </w:tcPr>
          <w:p w14:paraId="209C3FF3" w14:textId="77777777" w:rsidR="00C4388A" w:rsidRPr="00A23B9E" w:rsidRDefault="00C4388A" w:rsidP="007339C7">
            <w:pPr>
              <w:spacing w:after="120"/>
              <w:ind w:left="33"/>
              <w:rPr>
                <w:rFonts w:ascii="Arial" w:hAnsi="Arial" w:cs="Arial"/>
                <w:b/>
              </w:rPr>
            </w:pPr>
            <w:r w:rsidRPr="00A23B9E">
              <w:rPr>
                <w:rFonts w:ascii="Arial" w:hAnsi="Arial" w:cs="Arial"/>
                <w:b/>
              </w:rPr>
              <w:t>Module learning outcome</w:t>
            </w:r>
          </w:p>
        </w:tc>
        <w:tc>
          <w:tcPr>
            <w:tcW w:w="567" w:type="dxa"/>
          </w:tcPr>
          <w:p w14:paraId="254E1C67" w14:textId="77777777" w:rsidR="00C4388A" w:rsidRPr="00A23B9E" w:rsidRDefault="00C4388A" w:rsidP="007339C7">
            <w:pPr>
              <w:spacing w:after="120"/>
              <w:rPr>
                <w:rFonts w:ascii="Arial" w:hAnsi="Arial" w:cs="Arial"/>
                <w:i/>
              </w:rPr>
            </w:pPr>
            <w:r w:rsidRPr="00A23B9E">
              <w:rPr>
                <w:rFonts w:ascii="Arial" w:hAnsi="Arial" w:cs="Arial"/>
                <w:i/>
              </w:rPr>
              <w:t>8.1</w:t>
            </w:r>
          </w:p>
        </w:tc>
        <w:tc>
          <w:tcPr>
            <w:tcW w:w="567" w:type="dxa"/>
          </w:tcPr>
          <w:p w14:paraId="40A46E10" w14:textId="77777777" w:rsidR="00C4388A" w:rsidRPr="00A23B9E" w:rsidRDefault="00C4388A" w:rsidP="007339C7">
            <w:pPr>
              <w:spacing w:after="120"/>
              <w:rPr>
                <w:rFonts w:ascii="Arial" w:hAnsi="Arial" w:cs="Arial"/>
                <w:i/>
              </w:rPr>
            </w:pPr>
            <w:r w:rsidRPr="00A23B9E">
              <w:rPr>
                <w:rFonts w:ascii="Arial" w:hAnsi="Arial" w:cs="Arial"/>
                <w:i/>
              </w:rPr>
              <w:t>8.2</w:t>
            </w:r>
          </w:p>
        </w:tc>
        <w:tc>
          <w:tcPr>
            <w:tcW w:w="567" w:type="dxa"/>
          </w:tcPr>
          <w:p w14:paraId="7F1F430F" w14:textId="77777777" w:rsidR="00C4388A" w:rsidRPr="00A23B9E" w:rsidRDefault="00C4388A" w:rsidP="007339C7">
            <w:pPr>
              <w:spacing w:after="120"/>
              <w:rPr>
                <w:rFonts w:ascii="Arial" w:hAnsi="Arial" w:cs="Arial"/>
                <w:i/>
              </w:rPr>
            </w:pPr>
            <w:r w:rsidRPr="00A23B9E">
              <w:rPr>
                <w:rFonts w:ascii="Arial" w:hAnsi="Arial" w:cs="Arial"/>
                <w:i/>
              </w:rPr>
              <w:t>9.1</w:t>
            </w:r>
          </w:p>
        </w:tc>
        <w:tc>
          <w:tcPr>
            <w:tcW w:w="567" w:type="dxa"/>
          </w:tcPr>
          <w:p w14:paraId="6D5CA230" w14:textId="77777777" w:rsidR="00C4388A" w:rsidRPr="00A23B9E" w:rsidRDefault="00C4388A" w:rsidP="007339C7">
            <w:pPr>
              <w:spacing w:after="120"/>
              <w:rPr>
                <w:rFonts w:ascii="Arial" w:hAnsi="Arial" w:cs="Arial"/>
                <w:i/>
              </w:rPr>
            </w:pPr>
            <w:r w:rsidRPr="00A23B9E">
              <w:rPr>
                <w:rFonts w:ascii="Arial" w:hAnsi="Arial" w:cs="Arial"/>
                <w:i/>
              </w:rPr>
              <w:t>9.2</w:t>
            </w:r>
          </w:p>
        </w:tc>
        <w:tc>
          <w:tcPr>
            <w:tcW w:w="567" w:type="dxa"/>
          </w:tcPr>
          <w:p w14:paraId="15C70280" w14:textId="77777777" w:rsidR="00C4388A" w:rsidRPr="00A23B9E" w:rsidRDefault="00C4388A" w:rsidP="007339C7">
            <w:pPr>
              <w:spacing w:after="120"/>
              <w:rPr>
                <w:rFonts w:ascii="Arial" w:hAnsi="Arial" w:cs="Arial"/>
                <w:i/>
              </w:rPr>
            </w:pPr>
            <w:r w:rsidRPr="00A23B9E">
              <w:rPr>
                <w:rFonts w:ascii="Arial" w:hAnsi="Arial" w:cs="Arial"/>
                <w:i/>
              </w:rPr>
              <w:t>9.3</w:t>
            </w:r>
          </w:p>
        </w:tc>
        <w:tc>
          <w:tcPr>
            <w:tcW w:w="567" w:type="dxa"/>
          </w:tcPr>
          <w:p w14:paraId="0EB7B41B" w14:textId="77777777" w:rsidR="00C4388A" w:rsidRPr="00A23B9E" w:rsidRDefault="00C4388A" w:rsidP="007339C7">
            <w:pPr>
              <w:spacing w:after="120"/>
              <w:rPr>
                <w:rFonts w:ascii="Arial" w:hAnsi="Arial" w:cs="Arial"/>
                <w:i/>
              </w:rPr>
            </w:pPr>
            <w:r w:rsidRPr="00A23B9E">
              <w:rPr>
                <w:rFonts w:ascii="Arial" w:hAnsi="Arial" w:cs="Arial"/>
                <w:i/>
              </w:rPr>
              <w:t>9.4</w:t>
            </w:r>
          </w:p>
        </w:tc>
      </w:tr>
      <w:tr w:rsidR="00C4388A" w:rsidRPr="00A23B9E" w14:paraId="1CED15BC" w14:textId="77777777" w:rsidTr="00C4388A">
        <w:tc>
          <w:tcPr>
            <w:tcW w:w="1730" w:type="dxa"/>
            <w:shd w:val="clear" w:color="auto" w:fill="D9D9D9" w:themeFill="background1" w:themeFillShade="D9"/>
          </w:tcPr>
          <w:p w14:paraId="468B209E" w14:textId="77777777" w:rsidR="00C4388A" w:rsidRPr="00A23B9E" w:rsidRDefault="00C4388A" w:rsidP="007339C7">
            <w:pPr>
              <w:spacing w:after="120"/>
              <w:rPr>
                <w:rFonts w:ascii="Arial" w:hAnsi="Arial" w:cs="Arial"/>
                <w:b/>
              </w:rPr>
            </w:pPr>
            <w:r w:rsidRPr="00A23B9E">
              <w:rPr>
                <w:rFonts w:ascii="Arial" w:hAnsi="Arial" w:cs="Arial"/>
                <w:b/>
              </w:rPr>
              <w:t>Learning/ teaching method</w:t>
            </w:r>
          </w:p>
        </w:tc>
        <w:tc>
          <w:tcPr>
            <w:tcW w:w="567" w:type="dxa"/>
          </w:tcPr>
          <w:p w14:paraId="626F1B66" w14:textId="77777777" w:rsidR="00C4388A" w:rsidRPr="00A23B9E" w:rsidRDefault="00C4388A" w:rsidP="007339C7">
            <w:pPr>
              <w:spacing w:after="120"/>
              <w:rPr>
                <w:rFonts w:ascii="Arial" w:hAnsi="Arial" w:cs="Arial"/>
                <w:b/>
              </w:rPr>
            </w:pPr>
          </w:p>
        </w:tc>
        <w:tc>
          <w:tcPr>
            <w:tcW w:w="567" w:type="dxa"/>
          </w:tcPr>
          <w:p w14:paraId="5B7AF544" w14:textId="77777777" w:rsidR="00C4388A" w:rsidRPr="00A23B9E" w:rsidRDefault="00C4388A" w:rsidP="007339C7">
            <w:pPr>
              <w:spacing w:after="120"/>
              <w:rPr>
                <w:rFonts w:ascii="Arial" w:hAnsi="Arial" w:cs="Arial"/>
                <w:b/>
              </w:rPr>
            </w:pPr>
          </w:p>
        </w:tc>
        <w:tc>
          <w:tcPr>
            <w:tcW w:w="567" w:type="dxa"/>
          </w:tcPr>
          <w:p w14:paraId="17200A0C" w14:textId="77777777" w:rsidR="00C4388A" w:rsidRPr="00A23B9E" w:rsidRDefault="00C4388A" w:rsidP="007339C7">
            <w:pPr>
              <w:spacing w:after="120"/>
              <w:rPr>
                <w:rFonts w:ascii="Arial" w:hAnsi="Arial" w:cs="Arial"/>
                <w:b/>
              </w:rPr>
            </w:pPr>
          </w:p>
        </w:tc>
        <w:tc>
          <w:tcPr>
            <w:tcW w:w="567" w:type="dxa"/>
          </w:tcPr>
          <w:p w14:paraId="432E27C1" w14:textId="77777777" w:rsidR="00C4388A" w:rsidRPr="00A23B9E" w:rsidRDefault="00C4388A" w:rsidP="007339C7">
            <w:pPr>
              <w:spacing w:after="120"/>
              <w:rPr>
                <w:rFonts w:ascii="Arial" w:hAnsi="Arial" w:cs="Arial"/>
                <w:b/>
              </w:rPr>
            </w:pPr>
          </w:p>
        </w:tc>
        <w:tc>
          <w:tcPr>
            <w:tcW w:w="567" w:type="dxa"/>
          </w:tcPr>
          <w:p w14:paraId="5CB7F632" w14:textId="77777777" w:rsidR="00C4388A" w:rsidRPr="00A23B9E" w:rsidRDefault="00C4388A" w:rsidP="007339C7">
            <w:pPr>
              <w:spacing w:after="120"/>
              <w:rPr>
                <w:rFonts w:ascii="Arial" w:hAnsi="Arial" w:cs="Arial"/>
                <w:b/>
              </w:rPr>
            </w:pPr>
          </w:p>
        </w:tc>
        <w:tc>
          <w:tcPr>
            <w:tcW w:w="567" w:type="dxa"/>
          </w:tcPr>
          <w:p w14:paraId="186CC943" w14:textId="77777777" w:rsidR="00C4388A" w:rsidRPr="00A23B9E" w:rsidRDefault="00C4388A" w:rsidP="007339C7">
            <w:pPr>
              <w:spacing w:after="120"/>
              <w:rPr>
                <w:rFonts w:ascii="Arial" w:hAnsi="Arial" w:cs="Arial"/>
                <w:b/>
              </w:rPr>
            </w:pPr>
          </w:p>
        </w:tc>
      </w:tr>
      <w:tr w:rsidR="00C4388A" w:rsidRPr="00A23B9E" w14:paraId="1292BA64" w14:textId="77777777" w:rsidTr="00C4388A">
        <w:tc>
          <w:tcPr>
            <w:tcW w:w="1730" w:type="dxa"/>
          </w:tcPr>
          <w:p w14:paraId="4E678258" w14:textId="77777777" w:rsidR="00C4388A" w:rsidRPr="00A23B9E" w:rsidRDefault="00C4388A" w:rsidP="007339C7">
            <w:pPr>
              <w:spacing w:after="120"/>
              <w:rPr>
                <w:rFonts w:ascii="Arial" w:hAnsi="Arial" w:cs="Arial"/>
                <w:b/>
              </w:rPr>
            </w:pPr>
            <w:r w:rsidRPr="00A23B9E">
              <w:rPr>
                <w:rFonts w:ascii="Arial" w:hAnsi="Arial" w:cs="Arial"/>
                <w:b/>
              </w:rPr>
              <w:t>Private Study</w:t>
            </w:r>
          </w:p>
        </w:tc>
        <w:tc>
          <w:tcPr>
            <w:tcW w:w="567" w:type="dxa"/>
          </w:tcPr>
          <w:p w14:paraId="74005AE2"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CAB860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B4203DF"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5E9B84D6"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F43E54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ABF9EF9" w14:textId="77777777" w:rsidR="00C4388A" w:rsidRPr="00A23B9E" w:rsidRDefault="00C4388A" w:rsidP="007339C7">
            <w:pPr>
              <w:spacing w:after="120"/>
              <w:rPr>
                <w:rFonts w:ascii="Arial" w:hAnsi="Arial" w:cs="Arial"/>
                <w:b/>
              </w:rPr>
            </w:pPr>
          </w:p>
        </w:tc>
      </w:tr>
      <w:tr w:rsidR="00C4388A" w:rsidRPr="00A23B9E" w14:paraId="25EF2AD9" w14:textId="77777777" w:rsidTr="00C4388A">
        <w:tc>
          <w:tcPr>
            <w:tcW w:w="1730" w:type="dxa"/>
          </w:tcPr>
          <w:p w14:paraId="22053AD6" w14:textId="77777777" w:rsidR="00C4388A" w:rsidRPr="00A23B9E" w:rsidRDefault="00C4388A" w:rsidP="007339C7">
            <w:pPr>
              <w:spacing w:after="120"/>
              <w:rPr>
                <w:rFonts w:ascii="Arial" w:hAnsi="Arial" w:cs="Arial"/>
                <w:i/>
              </w:rPr>
            </w:pPr>
            <w:r w:rsidRPr="00A23B9E">
              <w:rPr>
                <w:rFonts w:ascii="Arial" w:hAnsi="Arial" w:cs="Arial"/>
                <w:i/>
              </w:rPr>
              <w:t>lectures</w:t>
            </w:r>
          </w:p>
        </w:tc>
        <w:tc>
          <w:tcPr>
            <w:tcW w:w="567" w:type="dxa"/>
          </w:tcPr>
          <w:p w14:paraId="3DAEF98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CA7D5C8"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DC151C4"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C6AACA4" w14:textId="77777777" w:rsidR="00C4388A" w:rsidRPr="00A23B9E" w:rsidRDefault="00C4388A" w:rsidP="007339C7">
            <w:pPr>
              <w:spacing w:after="120"/>
              <w:rPr>
                <w:rFonts w:ascii="Arial" w:hAnsi="Arial" w:cs="Arial"/>
                <w:b/>
              </w:rPr>
            </w:pPr>
          </w:p>
        </w:tc>
        <w:tc>
          <w:tcPr>
            <w:tcW w:w="567" w:type="dxa"/>
          </w:tcPr>
          <w:p w14:paraId="736DBA4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539070E3" w14:textId="77777777" w:rsidR="00C4388A" w:rsidRPr="00A23B9E" w:rsidRDefault="00C4388A" w:rsidP="007339C7">
            <w:pPr>
              <w:spacing w:after="120"/>
              <w:rPr>
                <w:rFonts w:ascii="Arial" w:hAnsi="Arial" w:cs="Arial"/>
                <w:b/>
              </w:rPr>
            </w:pPr>
          </w:p>
        </w:tc>
      </w:tr>
      <w:tr w:rsidR="00C4388A" w:rsidRPr="00A23B9E" w14:paraId="05C58ADB" w14:textId="77777777" w:rsidTr="00C4388A">
        <w:tc>
          <w:tcPr>
            <w:tcW w:w="1730" w:type="dxa"/>
          </w:tcPr>
          <w:p w14:paraId="634B8D1D" w14:textId="77777777" w:rsidR="00C4388A" w:rsidRPr="00A23B9E" w:rsidRDefault="00C4388A" w:rsidP="007339C7">
            <w:pPr>
              <w:spacing w:after="120"/>
              <w:rPr>
                <w:rFonts w:ascii="Arial" w:hAnsi="Arial" w:cs="Arial"/>
                <w:i/>
              </w:rPr>
            </w:pPr>
            <w:r w:rsidRPr="00A23B9E">
              <w:rPr>
                <w:rFonts w:ascii="Arial" w:hAnsi="Arial" w:cs="Arial"/>
                <w:i/>
              </w:rPr>
              <w:t>Pre-lab and lab</w:t>
            </w:r>
          </w:p>
        </w:tc>
        <w:tc>
          <w:tcPr>
            <w:tcW w:w="567" w:type="dxa"/>
          </w:tcPr>
          <w:p w14:paraId="647179E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05EBA74"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7D23FA0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83C1BE2" w14:textId="77777777" w:rsidR="00C4388A" w:rsidRPr="00A23B9E" w:rsidRDefault="00C4388A" w:rsidP="007339C7">
            <w:pPr>
              <w:spacing w:after="120"/>
              <w:rPr>
                <w:rFonts w:ascii="Arial" w:hAnsi="Arial" w:cs="Arial"/>
                <w:b/>
              </w:rPr>
            </w:pPr>
          </w:p>
        </w:tc>
        <w:tc>
          <w:tcPr>
            <w:tcW w:w="567" w:type="dxa"/>
          </w:tcPr>
          <w:p w14:paraId="6506AD9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C3EDA7D" w14:textId="77777777" w:rsidR="00C4388A" w:rsidRPr="00A23B9E" w:rsidRDefault="00C4388A" w:rsidP="007339C7">
            <w:pPr>
              <w:spacing w:after="120"/>
              <w:rPr>
                <w:rFonts w:ascii="Arial" w:hAnsi="Arial" w:cs="Arial"/>
                <w:b/>
              </w:rPr>
            </w:pPr>
          </w:p>
        </w:tc>
      </w:tr>
      <w:tr w:rsidR="00C4388A" w:rsidRPr="00A23B9E" w14:paraId="71FDB78C" w14:textId="77777777" w:rsidTr="00C4388A">
        <w:tc>
          <w:tcPr>
            <w:tcW w:w="1730" w:type="dxa"/>
          </w:tcPr>
          <w:p w14:paraId="066CB9D8" w14:textId="77777777" w:rsidR="00C4388A" w:rsidRPr="00A23B9E" w:rsidRDefault="00C4388A" w:rsidP="007339C7">
            <w:pPr>
              <w:spacing w:after="120"/>
              <w:rPr>
                <w:rFonts w:ascii="Arial" w:hAnsi="Arial" w:cs="Arial"/>
                <w:i/>
              </w:rPr>
            </w:pPr>
          </w:p>
        </w:tc>
        <w:tc>
          <w:tcPr>
            <w:tcW w:w="567" w:type="dxa"/>
          </w:tcPr>
          <w:p w14:paraId="1422557C" w14:textId="77777777" w:rsidR="00C4388A" w:rsidRPr="00A23B9E" w:rsidRDefault="00C4388A" w:rsidP="007339C7">
            <w:pPr>
              <w:spacing w:after="120"/>
              <w:rPr>
                <w:rFonts w:ascii="Arial" w:hAnsi="Arial" w:cs="Arial"/>
                <w:b/>
              </w:rPr>
            </w:pPr>
          </w:p>
        </w:tc>
        <w:tc>
          <w:tcPr>
            <w:tcW w:w="567" w:type="dxa"/>
          </w:tcPr>
          <w:p w14:paraId="04362A80" w14:textId="77777777" w:rsidR="00C4388A" w:rsidRPr="00A23B9E" w:rsidRDefault="00C4388A" w:rsidP="007339C7">
            <w:pPr>
              <w:spacing w:after="120"/>
              <w:rPr>
                <w:rFonts w:ascii="Arial" w:hAnsi="Arial" w:cs="Arial"/>
                <w:b/>
              </w:rPr>
            </w:pPr>
          </w:p>
        </w:tc>
        <w:tc>
          <w:tcPr>
            <w:tcW w:w="567" w:type="dxa"/>
          </w:tcPr>
          <w:p w14:paraId="2D0929AC" w14:textId="77777777" w:rsidR="00C4388A" w:rsidRPr="00A23B9E" w:rsidRDefault="00C4388A" w:rsidP="007339C7">
            <w:pPr>
              <w:spacing w:after="120"/>
              <w:rPr>
                <w:rFonts w:ascii="Arial" w:hAnsi="Arial" w:cs="Arial"/>
                <w:b/>
              </w:rPr>
            </w:pPr>
          </w:p>
        </w:tc>
        <w:tc>
          <w:tcPr>
            <w:tcW w:w="567" w:type="dxa"/>
          </w:tcPr>
          <w:p w14:paraId="539075AA" w14:textId="77777777" w:rsidR="00C4388A" w:rsidRPr="00A23B9E" w:rsidRDefault="00C4388A" w:rsidP="007339C7">
            <w:pPr>
              <w:spacing w:after="120"/>
              <w:rPr>
                <w:rFonts w:ascii="Arial" w:hAnsi="Arial" w:cs="Arial"/>
                <w:b/>
              </w:rPr>
            </w:pPr>
          </w:p>
        </w:tc>
        <w:tc>
          <w:tcPr>
            <w:tcW w:w="567" w:type="dxa"/>
          </w:tcPr>
          <w:p w14:paraId="67FECDDA" w14:textId="77777777" w:rsidR="00C4388A" w:rsidRPr="00A23B9E" w:rsidRDefault="00C4388A" w:rsidP="007339C7">
            <w:pPr>
              <w:spacing w:after="120"/>
              <w:rPr>
                <w:rFonts w:ascii="Arial" w:hAnsi="Arial" w:cs="Arial"/>
                <w:b/>
              </w:rPr>
            </w:pPr>
          </w:p>
        </w:tc>
        <w:tc>
          <w:tcPr>
            <w:tcW w:w="567" w:type="dxa"/>
          </w:tcPr>
          <w:p w14:paraId="352C0EE5" w14:textId="77777777" w:rsidR="00C4388A" w:rsidRPr="00A23B9E" w:rsidRDefault="00C4388A" w:rsidP="007339C7">
            <w:pPr>
              <w:spacing w:after="120"/>
              <w:rPr>
                <w:rFonts w:ascii="Arial" w:hAnsi="Arial" w:cs="Arial"/>
                <w:b/>
              </w:rPr>
            </w:pPr>
          </w:p>
        </w:tc>
      </w:tr>
      <w:tr w:rsidR="00C4388A" w:rsidRPr="00A23B9E" w14:paraId="43045CC7" w14:textId="77777777" w:rsidTr="00C4388A">
        <w:tc>
          <w:tcPr>
            <w:tcW w:w="1730" w:type="dxa"/>
            <w:shd w:val="clear" w:color="auto" w:fill="D9D9D9" w:themeFill="background1" w:themeFillShade="D9"/>
          </w:tcPr>
          <w:p w14:paraId="2D775CD0" w14:textId="77777777" w:rsidR="00C4388A" w:rsidRPr="00A23B9E" w:rsidRDefault="00C4388A" w:rsidP="007339C7">
            <w:pPr>
              <w:spacing w:after="120"/>
              <w:rPr>
                <w:rFonts w:ascii="Arial" w:hAnsi="Arial" w:cs="Arial"/>
                <w:b/>
              </w:rPr>
            </w:pPr>
            <w:r w:rsidRPr="00A23B9E">
              <w:rPr>
                <w:rFonts w:ascii="Arial" w:hAnsi="Arial" w:cs="Arial"/>
                <w:b/>
              </w:rPr>
              <w:t>Assessment method</w:t>
            </w:r>
          </w:p>
        </w:tc>
        <w:tc>
          <w:tcPr>
            <w:tcW w:w="567" w:type="dxa"/>
          </w:tcPr>
          <w:p w14:paraId="57306137" w14:textId="77777777" w:rsidR="00C4388A" w:rsidRPr="00A23B9E" w:rsidRDefault="00C4388A" w:rsidP="007339C7">
            <w:pPr>
              <w:spacing w:after="120"/>
              <w:rPr>
                <w:rFonts w:ascii="Arial" w:hAnsi="Arial" w:cs="Arial"/>
                <w:b/>
              </w:rPr>
            </w:pPr>
          </w:p>
        </w:tc>
        <w:tc>
          <w:tcPr>
            <w:tcW w:w="567" w:type="dxa"/>
          </w:tcPr>
          <w:p w14:paraId="760E6A05" w14:textId="77777777" w:rsidR="00C4388A" w:rsidRPr="00A23B9E" w:rsidRDefault="00C4388A" w:rsidP="007339C7">
            <w:pPr>
              <w:spacing w:after="120"/>
              <w:rPr>
                <w:rFonts w:ascii="Arial" w:hAnsi="Arial" w:cs="Arial"/>
                <w:b/>
              </w:rPr>
            </w:pPr>
          </w:p>
        </w:tc>
        <w:tc>
          <w:tcPr>
            <w:tcW w:w="567" w:type="dxa"/>
          </w:tcPr>
          <w:p w14:paraId="2206495D" w14:textId="77777777" w:rsidR="00C4388A" w:rsidRPr="00A23B9E" w:rsidRDefault="00C4388A" w:rsidP="007339C7">
            <w:pPr>
              <w:spacing w:after="120"/>
              <w:rPr>
                <w:rFonts w:ascii="Arial" w:hAnsi="Arial" w:cs="Arial"/>
                <w:b/>
              </w:rPr>
            </w:pPr>
          </w:p>
        </w:tc>
        <w:tc>
          <w:tcPr>
            <w:tcW w:w="567" w:type="dxa"/>
          </w:tcPr>
          <w:p w14:paraId="66393EE3" w14:textId="77777777" w:rsidR="00C4388A" w:rsidRPr="00A23B9E" w:rsidRDefault="00C4388A" w:rsidP="007339C7">
            <w:pPr>
              <w:spacing w:after="120"/>
              <w:rPr>
                <w:rFonts w:ascii="Arial" w:hAnsi="Arial" w:cs="Arial"/>
                <w:b/>
              </w:rPr>
            </w:pPr>
          </w:p>
        </w:tc>
        <w:tc>
          <w:tcPr>
            <w:tcW w:w="567" w:type="dxa"/>
          </w:tcPr>
          <w:p w14:paraId="3D2E7CF5" w14:textId="77777777" w:rsidR="00C4388A" w:rsidRPr="00A23B9E" w:rsidRDefault="00C4388A" w:rsidP="007339C7">
            <w:pPr>
              <w:spacing w:after="120"/>
              <w:rPr>
                <w:rFonts w:ascii="Arial" w:hAnsi="Arial" w:cs="Arial"/>
                <w:b/>
              </w:rPr>
            </w:pPr>
          </w:p>
        </w:tc>
        <w:tc>
          <w:tcPr>
            <w:tcW w:w="567" w:type="dxa"/>
          </w:tcPr>
          <w:p w14:paraId="3B7C8B76" w14:textId="77777777" w:rsidR="00C4388A" w:rsidRPr="00A23B9E" w:rsidRDefault="00C4388A" w:rsidP="007339C7">
            <w:pPr>
              <w:spacing w:after="120"/>
              <w:rPr>
                <w:rFonts w:ascii="Arial" w:hAnsi="Arial" w:cs="Arial"/>
                <w:b/>
              </w:rPr>
            </w:pPr>
          </w:p>
        </w:tc>
      </w:tr>
      <w:tr w:rsidR="00C4388A" w:rsidRPr="00A23B9E" w14:paraId="0E538C2A" w14:textId="77777777" w:rsidTr="00C4388A">
        <w:tc>
          <w:tcPr>
            <w:tcW w:w="1730" w:type="dxa"/>
          </w:tcPr>
          <w:p w14:paraId="19681570" w14:textId="77777777" w:rsidR="00C4388A" w:rsidRPr="00A23B9E" w:rsidRDefault="00C4388A" w:rsidP="007339C7">
            <w:pPr>
              <w:spacing w:after="120"/>
              <w:rPr>
                <w:rFonts w:ascii="Arial" w:hAnsi="Arial" w:cs="Arial"/>
                <w:i/>
              </w:rPr>
            </w:pPr>
            <w:r w:rsidRPr="00A23B9E">
              <w:rPr>
                <w:rFonts w:ascii="Arial" w:hAnsi="Arial" w:cs="Arial"/>
                <w:i/>
              </w:rPr>
              <w:t>MCQ test</w:t>
            </w:r>
          </w:p>
        </w:tc>
        <w:tc>
          <w:tcPr>
            <w:tcW w:w="567" w:type="dxa"/>
          </w:tcPr>
          <w:p w14:paraId="490B26AE"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BD7B581"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D5AFCF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16A7672D"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F2DDBD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D57FE02" w14:textId="77777777" w:rsidR="00C4388A" w:rsidRPr="00A23B9E" w:rsidRDefault="00C4388A" w:rsidP="007339C7">
            <w:pPr>
              <w:spacing w:after="120"/>
              <w:rPr>
                <w:rFonts w:ascii="Arial" w:hAnsi="Arial" w:cs="Arial"/>
                <w:b/>
              </w:rPr>
            </w:pPr>
          </w:p>
        </w:tc>
      </w:tr>
      <w:tr w:rsidR="00C4388A" w:rsidRPr="00A23B9E" w14:paraId="61E8C1A7" w14:textId="77777777" w:rsidTr="00C4388A">
        <w:tc>
          <w:tcPr>
            <w:tcW w:w="1730" w:type="dxa"/>
          </w:tcPr>
          <w:p w14:paraId="3634F290" w14:textId="77777777" w:rsidR="00C4388A" w:rsidRPr="00A23B9E" w:rsidRDefault="00C4388A" w:rsidP="007339C7">
            <w:pPr>
              <w:spacing w:after="120"/>
              <w:rPr>
                <w:rFonts w:ascii="Arial" w:hAnsi="Arial" w:cs="Arial"/>
                <w:i/>
              </w:rPr>
            </w:pPr>
            <w:r w:rsidRPr="00A23B9E">
              <w:rPr>
                <w:rFonts w:ascii="Arial" w:hAnsi="Arial" w:cs="Arial"/>
                <w:i/>
              </w:rPr>
              <w:t>Lab report</w:t>
            </w:r>
          </w:p>
        </w:tc>
        <w:tc>
          <w:tcPr>
            <w:tcW w:w="567" w:type="dxa"/>
          </w:tcPr>
          <w:p w14:paraId="284A46D8"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48C9FB7"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61D801C0"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6C80D86" w14:textId="77777777" w:rsidR="00C4388A" w:rsidRPr="00A23B9E" w:rsidRDefault="00C4388A" w:rsidP="007339C7">
            <w:pPr>
              <w:spacing w:after="120"/>
              <w:rPr>
                <w:rFonts w:ascii="Arial" w:hAnsi="Arial" w:cs="Arial"/>
                <w:b/>
              </w:rPr>
            </w:pPr>
          </w:p>
        </w:tc>
        <w:tc>
          <w:tcPr>
            <w:tcW w:w="567" w:type="dxa"/>
          </w:tcPr>
          <w:p w14:paraId="33BBA14D"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4027D5B9" w14:textId="77777777" w:rsidR="00C4388A" w:rsidRPr="00A23B9E" w:rsidRDefault="00C4388A" w:rsidP="007339C7">
            <w:pPr>
              <w:spacing w:after="120"/>
              <w:rPr>
                <w:rFonts w:ascii="Arial" w:hAnsi="Arial" w:cs="Arial"/>
                <w:b/>
              </w:rPr>
            </w:pPr>
            <w:r w:rsidRPr="00A23B9E">
              <w:rPr>
                <w:rFonts w:ascii="Arial" w:hAnsi="Arial" w:cs="Arial"/>
                <w:b/>
              </w:rPr>
              <w:t>x</w:t>
            </w:r>
          </w:p>
        </w:tc>
      </w:tr>
      <w:tr w:rsidR="00C4388A" w:rsidRPr="00A23B9E" w14:paraId="45D3C266" w14:textId="77777777" w:rsidTr="00C4388A">
        <w:tc>
          <w:tcPr>
            <w:tcW w:w="1730" w:type="dxa"/>
          </w:tcPr>
          <w:p w14:paraId="395A05E6" w14:textId="77777777" w:rsidR="00C4388A" w:rsidRPr="00A23B9E" w:rsidRDefault="00C4388A" w:rsidP="007339C7">
            <w:pPr>
              <w:spacing w:after="120"/>
              <w:rPr>
                <w:rFonts w:ascii="Arial" w:hAnsi="Arial" w:cs="Arial"/>
                <w:i/>
              </w:rPr>
            </w:pPr>
            <w:r w:rsidRPr="00A23B9E">
              <w:rPr>
                <w:rFonts w:ascii="Arial" w:hAnsi="Arial" w:cs="Arial"/>
                <w:i/>
              </w:rPr>
              <w:t>Examination</w:t>
            </w:r>
          </w:p>
        </w:tc>
        <w:tc>
          <w:tcPr>
            <w:tcW w:w="567" w:type="dxa"/>
          </w:tcPr>
          <w:p w14:paraId="4DA1276A"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A71E5B3"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3E85D5D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2F69CD29"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8F063E2" w14:textId="77777777" w:rsidR="00C4388A" w:rsidRPr="00A23B9E" w:rsidRDefault="00C4388A" w:rsidP="007339C7">
            <w:pPr>
              <w:spacing w:after="120"/>
              <w:rPr>
                <w:rFonts w:ascii="Arial" w:hAnsi="Arial" w:cs="Arial"/>
                <w:b/>
              </w:rPr>
            </w:pPr>
            <w:r w:rsidRPr="00A23B9E">
              <w:rPr>
                <w:rFonts w:ascii="Arial" w:hAnsi="Arial" w:cs="Arial"/>
                <w:b/>
              </w:rPr>
              <w:t>x</w:t>
            </w:r>
          </w:p>
        </w:tc>
        <w:tc>
          <w:tcPr>
            <w:tcW w:w="567" w:type="dxa"/>
          </w:tcPr>
          <w:p w14:paraId="09347B3E" w14:textId="77777777" w:rsidR="00C4388A" w:rsidRPr="00A23B9E" w:rsidRDefault="00C4388A" w:rsidP="007339C7">
            <w:pPr>
              <w:spacing w:after="120"/>
              <w:rPr>
                <w:rFonts w:ascii="Arial" w:hAnsi="Arial" w:cs="Arial"/>
                <w:b/>
              </w:rPr>
            </w:pPr>
            <w:r w:rsidRPr="00A23B9E">
              <w:rPr>
                <w:rFonts w:ascii="Arial" w:hAnsi="Arial" w:cs="Arial"/>
                <w:b/>
              </w:rPr>
              <w:t>x</w:t>
            </w:r>
          </w:p>
        </w:tc>
      </w:tr>
      <w:tr w:rsidR="00C4388A" w:rsidRPr="00A23B9E" w14:paraId="6EDD52C9" w14:textId="77777777" w:rsidTr="00C4388A">
        <w:tc>
          <w:tcPr>
            <w:tcW w:w="1730" w:type="dxa"/>
          </w:tcPr>
          <w:p w14:paraId="67D59BFE" w14:textId="77777777" w:rsidR="00C4388A" w:rsidRPr="00A23B9E" w:rsidRDefault="00C4388A" w:rsidP="007339C7">
            <w:pPr>
              <w:spacing w:after="120"/>
              <w:rPr>
                <w:rFonts w:ascii="Arial" w:hAnsi="Arial" w:cs="Arial"/>
                <w:i/>
              </w:rPr>
            </w:pPr>
          </w:p>
        </w:tc>
        <w:tc>
          <w:tcPr>
            <w:tcW w:w="567" w:type="dxa"/>
          </w:tcPr>
          <w:p w14:paraId="08CE506B" w14:textId="77777777" w:rsidR="00C4388A" w:rsidRPr="00A23B9E" w:rsidRDefault="00C4388A" w:rsidP="007339C7">
            <w:pPr>
              <w:spacing w:after="120"/>
              <w:rPr>
                <w:rFonts w:ascii="Arial" w:hAnsi="Arial" w:cs="Arial"/>
                <w:b/>
              </w:rPr>
            </w:pPr>
          </w:p>
        </w:tc>
        <w:tc>
          <w:tcPr>
            <w:tcW w:w="567" w:type="dxa"/>
          </w:tcPr>
          <w:p w14:paraId="6DEFD6FC" w14:textId="77777777" w:rsidR="00C4388A" w:rsidRPr="00A23B9E" w:rsidRDefault="00C4388A" w:rsidP="007339C7">
            <w:pPr>
              <w:spacing w:after="120"/>
              <w:rPr>
                <w:rFonts w:ascii="Arial" w:hAnsi="Arial" w:cs="Arial"/>
                <w:b/>
              </w:rPr>
            </w:pPr>
          </w:p>
        </w:tc>
        <w:tc>
          <w:tcPr>
            <w:tcW w:w="567" w:type="dxa"/>
          </w:tcPr>
          <w:p w14:paraId="251771A4" w14:textId="77777777" w:rsidR="00C4388A" w:rsidRPr="00A23B9E" w:rsidRDefault="00C4388A" w:rsidP="007339C7">
            <w:pPr>
              <w:spacing w:after="120"/>
              <w:rPr>
                <w:rFonts w:ascii="Arial" w:hAnsi="Arial" w:cs="Arial"/>
                <w:b/>
              </w:rPr>
            </w:pPr>
          </w:p>
        </w:tc>
        <w:tc>
          <w:tcPr>
            <w:tcW w:w="567" w:type="dxa"/>
          </w:tcPr>
          <w:p w14:paraId="0F6F703B" w14:textId="77777777" w:rsidR="00C4388A" w:rsidRPr="00A23B9E" w:rsidRDefault="00C4388A" w:rsidP="007339C7">
            <w:pPr>
              <w:spacing w:after="120"/>
              <w:rPr>
                <w:rFonts w:ascii="Arial" w:hAnsi="Arial" w:cs="Arial"/>
                <w:b/>
              </w:rPr>
            </w:pPr>
          </w:p>
        </w:tc>
        <w:tc>
          <w:tcPr>
            <w:tcW w:w="567" w:type="dxa"/>
          </w:tcPr>
          <w:p w14:paraId="41313E22" w14:textId="77777777" w:rsidR="00C4388A" w:rsidRPr="00A23B9E" w:rsidRDefault="00C4388A" w:rsidP="007339C7">
            <w:pPr>
              <w:spacing w:after="120"/>
              <w:rPr>
                <w:rFonts w:ascii="Arial" w:hAnsi="Arial" w:cs="Arial"/>
                <w:b/>
              </w:rPr>
            </w:pPr>
          </w:p>
        </w:tc>
        <w:tc>
          <w:tcPr>
            <w:tcW w:w="567" w:type="dxa"/>
          </w:tcPr>
          <w:p w14:paraId="192968C2" w14:textId="77777777" w:rsidR="00C4388A" w:rsidRPr="00A23B9E" w:rsidRDefault="00C4388A" w:rsidP="007339C7">
            <w:pPr>
              <w:spacing w:after="120"/>
              <w:rPr>
                <w:rFonts w:ascii="Arial" w:hAnsi="Arial" w:cs="Arial"/>
                <w:b/>
              </w:rPr>
            </w:pPr>
          </w:p>
        </w:tc>
      </w:tr>
    </w:tbl>
    <w:p w14:paraId="3BBDD7B0" w14:textId="77777777" w:rsidR="007339C7" w:rsidRPr="00A23B9E" w:rsidRDefault="007339C7" w:rsidP="007339C7">
      <w:pPr>
        <w:spacing w:after="120" w:line="240" w:lineRule="auto"/>
        <w:ind w:left="426" w:right="260"/>
        <w:rPr>
          <w:rFonts w:ascii="Arial" w:hAnsi="Arial" w:cs="Arial"/>
          <w:b/>
          <w:iCs/>
        </w:rPr>
      </w:pPr>
    </w:p>
    <w:p w14:paraId="7D085FB6" w14:textId="77777777" w:rsidR="007339C7" w:rsidRPr="00A23B9E" w:rsidRDefault="007339C7" w:rsidP="007339C7">
      <w:pPr>
        <w:numPr>
          <w:ilvl w:val="0"/>
          <w:numId w:val="1"/>
        </w:numPr>
        <w:spacing w:after="120" w:line="240" w:lineRule="auto"/>
        <w:ind w:left="567" w:right="260" w:hanging="567"/>
        <w:jc w:val="both"/>
        <w:rPr>
          <w:rFonts w:ascii="Arial" w:hAnsi="Arial" w:cs="Arial"/>
          <w:iCs/>
        </w:rPr>
      </w:pPr>
      <w:r w:rsidRPr="00A23B9E">
        <w:rPr>
          <w:rFonts w:ascii="Arial" w:hAnsi="Arial" w:cs="Arial"/>
          <w:b/>
          <w:bCs/>
        </w:rPr>
        <w:t xml:space="preserve">Inclusive module design </w:t>
      </w:r>
    </w:p>
    <w:p w14:paraId="454CD515" w14:textId="77777777" w:rsidR="007339C7" w:rsidRPr="00A23B9E" w:rsidRDefault="007339C7" w:rsidP="007339C7">
      <w:pPr>
        <w:autoSpaceDE w:val="0"/>
        <w:autoSpaceDN w:val="0"/>
        <w:adjustRightInd w:val="0"/>
        <w:spacing w:after="120" w:line="240" w:lineRule="auto"/>
        <w:ind w:left="567" w:right="260"/>
        <w:jc w:val="both"/>
        <w:rPr>
          <w:rFonts w:ascii="Arial" w:hAnsi="Arial" w:cs="Arial"/>
        </w:rPr>
      </w:pPr>
      <w:r w:rsidRPr="00A23B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976C28" w14:textId="77777777" w:rsidR="007339C7" w:rsidRPr="00A23B9E" w:rsidRDefault="007339C7" w:rsidP="007339C7">
      <w:pPr>
        <w:autoSpaceDE w:val="0"/>
        <w:autoSpaceDN w:val="0"/>
        <w:adjustRightInd w:val="0"/>
        <w:spacing w:after="120" w:line="240" w:lineRule="auto"/>
        <w:ind w:left="567" w:right="260"/>
        <w:jc w:val="both"/>
        <w:rPr>
          <w:rFonts w:ascii="Arial" w:hAnsi="Arial" w:cs="Arial"/>
        </w:rPr>
      </w:pPr>
      <w:r w:rsidRPr="00A23B9E">
        <w:rPr>
          <w:rFonts w:ascii="Arial" w:hAnsi="Arial" w:cs="Arial"/>
        </w:rPr>
        <w:t>The inclusive practices in the guidance (see Annex B Appendix A) have been considered in order to support all students in the following areas:</w:t>
      </w:r>
    </w:p>
    <w:p w14:paraId="5F1D1917" w14:textId="77777777" w:rsidR="007339C7" w:rsidRPr="00A23B9E" w:rsidRDefault="007339C7" w:rsidP="007339C7">
      <w:pPr>
        <w:autoSpaceDE w:val="0"/>
        <w:autoSpaceDN w:val="0"/>
        <w:adjustRightInd w:val="0"/>
        <w:spacing w:after="120" w:line="240" w:lineRule="auto"/>
        <w:ind w:left="567" w:right="260"/>
        <w:jc w:val="both"/>
        <w:rPr>
          <w:rFonts w:ascii="Arial" w:hAnsi="Arial" w:cs="Arial"/>
          <w:bCs/>
        </w:rPr>
      </w:pPr>
      <w:r w:rsidRPr="00A23B9E">
        <w:rPr>
          <w:rFonts w:ascii="Arial" w:hAnsi="Arial" w:cs="Arial"/>
        </w:rPr>
        <w:t xml:space="preserve">a) </w:t>
      </w:r>
      <w:r w:rsidRPr="00A23B9E">
        <w:rPr>
          <w:rFonts w:ascii="Arial" w:hAnsi="Arial" w:cs="Arial"/>
          <w:bCs/>
        </w:rPr>
        <w:t>Accessible resources and curriculum</w:t>
      </w:r>
    </w:p>
    <w:p w14:paraId="7A586A08" w14:textId="77777777" w:rsidR="007339C7" w:rsidRPr="00A23B9E" w:rsidRDefault="007339C7" w:rsidP="007339C7">
      <w:pPr>
        <w:tabs>
          <w:tab w:val="left" w:pos="567"/>
        </w:tabs>
        <w:autoSpaceDE w:val="0"/>
        <w:autoSpaceDN w:val="0"/>
        <w:adjustRightInd w:val="0"/>
        <w:spacing w:after="120" w:line="240" w:lineRule="auto"/>
        <w:ind w:left="567" w:right="260"/>
        <w:jc w:val="both"/>
        <w:rPr>
          <w:rFonts w:ascii="Arial" w:hAnsi="Arial" w:cs="Arial"/>
          <w:color w:val="000000"/>
        </w:rPr>
      </w:pPr>
      <w:r w:rsidRPr="00A23B9E">
        <w:rPr>
          <w:rFonts w:ascii="Arial" w:hAnsi="Arial" w:cs="Arial"/>
        </w:rPr>
        <w:t xml:space="preserve">b) </w:t>
      </w:r>
      <w:r w:rsidRPr="00A23B9E">
        <w:rPr>
          <w:rFonts w:ascii="Arial" w:hAnsi="Arial" w:cs="Arial"/>
          <w:bCs/>
        </w:rPr>
        <w:t>Learning, teaching and assessment methods</w:t>
      </w:r>
    </w:p>
    <w:p w14:paraId="2CE8BD94" w14:textId="77777777" w:rsidR="007339C7" w:rsidRPr="00A23B9E" w:rsidRDefault="007339C7" w:rsidP="007339C7">
      <w:pPr>
        <w:spacing w:after="120" w:line="240" w:lineRule="auto"/>
        <w:ind w:left="426" w:right="260"/>
        <w:rPr>
          <w:rFonts w:ascii="Arial" w:hAnsi="Arial" w:cs="Arial"/>
          <w:i/>
          <w:iCs/>
        </w:rPr>
      </w:pPr>
    </w:p>
    <w:p w14:paraId="77BD963A" w14:textId="77777777" w:rsidR="007339C7" w:rsidRPr="00A23B9E" w:rsidRDefault="007339C7" w:rsidP="007339C7">
      <w:pPr>
        <w:numPr>
          <w:ilvl w:val="0"/>
          <w:numId w:val="1"/>
        </w:numPr>
        <w:spacing w:after="120" w:line="240" w:lineRule="auto"/>
        <w:ind w:left="567" w:right="260" w:hanging="567"/>
        <w:jc w:val="both"/>
        <w:rPr>
          <w:rFonts w:ascii="Arial" w:hAnsi="Arial" w:cs="Arial"/>
          <w:b/>
        </w:rPr>
      </w:pPr>
      <w:r w:rsidRPr="00A23B9E">
        <w:rPr>
          <w:rFonts w:ascii="Arial" w:hAnsi="Arial" w:cs="Arial"/>
          <w:b/>
        </w:rPr>
        <w:t>Campus(</w:t>
      </w:r>
      <w:proofErr w:type="spellStart"/>
      <w:r w:rsidRPr="00A23B9E">
        <w:rPr>
          <w:rFonts w:ascii="Arial" w:hAnsi="Arial" w:cs="Arial"/>
          <w:b/>
        </w:rPr>
        <w:t>es</w:t>
      </w:r>
      <w:proofErr w:type="spellEnd"/>
      <w:r w:rsidRPr="00A23B9E">
        <w:rPr>
          <w:rFonts w:ascii="Arial" w:hAnsi="Arial" w:cs="Arial"/>
          <w:b/>
        </w:rPr>
        <w:t>) or centre(s) where module will be delivered</w:t>
      </w:r>
    </w:p>
    <w:p w14:paraId="3F392981" w14:textId="77777777" w:rsidR="007339C7" w:rsidRPr="00A23B9E" w:rsidRDefault="007339C7" w:rsidP="007339C7">
      <w:pPr>
        <w:spacing w:after="120" w:line="240" w:lineRule="auto"/>
        <w:ind w:left="567" w:right="260"/>
        <w:jc w:val="both"/>
        <w:rPr>
          <w:rFonts w:ascii="Arial" w:hAnsi="Arial" w:cs="Arial"/>
          <w:b/>
        </w:rPr>
      </w:pPr>
      <w:r w:rsidRPr="00A23B9E">
        <w:rPr>
          <w:rFonts w:ascii="Arial" w:hAnsi="Arial" w:cs="Arial"/>
        </w:rPr>
        <w:t>Canterbury</w:t>
      </w:r>
    </w:p>
    <w:p w14:paraId="0EFA0C36" w14:textId="77777777" w:rsidR="007339C7" w:rsidRPr="00A23B9E" w:rsidRDefault="007339C7" w:rsidP="007339C7">
      <w:pPr>
        <w:numPr>
          <w:ilvl w:val="0"/>
          <w:numId w:val="1"/>
        </w:numPr>
        <w:spacing w:after="120" w:line="240" w:lineRule="auto"/>
        <w:ind w:left="567" w:right="261" w:hanging="568"/>
        <w:jc w:val="both"/>
        <w:rPr>
          <w:rFonts w:ascii="Arial" w:hAnsi="Arial" w:cs="Arial"/>
          <w:b/>
        </w:rPr>
      </w:pPr>
      <w:r w:rsidRPr="00A23B9E">
        <w:rPr>
          <w:rFonts w:ascii="Arial" w:hAnsi="Arial" w:cs="Arial"/>
          <w:b/>
        </w:rPr>
        <w:t xml:space="preserve">Internationalisation </w:t>
      </w:r>
    </w:p>
    <w:p w14:paraId="29B33EFF" w14:textId="77777777" w:rsidR="007339C7" w:rsidRPr="00A23B9E" w:rsidRDefault="007339C7" w:rsidP="007339C7">
      <w:pPr>
        <w:pStyle w:val="ListParagraph"/>
        <w:autoSpaceDE w:val="0"/>
        <w:autoSpaceDN w:val="0"/>
        <w:adjustRightInd w:val="0"/>
        <w:spacing w:after="120" w:line="240" w:lineRule="auto"/>
        <w:ind w:right="261"/>
        <w:jc w:val="both"/>
        <w:rPr>
          <w:rFonts w:ascii="Arial" w:hAnsi="Arial" w:cs="Arial"/>
        </w:rPr>
      </w:pPr>
      <w:r w:rsidRPr="00A23B9E">
        <w:rPr>
          <w:rFonts w:ascii="Arial" w:hAnsi="Arial" w:cs="Arial"/>
        </w:rPr>
        <w:t xml:space="preserve">Biosciences is an international discipline. This module presents subject-specific knowledge, research approaches and techniques, generated, developed and refined by scientists around the </w:t>
      </w:r>
      <w:r w:rsidRPr="00A23B9E">
        <w:rPr>
          <w:rFonts w:ascii="Arial" w:hAnsi="Arial" w:cs="Arial"/>
        </w:rPr>
        <w:lastRenderedPageBreak/>
        <w:t xml:space="preserve">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A23B9E">
        <w:rPr>
          <w:rFonts w:ascii="Arial" w:hAnsi="Arial" w:cs="Arial"/>
        </w:rPr>
        <w:t>practicals</w:t>
      </w:r>
      <w:proofErr w:type="spellEnd"/>
      <w:r w:rsidRPr="00A23B9E">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5C848C22" w14:textId="77777777" w:rsidR="007339C7" w:rsidRPr="00883204" w:rsidRDefault="007339C7" w:rsidP="007339C7">
      <w:pPr>
        <w:spacing w:after="120" w:line="240" w:lineRule="auto"/>
        <w:ind w:right="260"/>
        <w:rPr>
          <w:rFonts w:ascii="Arial" w:hAnsi="Arial" w:cs="Arial"/>
          <w:b/>
        </w:rPr>
      </w:pPr>
    </w:p>
    <w:p w14:paraId="6400E9D6" w14:textId="77777777" w:rsidR="007339C7" w:rsidRPr="00302082" w:rsidRDefault="007339C7" w:rsidP="007339C7">
      <w:pPr>
        <w:pBdr>
          <w:bottom w:val="single" w:sz="6" w:space="1" w:color="auto"/>
        </w:pBdr>
        <w:spacing w:after="120" w:line="240" w:lineRule="auto"/>
        <w:ind w:right="260"/>
        <w:rPr>
          <w:rFonts w:ascii="Arial" w:hAnsi="Arial" w:cs="Arial"/>
        </w:rPr>
      </w:pPr>
    </w:p>
    <w:p w14:paraId="1217AFC1" w14:textId="77777777" w:rsidR="007339C7" w:rsidRPr="00BA453C" w:rsidRDefault="007339C7" w:rsidP="007339C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1BE4001" w14:textId="77777777" w:rsidR="007339C7" w:rsidRPr="00BA453C" w:rsidRDefault="007339C7" w:rsidP="007339C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AA2560" w14:textId="77777777" w:rsidR="007339C7" w:rsidRPr="00302082" w:rsidRDefault="007339C7" w:rsidP="007339C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339C7" w:rsidRPr="00BA453C" w14:paraId="7329A9F5" w14:textId="77777777" w:rsidTr="007339C7">
        <w:trPr>
          <w:trHeight w:val="317"/>
        </w:trPr>
        <w:tc>
          <w:tcPr>
            <w:tcW w:w="1526" w:type="dxa"/>
          </w:tcPr>
          <w:p w14:paraId="1C68CADD" w14:textId="77777777" w:rsidR="007339C7" w:rsidRPr="00BA453C" w:rsidRDefault="007339C7" w:rsidP="007339C7">
            <w:pPr>
              <w:spacing w:after="120"/>
              <w:ind w:right="-330"/>
              <w:rPr>
                <w:rFonts w:ascii="Arial" w:hAnsi="Arial" w:cs="Arial"/>
                <w:sz w:val="18"/>
              </w:rPr>
            </w:pPr>
            <w:r w:rsidRPr="00BA453C">
              <w:rPr>
                <w:rFonts w:ascii="Arial" w:hAnsi="Arial" w:cs="Arial"/>
                <w:sz w:val="18"/>
              </w:rPr>
              <w:t>Date approved</w:t>
            </w:r>
          </w:p>
        </w:tc>
        <w:tc>
          <w:tcPr>
            <w:tcW w:w="1701" w:type="dxa"/>
          </w:tcPr>
          <w:p w14:paraId="7B3B44D7" w14:textId="77777777" w:rsidR="007339C7" w:rsidRPr="00BA453C" w:rsidRDefault="007339C7" w:rsidP="007339C7">
            <w:pPr>
              <w:spacing w:after="120"/>
              <w:rPr>
                <w:rFonts w:ascii="Arial" w:hAnsi="Arial" w:cs="Arial"/>
                <w:sz w:val="18"/>
              </w:rPr>
            </w:pPr>
            <w:r w:rsidRPr="00BA453C">
              <w:rPr>
                <w:rFonts w:ascii="Arial" w:hAnsi="Arial" w:cs="Arial"/>
                <w:sz w:val="18"/>
              </w:rPr>
              <w:t>Major/minor revision</w:t>
            </w:r>
          </w:p>
        </w:tc>
        <w:tc>
          <w:tcPr>
            <w:tcW w:w="2410" w:type="dxa"/>
          </w:tcPr>
          <w:p w14:paraId="2BCCF407" w14:textId="77777777" w:rsidR="007339C7" w:rsidRPr="00BA453C" w:rsidRDefault="007339C7" w:rsidP="007339C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BA7733" w14:textId="77777777" w:rsidR="007339C7" w:rsidRPr="00BA453C" w:rsidRDefault="007339C7" w:rsidP="007339C7">
            <w:pPr>
              <w:spacing w:after="120"/>
              <w:ind w:right="-330"/>
              <w:rPr>
                <w:rFonts w:ascii="Arial" w:hAnsi="Arial" w:cs="Arial"/>
                <w:sz w:val="18"/>
              </w:rPr>
            </w:pPr>
            <w:r w:rsidRPr="00BA453C">
              <w:rPr>
                <w:rFonts w:ascii="Arial" w:hAnsi="Arial" w:cs="Arial"/>
                <w:sz w:val="18"/>
              </w:rPr>
              <w:t>Section revised</w:t>
            </w:r>
          </w:p>
        </w:tc>
        <w:tc>
          <w:tcPr>
            <w:tcW w:w="2597" w:type="dxa"/>
          </w:tcPr>
          <w:p w14:paraId="3C7BC462" w14:textId="77777777" w:rsidR="007339C7" w:rsidRPr="00BA453C" w:rsidRDefault="007339C7" w:rsidP="007339C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339C7" w:rsidRPr="00302082" w14:paraId="58B5DEDC" w14:textId="77777777" w:rsidTr="007339C7">
        <w:trPr>
          <w:trHeight w:val="305"/>
        </w:trPr>
        <w:tc>
          <w:tcPr>
            <w:tcW w:w="1526" w:type="dxa"/>
          </w:tcPr>
          <w:p w14:paraId="206A0B5A"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01/05/18</w:t>
            </w:r>
          </w:p>
        </w:tc>
        <w:tc>
          <w:tcPr>
            <w:tcW w:w="1701" w:type="dxa"/>
          </w:tcPr>
          <w:p w14:paraId="1F422C2D"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Major</w:t>
            </w:r>
          </w:p>
        </w:tc>
        <w:tc>
          <w:tcPr>
            <w:tcW w:w="2410" w:type="dxa"/>
          </w:tcPr>
          <w:p w14:paraId="48A581D4"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September 2018</w:t>
            </w:r>
          </w:p>
        </w:tc>
        <w:tc>
          <w:tcPr>
            <w:tcW w:w="2448" w:type="dxa"/>
          </w:tcPr>
          <w:p w14:paraId="107286CC"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8, 10</w:t>
            </w:r>
          </w:p>
        </w:tc>
        <w:tc>
          <w:tcPr>
            <w:tcW w:w="2597" w:type="dxa"/>
          </w:tcPr>
          <w:p w14:paraId="14A9FF5A"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No</w:t>
            </w:r>
          </w:p>
        </w:tc>
      </w:tr>
      <w:tr w:rsidR="007339C7" w:rsidRPr="00302082" w14:paraId="57A97FA3" w14:textId="77777777" w:rsidTr="007339C7">
        <w:trPr>
          <w:trHeight w:val="305"/>
        </w:trPr>
        <w:tc>
          <w:tcPr>
            <w:tcW w:w="1526" w:type="dxa"/>
          </w:tcPr>
          <w:p w14:paraId="54337C7B"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05/12/18</w:t>
            </w:r>
          </w:p>
        </w:tc>
        <w:tc>
          <w:tcPr>
            <w:tcW w:w="1701" w:type="dxa"/>
          </w:tcPr>
          <w:p w14:paraId="563B5D5D"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Minor</w:t>
            </w:r>
          </w:p>
        </w:tc>
        <w:tc>
          <w:tcPr>
            <w:tcW w:w="2410" w:type="dxa"/>
          </w:tcPr>
          <w:p w14:paraId="3E799B17"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September 2019</w:t>
            </w:r>
          </w:p>
        </w:tc>
        <w:tc>
          <w:tcPr>
            <w:tcW w:w="2448" w:type="dxa"/>
          </w:tcPr>
          <w:p w14:paraId="5A3FA72F"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10</w:t>
            </w:r>
          </w:p>
        </w:tc>
        <w:tc>
          <w:tcPr>
            <w:tcW w:w="2597" w:type="dxa"/>
          </w:tcPr>
          <w:p w14:paraId="56FD8A25" w14:textId="77777777" w:rsidR="007339C7" w:rsidRPr="00D568D7" w:rsidRDefault="007339C7" w:rsidP="007339C7">
            <w:pPr>
              <w:spacing w:after="120"/>
              <w:ind w:right="-330"/>
              <w:rPr>
                <w:rFonts w:ascii="Arial" w:hAnsi="Arial" w:cs="Arial"/>
                <w:sz w:val="18"/>
                <w:szCs w:val="18"/>
              </w:rPr>
            </w:pPr>
            <w:r>
              <w:rPr>
                <w:rFonts w:ascii="Arial" w:hAnsi="Arial" w:cs="Arial"/>
                <w:sz w:val="18"/>
                <w:szCs w:val="18"/>
              </w:rPr>
              <w:t>No</w:t>
            </w:r>
          </w:p>
        </w:tc>
      </w:tr>
      <w:tr w:rsidR="00E34213" w:rsidRPr="00302082" w14:paraId="10F9FCAD" w14:textId="77777777" w:rsidTr="007339C7">
        <w:trPr>
          <w:trHeight w:val="305"/>
        </w:trPr>
        <w:tc>
          <w:tcPr>
            <w:tcW w:w="1526" w:type="dxa"/>
          </w:tcPr>
          <w:p w14:paraId="280511D5" w14:textId="34EACC52" w:rsidR="00E34213" w:rsidRDefault="00E34213" w:rsidP="007339C7">
            <w:pPr>
              <w:spacing w:after="120"/>
              <w:ind w:right="-330"/>
              <w:rPr>
                <w:rFonts w:ascii="Arial" w:hAnsi="Arial" w:cs="Arial"/>
                <w:sz w:val="18"/>
                <w:szCs w:val="18"/>
              </w:rPr>
            </w:pPr>
            <w:r>
              <w:rPr>
                <w:rFonts w:ascii="Arial" w:hAnsi="Arial" w:cs="Arial"/>
                <w:sz w:val="18"/>
                <w:szCs w:val="18"/>
              </w:rPr>
              <w:t>20/01/20</w:t>
            </w:r>
          </w:p>
        </w:tc>
        <w:tc>
          <w:tcPr>
            <w:tcW w:w="1701" w:type="dxa"/>
          </w:tcPr>
          <w:p w14:paraId="6589F07E" w14:textId="08A12A03" w:rsidR="00E34213" w:rsidRDefault="00E34213" w:rsidP="007339C7">
            <w:pPr>
              <w:spacing w:after="120"/>
              <w:ind w:right="-330"/>
              <w:rPr>
                <w:rFonts w:ascii="Arial" w:hAnsi="Arial" w:cs="Arial"/>
                <w:sz w:val="18"/>
                <w:szCs w:val="18"/>
              </w:rPr>
            </w:pPr>
            <w:r>
              <w:rPr>
                <w:rFonts w:ascii="Arial" w:hAnsi="Arial" w:cs="Arial"/>
                <w:sz w:val="18"/>
                <w:szCs w:val="18"/>
              </w:rPr>
              <w:t>Minor</w:t>
            </w:r>
          </w:p>
        </w:tc>
        <w:tc>
          <w:tcPr>
            <w:tcW w:w="2410" w:type="dxa"/>
          </w:tcPr>
          <w:p w14:paraId="77DC02FD" w14:textId="47F969B7" w:rsidR="00E34213" w:rsidRDefault="00E34213" w:rsidP="007339C7">
            <w:pPr>
              <w:spacing w:after="120"/>
              <w:ind w:right="-330"/>
              <w:rPr>
                <w:rFonts w:ascii="Arial" w:hAnsi="Arial" w:cs="Arial"/>
                <w:sz w:val="18"/>
                <w:szCs w:val="18"/>
              </w:rPr>
            </w:pPr>
            <w:r>
              <w:rPr>
                <w:rFonts w:ascii="Arial" w:hAnsi="Arial" w:cs="Arial"/>
                <w:sz w:val="18"/>
                <w:szCs w:val="18"/>
              </w:rPr>
              <w:t>September 2020</w:t>
            </w:r>
          </w:p>
        </w:tc>
        <w:tc>
          <w:tcPr>
            <w:tcW w:w="2448" w:type="dxa"/>
          </w:tcPr>
          <w:p w14:paraId="4E6B8F5B" w14:textId="4E4A058B" w:rsidR="00E34213" w:rsidRDefault="00E34213" w:rsidP="007339C7">
            <w:pPr>
              <w:spacing w:after="120"/>
              <w:ind w:right="-330"/>
              <w:rPr>
                <w:rFonts w:ascii="Arial" w:hAnsi="Arial" w:cs="Arial"/>
                <w:sz w:val="18"/>
                <w:szCs w:val="18"/>
              </w:rPr>
            </w:pPr>
            <w:r>
              <w:rPr>
                <w:rFonts w:ascii="Arial" w:hAnsi="Arial" w:cs="Arial"/>
                <w:sz w:val="18"/>
                <w:szCs w:val="18"/>
              </w:rPr>
              <w:t>11, 13</w:t>
            </w:r>
          </w:p>
        </w:tc>
        <w:tc>
          <w:tcPr>
            <w:tcW w:w="2597" w:type="dxa"/>
          </w:tcPr>
          <w:p w14:paraId="0F67822F" w14:textId="0307BE7B" w:rsidR="00E34213" w:rsidRDefault="00E34213" w:rsidP="007339C7">
            <w:pPr>
              <w:spacing w:after="120"/>
              <w:ind w:right="-330"/>
              <w:rPr>
                <w:rFonts w:ascii="Arial" w:hAnsi="Arial" w:cs="Arial"/>
                <w:sz w:val="18"/>
                <w:szCs w:val="18"/>
              </w:rPr>
            </w:pPr>
            <w:r>
              <w:rPr>
                <w:rFonts w:ascii="Arial" w:hAnsi="Arial" w:cs="Arial"/>
                <w:sz w:val="18"/>
                <w:szCs w:val="18"/>
              </w:rPr>
              <w:t>No</w:t>
            </w:r>
          </w:p>
        </w:tc>
      </w:tr>
    </w:tbl>
    <w:p w14:paraId="1C927406" w14:textId="77777777" w:rsidR="007339C7" w:rsidRDefault="007339C7" w:rsidP="007339C7">
      <w:pPr>
        <w:spacing w:after="120" w:line="240" w:lineRule="auto"/>
        <w:ind w:right="-330"/>
        <w:rPr>
          <w:rFonts w:ascii="Arial" w:hAnsi="Arial" w:cs="Arial"/>
        </w:rPr>
      </w:pPr>
    </w:p>
    <w:p w14:paraId="3979BB8F" w14:textId="614744FE" w:rsidR="007339C7" w:rsidRPr="00302082" w:rsidRDefault="007339C7" w:rsidP="007339C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E34213">
        <w:rPr>
          <w:rFonts w:ascii="Arial" w:hAnsi="Arial" w:cs="Arial"/>
        </w:rPr>
        <w:t>Feb 2020</w:t>
      </w:r>
    </w:p>
    <w:p w14:paraId="2FB0B223" w14:textId="77777777" w:rsidR="00C16DEF" w:rsidRPr="00302082" w:rsidRDefault="00C16DEF" w:rsidP="00E34213">
      <w:pPr>
        <w:spacing w:after="120" w:line="240" w:lineRule="auto"/>
        <w:ind w:left="567" w:right="260"/>
        <w:jc w:val="both"/>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6C98F" w14:textId="77777777" w:rsidR="008D121D" w:rsidRDefault="008D121D" w:rsidP="009A2D37">
      <w:pPr>
        <w:spacing w:after="0" w:line="240" w:lineRule="auto"/>
      </w:pPr>
      <w:r>
        <w:separator/>
      </w:r>
    </w:p>
  </w:endnote>
  <w:endnote w:type="continuationSeparator" w:id="0">
    <w:p w14:paraId="1AB8ADC5" w14:textId="77777777" w:rsidR="008D121D" w:rsidRDefault="008D121D" w:rsidP="009A2D37">
      <w:pPr>
        <w:spacing w:after="0" w:line="240" w:lineRule="auto"/>
      </w:pPr>
      <w:r>
        <w:continuationSeparator/>
      </w:r>
    </w:p>
  </w:endnote>
  <w:endnote w:type="continuationNotice" w:id="1">
    <w:p w14:paraId="27EF4F7E" w14:textId="77777777" w:rsidR="008D121D" w:rsidRDefault="008D1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01B6765" w:rsidR="007339C7" w:rsidRDefault="007339C7" w:rsidP="009A2D37">
        <w:pPr>
          <w:pStyle w:val="Footer"/>
          <w:jc w:val="center"/>
        </w:pPr>
        <w:r>
          <w:fldChar w:fldCharType="begin"/>
        </w:r>
        <w:r>
          <w:instrText xml:space="preserve"> PAGE   \* MERGEFORMAT </w:instrText>
        </w:r>
        <w:r>
          <w:fldChar w:fldCharType="separate"/>
        </w:r>
        <w:r w:rsidR="00E34213">
          <w:rPr>
            <w:noProof/>
          </w:rPr>
          <w:t>4</w:t>
        </w:r>
        <w:r>
          <w:rPr>
            <w:noProof/>
          </w:rPr>
          <w:fldChar w:fldCharType="end"/>
        </w:r>
      </w:p>
    </w:sdtContent>
  </w:sdt>
  <w:p w14:paraId="29A4FDA2" w14:textId="77777777" w:rsidR="007339C7" w:rsidRPr="007B7724" w:rsidRDefault="007339C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6C415453" w:rsidR="007339C7" w:rsidRDefault="007339C7" w:rsidP="00DB36AB">
        <w:pPr>
          <w:pStyle w:val="Footer"/>
          <w:jc w:val="center"/>
        </w:pPr>
        <w:r>
          <w:fldChar w:fldCharType="begin"/>
        </w:r>
        <w:r>
          <w:instrText xml:space="preserve"> PAGE   \* MERGEFORMAT </w:instrText>
        </w:r>
        <w:r>
          <w:fldChar w:fldCharType="separate"/>
        </w:r>
        <w:r w:rsidR="00E34213">
          <w:rPr>
            <w:noProof/>
          </w:rPr>
          <w:t>1</w:t>
        </w:r>
        <w:r>
          <w:rPr>
            <w:noProof/>
          </w:rPr>
          <w:fldChar w:fldCharType="end"/>
        </w:r>
      </w:p>
    </w:sdtContent>
  </w:sdt>
  <w:p w14:paraId="5835D8AE" w14:textId="77777777" w:rsidR="007339C7" w:rsidRPr="00DB36AB" w:rsidRDefault="007339C7"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FEF8" w14:textId="77777777" w:rsidR="008D121D" w:rsidRDefault="008D121D" w:rsidP="009A2D37">
      <w:pPr>
        <w:spacing w:after="0" w:line="240" w:lineRule="auto"/>
      </w:pPr>
      <w:r>
        <w:separator/>
      </w:r>
    </w:p>
  </w:footnote>
  <w:footnote w:type="continuationSeparator" w:id="0">
    <w:p w14:paraId="0504E1F5" w14:textId="77777777" w:rsidR="008D121D" w:rsidRDefault="008D121D" w:rsidP="009A2D37">
      <w:pPr>
        <w:spacing w:after="0" w:line="240" w:lineRule="auto"/>
      </w:pPr>
      <w:r>
        <w:continuationSeparator/>
      </w:r>
    </w:p>
  </w:footnote>
  <w:footnote w:type="continuationNotice" w:id="1">
    <w:p w14:paraId="391FC99E" w14:textId="77777777" w:rsidR="008D121D" w:rsidRDefault="008D1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7339C7" w:rsidRPr="0075408A" w:rsidRDefault="007339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AA5675" w14:textId="77777777" w:rsidR="007339C7" w:rsidRPr="008C00F8" w:rsidRDefault="007339C7" w:rsidP="005E6D38">
    <w:pPr>
      <w:pStyle w:val="Heading1"/>
      <w:spacing w:before="60" w:after="60"/>
      <w:rPr>
        <w:rFonts w:ascii="Arial" w:hAnsi="Arial" w:cs="Arial"/>
      </w:rPr>
    </w:pPr>
  </w:p>
  <w:p w14:paraId="5AC382E5" w14:textId="77777777" w:rsidR="007339C7" w:rsidRDefault="0073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062EAE00" w:rsidR="007339C7" w:rsidRPr="0075408A" w:rsidRDefault="007339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7339C7" w:rsidRPr="000F7FBF" w:rsidRDefault="007339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77475"/>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237B"/>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4C47"/>
    <w:rsid w:val="0028590C"/>
    <w:rsid w:val="00290F11"/>
    <w:rsid w:val="00292C46"/>
    <w:rsid w:val="002938D6"/>
    <w:rsid w:val="00294B73"/>
    <w:rsid w:val="00297AA5"/>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5F9F"/>
    <w:rsid w:val="003D7AA0"/>
    <w:rsid w:val="003E1FF7"/>
    <w:rsid w:val="003E311D"/>
    <w:rsid w:val="003F1625"/>
    <w:rsid w:val="003F3578"/>
    <w:rsid w:val="003F4470"/>
    <w:rsid w:val="003F5A04"/>
    <w:rsid w:val="003F67CD"/>
    <w:rsid w:val="00402ED7"/>
    <w:rsid w:val="004057F8"/>
    <w:rsid w:val="004114F8"/>
    <w:rsid w:val="00422B69"/>
    <w:rsid w:val="00423D86"/>
    <w:rsid w:val="00424C90"/>
    <w:rsid w:val="004269C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28F"/>
    <w:rsid w:val="004D035C"/>
    <w:rsid w:val="004E2395"/>
    <w:rsid w:val="004F3C18"/>
    <w:rsid w:val="004F4328"/>
    <w:rsid w:val="005005E4"/>
    <w:rsid w:val="00513689"/>
    <w:rsid w:val="0051375A"/>
    <w:rsid w:val="00515B68"/>
    <w:rsid w:val="00521097"/>
    <w:rsid w:val="0053059E"/>
    <w:rsid w:val="00532F6F"/>
    <w:rsid w:val="00533663"/>
    <w:rsid w:val="00534F73"/>
    <w:rsid w:val="005460C2"/>
    <w:rsid w:val="005526FB"/>
    <w:rsid w:val="0055280A"/>
    <w:rsid w:val="005548E1"/>
    <w:rsid w:val="0055585D"/>
    <w:rsid w:val="00560B64"/>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400"/>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227E"/>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65F"/>
    <w:rsid w:val="006E4FEA"/>
    <w:rsid w:val="006F1A15"/>
    <w:rsid w:val="006F3F8B"/>
    <w:rsid w:val="00700488"/>
    <w:rsid w:val="00703404"/>
    <w:rsid w:val="00703F92"/>
    <w:rsid w:val="00704637"/>
    <w:rsid w:val="007105E4"/>
    <w:rsid w:val="00714EE5"/>
    <w:rsid w:val="00720270"/>
    <w:rsid w:val="00724362"/>
    <w:rsid w:val="00727780"/>
    <w:rsid w:val="007339C7"/>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6F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21D"/>
    <w:rsid w:val="008D7401"/>
    <w:rsid w:val="008E12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CF7"/>
    <w:rsid w:val="00A021FE"/>
    <w:rsid w:val="00A11E9C"/>
    <w:rsid w:val="00A1270E"/>
    <w:rsid w:val="00A15342"/>
    <w:rsid w:val="00A3007E"/>
    <w:rsid w:val="00A32048"/>
    <w:rsid w:val="00A41F06"/>
    <w:rsid w:val="00A50FD4"/>
    <w:rsid w:val="00A52DB4"/>
    <w:rsid w:val="00A5373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63DC"/>
    <w:rsid w:val="00C3744A"/>
    <w:rsid w:val="00C4002A"/>
    <w:rsid w:val="00C4388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34512"/>
    <w:rsid w:val="00D65506"/>
    <w:rsid w:val="00D773CF"/>
    <w:rsid w:val="00D83563"/>
    <w:rsid w:val="00D8448F"/>
    <w:rsid w:val="00DA64B6"/>
    <w:rsid w:val="00DB36AB"/>
    <w:rsid w:val="00DB5C9D"/>
    <w:rsid w:val="00DD02E6"/>
    <w:rsid w:val="00DD76A1"/>
    <w:rsid w:val="00DF665B"/>
    <w:rsid w:val="00E0152A"/>
    <w:rsid w:val="00E03394"/>
    <w:rsid w:val="00E066E5"/>
    <w:rsid w:val="00E22F03"/>
    <w:rsid w:val="00E233C1"/>
    <w:rsid w:val="00E34213"/>
    <w:rsid w:val="00E51404"/>
    <w:rsid w:val="00E574C9"/>
    <w:rsid w:val="00E610DE"/>
    <w:rsid w:val="00E66167"/>
    <w:rsid w:val="00E71F2F"/>
    <w:rsid w:val="00E77786"/>
    <w:rsid w:val="00E806FB"/>
    <w:rsid w:val="00E86055"/>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62287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3110-4C9C-4BF0-868D-46D3C51B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2020-01-20T15:28:00Z</dcterms:created>
  <dcterms:modified xsi:type="dcterms:W3CDTF">2020-02-21T15:20:00Z</dcterms:modified>
</cp:coreProperties>
</file>