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AA" w:rsidRPr="008A6B64" w:rsidRDefault="009D72AA" w:rsidP="009D72AA">
      <w:pPr>
        <w:spacing w:before="60" w:after="60"/>
        <w:ind w:right="-330"/>
        <w:jc w:val="both"/>
        <w:rPr>
          <w:rFonts w:ascii="Arial" w:hAnsi="Arial" w:cs="Arial"/>
        </w:rPr>
      </w:pPr>
      <w:r w:rsidRPr="008A6B64">
        <w:rPr>
          <w:rFonts w:ascii="Arial" w:hAnsi="Arial" w:cs="Arial"/>
        </w:rPr>
        <w:t>Confirmation that this version of the module specification has been approved by the School Learning and Teaching Committee:</w:t>
      </w:r>
    </w:p>
    <w:p w:rsidR="008A6B64" w:rsidRPr="008A6B64" w:rsidRDefault="008A6B64" w:rsidP="008A6B64">
      <w:pPr>
        <w:spacing w:before="60" w:after="60"/>
        <w:ind w:right="-330"/>
        <w:rPr>
          <w:rFonts w:ascii="Arial" w:hAnsi="Arial" w:cs="Arial"/>
        </w:rPr>
      </w:pPr>
    </w:p>
    <w:p w:rsidR="00135198" w:rsidRPr="008A6B64" w:rsidRDefault="009D72AA" w:rsidP="008A6B64">
      <w:pPr>
        <w:spacing w:before="60" w:after="60"/>
        <w:ind w:right="-330"/>
        <w:rPr>
          <w:rFonts w:ascii="Arial" w:hAnsi="Arial" w:cs="Arial"/>
          <w:b/>
        </w:rPr>
      </w:pPr>
      <w:r w:rsidRPr="008A6B64">
        <w:rPr>
          <w:rFonts w:ascii="Arial" w:hAnsi="Arial" w:cs="Arial"/>
        </w:rPr>
        <w:t>19</w:t>
      </w:r>
      <w:r w:rsidRPr="008A6B64">
        <w:rPr>
          <w:rFonts w:ascii="Arial" w:hAnsi="Arial" w:cs="Arial"/>
          <w:vertAlign w:val="superscript"/>
        </w:rPr>
        <w:t>th</w:t>
      </w:r>
      <w:r w:rsidRPr="008A6B64">
        <w:rPr>
          <w:rFonts w:ascii="Arial" w:hAnsi="Arial" w:cs="Arial"/>
        </w:rPr>
        <w:t xml:space="preserve"> June 2015………………………………………</w:t>
      </w:r>
    </w:p>
    <w:p w:rsidR="00135198" w:rsidRPr="008A6B64" w:rsidRDefault="00135198" w:rsidP="005E6D38">
      <w:pPr>
        <w:pBdr>
          <w:bottom w:val="single" w:sz="6" w:space="1" w:color="auto"/>
        </w:pBdr>
        <w:spacing w:before="60" w:after="60" w:line="240" w:lineRule="auto"/>
        <w:ind w:right="-330"/>
        <w:jc w:val="both"/>
        <w:rPr>
          <w:rFonts w:ascii="Arial" w:hAnsi="Arial" w:cs="Arial"/>
        </w:rPr>
      </w:pPr>
    </w:p>
    <w:p w:rsidR="00135198" w:rsidRPr="008A6B64" w:rsidRDefault="00135198" w:rsidP="005E6D38">
      <w:pPr>
        <w:spacing w:before="60" w:after="60" w:line="240" w:lineRule="auto"/>
        <w:ind w:right="-330"/>
        <w:jc w:val="center"/>
        <w:rPr>
          <w:rFonts w:ascii="Arial" w:hAnsi="Arial" w:cs="Arial"/>
          <w:b/>
        </w:rPr>
      </w:pPr>
      <w:r w:rsidRPr="008A6B64">
        <w:rPr>
          <w:rFonts w:ascii="Arial" w:hAnsi="Arial" w:cs="Arial"/>
          <w:b/>
        </w:rPr>
        <w:t>MODULE SPECIFICATIONS</w:t>
      </w:r>
    </w:p>
    <w:p w:rsidR="00135198" w:rsidRPr="008A6B64" w:rsidRDefault="00135198" w:rsidP="005E6D38">
      <w:pPr>
        <w:pBdr>
          <w:bottom w:val="single" w:sz="6" w:space="1" w:color="auto"/>
        </w:pBdr>
        <w:spacing w:before="60" w:after="60" w:line="240" w:lineRule="auto"/>
        <w:ind w:right="-330"/>
        <w:jc w:val="both"/>
        <w:rPr>
          <w:rFonts w:ascii="Arial" w:hAnsi="Arial" w:cs="Arial"/>
        </w:rPr>
      </w:pPr>
    </w:p>
    <w:p w:rsidR="00135198" w:rsidRPr="008A6B64" w:rsidRDefault="00135198" w:rsidP="005E6D38">
      <w:pPr>
        <w:spacing w:before="60" w:after="60" w:line="240" w:lineRule="auto"/>
        <w:ind w:right="-330"/>
        <w:jc w:val="both"/>
        <w:rPr>
          <w:rFonts w:ascii="Arial" w:hAnsi="Arial" w:cs="Arial"/>
        </w:rPr>
      </w:pPr>
    </w:p>
    <w:p w:rsidR="00135198" w:rsidRPr="008A6B64" w:rsidRDefault="00135198" w:rsidP="005E6D38">
      <w:pPr>
        <w:numPr>
          <w:ilvl w:val="0"/>
          <w:numId w:val="5"/>
        </w:numPr>
        <w:spacing w:before="60" w:after="60" w:line="240" w:lineRule="auto"/>
        <w:ind w:left="426" w:right="-330" w:hanging="426"/>
        <w:jc w:val="both"/>
        <w:rPr>
          <w:rFonts w:ascii="Arial" w:hAnsi="Arial" w:cs="Arial"/>
        </w:rPr>
      </w:pPr>
      <w:r w:rsidRPr="008A6B64">
        <w:rPr>
          <w:rFonts w:ascii="Arial" w:hAnsi="Arial" w:cs="Arial"/>
        </w:rPr>
        <w:t>Title of the module</w:t>
      </w:r>
    </w:p>
    <w:p w:rsidR="00135198" w:rsidRPr="008A6B64" w:rsidRDefault="00135198" w:rsidP="005E6D38">
      <w:pPr>
        <w:spacing w:before="60" w:after="60" w:line="240" w:lineRule="auto"/>
        <w:ind w:left="426" w:right="-330"/>
        <w:jc w:val="both"/>
        <w:rPr>
          <w:rFonts w:ascii="Arial" w:hAnsi="Arial" w:cs="Arial"/>
          <w:iCs/>
        </w:rPr>
      </w:pPr>
      <w:r w:rsidRPr="008A6B64">
        <w:rPr>
          <w:rFonts w:ascii="Arial" w:hAnsi="Arial" w:cs="Arial"/>
        </w:rPr>
        <w:t>CH532 Spectroscopy and Bonding</w:t>
      </w:r>
    </w:p>
    <w:p w:rsidR="00135198" w:rsidRPr="008A6B64" w:rsidRDefault="00135198" w:rsidP="005E6D38">
      <w:pPr>
        <w:spacing w:before="60" w:after="60" w:line="240" w:lineRule="auto"/>
        <w:ind w:left="426" w:right="-330"/>
        <w:jc w:val="both"/>
        <w:rPr>
          <w:rFonts w:ascii="Arial" w:hAnsi="Arial" w:cs="Arial"/>
        </w:rPr>
      </w:pPr>
    </w:p>
    <w:p w:rsidR="00135198" w:rsidRPr="008A6B64" w:rsidRDefault="00135198" w:rsidP="005E6D38">
      <w:pPr>
        <w:numPr>
          <w:ilvl w:val="0"/>
          <w:numId w:val="5"/>
        </w:numPr>
        <w:spacing w:before="60" w:after="60" w:line="240" w:lineRule="auto"/>
        <w:ind w:left="426" w:right="-330" w:hanging="426"/>
        <w:jc w:val="both"/>
        <w:rPr>
          <w:rFonts w:ascii="Arial" w:hAnsi="Arial" w:cs="Arial"/>
        </w:rPr>
      </w:pPr>
      <w:r w:rsidRPr="008A6B64">
        <w:rPr>
          <w:rFonts w:ascii="Arial" w:hAnsi="Arial" w:cs="Arial"/>
        </w:rPr>
        <w:t>School or partner institution which will be responsible for management of the module</w:t>
      </w:r>
    </w:p>
    <w:p w:rsidR="00135198" w:rsidRPr="008A6B64" w:rsidRDefault="0040228B" w:rsidP="005E6D38">
      <w:pPr>
        <w:spacing w:before="60" w:after="60" w:line="240" w:lineRule="auto"/>
        <w:ind w:right="-330" w:firstLine="426"/>
        <w:rPr>
          <w:rFonts w:ascii="Arial" w:hAnsi="Arial" w:cs="Arial"/>
          <w:iCs/>
        </w:rPr>
      </w:pPr>
      <w:r w:rsidRPr="008A6B64">
        <w:rPr>
          <w:rFonts w:ascii="Arial" w:hAnsi="Arial" w:cs="Arial"/>
          <w:iCs/>
        </w:rPr>
        <w:t>School of Physical Sciences</w:t>
      </w:r>
    </w:p>
    <w:p w:rsidR="00135198" w:rsidRPr="008A6B64" w:rsidRDefault="00135198" w:rsidP="005E6D38">
      <w:pPr>
        <w:spacing w:before="60" w:after="60" w:line="240" w:lineRule="auto"/>
        <w:ind w:right="-330" w:firstLine="426"/>
        <w:rPr>
          <w:rFonts w:ascii="Arial" w:hAnsi="Arial" w:cs="Arial"/>
          <w:iCs/>
        </w:rPr>
      </w:pPr>
    </w:p>
    <w:p w:rsidR="00135198" w:rsidRPr="008A6B64" w:rsidRDefault="00135198" w:rsidP="005E6D38">
      <w:pPr>
        <w:numPr>
          <w:ilvl w:val="0"/>
          <w:numId w:val="5"/>
        </w:numPr>
        <w:spacing w:before="60" w:after="60" w:line="240" w:lineRule="auto"/>
        <w:ind w:left="426" w:right="-330" w:hanging="426"/>
        <w:jc w:val="both"/>
        <w:rPr>
          <w:rFonts w:ascii="Arial" w:hAnsi="Arial" w:cs="Arial"/>
        </w:rPr>
      </w:pPr>
      <w:r w:rsidRPr="008A6B64">
        <w:rPr>
          <w:rFonts w:ascii="Arial" w:hAnsi="Arial" w:cs="Arial"/>
        </w:rPr>
        <w:t>Start date of the module</w:t>
      </w:r>
    </w:p>
    <w:p w:rsidR="00135198" w:rsidRPr="008A6B64" w:rsidRDefault="00135198" w:rsidP="005E6D38">
      <w:pPr>
        <w:spacing w:before="60" w:after="60" w:line="240" w:lineRule="auto"/>
        <w:ind w:left="426" w:right="-330"/>
        <w:rPr>
          <w:rFonts w:ascii="Arial" w:hAnsi="Arial" w:cs="Arial"/>
          <w:iCs/>
        </w:rPr>
      </w:pPr>
      <w:r w:rsidRPr="008A6B64">
        <w:rPr>
          <w:rFonts w:ascii="Arial" w:hAnsi="Arial" w:cs="Arial"/>
          <w:iCs/>
        </w:rPr>
        <w:t xml:space="preserve">Autumn Term </w:t>
      </w:r>
      <w:r w:rsidR="00244166" w:rsidRPr="008A6B64">
        <w:rPr>
          <w:rFonts w:ascii="Arial" w:hAnsi="Arial" w:cs="Arial"/>
          <w:iCs/>
        </w:rPr>
        <w:t>2015</w:t>
      </w:r>
    </w:p>
    <w:p w:rsidR="00135198" w:rsidRPr="008A6B64" w:rsidRDefault="00135198" w:rsidP="005E6D38">
      <w:pPr>
        <w:spacing w:before="60" w:after="60" w:line="240" w:lineRule="auto"/>
        <w:ind w:left="426" w:right="-330"/>
        <w:rPr>
          <w:rFonts w:ascii="Arial" w:hAnsi="Arial" w:cs="Arial"/>
          <w:iCs/>
        </w:rPr>
      </w:pPr>
    </w:p>
    <w:p w:rsidR="00135198" w:rsidRPr="008A6B64" w:rsidRDefault="00135198" w:rsidP="005E6D38">
      <w:pPr>
        <w:numPr>
          <w:ilvl w:val="0"/>
          <w:numId w:val="5"/>
        </w:numPr>
        <w:spacing w:before="60" w:after="60" w:line="240" w:lineRule="auto"/>
        <w:ind w:left="426" w:right="-330" w:hanging="426"/>
        <w:jc w:val="both"/>
        <w:rPr>
          <w:rFonts w:ascii="Arial" w:hAnsi="Arial" w:cs="Arial"/>
        </w:rPr>
      </w:pPr>
      <w:r w:rsidRPr="008A6B64">
        <w:rPr>
          <w:rFonts w:ascii="Arial" w:hAnsi="Arial" w:cs="Arial"/>
        </w:rPr>
        <w:t>The number of students expected to take the module</w:t>
      </w:r>
    </w:p>
    <w:p w:rsidR="00135198" w:rsidRPr="008A6B64" w:rsidRDefault="00135198" w:rsidP="005E6D38">
      <w:pPr>
        <w:spacing w:before="60" w:after="60" w:line="240" w:lineRule="auto"/>
        <w:ind w:left="426" w:right="-330"/>
        <w:rPr>
          <w:rFonts w:ascii="Arial" w:hAnsi="Arial" w:cs="Arial"/>
          <w:iCs/>
        </w:rPr>
      </w:pPr>
      <w:r w:rsidRPr="008A6B64">
        <w:rPr>
          <w:rFonts w:ascii="Arial" w:hAnsi="Arial" w:cs="Arial"/>
          <w:iCs/>
        </w:rPr>
        <w:t>25</w:t>
      </w:r>
    </w:p>
    <w:p w:rsidR="00135198" w:rsidRPr="008A6B64" w:rsidRDefault="00135198" w:rsidP="005E6D38">
      <w:pPr>
        <w:spacing w:before="60" w:after="60" w:line="240" w:lineRule="auto"/>
        <w:ind w:left="426" w:right="-330"/>
        <w:rPr>
          <w:rFonts w:ascii="Arial" w:hAnsi="Arial" w:cs="Arial"/>
          <w:iCs/>
        </w:rPr>
      </w:pPr>
    </w:p>
    <w:p w:rsidR="00135198" w:rsidRPr="008A6B64" w:rsidRDefault="00135198" w:rsidP="005E6D38">
      <w:pPr>
        <w:numPr>
          <w:ilvl w:val="0"/>
          <w:numId w:val="5"/>
        </w:numPr>
        <w:spacing w:before="60" w:after="60" w:line="240" w:lineRule="auto"/>
        <w:ind w:left="426" w:right="-330" w:hanging="426"/>
        <w:jc w:val="both"/>
        <w:rPr>
          <w:rFonts w:ascii="Arial" w:hAnsi="Arial" w:cs="Arial"/>
        </w:rPr>
      </w:pPr>
      <w:r w:rsidRPr="008A6B64">
        <w:rPr>
          <w:rFonts w:ascii="Arial" w:hAnsi="Arial" w:cs="Arial"/>
        </w:rPr>
        <w:t>Modules to be withdrawn on the introduction of this proposed module and consultation with other relevant Schools and Faculties regarding the withdrawal</w:t>
      </w:r>
    </w:p>
    <w:p w:rsidR="00135198" w:rsidRPr="008A6B64" w:rsidRDefault="00244166" w:rsidP="005E6D38">
      <w:pPr>
        <w:spacing w:before="60" w:after="60" w:line="240" w:lineRule="auto"/>
        <w:ind w:left="426" w:right="-330"/>
        <w:rPr>
          <w:rFonts w:ascii="Arial" w:hAnsi="Arial" w:cs="Arial"/>
          <w:iCs/>
        </w:rPr>
      </w:pPr>
      <w:r w:rsidRPr="008A6B64">
        <w:rPr>
          <w:rFonts w:ascii="Arial" w:hAnsi="Arial" w:cs="Arial"/>
          <w:iCs/>
        </w:rPr>
        <w:t>None, existing module.</w:t>
      </w:r>
    </w:p>
    <w:p w:rsidR="00135198" w:rsidRPr="008A6B64" w:rsidRDefault="00135198" w:rsidP="005E6D38">
      <w:pPr>
        <w:spacing w:before="60" w:after="60" w:line="240" w:lineRule="auto"/>
        <w:ind w:left="426" w:right="-330"/>
        <w:rPr>
          <w:rFonts w:ascii="Arial" w:hAnsi="Arial" w:cs="Arial"/>
          <w:iCs/>
        </w:rPr>
      </w:pPr>
    </w:p>
    <w:p w:rsidR="00135198" w:rsidRPr="008A6B64" w:rsidRDefault="00135198" w:rsidP="005E6D38">
      <w:pPr>
        <w:numPr>
          <w:ilvl w:val="0"/>
          <w:numId w:val="5"/>
        </w:numPr>
        <w:spacing w:before="60" w:after="60" w:line="240" w:lineRule="auto"/>
        <w:ind w:left="426" w:right="-330" w:hanging="426"/>
        <w:jc w:val="both"/>
        <w:rPr>
          <w:rFonts w:ascii="Arial" w:hAnsi="Arial" w:cs="Arial"/>
        </w:rPr>
      </w:pPr>
      <w:r w:rsidRPr="008A6B64">
        <w:rPr>
          <w:rFonts w:ascii="Arial" w:hAnsi="Arial" w:cs="Arial"/>
        </w:rPr>
        <w:t xml:space="preserve">The level of the module (e.g. </w:t>
      </w:r>
      <w:r w:rsidR="008A6B64" w:rsidRPr="008A6B64">
        <w:rPr>
          <w:rFonts w:ascii="Arial" w:hAnsi="Arial" w:cs="Arial"/>
        </w:rPr>
        <w:t>Level 4, Level 5, Level 6 or Postgraduate Level 7</w:t>
      </w:r>
      <w:r w:rsidRPr="008A6B64">
        <w:rPr>
          <w:rFonts w:ascii="Arial" w:hAnsi="Arial" w:cs="Arial"/>
        </w:rPr>
        <w:t>)</w:t>
      </w:r>
    </w:p>
    <w:p w:rsidR="00135198" w:rsidRPr="008A6B64" w:rsidRDefault="002976D8" w:rsidP="005E6D38">
      <w:pPr>
        <w:spacing w:before="60" w:after="60" w:line="240" w:lineRule="auto"/>
        <w:ind w:left="426" w:right="-330"/>
        <w:rPr>
          <w:rFonts w:ascii="Arial" w:hAnsi="Arial" w:cs="Arial"/>
          <w:iCs/>
        </w:rPr>
      </w:pPr>
      <w:r>
        <w:rPr>
          <w:rFonts w:ascii="Arial" w:hAnsi="Arial" w:cs="Arial"/>
          <w:iCs/>
        </w:rPr>
        <w:t xml:space="preserve">Level </w:t>
      </w:r>
      <w:bookmarkStart w:id="0" w:name="_GoBack"/>
      <w:bookmarkEnd w:id="0"/>
      <w:r w:rsidR="008A6B64" w:rsidRPr="008A6B64">
        <w:rPr>
          <w:rFonts w:ascii="Arial" w:hAnsi="Arial" w:cs="Arial"/>
          <w:iCs/>
        </w:rPr>
        <w:t>5</w:t>
      </w:r>
    </w:p>
    <w:p w:rsidR="00135198" w:rsidRPr="008A6B64" w:rsidRDefault="00135198" w:rsidP="005E6D38">
      <w:pPr>
        <w:spacing w:before="60" w:after="60" w:line="240" w:lineRule="auto"/>
        <w:ind w:left="426" w:right="-330"/>
        <w:rPr>
          <w:rFonts w:ascii="Arial" w:hAnsi="Arial" w:cs="Arial"/>
          <w:iCs/>
        </w:rPr>
      </w:pPr>
    </w:p>
    <w:p w:rsidR="00135198" w:rsidRPr="008A6B64" w:rsidRDefault="00135198" w:rsidP="005E6D38">
      <w:pPr>
        <w:numPr>
          <w:ilvl w:val="0"/>
          <w:numId w:val="5"/>
        </w:numPr>
        <w:spacing w:before="60" w:after="60" w:line="240" w:lineRule="auto"/>
        <w:ind w:left="426" w:right="-330" w:hanging="426"/>
        <w:jc w:val="both"/>
        <w:rPr>
          <w:rFonts w:ascii="Arial" w:hAnsi="Arial" w:cs="Arial"/>
        </w:rPr>
      </w:pPr>
      <w:r w:rsidRPr="008A6B64">
        <w:rPr>
          <w:rFonts w:ascii="Arial" w:hAnsi="Arial" w:cs="Arial"/>
        </w:rPr>
        <w:t xml:space="preserve">The number of credits and the ECTS value which the module represents </w:t>
      </w:r>
    </w:p>
    <w:p w:rsidR="00135198" w:rsidRPr="008A6B64" w:rsidRDefault="00135198" w:rsidP="005E6D38">
      <w:pPr>
        <w:pStyle w:val="NormalWeb"/>
        <w:spacing w:before="60" w:beforeAutospacing="0" w:after="60" w:afterAutospacing="0"/>
        <w:ind w:left="426" w:right="-330"/>
        <w:rPr>
          <w:rFonts w:ascii="Arial" w:hAnsi="Arial" w:cs="Arial"/>
          <w:sz w:val="22"/>
          <w:szCs w:val="22"/>
        </w:rPr>
      </w:pPr>
      <w:r w:rsidRPr="008A6B64">
        <w:rPr>
          <w:rFonts w:ascii="Arial" w:hAnsi="Arial" w:cs="Arial"/>
          <w:sz w:val="22"/>
          <w:szCs w:val="22"/>
        </w:rPr>
        <w:t>15 (ECTS value 7.5)</w:t>
      </w:r>
    </w:p>
    <w:p w:rsidR="00135198" w:rsidRPr="008A6B64" w:rsidRDefault="00135198" w:rsidP="005E6D38">
      <w:pPr>
        <w:spacing w:before="60" w:after="60" w:line="240" w:lineRule="auto"/>
        <w:ind w:left="426" w:right="-330"/>
        <w:rPr>
          <w:rFonts w:ascii="Arial" w:hAnsi="Arial" w:cs="Arial"/>
        </w:rPr>
      </w:pPr>
    </w:p>
    <w:p w:rsidR="00135198" w:rsidRPr="008A6B64" w:rsidRDefault="00135198" w:rsidP="005E6D38">
      <w:pPr>
        <w:numPr>
          <w:ilvl w:val="0"/>
          <w:numId w:val="5"/>
        </w:numPr>
        <w:spacing w:before="60" w:after="60" w:line="240" w:lineRule="auto"/>
        <w:ind w:left="426" w:right="-330" w:hanging="426"/>
        <w:jc w:val="both"/>
        <w:rPr>
          <w:rFonts w:ascii="Arial" w:hAnsi="Arial" w:cs="Arial"/>
        </w:rPr>
      </w:pPr>
      <w:r w:rsidRPr="008A6B64">
        <w:rPr>
          <w:rFonts w:ascii="Arial" w:hAnsi="Arial" w:cs="Arial"/>
        </w:rPr>
        <w:t>Which term(s) the module is to be taught in (or other teaching pattern)</w:t>
      </w:r>
    </w:p>
    <w:p w:rsidR="00135198" w:rsidRPr="008A6B64" w:rsidRDefault="00135198" w:rsidP="005E6D38">
      <w:pPr>
        <w:spacing w:before="60" w:after="60" w:line="240" w:lineRule="auto"/>
        <w:ind w:left="426" w:right="-330"/>
        <w:rPr>
          <w:rFonts w:ascii="Arial" w:hAnsi="Arial" w:cs="Arial"/>
          <w:iCs/>
        </w:rPr>
      </w:pPr>
      <w:r w:rsidRPr="008A6B64">
        <w:rPr>
          <w:rFonts w:ascii="Arial" w:hAnsi="Arial" w:cs="Arial"/>
          <w:iCs/>
        </w:rPr>
        <w:t>Terms 1 and 2</w:t>
      </w:r>
    </w:p>
    <w:p w:rsidR="00135198" w:rsidRPr="008A6B64" w:rsidRDefault="00135198" w:rsidP="005E6D38">
      <w:pPr>
        <w:spacing w:before="60" w:after="60" w:line="240" w:lineRule="auto"/>
        <w:ind w:left="426" w:right="-330"/>
        <w:rPr>
          <w:rFonts w:ascii="Arial" w:hAnsi="Arial" w:cs="Arial"/>
          <w:iCs/>
        </w:rPr>
      </w:pPr>
    </w:p>
    <w:p w:rsidR="00135198" w:rsidRPr="008A6B64" w:rsidRDefault="00135198" w:rsidP="005E6D38">
      <w:pPr>
        <w:numPr>
          <w:ilvl w:val="0"/>
          <w:numId w:val="5"/>
        </w:numPr>
        <w:spacing w:before="60" w:after="60" w:line="240" w:lineRule="auto"/>
        <w:ind w:left="426" w:right="-330" w:hanging="426"/>
        <w:jc w:val="both"/>
        <w:rPr>
          <w:rFonts w:ascii="Arial" w:hAnsi="Arial" w:cs="Arial"/>
        </w:rPr>
      </w:pPr>
      <w:r w:rsidRPr="008A6B64">
        <w:rPr>
          <w:rFonts w:ascii="Arial" w:hAnsi="Arial" w:cs="Arial"/>
        </w:rPr>
        <w:t>Prerequisite and co-requisite modules</w:t>
      </w:r>
    </w:p>
    <w:p w:rsidR="00135198" w:rsidRPr="008A6B64" w:rsidRDefault="00135198" w:rsidP="0095457C">
      <w:pPr>
        <w:spacing w:before="60" w:after="60" w:line="240" w:lineRule="auto"/>
        <w:ind w:left="426" w:right="-330"/>
        <w:rPr>
          <w:rFonts w:ascii="Arial" w:hAnsi="Arial" w:cs="Arial"/>
          <w:iCs/>
        </w:rPr>
      </w:pPr>
      <w:r w:rsidRPr="008A6B64">
        <w:rPr>
          <w:rFonts w:ascii="Arial" w:hAnsi="Arial" w:cs="Arial"/>
          <w:iCs/>
        </w:rPr>
        <w:t>Students must have taken CH308, CH320 and CH382 before taking this module</w:t>
      </w:r>
    </w:p>
    <w:p w:rsidR="00135198" w:rsidRPr="008A6B64" w:rsidRDefault="00135198" w:rsidP="005E6D38">
      <w:pPr>
        <w:spacing w:before="60" w:after="60" w:line="240" w:lineRule="auto"/>
        <w:ind w:left="426" w:right="-330"/>
        <w:rPr>
          <w:rFonts w:ascii="Arial" w:hAnsi="Arial" w:cs="Arial"/>
          <w:iCs/>
        </w:rPr>
      </w:pPr>
    </w:p>
    <w:p w:rsidR="00135198" w:rsidRPr="008A6B64" w:rsidRDefault="00135198" w:rsidP="005E6D38">
      <w:pPr>
        <w:numPr>
          <w:ilvl w:val="0"/>
          <w:numId w:val="5"/>
        </w:numPr>
        <w:spacing w:before="60" w:after="60" w:line="240" w:lineRule="auto"/>
        <w:ind w:left="426" w:right="-330" w:hanging="426"/>
        <w:jc w:val="both"/>
        <w:rPr>
          <w:rFonts w:ascii="Arial" w:hAnsi="Arial" w:cs="Arial"/>
        </w:rPr>
      </w:pPr>
      <w:r w:rsidRPr="008A6B64">
        <w:rPr>
          <w:rFonts w:ascii="Arial" w:hAnsi="Arial" w:cs="Arial"/>
        </w:rPr>
        <w:t>The programmes of study to which the module contributes</w:t>
      </w:r>
    </w:p>
    <w:p w:rsidR="00135198" w:rsidRPr="008A6B64" w:rsidRDefault="00135198" w:rsidP="005E6D38">
      <w:pPr>
        <w:spacing w:before="60" w:after="60" w:line="240" w:lineRule="auto"/>
        <w:ind w:left="426" w:right="-330"/>
        <w:rPr>
          <w:rFonts w:ascii="Arial" w:hAnsi="Arial" w:cs="Arial"/>
          <w:iCs/>
        </w:rPr>
      </w:pPr>
      <w:r w:rsidRPr="008A6B64">
        <w:rPr>
          <w:rFonts w:ascii="Arial" w:hAnsi="Arial" w:cs="Arial"/>
          <w:iCs/>
        </w:rPr>
        <w:t xml:space="preserve">Chemistry programme (MChem and BSc), stage 2 </w:t>
      </w:r>
    </w:p>
    <w:p w:rsidR="00244166" w:rsidRPr="008A6B64" w:rsidRDefault="00244166" w:rsidP="005E6D38">
      <w:pPr>
        <w:spacing w:before="60" w:after="60" w:line="240" w:lineRule="auto"/>
        <w:ind w:left="426" w:right="-330"/>
        <w:rPr>
          <w:rFonts w:ascii="Arial" w:hAnsi="Arial" w:cs="Arial"/>
          <w:iCs/>
        </w:rPr>
      </w:pPr>
      <w:r w:rsidRPr="008A6B64">
        <w:rPr>
          <w:rFonts w:ascii="Arial" w:hAnsi="Arial" w:cs="Arial"/>
          <w:iCs/>
        </w:rPr>
        <w:t>This is not available as a wild module.</w:t>
      </w:r>
    </w:p>
    <w:p w:rsidR="00135198" w:rsidRPr="008A6B64" w:rsidRDefault="00135198" w:rsidP="005E6D38">
      <w:pPr>
        <w:spacing w:before="60" w:after="60" w:line="240" w:lineRule="auto"/>
        <w:ind w:left="426" w:right="-330"/>
        <w:rPr>
          <w:rFonts w:ascii="Arial" w:hAnsi="Arial" w:cs="Arial"/>
          <w:iCs/>
        </w:rPr>
      </w:pPr>
    </w:p>
    <w:p w:rsidR="00135198" w:rsidRPr="008A6B64" w:rsidRDefault="00135198" w:rsidP="005E6D38">
      <w:pPr>
        <w:numPr>
          <w:ilvl w:val="0"/>
          <w:numId w:val="5"/>
        </w:numPr>
        <w:spacing w:before="60" w:after="60" w:line="240" w:lineRule="auto"/>
        <w:ind w:left="426" w:right="-330" w:hanging="426"/>
        <w:jc w:val="both"/>
        <w:rPr>
          <w:rFonts w:ascii="Arial" w:hAnsi="Arial" w:cs="Arial"/>
        </w:rPr>
      </w:pPr>
      <w:r w:rsidRPr="008A6B64">
        <w:rPr>
          <w:rFonts w:ascii="Arial" w:hAnsi="Arial" w:cs="Arial"/>
        </w:rPr>
        <w:t xml:space="preserve">The intended subject specific learning outcomes </w:t>
      </w:r>
    </w:p>
    <w:p w:rsidR="00135198" w:rsidRPr="008A6B64" w:rsidRDefault="00135198" w:rsidP="00C10FEF">
      <w:pPr>
        <w:spacing w:before="60" w:after="60" w:line="240" w:lineRule="auto"/>
        <w:ind w:left="426" w:right="-330"/>
        <w:jc w:val="both"/>
        <w:rPr>
          <w:rFonts w:ascii="Arial" w:hAnsi="Arial" w:cs="Arial"/>
        </w:rPr>
      </w:pPr>
    </w:p>
    <w:tbl>
      <w:tblPr>
        <w:tblW w:w="8931" w:type="dxa"/>
        <w:tblInd w:w="67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931"/>
      </w:tblGrid>
      <w:tr w:rsidR="00135198" w:rsidRPr="008A6B64" w:rsidTr="00BD3590">
        <w:trPr>
          <w:cantSplit/>
        </w:trPr>
        <w:tc>
          <w:tcPr>
            <w:tcW w:w="8931" w:type="dxa"/>
            <w:tcBorders>
              <w:top w:val="single" w:sz="4" w:space="0" w:color="auto"/>
            </w:tcBorders>
            <w:shd w:val="pct5" w:color="auto" w:fill="FFFFFF"/>
          </w:tcPr>
          <w:p w:rsidR="00135198" w:rsidRPr="008A6B64" w:rsidRDefault="00135198" w:rsidP="00BD3590">
            <w:pPr>
              <w:tabs>
                <w:tab w:val="num" w:pos="360"/>
              </w:tabs>
              <w:rPr>
                <w:rFonts w:ascii="Arial" w:hAnsi="Arial" w:cs="Arial"/>
              </w:rPr>
            </w:pPr>
            <w:r w:rsidRPr="008A6B64">
              <w:rPr>
                <w:rFonts w:ascii="Arial" w:hAnsi="Arial" w:cs="Arial"/>
              </w:rPr>
              <w:tab/>
              <w:t>Knowledge and critical understanding of:</w:t>
            </w:r>
          </w:p>
        </w:tc>
      </w:tr>
      <w:tr w:rsidR="00135198" w:rsidRPr="008A6B64" w:rsidTr="00BD3590">
        <w:trPr>
          <w:cantSplit/>
        </w:trPr>
        <w:tc>
          <w:tcPr>
            <w:tcW w:w="8931" w:type="dxa"/>
          </w:tcPr>
          <w:p w:rsidR="00135198" w:rsidRPr="008A6B64" w:rsidRDefault="0040228B" w:rsidP="00F46184">
            <w:pPr>
              <w:spacing w:after="0" w:line="240" w:lineRule="auto"/>
              <w:ind w:left="1026" w:hanging="708"/>
              <w:rPr>
                <w:rFonts w:ascii="Arial" w:hAnsi="Arial" w:cs="Arial"/>
              </w:rPr>
            </w:pPr>
            <w:r w:rsidRPr="008A6B64">
              <w:rPr>
                <w:rFonts w:ascii="Arial" w:hAnsi="Arial" w:cs="Arial"/>
              </w:rPr>
              <w:lastRenderedPageBreak/>
              <w:t>11.1</w:t>
            </w:r>
            <w:r w:rsidR="00135198" w:rsidRPr="008A6B64">
              <w:rPr>
                <w:rFonts w:ascii="Arial" w:hAnsi="Arial" w:cs="Arial"/>
              </w:rPr>
              <w:t xml:space="preserve">  Basic quantum mechanical concepts. </w:t>
            </w:r>
          </w:p>
          <w:p w:rsidR="00135198" w:rsidRPr="008A6B64" w:rsidRDefault="0040228B" w:rsidP="00F46184">
            <w:pPr>
              <w:spacing w:after="0" w:line="240" w:lineRule="auto"/>
              <w:ind w:left="1026" w:hanging="708"/>
              <w:rPr>
                <w:rFonts w:ascii="Arial" w:hAnsi="Arial" w:cs="Arial"/>
              </w:rPr>
            </w:pPr>
            <w:r w:rsidRPr="008A6B64">
              <w:rPr>
                <w:rFonts w:ascii="Arial" w:hAnsi="Arial" w:cs="Arial"/>
              </w:rPr>
              <w:t>11.2</w:t>
            </w:r>
            <w:r w:rsidR="00135198" w:rsidRPr="008A6B64">
              <w:rPr>
                <w:rFonts w:ascii="Arial" w:hAnsi="Arial" w:cs="Arial"/>
              </w:rPr>
              <w:t xml:space="preserve">  Basic concepts of molecular symmetry and group theory. </w:t>
            </w:r>
          </w:p>
          <w:p w:rsidR="00135198" w:rsidRPr="008A6B64" w:rsidRDefault="0040228B" w:rsidP="00C10FEF">
            <w:pPr>
              <w:spacing w:after="0" w:line="240" w:lineRule="auto"/>
              <w:ind w:left="1026" w:hanging="708"/>
              <w:rPr>
                <w:rFonts w:ascii="Arial" w:hAnsi="Arial" w:cs="Arial"/>
              </w:rPr>
            </w:pPr>
            <w:r w:rsidRPr="008A6B64">
              <w:rPr>
                <w:rFonts w:ascii="Arial" w:hAnsi="Arial" w:cs="Arial"/>
              </w:rPr>
              <w:t>11.3</w:t>
            </w:r>
            <w:r w:rsidR="00135198" w:rsidRPr="008A6B64">
              <w:rPr>
                <w:rFonts w:ascii="Arial" w:hAnsi="Arial" w:cs="Arial"/>
              </w:rPr>
              <w:t xml:space="preserve">  How to obtain and interpret spectra to calculate molecular parameters from spectroscopic data.  </w:t>
            </w:r>
          </w:p>
        </w:tc>
      </w:tr>
      <w:tr w:rsidR="00135198" w:rsidRPr="008A6B64" w:rsidTr="00BD3590">
        <w:trPr>
          <w:cantSplit/>
        </w:trPr>
        <w:tc>
          <w:tcPr>
            <w:tcW w:w="8931" w:type="dxa"/>
            <w:shd w:val="pct5" w:color="auto" w:fill="FFFFFF"/>
          </w:tcPr>
          <w:p w:rsidR="00135198" w:rsidRPr="008A6B64" w:rsidRDefault="00135198" w:rsidP="00BD3590">
            <w:pPr>
              <w:tabs>
                <w:tab w:val="num" w:pos="360"/>
              </w:tabs>
              <w:rPr>
                <w:rFonts w:ascii="Arial" w:hAnsi="Arial" w:cs="Arial"/>
              </w:rPr>
            </w:pPr>
            <w:r w:rsidRPr="008A6B64">
              <w:rPr>
                <w:rFonts w:ascii="Arial" w:hAnsi="Arial" w:cs="Arial"/>
              </w:rPr>
              <w:t>.</w:t>
            </w:r>
            <w:r w:rsidRPr="008A6B64">
              <w:rPr>
                <w:rFonts w:ascii="Arial" w:hAnsi="Arial" w:cs="Arial"/>
              </w:rPr>
              <w:tab/>
              <w:t>Intellectual skills:</w:t>
            </w:r>
          </w:p>
        </w:tc>
      </w:tr>
      <w:tr w:rsidR="00135198" w:rsidRPr="008A6B64" w:rsidTr="00BD3590">
        <w:trPr>
          <w:cantSplit/>
        </w:trPr>
        <w:tc>
          <w:tcPr>
            <w:tcW w:w="8931" w:type="dxa"/>
          </w:tcPr>
          <w:p w:rsidR="00135198" w:rsidRPr="008A6B64" w:rsidRDefault="0040228B" w:rsidP="006925C6">
            <w:pPr>
              <w:spacing w:after="0" w:line="240" w:lineRule="auto"/>
              <w:ind w:left="360"/>
              <w:rPr>
                <w:rFonts w:ascii="Arial" w:hAnsi="Arial" w:cs="Arial"/>
              </w:rPr>
            </w:pPr>
            <w:r w:rsidRPr="008A6B64">
              <w:rPr>
                <w:rFonts w:ascii="Arial" w:hAnsi="Arial" w:cs="Arial"/>
              </w:rPr>
              <w:t xml:space="preserve">11.4 </w:t>
            </w:r>
            <w:r w:rsidR="00135198" w:rsidRPr="008A6B64">
              <w:rPr>
                <w:rFonts w:ascii="Arial" w:hAnsi="Arial" w:cs="Arial"/>
              </w:rPr>
              <w:t>An ability to link quantum mechanical theories to experimental observables.</w:t>
            </w:r>
          </w:p>
          <w:p w:rsidR="00135198" w:rsidRPr="008A6B64" w:rsidRDefault="0040228B" w:rsidP="006925C6">
            <w:pPr>
              <w:spacing w:after="0" w:line="240" w:lineRule="auto"/>
              <w:ind w:left="360"/>
              <w:rPr>
                <w:rFonts w:ascii="Arial" w:hAnsi="Arial" w:cs="Arial"/>
              </w:rPr>
            </w:pPr>
            <w:r w:rsidRPr="008A6B64">
              <w:rPr>
                <w:rFonts w:ascii="Arial" w:hAnsi="Arial" w:cs="Arial"/>
              </w:rPr>
              <w:t xml:space="preserve">11.5 </w:t>
            </w:r>
            <w:r w:rsidR="00135198" w:rsidRPr="008A6B64">
              <w:rPr>
                <w:rFonts w:ascii="Arial" w:hAnsi="Arial" w:cs="Arial"/>
              </w:rPr>
              <w:t xml:space="preserve">An ability to interpret spectroscopic data. </w:t>
            </w:r>
          </w:p>
          <w:p w:rsidR="00135198" w:rsidRPr="008A6B64" w:rsidRDefault="0040228B" w:rsidP="006925C6">
            <w:pPr>
              <w:spacing w:after="0" w:line="240" w:lineRule="auto"/>
              <w:ind w:left="360"/>
              <w:rPr>
                <w:rFonts w:ascii="Arial" w:hAnsi="Arial" w:cs="Arial"/>
              </w:rPr>
            </w:pPr>
            <w:r w:rsidRPr="008A6B64">
              <w:rPr>
                <w:rFonts w:ascii="Arial" w:hAnsi="Arial" w:cs="Arial"/>
              </w:rPr>
              <w:t xml:space="preserve">11.6 </w:t>
            </w:r>
            <w:r w:rsidR="00135198" w:rsidRPr="008A6B64">
              <w:rPr>
                <w:rFonts w:ascii="Arial" w:hAnsi="Arial" w:cs="Arial"/>
              </w:rPr>
              <w:t>The skill to perform practical experiments to gain spectroscopic information.</w:t>
            </w:r>
          </w:p>
        </w:tc>
      </w:tr>
      <w:tr w:rsidR="00135198" w:rsidRPr="008A6B64" w:rsidTr="00BD3590">
        <w:trPr>
          <w:cantSplit/>
        </w:trPr>
        <w:tc>
          <w:tcPr>
            <w:tcW w:w="8931" w:type="dxa"/>
          </w:tcPr>
          <w:p w:rsidR="00135198" w:rsidRPr="008A6B64" w:rsidRDefault="0040228B" w:rsidP="006925C6">
            <w:pPr>
              <w:spacing w:after="0" w:line="240" w:lineRule="auto"/>
              <w:ind w:left="360"/>
              <w:rPr>
                <w:rFonts w:ascii="Arial" w:hAnsi="Arial" w:cs="Arial"/>
              </w:rPr>
            </w:pPr>
            <w:r w:rsidRPr="008A6B64">
              <w:rPr>
                <w:rFonts w:ascii="Arial" w:hAnsi="Arial" w:cs="Arial"/>
              </w:rPr>
              <w:t xml:space="preserve">11.7 </w:t>
            </w:r>
            <w:r w:rsidR="00135198" w:rsidRPr="008A6B64">
              <w:rPr>
                <w:rFonts w:ascii="Arial" w:hAnsi="Arial" w:cs="Arial"/>
              </w:rPr>
              <w:t>The skill to operate standard chemical instrumentation, record data and evaluate observations and errors.</w:t>
            </w:r>
          </w:p>
        </w:tc>
      </w:tr>
      <w:tr w:rsidR="00135198" w:rsidRPr="008A6B64" w:rsidTr="00BD3590">
        <w:trPr>
          <w:cantSplit/>
        </w:trPr>
        <w:tc>
          <w:tcPr>
            <w:tcW w:w="8931" w:type="dxa"/>
            <w:shd w:val="pct5" w:color="auto" w:fill="FFFFFF"/>
          </w:tcPr>
          <w:p w:rsidR="00135198" w:rsidRPr="008A6B64" w:rsidRDefault="00135198" w:rsidP="0040228B">
            <w:pPr>
              <w:rPr>
                <w:rFonts w:ascii="Arial" w:hAnsi="Arial" w:cs="Arial"/>
              </w:rPr>
            </w:pPr>
            <w:r w:rsidRPr="008A6B64">
              <w:rPr>
                <w:rFonts w:ascii="Arial" w:hAnsi="Arial" w:cs="Arial"/>
              </w:rPr>
              <w:br w:type="page"/>
              <w:t>.</w:t>
            </w:r>
            <w:r w:rsidRPr="008A6B64">
              <w:rPr>
                <w:rFonts w:ascii="Arial" w:hAnsi="Arial" w:cs="Arial"/>
              </w:rPr>
              <w:tab/>
              <w:t xml:space="preserve">Subject-specific skills: </w:t>
            </w:r>
          </w:p>
        </w:tc>
      </w:tr>
      <w:tr w:rsidR="00135198" w:rsidRPr="008A6B64" w:rsidTr="00BD3590">
        <w:trPr>
          <w:cantSplit/>
          <w:trHeight w:val="140"/>
        </w:trPr>
        <w:tc>
          <w:tcPr>
            <w:tcW w:w="8931" w:type="dxa"/>
          </w:tcPr>
          <w:p w:rsidR="00135198" w:rsidRPr="008A6B64" w:rsidRDefault="0040228B" w:rsidP="006925C6">
            <w:pPr>
              <w:spacing w:after="0" w:line="240" w:lineRule="auto"/>
              <w:ind w:left="425"/>
              <w:rPr>
                <w:rFonts w:ascii="Arial" w:hAnsi="Arial" w:cs="Arial"/>
              </w:rPr>
            </w:pPr>
            <w:r w:rsidRPr="008A6B64">
              <w:rPr>
                <w:rFonts w:ascii="Arial" w:hAnsi="Arial" w:cs="Arial"/>
              </w:rPr>
              <w:t xml:space="preserve">11.8 </w:t>
            </w:r>
            <w:r w:rsidR="00135198" w:rsidRPr="008A6B64">
              <w:rPr>
                <w:rFonts w:ascii="Arial" w:hAnsi="Arial" w:cs="Arial"/>
              </w:rPr>
              <w:t>A knowledge of basic spectroscopy; microwave, infra-red, UV-VIS, Raman.</w:t>
            </w:r>
          </w:p>
          <w:p w:rsidR="00135198" w:rsidRPr="008A6B64" w:rsidRDefault="0040228B" w:rsidP="006925C6">
            <w:pPr>
              <w:spacing w:after="0" w:line="240" w:lineRule="auto"/>
              <w:ind w:left="425"/>
              <w:rPr>
                <w:rFonts w:ascii="Arial" w:hAnsi="Arial" w:cs="Arial"/>
              </w:rPr>
            </w:pPr>
            <w:r w:rsidRPr="008A6B64">
              <w:rPr>
                <w:rFonts w:ascii="Arial" w:hAnsi="Arial" w:cs="Arial"/>
              </w:rPr>
              <w:t xml:space="preserve">11.9 </w:t>
            </w:r>
            <w:r w:rsidR="00135198" w:rsidRPr="008A6B64">
              <w:rPr>
                <w:rFonts w:ascii="Arial" w:hAnsi="Arial" w:cs="Arial"/>
              </w:rPr>
              <w:t xml:space="preserve">An ability to perform calculations on molecular parameters from spectroscopic data. </w:t>
            </w:r>
          </w:p>
        </w:tc>
      </w:tr>
      <w:tr w:rsidR="00135198" w:rsidRPr="008A6B64" w:rsidTr="00BD3590">
        <w:trPr>
          <w:cantSplit/>
          <w:trHeight w:val="140"/>
        </w:trPr>
        <w:tc>
          <w:tcPr>
            <w:tcW w:w="8931" w:type="dxa"/>
          </w:tcPr>
          <w:p w:rsidR="00135198" w:rsidRPr="008A6B64" w:rsidRDefault="0040228B" w:rsidP="006925C6">
            <w:pPr>
              <w:tabs>
                <w:tab w:val="left" w:pos="1026"/>
              </w:tabs>
              <w:spacing w:after="0" w:line="240" w:lineRule="auto"/>
              <w:ind w:left="567"/>
              <w:rPr>
                <w:rFonts w:ascii="Arial" w:hAnsi="Arial" w:cs="Arial"/>
              </w:rPr>
            </w:pPr>
            <w:r w:rsidRPr="008A6B64">
              <w:rPr>
                <w:rFonts w:ascii="Arial" w:hAnsi="Arial" w:cs="Arial"/>
              </w:rPr>
              <w:t xml:space="preserve">11.10 </w:t>
            </w:r>
            <w:r w:rsidR="00135198" w:rsidRPr="008A6B64">
              <w:rPr>
                <w:rFonts w:ascii="Arial" w:hAnsi="Arial" w:cs="Arial"/>
              </w:rPr>
              <w:t>An ability to understand quantum mechanical concepts underlying bonding and energy transitions experimentally observed in spectroscopy.</w:t>
            </w:r>
          </w:p>
        </w:tc>
      </w:tr>
      <w:tr w:rsidR="00135198" w:rsidRPr="008A6B64" w:rsidTr="00BD3590">
        <w:trPr>
          <w:cantSplit/>
          <w:trHeight w:val="140"/>
        </w:trPr>
        <w:tc>
          <w:tcPr>
            <w:tcW w:w="8931" w:type="dxa"/>
          </w:tcPr>
          <w:p w:rsidR="00135198" w:rsidRPr="008A6B64" w:rsidRDefault="0040228B" w:rsidP="006925C6">
            <w:pPr>
              <w:spacing w:after="0" w:line="240" w:lineRule="auto"/>
              <w:rPr>
                <w:rFonts w:ascii="Arial" w:hAnsi="Arial" w:cs="Arial"/>
              </w:rPr>
            </w:pPr>
            <w:r w:rsidRPr="008A6B64">
              <w:rPr>
                <w:rFonts w:ascii="Arial" w:hAnsi="Arial" w:cs="Arial"/>
              </w:rPr>
              <w:t xml:space="preserve">11.11 </w:t>
            </w:r>
            <w:r w:rsidR="00135198" w:rsidRPr="008A6B64">
              <w:rPr>
                <w:rFonts w:ascii="Arial" w:hAnsi="Arial" w:cs="Arial"/>
              </w:rPr>
              <w:t>An ability to understand symmetry of molecules to determine spectroscopic data.</w:t>
            </w:r>
          </w:p>
        </w:tc>
      </w:tr>
      <w:tr w:rsidR="00135198" w:rsidRPr="008A6B64" w:rsidTr="00BD3590">
        <w:trPr>
          <w:cantSplit/>
          <w:trHeight w:val="140"/>
        </w:trPr>
        <w:tc>
          <w:tcPr>
            <w:tcW w:w="8931" w:type="dxa"/>
            <w:tcBorders>
              <w:bottom w:val="single" w:sz="4" w:space="0" w:color="auto"/>
            </w:tcBorders>
          </w:tcPr>
          <w:p w:rsidR="00135198" w:rsidRPr="008A6B64" w:rsidRDefault="0040228B" w:rsidP="006925C6">
            <w:pPr>
              <w:tabs>
                <w:tab w:val="left" w:pos="1026"/>
              </w:tabs>
              <w:spacing w:after="0" w:line="240" w:lineRule="auto"/>
              <w:rPr>
                <w:rFonts w:ascii="Arial" w:hAnsi="Arial" w:cs="Arial"/>
              </w:rPr>
            </w:pPr>
            <w:r w:rsidRPr="008A6B64">
              <w:rPr>
                <w:rFonts w:ascii="Arial" w:hAnsi="Arial" w:cs="Arial"/>
              </w:rPr>
              <w:t xml:space="preserve">11.12 </w:t>
            </w:r>
            <w:r w:rsidR="00135198" w:rsidRPr="008A6B64">
              <w:rPr>
                <w:rFonts w:ascii="Arial" w:hAnsi="Arial" w:cs="Arial"/>
              </w:rPr>
              <w:t xml:space="preserve">An ability to make use of appropriate texts, or other learning resources as part of managing their own learning. </w:t>
            </w:r>
          </w:p>
        </w:tc>
      </w:tr>
    </w:tbl>
    <w:p w:rsidR="00135198" w:rsidRPr="008A6B64" w:rsidRDefault="00135198" w:rsidP="00111012">
      <w:pPr>
        <w:spacing w:before="60" w:after="60" w:line="240" w:lineRule="auto"/>
        <w:ind w:left="426" w:right="-330"/>
        <w:jc w:val="both"/>
        <w:rPr>
          <w:rFonts w:ascii="Arial" w:hAnsi="Arial" w:cs="Arial"/>
        </w:rPr>
      </w:pPr>
    </w:p>
    <w:p w:rsidR="00135198" w:rsidRPr="008A6B64" w:rsidRDefault="00135198" w:rsidP="00822051">
      <w:pPr>
        <w:spacing w:before="60" w:after="60" w:line="240" w:lineRule="auto"/>
        <w:ind w:right="-330"/>
        <w:rPr>
          <w:rFonts w:ascii="Arial" w:hAnsi="Arial" w:cs="Arial"/>
        </w:rPr>
      </w:pPr>
    </w:p>
    <w:p w:rsidR="00135198" w:rsidRPr="008A6B64" w:rsidRDefault="00135198" w:rsidP="00BD3590">
      <w:pPr>
        <w:numPr>
          <w:ilvl w:val="0"/>
          <w:numId w:val="16"/>
        </w:numPr>
        <w:spacing w:before="60" w:after="60" w:line="240" w:lineRule="auto"/>
        <w:ind w:left="426" w:right="-330" w:hanging="426"/>
        <w:jc w:val="both"/>
        <w:rPr>
          <w:rFonts w:ascii="Arial" w:hAnsi="Arial" w:cs="Arial"/>
        </w:rPr>
      </w:pPr>
      <w:r w:rsidRPr="008A6B64">
        <w:rPr>
          <w:rFonts w:ascii="Arial" w:hAnsi="Arial" w:cs="Arial"/>
        </w:rPr>
        <w:t xml:space="preserve">The intended generic learning outcomes </w:t>
      </w:r>
    </w:p>
    <w:tbl>
      <w:tblPr>
        <w:tblW w:w="8931" w:type="dxa"/>
        <w:tblInd w:w="67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931"/>
      </w:tblGrid>
      <w:tr w:rsidR="00135198" w:rsidRPr="008A6B64" w:rsidTr="00012B1E">
        <w:trPr>
          <w:cantSplit/>
        </w:trPr>
        <w:tc>
          <w:tcPr>
            <w:tcW w:w="8931" w:type="dxa"/>
          </w:tcPr>
          <w:p w:rsidR="00135198" w:rsidRPr="008A6B64" w:rsidRDefault="0040228B" w:rsidP="00854B8C">
            <w:pPr>
              <w:spacing w:after="0" w:line="240" w:lineRule="auto"/>
              <w:ind w:left="743" w:hanging="709"/>
              <w:rPr>
                <w:rFonts w:ascii="Arial" w:hAnsi="Arial" w:cs="Arial"/>
              </w:rPr>
            </w:pPr>
            <w:r w:rsidRPr="008A6B64">
              <w:rPr>
                <w:rFonts w:ascii="Arial" w:hAnsi="Arial" w:cs="Arial"/>
              </w:rPr>
              <w:t>12.1</w:t>
            </w:r>
            <w:r w:rsidR="00135198" w:rsidRPr="008A6B64">
              <w:rPr>
                <w:rFonts w:ascii="Arial" w:hAnsi="Arial" w:cs="Arial"/>
              </w:rPr>
              <w:t xml:space="preserve">   Problem-solving skills, an ability to formulate problems in precise terms and to identify key issues, and the confidence to try different approaches in order to make progress on challenging problems.  </w:t>
            </w:r>
          </w:p>
        </w:tc>
      </w:tr>
      <w:tr w:rsidR="00135198" w:rsidRPr="008A6B64" w:rsidTr="00012B1E">
        <w:trPr>
          <w:cantSplit/>
        </w:trPr>
        <w:tc>
          <w:tcPr>
            <w:tcW w:w="8931" w:type="dxa"/>
          </w:tcPr>
          <w:p w:rsidR="00135198" w:rsidRPr="008A6B64" w:rsidRDefault="0040228B" w:rsidP="008A6B64">
            <w:pPr>
              <w:spacing w:after="0" w:line="240" w:lineRule="auto"/>
              <w:rPr>
                <w:rFonts w:ascii="Arial" w:hAnsi="Arial" w:cs="Arial"/>
              </w:rPr>
            </w:pPr>
            <w:r w:rsidRPr="008A6B64">
              <w:rPr>
                <w:rFonts w:ascii="Arial" w:hAnsi="Arial" w:cs="Arial"/>
              </w:rPr>
              <w:t xml:space="preserve">12.2 </w:t>
            </w:r>
            <w:r w:rsidR="00135198" w:rsidRPr="008A6B64">
              <w:rPr>
                <w:rFonts w:ascii="Arial" w:hAnsi="Arial" w:cs="Arial"/>
              </w:rPr>
              <w:t>Analytical skills – associated with the need to p</w:t>
            </w:r>
            <w:r w:rsidR="00244166" w:rsidRPr="008A6B64">
              <w:rPr>
                <w:rFonts w:ascii="Arial" w:hAnsi="Arial" w:cs="Arial"/>
              </w:rPr>
              <w:t>ay</w:t>
            </w:r>
            <w:r w:rsidR="008A6B64" w:rsidRPr="008A6B64">
              <w:rPr>
                <w:rFonts w:ascii="Arial" w:hAnsi="Arial" w:cs="Arial"/>
              </w:rPr>
              <w:t xml:space="preserve"> </w:t>
            </w:r>
            <w:r w:rsidR="00135198" w:rsidRPr="008A6B64">
              <w:rPr>
                <w:rFonts w:ascii="Arial" w:hAnsi="Arial" w:cs="Arial"/>
              </w:rPr>
              <w:t xml:space="preserve">attention to detail and to develop an ability to manipulate precise and intricate ideas, to construct logical arguments and to use technical language correctly. </w:t>
            </w:r>
          </w:p>
        </w:tc>
      </w:tr>
      <w:tr w:rsidR="00135198" w:rsidRPr="008A6B64" w:rsidTr="00012B1E">
        <w:trPr>
          <w:cantSplit/>
        </w:trPr>
        <w:tc>
          <w:tcPr>
            <w:tcW w:w="8931" w:type="dxa"/>
            <w:tcBorders>
              <w:bottom w:val="single" w:sz="4" w:space="0" w:color="auto"/>
            </w:tcBorders>
          </w:tcPr>
          <w:p w:rsidR="00135198" w:rsidRPr="008A6B64" w:rsidRDefault="0040228B" w:rsidP="006925C6">
            <w:pPr>
              <w:spacing w:after="0" w:line="240" w:lineRule="auto"/>
              <w:rPr>
                <w:rFonts w:ascii="Arial" w:hAnsi="Arial" w:cs="Arial"/>
              </w:rPr>
            </w:pPr>
            <w:r w:rsidRPr="008A6B64">
              <w:rPr>
                <w:rFonts w:ascii="Arial" w:hAnsi="Arial" w:cs="Arial"/>
              </w:rPr>
              <w:t xml:space="preserve">12.3 </w:t>
            </w:r>
            <w:r w:rsidR="00135198" w:rsidRPr="008A6B64">
              <w:rPr>
                <w:rFonts w:ascii="Arial" w:hAnsi="Arial" w:cs="Arial"/>
              </w:rPr>
              <w:t xml:space="preserve">Personal skills – the ability to work independently, to use initiative, to organise oneself to meet deadlines and to interact constructively with other people. </w:t>
            </w:r>
          </w:p>
        </w:tc>
      </w:tr>
    </w:tbl>
    <w:p w:rsidR="00135198" w:rsidRPr="008A6B64" w:rsidRDefault="00135198" w:rsidP="00854B8C">
      <w:pPr>
        <w:spacing w:before="60" w:after="60" w:line="240" w:lineRule="auto"/>
        <w:ind w:left="426" w:right="-330"/>
        <w:jc w:val="both"/>
        <w:rPr>
          <w:rFonts w:ascii="Arial" w:hAnsi="Arial" w:cs="Arial"/>
        </w:rPr>
      </w:pPr>
    </w:p>
    <w:p w:rsidR="00135198" w:rsidRPr="008A6B64" w:rsidRDefault="00135198" w:rsidP="00854B8C">
      <w:pPr>
        <w:numPr>
          <w:ilvl w:val="0"/>
          <w:numId w:val="19"/>
        </w:numPr>
        <w:spacing w:before="60" w:after="60" w:line="240" w:lineRule="auto"/>
        <w:ind w:left="426" w:right="-330" w:hanging="426"/>
        <w:jc w:val="both"/>
        <w:rPr>
          <w:rFonts w:ascii="Arial" w:hAnsi="Arial" w:cs="Arial"/>
        </w:rPr>
      </w:pPr>
      <w:r w:rsidRPr="008A6B64">
        <w:rPr>
          <w:rFonts w:ascii="Arial" w:hAnsi="Arial" w:cs="Arial"/>
        </w:rPr>
        <w:t>A synopsis of the curriculum</w:t>
      </w:r>
    </w:p>
    <w:p w:rsidR="00135198" w:rsidRPr="008A6B64" w:rsidRDefault="00135198" w:rsidP="008A6B64">
      <w:pPr>
        <w:spacing w:after="0"/>
        <w:ind w:left="709"/>
        <w:rPr>
          <w:rFonts w:ascii="Arial" w:hAnsi="Arial" w:cs="Arial"/>
        </w:rPr>
      </w:pPr>
    </w:p>
    <w:p w:rsidR="00135198" w:rsidRPr="008A6B64" w:rsidRDefault="00135198" w:rsidP="008A6B64">
      <w:pPr>
        <w:ind w:left="426"/>
        <w:rPr>
          <w:rFonts w:ascii="Arial" w:hAnsi="Arial" w:cs="Arial"/>
        </w:rPr>
      </w:pPr>
      <w:r w:rsidRPr="008A6B64">
        <w:rPr>
          <w:rFonts w:ascii="Arial" w:hAnsi="Arial" w:cs="Arial"/>
        </w:rPr>
        <w:t>Lectures (24 lectures);</w:t>
      </w:r>
    </w:p>
    <w:p w:rsidR="00135198" w:rsidRPr="008A6B64" w:rsidRDefault="00135198" w:rsidP="008A6B64">
      <w:pPr>
        <w:numPr>
          <w:ilvl w:val="0"/>
          <w:numId w:val="20"/>
        </w:numPr>
        <w:spacing w:after="0" w:line="240" w:lineRule="auto"/>
        <w:ind w:left="1134"/>
        <w:jc w:val="both"/>
        <w:rPr>
          <w:rFonts w:ascii="Arial" w:hAnsi="Arial" w:cs="Arial"/>
        </w:rPr>
      </w:pPr>
      <w:r w:rsidRPr="008A6B64">
        <w:rPr>
          <w:rFonts w:ascii="Arial" w:hAnsi="Arial" w:cs="Arial"/>
          <w:u w:val="single"/>
        </w:rPr>
        <w:t>Quantum theory</w:t>
      </w:r>
      <w:r w:rsidRPr="008A6B64">
        <w:rPr>
          <w:rFonts w:ascii="Arial" w:hAnsi="Arial" w:cs="Arial"/>
        </w:rPr>
        <w:t xml:space="preserve"> (10 lectures)</w:t>
      </w:r>
    </w:p>
    <w:p w:rsidR="00135198" w:rsidRPr="008A6B64" w:rsidRDefault="00135198" w:rsidP="008A6B64">
      <w:pPr>
        <w:pStyle w:val="ListParagraph"/>
        <w:numPr>
          <w:ilvl w:val="0"/>
          <w:numId w:val="22"/>
        </w:numPr>
        <w:spacing w:after="0" w:line="240" w:lineRule="auto"/>
        <w:ind w:left="1560" w:hanging="426"/>
        <w:contextualSpacing w:val="0"/>
        <w:jc w:val="both"/>
        <w:rPr>
          <w:rFonts w:ascii="Arial" w:hAnsi="Arial" w:cs="Arial"/>
        </w:rPr>
      </w:pPr>
      <w:r w:rsidRPr="008A6B64">
        <w:rPr>
          <w:rFonts w:ascii="Arial" w:hAnsi="Arial" w:cs="Arial"/>
        </w:rPr>
        <w:t>Introduction: origins of quantum mechanics, wave-particle duality, Shrodinger equation, wave function, uncertainty principle.</w:t>
      </w:r>
    </w:p>
    <w:p w:rsidR="00135198" w:rsidRPr="008A6B64" w:rsidRDefault="00135198" w:rsidP="008A6B64">
      <w:pPr>
        <w:pStyle w:val="ListParagraph"/>
        <w:numPr>
          <w:ilvl w:val="0"/>
          <w:numId w:val="22"/>
        </w:numPr>
        <w:spacing w:after="0" w:line="240" w:lineRule="auto"/>
        <w:ind w:left="1560" w:hanging="426"/>
        <w:contextualSpacing w:val="0"/>
        <w:jc w:val="both"/>
        <w:rPr>
          <w:rFonts w:ascii="Arial" w:hAnsi="Arial" w:cs="Arial"/>
        </w:rPr>
      </w:pPr>
      <w:r w:rsidRPr="008A6B64">
        <w:rPr>
          <w:rFonts w:ascii="Arial" w:hAnsi="Arial" w:cs="Arial"/>
        </w:rPr>
        <w:t xml:space="preserve">Techniques and applications: translational motion – particle in a box, vibrational motion – harmonic approximation, rotational motion, spin – spin orbit coupling. </w:t>
      </w:r>
    </w:p>
    <w:p w:rsidR="00135198" w:rsidRPr="008A6B64" w:rsidRDefault="00135198" w:rsidP="008A6B64">
      <w:pPr>
        <w:pStyle w:val="ListParagraph"/>
        <w:numPr>
          <w:ilvl w:val="0"/>
          <w:numId w:val="22"/>
        </w:numPr>
        <w:spacing w:after="0" w:line="240" w:lineRule="auto"/>
        <w:ind w:left="1560" w:hanging="426"/>
        <w:contextualSpacing w:val="0"/>
        <w:jc w:val="both"/>
        <w:rPr>
          <w:rFonts w:ascii="Arial" w:hAnsi="Arial" w:cs="Arial"/>
        </w:rPr>
      </w:pPr>
      <w:r w:rsidRPr="008A6B64">
        <w:rPr>
          <w:rFonts w:ascii="Arial" w:hAnsi="Arial" w:cs="Arial"/>
        </w:rPr>
        <w:t>Atomic structure and spectra: structure of hydrogenic atoms, atomic orbitals and their energies, spectroscopy and selection rules, orbital approximation, spectra of complex atoms.</w:t>
      </w:r>
    </w:p>
    <w:p w:rsidR="00135198" w:rsidRPr="008A6B64" w:rsidRDefault="00135198" w:rsidP="008A6B64">
      <w:pPr>
        <w:pStyle w:val="ListParagraph"/>
        <w:numPr>
          <w:ilvl w:val="0"/>
          <w:numId w:val="22"/>
        </w:numPr>
        <w:spacing w:after="0" w:line="240" w:lineRule="auto"/>
        <w:ind w:left="1560" w:hanging="426"/>
        <w:contextualSpacing w:val="0"/>
        <w:jc w:val="both"/>
        <w:rPr>
          <w:rFonts w:ascii="Arial" w:hAnsi="Arial" w:cs="Arial"/>
        </w:rPr>
      </w:pPr>
      <w:r w:rsidRPr="008A6B64">
        <w:rPr>
          <w:rFonts w:ascii="Arial" w:hAnsi="Arial" w:cs="Arial"/>
        </w:rPr>
        <w:t>Molecular structure: valence-bond theory, homonuclear diatomic molecules, heteronuclear diatomic molecules and polyatomic molecules.</w:t>
      </w:r>
    </w:p>
    <w:p w:rsidR="00135198" w:rsidRPr="008A6B64" w:rsidRDefault="00135198" w:rsidP="00012B1E">
      <w:pPr>
        <w:spacing w:after="0" w:line="240" w:lineRule="auto"/>
        <w:ind w:left="1429"/>
        <w:jc w:val="both"/>
        <w:rPr>
          <w:rFonts w:ascii="Arial" w:hAnsi="Arial" w:cs="Arial"/>
        </w:rPr>
      </w:pPr>
    </w:p>
    <w:p w:rsidR="00135198" w:rsidRPr="008A6B64" w:rsidRDefault="00135198" w:rsidP="000C104D">
      <w:pPr>
        <w:numPr>
          <w:ilvl w:val="0"/>
          <w:numId w:val="20"/>
        </w:numPr>
        <w:spacing w:after="0" w:line="240" w:lineRule="auto"/>
        <w:jc w:val="both"/>
        <w:rPr>
          <w:rFonts w:ascii="Arial" w:hAnsi="Arial" w:cs="Arial"/>
        </w:rPr>
      </w:pPr>
      <w:r w:rsidRPr="008A6B64">
        <w:rPr>
          <w:rFonts w:ascii="Arial" w:hAnsi="Arial" w:cs="Arial"/>
          <w:u w:val="single"/>
        </w:rPr>
        <w:t>Molecular symmetry and group theory</w:t>
      </w:r>
      <w:r w:rsidRPr="008A6B64">
        <w:rPr>
          <w:rFonts w:ascii="Arial" w:hAnsi="Arial" w:cs="Arial"/>
        </w:rPr>
        <w:t xml:space="preserve"> (6 lectures)</w:t>
      </w:r>
    </w:p>
    <w:p w:rsidR="00135198" w:rsidRPr="008A6B64" w:rsidRDefault="00135198" w:rsidP="008A6B64">
      <w:pPr>
        <w:pStyle w:val="ListParagraph"/>
        <w:numPr>
          <w:ilvl w:val="0"/>
          <w:numId w:val="21"/>
        </w:numPr>
        <w:spacing w:after="0" w:line="240" w:lineRule="auto"/>
        <w:ind w:left="1560" w:hanging="426"/>
        <w:contextualSpacing w:val="0"/>
        <w:jc w:val="both"/>
        <w:rPr>
          <w:rFonts w:ascii="Arial" w:hAnsi="Arial" w:cs="Arial"/>
        </w:rPr>
      </w:pPr>
      <w:r w:rsidRPr="008A6B64">
        <w:rPr>
          <w:rFonts w:ascii="Arial" w:hAnsi="Arial" w:cs="Arial"/>
        </w:rPr>
        <w:t>Symmetry elements: Operation and symmetry elements, symmetry classification of molecules, polarity and chirality</w:t>
      </w:r>
    </w:p>
    <w:p w:rsidR="00135198" w:rsidRPr="008A6B64" w:rsidRDefault="00135198" w:rsidP="008A6B64">
      <w:pPr>
        <w:pStyle w:val="ListParagraph"/>
        <w:numPr>
          <w:ilvl w:val="0"/>
          <w:numId w:val="21"/>
        </w:numPr>
        <w:spacing w:after="0" w:line="240" w:lineRule="auto"/>
        <w:ind w:left="1560" w:hanging="426"/>
        <w:contextualSpacing w:val="0"/>
        <w:jc w:val="both"/>
        <w:rPr>
          <w:rFonts w:ascii="Arial" w:hAnsi="Arial" w:cs="Arial"/>
        </w:rPr>
      </w:pPr>
      <w:r w:rsidRPr="008A6B64">
        <w:rPr>
          <w:rFonts w:ascii="Arial" w:hAnsi="Arial" w:cs="Arial"/>
        </w:rPr>
        <w:t xml:space="preserve">Molecular orbital theory: character tables and symmetry labels, overlap and symmetry, representations. </w:t>
      </w:r>
    </w:p>
    <w:p w:rsidR="00135198" w:rsidRPr="008A6B64" w:rsidRDefault="00135198" w:rsidP="008A6B64">
      <w:pPr>
        <w:pStyle w:val="ListParagraph"/>
        <w:numPr>
          <w:ilvl w:val="0"/>
          <w:numId w:val="21"/>
        </w:numPr>
        <w:spacing w:after="0" w:line="240" w:lineRule="auto"/>
        <w:ind w:left="1560" w:hanging="426"/>
        <w:contextualSpacing w:val="0"/>
        <w:jc w:val="both"/>
        <w:rPr>
          <w:rFonts w:ascii="Arial" w:hAnsi="Arial" w:cs="Arial"/>
        </w:rPr>
      </w:pPr>
      <w:r w:rsidRPr="008A6B64">
        <w:rPr>
          <w:rFonts w:ascii="Arial" w:hAnsi="Arial" w:cs="Arial"/>
        </w:rPr>
        <w:lastRenderedPageBreak/>
        <w:t xml:space="preserve">Applications of character tables to spectroscopy </w:t>
      </w:r>
    </w:p>
    <w:p w:rsidR="00135198" w:rsidRPr="008A6B64" w:rsidRDefault="00135198" w:rsidP="000C104D">
      <w:pPr>
        <w:spacing w:after="0" w:line="240" w:lineRule="auto"/>
        <w:ind w:left="1429"/>
        <w:jc w:val="both"/>
        <w:rPr>
          <w:rFonts w:ascii="Arial" w:hAnsi="Arial" w:cs="Arial"/>
        </w:rPr>
      </w:pPr>
    </w:p>
    <w:p w:rsidR="00135198" w:rsidRPr="008A6B64" w:rsidRDefault="00135198" w:rsidP="005F5EA9">
      <w:pPr>
        <w:numPr>
          <w:ilvl w:val="0"/>
          <w:numId w:val="20"/>
        </w:numPr>
        <w:spacing w:after="0" w:line="240" w:lineRule="auto"/>
        <w:jc w:val="both"/>
        <w:rPr>
          <w:rFonts w:ascii="Arial" w:hAnsi="Arial" w:cs="Arial"/>
        </w:rPr>
      </w:pPr>
      <w:r w:rsidRPr="008A6B64">
        <w:rPr>
          <w:rFonts w:ascii="Arial" w:hAnsi="Arial" w:cs="Arial"/>
          <w:u w:val="single"/>
        </w:rPr>
        <w:t>Spectroscopy</w:t>
      </w:r>
      <w:r w:rsidRPr="008A6B64">
        <w:rPr>
          <w:rFonts w:ascii="Arial" w:hAnsi="Arial" w:cs="Arial"/>
        </w:rPr>
        <w:t xml:space="preserve"> (8 lectures) </w:t>
      </w:r>
    </w:p>
    <w:p w:rsidR="00135198" w:rsidRPr="008A6B64" w:rsidRDefault="00135198" w:rsidP="007E4BDE">
      <w:pPr>
        <w:pStyle w:val="ListParagraph"/>
        <w:numPr>
          <w:ilvl w:val="0"/>
          <w:numId w:val="23"/>
        </w:numPr>
        <w:spacing w:after="0" w:line="240" w:lineRule="auto"/>
        <w:jc w:val="both"/>
        <w:rPr>
          <w:rFonts w:ascii="Arial" w:hAnsi="Arial" w:cs="Arial"/>
        </w:rPr>
      </w:pPr>
      <w:r w:rsidRPr="008A6B64">
        <w:rPr>
          <w:rFonts w:ascii="Arial" w:hAnsi="Arial" w:cs="Arial"/>
        </w:rPr>
        <w:t>Rotation of molecules: energy levels, transitions, microwave spectroscopy, calculation of moments of inertia and bond lengths.</w:t>
      </w:r>
    </w:p>
    <w:p w:rsidR="00135198" w:rsidRPr="008A6B64" w:rsidRDefault="00135198" w:rsidP="007E4BDE">
      <w:pPr>
        <w:pStyle w:val="ListParagraph"/>
        <w:numPr>
          <w:ilvl w:val="0"/>
          <w:numId w:val="23"/>
        </w:numPr>
        <w:spacing w:after="0" w:line="240" w:lineRule="auto"/>
        <w:jc w:val="both"/>
        <w:rPr>
          <w:rFonts w:ascii="Arial" w:hAnsi="Arial" w:cs="Arial"/>
        </w:rPr>
      </w:pPr>
      <w:r w:rsidRPr="008A6B64">
        <w:rPr>
          <w:rFonts w:ascii="Arial" w:hAnsi="Arial" w:cs="Arial"/>
        </w:rPr>
        <w:t xml:space="preserve">Vibration in molecules: molecular vibrations for a diatomic molecule, vibration–rotation spectra, vibrations of polyatomic molecules, infra-red spectroscopy, Raman spectroscopy, calculation of bond energies. </w:t>
      </w:r>
    </w:p>
    <w:p w:rsidR="00135198" w:rsidRPr="008A6B64" w:rsidRDefault="00135198" w:rsidP="007E4BDE">
      <w:pPr>
        <w:pStyle w:val="ListParagraph"/>
        <w:numPr>
          <w:ilvl w:val="0"/>
          <w:numId w:val="23"/>
        </w:numPr>
        <w:spacing w:after="0" w:line="240" w:lineRule="auto"/>
        <w:contextualSpacing w:val="0"/>
        <w:jc w:val="both"/>
        <w:rPr>
          <w:rFonts w:ascii="Arial" w:hAnsi="Arial" w:cs="Arial"/>
        </w:rPr>
      </w:pPr>
      <w:r w:rsidRPr="008A6B64">
        <w:rPr>
          <w:rFonts w:ascii="Arial" w:hAnsi="Arial" w:cs="Arial"/>
        </w:rPr>
        <w:t xml:space="preserve">Electronic transition in molecules: electronic spectra of diatomic molecules, UV-VIS, fluorescence and phosphorescence. </w:t>
      </w:r>
    </w:p>
    <w:p w:rsidR="00135198" w:rsidRPr="008A6B64" w:rsidRDefault="00135198" w:rsidP="008C33E1">
      <w:pPr>
        <w:pStyle w:val="ListParagraph"/>
        <w:numPr>
          <w:ilvl w:val="0"/>
          <w:numId w:val="23"/>
        </w:numPr>
        <w:spacing w:after="0" w:line="240" w:lineRule="auto"/>
        <w:contextualSpacing w:val="0"/>
        <w:jc w:val="both"/>
        <w:rPr>
          <w:rFonts w:ascii="Arial" w:hAnsi="Arial" w:cs="Arial"/>
        </w:rPr>
      </w:pPr>
      <w:r w:rsidRPr="008A6B64">
        <w:rPr>
          <w:rFonts w:ascii="Arial" w:hAnsi="Arial" w:cs="Arial"/>
        </w:rPr>
        <w:t>Other spectroscopies: basic concepts on photoelectron and X-r</w:t>
      </w:r>
      <w:r w:rsidR="00244166" w:rsidRPr="008A6B64">
        <w:rPr>
          <w:rFonts w:ascii="Arial" w:hAnsi="Arial" w:cs="Arial"/>
        </w:rPr>
        <w:t>academic year</w:t>
      </w:r>
      <w:r w:rsidRPr="008A6B64">
        <w:rPr>
          <w:rFonts w:ascii="Arial" w:hAnsi="Arial" w:cs="Arial"/>
        </w:rPr>
        <w:t xml:space="preserve"> fluorescence spectroscopies, nuclear magnetic resonance (NMR) and Mössbauer spectroscopy. </w:t>
      </w:r>
    </w:p>
    <w:p w:rsidR="00135198" w:rsidRPr="008A6B64" w:rsidRDefault="00135198" w:rsidP="005E6D38">
      <w:pPr>
        <w:spacing w:before="60" w:after="60" w:line="240" w:lineRule="auto"/>
        <w:ind w:left="426" w:right="-330"/>
        <w:rPr>
          <w:rFonts w:ascii="Arial" w:hAnsi="Arial" w:cs="Arial"/>
          <w:iCs/>
        </w:rPr>
      </w:pPr>
    </w:p>
    <w:p w:rsidR="00135198" w:rsidRPr="008A6B64" w:rsidRDefault="00135198" w:rsidP="00854B8C">
      <w:pPr>
        <w:numPr>
          <w:ilvl w:val="0"/>
          <w:numId w:val="19"/>
        </w:numPr>
        <w:spacing w:before="60" w:after="60" w:line="240" w:lineRule="auto"/>
        <w:ind w:left="426" w:right="-330" w:hanging="426"/>
        <w:jc w:val="both"/>
        <w:rPr>
          <w:rFonts w:ascii="Arial" w:hAnsi="Arial" w:cs="Arial"/>
        </w:rPr>
      </w:pPr>
      <w:r w:rsidRPr="008A6B64">
        <w:rPr>
          <w:rFonts w:ascii="Arial" w:hAnsi="Arial" w:cs="Arial"/>
        </w:rPr>
        <w:t xml:space="preserve">Indicative Reading List </w:t>
      </w:r>
    </w:p>
    <w:p w:rsidR="00135198" w:rsidRPr="008A6B64" w:rsidRDefault="00135198" w:rsidP="008C33E1">
      <w:pPr>
        <w:spacing w:before="60" w:after="60" w:line="240" w:lineRule="auto"/>
        <w:ind w:left="426" w:right="-330"/>
        <w:jc w:val="both"/>
        <w:rPr>
          <w:rFonts w:ascii="Arial" w:hAnsi="Arial" w:cs="Arial"/>
        </w:rPr>
      </w:pPr>
    </w:p>
    <w:p w:rsidR="00135198" w:rsidRPr="008A6B64" w:rsidRDefault="00135198" w:rsidP="006B3C7F">
      <w:pPr>
        <w:pStyle w:val="ListParagraph"/>
        <w:numPr>
          <w:ilvl w:val="0"/>
          <w:numId w:val="24"/>
        </w:numPr>
        <w:rPr>
          <w:rFonts w:ascii="Arial" w:hAnsi="Arial" w:cs="Arial"/>
        </w:rPr>
      </w:pPr>
      <w:r w:rsidRPr="008A6B64">
        <w:rPr>
          <w:rFonts w:ascii="Arial" w:hAnsi="Arial" w:cs="Arial"/>
        </w:rPr>
        <w:t>P.W Atkins, Physical Chemistry</w:t>
      </w:r>
      <w:r w:rsidR="001E3C6A" w:rsidRPr="008A6B64">
        <w:rPr>
          <w:rFonts w:ascii="Arial" w:hAnsi="Arial" w:cs="Arial"/>
        </w:rPr>
        <w:t xml:space="preserve"> (2014)</w:t>
      </w:r>
    </w:p>
    <w:p w:rsidR="00135198" w:rsidRPr="008A6B64" w:rsidRDefault="00135198" w:rsidP="006B3C7F">
      <w:pPr>
        <w:pStyle w:val="ListParagraph"/>
        <w:numPr>
          <w:ilvl w:val="0"/>
          <w:numId w:val="24"/>
        </w:numPr>
        <w:rPr>
          <w:rFonts w:ascii="Arial" w:hAnsi="Arial" w:cs="Arial"/>
        </w:rPr>
      </w:pPr>
      <w:r w:rsidRPr="008A6B64">
        <w:rPr>
          <w:rFonts w:ascii="Arial" w:hAnsi="Arial" w:cs="Arial"/>
        </w:rPr>
        <w:t>C. N. Banwell and E. M. McCash , Fundamentals of molecular spectroscopy</w:t>
      </w:r>
      <w:r w:rsidR="001E3C6A" w:rsidRPr="008A6B64">
        <w:rPr>
          <w:rFonts w:ascii="Arial" w:hAnsi="Arial" w:cs="Arial"/>
        </w:rPr>
        <w:t xml:space="preserve"> (1994)</w:t>
      </w:r>
    </w:p>
    <w:p w:rsidR="00135198" w:rsidRPr="008A6B64" w:rsidRDefault="00135198" w:rsidP="006B3C7F">
      <w:pPr>
        <w:pStyle w:val="ListParagraph"/>
        <w:numPr>
          <w:ilvl w:val="0"/>
          <w:numId w:val="24"/>
        </w:numPr>
        <w:rPr>
          <w:rFonts w:ascii="Arial" w:hAnsi="Arial" w:cs="Arial"/>
        </w:rPr>
      </w:pPr>
      <w:r w:rsidRPr="008A6B64">
        <w:rPr>
          <w:rFonts w:ascii="Arial" w:hAnsi="Arial" w:cs="Arial"/>
        </w:rPr>
        <w:t>Y. Jean, F. Volatron and J. Burdett, An introduction to molecular orbitals</w:t>
      </w:r>
      <w:r w:rsidR="001E3C6A" w:rsidRPr="008A6B64">
        <w:rPr>
          <w:rFonts w:ascii="Arial" w:hAnsi="Arial" w:cs="Arial"/>
        </w:rPr>
        <w:t xml:space="preserve"> (1993)</w:t>
      </w:r>
    </w:p>
    <w:p w:rsidR="00135198" w:rsidRPr="008A6B64" w:rsidRDefault="00135198" w:rsidP="00854B8C">
      <w:pPr>
        <w:numPr>
          <w:ilvl w:val="0"/>
          <w:numId w:val="19"/>
        </w:numPr>
        <w:spacing w:before="60" w:after="60" w:line="240" w:lineRule="auto"/>
        <w:ind w:left="426" w:right="-330" w:hanging="426"/>
        <w:jc w:val="both"/>
        <w:rPr>
          <w:rFonts w:ascii="Arial" w:hAnsi="Arial" w:cs="Arial"/>
        </w:rPr>
      </w:pPr>
      <w:r w:rsidRPr="008A6B64">
        <w:rPr>
          <w:rFonts w:ascii="Arial" w:hAnsi="Arial" w:cs="Arial"/>
        </w:rPr>
        <w:t>Learning and Teaching Methods, including the nature and number of contact hours and the total study hours which will be expected of students, and how these relate to achievement of the intended module learning outcomes</w:t>
      </w:r>
    </w:p>
    <w:p w:rsidR="00135198" w:rsidRPr="008A6B64" w:rsidRDefault="00135198" w:rsidP="008C33E1">
      <w:pPr>
        <w:spacing w:before="60" w:after="60" w:line="240" w:lineRule="auto"/>
        <w:ind w:left="426" w:right="-330"/>
        <w:jc w:val="both"/>
        <w:rPr>
          <w:rFonts w:ascii="Arial" w:hAnsi="Arial" w:cs="Arial"/>
        </w:rPr>
      </w:pPr>
    </w:p>
    <w:p w:rsidR="00135198" w:rsidRPr="008A6B64" w:rsidRDefault="00135198" w:rsidP="008C33E1">
      <w:pPr>
        <w:spacing w:before="60" w:after="60" w:line="240" w:lineRule="auto"/>
        <w:ind w:left="426" w:right="-330"/>
        <w:jc w:val="both"/>
        <w:rPr>
          <w:rFonts w:ascii="Arial" w:hAnsi="Arial" w:cs="Arial"/>
        </w:rPr>
      </w:pPr>
      <w:r w:rsidRPr="008A6B64">
        <w:rPr>
          <w:rFonts w:ascii="Arial" w:hAnsi="Arial" w:cs="Arial"/>
        </w:rPr>
        <w:t xml:space="preserve">- Lectures: 24 (24 hours). This will address learning outcomes </w:t>
      </w:r>
      <w:r w:rsidR="0040228B" w:rsidRPr="008A6B64">
        <w:rPr>
          <w:rFonts w:ascii="Arial" w:hAnsi="Arial" w:cs="Arial"/>
        </w:rPr>
        <w:t>11.1</w:t>
      </w:r>
      <w:r w:rsidRPr="008A6B64">
        <w:rPr>
          <w:rFonts w:ascii="Arial" w:hAnsi="Arial" w:cs="Arial"/>
        </w:rPr>
        <w:t xml:space="preserve">, </w:t>
      </w:r>
      <w:r w:rsidR="0040228B" w:rsidRPr="008A6B64">
        <w:rPr>
          <w:rFonts w:ascii="Arial" w:hAnsi="Arial" w:cs="Arial"/>
        </w:rPr>
        <w:t>11.2</w:t>
      </w:r>
      <w:r w:rsidRPr="008A6B64">
        <w:rPr>
          <w:rFonts w:ascii="Arial" w:hAnsi="Arial" w:cs="Arial"/>
        </w:rPr>
        <w:t xml:space="preserve">, </w:t>
      </w:r>
      <w:r w:rsidR="0040228B" w:rsidRPr="008A6B64">
        <w:rPr>
          <w:rFonts w:ascii="Arial" w:hAnsi="Arial" w:cs="Arial"/>
        </w:rPr>
        <w:t>11.4</w:t>
      </w:r>
      <w:r w:rsidRPr="008A6B64">
        <w:rPr>
          <w:rFonts w:ascii="Arial" w:hAnsi="Arial" w:cs="Arial"/>
        </w:rPr>
        <w:t xml:space="preserve">, </w:t>
      </w:r>
      <w:r w:rsidR="0040228B" w:rsidRPr="008A6B64">
        <w:rPr>
          <w:rFonts w:ascii="Arial" w:hAnsi="Arial" w:cs="Arial"/>
        </w:rPr>
        <w:t>11.5</w:t>
      </w:r>
      <w:r w:rsidRPr="008A6B64">
        <w:rPr>
          <w:rFonts w:ascii="Arial" w:hAnsi="Arial" w:cs="Arial"/>
        </w:rPr>
        <w:t xml:space="preserve">, </w:t>
      </w:r>
      <w:r w:rsidR="0040228B" w:rsidRPr="008A6B64">
        <w:rPr>
          <w:rFonts w:ascii="Arial" w:hAnsi="Arial" w:cs="Arial"/>
        </w:rPr>
        <w:t>11.8</w:t>
      </w:r>
      <w:r w:rsidRPr="008A6B64">
        <w:rPr>
          <w:rFonts w:ascii="Arial" w:hAnsi="Arial" w:cs="Arial"/>
        </w:rPr>
        <w:t xml:space="preserve">, </w:t>
      </w:r>
      <w:r w:rsidR="0040228B" w:rsidRPr="008A6B64">
        <w:rPr>
          <w:rFonts w:ascii="Arial" w:hAnsi="Arial" w:cs="Arial"/>
        </w:rPr>
        <w:t>11.9</w:t>
      </w:r>
      <w:r w:rsidRPr="008A6B64">
        <w:rPr>
          <w:rFonts w:ascii="Arial" w:hAnsi="Arial" w:cs="Arial"/>
        </w:rPr>
        <w:t xml:space="preserve">, </w:t>
      </w:r>
      <w:r w:rsidR="0040228B" w:rsidRPr="008A6B64">
        <w:rPr>
          <w:rFonts w:ascii="Arial" w:hAnsi="Arial" w:cs="Arial"/>
        </w:rPr>
        <w:t>11.10</w:t>
      </w:r>
      <w:r w:rsidRPr="008A6B64">
        <w:rPr>
          <w:rFonts w:ascii="Arial" w:hAnsi="Arial" w:cs="Arial"/>
        </w:rPr>
        <w:t xml:space="preserve">, </w:t>
      </w:r>
      <w:r w:rsidR="0040228B" w:rsidRPr="008A6B64">
        <w:rPr>
          <w:rFonts w:ascii="Arial" w:hAnsi="Arial" w:cs="Arial"/>
        </w:rPr>
        <w:t>11.11</w:t>
      </w:r>
      <w:r w:rsidRPr="008A6B64">
        <w:rPr>
          <w:rFonts w:ascii="Arial" w:hAnsi="Arial" w:cs="Arial"/>
        </w:rPr>
        <w:t xml:space="preserve">, </w:t>
      </w:r>
      <w:r w:rsidR="0040228B" w:rsidRPr="008A6B64">
        <w:rPr>
          <w:rFonts w:ascii="Arial" w:hAnsi="Arial" w:cs="Arial"/>
        </w:rPr>
        <w:t>12.1</w:t>
      </w:r>
      <w:r w:rsidRPr="008A6B64">
        <w:rPr>
          <w:rFonts w:ascii="Arial" w:hAnsi="Arial" w:cs="Arial"/>
        </w:rPr>
        <w:t xml:space="preserve"> and </w:t>
      </w:r>
      <w:r w:rsidR="0040228B" w:rsidRPr="008A6B64">
        <w:rPr>
          <w:rFonts w:ascii="Arial" w:hAnsi="Arial" w:cs="Arial"/>
        </w:rPr>
        <w:t>12.2</w:t>
      </w:r>
      <w:r w:rsidRPr="008A6B64">
        <w:rPr>
          <w:rFonts w:ascii="Arial" w:hAnsi="Arial" w:cs="Arial"/>
        </w:rPr>
        <w:t>.</w:t>
      </w:r>
    </w:p>
    <w:p w:rsidR="00135198" w:rsidRPr="008A6B64" w:rsidRDefault="00135198" w:rsidP="008C33E1">
      <w:pPr>
        <w:spacing w:before="60" w:after="60" w:line="240" w:lineRule="auto"/>
        <w:ind w:left="426" w:right="-330"/>
        <w:jc w:val="both"/>
        <w:rPr>
          <w:rFonts w:ascii="Arial" w:hAnsi="Arial" w:cs="Arial"/>
        </w:rPr>
      </w:pPr>
      <w:r w:rsidRPr="008A6B64">
        <w:rPr>
          <w:rFonts w:ascii="Arial" w:hAnsi="Arial" w:cs="Arial"/>
        </w:rPr>
        <w:t xml:space="preserve">- Laboratory work: 3 sessions (18 hours). This will address learning outcomes </w:t>
      </w:r>
      <w:r w:rsidR="0040228B" w:rsidRPr="008A6B64">
        <w:rPr>
          <w:rFonts w:ascii="Arial" w:hAnsi="Arial" w:cs="Arial"/>
        </w:rPr>
        <w:t>11.3</w:t>
      </w:r>
      <w:r w:rsidRPr="008A6B64">
        <w:rPr>
          <w:rFonts w:ascii="Arial" w:hAnsi="Arial" w:cs="Arial"/>
        </w:rPr>
        <w:t xml:space="preserve">, </w:t>
      </w:r>
      <w:r w:rsidR="0040228B" w:rsidRPr="008A6B64">
        <w:rPr>
          <w:rFonts w:ascii="Arial" w:hAnsi="Arial" w:cs="Arial"/>
        </w:rPr>
        <w:t>11.4</w:t>
      </w:r>
      <w:r w:rsidRPr="008A6B64">
        <w:rPr>
          <w:rFonts w:ascii="Arial" w:hAnsi="Arial" w:cs="Arial"/>
        </w:rPr>
        <w:t xml:space="preserve">, </w:t>
      </w:r>
      <w:r w:rsidR="0040228B" w:rsidRPr="008A6B64">
        <w:rPr>
          <w:rFonts w:ascii="Arial" w:hAnsi="Arial" w:cs="Arial"/>
        </w:rPr>
        <w:t>11.5</w:t>
      </w:r>
      <w:r w:rsidRPr="008A6B64">
        <w:rPr>
          <w:rFonts w:ascii="Arial" w:hAnsi="Arial" w:cs="Arial"/>
        </w:rPr>
        <w:t xml:space="preserve">, </w:t>
      </w:r>
      <w:r w:rsidR="0040228B" w:rsidRPr="008A6B64">
        <w:rPr>
          <w:rFonts w:ascii="Arial" w:hAnsi="Arial" w:cs="Arial"/>
        </w:rPr>
        <w:t>11.6</w:t>
      </w:r>
      <w:r w:rsidRPr="008A6B64">
        <w:rPr>
          <w:rFonts w:ascii="Arial" w:hAnsi="Arial" w:cs="Arial"/>
        </w:rPr>
        <w:t xml:space="preserve">, </w:t>
      </w:r>
      <w:r w:rsidR="0040228B" w:rsidRPr="008A6B64">
        <w:rPr>
          <w:rFonts w:ascii="Arial" w:hAnsi="Arial" w:cs="Arial"/>
        </w:rPr>
        <w:t>11.7</w:t>
      </w:r>
      <w:r w:rsidRPr="008A6B64">
        <w:rPr>
          <w:rFonts w:ascii="Arial" w:hAnsi="Arial" w:cs="Arial"/>
        </w:rPr>
        <w:t xml:space="preserve">, </w:t>
      </w:r>
      <w:r w:rsidR="0040228B" w:rsidRPr="008A6B64">
        <w:rPr>
          <w:rFonts w:ascii="Arial" w:hAnsi="Arial" w:cs="Arial"/>
        </w:rPr>
        <w:t>11.8</w:t>
      </w:r>
      <w:r w:rsidRPr="008A6B64">
        <w:rPr>
          <w:rFonts w:ascii="Arial" w:hAnsi="Arial" w:cs="Arial"/>
        </w:rPr>
        <w:t xml:space="preserve">, </w:t>
      </w:r>
      <w:r w:rsidR="0040228B" w:rsidRPr="008A6B64">
        <w:rPr>
          <w:rFonts w:ascii="Arial" w:hAnsi="Arial" w:cs="Arial"/>
        </w:rPr>
        <w:t>11.9</w:t>
      </w:r>
      <w:r w:rsidRPr="008A6B64">
        <w:rPr>
          <w:rFonts w:ascii="Arial" w:hAnsi="Arial" w:cs="Arial"/>
        </w:rPr>
        <w:t xml:space="preserve">, </w:t>
      </w:r>
      <w:r w:rsidR="0040228B" w:rsidRPr="008A6B64">
        <w:rPr>
          <w:rFonts w:ascii="Arial" w:hAnsi="Arial" w:cs="Arial"/>
        </w:rPr>
        <w:t>11.10</w:t>
      </w:r>
      <w:r w:rsidRPr="008A6B64">
        <w:rPr>
          <w:rFonts w:ascii="Arial" w:hAnsi="Arial" w:cs="Arial"/>
        </w:rPr>
        <w:t xml:space="preserve">, </w:t>
      </w:r>
      <w:r w:rsidR="0040228B" w:rsidRPr="008A6B64">
        <w:rPr>
          <w:rFonts w:ascii="Arial" w:hAnsi="Arial" w:cs="Arial"/>
        </w:rPr>
        <w:t>11.11</w:t>
      </w:r>
      <w:r w:rsidRPr="008A6B64">
        <w:rPr>
          <w:rFonts w:ascii="Arial" w:hAnsi="Arial" w:cs="Arial"/>
        </w:rPr>
        <w:t xml:space="preserve">, </w:t>
      </w:r>
      <w:r w:rsidR="0040228B" w:rsidRPr="008A6B64">
        <w:rPr>
          <w:rFonts w:ascii="Arial" w:hAnsi="Arial" w:cs="Arial"/>
        </w:rPr>
        <w:t>11.12</w:t>
      </w:r>
      <w:r w:rsidRPr="008A6B64">
        <w:rPr>
          <w:rFonts w:ascii="Arial" w:hAnsi="Arial" w:cs="Arial"/>
        </w:rPr>
        <w:t xml:space="preserve">, </w:t>
      </w:r>
      <w:r w:rsidR="0040228B" w:rsidRPr="008A6B64">
        <w:rPr>
          <w:rFonts w:ascii="Arial" w:hAnsi="Arial" w:cs="Arial"/>
        </w:rPr>
        <w:t>12.1</w:t>
      </w:r>
      <w:r w:rsidRPr="008A6B64">
        <w:rPr>
          <w:rFonts w:ascii="Arial" w:hAnsi="Arial" w:cs="Arial"/>
        </w:rPr>
        <w:t xml:space="preserve">, </w:t>
      </w:r>
      <w:r w:rsidR="0040228B" w:rsidRPr="008A6B64">
        <w:rPr>
          <w:rFonts w:ascii="Arial" w:hAnsi="Arial" w:cs="Arial"/>
        </w:rPr>
        <w:t>12.2</w:t>
      </w:r>
      <w:r w:rsidRPr="008A6B64">
        <w:rPr>
          <w:rFonts w:ascii="Arial" w:hAnsi="Arial" w:cs="Arial"/>
        </w:rPr>
        <w:t xml:space="preserve"> and </w:t>
      </w:r>
      <w:r w:rsidR="0040228B" w:rsidRPr="008A6B64">
        <w:rPr>
          <w:rFonts w:ascii="Arial" w:hAnsi="Arial" w:cs="Arial"/>
        </w:rPr>
        <w:t>12.3</w:t>
      </w:r>
      <w:r w:rsidRPr="008A6B64">
        <w:rPr>
          <w:rFonts w:ascii="Arial" w:hAnsi="Arial" w:cs="Arial"/>
        </w:rPr>
        <w:t xml:space="preserve">. </w:t>
      </w:r>
    </w:p>
    <w:p w:rsidR="00135198" w:rsidRPr="008A6B64" w:rsidRDefault="00135198" w:rsidP="008C33E1">
      <w:pPr>
        <w:spacing w:before="60" w:after="60" w:line="240" w:lineRule="auto"/>
        <w:ind w:left="426" w:right="-330"/>
        <w:jc w:val="both"/>
        <w:rPr>
          <w:rFonts w:ascii="Arial" w:hAnsi="Arial" w:cs="Arial"/>
        </w:rPr>
      </w:pPr>
      <w:r w:rsidRPr="008A6B64">
        <w:rPr>
          <w:rFonts w:ascii="Arial" w:hAnsi="Arial" w:cs="Arial"/>
        </w:rPr>
        <w:t xml:space="preserve">- Assignments: </w:t>
      </w:r>
      <w:r w:rsidR="008C5C39" w:rsidRPr="008A6B64">
        <w:rPr>
          <w:rFonts w:ascii="Arial" w:hAnsi="Arial" w:cs="Arial"/>
        </w:rPr>
        <w:t>2</w:t>
      </w:r>
      <w:r w:rsidRPr="008A6B64">
        <w:rPr>
          <w:rFonts w:ascii="Arial" w:hAnsi="Arial" w:cs="Arial"/>
        </w:rPr>
        <w:t xml:space="preserve"> class tests (</w:t>
      </w:r>
      <w:r w:rsidR="008C5C39" w:rsidRPr="008A6B64">
        <w:rPr>
          <w:rFonts w:ascii="Arial" w:hAnsi="Arial" w:cs="Arial"/>
        </w:rPr>
        <w:t>2</w:t>
      </w:r>
      <w:r w:rsidRPr="008A6B64">
        <w:rPr>
          <w:rFonts w:ascii="Arial" w:hAnsi="Arial" w:cs="Arial"/>
        </w:rPr>
        <w:t xml:space="preserve"> hours). This will address learning outcomes </w:t>
      </w:r>
      <w:r w:rsidR="0040228B" w:rsidRPr="008A6B64">
        <w:rPr>
          <w:rFonts w:ascii="Arial" w:hAnsi="Arial" w:cs="Arial"/>
        </w:rPr>
        <w:t>11.1</w:t>
      </w:r>
      <w:r w:rsidRPr="008A6B64">
        <w:rPr>
          <w:rFonts w:ascii="Arial" w:hAnsi="Arial" w:cs="Arial"/>
        </w:rPr>
        <w:t xml:space="preserve">, </w:t>
      </w:r>
      <w:r w:rsidR="0040228B" w:rsidRPr="008A6B64">
        <w:rPr>
          <w:rFonts w:ascii="Arial" w:hAnsi="Arial" w:cs="Arial"/>
        </w:rPr>
        <w:t>11.2</w:t>
      </w:r>
      <w:r w:rsidRPr="008A6B64">
        <w:rPr>
          <w:rFonts w:ascii="Arial" w:hAnsi="Arial" w:cs="Arial"/>
        </w:rPr>
        <w:t xml:space="preserve">, </w:t>
      </w:r>
      <w:r w:rsidR="0040228B" w:rsidRPr="008A6B64">
        <w:rPr>
          <w:rFonts w:ascii="Arial" w:hAnsi="Arial" w:cs="Arial"/>
        </w:rPr>
        <w:t>11.4</w:t>
      </w:r>
      <w:r w:rsidRPr="008A6B64">
        <w:rPr>
          <w:rFonts w:ascii="Arial" w:hAnsi="Arial" w:cs="Arial"/>
        </w:rPr>
        <w:t xml:space="preserve">, </w:t>
      </w:r>
      <w:r w:rsidR="0040228B" w:rsidRPr="008A6B64">
        <w:rPr>
          <w:rFonts w:ascii="Arial" w:hAnsi="Arial" w:cs="Arial"/>
        </w:rPr>
        <w:t>11.5</w:t>
      </w:r>
      <w:r w:rsidRPr="008A6B64">
        <w:rPr>
          <w:rFonts w:ascii="Arial" w:hAnsi="Arial" w:cs="Arial"/>
        </w:rPr>
        <w:t xml:space="preserve">, </w:t>
      </w:r>
      <w:r w:rsidR="0040228B" w:rsidRPr="008A6B64">
        <w:rPr>
          <w:rFonts w:ascii="Arial" w:hAnsi="Arial" w:cs="Arial"/>
        </w:rPr>
        <w:t>11.8</w:t>
      </w:r>
      <w:r w:rsidRPr="008A6B64">
        <w:rPr>
          <w:rFonts w:ascii="Arial" w:hAnsi="Arial" w:cs="Arial"/>
        </w:rPr>
        <w:t xml:space="preserve">, </w:t>
      </w:r>
      <w:r w:rsidR="0040228B" w:rsidRPr="008A6B64">
        <w:rPr>
          <w:rFonts w:ascii="Arial" w:hAnsi="Arial" w:cs="Arial"/>
        </w:rPr>
        <w:t>11.9</w:t>
      </w:r>
      <w:r w:rsidRPr="008A6B64">
        <w:rPr>
          <w:rFonts w:ascii="Arial" w:hAnsi="Arial" w:cs="Arial"/>
        </w:rPr>
        <w:t xml:space="preserve">, </w:t>
      </w:r>
      <w:r w:rsidR="0040228B" w:rsidRPr="008A6B64">
        <w:rPr>
          <w:rFonts w:ascii="Arial" w:hAnsi="Arial" w:cs="Arial"/>
        </w:rPr>
        <w:t>11.10</w:t>
      </w:r>
      <w:r w:rsidRPr="008A6B64">
        <w:rPr>
          <w:rFonts w:ascii="Arial" w:hAnsi="Arial" w:cs="Arial"/>
        </w:rPr>
        <w:t xml:space="preserve">, </w:t>
      </w:r>
      <w:r w:rsidR="0040228B" w:rsidRPr="008A6B64">
        <w:rPr>
          <w:rFonts w:ascii="Arial" w:hAnsi="Arial" w:cs="Arial"/>
        </w:rPr>
        <w:t>11.11</w:t>
      </w:r>
      <w:r w:rsidRPr="008A6B64">
        <w:rPr>
          <w:rFonts w:ascii="Arial" w:hAnsi="Arial" w:cs="Arial"/>
        </w:rPr>
        <w:t xml:space="preserve">, </w:t>
      </w:r>
      <w:r w:rsidR="0040228B" w:rsidRPr="008A6B64">
        <w:rPr>
          <w:rFonts w:ascii="Arial" w:hAnsi="Arial" w:cs="Arial"/>
        </w:rPr>
        <w:t>11.12</w:t>
      </w:r>
      <w:r w:rsidRPr="008A6B64">
        <w:rPr>
          <w:rFonts w:ascii="Arial" w:hAnsi="Arial" w:cs="Arial"/>
        </w:rPr>
        <w:t xml:space="preserve">, </w:t>
      </w:r>
      <w:r w:rsidR="0040228B" w:rsidRPr="008A6B64">
        <w:rPr>
          <w:rFonts w:ascii="Arial" w:hAnsi="Arial" w:cs="Arial"/>
        </w:rPr>
        <w:t>12.1</w:t>
      </w:r>
      <w:r w:rsidRPr="008A6B64">
        <w:rPr>
          <w:rFonts w:ascii="Arial" w:hAnsi="Arial" w:cs="Arial"/>
        </w:rPr>
        <w:t xml:space="preserve"> and </w:t>
      </w:r>
      <w:r w:rsidR="0040228B" w:rsidRPr="008A6B64">
        <w:rPr>
          <w:rFonts w:ascii="Arial" w:hAnsi="Arial" w:cs="Arial"/>
        </w:rPr>
        <w:t>12.3</w:t>
      </w:r>
      <w:r w:rsidRPr="008A6B64">
        <w:rPr>
          <w:rFonts w:ascii="Arial" w:hAnsi="Arial" w:cs="Arial"/>
        </w:rPr>
        <w:t>.</w:t>
      </w:r>
    </w:p>
    <w:p w:rsidR="00135198" w:rsidRPr="008A6B64" w:rsidRDefault="00135198" w:rsidP="008C33E1">
      <w:pPr>
        <w:spacing w:before="60" w:after="60" w:line="240" w:lineRule="auto"/>
        <w:ind w:left="426" w:right="-330"/>
        <w:jc w:val="both"/>
        <w:rPr>
          <w:rFonts w:ascii="Arial" w:hAnsi="Arial" w:cs="Arial"/>
        </w:rPr>
      </w:pPr>
      <w:r w:rsidRPr="008A6B64">
        <w:rPr>
          <w:rFonts w:ascii="Arial" w:hAnsi="Arial" w:cs="Arial"/>
        </w:rPr>
        <w:t xml:space="preserve">- </w:t>
      </w:r>
      <w:r w:rsidR="0040228B" w:rsidRPr="008A6B64">
        <w:rPr>
          <w:rFonts w:ascii="Arial" w:hAnsi="Arial" w:cs="Arial"/>
        </w:rPr>
        <w:t>11.111.211.411.511.811.911.1011.1111.1212.112.212.3</w:t>
      </w:r>
      <w:r w:rsidRPr="008A6B64">
        <w:rPr>
          <w:rFonts w:ascii="Arial" w:hAnsi="Arial" w:cs="Arial"/>
        </w:rPr>
        <w:t xml:space="preserve">- </w:t>
      </w:r>
      <w:r w:rsidR="00A90E60" w:rsidRPr="008A6B64">
        <w:rPr>
          <w:rFonts w:ascii="Arial" w:hAnsi="Arial" w:cs="Arial"/>
        </w:rPr>
        <w:t>Private study hours</w:t>
      </w:r>
      <w:r w:rsidRPr="008A6B64">
        <w:rPr>
          <w:rFonts w:ascii="Arial" w:hAnsi="Arial" w:cs="Arial"/>
        </w:rPr>
        <w:t xml:space="preserve"> (10</w:t>
      </w:r>
      <w:r w:rsidR="00A90E60" w:rsidRPr="008A6B64">
        <w:rPr>
          <w:rFonts w:ascii="Arial" w:hAnsi="Arial" w:cs="Arial"/>
        </w:rPr>
        <w:t>6</w:t>
      </w:r>
      <w:r w:rsidRPr="008A6B64">
        <w:rPr>
          <w:rFonts w:ascii="Arial" w:hAnsi="Arial" w:cs="Arial"/>
        </w:rPr>
        <w:t xml:space="preserve"> hours). This will address learning outcomes </w:t>
      </w:r>
      <w:r w:rsidR="0040228B" w:rsidRPr="008A6B64">
        <w:rPr>
          <w:rFonts w:ascii="Arial" w:hAnsi="Arial" w:cs="Arial"/>
        </w:rPr>
        <w:t>11.1</w:t>
      </w:r>
      <w:r w:rsidRPr="008A6B64">
        <w:rPr>
          <w:rFonts w:ascii="Arial" w:hAnsi="Arial" w:cs="Arial"/>
        </w:rPr>
        <w:t xml:space="preserve">, </w:t>
      </w:r>
      <w:r w:rsidR="0040228B" w:rsidRPr="008A6B64">
        <w:rPr>
          <w:rFonts w:ascii="Arial" w:hAnsi="Arial" w:cs="Arial"/>
        </w:rPr>
        <w:t>11.2</w:t>
      </w:r>
      <w:r w:rsidRPr="008A6B64">
        <w:rPr>
          <w:rFonts w:ascii="Arial" w:hAnsi="Arial" w:cs="Arial"/>
        </w:rPr>
        <w:t xml:space="preserve">, </w:t>
      </w:r>
      <w:r w:rsidR="0040228B" w:rsidRPr="008A6B64">
        <w:rPr>
          <w:rFonts w:ascii="Arial" w:hAnsi="Arial" w:cs="Arial"/>
        </w:rPr>
        <w:t>11.3</w:t>
      </w:r>
      <w:r w:rsidRPr="008A6B64">
        <w:rPr>
          <w:rFonts w:ascii="Arial" w:hAnsi="Arial" w:cs="Arial"/>
        </w:rPr>
        <w:t xml:space="preserve">, </w:t>
      </w:r>
      <w:r w:rsidR="0040228B" w:rsidRPr="008A6B64">
        <w:rPr>
          <w:rFonts w:ascii="Arial" w:hAnsi="Arial" w:cs="Arial"/>
        </w:rPr>
        <w:t>11.4</w:t>
      </w:r>
      <w:r w:rsidRPr="008A6B64">
        <w:rPr>
          <w:rFonts w:ascii="Arial" w:hAnsi="Arial" w:cs="Arial"/>
        </w:rPr>
        <w:t xml:space="preserve">, </w:t>
      </w:r>
      <w:r w:rsidR="0040228B" w:rsidRPr="008A6B64">
        <w:rPr>
          <w:rFonts w:ascii="Arial" w:hAnsi="Arial" w:cs="Arial"/>
        </w:rPr>
        <w:t>11.5</w:t>
      </w:r>
      <w:r w:rsidRPr="008A6B64">
        <w:rPr>
          <w:rFonts w:ascii="Arial" w:hAnsi="Arial" w:cs="Arial"/>
        </w:rPr>
        <w:t xml:space="preserve">, </w:t>
      </w:r>
      <w:r w:rsidR="0040228B" w:rsidRPr="008A6B64">
        <w:rPr>
          <w:rFonts w:ascii="Arial" w:hAnsi="Arial" w:cs="Arial"/>
        </w:rPr>
        <w:t>11.8</w:t>
      </w:r>
      <w:r w:rsidRPr="008A6B64">
        <w:rPr>
          <w:rFonts w:ascii="Arial" w:hAnsi="Arial" w:cs="Arial"/>
        </w:rPr>
        <w:t xml:space="preserve">, </w:t>
      </w:r>
      <w:r w:rsidR="0040228B" w:rsidRPr="008A6B64">
        <w:rPr>
          <w:rFonts w:ascii="Arial" w:hAnsi="Arial" w:cs="Arial"/>
        </w:rPr>
        <w:t>11.9</w:t>
      </w:r>
      <w:r w:rsidRPr="008A6B64">
        <w:rPr>
          <w:rFonts w:ascii="Arial" w:hAnsi="Arial" w:cs="Arial"/>
        </w:rPr>
        <w:t xml:space="preserve">, </w:t>
      </w:r>
      <w:r w:rsidR="0040228B" w:rsidRPr="008A6B64">
        <w:rPr>
          <w:rFonts w:ascii="Arial" w:hAnsi="Arial" w:cs="Arial"/>
        </w:rPr>
        <w:t>11.10</w:t>
      </w:r>
      <w:r w:rsidRPr="008A6B64">
        <w:rPr>
          <w:rFonts w:ascii="Arial" w:hAnsi="Arial" w:cs="Arial"/>
        </w:rPr>
        <w:t xml:space="preserve">, </w:t>
      </w:r>
      <w:r w:rsidR="0040228B" w:rsidRPr="008A6B64">
        <w:rPr>
          <w:rFonts w:ascii="Arial" w:hAnsi="Arial" w:cs="Arial"/>
        </w:rPr>
        <w:t>11.11</w:t>
      </w:r>
      <w:r w:rsidRPr="008A6B64">
        <w:rPr>
          <w:rFonts w:ascii="Arial" w:hAnsi="Arial" w:cs="Arial"/>
        </w:rPr>
        <w:t xml:space="preserve">, </w:t>
      </w:r>
      <w:r w:rsidR="0040228B" w:rsidRPr="008A6B64">
        <w:rPr>
          <w:rFonts w:ascii="Arial" w:hAnsi="Arial" w:cs="Arial"/>
        </w:rPr>
        <w:t>11.12</w:t>
      </w:r>
      <w:r w:rsidRPr="008A6B64">
        <w:rPr>
          <w:rFonts w:ascii="Arial" w:hAnsi="Arial" w:cs="Arial"/>
        </w:rPr>
        <w:t xml:space="preserve">, </w:t>
      </w:r>
      <w:r w:rsidR="0040228B" w:rsidRPr="008A6B64">
        <w:rPr>
          <w:rFonts w:ascii="Arial" w:hAnsi="Arial" w:cs="Arial"/>
        </w:rPr>
        <w:t>12.1</w:t>
      </w:r>
      <w:r w:rsidRPr="008A6B64">
        <w:rPr>
          <w:rFonts w:ascii="Arial" w:hAnsi="Arial" w:cs="Arial"/>
        </w:rPr>
        <w:t xml:space="preserve">, </w:t>
      </w:r>
      <w:r w:rsidR="0040228B" w:rsidRPr="008A6B64">
        <w:rPr>
          <w:rFonts w:ascii="Arial" w:hAnsi="Arial" w:cs="Arial"/>
        </w:rPr>
        <w:t>12.2</w:t>
      </w:r>
      <w:r w:rsidRPr="008A6B64">
        <w:rPr>
          <w:rFonts w:ascii="Arial" w:hAnsi="Arial" w:cs="Arial"/>
        </w:rPr>
        <w:t xml:space="preserve"> and </w:t>
      </w:r>
      <w:r w:rsidR="0040228B" w:rsidRPr="008A6B64">
        <w:rPr>
          <w:rFonts w:ascii="Arial" w:hAnsi="Arial" w:cs="Arial"/>
        </w:rPr>
        <w:t>12.3</w:t>
      </w:r>
    </w:p>
    <w:p w:rsidR="00135198" w:rsidRPr="008A6B64" w:rsidRDefault="00135198" w:rsidP="008C33E1">
      <w:pPr>
        <w:spacing w:before="60" w:after="60" w:line="240" w:lineRule="auto"/>
        <w:ind w:left="426" w:right="-330"/>
        <w:jc w:val="both"/>
        <w:rPr>
          <w:rFonts w:ascii="Arial" w:hAnsi="Arial" w:cs="Arial"/>
        </w:rPr>
      </w:pPr>
    </w:p>
    <w:p w:rsidR="00135198" w:rsidRPr="008A6B64" w:rsidRDefault="00135198" w:rsidP="00B52D41">
      <w:pPr>
        <w:spacing w:before="60" w:after="60" w:line="240" w:lineRule="auto"/>
        <w:ind w:right="-330"/>
        <w:rPr>
          <w:rFonts w:ascii="Arial" w:hAnsi="Arial" w:cs="Arial"/>
          <w:iCs/>
        </w:rPr>
      </w:pPr>
    </w:p>
    <w:p w:rsidR="00135198" w:rsidRPr="008A6B64" w:rsidRDefault="00135198" w:rsidP="00854B8C">
      <w:pPr>
        <w:numPr>
          <w:ilvl w:val="0"/>
          <w:numId w:val="19"/>
        </w:numPr>
        <w:spacing w:before="60" w:after="60" w:line="240" w:lineRule="auto"/>
        <w:ind w:left="426" w:right="-330" w:hanging="426"/>
        <w:jc w:val="both"/>
        <w:rPr>
          <w:rFonts w:ascii="Arial" w:hAnsi="Arial" w:cs="Arial"/>
        </w:rPr>
      </w:pPr>
      <w:r w:rsidRPr="008A6B64">
        <w:rPr>
          <w:rFonts w:ascii="Arial" w:hAnsi="Arial" w:cs="Arial"/>
        </w:rPr>
        <w:t>Assessment methods and how these relate to testing achievement of the intended module learning outcomes</w:t>
      </w:r>
    </w:p>
    <w:p w:rsidR="00135198" w:rsidRPr="008A6B64" w:rsidRDefault="00135198" w:rsidP="005E6D38">
      <w:pPr>
        <w:spacing w:before="60" w:after="60" w:line="240" w:lineRule="auto"/>
        <w:ind w:left="426" w:right="-330"/>
        <w:rPr>
          <w:rFonts w:ascii="Arial" w:hAnsi="Arial" w:cs="Arial"/>
          <w:iCs/>
        </w:rPr>
      </w:pPr>
    </w:p>
    <w:p w:rsidR="00135198" w:rsidRPr="008A6B64" w:rsidRDefault="00135198" w:rsidP="005E6D38">
      <w:pPr>
        <w:spacing w:before="60" w:after="60" w:line="240" w:lineRule="auto"/>
        <w:ind w:left="426" w:right="-330"/>
        <w:rPr>
          <w:rFonts w:ascii="Arial" w:hAnsi="Arial" w:cs="Arial"/>
          <w:iCs/>
        </w:rPr>
      </w:pPr>
      <w:r w:rsidRPr="008A6B64">
        <w:rPr>
          <w:rFonts w:ascii="Arial" w:hAnsi="Arial" w:cs="Arial"/>
          <w:iCs/>
        </w:rPr>
        <w:t xml:space="preserve">Course work: </w:t>
      </w:r>
      <w:r w:rsidR="008C5C39" w:rsidRPr="008A6B64">
        <w:rPr>
          <w:rFonts w:ascii="Arial" w:hAnsi="Arial" w:cs="Arial"/>
          <w:iCs/>
        </w:rPr>
        <w:t>2 class tests</w:t>
      </w:r>
      <w:r w:rsidRPr="008A6B64">
        <w:rPr>
          <w:rFonts w:ascii="Arial" w:hAnsi="Arial" w:cs="Arial"/>
          <w:iCs/>
        </w:rPr>
        <w:t xml:space="preserve"> (15%) This will address learning outcomes </w:t>
      </w:r>
      <w:r w:rsidR="0040228B" w:rsidRPr="008A6B64">
        <w:rPr>
          <w:rFonts w:ascii="Arial" w:hAnsi="Arial" w:cs="Arial"/>
        </w:rPr>
        <w:t>11.1</w:t>
      </w:r>
      <w:r w:rsidRPr="008A6B64">
        <w:rPr>
          <w:rFonts w:ascii="Arial" w:hAnsi="Arial" w:cs="Arial"/>
        </w:rPr>
        <w:t xml:space="preserve">, </w:t>
      </w:r>
      <w:r w:rsidR="0040228B" w:rsidRPr="008A6B64">
        <w:rPr>
          <w:rFonts w:ascii="Arial" w:hAnsi="Arial" w:cs="Arial"/>
        </w:rPr>
        <w:t>11.2</w:t>
      </w:r>
      <w:r w:rsidRPr="008A6B64">
        <w:rPr>
          <w:rFonts w:ascii="Arial" w:hAnsi="Arial" w:cs="Arial"/>
        </w:rPr>
        <w:t xml:space="preserve">, </w:t>
      </w:r>
      <w:r w:rsidR="0040228B" w:rsidRPr="008A6B64">
        <w:rPr>
          <w:rFonts w:ascii="Arial" w:hAnsi="Arial" w:cs="Arial"/>
        </w:rPr>
        <w:t>11.4</w:t>
      </w:r>
      <w:r w:rsidRPr="008A6B64">
        <w:rPr>
          <w:rFonts w:ascii="Arial" w:hAnsi="Arial" w:cs="Arial"/>
        </w:rPr>
        <w:t xml:space="preserve">, </w:t>
      </w:r>
      <w:r w:rsidR="0040228B" w:rsidRPr="008A6B64">
        <w:rPr>
          <w:rFonts w:ascii="Arial" w:hAnsi="Arial" w:cs="Arial"/>
        </w:rPr>
        <w:t>11.5</w:t>
      </w:r>
      <w:r w:rsidRPr="008A6B64">
        <w:rPr>
          <w:rFonts w:ascii="Arial" w:hAnsi="Arial" w:cs="Arial"/>
        </w:rPr>
        <w:t xml:space="preserve">, </w:t>
      </w:r>
      <w:r w:rsidR="0040228B" w:rsidRPr="008A6B64">
        <w:rPr>
          <w:rFonts w:ascii="Arial" w:hAnsi="Arial" w:cs="Arial"/>
        </w:rPr>
        <w:t>11.8</w:t>
      </w:r>
      <w:r w:rsidRPr="008A6B64">
        <w:rPr>
          <w:rFonts w:ascii="Arial" w:hAnsi="Arial" w:cs="Arial"/>
        </w:rPr>
        <w:t xml:space="preserve">, </w:t>
      </w:r>
      <w:r w:rsidR="0040228B" w:rsidRPr="008A6B64">
        <w:rPr>
          <w:rFonts w:ascii="Arial" w:hAnsi="Arial" w:cs="Arial"/>
        </w:rPr>
        <w:t>11.9</w:t>
      </w:r>
      <w:r w:rsidRPr="008A6B64">
        <w:rPr>
          <w:rFonts w:ascii="Arial" w:hAnsi="Arial" w:cs="Arial"/>
        </w:rPr>
        <w:t xml:space="preserve">, </w:t>
      </w:r>
      <w:r w:rsidR="0040228B" w:rsidRPr="008A6B64">
        <w:rPr>
          <w:rFonts w:ascii="Arial" w:hAnsi="Arial" w:cs="Arial"/>
        </w:rPr>
        <w:t>11.10</w:t>
      </w:r>
      <w:r w:rsidRPr="008A6B64">
        <w:rPr>
          <w:rFonts w:ascii="Arial" w:hAnsi="Arial" w:cs="Arial"/>
        </w:rPr>
        <w:t xml:space="preserve">, </w:t>
      </w:r>
      <w:r w:rsidR="0040228B" w:rsidRPr="008A6B64">
        <w:rPr>
          <w:rFonts w:ascii="Arial" w:hAnsi="Arial" w:cs="Arial"/>
        </w:rPr>
        <w:t>11.11</w:t>
      </w:r>
      <w:r w:rsidRPr="008A6B64">
        <w:rPr>
          <w:rFonts w:ascii="Arial" w:hAnsi="Arial" w:cs="Arial"/>
        </w:rPr>
        <w:t xml:space="preserve">, </w:t>
      </w:r>
      <w:r w:rsidR="0040228B" w:rsidRPr="008A6B64">
        <w:rPr>
          <w:rFonts w:ascii="Arial" w:hAnsi="Arial" w:cs="Arial"/>
        </w:rPr>
        <w:t>11.12</w:t>
      </w:r>
      <w:r w:rsidRPr="008A6B64">
        <w:rPr>
          <w:rFonts w:ascii="Arial" w:hAnsi="Arial" w:cs="Arial"/>
        </w:rPr>
        <w:t xml:space="preserve">, </w:t>
      </w:r>
      <w:r w:rsidR="0040228B" w:rsidRPr="008A6B64">
        <w:rPr>
          <w:rFonts w:ascii="Arial" w:hAnsi="Arial" w:cs="Arial"/>
        </w:rPr>
        <w:t>12.1</w:t>
      </w:r>
      <w:r w:rsidRPr="008A6B64">
        <w:rPr>
          <w:rFonts w:ascii="Arial" w:hAnsi="Arial" w:cs="Arial"/>
        </w:rPr>
        <w:t xml:space="preserve">, </w:t>
      </w:r>
      <w:r w:rsidR="0040228B" w:rsidRPr="008A6B64">
        <w:rPr>
          <w:rFonts w:ascii="Arial" w:hAnsi="Arial" w:cs="Arial"/>
        </w:rPr>
        <w:t>12.3</w:t>
      </w:r>
      <w:r w:rsidRPr="008A6B64">
        <w:rPr>
          <w:rFonts w:ascii="Arial" w:hAnsi="Arial" w:cs="Arial"/>
        </w:rPr>
        <w:t>.</w:t>
      </w:r>
    </w:p>
    <w:p w:rsidR="00135198" w:rsidRPr="008A6B64" w:rsidRDefault="00135198" w:rsidP="005E6D38">
      <w:pPr>
        <w:spacing w:before="60" w:after="60" w:line="240" w:lineRule="auto"/>
        <w:ind w:left="426" w:right="-330"/>
        <w:rPr>
          <w:rFonts w:ascii="Arial" w:hAnsi="Arial" w:cs="Arial"/>
        </w:rPr>
      </w:pPr>
      <w:r w:rsidRPr="008A6B64">
        <w:rPr>
          <w:rFonts w:ascii="Arial" w:hAnsi="Arial" w:cs="Arial"/>
          <w:iCs/>
        </w:rPr>
        <w:t xml:space="preserve">Course work: 3 practicals (25%). This will address learning outcomes </w:t>
      </w:r>
      <w:r w:rsidR="0040228B" w:rsidRPr="008A6B64">
        <w:rPr>
          <w:rFonts w:ascii="Arial" w:hAnsi="Arial" w:cs="Arial"/>
        </w:rPr>
        <w:t>11.3</w:t>
      </w:r>
      <w:r w:rsidRPr="008A6B64">
        <w:rPr>
          <w:rFonts w:ascii="Arial" w:hAnsi="Arial" w:cs="Arial"/>
        </w:rPr>
        <w:t xml:space="preserve">, </w:t>
      </w:r>
      <w:r w:rsidR="0040228B" w:rsidRPr="008A6B64">
        <w:rPr>
          <w:rFonts w:ascii="Arial" w:hAnsi="Arial" w:cs="Arial"/>
        </w:rPr>
        <w:t>11.4</w:t>
      </w:r>
      <w:r w:rsidRPr="008A6B64">
        <w:rPr>
          <w:rFonts w:ascii="Arial" w:hAnsi="Arial" w:cs="Arial"/>
        </w:rPr>
        <w:t xml:space="preserve">, </w:t>
      </w:r>
      <w:r w:rsidR="0040228B" w:rsidRPr="008A6B64">
        <w:rPr>
          <w:rFonts w:ascii="Arial" w:hAnsi="Arial" w:cs="Arial"/>
        </w:rPr>
        <w:t>11.5</w:t>
      </w:r>
      <w:r w:rsidRPr="008A6B64">
        <w:rPr>
          <w:rFonts w:ascii="Arial" w:hAnsi="Arial" w:cs="Arial"/>
        </w:rPr>
        <w:t xml:space="preserve">, </w:t>
      </w:r>
      <w:r w:rsidR="0040228B" w:rsidRPr="008A6B64">
        <w:rPr>
          <w:rFonts w:ascii="Arial" w:hAnsi="Arial" w:cs="Arial"/>
        </w:rPr>
        <w:t>11.6</w:t>
      </w:r>
      <w:r w:rsidRPr="008A6B64">
        <w:rPr>
          <w:rFonts w:ascii="Arial" w:hAnsi="Arial" w:cs="Arial"/>
        </w:rPr>
        <w:t xml:space="preserve">, </w:t>
      </w:r>
      <w:r w:rsidR="0040228B" w:rsidRPr="008A6B64">
        <w:rPr>
          <w:rFonts w:ascii="Arial" w:hAnsi="Arial" w:cs="Arial"/>
        </w:rPr>
        <w:t>11.7</w:t>
      </w:r>
      <w:r w:rsidRPr="008A6B64">
        <w:rPr>
          <w:rFonts w:ascii="Arial" w:hAnsi="Arial" w:cs="Arial"/>
        </w:rPr>
        <w:t xml:space="preserve">, </w:t>
      </w:r>
      <w:r w:rsidR="0040228B" w:rsidRPr="008A6B64">
        <w:rPr>
          <w:rFonts w:ascii="Arial" w:hAnsi="Arial" w:cs="Arial"/>
        </w:rPr>
        <w:t>11.8</w:t>
      </w:r>
      <w:r w:rsidRPr="008A6B64">
        <w:rPr>
          <w:rFonts w:ascii="Arial" w:hAnsi="Arial" w:cs="Arial"/>
        </w:rPr>
        <w:t xml:space="preserve">, </w:t>
      </w:r>
      <w:r w:rsidR="0040228B" w:rsidRPr="008A6B64">
        <w:rPr>
          <w:rFonts w:ascii="Arial" w:hAnsi="Arial" w:cs="Arial"/>
        </w:rPr>
        <w:t>11.9</w:t>
      </w:r>
      <w:r w:rsidRPr="008A6B64">
        <w:rPr>
          <w:rFonts w:ascii="Arial" w:hAnsi="Arial" w:cs="Arial"/>
        </w:rPr>
        <w:t xml:space="preserve">, </w:t>
      </w:r>
      <w:r w:rsidR="0040228B" w:rsidRPr="008A6B64">
        <w:rPr>
          <w:rFonts w:ascii="Arial" w:hAnsi="Arial" w:cs="Arial"/>
        </w:rPr>
        <w:t>11.10</w:t>
      </w:r>
      <w:r w:rsidRPr="008A6B64">
        <w:rPr>
          <w:rFonts w:ascii="Arial" w:hAnsi="Arial" w:cs="Arial"/>
        </w:rPr>
        <w:t xml:space="preserve">, </w:t>
      </w:r>
      <w:r w:rsidR="0040228B" w:rsidRPr="008A6B64">
        <w:rPr>
          <w:rFonts w:ascii="Arial" w:hAnsi="Arial" w:cs="Arial"/>
        </w:rPr>
        <w:t>11.11</w:t>
      </w:r>
      <w:r w:rsidRPr="008A6B64">
        <w:rPr>
          <w:rFonts w:ascii="Arial" w:hAnsi="Arial" w:cs="Arial"/>
        </w:rPr>
        <w:t xml:space="preserve">, </w:t>
      </w:r>
      <w:r w:rsidR="0040228B" w:rsidRPr="008A6B64">
        <w:rPr>
          <w:rFonts w:ascii="Arial" w:hAnsi="Arial" w:cs="Arial"/>
        </w:rPr>
        <w:t>11.12</w:t>
      </w:r>
      <w:r w:rsidRPr="008A6B64">
        <w:rPr>
          <w:rFonts w:ascii="Arial" w:hAnsi="Arial" w:cs="Arial"/>
        </w:rPr>
        <w:t xml:space="preserve">, </w:t>
      </w:r>
      <w:r w:rsidR="0040228B" w:rsidRPr="008A6B64">
        <w:rPr>
          <w:rFonts w:ascii="Arial" w:hAnsi="Arial" w:cs="Arial"/>
        </w:rPr>
        <w:t>12.1</w:t>
      </w:r>
      <w:r w:rsidRPr="008A6B64">
        <w:rPr>
          <w:rFonts w:ascii="Arial" w:hAnsi="Arial" w:cs="Arial"/>
        </w:rPr>
        <w:t xml:space="preserve">, </w:t>
      </w:r>
      <w:r w:rsidR="0040228B" w:rsidRPr="008A6B64">
        <w:rPr>
          <w:rFonts w:ascii="Arial" w:hAnsi="Arial" w:cs="Arial"/>
        </w:rPr>
        <w:t>12.2</w:t>
      </w:r>
      <w:r w:rsidRPr="008A6B64">
        <w:rPr>
          <w:rFonts w:ascii="Arial" w:hAnsi="Arial" w:cs="Arial"/>
        </w:rPr>
        <w:t xml:space="preserve">, </w:t>
      </w:r>
      <w:r w:rsidR="0040228B" w:rsidRPr="008A6B64">
        <w:rPr>
          <w:rFonts w:ascii="Arial" w:hAnsi="Arial" w:cs="Arial"/>
        </w:rPr>
        <w:t>12.3</w:t>
      </w:r>
      <w:r w:rsidRPr="008A6B64">
        <w:rPr>
          <w:rFonts w:ascii="Arial" w:hAnsi="Arial" w:cs="Arial"/>
        </w:rPr>
        <w:t>.</w:t>
      </w:r>
    </w:p>
    <w:p w:rsidR="00135198" w:rsidRPr="008A6B64" w:rsidRDefault="00135198" w:rsidP="005E6D38">
      <w:pPr>
        <w:spacing w:before="60" w:after="60" w:line="240" w:lineRule="auto"/>
        <w:ind w:left="426" w:right="-330"/>
        <w:rPr>
          <w:rFonts w:ascii="Arial" w:hAnsi="Arial" w:cs="Arial"/>
          <w:iCs/>
        </w:rPr>
      </w:pPr>
      <w:r w:rsidRPr="008A6B64">
        <w:rPr>
          <w:rFonts w:ascii="Arial" w:hAnsi="Arial" w:cs="Arial"/>
          <w:iCs/>
        </w:rPr>
        <w:t>Final written exam</w:t>
      </w:r>
      <w:r w:rsidR="00014909" w:rsidRPr="008A6B64">
        <w:rPr>
          <w:rFonts w:ascii="Arial" w:hAnsi="Arial" w:cs="Arial"/>
          <w:iCs/>
        </w:rPr>
        <w:t xml:space="preserve"> 2hrs</w:t>
      </w:r>
      <w:r w:rsidRPr="008A6B64">
        <w:rPr>
          <w:rFonts w:ascii="Arial" w:hAnsi="Arial" w:cs="Arial"/>
          <w:iCs/>
        </w:rPr>
        <w:t xml:space="preserve"> (60%). This will address learning outcomes </w:t>
      </w:r>
      <w:r w:rsidR="0040228B" w:rsidRPr="008A6B64">
        <w:rPr>
          <w:rFonts w:ascii="Arial" w:hAnsi="Arial" w:cs="Arial"/>
        </w:rPr>
        <w:t>11.1</w:t>
      </w:r>
      <w:r w:rsidRPr="008A6B64">
        <w:rPr>
          <w:rFonts w:ascii="Arial" w:hAnsi="Arial" w:cs="Arial"/>
        </w:rPr>
        <w:t xml:space="preserve">, </w:t>
      </w:r>
      <w:r w:rsidR="0040228B" w:rsidRPr="008A6B64">
        <w:rPr>
          <w:rFonts w:ascii="Arial" w:hAnsi="Arial" w:cs="Arial"/>
        </w:rPr>
        <w:t>11.2</w:t>
      </w:r>
      <w:r w:rsidRPr="008A6B64">
        <w:rPr>
          <w:rFonts w:ascii="Arial" w:hAnsi="Arial" w:cs="Arial"/>
        </w:rPr>
        <w:t xml:space="preserve">, </w:t>
      </w:r>
      <w:r w:rsidR="0040228B" w:rsidRPr="008A6B64">
        <w:rPr>
          <w:rFonts w:ascii="Arial" w:hAnsi="Arial" w:cs="Arial"/>
        </w:rPr>
        <w:t>11.4</w:t>
      </w:r>
      <w:r w:rsidRPr="008A6B64">
        <w:rPr>
          <w:rFonts w:ascii="Arial" w:hAnsi="Arial" w:cs="Arial"/>
        </w:rPr>
        <w:t xml:space="preserve">, </w:t>
      </w:r>
      <w:r w:rsidR="0040228B" w:rsidRPr="008A6B64">
        <w:rPr>
          <w:rFonts w:ascii="Arial" w:hAnsi="Arial" w:cs="Arial"/>
        </w:rPr>
        <w:t>11.5</w:t>
      </w:r>
      <w:r w:rsidRPr="008A6B64">
        <w:rPr>
          <w:rFonts w:ascii="Arial" w:hAnsi="Arial" w:cs="Arial"/>
        </w:rPr>
        <w:t xml:space="preserve">, </w:t>
      </w:r>
      <w:r w:rsidR="0040228B" w:rsidRPr="008A6B64">
        <w:rPr>
          <w:rFonts w:ascii="Arial" w:hAnsi="Arial" w:cs="Arial"/>
        </w:rPr>
        <w:t>11.8</w:t>
      </w:r>
      <w:r w:rsidRPr="008A6B64">
        <w:rPr>
          <w:rFonts w:ascii="Arial" w:hAnsi="Arial" w:cs="Arial"/>
        </w:rPr>
        <w:t xml:space="preserve">, </w:t>
      </w:r>
      <w:r w:rsidR="0040228B" w:rsidRPr="008A6B64">
        <w:rPr>
          <w:rFonts w:ascii="Arial" w:hAnsi="Arial" w:cs="Arial"/>
        </w:rPr>
        <w:t>11.9</w:t>
      </w:r>
      <w:r w:rsidRPr="008A6B64">
        <w:rPr>
          <w:rFonts w:ascii="Arial" w:hAnsi="Arial" w:cs="Arial"/>
        </w:rPr>
        <w:t xml:space="preserve">, </w:t>
      </w:r>
      <w:r w:rsidR="0040228B" w:rsidRPr="008A6B64">
        <w:rPr>
          <w:rFonts w:ascii="Arial" w:hAnsi="Arial" w:cs="Arial"/>
        </w:rPr>
        <w:t>11.10</w:t>
      </w:r>
      <w:r w:rsidRPr="008A6B64">
        <w:rPr>
          <w:rFonts w:ascii="Arial" w:hAnsi="Arial" w:cs="Arial"/>
        </w:rPr>
        <w:t xml:space="preserve">, </w:t>
      </w:r>
      <w:r w:rsidR="0040228B" w:rsidRPr="008A6B64">
        <w:rPr>
          <w:rFonts w:ascii="Arial" w:hAnsi="Arial" w:cs="Arial"/>
        </w:rPr>
        <w:t>11.11</w:t>
      </w:r>
      <w:r w:rsidRPr="008A6B64">
        <w:rPr>
          <w:rFonts w:ascii="Arial" w:hAnsi="Arial" w:cs="Arial"/>
        </w:rPr>
        <w:t xml:space="preserve">, </w:t>
      </w:r>
      <w:r w:rsidR="0040228B" w:rsidRPr="008A6B64">
        <w:rPr>
          <w:rFonts w:ascii="Arial" w:hAnsi="Arial" w:cs="Arial"/>
        </w:rPr>
        <w:t>11.12</w:t>
      </w:r>
      <w:r w:rsidRPr="008A6B64">
        <w:rPr>
          <w:rFonts w:ascii="Arial" w:hAnsi="Arial" w:cs="Arial"/>
        </w:rPr>
        <w:t xml:space="preserve">, </w:t>
      </w:r>
      <w:r w:rsidR="0040228B" w:rsidRPr="008A6B64">
        <w:rPr>
          <w:rFonts w:ascii="Arial" w:hAnsi="Arial" w:cs="Arial"/>
        </w:rPr>
        <w:t>12.1</w:t>
      </w:r>
      <w:r w:rsidRPr="008A6B64">
        <w:rPr>
          <w:rFonts w:ascii="Arial" w:hAnsi="Arial" w:cs="Arial"/>
        </w:rPr>
        <w:t xml:space="preserve">, </w:t>
      </w:r>
      <w:r w:rsidR="0040228B" w:rsidRPr="008A6B64">
        <w:rPr>
          <w:rFonts w:ascii="Arial" w:hAnsi="Arial" w:cs="Arial"/>
        </w:rPr>
        <w:t>12.2</w:t>
      </w:r>
      <w:r w:rsidRPr="008A6B64">
        <w:rPr>
          <w:rFonts w:ascii="Arial" w:hAnsi="Arial" w:cs="Arial"/>
        </w:rPr>
        <w:t xml:space="preserve"> and </w:t>
      </w:r>
      <w:r w:rsidR="0040228B" w:rsidRPr="008A6B64">
        <w:rPr>
          <w:rFonts w:ascii="Arial" w:hAnsi="Arial" w:cs="Arial"/>
        </w:rPr>
        <w:t>12.3</w:t>
      </w:r>
      <w:r w:rsidRPr="008A6B64">
        <w:rPr>
          <w:rFonts w:ascii="Arial" w:hAnsi="Arial" w:cs="Arial"/>
        </w:rPr>
        <w:t>.</w:t>
      </w:r>
    </w:p>
    <w:p w:rsidR="00135198" w:rsidRPr="008A6B64" w:rsidRDefault="00135198" w:rsidP="00E718F3">
      <w:pPr>
        <w:spacing w:before="60" w:after="60" w:line="240" w:lineRule="auto"/>
        <w:ind w:left="426" w:right="-330"/>
        <w:rPr>
          <w:rFonts w:ascii="Arial" w:hAnsi="Arial" w:cs="Arial"/>
          <w:iCs/>
        </w:rPr>
      </w:pPr>
      <w:r w:rsidRPr="008A6B64">
        <w:rPr>
          <w:rFonts w:ascii="Arial" w:hAnsi="Arial" w:cs="Arial"/>
          <w:iCs/>
        </w:rPr>
        <w:t xml:space="preserve"> </w:t>
      </w:r>
    </w:p>
    <w:p w:rsidR="00135198" w:rsidRPr="008A6B64" w:rsidRDefault="00135198" w:rsidP="00854B8C">
      <w:pPr>
        <w:numPr>
          <w:ilvl w:val="0"/>
          <w:numId w:val="19"/>
        </w:numPr>
        <w:spacing w:before="60" w:after="60" w:line="240" w:lineRule="auto"/>
        <w:ind w:left="426" w:right="-330" w:hanging="426"/>
        <w:jc w:val="both"/>
        <w:rPr>
          <w:rFonts w:ascii="Arial" w:hAnsi="Arial" w:cs="Arial"/>
        </w:rPr>
      </w:pPr>
      <w:r w:rsidRPr="008A6B64">
        <w:rPr>
          <w:rFonts w:ascii="Arial" w:hAnsi="Arial" w:cs="Arial"/>
        </w:rPr>
        <w:t>Implications for learning resources, including staff, library, IT and space</w:t>
      </w:r>
    </w:p>
    <w:p w:rsidR="00135198" w:rsidRPr="008A6B64" w:rsidRDefault="00244166" w:rsidP="00AF7C85">
      <w:pPr>
        <w:spacing w:before="60" w:after="60" w:line="240" w:lineRule="auto"/>
        <w:ind w:left="360" w:right="-330"/>
        <w:rPr>
          <w:rFonts w:ascii="Arial" w:hAnsi="Arial" w:cs="Arial"/>
          <w:iCs/>
        </w:rPr>
      </w:pPr>
      <w:r w:rsidRPr="008A6B64">
        <w:rPr>
          <w:rFonts w:ascii="Arial" w:hAnsi="Arial" w:cs="Arial"/>
          <w:iCs/>
        </w:rPr>
        <w:t>None, existing module.</w:t>
      </w:r>
    </w:p>
    <w:p w:rsidR="00135198" w:rsidRPr="008A6B64" w:rsidRDefault="00135198" w:rsidP="005E6D38">
      <w:pPr>
        <w:spacing w:before="60" w:after="60" w:line="240" w:lineRule="auto"/>
        <w:ind w:right="-330" w:firstLine="360"/>
        <w:rPr>
          <w:rFonts w:ascii="Arial" w:hAnsi="Arial" w:cs="Arial"/>
          <w:iCs/>
        </w:rPr>
      </w:pPr>
    </w:p>
    <w:p w:rsidR="00135198" w:rsidRPr="008A6B64" w:rsidRDefault="00135198" w:rsidP="00854B8C">
      <w:pPr>
        <w:numPr>
          <w:ilvl w:val="0"/>
          <w:numId w:val="19"/>
        </w:numPr>
        <w:spacing w:before="60" w:after="60" w:line="240" w:lineRule="auto"/>
        <w:ind w:left="426" w:right="-330" w:hanging="426"/>
        <w:jc w:val="both"/>
        <w:rPr>
          <w:rFonts w:ascii="Arial" w:hAnsi="Arial" w:cs="Arial"/>
        </w:rPr>
      </w:pPr>
      <w:r w:rsidRPr="008A6B64">
        <w:rPr>
          <w:rFonts w:ascii="Arial" w:hAnsi="Arial" w:cs="Arial"/>
        </w:rPr>
        <w:lastRenderedPageBreak/>
        <w:t>The</w:t>
      </w:r>
      <w:r w:rsidR="008A6B64">
        <w:rPr>
          <w:rFonts w:ascii="Arial" w:hAnsi="Arial" w:cs="Arial"/>
        </w:rPr>
        <w:t xml:space="preserve"> School</w:t>
      </w:r>
      <w:r w:rsidRPr="008A6B64">
        <w:rPr>
          <w:rFonts w:ascii="Arial" w:hAnsi="Arial" w:cs="Arial"/>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135198" w:rsidRPr="008A6B64" w:rsidRDefault="00135198" w:rsidP="00AF7C85">
      <w:pPr>
        <w:spacing w:before="60" w:after="60" w:line="240" w:lineRule="auto"/>
        <w:ind w:right="-330"/>
        <w:rPr>
          <w:rFonts w:ascii="Arial" w:hAnsi="Arial" w:cs="Arial"/>
          <w:iCs/>
        </w:rPr>
      </w:pPr>
    </w:p>
    <w:p w:rsidR="00135198" w:rsidRPr="008A6B64" w:rsidRDefault="00135198" w:rsidP="00854B8C">
      <w:pPr>
        <w:numPr>
          <w:ilvl w:val="0"/>
          <w:numId w:val="19"/>
        </w:numPr>
        <w:spacing w:before="60" w:after="60" w:line="240" w:lineRule="auto"/>
        <w:ind w:left="426" w:right="-330" w:hanging="426"/>
        <w:jc w:val="both"/>
        <w:rPr>
          <w:rFonts w:ascii="Arial" w:hAnsi="Arial" w:cs="Arial"/>
          <w:b/>
        </w:rPr>
      </w:pPr>
      <w:r w:rsidRPr="008A6B64">
        <w:rPr>
          <w:rFonts w:ascii="Arial" w:hAnsi="Arial" w:cs="Arial"/>
        </w:rPr>
        <w:t>Campus(es) where module will be delivered:</w:t>
      </w:r>
    </w:p>
    <w:p w:rsidR="00135198" w:rsidRPr="008A6B64" w:rsidRDefault="00135198" w:rsidP="005E6D38">
      <w:pPr>
        <w:spacing w:before="60" w:after="60" w:line="240" w:lineRule="auto"/>
        <w:ind w:left="426" w:right="-330"/>
        <w:rPr>
          <w:rFonts w:ascii="Arial" w:hAnsi="Arial" w:cs="Arial"/>
          <w:iCs/>
        </w:rPr>
      </w:pPr>
      <w:r w:rsidRPr="008A6B64">
        <w:rPr>
          <w:rFonts w:ascii="Arial" w:hAnsi="Arial" w:cs="Arial"/>
          <w:iCs/>
        </w:rPr>
        <w:t>Canterbury Campus</w:t>
      </w:r>
    </w:p>
    <w:p w:rsidR="00135198" w:rsidRPr="008A6B64" w:rsidRDefault="00135198" w:rsidP="005E6D38">
      <w:pPr>
        <w:spacing w:before="60" w:after="60" w:line="240" w:lineRule="auto"/>
        <w:ind w:left="426" w:right="-330"/>
        <w:rPr>
          <w:rFonts w:ascii="Arial" w:hAnsi="Arial" w:cs="Arial"/>
          <w:iCs/>
        </w:rPr>
      </w:pPr>
    </w:p>
    <w:p w:rsidR="00135198" w:rsidRPr="008A6B64" w:rsidRDefault="00135198" w:rsidP="005E6D38">
      <w:pPr>
        <w:pStyle w:val="Footer"/>
        <w:ind w:right="-330"/>
        <w:rPr>
          <w:rFonts w:ascii="Arial" w:hAnsi="Arial" w:cs="Arial"/>
          <w:sz w:val="22"/>
          <w:szCs w:val="22"/>
        </w:rPr>
      </w:pPr>
    </w:p>
    <w:sectPr w:rsidR="00135198" w:rsidRPr="008A6B64" w:rsidSect="00486993">
      <w:headerReference w:type="default" r:id="rId8"/>
      <w:footerReference w:type="default" r:id="rId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0B" w:rsidRDefault="0089670B" w:rsidP="00567EC9">
      <w:pPr>
        <w:spacing w:after="0" w:line="240" w:lineRule="auto"/>
      </w:pPr>
      <w:r>
        <w:separator/>
      </w:r>
    </w:p>
  </w:endnote>
  <w:endnote w:type="continuationSeparator" w:id="0">
    <w:p w:rsidR="0089670B" w:rsidRDefault="0089670B"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50"/>
    <w:family w:val="auto"/>
    <w:notTrueType/>
    <w:pitch w:val="variable"/>
    <w:sig w:usb0="00000001" w:usb1="00000000" w:usb2="00000000" w:usb3="00000000" w:csb0="00000000" w:csb1="00000000"/>
  </w:font>
  <w:font w:name="Plantin">
    <w:altName w:val="Dido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98" w:rsidRDefault="00DB182F">
    <w:pPr>
      <w:pStyle w:val="Footer"/>
      <w:jc w:val="center"/>
    </w:pPr>
    <w:r>
      <w:tab/>
    </w:r>
    <w:r>
      <w:tab/>
    </w:r>
    <w:r w:rsidR="00BE551D">
      <w:fldChar w:fldCharType="begin"/>
    </w:r>
    <w:r w:rsidR="00BE551D">
      <w:instrText xml:space="preserve"> PAGE   \* MERGEFORMAT </w:instrText>
    </w:r>
    <w:r w:rsidR="00BE551D">
      <w:fldChar w:fldCharType="separate"/>
    </w:r>
    <w:r w:rsidR="002976D8">
      <w:rPr>
        <w:noProof/>
      </w:rPr>
      <w:t>1</w:t>
    </w:r>
    <w:r w:rsidR="00BE551D">
      <w:rPr>
        <w:noProof/>
      </w:rPr>
      <w:fldChar w:fldCharType="end"/>
    </w:r>
  </w:p>
  <w:p w:rsidR="00135198" w:rsidRDefault="0013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0B" w:rsidRDefault="0089670B" w:rsidP="00567EC9">
      <w:pPr>
        <w:spacing w:after="0" w:line="240" w:lineRule="auto"/>
      </w:pPr>
      <w:r>
        <w:separator/>
      </w:r>
    </w:p>
  </w:footnote>
  <w:footnote w:type="continuationSeparator" w:id="0">
    <w:p w:rsidR="0089670B" w:rsidRDefault="0089670B"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98" w:rsidRPr="008C00F8" w:rsidRDefault="00135198" w:rsidP="005E6D38">
    <w:pPr>
      <w:pStyle w:val="Heading1"/>
      <w:spacing w:before="60" w:after="60"/>
      <w:rPr>
        <w:rFonts w:ascii="Arial" w:hAnsi="Arial" w:cs="Arial"/>
      </w:rPr>
    </w:pPr>
    <w:r w:rsidRPr="008C00F8">
      <w:rPr>
        <w:rFonts w:ascii="Arial" w:hAnsi="Arial" w:cs="Arial"/>
      </w:rPr>
      <w:t>UNIVERSITY OF KENT</w:t>
    </w:r>
  </w:p>
  <w:p w:rsidR="00135198" w:rsidRDefault="0013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40745"/>
    <w:multiLevelType w:val="hybridMultilevel"/>
    <w:tmpl w:val="A4E68984"/>
    <w:lvl w:ilvl="0" w:tplc="F3D49222">
      <w:start w:val="1"/>
      <w:numFmt w:val="lowerRoman"/>
      <w:lvlText w:val="(%1)"/>
      <w:lvlJc w:val="left"/>
      <w:pPr>
        <w:ind w:left="1340" w:hanging="720"/>
      </w:pPr>
      <w:rPr>
        <w:rFonts w:cs="Times New Roman" w:hint="default"/>
      </w:rPr>
    </w:lvl>
    <w:lvl w:ilvl="1" w:tplc="04090019" w:tentative="1">
      <w:start w:val="1"/>
      <w:numFmt w:val="lowerLetter"/>
      <w:lvlText w:val="%2."/>
      <w:lvlJc w:val="left"/>
      <w:pPr>
        <w:ind w:left="1700" w:hanging="360"/>
      </w:pPr>
      <w:rPr>
        <w:rFonts w:cs="Times New Roman"/>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2">
    <w:nsid w:val="01E14E9E"/>
    <w:multiLevelType w:val="singleLevel"/>
    <w:tmpl w:val="E9BA10DC"/>
    <w:lvl w:ilvl="0">
      <w:start w:val="1"/>
      <w:numFmt w:val="decimal"/>
      <w:lvlText w:val="%1."/>
      <w:lvlJc w:val="left"/>
      <w:pPr>
        <w:tabs>
          <w:tab w:val="num" w:pos="360"/>
        </w:tabs>
        <w:ind w:left="360" w:hanging="360"/>
      </w:pPr>
      <w:rPr>
        <w:rFonts w:cs="Times New Roman"/>
      </w:rPr>
    </w:lvl>
  </w:abstractNum>
  <w:abstractNum w:abstractNumId="3">
    <w:nsid w:val="065107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1D119EE"/>
    <w:multiLevelType w:val="multilevel"/>
    <w:tmpl w:val="CD48FF66"/>
    <w:lvl w:ilvl="0">
      <w:start w:val="11"/>
      <w:numFmt w:val="decimal"/>
      <w:lvlText w:val="%1."/>
      <w:lvlJc w:val="left"/>
      <w:pPr>
        <w:ind w:left="680" w:hanging="680"/>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1E0595A"/>
    <w:multiLevelType w:val="hybridMultilevel"/>
    <w:tmpl w:val="A380047E"/>
    <w:lvl w:ilvl="0" w:tplc="E10079B8">
      <w:start w:val="1"/>
      <w:numFmt w:val="upp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7">
    <w:nsid w:val="24730FE8"/>
    <w:multiLevelType w:val="multilevel"/>
    <w:tmpl w:val="A09E7D5C"/>
    <w:lvl w:ilvl="0">
      <w:start w:val="1"/>
      <w:numFmt w:val="decimal"/>
      <w:lvlText w:val="%1."/>
      <w:lvlJc w:val="left"/>
      <w:pPr>
        <w:ind w:left="720" w:hanging="360"/>
      </w:pPr>
      <w:rPr>
        <w:rFonts w:cs="Times New Roman"/>
        <w:b w:val="0"/>
      </w:rPr>
    </w:lvl>
    <w:lvl w:ilvl="1">
      <w:start w:val="2"/>
      <w:numFmt w:val="decimal"/>
      <w:isLgl/>
      <w:lvlText w:val="%1.%2"/>
      <w:lvlJc w:val="left"/>
      <w:pPr>
        <w:ind w:left="980" w:hanging="6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C207127"/>
    <w:multiLevelType w:val="multilevel"/>
    <w:tmpl w:val="58CCE39C"/>
    <w:lvl w:ilvl="0">
      <w:start w:val="11"/>
      <w:numFmt w:val="decimal"/>
      <w:lvlText w:val="%1"/>
      <w:lvlJc w:val="left"/>
      <w:pPr>
        <w:ind w:left="620" w:hanging="620"/>
      </w:pPr>
      <w:rPr>
        <w:rFonts w:cs="Times New Roman" w:hint="default"/>
      </w:rPr>
    </w:lvl>
    <w:lvl w:ilvl="1">
      <w:start w:val="3"/>
      <w:numFmt w:val="decimal"/>
      <w:lvlText w:val="%1.%2"/>
      <w:lvlJc w:val="left"/>
      <w:pPr>
        <w:ind w:left="620" w:hanging="6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06830B1"/>
    <w:multiLevelType w:val="multilevel"/>
    <w:tmpl w:val="741CC514"/>
    <w:lvl w:ilvl="0">
      <w:start w:val="11"/>
      <w:numFmt w:val="decimal"/>
      <w:lvlText w:val="%1."/>
      <w:lvlJc w:val="left"/>
      <w:pPr>
        <w:ind w:left="680" w:hanging="680"/>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8B10C65"/>
    <w:multiLevelType w:val="hybridMultilevel"/>
    <w:tmpl w:val="9FC83DF6"/>
    <w:lvl w:ilvl="0" w:tplc="DA8E3536">
      <w:start w:val="1"/>
      <w:numFmt w:val="decimal"/>
      <w:lvlText w:val="%1)"/>
      <w:lvlJc w:val="left"/>
      <w:pPr>
        <w:ind w:left="1789" w:hanging="360"/>
      </w:pPr>
      <w:rPr>
        <w:rFonts w:cs="Times New Roman" w:hint="default"/>
      </w:rPr>
    </w:lvl>
    <w:lvl w:ilvl="1" w:tplc="08090019" w:tentative="1">
      <w:start w:val="1"/>
      <w:numFmt w:val="lowerLetter"/>
      <w:lvlText w:val="%2."/>
      <w:lvlJc w:val="left"/>
      <w:pPr>
        <w:ind w:left="2509" w:hanging="360"/>
      </w:pPr>
      <w:rPr>
        <w:rFonts w:cs="Times New Roman"/>
      </w:rPr>
    </w:lvl>
    <w:lvl w:ilvl="2" w:tplc="0809001B" w:tentative="1">
      <w:start w:val="1"/>
      <w:numFmt w:val="lowerRoman"/>
      <w:lvlText w:val="%3."/>
      <w:lvlJc w:val="right"/>
      <w:pPr>
        <w:ind w:left="3229" w:hanging="180"/>
      </w:pPr>
      <w:rPr>
        <w:rFonts w:cs="Times New Roman"/>
      </w:rPr>
    </w:lvl>
    <w:lvl w:ilvl="3" w:tplc="0809000F" w:tentative="1">
      <w:start w:val="1"/>
      <w:numFmt w:val="decimal"/>
      <w:lvlText w:val="%4."/>
      <w:lvlJc w:val="left"/>
      <w:pPr>
        <w:ind w:left="3949" w:hanging="360"/>
      </w:pPr>
      <w:rPr>
        <w:rFonts w:cs="Times New Roman"/>
      </w:rPr>
    </w:lvl>
    <w:lvl w:ilvl="4" w:tplc="08090019" w:tentative="1">
      <w:start w:val="1"/>
      <w:numFmt w:val="lowerLetter"/>
      <w:lvlText w:val="%5."/>
      <w:lvlJc w:val="left"/>
      <w:pPr>
        <w:ind w:left="4669" w:hanging="360"/>
      </w:pPr>
      <w:rPr>
        <w:rFonts w:cs="Times New Roman"/>
      </w:rPr>
    </w:lvl>
    <w:lvl w:ilvl="5" w:tplc="0809001B" w:tentative="1">
      <w:start w:val="1"/>
      <w:numFmt w:val="lowerRoman"/>
      <w:lvlText w:val="%6."/>
      <w:lvlJc w:val="right"/>
      <w:pPr>
        <w:ind w:left="5389" w:hanging="180"/>
      </w:pPr>
      <w:rPr>
        <w:rFonts w:cs="Times New Roman"/>
      </w:rPr>
    </w:lvl>
    <w:lvl w:ilvl="6" w:tplc="0809000F" w:tentative="1">
      <w:start w:val="1"/>
      <w:numFmt w:val="decimal"/>
      <w:lvlText w:val="%7."/>
      <w:lvlJc w:val="left"/>
      <w:pPr>
        <w:ind w:left="6109" w:hanging="360"/>
      </w:pPr>
      <w:rPr>
        <w:rFonts w:cs="Times New Roman"/>
      </w:rPr>
    </w:lvl>
    <w:lvl w:ilvl="7" w:tplc="08090019" w:tentative="1">
      <w:start w:val="1"/>
      <w:numFmt w:val="lowerLetter"/>
      <w:lvlText w:val="%8."/>
      <w:lvlJc w:val="left"/>
      <w:pPr>
        <w:ind w:left="6829" w:hanging="360"/>
      </w:pPr>
      <w:rPr>
        <w:rFonts w:cs="Times New Roman"/>
      </w:rPr>
    </w:lvl>
    <w:lvl w:ilvl="8" w:tplc="0809001B" w:tentative="1">
      <w:start w:val="1"/>
      <w:numFmt w:val="lowerRoman"/>
      <w:lvlText w:val="%9."/>
      <w:lvlJc w:val="right"/>
      <w:pPr>
        <w:ind w:left="7549" w:hanging="180"/>
      </w:pPr>
      <w:rPr>
        <w:rFonts w:cs="Times New Roman"/>
      </w:rPr>
    </w:lvl>
  </w:abstractNum>
  <w:abstractNum w:abstractNumId="12">
    <w:nsid w:val="3C803543"/>
    <w:multiLevelType w:val="multilevel"/>
    <w:tmpl w:val="2E54C8B0"/>
    <w:lvl w:ilvl="0">
      <w:start w:val="11"/>
      <w:numFmt w:val="decimal"/>
      <w:lvlText w:val="%1."/>
      <w:lvlJc w:val="left"/>
      <w:pPr>
        <w:ind w:left="680" w:hanging="680"/>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1287"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3085CA8"/>
    <w:multiLevelType w:val="singleLevel"/>
    <w:tmpl w:val="CBAE8AAC"/>
    <w:lvl w:ilvl="0">
      <w:start w:val="1"/>
      <w:numFmt w:val="decimal"/>
      <w:lvlText w:val="%1."/>
      <w:lvlJc w:val="left"/>
      <w:pPr>
        <w:tabs>
          <w:tab w:val="num" w:pos="360"/>
        </w:tabs>
        <w:ind w:left="360" w:hanging="360"/>
      </w:pPr>
      <w:rPr>
        <w:rFonts w:cs="Times New Roman"/>
      </w:rPr>
    </w:lvl>
  </w:abstractNum>
  <w:abstractNum w:abstractNumId="1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582125F1"/>
    <w:multiLevelType w:val="multilevel"/>
    <w:tmpl w:val="AA9825FE"/>
    <w:lvl w:ilvl="0">
      <w:start w:val="12"/>
      <w:numFmt w:val="decimal"/>
      <w:lvlText w:val="%1."/>
      <w:lvlJc w:val="left"/>
      <w:pPr>
        <w:ind w:left="680" w:hanging="68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61B228C7"/>
    <w:multiLevelType w:val="multilevel"/>
    <w:tmpl w:val="0E9E46A6"/>
    <w:lvl w:ilvl="0">
      <w:start w:val="11"/>
      <w:numFmt w:val="decimal"/>
      <w:lvlText w:val="%1"/>
      <w:lvlJc w:val="left"/>
      <w:pPr>
        <w:ind w:left="620" w:hanging="620"/>
      </w:pPr>
      <w:rPr>
        <w:rFonts w:cs="Times New Roman" w:hint="default"/>
      </w:rPr>
    </w:lvl>
    <w:lvl w:ilvl="1">
      <w:start w:val="3"/>
      <w:numFmt w:val="decimal"/>
      <w:lvlText w:val="%1.%2"/>
      <w:lvlJc w:val="left"/>
      <w:pPr>
        <w:ind w:left="620" w:hanging="620"/>
      </w:pPr>
      <w:rPr>
        <w:rFonts w:cs="Times New Roman" w:hint="default"/>
      </w:rPr>
    </w:lvl>
    <w:lvl w:ilvl="2">
      <w:start w:val="1"/>
      <w:numFmt w:val="decimal"/>
      <w:lvlText w:val="%1.%2.%3"/>
      <w:lvlJc w:val="left"/>
      <w:pPr>
        <w:ind w:left="1145"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2813334"/>
    <w:multiLevelType w:val="singleLevel"/>
    <w:tmpl w:val="5B787A98"/>
    <w:lvl w:ilvl="0">
      <w:start w:val="1"/>
      <w:numFmt w:val="decimal"/>
      <w:lvlText w:val="%1."/>
      <w:lvlJc w:val="left"/>
      <w:pPr>
        <w:tabs>
          <w:tab w:val="num" w:pos="360"/>
        </w:tabs>
        <w:ind w:left="360" w:hanging="360"/>
      </w:pPr>
      <w:rPr>
        <w:rFonts w:cs="Times New Roman"/>
      </w:rPr>
    </w:lvl>
  </w:abstractNum>
  <w:abstractNum w:abstractNumId="19">
    <w:nsid w:val="6BE86A15"/>
    <w:multiLevelType w:val="hybridMultilevel"/>
    <w:tmpl w:val="5A84DF58"/>
    <w:lvl w:ilvl="0" w:tplc="C268C6E2">
      <w:start w:val="1"/>
      <w:numFmt w:val="decimal"/>
      <w:lvlText w:val="%1)"/>
      <w:lvlJc w:val="left"/>
      <w:pPr>
        <w:ind w:left="1789" w:hanging="360"/>
      </w:pPr>
      <w:rPr>
        <w:rFonts w:cs="Times New Roman" w:hint="default"/>
      </w:rPr>
    </w:lvl>
    <w:lvl w:ilvl="1" w:tplc="08090019" w:tentative="1">
      <w:start w:val="1"/>
      <w:numFmt w:val="lowerLetter"/>
      <w:lvlText w:val="%2."/>
      <w:lvlJc w:val="left"/>
      <w:pPr>
        <w:ind w:left="2509" w:hanging="360"/>
      </w:pPr>
      <w:rPr>
        <w:rFonts w:cs="Times New Roman"/>
      </w:rPr>
    </w:lvl>
    <w:lvl w:ilvl="2" w:tplc="0809001B" w:tentative="1">
      <w:start w:val="1"/>
      <w:numFmt w:val="lowerRoman"/>
      <w:lvlText w:val="%3."/>
      <w:lvlJc w:val="right"/>
      <w:pPr>
        <w:ind w:left="3229" w:hanging="180"/>
      </w:pPr>
      <w:rPr>
        <w:rFonts w:cs="Times New Roman"/>
      </w:rPr>
    </w:lvl>
    <w:lvl w:ilvl="3" w:tplc="0809000F" w:tentative="1">
      <w:start w:val="1"/>
      <w:numFmt w:val="decimal"/>
      <w:lvlText w:val="%4."/>
      <w:lvlJc w:val="left"/>
      <w:pPr>
        <w:ind w:left="3949" w:hanging="360"/>
      </w:pPr>
      <w:rPr>
        <w:rFonts w:cs="Times New Roman"/>
      </w:rPr>
    </w:lvl>
    <w:lvl w:ilvl="4" w:tplc="08090019" w:tentative="1">
      <w:start w:val="1"/>
      <w:numFmt w:val="lowerLetter"/>
      <w:lvlText w:val="%5."/>
      <w:lvlJc w:val="left"/>
      <w:pPr>
        <w:ind w:left="4669" w:hanging="360"/>
      </w:pPr>
      <w:rPr>
        <w:rFonts w:cs="Times New Roman"/>
      </w:rPr>
    </w:lvl>
    <w:lvl w:ilvl="5" w:tplc="0809001B" w:tentative="1">
      <w:start w:val="1"/>
      <w:numFmt w:val="lowerRoman"/>
      <w:lvlText w:val="%6."/>
      <w:lvlJc w:val="right"/>
      <w:pPr>
        <w:ind w:left="5389" w:hanging="180"/>
      </w:pPr>
      <w:rPr>
        <w:rFonts w:cs="Times New Roman"/>
      </w:rPr>
    </w:lvl>
    <w:lvl w:ilvl="6" w:tplc="0809000F" w:tentative="1">
      <w:start w:val="1"/>
      <w:numFmt w:val="decimal"/>
      <w:lvlText w:val="%7."/>
      <w:lvlJc w:val="left"/>
      <w:pPr>
        <w:ind w:left="6109" w:hanging="360"/>
      </w:pPr>
      <w:rPr>
        <w:rFonts w:cs="Times New Roman"/>
      </w:rPr>
    </w:lvl>
    <w:lvl w:ilvl="7" w:tplc="08090019" w:tentative="1">
      <w:start w:val="1"/>
      <w:numFmt w:val="lowerLetter"/>
      <w:lvlText w:val="%8."/>
      <w:lvlJc w:val="left"/>
      <w:pPr>
        <w:ind w:left="6829" w:hanging="360"/>
      </w:pPr>
      <w:rPr>
        <w:rFonts w:cs="Times New Roman"/>
      </w:rPr>
    </w:lvl>
    <w:lvl w:ilvl="8" w:tplc="0809001B" w:tentative="1">
      <w:start w:val="1"/>
      <w:numFmt w:val="lowerRoman"/>
      <w:lvlText w:val="%9."/>
      <w:lvlJc w:val="right"/>
      <w:pPr>
        <w:ind w:left="7549" w:hanging="180"/>
      </w:pPr>
      <w:rPr>
        <w:rFonts w:cs="Times New Roman"/>
      </w:rPr>
    </w:lvl>
  </w:abstractNum>
  <w:abstractNum w:abstractNumId="20">
    <w:nsid w:val="6E697D2F"/>
    <w:multiLevelType w:val="hybridMultilevel"/>
    <w:tmpl w:val="9470366C"/>
    <w:lvl w:ilvl="0" w:tplc="B8B0C880">
      <w:start w:val="1"/>
      <w:numFmt w:val="decimal"/>
      <w:lvlText w:val="%1)"/>
      <w:lvlJc w:val="left"/>
      <w:pPr>
        <w:ind w:left="1789" w:hanging="360"/>
      </w:pPr>
      <w:rPr>
        <w:rFonts w:cs="Times New Roman" w:hint="default"/>
      </w:rPr>
    </w:lvl>
    <w:lvl w:ilvl="1" w:tplc="08090019" w:tentative="1">
      <w:start w:val="1"/>
      <w:numFmt w:val="lowerLetter"/>
      <w:lvlText w:val="%2."/>
      <w:lvlJc w:val="left"/>
      <w:pPr>
        <w:ind w:left="2509" w:hanging="360"/>
      </w:pPr>
      <w:rPr>
        <w:rFonts w:cs="Times New Roman"/>
      </w:rPr>
    </w:lvl>
    <w:lvl w:ilvl="2" w:tplc="0809001B" w:tentative="1">
      <w:start w:val="1"/>
      <w:numFmt w:val="lowerRoman"/>
      <w:lvlText w:val="%3."/>
      <w:lvlJc w:val="right"/>
      <w:pPr>
        <w:ind w:left="3229" w:hanging="180"/>
      </w:pPr>
      <w:rPr>
        <w:rFonts w:cs="Times New Roman"/>
      </w:rPr>
    </w:lvl>
    <w:lvl w:ilvl="3" w:tplc="0809000F" w:tentative="1">
      <w:start w:val="1"/>
      <w:numFmt w:val="decimal"/>
      <w:lvlText w:val="%4."/>
      <w:lvlJc w:val="left"/>
      <w:pPr>
        <w:ind w:left="3949" w:hanging="360"/>
      </w:pPr>
      <w:rPr>
        <w:rFonts w:cs="Times New Roman"/>
      </w:rPr>
    </w:lvl>
    <w:lvl w:ilvl="4" w:tplc="08090019" w:tentative="1">
      <w:start w:val="1"/>
      <w:numFmt w:val="lowerLetter"/>
      <w:lvlText w:val="%5."/>
      <w:lvlJc w:val="left"/>
      <w:pPr>
        <w:ind w:left="4669" w:hanging="360"/>
      </w:pPr>
      <w:rPr>
        <w:rFonts w:cs="Times New Roman"/>
      </w:rPr>
    </w:lvl>
    <w:lvl w:ilvl="5" w:tplc="0809001B" w:tentative="1">
      <w:start w:val="1"/>
      <w:numFmt w:val="lowerRoman"/>
      <w:lvlText w:val="%6."/>
      <w:lvlJc w:val="right"/>
      <w:pPr>
        <w:ind w:left="5389" w:hanging="180"/>
      </w:pPr>
      <w:rPr>
        <w:rFonts w:cs="Times New Roman"/>
      </w:rPr>
    </w:lvl>
    <w:lvl w:ilvl="6" w:tplc="0809000F" w:tentative="1">
      <w:start w:val="1"/>
      <w:numFmt w:val="decimal"/>
      <w:lvlText w:val="%7."/>
      <w:lvlJc w:val="left"/>
      <w:pPr>
        <w:ind w:left="6109" w:hanging="360"/>
      </w:pPr>
      <w:rPr>
        <w:rFonts w:cs="Times New Roman"/>
      </w:rPr>
    </w:lvl>
    <w:lvl w:ilvl="7" w:tplc="08090019" w:tentative="1">
      <w:start w:val="1"/>
      <w:numFmt w:val="lowerLetter"/>
      <w:lvlText w:val="%8."/>
      <w:lvlJc w:val="left"/>
      <w:pPr>
        <w:ind w:left="6829" w:hanging="360"/>
      </w:pPr>
      <w:rPr>
        <w:rFonts w:cs="Times New Roman"/>
      </w:rPr>
    </w:lvl>
    <w:lvl w:ilvl="8" w:tplc="0809001B" w:tentative="1">
      <w:start w:val="1"/>
      <w:numFmt w:val="lowerRoman"/>
      <w:lvlText w:val="%9."/>
      <w:lvlJc w:val="right"/>
      <w:pPr>
        <w:ind w:left="7549" w:hanging="180"/>
      </w:pPr>
      <w:rPr>
        <w:rFonts w:cs="Times New Roman"/>
      </w:rPr>
    </w:lvl>
  </w:abstractNum>
  <w:abstractNum w:abstractNumId="21">
    <w:nsid w:val="6F9879E1"/>
    <w:multiLevelType w:val="multilevel"/>
    <w:tmpl w:val="00449C3A"/>
    <w:lvl w:ilvl="0">
      <w:start w:val="12"/>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0"/>
  </w:num>
  <w:num w:numId="3">
    <w:abstractNumId w:val="0"/>
  </w:num>
  <w:num w:numId="4">
    <w:abstractNumId w:val="9"/>
  </w:num>
  <w:num w:numId="5">
    <w:abstractNumId w:val="7"/>
  </w:num>
  <w:num w:numId="6">
    <w:abstractNumId w:val="4"/>
  </w:num>
  <w:num w:numId="7">
    <w:abstractNumId w:val="16"/>
  </w:num>
  <w:num w:numId="8">
    <w:abstractNumId w:val="14"/>
  </w:num>
  <w:num w:numId="9">
    <w:abstractNumId w:val="3"/>
  </w:num>
  <w:num w:numId="10">
    <w:abstractNumId w:val="13"/>
  </w:num>
  <w:num w:numId="11">
    <w:abstractNumId w:val="18"/>
  </w:num>
  <w:num w:numId="12">
    <w:abstractNumId w:val="5"/>
  </w:num>
  <w:num w:numId="13">
    <w:abstractNumId w:val="10"/>
  </w:num>
  <w:num w:numId="14">
    <w:abstractNumId w:val="17"/>
  </w:num>
  <w:num w:numId="15">
    <w:abstractNumId w:val="12"/>
  </w:num>
  <w:num w:numId="16">
    <w:abstractNumId w:val="8"/>
  </w:num>
  <w:num w:numId="17">
    <w:abstractNumId w:val="2"/>
  </w:num>
  <w:num w:numId="18">
    <w:abstractNumId w:val="15"/>
  </w:num>
  <w:num w:numId="19">
    <w:abstractNumId w:val="21"/>
  </w:num>
  <w:num w:numId="20">
    <w:abstractNumId w:val="6"/>
  </w:num>
  <w:num w:numId="21">
    <w:abstractNumId w:val="11"/>
  </w:num>
  <w:num w:numId="22">
    <w:abstractNumId w:val="20"/>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12B1E"/>
    <w:rsid w:val="00014909"/>
    <w:rsid w:val="00030C9E"/>
    <w:rsid w:val="00060C0A"/>
    <w:rsid w:val="000678D3"/>
    <w:rsid w:val="000C104D"/>
    <w:rsid w:val="000D2A8A"/>
    <w:rsid w:val="000E3B73"/>
    <w:rsid w:val="000F6C56"/>
    <w:rsid w:val="00111012"/>
    <w:rsid w:val="00111906"/>
    <w:rsid w:val="00117577"/>
    <w:rsid w:val="00117793"/>
    <w:rsid w:val="001214D3"/>
    <w:rsid w:val="00135198"/>
    <w:rsid w:val="001540CE"/>
    <w:rsid w:val="0015717B"/>
    <w:rsid w:val="00172793"/>
    <w:rsid w:val="00196C6A"/>
    <w:rsid w:val="001D1F2D"/>
    <w:rsid w:val="001E1F45"/>
    <w:rsid w:val="001E3C6A"/>
    <w:rsid w:val="00244166"/>
    <w:rsid w:val="002465A1"/>
    <w:rsid w:val="00294B73"/>
    <w:rsid w:val="002976D8"/>
    <w:rsid w:val="002F0CE4"/>
    <w:rsid w:val="002F2626"/>
    <w:rsid w:val="003262B9"/>
    <w:rsid w:val="0033112F"/>
    <w:rsid w:val="003759B0"/>
    <w:rsid w:val="003D7AA0"/>
    <w:rsid w:val="003F67CD"/>
    <w:rsid w:val="00400995"/>
    <w:rsid w:val="0040228B"/>
    <w:rsid w:val="00444080"/>
    <w:rsid w:val="00456774"/>
    <w:rsid w:val="00472023"/>
    <w:rsid w:val="00486993"/>
    <w:rsid w:val="00492DA4"/>
    <w:rsid w:val="004A39D7"/>
    <w:rsid w:val="004A55FA"/>
    <w:rsid w:val="004A63A1"/>
    <w:rsid w:val="004D035C"/>
    <w:rsid w:val="005005E4"/>
    <w:rsid w:val="00521097"/>
    <w:rsid w:val="00533663"/>
    <w:rsid w:val="005526FB"/>
    <w:rsid w:val="0055280A"/>
    <w:rsid w:val="00567EC9"/>
    <w:rsid w:val="00571630"/>
    <w:rsid w:val="005759F4"/>
    <w:rsid w:val="005B2C5F"/>
    <w:rsid w:val="005C1A4F"/>
    <w:rsid w:val="005E6D38"/>
    <w:rsid w:val="005F5EA9"/>
    <w:rsid w:val="006253AA"/>
    <w:rsid w:val="006279E6"/>
    <w:rsid w:val="00631593"/>
    <w:rsid w:val="00633150"/>
    <w:rsid w:val="00674ED0"/>
    <w:rsid w:val="006925C6"/>
    <w:rsid w:val="006A7FB0"/>
    <w:rsid w:val="006B3C7F"/>
    <w:rsid w:val="006C46EF"/>
    <w:rsid w:val="006D444F"/>
    <w:rsid w:val="00700488"/>
    <w:rsid w:val="00703F92"/>
    <w:rsid w:val="00704637"/>
    <w:rsid w:val="007722C7"/>
    <w:rsid w:val="007972A7"/>
    <w:rsid w:val="007C74B4"/>
    <w:rsid w:val="007E3412"/>
    <w:rsid w:val="007E4BDE"/>
    <w:rsid w:val="008029AF"/>
    <w:rsid w:val="0081023A"/>
    <w:rsid w:val="008102E5"/>
    <w:rsid w:val="008133F0"/>
    <w:rsid w:val="00815880"/>
    <w:rsid w:val="00822051"/>
    <w:rsid w:val="00854B8C"/>
    <w:rsid w:val="00873E9F"/>
    <w:rsid w:val="0089670B"/>
    <w:rsid w:val="008A6B64"/>
    <w:rsid w:val="008C00F8"/>
    <w:rsid w:val="008C33E1"/>
    <w:rsid w:val="008C5C39"/>
    <w:rsid w:val="008C6D26"/>
    <w:rsid w:val="008F08CD"/>
    <w:rsid w:val="00903DF6"/>
    <w:rsid w:val="00921CF6"/>
    <w:rsid w:val="0095457C"/>
    <w:rsid w:val="00987DB4"/>
    <w:rsid w:val="0099295F"/>
    <w:rsid w:val="009A17A5"/>
    <w:rsid w:val="009D068C"/>
    <w:rsid w:val="009D5F6C"/>
    <w:rsid w:val="009D72AA"/>
    <w:rsid w:val="009E5D0D"/>
    <w:rsid w:val="00A021FE"/>
    <w:rsid w:val="00A1270E"/>
    <w:rsid w:val="00A52DB4"/>
    <w:rsid w:val="00A629B9"/>
    <w:rsid w:val="00A74292"/>
    <w:rsid w:val="00A90E60"/>
    <w:rsid w:val="00AA3C15"/>
    <w:rsid w:val="00AF7C85"/>
    <w:rsid w:val="00B17CD2"/>
    <w:rsid w:val="00B248BA"/>
    <w:rsid w:val="00B52D41"/>
    <w:rsid w:val="00B57219"/>
    <w:rsid w:val="00B900AF"/>
    <w:rsid w:val="00BC19F7"/>
    <w:rsid w:val="00BC5511"/>
    <w:rsid w:val="00BD0EF8"/>
    <w:rsid w:val="00BD3590"/>
    <w:rsid w:val="00BD78FA"/>
    <w:rsid w:val="00BE2126"/>
    <w:rsid w:val="00BE3B17"/>
    <w:rsid w:val="00BE551D"/>
    <w:rsid w:val="00C04C95"/>
    <w:rsid w:val="00C10FEF"/>
    <w:rsid w:val="00C12613"/>
    <w:rsid w:val="00C236B0"/>
    <w:rsid w:val="00C3744A"/>
    <w:rsid w:val="00C83354"/>
    <w:rsid w:val="00CB11CE"/>
    <w:rsid w:val="00CF62EE"/>
    <w:rsid w:val="00CF7608"/>
    <w:rsid w:val="00D00E1C"/>
    <w:rsid w:val="00D2689A"/>
    <w:rsid w:val="00D96BDA"/>
    <w:rsid w:val="00DA64B6"/>
    <w:rsid w:val="00DB182F"/>
    <w:rsid w:val="00DD02E6"/>
    <w:rsid w:val="00E063DE"/>
    <w:rsid w:val="00E22F03"/>
    <w:rsid w:val="00E460BD"/>
    <w:rsid w:val="00E51404"/>
    <w:rsid w:val="00E574C9"/>
    <w:rsid w:val="00E610DE"/>
    <w:rsid w:val="00E718F3"/>
    <w:rsid w:val="00E861E3"/>
    <w:rsid w:val="00EE0586"/>
    <w:rsid w:val="00F01956"/>
    <w:rsid w:val="00F21C47"/>
    <w:rsid w:val="00F340DE"/>
    <w:rsid w:val="00F46184"/>
    <w:rsid w:val="00F50A6A"/>
    <w:rsid w:val="00F5174E"/>
    <w:rsid w:val="00F650B1"/>
    <w:rsid w:val="00F77676"/>
    <w:rsid w:val="00F82B4E"/>
    <w:rsid w:val="00F96D71"/>
    <w:rsid w:val="00FB36EC"/>
    <w:rsid w:val="00FE692E"/>
    <w:rsid w:val="00FF31CA"/>
    <w:rsid w:val="00FF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81"/>
    <w:pPr>
      <w:spacing w:after="200" w:line="276" w:lineRule="auto"/>
    </w:pPr>
    <w:rPr>
      <w:sz w:val="22"/>
      <w:szCs w:val="22"/>
    </w:rPr>
  </w:style>
  <w:style w:type="paragraph" w:styleId="Heading1">
    <w:name w:val="heading 1"/>
    <w:basedOn w:val="Normal"/>
    <w:next w:val="Normal"/>
    <w:link w:val="Heading1Char"/>
    <w:uiPriority w:val="99"/>
    <w:qFormat/>
    <w:rsid w:val="005E6D38"/>
    <w:pPr>
      <w:keepNext/>
      <w:spacing w:after="0" w:line="240" w:lineRule="auto"/>
      <w:jc w:val="center"/>
      <w:outlineLvl w:val="0"/>
    </w:pPr>
    <w:rPr>
      <w:rFonts w:ascii="Plantin" w:eastAsia="Times New Roma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D38"/>
    <w:rPr>
      <w:rFonts w:ascii="Plantin" w:hAnsi="Plantin" w:cs="Times New Roman"/>
      <w:b/>
      <w:sz w:val="20"/>
      <w:szCs w:val="20"/>
      <w:lang w:eastAsia="en-US"/>
    </w:rPr>
  </w:style>
  <w:style w:type="character" w:styleId="Hyperlink">
    <w:name w:val="Hyperlink"/>
    <w:uiPriority w:val="99"/>
    <w:rsid w:val="004A39D7"/>
    <w:rPr>
      <w:rFonts w:cs="Times New Roman"/>
      <w:color w:val="0000FF"/>
      <w:u w:val="single"/>
    </w:rPr>
  </w:style>
  <w:style w:type="paragraph" w:customStyle="1" w:styleId="Default">
    <w:name w:val="Default"/>
    <w:uiPriority w:val="99"/>
    <w:rsid w:val="004A39D7"/>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E22F03"/>
    <w:pPr>
      <w:numPr>
        <w:numId w:val="2"/>
      </w:numPr>
      <w:contextualSpacing/>
    </w:pPr>
  </w:style>
  <w:style w:type="table" w:styleId="TableGrid">
    <w:name w:val="Table Grid"/>
    <w:basedOn w:val="TableNormal"/>
    <w:uiPriority w:val="99"/>
    <w:rsid w:val="004A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sz w:val="20"/>
      <w:szCs w:val="20"/>
      <w:lang w:eastAsia="en-US"/>
    </w:rPr>
  </w:style>
  <w:style w:type="character" w:customStyle="1" w:styleId="FooterChar">
    <w:name w:val="Footer Char"/>
    <w:link w:val="Footer"/>
    <w:uiPriority w:val="99"/>
    <w:locked/>
    <w:rsid w:val="00567EC9"/>
    <w:rPr>
      <w:rFonts w:ascii="Times New Roman" w:hAnsi="Times New Roman" w:cs="Times New Roman"/>
      <w:sz w:val="20"/>
      <w:szCs w:val="20"/>
      <w:lang w:eastAsia="en-US"/>
    </w:rPr>
  </w:style>
  <w:style w:type="paragraph" w:styleId="Title">
    <w:name w:val="Title"/>
    <w:basedOn w:val="Normal"/>
    <w:link w:val="TitleChar"/>
    <w:uiPriority w:val="99"/>
    <w:qFormat/>
    <w:rsid w:val="00567EC9"/>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uiPriority w:val="99"/>
    <w:locked/>
    <w:rsid w:val="00567EC9"/>
    <w:rPr>
      <w:rFonts w:ascii="Plantin" w:hAnsi="Plantin" w:cs="Times New Roman"/>
      <w:b/>
      <w:sz w:val="20"/>
      <w:szCs w:val="20"/>
      <w:lang w:eastAsia="en-US"/>
    </w:rPr>
  </w:style>
  <w:style w:type="paragraph" w:styleId="FootnoteText">
    <w:name w:val="footnote text"/>
    <w:basedOn w:val="Normal"/>
    <w:link w:val="FootnoteTextChar"/>
    <w:uiPriority w:val="99"/>
    <w:semiHidden/>
    <w:rsid w:val="00567EC9"/>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uiPriority w:val="99"/>
    <w:semiHidden/>
    <w:locked/>
    <w:rsid w:val="00567EC9"/>
    <w:rPr>
      <w:rFonts w:ascii="Times New Roman" w:hAnsi="Times New Roman" w:cs="Times New Roman"/>
      <w:sz w:val="20"/>
      <w:szCs w:val="20"/>
      <w:lang w:eastAsia="en-US"/>
    </w:rPr>
  </w:style>
  <w:style w:type="character" w:styleId="FootnoteReference">
    <w:name w:val="footnote reference"/>
    <w:uiPriority w:val="99"/>
    <w:semiHidden/>
    <w:rsid w:val="00567EC9"/>
    <w:rPr>
      <w:rFonts w:cs="Times New Roman"/>
      <w:vertAlign w:val="superscript"/>
    </w:rPr>
  </w:style>
  <w:style w:type="paragraph" w:styleId="Header">
    <w:name w:val="header"/>
    <w:basedOn w:val="Normal"/>
    <w:link w:val="HeaderChar"/>
    <w:uiPriority w:val="99"/>
    <w:rsid w:val="00E610DE"/>
    <w:pPr>
      <w:tabs>
        <w:tab w:val="center" w:pos="4513"/>
        <w:tab w:val="right" w:pos="9026"/>
      </w:tabs>
      <w:spacing w:after="0" w:line="240" w:lineRule="auto"/>
    </w:pPr>
  </w:style>
  <w:style w:type="character" w:customStyle="1" w:styleId="HeaderChar">
    <w:name w:val="Header Char"/>
    <w:link w:val="Header"/>
    <w:uiPriority w:val="99"/>
    <w:locked/>
    <w:rsid w:val="00E610DE"/>
    <w:rPr>
      <w:rFonts w:cs="Times New Roman"/>
    </w:rPr>
  </w:style>
  <w:style w:type="paragraph" w:styleId="NormalWeb">
    <w:name w:val="Normal (Web)"/>
    <w:basedOn w:val="Normal"/>
    <w:uiPriority w:val="99"/>
    <w:semiHidden/>
    <w:rsid w:val="007C74B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rsid w:val="00703F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03F92"/>
    <w:rPr>
      <w:rFonts w:ascii="Tahoma" w:hAnsi="Tahoma" w:cs="Tahoma"/>
      <w:sz w:val="16"/>
      <w:szCs w:val="16"/>
    </w:rPr>
  </w:style>
  <w:style w:type="character" w:styleId="FollowedHyperlink">
    <w:name w:val="FollowedHyperlink"/>
    <w:uiPriority w:val="99"/>
    <w:semiHidden/>
    <w:rsid w:val="00F77676"/>
    <w:rPr>
      <w:rFonts w:cs="Times New Roman"/>
      <w:color w:val="800080"/>
      <w:u w:val="single"/>
    </w:rPr>
  </w:style>
  <w:style w:type="character" w:styleId="CommentReference">
    <w:name w:val="annotation reference"/>
    <w:uiPriority w:val="99"/>
    <w:semiHidden/>
    <w:rsid w:val="006B3C7F"/>
    <w:rPr>
      <w:rFonts w:cs="Times New Roman"/>
      <w:sz w:val="16"/>
      <w:szCs w:val="16"/>
    </w:rPr>
  </w:style>
  <w:style w:type="paragraph" w:styleId="CommentText">
    <w:name w:val="annotation text"/>
    <w:basedOn w:val="Normal"/>
    <w:link w:val="CommentTextChar"/>
    <w:uiPriority w:val="99"/>
    <w:semiHidden/>
    <w:rsid w:val="006B3C7F"/>
    <w:pPr>
      <w:spacing w:after="0" w:line="240" w:lineRule="auto"/>
    </w:pPr>
    <w:rPr>
      <w:rFonts w:ascii="Times New Roman" w:eastAsia="Times New Roman" w:hAnsi="Times New Roman"/>
      <w:sz w:val="20"/>
      <w:szCs w:val="20"/>
      <w:lang w:eastAsia="en-US"/>
    </w:rPr>
  </w:style>
  <w:style w:type="character" w:customStyle="1" w:styleId="CommentTextChar">
    <w:name w:val="Comment Text Char"/>
    <w:link w:val="CommentText"/>
    <w:uiPriority w:val="99"/>
    <w:semiHidden/>
    <w:locked/>
    <w:rsid w:val="006B3C7F"/>
    <w:rPr>
      <w:rFonts w:ascii="Times New Roman" w:hAnsi="Times New Roman" w:cs="Times New Roman"/>
      <w:sz w:val="20"/>
      <w:szCs w:val="20"/>
      <w:lang w:eastAsia="en-US"/>
    </w:rPr>
  </w:style>
  <w:style w:type="paragraph" w:styleId="BodyText">
    <w:name w:val="Body Text"/>
    <w:basedOn w:val="Normal"/>
    <w:link w:val="BodyTextChar"/>
    <w:rsid w:val="009D72AA"/>
    <w:pPr>
      <w:spacing w:after="0" w:line="240" w:lineRule="auto"/>
      <w:jc w:val="both"/>
    </w:pPr>
    <w:rPr>
      <w:rFonts w:ascii="Arial" w:eastAsia="Times New Roman" w:hAnsi="Arial"/>
      <w:szCs w:val="20"/>
      <w:lang w:val="en-US" w:eastAsia="en-US"/>
    </w:rPr>
  </w:style>
  <w:style w:type="character" w:customStyle="1" w:styleId="BodyTextChar">
    <w:name w:val="Body Text Char"/>
    <w:basedOn w:val="DefaultParagraphFont"/>
    <w:link w:val="BodyText"/>
    <w:rsid w:val="009D72AA"/>
    <w:rPr>
      <w:rFonts w:ascii="Arial" w:eastAsia="Times New Roman"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81"/>
    <w:pPr>
      <w:spacing w:after="200" w:line="276" w:lineRule="auto"/>
    </w:pPr>
    <w:rPr>
      <w:sz w:val="22"/>
      <w:szCs w:val="22"/>
    </w:rPr>
  </w:style>
  <w:style w:type="paragraph" w:styleId="Heading1">
    <w:name w:val="heading 1"/>
    <w:basedOn w:val="Normal"/>
    <w:next w:val="Normal"/>
    <w:link w:val="Heading1Char"/>
    <w:uiPriority w:val="99"/>
    <w:qFormat/>
    <w:rsid w:val="005E6D38"/>
    <w:pPr>
      <w:keepNext/>
      <w:spacing w:after="0" w:line="240" w:lineRule="auto"/>
      <w:jc w:val="center"/>
      <w:outlineLvl w:val="0"/>
    </w:pPr>
    <w:rPr>
      <w:rFonts w:ascii="Plantin" w:eastAsia="Times New Roma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D38"/>
    <w:rPr>
      <w:rFonts w:ascii="Plantin" w:hAnsi="Plantin" w:cs="Times New Roman"/>
      <w:b/>
      <w:sz w:val="20"/>
      <w:szCs w:val="20"/>
      <w:lang w:eastAsia="en-US"/>
    </w:rPr>
  </w:style>
  <w:style w:type="character" w:styleId="Hyperlink">
    <w:name w:val="Hyperlink"/>
    <w:uiPriority w:val="99"/>
    <w:rsid w:val="004A39D7"/>
    <w:rPr>
      <w:rFonts w:cs="Times New Roman"/>
      <w:color w:val="0000FF"/>
      <w:u w:val="single"/>
    </w:rPr>
  </w:style>
  <w:style w:type="paragraph" w:customStyle="1" w:styleId="Default">
    <w:name w:val="Default"/>
    <w:uiPriority w:val="99"/>
    <w:rsid w:val="004A39D7"/>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E22F03"/>
    <w:pPr>
      <w:numPr>
        <w:numId w:val="2"/>
      </w:numPr>
      <w:contextualSpacing/>
    </w:pPr>
  </w:style>
  <w:style w:type="table" w:styleId="TableGrid">
    <w:name w:val="Table Grid"/>
    <w:basedOn w:val="TableNormal"/>
    <w:uiPriority w:val="99"/>
    <w:rsid w:val="004A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sz w:val="20"/>
      <w:szCs w:val="20"/>
      <w:lang w:eastAsia="en-US"/>
    </w:rPr>
  </w:style>
  <w:style w:type="character" w:customStyle="1" w:styleId="FooterChar">
    <w:name w:val="Footer Char"/>
    <w:link w:val="Footer"/>
    <w:uiPriority w:val="99"/>
    <w:locked/>
    <w:rsid w:val="00567EC9"/>
    <w:rPr>
      <w:rFonts w:ascii="Times New Roman" w:hAnsi="Times New Roman" w:cs="Times New Roman"/>
      <w:sz w:val="20"/>
      <w:szCs w:val="20"/>
      <w:lang w:eastAsia="en-US"/>
    </w:rPr>
  </w:style>
  <w:style w:type="paragraph" w:styleId="Title">
    <w:name w:val="Title"/>
    <w:basedOn w:val="Normal"/>
    <w:link w:val="TitleChar"/>
    <w:uiPriority w:val="99"/>
    <w:qFormat/>
    <w:rsid w:val="00567EC9"/>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uiPriority w:val="99"/>
    <w:locked/>
    <w:rsid w:val="00567EC9"/>
    <w:rPr>
      <w:rFonts w:ascii="Plantin" w:hAnsi="Plantin" w:cs="Times New Roman"/>
      <w:b/>
      <w:sz w:val="20"/>
      <w:szCs w:val="20"/>
      <w:lang w:eastAsia="en-US"/>
    </w:rPr>
  </w:style>
  <w:style w:type="paragraph" w:styleId="FootnoteText">
    <w:name w:val="footnote text"/>
    <w:basedOn w:val="Normal"/>
    <w:link w:val="FootnoteTextChar"/>
    <w:uiPriority w:val="99"/>
    <w:semiHidden/>
    <w:rsid w:val="00567EC9"/>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uiPriority w:val="99"/>
    <w:semiHidden/>
    <w:locked/>
    <w:rsid w:val="00567EC9"/>
    <w:rPr>
      <w:rFonts w:ascii="Times New Roman" w:hAnsi="Times New Roman" w:cs="Times New Roman"/>
      <w:sz w:val="20"/>
      <w:szCs w:val="20"/>
      <w:lang w:eastAsia="en-US"/>
    </w:rPr>
  </w:style>
  <w:style w:type="character" w:styleId="FootnoteReference">
    <w:name w:val="footnote reference"/>
    <w:uiPriority w:val="99"/>
    <w:semiHidden/>
    <w:rsid w:val="00567EC9"/>
    <w:rPr>
      <w:rFonts w:cs="Times New Roman"/>
      <w:vertAlign w:val="superscript"/>
    </w:rPr>
  </w:style>
  <w:style w:type="paragraph" w:styleId="Header">
    <w:name w:val="header"/>
    <w:basedOn w:val="Normal"/>
    <w:link w:val="HeaderChar"/>
    <w:uiPriority w:val="99"/>
    <w:rsid w:val="00E610DE"/>
    <w:pPr>
      <w:tabs>
        <w:tab w:val="center" w:pos="4513"/>
        <w:tab w:val="right" w:pos="9026"/>
      </w:tabs>
      <w:spacing w:after="0" w:line="240" w:lineRule="auto"/>
    </w:pPr>
  </w:style>
  <w:style w:type="character" w:customStyle="1" w:styleId="HeaderChar">
    <w:name w:val="Header Char"/>
    <w:link w:val="Header"/>
    <w:uiPriority w:val="99"/>
    <w:locked/>
    <w:rsid w:val="00E610DE"/>
    <w:rPr>
      <w:rFonts w:cs="Times New Roman"/>
    </w:rPr>
  </w:style>
  <w:style w:type="paragraph" w:styleId="NormalWeb">
    <w:name w:val="Normal (Web)"/>
    <w:basedOn w:val="Normal"/>
    <w:uiPriority w:val="99"/>
    <w:semiHidden/>
    <w:rsid w:val="007C74B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rsid w:val="00703F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03F92"/>
    <w:rPr>
      <w:rFonts w:ascii="Tahoma" w:hAnsi="Tahoma" w:cs="Tahoma"/>
      <w:sz w:val="16"/>
      <w:szCs w:val="16"/>
    </w:rPr>
  </w:style>
  <w:style w:type="character" w:styleId="FollowedHyperlink">
    <w:name w:val="FollowedHyperlink"/>
    <w:uiPriority w:val="99"/>
    <w:semiHidden/>
    <w:rsid w:val="00F77676"/>
    <w:rPr>
      <w:rFonts w:cs="Times New Roman"/>
      <w:color w:val="800080"/>
      <w:u w:val="single"/>
    </w:rPr>
  </w:style>
  <w:style w:type="character" w:styleId="CommentReference">
    <w:name w:val="annotation reference"/>
    <w:uiPriority w:val="99"/>
    <w:semiHidden/>
    <w:rsid w:val="006B3C7F"/>
    <w:rPr>
      <w:rFonts w:cs="Times New Roman"/>
      <w:sz w:val="16"/>
      <w:szCs w:val="16"/>
    </w:rPr>
  </w:style>
  <w:style w:type="paragraph" w:styleId="CommentText">
    <w:name w:val="annotation text"/>
    <w:basedOn w:val="Normal"/>
    <w:link w:val="CommentTextChar"/>
    <w:uiPriority w:val="99"/>
    <w:semiHidden/>
    <w:rsid w:val="006B3C7F"/>
    <w:pPr>
      <w:spacing w:after="0" w:line="240" w:lineRule="auto"/>
    </w:pPr>
    <w:rPr>
      <w:rFonts w:ascii="Times New Roman" w:eastAsia="Times New Roman" w:hAnsi="Times New Roman"/>
      <w:sz w:val="20"/>
      <w:szCs w:val="20"/>
      <w:lang w:eastAsia="en-US"/>
    </w:rPr>
  </w:style>
  <w:style w:type="character" w:customStyle="1" w:styleId="CommentTextChar">
    <w:name w:val="Comment Text Char"/>
    <w:link w:val="CommentText"/>
    <w:uiPriority w:val="99"/>
    <w:semiHidden/>
    <w:locked/>
    <w:rsid w:val="006B3C7F"/>
    <w:rPr>
      <w:rFonts w:ascii="Times New Roman" w:hAnsi="Times New Roman" w:cs="Times New Roman"/>
      <w:sz w:val="20"/>
      <w:szCs w:val="20"/>
      <w:lang w:eastAsia="en-US"/>
    </w:rPr>
  </w:style>
  <w:style w:type="paragraph" w:styleId="BodyText">
    <w:name w:val="Body Text"/>
    <w:basedOn w:val="Normal"/>
    <w:link w:val="BodyTextChar"/>
    <w:rsid w:val="009D72AA"/>
    <w:pPr>
      <w:spacing w:after="0" w:line="240" w:lineRule="auto"/>
      <w:jc w:val="both"/>
    </w:pPr>
    <w:rPr>
      <w:rFonts w:ascii="Arial" w:eastAsia="Times New Roman" w:hAnsi="Arial"/>
      <w:szCs w:val="20"/>
      <w:lang w:val="en-US" w:eastAsia="en-US"/>
    </w:rPr>
  </w:style>
  <w:style w:type="character" w:customStyle="1" w:styleId="BodyTextChar">
    <w:name w:val="Body Text Char"/>
    <w:basedOn w:val="DefaultParagraphFont"/>
    <w:link w:val="BodyText"/>
    <w:rsid w:val="009D72AA"/>
    <w:rPr>
      <w:rFonts w:ascii="Arial" w:eastAsia="Times New Roman"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30621">
      <w:marLeft w:val="0"/>
      <w:marRight w:val="0"/>
      <w:marTop w:val="0"/>
      <w:marBottom w:val="0"/>
      <w:divBdr>
        <w:top w:val="none" w:sz="0" w:space="0" w:color="auto"/>
        <w:left w:val="none" w:sz="0" w:space="0" w:color="auto"/>
        <w:bottom w:val="none" w:sz="0" w:space="0" w:color="auto"/>
        <w:right w:val="none" w:sz="0" w:space="0" w:color="auto"/>
      </w:divBdr>
      <w:divsChild>
        <w:div w:id="1999730620">
          <w:marLeft w:val="0"/>
          <w:marRight w:val="0"/>
          <w:marTop w:val="0"/>
          <w:marBottom w:val="0"/>
          <w:divBdr>
            <w:top w:val="none" w:sz="0" w:space="0" w:color="auto"/>
            <w:left w:val="none" w:sz="0" w:space="0" w:color="auto"/>
            <w:bottom w:val="none" w:sz="0" w:space="0" w:color="auto"/>
            <w:right w:val="none" w:sz="0" w:space="0" w:color="auto"/>
          </w:divBdr>
          <w:divsChild>
            <w:div w:id="1999730619">
              <w:marLeft w:val="0"/>
              <w:marRight w:val="0"/>
              <w:marTop w:val="0"/>
              <w:marBottom w:val="0"/>
              <w:divBdr>
                <w:top w:val="none" w:sz="0" w:space="0" w:color="auto"/>
                <w:left w:val="none" w:sz="0" w:space="0" w:color="auto"/>
                <w:bottom w:val="none" w:sz="0" w:space="0" w:color="auto"/>
                <w:right w:val="none" w:sz="0" w:space="0" w:color="auto"/>
              </w:divBdr>
              <w:divsChild>
                <w:div w:id="19997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Ramos</dc:creator>
  <cp:lastModifiedBy>R.J.Barnard</cp:lastModifiedBy>
  <cp:revision>5</cp:revision>
  <cp:lastPrinted>2013-01-24T09:23:00Z</cp:lastPrinted>
  <dcterms:created xsi:type="dcterms:W3CDTF">2015-07-01T14:51:00Z</dcterms:created>
  <dcterms:modified xsi:type="dcterms:W3CDTF">2015-07-09T14:11:00Z</dcterms:modified>
</cp:coreProperties>
</file>