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F0" w:rsidRDefault="001652F0" w:rsidP="001652F0">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1652F0" w:rsidRDefault="001652F0" w:rsidP="001652F0">
      <w:pPr>
        <w:spacing w:before="60" w:after="60" w:line="240" w:lineRule="auto"/>
        <w:ind w:right="-330"/>
        <w:rPr>
          <w:rFonts w:ascii="Arial" w:hAnsi="Arial" w:cs="Arial"/>
        </w:rPr>
      </w:pPr>
    </w:p>
    <w:p w:rsidR="001652F0" w:rsidRDefault="001652F0" w:rsidP="001652F0">
      <w:pPr>
        <w:spacing w:before="60" w:after="60" w:line="240" w:lineRule="auto"/>
        <w:ind w:right="-330"/>
        <w:rPr>
          <w:rFonts w:ascii="Arial" w:hAnsi="Arial" w:cs="Arial"/>
        </w:rPr>
      </w:pPr>
      <w:r>
        <w:rPr>
          <w:rFonts w:ascii="Arial" w:hAnsi="Arial" w:cs="Arial"/>
        </w:rPr>
        <w:t>……………</w:t>
      </w:r>
      <w:r w:rsidR="0007510F">
        <w:rPr>
          <w:rFonts w:ascii="Arial" w:hAnsi="Arial" w:cs="Arial"/>
        </w:rPr>
        <w:t>11</w:t>
      </w:r>
      <w:r w:rsidR="0007510F">
        <w:rPr>
          <w:rFonts w:ascii="Arial" w:hAnsi="Arial" w:cs="Arial"/>
          <w:vertAlign w:val="superscript"/>
        </w:rPr>
        <w:t>th</w:t>
      </w:r>
      <w:r w:rsidR="0007510F">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535F91"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PH602 Physics Problem Solving</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1652F0"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535F91"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30292F">
        <w:rPr>
          <w:rFonts w:ascii="Arial" w:hAnsi="Arial" w:cs="Arial"/>
          <w:i/>
          <w:iCs/>
          <w:sz w:val="20"/>
          <w:szCs w:val="20"/>
        </w:rPr>
        <w:t>, n</w:t>
      </w:r>
      <w:r>
        <w:rPr>
          <w:rFonts w:ascii="Arial" w:hAnsi="Arial" w:cs="Arial"/>
          <w:i/>
          <w:iCs/>
          <w:sz w:val="20"/>
          <w:szCs w:val="20"/>
        </w:rPr>
        <w:t xml:space="preserve">ext running in </w:t>
      </w:r>
      <w:r w:rsidR="00160E3E">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A15DB4" w:rsidP="005E6D38">
      <w:pPr>
        <w:spacing w:before="60" w:after="60" w:line="240" w:lineRule="auto"/>
        <w:ind w:left="426" w:right="-330"/>
        <w:rPr>
          <w:rFonts w:ascii="Arial" w:hAnsi="Arial" w:cs="Arial"/>
          <w:i/>
          <w:iCs/>
          <w:sz w:val="20"/>
          <w:szCs w:val="20"/>
        </w:rPr>
      </w:pPr>
      <w:r>
        <w:rPr>
          <w:rFonts w:ascii="Arial" w:hAnsi="Arial" w:cs="Arial"/>
          <w:i/>
          <w:iCs/>
          <w:sz w:val="20"/>
          <w:szCs w:val="20"/>
        </w:rPr>
        <w:t>80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535F91"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A15DB4" w:rsidRDefault="00A15D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535F91"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p>
    <w:p w:rsidR="00A15DB4" w:rsidRPr="00C04C95" w:rsidRDefault="00A15D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535F91"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535F91" w:rsidP="005E6D38">
      <w:pPr>
        <w:spacing w:before="60" w:after="60" w:line="240" w:lineRule="auto"/>
        <w:ind w:left="426" w:right="-330"/>
        <w:rPr>
          <w:rFonts w:ascii="Arial" w:hAnsi="Arial" w:cs="Arial"/>
          <w:i/>
          <w:iCs/>
          <w:sz w:val="20"/>
          <w:szCs w:val="20"/>
        </w:rPr>
      </w:pPr>
      <w:r>
        <w:rPr>
          <w:rFonts w:ascii="Arial" w:hAnsi="Arial" w:cs="Arial"/>
          <w:i/>
          <w:iCs/>
          <w:sz w:val="20"/>
          <w:szCs w:val="20"/>
        </w:rPr>
        <w:t>Term 1</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35F91" w:rsidRPr="009450C2" w:rsidRDefault="00160E3E" w:rsidP="00535F91">
      <w:pPr>
        <w:spacing w:before="60" w:after="60" w:line="240" w:lineRule="auto"/>
        <w:ind w:left="426" w:right="-330"/>
        <w:jc w:val="both"/>
        <w:rPr>
          <w:rFonts w:ascii="Arial" w:hAnsi="Arial" w:cs="Arial"/>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A15DB4" w:rsidRDefault="00A15DB4"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t>
      </w:r>
      <w:r w:rsidRPr="009450C2">
        <w:rPr>
          <w:rFonts w:ascii="Arial" w:hAnsi="Arial" w:cs="Arial"/>
          <w:i/>
          <w:iCs/>
          <w:sz w:val="20"/>
          <w:szCs w:val="20"/>
        </w:rPr>
        <w:t xml:space="preserve">(BSc, BSc with Foundation Year, </w:t>
      </w:r>
      <w:proofErr w:type="spellStart"/>
      <w:r w:rsidRPr="009450C2">
        <w:rPr>
          <w:rFonts w:ascii="Arial" w:hAnsi="Arial" w:cs="Arial"/>
          <w:i/>
          <w:iCs/>
          <w:sz w:val="20"/>
          <w:szCs w:val="20"/>
        </w:rPr>
        <w:t>MPhys</w:t>
      </w:r>
      <w:proofErr w:type="spellEnd"/>
      <w:r w:rsidRPr="009450C2">
        <w:rPr>
          <w:rFonts w:ascii="Arial" w:hAnsi="Arial" w:cs="Arial"/>
          <w:i/>
          <w:iCs/>
          <w:sz w:val="20"/>
          <w:szCs w:val="20"/>
        </w:rPr>
        <w:t>)</w:t>
      </w:r>
    </w:p>
    <w:p w:rsidR="00BD0EF8" w:rsidRDefault="00535F91" w:rsidP="005E6D38">
      <w:pPr>
        <w:spacing w:before="60" w:after="60" w:line="240" w:lineRule="auto"/>
        <w:ind w:left="426" w:right="-330"/>
        <w:rPr>
          <w:rFonts w:ascii="Arial" w:hAnsi="Arial" w:cs="Arial"/>
          <w:i/>
          <w:iCs/>
          <w:sz w:val="20"/>
          <w:szCs w:val="20"/>
        </w:rPr>
      </w:pPr>
      <w:r w:rsidRPr="009450C2">
        <w:rPr>
          <w:rFonts w:ascii="Arial" w:hAnsi="Arial" w:cs="Arial"/>
          <w:i/>
          <w:iCs/>
          <w:sz w:val="20"/>
          <w:szCs w:val="20"/>
        </w:rPr>
        <w:t>Physics with Astrophysics</w:t>
      </w:r>
      <w:r w:rsidR="00A15DB4">
        <w:rPr>
          <w:rFonts w:ascii="Arial" w:hAnsi="Arial" w:cs="Arial"/>
          <w:i/>
          <w:iCs/>
          <w:sz w:val="20"/>
          <w:szCs w:val="20"/>
        </w:rPr>
        <w:t xml:space="preserve"> (BSc, </w:t>
      </w:r>
      <w:proofErr w:type="spellStart"/>
      <w:r w:rsidRPr="009450C2">
        <w:rPr>
          <w:rFonts w:ascii="Arial" w:hAnsi="Arial" w:cs="Arial"/>
          <w:i/>
          <w:iCs/>
          <w:sz w:val="20"/>
          <w:szCs w:val="20"/>
        </w:rPr>
        <w:t>MPhys</w:t>
      </w:r>
      <w:proofErr w:type="spellEnd"/>
      <w:r w:rsidRPr="009450C2">
        <w:rPr>
          <w:rFonts w:ascii="Arial" w:hAnsi="Arial" w:cs="Arial"/>
          <w:i/>
          <w:iCs/>
          <w:sz w:val="20"/>
          <w:szCs w:val="20"/>
        </w:rPr>
        <w:t>)</w:t>
      </w:r>
    </w:p>
    <w:p w:rsidR="00160E3E" w:rsidRDefault="00160E3E"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535F91" w:rsidRPr="00C04C95" w:rsidRDefault="00535F91"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160E3E" w:rsidRDefault="00712890" w:rsidP="00712890">
      <w:pPr>
        <w:pStyle w:val="ListParagraph"/>
        <w:numPr>
          <w:ilvl w:val="1"/>
          <w:numId w:val="3"/>
        </w:numPr>
        <w:spacing w:before="60" w:after="60" w:line="240" w:lineRule="auto"/>
        <w:ind w:right="-330"/>
        <w:rPr>
          <w:rFonts w:ascii="Arial" w:hAnsi="Arial" w:cs="Arial"/>
          <w:i/>
          <w:sz w:val="20"/>
          <w:szCs w:val="20"/>
        </w:rPr>
      </w:pPr>
      <w:r w:rsidRPr="00160E3E">
        <w:rPr>
          <w:rFonts w:ascii="Arial" w:hAnsi="Arial" w:cs="Arial"/>
          <w:i/>
          <w:sz w:val="20"/>
          <w:szCs w:val="20"/>
        </w:rPr>
        <w:t xml:space="preserve">An ability to identify relevant principles and laws when dealing with </w:t>
      </w:r>
      <w:r w:rsidR="002578A1">
        <w:rPr>
          <w:rFonts w:ascii="Arial" w:hAnsi="Arial" w:cs="Arial"/>
          <w:i/>
          <w:sz w:val="20"/>
          <w:szCs w:val="20"/>
        </w:rPr>
        <w:t xml:space="preserve">physics </w:t>
      </w:r>
      <w:r w:rsidRPr="00160E3E">
        <w:rPr>
          <w:rFonts w:ascii="Arial" w:hAnsi="Arial" w:cs="Arial"/>
          <w:i/>
          <w:sz w:val="20"/>
          <w:szCs w:val="20"/>
        </w:rPr>
        <w:t>problems, and to make approximations necessary to obtain solutions. (B1)</w:t>
      </w:r>
    </w:p>
    <w:p w:rsidR="00712890" w:rsidRPr="00160E3E" w:rsidRDefault="00712890" w:rsidP="00712890">
      <w:pPr>
        <w:pStyle w:val="ListParagraph"/>
        <w:numPr>
          <w:ilvl w:val="1"/>
          <w:numId w:val="3"/>
        </w:numPr>
        <w:spacing w:before="60" w:after="60" w:line="240" w:lineRule="auto"/>
        <w:ind w:right="-330"/>
        <w:rPr>
          <w:rFonts w:ascii="Arial" w:hAnsi="Arial" w:cs="Arial"/>
          <w:i/>
          <w:iCs/>
          <w:sz w:val="20"/>
          <w:szCs w:val="20"/>
        </w:rPr>
      </w:pPr>
      <w:r w:rsidRPr="00160E3E">
        <w:rPr>
          <w:rFonts w:ascii="Arial" w:hAnsi="Arial" w:cs="Arial"/>
          <w:i/>
          <w:sz w:val="20"/>
          <w:szCs w:val="20"/>
        </w:rPr>
        <w:t>An ability to solve problems in physics using appropriate mathematical tools. (B2)</w:t>
      </w:r>
    </w:p>
    <w:p w:rsidR="00712890" w:rsidRPr="00160E3E" w:rsidRDefault="00712890" w:rsidP="00712890">
      <w:pPr>
        <w:pStyle w:val="ListParagraph"/>
        <w:numPr>
          <w:ilvl w:val="1"/>
          <w:numId w:val="3"/>
        </w:numPr>
        <w:spacing w:before="60" w:after="60" w:line="240" w:lineRule="auto"/>
        <w:ind w:right="-330"/>
        <w:rPr>
          <w:rFonts w:ascii="Arial" w:hAnsi="Arial" w:cs="Arial"/>
          <w:i/>
          <w:iCs/>
          <w:sz w:val="20"/>
          <w:szCs w:val="20"/>
        </w:rPr>
      </w:pPr>
      <w:r w:rsidRPr="00160E3E">
        <w:rPr>
          <w:rFonts w:ascii="Arial" w:hAnsi="Arial" w:cs="Arial"/>
          <w:i/>
          <w:sz w:val="20"/>
          <w:szCs w:val="20"/>
        </w:rPr>
        <w:t>Competent use of appropriate C&amp;IT packages/systems for the analysis of data and the retrieval of appropriate information</w:t>
      </w:r>
      <w:r w:rsidR="002578A1">
        <w:rPr>
          <w:rFonts w:ascii="Arial" w:hAnsi="Arial" w:cs="Arial"/>
          <w:i/>
          <w:sz w:val="20"/>
          <w:szCs w:val="20"/>
        </w:rPr>
        <w:t xml:space="preserve"> for problem solving</w:t>
      </w:r>
      <w:r w:rsidRPr="00160E3E">
        <w:rPr>
          <w:rFonts w:ascii="Arial" w:hAnsi="Arial" w:cs="Arial"/>
          <w:i/>
          <w:sz w:val="20"/>
          <w:szCs w:val="20"/>
        </w:rPr>
        <w:t>. (C1)</w:t>
      </w:r>
    </w:p>
    <w:p w:rsidR="00712890" w:rsidRPr="00160E3E" w:rsidRDefault="00712890" w:rsidP="00712890">
      <w:pPr>
        <w:pStyle w:val="ListParagraph"/>
        <w:numPr>
          <w:ilvl w:val="1"/>
          <w:numId w:val="3"/>
        </w:numPr>
        <w:spacing w:before="60" w:after="60" w:line="240" w:lineRule="auto"/>
        <w:ind w:right="-330"/>
        <w:rPr>
          <w:rFonts w:ascii="Arial" w:hAnsi="Arial" w:cs="Arial"/>
          <w:i/>
          <w:iCs/>
          <w:sz w:val="20"/>
          <w:szCs w:val="20"/>
        </w:rPr>
      </w:pPr>
      <w:r w:rsidRPr="00160E3E">
        <w:rPr>
          <w:rFonts w:ascii="Arial" w:hAnsi="Arial" w:cs="Arial"/>
          <w:i/>
          <w:sz w:val="20"/>
          <w:szCs w:val="20"/>
        </w:rPr>
        <w:t>An ability to present and interpret information graphically</w:t>
      </w:r>
      <w:r w:rsidR="002578A1">
        <w:rPr>
          <w:rFonts w:ascii="Arial" w:hAnsi="Arial" w:cs="Arial"/>
          <w:i/>
          <w:sz w:val="20"/>
          <w:szCs w:val="20"/>
        </w:rPr>
        <w:t xml:space="preserve"> to solve problems</w:t>
      </w:r>
      <w:r w:rsidRPr="00160E3E">
        <w:rPr>
          <w:rFonts w:ascii="Arial" w:hAnsi="Arial" w:cs="Arial"/>
          <w:i/>
          <w:sz w:val="20"/>
          <w:szCs w:val="20"/>
        </w:rPr>
        <w:t>. (C2)</w:t>
      </w:r>
    </w:p>
    <w:p w:rsidR="00712890" w:rsidRPr="00160E3E" w:rsidRDefault="00712890" w:rsidP="00712890">
      <w:pPr>
        <w:pStyle w:val="ListParagraph"/>
        <w:numPr>
          <w:ilvl w:val="1"/>
          <w:numId w:val="3"/>
        </w:numPr>
        <w:spacing w:before="60" w:after="60" w:line="240" w:lineRule="auto"/>
        <w:ind w:right="-330"/>
        <w:rPr>
          <w:rFonts w:ascii="Arial" w:hAnsi="Arial" w:cs="Arial"/>
          <w:i/>
          <w:iCs/>
          <w:sz w:val="20"/>
          <w:szCs w:val="20"/>
        </w:rPr>
      </w:pPr>
      <w:r w:rsidRPr="00160E3E">
        <w:rPr>
          <w:rFonts w:ascii="Arial" w:hAnsi="Arial" w:cs="Arial"/>
          <w:i/>
          <w:sz w:val="20"/>
          <w:szCs w:val="20"/>
        </w:rPr>
        <w:t>An ability to communicate scientific information</w:t>
      </w:r>
      <w:r w:rsidR="002578A1">
        <w:rPr>
          <w:rFonts w:ascii="Arial" w:hAnsi="Arial" w:cs="Arial"/>
          <w:i/>
          <w:sz w:val="20"/>
          <w:szCs w:val="20"/>
        </w:rPr>
        <w:t xml:space="preserve"> about problem solving</w:t>
      </w:r>
      <w:r w:rsidRPr="00160E3E">
        <w:rPr>
          <w:rFonts w:ascii="Arial" w:hAnsi="Arial" w:cs="Arial"/>
          <w:i/>
          <w:sz w:val="20"/>
          <w:szCs w:val="20"/>
        </w:rPr>
        <w:t>, in particular to produce clear and accurate scientific reports. (C3)</w:t>
      </w:r>
    </w:p>
    <w:p w:rsidR="00712890" w:rsidRPr="00160E3E" w:rsidRDefault="00712890" w:rsidP="00712890">
      <w:pPr>
        <w:pStyle w:val="ListParagraph"/>
        <w:numPr>
          <w:ilvl w:val="1"/>
          <w:numId w:val="3"/>
        </w:numPr>
        <w:spacing w:before="60" w:after="60" w:line="240" w:lineRule="auto"/>
        <w:ind w:right="-330"/>
        <w:rPr>
          <w:rFonts w:ascii="Arial" w:hAnsi="Arial" w:cs="Arial"/>
          <w:i/>
          <w:iCs/>
          <w:sz w:val="20"/>
          <w:szCs w:val="20"/>
        </w:rPr>
      </w:pPr>
      <w:r w:rsidRPr="00160E3E">
        <w:rPr>
          <w:rFonts w:ascii="Arial" w:hAnsi="Arial" w:cs="Arial"/>
          <w:i/>
          <w:sz w:val="20"/>
          <w:szCs w:val="20"/>
        </w:rPr>
        <w:lastRenderedPageBreak/>
        <w:t>An ability to make use of appropriate texts, research-based materials or other learning resources as part of managing their own learning. (C6)</w:t>
      </w:r>
    </w:p>
    <w:p w:rsidR="00712890" w:rsidRPr="00C04C95" w:rsidRDefault="00712890"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160E3E" w:rsidRDefault="00992254" w:rsidP="00992254">
      <w:pPr>
        <w:pStyle w:val="Default"/>
        <w:numPr>
          <w:ilvl w:val="1"/>
          <w:numId w:val="3"/>
        </w:numPr>
        <w:spacing w:before="60" w:after="60"/>
        <w:ind w:right="-330"/>
        <w:rPr>
          <w:i/>
          <w:sz w:val="20"/>
          <w:szCs w:val="20"/>
        </w:rPr>
      </w:pPr>
      <w:r w:rsidRPr="00160E3E">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rsidR="00992254" w:rsidRPr="00160E3E" w:rsidRDefault="00992254" w:rsidP="00992254">
      <w:pPr>
        <w:pStyle w:val="Default"/>
        <w:numPr>
          <w:ilvl w:val="1"/>
          <w:numId w:val="3"/>
        </w:numPr>
        <w:spacing w:before="60" w:after="60"/>
        <w:ind w:right="-330"/>
        <w:rPr>
          <w:i/>
          <w:color w:val="auto"/>
          <w:sz w:val="20"/>
          <w:szCs w:val="20"/>
        </w:rPr>
      </w:pPr>
      <w:r w:rsidRPr="00160E3E">
        <w:rPr>
          <w:i/>
          <w:sz w:val="20"/>
          <w:szCs w:val="20"/>
        </w:rPr>
        <w:t>Analytical skills – associated with the need to pay attention to detail and to develop an ability to manipulate precise and intricate ideas, to construct logical arguments and to use technical language correctly. (D4)</w:t>
      </w:r>
    </w:p>
    <w:p w:rsidR="00992254" w:rsidRPr="00160E3E" w:rsidRDefault="00992254" w:rsidP="00992254">
      <w:pPr>
        <w:pStyle w:val="Default"/>
        <w:numPr>
          <w:ilvl w:val="1"/>
          <w:numId w:val="3"/>
        </w:numPr>
        <w:spacing w:before="60" w:after="60"/>
        <w:ind w:right="-330"/>
        <w:rPr>
          <w:i/>
          <w:color w:val="auto"/>
          <w:sz w:val="20"/>
          <w:szCs w:val="20"/>
        </w:rPr>
      </w:pPr>
      <w:r w:rsidRPr="00160E3E">
        <w:rPr>
          <w:i/>
          <w:sz w:val="20"/>
          <w:szCs w:val="20"/>
        </w:rPr>
        <w:t>Personal skills – the ability to work independently, to use initiative, to organise oneself to meet deadlines. (D5)</w:t>
      </w:r>
    </w:p>
    <w:p w:rsidR="00992254" w:rsidRDefault="00992254"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535F91" w:rsidRDefault="00535F91" w:rsidP="005E6D38">
      <w:pPr>
        <w:spacing w:before="60" w:after="60" w:line="240" w:lineRule="auto"/>
        <w:ind w:left="426" w:right="-330"/>
        <w:rPr>
          <w:rFonts w:ascii="Arial" w:hAnsi="Arial" w:cs="Arial"/>
          <w:i/>
          <w:sz w:val="20"/>
          <w:szCs w:val="20"/>
        </w:rPr>
      </w:pPr>
      <w:r w:rsidRPr="00535F91">
        <w:rPr>
          <w:rFonts w:ascii="Arial" w:hAnsi="Arial" w:cs="Arial"/>
          <w:i/>
          <w:sz w:val="20"/>
          <w:szCs w:val="20"/>
        </w:rPr>
        <w:t xml:space="preserve">Aims: After taking the </w:t>
      </w:r>
      <w:proofErr w:type="gramStart"/>
      <w:r w:rsidRPr="00535F91">
        <w:rPr>
          <w:rFonts w:ascii="Arial" w:hAnsi="Arial" w:cs="Arial"/>
          <w:i/>
          <w:sz w:val="20"/>
          <w:szCs w:val="20"/>
        </w:rPr>
        <w:t>classes</w:t>
      </w:r>
      <w:proofErr w:type="gramEnd"/>
      <w:r w:rsidRPr="00535F91">
        <w:rPr>
          <w:rFonts w:ascii="Arial" w:hAnsi="Arial" w:cs="Arial"/>
          <w:i/>
          <w:sz w:val="20"/>
          <w:szCs w:val="20"/>
        </w:rPr>
        <w:t xml:space="preserve"> students should be more fluent and adept at solving and discussing general problems in Physics</w:t>
      </w:r>
      <w:r w:rsidR="005A5D3A">
        <w:rPr>
          <w:rFonts w:ascii="Arial" w:hAnsi="Arial" w:cs="Arial"/>
          <w:i/>
          <w:sz w:val="20"/>
          <w:szCs w:val="20"/>
        </w:rPr>
        <w:t xml:space="preserve"> (and its related disciplines of mathematics and engineering)</w:t>
      </w:r>
      <w:r w:rsidRPr="00535F91">
        <w:rPr>
          <w:rFonts w:ascii="Arial" w:hAnsi="Arial" w:cs="Arial"/>
          <w:i/>
          <w:sz w:val="20"/>
          <w:szCs w:val="20"/>
        </w:rPr>
        <w:br/>
      </w:r>
    </w:p>
    <w:p w:rsidR="00E10297" w:rsidRDefault="00E10297" w:rsidP="00E10297">
      <w:pPr>
        <w:rPr>
          <w:bCs/>
          <w:i/>
        </w:rPr>
      </w:pPr>
      <w:r w:rsidRPr="00E10297">
        <w:rPr>
          <w:bCs/>
          <w:i/>
        </w:rPr>
        <w:t>There is no formal curriculum for this course which uses and demands only physical and mathematical concepts with which the students at this level are already familiar. Instruction is given in</w:t>
      </w:r>
      <w:r>
        <w:rPr>
          <w:bCs/>
          <w:i/>
        </w:rPr>
        <w:t>:</w:t>
      </w:r>
    </w:p>
    <w:p w:rsidR="00E10297" w:rsidRPr="00E10297" w:rsidRDefault="00E10297" w:rsidP="00E10297">
      <w:pPr>
        <w:pStyle w:val="ListParagraph"/>
        <w:numPr>
          <w:ilvl w:val="0"/>
          <w:numId w:val="7"/>
        </w:numPr>
        <w:rPr>
          <w:i/>
        </w:rPr>
      </w:pPr>
      <w:r w:rsidRPr="00E10297">
        <w:rPr>
          <w:bCs/>
          <w:i/>
        </w:rPr>
        <w:t>Systematic and effective problem formulation</w:t>
      </w:r>
    </w:p>
    <w:p w:rsidR="00E10297" w:rsidRPr="00E10297" w:rsidRDefault="00E10297" w:rsidP="00E10297">
      <w:pPr>
        <w:pStyle w:val="ListParagraph"/>
        <w:numPr>
          <w:ilvl w:val="0"/>
          <w:numId w:val="7"/>
        </w:numPr>
        <w:rPr>
          <w:i/>
        </w:rPr>
      </w:pPr>
      <w:r w:rsidRPr="00E10297">
        <w:rPr>
          <w:bCs/>
          <w:i/>
        </w:rPr>
        <w:t>Approximation and simplification methods as they pertain to allowing viable solution methods</w:t>
      </w:r>
      <w:r>
        <w:rPr>
          <w:bCs/>
          <w:i/>
        </w:rPr>
        <w:t>.</w:t>
      </w:r>
    </w:p>
    <w:p w:rsidR="00E10297" w:rsidRPr="00E10297" w:rsidRDefault="00E10297" w:rsidP="00E10297">
      <w:pPr>
        <w:rPr>
          <w:i/>
        </w:rPr>
      </w:pPr>
      <w:r w:rsidRPr="00E10297">
        <w:rPr>
          <w:bCs/>
          <w:i/>
        </w:rPr>
        <w:br/>
        <w:t>Problems are presented and solutions discussed in topics spanning the entire undergraduate physics curriculum</w:t>
      </w:r>
      <w:r>
        <w:rPr>
          <w:i/>
        </w:rPr>
        <w:t xml:space="preserve"> </w:t>
      </w:r>
      <w:r w:rsidRPr="00E10297">
        <w:rPr>
          <w:bCs/>
          <w:i/>
        </w:rPr>
        <w:t>(Mechanics and statics</w:t>
      </w:r>
      <w:r w:rsidRPr="00E10297">
        <w:rPr>
          <w:i/>
        </w:rPr>
        <w:t>,</w:t>
      </w:r>
      <w:r w:rsidRPr="00E10297">
        <w:rPr>
          <w:bCs/>
          <w:i/>
        </w:rPr>
        <w:t xml:space="preserve"> thermodynamics</w:t>
      </w:r>
      <w:r w:rsidRPr="00E10297">
        <w:rPr>
          <w:i/>
        </w:rPr>
        <w:t xml:space="preserve">, </w:t>
      </w:r>
      <w:r w:rsidRPr="00E10297">
        <w:rPr>
          <w:bCs/>
          <w:i/>
        </w:rPr>
        <w:t xml:space="preserve">electricity and magnetism, optics, wave mechanics, relativity </w:t>
      </w:r>
      <w:proofErr w:type="spellStart"/>
      <w:r w:rsidRPr="00E10297">
        <w:rPr>
          <w:bCs/>
          <w:i/>
        </w:rPr>
        <w:t>etc</w:t>
      </w:r>
      <w:proofErr w:type="spellEnd"/>
      <w:r w:rsidRPr="00E10297">
        <w:rPr>
          <w:bCs/>
          <w:i/>
        </w:rPr>
        <w:t>)</w:t>
      </w:r>
    </w:p>
    <w:p w:rsidR="00E10297" w:rsidRPr="00E10297" w:rsidRDefault="00E10297" w:rsidP="00E10297">
      <w:pPr>
        <w:rPr>
          <w:i/>
        </w:rPr>
      </w:pPr>
      <w:r w:rsidRPr="00E10297">
        <w:rPr>
          <w:bCs/>
          <w:i/>
        </w:rPr>
        <w:t>Problems are also discussed that primarily involve the application of</w:t>
      </w:r>
      <w:r>
        <w:rPr>
          <w:bCs/>
          <w:i/>
        </w:rPr>
        <w:t xml:space="preserve"> </w:t>
      </w:r>
      <w:r w:rsidRPr="00E10297">
        <w:rPr>
          <w:bCs/>
          <w:i/>
        </w:rPr>
        <w:t>formal logic and reasoning</w:t>
      </w:r>
      <w:proofErr w:type="gramStart"/>
      <w:r>
        <w:rPr>
          <w:bCs/>
          <w:i/>
        </w:rPr>
        <w:t>,</w:t>
      </w:r>
      <w:proofErr w:type="gramEnd"/>
      <w:r w:rsidRPr="00E10297">
        <w:rPr>
          <w:bCs/>
          <w:i/>
        </w:rPr>
        <w:br/>
        <w:t>simple probability, statistics</w:t>
      </w:r>
      <w:r>
        <w:rPr>
          <w:bCs/>
          <w:i/>
        </w:rPr>
        <w:t>,</w:t>
      </w:r>
      <w:r w:rsidRPr="00E10297">
        <w:rPr>
          <w:bCs/>
          <w:i/>
        </w:rPr>
        <w:t xml:space="preserve"> estimation</w:t>
      </w:r>
      <w:r>
        <w:rPr>
          <w:bCs/>
          <w:i/>
        </w:rPr>
        <w:t xml:space="preserve"> and </w:t>
      </w:r>
      <w:r w:rsidRPr="00E10297">
        <w:rPr>
          <w:bCs/>
          <w:i/>
        </w:rPr>
        <w:t>linear mathematics</w:t>
      </w:r>
      <w:r>
        <w:rPr>
          <w:bCs/>
          <w:i/>
        </w:rPr>
        <w:t>.</w:t>
      </w:r>
    </w:p>
    <w:p w:rsidR="00E10297" w:rsidRDefault="00E10297" w:rsidP="005E6D38">
      <w:pPr>
        <w:spacing w:before="60" w:after="60" w:line="240" w:lineRule="auto"/>
        <w:ind w:left="426" w:right="-330"/>
        <w:rPr>
          <w:rFonts w:ascii="Arial" w:hAnsi="Arial" w:cs="Arial"/>
          <w:i/>
          <w:sz w:val="20"/>
          <w:szCs w:val="20"/>
        </w:rPr>
      </w:pPr>
    </w:p>
    <w:p w:rsidR="00F77676" w:rsidRPr="00535F91" w:rsidRDefault="00F77676" w:rsidP="005E6D38">
      <w:pPr>
        <w:spacing w:before="60" w:after="60" w:line="240" w:lineRule="auto"/>
        <w:ind w:left="426" w:right="-330"/>
        <w:rPr>
          <w:rFonts w:ascii="Arial" w:hAnsi="Arial" w:cs="Arial"/>
          <w:i/>
          <w:iCs/>
          <w:sz w:val="20"/>
          <w:szCs w:val="20"/>
        </w:rPr>
      </w:pPr>
    </w:p>
    <w:p w:rsidR="00F77676" w:rsidRPr="00535F91" w:rsidRDefault="00F7767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F02791" w:rsidRPr="00F02791" w:rsidRDefault="00F02791" w:rsidP="00F02791">
      <w:pPr>
        <w:spacing w:before="60" w:after="60" w:line="240" w:lineRule="auto"/>
        <w:ind w:left="426" w:right="-330"/>
        <w:jc w:val="both"/>
        <w:rPr>
          <w:rFonts w:ascii="Arial" w:hAnsi="Arial" w:cs="Arial"/>
          <w:i/>
          <w:sz w:val="20"/>
          <w:szCs w:val="20"/>
        </w:rPr>
      </w:pPr>
      <w:r w:rsidRPr="00F02791">
        <w:rPr>
          <w:rFonts w:ascii="Arial" w:hAnsi="Arial" w:cs="Arial"/>
          <w:i/>
          <w:sz w:val="20"/>
          <w:szCs w:val="20"/>
        </w:rPr>
        <w:t>Oman and Oman, Physics for the Utterly Confused, McGraw Hill [QC23]</w:t>
      </w:r>
    </w:p>
    <w:p w:rsidR="00F02791" w:rsidRDefault="00F02791" w:rsidP="00F02791">
      <w:pPr>
        <w:spacing w:before="60" w:after="60" w:line="240" w:lineRule="auto"/>
        <w:ind w:left="426" w:right="-330"/>
        <w:jc w:val="both"/>
        <w:rPr>
          <w:rFonts w:ascii="Arial" w:hAnsi="Arial" w:cs="Arial"/>
          <w:i/>
          <w:sz w:val="20"/>
          <w:szCs w:val="20"/>
        </w:rPr>
      </w:pPr>
      <w:proofErr w:type="spellStart"/>
      <w:r w:rsidRPr="00F02791">
        <w:rPr>
          <w:rFonts w:ascii="Arial" w:hAnsi="Arial" w:cs="Arial"/>
          <w:i/>
          <w:sz w:val="20"/>
          <w:szCs w:val="20"/>
        </w:rPr>
        <w:t>Barrass</w:t>
      </w:r>
      <w:proofErr w:type="spellEnd"/>
      <w:r w:rsidRPr="00F02791">
        <w:rPr>
          <w:rFonts w:ascii="Arial" w:hAnsi="Arial" w:cs="Arial"/>
          <w:i/>
          <w:sz w:val="20"/>
          <w:szCs w:val="20"/>
        </w:rPr>
        <w:t>, Scientists Must Write, Routledge [Q223]</w:t>
      </w:r>
    </w:p>
    <w:p w:rsidR="00CD09F4" w:rsidRPr="00F02791" w:rsidRDefault="00CD09F4" w:rsidP="00F02791">
      <w:pPr>
        <w:spacing w:before="60" w:after="60" w:line="240" w:lineRule="auto"/>
        <w:ind w:left="426" w:right="-330"/>
        <w:jc w:val="both"/>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F02791" w:rsidRPr="00F02791" w:rsidRDefault="00F02791" w:rsidP="005E6D38">
      <w:pPr>
        <w:spacing w:before="60" w:after="60" w:line="240" w:lineRule="auto"/>
        <w:ind w:left="426" w:right="-330"/>
        <w:rPr>
          <w:rFonts w:ascii="Arial" w:hAnsi="Arial" w:cs="Arial"/>
          <w:i/>
          <w:iCs/>
          <w:sz w:val="20"/>
          <w:szCs w:val="20"/>
        </w:rPr>
      </w:pPr>
      <w:proofErr w:type="gramStart"/>
      <w:r w:rsidRPr="00F02791">
        <w:rPr>
          <w:rFonts w:ascii="Arial" w:hAnsi="Arial" w:cs="Arial"/>
          <w:i/>
          <w:sz w:val="20"/>
          <w:szCs w:val="20"/>
        </w:rPr>
        <w:t xml:space="preserve">20 </w:t>
      </w:r>
      <w:r w:rsidR="005A5D3A">
        <w:rPr>
          <w:rFonts w:ascii="Arial" w:hAnsi="Arial" w:cs="Arial"/>
          <w:i/>
          <w:sz w:val="20"/>
          <w:szCs w:val="20"/>
        </w:rPr>
        <w:t>workshop classes.</w:t>
      </w:r>
      <w:proofErr w:type="gramEnd"/>
      <w:r w:rsidR="005A5D3A">
        <w:rPr>
          <w:rFonts w:ascii="Arial" w:hAnsi="Arial" w:cs="Arial"/>
          <w:i/>
          <w:sz w:val="20"/>
          <w:szCs w:val="20"/>
        </w:rPr>
        <w:t xml:space="preserve"> These include discussion and presentation of a variety of problems and their solution and guidance on a mini-project which forms part of the syllabus. </w:t>
      </w:r>
      <w:r w:rsidRPr="00F02791">
        <w:rPr>
          <w:rFonts w:ascii="Arial" w:hAnsi="Arial" w:cs="Arial"/>
          <w:i/>
          <w:sz w:val="20"/>
          <w:szCs w:val="20"/>
        </w:rPr>
        <w:t>This module is expected to occupy 150 total study hours, including the contact hours above.</w:t>
      </w:r>
    </w:p>
    <w:p w:rsidR="00B725FE" w:rsidRDefault="00B725FE" w:rsidP="00B725FE">
      <w:pPr>
        <w:pStyle w:val="ListParagraph"/>
        <w:spacing w:before="60" w:after="60" w:line="240" w:lineRule="auto"/>
        <w:ind w:left="709" w:right="-330"/>
        <w:rPr>
          <w:rFonts w:ascii="Arial" w:hAnsi="Arial" w:cs="Arial"/>
          <w:i/>
          <w:iCs/>
          <w:sz w:val="20"/>
          <w:szCs w:val="20"/>
        </w:rPr>
      </w:pPr>
    </w:p>
    <w:p w:rsidR="00B725FE" w:rsidRPr="00472023" w:rsidRDefault="00037213" w:rsidP="00B725FE">
      <w:pPr>
        <w:pStyle w:val="ListParagraph"/>
        <w:spacing w:before="60" w:after="60" w:line="240" w:lineRule="auto"/>
        <w:ind w:left="709" w:right="-330"/>
        <w:rPr>
          <w:rFonts w:ascii="Arial" w:hAnsi="Arial" w:cs="Arial"/>
          <w:i/>
          <w:iCs/>
          <w:sz w:val="20"/>
          <w:szCs w:val="20"/>
        </w:rPr>
      </w:pPr>
      <w:r>
        <w:rPr>
          <w:rFonts w:ascii="Arial" w:hAnsi="Arial" w:cs="Arial"/>
          <w:i/>
          <w:iCs/>
          <w:sz w:val="20"/>
          <w:szCs w:val="20"/>
        </w:rPr>
        <w:t>The workshops</w:t>
      </w:r>
      <w:r w:rsidR="00B725FE">
        <w:rPr>
          <w:rFonts w:ascii="Arial" w:hAnsi="Arial" w:cs="Arial"/>
          <w:i/>
          <w:iCs/>
          <w:sz w:val="20"/>
          <w:szCs w:val="20"/>
        </w:rPr>
        <w:t xml:space="preserve"> address learning outcomes 11.1-11.5 a</w:t>
      </w:r>
      <w:r>
        <w:rPr>
          <w:rFonts w:ascii="Arial" w:hAnsi="Arial" w:cs="Arial"/>
          <w:i/>
          <w:iCs/>
          <w:sz w:val="20"/>
          <w:szCs w:val="20"/>
        </w:rPr>
        <w:t xml:space="preserve">nd 12.1-12.2. The mini-project </w:t>
      </w:r>
      <w:r w:rsidR="00B725FE">
        <w:rPr>
          <w:rFonts w:ascii="Arial" w:hAnsi="Arial" w:cs="Arial"/>
          <w:i/>
          <w:iCs/>
          <w:sz w:val="20"/>
          <w:szCs w:val="20"/>
        </w:rPr>
        <w:t>addresses 11.1,</w:t>
      </w:r>
      <w:r w:rsidR="0030292F">
        <w:rPr>
          <w:rFonts w:ascii="Arial" w:hAnsi="Arial" w:cs="Arial"/>
          <w:i/>
          <w:iCs/>
          <w:sz w:val="20"/>
          <w:szCs w:val="20"/>
        </w:rPr>
        <w:t xml:space="preserve"> 11.</w:t>
      </w:r>
      <w:r w:rsidR="00B725FE">
        <w:rPr>
          <w:rFonts w:ascii="Arial" w:hAnsi="Arial" w:cs="Arial"/>
          <w:i/>
          <w:iCs/>
          <w:sz w:val="20"/>
          <w:szCs w:val="20"/>
        </w:rPr>
        <w:t>2</w:t>
      </w:r>
      <w:r w:rsidR="0030292F">
        <w:rPr>
          <w:rFonts w:ascii="Arial" w:hAnsi="Arial" w:cs="Arial"/>
          <w:i/>
          <w:iCs/>
          <w:sz w:val="20"/>
          <w:szCs w:val="20"/>
        </w:rPr>
        <w:t>,</w:t>
      </w:r>
      <w:r w:rsidR="00272848">
        <w:rPr>
          <w:rFonts w:ascii="Arial" w:hAnsi="Arial" w:cs="Arial"/>
          <w:i/>
          <w:iCs/>
          <w:sz w:val="20"/>
          <w:szCs w:val="20"/>
        </w:rPr>
        <w:t xml:space="preserve"> 11.6,</w:t>
      </w:r>
      <w:r w:rsidR="00B725FE">
        <w:rPr>
          <w:rFonts w:ascii="Arial" w:hAnsi="Arial" w:cs="Arial"/>
          <w:i/>
          <w:iCs/>
          <w:sz w:val="20"/>
          <w:szCs w:val="20"/>
        </w:rPr>
        <w:t xml:space="preserve"> </w:t>
      </w:r>
      <w:r w:rsidR="00E94033">
        <w:rPr>
          <w:rFonts w:ascii="Arial" w:hAnsi="Arial" w:cs="Arial"/>
          <w:i/>
          <w:iCs/>
          <w:sz w:val="20"/>
          <w:szCs w:val="20"/>
        </w:rPr>
        <w:t xml:space="preserve">and </w:t>
      </w:r>
      <w:r w:rsidR="00B725FE">
        <w:rPr>
          <w:rFonts w:ascii="Arial" w:hAnsi="Arial" w:cs="Arial"/>
          <w:i/>
          <w:iCs/>
          <w:sz w:val="20"/>
          <w:szCs w:val="20"/>
        </w:rPr>
        <w:t>12.1-</w:t>
      </w:r>
      <w:r w:rsidR="0030292F">
        <w:rPr>
          <w:rFonts w:ascii="Arial" w:hAnsi="Arial" w:cs="Arial"/>
          <w:i/>
          <w:iCs/>
          <w:sz w:val="20"/>
          <w:szCs w:val="20"/>
        </w:rPr>
        <w:t>12.</w:t>
      </w:r>
      <w:r w:rsidR="00272848">
        <w:rPr>
          <w:rFonts w:ascii="Arial" w:hAnsi="Arial" w:cs="Arial"/>
          <w:i/>
          <w:iCs/>
          <w:sz w:val="20"/>
          <w:szCs w:val="20"/>
        </w:rPr>
        <w:t>3</w:t>
      </w:r>
      <w:r w:rsidR="00B725FE">
        <w:rPr>
          <w:rFonts w:ascii="Arial" w:hAnsi="Arial" w:cs="Arial"/>
          <w:i/>
          <w:iCs/>
          <w:sz w:val="20"/>
          <w:szCs w:val="20"/>
        </w:rPr>
        <w:t xml:space="preserve">. </w:t>
      </w:r>
    </w:p>
    <w:p w:rsidR="00B725FE" w:rsidRPr="00C04C95" w:rsidRDefault="00B725FE" w:rsidP="00B725FE">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726D97" w:rsidRDefault="00726D97" w:rsidP="00726D97">
      <w:pPr>
        <w:keepNext/>
        <w:keepLines/>
        <w:spacing w:before="60" w:after="60" w:line="240" w:lineRule="auto"/>
        <w:ind w:right="-330"/>
        <w:rPr>
          <w:rFonts w:ascii="Arial" w:hAnsi="Arial" w:cs="Arial"/>
          <w:i/>
          <w:sz w:val="20"/>
          <w:szCs w:val="20"/>
        </w:rPr>
      </w:pPr>
      <w:r>
        <w:rPr>
          <w:rFonts w:ascii="Arial" w:hAnsi="Arial" w:cs="Arial"/>
          <w:i/>
          <w:sz w:val="20"/>
          <w:szCs w:val="20"/>
        </w:rPr>
        <w:lastRenderedPageBreak/>
        <w:t>Coursework 40%</w:t>
      </w:r>
      <w:r w:rsidR="00244C6D">
        <w:rPr>
          <w:rFonts w:ascii="Arial" w:hAnsi="Arial" w:cs="Arial"/>
          <w:i/>
          <w:sz w:val="20"/>
          <w:szCs w:val="20"/>
        </w:rPr>
        <w:t xml:space="preserve"> </w:t>
      </w:r>
      <w:r>
        <w:rPr>
          <w:rFonts w:ascii="Arial" w:hAnsi="Arial" w:cs="Arial"/>
          <w:i/>
          <w:sz w:val="20"/>
          <w:szCs w:val="20"/>
        </w:rPr>
        <w:t>including class tests and mini-project</w:t>
      </w:r>
    </w:p>
    <w:p w:rsidR="00B725FE" w:rsidRPr="00B725FE" w:rsidRDefault="00726D97" w:rsidP="007D2682">
      <w:pPr>
        <w:keepNext/>
        <w:keepLines/>
        <w:spacing w:before="60" w:after="60" w:line="240" w:lineRule="auto"/>
        <w:ind w:right="-330" w:firstLine="426"/>
        <w:rPr>
          <w:rFonts w:ascii="Arial" w:hAnsi="Arial" w:cs="Arial"/>
          <w:i/>
          <w:sz w:val="20"/>
          <w:szCs w:val="20"/>
        </w:rPr>
      </w:pPr>
      <w:r>
        <w:rPr>
          <w:rFonts w:ascii="Arial" w:hAnsi="Arial" w:cs="Arial"/>
          <w:i/>
          <w:sz w:val="20"/>
          <w:szCs w:val="20"/>
        </w:rPr>
        <w:t>Final (written, unseen, length 3 hours) e</w:t>
      </w:r>
      <w:r w:rsidRPr="00B725FE">
        <w:rPr>
          <w:rFonts w:ascii="Arial" w:hAnsi="Arial" w:cs="Arial"/>
          <w:i/>
          <w:sz w:val="20"/>
          <w:szCs w:val="20"/>
        </w:rPr>
        <w:t xml:space="preserve">xamination </w:t>
      </w:r>
      <w:r w:rsidR="00B725FE">
        <w:rPr>
          <w:rFonts w:ascii="Arial" w:hAnsi="Arial" w:cs="Arial"/>
          <w:i/>
          <w:sz w:val="20"/>
          <w:szCs w:val="20"/>
        </w:rPr>
        <w:t>6</w:t>
      </w:r>
      <w:r w:rsidR="00B725FE" w:rsidRPr="00B725FE">
        <w:rPr>
          <w:rFonts w:ascii="Arial" w:hAnsi="Arial" w:cs="Arial"/>
          <w:i/>
          <w:sz w:val="20"/>
          <w:szCs w:val="20"/>
        </w:rPr>
        <w:t>0%</w:t>
      </w:r>
    </w:p>
    <w:p w:rsidR="00B725FE" w:rsidRDefault="00B725FE" w:rsidP="00B725FE">
      <w:pPr>
        <w:pStyle w:val="ListParagraph"/>
        <w:spacing w:before="60" w:after="60" w:line="240" w:lineRule="auto"/>
        <w:ind w:left="709" w:right="-330"/>
        <w:rPr>
          <w:rFonts w:ascii="Arial" w:hAnsi="Arial" w:cs="Arial"/>
          <w:i/>
          <w:iCs/>
          <w:sz w:val="20"/>
          <w:szCs w:val="20"/>
        </w:rPr>
      </w:pPr>
      <w:r>
        <w:rPr>
          <w:rFonts w:ascii="Arial" w:hAnsi="Arial" w:cs="Arial"/>
          <w:i/>
          <w:iCs/>
          <w:sz w:val="20"/>
          <w:szCs w:val="20"/>
        </w:rPr>
        <w:t xml:space="preserve">. </w:t>
      </w:r>
    </w:p>
    <w:p w:rsidR="004620C3" w:rsidRDefault="004620C3" w:rsidP="00B725FE">
      <w:pPr>
        <w:pStyle w:val="ListParagraph"/>
        <w:spacing w:before="60" w:after="60" w:line="240" w:lineRule="auto"/>
        <w:ind w:left="709" w:right="-330"/>
        <w:rPr>
          <w:rFonts w:ascii="Arial" w:hAnsi="Arial" w:cs="Arial"/>
          <w:i/>
          <w:iCs/>
          <w:sz w:val="20"/>
          <w:szCs w:val="20"/>
        </w:rPr>
      </w:pPr>
    </w:p>
    <w:p w:rsidR="004620C3" w:rsidRDefault="004620C3" w:rsidP="00B725FE">
      <w:pPr>
        <w:pStyle w:val="ListParagraph"/>
        <w:spacing w:before="60" w:after="60" w:line="240" w:lineRule="auto"/>
        <w:ind w:left="709" w:right="-330"/>
        <w:rPr>
          <w:rFonts w:ascii="Arial" w:hAnsi="Arial" w:cs="Arial"/>
          <w:i/>
          <w:iCs/>
          <w:sz w:val="20"/>
          <w:szCs w:val="20"/>
        </w:rPr>
      </w:pPr>
    </w:p>
    <w:p w:rsidR="004620C3" w:rsidRPr="00472023" w:rsidRDefault="004620C3" w:rsidP="00B725FE">
      <w:pPr>
        <w:pStyle w:val="ListParagraph"/>
        <w:spacing w:before="60" w:after="60" w:line="240" w:lineRule="auto"/>
        <w:ind w:left="709" w:right="-330"/>
        <w:rPr>
          <w:rFonts w:ascii="Arial" w:hAnsi="Arial" w:cs="Arial"/>
          <w:i/>
          <w:iCs/>
          <w:sz w:val="20"/>
          <w:szCs w:val="20"/>
        </w:rPr>
      </w:pPr>
      <w:r>
        <w:rPr>
          <w:rFonts w:ascii="Arial" w:hAnsi="Arial" w:cs="Arial"/>
          <w:i/>
          <w:iCs/>
          <w:sz w:val="20"/>
          <w:szCs w:val="20"/>
        </w:rPr>
        <w:t xml:space="preserve">The class tests and examinations test students’ knowledge and understanding of laws and principles (11.1, 12.2) and application of techniques to model behaviour and solve problems (11.2-11.5, 12.1). The mini-project will require the students to manage their own revision using reference materials and present their findings (11.5, 11.6, </w:t>
      </w:r>
      <w:proofErr w:type="gramStart"/>
      <w:r>
        <w:rPr>
          <w:rFonts w:ascii="Arial" w:hAnsi="Arial" w:cs="Arial"/>
          <w:i/>
          <w:iCs/>
          <w:sz w:val="20"/>
          <w:szCs w:val="20"/>
        </w:rPr>
        <w:t>12.3</w:t>
      </w:r>
      <w:proofErr w:type="gramEnd"/>
      <w:r>
        <w:rPr>
          <w:rFonts w:ascii="Arial" w:hAnsi="Arial" w:cs="Arial"/>
          <w:i/>
          <w:iCs/>
          <w:sz w:val="20"/>
          <w:szCs w:val="20"/>
        </w:rPr>
        <w:t>)</w:t>
      </w:r>
    </w:p>
    <w:p w:rsidR="00F02791" w:rsidRPr="00F02791" w:rsidRDefault="00F02791"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Pr="00C04C95" w:rsidRDefault="00F02791"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Default="00F02791"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D7" w:rsidRDefault="00AD5ED7" w:rsidP="00567EC9">
      <w:pPr>
        <w:spacing w:after="0" w:line="240" w:lineRule="auto"/>
      </w:pPr>
      <w:r>
        <w:separator/>
      </w:r>
    </w:p>
  </w:endnote>
  <w:endnote w:type="continuationSeparator" w:id="0">
    <w:p w:rsidR="00AD5ED7" w:rsidRDefault="00AD5ED7"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37213" w:rsidRDefault="00AD5ED7">
        <w:pPr>
          <w:pStyle w:val="Footer"/>
          <w:jc w:val="center"/>
        </w:pPr>
        <w:r>
          <w:fldChar w:fldCharType="begin"/>
        </w:r>
        <w:r>
          <w:instrText xml:space="preserve"> PAGE   \* MERGEFORMAT </w:instrText>
        </w:r>
        <w:r>
          <w:fldChar w:fldCharType="separate"/>
        </w:r>
        <w:r w:rsidR="00E15D45">
          <w:rPr>
            <w:noProof/>
          </w:rPr>
          <w:t>1</w:t>
        </w:r>
        <w:r>
          <w:rPr>
            <w:noProof/>
          </w:rPr>
          <w:fldChar w:fldCharType="end"/>
        </w:r>
      </w:p>
    </w:sdtContent>
  </w:sdt>
  <w:p w:rsidR="00037213" w:rsidRDefault="0003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D7" w:rsidRDefault="00AD5ED7" w:rsidP="00567EC9">
      <w:pPr>
        <w:spacing w:after="0" w:line="240" w:lineRule="auto"/>
      </w:pPr>
      <w:r>
        <w:separator/>
      </w:r>
    </w:p>
  </w:footnote>
  <w:footnote w:type="continuationSeparator" w:id="0">
    <w:p w:rsidR="00AD5ED7" w:rsidRDefault="00AD5ED7"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13" w:rsidRPr="008C00F8" w:rsidRDefault="00037213" w:rsidP="005E6D38">
    <w:pPr>
      <w:pStyle w:val="Heading1"/>
      <w:spacing w:before="60" w:after="60"/>
      <w:rPr>
        <w:rFonts w:ascii="Arial" w:hAnsi="Arial" w:cs="Arial"/>
      </w:rPr>
    </w:pPr>
    <w:r w:rsidRPr="008C00F8">
      <w:rPr>
        <w:rFonts w:ascii="Arial" w:hAnsi="Arial" w:cs="Arial"/>
      </w:rPr>
      <w:t>UNIVERSITY OF KENT</w:t>
    </w:r>
  </w:p>
  <w:p w:rsidR="00037213" w:rsidRDefault="00037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68503CBE"/>
    <w:lvl w:ilvl="0">
      <w:start w:val="1"/>
      <w:numFmt w:val="decimal"/>
      <w:lvlText w:val="%1."/>
      <w:lvlJc w:val="left"/>
      <w:pPr>
        <w:ind w:left="720" w:hanging="360"/>
      </w:pPr>
      <w:rPr>
        <w:b w:val="0"/>
      </w:rPr>
    </w:lvl>
    <w:lvl w:ilvl="1">
      <w:start w:val="1"/>
      <w:numFmt w:val="decimal"/>
      <w:isLgl/>
      <w:lvlText w:val="%1.%2"/>
      <w:lvlJc w:val="left"/>
      <w:pPr>
        <w:ind w:left="861" w:hanging="435"/>
      </w:pPr>
      <w:rPr>
        <w:rFonts w:ascii="Arial" w:hAnsi="Arial" w:hint="default"/>
        <w:color w:val="auto"/>
        <w:sz w:val="20"/>
      </w:rPr>
    </w:lvl>
    <w:lvl w:ilvl="2">
      <w:start w:val="1"/>
      <w:numFmt w:val="decimal"/>
      <w:isLgl/>
      <w:lvlText w:val="%1.%2.%3"/>
      <w:lvlJc w:val="left"/>
      <w:pPr>
        <w:ind w:left="1212" w:hanging="720"/>
      </w:pPr>
      <w:rPr>
        <w:rFonts w:ascii="Arial" w:hAnsi="Arial" w:hint="default"/>
        <w:color w:val="auto"/>
        <w:sz w:val="20"/>
      </w:rPr>
    </w:lvl>
    <w:lvl w:ilvl="3">
      <w:start w:val="1"/>
      <w:numFmt w:val="decimal"/>
      <w:isLgl/>
      <w:lvlText w:val="%1.%2.%3.%4"/>
      <w:lvlJc w:val="left"/>
      <w:pPr>
        <w:ind w:left="1278" w:hanging="720"/>
      </w:pPr>
      <w:rPr>
        <w:rFonts w:ascii="Arial" w:hAnsi="Arial" w:hint="default"/>
        <w:color w:val="auto"/>
        <w:sz w:val="20"/>
      </w:rPr>
    </w:lvl>
    <w:lvl w:ilvl="4">
      <w:start w:val="1"/>
      <w:numFmt w:val="decimal"/>
      <w:isLgl/>
      <w:lvlText w:val="%1.%2.%3.%4.%5"/>
      <w:lvlJc w:val="left"/>
      <w:pPr>
        <w:ind w:left="1704" w:hanging="1080"/>
      </w:pPr>
      <w:rPr>
        <w:rFonts w:ascii="Arial" w:hAnsi="Arial" w:hint="default"/>
        <w:color w:val="auto"/>
        <w:sz w:val="20"/>
      </w:rPr>
    </w:lvl>
    <w:lvl w:ilvl="5">
      <w:start w:val="1"/>
      <w:numFmt w:val="decimal"/>
      <w:isLgl/>
      <w:lvlText w:val="%1.%2.%3.%4.%5.%6"/>
      <w:lvlJc w:val="left"/>
      <w:pPr>
        <w:ind w:left="1770" w:hanging="1080"/>
      </w:pPr>
      <w:rPr>
        <w:rFonts w:ascii="Arial" w:hAnsi="Arial" w:hint="default"/>
        <w:color w:val="auto"/>
        <w:sz w:val="20"/>
      </w:rPr>
    </w:lvl>
    <w:lvl w:ilvl="6">
      <w:start w:val="1"/>
      <w:numFmt w:val="decimal"/>
      <w:isLgl/>
      <w:lvlText w:val="%1.%2.%3.%4.%5.%6.%7"/>
      <w:lvlJc w:val="left"/>
      <w:pPr>
        <w:ind w:left="2196" w:hanging="1440"/>
      </w:pPr>
      <w:rPr>
        <w:rFonts w:ascii="Arial" w:hAnsi="Arial" w:hint="default"/>
        <w:color w:val="auto"/>
        <w:sz w:val="20"/>
      </w:rPr>
    </w:lvl>
    <w:lvl w:ilvl="7">
      <w:start w:val="1"/>
      <w:numFmt w:val="decimal"/>
      <w:isLgl/>
      <w:lvlText w:val="%1.%2.%3.%4.%5.%6.%7.%8"/>
      <w:lvlJc w:val="left"/>
      <w:pPr>
        <w:ind w:left="2262" w:hanging="1440"/>
      </w:pPr>
      <w:rPr>
        <w:rFonts w:ascii="Arial" w:hAnsi="Arial" w:hint="default"/>
        <w:color w:val="auto"/>
        <w:sz w:val="20"/>
      </w:rPr>
    </w:lvl>
    <w:lvl w:ilvl="8">
      <w:start w:val="1"/>
      <w:numFmt w:val="decimal"/>
      <w:isLgl/>
      <w:lvlText w:val="%1.%2.%3.%4.%5.%6.%7.%8.%9"/>
      <w:lvlJc w:val="left"/>
      <w:pPr>
        <w:ind w:left="2688" w:hanging="1800"/>
      </w:pPr>
      <w:rPr>
        <w:rFonts w:ascii="Arial" w:hAnsi="Arial" w:hint="default"/>
        <w:color w:val="auto"/>
        <w:sz w:val="20"/>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3471E5B"/>
    <w:multiLevelType w:val="hybridMultilevel"/>
    <w:tmpl w:val="073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37213"/>
    <w:rsid w:val="000678D3"/>
    <w:rsid w:val="0007510F"/>
    <w:rsid w:val="000D2A8A"/>
    <w:rsid w:val="000E3B73"/>
    <w:rsid w:val="000F6C56"/>
    <w:rsid w:val="00101B8C"/>
    <w:rsid w:val="00111906"/>
    <w:rsid w:val="00117577"/>
    <w:rsid w:val="00117793"/>
    <w:rsid w:val="001214D3"/>
    <w:rsid w:val="001540CE"/>
    <w:rsid w:val="0015717B"/>
    <w:rsid w:val="00160E3E"/>
    <w:rsid w:val="001652F0"/>
    <w:rsid w:val="00172793"/>
    <w:rsid w:val="00196C6A"/>
    <w:rsid w:val="001D1F2D"/>
    <w:rsid w:val="001E1F45"/>
    <w:rsid w:val="00244C6D"/>
    <w:rsid w:val="002465A1"/>
    <w:rsid w:val="002578A1"/>
    <w:rsid w:val="00272848"/>
    <w:rsid w:val="00294B73"/>
    <w:rsid w:val="002B3485"/>
    <w:rsid w:val="002F0CE4"/>
    <w:rsid w:val="002F2626"/>
    <w:rsid w:val="0030292F"/>
    <w:rsid w:val="003262B9"/>
    <w:rsid w:val="003759B0"/>
    <w:rsid w:val="003923A4"/>
    <w:rsid w:val="003D7AA0"/>
    <w:rsid w:val="003F67CD"/>
    <w:rsid w:val="004620C3"/>
    <w:rsid w:val="00472023"/>
    <w:rsid w:val="00486993"/>
    <w:rsid w:val="00492DA4"/>
    <w:rsid w:val="004A39D7"/>
    <w:rsid w:val="004A55FA"/>
    <w:rsid w:val="004D035C"/>
    <w:rsid w:val="005005E4"/>
    <w:rsid w:val="00521097"/>
    <w:rsid w:val="00533663"/>
    <w:rsid w:val="00535F91"/>
    <w:rsid w:val="005526FB"/>
    <w:rsid w:val="0055280A"/>
    <w:rsid w:val="00567EC9"/>
    <w:rsid w:val="00571630"/>
    <w:rsid w:val="005759F4"/>
    <w:rsid w:val="005A5D3A"/>
    <w:rsid w:val="005C1A4F"/>
    <w:rsid w:val="005E6D38"/>
    <w:rsid w:val="006253AA"/>
    <w:rsid w:val="00633150"/>
    <w:rsid w:val="00674ED0"/>
    <w:rsid w:val="006A1496"/>
    <w:rsid w:val="006A7FB0"/>
    <w:rsid w:val="006C4163"/>
    <w:rsid w:val="006C46EF"/>
    <w:rsid w:val="006D444F"/>
    <w:rsid w:val="006E5BE4"/>
    <w:rsid w:val="00700488"/>
    <w:rsid w:val="00703F92"/>
    <w:rsid w:val="00704637"/>
    <w:rsid w:val="00712890"/>
    <w:rsid w:val="00726D97"/>
    <w:rsid w:val="007972A7"/>
    <w:rsid w:val="007C74B4"/>
    <w:rsid w:val="007D2682"/>
    <w:rsid w:val="007E0EF0"/>
    <w:rsid w:val="007E3412"/>
    <w:rsid w:val="008029AF"/>
    <w:rsid w:val="008102E5"/>
    <w:rsid w:val="008133F0"/>
    <w:rsid w:val="00815880"/>
    <w:rsid w:val="00873E9F"/>
    <w:rsid w:val="00903DF6"/>
    <w:rsid w:val="00921CF6"/>
    <w:rsid w:val="00947903"/>
    <w:rsid w:val="00955588"/>
    <w:rsid w:val="00987DB4"/>
    <w:rsid w:val="00992254"/>
    <w:rsid w:val="009D068C"/>
    <w:rsid w:val="00A021FE"/>
    <w:rsid w:val="00A1270E"/>
    <w:rsid w:val="00A15DB4"/>
    <w:rsid w:val="00A52DB4"/>
    <w:rsid w:val="00A629B9"/>
    <w:rsid w:val="00A74292"/>
    <w:rsid w:val="00A81684"/>
    <w:rsid w:val="00AA3C15"/>
    <w:rsid w:val="00AD5ED7"/>
    <w:rsid w:val="00B17CD2"/>
    <w:rsid w:val="00B248BA"/>
    <w:rsid w:val="00B57219"/>
    <w:rsid w:val="00B725FE"/>
    <w:rsid w:val="00BC169C"/>
    <w:rsid w:val="00BC19F7"/>
    <w:rsid w:val="00BD0EF8"/>
    <w:rsid w:val="00BD2173"/>
    <w:rsid w:val="00BE2126"/>
    <w:rsid w:val="00BE3B17"/>
    <w:rsid w:val="00C04C95"/>
    <w:rsid w:val="00C12613"/>
    <w:rsid w:val="00C3744A"/>
    <w:rsid w:val="00C83354"/>
    <w:rsid w:val="00CB11CE"/>
    <w:rsid w:val="00CD09F4"/>
    <w:rsid w:val="00D2689A"/>
    <w:rsid w:val="00D56279"/>
    <w:rsid w:val="00D931A6"/>
    <w:rsid w:val="00DA64B6"/>
    <w:rsid w:val="00DD02E6"/>
    <w:rsid w:val="00E10297"/>
    <w:rsid w:val="00E15D45"/>
    <w:rsid w:val="00E22F03"/>
    <w:rsid w:val="00E51404"/>
    <w:rsid w:val="00E574C9"/>
    <w:rsid w:val="00E610DE"/>
    <w:rsid w:val="00E94033"/>
    <w:rsid w:val="00EA2C53"/>
    <w:rsid w:val="00EA78DA"/>
    <w:rsid w:val="00EF3C57"/>
    <w:rsid w:val="00F01956"/>
    <w:rsid w:val="00F02791"/>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535F91"/>
    <w:rPr>
      <w:sz w:val="16"/>
      <w:szCs w:val="16"/>
    </w:rPr>
  </w:style>
  <w:style w:type="paragraph" w:styleId="CommentText">
    <w:name w:val="annotation text"/>
    <w:basedOn w:val="Normal"/>
    <w:link w:val="CommentTextChar"/>
    <w:uiPriority w:val="99"/>
    <w:semiHidden/>
    <w:unhideWhenUsed/>
    <w:rsid w:val="00535F91"/>
    <w:pPr>
      <w:spacing w:line="240" w:lineRule="auto"/>
    </w:pPr>
    <w:rPr>
      <w:sz w:val="20"/>
      <w:szCs w:val="20"/>
    </w:rPr>
  </w:style>
  <w:style w:type="character" w:customStyle="1" w:styleId="CommentTextChar">
    <w:name w:val="Comment Text Char"/>
    <w:basedOn w:val="DefaultParagraphFont"/>
    <w:link w:val="CommentText"/>
    <w:uiPriority w:val="99"/>
    <w:semiHidden/>
    <w:rsid w:val="00535F91"/>
    <w:rPr>
      <w:sz w:val="20"/>
      <w:szCs w:val="20"/>
    </w:rPr>
  </w:style>
  <w:style w:type="paragraph" w:styleId="CommentSubject">
    <w:name w:val="annotation subject"/>
    <w:basedOn w:val="CommentText"/>
    <w:next w:val="CommentText"/>
    <w:link w:val="CommentSubjectChar"/>
    <w:uiPriority w:val="99"/>
    <w:semiHidden/>
    <w:unhideWhenUsed/>
    <w:rsid w:val="00535F91"/>
    <w:rPr>
      <w:b/>
      <w:bCs/>
    </w:rPr>
  </w:style>
  <w:style w:type="character" w:customStyle="1" w:styleId="CommentSubjectChar">
    <w:name w:val="Comment Subject Char"/>
    <w:basedOn w:val="CommentTextChar"/>
    <w:link w:val="CommentSubject"/>
    <w:uiPriority w:val="99"/>
    <w:semiHidden/>
    <w:rsid w:val="00535F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535F91"/>
    <w:rPr>
      <w:sz w:val="16"/>
      <w:szCs w:val="16"/>
    </w:rPr>
  </w:style>
  <w:style w:type="paragraph" w:styleId="CommentText">
    <w:name w:val="annotation text"/>
    <w:basedOn w:val="Normal"/>
    <w:link w:val="CommentTextChar"/>
    <w:uiPriority w:val="99"/>
    <w:semiHidden/>
    <w:unhideWhenUsed/>
    <w:rsid w:val="00535F91"/>
    <w:pPr>
      <w:spacing w:line="240" w:lineRule="auto"/>
    </w:pPr>
    <w:rPr>
      <w:sz w:val="20"/>
      <w:szCs w:val="20"/>
    </w:rPr>
  </w:style>
  <w:style w:type="character" w:customStyle="1" w:styleId="CommentTextChar">
    <w:name w:val="Comment Text Char"/>
    <w:basedOn w:val="DefaultParagraphFont"/>
    <w:link w:val="CommentText"/>
    <w:uiPriority w:val="99"/>
    <w:semiHidden/>
    <w:rsid w:val="00535F91"/>
    <w:rPr>
      <w:sz w:val="20"/>
      <w:szCs w:val="20"/>
    </w:rPr>
  </w:style>
  <w:style w:type="paragraph" w:styleId="CommentSubject">
    <w:name w:val="annotation subject"/>
    <w:basedOn w:val="CommentText"/>
    <w:next w:val="CommentText"/>
    <w:link w:val="CommentSubjectChar"/>
    <w:uiPriority w:val="99"/>
    <w:semiHidden/>
    <w:unhideWhenUsed/>
    <w:rsid w:val="00535F91"/>
    <w:rPr>
      <w:b/>
      <w:bCs/>
    </w:rPr>
  </w:style>
  <w:style w:type="character" w:customStyle="1" w:styleId="CommentSubjectChar">
    <w:name w:val="Comment Subject Char"/>
    <w:basedOn w:val="CommentTextChar"/>
    <w:link w:val="CommentSubject"/>
    <w:uiPriority w:val="99"/>
    <w:semiHidden/>
    <w:rsid w:val="00535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00938">
      <w:bodyDiv w:val="1"/>
      <w:marLeft w:val="0"/>
      <w:marRight w:val="0"/>
      <w:marTop w:val="0"/>
      <w:marBottom w:val="0"/>
      <w:divBdr>
        <w:top w:val="none" w:sz="0" w:space="0" w:color="auto"/>
        <w:left w:val="none" w:sz="0" w:space="0" w:color="auto"/>
        <w:bottom w:val="none" w:sz="0" w:space="0" w:color="auto"/>
        <w:right w:val="none" w:sz="0" w:space="0" w:color="auto"/>
      </w:divBdr>
    </w:div>
    <w:div w:id="20076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A891-5AD8-4DD9-BF94-592B3010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2015-06-17T14:37:00Z</dcterms:created>
  <dcterms:modified xsi:type="dcterms:W3CDTF">2015-07-01T09:59:00Z</dcterms:modified>
</cp:coreProperties>
</file>