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0C" w:rsidRDefault="00D87E0C" w:rsidP="00D87E0C">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D87E0C" w:rsidRDefault="00D87E0C" w:rsidP="00D87E0C">
      <w:pPr>
        <w:spacing w:before="60" w:after="60" w:line="240" w:lineRule="auto"/>
        <w:ind w:right="-330"/>
        <w:rPr>
          <w:rFonts w:ascii="Arial" w:hAnsi="Arial" w:cs="Arial"/>
        </w:rPr>
      </w:pPr>
    </w:p>
    <w:p w:rsidR="00D87E0C" w:rsidRDefault="00D87E0C" w:rsidP="00D87E0C">
      <w:pPr>
        <w:spacing w:before="60" w:after="60" w:line="240" w:lineRule="auto"/>
        <w:ind w:right="-330"/>
        <w:rPr>
          <w:rFonts w:ascii="Arial" w:hAnsi="Arial" w:cs="Arial"/>
        </w:rPr>
      </w:pPr>
      <w:r>
        <w:rPr>
          <w:rFonts w:ascii="Arial" w:hAnsi="Arial" w:cs="Arial"/>
        </w:rPr>
        <w:t>………</w:t>
      </w:r>
      <w:r w:rsidR="00A13A04">
        <w:rPr>
          <w:rFonts w:ascii="Arial" w:hAnsi="Arial" w:cs="Arial"/>
        </w:rPr>
        <w:t>11</w:t>
      </w:r>
      <w:r w:rsidR="00A13A04" w:rsidRPr="00A13A04">
        <w:rPr>
          <w:rFonts w:ascii="Arial" w:hAnsi="Arial" w:cs="Arial"/>
          <w:vertAlign w:val="superscript"/>
        </w:rPr>
        <w:t>th</w:t>
      </w:r>
      <w:r w:rsidR="00A13A04">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9450C2"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PH520 Physics Laboratory A</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D87E0C"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9450C2"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E745DE">
        <w:rPr>
          <w:rFonts w:ascii="Arial" w:hAnsi="Arial" w:cs="Arial"/>
          <w:i/>
          <w:iCs/>
          <w:sz w:val="20"/>
          <w:szCs w:val="20"/>
        </w:rPr>
        <w:t>, n</w:t>
      </w:r>
      <w:r>
        <w:rPr>
          <w:rFonts w:ascii="Arial" w:hAnsi="Arial" w:cs="Arial"/>
          <w:i/>
          <w:iCs/>
          <w:sz w:val="20"/>
          <w:szCs w:val="20"/>
        </w:rPr>
        <w:t xml:space="preserve">ext running in </w:t>
      </w:r>
      <w:r w:rsidR="00E745DE">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E21D5E" w:rsidP="005E6D38">
      <w:pPr>
        <w:spacing w:before="60" w:after="60" w:line="240" w:lineRule="auto"/>
        <w:ind w:left="426" w:right="-330"/>
        <w:rPr>
          <w:rFonts w:ascii="Arial" w:hAnsi="Arial" w:cs="Arial"/>
          <w:i/>
          <w:iCs/>
          <w:sz w:val="20"/>
          <w:szCs w:val="20"/>
        </w:rPr>
      </w:pPr>
      <w:r>
        <w:rPr>
          <w:rFonts w:ascii="Arial" w:hAnsi="Arial" w:cs="Arial"/>
          <w:i/>
          <w:iCs/>
          <w:sz w:val="20"/>
          <w:szCs w:val="20"/>
        </w:rPr>
        <w:t>15</w:t>
      </w:r>
    </w:p>
    <w:p w:rsidR="009450C2" w:rsidRPr="00C04C95" w:rsidRDefault="009450C2"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9450C2"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6F5A37" w:rsidRDefault="006F5A37"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9450C2" w:rsidP="005E6D38">
      <w:pPr>
        <w:spacing w:before="60" w:after="60" w:line="240" w:lineRule="auto"/>
        <w:ind w:left="426" w:right="-330"/>
        <w:rPr>
          <w:rFonts w:ascii="Arial" w:hAnsi="Arial" w:cs="Arial"/>
          <w:i/>
          <w:iCs/>
          <w:sz w:val="20"/>
          <w:szCs w:val="20"/>
        </w:rPr>
      </w:pPr>
      <w:r>
        <w:rPr>
          <w:rFonts w:ascii="Arial" w:hAnsi="Arial" w:cs="Arial"/>
          <w:i/>
          <w:iCs/>
          <w:sz w:val="20"/>
          <w:szCs w:val="20"/>
        </w:rPr>
        <w:t>I</w:t>
      </w:r>
    </w:p>
    <w:p w:rsidR="006F5A37" w:rsidRPr="00C04C95" w:rsidRDefault="006F5A37"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9450C2"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Default="009450C2" w:rsidP="005E6D38">
      <w:pPr>
        <w:spacing w:before="60" w:after="60" w:line="240" w:lineRule="auto"/>
        <w:ind w:left="426" w:right="-330"/>
        <w:rPr>
          <w:rFonts w:ascii="Arial" w:hAnsi="Arial" w:cs="Arial"/>
          <w:i/>
          <w:iCs/>
          <w:sz w:val="20"/>
          <w:szCs w:val="20"/>
        </w:rPr>
      </w:pPr>
      <w:r>
        <w:rPr>
          <w:rFonts w:ascii="Arial" w:hAnsi="Arial" w:cs="Arial"/>
          <w:i/>
          <w:iCs/>
          <w:sz w:val="20"/>
          <w:szCs w:val="20"/>
        </w:rPr>
        <w:t>Term 1</w:t>
      </w:r>
    </w:p>
    <w:p w:rsidR="009450C2" w:rsidRPr="00C04C95" w:rsidRDefault="009450C2" w:rsidP="005E6D38">
      <w:pPr>
        <w:spacing w:before="60" w:after="60" w:line="240" w:lineRule="auto"/>
        <w:ind w:left="426" w:right="-330"/>
        <w:rPr>
          <w:rFonts w:ascii="Arial" w:hAnsi="Arial" w:cs="Arial"/>
          <w:i/>
          <w:iCs/>
          <w:sz w:val="20"/>
          <w:szCs w:val="20"/>
        </w:rPr>
      </w:pPr>
    </w:p>
    <w:p w:rsidR="009450C2" w:rsidRDefault="00567EC9" w:rsidP="009450C2">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9450C2" w:rsidRPr="009450C2" w:rsidRDefault="00E745DE" w:rsidP="009450C2">
      <w:pPr>
        <w:spacing w:before="60" w:after="60" w:line="240" w:lineRule="auto"/>
        <w:ind w:left="426" w:right="-330"/>
        <w:jc w:val="both"/>
        <w:rPr>
          <w:rFonts w:ascii="Arial" w:hAnsi="Arial" w:cs="Arial"/>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9450C2" w:rsidP="005E6D38">
      <w:pPr>
        <w:spacing w:before="60" w:after="60" w:line="240" w:lineRule="auto"/>
        <w:ind w:left="426" w:right="-330"/>
        <w:rPr>
          <w:rFonts w:ascii="Arial" w:hAnsi="Arial" w:cs="Arial"/>
          <w:i/>
          <w:iCs/>
          <w:sz w:val="20"/>
          <w:szCs w:val="20"/>
        </w:rPr>
      </w:pPr>
      <w:r w:rsidRPr="009450C2">
        <w:rPr>
          <w:rFonts w:ascii="Arial" w:hAnsi="Arial" w:cs="Arial"/>
          <w:i/>
          <w:iCs/>
          <w:sz w:val="20"/>
          <w:szCs w:val="20"/>
        </w:rPr>
        <w:t>Astronomy</w:t>
      </w:r>
      <w:r w:rsidR="00D81C3E">
        <w:rPr>
          <w:rFonts w:ascii="Arial" w:hAnsi="Arial" w:cs="Arial"/>
          <w:i/>
          <w:iCs/>
          <w:sz w:val="20"/>
          <w:szCs w:val="20"/>
        </w:rPr>
        <w:t>,</w:t>
      </w:r>
      <w:r w:rsidRPr="009450C2">
        <w:rPr>
          <w:rFonts w:ascii="Arial" w:hAnsi="Arial" w:cs="Arial"/>
          <w:i/>
          <w:iCs/>
          <w:sz w:val="20"/>
          <w:szCs w:val="20"/>
        </w:rPr>
        <w:t xml:space="preserve"> Space Science and Astrophysics (BSc,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t>
      </w:r>
      <w:proofErr w:type="spellStart"/>
      <w:r w:rsidRPr="009450C2">
        <w:rPr>
          <w:rFonts w:ascii="Arial" w:hAnsi="Arial" w:cs="Arial"/>
          <w:i/>
          <w:iCs/>
          <w:sz w:val="20"/>
          <w:szCs w:val="20"/>
        </w:rPr>
        <w:t>MPhys</w:t>
      </w:r>
      <w:proofErr w:type="spellEnd"/>
      <w:r w:rsidRPr="009450C2">
        <w:rPr>
          <w:rFonts w:ascii="Arial" w:hAnsi="Arial" w:cs="Arial"/>
          <w:i/>
          <w:iCs/>
          <w:sz w:val="20"/>
          <w:szCs w:val="20"/>
        </w:rPr>
        <w:t xml:space="preserve"> with Year Abroad)</w:t>
      </w:r>
    </w:p>
    <w:p w:rsidR="00E745DE" w:rsidRDefault="00E745DE"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9450C2" w:rsidRPr="00C04C95" w:rsidRDefault="009450C2"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An ability to identify relevant principles and laws when dealing with problems, and to make approximations necessary to obtain solutions.</w:t>
      </w:r>
      <w:r w:rsidRPr="006969CC">
        <w:rPr>
          <w:rFonts w:ascii="Arial" w:hAnsi="Arial" w:cs="Arial"/>
          <w:i/>
          <w:iCs/>
          <w:sz w:val="20"/>
          <w:szCs w:val="20"/>
        </w:rPr>
        <w:t xml:space="preserve"> (B1)</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w:t>
      </w:r>
      <w:r w:rsidRPr="006969CC">
        <w:rPr>
          <w:rFonts w:ascii="Arial" w:hAnsi="Arial" w:cs="Arial"/>
          <w:i/>
          <w:iCs/>
          <w:sz w:val="20"/>
          <w:szCs w:val="20"/>
        </w:rPr>
        <w:t>B3)</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An ability to use mathematical techniques and analysis to model physical behaviour.</w:t>
      </w:r>
      <w:r w:rsidRPr="006969CC">
        <w:rPr>
          <w:rFonts w:ascii="Arial" w:hAnsi="Arial" w:cs="Arial"/>
          <w:i/>
          <w:iCs/>
          <w:sz w:val="20"/>
          <w:szCs w:val="20"/>
        </w:rPr>
        <w:t xml:space="preserve"> (B4)</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Competent use of appropriate C&amp;IT packages/systems for the analysis of data and the retrieval of appropriate information.</w:t>
      </w:r>
      <w:r w:rsidRPr="006969CC">
        <w:rPr>
          <w:rFonts w:ascii="Arial" w:hAnsi="Arial" w:cs="Arial"/>
          <w:i/>
          <w:iCs/>
          <w:sz w:val="20"/>
          <w:szCs w:val="20"/>
        </w:rPr>
        <w:t xml:space="preserve"> (C1)</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An ability to present and interpret information graphically.</w:t>
      </w:r>
      <w:r w:rsidRPr="006969CC">
        <w:rPr>
          <w:rFonts w:ascii="Arial" w:hAnsi="Arial" w:cs="Arial"/>
          <w:i/>
          <w:iCs/>
          <w:sz w:val="20"/>
          <w:szCs w:val="20"/>
        </w:rPr>
        <w:t xml:space="preserve"> (C2)</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lastRenderedPageBreak/>
        <w:t>An ability to communicate scientific information, in particular to produce clear and accurate scientific reports.</w:t>
      </w:r>
      <w:r w:rsidRPr="006969CC">
        <w:rPr>
          <w:rFonts w:ascii="Arial" w:hAnsi="Arial" w:cs="Arial"/>
          <w:i/>
          <w:iCs/>
          <w:sz w:val="20"/>
          <w:szCs w:val="20"/>
        </w:rPr>
        <w:t xml:space="preserve"> (C3)</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A familiarity with laboratory apparatus and techniques, including relevant aspects of Health &amp; Safety.</w:t>
      </w:r>
      <w:r w:rsidRPr="006969CC">
        <w:rPr>
          <w:rFonts w:ascii="Arial" w:hAnsi="Arial" w:cs="Arial"/>
          <w:i/>
          <w:iCs/>
          <w:sz w:val="20"/>
          <w:szCs w:val="20"/>
        </w:rPr>
        <w:t xml:space="preserve"> (C4)</w:t>
      </w:r>
    </w:p>
    <w:p w:rsidR="006C1D6B" w:rsidRPr="006969CC" w:rsidRDefault="006C1D6B" w:rsidP="006C1D6B">
      <w:pPr>
        <w:pStyle w:val="ListParagraph"/>
        <w:numPr>
          <w:ilvl w:val="1"/>
          <w:numId w:val="3"/>
        </w:numPr>
        <w:spacing w:before="60" w:after="60" w:line="240" w:lineRule="auto"/>
        <w:ind w:right="-330"/>
        <w:rPr>
          <w:rFonts w:ascii="Arial" w:hAnsi="Arial" w:cs="Arial"/>
          <w:i/>
          <w:iCs/>
          <w:sz w:val="20"/>
          <w:szCs w:val="20"/>
        </w:rPr>
      </w:pPr>
      <w:r w:rsidRPr="006969CC">
        <w:rPr>
          <w:rFonts w:ascii="Arial" w:hAnsi="Arial" w:cs="Arial"/>
          <w:i/>
          <w:sz w:val="20"/>
          <w:szCs w:val="20"/>
        </w:rPr>
        <w:t>The systematic and reliable recording of experimental data.</w:t>
      </w:r>
      <w:r w:rsidRPr="006969CC">
        <w:rPr>
          <w:rFonts w:ascii="Arial" w:hAnsi="Arial" w:cs="Arial"/>
          <w:i/>
          <w:iCs/>
          <w:sz w:val="20"/>
          <w:szCs w:val="20"/>
        </w:rPr>
        <w:t xml:space="preserve"> (C5)</w:t>
      </w:r>
    </w:p>
    <w:p w:rsidR="006C1D6B" w:rsidRPr="006C1D6B" w:rsidRDefault="006C1D6B" w:rsidP="006C1D6B">
      <w:pPr>
        <w:pStyle w:val="ListParagraph"/>
        <w:numPr>
          <w:ilvl w:val="1"/>
          <w:numId w:val="3"/>
        </w:numPr>
        <w:spacing w:before="60" w:after="60" w:line="240" w:lineRule="auto"/>
        <w:ind w:right="-330"/>
        <w:rPr>
          <w:rFonts w:ascii="Arial" w:hAnsi="Arial" w:cs="Arial"/>
          <w:iCs/>
          <w:sz w:val="20"/>
          <w:szCs w:val="20"/>
        </w:rPr>
      </w:pPr>
      <w:r w:rsidRPr="006969CC">
        <w:rPr>
          <w:rFonts w:ascii="Arial" w:hAnsi="Arial" w:cs="Arial"/>
          <w:i/>
          <w:sz w:val="20"/>
          <w:szCs w:val="20"/>
        </w:rPr>
        <w:t>An ability to make use of appropriate texts, research-based materials or other learning resources as part of managing their own learning.</w:t>
      </w:r>
      <w:r w:rsidRPr="006969CC">
        <w:rPr>
          <w:rFonts w:ascii="Arial" w:hAnsi="Arial" w:cs="Arial"/>
          <w:i/>
          <w:iCs/>
          <w:sz w:val="20"/>
          <w:szCs w:val="20"/>
        </w:rPr>
        <w:t xml:space="preserve"> (C6)</w:t>
      </w:r>
    </w:p>
    <w:p w:rsidR="006C1D6B" w:rsidRPr="00C04C95" w:rsidRDefault="006C1D6B"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6969CC" w:rsidRDefault="006C1D6B" w:rsidP="006C1D6B">
      <w:pPr>
        <w:pStyle w:val="Default"/>
        <w:numPr>
          <w:ilvl w:val="1"/>
          <w:numId w:val="3"/>
        </w:numPr>
        <w:spacing w:before="60" w:after="60"/>
        <w:ind w:right="-330"/>
        <w:rPr>
          <w:i/>
          <w:sz w:val="20"/>
          <w:szCs w:val="20"/>
        </w:rPr>
      </w:pPr>
      <w:r w:rsidRPr="006969CC">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6C1D6B" w:rsidRPr="006969CC" w:rsidRDefault="006C1D6B" w:rsidP="006C1D6B">
      <w:pPr>
        <w:pStyle w:val="Default"/>
        <w:numPr>
          <w:ilvl w:val="1"/>
          <w:numId w:val="3"/>
        </w:numPr>
        <w:spacing w:before="60" w:after="60"/>
        <w:ind w:right="-330"/>
        <w:rPr>
          <w:i/>
          <w:color w:val="auto"/>
          <w:sz w:val="20"/>
          <w:szCs w:val="20"/>
        </w:rPr>
      </w:pPr>
      <w:r w:rsidRPr="006969CC">
        <w:rPr>
          <w:i/>
          <w:sz w:val="20"/>
          <w:szCs w:val="20"/>
        </w:rPr>
        <w:t>Investigative skills in the context of independent investigation including the use of textbooks and other available literature, databases, and the interaction with colleagues to extract important information. (D2)</w:t>
      </w:r>
    </w:p>
    <w:p w:rsidR="006C1D6B" w:rsidRPr="006969CC" w:rsidRDefault="006C1D6B" w:rsidP="006C1D6B">
      <w:pPr>
        <w:pStyle w:val="Default"/>
        <w:numPr>
          <w:ilvl w:val="1"/>
          <w:numId w:val="3"/>
        </w:numPr>
        <w:spacing w:before="60" w:after="60"/>
        <w:ind w:right="-330"/>
        <w:rPr>
          <w:i/>
          <w:color w:val="auto"/>
          <w:sz w:val="20"/>
          <w:szCs w:val="20"/>
        </w:rPr>
      </w:pPr>
      <w:r w:rsidRPr="006969CC">
        <w:rPr>
          <w:i/>
          <w:sz w:val="20"/>
          <w:szCs w:val="20"/>
        </w:rPr>
        <w:t>Communication skills in the area of dealing with surprising ideas and difficult concepts, including listening carefully, reading demanding texts and presenting complex information in a clear and concise manner.  C&amp;IT skills are an important element to this. (</w:t>
      </w:r>
      <w:r w:rsidRPr="006969CC">
        <w:rPr>
          <w:i/>
          <w:color w:val="auto"/>
          <w:sz w:val="20"/>
          <w:szCs w:val="20"/>
        </w:rPr>
        <w:t>D3)</w:t>
      </w:r>
    </w:p>
    <w:p w:rsidR="006C1D6B" w:rsidRPr="006969CC" w:rsidRDefault="006C1D6B" w:rsidP="006C1D6B">
      <w:pPr>
        <w:pStyle w:val="Default"/>
        <w:numPr>
          <w:ilvl w:val="1"/>
          <w:numId w:val="3"/>
        </w:numPr>
        <w:spacing w:before="60" w:after="60"/>
        <w:ind w:right="-330"/>
        <w:rPr>
          <w:i/>
          <w:color w:val="auto"/>
          <w:sz w:val="20"/>
          <w:szCs w:val="20"/>
        </w:rPr>
      </w:pPr>
      <w:r w:rsidRPr="006969CC">
        <w:rPr>
          <w:i/>
          <w:sz w:val="20"/>
          <w:szCs w:val="20"/>
        </w:rPr>
        <w:t>Analytical skills – associated with the need to pay attention to detail and to develop an ability to manipulate precise and intricate ideas, to construct logical arguments and to use technical language correctly. (D4)</w:t>
      </w:r>
    </w:p>
    <w:p w:rsidR="006C1D6B" w:rsidRPr="006969CC" w:rsidRDefault="006C1D6B" w:rsidP="006C1D6B">
      <w:pPr>
        <w:pStyle w:val="Default"/>
        <w:numPr>
          <w:ilvl w:val="1"/>
          <w:numId w:val="3"/>
        </w:numPr>
        <w:spacing w:before="60" w:after="60"/>
        <w:ind w:right="-330"/>
        <w:rPr>
          <w:i/>
          <w:color w:val="auto"/>
          <w:sz w:val="20"/>
          <w:szCs w:val="20"/>
        </w:rPr>
      </w:pPr>
      <w:r w:rsidRPr="006969CC">
        <w:rPr>
          <w:i/>
          <w:sz w:val="20"/>
          <w:szCs w:val="20"/>
        </w:rPr>
        <w:t>Personal skills – the ability to work independently, to use initiative, to organise oneself to meet deadlines and to interact constructively with other people. (D5)</w:t>
      </w:r>
    </w:p>
    <w:p w:rsidR="006C1D6B" w:rsidRDefault="006C1D6B"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5D5EC9" w:rsidRDefault="005D5EC9" w:rsidP="005E6D38">
      <w:pPr>
        <w:spacing w:before="60" w:after="60" w:line="240" w:lineRule="auto"/>
        <w:ind w:left="426" w:right="-330"/>
        <w:rPr>
          <w:rFonts w:ascii="Arial" w:hAnsi="Arial" w:cs="Arial"/>
          <w:i/>
          <w:sz w:val="20"/>
          <w:szCs w:val="20"/>
        </w:rPr>
      </w:pPr>
    </w:p>
    <w:p w:rsidR="00E51404" w:rsidRPr="009450C2" w:rsidRDefault="009450C2" w:rsidP="005E6D38">
      <w:pPr>
        <w:spacing w:before="60" w:after="60" w:line="240" w:lineRule="auto"/>
        <w:ind w:left="426" w:right="-330"/>
        <w:rPr>
          <w:rFonts w:ascii="Arial" w:hAnsi="Arial" w:cs="Arial"/>
          <w:i/>
          <w:iCs/>
          <w:sz w:val="20"/>
          <w:szCs w:val="20"/>
        </w:rPr>
      </w:pPr>
      <w:r w:rsidRPr="009450C2">
        <w:rPr>
          <w:rFonts w:ascii="Arial" w:hAnsi="Arial" w:cs="Arial"/>
          <w:i/>
          <w:sz w:val="20"/>
          <w:szCs w:val="20"/>
        </w:rPr>
        <w:t>SYLLABUS</w:t>
      </w:r>
      <w:proofErr w:type="gramStart"/>
      <w:r w:rsidRPr="009450C2">
        <w:rPr>
          <w:rFonts w:ascii="Arial" w:hAnsi="Arial" w:cs="Arial"/>
          <w:i/>
          <w:sz w:val="20"/>
          <w:szCs w:val="20"/>
        </w:rPr>
        <w:t>:</w:t>
      </w:r>
      <w:proofErr w:type="gramEnd"/>
      <w:r w:rsidRPr="009450C2">
        <w:rPr>
          <w:rFonts w:ascii="Arial" w:hAnsi="Arial" w:cs="Arial"/>
          <w:i/>
          <w:sz w:val="20"/>
          <w:szCs w:val="20"/>
        </w:rPr>
        <w:br/>
        <w:t>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performed. The remaining period is allocated to some additional activities to develop communication skills.</w:t>
      </w:r>
    </w:p>
    <w:p w:rsidR="00F77676" w:rsidRPr="00C04C95" w:rsidRDefault="00F77676" w:rsidP="005E6D38">
      <w:pPr>
        <w:spacing w:before="60" w:after="60" w:line="240" w:lineRule="auto"/>
        <w:ind w:left="426" w:right="-330"/>
        <w:rPr>
          <w:rFonts w:ascii="Arial" w:hAnsi="Arial" w:cs="Arial"/>
          <w:i/>
          <w:iCs/>
          <w:sz w:val="20"/>
          <w:szCs w:val="20"/>
        </w:rPr>
      </w:pPr>
    </w:p>
    <w:p w:rsidR="00303674" w:rsidRDefault="00567EC9" w:rsidP="0030367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21D5E" w:rsidRPr="00303674" w:rsidRDefault="009450C2" w:rsidP="00303674">
      <w:pPr>
        <w:spacing w:before="60" w:after="60" w:line="240" w:lineRule="auto"/>
        <w:ind w:left="426" w:right="-330"/>
        <w:jc w:val="both"/>
        <w:rPr>
          <w:rFonts w:ascii="Arial" w:hAnsi="Arial" w:cs="Arial"/>
          <w:sz w:val="20"/>
          <w:szCs w:val="20"/>
        </w:rPr>
      </w:pPr>
      <w:r w:rsidRPr="00303674">
        <w:rPr>
          <w:rFonts w:ascii="Arial" w:eastAsia="Times New Roman" w:hAnsi="Arial" w:cs="Arial"/>
          <w:i/>
          <w:sz w:val="20"/>
          <w:szCs w:val="20"/>
        </w:rPr>
        <w:t>Experimental Methods</w:t>
      </w:r>
      <w:r w:rsidR="00E21D5E" w:rsidRPr="00303674">
        <w:rPr>
          <w:rFonts w:ascii="Arial" w:eastAsia="Times New Roman" w:hAnsi="Arial" w:cs="Arial"/>
          <w:i/>
          <w:sz w:val="20"/>
          <w:szCs w:val="20"/>
        </w:rPr>
        <w:t xml:space="preserve">; </w:t>
      </w:r>
      <w:proofErr w:type="spellStart"/>
      <w:r w:rsidR="00E21D5E" w:rsidRPr="00303674">
        <w:rPr>
          <w:rFonts w:ascii="Arial" w:eastAsia="Times New Roman" w:hAnsi="Arial" w:cs="Arial"/>
          <w:i/>
          <w:sz w:val="20"/>
          <w:szCs w:val="20"/>
        </w:rPr>
        <w:t>Kirkup</w:t>
      </w:r>
      <w:proofErr w:type="spellEnd"/>
      <w:r w:rsidR="00E21D5E" w:rsidRPr="00303674">
        <w:rPr>
          <w:rFonts w:ascii="Arial" w:eastAsia="Times New Roman" w:hAnsi="Arial" w:cs="Arial"/>
          <w:i/>
          <w:sz w:val="20"/>
          <w:szCs w:val="20"/>
        </w:rPr>
        <w:t>, L.</w:t>
      </w:r>
      <w:r w:rsidRPr="00303674">
        <w:rPr>
          <w:rFonts w:ascii="Arial" w:eastAsia="Times New Roman" w:hAnsi="Arial" w:cs="Arial"/>
          <w:i/>
          <w:sz w:val="20"/>
          <w:szCs w:val="20"/>
        </w:rPr>
        <w:t xml:space="preserve"> </w:t>
      </w:r>
      <w:r w:rsidR="00E21D5E" w:rsidRPr="00303674">
        <w:rPr>
          <w:rFonts w:ascii="Arial" w:eastAsia="Times New Roman" w:hAnsi="Arial" w:cs="Arial"/>
          <w:i/>
          <w:sz w:val="20"/>
          <w:szCs w:val="20"/>
        </w:rPr>
        <w:t>(</w:t>
      </w:r>
      <w:r w:rsidRPr="00303674">
        <w:rPr>
          <w:rFonts w:ascii="Arial" w:eastAsia="Times New Roman" w:hAnsi="Arial" w:cs="Arial"/>
          <w:i/>
          <w:sz w:val="20"/>
          <w:szCs w:val="20"/>
        </w:rPr>
        <w:t>1994</w:t>
      </w:r>
      <w:r w:rsidR="00E21D5E" w:rsidRPr="00303674">
        <w:rPr>
          <w:rFonts w:ascii="Arial" w:eastAsia="Times New Roman" w:hAnsi="Arial" w:cs="Arial"/>
          <w:i/>
          <w:sz w:val="20"/>
          <w:szCs w:val="20"/>
        </w:rPr>
        <w:t>)</w:t>
      </w:r>
    </w:p>
    <w:p w:rsidR="009450C2" w:rsidRPr="00E21D5E" w:rsidRDefault="009450C2" w:rsidP="00E21D5E">
      <w:pPr>
        <w:spacing w:before="60" w:after="60" w:line="240" w:lineRule="auto"/>
        <w:ind w:left="426" w:right="-330"/>
        <w:jc w:val="both"/>
        <w:rPr>
          <w:rFonts w:ascii="Arial" w:hAnsi="Arial" w:cs="Arial"/>
          <w:sz w:val="20"/>
          <w:szCs w:val="20"/>
        </w:rPr>
      </w:pPr>
      <w:r w:rsidRPr="009450C2">
        <w:rPr>
          <w:rFonts w:ascii="Arial" w:eastAsia="Times New Roman" w:hAnsi="Arial" w:cs="Arial"/>
          <w:i/>
          <w:sz w:val="20"/>
          <w:szCs w:val="20"/>
        </w:rPr>
        <w:t>An Introduction to Error Analysis</w:t>
      </w:r>
      <w:r w:rsidR="00E21D5E">
        <w:rPr>
          <w:rFonts w:ascii="Arial" w:eastAsia="Times New Roman" w:hAnsi="Arial" w:cs="Arial"/>
          <w:i/>
          <w:sz w:val="20"/>
          <w:szCs w:val="20"/>
        </w:rPr>
        <w:t>; Taylor, J. (1997)</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9F4489" w:rsidRDefault="009F4489" w:rsidP="009F4489">
      <w:pPr>
        <w:spacing w:before="60" w:after="60" w:line="240" w:lineRule="auto"/>
        <w:ind w:left="426" w:right="-330"/>
        <w:rPr>
          <w:rFonts w:ascii="Arial" w:hAnsi="Arial" w:cs="Arial"/>
          <w:i/>
          <w:sz w:val="20"/>
          <w:szCs w:val="20"/>
        </w:rPr>
      </w:pPr>
      <w:r>
        <w:rPr>
          <w:rFonts w:ascii="Arial" w:hAnsi="Arial" w:cs="Arial"/>
          <w:i/>
          <w:sz w:val="20"/>
          <w:szCs w:val="20"/>
        </w:rPr>
        <w:t>Contact hours: laboratory sessions (27 hours), communication skills session</w:t>
      </w:r>
      <w:r w:rsidR="002022C2">
        <w:rPr>
          <w:rFonts w:ascii="Arial" w:hAnsi="Arial" w:cs="Arial"/>
          <w:i/>
          <w:sz w:val="20"/>
          <w:szCs w:val="20"/>
        </w:rPr>
        <w:t xml:space="preserve"> (1 hour)</w:t>
      </w:r>
    </w:p>
    <w:p w:rsidR="009450C2" w:rsidRDefault="009450C2" w:rsidP="005E6D38">
      <w:pPr>
        <w:spacing w:before="60" w:after="60" w:line="240" w:lineRule="auto"/>
        <w:ind w:left="426" w:right="-330"/>
        <w:rPr>
          <w:rFonts w:ascii="Arial" w:hAnsi="Arial" w:cs="Arial"/>
          <w:i/>
          <w:sz w:val="20"/>
          <w:szCs w:val="20"/>
        </w:rPr>
      </w:pPr>
      <w:r w:rsidRPr="009450C2">
        <w:rPr>
          <w:rFonts w:ascii="Arial" w:hAnsi="Arial" w:cs="Arial"/>
          <w:i/>
          <w:sz w:val="20"/>
          <w:szCs w:val="20"/>
        </w:rPr>
        <w:t>This module is expected to occupy 150 total study hours, including the aforementioned contact hours.</w:t>
      </w:r>
    </w:p>
    <w:p w:rsidR="009F4489" w:rsidRDefault="009F4489" w:rsidP="009F4489">
      <w:pPr>
        <w:spacing w:before="60" w:after="60" w:line="240" w:lineRule="auto"/>
        <w:ind w:left="426" w:right="-330"/>
        <w:rPr>
          <w:rFonts w:ascii="Arial" w:hAnsi="Arial" w:cs="Arial"/>
          <w:i/>
          <w:sz w:val="20"/>
          <w:szCs w:val="20"/>
        </w:rPr>
      </w:pPr>
      <w:r>
        <w:rPr>
          <w:rFonts w:ascii="Arial" w:hAnsi="Arial" w:cs="Arial"/>
          <w:i/>
          <w:sz w:val="20"/>
          <w:szCs w:val="20"/>
        </w:rPr>
        <w:t>Achievement of learning outcomes:</w:t>
      </w:r>
    </w:p>
    <w:p w:rsidR="009F4489" w:rsidRDefault="009F4489" w:rsidP="009F4489">
      <w:pPr>
        <w:pStyle w:val="ListParagraph"/>
        <w:numPr>
          <w:ilvl w:val="0"/>
          <w:numId w:val="8"/>
        </w:numPr>
        <w:spacing w:before="60" w:after="60" w:line="240" w:lineRule="auto"/>
        <w:ind w:right="-330"/>
        <w:rPr>
          <w:rFonts w:ascii="Arial" w:hAnsi="Arial" w:cs="Arial"/>
          <w:i/>
          <w:sz w:val="20"/>
          <w:szCs w:val="20"/>
        </w:rPr>
      </w:pPr>
      <w:r>
        <w:rPr>
          <w:rFonts w:ascii="Arial" w:hAnsi="Arial" w:cs="Arial"/>
          <w:i/>
          <w:sz w:val="20"/>
          <w:szCs w:val="20"/>
        </w:rPr>
        <w:t>Laboratory sessions and self-study (11.1-11.9, 12.1</w:t>
      </w:r>
      <w:r w:rsidR="00FA55BC">
        <w:rPr>
          <w:rFonts w:ascii="Arial" w:hAnsi="Arial" w:cs="Arial"/>
          <w:i/>
          <w:sz w:val="20"/>
          <w:szCs w:val="20"/>
        </w:rPr>
        <w:t>-</w:t>
      </w:r>
      <w:r>
        <w:rPr>
          <w:rFonts w:ascii="Arial" w:hAnsi="Arial" w:cs="Arial"/>
          <w:i/>
          <w:sz w:val="20"/>
          <w:szCs w:val="20"/>
        </w:rPr>
        <w:t>12.5)</w:t>
      </w:r>
    </w:p>
    <w:p w:rsidR="009F4489" w:rsidRPr="00C603F6" w:rsidRDefault="009F4489" w:rsidP="009F4489">
      <w:pPr>
        <w:pStyle w:val="ListParagraph"/>
        <w:numPr>
          <w:ilvl w:val="0"/>
          <w:numId w:val="8"/>
        </w:numPr>
        <w:spacing w:before="60" w:after="60" w:line="240" w:lineRule="auto"/>
        <w:ind w:right="-330"/>
        <w:rPr>
          <w:rFonts w:ascii="Arial" w:hAnsi="Arial" w:cs="Arial"/>
          <w:i/>
          <w:sz w:val="20"/>
          <w:szCs w:val="20"/>
        </w:rPr>
      </w:pPr>
      <w:r>
        <w:rPr>
          <w:rFonts w:ascii="Arial" w:hAnsi="Arial" w:cs="Arial"/>
          <w:i/>
          <w:sz w:val="20"/>
          <w:szCs w:val="20"/>
        </w:rPr>
        <w:t>Communications session (12.3)</w:t>
      </w:r>
    </w:p>
    <w:p w:rsidR="009F4489" w:rsidRPr="009450C2" w:rsidRDefault="009F4489" w:rsidP="005E6D38">
      <w:pPr>
        <w:spacing w:before="60" w:after="60" w:line="240" w:lineRule="auto"/>
        <w:ind w:left="426" w:right="-330"/>
        <w:rPr>
          <w:rFonts w:ascii="Arial" w:hAnsi="Arial" w:cs="Arial"/>
          <w:i/>
          <w:iCs/>
          <w:sz w:val="20"/>
          <w:szCs w:val="20"/>
        </w:rPr>
      </w:pPr>
    </w:p>
    <w:p w:rsidR="00472023" w:rsidRPr="00C04C95" w:rsidRDefault="00472023" w:rsidP="00C92A35">
      <w:pPr>
        <w:spacing w:before="60" w:after="60" w:line="240" w:lineRule="auto"/>
        <w:ind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7E01FE" w:rsidRDefault="00C4440F" w:rsidP="007E01FE">
      <w:pPr>
        <w:spacing w:before="60" w:after="60" w:line="240" w:lineRule="auto"/>
        <w:ind w:left="426" w:right="-330"/>
        <w:jc w:val="both"/>
        <w:rPr>
          <w:rFonts w:ascii="Arial" w:hAnsi="Arial" w:cs="Arial"/>
          <w:i/>
          <w:sz w:val="20"/>
          <w:szCs w:val="20"/>
        </w:rPr>
      </w:pPr>
      <w:r>
        <w:rPr>
          <w:rFonts w:ascii="Arial" w:hAnsi="Arial" w:cs="Arial"/>
          <w:i/>
          <w:sz w:val="20"/>
          <w:szCs w:val="20"/>
        </w:rPr>
        <w:t>Coursework 100%</w:t>
      </w:r>
      <w:r w:rsidR="009D16D1">
        <w:rPr>
          <w:rFonts w:ascii="Arial" w:hAnsi="Arial" w:cs="Arial"/>
          <w:i/>
          <w:sz w:val="20"/>
          <w:szCs w:val="20"/>
        </w:rPr>
        <w:t xml:space="preserve"> including</w:t>
      </w:r>
      <w:r w:rsidR="00D064C7">
        <w:rPr>
          <w:rFonts w:ascii="Arial" w:hAnsi="Arial" w:cs="Arial"/>
          <w:i/>
          <w:sz w:val="20"/>
          <w:szCs w:val="20"/>
        </w:rPr>
        <w:t xml:space="preserve"> </w:t>
      </w:r>
      <w:r w:rsidRPr="00C4440F">
        <w:rPr>
          <w:rFonts w:ascii="Arial" w:hAnsi="Arial" w:cs="Arial"/>
          <w:i/>
          <w:sz w:val="20"/>
          <w:szCs w:val="20"/>
        </w:rPr>
        <w:t>laboratory reports</w:t>
      </w:r>
      <w:r w:rsidR="00FA55BC">
        <w:rPr>
          <w:rFonts w:ascii="Arial" w:hAnsi="Arial" w:cs="Arial"/>
          <w:i/>
          <w:sz w:val="20"/>
          <w:szCs w:val="20"/>
        </w:rPr>
        <w:t xml:space="preserve"> and</w:t>
      </w:r>
      <w:r w:rsidRPr="00C4440F">
        <w:rPr>
          <w:rFonts w:ascii="Arial" w:hAnsi="Arial" w:cs="Arial"/>
          <w:i/>
          <w:sz w:val="20"/>
          <w:szCs w:val="20"/>
        </w:rPr>
        <w:t>, commun</w:t>
      </w:r>
      <w:r>
        <w:rPr>
          <w:rFonts w:ascii="Arial" w:hAnsi="Arial" w:cs="Arial"/>
          <w:i/>
          <w:sz w:val="20"/>
          <w:szCs w:val="20"/>
        </w:rPr>
        <w:t>ications exercise</w:t>
      </w:r>
      <w:r w:rsidR="00FA55BC">
        <w:rPr>
          <w:rFonts w:ascii="Arial" w:hAnsi="Arial" w:cs="Arial"/>
          <w:i/>
          <w:sz w:val="20"/>
          <w:szCs w:val="20"/>
        </w:rPr>
        <w:t>.</w:t>
      </w:r>
      <w:r>
        <w:rPr>
          <w:rFonts w:ascii="Arial" w:hAnsi="Arial" w:cs="Arial"/>
          <w:i/>
          <w:sz w:val="20"/>
          <w:szCs w:val="20"/>
        </w:rPr>
        <w:t xml:space="preserve"> </w:t>
      </w:r>
    </w:p>
    <w:p w:rsidR="00AD7CD6" w:rsidRDefault="00AD7CD6" w:rsidP="007E01FE">
      <w:pPr>
        <w:spacing w:before="60" w:after="60" w:line="240" w:lineRule="auto"/>
        <w:ind w:left="426" w:right="-330"/>
        <w:jc w:val="both"/>
        <w:rPr>
          <w:rFonts w:ascii="Arial" w:hAnsi="Arial" w:cs="Arial"/>
          <w:i/>
          <w:sz w:val="20"/>
          <w:szCs w:val="20"/>
        </w:rPr>
      </w:pPr>
    </w:p>
    <w:p w:rsidR="009D16D1" w:rsidRDefault="009D16D1" w:rsidP="009D16D1">
      <w:pPr>
        <w:keepNext/>
        <w:keepLines/>
        <w:spacing w:before="60" w:after="60" w:line="240" w:lineRule="auto"/>
        <w:ind w:left="426" w:right="-330"/>
        <w:rPr>
          <w:rFonts w:ascii="Arial" w:hAnsi="Arial" w:cs="Arial"/>
          <w:i/>
          <w:sz w:val="20"/>
          <w:szCs w:val="20"/>
        </w:rPr>
      </w:pPr>
      <w:r>
        <w:rPr>
          <w:rFonts w:ascii="Arial" w:hAnsi="Arial" w:cs="Arial"/>
          <w:i/>
          <w:sz w:val="20"/>
          <w:szCs w:val="20"/>
        </w:rPr>
        <w:lastRenderedPageBreak/>
        <w:t>The above assessments test students’ knowledge and understanding of laws and principles (11.1, 12.4), application of techniques to model behaviour and solve problems (11.3-11.5, 11.7, 12.1) and the ability to record, analyse and communicate scientific data and information effectively (11.2, 11.5, 11.6, 11.8, 12.3, 12.4). Students will need to manage their own studies using reference materials (11.9, 12.2-12.5)</w:t>
      </w:r>
    </w:p>
    <w:p w:rsidR="009D16D1" w:rsidRPr="007E01FE" w:rsidRDefault="009D16D1" w:rsidP="007E01FE">
      <w:pPr>
        <w:spacing w:before="60" w:after="60" w:line="240" w:lineRule="auto"/>
        <w:ind w:left="426" w:right="-330"/>
        <w:jc w:val="both"/>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7E01FE"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6963DE" w:rsidRDefault="00567EC9" w:rsidP="006963DE">
      <w:pPr>
        <w:numPr>
          <w:ilvl w:val="0"/>
          <w:numId w:val="3"/>
        </w:numPr>
        <w:spacing w:before="60" w:after="60" w:line="240" w:lineRule="auto"/>
        <w:ind w:left="426" w:right="-330" w:hanging="426"/>
        <w:jc w:val="both"/>
        <w:rPr>
          <w:rFonts w:ascii="Arial" w:hAnsi="Arial" w:cs="Arial"/>
          <w:b/>
          <w:sz w:val="20"/>
          <w:szCs w:val="20"/>
        </w:rPr>
      </w:pPr>
      <w:r w:rsidRPr="006963DE">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005D5EC9" w:rsidRPr="006963DE">
        <w:rPr>
          <w:rFonts w:ascii="Arial" w:hAnsi="Arial" w:cs="Arial"/>
          <w:sz w:val="20"/>
          <w:szCs w:val="20"/>
        </w:rPr>
        <w:t>sultation with the University’s</w:t>
      </w:r>
      <w:r w:rsidRPr="006963DE">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7E01FE"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46" w:rsidRDefault="00041346" w:rsidP="00567EC9">
      <w:pPr>
        <w:spacing w:after="0" w:line="240" w:lineRule="auto"/>
      </w:pPr>
      <w:r>
        <w:separator/>
      </w:r>
    </w:p>
  </w:endnote>
  <w:endnote w:type="continuationSeparator" w:id="0">
    <w:p w:rsidR="00041346" w:rsidRDefault="00041346"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6F5A37" w:rsidRDefault="00E97247">
        <w:pPr>
          <w:pStyle w:val="Footer"/>
          <w:jc w:val="center"/>
        </w:pPr>
        <w:r>
          <w:fldChar w:fldCharType="begin"/>
        </w:r>
        <w:r>
          <w:instrText xml:space="preserve"> PAGE   \* MERGEFORMAT </w:instrText>
        </w:r>
        <w:r>
          <w:fldChar w:fldCharType="separate"/>
        </w:r>
        <w:r w:rsidR="00D7598A">
          <w:rPr>
            <w:noProof/>
          </w:rPr>
          <w:t>2</w:t>
        </w:r>
        <w:r>
          <w:rPr>
            <w:noProof/>
          </w:rPr>
          <w:fldChar w:fldCharType="end"/>
        </w:r>
      </w:p>
    </w:sdtContent>
  </w:sdt>
  <w:p w:rsidR="006F5A37" w:rsidRDefault="006F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46" w:rsidRDefault="00041346" w:rsidP="00567EC9">
      <w:pPr>
        <w:spacing w:after="0" w:line="240" w:lineRule="auto"/>
      </w:pPr>
      <w:r>
        <w:separator/>
      </w:r>
    </w:p>
  </w:footnote>
  <w:footnote w:type="continuationSeparator" w:id="0">
    <w:p w:rsidR="00041346" w:rsidRDefault="00041346"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37" w:rsidRPr="008C00F8" w:rsidRDefault="006F5A37" w:rsidP="005E6D38">
    <w:pPr>
      <w:pStyle w:val="Heading1"/>
      <w:spacing w:before="60" w:after="60"/>
      <w:rPr>
        <w:rFonts w:ascii="Arial" w:hAnsi="Arial" w:cs="Arial"/>
      </w:rPr>
    </w:pPr>
    <w:r w:rsidRPr="008C00F8">
      <w:rPr>
        <w:rFonts w:ascii="Arial" w:hAnsi="Arial" w:cs="Arial"/>
      </w:rPr>
      <w:t>UNIVERSITY OF KENT</w:t>
    </w:r>
  </w:p>
  <w:p w:rsidR="006F5A37" w:rsidRDefault="006F5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3D16DDE4"/>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i/>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D03F8A"/>
    <w:multiLevelType w:val="multilevel"/>
    <w:tmpl w:val="9FF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1853A42"/>
    <w:multiLevelType w:val="hybridMultilevel"/>
    <w:tmpl w:val="625CC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41346"/>
    <w:rsid w:val="000678D3"/>
    <w:rsid w:val="000C1AE7"/>
    <w:rsid w:val="000D2A8A"/>
    <w:rsid w:val="000E3B73"/>
    <w:rsid w:val="000F6C56"/>
    <w:rsid w:val="00111906"/>
    <w:rsid w:val="00117577"/>
    <w:rsid w:val="00117793"/>
    <w:rsid w:val="001214D3"/>
    <w:rsid w:val="001540CE"/>
    <w:rsid w:val="0015717B"/>
    <w:rsid w:val="00172793"/>
    <w:rsid w:val="00174834"/>
    <w:rsid w:val="00196C6A"/>
    <w:rsid w:val="001D1F2D"/>
    <w:rsid w:val="001E1F45"/>
    <w:rsid w:val="002022C2"/>
    <w:rsid w:val="002031B1"/>
    <w:rsid w:val="002465A1"/>
    <w:rsid w:val="00294B73"/>
    <w:rsid w:val="002F0CE4"/>
    <w:rsid w:val="002F2626"/>
    <w:rsid w:val="00303674"/>
    <w:rsid w:val="003262B9"/>
    <w:rsid w:val="003759B0"/>
    <w:rsid w:val="0038408C"/>
    <w:rsid w:val="003D7AA0"/>
    <w:rsid w:val="003F67C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D5EC9"/>
    <w:rsid w:val="005E6D38"/>
    <w:rsid w:val="006253AA"/>
    <w:rsid w:val="00633150"/>
    <w:rsid w:val="00674ED0"/>
    <w:rsid w:val="006963DE"/>
    <w:rsid w:val="006969CC"/>
    <w:rsid w:val="006A7FB0"/>
    <w:rsid w:val="006C1D6B"/>
    <w:rsid w:val="006C46EF"/>
    <w:rsid w:val="006C596F"/>
    <w:rsid w:val="006D444F"/>
    <w:rsid w:val="006F5A37"/>
    <w:rsid w:val="00700488"/>
    <w:rsid w:val="00703F92"/>
    <w:rsid w:val="00704637"/>
    <w:rsid w:val="00736509"/>
    <w:rsid w:val="007972A7"/>
    <w:rsid w:val="007C74B4"/>
    <w:rsid w:val="007E01FE"/>
    <w:rsid w:val="007E3412"/>
    <w:rsid w:val="008029AF"/>
    <w:rsid w:val="008102E5"/>
    <w:rsid w:val="008133F0"/>
    <w:rsid w:val="00815880"/>
    <w:rsid w:val="008642CA"/>
    <w:rsid w:val="00873E9F"/>
    <w:rsid w:val="009014B5"/>
    <w:rsid w:val="00903DF6"/>
    <w:rsid w:val="00921CF6"/>
    <w:rsid w:val="009450C2"/>
    <w:rsid w:val="00987DB4"/>
    <w:rsid w:val="009B05C2"/>
    <w:rsid w:val="009D068C"/>
    <w:rsid w:val="009D16D1"/>
    <w:rsid w:val="009F4489"/>
    <w:rsid w:val="00A021FE"/>
    <w:rsid w:val="00A1270E"/>
    <w:rsid w:val="00A13A04"/>
    <w:rsid w:val="00A27403"/>
    <w:rsid w:val="00A52DB4"/>
    <w:rsid w:val="00A629B9"/>
    <w:rsid w:val="00A74292"/>
    <w:rsid w:val="00AA3C15"/>
    <w:rsid w:val="00AD7CD6"/>
    <w:rsid w:val="00B17CD2"/>
    <w:rsid w:val="00B248BA"/>
    <w:rsid w:val="00B57219"/>
    <w:rsid w:val="00BC19F7"/>
    <w:rsid w:val="00BD0EF8"/>
    <w:rsid w:val="00BE0273"/>
    <w:rsid w:val="00BE2126"/>
    <w:rsid w:val="00BE3B17"/>
    <w:rsid w:val="00C04C95"/>
    <w:rsid w:val="00C12613"/>
    <w:rsid w:val="00C3744A"/>
    <w:rsid w:val="00C4440F"/>
    <w:rsid w:val="00C83354"/>
    <w:rsid w:val="00C92A35"/>
    <w:rsid w:val="00CB11CE"/>
    <w:rsid w:val="00D064C7"/>
    <w:rsid w:val="00D2689A"/>
    <w:rsid w:val="00D7598A"/>
    <w:rsid w:val="00D81C3E"/>
    <w:rsid w:val="00D87E0C"/>
    <w:rsid w:val="00DA64B6"/>
    <w:rsid w:val="00DD02E6"/>
    <w:rsid w:val="00E21D5E"/>
    <w:rsid w:val="00E22F03"/>
    <w:rsid w:val="00E51404"/>
    <w:rsid w:val="00E574C9"/>
    <w:rsid w:val="00E610DE"/>
    <w:rsid w:val="00E745DE"/>
    <w:rsid w:val="00E97247"/>
    <w:rsid w:val="00F01956"/>
    <w:rsid w:val="00F21C47"/>
    <w:rsid w:val="00F340DE"/>
    <w:rsid w:val="00F77676"/>
    <w:rsid w:val="00F82B4E"/>
    <w:rsid w:val="00F96D71"/>
    <w:rsid w:val="00FA55BC"/>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9450C2"/>
    <w:rPr>
      <w:sz w:val="16"/>
      <w:szCs w:val="16"/>
    </w:rPr>
  </w:style>
  <w:style w:type="paragraph" w:styleId="CommentText">
    <w:name w:val="annotation text"/>
    <w:basedOn w:val="Normal"/>
    <w:link w:val="CommentTextChar"/>
    <w:uiPriority w:val="99"/>
    <w:semiHidden/>
    <w:unhideWhenUsed/>
    <w:rsid w:val="009450C2"/>
    <w:pPr>
      <w:spacing w:line="240" w:lineRule="auto"/>
    </w:pPr>
    <w:rPr>
      <w:sz w:val="20"/>
      <w:szCs w:val="20"/>
    </w:rPr>
  </w:style>
  <w:style w:type="character" w:customStyle="1" w:styleId="CommentTextChar">
    <w:name w:val="Comment Text Char"/>
    <w:basedOn w:val="DefaultParagraphFont"/>
    <w:link w:val="CommentText"/>
    <w:uiPriority w:val="99"/>
    <w:semiHidden/>
    <w:rsid w:val="009450C2"/>
    <w:rPr>
      <w:sz w:val="20"/>
      <w:szCs w:val="20"/>
    </w:rPr>
  </w:style>
  <w:style w:type="paragraph" w:styleId="CommentSubject">
    <w:name w:val="annotation subject"/>
    <w:basedOn w:val="CommentText"/>
    <w:next w:val="CommentText"/>
    <w:link w:val="CommentSubjectChar"/>
    <w:uiPriority w:val="99"/>
    <w:semiHidden/>
    <w:unhideWhenUsed/>
    <w:rsid w:val="009450C2"/>
    <w:rPr>
      <w:b/>
      <w:bCs/>
    </w:rPr>
  </w:style>
  <w:style w:type="character" w:customStyle="1" w:styleId="CommentSubjectChar">
    <w:name w:val="Comment Subject Char"/>
    <w:basedOn w:val="CommentTextChar"/>
    <w:link w:val="CommentSubject"/>
    <w:uiPriority w:val="99"/>
    <w:semiHidden/>
    <w:rsid w:val="009450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9450C2"/>
    <w:rPr>
      <w:sz w:val="16"/>
      <w:szCs w:val="16"/>
    </w:rPr>
  </w:style>
  <w:style w:type="paragraph" w:styleId="CommentText">
    <w:name w:val="annotation text"/>
    <w:basedOn w:val="Normal"/>
    <w:link w:val="CommentTextChar"/>
    <w:uiPriority w:val="99"/>
    <w:semiHidden/>
    <w:unhideWhenUsed/>
    <w:rsid w:val="009450C2"/>
    <w:pPr>
      <w:spacing w:line="240" w:lineRule="auto"/>
    </w:pPr>
    <w:rPr>
      <w:sz w:val="20"/>
      <w:szCs w:val="20"/>
    </w:rPr>
  </w:style>
  <w:style w:type="character" w:customStyle="1" w:styleId="CommentTextChar">
    <w:name w:val="Comment Text Char"/>
    <w:basedOn w:val="DefaultParagraphFont"/>
    <w:link w:val="CommentText"/>
    <w:uiPriority w:val="99"/>
    <w:semiHidden/>
    <w:rsid w:val="009450C2"/>
    <w:rPr>
      <w:sz w:val="20"/>
      <w:szCs w:val="20"/>
    </w:rPr>
  </w:style>
  <w:style w:type="paragraph" w:styleId="CommentSubject">
    <w:name w:val="annotation subject"/>
    <w:basedOn w:val="CommentText"/>
    <w:next w:val="CommentText"/>
    <w:link w:val="CommentSubjectChar"/>
    <w:uiPriority w:val="99"/>
    <w:semiHidden/>
    <w:unhideWhenUsed/>
    <w:rsid w:val="009450C2"/>
    <w:rPr>
      <w:b/>
      <w:bCs/>
    </w:rPr>
  </w:style>
  <w:style w:type="character" w:customStyle="1" w:styleId="CommentSubjectChar">
    <w:name w:val="Comment Subject Char"/>
    <w:basedOn w:val="CommentTextChar"/>
    <w:link w:val="CommentSubject"/>
    <w:uiPriority w:val="99"/>
    <w:semiHidden/>
    <w:rsid w:val="00945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6830">
      <w:bodyDiv w:val="1"/>
      <w:marLeft w:val="0"/>
      <w:marRight w:val="0"/>
      <w:marTop w:val="0"/>
      <w:marBottom w:val="0"/>
      <w:divBdr>
        <w:top w:val="none" w:sz="0" w:space="0" w:color="auto"/>
        <w:left w:val="none" w:sz="0" w:space="0" w:color="auto"/>
        <w:bottom w:val="none" w:sz="0" w:space="0" w:color="auto"/>
        <w:right w:val="none" w:sz="0" w:space="0" w:color="auto"/>
      </w:divBdr>
      <w:divsChild>
        <w:div w:id="154538616">
          <w:marLeft w:val="0"/>
          <w:marRight w:val="0"/>
          <w:marTop w:val="0"/>
          <w:marBottom w:val="0"/>
          <w:divBdr>
            <w:top w:val="none" w:sz="0" w:space="0" w:color="auto"/>
            <w:left w:val="none" w:sz="0" w:space="0" w:color="auto"/>
            <w:bottom w:val="none" w:sz="0" w:space="0" w:color="auto"/>
            <w:right w:val="none" w:sz="0" w:space="0" w:color="auto"/>
          </w:divBdr>
          <w:divsChild>
            <w:div w:id="391856490">
              <w:marLeft w:val="0"/>
              <w:marRight w:val="0"/>
              <w:marTop w:val="0"/>
              <w:marBottom w:val="0"/>
              <w:divBdr>
                <w:top w:val="none" w:sz="0" w:space="0" w:color="auto"/>
                <w:left w:val="none" w:sz="0" w:space="0" w:color="auto"/>
                <w:bottom w:val="none" w:sz="0" w:space="0" w:color="auto"/>
                <w:right w:val="none" w:sz="0" w:space="0" w:color="auto"/>
              </w:divBdr>
              <w:divsChild>
                <w:div w:id="792946936">
                  <w:marLeft w:val="0"/>
                  <w:marRight w:val="0"/>
                  <w:marTop w:val="0"/>
                  <w:marBottom w:val="0"/>
                  <w:divBdr>
                    <w:top w:val="none" w:sz="0" w:space="0" w:color="auto"/>
                    <w:left w:val="none" w:sz="0" w:space="0" w:color="auto"/>
                    <w:bottom w:val="none" w:sz="0" w:space="0" w:color="auto"/>
                    <w:right w:val="none" w:sz="0" w:space="0" w:color="auto"/>
                  </w:divBdr>
                  <w:divsChild>
                    <w:div w:id="1313099199">
                      <w:marLeft w:val="0"/>
                      <w:marRight w:val="0"/>
                      <w:marTop w:val="0"/>
                      <w:marBottom w:val="0"/>
                      <w:divBdr>
                        <w:top w:val="none" w:sz="0" w:space="0" w:color="auto"/>
                        <w:left w:val="none" w:sz="0" w:space="0" w:color="auto"/>
                        <w:bottom w:val="none" w:sz="0" w:space="0" w:color="auto"/>
                        <w:right w:val="none" w:sz="0" w:space="0" w:color="auto"/>
                      </w:divBdr>
                      <w:divsChild>
                        <w:div w:id="1600017326">
                          <w:marLeft w:val="0"/>
                          <w:marRight w:val="0"/>
                          <w:marTop w:val="0"/>
                          <w:marBottom w:val="0"/>
                          <w:divBdr>
                            <w:top w:val="none" w:sz="0" w:space="0" w:color="auto"/>
                            <w:left w:val="none" w:sz="0" w:space="0" w:color="auto"/>
                            <w:bottom w:val="none" w:sz="0" w:space="0" w:color="auto"/>
                            <w:right w:val="none" w:sz="0" w:space="0" w:color="auto"/>
                          </w:divBdr>
                          <w:divsChild>
                            <w:div w:id="34475054">
                              <w:marLeft w:val="0"/>
                              <w:marRight w:val="0"/>
                              <w:marTop w:val="0"/>
                              <w:marBottom w:val="0"/>
                              <w:divBdr>
                                <w:top w:val="none" w:sz="0" w:space="0" w:color="auto"/>
                                <w:left w:val="none" w:sz="0" w:space="0" w:color="auto"/>
                                <w:bottom w:val="none" w:sz="0" w:space="0" w:color="auto"/>
                                <w:right w:val="none" w:sz="0" w:space="0" w:color="auto"/>
                              </w:divBdr>
                              <w:divsChild>
                                <w:div w:id="852568414">
                                  <w:marLeft w:val="0"/>
                                  <w:marRight w:val="0"/>
                                  <w:marTop w:val="0"/>
                                  <w:marBottom w:val="0"/>
                                  <w:divBdr>
                                    <w:top w:val="none" w:sz="0" w:space="0" w:color="auto"/>
                                    <w:left w:val="none" w:sz="0" w:space="0" w:color="auto"/>
                                    <w:bottom w:val="none" w:sz="0" w:space="0" w:color="auto"/>
                                    <w:right w:val="none" w:sz="0" w:space="0" w:color="auto"/>
                                  </w:divBdr>
                                  <w:divsChild>
                                    <w:div w:id="4777683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25F8-5009-4161-BEBB-62A5514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2015-06-17T14:36:00Z</dcterms:created>
  <dcterms:modified xsi:type="dcterms:W3CDTF">2015-07-01T09:59:00Z</dcterms:modified>
</cp:coreProperties>
</file>