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7D" w:rsidRPr="00196C6A" w:rsidRDefault="00060C7D" w:rsidP="00060C7D">
      <w:pPr>
        <w:pStyle w:val="Title"/>
        <w:spacing w:before="60" w:after="60"/>
        <w:ind w:right="-330"/>
        <w:rPr>
          <w:rFonts w:ascii="Arial" w:hAnsi="Arial" w:cs="Arial"/>
          <w:sz w:val="22"/>
          <w:szCs w:val="22"/>
        </w:rPr>
      </w:pPr>
      <w:bookmarkStart w:id="0" w:name="_GoBack"/>
      <w:bookmarkEnd w:id="0"/>
      <w:r w:rsidRPr="00196C6A">
        <w:rPr>
          <w:rFonts w:ascii="Arial" w:hAnsi="Arial" w:cs="Arial"/>
          <w:sz w:val="22"/>
          <w:szCs w:val="22"/>
        </w:rPr>
        <w:t>MODULE SPECIFICATION TEMPLATE</w:t>
      </w:r>
    </w:p>
    <w:p w:rsidR="00060C7D" w:rsidRDefault="00060C7D" w:rsidP="00060C7D">
      <w:pPr>
        <w:spacing w:before="60" w:after="60"/>
        <w:ind w:right="-330"/>
        <w:jc w:val="center"/>
        <w:rPr>
          <w:rFonts w:ascii="Arial" w:hAnsi="Arial" w:cs="Arial"/>
          <w:b/>
          <w:i/>
        </w:rPr>
      </w:pPr>
    </w:p>
    <w:p w:rsidR="00060C7D" w:rsidRPr="00C04C95" w:rsidRDefault="00060C7D" w:rsidP="00060C7D">
      <w:pPr>
        <w:pBdr>
          <w:bottom w:val="single" w:sz="6" w:space="1" w:color="auto"/>
        </w:pBdr>
        <w:spacing w:before="60" w:after="60" w:line="240" w:lineRule="auto"/>
        <w:ind w:right="-330"/>
        <w:jc w:val="both"/>
        <w:rPr>
          <w:rFonts w:ascii="Arial" w:hAnsi="Arial" w:cs="Arial"/>
          <w:i/>
          <w:sz w:val="20"/>
          <w:szCs w:val="20"/>
        </w:rPr>
      </w:pPr>
    </w:p>
    <w:p w:rsidR="00060C7D" w:rsidRPr="00C04C95" w:rsidRDefault="00060C7D" w:rsidP="00060C7D">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060C7D" w:rsidRPr="00C04C95" w:rsidRDefault="00060C7D" w:rsidP="00060C7D">
      <w:pPr>
        <w:pBdr>
          <w:bottom w:val="single" w:sz="6" w:space="1" w:color="auto"/>
        </w:pBdr>
        <w:spacing w:before="60" w:after="60" w:line="240" w:lineRule="auto"/>
        <w:ind w:right="-330"/>
        <w:jc w:val="both"/>
        <w:rPr>
          <w:rFonts w:ascii="Arial" w:hAnsi="Arial" w:cs="Arial"/>
          <w:i/>
          <w:sz w:val="20"/>
          <w:szCs w:val="20"/>
        </w:rPr>
      </w:pPr>
    </w:p>
    <w:p w:rsidR="00060C7D" w:rsidRDefault="00060C7D" w:rsidP="00060C7D">
      <w:pPr>
        <w:spacing w:before="60" w:after="60" w:line="240" w:lineRule="auto"/>
        <w:ind w:right="-330"/>
        <w:jc w:val="both"/>
        <w:rPr>
          <w:rFonts w:ascii="Arial" w:hAnsi="Arial" w:cs="Arial"/>
          <w:sz w:val="20"/>
          <w:szCs w:val="20"/>
        </w:rPr>
      </w:pPr>
    </w:p>
    <w:p w:rsidR="00060C7D" w:rsidRPr="00DA24A1" w:rsidRDefault="00060C7D" w:rsidP="00060C7D">
      <w:pPr>
        <w:numPr>
          <w:ilvl w:val="0"/>
          <w:numId w:val="2"/>
        </w:numPr>
        <w:spacing w:before="60" w:after="60" w:line="240" w:lineRule="auto"/>
        <w:ind w:left="426" w:right="-330" w:hanging="426"/>
        <w:jc w:val="both"/>
        <w:rPr>
          <w:rFonts w:ascii="Arial" w:hAnsi="Arial" w:cs="Arial"/>
          <w:b/>
          <w:sz w:val="20"/>
          <w:szCs w:val="20"/>
        </w:rPr>
      </w:pPr>
      <w:r w:rsidRPr="00DA24A1">
        <w:rPr>
          <w:rFonts w:ascii="Arial" w:hAnsi="Arial" w:cs="Arial"/>
          <w:b/>
          <w:sz w:val="20"/>
          <w:szCs w:val="20"/>
        </w:rPr>
        <w:t>Title of the module</w:t>
      </w:r>
    </w:p>
    <w:p w:rsidR="001C2EDA" w:rsidRPr="00DA24A1" w:rsidRDefault="004842C6" w:rsidP="001C2EDA">
      <w:pPr>
        <w:spacing w:before="60" w:after="60" w:line="240" w:lineRule="auto"/>
        <w:ind w:left="426" w:right="-330"/>
        <w:jc w:val="both"/>
        <w:rPr>
          <w:rFonts w:ascii="Arial" w:hAnsi="Arial" w:cs="Arial"/>
          <w:sz w:val="20"/>
          <w:szCs w:val="20"/>
        </w:rPr>
      </w:pPr>
      <w:r w:rsidRPr="00DA24A1">
        <w:rPr>
          <w:rFonts w:ascii="Arial" w:hAnsi="Arial" w:cs="Arial"/>
          <w:sz w:val="20"/>
          <w:szCs w:val="20"/>
        </w:rPr>
        <w:t>Applied Sport and Exercise Physiology (SS534)</w:t>
      </w:r>
    </w:p>
    <w:p w:rsidR="004842C6" w:rsidRPr="00DA24A1" w:rsidRDefault="004842C6" w:rsidP="001C2EDA">
      <w:pPr>
        <w:spacing w:before="60" w:after="60" w:line="240" w:lineRule="auto"/>
        <w:ind w:left="426" w:right="-330"/>
        <w:jc w:val="both"/>
        <w:rPr>
          <w:rFonts w:ascii="Arial" w:hAnsi="Arial" w:cs="Arial"/>
          <w:sz w:val="20"/>
          <w:szCs w:val="20"/>
        </w:rPr>
      </w:pPr>
    </w:p>
    <w:p w:rsidR="00060C7D" w:rsidRPr="00DA24A1" w:rsidRDefault="00060C7D" w:rsidP="00060C7D">
      <w:pPr>
        <w:numPr>
          <w:ilvl w:val="0"/>
          <w:numId w:val="2"/>
        </w:numPr>
        <w:spacing w:before="60" w:after="60" w:line="240" w:lineRule="auto"/>
        <w:ind w:left="426" w:right="-330" w:hanging="426"/>
        <w:jc w:val="both"/>
        <w:rPr>
          <w:rFonts w:ascii="Arial" w:hAnsi="Arial" w:cs="Arial"/>
          <w:b/>
          <w:sz w:val="20"/>
          <w:szCs w:val="20"/>
        </w:rPr>
      </w:pPr>
      <w:r w:rsidRPr="00DA24A1">
        <w:rPr>
          <w:rFonts w:ascii="Arial" w:hAnsi="Arial" w:cs="Arial"/>
          <w:b/>
          <w:sz w:val="20"/>
          <w:szCs w:val="20"/>
        </w:rPr>
        <w:t>School or partner institution which will be responsible for management of the module</w:t>
      </w:r>
    </w:p>
    <w:p w:rsidR="00060C7D" w:rsidRPr="00DA24A1" w:rsidRDefault="00F56917" w:rsidP="00F56917">
      <w:pPr>
        <w:spacing w:before="60" w:after="60" w:line="240" w:lineRule="auto"/>
        <w:ind w:right="-330" w:firstLine="426"/>
        <w:rPr>
          <w:rFonts w:ascii="Arial" w:hAnsi="Arial" w:cs="Arial"/>
          <w:iCs/>
          <w:sz w:val="20"/>
          <w:szCs w:val="20"/>
        </w:rPr>
      </w:pPr>
      <w:r w:rsidRPr="00DA24A1">
        <w:rPr>
          <w:rFonts w:ascii="Arial" w:hAnsi="Arial" w:cs="Arial"/>
          <w:sz w:val="20"/>
          <w:szCs w:val="20"/>
        </w:rPr>
        <w:t>School of Sport and Exercise Sciences</w:t>
      </w:r>
    </w:p>
    <w:p w:rsidR="001C2EDA" w:rsidRPr="00DA24A1" w:rsidRDefault="001C2EDA" w:rsidP="001C2EDA">
      <w:pPr>
        <w:spacing w:before="60" w:after="60" w:line="240" w:lineRule="auto"/>
        <w:ind w:left="426" w:right="-330"/>
        <w:jc w:val="both"/>
        <w:rPr>
          <w:rFonts w:ascii="Arial" w:hAnsi="Arial" w:cs="Arial"/>
          <w:sz w:val="20"/>
          <w:szCs w:val="20"/>
        </w:rPr>
      </w:pPr>
    </w:p>
    <w:p w:rsidR="00060C7D" w:rsidRPr="00DA24A1" w:rsidRDefault="00060C7D" w:rsidP="00060C7D">
      <w:pPr>
        <w:numPr>
          <w:ilvl w:val="0"/>
          <w:numId w:val="2"/>
        </w:numPr>
        <w:spacing w:before="60" w:after="60" w:line="240" w:lineRule="auto"/>
        <w:ind w:left="426" w:right="-330" w:hanging="426"/>
        <w:jc w:val="both"/>
        <w:rPr>
          <w:rFonts w:ascii="Arial" w:hAnsi="Arial" w:cs="Arial"/>
          <w:b/>
          <w:sz w:val="20"/>
          <w:szCs w:val="20"/>
        </w:rPr>
      </w:pPr>
      <w:r w:rsidRPr="00DA24A1">
        <w:rPr>
          <w:rFonts w:ascii="Arial" w:hAnsi="Arial" w:cs="Arial"/>
          <w:b/>
          <w:sz w:val="20"/>
          <w:szCs w:val="20"/>
        </w:rPr>
        <w:t>Start date of the module</w:t>
      </w:r>
    </w:p>
    <w:p w:rsidR="00060C7D" w:rsidRPr="00DA24A1" w:rsidRDefault="004842C6" w:rsidP="00060C7D">
      <w:pPr>
        <w:spacing w:before="60" w:after="60" w:line="240" w:lineRule="auto"/>
        <w:ind w:left="426" w:right="-330"/>
        <w:rPr>
          <w:rFonts w:ascii="Arial" w:hAnsi="Arial" w:cs="Arial"/>
          <w:iCs/>
          <w:sz w:val="20"/>
          <w:szCs w:val="20"/>
        </w:rPr>
      </w:pPr>
      <w:r w:rsidRPr="00DA24A1">
        <w:rPr>
          <w:rFonts w:ascii="Arial" w:hAnsi="Arial" w:cs="Arial"/>
          <w:iCs/>
          <w:sz w:val="20"/>
          <w:szCs w:val="20"/>
        </w:rPr>
        <w:t>September 2008, module specification updated December 2014</w:t>
      </w:r>
    </w:p>
    <w:p w:rsidR="00F56917" w:rsidRPr="00DA24A1" w:rsidRDefault="00F56917" w:rsidP="00060C7D">
      <w:pPr>
        <w:spacing w:before="60" w:after="60" w:line="240" w:lineRule="auto"/>
        <w:ind w:left="426" w:right="-330"/>
        <w:rPr>
          <w:rFonts w:ascii="Arial" w:hAnsi="Arial" w:cs="Arial"/>
          <w:i/>
          <w:iCs/>
          <w:sz w:val="20"/>
          <w:szCs w:val="20"/>
        </w:rPr>
      </w:pPr>
    </w:p>
    <w:p w:rsidR="00060C7D" w:rsidRPr="00DA24A1" w:rsidRDefault="00060C7D" w:rsidP="00060C7D">
      <w:pPr>
        <w:numPr>
          <w:ilvl w:val="0"/>
          <w:numId w:val="2"/>
        </w:numPr>
        <w:spacing w:before="60" w:after="60" w:line="240" w:lineRule="auto"/>
        <w:ind w:left="426" w:right="-330" w:hanging="426"/>
        <w:jc w:val="both"/>
        <w:rPr>
          <w:rFonts w:ascii="Arial" w:hAnsi="Arial" w:cs="Arial"/>
          <w:b/>
          <w:sz w:val="20"/>
          <w:szCs w:val="20"/>
        </w:rPr>
      </w:pPr>
      <w:r w:rsidRPr="00DA24A1">
        <w:rPr>
          <w:rFonts w:ascii="Arial" w:hAnsi="Arial" w:cs="Arial"/>
          <w:b/>
          <w:sz w:val="20"/>
          <w:szCs w:val="20"/>
        </w:rPr>
        <w:t>The number of students expected to take the module</w:t>
      </w:r>
    </w:p>
    <w:p w:rsidR="00060C7D" w:rsidRPr="001C2EDA" w:rsidRDefault="004842C6" w:rsidP="00060C7D">
      <w:pPr>
        <w:spacing w:before="60" w:after="60" w:line="240" w:lineRule="auto"/>
        <w:ind w:left="426" w:right="-330"/>
        <w:rPr>
          <w:rFonts w:ascii="Arial" w:hAnsi="Arial" w:cs="Arial"/>
          <w:iCs/>
          <w:sz w:val="20"/>
          <w:szCs w:val="20"/>
        </w:rPr>
      </w:pPr>
      <w:r>
        <w:rPr>
          <w:rFonts w:ascii="Arial" w:hAnsi="Arial" w:cs="Arial"/>
          <w:iCs/>
          <w:sz w:val="20"/>
          <w:szCs w:val="20"/>
        </w:rPr>
        <w:t>100</w:t>
      </w:r>
    </w:p>
    <w:p w:rsidR="00F56917" w:rsidRPr="00C04C95" w:rsidRDefault="00F56917" w:rsidP="00060C7D">
      <w:pPr>
        <w:spacing w:before="60" w:after="60" w:line="240" w:lineRule="auto"/>
        <w:ind w:left="426" w:right="-330"/>
        <w:rPr>
          <w:rFonts w:ascii="Arial" w:hAnsi="Arial" w:cs="Arial"/>
          <w:i/>
          <w:iCs/>
          <w:sz w:val="20"/>
          <w:szCs w:val="20"/>
        </w:rPr>
      </w:pPr>
    </w:p>
    <w:p w:rsidR="00060C7D" w:rsidRPr="001C2EDA" w:rsidRDefault="00060C7D" w:rsidP="00060C7D">
      <w:pPr>
        <w:numPr>
          <w:ilvl w:val="0"/>
          <w:numId w:val="2"/>
        </w:numPr>
        <w:spacing w:before="60" w:after="60" w:line="240" w:lineRule="auto"/>
        <w:ind w:left="426" w:right="-330" w:hanging="426"/>
        <w:jc w:val="both"/>
        <w:rPr>
          <w:rFonts w:ascii="Arial" w:hAnsi="Arial" w:cs="Arial"/>
          <w:b/>
          <w:sz w:val="20"/>
          <w:szCs w:val="20"/>
        </w:rPr>
      </w:pPr>
      <w:r w:rsidRPr="001C2EDA">
        <w:rPr>
          <w:rFonts w:ascii="Arial" w:hAnsi="Arial" w:cs="Arial"/>
          <w:b/>
          <w:sz w:val="20"/>
          <w:szCs w:val="20"/>
        </w:rPr>
        <w:t>Modules to be withdrawn on the introduction of this proposed module and consultation with other relevant Schools and Faculties regarding the withdrawal</w:t>
      </w:r>
    </w:p>
    <w:p w:rsidR="00060C7D" w:rsidRPr="001C2EDA" w:rsidRDefault="00F56917" w:rsidP="00060C7D">
      <w:pPr>
        <w:spacing w:before="60" w:after="60" w:line="240" w:lineRule="auto"/>
        <w:ind w:left="426" w:right="-330"/>
        <w:rPr>
          <w:rFonts w:ascii="Arial" w:hAnsi="Arial" w:cs="Arial"/>
          <w:iCs/>
          <w:sz w:val="20"/>
          <w:szCs w:val="20"/>
        </w:rPr>
      </w:pPr>
      <w:r w:rsidRPr="001C2EDA">
        <w:rPr>
          <w:rFonts w:ascii="Arial" w:hAnsi="Arial" w:cs="Arial"/>
          <w:iCs/>
          <w:sz w:val="20"/>
          <w:szCs w:val="20"/>
        </w:rPr>
        <w:t>NONE</w:t>
      </w:r>
    </w:p>
    <w:p w:rsidR="00060C7D" w:rsidRDefault="00060C7D" w:rsidP="00060C7D">
      <w:pPr>
        <w:spacing w:before="60" w:after="60" w:line="240" w:lineRule="auto"/>
        <w:ind w:left="426" w:right="-330"/>
        <w:rPr>
          <w:rFonts w:ascii="Arial" w:hAnsi="Arial" w:cs="Arial"/>
          <w:i/>
          <w:iCs/>
          <w:sz w:val="20"/>
          <w:szCs w:val="20"/>
        </w:rPr>
      </w:pPr>
    </w:p>
    <w:p w:rsidR="00060C7D" w:rsidRPr="001C2EDA" w:rsidRDefault="00060C7D" w:rsidP="00060C7D">
      <w:pPr>
        <w:numPr>
          <w:ilvl w:val="0"/>
          <w:numId w:val="2"/>
        </w:numPr>
        <w:spacing w:before="60" w:after="60" w:line="240" w:lineRule="auto"/>
        <w:ind w:left="426" w:right="-330" w:hanging="426"/>
        <w:jc w:val="both"/>
        <w:rPr>
          <w:rFonts w:ascii="Arial" w:hAnsi="Arial" w:cs="Arial"/>
          <w:b/>
          <w:sz w:val="20"/>
          <w:szCs w:val="20"/>
        </w:rPr>
      </w:pPr>
      <w:r w:rsidRPr="001C2EDA">
        <w:rPr>
          <w:rFonts w:ascii="Arial" w:hAnsi="Arial" w:cs="Arial"/>
          <w:b/>
          <w:sz w:val="20"/>
          <w:szCs w:val="20"/>
        </w:rPr>
        <w:t>The level of the module (e.g. Certificate [C], Intermediate [I], Honours [H] or Postgraduate [M])</w:t>
      </w:r>
    </w:p>
    <w:p w:rsidR="001C2EDA" w:rsidRPr="001C2EDA" w:rsidRDefault="00F56917" w:rsidP="00060C7D">
      <w:pPr>
        <w:spacing w:before="60" w:after="60" w:line="240" w:lineRule="auto"/>
        <w:ind w:left="426" w:right="-330"/>
        <w:rPr>
          <w:rFonts w:ascii="Arial" w:hAnsi="Arial" w:cs="Arial"/>
          <w:iCs/>
          <w:sz w:val="20"/>
          <w:szCs w:val="20"/>
        </w:rPr>
      </w:pPr>
      <w:r w:rsidRPr="001C2EDA">
        <w:rPr>
          <w:rFonts w:ascii="Arial" w:hAnsi="Arial" w:cs="Arial"/>
          <w:iCs/>
          <w:sz w:val="20"/>
          <w:szCs w:val="20"/>
        </w:rPr>
        <w:t>I</w:t>
      </w:r>
    </w:p>
    <w:p w:rsidR="001C2EDA" w:rsidRPr="00F56917" w:rsidRDefault="001C2EDA" w:rsidP="00060C7D">
      <w:pPr>
        <w:spacing w:before="60" w:after="60" w:line="240" w:lineRule="auto"/>
        <w:ind w:left="426" w:right="-330"/>
        <w:rPr>
          <w:rFonts w:ascii="Arial" w:hAnsi="Arial" w:cs="Arial"/>
          <w:b/>
          <w:iCs/>
          <w:sz w:val="20"/>
          <w:szCs w:val="20"/>
        </w:rPr>
      </w:pPr>
    </w:p>
    <w:p w:rsidR="00060C7D" w:rsidRPr="001C2EDA" w:rsidRDefault="00060C7D" w:rsidP="00060C7D">
      <w:pPr>
        <w:numPr>
          <w:ilvl w:val="0"/>
          <w:numId w:val="2"/>
        </w:numPr>
        <w:spacing w:before="60" w:after="60" w:line="240" w:lineRule="auto"/>
        <w:ind w:left="426" w:right="-330" w:hanging="426"/>
        <w:jc w:val="both"/>
        <w:rPr>
          <w:rFonts w:ascii="Arial" w:hAnsi="Arial" w:cs="Arial"/>
          <w:b/>
          <w:sz w:val="20"/>
          <w:szCs w:val="20"/>
        </w:rPr>
      </w:pPr>
      <w:r w:rsidRPr="001C2EDA">
        <w:rPr>
          <w:rFonts w:ascii="Arial" w:hAnsi="Arial" w:cs="Arial"/>
          <w:b/>
          <w:sz w:val="20"/>
          <w:szCs w:val="20"/>
        </w:rPr>
        <w:t xml:space="preserve">The number of credits and the ECTS value which the module represents </w:t>
      </w:r>
    </w:p>
    <w:p w:rsidR="00060C7D" w:rsidRPr="001C2EDA" w:rsidRDefault="004842C6" w:rsidP="00060C7D">
      <w:pPr>
        <w:spacing w:before="60" w:after="60" w:line="240" w:lineRule="auto"/>
        <w:ind w:left="426" w:right="-330"/>
        <w:rPr>
          <w:rFonts w:ascii="Arial" w:hAnsi="Arial" w:cs="Arial"/>
          <w:i/>
          <w:sz w:val="20"/>
          <w:szCs w:val="20"/>
        </w:rPr>
      </w:pPr>
      <w:r>
        <w:rPr>
          <w:rFonts w:ascii="Arial" w:hAnsi="Arial" w:cs="Arial"/>
          <w:sz w:val="20"/>
          <w:szCs w:val="20"/>
        </w:rPr>
        <w:t>30</w:t>
      </w:r>
      <w:r w:rsidR="00F56917" w:rsidRPr="001C2EDA">
        <w:rPr>
          <w:rFonts w:ascii="Arial" w:hAnsi="Arial" w:cs="Arial"/>
          <w:i/>
          <w:sz w:val="20"/>
          <w:szCs w:val="20"/>
        </w:rPr>
        <w:t xml:space="preserve"> (ECTS </w:t>
      </w:r>
      <w:r>
        <w:rPr>
          <w:rFonts w:ascii="Arial" w:hAnsi="Arial" w:cs="Arial"/>
          <w:i/>
          <w:sz w:val="20"/>
          <w:szCs w:val="20"/>
        </w:rPr>
        <w:t>15</w:t>
      </w:r>
      <w:r w:rsidR="00F56917" w:rsidRPr="001C2EDA">
        <w:rPr>
          <w:rFonts w:ascii="Arial" w:hAnsi="Arial" w:cs="Arial"/>
          <w:i/>
          <w:sz w:val="20"/>
          <w:szCs w:val="20"/>
        </w:rPr>
        <w:t>)</w:t>
      </w:r>
    </w:p>
    <w:p w:rsidR="00F56917" w:rsidRPr="007C74B4" w:rsidRDefault="00F56917" w:rsidP="00060C7D">
      <w:pPr>
        <w:spacing w:before="60" w:after="60" w:line="240" w:lineRule="auto"/>
        <w:ind w:left="426" w:right="-330"/>
        <w:rPr>
          <w:rFonts w:ascii="Arial" w:hAnsi="Arial" w:cs="Arial"/>
          <w:i/>
          <w:sz w:val="20"/>
          <w:szCs w:val="20"/>
        </w:rPr>
      </w:pPr>
    </w:p>
    <w:p w:rsidR="00060C7D" w:rsidRPr="001C2EDA" w:rsidRDefault="00060C7D" w:rsidP="00060C7D">
      <w:pPr>
        <w:numPr>
          <w:ilvl w:val="0"/>
          <w:numId w:val="2"/>
        </w:numPr>
        <w:spacing w:before="60" w:after="60" w:line="240" w:lineRule="auto"/>
        <w:ind w:left="426" w:right="-330" w:hanging="426"/>
        <w:jc w:val="both"/>
        <w:rPr>
          <w:rFonts w:ascii="Arial" w:hAnsi="Arial" w:cs="Arial"/>
          <w:b/>
          <w:sz w:val="20"/>
          <w:szCs w:val="20"/>
        </w:rPr>
      </w:pPr>
      <w:r w:rsidRPr="001C2EDA">
        <w:rPr>
          <w:rFonts w:ascii="Arial" w:hAnsi="Arial" w:cs="Arial"/>
          <w:b/>
          <w:sz w:val="20"/>
          <w:szCs w:val="20"/>
        </w:rPr>
        <w:t>Which term(s) the module is to be taught in (or other teaching pattern)</w:t>
      </w:r>
    </w:p>
    <w:p w:rsidR="00060C7D" w:rsidRPr="001C2EDA" w:rsidRDefault="00F56917" w:rsidP="00060C7D">
      <w:pPr>
        <w:spacing w:before="60" w:after="60" w:line="240" w:lineRule="auto"/>
        <w:ind w:left="426" w:right="-330"/>
        <w:rPr>
          <w:rFonts w:ascii="Arial" w:hAnsi="Arial" w:cs="Arial"/>
          <w:iCs/>
          <w:sz w:val="20"/>
          <w:szCs w:val="20"/>
        </w:rPr>
      </w:pPr>
      <w:r w:rsidRPr="001C2EDA">
        <w:rPr>
          <w:rFonts w:ascii="Arial" w:hAnsi="Arial" w:cs="Arial"/>
          <w:iCs/>
          <w:sz w:val="20"/>
          <w:szCs w:val="20"/>
        </w:rPr>
        <w:t xml:space="preserve">Autumn </w:t>
      </w:r>
      <w:r w:rsidR="004842C6">
        <w:rPr>
          <w:rFonts w:ascii="Arial" w:hAnsi="Arial" w:cs="Arial"/>
          <w:iCs/>
          <w:sz w:val="20"/>
          <w:szCs w:val="20"/>
        </w:rPr>
        <w:t>and</w:t>
      </w:r>
      <w:r w:rsidRPr="001C2EDA">
        <w:rPr>
          <w:rFonts w:ascii="Arial" w:hAnsi="Arial" w:cs="Arial"/>
          <w:iCs/>
          <w:sz w:val="20"/>
          <w:szCs w:val="20"/>
        </w:rPr>
        <w:t xml:space="preserve"> Spring</w:t>
      </w:r>
    </w:p>
    <w:p w:rsidR="00F56917" w:rsidRPr="00C04C95" w:rsidRDefault="00F56917" w:rsidP="00060C7D">
      <w:pPr>
        <w:spacing w:before="60" w:after="60" w:line="240" w:lineRule="auto"/>
        <w:ind w:left="426" w:right="-330"/>
        <w:rPr>
          <w:rFonts w:ascii="Arial" w:hAnsi="Arial" w:cs="Arial"/>
          <w:i/>
          <w:iCs/>
          <w:sz w:val="20"/>
          <w:szCs w:val="20"/>
        </w:rPr>
      </w:pPr>
    </w:p>
    <w:p w:rsidR="00060C7D" w:rsidRPr="001C2EDA" w:rsidRDefault="00060C7D" w:rsidP="00060C7D">
      <w:pPr>
        <w:numPr>
          <w:ilvl w:val="0"/>
          <w:numId w:val="2"/>
        </w:numPr>
        <w:spacing w:before="60" w:after="60" w:line="240" w:lineRule="auto"/>
        <w:ind w:left="426" w:right="-330" w:hanging="426"/>
        <w:jc w:val="both"/>
        <w:rPr>
          <w:rFonts w:ascii="Arial" w:hAnsi="Arial" w:cs="Arial"/>
          <w:b/>
          <w:sz w:val="20"/>
          <w:szCs w:val="20"/>
        </w:rPr>
      </w:pPr>
      <w:r w:rsidRPr="001C2EDA">
        <w:rPr>
          <w:rFonts w:ascii="Arial" w:hAnsi="Arial" w:cs="Arial"/>
          <w:b/>
          <w:sz w:val="20"/>
          <w:szCs w:val="20"/>
        </w:rPr>
        <w:t>Prerequisite and co-requisite modules</w:t>
      </w:r>
    </w:p>
    <w:p w:rsidR="00060C7D" w:rsidRPr="001C2EDA" w:rsidRDefault="004842C6" w:rsidP="00060C7D">
      <w:pPr>
        <w:spacing w:before="60" w:after="60" w:line="240" w:lineRule="auto"/>
        <w:ind w:left="426" w:right="-330"/>
        <w:rPr>
          <w:rFonts w:ascii="Arial" w:hAnsi="Arial" w:cs="Arial"/>
          <w:iCs/>
          <w:sz w:val="20"/>
          <w:szCs w:val="20"/>
        </w:rPr>
      </w:pPr>
      <w:r>
        <w:rPr>
          <w:rFonts w:ascii="Arial" w:hAnsi="Arial" w:cs="Arial"/>
          <w:iCs/>
          <w:sz w:val="20"/>
          <w:szCs w:val="20"/>
        </w:rPr>
        <w:t>None</w:t>
      </w:r>
    </w:p>
    <w:p w:rsidR="00F56917" w:rsidRPr="00C04C95" w:rsidRDefault="00F56917" w:rsidP="00060C7D">
      <w:pPr>
        <w:spacing w:before="60" w:after="60" w:line="240" w:lineRule="auto"/>
        <w:ind w:left="426" w:right="-330"/>
        <w:rPr>
          <w:rFonts w:ascii="Arial" w:hAnsi="Arial" w:cs="Arial"/>
          <w:i/>
          <w:iCs/>
          <w:sz w:val="20"/>
          <w:szCs w:val="20"/>
        </w:rPr>
      </w:pPr>
    </w:p>
    <w:p w:rsidR="00060C7D" w:rsidRPr="001C2EDA" w:rsidRDefault="00060C7D" w:rsidP="00060C7D">
      <w:pPr>
        <w:numPr>
          <w:ilvl w:val="0"/>
          <w:numId w:val="2"/>
        </w:numPr>
        <w:spacing w:before="60" w:after="60" w:line="240" w:lineRule="auto"/>
        <w:ind w:left="426" w:right="-330" w:hanging="426"/>
        <w:jc w:val="both"/>
        <w:rPr>
          <w:rFonts w:ascii="Arial" w:hAnsi="Arial" w:cs="Arial"/>
          <w:b/>
          <w:sz w:val="20"/>
          <w:szCs w:val="20"/>
        </w:rPr>
      </w:pPr>
      <w:r w:rsidRPr="001C2EDA">
        <w:rPr>
          <w:rFonts w:ascii="Arial" w:hAnsi="Arial" w:cs="Arial"/>
          <w:b/>
          <w:sz w:val="20"/>
          <w:szCs w:val="20"/>
        </w:rPr>
        <w:t>The programmes of study to which the module contributes</w:t>
      </w:r>
    </w:p>
    <w:p w:rsidR="00060C7D" w:rsidRDefault="004842C6" w:rsidP="00060C7D">
      <w:pPr>
        <w:spacing w:before="60" w:after="60" w:line="240" w:lineRule="auto"/>
        <w:ind w:left="426" w:right="-330"/>
        <w:rPr>
          <w:rFonts w:ascii="Arial" w:hAnsi="Arial" w:cs="Arial"/>
          <w:iCs/>
          <w:sz w:val="20"/>
          <w:szCs w:val="20"/>
        </w:rPr>
      </w:pPr>
      <w:r>
        <w:rPr>
          <w:rFonts w:ascii="Arial" w:hAnsi="Arial" w:cs="Arial"/>
          <w:iCs/>
          <w:sz w:val="20"/>
          <w:szCs w:val="20"/>
        </w:rPr>
        <w:t>BSc Sport and Exercise Science</w:t>
      </w:r>
    </w:p>
    <w:p w:rsidR="00842A7C" w:rsidRDefault="004842C6" w:rsidP="00060C7D">
      <w:pPr>
        <w:spacing w:before="60" w:after="60" w:line="240" w:lineRule="auto"/>
        <w:ind w:left="426" w:right="-330"/>
        <w:rPr>
          <w:rFonts w:ascii="Arial" w:hAnsi="Arial" w:cs="Arial"/>
          <w:iCs/>
          <w:sz w:val="20"/>
          <w:szCs w:val="20"/>
        </w:rPr>
      </w:pPr>
      <w:r>
        <w:rPr>
          <w:rFonts w:ascii="Arial" w:hAnsi="Arial" w:cs="Arial"/>
          <w:iCs/>
          <w:sz w:val="20"/>
          <w:szCs w:val="20"/>
        </w:rPr>
        <w:t>BSc Sport and Exercise for Health</w:t>
      </w:r>
    </w:p>
    <w:p w:rsidR="004842C6" w:rsidRPr="001C2EDA" w:rsidRDefault="004842C6" w:rsidP="00060C7D">
      <w:pPr>
        <w:spacing w:before="60" w:after="60" w:line="240" w:lineRule="auto"/>
        <w:ind w:left="426" w:right="-330"/>
        <w:rPr>
          <w:rFonts w:ascii="Arial" w:hAnsi="Arial" w:cs="Arial"/>
          <w:iCs/>
          <w:sz w:val="20"/>
          <w:szCs w:val="20"/>
        </w:rPr>
      </w:pPr>
      <w:r>
        <w:rPr>
          <w:rFonts w:ascii="Arial" w:hAnsi="Arial" w:cs="Arial"/>
          <w:iCs/>
          <w:sz w:val="20"/>
          <w:szCs w:val="20"/>
        </w:rPr>
        <w:t>MSci Applied Sport and Exercise Science</w:t>
      </w:r>
      <w:r w:rsidR="00DA24A1">
        <w:rPr>
          <w:rFonts w:ascii="Arial" w:hAnsi="Arial" w:cs="Arial"/>
          <w:iCs/>
          <w:sz w:val="20"/>
          <w:szCs w:val="20"/>
        </w:rPr>
        <w:t xml:space="preserve"> (to be validated Spring/Summer 2015)</w:t>
      </w:r>
    </w:p>
    <w:p w:rsidR="00060C7D" w:rsidRPr="00C04C95" w:rsidRDefault="00060C7D" w:rsidP="00060C7D">
      <w:pPr>
        <w:spacing w:before="60" w:after="60" w:line="240" w:lineRule="auto"/>
        <w:ind w:left="426" w:right="-330"/>
        <w:rPr>
          <w:rFonts w:ascii="Arial" w:hAnsi="Arial" w:cs="Arial"/>
          <w:i/>
          <w:iCs/>
          <w:sz w:val="20"/>
          <w:szCs w:val="20"/>
        </w:rPr>
      </w:pPr>
    </w:p>
    <w:p w:rsidR="00F56917" w:rsidRPr="001C2EDA" w:rsidRDefault="00060C7D" w:rsidP="00F56917">
      <w:pPr>
        <w:numPr>
          <w:ilvl w:val="0"/>
          <w:numId w:val="2"/>
        </w:numPr>
        <w:spacing w:before="60" w:after="60" w:line="240" w:lineRule="auto"/>
        <w:ind w:left="426" w:right="-330" w:hanging="426"/>
        <w:jc w:val="both"/>
        <w:rPr>
          <w:rFonts w:ascii="Arial" w:hAnsi="Arial" w:cs="Arial"/>
          <w:b/>
          <w:sz w:val="20"/>
          <w:szCs w:val="20"/>
        </w:rPr>
      </w:pPr>
      <w:r w:rsidRPr="001C2EDA">
        <w:rPr>
          <w:rFonts w:ascii="Arial" w:hAnsi="Arial" w:cs="Arial"/>
          <w:b/>
          <w:sz w:val="20"/>
          <w:szCs w:val="20"/>
        </w:rPr>
        <w:t xml:space="preserve">The intended subject specific learning outcomes </w:t>
      </w:r>
    </w:p>
    <w:p w:rsidR="004842C6" w:rsidRPr="004842C6" w:rsidRDefault="004842C6" w:rsidP="004842C6">
      <w:pPr>
        <w:spacing w:before="60" w:after="60" w:line="240" w:lineRule="auto"/>
        <w:ind w:left="426" w:right="-330"/>
        <w:rPr>
          <w:rFonts w:ascii="Arial" w:hAnsi="Arial" w:cs="Arial"/>
        </w:rPr>
      </w:pPr>
      <w:r w:rsidRPr="004842C6">
        <w:rPr>
          <w:rFonts w:ascii="Arial" w:hAnsi="Arial" w:cs="Arial"/>
        </w:rPr>
        <w:t>On completion of this module, students will be able to:</w:t>
      </w:r>
    </w:p>
    <w:p w:rsidR="004842C6" w:rsidRDefault="004842C6" w:rsidP="004842C6">
      <w:pPr>
        <w:pStyle w:val="ListParagraph"/>
        <w:numPr>
          <w:ilvl w:val="0"/>
          <w:numId w:val="9"/>
        </w:numPr>
        <w:spacing w:before="60" w:after="60" w:line="240" w:lineRule="auto"/>
        <w:ind w:right="-330"/>
        <w:rPr>
          <w:rFonts w:ascii="Arial" w:hAnsi="Arial" w:cs="Arial"/>
        </w:rPr>
      </w:pPr>
      <w:r>
        <w:rPr>
          <w:rFonts w:ascii="Arial" w:hAnsi="Arial" w:cs="Arial"/>
        </w:rPr>
        <w:t>Demonstrate</w:t>
      </w:r>
      <w:r w:rsidRPr="004842C6">
        <w:rPr>
          <w:rFonts w:ascii="Arial" w:hAnsi="Arial" w:cs="Arial"/>
        </w:rPr>
        <w:t xml:space="preserve"> a detailed understanding of physiological systems relevant to exercise - muscle, cardiovascular, thermoregulation, respiratory</w:t>
      </w:r>
      <w:r>
        <w:rPr>
          <w:rFonts w:ascii="Arial" w:hAnsi="Arial" w:cs="Arial"/>
        </w:rPr>
        <w:t>;</w:t>
      </w:r>
      <w:r w:rsidRPr="004842C6">
        <w:rPr>
          <w:rFonts w:ascii="Arial" w:hAnsi="Arial" w:cs="Arial"/>
        </w:rPr>
        <w:t xml:space="preserve"> </w:t>
      </w:r>
    </w:p>
    <w:p w:rsidR="004842C6" w:rsidRDefault="004842C6" w:rsidP="004842C6">
      <w:pPr>
        <w:pStyle w:val="ListParagraph"/>
        <w:numPr>
          <w:ilvl w:val="0"/>
          <w:numId w:val="9"/>
        </w:numPr>
        <w:spacing w:before="60" w:after="60" w:line="240" w:lineRule="auto"/>
        <w:ind w:right="-330"/>
        <w:rPr>
          <w:rFonts w:ascii="Arial" w:hAnsi="Arial" w:cs="Arial"/>
        </w:rPr>
      </w:pPr>
      <w:r>
        <w:rPr>
          <w:rFonts w:ascii="Arial" w:hAnsi="Arial" w:cs="Arial"/>
        </w:rPr>
        <w:t>Demonstrate</w:t>
      </w:r>
      <w:r w:rsidRPr="004842C6">
        <w:rPr>
          <w:rFonts w:ascii="Arial" w:hAnsi="Arial" w:cs="Arial"/>
        </w:rPr>
        <w:t xml:space="preserve"> a detailed understanding of the regulation, adjustment and integration of specific physiological systems to the challenge of exercise</w:t>
      </w:r>
      <w:r>
        <w:rPr>
          <w:rFonts w:ascii="Arial" w:hAnsi="Arial" w:cs="Arial"/>
        </w:rPr>
        <w:t>;</w:t>
      </w:r>
      <w:r w:rsidRPr="004842C6">
        <w:rPr>
          <w:rFonts w:ascii="Arial" w:hAnsi="Arial" w:cs="Arial"/>
        </w:rPr>
        <w:t xml:space="preserve"> </w:t>
      </w:r>
    </w:p>
    <w:p w:rsidR="004842C6" w:rsidRDefault="004842C6" w:rsidP="004842C6">
      <w:pPr>
        <w:pStyle w:val="ListParagraph"/>
        <w:numPr>
          <w:ilvl w:val="0"/>
          <w:numId w:val="9"/>
        </w:numPr>
        <w:spacing w:before="60" w:after="60" w:line="240" w:lineRule="auto"/>
        <w:ind w:right="-330"/>
        <w:rPr>
          <w:rFonts w:ascii="Arial" w:hAnsi="Arial" w:cs="Arial"/>
        </w:rPr>
      </w:pPr>
      <w:r>
        <w:rPr>
          <w:rFonts w:ascii="Arial" w:hAnsi="Arial" w:cs="Arial"/>
        </w:rPr>
        <w:t>Discuss</w:t>
      </w:r>
      <w:r w:rsidRPr="004842C6">
        <w:rPr>
          <w:rFonts w:ascii="Arial" w:hAnsi="Arial" w:cs="Arial"/>
        </w:rPr>
        <w:t xml:space="preserve"> the adaptation of specific ph</w:t>
      </w:r>
      <w:r>
        <w:rPr>
          <w:rFonts w:ascii="Arial" w:hAnsi="Arial" w:cs="Arial"/>
        </w:rPr>
        <w:t>ysiological systems to training;</w:t>
      </w:r>
      <w:r w:rsidRPr="004842C6">
        <w:rPr>
          <w:rFonts w:ascii="Arial" w:hAnsi="Arial" w:cs="Arial"/>
        </w:rPr>
        <w:t xml:space="preserve">   </w:t>
      </w:r>
    </w:p>
    <w:p w:rsidR="004842C6" w:rsidRPr="004842C6" w:rsidRDefault="004842C6" w:rsidP="004842C6">
      <w:pPr>
        <w:pStyle w:val="ListParagraph"/>
        <w:numPr>
          <w:ilvl w:val="0"/>
          <w:numId w:val="9"/>
        </w:numPr>
        <w:spacing w:before="60" w:after="60" w:line="240" w:lineRule="auto"/>
        <w:ind w:right="-330"/>
        <w:rPr>
          <w:rFonts w:ascii="Arial" w:hAnsi="Arial" w:cs="Arial"/>
        </w:rPr>
      </w:pPr>
      <w:r>
        <w:rPr>
          <w:rFonts w:ascii="Arial" w:hAnsi="Arial" w:cs="Arial"/>
        </w:rPr>
        <w:t>Demonstrate</w:t>
      </w:r>
      <w:r w:rsidRPr="004842C6">
        <w:rPr>
          <w:rFonts w:ascii="Arial" w:hAnsi="Arial" w:cs="Arial"/>
        </w:rPr>
        <w:t xml:space="preserve"> competence in a range of physiology practicals and defined set of experimental and statistical techniques.  </w:t>
      </w:r>
    </w:p>
    <w:p w:rsidR="00060C7D" w:rsidRPr="00F56917" w:rsidRDefault="00060C7D" w:rsidP="00060C7D">
      <w:pPr>
        <w:spacing w:before="60" w:after="60" w:line="240" w:lineRule="auto"/>
        <w:ind w:left="426" w:right="-330"/>
        <w:rPr>
          <w:rFonts w:ascii="Arial" w:hAnsi="Arial" w:cs="Arial"/>
          <w:b/>
          <w:iCs/>
          <w:sz w:val="20"/>
          <w:szCs w:val="20"/>
        </w:rPr>
      </w:pPr>
    </w:p>
    <w:p w:rsidR="00060C7D" w:rsidRPr="00C04C95" w:rsidRDefault="00060C7D" w:rsidP="00060C7D">
      <w:pPr>
        <w:spacing w:before="60" w:after="60" w:line="240" w:lineRule="auto"/>
        <w:ind w:left="360" w:right="-330"/>
        <w:rPr>
          <w:rFonts w:ascii="Arial" w:hAnsi="Arial" w:cs="Arial"/>
          <w:i/>
          <w:sz w:val="20"/>
          <w:szCs w:val="20"/>
        </w:rPr>
      </w:pPr>
    </w:p>
    <w:p w:rsidR="00F56917" w:rsidRPr="001C2EDA" w:rsidRDefault="00060C7D" w:rsidP="00F56917">
      <w:pPr>
        <w:numPr>
          <w:ilvl w:val="0"/>
          <w:numId w:val="2"/>
        </w:numPr>
        <w:spacing w:before="60" w:after="60" w:line="240" w:lineRule="auto"/>
        <w:ind w:left="426" w:right="-330" w:hanging="426"/>
        <w:jc w:val="both"/>
        <w:rPr>
          <w:rFonts w:ascii="Arial" w:hAnsi="Arial" w:cs="Arial"/>
          <w:b/>
          <w:sz w:val="20"/>
          <w:szCs w:val="20"/>
        </w:rPr>
      </w:pPr>
      <w:r w:rsidRPr="001C2EDA">
        <w:rPr>
          <w:rFonts w:ascii="Arial" w:hAnsi="Arial" w:cs="Arial"/>
          <w:b/>
          <w:sz w:val="20"/>
          <w:szCs w:val="20"/>
        </w:rPr>
        <w:t xml:space="preserve">The intended generic learning outcomes </w:t>
      </w:r>
    </w:p>
    <w:p w:rsidR="004842C6" w:rsidRDefault="004842C6" w:rsidP="004842C6">
      <w:pPr>
        <w:pStyle w:val="ListParagraph"/>
        <w:numPr>
          <w:ilvl w:val="0"/>
          <w:numId w:val="10"/>
        </w:numPr>
        <w:spacing w:before="60" w:after="60" w:line="240" w:lineRule="auto"/>
        <w:ind w:right="-330"/>
        <w:rPr>
          <w:rFonts w:ascii="Arial" w:hAnsi="Arial" w:cs="Arial"/>
        </w:rPr>
      </w:pPr>
      <w:r w:rsidRPr="004842C6">
        <w:rPr>
          <w:rFonts w:ascii="Arial" w:hAnsi="Arial" w:cs="Arial"/>
        </w:rPr>
        <w:t>Communication and presentation skills - via the use of student lead practicals and presentations on a variety of subject specific material with both ind</w:t>
      </w:r>
      <w:r>
        <w:rPr>
          <w:rFonts w:ascii="Arial" w:hAnsi="Arial" w:cs="Arial"/>
        </w:rPr>
        <w:t>ividual and group settings used;</w:t>
      </w:r>
      <w:r w:rsidRPr="004842C6">
        <w:rPr>
          <w:rFonts w:ascii="Arial" w:hAnsi="Arial" w:cs="Arial"/>
        </w:rPr>
        <w:t xml:space="preserve">  </w:t>
      </w:r>
    </w:p>
    <w:p w:rsidR="004842C6" w:rsidRDefault="004842C6" w:rsidP="004842C6">
      <w:pPr>
        <w:pStyle w:val="ListParagraph"/>
        <w:numPr>
          <w:ilvl w:val="0"/>
          <w:numId w:val="10"/>
        </w:numPr>
        <w:spacing w:before="60" w:after="60" w:line="240" w:lineRule="auto"/>
        <w:ind w:right="-330"/>
        <w:rPr>
          <w:rFonts w:ascii="Arial" w:hAnsi="Arial" w:cs="Arial"/>
        </w:rPr>
      </w:pPr>
      <w:r w:rsidRPr="004842C6">
        <w:rPr>
          <w:rFonts w:ascii="Arial" w:hAnsi="Arial" w:cs="Arial"/>
        </w:rPr>
        <w:t>Numeracy &amp; Information Technology – evidenced via working with formulae necessary to identify work rates, training zones, and for the study of parameters of human physiological function &amp; through the preparation for presentations (including importing of graphics, word</w:t>
      </w:r>
      <w:r>
        <w:rPr>
          <w:rFonts w:ascii="Arial" w:hAnsi="Arial" w:cs="Arial"/>
        </w:rPr>
        <w:t xml:space="preserve"> processing, internet searches);</w:t>
      </w:r>
      <w:r w:rsidRPr="004842C6">
        <w:rPr>
          <w:rFonts w:ascii="Arial" w:hAnsi="Arial" w:cs="Arial"/>
        </w:rPr>
        <w:t xml:space="preserve">  </w:t>
      </w:r>
    </w:p>
    <w:p w:rsidR="004842C6" w:rsidRDefault="004842C6" w:rsidP="004842C6">
      <w:pPr>
        <w:pStyle w:val="ListParagraph"/>
        <w:numPr>
          <w:ilvl w:val="0"/>
          <w:numId w:val="10"/>
        </w:numPr>
        <w:spacing w:before="60" w:after="60" w:line="240" w:lineRule="auto"/>
        <w:ind w:right="-330"/>
        <w:rPr>
          <w:rFonts w:ascii="Arial" w:hAnsi="Arial" w:cs="Arial"/>
        </w:rPr>
      </w:pPr>
      <w:r w:rsidRPr="004842C6">
        <w:rPr>
          <w:rFonts w:ascii="Arial" w:hAnsi="Arial" w:cs="Arial"/>
        </w:rPr>
        <w:t>Interactive group skills – evidenced through conducting student lead presentations and tasks as well as through undertaking group practical sessions</w:t>
      </w:r>
      <w:r>
        <w:rPr>
          <w:rFonts w:ascii="Arial" w:hAnsi="Arial" w:cs="Arial"/>
        </w:rPr>
        <w:t>;</w:t>
      </w:r>
      <w:r w:rsidRPr="004842C6">
        <w:rPr>
          <w:rFonts w:ascii="Arial" w:hAnsi="Arial" w:cs="Arial"/>
        </w:rPr>
        <w:t xml:space="preserve">  </w:t>
      </w:r>
    </w:p>
    <w:p w:rsidR="004842C6" w:rsidRDefault="004842C6" w:rsidP="004842C6">
      <w:pPr>
        <w:pStyle w:val="ListParagraph"/>
        <w:numPr>
          <w:ilvl w:val="0"/>
          <w:numId w:val="10"/>
        </w:numPr>
        <w:spacing w:before="60" w:after="60" w:line="240" w:lineRule="auto"/>
        <w:ind w:right="-330"/>
        <w:rPr>
          <w:rFonts w:ascii="Arial" w:hAnsi="Arial" w:cs="Arial"/>
        </w:rPr>
      </w:pPr>
      <w:r w:rsidRPr="004842C6">
        <w:rPr>
          <w:rFonts w:ascii="Arial" w:hAnsi="Arial" w:cs="Arial"/>
        </w:rPr>
        <w:t>Problem solving – achieved through the prescription of correct training loads and workloads for sport performers that student</w:t>
      </w:r>
      <w:r>
        <w:rPr>
          <w:rFonts w:ascii="Arial" w:hAnsi="Arial" w:cs="Arial"/>
        </w:rPr>
        <w:t>s may deal with;</w:t>
      </w:r>
      <w:r w:rsidRPr="004842C6">
        <w:rPr>
          <w:rFonts w:ascii="Arial" w:hAnsi="Arial" w:cs="Arial"/>
        </w:rPr>
        <w:t xml:space="preserve">   </w:t>
      </w:r>
    </w:p>
    <w:p w:rsidR="004842C6" w:rsidRDefault="004842C6" w:rsidP="004842C6">
      <w:pPr>
        <w:pStyle w:val="ListParagraph"/>
        <w:numPr>
          <w:ilvl w:val="0"/>
          <w:numId w:val="10"/>
        </w:numPr>
        <w:spacing w:before="60" w:after="60" w:line="240" w:lineRule="auto"/>
        <w:ind w:right="-330"/>
        <w:rPr>
          <w:rFonts w:ascii="Arial" w:hAnsi="Arial" w:cs="Arial"/>
        </w:rPr>
      </w:pPr>
      <w:r w:rsidRPr="004842C6">
        <w:rPr>
          <w:rFonts w:ascii="Arial" w:hAnsi="Arial" w:cs="Arial"/>
        </w:rPr>
        <w:t>Ability to self-appraise and reflect on practice – evidenced within the evaluation section of the l</w:t>
      </w:r>
      <w:r>
        <w:rPr>
          <w:rFonts w:ascii="Arial" w:hAnsi="Arial" w:cs="Arial"/>
        </w:rPr>
        <w:t>ab report coursework assignment;</w:t>
      </w:r>
      <w:r w:rsidRPr="004842C6">
        <w:rPr>
          <w:rFonts w:ascii="Arial" w:hAnsi="Arial" w:cs="Arial"/>
        </w:rPr>
        <w:t xml:space="preserve">  </w:t>
      </w:r>
    </w:p>
    <w:p w:rsidR="00060C7D" w:rsidRPr="004842C6" w:rsidRDefault="004842C6" w:rsidP="004842C6">
      <w:pPr>
        <w:pStyle w:val="ListParagraph"/>
        <w:numPr>
          <w:ilvl w:val="0"/>
          <w:numId w:val="10"/>
        </w:numPr>
        <w:spacing w:before="60" w:after="60" w:line="240" w:lineRule="auto"/>
        <w:ind w:right="-330"/>
        <w:rPr>
          <w:rFonts w:ascii="Arial" w:hAnsi="Arial" w:cs="Arial"/>
        </w:rPr>
      </w:pPr>
      <w:r w:rsidRPr="004842C6">
        <w:rPr>
          <w:rFonts w:ascii="Arial" w:hAnsi="Arial" w:cs="Arial"/>
        </w:rPr>
        <w:t>Ability to plan and manage learning - th</w:t>
      </w:r>
      <w:r>
        <w:rPr>
          <w:rFonts w:ascii="Arial" w:hAnsi="Arial" w:cs="Arial"/>
        </w:rPr>
        <w:t>rough completing the extra self-</w:t>
      </w:r>
      <w:r w:rsidRPr="004842C6">
        <w:rPr>
          <w:rFonts w:ascii="Arial" w:hAnsi="Arial" w:cs="Arial"/>
        </w:rPr>
        <w:t xml:space="preserve">directed study necessary to successfully complete the required assignments and tasks set during this module.  </w:t>
      </w:r>
      <w:r w:rsidR="00060C7D" w:rsidRPr="004842C6">
        <w:rPr>
          <w:rFonts w:ascii="Arial" w:hAnsi="Arial" w:cs="Arial"/>
          <w:sz w:val="20"/>
          <w:szCs w:val="20"/>
        </w:rPr>
        <w:t xml:space="preserve"> </w:t>
      </w:r>
    </w:p>
    <w:p w:rsidR="004842C6" w:rsidRPr="004842C6" w:rsidRDefault="004842C6" w:rsidP="004842C6">
      <w:pPr>
        <w:pStyle w:val="ListParagraph"/>
        <w:spacing w:before="60" w:after="60" w:line="240" w:lineRule="auto"/>
        <w:ind w:left="786" w:right="-330"/>
        <w:rPr>
          <w:rFonts w:ascii="Arial" w:hAnsi="Arial" w:cs="Arial"/>
        </w:rPr>
      </w:pPr>
    </w:p>
    <w:p w:rsidR="00F56917" w:rsidRPr="001C2EDA" w:rsidRDefault="00060C7D" w:rsidP="001C2EDA">
      <w:pPr>
        <w:numPr>
          <w:ilvl w:val="0"/>
          <w:numId w:val="2"/>
        </w:numPr>
        <w:spacing w:before="60" w:after="60" w:line="240" w:lineRule="auto"/>
        <w:ind w:left="426" w:right="-330" w:hanging="426"/>
        <w:jc w:val="both"/>
        <w:rPr>
          <w:rFonts w:ascii="Arial" w:hAnsi="Arial" w:cs="Arial"/>
          <w:b/>
          <w:sz w:val="20"/>
          <w:szCs w:val="20"/>
        </w:rPr>
      </w:pPr>
      <w:r w:rsidRPr="001C2EDA">
        <w:rPr>
          <w:rFonts w:ascii="Arial" w:hAnsi="Arial" w:cs="Arial"/>
          <w:b/>
          <w:sz w:val="20"/>
          <w:szCs w:val="20"/>
        </w:rPr>
        <w:t>A synopsis of the curriculum</w:t>
      </w:r>
    </w:p>
    <w:p w:rsidR="004842C6" w:rsidRPr="003E1136" w:rsidRDefault="00F56917" w:rsidP="004842C6">
      <w:pPr>
        <w:ind w:left="426"/>
        <w:jc w:val="both"/>
        <w:rPr>
          <w:rFonts w:ascii="Arial" w:hAnsi="Arial" w:cs="Arial"/>
        </w:rPr>
      </w:pPr>
      <w:r w:rsidRPr="003E1136">
        <w:rPr>
          <w:rFonts w:ascii="Arial" w:hAnsi="Arial" w:cs="Arial"/>
        </w:rPr>
        <w:t>Indicative content includes:</w:t>
      </w:r>
    </w:p>
    <w:p w:rsidR="004842C6" w:rsidRPr="004842C6" w:rsidRDefault="004842C6" w:rsidP="004842C6">
      <w:pPr>
        <w:spacing w:before="60" w:after="0" w:line="240" w:lineRule="auto"/>
        <w:ind w:left="426" w:right="-330"/>
        <w:rPr>
          <w:rFonts w:ascii="Arial" w:hAnsi="Arial" w:cs="Arial"/>
          <w:iCs/>
          <w:sz w:val="20"/>
          <w:szCs w:val="20"/>
        </w:rPr>
      </w:pPr>
      <w:r w:rsidRPr="004842C6">
        <w:rPr>
          <w:rFonts w:ascii="Arial" w:hAnsi="Arial" w:cs="Arial"/>
          <w:iCs/>
          <w:sz w:val="20"/>
          <w:szCs w:val="20"/>
        </w:rPr>
        <w:t xml:space="preserve">Energy metabolism during exercise </w:t>
      </w:r>
    </w:p>
    <w:p w:rsidR="004842C6" w:rsidRPr="004842C6" w:rsidRDefault="004842C6" w:rsidP="004842C6">
      <w:pPr>
        <w:spacing w:before="60" w:after="0" w:line="240" w:lineRule="auto"/>
        <w:ind w:left="426" w:right="-330"/>
        <w:rPr>
          <w:rFonts w:ascii="Arial" w:hAnsi="Arial" w:cs="Arial"/>
          <w:iCs/>
          <w:sz w:val="20"/>
          <w:szCs w:val="20"/>
        </w:rPr>
      </w:pPr>
      <w:r w:rsidRPr="004842C6">
        <w:rPr>
          <w:rFonts w:ascii="Arial" w:hAnsi="Arial" w:cs="Arial"/>
          <w:iCs/>
          <w:sz w:val="20"/>
          <w:szCs w:val="20"/>
        </w:rPr>
        <w:t>Oxygen uptake during exercise and recovery</w:t>
      </w:r>
    </w:p>
    <w:p w:rsidR="004842C6" w:rsidRPr="004842C6" w:rsidRDefault="004842C6" w:rsidP="004842C6">
      <w:pPr>
        <w:spacing w:before="60" w:after="0" w:line="240" w:lineRule="auto"/>
        <w:ind w:left="426" w:right="-330"/>
        <w:rPr>
          <w:rFonts w:ascii="Arial" w:hAnsi="Arial" w:cs="Arial"/>
          <w:iCs/>
          <w:sz w:val="20"/>
          <w:szCs w:val="20"/>
        </w:rPr>
      </w:pPr>
      <w:r w:rsidRPr="004842C6">
        <w:rPr>
          <w:rFonts w:ascii="Arial" w:hAnsi="Arial" w:cs="Arial"/>
          <w:iCs/>
          <w:sz w:val="20"/>
          <w:szCs w:val="20"/>
        </w:rPr>
        <w:t>Control of ventilation during exercise and rest</w:t>
      </w:r>
    </w:p>
    <w:p w:rsidR="004842C6" w:rsidRPr="004842C6" w:rsidRDefault="004842C6" w:rsidP="004842C6">
      <w:pPr>
        <w:spacing w:before="60" w:after="0" w:line="240" w:lineRule="auto"/>
        <w:ind w:left="426" w:right="-330"/>
        <w:rPr>
          <w:rFonts w:ascii="Arial" w:hAnsi="Arial" w:cs="Arial"/>
          <w:iCs/>
          <w:sz w:val="20"/>
          <w:szCs w:val="20"/>
        </w:rPr>
      </w:pPr>
      <w:r w:rsidRPr="004842C6">
        <w:rPr>
          <w:rFonts w:ascii="Arial" w:hAnsi="Arial" w:cs="Arial"/>
          <w:iCs/>
          <w:sz w:val="20"/>
          <w:szCs w:val="20"/>
        </w:rPr>
        <w:t xml:space="preserve">The role of lactate during exercise including the lactate and ventilatory thresholds </w:t>
      </w:r>
    </w:p>
    <w:p w:rsidR="004842C6" w:rsidRPr="004842C6" w:rsidRDefault="004842C6" w:rsidP="004842C6">
      <w:pPr>
        <w:spacing w:before="60" w:after="0" w:line="240" w:lineRule="auto"/>
        <w:ind w:left="426" w:right="-330"/>
        <w:rPr>
          <w:rFonts w:ascii="Arial" w:hAnsi="Arial" w:cs="Arial"/>
          <w:iCs/>
          <w:sz w:val="20"/>
          <w:szCs w:val="20"/>
        </w:rPr>
      </w:pPr>
      <w:r w:rsidRPr="004842C6">
        <w:rPr>
          <w:rFonts w:ascii="Arial" w:hAnsi="Arial" w:cs="Arial"/>
          <w:iCs/>
          <w:sz w:val="20"/>
          <w:szCs w:val="20"/>
        </w:rPr>
        <w:t>Motor unit recruitment</w:t>
      </w:r>
    </w:p>
    <w:p w:rsidR="004842C6" w:rsidRPr="004842C6" w:rsidRDefault="004842C6" w:rsidP="004842C6">
      <w:pPr>
        <w:spacing w:before="60" w:after="0" w:line="240" w:lineRule="auto"/>
        <w:ind w:left="426" w:right="-330"/>
        <w:rPr>
          <w:rFonts w:ascii="Arial" w:hAnsi="Arial" w:cs="Arial"/>
          <w:iCs/>
          <w:sz w:val="20"/>
          <w:szCs w:val="20"/>
        </w:rPr>
      </w:pPr>
      <w:r w:rsidRPr="004842C6">
        <w:rPr>
          <w:rFonts w:ascii="Arial" w:hAnsi="Arial" w:cs="Arial"/>
          <w:iCs/>
          <w:sz w:val="20"/>
          <w:szCs w:val="20"/>
        </w:rPr>
        <w:t>Physiology of strength and anaerobic power</w:t>
      </w:r>
    </w:p>
    <w:p w:rsidR="004842C6" w:rsidRPr="004842C6" w:rsidRDefault="004842C6" w:rsidP="004842C6">
      <w:pPr>
        <w:spacing w:before="60" w:after="0" w:line="240" w:lineRule="auto"/>
        <w:ind w:left="426" w:right="-330"/>
        <w:rPr>
          <w:rFonts w:ascii="Arial" w:hAnsi="Arial" w:cs="Arial"/>
          <w:iCs/>
          <w:sz w:val="20"/>
          <w:szCs w:val="20"/>
        </w:rPr>
      </w:pPr>
      <w:r w:rsidRPr="004842C6">
        <w:rPr>
          <w:rFonts w:ascii="Arial" w:hAnsi="Arial" w:cs="Arial"/>
          <w:iCs/>
          <w:sz w:val="20"/>
          <w:szCs w:val="20"/>
        </w:rPr>
        <w:t>Metabolic and Neurological Mechanisms of Fatigue</w:t>
      </w:r>
    </w:p>
    <w:p w:rsidR="00060C7D" w:rsidRDefault="004842C6" w:rsidP="004842C6">
      <w:pPr>
        <w:spacing w:before="60" w:after="0" w:line="240" w:lineRule="auto"/>
        <w:ind w:left="426" w:right="-330"/>
        <w:rPr>
          <w:rFonts w:ascii="Arial" w:hAnsi="Arial" w:cs="Arial"/>
          <w:iCs/>
          <w:sz w:val="20"/>
          <w:szCs w:val="20"/>
        </w:rPr>
      </w:pPr>
      <w:r w:rsidRPr="004842C6">
        <w:rPr>
          <w:rFonts w:ascii="Arial" w:hAnsi="Arial" w:cs="Arial"/>
          <w:iCs/>
          <w:sz w:val="20"/>
          <w:szCs w:val="20"/>
        </w:rPr>
        <w:t xml:space="preserve">Exercise at altitude </w:t>
      </w:r>
    </w:p>
    <w:p w:rsidR="004842C6" w:rsidRPr="004842C6" w:rsidRDefault="004842C6" w:rsidP="004842C6">
      <w:pPr>
        <w:spacing w:before="60" w:after="60" w:line="240" w:lineRule="auto"/>
        <w:ind w:left="426" w:right="-330"/>
        <w:rPr>
          <w:rFonts w:ascii="Arial" w:hAnsi="Arial" w:cs="Arial"/>
          <w:iCs/>
          <w:sz w:val="20"/>
          <w:szCs w:val="20"/>
        </w:rPr>
      </w:pPr>
    </w:p>
    <w:p w:rsidR="00F56917" w:rsidRPr="001C2EDA" w:rsidRDefault="00060C7D" w:rsidP="001C2EDA">
      <w:pPr>
        <w:numPr>
          <w:ilvl w:val="0"/>
          <w:numId w:val="2"/>
        </w:numPr>
        <w:spacing w:before="60" w:after="60" w:line="240" w:lineRule="auto"/>
        <w:ind w:left="426" w:right="-330" w:hanging="426"/>
        <w:jc w:val="both"/>
        <w:rPr>
          <w:rFonts w:ascii="Arial" w:hAnsi="Arial" w:cs="Arial"/>
          <w:b/>
          <w:sz w:val="20"/>
          <w:szCs w:val="20"/>
        </w:rPr>
      </w:pPr>
      <w:r w:rsidRPr="001C2EDA">
        <w:rPr>
          <w:rFonts w:ascii="Arial" w:hAnsi="Arial" w:cs="Arial"/>
          <w:b/>
          <w:sz w:val="20"/>
          <w:szCs w:val="20"/>
        </w:rPr>
        <w:t xml:space="preserve">Indicative Reading List </w:t>
      </w:r>
    </w:p>
    <w:p w:rsidR="00346816" w:rsidRPr="00346816" w:rsidRDefault="00346816" w:rsidP="00DA24A1">
      <w:pPr>
        <w:spacing w:before="60" w:after="60" w:line="240" w:lineRule="auto"/>
        <w:ind w:left="426" w:right="-330"/>
        <w:rPr>
          <w:rFonts w:ascii="Arial" w:hAnsi="Arial" w:cs="Arial"/>
        </w:rPr>
      </w:pPr>
      <w:r w:rsidRPr="00346816">
        <w:rPr>
          <w:rFonts w:ascii="Arial" w:hAnsi="Arial" w:cs="Arial"/>
        </w:rPr>
        <w:t>McArdle, W. D., Katch, F.I. &amp; Katch, V.L</w:t>
      </w:r>
      <w:r>
        <w:rPr>
          <w:rFonts w:ascii="Arial" w:hAnsi="Arial" w:cs="Arial"/>
        </w:rPr>
        <w:t xml:space="preserve">. (2010). Exercise Physiology: </w:t>
      </w:r>
      <w:r w:rsidRPr="00346816">
        <w:rPr>
          <w:rFonts w:ascii="Arial" w:hAnsi="Arial" w:cs="Arial"/>
        </w:rPr>
        <w:t>Energy, Nutrition, and Human Perfor</w:t>
      </w:r>
      <w:r>
        <w:rPr>
          <w:rFonts w:ascii="Arial" w:hAnsi="Arial" w:cs="Arial"/>
        </w:rPr>
        <w:t>mance. 7th edn. Balitmore, USA:</w:t>
      </w:r>
      <w:r w:rsidRPr="00346816">
        <w:rPr>
          <w:rFonts w:ascii="Arial" w:hAnsi="Arial" w:cs="Arial"/>
        </w:rPr>
        <w:t>Lippincott, Williams and Wilkins.</w:t>
      </w:r>
    </w:p>
    <w:p w:rsidR="00346816" w:rsidRPr="00346816" w:rsidRDefault="00346816" w:rsidP="00DA24A1">
      <w:pPr>
        <w:spacing w:before="60" w:after="60" w:line="240" w:lineRule="auto"/>
        <w:ind w:left="426" w:right="-330"/>
        <w:rPr>
          <w:rFonts w:ascii="Arial" w:hAnsi="Arial" w:cs="Arial"/>
        </w:rPr>
      </w:pPr>
      <w:r w:rsidRPr="00346816">
        <w:rPr>
          <w:rFonts w:ascii="Arial" w:hAnsi="Arial" w:cs="Arial"/>
        </w:rPr>
        <w:t>Fallowfield, J.L., Hale</w:t>
      </w:r>
      <w:r>
        <w:rPr>
          <w:rFonts w:ascii="Arial" w:hAnsi="Arial" w:cs="Arial"/>
        </w:rPr>
        <w:t>, B.J. &amp; Wilkinson, D.M. (2005).</w:t>
      </w:r>
      <w:r w:rsidRPr="00346816">
        <w:rPr>
          <w:rFonts w:ascii="Arial" w:hAnsi="Arial" w:cs="Arial"/>
        </w:rPr>
        <w:t xml:space="preserve"> Using statistics in sport </w:t>
      </w:r>
      <w:r>
        <w:rPr>
          <w:rFonts w:ascii="Arial" w:hAnsi="Arial" w:cs="Arial"/>
        </w:rPr>
        <w:t xml:space="preserve">and exercise science research. </w:t>
      </w:r>
      <w:r w:rsidRPr="00346816">
        <w:rPr>
          <w:rFonts w:ascii="Arial" w:hAnsi="Arial" w:cs="Arial"/>
        </w:rPr>
        <w:t xml:space="preserve">Chichester: Lotus Publishing. </w:t>
      </w:r>
    </w:p>
    <w:p w:rsidR="00346816" w:rsidRPr="00346816" w:rsidRDefault="00346816" w:rsidP="00DA24A1">
      <w:pPr>
        <w:spacing w:before="60" w:after="60" w:line="240" w:lineRule="auto"/>
        <w:ind w:right="-330" w:firstLine="426"/>
        <w:rPr>
          <w:rFonts w:ascii="Arial" w:hAnsi="Arial" w:cs="Arial"/>
        </w:rPr>
      </w:pPr>
      <w:r w:rsidRPr="00346816">
        <w:rPr>
          <w:rFonts w:ascii="Arial" w:hAnsi="Arial" w:cs="Arial"/>
        </w:rPr>
        <w:t>Gore, C. (2000). Physiological Tests for Elite Athletes. Illinois: Human Kinetics.</w:t>
      </w:r>
    </w:p>
    <w:p w:rsidR="00346816" w:rsidRPr="00346816" w:rsidRDefault="00346816" w:rsidP="00DA24A1">
      <w:pPr>
        <w:spacing w:before="60" w:after="60" w:line="240" w:lineRule="auto"/>
        <w:ind w:left="426" w:right="-330"/>
        <w:rPr>
          <w:rFonts w:ascii="Arial" w:hAnsi="Arial" w:cs="Arial"/>
        </w:rPr>
      </w:pPr>
      <w:r w:rsidRPr="00346816">
        <w:rPr>
          <w:rFonts w:ascii="Arial" w:hAnsi="Arial" w:cs="Arial"/>
        </w:rPr>
        <w:t>Thomas, J.R. &amp; Nelson, J.K. (2005). Research Methods in Physical Activity. (5th Ed.)  Champaign, Illinois: Human Kinetics.</w:t>
      </w:r>
    </w:p>
    <w:p w:rsidR="00060C7D" w:rsidRDefault="00346816" w:rsidP="00DA24A1">
      <w:pPr>
        <w:spacing w:before="60" w:after="60" w:line="240" w:lineRule="auto"/>
        <w:ind w:left="426" w:right="-330"/>
        <w:rPr>
          <w:rFonts w:ascii="Arial" w:hAnsi="Arial" w:cs="Arial"/>
        </w:rPr>
      </w:pPr>
      <w:r w:rsidRPr="00346816">
        <w:rPr>
          <w:rFonts w:ascii="Arial" w:hAnsi="Arial" w:cs="Arial"/>
        </w:rPr>
        <w:t>Winter, E.M., Jones, A.M., Davison, R.C., Bromley, P.D., &amp; Mercer, T.H. (2007). Sport &amp; Exercise Physiology Testing Guidelines (BASES) Volume One: Sport Testing. Oxon: Routledge.</w:t>
      </w:r>
    </w:p>
    <w:p w:rsidR="00346816" w:rsidRPr="00C04C95" w:rsidRDefault="00346816" w:rsidP="00346816">
      <w:pPr>
        <w:spacing w:before="60" w:after="60" w:line="240" w:lineRule="auto"/>
        <w:ind w:right="-330"/>
        <w:rPr>
          <w:rFonts w:ascii="Arial" w:hAnsi="Arial" w:cs="Arial"/>
          <w:i/>
          <w:iCs/>
          <w:sz w:val="20"/>
          <w:szCs w:val="20"/>
        </w:rPr>
      </w:pPr>
    </w:p>
    <w:p w:rsidR="000A74E2" w:rsidRPr="001C2EDA" w:rsidRDefault="00060C7D" w:rsidP="001C2EDA">
      <w:pPr>
        <w:numPr>
          <w:ilvl w:val="0"/>
          <w:numId w:val="2"/>
        </w:numPr>
        <w:spacing w:before="60" w:after="60" w:line="240" w:lineRule="auto"/>
        <w:ind w:left="426" w:right="-330" w:hanging="426"/>
        <w:jc w:val="both"/>
        <w:rPr>
          <w:rFonts w:ascii="Arial" w:hAnsi="Arial" w:cs="Arial"/>
          <w:b/>
          <w:sz w:val="20"/>
          <w:szCs w:val="20"/>
        </w:rPr>
      </w:pPr>
      <w:r w:rsidRPr="001C2EDA">
        <w:rPr>
          <w:rFonts w:ascii="Arial" w:hAnsi="Arial" w:cs="Arial"/>
          <w:b/>
          <w:sz w:val="20"/>
          <w:szCs w:val="20"/>
        </w:rPr>
        <w:t>Learning and Teaching Methods, including the nature and number of contact hours and the total study hours which will be expected of students, and how these relate to achievement of the intended module learning outcomes</w:t>
      </w:r>
    </w:p>
    <w:p w:rsidR="000A74E2" w:rsidRDefault="00346816" w:rsidP="00060C7D">
      <w:pPr>
        <w:spacing w:before="60" w:after="60" w:line="240" w:lineRule="auto"/>
        <w:ind w:left="426" w:right="-330"/>
        <w:rPr>
          <w:rFonts w:ascii="Arial" w:hAnsi="Arial" w:cs="Arial"/>
          <w:i/>
          <w:iCs/>
          <w:sz w:val="20"/>
          <w:szCs w:val="20"/>
        </w:rPr>
      </w:pPr>
      <w:r w:rsidRPr="00346816">
        <w:rPr>
          <w:rFonts w:ascii="Arial" w:hAnsi="Arial" w:cs="Arial"/>
        </w:rPr>
        <w:t>Total hours for the module will be 300. This will include</w:t>
      </w:r>
      <w:r w:rsidR="00DA24A1">
        <w:rPr>
          <w:rFonts w:ascii="Arial" w:hAnsi="Arial" w:cs="Arial"/>
        </w:rPr>
        <w:t xml:space="preserve"> a</w:t>
      </w:r>
      <w:r w:rsidRPr="00346816">
        <w:rPr>
          <w:rFonts w:ascii="Arial" w:hAnsi="Arial" w:cs="Arial"/>
        </w:rPr>
        <w:t xml:space="preserve"> 1 hour Lecture per week (20 weeks) and a 2 hour bi-weekly laboratory practical session. These contact hours will total 40 in which the intended learning outcomes will be covered. Theoretical considerations of a number of common assessment methods in exercise physiology are discussed with the practical application of these methods being used to provide experiential learning. An optional tutorial session will also be made available for 1 hour per week to allow students to discuss/receive further guidance any topic related to the course and its content. The </w:t>
      </w:r>
      <w:r w:rsidRPr="00346816">
        <w:rPr>
          <w:rFonts w:ascii="Arial" w:hAnsi="Arial" w:cs="Arial"/>
        </w:rPr>
        <w:lastRenderedPageBreak/>
        <w:t>remainder will be devoted to private study focused on wider reading to develop material received in lectures, preparation for future sessions and work towards assessment by coursework.</w:t>
      </w:r>
    </w:p>
    <w:p w:rsidR="00A21FFB" w:rsidRPr="00C04C95" w:rsidRDefault="00A21FFB" w:rsidP="00060C7D">
      <w:pPr>
        <w:spacing w:before="60" w:after="60" w:line="240" w:lineRule="auto"/>
        <w:ind w:left="426" w:right="-330"/>
        <w:rPr>
          <w:rFonts w:ascii="Arial" w:hAnsi="Arial" w:cs="Arial"/>
          <w:i/>
          <w:iCs/>
          <w:sz w:val="20"/>
          <w:szCs w:val="20"/>
        </w:rPr>
      </w:pPr>
    </w:p>
    <w:p w:rsidR="00060C7D" w:rsidRPr="001C2EDA" w:rsidRDefault="00060C7D" w:rsidP="00060C7D">
      <w:pPr>
        <w:numPr>
          <w:ilvl w:val="0"/>
          <w:numId w:val="2"/>
        </w:numPr>
        <w:spacing w:before="60" w:after="60" w:line="240" w:lineRule="auto"/>
        <w:ind w:left="426" w:right="-330" w:hanging="426"/>
        <w:jc w:val="both"/>
        <w:rPr>
          <w:rFonts w:ascii="Arial" w:hAnsi="Arial" w:cs="Arial"/>
          <w:b/>
          <w:sz w:val="20"/>
          <w:szCs w:val="20"/>
        </w:rPr>
      </w:pPr>
      <w:r w:rsidRPr="001C2EDA">
        <w:rPr>
          <w:rFonts w:ascii="Arial" w:hAnsi="Arial" w:cs="Arial"/>
          <w:b/>
          <w:sz w:val="20"/>
          <w:szCs w:val="20"/>
        </w:rPr>
        <w:t>Assessment methods and how these relate to testing achievement of the intended module learning outcomes</w:t>
      </w:r>
    </w:p>
    <w:p w:rsidR="00060C7D" w:rsidRDefault="00060C7D" w:rsidP="00060C7D">
      <w:pPr>
        <w:spacing w:before="60" w:after="60" w:line="240" w:lineRule="auto"/>
        <w:ind w:left="426" w:right="-330"/>
        <w:rPr>
          <w:rFonts w:ascii="Arial" w:hAnsi="Arial" w:cs="Arial"/>
          <w:i/>
          <w:iCs/>
          <w:sz w:val="20"/>
          <w:szCs w:val="20"/>
        </w:rPr>
      </w:pPr>
    </w:p>
    <w:tbl>
      <w:tblPr>
        <w:tblStyle w:val="TableGrid"/>
        <w:tblW w:w="0" w:type="auto"/>
        <w:tblInd w:w="426" w:type="dxa"/>
        <w:tblLook w:val="04A0" w:firstRow="1" w:lastRow="0" w:firstColumn="1" w:lastColumn="0" w:noHBand="0" w:noVBand="1"/>
      </w:tblPr>
      <w:tblGrid>
        <w:gridCol w:w="3084"/>
        <w:gridCol w:w="1560"/>
        <w:gridCol w:w="1754"/>
        <w:gridCol w:w="2133"/>
      </w:tblGrid>
      <w:tr w:rsidR="000A74E2" w:rsidTr="001C2EDA">
        <w:tc>
          <w:tcPr>
            <w:tcW w:w="3084" w:type="dxa"/>
          </w:tcPr>
          <w:p w:rsidR="000A74E2" w:rsidRDefault="000A74E2" w:rsidP="00D42583">
            <w:pPr>
              <w:tabs>
                <w:tab w:val="left" w:pos="426"/>
              </w:tabs>
              <w:spacing w:after="120"/>
              <w:jc w:val="both"/>
              <w:rPr>
                <w:rFonts w:ascii="Arial" w:hAnsi="Arial" w:cs="Arial"/>
              </w:rPr>
            </w:pPr>
            <w:r>
              <w:rPr>
                <w:rFonts w:ascii="Arial" w:hAnsi="Arial" w:cs="Arial"/>
              </w:rPr>
              <w:t>Assessment Type</w:t>
            </w:r>
          </w:p>
        </w:tc>
        <w:tc>
          <w:tcPr>
            <w:tcW w:w="1560" w:type="dxa"/>
          </w:tcPr>
          <w:p w:rsidR="000A74E2" w:rsidRDefault="000A74E2" w:rsidP="00D42583">
            <w:pPr>
              <w:tabs>
                <w:tab w:val="left" w:pos="426"/>
              </w:tabs>
              <w:spacing w:after="120"/>
              <w:jc w:val="both"/>
              <w:rPr>
                <w:rFonts w:ascii="Arial" w:hAnsi="Arial" w:cs="Arial"/>
              </w:rPr>
            </w:pPr>
            <w:r>
              <w:rPr>
                <w:rFonts w:ascii="Arial" w:hAnsi="Arial" w:cs="Arial"/>
              </w:rPr>
              <w:t>Weighting</w:t>
            </w:r>
          </w:p>
        </w:tc>
        <w:tc>
          <w:tcPr>
            <w:tcW w:w="1754" w:type="dxa"/>
          </w:tcPr>
          <w:p w:rsidR="000A74E2" w:rsidRDefault="000A74E2" w:rsidP="00D42583">
            <w:pPr>
              <w:tabs>
                <w:tab w:val="left" w:pos="426"/>
              </w:tabs>
              <w:spacing w:after="120"/>
              <w:jc w:val="both"/>
              <w:rPr>
                <w:rFonts w:ascii="Arial" w:hAnsi="Arial" w:cs="Arial"/>
              </w:rPr>
            </w:pPr>
            <w:r>
              <w:rPr>
                <w:rFonts w:ascii="Arial" w:hAnsi="Arial" w:cs="Arial"/>
              </w:rPr>
              <w:t>Qual Mark</w:t>
            </w:r>
          </w:p>
        </w:tc>
        <w:tc>
          <w:tcPr>
            <w:tcW w:w="2133" w:type="dxa"/>
          </w:tcPr>
          <w:p w:rsidR="000A74E2" w:rsidRDefault="000A74E2" w:rsidP="00D42583">
            <w:pPr>
              <w:tabs>
                <w:tab w:val="left" w:pos="426"/>
              </w:tabs>
              <w:spacing w:after="120"/>
              <w:jc w:val="both"/>
              <w:rPr>
                <w:rFonts w:ascii="Arial" w:hAnsi="Arial" w:cs="Arial"/>
              </w:rPr>
            </w:pPr>
            <w:r>
              <w:rPr>
                <w:rFonts w:ascii="Arial" w:hAnsi="Arial" w:cs="Arial"/>
              </w:rPr>
              <w:t>Learning Outcomes Assessed</w:t>
            </w:r>
          </w:p>
        </w:tc>
      </w:tr>
      <w:tr w:rsidR="000A74E2" w:rsidTr="001C2EDA">
        <w:tc>
          <w:tcPr>
            <w:tcW w:w="3084" w:type="dxa"/>
          </w:tcPr>
          <w:p w:rsidR="000A74E2" w:rsidRDefault="000A74E2" w:rsidP="00346816">
            <w:pPr>
              <w:tabs>
                <w:tab w:val="left" w:pos="426"/>
              </w:tabs>
              <w:spacing w:after="120"/>
              <w:jc w:val="both"/>
              <w:rPr>
                <w:rFonts w:ascii="Arial" w:hAnsi="Arial" w:cs="Arial"/>
              </w:rPr>
            </w:pPr>
            <w:r>
              <w:rPr>
                <w:rFonts w:ascii="Arial" w:hAnsi="Arial" w:cs="Arial"/>
              </w:rPr>
              <w:t>Coursework (</w:t>
            </w:r>
            <w:r w:rsidR="00346816">
              <w:rPr>
                <w:rFonts w:ascii="Arial" w:hAnsi="Arial" w:cs="Arial"/>
              </w:rPr>
              <w:t>Lab Report</w:t>
            </w:r>
            <w:r>
              <w:rPr>
                <w:rFonts w:ascii="Arial" w:hAnsi="Arial" w:cs="Arial"/>
              </w:rPr>
              <w:t>)</w:t>
            </w:r>
          </w:p>
        </w:tc>
        <w:tc>
          <w:tcPr>
            <w:tcW w:w="1560" w:type="dxa"/>
          </w:tcPr>
          <w:p w:rsidR="000A74E2" w:rsidRDefault="00346816" w:rsidP="00D42583">
            <w:pPr>
              <w:tabs>
                <w:tab w:val="left" w:pos="426"/>
              </w:tabs>
              <w:spacing w:after="120"/>
              <w:jc w:val="both"/>
              <w:rPr>
                <w:rFonts w:ascii="Arial" w:hAnsi="Arial" w:cs="Arial"/>
              </w:rPr>
            </w:pPr>
            <w:r>
              <w:rPr>
                <w:rFonts w:ascii="Arial" w:hAnsi="Arial" w:cs="Arial"/>
              </w:rPr>
              <w:t>40</w:t>
            </w:r>
            <w:r w:rsidR="000A74E2">
              <w:rPr>
                <w:rFonts w:ascii="Arial" w:hAnsi="Arial" w:cs="Arial"/>
              </w:rPr>
              <w:t>%</w:t>
            </w:r>
          </w:p>
        </w:tc>
        <w:tc>
          <w:tcPr>
            <w:tcW w:w="1754" w:type="dxa"/>
          </w:tcPr>
          <w:p w:rsidR="000A74E2" w:rsidRDefault="000A74E2" w:rsidP="00D42583">
            <w:pPr>
              <w:tabs>
                <w:tab w:val="left" w:pos="426"/>
              </w:tabs>
              <w:spacing w:after="120"/>
              <w:jc w:val="both"/>
              <w:rPr>
                <w:rFonts w:ascii="Arial" w:hAnsi="Arial" w:cs="Arial"/>
              </w:rPr>
            </w:pPr>
            <w:r>
              <w:rPr>
                <w:rFonts w:ascii="Arial" w:hAnsi="Arial" w:cs="Arial"/>
              </w:rPr>
              <w:t>40%</w:t>
            </w:r>
          </w:p>
        </w:tc>
        <w:tc>
          <w:tcPr>
            <w:tcW w:w="2133" w:type="dxa"/>
          </w:tcPr>
          <w:p w:rsidR="000A74E2" w:rsidRDefault="00346816" w:rsidP="00346816">
            <w:pPr>
              <w:tabs>
                <w:tab w:val="left" w:pos="426"/>
              </w:tabs>
              <w:spacing w:after="120"/>
              <w:jc w:val="both"/>
              <w:rPr>
                <w:rFonts w:ascii="Arial" w:hAnsi="Arial" w:cs="Arial"/>
              </w:rPr>
            </w:pPr>
            <w:r>
              <w:rPr>
                <w:rFonts w:ascii="Arial" w:hAnsi="Arial" w:cs="Arial"/>
              </w:rPr>
              <w:t>ILO’s: 11.1, 11.2, 11.3, 11.4</w:t>
            </w:r>
          </w:p>
          <w:p w:rsidR="00346816" w:rsidRDefault="00346816" w:rsidP="00346816">
            <w:pPr>
              <w:tabs>
                <w:tab w:val="left" w:pos="426"/>
              </w:tabs>
              <w:spacing w:after="120"/>
              <w:jc w:val="both"/>
              <w:rPr>
                <w:rFonts w:ascii="Arial" w:hAnsi="Arial" w:cs="Arial"/>
              </w:rPr>
            </w:pPr>
            <w:r>
              <w:rPr>
                <w:rFonts w:ascii="Arial" w:hAnsi="Arial" w:cs="Arial"/>
              </w:rPr>
              <w:t>GLO’s: 12.2, 12.4, 12.6</w:t>
            </w:r>
          </w:p>
        </w:tc>
      </w:tr>
      <w:tr w:rsidR="00346816" w:rsidTr="001C2EDA">
        <w:tc>
          <w:tcPr>
            <w:tcW w:w="3084" w:type="dxa"/>
          </w:tcPr>
          <w:p w:rsidR="00346816" w:rsidRDefault="00DA24A1" w:rsidP="00346816">
            <w:pPr>
              <w:tabs>
                <w:tab w:val="left" w:pos="426"/>
              </w:tabs>
              <w:spacing w:after="120"/>
              <w:jc w:val="both"/>
              <w:rPr>
                <w:rFonts w:ascii="Arial" w:hAnsi="Arial" w:cs="Arial"/>
              </w:rPr>
            </w:pPr>
            <w:r>
              <w:rPr>
                <w:rFonts w:ascii="Arial" w:hAnsi="Arial" w:cs="Arial"/>
              </w:rPr>
              <w:t xml:space="preserve">Coursework </w:t>
            </w:r>
            <w:r w:rsidR="00346816">
              <w:rPr>
                <w:rFonts w:ascii="Arial" w:hAnsi="Arial" w:cs="Arial"/>
              </w:rPr>
              <w:t>(Practical assessment)</w:t>
            </w:r>
          </w:p>
        </w:tc>
        <w:tc>
          <w:tcPr>
            <w:tcW w:w="1560" w:type="dxa"/>
          </w:tcPr>
          <w:p w:rsidR="00346816" w:rsidRDefault="00346816" w:rsidP="00D42583">
            <w:pPr>
              <w:tabs>
                <w:tab w:val="left" w:pos="426"/>
              </w:tabs>
              <w:spacing w:after="120"/>
              <w:jc w:val="both"/>
              <w:rPr>
                <w:rFonts w:ascii="Arial" w:hAnsi="Arial" w:cs="Arial"/>
              </w:rPr>
            </w:pPr>
            <w:r>
              <w:rPr>
                <w:rFonts w:ascii="Arial" w:hAnsi="Arial" w:cs="Arial"/>
              </w:rPr>
              <w:t>10%</w:t>
            </w:r>
          </w:p>
        </w:tc>
        <w:tc>
          <w:tcPr>
            <w:tcW w:w="1754" w:type="dxa"/>
          </w:tcPr>
          <w:p w:rsidR="00346816" w:rsidRDefault="00346816" w:rsidP="00D42583">
            <w:pPr>
              <w:tabs>
                <w:tab w:val="left" w:pos="426"/>
              </w:tabs>
              <w:spacing w:after="120"/>
              <w:jc w:val="both"/>
              <w:rPr>
                <w:rFonts w:ascii="Arial" w:hAnsi="Arial" w:cs="Arial"/>
              </w:rPr>
            </w:pPr>
            <w:r>
              <w:rPr>
                <w:rFonts w:ascii="Arial" w:hAnsi="Arial" w:cs="Arial"/>
              </w:rPr>
              <w:t>40%</w:t>
            </w:r>
          </w:p>
        </w:tc>
        <w:tc>
          <w:tcPr>
            <w:tcW w:w="2133" w:type="dxa"/>
          </w:tcPr>
          <w:p w:rsidR="00346816" w:rsidRDefault="00346816" w:rsidP="00A21FFB">
            <w:pPr>
              <w:tabs>
                <w:tab w:val="left" w:pos="426"/>
              </w:tabs>
              <w:spacing w:after="120"/>
              <w:jc w:val="both"/>
              <w:rPr>
                <w:rFonts w:ascii="Arial" w:hAnsi="Arial" w:cs="Arial"/>
              </w:rPr>
            </w:pPr>
            <w:r>
              <w:rPr>
                <w:rFonts w:ascii="Arial" w:hAnsi="Arial" w:cs="Arial"/>
              </w:rPr>
              <w:t>ILO’s: 11.4</w:t>
            </w:r>
          </w:p>
          <w:p w:rsidR="00346816" w:rsidRDefault="00346816" w:rsidP="00A21FFB">
            <w:pPr>
              <w:tabs>
                <w:tab w:val="left" w:pos="426"/>
              </w:tabs>
              <w:spacing w:after="120"/>
              <w:jc w:val="both"/>
              <w:rPr>
                <w:rFonts w:ascii="Arial" w:hAnsi="Arial" w:cs="Arial"/>
              </w:rPr>
            </w:pPr>
            <w:r>
              <w:rPr>
                <w:rFonts w:ascii="Arial" w:hAnsi="Arial" w:cs="Arial"/>
              </w:rPr>
              <w:t>GLO’s: 12.1, 12.2, 12.3, 12.4, 12.5, 12.6</w:t>
            </w:r>
          </w:p>
        </w:tc>
      </w:tr>
      <w:tr w:rsidR="00346816" w:rsidTr="001C2EDA">
        <w:tc>
          <w:tcPr>
            <w:tcW w:w="3084" w:type="dxa"/>
          </w:tcPr>
          <w:p w:rsidR="00346816" w:rsidRDefault="00346816" w:rsidP="00D42583">
            <w:pPr>
              <w:tabs>
                <w:tab w:val="left" w:pos="426"/>
              </w:tabs>
              <w:spacing w:after="120"/>
              <w:jc w:val="both"/>
              <w:rPr>
                <w:rFonts w:ascii="Arial" w:hAnsi="Arial" w:cs="Arial"/>
              </w:rPr>
            </w:pPr>
            <w:r>
              <w:rPr>
                <w:rFonts w:ascii="Arial" w:hAnsi="Arial" w:cs="Arial"/>
              </w:rPr>
              <w:t>Exam (2 hour written)</w:t>
            </w:r>
          </w:p>
        </w:tc>
        <w:tc>
          <w:tcPr>
            <w:tcW w:w="1560" w:type="dxa"/>
          </w:tcPr>
          <w:p w:rsidR="00346816" w:rsidRDefault="00346816" w:rsidP="00D42583">
            <w:pPr>
              <w:tabs>
                <w:tab w:val="left" w:pos="426"/>
              </w:tabs>
              <w:spacing w:after="120"/>
              <w:jc w:val="both"/>
              <w:rPr>
                <w:rFonts w:ascii="Arial" w:hAnsi="Arial" w:cs="Arial"/>
              </w:rPr>
            </w:pPr>
            <w:r>
              <w:rPr>
                <w:rFonts w:ascii="Arial" w:hAnsi="Arial" w:cs="Arial"/>
              </w:rPr>
              <w:t>50%</w:t>
            </w:r>
          </w:p>
        </w:tc>
        <w:tc>
          <w:tcPr>
            <w:tcW w:w="1754" w:type="dxa"/>
          </w:tcPr>
          <w:p w:rsidR="00346816" w:rsidRDefault="00346816" w:rsidP="00D42583">
            <w:pPr>
              <w:tabs>
                <w:tab w:val="left" w:pos="426"/>
              </w:tabs>
              <w:spacing w:after="120"/>
              <w:jc w:val="both"/>
              <w:rPr>
                <w:rFonts w:ascii="Arial" w:hAnsi="Arial" w:cs="Arial"/>
              </w:rPr>
            </w:pPr>
            <w:r>
              <w:rPr>
                <w:rFonts w:ascii="Arial" w:hAnsi="Arial" w:cs="Arial"/>
              </w:rPr>
              <w:t>40%</w:t>
            </w:r>
          </w:p>
        </w:tc>
        <w:tc>
          <w:tcPr>
            <w:tcW w:w="2133" w:type="dxa"/>
          </w:tcPr>
          <w:p w:rsidR="00346816" w:rsidRDefault="00346816" w:rsidP="00A21FFB">
            <w:pPr>
              <w:tabs>
                <w:tab w:val="left" w:pos="426"/>
              </w:tabs>
              <w:spacing w:after="120"/>
              <w:jc w:val="both"/>
              <w:rPr>
                <w:rFonts w:ascii="Arial" w:hAnsi="Arial" w:cs="Arial"/>
              </w:rPr>
            </w:pPr>
            <w:r>
              <w:rPr>
                <w:rFonts w:ascii="Arial" w:hAnsi="Arial" w:cs="Arial"/>
              </w:rPr>
              <w:t>ILO’s: 11.1, 11.2, 11.3</w:t>
            </w:r>
          </w:p>
          <w:p w:rsidR="00346816" w:rsidRDefault="00346816" w:rsidP="00A21FFB">
            <w:pPr>
              <w:tabs>
                <w:tab w:val="left" w:pos="426"/>
              </w:tabs>
              <w:spacing w:after="120"/>
              <w:jc w:val="both"/>
              <w:rPr>
                <w:rFonts w:ascii="Arial" w:hAnsi="Arial" w:cs="Arial"/>
              </w:rPr>
            </w:pPr>
            <w:r>
              <w:rPr>
                <w:rFonts w:ascii="Arial" w:hAnsi="Arial" w:cs="Arial"/>
              </w:rPr>
              <w:t>GLO’s: 12.4, 12.5</w:t>
            </w:r>
          </w:p>
        </w:tc>
      </w:tr>
    </w:tbl>
    <w:p w:rsidR="00346816" w:rsidRDefault="00346816" w:rsidP="00346816">
      <w:pPr>
        <w:keepNext/>
        <w:keepLines/>
        <w:spacing w:before="60" w:after="60" w:line="240" w:lineRule="auto"/>
        <w:ind w:right="-330"/>
        <w:rPr>
          <w:rFonts w:ascii="Arial" w:hAnsi="Arial" w:cs="Arial"/>
          <w:i/>
          <w:iCs/>
          <w:sz w:val="20"/>
          <w:szCs w:val="20"/>
        </w:rPr>
      </w:pPr>
    </w:p>
    <w:p w:rsidR="00346816" w:rsidRPr="00C04C95" w:rsidRDefault="00346816" w:rsidP="00060C7D">
      <w:pPr>
        <w:keepNext/>
        <w:keepLines/>
        <w:spacing w:before="60" w:after="60" w:line="240" w:lineRule="auto"/>
        <w:ind w:left="426" w:right="-330"/>
        <w:rPr>
          <w:rFonts w:ascii="Arial" w:hAnsi="Arial" w:cs="Arial"/>
          <w:i/>
          <w:iCs/>
          <w:sz w:val="20"/>
          <w:szCs w:val="20"/>
        </w:rPr>
      </w:pPr>
    </w:p>
    <w:p w:rsidR="00060C7D" w:rsidRPr="001C2EDA" w:rsidRDefault="00060C7D" w:rsidP="00060C7D">
      <w:pPr>
        <w:numPr>
          <w:ilvl w:val="0"/>
          <w:numId w:val="2"/>
        </w:numPr>
        <w:spacing w:before="60" w:after="60" w:line="240" w:lineRule="auto"/>
        <w:ind w:left="426" w:right="-330" w:hanging="426"/>
        <w:jc w:val="both"/>
        <w:rPr>
          <w:rFonts w:ascii="Arial" w:hAnsi="Arial" w:cs="Arial"/>
          <w:b/>
          <w:sz w:val="20"/>
          <w:szCs w:val="20"/>
        </w:rPr>
      </w:pPr>
      <w:r w:rsidRPr="001C2EDA">
        <w:rPr>
          <w:rFonts w:ascii="Arial" w:hAnsi="Arial" w:cs="Arial"/>
          <w:b/>
          <w:sz w:val="20"/>
          <w:szCs w:val="20"/>
        </w:rPr>
        <w:t>Implications for learning resources, including staff, library, IT and space</w:t>
      </w:r>
    </w:p>
    <w:p w:rsidR="00060C7D" w:rsidRDefault="00346816" w:rsidP="00346816">
      <w:pPr>
        <w:spacing w:before="60" w:after="60" w:line="240" w:lineRule="auto"/>
        <w:ind w:left="360" w:right="-330"/>
        <w:rPr>
          <w:rFonts w:ascii="Arial" w:hAnsi="Arial" w:cs="Arial"/>
        </w:rPr>
      </w:pPr>
      <w:r w:rsidRPr="00346816">
        <w:rPr>
          <w:rFonts w:ascii="Arial" w:hAnsi="Arial" w:cs="Arial"/>
        </w:rPr>
        <w:t xml:space="preserve">The module will be convened by an existing member of </w:t>
      </w:r>
      <w:r>
        <w:rPr>
          <w:rFonts w:ascii="Arial" w:hAnsi="Arial" w:cs="Arial"/>
        </w:rPr>
        <w:t xml:space="preserve">the </w:t>
      </w:r>
      <w:r w:rsidR="00DA24A1">
        <w:rPr>
          <w:rFonts w:ascii="Arial" w:hAnsi="Arial" w:cs="Arial"/>
        </w:rPr>
        <w:t>SSES</w:t>
      </w:r>
      <w:r>
        <w:rPr>
          <w:rFonts w:ascii="Arial" w:hAnsi="Arial" w:cs="Arial"/>
        </w:rPr>
        <w:t xml:space="preserve">. Library </w:t>
      </w:r>
      <w:r w:rsidRPr="00346816">
        <w:rPr>
          <w:rFonts w:ascii="Arial" w:hAnsi="Arial" w:cs="Arial"/>
        </w:rPr>
        <w:t>and IT resources will be provided by utilising existing provision with</w:t>
      </w:r>
      <w:r w:rsidR="00DA24A1">
        <w:rPr>
          <w:rFonts w:ascii="Arial" w:hAnsi="Arial" w:cs="Arial"/>
        </w:rPr>
        <w:t xml:space="preserve"> the view to further expansion </w:t>
      </w:r>
      <w:r w:rsidRPr="00346816">
        <w:rPr>
          <w:rFonts w:ascii="Arial" w:hAnsi="Arial" w:cs="Arial"/>
        </w:rPr>
        <w:t>as required. It is expected that physical teaching space will be ava</w:t>
      </w:r>
      <w:r w:rsidR="00DA24A1">
        <w:rPr>
          <w:rFonts w:ascii="Arial" w:hAnsi="Arial" w:cs="Arial"/>
        </w:rPr>
        <w:t>ilable including the usage of a</w:t>
      </w:r>
      <w:r w:rsidR="00DA24A1">
        <w:rPr>
          <w:rFonts w:ascii="Arial" w:hAnsi="Arial" w:cs="Arial"/>
        </w:rPr>
        <w:tab/>
        <w:t xml:space="preserve">lecture theatre </w:t>
      </w:r>
      <w:r w:rsidRPr="00346816">
        <w:rPr>
          <w:rFonts w:ascii="Arial" w:hAnsi="Arial" w:cs="Arial"/>
        </w:rPr>
        <w:t>and</w:t>
      </w:r>
      <w:r w:rsidR="00DA24A1">
        <w:rPr>
          <w:rFonts w:ascii="Arial" w:hAnsi="Arial" w:cs="Arial"/>
        </w:rPr>
        <w:t xml:space="preserve"> an</w:t>
      </w:r>
      <w:r w:rsidRPr="00346816">
        <w:rPr>
          <w:rFonts w:ascii="Arial" w:hAnsi="Arial" w:cs="Arial"/>
        </w:rPr>
        <w:t xml:space="preserve"> ex</w:t>
      </w:r>
      <w:r w:rsidR="00DA24A1">
        <w:rPr>
          <w:rFonts w:ascii="Arial" w:hAnsi="Arial" w:cs="Arial"/>
        </w:rPr>
        <w:t xml:space="preserve">ercise-testing laboratory with </w:t>
      </w:r>
      <w:r w:rsidRPr="00346816">
        <w:rPr>
          <w:rFonts w:ascii="Arial" w:hAnsi="Arial" w:cs="Arial"/>
        </w:rPr>
        <w:t>ne</w:t>
      </w:r>
      <w:r w:rsidR="00DA24A1">
        <w:rPr>
          <w:rFonts w:ascii="Arial" w:hAnsi="Arial" w:cs="Arial"/>
        </w:rPr>
        <w:t xml:space="preserve">cessary equipment; for example </w:t>
      </w:r>
      <w:r w:rsidRPr="00346816">
        <w:rPr>
          <w:rFonts w:ascii="Arial" w:hAnsi="Arial" w:cs="Arial"/>
        </w:rPr>
        <w:t>exercise testing cycle ergometer</w:t>
      </w:r>
      <w:r w:rsidR="00DA24A1">
        <w:rPr>
          <w:rFonts w:ascii="Arial" w:hAnsi="Arial" w:cs="Arial"/>
        </w:rPr>
        <w:t>s</w:t>
      </w:r>
      <w:r w:rsidRPr="00346816">
        <w:rPr>
          <w:rFonts w:ascii="Arial" w:hAnsi="Arial" w:cs="Arial"/>
        </w:rPr>
        <w:t>, treadmill, gas analyser, lactate analyser.</w:t>
      </w:r>
    </w:p>
    <w:p w:rsidR="00346816" w:rsidRPr="00C04C95" w:rsidRDefault="00346816" w:rsidP="00060C7D">
      <w:pPr>
        <w:spacing w:before="60" w:after="60" w:line="240" w:lineRule="auto"/>
        <w:ind w:right="-330" w:firstLine="360"/>
        <w:rPr>
          <w:rFonts w:ascii="Arial" w:hAnsi="Arial" w:cs="Arial"/>
          <w:i/>
          <w:iCs/>
          <w:sz w:val="20"/>
          <w:szCs w:val="20"/>
        </w:rPr>
      </w:pPr>
    </w:p>
    <w:p w:rsidR="00060C7D" w:rsidRPr="00F56917" w:rsidRDefault="00060C7D" w:rsidP="00F56917">
      <w:pPr>
        <w:numPr>
          <w:ilvl w:val="0"/>
          <w:numId w:val="2"/>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060C7D" w:rsidRDefault="00060C7D" w:rsidP="00060C7D">
      <w:pPr>
        <w:spacing w:before="60" w:after="60" w:line="240" w:lineRule="auto"/>
        <w:ind w:left="426" w:right="-330"/>
        <w:rPr>
          <w:rFonts w:ascii="Arial" w:hAnsi="Arial" w:cs="Arial"/>
          <w:i/>
          <w:iCs/>
          <w:sz w:val="20"/>
          <w:szCs w:val="20"/>
        </w:rPr>
      </w:pPr>
    </w:p>
    <w:p w:rsidR="00060C7D" w:rsidRPr="001C2EDA" w:rsidRDefault="00060C7D" w:rsidP="00060C7D">
      <w:pPr>
        <w:numPr>
          <w:ilvl w:val="0"/>
          <w:numId w:val="2"/>
        </w:numPr>
        <w:spacing w:before="60" w:after="60" w:line="240" w:lineRule="auto"/>
        <w:ind w:left="426" w:right="-330" w:hanging="426"/>
        <w:jc w:val="both"/>
        <w:rPr>
          <w:rFonts w:ascii="Arial" w:hAnsi="Arial" w:cs="Arial"/>
          <w:b/>
          <w:sz w:val="20"/>
          <w:szCs w:val="20"/>
        </w:rPr>
      </w:pPr>
      <w:r w:rsidRPr="001C2EDA">
        <w:rPr>
          <w:rFonts w:ascii="Arial" w:hAnsi="Arial" w:cs="Arial"/>
          <w:b/>
          <w:sz w:val="20"/>
          <w:szCs w:val="20"/>
        </w:rPr>
        <w:t>Campus(es) where module will be delivered:</w:t>
      </w:r>
    </w:p>
    <w:p w:rsidR="00060C7D" w:rsidRPr="001C2EDA" w:rsidRDefault="00F56917" w:rsidP="00060C7D">
      <w:pPr>
        <w:spacing w:before="60" w:after="60" w:line="240" w:lineRule="auto"/>
        <w:ind w:left="426" w:right="-330"/>
        <w:rPr>
          <w:rFonts w:ascii="Arial" w:hAnsi="Arial" w:cs="Arial"/>
          <w:iCs/>
          <w:sz w:val="20"/>
          <w:szCs w:val="20"/>
        </w:rPr>
      </w:pPr>
      <w:r w:rsidRPr="001C2EDA">
        <w:rPr>
          <w:rFonts w:ascii="Arial" w:hAnsi="Arial" w:cs="Arial"/>
          <w:iCs/>
          <w:sz w:val="20"/>
          <w:szCs w:val="20"/>
        </w:rPr>
        <w:t>MEDWAY</w:t>
      </w:r>
    </w:p>
    <w:p w:rsidR="00F56917" w:rsidRPr="00C04C95" w:rsidRDefault="00F56917" w:rsidP="00060C7D">
      <w:pPr>
        <w:spacing w:before="60" w:after="60" w:line="240" w:lineRule="auto"/>
        <w:ind w:left="426" w:right="-330"/>
        <w:rPr>
          <w:rFonts w:ascii="Arial" w:hAnsi="Arial" w:cs="Arial"/>
          <w:i/>
          <w:iCs/>
          <w:sz w:val="20"/>
          <w:szCs w:val="20"/>
        </w:rPr>
      </w:pPr>
    </w:p>
    <w:p w:rsidR="00060C7D" w:rsidRPr="00DA24A1" w:rsidRDefault="00060C7D" w:rsidP="00060C7D">
      <w:pPr>
        <w:numPr>
          <w:ilvl w:val="0"/>
          <w:numId w:val="2"/>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Partner College/Validated Institution:</w:t>
      </w:r>
    </w:p>
    <w:p w:rsidR="00DA24A1" w:rsidRPr="00C04C95" w:rsidRDefault="00DA24A1" w:rsidP="00DA24A1">
      <w:pPr>
        <w:pBdr>
          <w:bottom w:val="single" w:sz="6" w:space="16" w:color="auto"/>
        </w:pBdr>
        <w:spacing w:before="60" w:after="60" w:line="240" w:lineRule="auto"/>
        <w:ind w:right="-330"/>
        <w:jc w:val="both"/>
        <w:rPr>
          <w:rFonts w:ascii="Arial" w:hAnsi="Arial" w:cs="Arial"/>
          <w:b/>
          <w:sz w:val="20"/>
          <w:szCs w:val="20"/>
        </w:rPr>
      </w:pPr>
    </w:p>
    <w:p w:rsidR="00060C7D" w:rsidRPr="00DA24A1" w:rsidRDefault="00060C7D" w:rsidP="00060C7D">
      <w:pPr>
        <w:numPr>
          <w:ilvl w:val="0"/>
          <w:numId w:val="2"/>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University School responsible for the programme:</w:t>
      </w:r>
    </w:p>
    <w:p w:rsidR="00DA24A1" w:rsidRDefault="00DA24A1" w:rsidP="00DA24A1">
      <w:pPr>
        <w:pStyle w:val="ListParagraph"/>
        <w:rPr>
          <w:rFonts w:ascii="Arial" w:hAnsi="Arial" w:cs="Arial"/>
          <w:b/>
          <w:sz w:val="20"/>
          <w:szCs w:val="20"/>
        </w:rPr>
      </w:pPr>
    </w:p>
    <w:p w:rsidR="00DA24A1" w:rsidRDefault="00DA24A1" w:rsidP="00DA24A1">
      <w:pPr>
        <w:pBdr>
          <w:bottom w:val="single" w:sz="6" w:space="16" w:color="auto"/>
        </w:pBdr>
        <w:spacing w:before="60" w:after="60" w:line="240" w:lineRule="auto"/>
        <w:ind w:right="-330"/>
        <w:jc w:val="both"/>
        <w:rPr>
          <w:rFonts w:ascii="Arial" w:hAnsi="Arial" w:cs="Arial"/>
          <w:b/>
          <w:sz w:val="20"/>
          <w:szCs w:val="20"/>
        </w:rPr>
      </w:pPr>
    </w:p>
    <w:p w:rsidR="00DA24A1" w:rsidRPr="002465A1" w:rsidRDefault="00DA24A1" w:rsidP="00DA24A1">
      <w:pPr>
        <w:pBdr>
          <w:bottom w:val="single" w:sz="6" w:space="16" w:color="auto"/>
        </w:pBdr>
        <w:spacing w:before="60" w:after="60" w:line="240" w:lineRule="auto"/>
        <w:ind w:right="-330"/>
        <w:jc w:val="both"/>
        <w:rPr>
          <w:rFonts w:ascii="Arial" w:hAnsi="Arial" w:cs="Arial"/>
          <w:b/>
          <w:sz w:val="20"/>
          <w:szCs w:val="20"/>
        </w:rPr>
      </w:pPr>
    </w:p>
    <w:p w:rsidR="00060C7D" w:rsidRDefault="00060C7D" w:rsidP="00060C7D">
      <w:pPr>
        <w:ind w:right="-330"/>
        <w:rPr>
          <w:rFonts w:ascii="Arial" w:hAnsi="Arial" w:cs="Arial"/>
          <w:b/>
          <w:sz w:val="20"/>
          <w:szCs w:val="20"/>
        </w:rPr>
      </w:pPr>
    </w:p>
    <w:p w:rsidR="00060C7D" w:rsidRPr="002465A1" w:rsidRDefault="00060C7D" w:rsidP="00060C7D">
      <w:pPr>
        <w:ind w:right="-330"/>
        <w:jc w:val="both"/>
        <w:rPr>
          <w:rFonts w:ascii="Arial" w:hAnsi="Arial" w:cs="Arial"/>
          <w:b/>
          <w:sz w:val="20"/>
          <w:szCs w:val="20"/>
        </w:rPr>
      </w:pPr>
      <w:r w:rsidRPr="002465A1">
        <w:rPr>
          <w:rFonts w:ascii="Arial" w:hAnsi="Arial" w:cs="Arial"/>
          <w:b/>
          <w:sz w:val="20"/>
          <w:szCs w:val="20"/>
        </w:rPr>
        <w:t>SECTION 2: MODULE IS PART OF A PROGRAMME OF STUDY IN A UNIVERSITY SCHOOL</w:t>
      </w:r>
    </w:p>
    <w:p w:rsidR="00060C7D" w:rsidRPr="002465A1" w:rsidRDefault="00060C7D" w:rsidP="00060C7D">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060C7D" w:rsidRPr="00A74292" w:rsidTr="004B070C">
        <w:trPr>
          <w:trHeight w:val="675"/>
        </w:trPr>
        <w:tc>
          <w:tcPr>
            <w:tcW w:w="5133" w:type="dxa"/>
          </w:tcPr>
          <w:p w:rsidR="00060C7D" w:rsidRPr="00A74292" w:rsidRDefault="00060C7D" w:rsidP="004B070C">
            <w:pPr>
              <w:spacing w:after="120"/>
              <w:ind w:right="-330"/>
              <w:jc w:val="both"/>
              <w:rPr>
                <w:rFonts w:ascii="Arial" w:hAnsi="Arial" w:cs="Arial"/>
                <w:sz w:val="20"/>
                <w:szCs w:val="20"/>
              </w:rPr>
            </w:pPr>
          </w:p>
          <w:p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w:t>
            </w:r>
          </w:p>
          <w:p w:rsidR="00060C7D" w:rsidRPr="00A74292" w:rsidRDefault="00060C7D" w:rsidP="004B070C">
            <w:pPr>
              <w:spacing w:after="120"/>
              <w:ind w:right="66"/>
              <w:rPr>
                <w:rFonts w:ascii="Arial" w:hAnsi="Arial" w:cs="Arial"/>
                <w:sz w:val="20"/>
                <w:szCs w:val="20"/>
              </w:rPr>
            </w:pPr>
            <w:r w:rsidRPr="00A74292">
              <w:rPr>
                <w:rFonts w:ascii="Arial" w:hAnsi="Arial" w:cs="Arial"/>
                <w:sz w:val="20"/>
                <w:szCs w:val="20"/>
              </w:rPr>
              <w:t>Director of Learning and Teaching/Director of Graduate Studies (delete as applicable)</w:t>
            </w:r>
          </w:p>
          <w:p w:rsidR="00060C7D" w:rsidRPr="00A74292" w:rsidRDefault="00060C7D" w:rsidP="004B070C">
            <w:pPr>
              <w:spacing w:after="120"/>
              <w:ind w:right="-330"/>
              <w:jc w:val="both"/>
              <w:rPr>
                <w:rFonts w:ascii="Arial" w:hAnsi="Arial" w:cs="Arial"/>
                <w:sz w:val="20"/>
                <w:szCs w:val="20"/>
              </w:rPr>
            </w:pPr>
          </w:p>
          <w:p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w:t>
            </w:r>
          </w:p>
          <w:p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060C7D" w:rsidRPr="00A74292" w:rsidRDefault="00060C7D" w:rsidP="004B070C">
            <w:pPr>
              <w:spacing w:after="120"/>
              <w:ind w:left="291" w:right="-330"/>
              <w:jc w:val="both"/>
              <w:rPr>
                <w:rFonts w:ascii="Arial" w:hAnsi="Arial" w:cs="Arial"/>
                <w:sz w:val="20"/>
                <w:szCs w:val="20"/>
              </w:rPr>
            </w:pPr>
          </w:p>
          <w:p w:rsidR="00060C7D" w:rsidRPr="00A74292" w:rsidRDefault="00060C7D" w:rsidP="004B070C">
            <w:pPr>
              <w:spacing w:after="120"/>
              <w:ind w:left="291" w:right="-330"/>
              <w:jc w:val="both"/>
              <w:rPr>
                <w:rFonts w:ascii="Arial" w:hAnsi="Arial" w:cs="Arial"/>
                <w:sz w:val="20"/>
                <w:szCs w:val="20"/>
              </w:rPr>
            </w:pPr>
            <w:r w:rsidRPr="00A74292">
              <w:rPr>
                <w:rFonts w:ascii="Arial" w:hAnsi="Arial" w:cs="Arial"/>
                <w:sz w:val="20"/>
                <w:szCs w:val="20"/>
              </w:rPr>
              <w:t>..............................................</w:t>
            </w:r>
          </w:p>
          <w:p w:rsidR="00060C7D" w:rsidRPr="00A74292" w:rsidRDefault="00060C7D" w:rsidP="004B070C">
            <w:pPr>
              <w:spacing w:after="120"/>
              <w:ind w:left="291" w:right="-330"/>
              <w:jc w:val="both"/>
              <w:rPr>
                <w:rFonts w:ascii="Arial" w:hAnsi="Arial" w:cs="Arial"/>
                <w:sz w:val="20"/>
                <w:szCs w:val="20"/>
              </w:rPr>
            </w:pPr>
            <w:r w:rsidRPr="00A74292">
              <w:rPr>
                <w:rFonts w:ascii="Arial" w:hAnsi="Arial" w:cs="Arial"/>
                <w:sz w:val="20"/>
                <w:szCs w:val="20"/>
              </w:rPr>
              <w:t>Date</w:t>
            </w:r>
          </w:p>
        </w:tc>
      </w:tr>
    </w:tbl>
    <w:p w:rsidR="00060C7D" w:rsidRPr="00A74292" w:rsidRDefault="00060C7D" w:rsidP="00060C7D">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060C7D" w:rsidRPr="00A74292" w:rsidTr="004B070C">
        <w:trPr>
          <w:trHeight w:val="675"/>
        </w:trPr>
        <w:tc>
          <w:tcPr>
            <w:tcW w:w="5133" w:type="dxa"/>
          </w:tcPr>
          <w:p w:rsidR="00060C7D" w:rsidRPr="00A74292" w:rsidRDefault="00060C7D" w:rsidP="004B070C">
            <w:pPr>
              <w:spacing w:after="120"/>
              <w:ind w:right="-330"/>
              <w:jc w:val="both"/>
              <w:rPr>
                <w:rFonts w:ascii="Arial" w:hAnsi="Arial" w:cs="Arial"/>
                <w:sz w:val="20"/>
                <w:szCs w:val="20"/>
              </w:rPr>
            </w:pPr>
          </w:p>
          <w:p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w:t>
            </w:r>
          </w:p>
          <w:p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Head of School</w:t>
            </w:r>
          </w:p>
          <w:p w:rsidR="00060C7D" w:rsidRPr="00A74292" w:rsidRDefault="00060C7D" w:rsidP="004B070C">
            <w:pPr>
              <w:spacing w:after="120"/>
              <w:ind w:right="-330"/>
              <w:jc w:val="both"/>
              <w:rPr>
                <w:rFonts w:ascii="Arial" w:hAnsi="Arial" w:cs="Arial"/>
                <w:sz w:val="20"/>
                <w:szCs w:val="20"/>
              </w:rPr>
            </w:pPr>
          </w:p>
          <w:p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w:t>
            </w:r>
          </w:p>
          <w:p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060C7D" w:rsidRPr="00A74292" w:rsidRDefault="00060C7D" w:rsidP="004B070C">
            <w:pPr>
              <w:spacing w:after="120"/>
              <w:ind w:left="291" w:right="-330"/>
              <w:jc w:val="both"/>
              <w:rPr>
                <w:rFonts w:ascii="Arial" w:hAnsi="Arial" w:cs="Arial"/>
                <w:sz w:val="20"/>
                <w:szCs w:val="20"/>
              </w:rPr>
            </w:pPr>
          </w:p>
          <w:p w:rsidR="00060C7D" w:rsidRPr="00A74292" w:rsidRDefault="00060C7D" w:rsidP="004B070C">
            <w:pPr>
              <w:spacing w:after="120"/>
              <w:ind w:left="291" w:right="-330"/>
              <w:jc w:val="both"/>
              <w:rPr>
                <w:rFonts w:ascii="Arial" w:hAnsi="Arial" w:cs="Arial"/>
                <w:sz w:val="20"/>
                <w:szCs w:val="20"/>
              </w:rPr>
            </w:pPr>
            <w:r w:rsidRPr="00A74292">
              <w:rPr>
                <w:rFonts w:ascii="Arial" w:hAnsi="Arial" w:cs="Arial"/>
                <w:sz w:val="20"/>
                <w:szCs w:val="20"/>
              </w:rPr>
              <w:t>..............................................</w:t>
            </w:r>
          </w:p>
          <w:p w:rsidR="00060C7D" w:rsidRPr="00A74292" w:rsidRDefault="00060C7D" w:rsidP="004B070C">
            <w:pPr>
              <w:spacing w:after="120"/>
              <w:ind w:left="291" w:right="-330"/>
              <w:jc w:val="both"/>
              <w:rPr>
                <w:rFonts w:ascii="Arial" w:hAnsi="Arial" w:cs="Arial"/>
                <w:sz w:val="20"/>
                <w:szCs w:val="20"/>
              </w:rPr>
            </w:pPr>
            <w:r w:rsidRPr="00A74292">
              <w:rPr>
                <w:rFonts w:ascii="Arial" w:hAnsi="Arial" w:cs="Arial"/>
                <w:sz w:val="20"/>
                <w:szCs w:val="20"/>
              </w:rPr>
              <w:t>Date</w:t>
            </w:r>
          </w:p>
        </w:tc>
      </w:tr>
    </w:tbl>
    <w:p w:rsidR="00060C7D" w:rsidRPr="00A74292" w:rsidRDefault="00060C7D" w:rsidP="00060C7D">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rsidR="00060C7D" w:rsidRPr="00A74292" w:rsidRDefault="00060C7D" w:rsidP="00060C7D">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060C7D" w:rsidRPr="00A74292" w:rsidRDefault="00060C7D" w:rsidP="00060C7D">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060C7D" w:rsidRPr="00A74292" w:rsidTr="004B070C">
        <w:trPr>
          <w:trHeight w:val="675"/>
        </w:trPr>
        <w:tc>
          <w:tcPr>
            <w:tcW w:w="5133" w:type="dxa"/>
          </w:tcPr>
          <w:p w:rsidR="00060C7D" w:rsidRPr="00A74292" w:rsidRDefault="00060C7D" w:rsidP="004B070C">
            <w:pPr>
              <w:spacing w:after="120"/>
              <w:ind w:right="-330"/>
              <w:jc w:val="both"/>
              <w:rPr>
                <w:rFonts w:ascii="Arial" w:hAnsi="Arial" w:cs="Arial"/>
                <w:sz w:val="20"/>
                <w:szCs w:val="20"/>
              </w:rPr>
            </w:pPr>
          </w:p>
          <w:p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w:t>
            </w:r>
          </w:p>
          <w:p w:rsidR="00060C7D" w:rsidRPr="00A74292" w:rsidRDefault="00060C7D" w:rsidP="004B070C">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rsidR="00060C7D" w:rsidRPr="00A74292" w:rsidRDefault="00060C7D" w:rsidP="004B070C">
            <w:pPr>
              <w:spacing w:after="120"/>
              <w:ind w:right="-330"/>
              <w:jc w:val="both"/>
              <w:rPr>
                <w:rFonts w:ascii="Arial" w:hAnsi="Arial" w:cs="Arial"/>
                <w:sz w:val="20"/>
                <w:szCs w:val="20"/>
              </w:rPr>
            </w:pPr>
          </w:p>
          <w:p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w:t>
            </w:r>
          </w:p>
          <w:p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Print Name</w:t>
            </w:r>
          </w:p>
          <w:p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 xml:space="preserve">………………………………………………….. </w:t>
            </w:r>
          </w:p>
          <w:p w:rsidR="00060C7D" w:rsidRPr="00A74292" w:rsidRDefault="00060C7D" w:rsidP="004B070C">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rsidR="00060C7D" w:rsidRPr="00A74292" w:rsidRDefault="00060C7D" w:rsidP="004B070C">
            <w:pPr>
              <w:spacing w:after="120"/>
              <w:ind w:right="-330"/>
              <w:jc w:val="both"/>
              <w:rPr>
                <w:rFonts w:ascii="Arial" w:hAnsi="Arial" w:cs="Arial"/>
                <w:sz w:val="20"/>
                <w:szCs w:val="20"/>
              </w:rPr>
            </w:pPr>
          </w:p>
          <w:p w:rsidR="00060C7D" w:rsidRPr="00A74292" w:rsidRDefault="00060C7D" w:rsidP="004B070C">
            <w:pPr>
              <w:spacing w:after="120"/>
              <w:ind w:left="291" w:right="-330"/>
              <w:jc w:val="both"/>
              <w:rPr>
                <w:rFonts w:ascii="Arial" w:hAnsi="Arial" w:cs="Arial"/>
                <w:sz w:val="20"/>
                <w:szCs w:val="20"/>
              </w:rPr>
            </w:pPr>
            <w:r w:rsidRPr="00A74292">
              <w:rPr>
                <w:rFonts w:ascii="Arial" w:hAnsi="Arial" w:cs="Arial"/>
                <w:sz w:val="20"/>
                <w:szCs w:val="20"/>
              </w:rPr>
              <w:t>..............................................</w:t>
            </w:r>
          </w:p>
          <w:p w:rsidR="00060C7D" w:rsidRPr="00A74292" w:rsidRDefault="00060C7D" w:rsidP="004B070C">
            <w:pPr>
              <w:spacing w:after="120"/>
              <w:ind w:left="291" w:right="-330"/>
              <w:jc w:val="both"/>
              <w:rPr>
                <w:rFonts w:ascii="Arial" w:hAnsi="Arial" w:cs="Arial"/>
                <w:sz w:val="20"/>
                <w:szCs w:val="20"/>
              </w:rPr>
            </w:pPr>
            <w:r w:rsidRPr="00A74292">
              <w:rPr>
                <w:rFonts w:ascii="Arial" w:hAnsi="Arial" w:cs="Arial"/>
                <w:sz w:val="20"/>
                <w:szCs w:val="20"/>
              </w:rPr>
              <w:t>Date</w:t>
            </w:r>
          </w:p>
          <w:p w:rsidR="00060C7D" w:rsidRPr="00A74292" w:rsidRDefault="00060C7D" w:rsidP="004B070C">
            <w:pPr>
              <w:spacing w:after="120"/>
              <w:ind w:right="-330"/>
              <w:jc w:val="both"/>
              <w:rPr>
                <w:rFonts w:ascii="Arial" w:hAnsi="Arial" w:cs="Arial"/>
                <w:sz w:val="20"/>
                <w:szCs w:val="20"/>
              </w:rPr>
            </w:pPr>
          </w:p>
          <w:p w:rsidR="00060C7D" w:rsidRPr="00A74292" w:rsidRDefault="00060C7D" w:rsidP="004B070C">
            <w:pPr>
              <w:spacing w:after="120"/>
              <w:ind w:right="-330"/>
              <w:jc w:val="both"/>
              <w:rPr>
                <w:rFonts w:ascii="Arial" w:hAnsi="Arial" w:cs="Arial"/>
                <w:sz w:val="20"/>
                <w:szCs w:val="20"/>
              </w:rPr>
            </w:pPr>
          </w:p>
        </w:tc>
      </w:tr>
    </w:tbl>
    <w:p w:rsidR="00060C7D" w:rsidRPr="00A74292" w:rsidRDefault="00060C7D" w:rsidP="00060C7D">
      <w:pPr>
        <w:spacing w:after="120"/>
        <w:ind w:right="-330"/>
        <w:jc w:val="both"/>
        <w:rPr>
          <w:rFonts w:ascii="Arial" w:hAnsi="Arial" w:cs="Arial"/>
          <w:sz w:val="20"/>
          <w:szCs w:val="20"/>
        </w:rPr>
      </w:pPr>
      <w:r w:rsidRPr="00A74292">
        <w:rPr>
          <w:rFonts w:ascii="Arial" w:hAnsi="Arial" w:cs="Arial"/>
          <w:sz w:val="20"/>
          <w:szCs w:val="20"/>
        </w:rPr>
        <w:t>………………………………………….</w:t>
      </w:r>
    </w:p>
    <w:p w:rsidR="00060C7D" w:rsidRDefault="00060C7D" w:rsidP="00060C7D">
      <w:pPr>
        <w:pStyle w:val="Footer"/>
        <w:ind w:right="-330"/>
        <w:rPr>
          <w:rFonts w:ascii="Arial" w:hAnsi="Arial" w:cs="Arial"/>
        </w:rPr>
      </w:pPr>
      <w:r w:rsidRPr="00A74292">
        <w:rPr>
          <w:rFonts w:ascii="Arial" w:hAnsi="Arial" w:cs="Arial"/>
        </w:rPr>
        <w:t>Partner College/Validated Institution</w:t>
      </w:r>
    </w:p>
    <w:p w:rsidR="00060C7D" w:rsidRDefault="00060C7D" w:rsidP="00060C7D">
      <w:pPr>
        <w:pStyle w:val="Footer"/>
        <w:ind w:right="-330"/>
        <w:rPr>
          <w:rFonts w:ascii="Arial" w:hAnsi="Arial" w:cs="Arial"/>
        </w:rPr>
      </w:pPr>
    </w:p>
    <w:p w:rsidR="00060C7D" w:rsidRDefault="00060C7D" w:rsidP="00060C7D">
      <w:pPr>
        <w:pStyle w:val="Footer"/>
        <w:ind w:right="-330"/>
        <w:rPr>
          <w:rFonts w:ascii="Arial" w:hAnsi="Arial" w:cs="Arial"/>
        </w:rPr>
      </w:pPr>
    </w:p>
    <w:p w:rsidR="000F351E" w:rsidRPr="00060C7D" w:rsidRDefault="00060C7D" w:rsidP="00060C7D">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Pr>
          <w:rFonts w:ascii="Arial" w:hAnsi="Arial" w:cs="Arial"/>
          <w:sz w:val="16"/>
          <w:szCs w:val="16"/>
        </w:rPr>
        <w:t>July 2014</w:t>
      </w:r>
    </w:p>
    <w:sectPr w:rsidR="000F351E" w:rsidRPr="00060C7D" w:rsidSect="00486993">
      <w:headerReference w:type="default" r:id="rId8"/>
      <w:footerReference w:type="default" r:id="rId9"/>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25" w:rsidRDefault="00DA3125" w:rsidP="00060C7D">
      <w:pPr>
        <w:spacing w:after="0" w:line="240" w:lineRule="auto"/>
      </w:pPr>
      <w:r>
        <w:separator/>
      </w:r>
    </w:p>
  </w:endnote>
  <w:endnote w:type="continuationSeparator" w:id="0">
    <w:p w:rsidR="00DA3125" w:rsidRDefault="00DA3125" w:rsidP="0006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060C7D">
        <w:pPr>
          <w:pStyle w:val="Footer"/>
          <w:jc w:val="center"/>
        </w:pPr>
        <w:r>
          <w:fldChar w:fldCharType="begin"/>
        </w:r>
        <w:r>
          <w:instrText xml:space="preserve"> PAGE   \* MERGEFORMAT </w:instrText>
        </w:r>
        <w:r>
          <w:fldChar w:fldCharType="separate"/>
        </w:r>
        <w:r w:rsidR="00360924">
          <w:rPr>
            <w:noProof/>
          </w:rPr>
          <w:t>2</w:t>
        </w:r>
        <w:r>
          <w:rPr>
            <w:noProof/>
          </w:rPr>
          <w:fldChar w:fldCharType="end"/>
        </w:r>
      </w:p>
    </w:sdtContent>
  </w:sdt>
  <w:p w:rsidR="000E3B73" w:rsidRDefault="00360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25" w:rsidRDefault="00DA3125" w:rsidP="00060C7D">
      <w:pPr>
        <w:spacing w:after="0" w:line="240" w:lineRule="auto"/>
      </w:pPr>
      <w:r>
        <w:separator/>
      </w:r>
    </w:p>
  </w:footnote>
  <w:footnote w:type="continuationSeparator" w:id="0">
    <w:p w:rsidR="00DA3125" w:rsidRDefault="00DA3125" w:rsidP="00060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060C7D" w:rsidP="005E6D38">
    <w:pPr>
      <w:pStyle w:val="Heading1"/>
      <w:spacing w:before="60" w:after="60"/>
      <w:rPr>
        <w:rFonts w:ascii="Arial" w:hAnsi="Arial" w:cs="Arial"/>
      </w:rPr>
    </w:pPr>
    <w:r w:rsidRPr="008C00F8">
      <w:rPr>
        <w:rFonts w:ascii="Arial" w:hAnsi="Arial" w:cs="Arial"/>
      </w:rPr>
      <w:t>UNIVERSITY OF KENT</w:t>
    </w:r>
  </w:p>
  <w:p w:rsidR="005E6D38" w:rsidRDefault="00360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ECE"/>
    <w:multiLevelType w:val="hybridMultilevel"/>
    <w:tmpl w:val="B6A8C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hybridMultilevel"/>
    <w:tmpl w:val="9C9E050C"/>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0241AAF"/>
    <w:multiLevelType w:val="hybridMultilevel"/>
    <w:tmpl w:val="A5F41C8E"/>
    <w:lvl w:ilvl="0" w:tplc="320071D0">
      <w:start w:val="1"/>
      <w:numFmt w:val="decimal"/>
      <w:lvlText w:val="%1."/>
      <w:lvlJc w:val="left"/>
      <w:pPr>
        <w:ind w:left="720" w:hanging="360"/>
      </w:pPr>
      <w:rPr>
        <w:b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9C7E17"/>
    <w:multiLevelType w:val="hybridMultilevel"/>
    <w:tmpl w:val="300216E2"/>
    <w:lvl w:ilvl="0" w:tplc="E4B6B16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4A695DE3"/>
    <w:multiLevelType w:val="hybridMultilevel"/>
    <w:tmpl w:val="300216E2"/>
    <w:lvl w:ilvl="0" w:tplc="E4B6B16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4FF4199E"/>
    <w:multiLevelType w:val="hybridMultilevel"/>
    <w:tmpl w:val="03121682"/>
    <w:lvl w:ilvl="0" w:tplc="EA4AB79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54DA7338"/>
    <w:multiLevelType w:val="hybridMultilevel"/>
    <w:tmpl w:val="1A4C55B6"/>
    <w:lvl w:ilvl="0" w:tplc="0809001B">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2"/>
  </w:num>
  <w:num w:numId="3">
    <w:abstractNumId w:val="1"/>
  </w:num>
  <w:num w:numId="4">
    <w:abstractNumId w:val="10"/>
  </w:num>
  <w:num w:numId="5">
    <w:abstractNumId w:val="9"/>
  </w:num>
  <w:num w:numId="6">
    <w:abstractNumId w:val="8"/>
  </w:num>
  <w:num w:numId="7">
    <w:abstractNumId w:val="4"/>
  </w:num>
  <w:num w:numId="8">
    <w:abstractNumId w:val="0"/>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7D"/>
    <w:rsid w:val="00060C7D"/>
    <w:rsid w:val="000A74E2"/>
    <w:rsid w:val="001C2EDA"/>
    <w:rsid w:val="00346816"/>
    <w:rsid w:val="00360924"/>
    <w:rsid w:val="00470676"/>
    <w:rsid w:val="004842C6"/>
    <w:rsid w:val="00603714"/>
    <w:rsid w:val="007C1CC2"/>
    <w:rsid w:val="00842A7C"/>
    <w:rsid w:val="00A21FFB"/>
    <w:rsid w:val="00A42648"/>
    <w:rsid w:val="00B86BBF"/>
    <w:rsid w:val="00CF0881"/>
    <w:rsid w:val="00DA24A1"/>
    <w:rsid w:val="00DA3125"/>
    <w:rsid w:val="00E70ED7"/>
    <w:rsid w:val="00F56917"/>
    <w:rsid w:val="00F82C4D"/>
    <w:rsid w:val="00FE62EA"/>
    <w:rsid w:val="00FF3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7D"/>
    <w:rPr>
      <w:rFonts w:eastAsiaTheme="minorEastAsia"/>
      <w:lang w:eastAsia="en-GB"/>
    </w:rPr>
  </w:style>
  <w:style w:type="paragraph" w:styleId="Heading1">
    <w:name w:val="heading 1"/>
    <w:basedOn w:val="Normal"/>
    <w:next w:val="Normal"/>
    <w:link w:val="Heading1Char"/>
    <w:qFormat/>
    <w:rsid w:val="00060C7D"/>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C7D"/>
    <w:rPr>
      <w:rFonts w:ascii="Plantin" w:eastAsia="Times New Roman" w:hAnsi="Plantin" w:cs="Times New Roman"/>
      <w:b/>
      <w:sz w:val="24"/>
      <w:szCs w:val="20"/>
    </w:rPr>
  </w:style>
  <w:style w:type="character" w:styleId="Hyperlink">
    <w:name w:val="Hyperlink"/>
    <w:rsid w:val="00060C7D"/>
    <w:rPr>
      <w:color w:val="0000FF"/>
      <w:u w:val="single"/>
    </w:rPr>
  </w:style>
  <w:style w:type="paragraph" w:customStyle="1" w:styleId="Default">
    <w:name w:val="Default"/>
    <w:rsid w:val="00060C7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Footer">
    <w:name w:val="footer"/>
    <w:basedOn w:val="Normal"/>
    <w:link w:val="FooterChar"/>
    <w:uiPriority w:val="99"/>
    <w:rsid w:val="00060C7D"/>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060C7D"/>
    <w:rPr>
      <w:rFonts w:ascii="Times New Roman" w:eastAsia="Times New Roman" w:hAnsi="Times New Roman" w:cs="Times New Roman"/>
      <w:sz w:val="20"/>
      <w:szCs w:val="20"/>
    </w:rPr>
  </w:style>
  <w:style w:type="paragraph" w:styleId="Title">
    <w:name w:val="Title"/>
    <w:basedOn w:val="Normal"/>
    <w:link w:val="TitleChar"/>
    <w:qFormat/>
    <w:rsid w:val="00060C7D"/>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060C7D"/>
    <w:rPr>
      <w:rFonts w:ascii="Plantin" w:eastAsia="Times New Roman" w:hAnsi="Plantin" w:cs="Times New Roman"/>
      <w:b/>
      <w:sz w:val="24"/>
      <w:szCs w:val="20"/>
    </w:rPr>
  </w:style>
  <w:style w:type="paragraph" w:styleId="FootnoteText">
    <w:name w:val="footnote text"/>
    <w:basedOn w:val="Normal"/>
    <w:link w:val="FootnoteTextChar"/>
    <w:semiHidden/>
    <w:rsid w:val="00060C7D"/>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060C7D"/>
    <w:rPr>
      <w:rFonts w:ascii="Times New Roman" w:eastAsia="Times New Roman" w:hAnsi="Times New Roman" w:cs="Times New Roman"/>
      <w:sz w:val="20"/>
      <w:szCs w:val="20"/>
    </w:rPr>
  </w:style>
  <w:style w:type="character" w:styleId="FootnoteReference">
    <w:name w:val="footnote reference"/>
    <w:semiHidden/>
    <w:rsid w:val="00060C7D"/>
    <w:rPr>
      <w:vertAlign w:val="superscript"/>
    </w:rPr>
  </w:style>
  <w:style w:type="paragraph" w:styleId="Header">
    <w:name w:val="header"/>
    <w:basedOn w:val="Normal"/>
    <w:link w:val="HeaderChar"/>
    <w:uiPriority w:val="99"/>
    <w:semiHidden/>
    <w:unhideWhenUsed/>
    <w:rsid w:val="00060C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0C7D"/>
    <w:rPr>
      <w:rFonts w:eastAsiaTheme="minorEastAsia"/>
      <w:lang w:eastAsia="en-GB"/>
    </w:rPr>
  </w:style>
  <w:style w:type="paragraph" w:styleId="NormalWeb">
    <w:name w:val="Normal (Web)"/>
    <w:basedOn w:val="Normal"/>
    <w:uiPriority w:val="99"/>
    <w:semiHidden/>
    <w:unhideWhenUsed/>
    <w:rsid w:val="00060C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0C7D"/>
    <w:pPr>
      <w:ind w:left="720"/>
      <w:contextualSpacing/>
    </w:pPr>
  </w:style>
  <w:style w:type="character" w:styleId="FollowedHyperlink">
    <w:name w:val="FollowedHyperlink"/>
    <w:basedOn w:val="DefaultParagraphFont"/>
    <w:uiPriority w:val="99"/>
    <w:semiHidden/>
    <w:unhideWhenUsed/>
    <w:rsid w:val="00F56917"/>
    <w:rPr>
      <w:color w:val="800080" w:themeColor="followedHyperlink"/>
      <w:u w:val="single"/>
    </w:rPr>
  </w:style>
  <w:style w:type="table" w:styleId="TableGrid">
    <w:name w:val="Table Grid"/>
    <w:basedOn w:val="TableNormal"/>
    <w:uiPriority w:val="59"/>
    <w:rsid w:val="000A74E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7D"/>
    <w:rPr>
      <w:rFonts w:eastAsiaTheme="minorEastAsia"/>
      <w:lang w:eastAsia="en-GB"/>
    </w:rPr>
  </w:style>
  <w:style w:type="paragraph" w:styleId="Heading1">
    <w:name w:val="heading 1"/>
    <w:basedOn w:val="Normal"/>
    <w:next w:val="Normal"/>
    <w:link w:val="Heading1Char"/>
    <w:qFormat/>
    <w:rsid w:val="00060C7D"/>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C7D"/>
    <w:rPr>
      <w:rFonts w:ascii="Plantin" w:eastAsia="Times New Roman" w:hAnsi="Plantin" w:cs="Times New Roman"/>
      <w:b/>
      <w:sz w:val="24"/>
      <w:szCs w:val="20"/>
    </w:rPr>
  </w:style>
  <w:style w:type="character" w:styleId="Hyperlink">
    <w:name w:val="Hyperlink"/>
    <w:rsid w:val="00060C7D"/>
    <w:rPr>
      <w:color w:val="0000FF"/>
      <w:u w:val="single"/>
    </w:rPr>
  </w:style>
  <w:style w:type="paragraph" w:customStyle="1" w:styleId="Default">
    <w:name w:val="Default"/>
    <w:rsid w:val="00060C7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Footer">
    <w:name w:val="footer"/>
    <w:basedOn w:val="Normal"/>
    <w:link w:val="FooterChar"/>
    <w:uiPriority w:val="99"/>
    <w:rsid w:val="00060C7D"/>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060C7D"/>
    <w:rPr>
      <w:rFonts w:ascii="Times New Roman" w:eastAsia="Times New Roman" w:hAnsi="Times New Roman" w:cs="Times New Roman"/>
      <w:sz w:val="20"/>
      <w:szCs w:val="20"/>
    </w:rPr>
  </w:style>
  <w:style w:type="paragraph" w:styleId="Title">
    <w:name w:val="Title"/>
    <w:basedOn w:val="Normal"/>
    <w:link w:val="TitleChar"/>
    <w:qFormat/>
    <w:rsid w:val="00060C7D"/>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060C7D"/>
    <w:rPr>
      <w:rFonts w:ascii="Plantin" w:eastAsia="Times New Roman" w:hAnsi="Plantin" w:cs="Times New Roman"/>
      <w:b/>
      <w:sz w:val="24"/>
      <w:szCs w:val="20"/>
    </w:rPr>
  </w:style>
  <w:style w:type="paragraph" w:styleId="FootnoteText">
    <w:name w:val="footnote text"/>
    <w:basedOn w:val="Normal"/>
    <w:link w:val="FootnoteTextChar"/>
    <w:semiHidden/>
    <w:rsid w:val="00060C7D"/>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060C7D"/>
    <w:rPr>
      <w:rFonts w:ascii="Times New Roman" w:eastAsia="Times New Roman" w:hAnsi="Times New Roman" w:cs="Times New Roman"/>
      <w:sz w:val="20"/>
      <w:szCs w:val="20"/>
    </w:rPr>
  </w:style>
  <w:style w:type="character" w:styleId="FootnoteReference">
    <w:name w:val="footnote reference"/>
    <w:semiHidden/>
    <w:rsid w:val="00060C7D"/>
    <w:rPr>
      <w:vertAlign w:val="superscript"/>
    </w:rPr>
  </w:style>
  <w:style w:type="paragraph" w:styleId="Header">
    <w:name w:val="header"/>
    <w:basedOn w:val="Normal"/>
    <w:link w:val="HeaderChar"/>
    <w:uiPriority w:val="99"/>
    <w:semiHidden/>
    <w:unhideWhenUsed/>
    <w:rsid w:val="00060C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0C7D"/>
    <w:rPr>
      <w:rFonts w:eastAsiaTheme="minorEastAsia"/>
      <w:lang w:eastAsia="en-GB"/>
    </w:rPr>
  </w:style>
  <w:style w:type="paragraph" w:styleId="NormalWeb">
    <w:name w:val="Normal (Web)"/>
    <w:basedOn w:val="Normal"/>
    <w:uiPriority w:val="99"/>
    <w:semiHidden/>
    <w:unhideWhenUsed/>
    <w:rsid w:val="00060C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0C7D"/>
    <w:pPr>
      <w:ind w:left="720"/>
      <w:contextualSpacing/>
    </w:pPr>
  </w:style>
  <w:style w:type="character" w:styleId="FollowedHyperlink">
    <w:name w:val="FollowedHyperlink"/>
    <w:basedOn w:val="DefaultParagraphFont"/>
    <w:uiPriority w:val="99"/>
    <w:semiHidden/>
    <w:unhideWhenUsed/>
    <w:rsid w:val="00F56917"/>
    <w:rPr>
      <w:color w:val="800080" w:themeColor="followedHyperlink"/>
      <w:u w:val="single"/>
    </w:rPr>
  </w:style>
  <w:style w:type="table" w:styleId="TableGrid">
    <w:name w:val="Table Grid"/>
    <w:basedOn w:val="TableNormal"/>
    <w:uiPriority w:val="59"/>
    <w:rsid w:val="000A74E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Harriette Frewin-Clarke</cp:lastModifiedBy>
  <cp:revision>2</cp:revision>
  <dcterms:created xsi:type="dcterms:W3CDTF">2014-12-17T10:54:00Z</dcterms:created>
  <dcterms:modified xsi:type="dcterms:W3CDTF">2014-12-17T10:54:00Z</dcterms:modified>
</cp:coreProperties>
</file>