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25B" w:rsidRPr="00464BA7" w:rsidRDefault="0091725B" w:rsidP="008A7AAD">
      <w:pPr>
        <w:pBdr>
          <w:bottom w:val="single" w:sz="6" w:space="1" w:color="auto"/>
        </w:pBdr>
        <w:spacing w:after="120"/>
        <w:jc w:val="both"/>
        <w:rPr>
          <w:rFonts w:ascii="Arial" w:hAnsi="Arial" w:cs="Arial"/>
          <w:i/>
        </w:rPr>
      </w:pPr>
    </w:p>
    <w:p w:rsidR="007B3489" w:rsidRPr="00464BA7" w:rsidRDefault="007B3489" w:rsidP="008A7AAD">
      <w:pPr>
        <w:spacing w:after="120"/>
        <w:jc w:val="center"/>
        <w:rPr>
          <w:rFonts w:ascii="Arial" w:hAnsi="Arial" w:cs="Arial"/>
          <w:b/>
        </w:rPr>
      </w:pPr>
      <w:r w:rsidRPr="00464BA7">
        <w:rPr>
          <w:rFonts w:ascii="Arial" w:hAnsi="Arial" w:cs="Arial"/>
          <w:b/>
        </w:rPr>
        <w:t>SECTION 1: MODULE SPECIFICATIONS</w:t>
      </w:r>
    </w:p>
    <w:p w:rsidR="007B3489" w:rsidRPr="00EC7A31" w:rsidRDefault="007B3489" w:rsidP="008A7AAD">
      <w:pPr>
        <w:pBdr>
          <w:bottom w:val="single" w:sz="6" w:space="1" w:color="auto"/>
        </w:pBdr>
        <w:spacing w:after="120"/>
        <w:jc w:val="both"/>
        <w:rPr>
          <w:rFonts w:ascii="Arial" w:hAnsi="Arial" w:cs="Arial"/>
          <w:i/>
        </w:rPr>
      </w:pPr>
    </w:p>
    <w:p w:rsidR="00033777" w:rsidRPr="00033777" w:rsidRDefault="008A7AAD" w:rsidP="00DC1328">
      <w:pPr>
        <w:numPr>
          <w:ilvl w:val="0"/>
          <w:numId w:val="6"/>
        </w:numPr>
        <w:spacing w:after="120"/>
        <w:ind w:left="426" w:hanging="426"/>
        <w:jc w:val="both"/>
        <w:rPr>
          <w:rFonts w:ascii="Arial" w:hAnsi="Arial" w:cs="Arial"/>
          <w:b/>
        </w:rPr>
      </w:pPr>
      <w:r w:rsidRPr="00EC7A31">
        <w:rPr>
          <w:rFonts w:ascii="Arial" w:hAnsi="Arial" w:cs="Arial"/>
        </w:rPr>
        <w:t>T</w:t>
      </w:r>
      <w:r w:rsidR="0091725B" w:rsidRPr="00EC7A31">
        <w:rPr>
          <w:rFonts w:ascii="Arial" w:hAnsi="Arial" w:cs="Arial"/>
        </w:rPr>
        <w:t>itle of the module</w:t>
      </w:r>
      <w:r w:rsidR="00DC1328" w:rsidRPr="00EC7A31">
        <w:rPr>
          <w:rFonts w:ascii="Arial" w:hAnsi="Arial" w:cs="Arial"/>
        </w:rPr>
        <w:t>:</w:t>
      </w:r>
      <w:r w:rsidR="00DC1328" w:rsidRPr="00DC1328">
        <w:rPr>
          <w:rFonts w:ascii="Arial" w:hAnsi="Arial" w:cs="Arial"/>
        </w:rPr>
        <w:t xml:space="preserve"> </w:t>
      </w:r>
    </w:p>
    <w:p w:rsidR="00DC1328" w:rsidRPr="00EC7A31" w:rsidRDefault="009211A7" w:rsidP="00033777">
      <w:pPr>
        <w:spacing w:after="120"/>
        <w:ind w:left="426"/>
        <w:jc w:val="both"/>
        <w:rPr>
          <w:rFonts w:ascii="Arial" w:hAnsi="Arial" w:cs="Arial"/>
          <w:b/>
        </w:rPr>
      </w:pPr>
      <w:r w:rsidRPr="009211A7">
        <w:rPr>
          <w:rFonts w:ascii="Arial" w:hAnsi="Arial" w:cs="Arial"/>
          <w:b/>
        </w:rPr>
        <w:t>PHAM 10</w:t>
      </w:r>
      <w:r w:rsidR="00F23834">
        <w:rPr>
          <w:rFonts w:ascii="Arial" w:hAnsi="Arial" w:cs="Arial"/>
          <w:b/>
        </w:rPr>
        <w:t>96</w:t>
      </w:r>
      <w:r w:rsidRPr="009211A7">
        <w:rPr>
          <w:rFonts w:ascii="Arial" w:hAnsi="Arial" w:cs="Arial"/>
          <w:b/>
        </w:rPr>
        <w:t>:</w:t>
      </w:r>
      <w:r>
        <w:rPr>
          <w:rFonts w:ascii="Arial" w:hAnsi="Arial" w:cs="Arial"/>
        </w:rPr>
        <w:t xml:space="preserve"> </w:t>
      </w:r>
      <w:r w:rsidR="00F23834">
        <w:rPr>
          <w:rFonts w:ascii="Arial" w:hAnsi="Arial" w:cs="Arial"/>
          <w:b/>
          <w:bCs/>
        </w:rPr>
        <w:t>Sustained Research Project</w:t>
      </w:r>
      <w:r w:rsidR="00033777">
        <w:rPr>
          <w:rFonts w:ascii="Arial" w:hAnsi="Arial" w:cs="Arial"/>
          <w:b/>
          <w:bCs/>
        </w:rPr>
        <w:t xml:space="preserve"> (SRP)</w:t>
      </w:r>
    </w:p>
    <w:p w:rsidR="00033777" w:rsidRPr="00033777" w:rsidRDefault="004A63A1" w:rsidP="008A7AAD">
      <w:pPr>
        <w:numPr>
          <w:ilvl w:val="0"/>
          <w:numId w:val="6"/>
        </w:numPr>
        <w:spacing w:after="120"/>
        <w:ind w:left="426" w:hanging="426"/>
        <w:jc w:val="both"/>
        <w:rPr>
          <w:rFonts w:ascii="Arial" w:hAnsi="Arial" w:cs="Arial"/>
          <w:b/>
        </w:rPr>
      </w:pPr>
      <w:r w:rsidRPr="00EC7A31">
        <w:rPr>
          <w:rFonts w:ascii="Arial" w:hAnsi="Arial" w:cs="Arial"/>
        </w:rPr>
        <w:t>School</w:t>
      </w:r>
      <w:r w:rsidR="0091725B" w:rsidRPr="00EC7A31">
        <w:rPr>
          <w:rFonts w:ascii="Arial" w:hAnsi="Arial" w:cs="Arial"/>
        </w:rPr>
        <w:t xml:space="preserve"> which will be responsible for management of the module</w:t>
      </w:r>
      <w:r w:rsidR="003570C0" w:rsidRPr="00EC7A31">
        <w:rPr>
          <w:rFonts w:ascii="Arial" w:hAnsi="Arial" w:cs="Arial"/>
        </w:rPr>
        <w:t>:</w:t>
      </w:r>
    </w:p>
    <w:p w:rsidR="007B3489" w:rsidRPr="00EC7A31" w:rsidRDefault="003570C0" w:rsidP="00033777">
      <w:pPr>
        <w:spacing w:after="120"/>
        <w:ind w:left="426"/>
        <w:jc w:val="both"/>
        <w:rPr>
          <w:rFonts w:ascii="Arial" w:hAnsi="Arial" w:cs="Arial"/>
          <w:b/>
        </w:rPr>
      </w:pPr>
      <w:r w:rsidRPr="00EC7A31">
        <w:rPr>
          <w:rFonts w:ascii="Arial" w:hAnsi="Arial" w:cs="Arial"/>
          <w:b/>
        </w:rPr>
        <w:t>Medway</w:t>
      </w:r>
      <w:r w:rsidR="00EC7A31" w:rsidRPr="00EC7A31">
        <w:rPr>
          <w:rFonts w:ascii="Arial" w:hAnsi="Arial" w:cs="Arial"/>
          <w:b/>
        </w:rPr>
        <w:t xml:space="preserve"> School of P</w:t>
      </w:r>
      <w:r w:rsidRPr="00EC7A31">
        <w:rPr>
          <w:rFonts w:ascii="Arial" w:hAnsi="Arial" w:cs="Arial"/>
          <w:b/>
        </w:rPr>
        <w:t>harmac</w:t>
      </w:r>
      <w:r w:rsidR="00DC1328" w:rsidRPr="00EC7A31">
        <w:rPr>
          <w:rFonts w:ascii="Arial" w:hAnsi="Arial" w:cs="Arial"/>
          <w:b/>
        </w:rPr>
        <w:t>y</w:t>
      </w:r>
    </w:p>
    <w:p w:rsidR="00033777" w:rsidRDefault="0091725B" w:rsidP="008A7AAD">
      <w:pPr>
        <w:numPr>
          <w:ilvl w:val="0"/>
          <w:numId w:val="6"/>
        </w:numPr>
        <w:spacing w:after="120"/>
        <w:ind w:left="426" w:hanging="426"/>
        <w:jc w:val="both"/>
        <w:rPr>
          <w:rFonts w:ascii="Arial" w:hAnsi="Arial" w:cs="Arial"/>
        </w:rPr>
      </w:pPr>
      <w:r w:rsidRPr="00DC1328">
        <w:rPr>
          <w:rFonts w:ascii="Arial" w:hAnsi="Arial" w:cs="Arial"/>
          <w:b/>
        </w:rPr>
        <w:t xml:space="preserve">Start </w:t>
      </w:r>
      <w:r w:rsidR="008A7AAD" w:rsidRPr="00DC1328">
        <w:rPr>
          <w:rFonts w:ascii="Arial" w:hAnsi="Arial" w:cs="Arial"/>
          <w:b/>
        </w:rPr>
        <w:t>d</w:t>
      </w:r>
      <w:r w:rsidRPr="00DC1328">
        <w:rPr>
          <w:rFonts w:ascii="Arial" w:hAnsi="Arial" w:cs="Arial"/>
          <w:b/>
        </w:rPr>
        <w:t xml:space="preserve">ate of the </w:t>
      </w:r>
      <w:r w:rsidR="008A7AAD" w:rsidRPr="00DC1328">
        <w:rPr>
          <w:rFonts w:ascii="Arial" w:hAnsi="Arial" w:cs="Arial"/>
          <w:b/>
        </w:rPr>
        <w:t>m</w:t>
      </w:r>
      <w:r w:rsidRPr="00DC1328">
        <w:rPr>
          <w:rFonts w:ascii="Arial" w:hAnsi="Arial" w:cs="Arial"/>
          <w:b/>
        </w:rPr>
        <w:t>odule</w:t>
      </w:r>
      <w:r w:rsidR="00DC1328" w:rsidRPr="00DC1328">
        <w:rPr>
          <w:rFonts w:ascii="Arial" w:hAnsi="Arial" w:cs="Arial"/>
        </w:rPr>
        <w:t xml:space="preserve">: </w:t>
      </w:r>
    </w:p>
    <w:p w:rsidR="00B41A1B" w:rsidRDefault="00B41A1B" w:rsidP="00B41A1B">
      <w:pPr>
        <w:spacing w:before="60" w:after="60"/>
        <w:ind w:left="360" w:right="-330"/>
        <w:rPr>
          <w:rFonts w:ascii="Arial" w:hAnsi="Arial" w:cs="Arial"/>
        </w:rPr>
      </w:pPr>
      <w:r w:rsidRPr="00B41A1B">
        <w:rPr>
          <w:rFonts w:ascii="Arial" w:hAnsi="Arial" w:cs="Arial"/>
        </w:rPr>
        <w:t>Autumn 2011 (revised version start date autumn 2013)</w:t>
      </w:r>
    </w:p>
    <w:p w:rsidR="00B41A1B" w:rsidRPr="00B41A1B" w:rsidRDefault="00B41A1B" w:rsidP="00B41A1B">
      <w:pPr>
        <w:spacing w:before="60" w:after="60"/>
        <w:ind w:left="360" w:right="-330"/>
        <w:rPr>
          <w:rFonts w:ascii="Arial" w:hAnsi="Arial" w:cs="Arial"/>
        </w:rPr>
      </w:pPr>
    </w:p>
    <w:p w:rsidR="00033777" w:rsidRDefault="0091725B" w:rsidP="008A7AAD">
      <w:pPr>
        <w:numPr>
          <w:ilvl w:val="0"/>
          <w:numId w:val="6"/>
        </w:numPr>
        <w:spacing w:after="120"/>
        <w:ind w:left="426" w:hanging="426"/>
        <w:jc w:val="both"/>
        <w:rPr>
          <w:rFonts w:ascii="Arial" w:hAnsi="Arial" w:cs="Arial"/>
        </w:rPr>
      </w:pPr>
      <w:r w:rsidRPr="00DC1328">
        <w:rPr>
          <w:rFonts w:ascii="Arial" w:hAnsi="Arial" w:cs="Arial"/>
          <w:b/>
        </w:rPr>
        <w:t>The number of students expected to take the module</w:t>
      </w:r>
      <w:r w:rsidR="00DC1328" w:rsidRPr="00DC1328">
        <w:rPr>
          <w:rFonts w:ascii="Arial" w:hAnsi="Arial" w:cs="Arial"/>
        </w:rPr>
        <w:t xml:space="preserve">: </w:t>
      </w:r>
    </w:p>
    <w:p w:rsidR="0091725B" w:rsidRPr="00DC1328" w:rsidRDefault="00F23834" w:rsidP="00033777">
      <w:pPr>
        <w:spacing w:after="120"/>
        <w:ind w:left="426"/>
        <w:jc w:val="both"/>
        <w:rPr>
          <w:rFonts w:ascii="Arial" w:hAnsi="Arial" w:cs="Arial"/>
        </w:rPr>
      </w:pPr>
      <w:r>
        <w:rPr>
          <w:rFonts w:ascii="Arial" w:hAnsi="Arial" w:cs="Arial"/>
        </w:rPr>
        <w:t>160</w:t>
      </w:r>
    </w:p>
    <w:p w:rsidR="0091725B" w:rsidRDefault="0091725B" w:rsidP="008A7AAD">
      <w:pPr>
        <w:numPr>
          <w:ilvl w:val="0"/>
          <w:numId w:val="6"/>
        </w:numPr>
        <w:spacing w:after="120"/>
        <w:ind w:left="426" w:hanging="426"/>
        <w:jc w:val="both"/>
        <w:rPr>
          <w:rFonts w:ascii="Arial" w:hAnsi="Arial" w:cs="Arial"/>
          <w:b/>
        </w:rPr>
      </w:pPr>
      <w:r w:rsidRPr="00DC1328">
        <w:rPr>
          <w:rFonts w:ascii="Arial" w:hAnsi="Arial" w:cs="Arial"/>
          <w:b/>
        </w:rPr>
        <w:t>Modules to be withdrawn on the introduction of this proposed module and consultation with other relevant</w:t>
      </w:r>
      <w:r w:rsidR="00731B46" w:rsidRPr="00DC1328">
        <w:rPr>
          <w:rFonts w:ascii="Arial" w:hAnsi="Arial" w:cs="Arial"/>
          <w:b/>
        </w:rPr>
        <w:t xml:space="preserve"> </w:t>
      </w:r>
      <w:r w:rsidR="004A63A1" w:rsidRPr="00DC1328">
        <w:rPr>
          <w:rFonts w:ascii="Arial" w:hAnsi="Arial" w:cs="Arial"/>
          <w:b/>
        </w:rPr>
        <w:t>Schools</w:t>
      </w:r>
      <w:r w:rsidRPr="00DC1328">
        <w:rPr>
          <w:rFonts w:ascii="Arial" w:hAnsi="Arial" w:cs="Arial"/>
          <w:b/>
        </w:rPr>
        <w:t xml:space="preserve"> and Faculties regarding the withdrawal</w:t>
      </w:r>
      <w:r w:rsidR="00DC1328" w:rsidRPr="00DC1328">
        <w:rPr>
          <w:rFonts w:ascii="Arial" w:hAnsi="Arial" w:cs="Arial"/>
          <w:b/>
        </w:rPr>
        <w:t xml:space="preserve">: </w:t>
      </w:r>
    </w:p>
    <w:p w:rsidR="00033777" w:rsidRPr="00033777" w:rsidRDefault="00033777" w:rsidP="00033777">
      <w:pPr>
        <w:spacing w:after="120"/>
        <w:ind w:left="426"/>
        <w:jc w:val="both"/>
        <w:rPr>
          <w:rFonts w:ascii="Arial" w:hAnsi="Arial" w:cs="Arial"/>
        </w:rPr>
      </w:pPr>
      <w:r w:rsidRPr="00033777">
        <w:rPr>
          <w:rFonts w:ascii="Arial" w:hAnsi="Arial" w:cs="Arial"/>
        </w:rPr>
        <w:t>None</w:t>
      </w:r>
    </w:p>
    <w:p w:rsidR="00033777" w:rsidRDefault="008A7AAD" w:rsidP="008A7AAD">
      <w:pPr>
        <w:numPr>
          <w:ilvl w:val="0"/>
          <w:numId w:val="6"/>
        </w:numPr>
        <w:spacing w:after="120"/>
        <w:ind w:left="426" w:hanging="426"/>
        <w:jc w:val="both"/>
        <w:rPr>
          <w:rFonts w:ascii="Arial" w:hAnsi="Arial" w:cs="Arial"/>
        </w:rPr>
      </w:pPr>
      <w:r w:rsidRPr="00DC1328">
        <w:rPr>
          <w:rFonts w:ascii="Arial" w:hAnsi="Arial" w:cs="Arial"/>
          <w:b/>
        </w:rPr>
        <w:t>L</w:t>
      </w:r>
      <w:r w:rsidR="00DC1328" w:rsidRPr="00DC1328">
        <w:rPr>
          <w:rFonts w:ascii="Arial" w:hAnsi="Arial" w:cs="Arial"/>
          <w:b/>
        </w:rPr>
        <w:t>evel of the module</w:t>
      </w:r>
      <w:r w:rsidR="00972AB3">
        <w:rPr>
          <w:rFonts w:ascii="Arial" w:hAnsi="Arial" w:cs="Arial"/>
        </w:rPr>
        <w:t xml:space="preserve">: </w:t>
      </w:r>
    </w:p>
    <w:p w:rsidR="00DC1328" w:rsidRPr="00DC1328" w:rsidRDefault="00972AB3" w:rsidP="00033777">
      <w:pPr>
        <w:spacing w:after="120"/>
        <w:ind w:left="426"/>
        <w:jc w:val="both"/>
        <w:rPr>
          <w:rFonts w:ascii="Arial" w:hAnsi="Arial" w:cs="Arial"/>
        </w:rPr>
      </w:pPr>
      <w:r>
        <w:rPr>
          <w:rFonts w:ascii="Arial" w:hAnsi="Arial" w:cs="Arial"/>
        </w:rPr>
        <w:t>M</w:t>
      </w:r>
      <w:r w:rsidR="00DC1328" w:rsidRPr="00DC1328">
        <w:rPr>
          <w:rFonts w:ascii="Arial" w:hAnsi="Arial" w:cs="Arial"/>
        </w:rPr>
        <w:t>aster</w:t>
      </w:r>
    </w:p>
    <w:p w:rsidR="00033777" w:rsidRDefault="0091725B" w:rsidP="008A7AAD">
      <w:pPr>
        <w:numPr>
          <w:ilvl w:val="0"/>
          <w:numId w:val="6"/>
        </w:numPr>
        <w:spacing w:after="120"/>
        <w:ind w:left="426" w:hanging="426"/>
        <w:jc w:val="both"/>
        <w:rPr>
          <w:rFonts w:ascii="Arial" w:hAnsi="Arial" w:cs="Arial"/>
        </w:rPr>
      </w:pPr>
      <w:r w:rsidRPr="00DC1328">
        <w:rPr>
          <w:rFonts w:ascii="Arial" w:hAnsi="Arial" w:cs="Arial"/>
          <w:b/>
        </w:rPr>
        <w:t>The number of cred</w:t>
      </w:r>
      <w:r w:rsidR="00DC1328" w:rsidRPr="00DC1328">
        <w:rPr>
          <w:rFonts w:ascii="Arial" w:hAnsi="Arial" w:cs="Arial"/>
          <w:b/>
        </w:rPr>
        <w:t>its which the module represents</w:t>
      </w:r>
      <w:r w:rsidR="00DC1328" w:rsidRPr="00DC1328">
        <w:rPr>
          <w:rFonts w:ascii="Arial" w:hAnsi="Arial" w:cs="Arial"/>
        </w:rPr>
        <w:t xml:space="preserve">: </w:t>
      </w:r>
    </w:p>
    <w:p w:rsidR="0091725B" w:rsidRPr="00DC1328" w:rsidRDefault="00F23834" w:rsidP="00033777">
      <w:pPr>
        <w:spacing w:after="120"/>
        <w:ind w:left="426"/>
        <w:jc w:val="both"/>
        <w:rPr>
          <w:rFonts w:ascii="Arial" w:hAnsi="Arial" w:cs="Arial"/>
        </w:rPr>
      </w:pPr>
      <w:r>
        <w:rPr>
          <w:rFonts w:ascii="Arial" w:hAnsi="Arial" w:cs="Arial"/>
        </w:rPr>
        <w:t>4</w:t>
      </w:r>
      <w:r w:rsidR="00DC1328" w:rsidRPr="00DC1328">
        <w:rPr>
          <w:rFonts w:ascii="Arial" w:hAnsi="Arial" w:cs="Arial"/>
        </w:rPr>
        <w:t>0</w:t>
      </w:r>
      <w:r w:rsidR="00972AB3">
        <w:rPr>
          <w:rFonts w:ascii="Arial" w:hAnsi="Arial" w:cs="Arial"/>
        </w:rPr>
        <w:t xml:space="preserve"> credits</w:t>
      </w:r>
    </w:p>
    <w:p w:rsidR="00033777" w:rsidRDefault="0091725B" w:rsidP="008A7AAD">
      <w:pPr>
        <w:numPr>
          <w:ilvl w:val="0"/>
          <w:numId w:val="6"/>
        </w:numPr>
        <w:spacing w:after="120"/>
        <w:ind w:left="426" w:hanging="426"/>
        <w:jc w:val="both"/>
        <w:rPr>
          <w:rFonts w:ascii="Arial" w:hAnsi="Arial" w:cs="Arial"/>
        </w:rPr>
      </w:pPr>
      <w:r w:rsidRPr="00DC1328">
        <w:rPr>
          <w:rFonts w:ascii="Arial" w:hAnsi="Arial" w:cs="Arial"/>
          <w:b/>
        </w:rPr>
        <w:t>Which term(s) the module is to be taught in (or other teaching pattern)</w:t>
      </w:r>
      <w:r w:rsidR="00DC1328" w:rsidRPr="00DC1328">
        <w:rPr>
          <w:rFonts w:ascii="Arial" w:hAnsi="Arial" w:cs="Arial"/>
          <w:b/>
        </w:rPr>
        <w:t>:</w:t>
      </w:r>
      <w:r w:rsidR="00EC7A31">
        <w:rPr>
          <w:rFonts w:ascii="Arial" w:hAnsi="Arial" w:cs="Arial"/>
        </w:rPr>
        <w:t xml:space="preserve"> </w:t>
      </w:r>
    </w:p>
    <w:p w:rsidR="0091725B" w:rsidRPr="00DC1328" w:rsidRDefault="00EC7A31" w:rsidP="00033777">
      <w:pPr>
        <w:spacing w:after="120"/>
        <w:ind w:left="426"/>
        <w:jc w:val="both"/>
        <w:rPr>
          <w:rFonts w:ascii="Arial" w:hAnsi="Arial" w:cs="Arial"/>
        </w:rPr>
      </w:pPr>
      <w:r>
        <w:rPr>
          <w:rFonts w:ascii="Arial" w:hAnsi="Arial" w:cs="Arial"/>
        </w:rPr>
        <w:t>T</w:t>
      </w:r>
      <w:r w:rsidR="00DC1328" w:rsidRPr="00DC1328">
        <w:rPr>
          <w:rFonts w:ascii="Arial" w:hAnsi="Arial" w:cs="Arial"/>
        </w:rPr>
        <w:t xml:space="preserve">erm </w:t>
      </w:r>
      <w:r w:rsidR="00F23834">
        <w:rPr>
          <w:rFonts w:ascii="Arial" w:hAnsi="Arial" w:cs="Arial"/>
        </w:rPr>
        <w:t>1 and Term 2</w:t>
      </w:r>
    </w:p>
    <w:p w:rsidR="00033777" w:rsidRDefault="0091725B" w:rsidP="008A7AAD">
      <w:pPr>
        <w:numPr>
          <w:ilvl w:val="0"/>
          <w:numId w:val="6"/>
        </w:numPr>
        <w:spacing w:after="120"/>
        <w:ind w:left="426" w:hanging="426"/>
        <w:jc w:val="both"/>
        <w:rPr>
          <w:rFonts w:ascii="Arial" w:hAnsi="Arial" w:cs="Arial"/>
        </w:rPr>
      </w:pPr>
      <w:r w:rsidRPr="00DC1328">
        <w:rPr>
          <w:rFonts w:ascii="Arial" w:hAnsi="Arial" w:cs="Arial"/>
          <w:b/>
        </w:rPr>
        <w:t>Prerequisite and co-requisite modules</w:t>
      </w:r>
      <w:r w:rsidR="00DC1328">
        <w:rPr>
          <w:rFonts w:ascii="Arial" w:hAnsi="Arial" w:cs="Arial"/>
        </w:rPr>
        <w:t>:</w:t>
      </w:r>
    </w:p>
    <w:p w:rsidR="0091725B" w:rsidRPr="00033777" w:rsidRDefault="00972AB3" w:rsidP="00033777">
      <w:pPr>
        <w:spacing w:after="120"/>
        <w:ind w:left="426"/>
        <w:jc w:val="both"/>
        <w:rPr>
          <w:rFonts w:ascii="Arial" w:hAnsi="Arial" w:cs="Arial"/>
        </w:rPr>
      </w:pPr>
      <w:r w:rsidRPr="00033777">
        <w:rPr>
          <w:rFonts w:ascii="Arial" w:hAnsi="Arial" w:cs="Arial"/>
        </w:rPr>
        <w:t xml:space="preserve">Successful completion of </w:t>
      </w:r>
      <w:r w:rsidR="00DC1328" w:rsidRPr="00033777">
        <w:rPr>
          <w:rFonts w:ascii="Arial" w:hAnsi="Arial" w:cs="Arial"/>
        </w:rPr>
        <w:t xml:space="preserve">stage 1, 2 and 3 of </w:t>
      </w:r>
      <w:r w:rsidRPr="00033777">
        <w:rPr>
          <w:rFonts w:ascii="Arial" w:hAnsi="Arial" w:cs="Arial"/>
        </w:rPr>
        <w:t>MPharm</w:t>
      </w:r>
      <w:r w:rsidR="00DC1328" w:rsidRPr="00033777">
        <w:rPr>
          <w:rFonts w:ascii="Arial" w:hAnsi="Arial" w:cs="Arial"/>
        </w:rPr>
        <w:t xml:space="preserve"> program</w:t>
      </w:r>
    </w:p>
    <w:p w:rsidR="00033777" w:rsidRDefault="0091725B" w:rsidP="008A7AAD">
      <w:pPr>
        <w:numPr>
          <w:ilvl w:val="0"/>
          <w:numId w:val="6"/>
        </w:numPr>
        <w:spacing w:after="120"/>
        <w:ind w:left="426" w:hanging="426"/>
        <w:jc w:val="both"/>
        <w:rPr>
          <w:rFonts w:ascii="Arial" w:hAnsi="Arial" w:cs="Arial"/>
        </w:rPr>
      </w:pPr>
      <w:r w:rsidRPr="00DC1328">
        <w:rPr>
          <w:rFonts w:ascii="Arial" w:hAnsi="Arial" w:cs="Arial"/>
          <w:b/>
        </w:rPr>
        <w:t>The programme</w:t>
      </w:r>
      <w:r w:rsidR="008A7AAD" w:rsidRPr="00DC1328">
        <w:rPr>
          <w:rFonts w:ascii="Arial" w:hAnsi="Arial" w:cs="Arial"/>
          <w:b/>
        </w:rPr>
        <w:t>(</w:t>
      </w:r>
      <w:r w:rsidRPr="00DC1328">
        <w:rPr>
          <w:rFonts w:ascii="Arial" w:hAnsi="Arial" w:cs="Arial"/>
          <w:b/>
        </w:rPr>
        <w:t>s</w:t>
      </w:r>
      <w:r w:rsidR="008A7AAD" w:rsidRPr="00DC1328">
        <w:rPr>
          <w:rFonts w:ascii="Arial" w:hAnsi="Arial" w:cs="Arial"/>
          <w:b/>
        </w:rPr>
        <w:t>)</w:t>
      </w:r>
      <w:r w:rsidRPr="00DC1328">
        <w:rPr>
          <w:rFonts w:ascii="Arial" w:hAnsi="Arial" w:cs="Arial"/>
          <w:b/>
        </w:rPr>
        <w:t xml:space="preserve"> of study to which the module contributes</w:t>
      </w:r>
      <w:r w:rsidR="00972AB3">
        <w:rPr>
          <w:rFonts w:ascii="Arial" w:hAnsi="Arial" w:cs="Arial"/>
        </w:rPr>
        <w:t xml:space="preserve">: </w:t>
      </w:r>
    </w:p>
    <w:p w:rsidR="0091725B" w:rsidRPr="00DC1328" w:rsidRDefault="00972AB3" w:rsidP="00033777">
      <w:pPr>
        <w:spacing w:after="120"/>
        <w:ind w:left="426"/>
        <w:jc w:val="both"/>
        <w:rPr>
          <w:rFonts w:ascii="Arial" w:hAnsi="Arial" w:cs="Arial"/>
        </w:rPr>
      </w:pPr>
      <w:r>
        <w:rPr>
          <w:rFonts w:ascii="Arial" w:hAnsi="Arial" w:cs="Arial"/>
        </w:rPr>
        <w:t>Master of P</w:t>
      </w:r>
      <w:r w:rsidR="00DC1328" w:rsidRPr="00DC1328">
        <w:rPr>
          <w:rFonts w:ascii="Arial" w:hAnsi="Arial" w:cs="Arial"/>
        </w:rPr>
        <w:t>harmacy (</w:t>
      </w:r>
      <w:r w:rsidRPr="00DC1328">
        <w:rPr>
          <w:rFonts w:ascii="Arial" w:hAnsi="Arial" w:cs="Arial"/>
        </w:rPr>
        <w:t>MPharm</w:t>
      </w:r>
      <w:r w:rsidR="00DC1328" w:rsidRPr="00DC1328">
        <w:rPr>
          <w:rFonts w:ascii="Arial" w:hAnsi="Arial" w:cs="Arial"/>
        </w:rPr>
        <w:t xml:space="preserve">) </w:t>
      </w:r>
    </w:p>
    <w:p w:rsidR="0091725B" w:rsidRDefault="0091725B" w:rsidP="001E2454">
      <w:pPr>
        <w:numPr>
          <w:ilvl w:val="0"/>
          <w:numId w:val="6"/>
        </w:numPr>
        <w:ind w:left="426" w:hanging="426"/>
        <w:jc w:val="both"/>
        <w:rPr>
          <w:rFonts w:ascii="Arial" w:hAnsi="Arial" w:cs="Arial"/>
          <w:b/>
        </w:rPr>
      </w:pPr>
      <w:r w:rsidRPr="00DC1328">
        <w:rPr>
          <w:rFonts w:ascii="Arial" w:hAnsi="Arial" w:cs="Arial"/>
          <w:b/>
        </w:rPr>
        <w:t>The intended subject specific learning outcomes and, as appropriate, their relationship to programme learning outcomes</w:t>
      </w:r>
    </w:p>
    <w:p w:rsidR="00DC1328" w:rsidRPr="00DC1328" w:rsidRDefault="00DC1328" w:rsidP="001E2454">
      <w:pPr>
        <w:jc w:val="both"/>
        <w:rPr>
          <w:rFonts w:ascii="Arial" w:hAnsi="Arial" w:cs="Arial"/>
          <w:b/>
        </w:rPr>
      </w:pPr>
    </w:p>
    <w:p w:rsidR="00F23834" w:rsidRPr="0096645B" w:rsidRDefault="00F23834" w:rsidP="00F23834">
      <w:pPr>
        <w:jc w:val="both"/>
        <w:rPr>
          <w:rFonts w:ascii="Arial" w:hAnsi="Arial" w:cs="Arial"/>
        </w:rPr>
      </w:pPr>
      <w:r w:rsidRPr="0096645B">
        <w:rPr>
          <w:rFonts w:ascii="Arial" w:hAnsi="Arial" w:cs="Arial"/>
        </w:rPr>
        <w:t>After completing this module students will be able to demonstrate:</w:t>
      </w:r>
    </w:p>
    <w:p w:rsidR="00F23834" w:rsidRPr="0096645B" w:rsidRDefault="00F23834" w:rsidP="00F23834">
      <w:pPr>
        <w:jc w:val="both"/>
        <w:rPr>
          <w:rFonts w:ascii="Arial" w:hAnsi="Arial" w:cs="Arial"/>
        </w:rPr>
      </w:pPr>
    </w:p>
    <w:p w:rsidR="00F23834" w:rsidRPr="0096645B" w:rsidRDefault="00F23834" w:rsidP="00F23834">
      <w:pPr>
        <w:jc w:val="both"/>
        <w:rPr>
          <w:rFonts w:ascii="Arial" w:hAnsi="Arial" w:cs="Arial"/>
        </w:rPr>
      </w:pPr>
      <w:proofErr w:type="spellStart"/>
      <w:r w:rsidRPr="0096645B">
        <w:rPr>
          <w:rFonts w:ascii="Arial" w:hAnsi="Arial" w:cs="Arial"/>
        </w:rPr>
        <w:t>i</w:t>
      </w:r>
      <w:proofErr w:type="spellEnd"/>
      <w:r w:rsidRPr="0096645B">
        <w:rPr>
          <w:rFonts w:ascii="Arial" w:hAnsi="Arial" w:cs="Arial"/>
        </w:rPr>
        <w:t xml:space="preserve">) </w:t>
      </w:r>
      <w:proofErr w:type="gramStart"/>
      <w:r w:rsidRPr="0096645B">
        <w:rPr>
          <w:rFonts w:ascii="Arial" w:hAnsi="Arial" w:cs="Arial"/>
        </w:rPr>
        <w:t>a</w:t>
      </w:r>
      <w:proofErr w:type="gramEnd"/>
      <w:r w:rsidRPr="0096645B">
        <w:rPr>
          <w:rFonts w:ascii="Arial" w:hAnsi="Arial" w:cs="Arial"/>
        </w:rPr>
        <w:t xml:space="preserve"> comprehensive understanding, knowledge and critical awareness of current problems and new insights associated with research in Pharmacy in  the area of either Biological Sciences, Chemistry and Drug Delivery or Clinical and Professional Practice (</w:t>
      </w:r>
      <w:r w:rsidR="0096645B">
        <w:rPr>
          <w:rFonts w:ascii="Arial" w:hAnsi="Arial" w:cs="Arial"/>
        </w:rPr>
        <w:t>PO</w:t>
      </w:r>
      <w:r w:rsidR="003F2E69">
        <w:rPr>
          <w:rFonts w:ascii="Arial" w:hAnsi="Arial" w:cs="Arial"/>
        </w:rPr>
        <w:t xml:space="preserve"> </w:t>
      </w:r>
      <w:r w:rsidR="00257D8D">
        <w:rPr>
          <w:rFonts w:ascii="Arial" w:hAnsi="Arial" w:cs="Arial"/>
        </w:rPr>
        <w:t>3, 1</w:t>
      </w:r>
      <w:r w:rsidR="003F2E69">
        <w:rPr>
          <w:rFonts w:ascii="Arial" w:hAnsi="Arial" w:cs="Arial"/>
        </w:rPr>
        <w:t>0, 11, 14, 15, 16</w:t>
      </w:r>
      <w:r w:rsidRPr="0096645B">
        <w:rPr>
          <w:rFonts w:ascii="Arial" w:hAnsi="Arial" w:cs="Arial"/>
        </w:rPr>
        <w:t>)</w:t>
      </w:r>
    </w:p>
    <w:p w:rsidR="00F23834" w:rsidRPr="0096645B" w:rsidRDefault="00F23834" w:rsidP="00F23834">
      <w:pPr>
        <w:jc w:val="both"/>
        <w:rPr>
          <w:rFonts w:ascii="Arial" w:hAnsi="Arial" w:cs="Arial"/>
        </w:rPr>
      </w:pPr>
    </w:p>
    <w:p w:rsidR="00F23834" w:rsidRPr="0096645B" w:rsidRDefault="00F23834" w:rsidP="00F23834">
      <w:pPr>
        <w:jc w:val="both"/>
        <w:rPr>
          <w:rFonts w:ascii="Arial" w:hAnsi="Arial" w:cs="Arial"/>
        </w:rPr>
      </w:pPr>
      <w:r w:rsidRPr="0096645B">
        <w:rPr>
          <w:rFonts w:ascii="Arial" w:hAnsi="Arial" w:cs="Arial"/>
        </w:rPr>
        <w:t xml:space="preserve">ii) </w:t>
      </w:r>
      <w:proofErr w:type="gramStart"/>
      <w:r w:rsidRPr="0096645B">
        <w:rPr>
          <w:rFonts w:ascii="Arial" w:hAnsi="Arial" w:cs="Arial"/>
        </w:rPr>
        <w:t>self-direction</w:t>
      </w:r>
      <w:proofErr w:type="gramEnd"/>
      <w:r w:rsidRPr="0096645B">
        <w:rPr>
          <w:rFonts w:ascii="Arial" w:hAnsi="Arial" w:cs="Arial"/>
        </w:rPr>
        <w:t xml:space="preserve">, originality and professionalism in all aspects of problem-solving, self-directed learning and project (either laboratory-based, </w:t>
      </w:r>
      <w:r w:rsidR="00023D03">
        <w:rPr>
          <w:rFonts w:ascii="Arial" w:hAnsi="Arial" w:cs="Arial"/>
        </w:rPr>
        <w:t>or practice</w:t>
      </w:r>
      <w:r w:rsidRPr="0096645B">
        <w:rPr>
          <w:rFonts w:ascii="Arial" w:hAnsi="Arial" w:cs="Arial"/>
        </w:rPr>
        <w:t>-based) process management and execution (</w:t>
      </w:r>
      <w:r w:rsidR="0096645B">
        <w:rPr>
          <w:rFonts w:ascii="Arial" w:hAnsi="Arial" w:cs="Arial"/>
        </w:rPr>
        <w:t>PO</w:t>
      </w:r>
      <w:r w:rsidR="003F2E69">
        <w:rPr>
          <w:rFonts w:ascii="Arial" w:hAnsi="Arial" w:cs="Arial"/>
        </w:rPr>
        <w:t xml:space="preserve"> 8, 9, 10, 11, 12, 15, 16</w:t>
      </w:r>
      <w:r w:rsidRPr="0096645B">
        <w:rPr>
          <w:rFonts w:ascii="Arial" w:hAnsi="Arial" w:cs="Arial"/>
        </w:rPr>
        <w:t>)</w:t>
      </w:r>
    </w:p>
    <w:p w:rsidR="00F23834" w:rsidRPr="0096645B" w:rsidRDefault="00F23834" w:rsidP="00F23834">
      <w:pPr>
        <w:jc w:val="both"/>
        <w:rPr>
          <w:rFonts w:ascii="Arial" w:hAnsi="Arial" w:cs="Arial"/>
        </w:rPr>
      </w:pPr>
    </w:p>
    <w:p w:rsidR="00F23834" w:rsidRPr="0096645B" w:rsidRDefault="00F23834" w:rsidP="00F23834">
      <w:pPr>
        <w:jc w:val="both"/>
        <w:rPr>
          <w:rFonts w:ascii="Arial" w:hAnsi="Arial" w:cs="Arial"/>
          <w:szCs w:val="22"/>
        </w:rPr>
      </w:pPr>
      <w:r w:rsidRPr="0096645B">
        <w:rPr>
          <w:rFonts w:ascii="Arial" w:hAnsi="Arial" w:cs="Arial"/>
        </w:rPr>
        <w:t>iii)</w:t>
      </w:r>
      <w:r w:rsidRPr="0096645B">
        <w:rPr>
          <w:rFonts w:ascii="Arial" w:hAnsi="Arial" w:cs="Arial"/>
          <w:szCs w:val="22"/>
        </w:rPr>
        <w:t xml:space="preserve"> </w:t>
      </w:r>
      <w:proofErr w:type="gramStart"/>
      <w:r w:rsidRPr="0096645B">
        <w:rPr>
          <w:rFonts w:ascii="Arial" w:hAnsi="Arial" w:cs="Arial"/>
          <w:szCs w:val="22"/>
        </w:rPr>
        <w:t>a</w:t>
      </w:r>
      <w:proofErr w:type="gramEnd"/>
      <w:r w:rsidRPr="0096645B">
        <w:rPr>
          <w:rFonts w:ascii="Arial" w:hAnsi="Arial" w:cs="Arial"/>
          <w:szCs w:val="22"/>
        </w:rPr>
        <w:t xml:space="preserve"> comprehensive understanding of methodologies and techniques applicable to a selected research area by critically reviewing relevant original publications (</w:t>
      </w:r>
      <w:r w:rsidR="0096645B">
        <w:rPr>
          <w:rFonts w:ascii="Arial" w:hAnsi="Arial" w:cs="Arial"/>
          <w:szCs w:val="22"/>
        </w:rPr>
        <w:t>PO</w:t>
      </w:r>
      <w:r w:rsidR="003F2E69">
        <w:rPr>
          <w:rFonts w:ascii="Arial" w:hAnsi="Arial" w:cs="Arial"/>
          <w:szCs w:val="22"/>
        </w:rPr>
        <w:t xml:space="preserve"> </w:t>
      </w:r>
      <w:r w:rsidR="00257D8D">
        <w:rPr>
          <w:rFonts w:ascii="Arial" w:hAnsi="Arial" w:cs="Arial"/>
          <w:szCs w:val="22"/>
        </w:rPr>
        <w:t>3,</w:t>
      </w:r>
      <w:r w:rsidR="003F2E69">
        <w:rPr>
          <w:rFonts w:ascii="Arial" w:hAnsi="Arial" w:cs="Arial"/>
          <w:szCs w:val="22"/>
        </w:rPr>
        <w:t>10,11</w:t>
      </w:r>
      <w:r w:rsidRPr="0096645B">
        <w:rPr>
          <w:rFonts w:ascii="Arial" w:hAnsi="Arial" w:cs="Arial"/>
          <w:szCs w:val="22"/>
        </w:rPr>
        <w:t>)</w:t>
      </w:r>
    </w:p>
    <w:p w:rsidR="00F23834" w:rsidRPr="0096645B" w:rsidRDefault="00F23834" w:rsidP="00F23834">
      <w:pPr>
        <w:jc w:val="both"/>
        <w:rPr>
          <w:rFonts w:ascii="Arial" w:hAnsi="Arial" w:cs="Arial"/>
          <w:szCs w:val="22"/>
        </w:rPr>
      </w:pPr>
    </w:p>
    <w:p w:rsidR="00F23834" w:rsidRPr="0096645B" w:rsidRDefault="00F23834" w:rsidP="00F23834">
      <w:pPr>
        <w:jc w:val="both"/>
        <w:rPr>
          <w:rFonts w:ascii="Arial" w:hAnsi="Arial" w:cs="Arial"/>
          <w:szCs w:val="22"/>
        </w:rPr>
      </w:pPr>
      <w:r w:rsidRPr="0096645B">
        <w:rPr>
          <w:rFonts w:ascii="Arial" w:hAnsi="Arial" w:cs="Arial"/>
          <w:szCs w:val="22"/>
        </w:rPr>
        <w:t xml:space="preserve">iv) </w:t>
      </w:r>
      <w:proofErr w:type="gramStart"/>
      <w:r w:rsidRPr="0096645B">
        <w:rPr>
          <w:rFonts w:ascii="Arial" w:hAnsi="Arial" w:cs="Arial"/>
          <w:szCs w:val="22"/>
        </w:rPr>
        <w:t>an</w:t>
      </w:r>
      <w:proofErr w:type="gramEnd"/>
      <w:r w:rsidRPr="0096645B">
        <w:rPr>
          <w:rFonts w:ascii="Arial" w:hAnsi="Arial" w:cs="Arial"/>
          <w:szCs w:val="22"/>
        </w:rPr>
        <w:t xml:space="preserve"> ability to critically evaluate research data, demonstrating high-level analytical skills and the ability to effectively communicate their conclusions to specialist and non-specialist audiences. (</w:t>
      </w:r>
      <w:r w:rsidR="0096645B">
        <w:rPr>
          <w:rFonts w:ascii="Arial" w:hAnsi="Arial" w:cs="Arial"/>
          <w:szCs w:val="22"/>
        </w:rPr>
        <w:t>PO</w:t>
      </w:r>
      <w:r w:rsidR="003F2E69">
        <w:rPr>
          <w:rFonts w:ascii="Arial" w:hAnsi="Arial" w:cs="Arial"/>
          <w:szCs w:val="22"/>
        </w:rPr>
        <w:t xml:space="preserve"> </w:t>
      </w:r>
      <w:r w:rsidR="00257D8D">
        <w:rPr>
          <w:rFonts w:ascii="Arial" w:hAnsi="Arial" w:cs="Arial"/>
          <w:szCs w:val="22"/>
        </w:rPr>
        <w:t xml:space="preserve">3, </w:t>
      </w:r>
      <w:r w:rsidR="009E4266">
        <w:rPr>
          <w:rFonts w:ascii="Arial" w:hAnsi="Arial" w:cs="Arial"/>
          <w:szCs w:val="22"/>
        </w:rPr>
        <w:t xml:space="preserve">8, </w:t>
      </w:r>
      <w:r w:rsidR="003F2E69">
        <w:rPr>
          <w:rFonts w:ascii="Arial" w:hAnsi="Arial" w:cs="Arial"/>
          <w:szCs w:val="22"/>
        </w:rPr>
        <w:t>10, 11</w:t>
      </w:r>
      <w:r w:rsidR="009E4266">
        <w:rPr>
          <w:rFonts w:ascii="Arial" w:hAnsi="Arial" w:cs="Arial"/>
          <w:szCs w:val="22"/>
        </w:rPr>
        <w:t>, 16</w:t>
      </w:r>
      <w:r w:rsidR="003F2E69" w:rsidRPr="0096645B">
        <w:rPr>
          <w:rFonts w:ascii="Arial" w:hAnsi="Arial" w:cs="Arial"/>
          <w:szCs w:val="22"/>
        </w:rPr>
        <w:t>)</w:t>
      </w:r>
    </w:p>
    <w:p w:rsidR="0000530E" w:rsidRDefault="0000530E" w:rsidP="0000530E">
      <w:pPr>
        <w:suppressAutoHyphens/>
        <w:ind w:left="360"/>
        <w:jc w:val="both"/>
        <w:rPr>
          <w:rFonts w:ascii="Arial" w:hAnsi="Arial" w:cs="Arial"/>
        </w:rPr>
      </w:pPr>
    </w:p>
    <w:p w:rsidR="00DC1328" w:rsidRPr="00464BA7" w:rsidRDefault="00DC1328" w:rsidP="00DC1328">
      <w:pPr>
        <w:ind w:left="360"/>
        <w:jc w:val="both"/>
        <w:rPr>
          <w:rFonts w:ascii="Arial" w:hAnsi="Arial" w:cs="Arial"/>
        </w:rPr>
      </w:pPr>
    </w:p>
    <w:p w:rsidR="0091725B" w:rsidRDefault="0091725B" w:rsidP="00DC1328">
      <w:pPr>
        <w:numPr>
          <w:ilvl w:val="0"/>
          <w:numId w:val="6"/>
        </w:numPr>
        <w:ind w:left="426" w:hanging="426"/>
        <w:jc w:val="both"/>
        <w:rPr>
          <w:rFonts w:ascii="Arial" w:hAnsi="Arial" w:cs="Arial"/>
          <w:b/>
        </w:rPr>
      </w:pPr>
      <w:r w:rsidRPr="00DC1328">
        <w:rPr>
          <w:rFonts w:ascii="Arial" w:hAnsi="Arial" w:cs="Arial"/>
          <w:b/>
        </w:rPr>
        <w:t>The intended generic learning outcomes and, as appropriate, their relationship to programme learning outcomes</w:t>
      </w:r>
    </w:p>
    <w:p w:rsidR="00DC1328" w:rsidRPr="00DC1328" w:rsidRDefault="00DC1328" w:rsidP="00972AB3">
      <w:pPr>
        <w:jc w:val="both"/>
        <w:rPr>
          <w:rFonts w:ascii="Arial" w:hAnsi="Arial" w:cs="Arial"/>
          <w:b/>
        </w:rPr>
      </w:pPr>
    </w:p>
    <w:p w:rsidR="00F23834" w:rsidRPr="0096645B" w:rsidRDefault="00F23834" w:rsidP="00F23834">
      <w:pPr>
        <w:jc w:val="both"/>
        <w:rPr>
          <w:rFonts w:ascii="Arial" w:hAnsi="Arial" w:cs="Arial"/>
        </w:rPr>
      </w:pPr>
      <w:r w:rsidRPr="0096645B">
        <w:rPr>
          <w:rFonts w:ascii="Arial" w:hAnsi="Arial" w:cs="Arial"/>
        </w:rPr>
        <w:t>After completing this module students will be able to demonstrate:</w:t>
      </w:r>
    </w:p>
    <w:p w:rsidR="00F23834" w:rsidRPr="0096645B" w:rsidRDefault="00F23834" w:rsidP="00F23834">
      <w:pPr>
        <w:jc w:val="both"/>
        <w:rPr>
          <w:rFonts w:ascii="Arial" w:hAnsi="Arial" w:cs="Arial"/>
        </w:rPr>
      </w:pPr>
    </w:p>
    <w:p w:rsidR="00F23834" w:rsidRDefault="00F23834" w:rsidP="00F23834">
      <w:pPr>
        <w:jc w:val="both"/>
        <w:rPr>
          <w:rFonts w:ascii="Arial" w:hAnsi="Arial" w:cs="Arial"/>
          <w:szCs w:val="22"/>
        </w:rPr>
      </w:pPr>
      <w:r w:rsidRPr="0096645B">
        <w:rPr>
          <w:rFonts w:ascii="Arial" w:hAnsi="Arial" w:cs="Arial"/>
        </w:rPr>
        <w:t xml:space="preserve">v) </w:t>
      </w:r>
      <w:proofErr w:type="gramStart"/>
      <w:r w:rsidRPr="0096645B">
        <w:rPr>
          <w:rFonts w:ascii="Arial" w:hAnsi="Arial" w:cs="Arial"/>
          <w:szCs w:val="22"/>
        </w:rPr>
        <w:t>an</w:t>
      </w:r>
      <w:proofErr w:type="gramEnd"/>
      <w:r w:rsidRPr="0096645B">
        <w:rPr>
          <w:rFonts w:ascii="Arial" w:hAnsi="Arial" w:cs="Arial"/>
          <w:szCs w:val="22"/>
        </w:rPr>
        <w:t xml:space="preserve"> ability to critically appraise and execute experimental strategies </w:t>
      </w:r>
      <w:r w:rsidR="00912A8B">
        <w:rPr>
          <w:rFonts w:ascii="Arial" w:hAnsi="Arial" w:cs="Arial"/>
          <w:szCs w:val="22"/>
        </w:rPr>
        <w:t>adhering to the ethical and governance principles of good research practice</w:t>
      </w:r>
      <w:r w:rsidR="00117F49">
        <w:rPr>
          <w:rFonts w:ascii="Arial" w:hAnsi="Arial" w:cs="Arial"/>
          <w:szCs w:val="22"/>
        </w:rPr>
        <w:t xml:space="preserve"> </w:t>
      </w:r>
      <w:r w:rsidR="0096645B">
        <w:rPr>
          <w:rFonts w:ascii="Arial" w:hAnsi="Arial" w:cs="Arial"/>
          <w:szCs w:val="22"/>
        </w:rPr>
        <w:t>(PO</w:t>
      </w:r>
      <w:r w:rsidR="009E4266">
        <w:rPr>
          <w:rFonts w:ascii="Arial" w:hAnsi="Arial" w:cs="Arial"/>
          <w:szCs w:val="22"/>
        </w:rPr>
        <w:t xml:space="preserve"> 9, 10, 11, 15, 16</w:t>
      </w:r>
      <w:r w:rsidR="0096645B">
        <w:rPr>
          <w:rFonts w:ascii="Arial" w:hAnsi="Arial" w:cs="Arial"/>
          <w:szCs w:val="22"/>
        </w:rPr>
        <w:t>)</w:t>
      </w:r>
    </w:p>
    <w:p w:rsidR="00F23834" w:rsidRPr="0096645B" w:rsidRDefault="00F23834" w:rsidP="00F23834">
      <w:pPr>
        <w:jc w:val="both"/>
        <w:rPr>
          <w:rFonts w:ascii="Arial" w:hAnsi="Arial" w:cs="Arial"/>
          <w:szCs w:val="22"/>
        </w:rPr>
      </w:pPr>
    </w:p>
    <w:p w:rsidR="00F23834" w:rsidRPr="0096645B" w:rsidRDefault="00F23834" w:rsidP="00F23834">
      <w:pPr>
        <w:jc w:val="both"/>
        <w:rPr>
          <w:rFonts w:ascii="Arial" w:hAnsi="Arial" w:cs="Arial"/>
          <w:szCs w:val="22"/>
        </w:rPr>
      </w:pPr>
      <w:r w:rsidRPr="0096645B">
        <w:rPr>
          <w:rFonts w:ascii="Arial" w:hAnsi="Arial" w:cs="Arial"/>
          <w:szCs w:val="22"/>
        </w:rPr>
        <w:t xml:space="preserve">vi) </w:t>
      </w:r>
      <w:proofErr w:type="gramStart"/>
      <w:r w:rsidRPr="0096645B">
        <w:rPr>
          <w:rFonts w:ascii="Arial" w:hAnsi="Arial" w:cs="Arial"/>
          <w:szCs w:val="22"/>
        </w:rPr>
        <w:t>advanced</w:t>
      </w:r>
      <w:proofErr w:type="gramEnd"/>
      <w:r w:rsidRPr="0096645B">
        <w:rPr>
          <w:rFonts w:ascii="Arial" w:hAnsi="Arial" w:cs="Arial"/>
          <w:szCs w:val="22"/>
        </w:rPr>
        <w:t xml:space="preserve"> problem solving skills relating to experimental data handling </w:t>
      </w:r>
      <w:r w:rsidR="0096645B">
        <w:rPr>
          <w:rFonts w:ascii="Arial" w:hAnsi="Arial" w:cs="Arial"/>
          <w:szCs w:val="22"/>
        </w:rPr>
        <w:t>(PO</w:t>
      </w:r>
      <w:r w:rsidR="009E4266">
        <w:rPr>
          <w:rFonts w:ascii="Arial" w:hAnsi="Arial" w:cs="Arial"/>
          <w:szCs w:val="22"/>
        </w:rPr>
        <w:t xml:space="preserve"> 10, 11, 14, 15, 16)</w:t>
      </w:r>
    </w:p>
    <w:p w:rsidR="00F23834" w:rsidRPr="0096645B" w:rsidRDefault="00F23834" w:rsidP="00F23834">
      <w:pPr>
        <w:jc w:val="both"/>
        <w:rPr>
          <w:rFonts w:ascii="Arial" w:hAnsi="Arial" w:cs="Arial"/>
          <w:szCs w:val="22"/>
        </w:rPr>
      </w:pPr>
    </w:p>
    <w:p w:rsidR="00F23834" w:rsidRPr="0096645B" w:rsidRDefault="00F23834" w:rsidP="00F23834">
      <w:pPr>
        <w:jc w:val="both"/>
        <w:rPr>
          <w:rFonts w:ascii="Arial" w:hAnsi="Arial" w:cs="Arial"/>
          <w:szCs w:val="22"/>
        </w:rPr>
      </w:pPr>
      <w:r w:rsidRPr="0096645B">
        <w:rPr>
          <w:rFonts w:ascii="Arial" w:hAnsi="Arial" w:cs="Arial"/>
          <w:szCs w:val="22"/>
        </w:rPr>
        <w:t xml:space="preserve">vii) </w:t>
      </w:r>
      <w:proofErr w:type="gramStart"/>
      <w:r w:rsidRPr="0096645B">
        <w:rPr>
          <w:rFonts w:ascii="Arial" w:hAnsi="Arial" w:cs="Arial"/>
          <w:szCs w:val="22"/>
        </w:rPr>
        <w:t>the</w:t>
      </w:r>
      <w:proofErr w:type="gramEnd"/>
      <w:r w:rsidRPr="0096645B">
        <w:rPr>
          <w:rFonts w:ascii="Arial" w:hAnsi="Arial" w:cs="Arial"/>
          <w:szCs w:val="22"/>
        </w:rPr>
        <w:t xml:space="preserve"> ability to plan and formulate accurate and concise communications to </w:t>
      </w:r>
      <w:r w:rsidR="009E4266">
        <w:rPr>
          <w:rFonts w:ascii="Arial" w:hAnsi="Arial" w:cs="Arial"/>
          <w:szCs w:val="22"/>
        </w:rPr>
        <w:t xml:space="preserve">discuss, </w:t>
      </w:r>
      <w:r w:rsidR="00023D03">
        <w:rPr>
          <w:rFonts w:ascii="Arial" w:hAnsi="Arial" w:cs="Arial"/>
          <w:szCs w:val="22"/>
        </w:rPr>
        <w:t xml:space="preserve">disseminate and defend research </w:t>
      </w:r>
      <w:r w:rsidRPr="0096645B">
        <w:rPr>
          <w:rFonts w:ascii="Arial" w:hAnsi="Arial" w:cs="Arial"/>
          <w:szCs w:val="22"/>
        </w:rPr>
        <w:t xml:space="preserve"> using a range of media </w:t>
      </w:r>
      <w:r w:rsidR="0096645B">
        <w:rPr>
          <w:rFonts w:ascii="Arial" w:hAnsi="Arial" w:cs="Arial"/>
          <w:szCs w:val="22"/>
        </w:rPr>
        <w:t>(PO</w:t>
      </w:r>
      <w:r w:rsidR="009E4266">
        <w:rPr>
          <w:rFonts w:ascii="Arial" w:hAnsi="Arial" w:cs="Arial"/>
          <w:szCs w:val="22"/>
        </w:rPr>
        <w:t xml:space="preserve"> 8, 9, 10, 14, 16</w:t>
      </w:r>
      <w:r w:rsidR="0096645B">
        <w:rPr>
          <w:rFonts w:ascii="Arial" w:hAnsi="Arial" w:cs="Arial"/>
          <w:szCs w:val="22"/>
        </w:rPr>
        <w:t>)</w:t>
      </w:r>
    </w:p>
    <w:p w:rsidR="00257D8D" w:rsidRDefault="00257D8D" w:rsidP="00F23834">
      <w:pPr>
        <w:jc w:val="both"/>
        <w:rPr>
          <w:rFonts w:ascii="Arial" w:hAnsi="Arial" w:cs="Arial"/>
          <w:szCs w:val="22"/>
        </w:rPr>
      </w:pPr>
    </w:p>
    <w:p w:rsidR="00F23834" w:rsidRPr="0096645B" w:rsidRDefault="00F23834" w:rsidP="00F23834">
      <w:pPr>
        <w:jc w:val="both"/>
        <w:rPr>
          <w:rFonts w:ascii="Arial" w:hAnsi="Arial" w:cs="Arial"/>
          <w:szCs w:val="22"/>
        </w:rPr>
      </w:pPr>
      <w:r w:rsidRPr="0096645B">
        <w:rPr>
          <w:rFonts w:ascii="Arial" w:hAnsi="Arial" w:cs="Arial"/>
          <w:szCs w:val="22"/>
        </w:rPr>
        <w:t xml:space="preserve">viii) </w:t>
      </w:r>
      <w:proofErr w:type="gramStart"/>
      <w:r w:rsidRPr="0096645B">
        <w:rPr>
          <w:rFonts w:ascii="Arial" w:hAnsi="Arial" w:cs="Arial"/>
          <w:szCs w:val="22"/>
        </w:rPr>
        <w:t>advanced</w:t>
      </w:r>
      <w:proofErr w:type="gramEnd"/>
      <w:r w:rsidRPr="0096645B">
        <w:rPr>
          <w:rFonts w:ascii="Arial" w:hAnsi="Arial" w:cs="Arial"/>
          <w:szCs w:val="22"/>
        </w:rPr>
        <w:t xml:space="preserve"> numeric and statistical skills to inform the analysis and interpretation of original research data</w:t>
      </w:r>
      <w:r w:rsidR="00023D03">
        <w:rPr>
          <w:rFonts w:ascii="Arial" w:hAnsi="Arial" w:cs="Arial"/>
          <w:szCs w:val="22"/>
        </w:rPr>
        <w:t>, as appropriate to the study design</w:t>
      </w:r>
      <w:r w:rsidRPr="0096645B">
        <w:rPr>
          <w:rFonts w:ascii="Arial" w:hAnsi="Arial" w:cs="Arial"/>
          <w:szCs w:val="22"/>
        </w:rPr>
        <w:t xml:space="preserve"> (</w:t>
      </w:r>
      <w:r w:rsidR="0096645B">
        <w:rPr>
          <w:rFonts w:ascii="Arial" w:hAnsi="Arial" w:cs="Arial"/>
          <w:szCs w:val="22"/>
        </w:rPr>
        <w:t>PO</w:t>
      </w:r>
      <w:r w:rsidR="009E4266">
        <w:rPr>
          <w:rFonts w:ascii="Arial" w:hAnsi="Arial" w:cs="Arial"/>
          <w:szCs w:val="22"/>
        </w:rPr>
        <w:t xml:space="preserve"> 10, 11, 16</w:t>
      </w:r>
      <w:r w:rsidR="0096645B">
        <w:rPr>
          <w:rFonts w:ascii="Arial" w:hAnsi="Arial" w:cs="Arial"/>
          <w:szCs w:val="22"/>
        </w:rPr>
        <w:t>.</w:t>
      </w:r>
      <w:r w:rsidRPr="0096645B">
        <w:rPr>
          <w:rFonts w:ascii="Arial" w:hAnsi="Arial" w:cs="Arial"/>
          <w:szCs w:val="22"/>
        </w:rPr>
        <w:t>)</w:t>
      </w:r>
    </w:p>
    <w:p w:rsidR="00F23834" w:rsidRPr="0096645B" w:rsidRDefault="00F23834" w:rsidP="00F23834">
      <w:pPr>
        <w:jc w:val="both"/>
        <w:rPr>
          <w:rFonts w:ascii="Arial" w:hAnsi="Arial" w:cs="Arial"/>
          <w:szCs w:val="22"/>
        </w:rPr>
      </w:pPr>
    </w:p>
    <w:p w:rsidR="00F23834" w:rsidRDefault="00F23834" w:rsidP="00F23834">
      <w:pPr>
        <w:jc w:val="both"/>
        <w:rPr>
          <w:rFonts w:ascii="Arial" w:hAnsi="Arial" w:cs="Arial"/>
          <w:szCs w:val="22"/>
        </w:rPr>
      </w:pPr>
      <w:r w:rsidRPr="0096645B">
        <w:rPr>
          <w:rFonts w:ascii="Arial" w:hAnsi="Arial" w:cs="Arial"/>
          <w:szCs w:val="22"/>
        </w:rPr>
        <w:t xml:space="preserve">ix) </w:t>
      </w:r>
      <w:proofErr w:type="gramStart"/>
      <w:r w:rsidRPr="0096645B">
        <w:rPr>
          <w:rFonts w:ascii="Arial" w:hAnsi="Arial" w:cs="Arial"/>
          <w:szCs w:val="22"/>
        </w:rPr>
        <w:t>a</w:t>
      </w:r>
      <w:proofErr w:type="gramEnd"/>
      <w:r w:rsidRPr="0096645B">
        <w:rPr>
          <w:rFonts w:ascii="Arial" w:hAnsi="Arial" w:cs="Arial"/>
          <w:szCs w:val="22"/>
        </w:rPr>
        <w:t xml:space="preserve"> comprehensive range of study skills to support self directed learning (</w:t>
      </w:r>
      <w:r w:rsidR="0096645B">
        <w:rPr>
          <w:rFonts w:ascii="Arial" w:hAnsi="Arial" w:cs="Arial"/>
          <w:szCs w:val="22"/>
        </w:rPr>
        <w:t>PO</w:t>
      </w:r>
      <w:r w:rsidR="00912A8B">
        <w:rPr>
          <w:rFonts w:ascii="Arial" w:hAnsi="Arial" w:cs="Arial"/>
          <w:szCs w:val="22"/>
        </w:rPr>
        <w:t xml:space="preserve"> 10, 12, 16</w:t>
      </w:r>
      <w:r w:rsidRPr="0096645B">
        <w:rPr>
          <w:rFonts w:ascii="Arial" w:hAnsi="Arial" w:cs="Arial"/>
          <w:szCs w:val="22"/>
        </w:rPr>
        <w:t>)</w:t>
      </w:r>
    </w:p>
    <w:p w:rsidR="0096645B" w:rsidRDefault="0096645B" w:rsidP="00F23834">
      <w:pPr>
        <w:jc w:val="both"/>
        <w:rPr>
          <w:rFonts w:ascii="Arial" w:hAnsi="Arial" w:cs="Arial"/>
          <w:szCs w:val="22"/>
        </w:rPr>
      </w:pPr>
    </w:p>
    <w:p w:rsidR="0091725B" w:rsidRPr="00DC1328" w:rsidRDefault="0091725B" w:rsidP="008A7AAD">
      <w:pPr>
        <w:numPr>
          <w:ilvl w:val="0"/>
          <w:numId w:val="6"/>
        </w:numPr>
        <w:spacing w:after="120"/>
        <w:ind w:left="426" w:hanging="426"/>
        <w:jc w:val="both"/>
        <w:rPr>
          <w:rFonts w:ascii="Arial" w:hAnsi="Arial" w:cs="Arial"/>
          <w:b/>
        </w:rPr>
      </w:pPr>
      <w:r w:rsidRPr="00DC1328">
        <w:rPr>
          <w:rFonts w:ascii="Arial" w:hAnsi="Arial" w:cs="Arial"/>
          <w:b/>
        </w:rPr>
        <w:t>A synopsis of the curriculum</w:t>
      </w:r>
    </w:p>
    <w:p w:rsidR="00DC1328" w:rsidRDefault="00DC1328" w:rsidP="00E33979">
      <w:pPr>
        <w:jc w:val="both"/>
        <w:rPr>
          <w:rFonts w:ascii="Arial" w:hAnsi="Arial" w:cs="Arial"/>
        </w:rPr>
      </w:pPr>
    </w:p>
    <w:p w:rsidR="00B6625D" w:rsidRPr="0096645B" w:rsidRDefault="00B6625D" w:rsidP="00B6625D">
      <w:pPr>
        <w:jc w:val="both"/>
        <w:rPr>
          <w:rFonts w:ascii="Arial" w:hAnsi="Arial" w:cs="Arial"/>
        </w:rPr>
      </w:pPr>
      <w:r w:rsidRPr="0096645B">
        <w:rPr>
          <w:rFonts w:ascii="Arial" w:hAnsi="Arial" w:cs="Arial"/>
        </w:rPr>
        <w:t>SRPs can be selected from one of the three research strands below:</w:t>
      </w:r>
    </w:p>
    <w:p w:rsidR="00B6625D" w:rsidRPr="0096645B" w:rsidRDefault="00B6625D" w:rsidP="00B6625D">
      <w:pPr>
        <w:jc w:val="both"/>
        <w:rPr>
          <w:rFonts w:ascii="Arial" w:hAnsi="Arial" w:cs="Arial"/>
        </w:rPr>
      </w:pPr>
    </w:p>
    <w:p w:rsidR="00B6625D" w:rsidRPr="0096645B" w:rsidRDefault="00B6625D" w:rsidP="00B6625D">
      <w:pPr>
        <w:numPr>
          <w:ilvl w:val="0"/>
          <w:numId w:val="29"/>
        </w:numPr>
        <w:jc w:val="both"/>
        <w:rPr>
          <w:rFonts w:ascii="Arial" w:hAnsi="Arial" w:cs="Arial"/>
        </w:rPr>
      </w:pPr>
      <w:r w:rsidRPr="0096645B">
        <w:rPr>
          <w:rFonts w:ascii="Arial" w:hAnsi="Arial" w:cs="Arial"/>
        </w:rPr>
        <w:t>Clinical and Professional Practice (CPP)</w:t>
      </w:r>
    </w:p>
    <w:p w:rsidR="00B6625D" w:rsidRPr="0096645B" w:rsidRDefault="00B6625D" w:rsidP="00B6625D">
      <w:pPr>
        <w:numPr>
          <w:ilvl w:val="0"/>
          <w:numId w:val="29"/>
        </w:numPr>
        <w:jc w:val="both"/>
        <w:rPr>
          <w:rFonts w:ascii="Arial" w:hAnsi="Arial" w:cs="Arial"/>
        </w:rPr>
      </w:pPr>
      <w:r w:rsidRPr="0096645B">
        <w:rPr>
          <w:rFonts w:ascii="Arial" w:hAnsi="Arial" w:cs="Arial"/>
        </w:rPr>
        <w:t>Chemistry and Drug Delivery (CDD)</w:t>
      </w:r>
    </w:p>
    <w:p w:rsidR="00B6625D" w:rsidRPr="0096645B" w:rsidRDefault="00B6625D" w:rsidP="00B6625D">
      <w:pPr>
        <w:numPr>
          <w:ilvl w:val="0"/>
          <w:numId w:val="29"/>
        </w:numPr>
        <w:jc w:val="both"/>
        <w:rPr>
          <w:rFonts w:ascii="Arial" w:hAnsi="Arial" w:cs="Arial"/>
        </w:rPr>
      </w:pPr>
      <w:r w:rsidRPr="0096645B">
        <w:rPr>
          <w:rFonts w:ascii="Arial" w:hAnsi="Arial" w:cs="Arial"/>
        </w:rPr>
        <w:t>Biological Sciences (BS)</w:t>
      </w:r>
    </w:p>
    <w:p w:rsidR="00B6625D" w:rsidRPr="0096645B" w:rsidRDefault="00B6625D" w:rsidP="00B6625D">
      <w:pPr>
        <w:jc w:val="both"/>
        <w:rPr>
          <w:rFonts w:ascii="Arial" w:hAnsi="Arial" w:cs="Arial"/>
        </w:rPr>
      </w:pPr>
    </w:p>
    <w:p w:rsidR="00B6625D" w:rsidRPr="0096645B" w:rsidRDefault="00B6625D" w:rsidP="00E33979">
      <w:pPr>
        <w:jc w:val="both"/>
        <w:rPr>
          <w:rFonts w:ascii="Arial" w:hAnsi="Arial" w:cs="Arial"/>
        </w:rPr>
      </w:pPr>
      <w:r w:rsidRPr="0096645B">
        <w:rPr>
          <w:rFonts w:ascii="Arial" w:hAnsi="Arial" w:cs="Arial"/>
        </w:rPr>
        <w:t>The aim of this module is to provide students with an opportunity to undertake a Master’s level research project.  This module will integrate cognitive abilities, practical and transferable skills acquired during Stage 1, 2 and 3 of the programme into a Master’s level extended research project</w:t>
      </w:r>
    </w:p>
    <w:p w:rsidR="00B6625D" w:rsidRPr="0096645B" w:rsidRDefault="00B6625D" w:rsidP="00E33979">
      <w:pPr>
        <w:jc w:val="both"/>
        <w:rPr>
          <w:rFonts w:ascii="Arial" w:hAnsi="Arial" w:cs="Arial"/>
        </w:rPr>
      </w:pPr>
    </w:p>
    <w:p w:rsidR="0091725B" w:rsidRDefault="0091725B" w:rsidP="008A7AAD">
      <w:pPr>
        <w:numPr>
          <w:ilvl w:val="0"/>
          <w:numId w:val="6"/>
        </w:numPr>
        <w:spacing w:after="120"/>
        <w:ind w:left="426" w:hanging="426"/>
        <w:jc w:val="both"/>
        <w:rPr>
          <w:rFonts w:ascii="Arial" w:hAnsi="Arial" w:cs="Arial"/>
          <w:b/>
        </w:rPr>
      </w:pPr>
      <w:r w:rsidRPr="00FE3D1E">
        <w:rPr>
          <w:rFonts w:ascii="Arial" w:hAnsi="Arial" w:cs="Arial"/>
          <w:b/>
        </w:rPr>
        <w:t xml:space="preserve">Indicative Reading List </w:t>
      </w:r>
    </w:p>
    <w:p w:rsidR="00E33979" w:rsidRPr="0096645B" w:rsidRDefault="00E33979" w:rsidP="0096645B">
      <w:pPr>
        <w:rPr>
          <w:rFonts w:ascii="Arial" w:hAnsi="Arial" w:cs="Arial"/>
          <w:lang w:val="en-US"/>
        </w:rPr>
      </w:pPr>
      <w:r w:rsidRPr="0096645B">
        <w:rPr>
          <w:rFonts w:ascii="Arial" w:hAnsi="Arial" w:cs="Arial"/>
          <w:lang w:val="en-US"/>
        </w:rPr>
        <w:t xml:space="preserve">Students will be directed as appropriate to primary literature and reviews available from journal collections in Kent or Greenwich and from performing online literature searches using </w:t>
      </w:r>
      <w:proofErr w:type="spellStart"/>
      <w:r w:rsidRPr="0096645B">
        <w:rPr>
          <w:rFonts w:ascii="Arial" w:hAnsi="Arial" w:cs="Arial"/>
          <w:lang w:val="en-US"/>
        </w:rPr>
        <w:t>PubMed</w:t>
      </w:r>
      <w:proofErr w:type="spellEnd"/>
      <w:r w:rsidR="0096645B">
        <w:rPr>
          <w:rFonts w:ascii="Arial" w:hAnsi="Arial" w:cs="Arial"/>
          <w:lang w:val="en-US"/>
        </w:rPr>
        <w:t xml:space="preserve"> and other related search tools</w:t>
      </w:r>
      <w:r w:rsidRPr="0096645B">
        <w:rPr>
          <w:rFonts w:ascii="Arial" w:hAnsi="Arial" w:cs="Arial"/>
          <w:lang w:val="en-US"/>
        </w:rPr>
        <w:t>.</w:t>
      </w:r>
    </w:p>
    <w:p w:rsidR="00AF7D6B" w:rsidRPr="0096645B" w:rsidRDefault="00AF7D6B" w:rsidP="00E33979">
      <w:pPr>
        <w:pStyle w:val="ListParagraph"/>
        <w:rPr>
          <w:rFonts w:ascii="Arial" w:hAnsi="Arial" w:cs="Arial"/>
          <w:lang w:val="en-US"/>
        </w:rPr>
      </w:pPr>
    </w:p>
    <w:p w:rsidR="00E33979" w:rsidRDefault="00E33979" w:rsidP="00AF7D6B">
      <w:pPr>
        <w:pStyle w:val="ListParagraph"/>
        <w:ind w:left="0"/>
        <w:rPr>
          <w:rFonts w:ascii="Arial" w:hAnsi="Arial" w:cs="Arial"/>
          <w:lang w:val="en-US"/>
        </w:rPr>
      </w:pPr>
    </w:p>
    <w:p w:rsidR="0091725B" w:rsidRPr="00FE3D1E" w:rsidRDefault="0091725B" w:rsidP="008A7AAD">
      <w:pPr>
        <w:numPr>
          <w:ilvl w:val="0"/>
          <w:numId w:val="6"/>
        </w:numPr>
        <w:spacing w:after="120"/>
        <w:ind w:left="426" w:hanging="426"/>
        <w:jc w:val="both"/>
        <w:rPr>
          <w:rFonts w:ascii="Arial" w:hAnsi="Arial" w:cs="Arial"/>
          <w:b/>
        </w:rPr>
      </w:pPr>
      <w:r w:rsidRPr="00FE3D1E">
        <w:rPr>
          <w:rFonts w:ascii="Arial" w:hAnsi="Arial" w:cs="Arial"/>
          <w:b/>
        </w:rPr>
        <w:t>Learning and Teaching Methods, including the nature and number of contact hours and the total study hours which will be expected of students, and how these relate to achievement of the intended learning outcomes</w:t>
      </w:r>
    </w:p>
    <w:p w:rsidR="00B6625D" w:rsidRDefault="00B6625D" w:rsidP="00E034DA">
      <w:pPr>
        <w:rPr>
          <w:rFonts w:ascii="Arial" w:hAnsi="Arial" w:cs="Arial"/>
          <w:b/>
          <w:spacing w:val="-3"/>
        </w:rPr>
      </w:pPr>
    </w:p>
    <w:p w:rsidR="00B6625D" w:rsidRPr="0096645B" w:rsidRDefault="00B6625D" w:rsidP="0096645B">
      <w:pPr>
        <w:pStyle w:val="BodyTextIndent"/>
        <w:spacing w:line="240" w:lineRule="auto"/>
        <w:ind w:left="0"/>
        <w:jc w:val="both"/>
        <w:rPr>
          <w:rFonts w:cs="Arial"/>
          <w:sz w:val="20"/>
        </w:rPr>
      </w:pPr>
      <w:r w:rsidRPr="0096645B">
        <w:rPr>
          <w:rFonts w:cs="Arial"/>
          <w:sz w:val="20"/>
        </w:rPr>
        <w:t xml:space="preserve">The learning and teaching activities of this course will be student centred. Students will be responsible for planning, designing, performing and analyzing their work. Student learning will be facilitated through regular contact with the supervisory team. In the early part of Term 1 students will focus on designing their project, understanding the background literature and on the collection of data. During the latter part of Term 1 and the Christmas vacation students should focus on analysis, write up and submission of their poster and thesis. They will continue to have regular contact and support from the supervisory team over this period. </w:t>
      </w:r>
    </w:p>
    <w:p w:rsidR="00B6625D" w:rsidRPr="0096645B" w:rsidRDefault="00B6625D" w:rsidP="0096645B">
      <w:pPr>
        <w:rPr>
          <w:rFonts w:ascii="Arial" w:hAnsi="Arial" w:cs="Arial"/>
          <w:spacing w:val="-3"/>
        </w:rPr>
      </w:pPr>
      <w:r w:rsidRPr="0096645B">
        <w:rPr>
          <w:rFonts w:ascii="Arial" w:hAnsi="Arial" w:cs="Arial"/>
        </w:rPr>
        <w:t>Throughout term 1, students will attend scheduled research seminars. These seminars will involve student and academic participation and provide an opportunity for students to gain a critical perspective on issues within research.</w:t>
      </w:r>
    </w:p>
    <w:p w:rsidR="00B6625D" w:rsidRPr="0096645B" w:rsidRDefault="00B6625D" w:rsidP="00E034DA">
      <w:pPr>
        <w:rPr>
          <w:rFonts w:ascii="Arial" w:hAnsi="Arial" w:cs="Arial"/>
          <w:spacing w:val="-3"/>
        </w:rPr>
      </w:pPr>
    </w:p>
    <w:p w:rsidR="00B6625D" w:rsidRDefault="00B6625D" w:rsidP="00E034DA">
      <w:pPr>
        <w:rPr>
          <w:rFonts w:ascii="Arial" w:hAnsi="Arial" w:cs="Arial"/>
          <w:b/>
          <w:spacing w:val="-3"/>
        </w:rPr>
      </w:pPr>
    </w:p>
    <w:p w:rsidR="00E034DA" w:rsidRPr="00E034DA" w:rsidRDefault="00E034DA" w:rsidP="00E034DA">
      <w:pPr>
        <w:rPr>
          <w:rFonts w:ascii="Arial" w:hAnsi="Arial" w:cs="Arial"/>
        </w:rPr>
      </w:pPr>
      <w:r w:rsidRPr="00E034DA">
        <w:rPr>
          <w:rFonts w:ascii="Arial" w:hAnsi="Arial" w:cs="Arial"/>
          <w:b/>
          <w:spacing w:val="-3"/>
        </w:rPr>
        <w:t>Summary of Learning and Teaching Activities</w:t>
      </w:r>
    </w:p>
    <w:p w:rsidR="00B6625D" w:rsidRPr="007A2F14" w:rsidRDefault="00B6625D" w:rsidP="00B6625D">
      <w:pPr>
        <w:ind w:left="360"/>
        <w:rPr>
          <w:b/>
        </w:rPr>
      </w:pPr>
    </w:p>
    <w:tbl>
      <w:tblPr>
        <w:tblW w:w="7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1"/>
        <w:gridCol w:w="1511"/>
        <w:gridCol w:w="1475"/>
        <w:gridCol w:w="1475"/>
        <w:gridCol w:w="1808"/>
      </w:tblGrid>
      <w:tr w:rsidR="00B6625D" w:rsidRPr="007A2F14" w:rsidTr="00033777">
        <w:tc>
          <w:tcPr>
            <w:tcW w:w="1481" w:type="dxa"/>
            <w:shd w:val="clear" w:color="auto" w:fill="E0E0E0"/>
          </w:tcPr>
          <w:p w:rsidR="00B6625D" w:rsidRPr="007A2F14" w:rsidRDefault="00B6625D" w:rsidP="00033777">
            <w:pPr>
              <w:spacing w:before="60" w:after="60"/>
              <w:rPr>
                <w:b/>
              </w:rPr>
            </w:pPr>
            <w:r w:rsidRPr="007A2F14">
              <w:rPr>
                <w:b/>
              </w:rPr>
              <w:t>Lecture</w:t>
            </w:r>
          </w:p>
        </w:tc>
        <w:tc>
          <w:tcPr>
            <w:tcW w:w="1511" w:type="dxa"/>
            <w:shd w:val="clear" w:color="auto" w:fill="E0E0E0"/>
          </w:tcPr>
          <w:p w:rsidR="00B6625D" w:rsidRPr="007A2F14" w:rsidRDefault="00B6625D" w:rsidP="00033777">
            <w:pPr>
              <w:spacing w:before="60" w:after="60"/>
              <w:rPr>
                <w:b/>
              </w:rPr>
            </w:pPr>
            <w:r w:rsidRPr="007A2F14">
              <w:rPr>
                <w:b/>
              </w:rPr>
              <w:t>Research seminars</w:t>
            </w:r>
          </w:p>
        </w:tc>
        <w:tc>
          <w:tcPr>
            <w:tcW w:w="1475" w:type="dxa"/>
            <w:shd w:val="clear" w:color="auto" w:fill="E0E0E0"/>
          </w:tcPr>
          <w:p w:rsidR="00B6625D" w:rsidRPr="007A2F14" w:rsidRDefault="00B6625D" w:rsidP="00033777">
            <w:pPr>
              <w:spacing w:before="60" w:after="60"/>
              <w:rPr>
                <w:b/>
              </w:rPr>
            </w:pPr>
            <w:r w:rsidRPr="007A2F14">
              <w:rPr>
                <w:b/>
              </w:rPr>
              <w:t>Practical</w:t>
            </w:r>
          </w:p>
        </w:tc>
        <w:tc>
          <w:tcPr>
            <w:tcW w:w="1475" w:type="dxa"/>
            <w:shd w:val="clear" w:color="auto" w:fill="E0E0E0"/>
          </w:tcPr>
          <w:p w:rsidR="00B6625D" w:rsidRPr="007A2F14" w:rsidRDefault="00B6625D" w:rsidP="00033777">
            <w:pPr>
              <w:spacing w:before="60" w:after="60"/>
              <w:rPr>
                <w:b/>
              </w:rPr>
            </w:pPr>
            <w:r w:rsidRPr="007A2F14">
              <w:rPr>
                <w:b/>
              </w:rPr>
              <w:t>Private Study</w:t>
            </w:r>
          </w:p>
        </w:tc>
        <w:tc>
          <w:tcPr>
            <w:tcW w:w="1808" w:type="dxa"/>
            <w:shd w:val="clear" w:color="auto" w:fill="E0E0E0"/>
          </w:tcPr>
          <w:p w:rsidR="00B6625D" w:rsidRPr="007A2F14" w:rsidRDefault="00B6625D" w:rsidP="00033777">
            <w:pPr>
              <w:spacing w:before="60" w:after="60"/>
              <w:rPr>
                <w:b/>
              </w:rPr>
            </w:pPr>
            <w:r>
              <w:rPr>
                <w:b/>
              </w:rPr>
              <w:t>Total</w:t>
            </w:r>
            <w:r w:rsidRPr="007A2F14">
              <w:rPr>
                <w:b/>
              </w:rPr>
              <w:t xml:space="preserve"> hours</w:t>
            </w:r>
          </w:p>
        </w:tc>
      </w:tr>
      <w:tr w:rsidR="00B6625D" w:rsidTr="00033777">
        <w:tc>
          <w:tcPr>
            <w:tcW w:w="1481" w:type="dxa"/>
          </w:tcPr>
          <w:p w:rsidR="00B6625D" w:rsidRDefault="00B6625D" w:rsidP="00033777">
            <w:pPr>
              <w:spacing w:before="60" w:after="60"/>
            </w:pPr>
            <w:r>
              <w:t>-</w:t>
            </w:r>
          </w:p>
        </w:tc>
        <w:tc>
          <w:tcPr>
            <w:tcW w:w="1511" w:type="dxa"/>
          </w:tcPr>
          <w:p w:rsidR="00B6625D" w:rsidRDefault="00B6625D" w:rsidP="00033777">
            <w:pPr>
              <w:spacing w:before="60" w:after="60"/>
            </w:pPr>
            <w:r>
              <w:t>12h</w:t>
            </w:r>
          </w:p>
        </w:tc>
        <w:tc>
          <w:tcPr>
            <w:tcW w:w="1475" w:type="dxa"/>
          </w:tcPr>
          <w:p w:rsidR="00B6625D" w:rsidRDefault="00B6625D" w:rsidP="00033777">
            <w:pPr>
              <w:spacing w:before="60" w:after="60"/>
            </w:pPr>
            <w:r>
              <w:t>270h</w:t>
            </w:r>
          </w:p>
        </w:tc>
        <w:tc>
          <w:tcPr>
            <w:tcW w:w="1475" w:type="dxa"/>
          </w:tcPr>
          <w:p w:rsidR="00B6625D" w:rsidRDefault="00B6625D" w:rsidP="00033777">
            <w:pPr>
              <w:spacing w:before="60" w:after="60"/>
            </w:pPr>
            <w:r>
              <w:t>118h</w:t>
            </w:r>
          </w:p>
        </w:tc>
        <w:tc>
          <w:tcPr>
            <w:tcW w:w="1808" w:type="dxa"/>
          </w:tcPr>
          <w:p w:rsidR="00B6625D" w:rsidRDefault="00B6625D" w:rsidP="00033777">
            <w:pPr>
              <w:spacing w:before="60" w:after="60"/>
            </w:pPr>
            <w:r>
              <w:t>400h</w:t>
            </w:r>
          </w:p>
        </w:tc>
      </w:tr>
    </w:tbl>
    <w:p w:rsidR="00B6625D" w:rsidRDefault="00B6625D" w:rsidP="00B6625D"/>
    <w:p w:rsidR="00E034DA" w:rsidRPr="00E034DA" w:rsidRDefault="00E034DA" w:rsidP="00E034DA">
      <w:pPr>
        <w:suppressAutoHyphens/>
        <w:jc w:val="center"/>
        <w:rPr>
          <w:rFonts w:ascii="Arial" w:hAnsi="Arial" w:cs="Arial"/>
          <w:b/>
          <w:spacing w:val="-3"/>
        </w:rPr>
      </w:pPr>
    </w:p>
    <w:p w:rsidR="00CE123E" w:rsidRPr="00CE123E" w:rsidRDefault="0091725B" w:rsidP="00CE123E">
      <w:pPr>
        <w:numPr>
          <w:ilvl w:val="0"/>
          <w:numId w:val="6"/>
        </w:numPr>
        <w:tabs>
          <w:tab w:val="left" w:pos="426"/>
        </w:tabs>
        <w:spacing w:after="120"/>
        <w:ind w:left="426" w:hanging="426"/>
        <w:jc w:val="both"/>
        <w:rPr>
          <w:rFonts w:ascii="Arial" w:hAnsi="Arial" w:cs="Arial"/>
          <w:b/>
          <w:bCs/>
          <w:color w:val="000000" w:themeColor="text1"/>
        </w:rPr>
      </w:pPr>
      <w:r w:rsidRPr="00FE3D1E">
        <w:rPr>
          <w:rFonts w:ascii="Arial" w:hAnsi="Arial" w:cs="Arial"/>
          <w:b/>
        </w:rPr>
        <w:t>Assessment methods and how these relate to testing achievement of the intended learning outcomes</w:t>
      </w:r>
    </w:p>
    <w:p w:rsidR="00B6625D" w:rsidRDefault="00B6625D" w:rsidP="00B6625D"/>
    <w:tbl>
      <w:tblPr>
        <w:tblW w:w="81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443"/>
        <w:gridCol w:w="1437"/>
        <w:gridCol w:w="1260"/>
        <w:gridCol w:w="3960"/>
      </w:tblGrid>
      <w:tr w:rsidR="00B6625D" w:rsidTr="00033777">
        <w:tc>
          <w:tcPr>
            <w:tcW w:w="1443" w:type="dxa"/>
            <w:shd w:val="clear" w:color="auto" w:fill="E0E0E0"/>
          </w:tcPr>
          <w:p w:rsidR="00B6625D" w:rsidRPr="007A2F14" w:rsidRDefault="00B6625D" w:rsidP="00033777">
            <w:pPr>
              <w:spacing w:before="40" w:after="40"/>
              <w:jc w:val="center"/>
              <w:rPr>
                <w:b/>
                <w:sz w:val="22"/>
              </w:rPr>
            </w:pPr>
            <w:r w:rsidRPr="007A2F14">
              <w:rPr>
                <w:b/>
                <w:sz w:val="22"/>
              </w:rPr>
              <w:t>Methods of Assessment</w:t>
            </w:r>
          </w:p>
        </w:tc>
        <w:tc>
          <w:tcPr>
            <w:tcW w:w="1437" w:type="dxa"/>
            <w:shd w:val="clear" w:color="auto" w:fill="E0E0E0"/>
          </w:tcPr>
          <w:p w:rsidR="00B6625D" w:rsidRPr="007A2F14" w:rsidRDefault="00B6625D" w:rsidP="00033777">
            <w:pPr>
              <w:spacing w:before="40" w:after="40"/>
              <w:jc w:val="center"/>
              <w:rPr>
                <w:b/>
                <w:sz w:val="22"/>
              </w:rPr>
            </w:pPr>
            <w:r w:rsidRPr="007A2F14">
              <w:rPr>
                <w:b/>
                <w:sz w:val="22"/>
              </w:rPr>
              <w:t>Learning outcomes assessed</w:t>
            </w:r>
          </w:p>
        </w:tc>
        <w:tc>
          <w:tcPr>
            <w:tcW w:w="1260" w:type="dxa"/>
            <w:shd w:val="clear" w:color="auto" w:fill="E0E0E0"/>
          </w:tcPr>
          <w:p w:rsidR="00B6625D" w:rsidRPr="007A2F14" w:rsidRDefault="00B6625D" w:rsidP="00033777">
            <w:pPr>
              <w:spacing w:before="40" w:after="40"/>
              <w:jc w:val="center"/>
              <w:rPr>
                <w:b/>
                <w:sz w:val="22"/>
              </w:rPr>
            </w:pPr>
            <w:r w:rsidRPr="007A2F14">
              <w:rPr>
                <w:b/>
                <w:sz w:val="22"/>
              </w:rPr>
              <w:t>Weighting</w:t>
            </w:r>
          </w:p>
          <w:p w:rsidR="00B6625D" w:rsidRPr="007A2F14" w:rsidRDefault="00B6625D" w:rsidP="00033777">
            <w:pPr>
              <w:spacing w:before="40" w:after="40"/>
              <w:jc w:val="center"/>
              <w:rPr>
                <w:b/>
                <w:sz w:val="22"/>
              </w:rPr>
            </w:pPr>
            <w:r w:rsidRPr="007A2F14">
              <w:rPr>
                <w:b/>
                <w:sz w:val="22"/>
              </w:rPr>
              <w:t>%</w:t>
            </w:r>
          </w:p>
        </w:tc>
        <w:tc>
          <w:tcPr>
            <w:tcW w:w="3960" w:type="dxa"/>
            <w:shd w:val="clear" w:color="auto" w:fill="E0E0E0"/>
          </w:tcPr>
          <w:p w:rsidR="00B6625D" w:rsidRPr="007A2F14" w:rsidRDefault="00B6625D" w:rsidP="00033777">
            <w:pPr>
              <w:spacing w:before="40" w:after="40"/>
              <w:rPr>
                <w:b/>
                <w:sz w:val="22"/>
              </w:rPr>
            </w:pPr>
            <w:r w:rsidRPr="007A2F14">
              <w:rPr>
                <w:b/>
                <w:sz w:val="22"/>
              </w:rPr>
              <w:t>Outline Details</w:t>
            </w:r>
          </w:p>
        </w:tc>
      </w:tr>
      <w:tr w:rsidR="00B6625D" w:rsidTr="00033777">
        <w:tc>
          <w:tcPr>
            <w:tcW w:w="1443" w:type="dxa"/>
          </w:tcPr>
          <w:p w:rsidR="00B6625D" w:rsidRDefault="00B6625D" w:rsidP="00033777">
            <w:pPr>
              <w:spacing w:before="40" w:after="40"/>
            </w:pPr>
            <w:r>
              <w:t>Research Seminar Participation</w:t>
            </w:r>
          </w:p>
        </w:tc>
        <w:tc>
          <w:tcPr>
            <w:tcW w:w="1437" w:type="dxa"/>
          </w:tcPr>
          <w:p w:rsidR="00B6625D" w:rsidRDefault="00B6625D" w:rsidP="00033777">
            <w:pPr>
              <w:spacing w:before="40" w:after="40"/>
            </w:pPr>
            <w:r>
              <w:t>All learning outcomes</w:t>
            </w:r>
          </w:p>
        </w:tc>
        <w:tc>
          <w:tcPr>
            <w:tcW w:w="1260" w:type="dxa"/>
          </w:tcPr>
          <w:p w:rsidR="00B6625D" w:rsidRDefault="00B6625D" w:rsidP="00033777"/>
          <w:p w:rsidR="00B6625D" w:rsidRPr="004838F3" w:rsidRDefault="00B6625D" w:rsidP="00033777">
            <w:pPr>
              <w:tabs>
                <w:tab w:val="left" w:pos="-720"/>
              </w:tabs>
              <w:suppressAutoHyphens/>
              <w:jc w:val="center"/>
              <w:rPr>
                <w:b/>
                <w:spacing w:val="-3"/>
                <w:u w:val="single"/>
              </w:rPr>
            </w:pPr>
            <w:r w:rsidRPr="004838F3">
              <w:rPr>
                <w:b/>
                <w:spacing w:val="-3"/>
                <w:u w:val="single"/>
              </w:rPr>
              <w:t>PASS required</w:t>
            </w:r>
          </w:p>
          <w:p w:rsidR="00B6625D" w:rsidRPr="002238AC" w:rsidRDefault="00B6625D" w:rsidP="00033777"/>
        </w:tc>
        <w:tc>
          <w:tcPr>
            <w:tcW w:w="3960" w:type="dxa"/>
          </w:tcPr>
          <w:p w:rsidR="00B6625D" w:rsidRPr="001315DC" w:rsidRDefault="00B6625D" w:rsidP="00033777">
            <w:pPr>
              <w:spacing w:before="40" w:after="40"/>
              <w:rPr>
                <w:u w:val="single"/>
              </w:rPr>
            </w:pPr>
            <w:r w:rsidRPr="001315DC">
              <w:rPr>
                <w:u w:val="single"/>
              </w:rPr>
              <w:t>Presentation at group research seminars</w:t>
            </w:r>
          </w:p>
          <w:p w:rsidR="00B6625D" w:rsidRPr="002238AC" w:rsidRDefault="00B6625D" w:rsidP="00033777">
            <w:pPr>
              <w:spacing w:before="40" w:after="40"/>
              <w:rPr>
                <w:u w:val="single"/>
              </w:rPr>
            </w:pPr>
            <w:r w:rsidRPr="002238AC">
              <w:rPr>
                <w:spacing w:val="-2"/>
                <w:u w:val="single"/>
              </w:rPr>
              <w:t xml:space="preserve">Satisfactory attendance at all scheduled sessions is normally defined as a minimum of </w:t>
            </w:r>
            <w:r w:rsidRPr="002238AC">
              <w:rPr>
                <w:b/>
                <w:spacing w:val="-2"/>
                <w:u w:val="single"/>
              </w:rPr>
              <w:t>80% attendance</w:t>
            </w:r>
          </w:p>
        </w:tc>
      </w:tr>
      <w:tr w:rsidR="00B6625D" w:rsidTr="00033777">
        <w:tc>
          <w:tcPr>
            <w:tcW w:w="1443" w:type="dxa"/>
          </w:tcPr>
          <w:p w:rsidR="00B6625D" w:rsidRDefault="00B6625D" w:rsidP="00033777">
            <w:pPr>
              <w:spacing w:before="40" w:after="40"/>
            </w:pPr>
            <w:r>
              <w:t xml:space="preserve">Poster Presentation </w:t>
            </w:r>
          </w:p>
          <w:p w:rsidR="00B6625D" w:rsidRDefault="00B6625D" w:rsidP="00033777">
            <w:pPr>
              <w:spacing w:before="40" w:after="40"/>
            </w:pPr>
            <w:r>
              <w:t>And Abstract</w:t>
            </w:r>
          </w:p>
        </w:tc>
        <w:tc>
          <w:tcPr>
            <w:tcW w:w="1437" w:type="dxa"/>
          </w:tcPr>
          <w:p w:rsidR="00B6625D" w:rsidRDefault="00B6625D" w:rsidP="00033777">
            <w:pPr>
              <w:spacing w:before="40" w:after="40"/>
            </w:pPr>
            <w:r>
              <w:t>All learning outcomes</w:t>
            </w:r>
          </w:p>
        </w:tc>
        <w:tc>
          <w:tcPr>
            <w:tcW w:w="1260" w:type="dxa"/>
          </w:tcPr>
          <w:p w:rsidR="00B6625D" w:rsidRPr="002238AC" w:rsidRDefault="00B6625D" w:rsidP="00033777">
            <w:pPr>
              <w:spacing w:before="40" w:after="40"/>
              <w:rPr>
                <w:u w:val="single"/>
              </w:rPr>
            </w:pPr>
            <w:r>
              <w:rPr>
                <w:u w:val="single"/>
              </w:rPr>
              <w:t>2</w:t>
            </w:r>
            <w:r w:rsidRPr="002238AC">
              <w:rPr>
                <w:u w:val="single"/>
              </w:rPr>
              <w:t>0%</w:t>
            </w:r>
          </w:p>
        </w:tc>
        <w:tc>
          <w:tcPr>
            <w:tcW w:w="3960" w:type="dxa"/>
          </w:tcPr>
          <w:p w:rsidR="00B6625D" w:rsidRDefault="00B6625D" w:rsidP="00033777">
            <w:pPr>
              <w:spacing w:before="40" w:after="40"/>
            </w:pPr>
            <w:r>
              <w:t>Presentation and poster defence in a conference setting</w:t>
            </w:r>
          </w:p>
        </w:tc>
      </w:tr>
      <w:tr w:rsidR="00B6625D" w:rsidTr="00033777">
        <w:tc>
          <w:tcPr>
            <w:tcW w:w="1443" w:type="dxa"/>
          </w:tcPr>
          <w:p w:rsidR="00B6625D" w:rsidRPr="003F7417" w:rsidRDefault="00B6625D" w:rsidP="00033777">
            <w:pPr>
              <w:spacing w:before="40" w:after="40"/>
            </w:pPr>
            <w:r w:rsidRPr="003F7417">
              <w:t>Student Application</w:t>
            </w:r>
          </w:p>
        </w:tc>
        <w:tc>
          <w:tcPr>
            <w:tcW w:w="1437" w:type="dxa"/>
          </w:tcPr>
          <w:p w:rsidR="00B6625D" w:rsidRPr="003F7417" w:rsidRDefault="00B6625D" w:rsidP="00033777">
            <w:r w:rsidRPr="003F7417">
              <w:t>All learning outcomes</w:t>
            </w:r>
          </w:p>
        </w:tc>
        <w:tc>
          <w:tcPr>
            <w:tcW w:w="1260" w:type="dxa"/>
          </w:tcPr>
          <w:p w:rsidR="00B6625D" w:rsidRPr="003F7417" w:rsidRDefault="00B6625D" w:rsidP="00033777">
            <w:pPr>
              <w:tabs>
                <w:tab w:val="left" w:pos="-720"/>
              </w:tabs>
              <w:suppressAutoHyphens/>
              <w:jc w:val="center"/>
              <w:rPr>
                <w:b/>
                <w:spacing w:val="-3"/>
                <w:u w:val="single"/>
              </w:rPr>
            </w:pPr>
            <w:r w:rsidRPr="003F7417">
              <w:rPr>
                <w:b/>
                <w:spacing w:val="-3"/>
                <w:u w:val="single"/>
              </w:rPr>
              <w:t>PASS required</w:t>
            </w:r>
          </w:p>
          <w:p w:rsidR="00B6625D" w:rsidRPr="003F7417" w:rsidRDefault="00B6625D" w:rsidP="00033777">
            <w:pPr>
              <w:spacing w:before="40" w:after="40"/>
              <w:rPr>
                <w:u w:val="single"/>
              </w:rPr>
            </w:pPr>
          </w:p>
        </w:tc>
        <w:tc>
          <w:tcPr>
            <w:tcW w:w="3960" w:type="dxa"/>
          </w:tcPr>
          <w:p w:rsidR="00B6625D" w:rsidRPr="003F7417" w:rsidRDefault="00B6625D" w:rsidP="00033777">
            <w:pPr>
              <w:spacing w:before="40" w:after="40"/>
              <w:rPr>
                <w:u w:val="single"/>
              </w:rPr>
            </w:pPr>
            <w:r w:rsidRPr="003F7417">
              <w:rPr>
                <w:u w:val="single"/>
              </w:rPr>
              <w:t>Satisfactory application as assessed by supervisor</w:t>
            </w:r>
          </w:p>
        </w:tc>
      </w:tr>
      <w:tr w:rsidR="00B6625D" w:rsidTr="00033777">
        <w:tc>
          <w:tcPr>
            <w:tcW w:w="1443" w:type="dxa"/>
          </w:tcPr>
          <w:p w:rsidR="00B6625D" w:rsidRDefault="00B6625D" w:rsidP="00033777">
            <w:pPr>
              <w:spacing w:before="40" w:after="40"/>
            </w:pPr>
            <w:r>
              <w:t>Thesis</w:t>
            </w:r>
          </w:p>
        </w:tc>
        <w:tc>
          <w:tcPr>
            <w:tcW w:w="1437" w:type="dxa"/>
          </w:tcPr>
          <w:p w:rsidR="00B6625D" w:rsidRDefault="00B6625D" w:rsidP="00033777">
            <w:pPr>
              <w:spacing w:before="40" w:after="40"/>
            </w:pPr>
            <w:r>
              <w:t>All learning outcomes</w:t>
            </w:r>
          </w:p>
        </w:tc>
        <w:tc>
          <w:tcPr>
            <w:tcW w:w="1260" w:type="dxa"/>
          </w:tcPr>
          <w:p w:rsidR="00B6625D" w:rsidRPr="007931E2" w:rsidRDefault="00B6625D" w:rsidP="00033777">
            <w:pPr>
              <w:spacing w:before="40" w:after="40"/>
              <w:rPr>
                <w:u w:val="single"/>
              </w:rPr>
            </w:pPr>
            <w:r>
              <w:rPr>
                <w:u w:val="single"/>
              </w:rPr>
              <w:t>8</w:t>
            </w:r>
            <w:r w:rsidRPr="007931E2">
              <w:rPr>
                <w:u w:val="single"/>
              </w:rPr>
              <w:t>0%</w:t>
            </w:r>
          </w:p>
        </w:tc>
        <w:tc>
          <w:tcPr>
            <w:tcW w:w="3960" w:type="dxa"/>
          </w:tcPr>
          <w:p w:rsidR="00B6625D" w:rsidRDefault="00B6625D" w:rsidP="00033777">
            <w:pPr>
              <w:spacing w:before="40" w:after="40"/>
            </w:pPr>
            <w:r>
              <w:t>Thesis that fulfils University Academic Regulations and Standards</w:t>
            </w:r>
          </w:p>
        </w:tc>
      </w:tr>
    </w:tbl>
    <w:p w:rsidR="00B6625D" w:rsidRPr="00B6625D" w:rsidRDefault="00B6625D" w:rsidP="00B6625D">
      <w:pPr>
        <w:rPr>
          <w:b/>
          <w:bCs/>
        </w:rPr>
      </w:pPr>
    </w:p>
    <w:p w:rsidR="00B6625D" w:rsidRPr="00B6625D" w:rsidRDefault="00B6625D" w:rsidP="00B6625D">
      <w:pPr>
        <w:rPr>
          <w:b/>
          <w:bCs/>
        </w:rPr>
      </w:pPr>
    </w:p>
    <w:p w:rsidR="00B6625D" w:rsidRPr="0096645B" w:rsidRDefault="00B6625D" w:rsidP="00B6625D">
      <w:pPr>
        <w:tabs>
          <w:tab w:val="left" w:pos="285"/>
        </w:tabs>
        <w:rPr>
          <w:rFonts w:ascii="Arial" w:hAnsi="Arial" w:cs="Arial"/>
          <w:b/>
        </w:rPr>
      </w:pPr>
      <w:r w:rsidRPr="0096645B">
        <w:rPr>
          <w:rFonts w:ascii="Arial" w:hAnsi="Arial" w:cs="Arial"/>
          <w:b/>
        </w:rPr>
        <w:t xml:space="preserve">Pass mark: </w:t>
      </w:r>
      <w:r w:rsidRPr="0096645B">
        <w:rPr>
          <w:rFonts w:ascii="Arial" w:hAnsi="Arial" w:cs="Arial"/>
        </w:rPr>
        <w:t>The pass mark for this module is 5</w:t>
      </w:r>
      <w:r w:rsidRPr="0096645B">
        <w:rPr>
          <w:rFonts w:ascii="Arial" w:hAnsi="Arial" w:cs="Arial"/>
          <w:b/>
        </w:rPr>
        <w:t>0% overall.</w:t>
      </w:r>
    </w:p>
    <w:p w:rsidR="00B6625D" w:rsidRPr="00B6625D" w:rsidRDefault="00B6625D" w:rsidP="00B6625D">
      <w:pPr>
        <w:pStyle w:val="ListParagraph"/>
        <w:rPr>
          <w:b/>
          <w:bCs/>
        </w:rPr>
      </w:pPr>
    </w:p>
    <w:p w:rsidR="00CE123E" w:rsidRPr="00CE123E" w:rsidRDefault="00CE123E" w:rsidP="00CE123E">
      <w:pPr>
        <w:tabs>
          <w:tab w:val="left" w:pos="426"/>
        </w:tabs>
        <w:spacing w:after="120"/>
        <w:ind w:left="426"/>
        <w:jc w:val="both"/>
        <w:rPr>
          <w:rFonts w:ascii="Arial" w:hAnsi="Arial" w:cs="Arial"/>
          <w:b/>
          <w:bCs/>
          <w:color w:val="000000" w:themeColor="text1"/>
        </w:rPr>
      </w:pPr>
    </w:p>
    <w:p w:rsidR="00C31FFD" w:rsidRPr="00FE3D1E" w:rsidRDefault="00CE123E" w:rsidP="00C31FFD">
      <w:pPr>
        <w:pStyle w:val="Heading9"/>
        <w:numPr>
          <w:ilvl w:val="0"/>
          <w:numId w:val="6"/>
        </w:numPr>
        <w:ind w:left="426" w:hanging="426"/>
        <w:jc w:val="both"/>
        <w:rPr>
          <w:rFonts w:ascii="Arial" w:hAnsi="Arial" w:cs="Arial"/>
          <w:b/>
          <w:sz w:val="20"/>
        </w:rPr>
      </w:pPr>
      <w:r>
        <w:rPr>
          <w:rFonts w:ascii="Arial" w:hAnsi="Arial" w:cs="Arial"/>
          <w:b/>
          <w:sz w:val="20"/>
        </w:rPr>
        <w:t>Implications for learning resour</w:t>
      </w:r>
      <w:r w:rsidR="0091725B" w:rsidRPr="00FE3D1E">
        <w:rPr>
          <w:rFonts w:ascii="Arial" w:hAnsi="Arial" w:cs="Arial"/>
          <w:b/>
          <w:sz w:val="20"/>
        </w:rPr>
        <w:t>ces, including staff, library, IT and space</w:t>
      </w:r>
    </w:p>
    <w:p w:rsidR="0096645B" w:rsidRPr="0096645B" w:rsidRDefault="0096645B" w:rsidP="0096645B">
      <w:pPr>
        <w:pStyle w:val="ListParagraph"/>
        <w:rPr>
          <w:rFonts w:ascii="Arial" w:hAnsi="Arial" w:cs="Arial"/>
        </w:rPr>
      </w:pPr>
      <w:r w:rsidRPr="0096645B">
        <w:rPr>
          <w:rFonts w:ascii="Arial" w:hAnsi="Arial" w:cs="Arial"/>
        </w:rPr>
        <w:t xml:space="preserve">An emphasis is placed on self-directed reading and </w:t>
      </w:r>
      <w:r w:rsidR="002B3A49" w:rsidRPr="0096645B">
        <w:rPr>
          <w:rFonts w:ascii="Arial" w:hAnsi="Arial" w:cs="Arial"/>
        </w:rPr>
        <w:t>study;</w:t>
      </w:r>
      <w:r w:rsidRPr="0096645B">
        <w:rPr>
          <w:rFonts w:ascii="Arial" w:hAnsi="Arial" w:cs="Arial"/>
        </w:rPr>
        <w:t xml:space="preserve"> however this should not significantly impact library resources. The programme is supported by Moodle and myFolio, however this should not significantly impact IT resources.</w:t>
      </w:r>
    </w:p>
    <w:p w:rsidR="0096645B" w:rsidRPr="0096645B" w:rsidRDefault="0096645B" w:rsidP="0096645B">
      <w:pPr>
        <w:spacing w:after="120"/>
        <w:ind w:left="426"/>
        <w:jc w:val="both"/>
        <w:rPr>
          <w:rStyle w:val="Strong"/>
          <w:rFonts w:ascii="Arial" w:hAnsi="Arial" w:cs="Arial"/>
        </w:rPr>
      </w:pPr>
    </w:p>
    <w:p w:rsidR="008A7AAD" w:rsidRPr="002B3A49" w:rsidRDefault="008A7AAD" w:rsidP="008A7AAD">
      <w:pPr>
        <w:numPr>
          <w:ilvl w:val="0"/>
          <w:numId w:val="6"/>
        </w:numPr>
        <w:spacing w:after="120"/>
        <w:ind w:left="426" w:hanging="426"/>
        <w:jc w:val="both"/>
        <w:rPr>
          <w:rStyle w:val="Strong"/>
          <w:rFonts w:ascii="Arial" w:hAnsi="Arial" w:cs="Arial"/>
        </w:rPr>
      </w:pPr>
      <w:r w:rsidRPr="0096645B">
        <w:rPr>
          <w:rStyle w:val="Strong"/>
          <w:rFonts w:ascii="Arial" w:hAnsi="Arial" w:cs="Arial"/>
          <w:b w:val="0"/>
        </w:rPr>
        <w:t>The Schoo</w:t>
      </w:r>
      <w:r w:rsidR="00972AB3" w:rsidRPr="0096645B">
        <w:rPr>
          <w:rStyle w:val="Strong"/>
          <w:rFonts w:ascii="Arial" w:hAnsi="Arial" w:cs="Arial"/>
          <w:b w:val="0"/>
        </w:rPr>
        <w:t>l</w:t>
      </w:r>
      <w:r w:rsidRPr="0096645B">
        <w:rPr>
          <w:rStyle w:val="Strong"/>
          <w:rFonts w:ascii="Arial" w:hAnsi="Arial" w:cs="Arial"/>
          <w:b w:val="0"/>
        </w:rPr>
        <w:t xml:space="preserve">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w:t>
      </w:r>
      <w:r w:rsidR="00972AB3" w:rsidRPr="0096645B">
        <w:rPr>
          <w:rStyle w:val="Strong"/>
          <w:rFonts w:ascii="Arial" w:hAnsi="Arial" w:cs="Arial"/>
          <w:b w:val="0"/>
        </w:rPr>
        <w:t xml:space="preserve"> </w:t>
      </w:r>
      <w:r w:rsidR="003D708E" w:rsidRPr="0096645B">
        <w:rPr>
          <w:rStyle w:val="Strong"/>
          <w:rFonts w:ascii="Arial" w:hAnsi="Arial" w:cs="Arial"/>
          <w:b w:val="0"/>
        </w:rPr>
        <w:t>disability/</w:t>
      </w:r>
      <w:r w:rsidRPr="0096645B">
        <w:rPr>
          <w:rStyle w:val="Strong"/>
          <w:rFonts w:ascii="Arial" w:hAnsi="Arial" w:cs="Arial"/>
          <w:b w:val="0"/>
        </w:rPr>
        <w:t>dyslexia support service, and specialist support will be provided where needed.</w:t>
      </w:r>
    </w:p>
    <w:p w:rsidR="002B3A49" w:rsidRPr="00033777" w:rsidRDefault="002B3A49" w:rsidP="002B3A49">
      <w:pPr>
        <w:spacing w:after="120"/>
        <w:ind w:left="426"/>
        <w:jc w:val="both"/>
        <w:rPr>
          <w:rStyle w:val="Strong"/>
          <w:rFonts w:ascii="Arial" w:hAnsi="Arial" w:cs="Arial"/>
        </w:rPr>
      </w:pPr>
    </w:p>
    <w:p w:rsidR="00033777" w:rsidRPr="00033777" w:rsidRDefault="00033777" w:rsidP="008A7AAD">
      <w:pPr>
        <w:numPr>
          <w:ilvl w:val="0"/>
          <w:numId w:val="6"/>
        </w:numPr>
        <w:spacing w:after="120"/>
        <w:ind w:left="426" w:hanging="426"/>
        <w:jc w:val="both"/>
        <w:rPr>
          <w:rStyle w:val="Strong"/>
          <w:rFonts w:ascii="Arial" w:hAnsi="Arial" w:cs="Arial"/>
        </w:rPr>
      </w:pPr>
      <w:r>
        <w:rPr>
          <w:rStyle w:val="Strong"/>
          <w:rFonts w:ascii="Arial" w:hAnsi="Arial" w:cs="Arial"/>
          <w:b w:val="0"/>
        </w:rPr>
        <w:t>Campus(</w:t>
      </w:r>
      <w:proofErr w:type="spellStart"/>
      <w:r>
        <w:rPr>
          <w:rStyle w:val="Strong"/>
          <w:rFonts w:ascii="Arial" w:hAnsi="Arial" w:cs="Arial"/>
          <w:b w:val="0"/>
        </w:rPr>
        <w:t>es</w:t>
      </w:r>
      <w:proofErr w:type="spellEnd"/>
      <w:r>
        <w:rPr>
          <w:rStyle w:val="Strong"/>
          <w:rFonts w:ascii="Arial" w:hAnsi="Arial" w:cs="Arial"/>
          <w:b w:val="0"/>
        </w:rPr>
        <w:t>) where module will be delivered:</w:t>
      </w:r>
    </w:p>
    <w:p w:rsidR="00033777" w:rsidRDefault="00033777" w:rsidP="002B3A49">
      <w:pPr>
        <w:spacing w:after="120"/>
        <w:jc w:val="both"/>
        <w:rPr>
          <w:rStyle w:val="Strong"/>
          <w:rFonts w:ascii="Arial" w:hAnsi="Arial" w:cs="Arial"/>
        </w:rPr>
      </w:pPr>
      <w:r w:rsidRPr="00033777">
        <w:rPr>
          <w:rStyle w:val="Strong"/>
          <w:rFonts w:ascii="Arial" w:hAnsi="Arial" w:cs="Arial"/>
        </w:rPr>
        <w:t>If the module is part of a programme in a Partner College or Validated Institution</w:t>
      </w:r>
      <w:r w:rsidR="002B3A49">
        <w:rPr>
          <w:rStyle w:val="Strong"/>
          <w:rFonts w:ascii="Arial" w:hAnsi="Arial" w:cs="Arial"/>
        </w:rPr>
        <w:t>, please complete the following:</w:t>
      </w:r>
    </w:p>
    <w:p w:rsidR="002B3A49" w:rsidRDefault="002B3A49" w:rsidP="002B3A49">
      <w:pPr>
        <w:spacing w:after="120"/>
        <w:jc w:val="both"/>
        <w:rPr>
          <w:rStyle w:val="Strong"/>
          <w:rFonts w:ascii="Arial" w:hAnsi="Arial" w:cs="Arial"/>
        </w:rPr>
      </w:pPr>
    </w:p>
    <w:p w:rsidR="00033777" w:rsidRDefault="00033777" w:rsidP="00033777">
      <w:pPr>
        <w:numPr>
          <w:ilvl w:val="0"/>
          <w:numId w:val="6"/>
        </w:numPr>
        <w:spacing w:after="120"/>
        <w:ind w:left="426" w:hanging="426"/>
        <w:jc w:val="both"/>
        <w:rPr>
          <w:rFonts w:ascii="Arial" w:hAnsi="Arial" w:cs="Arial"/>
          <w:bCs/>
        </w:rPr>
      </w:pPr>
      <w:r>
        <w:rPr>
          <w:rFonts w:ascii="Arial" w:hAnsi="Arial" w:cs="Arial"/>
          <w:bCs/>
        </w:rPr>
        <w:t>Partner College/Validated Institution</w:t>
      </w:r>
    </w:p>
    <w:p w:rsidR="002B3A49" w:rsidRDefault="002B3A49" w:rsidP="002B3A49">
      <w:pPr>
        <w:spacing w:after="120"/>
        <w:ind w:left="426"/>
        <w:jc w:val="both"/>
        <w:rPr>
          <w:rFonts w:ascii="Arial" w:hAnsi="Arial" w:cs="Arial"/>
          <w:bCs/>
        </w:rPr>
      </w:pPr>
    </w:p>
    <w:p w:rsidR="00033777" w:rsidRPr="00033777" w:rsidRDefault="00033777" w:rsidP="00033777">
      <w:pPr>
        <w:numPr>
          <w:ilvl w:val="0"/>
          <w:numId w:val="6"/>
        </w:numPr>
        <w:spacing w:after="120"/>
        <w:ind w:left="426" w:hanging="426"/>
        <w:jc w:val="both"/>
        <w:rPr>
          <w:rFonts w:ascii="Arial" w:hAnsi="Arial" w:cs="Arial"/>
          <w:bCs/>
        </w:rPr>
      </w:pPr>
      <w:r>
        <w:rPr>
          <w:rFonts w:ascii="Arial" w:hAnsi="Arial" w:cs="Arial"/>
          <w:bCs/>
        </w:rPr>
        <w:t>University</w:t>
      </w:r>
      <w:r w:rsidR="002B3A49">
        <w:rPr>
          <w:rFonts w:ascii="Arial" w:hAnsi="Arial" w:cs="Arial"/>
          <w:bCs/>
        </w:rPr>
        <w:t xml:space="preserve"> School responsible for the programme</w:t>
      </w:r>
    </w:p>
    <w:p w:rsidR="00872FD0" w:rsidRDefault="00872FD0">
      <w:pPr>
        <w:rPr>
          <w:rFonts w:ascii="Arial" w:hAnsi="Arial" w:cs="Arial"/>
        </w:rPr>
      </w:pPr>
      <w:r>
        <w:rPr>
          <w:rFonts w:ascii="Arial" w:hAnsi="Arial" w:cs="Arial"/>
        </w:rPr>
        <w:br w:type="page"/>
      </w:r>
    </w:p>
    <w:p w:rsidR="003D708E" w:rsidRPr="00464BA7" w:rsidRDefault="003D708E" w:rsidP="008A7AAD">
      <w:pPr>
        <w:pBdr>
          <w:bottom w:val="single" w:sz="6" w:space="1" w:color="auto"/>
        </w:pBdr>
        <w:spacing w:after="120"/>
        <w:ind w:left="360" w:hanging="360"/>
        <w:jc w:val="both"/>
        <w:rPr>
          <w:rFonts w:ascii="Arial" w:hAnsi="Arial" w:cs="Arial"/>
        </w:rPr>
      </w:pPr>
    </w:p>
    <w:p w:rsidR="007B3489" w:rsidRPr="00464BA7" w:rsidRDefault="007B3489" w:rsidP="00F1338F">
      <w:pPr>
        <w:jc w:val="both"/>
        <w:rPr>
          <w:rFonts w:ascii="Arial" w:hAnsi="Arial" w:cs="Arial"/>
          <w:b/>
        </w:rPr>
      </w:pPr>
      <w:r w:rsidRPr="00464BA7">
        <w:rPr>
          <w:rFonts w:ascii="Arial" w:hAnsi="Arial" w:cs="Arial"/>
          <w:b/>
        </w:rPr>
        <w:t>SECTION 2: MODULE IS PART OF</w:t>
      </w:r>
      <w:r w:rsidR="004E34EB" w:rsidRPr="00464BA7">
        <w:rPr>
          <w:rFonts w:ascii="Arial" w:hAnsi="Arial" w:cs="Arial"/>
          <w:b/>
        </w:rPr>
        <w:t xml:space="preserve"> A</w:t>
      </w:r>
      <w:r w:rsidRPr="00464BA7">
        <w:rPr>
          <w:rFonts w:ascii="Arial" w:hAnsi="Arial" w:cs="Arial"/>
          <w:b/>
        </w:rPr>
        <w:t xml:space="preserve"> PROGRAMME OF STUDY</w:t>
      </w:r>
      <w:r w:rsidR="004E34EB" w:rsidRPr="00464BA7">
        <w:rPr>
          <w:rFonts w:ascii="Arial" w:hAnsi="Arial" w:cs="Arial"/>
          <w:b/>
        </w:rPr>
        <w:t xml:space="preserve"> IN A </w:t>
      </w:r>
      <w:smartTag w:uri="urn:schemas-microsoft-com:office:smarttags" w:element="place">
        <w:smartTag w:uri="urn:schemas-microsoft-com:office:smarttags" w:element="PlaceType">
          <w:r w:rsidR="004E34EB" w:rsidRPr="00464BA7">
            <w:rPr>
              <w:rFonts w:ascii="Arial" w:hAnsi="Arial" w:cs="Arial"/>
              <w:b/>
            </w:rPr>
            <w:t>UNIVERSITY</w:t>
          </w:r>
        </w:smartTag>
        <w:r w:rsidR="004E34EB" w:rsidRPr="00464BA7">
          <w:rPr>
            <w:rFonts w:ascii="Arial" w:hAnsi="Arial" w:cs="Arial"/>
            <w:b/>
          </w:rPr>
          <w:t xml:space="preserve"> </w:t>
        </w:r>
        <w:smartTag w:uri="urn:schemas-microsoft-com:office:smarttags" w:element="PlaceType">
          <w:r w:rsidR="004A63A1">
            <w:rPr>
              <w:rFonts w:ascii="Arial" w:hAnsi="Arial" w:cs="Arial"/>
              <w:b/>
            </w:rPr>
            <w:t>SCHOOL</w:t>
          </w:r>
        </w:smartTag>
      </w:smartTag>
    </w:p>
    <w:p w:rsidR="0091725B" w:rsidRPr="00464BA7" w:rsidRDefault="0091725B" w:rsidP="008A7AAD">
      <w:pPr>
        <w:pBdr>
          <w:bottom w:val="single" w:sz="6" w:space="1" w:color="auto"/>
        </w:pBdr>
        <w:spacing w:after="120"/>
        <w:jc w:val="both"/>
        <w:rPr>
          <w:rFonts w:ascii="Arial" w:hAnsi="Arial" w:cs="Arial"/>
          <w:b/>
        </w:rPr>
      </w:pPr>
    </w:p>
    <w:p w:rsidR="0091725B" w:rsidRPr="00464BA7" w:rsidRDefault="0091725B" w:rsidP="008A7AAD">
      <w:pPr>
        <w:spacing w:after="120"/>
        <w:jc w:val="both"/>
        <w:rPr>
          <w:rFonts w:ascii="Arial" w:hAnsi="Arial" w:cs="Arial"/>
        </w:rPr>
      </w:pPr>
      <w:r w:rsidRPr="00464BA7">
        <w:rPr>
          <w:rFonts w:ascii="Arial" w:hAnsi="Arial" w:cs="Arial"/>
          <w:b/>
        </w:rPr>
        <w:t xml:space="preserve">Statement by the </w:t>
      </w:r>
      <w:r w:rsidR="004A63A1">
        <w:rPr>
          <w:rFonts w:ascii="Arial" w:hAnsi="Arial" w:cs="Arial"/>
          <w:b/>
        </w:rPr>
        <w:t xml:space="preserve">School </w:t>
      </w:r>
      <w:r w:rsidRPr="00464BA7">
        <w:rPr>
          <w:rFonts w:ascii="Arial" w:hAnsi="Arial" w:cs="Arial"/>
          <w:b/>
        </w:rPr>
        <w:t>Director of Learning and Teaching</w:t>
      </w:r>
      <w:r w:rsidR="004A63A1">
        <w:rPr>
          <w:rFonts w:ascii="Arial" w:hAnsi="Arial" w:cs="Arial"/>
          <w:b/>
        </w:rPr>
        <w:t>/School Director of Graduate Studies (as appropriate)</w:t>
      </w:r>
      <w:r w:rsidRPr="00464BA7">
        <w:rPr>
          <w:rFonts w:ascii="Arial" w:hAnsi="Arial" w:cs="Arial"/>
          <w:b/>
        </w:rPr>
        <w:t xml:space="preserve">: </w:t>
      </w:r>
      <w:r w:rsidRPr="00464BA7">
        <w:rPr>
          <w:rFonts w:ascii="Arial" w:hAnsi="Arial" w:cs="Arial"/>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tblPr>
      <w:tblGrid>
        <w:gridCol w:w="5133"/>
        <w:gridCol w:w="3717"/>
      </w:tblGrid>
      <w:tr w:rsidR="0091725B" w:rsidRPr="00464BA7">
        <w:trPr>
          <w:trHeight w:val="675"/>
        </w:trPr>
        <w:tc>
          <w:tcPr>
            <w:tcW w:w="5133" w:type="dxa"/>
          </w:tcPr>
          <w:p w:rsidR="0091725B" w:rsidRPr="00464BA7" w:rsidRDefault="0091725B" w:rsidP="008A7AAD">
            <w:pPr>
              <w:spacing w:after="120"/>
              <w:jc w:val="both"/>
              <w:rPr>
                <w:rFonts w:ascii="Arial" w:hAnsi="Arial" w:cs="Arial"/>
              </w:rPr>
            </w:pPr>
          </w:p>
          <w:p w:rsidR="0091725B" w:rsidRPr="00464BA7" w:rsidRDefault="0091725B" w:rsidP="008A7AAD">
            <w:pPr>
              <w:spacing w:after="120"/>
              <w:jc w:val="both"/>
              <w:rPr>
                <w:rFonts w:ascii="Arial" w:hAnsi="Arial" w:cs="Arial"/>
              </w:rPr>
            </w:pPr>
            <w:r w:rsidRPr="00464BA7">
              <w:rPr>
                <w:rFonts w:ascii="Arial" w:hAnsi="Arial" w:cs="Arial"/>
              </w:rPr>
              <w:t>................................................................</w:t>
            </w:r>
          </w:p>
          <w:p w:rsidR="00872FD0" w:rsidRDefault="0091725B" w:rsidP="008A7AAD">
            <w:pPr>
              <w:spacing w:after="120"/>
              <w:jc w:val="both"/>
              <w:rPr>
                <w:rFonts w:ascii="Arial" w:hAnsi="Arial" w:cs="Arial"/>
              </w:rPr>
            </w:pPr>
            <w:r w:rsidRPr="00464BA7">
              <w:rPr>
                <w:rFonts w:ascii="Arial" w:hAnsi="Arial" w:cs="Arial"/>
              </w:rPr>
              <w:t>Director of Learning and Teaching</w:t>
            </w:r>
          </w:p>
          <w:p w:rsidR="007B3489" w:rsidRDefault="00872FD0" w:rsidP="008A7AAD">
            <w:pPr>
              <w:spacing w:after="120"/>
              <w:jc w:val="both"/>
              <w:rPr>
                <w:rFonts w:ascii="Arial" w:hAnsi="Arial" w:cs="Arial"/>
              </w:rPr>
            </w:pPr>
            <w:r>
              <w:rPr>
                <w:rFonts w:ascii="Arial" w:hAnsi="Arial" w:cs="Arial"/>
              </w:rPr>
              <w:t xml:space="preserve"> </w:t>
            </w:r>
          </w:p>
          <w:p w:rsidR="007B3489" w:rsidRPr="00464BA7" w:rsidRDefault="007B3489" w:rsidP="008A7AAD">
            <w:pPr>
              <w:spacing w:after="120"/>
              <w:jc w:val="both"/>
              <w:rPr>
                <w:rFonts w:ascii="Arial" w:hAnsi="Arial" w:cs="Arial"/>
              </w:rPr>
            </w:pPr>
            <w:r w:rsidRPr="00464BA7">
              <w:rPr>
                <w:rFonts w:ascii="Arial" w:hAnsi="Arial" w:cs="Arial"/>
              </w:rPr>
              <w:t>……</w:t>
            </w:r>
            <w:r w:rsidR="00872FD0">
              <w:rPr>
                <w:rFonts w:ascii="Arial" w:hAnsi="Arial" w:cs="Arial"/>
              </w:rPr>
              <w:t>Dr Buge Apampa</w:t>
            </w:r>
            <w:r w:rsidRPr="00464BA7">
              <w:rPr>
                <w:rFonts w:ascii="Arial" w:hAnsi="Arial" w:cs="Arial"/>
              </w:rPr>
              <w:t>………………</w:t>
            </w:r>
          </w:p>
          <w:p w:rsidR="007B3489" w:rsidRPr="00464BA7" w:rsidRDefault="007B3489" w:rsidP="008A7AAD">
            <w:pPr>
              <w:spacing w:after="120"/>
              <w:jc w:val="both"/>
              <w:rPr>
                <w:rFonts w:ascii="Arial" w:hAnsi="Arial" w:cs="Arial"/>
              </w:rPr>
            </w:pPr>
            <w:r w:rsidRPr="00464BA7">
              <w:rPr>
                <w:rFonts w:ascii="Arial" w:hAnsi="Arial" w:cs="Arial"/>
              </w:rPr>
              <w:t>Print Name</w:t>
            </w:r>
          </w:p>
        </w:tc>
        <w:tc>
          <w:tcPr>
            <w:tcW w:w="3717" w:type="dxa"/>
          </w:tcPr>
          <w:p w:rsidR="0091725B" w:rsidRPr="00464BA7" w:rsidRDefault="0091725B" w:rsidP="00D601C7">
            <w:pPr>
              <w:spacing w:after="120"/>
              <w:ind w:left="291"/>
              <w:jc w:val="both"/>
              <w:rPr>
                <w:rFonts w:ascii="Arial" w:hAnsi="Arial" w:cs="Arial"/>
              </w:rPr>
            </w:pPr>
          </w:p>
          <w:p w:rsidR="0091725B" w:rsidRPr="00464BA7" w:rsidRDefault="0091725B" w:rsidP="00D601C7">
            <w:pPr>
              <w:spacing w:after="120"/>
              <w:ind w:left="291"/>
              <w:jc w:val="both"/>
              <w:rPr>
                <w:rFonts w:ascii="Arial" w:hAnsi="Arial" w:cs="Arial"/>
              </w:rPr>
            </w:pPr>
            <w:r w:rsidRPr="00464BA7">
              <w:rPr>
                <w:rFonts w:ascii="Arial" w:hAnsi="Arial" w:cs="Arial"/>
              </w:rPr>
              <w:t>..............................................</w:t>
            </w:r>
          </w:p>
          <w:p w:rsidR="0091725B" w:rsidRPr="00464BA7" w:rsidRDefault="0091725B" w:rsidP="00D601C7">
            <w:pPr>
              <w:spacing w:after="120"/>
              <w:ind w:left="291"/>
              <w:jc w:val="both"/>
              <w:rPr>
                <w:rFonts w:ascii="Arial" w:hAnsi="Arial" w:cs="Arial"/>
              </w:rPr>
            </w:pPr>
            <w:r w:rsidRPr="00464BA7">
              <w:rPr>
                <w:rFonts w:ascii="Arial" w:hAnsi="Arial" w:cs="Arial"/>
              </w:rPr>
              <w:t>Date</w:t>
            </w:r>
          </w:p>
        </w:tc>
      </w:tr>
    </w:tbl>
    <w:p w:rsidR="003D708E" w:rsidRDefault="003D708E" w:rsidP="008A7AAD">
      <w:pPr>
        <w:spacing w:after="120"/>
        <w:jc w:val="both"/>
        <w:rPr>
          <w:rFonts w:ascii="Arial" w:hAnsi="Arial" w:cs="Arial"/>
          <w:b/>
        </w:rPr>
      </w:pPr>
    </w:p>
    <w:p w:rsidR="0091725B" w:rsidRPr="00464BA7" w:rsidRDefault="0091725B" w:rsidP="008A7AAD">
      <w:pPr>
        <w:spacing w:after="120"/>
        <w:jc w:val="both"/>
        <w:rPr>
          <w:rFonts w:ascii="Arial" w:hAnsi="Arial" w:cs="Arial"/>
        </w:rPr>
      </w:pPr>
      <w:r w:rsidRPr="00464BA7">
        <w:rPr>
          <w:rFonts w:ascii="Arial" w:hAnsi="Arial" w:cs="Arial"/>
          <w:b/>
        </w:rPr>
        <w:t xml:space="preserve">Statement by the Head of </w:t>
      </w:r>
      <w:r w:rsidR="004A63A1">
        <w:rPr>
          <w:rFonts w:ascii="Arial" w:hAnsi="Arial" w:cs="Arial"/>
          <w:b/>
        </w:rPr>
        <w:t>School</w:t>
      </w:r>
      <w:r w:rsidRPr="00464BA7">
        <w:rPr>
          <w:rFonts w:ascii="Arial" w:hAnsi="Arial" w:cs="Arial"/>
          <w:b/>
        </w:rPr>
        <w:t xml:space="preserve">: </w:t>
      </w:r>
      <w:r w:rsidRPr="00464BA7">
        <w:rPr>
          <w:rFonts w:ascii="Arial" w:hAnsi="Arial" w:cs="Arial"/>
        </w:rPr>
        <w:t xml:space="preserve">"I confirm that the </w:t>
      </w:r>
      <w:r w:rsidR="004A63A1">
        <w:rPr>
          <w:rFonts w:ascii="Arial" w:hAnsi="Arial" w:cs="Arial"/>
        </w:rPr>
        <w:t>School</w:t>
      </w:r>
      <w:r w:rsidRPr="00464BA7">
        <w:rPr>
          <w:rFonts w:ascii="Arial" w:hAnsi="Arial" w:cs="Arial"/>
        </w:rPr>
        <w:t xml:space="preserve"> has approved the introduction of the module and, where the module is proposed by </w:t>
      </w:r>
      <w:r w:rsidR="004A63A1">
        <w:rPr>
          <w:rFonts w:ascii="Arial" w:hAnsi="Arial" w:cs="Arial"/>
        </w:rPr>
        <w:t>School</w:t>
      </w:r>
      <w:r w:rsidRPr="00464BA7">
        <w:rPr>
          <w:rFonts w:ascii="Arial" w:hAnsi="Arial" w:cs="Arial"/>
        </w:rPr>
        <w:t xml:space="preserve"> staff, will be responsible for its resourcing"</w:t>
      </w:r>
    </w:p>
    <w:tbl>
      <w:tblPr>
        <w:tblW w:w="0" w:type="auto"/>
        <w:tblInd w:w="105" w:type="dxa"/>
        <w:tblLayout w:type="fixed"/>
        <w:tblCellMar>
          <w:left w:w="105" w:type="dxa"/>
          <w:right w:w="105" w:type="dxa"/>
        </w:tblCellMar>
        <w:tblLook w:val="0000"/>
      </w:tblPr>
      <w:tblGrid>
        <w:gridCol w:w="5133"/>
        <w:gridCol w:w="3717"/>
      </w:tblGrid>
      <w:tr w:rsidR="0091725B" w:rsidRPr="00464BA7">
        <w:trPr>
          <w:trHeight w:val="675"/>
        </w:trPr>
        <w:tc>
          <w:tcPr>
            <w:tcW w:w="5133" w:type="dxa"/>
          </w:tcPr>
          <w:p w:rsidR="0091725B" w:rsidRPr="00464BA7" w:rsidRDefault="0091725B" w:rsidP="008A7AAD">
            <w:pPr>
              <w:spacing w:after="120"/>
              <w:jc w:val="both"/>
              <w:rPr>
                <w:rFonts w:ascii="Arial" w:hAnsi="Arial" w:cs="Arial"/>
              </w:rPr>
            </w:pPr>
          </w:p>
          <w:p w:rsidR="0091725B" w:rsidRPr="00464BA7" w:rsidRDefault="0091725B" w:rsidP="008A7AAD">
            <w:pPr>
              <w:spacing w:after="120"/>
              <w:jc w:val="both"/>
              <w:rPr>
                <w:rFonts w:ascii="Arial" w:hAnsi="Arial" w:cs="Arial"/>
              </w:rPr>
            </w:pPr>
            <w:r w:rsidRPr="00464BA7">
              <w:rPr>
                <w:rFonts w:ascii="Arial" w:hAnsi="Arial" w:cs="Arial"/>
              </w:rPr>
              <w:t>.................................................................</w:t>
            </w:r>
          </w:p>
          <w:p w:rsidR="0091725B" w:rsidRPr="00464BA7" w:rsidRDefault="0091725B" w:rsidP="008A7AAD">
            <w:pPr>
              <w:spacing w:after="120"/>
              <w:jc w:val="both"/>
              <w:rPr>
                <w:rFonts w:ascii="Arial" w:hAnsi="Arial" w:cs="Arial"/>
              </w:rPr>
            </w:pPr>
            <w:r w:rsidRPr="00464BA7">
              <w:rPr>
                <w:rFonts w:ascii="Arial" w:hAnsi="Arial" w:cs="Arial"/>
              </w:rPr>
              <w:t xml:space="preserve">Head of </w:t>
            </w:r>
            <w:r w:rsidR="004A63A1">
              <w:rPr>
                <w:rFonts w:ascii="Arial" w:hAnsi="Arial" w:cs="Arial"/>
              </w:rPr>
              <w:t>School</w:t>
            </w:r>
          </w:p>
          <w:p w:rsidR="007B3489" w:rsidRDefault="007B3489" w:rsidP="008A7AAD">
            <w:pPr>
              <w:spacing w:after="120"/>
              <w:jc w:val="both"/>
              <w:rPr>
                <w:rFonts w:ascii="Arial" w:hAnsi="Arial" w:cs="Arial"/>
              </w:rPr>
            </w:pPr>
          </w:p>
          <w:p w:rsidR="007B3489" w:rsidRPr="00464BA7" w:rsidRDefault="007B3489" w:rsidP="008A7AAD">
            <w:pPr>
              <w:spacing w:after="120"/>
              <w:jc w:val="both"/>
              <w:rPr>
                <w:rFonts w:ascii="Arial" w:hAnsi="Arial" w:cs="Arial"/>
              </w:rPr>
            </w:pPr>
            <w:r w:rsidRPr="00464BA7">
              <w:rPr>
                <w:rFonts w:ascii="Arial" w:hAnsi="Arial" w:cs="Arial"/>
              </w:rPr>
              <w:t>……</w:t>
            </w:r>
            <w:r w:rsidR="00872FD0">
              <w:rPr>
                <w:rFonts w:ascii="Arial" w:hAnsi="Arial" w:cs="Arial"/>
              </w:rPr>
              <w:t>Professor Iain Cumming</w:t>
            </w:r>
            <w:r w:rsidRPr="00464BA7">
              <w:rPr>
                <w:rFonts w:ascii="Arial" w:hAnsi="Arial" w:cs="Arial"/>
              </w:rPr>
              <w:t>.</w:t>
            </w:r>
          </w:p>
          <w:p w:rsidR="007B3489" w:rsidRPr="00464BA7" w:rsidRDefault="007B3489" w:rsidP="008A7AAD">
            <w:pPr>
              <w:spacing w:after="120"/>
              <w:jc w:val="both"/>
              <w:rPr>
                <w:rFonts w:ascii="Arial" w:hAnsi="Arial" w:cs="Arial"/>
              </w:rPr>
            </w:pPr>
            <w:r w:rsidRPr="00464BA7">
              <w:rPr>
                <w:rFonts w:ascii="Arial" w:hAnsi="Arial" w:cs="Arial"/>
              </w:rPr>
              <w:t>Print Name</w:t>
            </w:r>
          </w:p>
        </w:tc>
        <w:tc>
          <w:tcPr>
            <w:tcW w:w="3717" w:type="dxa"/>
          </w:tcPr>
          <w:p w:rsidR="0091725B" w:rsidRPr="00464BA7" w:rsidRDefault="0091725B" w:rsidP="00D601C7">
            <w:pPr>
              <w:spacing w:after="120"/>
              <w:ind w:left="291"/>
              <w:jc w:val="both"/>
              <w:rPr>
                <w:rFonts w:ascii="Arial" w:hAnsi="Arial" w:cs="Arial"/>
              </w:rPr>
            </w:pPr>
          </w:p>
          <w:p w:rsidR="0091725B" w:rsidRPr="00464BA7" w:rsidRDefault="0091725B" w:rsidP="00D601C7">
            <w:pPr>
              <w:spacing w:after="120"/>
              <w:ind w:left="291"/>
              <w:jc w:val="both"/>
              <w:rPr>
                <w:rFonts w:ascii="Arial" w:hAnsi="Arial" w:cs="Arial"/>
              </w:rPr>
            </w:pPr>
            <w:r w:rsidRPr="00464BA7">
              <w:rPr>
                <w:rFonts w:ascii="Arial" w:hAnsi="Arial" w:cs="Arial"/>
              </w:rPr>
              <w:t>..............................................</w:t>
            </w:r>
          </w:p>
          <w:p w:rsidR="0091725B" w:rsidRPr="00464BA7" w:rsidRDefault="0091725B" w:rsidP="00D601C7">
            <w:pPr>
              <w:spacing w:after="120"/>
              <w:ind w:left="291"/>
              <w:jc w:val="both"/>
              <w:rPr>
                <w:rFonts w:ascii="Arial" w:hAnsi="Arial" w:cs="Arial"/>
              </w:rPr>
            </w:pPr>
            <w:r w:rsidRPr="00464BA7">
              <w:rPr>
                <w:rFonts w:ascii="Arial" w:hAnsi="Arial" w:cs="Arial"/>
              </w:rPr>
              <w:t>Date</w:t>
            </w:r>
          </w:p>
        </w:tc>
      </w:tr>
    </w:tbl>
    <w:p w:rsidR="0091725B" w:rsidRPr="00464BA7" w:rsidRDefault="0091725B" w:rsidP="008A7AAD">
      <w:pPr>
        <w:pBdr>
          <w:bottom w:val="single" w:sz="6" w:space="1" w:color="auto"/>
        </w:pBdr>
        <w:spacing w:after="120"/>
        <w:jc w:val="both"/>
        <w:rPr>
          <w:rFonts w:ascii="Arial" w:hAnsi="Arial" w:cs="Arial"/>
        </w:rPr>
      </w:pPr>
    </w:p>
    <w:p w:rsidR="003D708E" w:rsidRDefault="003D708E" w:rsidP="003D708E">
      <w:pPr>
        <w:pStyle w:val="Footer"/>
        <w:rPr>
          <w:rFonts w:ascii="Arial" w:hAnsi="Arial" w:cs="Arial"/>
        </w:rPr>
      </w:pPr>
    </w:p>
    <w:p w:rsidR="003D708E" w:rsidRDefault="003D708E" w:rsidP="003D708E">
      <w:pPr>
        <w:pStyle w:val="Footer"/>
        <w:rPr>
          <w:rFonts w:ascii="Arial" w:hAnsi="Arial" w:cs="Arial"/>
        </w:rPr>
      </w:pPr>
    </w:p>
    <w:p w:rsidR="003D708E" w:rsidRDefault="003D708E" w:rsidP="003D708E">
      <w:pPr>
        <w:pStyle w:val="Footer"/>
        <w:rPr>
          <w:rFonts w:ascii="Arial" w:hAnsi="Arial" w:cs="Arial"/>
        </w:rPr>
      </w:pPr>
    </w:p>
    <w:sectPr w:rsidR="003D708E" w:rsidSect="00D601C7">
      <w:headerReference w:type="even" r:id="rId7"/>
      <w:headerReference w:type="default" r:id="rId8"/>
      <w:footerReference w:type="default" r:id="rId9"/>
      <w:headerReference w:type="first" r:id="rId10"/>
      <w:pgSz w:w="11909" w:h="16834" w:code="9"/>
      <w:pgMar w:top="1440" w:right="1797" w:bottom="1440" w:left="1797" w:header="568" w:footer="2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777" w:rsidRDefault="00033777">
      <w:r>
        <w:separator/>
      </w:r>
    </w:p>
  </w:endnote>
  <w:endnote w:type="continuationSeparator" w:id="0">
    <w:p w:rsidR="00033777" w:rsidRDefault="00033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Plantin">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宋体">
    <w:altName w:val="Arial Unicode MS"/>
    <w:charset w:val="50"/>
    <w:family w:val="auto"/>
    <w:pitch w:val="variable"/>
    <w:sig w:usb0="00000000" w:usb1="00000000" w:usb2="0100040E"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777" w:rsidRPr="003D1B36" w:rsidRDefault="00C85B12">
    <w:pPr>
      <w:pStyle w:val="Footer"/>
      <w:jc w:val="center"/>
      <w:rPr>
        <w:rFonts w:ascii="Arial" w:hAnsi="Arial" w:cs="Arial"/>
      </w:rPr>
    </w:pPr>
    <w:r w:rsidRPr="003D1B36">
      <w:rPr>
        <w:rFonts w:ascii="Arial" w:hAnsi="Arial" w:cs="Arial"/>
      </w:rPr>
      <w:fldChar w:fldCharType="begin"/>
    </w:r>
    <w:r w:rsidR="00033777" w:rsidRPr="003D1B36">
      <w:rPr>
        <w:rFonts w:ascii="Arial" w:hAnsi="Arial" w:cs="Arial"/>
      </w:rPr>
      <w:instrText xml:space="preserve"> PAGE   \* MERGEFORMAT </w:instrText>
    </w:r>
    <w:r w:rsidRPr="003D1B36">
      <w:rPr>
        <w:rFonts w:ascii="Arial" w:hAnsi="Arial" w:cs="Arial"/>
      </w:rPr>
      <w:fldChar w:fldCharType="separate"/>
    </w:r>
    <w:r w:rsidR="00B41A1B">
      <w:rPr>
        <w:rFonts w:ascii="Arial" w:hAnsi="Arial" w:cs="Arial"/>
        <w:noProof/>
      </w:rPr>
      <w:t>3</w:t>
    </w:r>
    <w:r w:rsidRPr="003D1B36">
      <w:rPr>
        <w:rFonts w:ascii="Arial" w:hAnsi="Arial" w:cs="Arial"/>
      </w:rPr>
      <w:fldChar w:fldCharType="end"/>
    </w:r>
  </w:p>
  <w:p w:rsidR="00033777" w:rsidRDefault="00033777">
    <w:pPr>
      <w:pStyle w:val="Footer"/>
      <w:tabs>
        <w:tab w:val="clear" w:pos="4153"/>
        <w:tab w:val="clear" w:pos="8306"/>
        <w:tab w:val="left" w:pos="8910"/>
      </w:tabs>
    </w:pP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777" w:rsidRDefault="00033777">
      <w:r>
        <w:separator/>
      </w:r>
    </w:p>
  </w:footnote>
  <w:footnote w:type="continuationSeparator" w:id="0">
    <w:p w:rsidR="00033777" w:rsidRDefault="000337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777" w:rsidRDefault="00C85B12">
    <w:pPr>
      <w:pStyle w:val="Header"/>
    </w:pPr>
    <w:r>
      <w:rPr>
        <w:rStyle w:val="PageNumber"/>
      </w:rPr>
      <w:fldChar w:fldCharType="begin"/>
    </w:r>
    <w:r w:rsidR="00033777">
      <w:rPr>
        <w:rStyle w:val="PageNumber"/>
      </w:rPr>
      <w:instrText xml:space="preserve"> NUMPAGES </w:instrText>
    </w:r>
    <w:r>
      <w:rPr>
        <w:rStyle w:val="PageNumber"/>
      </w:rPr>
      <w:fldChar w:fldCharType="separate"/>
    </w:r>
    <w:r w:rsidR="00033777">
      <w:rPr>
        <w:rStyle w:val="PageNumber"/>
        <w:noProof/>
      </w:rPr>
      <w:t>5</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777" w:rsidRPr="00464BA7" w:rsidRDefault="00033777" w:rsidP="00464BA7">
    <w:pPr>
      <w:pStyle w:val="Header"/>
      <w:jc w:val="center"/>
      <w:rPr>
        <w:rFonts w:cs="Arial"/>
        <w:b/>
        <w:sz w:val="22"/>
        <w:szCs w:val="22"/>
      </w:rPr>
    </w:pPr>
    <w:smartTag w:uri="urn:schemas-microsoft-com:office:smarttags" w:element="place">
      <w:smartTag w:uri="urn:schemas-microsoft-com:office:smarttags" w:element="PlaceType">
        <w:r>
          <w:rPr>
            <w:rFonts w:cs="Arial"/>
            <w:b/>
            <w:sz w:val="22"/>
            <w:szCs w:val="22"/>
          </w:rPr>
          <w:t>UNIVERSITY</w:t>
        </w:r>
      </w:smartTag>
      <w:r>
        <w:rPr>
          <w:rFonts w:cs="Arial"/>
          <w:b/>
          <w:sz w:val="22"/>
          <w:szCs w:val="22"/>
        </w:rPr>
        <w:t xml:space="preserve"> OF </w:t>
      </w:r>
      <w:smartTag w:uri="urn:schemas-microsoft-com:office:smarttags" w:element="PlaceName">
        <w:r>
          <w:rPr>
            <w:rFonts w:cs="Arial"/>
            <w:b/>
            <w:sz w:val="22"/>
            <w:szCs w:val="22"/>
          </w:rPr>
          <w:t>KENT</w:t>
        </w:r>
      </w:smartTag>
    </w:smartTag>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777" w:rsidRPr="006A732C" w:rsidRDefault="00033777">
    <w:pPr>
      <w:pStyle w:val="Header"/>
      <w:rPr>
        <w:lang w:val="en-GB"/>
      </w:rPr>
    </w:pPr>
    <w:r>
      <w:rPr>
        <w:lang w:val="en-GB"/>
      </w:rPr>
      <w:t>June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904A7"/>
    <w:multiLevelType w:val="hybridMultilevel"/>
    <w:tmpl w:val="50D43D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47A14"/>
    <w:multiLevelType w:val="multilevel"/>
    <w:tmpl w:val="816EC48A"/>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14B2D2E"/>
    <w:multiLevelType w:val="hybridMultilevel"/>
    <w:tmpl w:val="FAFE98B6"/>
    <w:lvl w:ilvl="0" w:tplc="CF36EA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F1508B"/>
    <w:multiLevelType w:val="multilevel"/>
    <w:tmpl w:val="816EC48A"/>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5371DA3"/>
    <w:multiLevelType w:val="hybridMultilevel"/>
    <w:tmpl w:val="3E6884C6"/>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8D6AE4"/>
    <w:multiLevelType w:val="hybridMultilevel"/>
    <w:tmpl w:val="17EE60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D26C4D"/>
    <w:multiLevelType w:val="hybridMultilevel"/>
    <w:tmpl w:val="0B72847A"/>
    <w:lvl w:ilvl="0" w:tplc="08090019">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967AE5"/>
    <w:multiLevelType w:val="hybridMultilevel"/>
    <w:tmpl w:val="C6DC6C8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4C52891"/>
    <w:multiLevelType w:val="hybridMultilevel"/>
    <w:tmpl w:val="D52C8B1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91C1955"/>
    <w:multiLevelType w:val="singleLevel"/>
    <w:tmpl w:val="3348A068"/>
    <w:lvl w:ilvl="0">
      <w:start w:val="4"/>
      <w:numFmt w:val="upperLetter"/>
      <w:pStyle w:val="Heading7"/>
      <w:lvlText w:val="%1."/>
      <w:lvlJc w:val="left"/>
      <w:pPr>
        <w:tabs>
          <w:tab w:val="num" w:pos="360"/>
        </w:tabs>
        <w:ind w:left="360" w:hanging="360"/>
      </w:pPr>
      <w:rPr>
        <w:rFonts w:hint="default"/>
      </w:rPr>
    </w:lvl>
  </w:abstractNum>
  <w:abstractNum w:abstractNumId="13">
    <w:nsid w:val="3A8F4097"/>
    <w:multiLevelType w:val="hybridMultilevel"/>
    <w:tmpl w:val="47841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DC3DA2"/>
    <w:multiLevelType w:val="hybridMultilevel"/>
    <w:tmpl w:val="424CD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FC6AF2"/>
    <w:multiLevelType w:val="hybridMultilevel"/>
    <w:tmpl w:val="A1C478CE"/>
    <w:lvl w:ilvl="0" w:tplc="B4FA7396">
      <w:start w:val="1"/>
      <w:numFmt w:val="bullet"/>
      <w:lvlText w:val=""/>
      <w:lvlJc w:val="left"/>
      <w:pPr>
        <w:tabs>
          <w:tab w:val="num" w:pos="-173"/>
        </w:tabs>
        <w:ind w:left="-173" w:firstLine="17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FFEEF1D2">
      <w:start w:val="1"/>
      <w:numFmt w:val="bullet"/>
      <w:lvlText w:val="-"/>
      <w:lvlJc w:val="left"/>
      <w:pPr>
        <w:ind w:left="2160" w:hanging="360"/>
      </w:pPr>
      <w:rPr>
        <w:rFonts w:ascii="Times New Roman" w:eastAsia="SimSun" w:hAnsi="Times New Roman"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54230EB"/>
    <w:multiLevelType w:val="multilevel"/>
    <w:tmpl w:val="753AB908"/>
    <w:lvl w:ilvl="0">
      <w:start w:val="1"/>
      <w:numFmt w:val="decimal"/>
      <w:lvlText w:val="%1"/>
      <w:lvlJc w:val="left"/>
      <w:pPr>
        <w:tabs>
          <w:tab w:val="num" w:pos="576"/>
        </w:tabs>
        <w:ind w:left="576" w:hanging="576"/>
      </w:pPr>
      <w:rPr>
        <w:rFonts w:ascii="Plantin" w:hAnsi="Plantin" w:hint="default"/>
        <w:b w:val="0"/>
        <w:i w:val="0"/>
        <w:sz w:val="22"/>
      </w:rPr>
    </w:lvl>
    <w:lvl w:ilvl="1">
      <w:start w:val="1"/>
      <w:numFmt w:val="decimal"/>
      <w:lvlText w:val="%1.%2."/>
      <w:lvlJc w:val="left"/>
      <w:pPr>
        <w:tabs>
          <w:tab w:val="num" w:pos="720"/>
        </w:tabs>
        <w:ind w:left="720" w:hanging="720"/>
      </w:pPr>
      <w:rPr>
        <w:rFonts w:ascii="Plantin" w:hAnsi="Plantin" w:hint="default"/>
        <w:b w:val="0"/>
        <w:i w:val="0"/>
        <w:sz w:val="16"/>
      </w:rPr>
    </w:lvl>
    <w:lvl w:ilvl="2">
      <w:start w:val="1"/>
      <w:numFmt w:val="decimal"/>
      <w:lvlText w:val="%1.%2.%3."/>
      <w:lvlJc w:val="left"/>
      <w:pPr>
        <w:tabs>
          <w:tab w:val="num" w:pos="720"/>
        </w:tabs>
        <w:ind w:left="720" w:hanging="720"/>
      </w:pPr>
      <w:rPr>
        <w:rFonts w:ascii="Plantin" w:hAnsi="Plantin" w:hint="default"/>
        <w:b w:val="0"/>
        <w:i w:val="0"/>
        <w:sz w:val="16"/>
      </w:rPr>
    </w:lvl>
    <w:lvl w:ilvl="3">
      <w:start w:val="1"/>
      <w:numFmt w:val="decimal"/>
      <w:lvlText w:val="%1.%2.%3.%4."/>
      <w:lvlJc w:val="left"/>
      <w:pPr>
        <w:tabs>
          <w:tab w:val="num" w:pos="720"/>
        </w:tabs>
        <w:ind w:left="720" w:hanging="720"/>
      </w:pPr>
      <w:rPr>
        <w:rFonts w:ascii="Plantin" w:hAnsi="Plantin" w:hint="default"/>
        <w:b w:val="0"/>
        <w:i w:val="0"/>
        <w:sz w:val="16"/>
      </w:rPr>
    </w:lvl>
    <w:lvl w:ilvl="4">
      <w:start w:val="1"/>
      <w:numFmt w:val="decimal"/>
      <w:lvlText w:val="%1.%2.%3.%4.%5."/>
      <w:lvlJc w:val="left"/>
      <w:pPr>
        <w:tabs>
          <w:tab w:val="num" w:pos="1080"/>
        </w:tabs>
        <w:ind w:left="720" w:hanging="720"/>
      </w:pPr>
      <w:rPr>
        <w:rFonts w:ascii="Plantin" w:hAnsi="Plantin" w:hint="default"/>
        <w:b w:val="0"/>
        <w:i w:val="0"/>
        <w:sz w:val="16"/>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7">
    <w:nsid w:val="4ED3297D"/>
    <w:multiLevelType w:val="hybridMultilevel"/>
    <w:tmpl w:val="A3E4DF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52F54FB4"/>
    <w:multiLevelType w:val="hybridMultilevel"/>
    <w:tmpl w:val="DF788F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6F5F5A"/>
    <w:multiLevelType w:val="hybridMultilevel"/>
    <w:tmpl w:val="BCDE26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A8B5785"/>
    <w:multiLevelType w:val="hybridMultilevel"/>
    <w:tmpl w:val="84D0B07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4F54466"/>
    <w:multiLevelType w:val="hybridMultilevel"/>
    <w:tmpl w:val="C73011A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66334B8"/>
    <w:multiLevelType w:val="hybridMultilevel"/>
    <w:tmpl w:val="6E6EF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2665A5"/>
    <w:multiLevelType w:val="hybridMultilevel"/>
    <w:tmpl w:val="BF6C4A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AC4305"/>
    <w:multiLevelType w:val="hybridMultilevel"/>
    <w:tmpl w:val="5F5235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CEA0B23"/>
    <w:multiLevelType w:val="hybridMultilevel"/>
    <w:tmpl w:val="BCDE26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B2D4155"/>
    <w:multiLevelType w:val="hybridMultilevel"/>
    <w:tmpl w:val="2710FED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C9411E0"/>
    <w:multiLevelType w:val="hybridMultilevel"/>
    <w:tmpl w:val="E62CAC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D766AA3"/>
    <w:multiLevelType w:val="singleLevel"/>
    <w:tmpl w:val="20060600"/>
    <w:lvl w:ilvl="0">
      <w:start w:val="1"/>
      <w:numFmt w:val="upperLetter"/>
      <w:pStyle w:val="Heading8"/>
      <w:lvlText w:val="%1."/>
      <w:lvlJc w:val="left"/>
      <w:pPr>
        <w:tabs>
          <w:tab w:val="num" w:pos="360"/>
        </w:tabs>
        <w:ind w:left="360" w:hanging="360"/>
      </w:pPr>
      <w:rPr>
        <w:rFonts w:hint="default"/>
      </w:rPr>
    </w:lvl>
  </w:abstractNum>
  <w:abstractNum w:abstractNumId="29">
    <w:nsid w:val="7E166E99"/>
    <w:multiLevelType w:val="hybridMultilevel"/>
    <w:tmpl w:val="C0B8F1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2"/>
  </w:num>
  <w:num w:numId="3">
    <w:abstractNumId w:val="16"/>
  </w:num>
  <w:num w:numId="4">
    <w:abstractNumId w:val="8"/>
  </w:num>
  <w:num w:numId="5">
    <w:abstractNumId w:val="10"/>
  </w:num>
  <w:num w:numId="6">
    <w:abstractNumId w:val="7"/>
  </w:num>
  <w:num w:numId="7">
    <w:abstractNumId w:val="1"/>
  </w:num>
  <w:num w:numId="8">
    <w:abstractNumId w:val="25"/>
  </w:num>
  <w:num w:numId="9">
    <w:abstractNumId w:val="11"/>
  </w:num>
  <w:num w:numId="10">
    <w:abstractNumId w:val="15"/>
  </w:num>
  <w:num w:numId="11">
    <w:abstractNumId w:val="14"/>
  </w:num>
  <w:num w:numId="12">
    <w:abstractNumId w:val="18"/>
  </w:num>
  <w:num w:numId="13">
    <w:abstractNumId w:val="3"/>
  </w:num>
  <w:num w:numId="14">
    <w:abstractNumId w:val="20"/>
  </w:num>
  <w:num w:numId="15">
    <w:abstractNumId w:val="23"/>
  </w:num>
  <w:num w:numId="16">
    <w:abstractNumId w:val="24"/>
  </w:num>
  <w:num w:numId="17">
    <w:abstractNumId w:val="19"/>
  </w:num>
  <w:num w:numId="18">
    <w:abstractNumId w:val="2"/>
  </w:num>
  <w:num w:numId="19">
    <w:abstractNumId w:val="4"/>
  </w:num>
  <w:num w:numId="20">
    <w:abstractNumId w:val="21"/>
  </w:num>
  <w:num w:numId="21">
    <w:abstractNumId w:val="0"/>
  </w:num>
  <w:num w:numId="22">
    <w:abstractNumId w:val="5"/>
  </w:num>
  <w:num w:numId="23">
    <w:abstractNumId w:val="26"/>
  </w:num>
  <w:num w:numId="24">
    <w:abstractNumId w:val="22"/>
  </w:num>
  <w:num w:numId="25">
    <w:abstractNumId w:val="6"/>
  </w:num>
  <w:num w:numId="26">
    <w:abstractNumId w:val="29"/>
  </w:num>
  <w:num w:numId="27">
    <w:abstractNumId w:val="27"/>
  </w:num>
  <w:num w:numId="28">
    <w:abstractNumId w:val="13"/>
  </w:num>
  <w:num w:numId="29">
    <w:abstractNumId w:val="17"/>
  </w:num>
  <w:num w:numId="30">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endnote w:id="-1"/>
    <w:endnote w:id="0"/>
  </w:endnotePr>
  <w:compat/>
  <w:rsids>
    <w:rsidRoot w:val="0091725B"/>
    <w:rsid w:val="0000530E"/>
    <w:rsid w:val="00023D03"/>
    <w:rsid w:val="00033777"/>
    <w:rsid w:val="00054BEC"/>
    <w:rsid w:val="00075E11"/>
    <w:rsid w:val="0008199F"/>
    <w:rsid w:val="00083B51"/>
    <w:rsid w:val="000C0B08"/>
    <w:rsid w:val="000C6252"/>
    <w:rsid w:val="00117235"/>
    <w:rsid w:val="00117F49"/>
    <w:rsid w:val="00143F30"/>
    <w:rsid w:val="0014558A"/>
    <w:rsid w:val="00165EE1"/>
    <w:rsid w:val="00191785"/>
    <w:rsid w:val="00195133"/>
    <w:rsid w:val="00195646"/>
    <w:rsid w:val="001E0C5B"/>
    <w:rsid w:val="001E2454"/>
    <w:rsid w:val="00207F5E"/>
    <w:rsid w:val="00242750"/>
    <w:rsid w:val="002455EB"/>
    <w:rsid w:val="00257D8D"/>
    <w:rsid w:val="00292241"/>
    <w:rsid w:val="002B3A49"/>
    <w:rsid w:val="002D215A"/>
    <w:rsid w:val="002D3F7D"/>
    <w:rsid w:val="003176E3"/>
    <w:rsid w:val="00322CF5"/>
    <w:rsid w:val="003570C0"/>
    <w:rsid w:val="00357602"/>
    <w:rsid w:val="00371FC4"/>
    <w:rsid w:val="0037327E"/>
    <w:rsid w:val="00386E45"/>
    <w:rsid w:val="00396656"/>
    <w:rsid w:val="003A7CE1"/>
    <w:rsid w:val="003D1B36"/>
    <w:rsid w:val="003D5892"/>
    <w:rsid w:val="003D708E"/>
    <w:rsid w:val="003F2E69"/>
    <w:rsid w:val="00411CED"/>
    <w:rsid w:val="00413695"/>
    <w:rsid w:val="00420336"/>
    <w:rsid w:val="00464BA7"/>
    <w:rsid w:val="00471C26"/>
    <w:rsid w:val="00481A4B"/>
    <w:rsid w:val="00492000"/>
    <w:rsid w:val="004A2843"/>
    <w:rsid w:val="004A63A1"/>
    <w:rsid w:val="004E0773"/>
    <w:rsid w:val="004E34EB"/>
    <w:rsid w:val="005122C9"/>
    <w:rsid w:val="0052187B"/>
    <w:rsid w:val="0052551E"/>
    <w:rsid w:val="00541D47"/>
    <w:rsid w:val="00550CA6"/>
    <w:rsid w:val="00550D96"/>
    <w:rsid w:val="005A1420"/>
    <w:rsid w:val="005A6390"/>
    <w:rsid w:val="005F1163"/>
    <w:rsid w:val="00627B9C"/>
    <w:rsid w:val="00667BDC"/>
    <w:rsid w:val="006737E1"/>
    <w:rsid w:val="0067705A"/>
    <w:rsid w:val="006A732C"/>
    <w:rsid w:val="006B0135"/>
    <w:rsid w:val="006C5237"/>
    <w:rsid w:val="006F74B6"/>
    <w:rsid w:val="00705DB1"/>
    <w:rsid w:val="00727077"/>
    <w:rsid w:val="0072774E"/>
    <w:rsid w:val="00731B46"/>
    <w:rsid w:val="00747E79"/>
    <w:rsid w:val="007B3489"/>
    <w:rsid w:val="00821681"/>
    <w:rsid w:val="008229BA"/>
    <w:rsid w:val="00823A57"/>
    <w:rsid w:val="00853055"/>
    <w:rsid w:val="00872FD0"/>
    <w:rsid w:val="00886E92"/>
    <w:rsid w:val="00891B14"/>
    <w:rsid w:val="00892C45"/>
    <w:rsid w:val="008A7AAD"/>
    <w:rsid w:val="008F1BBB"/>
    <w:rsid w:val="00912A8B"/>
    <w:rsid w:val="0091725B"/>
    <w:rsid w:val="00917D54"/>
    <w:rsid w:val="009211A7"/>
    <w:rsid w:val="009578AE"/>
    <w:rsid w:val="0096645B"/>
    <w:rsid w:val="00972AB3"/>
    <w:rsid w:val="00986BC9"/>
    <w:rsid w:val="0099416E"/>
    <w:rsid w:val="009A47BE"/>
    <w:rsid w:val="009B0A1A"/>
    <w:rsid w:val="009E4266"/>
    <w:rsid w:val="00A17761"/>
    <w:rsid w:val="00AA53DD"/>
    <w:rsid w:val="00AB7CEC"/>
    <w:rsid w:val="00AC54BE"/>
    <w:rsid w:val="00AE59FB"/>
    <w:rsid w:val="00AF7D6B"/>
    <w:rsid w:val="00B022DF"/>
    <w:rsid w:val="00B05265"/>
    <w:rsid w:val="00B256A6"/>
    <w:rsid w:val="00B31889"/>
    <w:rsid w:val="00B41A1B"/>
    <w:rsid w:val="00B6625D"/>
    <w:rsid w:val="00BB63E6"/>
    <w:rsid w:val="00BC1D05"/>
    <w:rsid w:val="00BF27EF"/>
    <w:rsid w:val="00BF5A64"/>
    <w:rsid w:val="00C31FFD"/>
    <w:rsid w:val="00C63DD0"/>
    <w:rsid w:val="00C81D42"/>
    <w:rsid w:val="00C85B12"/>
    <w:rsid w:val="00C97B59"/>
    <w:rsid w:val="00CD57E7"/>
    <w:rsid w:val="00CE123E"/>
    <w:rsid w:val="00D03DB3"/>
    <w:rsid w:val="00D54362"/>
    <w:rsid w:val="00D601C7"/>
    <w:rsid w:val="00D926B3"/>
    <w:rsid w:val="00DA707F"/>
    <w:rsid w:val="00DB585F"/>
    <w:rsid w:val="00DC1328"/>
    <w:rsid w:val="00E034DA"/>
    <w:rsid w:val="00E143C3"/>
    <w:rsid w:val="00E15C40"/>
    <w:rsid w:val="00E33979"/>
    <w:rsid w:val="00E8489F"/>
    <w:rsid w:val="00EA15B8"/>
    <w:rsid w:val="00EA6398"/>
    <w:rsid w:val="00EA6711"/>
    <w:rsid w:val="00EA77EC"/>
    <w:rsid w:val="00EC7A31"/>
    <w:rsid w:val="00ED776F"/>
    <w:rsid w:val="00F1338F"/>
    <w:rsid w:val="00F23834"/>
    <w:rsid w:val="00FE3993"/>
    <w:rsid w:val="00FE3D1E"/>
    <w:rsid w:val="00FF7FA3"/>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135"/>
    <w:rPr>
      <w:lang w:val="en-GB"/>
    </w:rPr>
  </w:style>
  <w:style w:type="paragraph" w:styleId="Heading1">
    <w:name w:val="heading 1"/>
    <w:basedOn w:val="Normal"/>
    <w:next w:val="Normal"/>
    <w:qFormat/>
    <w:rsid w:val="006B0135"/>
    <w:pPr>
      <w:keepNext/>
      <w:jc w:val="center"/>
      <w:outlineLvl w:val="0"/>
    </w:pPr>
    <w:rPr>
      <w:rFonts w:ascii="Arial" w:hAnsi="Arial"/>
      <w:b/>
      <w:sz w:val="32"/>
      <w:u w:val="single"/>
      <w:lang w:val="en-US"/>
    </w:rPr>
  </w:style>
  <w:style w:type="paragraph" w:styleId="Heading2">
    <w:name w:val="heading 2"/>
    <w:basedOn w:val="Normal"/>
    <w:next w:val="Normal"/>
    <w:qFormat/>
    <w:rsid w:val="006B0135"/>
    <w:pPr>
      <w:keepNext/>
      <w:jc w:val="both"/>
      <w:outlineLvl w:val="1"/>
    </w:pPr>
    <w:rPr>
      <w:rFonts w:ascii="Arial" w:hAnsi="Arial"/>
      <w:b/>
      <w:sz w:val="24"/>
      <w:lang w:val="en-US"/>
    </w:rPr>
  </w:style>
  <w:style w:type="paragraph" w:styleId="Heading3">
    <w:name w:val="heading 3"/>
    <w:basedOn w:val="Normal"/>
    <w:next w:val="Normal"/>
    <w:qFormat/>
    <w:rsid w:val="006B0135"/>
    <w:pPr>
      <w:keepNext/>
      <w:spacing w:line="360" w:lineRule="auto"/>
      <w:ind w:left="360"/>
      <w:jc w:val="both"/>
      <w:outlineLvl w:val="2"/>
    </w:pPr>
    <w:rPr>
      <w:rFonts w:ascii="Arial" w:hAnsi="Arial"/>
      <w:sz w:val="24"/>
      <w:lang w:val="en-US"/>
    </w:rPr>
  </w:style>
  <w:style w:type="paragraph" w:styleId="Heading4">
    <w:name w:val="heading 4"/>
    <w:basedOn w:val="Normal"/>
    <w:next w:val="Normal"/>
    <w:qFormat/>
    <w:rsid w:val="006B0135"/>
    <w:pPr>
      <w:keepNext/>
      <w:spacing w:line="360" w:lineRule="auto"/>
      <w:jc w:val="both"/>
      <w:outlineLvl w:val="3"/>
    </w:pPr>
    <w:rPr>
      <w:rFonts w:ascii="Arial" w:hAnsi="Arial"/>
      <w:b/>
      <w:u w:val="single"/>
      <w:lang w:val="en-US"/>
    </w:rPr>
  </w:style>
  <w:style w:type="paragraph" w:styleId="Heading5">
    <w:name w:val="heading 5"/>
    <w:basedOn w:val="Normal"/>
    <w:next w:val="Normal"/>
    <w:qFormat/>
    <w:rsid w:val="006B0135"/>
    <w:pPr>
      <w:keepNext/>
      <w:spacing w:line="360" w:lineRule="auto"/>
      <w:jc w:val="both"/>
      <w:outlineLvl w:val="4"/>
    </w:pPr>
    <w:rPr>
      <w:rFonts w:ascii="Arial" w:hAnsi="Arial"/>
      <w:b/>
      <w:sz w:val="22"/>
      <w:u w:val="single"/>
      <w:lang w:val="en-US"/>
    </w:rPr>
  </w:style>
  <w:style w:type="paragraph" w:styleId="Heading6">
    <w:name w:val="heading 6"/>
    <w:basedOn w:val="Normal"/>
    <w:next w:val="Normal"/>
    <w:qFormat/>
    <w:rsid w:val="006B0135"/>
    <w:pPr>
      <w:keepNext/>
      <w:outlineLvl w:val="5"/>
    </w:pPr>
    <w:rPr>
      <w:rFonts w:ascii="Arial" w:hAnsi="Arial"/>
      <w:b/>
      <w:sz w:val="24"/>
      <w:lang w:val="en-US"/>
    </w:rPr>
  </w:style>
  <w:style w:type="paragraph" w:styleId="Heading7">
    <w:name w:val="heading 7"/>
    <w:basedOn w:val="Normal"/>
    <w:next w:val="Normal"/>
    <w:qFormat/>
    <w:rsid w:val="006B0135"/>
    <w:pPr>
      <w:keepNext/>
      <w:numPr>
        <w:numId w:val="2"/>
      </w:numPr>
      <w:outlineLvl w:val="6"/>
    </w:pPr>
    <w:rPr>
      <w:rFonts w:ascii="Arial" w:hAnsi="Arial"/>
      <w:b/>
      <w:sz w:val="22"/>
      <w:lang w:val="en-US"/>
    </w:rPr>
  </w:style>
  <w:style w:type="paragraph" w:styleId="Heading8">
    <w:name w:val="heading 8"/>
    <w:basedOn w:val="Normal"/>
    <w:next w:val="Normal"/>
    <w:qFormat/>
    <w:rsid w:val="006B0135"/>
    <w:pPr>
      <w:keepNext/>
      <w:numPr>
        <w:numId w:val="1"/>
      </w:numPr>
      <w:spacing w:line="360" w:lineRule="auto"/>
      <w:jc w:val="both"/>
      <w:outlineLvl w:val="7"/>
    </w:pPr>
    <w:rPr>
      <w:rFonts w:ascii="Arial" w:hAnsi="Arial"/>
      <w:b/>
      <w:sz w:val="24"/>
      <w:lang w:val="en-US"/>
    </w:rPr>
  </w:style>
  <w:style w:type="paragraph" w:styleId="Heading9">
    <w:name w:val="heading 9"/>
    <w:basedOn w:val="Normal"/>
    <w:next w:val="Normal"/>
    <w:qFormat/>
    <w:rsid w:val="006B0135"/>
    <w:pPr>
      <w:keepNext/>
      <w:numPr>
        <w:numId w:val="4"/>
      </w:numPr>
      <w:tabs>
        <w:tab w:val="clear" w:pos="720"/>
        <w:tab w:val="num" w:pos="567"/>
      </w:tabs>
      <w:spacing w:after="120"/>
      <w:ind w:hanging="720"/>
      <w:outlineLvl w:val="8"/>
    </w:pPr>
    <w:rPr>
      <w:rFonts w:ascii="Plantin" w:hAnsi="Planti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6B0135"/>
    <w:pPr>
      <w:keepNext/>
      <w:spacing w:before="100" w:after="100"/>
      <w:outlineLvl w:val="2"/>
    </w:pPr>
    <w:rPr>
      <w:b/>
      <w:snapToGrid w:val="0"/>
      <w:sz w:val="36"/>
    </w:rPr>
  </w:style>
  <w:style w:type="paragraph" w:customStyle="1" w:styleId="Blockquote">
    <w:name w:val="Blockquote"/>
    <w:basedOn w:val="Normal"/>
    <w:rsid w:val="006B0135"/>
    <w:pPr>
      <w:spacing w:before="100" w:after="100"/>
      <w:ind w:left="360" w:right="360"/>
    </w:pPr>
    <w:rPr>
      <w:snapToGrid w:val="0"/>
      <w:sz w:val="24"/>
    </w:rPr>
  </w:style>
  <w:style w:type="character" w:styleId="Hyperlink">
    <w:name w:val="Hyperlink"/>
    <w:basedOn w:val="DefaultParagraphFont"/>
    <w:rsid w:val="006B0135"/>
    <w:rPr>
      <w:color w:val="0000FF"/>
      <w:u w:val="single"/>
    </w:rPr>
  </w:style>
  <w:style w:type="paragraph" w:customStyle="1" w:styleId="H3">
    <w:name w:val="H3"/>
    <w:basedOn w:val="Normal"/>
    <w:next w:val="Normal"/>
    <w:rsid w:val="006B0135"/>
    <w:pPr>
      <w:keepNext/>
      <w:spacing w:before="100" w:after="100"/>
      <w:outlineLvl w:val="3"/>
    </w:pPr>
    <w:rPr>
      <w:b/>
      <w:snapToGrid w:val="0"/>
      <w:sz w:val="28"/>
    </w:rPr>
  </w:style>
  <w:style w:type="character" w:styleId="Emphasis">
    <w:name w:val="Emphasis"/>
    <w:basedOn w:val="DefaultParagraphFont"/>
    <w:qFormat/>
    <w:rsid w:val="006B0135"/>
    <w:rPr>
      <w:i/>
    </w:rPr>
  </w:style>
  <w:style w:type="paragraph" w:customStyle="1" w:styleId="H4">
    <w:name w:val="H4"/>
    <w:basedOn w:val="Normal"/>
    <w:next w:val="Normal"/>
    <w:rsid w:val="006B0135"/>
    <w:pPr>
      <w:keepNext/>
      <w:spacing w:before="100" w:after="100"/>
      <w:outlineLvl w:val="4"/>
    </w:pPr>
    <w:rPr>
      <w:b/>
      <w:snapToGrid w:val="0"/>
      <w:sz w:val="24"/>
    </w:rPr>
  </w:style>
  <w:style w:type="paragraph" w:styleId="Header">
    <w:name w:val="header"/>
    <w:basedOn w:val="Normal"/>
    <w:rsid w:val="006B0135"/>
    <w:pPr>
      <w:tabs>
        <w:tab w:val="center" w:pos="4153"/>
        <w:tab w:val="right" w:pos="8306"/>
      </w:tabs>
    </w:pPr>
    <w:rPr>
      <w:rFonts w:ascii="Arial" w:hAnsi="Arial"/>
      <w:lang w:val="en-US"/>
    </w:rPr>
  </w:style>
  <w:style w:type="paragraph" w:styleId="BodyText">
    <w:name w:val="Body Text"/>
    <w:basedOn w:val="Normal"/>
    <w:rsid w:val="006B0135"/>
    <w:pPr>
      <w:jc w:val="both"/>
    </w:pPr>
    <w:rPr>
      <w:rFonts w:ascii="Arial" w:hAnsi="Arial"/>
      <w:sz w:val="22"/>
      <w:lang w:val="en-US"/>
    </w:rPr>
  </w:style>
  <w:style w:type="paragraph" w:styleId="BodyTextIndent2">
    <w:name w:val="Body Text Indent 2"/>
    <w:basedOn w:val="Normal"/>
    <w:rsid w:val="006B0135"/>
    <w:pPr>
      <w:ind w:left="360"/>
    </w:pPr>
    <w:rPr>
      <w:rFonts w:ascii="Arial" w:hAnsi="Arial"/>
      <w:sz w:val="22"/>
      <w:lang w:val="en-US"/>
    </w:rPr>
  </w:style>
  <w:style w:type="paragraph" w:styleId="BodyTextIndent">
    <w:name w:val="Body Text Indent"/>
    <w:basedOn w:val="Normal"/>
    <w:rsid w:val="006B0135"/>
    <w:pPr>
      <w:spacing w:line="360" w:lineRule="auto"/>
      <w:ind w:left="360"/>
    </w:pPr>
    <w:rPr>
      <w:rFonts w:ascii="Arial" w:hAnsi="Arial"/>
      <w:sz w:val="24"/>
      <w:lang w:val="en-US"/>
    </w:rPr>
  </w:style>
  <w:style w:type="paragraph" w:styleId="BlockText">
    <w:name w:val="Block Text"/>
    <w:basedOn w:val="Normal"/>
    <w:rsid w:val="006B0135"/>
    <w:pPr>
      <w:spacing w:line="360" w:lineRule="auto"/>
      <w:ind w:left="360" w:right="418"/>
    </w:pPr>
    <w:rPr>
      <w:rFonts w:ascii="Arial" w:hAnsi="Arial"/>
      <w:sz w:val="24"/>
      <w:lang w:val="en-US"/>
    </w:rPr>
  </w:style>
  <w:style w:type="character" w:styleId="FollowedHyperlink">
    <w:name w:val="FollowedHyperlink"/>
    <w:basedOn w:val="DefaultParagraphFont"/>
    <w:rsid w:val="006B0135"/>
    <w:rPr>
      <w:color w:val="800080"/>
      <w:u w:val="single"/>
    </w:rPr>
  </w:style>
  <w:style w:type="paragraph" w:styleId="Footer">
    <w:name w:val="footer"/>
    <w:basedOn w:val="Normal"/>
    <w:link w:val="FooterChar"/>
    <w:uiPriority w:val="99"/>
    <w:rsid w:val="006B0135"/>
    <w:pPr>
      <w:tabs>
        <w:tab w:val="center" w:pos="4153"/>
        <w:tab w:val="right" w:pos="8306"/>
      </w:tabs>
    </w:pPr>
  </w:style>
  <w:style w:type="character" w:styleId="PageNumber">
    <w:name w:val="page number"/>
    <w:basedOn w:val="DefaultParagraphFont"/>
    <w:rsid w:val="006B0135"/>
  </w:style>
  <w:style w:type="paragraph" w:styleId="TOC1">
    <w:name w:val="toc 1"/>
    <w:basedOn w:val="Normal"/>
    <w:next w:val="Normal"/>
    <w:autoRedefine/>
    <w:semiHidden/>
    <w:rsid w:val="006B0135"/>
    <w:pPr>
      <w:spacing w:before="360"/>
    </w:pPr>
    <w:rPr>
      <w:rFonts w:ascii="Arial" w:hAnsi="Arial"/>
      <w:b/>
      <w:caps/>
      <w:sz w:val="24"/>
    </w:rPr>
  </w:style>
  <w:style w:type="paragraph" w:styleId="TOC2">
    <w:name w:val="toc 2"/>
    <w:basedOn w:val="Normal"/>
    <w:next w:val="Normal"/>
    <w:autoRedefine/>
    <w:semiHidden/>
    <w:rsid w:val="006B0135"/>
    <w:pPr>
      <w:spacing w:before="240"/>
    </w:pPr>
    <w:rPr>
      <w:b/>
    </w:rPr>
  </w:style>
  <w:style w:type="paragraph" w:styleId="TOC3">
    <w:name w:val="toc 3"/>
    <w:basedOn w:val="Normal"/>
    <w:next w:val="Normal"/>
    <w:autoRedefine/>
    <w:semiHidden/>
    <w:rsid w:val="006B0135"/>
    <w:pPr>
      <w:ind w:left="200"/>
    </w:pPr>
  </w:style>
  <w:style w:type="paragraph" w:styleId="TOC4">
    <w:name w:val="toc 4"/>
    <w:basedOn w:val="Normal"/>
    <w:next w:val="Normal"/>
    <w:autoRedefine/>
    <w:semiHidden/>
    <w:rsid w:val="006B0135"/>
    <w:pPr>
      <w:ind w:left="400"/>
    </w:pPr>
  </w:style>
  <w:style w:type="paragraph" w:styleId="TOC5">
    <w:name w:val="toc 5"/>
    <w:basedOn w:val="Normal"/>
    <w:next w:val="Normal"/>
    <w:autoRedefine/>
    <w:semiHidden/>
    <w:rsid w:val="006B0135"/>
    <w:pPr>
      <w:ind w:left="600"/>
    </w:pPr>
  </w:style>
  <w:style w:type="paragraph" w:styleId="TOC6">
    <w:name w:val="toc 6"/>
    <w:basedOn w:val="Normal"/>
    <w:next w:val="Normal"/>
    <w:autoRedefine/>
    <w:semiHidden/>
    <w:rsid w:val="006B0135"/>
    <w:pPr>
      <w:ind w:left="800"/>
    </w:pPr>
  </w:style>
  <w:style w:type="paragraph" w:styleId="TOC7">
    <w:name w:val="toc 7"/>
    <w:basedOn w:val="Normal"/>
    <w:next w:val="Normal"/>
    <w:autoRedefine/>
    <w:semiHidden/>
    <w:rsid w:val="006B0135"/>
    <w:pPr>
      <w:ind w:left="1000"/>
    </w:pPr>
  </w:style>
  <w:style w:type="paragraph" w:styleId="TOC8">
    <w:name w:val="toc 8"/>
    <w:basedOn w:val="Normal"/>
    <w:next w:val="Normal"/>
    <w:autoRedefine/>
    <w:semiHidden/>
    <w:rsid w:val="006B0135"/>
    <w:pPr>
      <w:ind w:left="1200"/>
    </w:pPr>
  </w:style>
  <w:style w:type="paragraph" w:styleId="TOC9">
    <w:name w:val="toc 9"/>
    <w:basedOn w:val="Normal"/>
    <w:next w:val="Normal"/>
    <w:autoRedefine/>
    <w:semiHidden/>
    <w:rsid w:val="006B0135"/>
    <w:pPr>
      <w:ind w:left="1400"/>
    </w:pPr>
  </w:style>
  <w:style w:type="paragraph" w:styleId="Title">
    <w:name w:val="Title"/>
    <w:basedOn w:val="Normal"/>
    <w:qFormat/>
    <w:rsid w:val="006B0135"/>
    <w:pPr>
      <w:jc w:val="center"/>
    </w:pPr>
    <w:rPr>
      <w:rFonts w:ascii="Plantin" w:hAnsi="Plantin"/>
      <w:b/>
      <w:sz w:val="24"/>
    </w:rPr>
  </w:style>
  <w:style w:type="paragraph" w:styleId="BalloonText">
    <w:name w:val="Balloon Text"/>
    <w:basedOn w:val="Normal"/>
    <w:semiHidden/>
    <w:rsid w:val="007B3489"/>
    <w:rPr>
      <w:rFonts w:ascii="Tahoma" w:hAnsi="Tahoma" w:cs="Tahoma"/>
      <w:sz w:val="16"/>
      <w:szCs w:val="16"/>
    </w:rPr>
  </w:style>
  <w:style w:type="paragraph" w:styleId="FootnoteText">
    <w:name w:val="footnote text"/>
    <w:basedOn w:val="Normal"/>
    <w:semiHidden/>
    <w:rsid w:val="00986BC9"/>
  </w:style>
  <w:style w:type="character" w:styleId="FootnoteReference">
    <w:name w:val="footnote reference"/>
    <w:basedOn w:val="DefaultParagraphFont"/>
    <w:semiHidden/>
    <w:rsid w:val="00986BC9"/>
    <w:rPr>
      <w:vertAlign w:val="superscript"/>
    </w:rPr>
  </w:style>
  <w:style w:type="character" w:styleId="Strong">
    <w:name w:val="Strong"/>
    <w:basedOn w:val="DefaultParagraphFont"/>
    <w:qFormat/>
    <w:rsid w:val="008A7AAD"/>
    <w:rPr>
      <w:b/>
      <w:bCs/>
    </w:rPr>
  </w:style>
  <w:style w:type="paragraph" w:styleId="ListParagraph">
    <w:name w:val="List Paragraph"/>
    <w:basedOn w:val="Normal"/>
    <w:uiPriority w:val="34"/>
    <w:qFormat/>
    <w:rsid w:val="008A7AAD"/>
    <w:pPr>
      <w:ind w:left="720"/>
    </w:pPr>
  </w:style>
  <w:style w:type="character" w:customStyle="1" w:styleId="FooterChar">
    <w:name w:val="Footer Char"/>
    <w:basedOn w:val="DefaultParagraphFont"/>
    <w:link w:val="Footer"/>
    <w:uiPriority w:val="99"/>
    <w:rsid w:val="00E8489F"/>
    <w:rPr>
      <w:lang w:eastAsia="en-US"/>
    </w:rPr>
  </w:style>
  <w:style w:type="paragraph" w:styleId="BodyText2">
    <w:name w:val="Body Text 2"/>
    <w:basedOn w:val="Normal"/>
    <w:link w:val="BodyText2Char"/>
    <w:rsid w:val="00C31FFD"/>
    <w:pPr>
      <w:spacing w:after="120" w:line="480" w:lineRule="auto"/>
    </w:pPr>
  </w:style>
  <w:style w:type="character" w:customStyle="1" w:styleId="BodyText2Char">
    <w:name w:val="Body Text 2 Char"/>
    <w:basedOn w:val="DefaultParagraphFont"/>
    <w:link w:val="BodyText2"/>
    <w:rsid w:val="00C31FFD"/>
    <w:rPr>
      <w:lang w:val="en-GB"/>
    </w:rPr>
  </w:style>
  <w:style w:type="character" w:styleId="CommentReference">
    <w:name w:val="annotation reference"/>
    <w:basedOn w:val="DefaultParagraphFont"/>
    <w:rsid w:val="00972AB3"/>
    <w:rPr>
      <w:sz w:val="16"/>
      <w:szCs w:val="16"/>
    </w:rPr>
  </w:style>
  <w:style w:type="paragraph" w:styleId="CommentText">
    <w:name w:val="annotation text"/>
    <w:basedOn w:val="Normal"/>
    <w:link w:val="CommentTextChar"/>
    <w:rsid w:val="00972AB3"/>
  </w:style>
  <w:style w:type="character" w:customStyle="1" w:styleId="CommentTextChar">
    <w:name w:val="Comment Text Char"/>
    <w:basedOn w:val="DefaultParagraphFont"/>
    <w:link w:val="CommentText"/>
    <w:rsid w:val="00972AB3"/>
    <w:rPr>
      <w:lang w:val="en-GB"/>
    </w:rPr>
  </w:style>
  <w:style w:type="paragraph" w:styleId="CommentSubject">
    <w:name w:val="annotation subject"/>
    <w:basedOn w:val="CommentText"/>
    <w:next w:val="CommentText"/>
    <w:link w:val="CommentSubjectChar"/>
    <w:rsid w:val="00972AB3"/>
    <w:rPr>
      <w:b/>
      <w:bCs/>
    </w:rPr>
  </w:style>
  <w:style w:type="character" w:customStyle="1" w:styleId="CommentSubjectChar">
    <w:name w:val="Comment Subject Char"/>
    <w:basedOn w:val="CommentTextChar"/>
    <w:link w:val="CommentSubject"/>
    <w:rsid w:val="00972AB3"/>
    <w:rPr>
      <w:b/>
      <w:bCs/>
    </w:rPr>
  </w:style>
  <w:style w:type="paragraph" w:customStyle="1" w:styleId="Default">
    <w:name w:val="Default"/>
    <w:rsid w:val="00AF7D6B"/>
    <w:pPr>
      <w:autoSpaceDE w:val="0"/>
      <w:autoSpaceDN w:val="0"/>
      <w:adjustRightInd w:val="0"/>
    </w:pPr>
    <w:rPr>
      <w:rFonts w:ascii="Calibri" w:hAnsi="Calibri" w:cs="Calibri"/>
      <w:color w:val="000000"/>
      <w:sz w:val="24"/>
      <w:szCs w:val="24"/>
      <w:lang w:val="en-GB"/>
    </w:rPr>
  </w:style>
  <w:style w:type="paragraph" w:styleId="NormalWeb">
    <w:name w:val="Normal (Web)"/>
    <w:basedOn w:val="Normal"/>
    <w:rsid w:val="009A47BE"/>
    <w:pPr>
      <w:spacing w:before="100" w:beforeAutospacing="1" w:after="100" w:afterAutospacing="1"/>
    </w:pPr>
    <w:rPr>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1124</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University of Kent at Canterbury</vt:lpstr>
    </vt:vector>
  </TitlesOfParts>
  <Company>University of Kent at Canterbury</Company>
  <LinksUpToDate>false</LinksUpToDate>
  <CharactersWithSpaces>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Kent at Canterbury</dc:title>
  <dc:creator>jag2</dc:creator>
  <cp:lastModifiedBy>ba75</cp:lastModifiedBy>
  <cp:revision>3</cp:revision>
  <cp:lastPrinted>2008-08-14T10:47:00Z</cp:lastPrinted>
  <dcterms:created xsi:type="dcterms:W3CDTF">2013-03-11T13:42:00Z</dcterms:created>
  <dcterms:modified xsi:type="dcterms:W3CDTF">2013-03-11T14:03:00Z</dcterms:modified>
</cp:coreProperties>
</file>