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33" w:rsidRPr="00464BA7" w:rsidRDefault="00C00933" w:rsidP="00C00933">
      <w:pPr>
        <w:pBdr>
          <w:bottom w:val="single" w:sz="6" w:space="1" w:color="auto"/>
        </w:pBdr>
        <w:spacing w:after="120"/>
        <w:jc w:val="both"/>
        <w:rPr>
          <w:rFonts w:ascii="Arial" w:hAnsi="Arial" w:cs="Arial"/>
          <w:i/>
        </w:rPr>
      </w:pPr>
    </w:p>
    <w:p w:rsidR="00C00933" w:rsidRPr="00464BA7" w:rsidRDefault="00C00933" w:rsidP="00C00933">
      <w:pPr>
        <w:spacing w:after="120"/>
        <w:jc w:val="center"/>
        <w:rPr>
          <w:rFonts w:ascii="Arial" w:hAnsi="Arial" w:cs="Arial"/>
          <w:b/>
        </w:rPr>
      </w:pPr>
      <w:r w:rsidRPr="00464BA7">
        <w:rPr>
          <w:rFonts w:ascii="Arial" w:hAnsi="Arial" w:cs="Arial"/>
          <w:b/>
        </w:rPr>
        <w:t>SECTION 1: MODULE SPECIFICATIONS</w:t>
      </w:r>
    </w:p>
    <w:p w:rsidR="00C00933" w:rsidRPr="00464BA7" w:rsidRDefault="00C00933" w:rsidP="00C00933">
      <w:pPr>
        <w:pBdr>
          <w:bottom w:val="single" w:sz="6" w:space="1" w:color="auto"/>
        </w:pBdr>
        <w:spacing w:after="120"/>
        <w:jc w:val="both"/>
        <w:rPr>
          <w:rFonts w:ascii="Arial" w:hAnsi="Arial" w:cs="Arial"/>
          <w:i/>
        </w:rPr>
      </w:pPr>
    </w:p>
    <w:p w:rsidR="00C00933" w:rsidRDefault="00C00933" w:rsidP="00C00933">
      <w:pPr>
        <w:numPr>
          <w:ilvl w:val="0"/>
          <w:numId w:val="5"/>
        </w:numPr>
        <w:spacing w:after="120"/>
        <w:ind w:left="397"/>
        <w:jc w:val="both"/>
        <w:rPr>
          <w:rFonts w:ascii="Arial" w:hAnsi="Arial" w:cs="Arial"/>
        </w:rPr>
      </w:pPr>
      <w:r>
        <w:rPr>
          <w:rFonts w:ascii="Arial" w:hAnsi="Arial" w:cs="Arial"/>
        </w:rPr>
        <w:t>T</w:t>
      </w:r>
      <w:r w:rsidRPr="00464BA7">
        <w:rPr>
          <w:rFonts w:ascii="Arial" w:hAnsi="Arial" w:cs="Arial"/>
        </w:rPr>
        <w:t>itle of the module</w:t>
      </w:r>
    </w:p>
    <w:p w:rsidR="00C00933" w:rsidRPr="006014A1" w:rsidRDefault="00F30CA1" w:rsidP="00C00933">
      <w:pPr>
        <w:spacing w:after="120"/>
        <w:ind w:left="426"/>
        <w:jc w:val="both"/>
        <w:rPr>
          <w:rFonts w:ascii="Arial" w:hAnsi="Arial" w:cs="Arial"/>
          <w:b/>
        </w:rPr>
      </w:pPr>
      <w:r>
        <w:rPr>
          <w:rFonts w:ascii="Arial" w:hAnsi="Arial" w:cs="Arial"/>
          <w:b/>
        </w:rPr>
        <w:t>CHEM1097</w:t>
      </w:r>
      <w:bookmarkStart w:id="0" w:name="_GoBack"/>
      <w:bookmarkEnd w:id="0"/>
      <w:r w:rsidR="00C00933">
        <w:rPr>
          <w:rFonts w:ascii="Arial" w:hAnsi="Arial" w:cs="Arial"/>
          <w:b/>
        </w:rPr>
        <w:t xml:space="preserve"> Applied Chemistry</w:t>
      </w:r>
    </w:p>
    <w:p w:rsidR="00C00933" w:rsidRDefault="00C00933" w:rsidP="00C00933">
      <w:pPr>
        <w:numPr>
          <w:ilvl w:val="0"/>
          <w:numId w:val="5"/>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C00933" w:rsidRPr="006014A1" w:rsidRDefault="00C00933" w:rsidP="00C00933">
      <w:pPr>
        <w:spacing w:after="120"/>
        <w:ind w:firstLine="426"/>
        <w:jc w:val="both"/>
        <w:rPr>
          <w:rFonts w:ascii="Arial" w:hAnsi="Arial" w:cs="Arial"/>
          <w:b/>
        </w:rPr>
      </w:pPr>
      <w:r w:rsidRPr="006014A1">
        <w:rPr>
          <w:rFonts w:ascii="Arial" w:hAnsi="Arial" w:cs="Arial"/>
          <w:b/>
        </w:rPr>
        <w:t>Medway School of Pharmacy</w:t>
      </w:r>
    </w:p>
    <w:p w:rsidR="00C00933" w:rsidRDefault="00C00933" w:rsidP="00C00933">
      <w:pPr>
        <w:numPr>
          <w:ilvl w:val="0"/>
          <w:numId w:val="5"/>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p>
    <w:p w:rsidR="00C00933" w:rsidRPr="006014A1" w:rsidRDefault="00C00933" w:rsidP="00C00933">
      <w:pPr>
        <w:spacing w:after="120"/>
        <w:jc w:val="both"/>
        <w:rPr>
          <w:rFonts w:ascii="Arial" w:hAnsi="Arial" w:cs="Arial"/>
          <w:b/>
        </w:rPr>
      </w:pPr>
      <w:r>
        <w:rPr>
          <w:rFonts w:ascii="Arial" w:hAnsi="Arial" w:cs="Arial"/>
          <w:b/>
        </w:rPr>
        <w:t xml:space="preserve">       First half of 2012</w:t>
      </w:r>
    </w:p>
    <w:p w:rsidR="00C00933" w:rsidRDefault="00C00933" w:rsidP="00C00933">
      <w:pPr>
        <w:numPr>
          <w:ilvl w:val="0"/>
          <w:numId w:val="5"/>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C00933" w:rsidRPr="006014A1" w:rsidRDefault="00C00933" w:rsidP="00C00933">
      <w:pPr>
        <w:spacing w:after="120"/>
        <w:ind w:firstLine="426"/>
        <w:jc w:val="both"/>
        <w:rPr>
          <w:rFonts w:ascii="Arial" w:hAnsi="Arial" w:cs="Arial"/>
          <w:b/>
        </w:rPr>
      </w:pPr>
      <w:r>
        <w:rPr>
          <w:rFonts w:ascii="Arial" w:hAnsi="Arial" w:cs="Arial"/>
          <w:b/>
        </w:rPr>
        <w:t>2012</w:t>
      </w:r>
    </w:p>
    <w:p w:rsidR="00C00933" w:rsidRDefault="00C00933" w:rsidP="00C00933">
      <w:pPr>
        <w:numPr>
          <w:ilvl w:val="0"/>
          <w:numId w:val="5"/>
        </w:numPr>
        <w:spacing w:after="120"/>
        <w:ind w:left="426" w:hanging="426"/>
        <w:jc w:val="both"/>
        <w:rPr>
          <w:rFonts w:ascii="Arial" w:hAnsi="Arial" w:cs="Arial"/>
        </w:rPr>
      </w:pPr>
      <w:r w:rsidRPr="00464BA7">
        <w:rPr>
          <w:rFonts w:ascii="Arial" w:hAnsi="Arial" w:cs="Arial"/>
        </w:rPr>
        <w:t>The number of students expected to take the module</w:t>
      </w:r>
    </w:p>
    <w:p w:rsidR="00C00933" w:rsidRPr="006014A1" w:rsidRDefault="00C00933" w:rsidP="00C00933">
      <w:pPr>
        <w:spacing w:after="120"/>
        <w:ind w:firstLine="426"/>
        <w:jc w:val="both"/>
        <w:rPr>
          <w:rFonts w:ascii="Arial" w:hAnsi="Arial" w:cs="Arial"/>
          <w:b/>
        </w:rPr>
      </w:pPr>
      <w:r>
        <w:rPr>
          <w:rFonts w:ascii="Arial" w:hAnsi="Arial" w:cs="Arial"/>
          <w:b/>
        </w:rPr>
        <w:t>10-30 per cohort</w:t>
      </w:r>
    </w:p>
    <w:p w:rsidR="00C00933" w:rsidRDefault="00C00933" w:rsidP="00C00933">
      <w:pPr>
        <w:numPr>
          <w:ilvl w:val="0"/>
          <w:numId w:val="5"/>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C00933" w:rsidRPr="006014A1" w:rsidRDefault="00C00933" w:rsidP="00C00933">
      <w:pPr>
        <w:spacing w:after="120"/>
        <w:ind w:firstLine="426"/>
        <w:jc w:val="both"/>
        <w:rPr>
          <w:rFonts w:ascii="Arial" w:hAnsi="Arial" w:cs="Arial"/>
          <w:b/>
        </w:rPr>
      </w:pPr>
      <w:r w:rsidRPr="006014A1">
        <w:rPr>
          <w:rFonts w:ascii="Arial" w:hAnsi="Arial" w:cs="Arial"/>
          <w:b/>
        </w:rPr>
        <w:t>N</w:t>
      </w:r>
      <w:r>
        <w:rPr>
          <w:rFonts w:ascii="Arial" w:hAnsi="Arial" w:cs="Arial"/>
          <w:b/>
        </w:rPr>
        <w:t>/A</w:t>
      </w:r>
    </w:p>
    <w:p w:rsidR="00C00933" w:rsidRPr="006014A1" w:rsidRDefault="00C00933" w:rsidP="00C00933">
      <w:pPr>
        <w:numPr>
          <w:ilvl w:val="0"/>
          <w:numId w:val="5"/>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p>
    <w:p w:rsidR="00C00933" w:rsidRPr="00626DBD" w:rsidRDefault="00C00933" w:rsidP="00C00933">
      <w:pPr>
        <w:spacing w:after="120"/>
        <w:ind w:left="426"/>
        <w:jc w:val="both"/>
        <w:rPr>
          <w:rFonts w:ascii="Arial" w:hAnsi="Arial" w:cs="Arial"/>
          <w:b/>
        </w:rPr>
      </w:pPr>
      <w:r>
        <w:rPr>
          <w:rFonts w:ascii="Arial" w:hAnsi="Arial" w:cs="Arial"/>
          <w:b/>
        </w:rPr>
        <w:t>C</w:t>
      </w:r>
      <w:r>
        <w:rPr>
          <w:rFonts w:ascii="Arial" w:hAnsi="Arial" w:cs="Arial"/>
          <w:b/>
        </w:rPr>
        <w:tab/>
      </w:r>
    </w:p>
    <w:p w:rsidR="00C00933" w:rsidRPr="00192924" w:rsidRDefault="00C00933" w:rsidP="00C00933">
      <w:pPr>
        <w:numPr>
          <w:ilvl w:val="0"/>
          <w:numId w:val="5"/>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C00933" w:rsidRPr="006014A1" w:rsidRDefault="00C00933" w:rsidP="00C00933">
      <w:pPr>
        <w:spacing w:after="120"/>
        <w:ind w:left="426"/>
        <w:jc w:val="both"/>
        <w:rPr>
          <w:rFonts w:ascii="Arial" w:hAnsi="Arial" w:cs="Arial"/>
          <w:b/>
        </w:rPr>
      </w:pPr>
      <w:r>
        <w:rPr>
          <w:rFonts w:ascii="Arial" w:hAnsi="Arial" w:cs="Arial"/>
          <w:b/>
        </w:rPr>
        <w:t>15</w:t>
      </w:r>
      <w:r w:rsidRPr="006014A1">
        <w:rPr>
          <w:rFonts w:ascii="Arial" w:hAnsi="Arial" w:cs="Arial"/>
          <w:b/>
        </w:rPr>
        <w:t xml:space="preserve"> credits</w:t>
      </w:r>
    </w:p>
    <w:p w:rsidR="00C00933" w:rsidRDefault="00C00933" w:rsidP="00C00933">
      <w:pPr>
        <w:numPr>
          <w:ilvl w:val="0"/>
          <w:numId w:val="5"/>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C00933" w:rsidRPr="006014A1" w:rsidRDefault="00C00933" w:rsidP="00C00933">
      <w:pPr>
        <w:spacing w:after="120"/>
        <w:ind w:left="426"/>
        <w:jc w:val="both"/>
        <w:rPr>
          <w:rFonts w:ascii="Arial" w:hAnsi="Arial" w:cs="Arial"/>
          <w:b/>
        </w:rPr>
      </w:pPr>
      <w:r>
        <w:rPr>
          <w:rFonts w:ascii="Arial" w:hAnsi="Arial" w:cs="Arial"/>
          <w:b/>
        </w:rPr>
        <w:t>The module is part of the Foundation Degree in Applied Bioscience Technology which is being delivered primarily through e-learning on a part-time basis over three years.</w:t>
      </w:r>
    </w:p>
    <w:p w:rsidR="00C00933" w:rsidRDefault="00C00933" w:rsidP="00C00933">
      <w:pPr>
        <w:numPr>
          <w:ilvl w:val="0"/>
          <w:numId w:val="5"/>
        </w:numPr>
        <w:spacing w:after="120"/>
        <w:ind w:left="426" w:hanging="426"/>
        <w:jc w:val="both"/>
        <w:rPr>
          <w:rFonts w:ascii="Arial" w:hAnsi="Arial" w:cs="Arial"/>
        </w:rPr>
      </w:pPr>
      <w:r w:rsidRPr="00464BA7">
        <w:rPr>
          <w:rFonts w:ascii="Arial" w:hAnsi="Arial" w:cs="Arial"/>
        </w:rPr>
        <w:t>Prerequisite and co-requisite modules</w:t>
      </w:r>
    </w:p>
    <w:p w:rsidR="00C00933" w:rsidRPr="006014A1" w:rsidRDefault="00C00933" w:rsidP="00C00933">
      <w:pPr>
        <w:spacing w:after="120"/>
        <w:ind w:left="426"/>
        <w:jc w:val="both"/>
        <w:rPr>
          <w:rFonts w:ascii="Arial" w:hAnsi="Arial" w:cs="Arial"/>
          <w:b/>
        </w:rPr>
      </w:pPr>
      <w:r w:rsidRPr="006014A1">
        <w:rPr>
          <w:rFonts w:ascii="Arial" w:hAnsi="Arial" w:cs="Arial"/>
          <w:b/>
        </w:rPr>
        <w:t>None</w:t>
      </w:r>
    </w:p>
    <w:p w:rsidR="00C00933" w:rsidRDefault="00C00933" w:rsidP="00C00933">
      <w:pPr>
        <w:numPr>
          <w:ilvl w:val="0"/>
          <w:numId w:val="5"/>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p>
    <w:p w:rsidR="00C00933" w:rsidRPr="006014A1" w:rsidRDefault="00C00933" w:rsidP="00C00933">
      <w:pPr>
        <w:spacing w:after="120"/>
        <w:ind w:left="426"/>
        <w:jc w:val="both"/>
        <w:rPr>
          <w:rFonts w:ascii="Arial" w:hAnsi="Arial" w:cs="Arial"/>
          <w:b/>
        </w:rPr>
      </w:pPr>
      <w:r>
        <w:rPr>
          <w:rFonts w:ascii="Arial" w:hAnsi="Arial" w:cs="Arial"/>
          <w:b/>
        </w:rPr>
        <w:t>Foundation Degree in Applied Bioscience Technology</w:t>
      </w:r>
    </w:p>
    <w:p w:rsidR="00C00933" w:rsidRDefault="00C00933" w:rsidP="00C00933">
      <w:pPr>
        <w:numPr>
          <w:ilvl w:val="0"/>
          <w:numId w:val="5"/>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C00933" w:rsidRPr="000603D8" w:rsidRDefault="00C00933" w:rsidP="00C00933">
      <w:pPr>
        <w:numPr>
          <w:ilvl w:val="0"/>
          <w:numId w:val="2"/>
        </w:numPr>
        <w:spacing w:after="120"/>
        <w:jc w:val="both"/>
        <w:rPr>
          <w:rFonts w:ascii="Arial" w:hAnsi="Arial" w:cs="Arial"/>
        </w:rPr>
      </w:pPr>
      <w:r>
        <w:rPr>
          <w:rFonts w:ascii="Arial" w:hAnsi="Arial" w:cs="Arial"/>
        </w:rPr>
        <w:t xml:space="preserve">Demonstrate a basic </w:t>
      </w:r>
      <w:r w:rsidRPr="000603D8">
        <w:rPr>
          <w:rFonts w:ascii="Arial" w:hAnsi="Arial" w:cs="Arial"/>
        </w:rPr>
        <w:t>un</w:t>
      </w:r>
      <w:r>
        <w:rPr>
          <w:rFonts w:ascii="Arial" w:hAnsi="Arial" w:cs="Arial"/>
        </w:rPr>
        <w:t xml:space="preserve">derstanding of atomic structure, </w:t>
      </w:r>
      <w:r w:rsidRPr="000603D8">
        <w:rPr>
          <w:rFonts w:ascii="Arial" w:hAnsi="Arial" w:cs="Arial"/>
        </w:rPr>
        <w:t xml:space="preserve">bonding </w:t>
      </w:r>
      <w:r>
        <w:rPr>
          <w:rFonts w:ascii="Arial" w:hAnsi="Arial" w:cs="Arial"/>
        </w:rPr>
        <w:t>and basic understanding of reaction mechanisms (</w:t>
      </w:r>
      <w:r w:rsidRPr="00783094">
        <w:rPr>
          <w:rFonts w:ascii="Arial" w:hAnsi="Arial" w:cs="Arial"/>
          <w:b/>
        </w:rPr>
        <w:t>POs: A1</w:t>
      </w:r>
      <w:r>
        <w:rPr>
          <w:rFonts w:ascii="Arial" w:hAnsi="Arial" w:cs="Arial"/>
          <w:b/>
        </w:rPr>
        <w:t>-A3, A5, A7, A10, B13, B16)</w:t>
      </w:r>
    </w:p>
    <w:p w:rsidR="00C00933" w:rsidRPr="00861937" w:rsidRDefault="00C00933" w:rsidP="00C00933">
      <w:pPr>
        <w:numPr>
          <w:ilvl w:val="0"/>
          <w:numId w:val="2"/>
        </w:numPr>
        <w:spacing w:after="120"/>
        <w:jc w:val="both"/>
        <w:rPr>
          <w:rFonts w:ascii="Arial" w:hAnsi="Arial" w:cs="Arial"/>
          <w:b/>
        </w:rPr>
      </w:pPr>
      <w:r>
        <w:rPr>
          <w:rFonts w:ascii="Arial" w:hAnsi="Arial" w:cs="Arial"/>
        </w:rPr>
        <w:t xml:space="preserve">Demonstrate </w:t>
      </w:r>
      <w:r w:rsidRPr="000603D8">
        <w:rPr>
          <w:rFonts w:ascii="Arial" w:hAnsi="Arial" w:cs="Arial"/>
        </w:rPr>
        <w:t xml:space="preserve">an understanding of the physicochemical properties of major organic functional groups </w:t>
      </w:r>
      <w:r>
        <w:rPr>
          <w:rFonts w:ascii="Arial" w:hAnsi="Arial" w:cs="Arial"/>
        </w:rPr>
        <w:t xml:space="preserve">and the concept of </w:t>
      </w:r>
      <w:proofErr w:type="spellStart"/>
      <w:r>
        <w:rPr>
          <w:rFonts w:ascii="Arial" w:hAnsi="Arial" w:cs="Arial"/>
        </w:rPr>
        <w:t>aromaticity</w:t>
      </w:r>
      <w:proofErr w:type="spellEnd"/>
      <w:r>
        <w:rPr>
          <w:rFonts w:ascii="Arial" w:hAnsi="Arial" w:cs="Arial"/>
        </w:rPr>
        <w:t xml:space="preserve"> (</w:t>
      </w:r>
      <w:r w:rsidRPr="00861937">
        <w:rPr>
          <w:rFonts w:ascii="Arial" w:hAnsi="Arial" w:cs="Arial"/>
          <w:b/>
        </w:rPr>
        <w:t xml:space="preserve">POs: </w:t>
      </w:r>
      <w:r>
        <w:rPr>
          <w:rFonts w:ascii="Arial" w:hAnsi="Arial" w:cs="Arial"/>
          <w:b/>
        </w:rPr>
        <w:t>A1-</w:t>
      </w:r>
      <w:r w:rsidRPr="00861937">
        <w:rPr>
          <w:rFonts w:ascii="Arial" w:hAnsi="Arial" w:cs="Arial"/>
          <w:b/>
        </w:rPr>
        <w:t xml:space="preserve">A3, </w:t>
      </w:r>
      <w:r>
        <w:rPr>
          <w:rFonts w:ascii="Arial" w:hAnsi="Arial" w:cs="Arial"/>
          <w:b/>
        </w:rPr>
        <w:t>A5, A7, A10, B13, B16)</w:t>
      </w:r>
    </w:p>
    <w:p w:rsidR="00C00933" w:rsidRPr="000603D8" w:rsidRDefault="00C00933" w:rsidP="00C00933">
      <w:pPr>
        <w:numPr>
          <w:ilvl w:val="0"/>
          <w:numId w:val="2"/>
        </w:numPr>
        <w:spacing w:after="120"/>
        <w:jc w:val="both"/>
        <w:rPr>
          <w:rFonts w:ascii="Arial" w:hAnsi="Arial" w:cs="Arial"/>
        </w:rPr>
      </w:pPr>
      <w:r>
        <w:rPr>
          <w:rFonts w:ascii="Arial" w:hAnsi="Arial" w:cs="Arial"/>
        </w:rPr>
        <w:t xml:space="preserve">Develop </w:t>
      </w:r>
      <w:r w:rsidRPr="000603D8">
        <w:rPr>
          <w:rFonts w:ascii="Arial" w:hAnsi="Arial" w:cs="Arial"/>
        </w:rPr>
        <w:t>an understanding of stereochemistry and an ability to apply the principles of chirality to the a</w:t>
      </w:r>
      <w:r>
        <w:rPr>
          <w:rFonts w:ascii="Arial" w:hAnsi="Arial" w:cs="Arial"/>
        </w:rPr>
        <w:t xml:space="preserve">ctivity and metabolism of drugs </w:t>
      </w:r>
      <w:r w:rsidRPr="00A6534C">
        <w:rPr>
          <w:rFonts w:ascii="Arial" w:hAnsi="Arial" w:cs="Arial"/>
        </w:rPr>
        <w:t>(</w:t>
      </w:r>
      <w:r w:rsidRPr="00A6534C">
        <w:rPr>
          <w:rFonts w:ascii="Arial" w:hAnsi="Arial" w:cs="Arial"/>
          <w:b/>
        </w:rPr>
        <w:t xml:space="preserve">POs: </w:t>
      </w:r>
      <w:r>
        <w:rPr>
          <w:rFonts w:ascii="Arial" w:hAnsi="Arial" w:cs="Arial"/>
          <w:b/>
        </w:rPr>
        <w:t>A1-</w:t>
      </w:r>
      <w:r w:rsidRPr="00A6534C">
        <w:rPr>
          <w:rFonts w:ascii="Arial" w:hAnsi="Arial" w:cs="Arial"/>
          <w:b/>
        </w:rPr>
        <w:t>A3,</w:t>
      </w:r>
      <w:r>
        <w:rPr>
          <w:rFonts w:ascii="Arial" w:hAnsi="Arial" w:cs="Arial"/>
          <w:b/>
        </w:rPr>
        <w:t xml:space="preserve"> A5, A7, A10</w:t>
      </w:r>
      <w:r w:rsidRPr="00A6534C">
        <w:rPr>
          <w:rFonts w:ascii="Arial" w:hAnsi="Arial" w:cs="Arial"/>
          <w:b/>
        </w:rPr>
        <w:t>, B13</w:t>
      </w:r>
      <w:r>
        <w:rPr>
          <w:rFonts w:ascii="Arial" w:hAnsi="Arial" w:cs="Arial"/>
          <w:b/>
        </w:rPr>
        <w:t>, B16)</w:t>
      </w:r>
    </w:p>
    <w:p w:rsidR="00C00933" w:rsidRPr="002B1069" w:rsidRDefault="00C00933" w:rsidP="00C00933">
      <w:pPr>
        <w:numPr>
          <w:ilvl w:val="0"/>
          <w:numId w:val="2"/>
        </w:numPr>
        <w:spacing w:after="120"/>
        <w:jc w:val="both"/>
        <w:rPr>
          <w:rFonts w:ascii="Arial" w:hAnsi="Arial" w:cs="Arial"/>
        </w:rPr>
      </w:pPr>
      <w:r>
        <w:rPr>
          <w:rFonts w:ascii="Arial" w:hAnsi="Arial" w:cs="Arial"/>
        </w:rPr>
        <w:t>Knowledge and understanding of selected theories and applications of chemistry such as ions in solution, acids, bases and buffers</w:t>
      </w:r>
      <w:r w:rsidRPr="002B1069">
        <w:rPr>
          <w:rFonts w:ascii="Arial" w:hAnsi="Arial" w:cs="Arial"/>
        </w:rPr>
        <w:t xml:space="preserve"> </w:t>
      </w:r>
      <w:r w:rsidRPr="002B1069">
        <w:rPr>
          <w:rFonts w:ascii="Arial" w:hAnsi="Arial" w:cs="Arial"/>
          <w:b/>
        </w:rPr>
        <w:t>(POs:</w:t>
      </w:r>
      <w:r w:rsidRPr="004447F9">
        <w:rPr>
          <w:rFonts w:ascii="Arial" w:hAnsi="Arial" w:cs="Arial"/>
          <w:b/>
        </w:rPr>
        <w:t xml:space="preserve"> </w:t>
      </w:r>
      <w:r w:rsidRPr="00783094">
        <w:rPr>
          <w:rFonts w:ascii="Arial" w:hAnsi="Arial" w:cs="Arial"/>
          <w:b/>
        </w:rPr>
        <w:t>A1</w:t>
      </w:r>
      <w:r>
        <w:rPr>
          <w:rFonts w:ascii="Arial" w:hAnsi="Arial" w:cs="Arial"/>
          <w:b/>
        </w:rPr>
        <w:t>-A3, A5, A7, A10, B13, B16)</w:t>
      </w:r>
    </w:p>
    <w:p w:rsidR="00C00933" w:rsidRDefault="00C00933" w:rsidP="00C00933">
      <w:pPr>
        <w:spacing w:after="120"/>
        <w:ind w:left="426"/>
        <w:jc w:val="both"/>
        <w:rPr>
          <w:rFonts w:ascii="Arial" w:hAnsi="Arial" w:cs="Arial"/>
        </w:rPr>
      </w:pPr>
    </w:p>
    <w:p w:rsidR="00C00933" w:rsidRDefault="00C00933" w:rsidP="00C00933">
      <w:pPr>
        <w:numPr>
          <w:ilvl w:val="0"/>
          <w:numId w:val="6"/>
        </w:numPr>
        <w:spacing w:after="120"/>
        <w:ind w:left="397"/>
        <w:jc w:val="both"/>
        <w:rPr>
          <w:rFonts w:ascii="Arial" w:hAnsi="Arial" w:cs="Arial"/>
        </w:rPr>
      </w:pPr>
      <w:r w:rsidRPr="00464BA7">
        <w:rPr>
          <w:rFonts w:ascii="Arial" w:hAnsi="Arial" w:cs="Arial"/>
        </w:rPr>
        <w:t>The intended generic learning outcomes and, as appropriate, their relationship to programme learning outcomes</w:t>
      </w:r>
    </w:p>
    <w:p w:rsidR="00C00933" w:rsidRPr="00A82AE3" w:rsidRDefault="00C00933" w:rsidP="00C00933">
      <w:pPr>
        <w:numPr>
          <w:ilvl w:val="0"/>
          <w:numId w:val="3"/>
        </w:numPr>
        <w:spacing w:after="120"/>
        <w:jc w:val="both"/>
        <w:rPr>
          <w:rFonts w:ascii="Arial" w:hAnsi="Arial" w:cs="Arial"/>
          <w:b/>
        </w:rPr>
      </w:pPr>
      <w:r w:rsidRPr="00F821B4">
        <w:rPr>
          <w:rFonts w:ascii="Arial" w:hAnsi="Arial" w:cs="Arial"/>
        </w:rPr>
        <w:t xml:space="preserve">The development of practical laboratory-based </w:t>
      </w:r>
      <w:r w:rsidRPr="00A82AE3">
        <w:rPr>
          <w:rFonts w:ascii="Arial" w:hAnsi="Arial" w:cs="Arial"/>
        </w:rPr>
        <w:t>skills</w:t>
      </w:r>
      <w:r w:rsidRPr="00A82AE3">
        <w:rPr>
          <w:rFonts w:ascii="Arial" w:hAnsi="Arial" w:cs="Arial"/>
          <w:b/>
        </w:rPr>
        <w:t xml:space="preserve"> (POs: C20-C22)</w:t>
      </w:r>
    </w:p>
    <w:p w:rsidR="00C00933" w:rsidRPr="00F821B4" w:rsidRDefault="00C00933" w:rsidP="00C00933">
      <w:pPr>
        <w:numPr>
          <w:ilvl w:val="0"/>
          <w:numId w:val="3"/>
        </w:numPr>
        <w:spacing w:after="120"/>
        <w:jc w:val="both"/>
        <w:rPr>
          <w:rFonts w:ascii="Arial" w:hAnsi="Arial" w:cs="Arial"/>
        </w:rPr>
      </w:pPr>
      <w:r w:rsidRPr="00F821B4">
        <w:rPr>
          <w:rFonts w:ascii="Arial" w:hAnsi="Arial" w:cs="Arial"/>
        </w:rPr>
        <w:lastRenderedPageBreak/>
        <w:t>An ability to analyse, evaluate and correctly interpret data (</w:t>
      </w:r>
      <w:r w:rsidRPr="00F821B4">
        <w:rPr>
          <w:rFonts w:ascii="Arial" w:hAnsi="Arial" w:cs="Arial"/>
          <w:b/>
        </w:rPr>
        <w:t xml:space="preserve">POs: </w:t>
      </w:r>
      <w:r>
        <w:rPr>
          <w:rFonts w:ascii="Arial" w:hAnsi="Arial" w:cs="Arial"/>
          <w:b/>
        </w:rPr>
        <w:t>A2, A8, A10-12, B13, B14, B16, B19, C21</w:t>
      </w:r>
      <w:r w:rsidRPr="00F821B4">
        <w:rPr>
          <w:rFonts w:ascii="Arial" w:hAnsi="Arial" w:cs="Arial"/>
          <w:b/>
        </w:rPr>
        <w:t>, C</w:t>
      </w:r>
      <w:r>
        <w:rPr>
          <w:rFonts w:ascii="Arial" w:hAnsi="Arial" w:cs="Arial"/>
          <w:b/>
        </w:rPr>
        <w:t>22, C24, D28, D29</w:t>
      </w:r>
      <w:r w:rsidRPr="00F821B4">
        <w:rPr>
          <w:rFonts w:ascii="Arial" w:hAnsi="Arial" w:cs="Arial"/>
        </w:rPr>
        <w:t>)</w:t>
      </w:r>
    </w:p>
    <w:p w:rsidR="00C00933" w:rsidRPr="00F821B4" w:rsidRDefault="00C00933" w:rsidP="00C00933">
      <w:pPr>
        <w:numPr>
          <w:ilvl w:val="0"/>
          <w:numId w:val="3"/>
        </w:numPr>
        <w:spacing w:after="120"/>
        <w:jc w:val="both"/>
        <w:rPr>
          <w:rFonts w:ascii="Arial" w:hAnsi="Arial" w:cs="Arial"/>
        </w:rPr>
      </w:pPr>
      <w:r w:rsidRPr="00F821B4">
        <w:rPr>
          <w:rFonts w:ascii="Arial" w:hAnsi="Arial" w:cs="Arial"/>
        </w:rPr>
        <w:t>An ability to present and communicate data (</w:t>
      </w:r>
      <w:r>
        <w:rPr>
          <w:rFonts w:ascii="Arial" w:hAnsi="Arial" w:cs="Arial"/>
          <w:b/>
        </w:rPr>
        <w:t>POs: D26, D</w:t>
      </w:r>
      <w:r w:rsidRPr="00F821B4">
        <w:rPr>
          <w:rFonts w:ascii="Arial" w:hAnsi="Arial" w:cs="Arial"/>
          <w:b/>
        </w:rPr>
        <w:t>27</w:t>
      </w:r>
      <w:r w:rsidRPr="00F821B4">
        <w:rPr>
          <w:rFonts w:ascii="Arial" w:hAnsi="Arial" w:cs="Arial"/>
        </w:rPr>
        <w:t>)</w:t>
      </w:r>
    </w:p>
    <w:p w:rsidR="00C00933" w:rsidRPr="00F821B4" w:rsidRDefault="00C00933" w:rsidP="00C00933">
      <w:pPr>
        <w:numPr>
          <w:ilvl w:val="0"/>
          <w:numId w:val="3"/>
        </w:numPr>
        <w:spacing w:after="120"/>
        <w:jc w:val="both"/>
        <w:rPr>
          <w:rFonts w:ascii="Arial" w:hAnsi="Arial" w:cs="Arial"/>
        </w:rPr>
      </w:pPr>
      <w:r w:rsidRPr="00F821B4">
        <w:rPr>
          <w:rFonts w:ascii="Arial" w:hAnsi="Arial" w:cs="Arial"/>
        </w:rPr>
        <w:t>An ability to obtain and use information from a variety of sources as part of self-directed learning (</w:t>
      </w:r>
      <w:r>
        <w:rPr>
          <w:rFonts w:ascii="Arial" w:hAnsi="Arial" w:cs="Arial"/>
          <w:b/>
        </w:rPr>
        <w:t>POs: D25, D32, D</w:t>
      </w:r>
      <w:r w:rsidRPr="00F821B4">
        <w:rPr>
          <w:rFonts w:ascii="Arial" w:hAnsi="Arial" w:cs="Arial"/>
          <w:b/>
        </w:rPr>
        <w:t>33</w:t>
      </w:r>
      <w:r w:rsidRPr="00F821B4">
        <w:rPr>
          <w:rFonts w:ascii="Arial" w:hAnsi="Arial" w:cs="Arial"/>
        </w:rPr>
        <w:t>)</w:t>
      </w:r>
    </w:p>
    <w:p w:rsidR="00C00933" w:rsidRPr="0025637D" w:rsidRDefault="00C00933" w:rsidP="00C00933">
      <w:pPr>
        <w:numPr>
          <w:ilvl w:val="0"/>
          <w:numId w:val="3"/>
        </w:numPr>
        <w:spacing w:after="120"/>
        <w:jc w:val="both"/>
        <w:rPr>
          <w:rFonts w:ascii="Arial" w:hAnsi="Arial" w:cs="Arial"/>
        </w:rPr>
      </w:pPr>
      <w:r w:rsidRPr="00F821B4">
        <w:rPr>
          <w:rFonts w:ascii="Arial" w:hAnsi="Arial" w:cs="Arial"/>
        </w:rPr>
        <w:t>Time-management and organisational skills within the context of self-directed learning (</w:t>
      </w:r>
      <w:r>
        <w:rPr>
          <w:rFonts w:ascii="Arial" w:hAnsi="Arial" w:cs="Arial"/>
          <w:b/>
        </w:rPr>
        <w:t>POs: D31-D</w:t>
      </w:r>
      <w:r w:rsidRPr="00F821B4">
        <w:rPr>
          <w:rFonts w:ascii="Arial" w:hAnsi="Arial" w:cs="Arial"/>
          <w:b/>
        </w:rPr>
        <w:t>33)</w:t>
      </w:r>
    </w:p>
    <w:p w:rsidR="00C00933" w:rsidRDefault="00C00933" w:rsidP="00C00933">
      <w:pPr>
        <w:numPr>
          <w:ilvl w:val="0"/>
          <w:numId w:val="6"/>
        </w:numPr>
        <w:spacing w:after="120"/>
        <w:ind w:left="426" w:hanging="426"/>
        <w:jc w:val="both"/>
        <w:rPr>
          <w:rFonts w:ascii="Arial" w:hAnsi="Arial" w:cs="Arial"/>
        </w:rPr>
      </w:pPr>
      <w:r w:rsidRPr="00464BA7">
        <w:rPr>
          <w:rFonts w:ascii="Arial" w:hAnsi="Arial" w:cs="Arial"/>
        </w:rPr>
        <w:t>A synopsis of the curriculum</w:t>
      </w:r>
    </w:p>
    <w:p w:rsidR="00C00933" w:rsidRPr="007A3800" w:rsidRDefault="00C00933" w:rsidP="00C00933">
      <w:pPr>
        <w:numPr>
          <w:ilvl w:val="0"/>
          <w:numId w:val="4"/>
        </w:numPr>
        <w:jc w:val="both"/>
        <w:rPr>
          <w:rFonts w:ascii="Arial" w:hAnsi="Arial" w:cs="Arial"/>
        </w:rPr>
      </w:pPr>
      <w:r w:rsidRPr="007A3800">
        <w:rPr>
          <w:rFonts w:ascii="Arial" w:hAnsi="Arial" w:cs="Arial"/>
        </w:rPr>
        <w:t>Atomic structure, bonding and molecular structure</w:t>
      </w:r>
    </w:p>
    <w:p w:rsidR="00C00933" w:rsidRPr="007A3800" w:rsidRDefault="00C00933" w:rsidP="00C00933">
      <w:pPr>
        <w:numPr>
          <w:ilvl w:val="0"/>
          <w:numId w:val="4"/>
        </w:numPr>
        <w:jc w:val="both"/>
        <w:rPr>
          <w:rFonts w:ascii="Arial" w:hAnsi="Arial" w:cs="Arial"/>
        </w:rPr>
      </w:pPr>
      <w:r w:rsidRPr="007A3800">
        <w:rPr>
          <w:rFonts w:ascii="Arial" w:hAnsi="Arial" w:cs="Arial"/>
        </w:rPr>
        <w:t>Introduction to mechanistic principles</w:t>
      </w:r>
    </w:p>
    <w:p w:rsidR="00C00933" w:rsidRPr="007A3800" w:rsidRDefault="00C00933" w:rsidP="00C00933">
      <w:pPr>
        <w:numPr>
          <w:ilvl w:val="0"/>
          <w:numId w:val="4"/>
        </w:numPr>
        <w:jc w:val="both"/>
        <w:rPr>
          <w:rFonts w:ascii="Arial" w:hAnsi="Arial" w:cs="Arial"/>
        </w:rPr>
      </w:pPr>
      <w:r w:rsidRPr="007A3800">
        <w:rPr>
          <w:rFonts w:ascii="Arial" w:hAnsi="Arial" w:cs="Arial"/>
        </w:rPr>
        <w:t>Organic functional groups and their physicochemical properties</w:t>
      </w:r>
    </w:p>
    <w:p w:rsidR="00C00933" w:rsidRPr="008C387C" w:rsidRDefault="00C00933" w:rsidP="00C00933">
      <w:pPr>
        <w:numPr>
          <w:ilvl w:val="0"/>
          <w:numId w:val="4"/>
        </w:numPr>
        <w:jc w:val="both"/>
        <w:rPr>
          <w:rFonts w:ascii="Arial" w:hAnsi="Arial" w:cs="Arial"/>
        </w:rPr>
      </w:pPr>
      <w:r w:rsidRPr="007A3800">
        <w:rPr>
          <w:rFonts w:ascii="Arial" w:hAnsi="Arial" w:cs="Arial"/>
        </w:rPr>
        <w:t>Drug stereochemistry</w:t>
      </w:r>
    </w:p>
    <w:p w:rsidR="00C00933" w:rsidRPr="007A3800" w:rsidRDefault="00C00933" w:rsidP="00C00933">
      <w:pPr>
        <w:numPr>
          <w:ilvl w:val="0"/>
          <w:numId w:val="4"/>
        </w:numPr>
        <w:jc w:val="both"/>
        <w:rPr>
          <w:rFonts w:ascii="Arial" w:hAnsi="Arial" w:cs="Arial"/>
        </w:rPr>
      </w:pPr>
      <w:r w:rsidRPr="007A3800">
        <w:rPr>
          <w:rFonts w:ascii="Arial" w:hAnsi="Arial" w:cs="Arial"/>
        </w:rPr>
        <w:t>Ions in solution</w:t>
      </w:r>
    </w:p>
    <w:p w:rsidR="00C00933" w:rsidRPr="007A3800" w:rsidRDefault="00C00933" w:rsidP="00C00933">
      <w:pPr>
        <w:numPr>
          <w:ilvl w:val="0"/>
          <w:numId w:val="4"/>
        </w:numPr>
        <w:jc w:val="both"/>
        <w:rPr>
          <w:rFonts w:ascii="Arial" w:hAnsi="Arial" w:cs="Arial"/>
        </w:rPr>
      </w:pPr>
      <w:r w:rsidRPr="007A3800">
        <w:rPr>
          <w:rFonts w:ascii="Arial" w:hAnsi="Arial" w:cs="Arial"/>
        </w:rPr>
        <w:t>Physicochemical properties of drugs in solution</w:t>
      </w:r>
    </w:p>
    <w:p w:rsidR="00C00933" w:rsidRPr="007A3800" w:rsidRDefault="00C00933" w:rsidP="00C00933">
      <w:pPr>
        <w:numPr>
          <w:ilvl w:val="0"/>
          <w:numId w:val="4"/>
        </w:numPr>
        <w:jc w:val="both"/>
        <w:rPr>
          <w:rFonts w:ascii="Arial" w:hAnsi="Arial" w:cs="Arial"/>
        </w:rPr>
      </w:pPr>
      <w:r w:rsidRPr="007A3800">
        <w:rPr>
          <w:rFonts w:ascii="Arial" w:hAnsi="Arial" w:cs="Arial"/>
        </w:rPr>
        <w:t>Buffers, acids and bases</w:t>
      </w:r>
    </w:p>
    <w:p w:rsidR="00C00933" w:rsidRDefault="00C00933" w:rsidP="00C00933">
      <w:pPr>
        <w:numPr>
          <w:ilvl w:val="0"/>
          <w:numId w:val="4"/>
        </w:numPr>
        <w:jc w:val="both"/>
        <w:rPr>
          <w:rFonts w:ascii="Arial" w:hAnsi="Arial" w:cs="Arial"/>
        </w:rPr>
      </w:pPr>
      <w:r w:rsidRPr="007A3800">
        <w:rPr>
          <w:rFonts w:ascii="Arial" w:hAnsi="Arial" w:cs="Arial"/>
        </w:rPr>
        <w:t>COSHH in the work place</w:t>
      </w:r>
    </w:p>
    <w:p w:rsidR="00C00933" w:rsidRPr="0025637D" w:rsidRDefault="00C00933" w:rsidP="00C00933">
      <w:pPr>
        <w:ind w:left="786"/>
        <w:jc w:val="both"/>
        <w:rPr>
          <w:rFonts w:ascii="Arial" w:hAnsi="Arial" w:cs="Arial"/>
        </w:rPr>
      </w:pPr>
    </w:p>
    <w:p w:rsidR="00C00933" w:rsidRPr="0025637D" w:rsidRDefault="00C00933" w:rsidP="00C00933">
      <w:pPr>
        <w:numPr>
          <w:ilvl w:val="0"/>
          <w:numId w:val="6"/>
        </w:numPr>
        <w:spacing w:after="120"/>
        <w:ind w:left="426" w:hanging="426"/>
        <w:jc w:val="both"/>
        <w:rPr>
          <w:rFonts w:ascii="Arial" w:hAnsi="Arial" w:cs="Arial"/>
        </w:rPr>
      </w:pPr>
      <w:r w:rsidRPr="00464BA7">
        <w:rPr>
          <w:rFonts w:ascii="Arial" w:hAnsi="Arial" w:cs="Arial"/>
        </w:rPr>
        <w:t xml:space="preserve">Indicative Reading List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708"/>
        <w:gridCol w:w="2694"/>
        <w:gridCol w:w="1760"/>
      </w:tblGrid>
      <w:tr w:rsidR="00C00933" w:rsidRPr="00DD5915" w:rsidTr="0039292C">
        <w:tc>
          <w:tcPr>
            <w:tcW w:w="1560" w:type="dxa"/>
            <w:shd w:val="clear" w:color="auto" w:fill="D9D9D9"/>
          </w:tcPr>
          <w:p w:rsidR="00C00933" w:rsidRPr="00DD5915" w:rsidRDefault="00C00933" w:rsidP="0039292C">
            <w:pPr>
              <w:spacing w:after="120"/>
              <w:jc w:val="center"/>
              <w:rPr>
                <w:rFonts w:ascii="Arial" w:hAnsi="Arial" w:cs="Arial"/>
                <w:b/>
              </w:rPr>
            </w:pPr>
            <w:r w:rsidRPr="00DD5915">
              <w:rPr>
                <w:rFonts w:ascii="Arial" w:hAnsi="Arial" w:cs="Arial"/>
                <w:b/>
              </w:rPr>
              <w:t>ISBN number</w:t>
            </w:r>
          </w:p>
        </w:tc>
        <w:tc>
          <w:tcPr>
            <w:tcW w:w="1701" w:type="dxa"/>
            <w:shd w:val="clear" w:color="auto" w:fill="D9D9D9"/>
          </w:tcPr>
          <w:p w:rsidR="00C00933" w:rsidRPr="00DD5915" w:rsidRDefault="00C00933" w:rsidP="0039292C">
            <w:pPr>
              <w:spacing w:after="120"/>
              <w:jc w:val="center"/>
              <w:rPr>
                <w:rFonts w:ascii="Arial" w:hAnsi="Arial" w:cs="Arial"/>
                <w:b/>
              </w:rPr>
            </w:pPr>
            <w:r w:rsidRPr="00DD5915">
              <w:rPr>
                <w:rFonts w:ascii="Arial" w:hAnsi="Arial" w:cs="Arial"/>
                <w:b/>
              </w:rPr>
              <w:t>Author</w:t>
            </w:r>
          </w:p>
        </w:tc>
        <w:tc>
          <w:tcPr>
            <w:tcW w:w="708" w:type="dxa"/>
            <w:shd w:val="clear" w:color="auto" w:fill="D9D9D9"/>
          </w:tcPr>
          <w:p w:rsidR="00C00933" w:rsidRPr="00DD5915" w:rsidRDefault="00C00933" w:rsidP="0039292C">
            <w:pPr>
              <w:spacing w:after="120"/>
              <w:jc w:val="center"/>
              <w:rPr>
                <w:rFonts w:ascii="Arial" w:hAnsi="Arial" w:cs="Arial"/>
                <w:b/>
              </w:rPr>
            </w:pPr>
            <w:r w:rsidRPr="00DD5915">
              <w:rPr>
                <w:rFonts w:ascii="Arial" w:hAnsi="Arial" w:cs="Arial"/>
                <w:b/>
              </w:rPr>
              <w:t>Date</w:t>
            </w:r>
          </w:p>
        </w:tc>
        <w:tc>
          <w:tcPr>
            <w:tcW w:w="2694" w:type="dxa"/>
            <w:shd w:val="clear" w:color="auto" w:fill="D9D9D9"/>
          </w:tcPr>
          <w:p w:rsidR="00C00933" w:rsidRPr="00DD5915" w:rsidRDefault="00C00933" w:rsidP="0039292C">
            <w:pPr>
              <w:spacing w:after="120"/>
              <w:jc w:val="center"/>
              <w:rPr>
                <w:rFonts w:ascii="Arial" w:hAnsi="Arial" w:cs="Arial"/>
                <w:b/>
              </w:rPr>
            </w:pPr>
            <w:r w:rsidRPr="00DD5915">
              <w:rPr>
                <w:rFonts w:ascii="Arial" w:hAnsi="Arial" w:cs="Arial"/>
                <w:b/>
              </w:rPr>
              <w:t>Title</w:t>
            </w:r>
          </w:p>
        </w:tc>
        <w:tc>
          <w:tcPr>
            <w:tcW w:w="1760" w:type="dxa"/>
            <w:shd w:val="clear" w:color="auto" w:fill="D9D9D9"/>
          </w:tcPr>
          <w:p w:rsidR="00C00933" w:rsidRPr="00DD5915" w:rsidRDefault="00C00933" w:rsidP="0039292C">
            <w:pPr>
              <w:spacing w:after="120"/>
              <w:jc w:val="center"/>
              <w:rPr>
                <w:rFonts w:ascii="Arial" w:hAnsi="Arial" w:cs="Arial"/>
                <w:b/>
              </w:rPr>
            </w:pPr>
            <w:r w:rsidRPr="00DD5915">
              <w:rPr>
                <w:rFonts w:ascii="Arial" w:hAnsi="Arial" w:cs="Arial"/>
                <w:b/>
              </w:rPr>
              <w:t>Publisher</w:t>
            </w:r>
          </w:p>
        </w:tc>
      </w:tr>
      <w:tr w:rsidR="00C00933" w:rsidRPr="00DD5915" w:rsidTr="0039292C">
        <w:tc>
          <w:tcPr>
            <w:tcW w:w="1560" w:type="dxa"/>
          </w:tcPr>
          <w:p w:rsidR="00C00933" w:rsidRPr="00DD5915" w:rsidRDefault="00C00933" w:rsidP="0039292C">
            <w:pPr>
              <w:spacing w:after="120"/>
              <w:jc w:val="both"/>
              <w:rPr>
                <w:rFonts w:ascii="Arial" w:hAnsi="Arial" w:cs="Arial"/>
              </w:rPr>
            </w:pPr>
            <w:r>
              <w:rPr>
                <w:rFonts w:ascii="Arial" w:hAnsi="Arial" w:cs="Arial"/>
              </w:rPr>
              <w:t>0131316990</w:t>
            </w:r>
          </w:p>
        </w:tc>
        <w:tc>
          <w:tcPr>
            <w:tcW w:w="1701" w:type="dxa"/>
          </w:tcPr>
          <w:p w:rsidR="00C00933" w:rsidRPr="00DD5915" w:rsidRDefault="00C00933" w:rsidP="0039292C">
            <w:pPr>
              <w:spacing w:after="120"/>
              <w:jc w:val="both"/>
              <w:rPr>
                <w:rFonts w:ascii="Arial" w:hAnsi="Arial" w:cs="Arial"/>
              </w:rPr>
            </w:pPr>
            <w:r>
              <w:rPr>
                <w:rFonts w:ascii="Arial" w:hAnsi="Arial" w:cs="Arial"/>
              </w:rPr>
              <w:t>Thomas Gareth</w:t>
            </w:r>
          </w:p>
        </w:tc>
        <w:tc>
          <w:tcPr>
            <w:tcW w:w="708" w:type="dxa"/>
          </w:tcPr>
          <w:p w:rsidR="00C00933" w:rsidRPr="00DD5915" w:rsidRDefault="00C00933" w:rsidP="0039292C">
            <w:pPr>
              <w:spacing w:after="120"/>
              <w:jc w:val="both"/>
              <w:rPr>
                <w:rFonts w:ascii="Arial" w:hAnsi="Arial" w:cs="Arial"/>
              </w:rPr>
            </w:pPr>
            <w:r>
              <w:rPr>
                <w:rFonts w:ascii="Arial" w:hAnsi="Arial" w:cs="Arial"/>
              </w:rPr>
              <w:t>1996</w:t>
            </w:r>
          </w:p>
        </w:tc>
        <w:tc>
          <w:tcPr>
            <w:tcW w:w="2694" w:type="dxa"/>
          </w:tcPr>
          <w:p w:rsidR="00C00933" w:rsidRPr="00DD5915" w:rsidRDefault="00C00933" w:rsidP="0039292C">
            <w:pPr>
              <w:spacing w:after="120"/>
              <w:jc w:val="both"/>
              <w:rPr>
                <w:rFonts w:ascii="Arial" w:hAnsi="Arial" w:cs="Arial"/>
              </w:rPr>
            </w:pPr>
            <w:r w:rsidRPr="00295431">
              <w:rPr>
                <w:rFonts w:ascii="Arial" w:hAnsi="Arial" w:cs="Arial"/>
              </w:rPr>
              <w:t>Chemistry for Pharmacy and the Life Sciences Including Pharmacology and Biomedical Science</w:t>
            </w:r>
          </w:p>
        </w:tc>
        <w:tc>
          <w:tcPr>
            <w:tcW w:w="1760" w:type="dxa"/>
          </w:tcPr>
          <w:p w:rsidR="00C00933" w:rsidRPr="00DD5915" w:rsidRDefault="00C00933" w:rsidP="0039292C">
            <w:pPr>
              <w:spacing w:after="120"/>
              <w:jc w:val="both"/>
              <w:rPr>
                <w:rFonts w:ascii="Arial" w:hAnsi="Arial" w:cs="Arial"/>
              </w:rPr>
            </w:pPr>
            <w:r>
              <w:rPr>
                <w:rFonts w:ascii="Arial" w:hAnsi="Arial" w:cs="Arial"/>
              </w:rPr>
              <w:t>Prentice Hall</w:t>
            </w:r>
          </w:p>
        </w:tc>
      </w:tr>
      <w:tr w:rsidR="00C00933" w:rsidRPr="00DD5915" w:rsidTr="0039292C">
        <w:tc>
          <w:tcPr>
            <w:tcW w:w="1560" w:type="dxa"/>
          </w:tcPr>
          <w:p w:rsidR="00C00933" w:rsidRPr="00DD5915" w:rsidRDefault="00C00933" w:rsidP="0039292C">
            <w:pPr>
              <w:spacing w:after="120"/>
              <w:jc w:val="both"/>
              <w:rPr>
                <w:rFonts w:ascii="Arial" w:hAnsi="Arial" w:cs="Arial"/>
              </w:rPr>
            </w:pPr>
            <w:r w:rsidRPr="00DF3E6F">
              <w:rPr>
                <w:rFonts w:ascii="Arial" w:hAnsi="Arial" w:cs="Arial"/>
              </w:rPr>
              <w:t>0321644166</w:t>
            </w:r>
          </w:p>
        </w:tc>
        <w:tc>
          <w:tcPr>
            <w:tcW w:w="1701" w:type="dxa"/>
          </w:tcPr>
          <w:p w:rsidR="00C00933" w:rsidRPr="00DF3E6F" w:rsidRDefault="00C00933" w:rsidP="0039292C">
            <w:pPr>
              <w:spacing w:after="120"/>
              <w:jc w:val="both"/>
              <w:rPr>
                <w:rFonts w:ascii="Arial" w:hAnsi="Arial" w:cs="Arial"/>
              </w:rPr>
            </w:pPr>
            <w:r>
              <w:rPr>
                <w:rFonts w:ascii="Arial" w:hAnsi="Arial" w:cs="Arial"/>
              </w:rPr>
              <w:t xml:space="preserve">Paula </w:t>
            </w:r>
            <w:proofErr w:type="spellStart"/>
            <w:r>
              <w:rPr>
                <w:rFonts w:ascii="Arial" w:hAnsi="Arial" w:cs="Arial"/>
              </w:rPr>
              <w:t>Bruice</w:t>
            </w:r>
            <w:proofErr w:type="spellEnd"/>
          </w:p>
        </w:tc>
        <w:tc>
          <w:tcPr>
            <w:tcW w:w="708" w:type="dxa"/>
          </w:tcPr>
          <w:p w:rsidR="00C00933" w:rsidRPr="00DD5915" w:rsidRDefault="00C00933" w:rsidP="0039292C">
            <w:pPr>
              <w:spacing w:after="120"/>
              <w:jc w:val="both"/>
              <w:rPr>
                <w:rFonts w:ascii="Arial" w:hAnsi="Arial" w:cs="Arial"/>
              </w:rPr>
            </w:pPr>
            <w:r>
              <w:rPr>
                <w:rFonts w:ascii="Arial" w:hAnsi="Arial" w:cs="Arial"/>
              </w:rPr>
              <w:t>2009</w:t>
            </w:r>
          </w:p>
        </w:tc>
        <w:tc>
          <w:tcPr>
            <w:tcW w:w="2694" w:type="dxa"/>
          </w:tcPr>
          <w:p w:rsidR="00C00933" w:rsidRPr="00DD5915" w:rsidRDefault="00C00933" w:rsidP="0039292C">
            <w:pPr>
              <w:spacing w:after="120"/>
              <w:jc w:val="both"/>
              <w:rPr>
                <w:rFonts w:ascii="Arial" w:hAnsi="Arial" w:cs="Arial"/>
              </w:rPr>
            </w:pPr>
            <w:r>
              <w:rPr>
                <w:rFonts w:ascii="Arial" w:hAnsi="Arial" w:cs="Arial"/>
              </w:rPr>
              <w:t>Essential Organic Chemistry</w:t>
            </w:r>
          </w:p>
        </w:tc>
        <w:tc>
          <w:tcPr>
            <w:tcW w:w="1760" w:type="dxa"/>
          </w:tcPr>
          <w:p w:rsidR="00C00933" w:rsidRPr="00DD5915" w:rsidRDefault="00C00933" w:rsidP="0039292C">
            <w:pPr>
              <w:spacing w:after="120"/>
              <w:jc w:val="both"/>
              <w:rPr>
                <w:rFonts w:ascii="Arial" w:hAnsi="Arial" w:cs="Arial"/>
              </w:rPr>
            </w:pPr>
            <w:r>
              <w:rPr>
                <w:rFonts w:ascii="Arial" w:hAnsi="Arial" w:cs="Arial"/>
              </w:rPr>
              <w:t>Pearson</w:t>
            </w:r>
          </w:p>
        </w:tc>
      </w:tr>
      <w:tr w:rsidR="00C00933" w:rsidRPr="00DD5915" w:rsidTr="0039292C">
        <w:tc>
          <w:tcPr>
            <w:tcW w:w="1560" w:type="dxa"/>
          </w:tcPr>
          <w:p w:rsidR="00C00933" w:rsidRPr="00DD5915" w:rsidRDefault="00C00933" w:rsidP="0039292C">
            <w:pPr>
              <w:spacing w:after="120"/>
              <w:jc w:val="both"/>
              <w:rPr>
                <w:rFonts w:ascii="Arial" w:hAnsi="Arial" w:cs="Arial"/>
              </w:rPr>
            </w:pPr>
            <w:r>
              <w:rPr>
                <w:rFonts w:ascii="Arial" w:hAnsi="Arial" w:cs="Arial"/>
              </w:rPr>
              <w:t>0618399410</w:t>
            </w:r>
          </w:p>
        </w:tc>
        <w:tc>
          <w:tcPr>
            <w:tcW w:w="1701" w:type="dxa"/>
          </w:tcPr>
          <w:p w:rsidR="00C00933" w:rsidRPr="0015380E" w:rsidRDefault="00C00933" w:rsidP="0039292C">
            <w:pPr>
              <w:spacing w:after="120"/>
              <w:jc w:val="both"/>
              <w:rPr>
                <w:rFonts w:ascii="Arial" w:hAnsi="Arial" w:cs="Arial"/>
                <w:lang w:val="da-DK"/>
              </w:rPr>
            </w:pPr>
            <w:r>
              <w:rPr>
                <w:rFonts w:ascii="Arial" w:hAnsi="Arial" w:cs="Arial"/>
                <w:lang w:val="da-DK"/>
              </w:rPr>
              <w:t>Darren Ebbing</w:t>
            </w:r>
          </w:p>
        </w:tc>
        <w:tc>
          <w:tcPr>
            <w:tcW w:w="708" w:type="dxa"/>
          </w:tcPr>
          <w:p w:rsidR="00C00933" w:rsidRPr="00DD5915" w:rsidRDefault="00C00933" w:rsidP="0039292C">
            <w:pPr>
              <w:spacing w:after="120"/>
              <w:jc w:val="both"/>
              <w:rPr>
                <w:rFonts w:ascii="Arial" w:hAnsi="Arial" w:cs="Arial"/>
                <w:lang w:val="da-DK"/>
              </w:rPr>
            </w:pPr>
            <w:r>
              <w:rPr>
                <w:rFonts w:ascii="Arial" w:hAnsi="Arial" w:cs="Arial"/>
                <w:lang w:val="da-DK"/>
              </w:rPr>
              <w:t>2006</w:t>
            </w:r>
          </w:p>
        </w:tc>
        <w:tc>
          <w:tcPr>
            <w:tcW w:w="2694" w:type="dxa"/>
          </w:tcPr>
          <w:p w:rsidR="00C00933" w:rsidRPr="00DD5915" w:rsidRDefault="00C00933" w:rsidP="0039292C">
            <w:pPr>
              <w:spacing w:after="120"/>
              <w:jc w:val="both"/>
              <w:rPr>
                <w:rFonts w:ascii="Arial" w:hAnsi="Arial" w:cs="Arial"/>
                <w:lang w:val="da-DK"/>
              </w:rPr>
            </w:pPr>
            <w:r>
              <w:rPr>
                <w:rFonts w:ascii="Arial" w:hAnsi="Arial" w:cs="Arial"/>
                <w:lang w:val="da-DK"/>
              </w:rPr>
              <w:t>General Chemistry</w:t>
            </w:r>
          </w:p>
        </w:tc>
        <w:tc>
          <w:tcPr>
            <w:tcW w:w="1760" w:type="dxa"/>
          </w:tcPr>
          <w:p w:rsidR="00C00933" w:rsidRPr="00DD5915" w:rsidRDefault="00C00933" w:rsidP="0039292C">
            <w:pPr>
              <w:spacing w:after="120"/>
              <w:jc w:val="both"/>
              <w:rPr>
                <w:rFonts w:ascii="Arial" w:hAnsi="Arial" w:cs="Arial"/>
                <w:lang w:val="da-DK"/>
              </w:rPr>
            </w:pPr>
            <w:r>
              <w:rPr>
                <w:rFonts w:ascii="Arial" w:hAnsi="Arial" w:cs="Arial"/>
                <w:lang w:val="da-DK"/>
              </w:rPr>
              <w:t>H Mifflin</w:t>
            </w:r>
          </w:p>
        </w:tc>
      </w:tr>
    </w:tbl>
    <w:p w:rsidR="00C00933" w:rsidRPr="00646C2E" w:rsidRDefault="00C00933" w:rsidP="00C00933">
      <w:pPr>
        <w:tabs>
          <w:tab w:val="left" w:pos="285"/>
        </w:tabs>
        <w:rPr>
          <w:b/>
          <w:lang w:val="en-US"/>
        </w:rPr>
      </w:pPr>
    </w:p>
    <w:p w:rsidR="00C00933" w:rsidRDefault="00C00933" w:rsidP="00C00933">
      <w:pPr>
        <w:tabs>
          <w:tab w:val="left" w:pos="285"/>
        </w:tabs>
        <w:rPr>
          <w:lang w:val="en-US"/>
        </w:rPr>
      </w:pPr>
    </w:p>
    <w:p w:rsidR="00C00933" w:rsidRPr="00A445C1" w:rsidRDefault="00C00933" w:rsidP="00C00933">
      <w:pPr>
        <w:numPr>
          <w:ilvl w:val="0"/>
          <w:numId w:val="6"/>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r>
        <w:rPr>
          <w:rFonts w:ascii="Arial" w:hAnsi="Arial" w:cs="Arial"/>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276"/>
        <w:gridCol w:w="1559"/>
        <w:gridCol w:w="993"/>
        <w:gridCol w:w="992"/>
        <w:gridCol w:w="2410"/>
      </w:tblGrid>
      <w:tr w:rsidR="00C00933" w:rsidRPr="00DD5915" w:rsidTr="0039292C">
        <w:tc>
          <w:tcPr>
            <w:tcW w:w="1383" w:type="dxa"/>
            <w:shd w:val="clear" w:color="auto" w:fill="D9D9D9"/>
          </w:tcPr>
          <w:p w:rsidR="00C00933" w:rsidRPr="00DD5915" w:rsidRDefault="00C00933" w:rsidP="0039292C">
            <w:pPr>
              <w:spacing w:after="120"/>
              <w:jc w:val="center"/>
              <w:rPr>
                <w:rFonts w:ascii="Arial" w:hAnsi="Arial" w:cs="Arial"/>
                <w:b/>
              </w:rPr>
            </w:pPr>
            <w:r w:rsidRPr="00DD5915">
              <w:rPr>
                <w:rFonts w:ascii="Arial" w:hAnsi="Arial" w:cs="Arial"/>
                <w:b/>
              </w:rPr>
              <w:t>Activity</w:t>
            </w:r>
          </w:p>
        </w:tc>
        <w:tc>
          <w:tcPr>
            <w:tcW w:w="1276" w:type="dxa"/>
            <w:shd w:val="clear" w:color="auto" w:fill="D9D9D9"/>
          </w:tcPr>
          <w:p w:rsidR="00C00933" w:rsidRPr="00DD5915" w:rsidRDefault="00C00933" w:rsidP="0039292C">
            <w:pPr>
              <w:spacing w:after="120"/>
              <w:jc w:val="center"/>
              <w:rPr>
                <w:rFonts w:ascii="Arial" w:hAnsi="Arial" w:cs="Arial"/>
                <w:b/>
              </w:rPr>
            </w:pPr>
            <w:r>
              <w:rPr>
                <w:rFonts w:ascii="Arial" w:hAnsi="Arial" w:cs="Arial"/>
                <w:b/>
              </w:rPr>
              <w:t>e-learning</w:t>
            </w:r>
          </w:p>
        </w:tc>
        <w:tc>
          <w:tcPr>
            <w:tcW w:w="1559" w:type="dxa"/>
            <w:shd w:val="clear" w:color="auto" w:fill="D9D9D9"/>
          </w:tcPr>
          <w:p w:rsidR="00C00933" w:rsidRDefault="00C00933" w:rsidP="0039292C">
            <w:pPr>
              <w:spacing w:after="120"/>
              <w:jc w:val="center"/>
              <w:rPr>
                <w:rFonts w:ascii="Arial" w:hAnsi="Arial" w:cs="Arial"/>
                <w:b/>
              </w:rPr>
            </w:pPr>
            <w:r>
              <w:rPr>
                <w:rFonts w:ascii="Arial" w:hAnsi="Arial" w:cs="Arial"/>
                <w:b/>
              </w:rPr>
              <w:t>e-activities/</w:t>
            </w:r>
          </w:p>
          <w:p w:rsidR="00C00933" w:rsidRPr="00DD5915" w:rsidRDefault="00C00933" w:rsidP="0039292C">
            <w:pPr>
              <w:spacing w:after="120"/>
              <w:jc w:val="center"/>
              <w:rPr>
                <w:rFonts w:ascii="Arial" w:hAnsi="Arial" w:cs="Arial"/>
                <w:b/>
              </w:rPr>
            </w:pPr>
            <w:proofErr w:type="spellStart"/>
            <w:r>
              <w:rPr>
                <w:rFonts w:ascii="Arial" w:hAnsi="Arial" w:cs="Arial"/>
                <w:b/>
              </w:rPr>
              <w:t>Practicals</w:t>
            </w:r>
            <w:proofErr w:type="spellEnd"/>
            <w:r>
              <w:rPr>
                <w:rFonts w:ascii="Arial" w:hAnsi="Arial" w:cs="Arial"/>
                <w:b/>
              </w:rPr>
              <w:t xml:space="preserve"> / Work activities</w:t>
            </w:r>
          </w:p>
        </w:tc>
        <w:tc>
          <w:tcPr>
            <w:tcW w:w="993" w:type="dxa"/>
            <w:shd w:val="clear" w:color="auto" w:fill="D9D9D9"/>
          </w:tcPr>
          <w:p w:rsidR="00C00933" w:rsidRPr="00DD5915" w:rsidRDefault="00C00933" w:rsidP="0039292C">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992" w:type="dxa"/>
            <w:shd w:val="clear" w:color="auto" w:fill="D9D9D9"/>
          </w:tcPr>
          <w:p w:rsidR="00C00933" w:rsidRPr="00DD5915" w:rsidRDefault="00C00933" w:rsidP="0039292C">
            <w:pPr>
              <w:spacing w:after="120"/>
              <w:jc w:val="center"/>
              <w:rPr>
                <w:rFonts w:ascii="Arial" w:hAnsi="Arial" w:cs="Arial"/>
                <w:b/>
              </w:rPr>
            </w:pPr>
            <w:r w:rsidRPr="00DD5915">
              <w:rPr>
                <w:rFonts w:ascii="Arial" w:hAnsi="Arial" w:cs="Arial"/>
                <w:b/>
              </w:rPr>
              <w:t>Total hours</w:t>
            </w:r>
          </w:p>
        </w:tc>
        <w:tc>
          <w:tcPr>
            <w:tcW w:w="2410" w:type="dxa"/>
            <w:tcBorders>
              <w:bottom w:val="single" w:sz="4" w:space="0" w:color="auto"/>
            </w:tcBorders>
            <w:shd w:val="clear" w:color="auto" w:fill="D9D9D9"/>
          </w:tcPr>
          <w:p w:rsidR="00C00933" w:rsidRPr="00DD5915" w:rsidRDefault="00C00933" w:rsidP="0039292C">
            <w:pPr>
              <w:spacing w:after="120"/>
              <w:jc w:val="center"/>
              <w:rPr>
                <w:rFonts w:ascii="Arial" w:hAnsi="Arial" w:cs="Arial"/>
                <w:b/>
              </w:rPr>
            </w:pPr>
            <w:r w:rsidRPr="00DD5915">
              <w:rPr>
                <w:rFonts w:ascii="Arial" w:hAnsi="Arial" w:cs="Arial"/>
                <w:b/>
              </w:rPr>
              <w:t>Learning Outcomes</w:t>
            </w:r>
          </w:p>
        </w:tc>
      </w:tr>
      <w:tr w:rsidR="00C00933" w:rsidRPr="00334CC3" w:rsidTr="0039292C">
        <w:tc>
          <w:tcPr>
            <w:tcW w:w="1383" w:type="dxa"/>
          </w:tcPr>
          <w:p w:rsidR="00C00933" w:rsidRPr="00DD5915" w:rsidRDefault="00C00933" w:rsidP="0039292C">
            <w:pPr>
              <w:spacing w:after="120"/>
              <w:jc w:val="both"/>
              <w:rPr>
                <w:rFonts w:ascii="Arial" w:hAnsi="Arial" w:cs="Arial"/>
              </w:rPr>
            </w:pPr>
            <w:r>
              <w:rPr>
                <w:rFonts w:ascii="Arial" w:hAnsi="Arial" w:cs="Arial"/>
              </w:rPr>
              <w:t>Teaching</w:t>
            </w:r>
          </w:p>
        </w:tc>
        <w:tc>
          <w:tcPr>
            <w:tcW w:w="1276" w:type="dxa"/>
          </w:tcPr>
          <w:p w:rsidR="00C00933" w:rsidRPr="00DD5915" w:rsidRDefault="00C00933" w:rsidP="0039292C">
            <w:pPr>
              <w:spacing w:after="120"/>
              <w:jc w:val="center"/>
              <w:rPr>
                <w:rFonts w:ascii="Arial" w:hAnsi="Arial" w:cs="Arial"/>
              </w:rPr>
            </w:pPr>
            <w:r>
              <w:rPr>
                <w:rFonts w:ascii="Arial" w:hAnsi="Arial" w:cs="Arial"/>
              </w:rPr>
              <w:t>35</w:t>
            </w:r>
          </w:p>
        </w:tc>
        <w:tc>
          <w:tcPr>
            <w:tcW w:w="1559" w:type="dxa"/>
          </w:tcPr>
          <w:p w:rsidR="00C00933" w:rsidRPr="00DD5915" w:rsidRDefault="00C00933" w:rsidP="0039292C">
            <w:pPr>
              <w:spacing w:after="120"/>
              <w:jc w:val="center"/>
              <w:rPr>
                <w:rFonts w:ascii="Arial" w:hAnsi="Arial" w:cs="Arial"/>
              </w:rPr>
            </w:pPr>
            <w:r>
              <w:rPr>
                <w:rFonts w:ascii="Arial" w:hAnsi="Arial" w:cs="Arial"/>
              </w:rPr>
              <w:t>25</w:t>
            </w:r>
          </w:p>
        </w:tc>
        <w:tc>
          <w:tcPr>
            <w:tcW w:w="993" w:type="dxa"/>
          </w:tcPr>
          <w:p w:rsidR="00C00933" w:rsidRPr="00DD5915" w:rsidRDefault="00C00933" w:rsidP="0039292C">
            <w:pPr>
              <w:spacing w:after="120"/>
              <w:jc w:val="center"/>
              <w:rPr>
                <w:rFonts w:ascii="Arial" w:hAnsi="Arial" w:cs="Arial"/>
              </w:rPr>
            </w:pPr>
            <w:r>
              <w:rPr>
                <w:rFonts w:ascii="Arial" w:hAnsi="Arial" w:cs="Arial"/>
              </w:rPr>
              <w:t>15</w:t>
            </w:r>
          </w:p>
        </w:tc>
        <w:tc>
          <w:tcPr>
            <w:tcW w:w="992" w:type="dxa"/>
          </w:tcPr>
          <w:p w:rsidR="00C00933" w:rsidRPr="00DD5915" w:rsidRDefault="00C00933" w:rsidP="0039292C">
            <w:pPr>
              <w:spacing w:after="120"/>
              <w:jc w:val="center"/>
              <w:rPr>
                <w:rFonts w:ascii="Arial" w:hAnsi="Arial" w:cs="Arial"/>
                <w:b/>
              </w:rPr>
            </w:pPr>
            <w:r>
              <w:rPr>
                <w:rFonts w:ascii="Arial" w:hAnsi="Arial" w:cs="Arial"/>
                <w:b/>
              </w:rPr>
              <w:t>75</w:t>
            </w:r>
          </w:p>
        </w:tc>
        <w:tc>
          <w:tcPr>
            <w:tcW w:w="2410" w:type="dxa"/>
            <w:shd w:val="clear" w:color="auto" w:fill="FFFFFF"/>
          </w:tcPr>
          <w:p w:rsidR="00C00933" w:rsidRPr="00EE275D" w:rsidRDefault="00C00933" w:rsidP="0039292C">
            <w:pPr>
              <w:spacing w:after="120"/>
              <w:jc w:val="both"/>
              <w:rPr>
                <w:rFonts w:ascii="Arial" w:hAnsi="Arial" w:cs="Arial"/>
                <w:b/>
              </w:rPr>
            </w:pPr>
            <w:r>
              <w:rPr>
                <w:rFonts w:ascii="Arial" w:hAnsi="Arial" w:cs="Arial"/>
                <w:b/>
              </w:rPr>
              <w:t>A1-</w:t>
            </w:r>
            <w:r w:rsidRPr="00EE275D">
              <w:rPr>
                <w:rFonts w:ascii="Arial" w:hAnsi="Arial" w:cs="Arial"/>
                <w:b/>
              </w:rPr>
              <w:t xml:space="preserve">A3, A5, </w:t>
            </w:r>
            <w:r>
              <w:rPr>
                <w:rFonts w:ascii="Arial" w:hAnsi="Arial" w:cs="Arial"/>
                <w:b/>
              </w:rPr>
              <w:t>A7, A10, A12, B13, B14, B16</w:t>
            </w:r>
          </w:p>
        </w:tc>
      </w:tr>
      <w:tr w:rsidR="00C00933" w:rsidRPr="00DD5915" w:rsidTr="0039292C">
        <w:tc>
          <w:tcPr>
            <w:tcW w:w="1383" w:type="dxa"/>
          </w:tcPr>
          <w:p w:rsidR="00C00933" w:rsidRPr="00DD5915" w:rsidRDefault="00C00933" w:rsidP="0039292C">
            <w:pPr>
              <w:spacing w:after="120"/>
              <w:jc w:val="both"/>
              <w:rPr>
                <w:rFonts w:ascii="Arial" w:hAnsi="Arial" w:cs="Arial"/>
              </w:rPr>
            </w:pPr>
            <w:r w:rsidRPr="00DD5915">
              <w:rPr>
                <w:rFonts w:ascii="Arial" w:hAnsi="Arial" w:cs="Arial"/>
              </w:rPr>
              <w:t>Private study</w:t>
            </w:r>
          </w:p>
        </w:tc>
        <w:tc>
          <w:tcPr>
            <w:tcW w:w="1276" w:type="dxa"/>
          </w:tcPr>
          <w:p w:rsidR="00C00933" w:rsidRPr="00DD5915" w:rsidRDefault="00C00933" w:rsidP="0039292C">
            <w:pPr>
              <w:spacing w:after="120"/>
              <w:jc w:val="center"/>
              <w:rPr>
                <w:rFonts w:ascii="Arial" w:hAnsi="Arial" w:cs="Arial"/>
              </w:rPr>
            </w:pPr>
            <w:r>
              <w:rPr>
                <w:rFonts w:ascii="Arial" w:hAnsi="Arial" w:cs="Arial"/>
              </w:rPr>
              <w:t>15</w:t>
            </w:r>
          </w:p>
        </w:tc>
        <w:tc>
          <w:tcPr>
            <w:tcW w:w="1559" w:type="dxa"/>
          </w:tcPr>
          <w:p w:rsidR="00C00933" w:rsidRPr="00DD5915" w:rsidRDefault="00C00933" w:rsidP="0039292C">
            <w:pPr>
              <w:spacing w:after="120"/>
              <w:jc w:val="center"/>
              <w:rPr>
                <w:rFonts w:ascii="Arial" w:hAnsi="Arial" w:cs="Arial"/>
              </w:rPr>
            </w:pPr>
            <w:r>
              <w:rPr>
                <w:rFonts w:ascii="Arial" w:hAnsi="Arial" w:cs="Arial"/>
              </w:rPr>
              <w:t>5</w:t>
            </w:r>
          </w:p>
        </w:tc>
        <w:tc>
          <w:tcPr>
            <w:tcW w:w="993" w:type="dxa"/>
          </w:tcPr>
          <w:p w:rsidR="00C00933" w:rsidRPr="00DD5915" w:rsidRDefault="00C00933" w:rsidP="0039292C">
            <w:pPr>
              <w:spacing w:after="120"/>
              <w:jc w:val="center"/>
              <w:rPr>
                <w:rFonts w:ascii="Arial" w:hAnsi="Arial" w:cs="Arial"/>
              </w:rPr>
            </w:pPr>
            <w:r>
              <w:rPr>
                <w:rFonts w:ascii="Arial" w:hAnsi="Arial" w:cs="Arial"/>
              </w:rPr>
              <w:t>10</w:t>
            </w:r>
          </w:p>
        </w:tc>
        <w:tc>
          <w:tcPr>
            <w:tcW w:w="992" w:type="dxa"/>
          </w:tcPr>
          <w:p w:rsidR="00C00933" w:rsidRPr="00DD5915" w:rsidRDefault="00C00933" w:rsidP="0039292C">
            <w:pPr>
              <w:spacing w:after="120"/>
              <w:jc w:val="center"/>
              <w:rPr>
                <w:rFonts w:ascii="Arial" w:hAnsi="Arial" w:cs="Arial"/>
                <w:b/>
              </w:rPr>
            </w:pPr>
            <w:r>
              <w:rPr>
                <w:rFonts w:ascii="Arial" w:hAnsi="Arial" w:cs="Arial"/>
                <w:b/>
              </w:rPr>
              <w:t>30</w:t>
            </w:r>
          </w:p>
        </w:tc>
        <w:tc>
          <w:tcPr>
            <w:tcW w:w="2410" w:type="dxa"/>
          </w:tcPr>
          <w:p w:rsidR="00C00933" w:rsidRPr="00EE275D" w:rsidRDefault="00C00933" w:rsidP="0039292C">
            <w:pPr>
              <w:spacing w:after="120"/>
              <w:jc w:val="both"/>
              <w:rPr>
                <w:rFonts w:ascii="Arial" w:hAnsi="Arial" w:cs="Arial"/>
                <w:b/>
              </w:rPr>
            </w:pPr>
            <w:r>
              <w:rPr>
                <w:rFonts w:ascii="Arial" w:hAnsi="Arial" w:cs="Arial"/>
                <w:b/>
              </w:rPr>
              <w:t>A1-</w:t>
            </w:r>
            <w:r w:rsidRPr="00EE275D">
              <w:rPr>
                <w:rFonts w:ascii="Arial" w:hAnsi="Arial" w:cs="Arial"/>
                <w:b/>
              </w:rPr>
              <w:t xml:space="preserve">A3, A5, </w:t>
            </w:r>
            <w:r>
              <w:rPr>
                <w:rFonts w:ascii="Arial" w:hAnsi="Arial" w:cs="Arial"/>
                <w:b/>
              </w:rPr>
              <w:t>A7, A10, A12, B13, B14, B16</w:t>
            </w:r>
          </w:p>
        </w:tc>
      </w:tr>
      <w:tr w:rsidR="00C00933" w:rsidRPr="00DD5915" w:rsidTr="0039292C">
        <w:tc>
          <w:tcPr>
            <w:tcW w:w="1383" w:type="dxa"/>
          </w:tcPr>
          <w:p w:rsidR="00C00933" w:rsidRPr="00DD5915" w:rsidRDefault="00C00933" w:rsidP="0039292C">
            <w:pPr>
              <w:spacing w:after="120"/>
              <w:jc w:val="both"/>
              <w:rPr>
                <w:rFonts w:ascii="Arial" w:hAnsi="Arial" w:cs="Arial"/>
              </w:rPr>
            </w:pPr>
            <w:r>
              <w:rPr>
                <w:rFonts w:ascii="Arial" w:hAnsi="Arial" w:cs="Arial"/>
              </w:rPr>
              <w:t>Work-based experience</w:t>
            </w:r>
          </w:p>
        </w:tc>
        <w:tc>
          <w:tcPr>
            <w:tcW w:w="1276" w:type="dxa"/>
          </w:tcPr>
          <w:p w:rsidR="00C00933" w:rsidRDefault="00C00933" w:rsidP="0039292C">
            <w:pPr>
              <w:spacing w:after="120"/>
              <w:jc w:val="center"/>
              <w:rPr>
                <w:rFonts w:ascii="Arial" w:hAnsi="Arial" w:cs="Arial"/>
              </w:rPr>
            </w:pPr>
          </w:p>
        </w:tc>
        <w:tc>
          <w:tcPr>
            <w:tcW w:w="1559" w:type="dxa"/>
          </w:tcPr>
          <w:p w:rsidR="00C00933" w:rsidRDefault="00C00933" w:rsidP="0039292C">
            <w:pPr>
              <w:spacing w:after="120"/>
              <w:jc w:val="center"/>
              <w:rPr>
                <w:rFonts w:ascii="Arial" w:hAnsi="Arial" w:cs="Arial"/>
              </w:rPr>
            </w:pPr>
            <w:r>
              <w:rPr>
                <w:rFonts w:ascii="Arial" w:hAnsi="Arial" w:cs="Arial"/>
              </w:rPr>
              <w:t>40</w:t>
            </w:r>
          </w:p>
        </w:tc>
        <w:tc>
          <w:tcPr>
            <w:tcW w:w="993" w:type="dxa"/>
          </w:tcPr>
          <w:p w:rsidR="00C00933" w:rsidRDefault="00C00933" w:rsidP="0039292C">
            <w:pPr>
              <w:spacing w:after="120"/>
              <w:jc w:val="center"/>
              <w:rPr>
                <w:rFonts w:ascii="Arial" w:hAnsi="Arial" w:cs="Arial"/>
              </w:rPr>
            </w:pPr>
          </w:p>
        </w:tc>
        <w:tc>
          <w:tcPr>
            <w:tcW w:w="992" w:type="dxa"/>
          </w:tcPr>
          <w:p w:rsidR="00C00933" w:rsidRDefault="00C00933" w:rsidP="0039292C">
            <w:pPr>
              <w:spacing w:after="120"/>
              <w:jc w:val="center"/>
              <w:rPr>
                <w:rFonts w:ascii="Arial" w:hAnsi="Arial" w:cs="Arial"/>
                <w:b/>
              </w:rPr>
            </w:pPr>
            <w:r>
              <w:rPr>
                <w:rFonts w:ascii="Arial" w:hAnsi="Arial" w:cs="Arial"/>
                <w:b/>
              </w:rPr>
              <w:t>40</w:t>
            </w:r>
          </w:p>
        </w:tc>
        <w:tc>
          <w:tcPr>
            <w:tcW w:w="2410" w:type="dxa"/>
          </w:tcPr>
          <w:p w:rsidR="00C00933" w:rsidRPr="00EE275D" w:rsidRDefault="00C00933" w:rsidP="0039292C">
            <w:pPr>
              <w:spacing w:after="120"/>
              <w:jc w:val="both"/>
              <w:rPr>
                <w:rFonts w:ascii="Arial" w:hAnsi="Arial" w:cs="Arial"/>
                <w:b/>
              </w:rPr>
            </w:pPr>
            <w:r>
              <w:rPr>
                <w:rFonts w:ascii="Arial" w:hAnsi="Arial" w:cs="Arial"/>
                <w:b/>
              </w:rPr>
              <w:t>C20-</w:t>
            </w:r>
            <w:r w:rsidRPr="00EE275D">
              <w:rPr>
                <w:rFonts w:ascii="Arial" w:hAnsi="Arial" w:cs="Arial"/>
                <w:b/>
              </w:rPr>
              <w:t xml:space="preserve">C22, C24, </w:t>
            </w:r>
            <w:r>
              <w:rPr>
                <w:rFonts w:ascii="Arial" w:hAnsi="Arial" w:cs="Arial"/>
                <w:b/>
              </w:rPr>
              <w:t>D25-D29</w:t>
            </w:r>
            <w:r w:rsidRPr="00EE275D">
              <w:rPr>
                <w:rFonts w:ascii="Arial" w:hAnsi="Arial" w:cs="Arial"/>
                <w:b/>
              </w:rPr>
              <w:t xml:space="preserve">, </w:t>
            </w:r>
            <w:r>
              <w:rPr>
                <w:rFonts w:ascii="Arial" w:hAnsi="Arial" w:cs="Arial"/>
                <w:b/>
              </w:rPr>
              <w:t>D32, D</w:t>
            </w:r>
            <w:r w:rsidRPr="00EE275D">
              <w:rPr>
                <w:rFonts w:ascii="Arial" w:hAnsi="Arial" w:cs="Arial"/>
                <w:b/>
              </w:rPr>
              <w:t>33</w:t>
            </w:r>
          </w:p>
        </w:tc>
      </w:tr>
      <w:tr w:rsidR="00C00933" w:rsidRPr="00DD5915" w:rsidTr="0039292C">
        <w:tc>
          <w:tcPr>
            <w:tcW w:w="1383" w:type="dxa"/>
          </w:tcPr>
          <w:p w:rsidR="00C00933" w:rsidRPr="00DD5915" w:rsidRDefault="00C00933" w:rsidP="0039292C">
            <w:pPr>
              <w:spacing w:after="120"/>
              <w:jc w:val="both"/>
              <w:rPr>
                <w:rFonts w:ascii="Arial" w:hAnsi="Arial" w:cs="Arial"/>
              </w:rPr>
            </w:pPr>
            <w:r w:rsidRPr="00DD5915">
              <w:rPr>
                <w:rFonts w:ascii="Arial" w:hAnsi="Arial" w:cs="Arial"/>
              </w:rPr>
              <w:t>Formal assessment</w:t>
            </w:r>
          </w:p>
        </w:tc>
        <w:tc>
          <w:tcPr>
            <w:tcW w:w="1276" w:type="dxa"/>
          </w:tcPr>
          <w:p w:rsidR="00C00933" w:rsidRPr="00DD5915" w:rsidRDefault="00C00933" w:rsidP="0039292C">
            <w:pPr>
              <w:spacing w:after="120"/>
              <w:jc w:val="center"/>
              <w:rPr>
                <w:rFonts w:ascii="Arial" w:hAnsi="Arial" w:cs="Arial"/>
              </w:rPr>
            </w:pPr>
          </w:p>
        </w:tc>
        <w:tc>
          <w:tcPr>
            <w:tcW w:w="1559" w:type="dxa"/>
          </w:tcPr>
          <w:p w:rsidR="00C00933" w:rsidRPr="00DD5915" w:rsidRDefault="00C00933" w:rsidP="0039292C">
            <w:pPr>
              <w:spacing w:after="120"/>
              <w:jc w:val="center"/>
              <w:rPr>
                <w:rFonts w:ascii="Arial" w:hAnsi="Arial" w:cs="Arial"/>
              </w:rPr>
            </w:pPr>
          </w:p>
        </w:tc>
        <w:tc>
          <w:tcPr>
            <w:tcW w:w="993" w:type="dxa"/>
          </w:tcPr>
          <w:p w:rsidR="00C00933" w:rsidRPr="00DD5915" w:rsidRDefault="00C00933" w:rsidP="0039292C">
            <w:pPr>
              <w:spacing w:after="120"/>
              <w:jc w:val="center"/>
              <w:rPr>
                <w:rFonts w:ascii="Arial" w:hAnsi="Arial" w:cs="Arial"/>
              </w:rPr>
            </w:pPr>
          </w:p>
        </w:tc>
        <w:tc>
          <w:tcPr>
            <w:tcW w:w="992" w:type="dxa"/>
          </w:tcPr>
          <w:p w:rsidR="00C00933" w:rsidRPr="00DD5915" w:rsidRDefault="00C00933" w:rsidP="0039292C">
            <w:pPr>
              <w:spacing w:after="120"/>
              <w:jc w:val="center"/>
              <w:rPr>
                <w:rFonts w:ascii="Arial" w:hAnsi="Arial" w:cs="Arial"/>
                <w:b/>
              </w:rPr>
            </w:pPr>
            <w:r>
              <w:rPr>
                <w:rFonts w:ascii="Arial" w:hAnsi="Arial" w:cs="Arial"/>
                <w:b/>
              </w:rPr>
              <w:t>5</w:t>
            </w:r>
          </w:p>
        </w:tc>
        <w:tc>
          <w:tcPr>
            <w:tcW w:w="2410" w:type="dxa"/>
          </w:tcPr>
          <w:p w:rsidR="00C00933" w:rsidRPr="00DD5915" w:rsidRDefault="00C00933" w:rsidP="0039292C">
            <w:pPr>
              <w:spacing w:after="120"/>
              <w:jc w:val="both"/>
              <w:rPr>
                <w:rFonts w:ascii="Arial" w:hAnsi="Arial" w:cs="Arial"/>
              </w:rPr>
            </w:pPr>
          </w:p>
        </w:tc>
      </w:tr>
      <w:tr w:rsidR="00C00933" w:rsidRPr="00DD5915" w:rsidTr="0039292C">
        <w:tc>
          <w:tcPr>
            <w:tcW w:w="1383" w:type="dxa"/>
          </w:tcPr>
          <w:p w:rsidR="00C00933" w:rsidRPr="00DD5915" w:rsidRDefault="00C00933" w:rsidP="0039292C">
            <w:pPr>
              <w:spacing w:after="120"/>
              <w:jc w:val="both"/>
              <w:rPr>
                <w:rFonts w:ascii="Arial" w:hAnsi="Arial" w:cs="Arial"/>
                <w:b/>
              </w:rPr>
            </w:pPr>
            <w:r w:rsidRPr="00DD5915">
              <w:rPr>
                <w:rFonts w:ascii="Arial" w:hAnsi="Arial" w:cs="Arial"/>
                <w:b/>
              </w:rPr>
              <w:t>Total hours</w:t>
            </w:r>
          </w:p>
        </w:tc>
        <w:tc>
          <w:tcPr>
            <w:tcW w:w="1276" w:type="dxa"/>
          </w:tcPr>
          <w:p w:rsidR="00C00933" w:rsidRPr="00DD5915" w:rsidRDefault="00C00933" w:rsidP="0039292C">
            <w:pPr>
              <w:spacing w:after="120"/>
              <w:jc w:val="center"/>
              <w:rPr>
                <w:rFonts w:ascii="Arial" w:hAnsi="Arial" w:cs="Arial"/>
                <w:b/>
              </w:rPr>
            </w:pPr>
          </w:p>
        </w:tc>
        <w:tc>
          <w:tcPr>
            <w:tcW w:w="1559" w:type="dxa"/>
          </w:tcPr>
          <w:p w:rsidR="00C00933" w:rsidRPr="00DD5915" w:rsidRDefault="00C00933" w:rsidP="0039292C">
            <w:pPr>
              <w:spacing w:after="120"/>
              <w:jc w:val="center"/>
              <w:rPr>
                <w:rFonts w:ascii="Arial" w:hAnsi="Arial" w:cs="Arial"/>
                <w:b/>
              </w:rPr>
            </w:pPr>
          </w:p>
        </w:tc>
        <w:tc>
          <w:tcPr>
            <w:tcW w:w="993" w:type="dxa"/>
          </w:tcPr>
          <w:p w:rsidR="00C00933" w:rsidRPr="00DD5915" w:rsidRDefault="00C00933" w:rsidP="0039292C">
            <w:pPr>
              <w:spacing w:after="120"/>
              <w:jc w:val="center"/>
              <w:rPr>
                <w:rFonts w:ascii="Arial" w:hAnsi="Arial" w:cs="Arial"/>
                <w:b/>
              </w:rPr>
            </w:pPr>
          </w:p>
        </w:tc>
        <w:tc>
          <w:tcPr>
            <w:tcW w:w="992" w:type="dxa"/>
          </w:tcPr>
          <w:p w:rsidR="00C00933" w:rsidRPr="00DD5915" w:rsidRDefault="00C00933" w:rsidP="0039292C">
            <w:pPr>
              <w:spacing w:after="120"/>
              <w:jc w:val="center"/>
              <w:rPr>
                <w:rFonts w:ascii="Arial" w:hAnsi="Arial" w:cs="Arial"/>
                <w:b/>
              </w:rPr>
            </w:pPr>
            <w:r>
              <w:rPr>
                <w:rFonts w:ascii="Arial" w:hAnsi="Arial" w:cs="Arial"/>
                <w:b/>
              </w:rPr>
              <w:t>150</w:t>
            </w:r>
          </w:p>
        </w:tc>
        <w:tc>
          <w:tcPr>
            <w:tcW w:w="2410" w:type="dxa"/>
          </w:tcPr>
          <w:p w:rsidR="00C00933" w:rsidRPr="00DD5915" w:rsidRDefault="00C00933" w:rsidP="0039292C">
            <w:pPr>
              <w:spacing w:after="120"/>
              <w:jc w:val="both"/>
              <w:rPr>
                <w:rFonts w:ascii="Arial" w:hAnsi="Arial" w:cs="Arial"/>
                <w:b/>
              </w:rPr>
            </w:pPr>
          </w:p>
        </w:tc>
      </w:tr>
    </w:tbl>
    <w:p w:rsidR="00C00933" w:rsidRDefault="00C00933" w:rsidP="00C00933">
      <w:pPr>
        <w:ind w:left="426"/>
        <w:jc w:val="both"/>
      </w:pPr>
    </w:p>
    <w:p w:rsidR="00C00933" w:rsidRPr="00A833BE" w:rsidRDefault="00C00933" w:rsidP="00C00933">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C00933" w:rsidRPr="00A833BE" w:rsidRDefault="00C00933" w:rsidP="00C00933">
      <w:pPr>
        <w:jc w:val="both"/>
        <w:rPr>
          <w:rFonts w:ascii="Arial" w:hAnsi="Arial" w:cs="Arial"/>
        </w:rPr>
      </w:pPr>
      <w:r>
        <w:rPr>
          <w:rFonts w:ascii="Arial" w:hAnsi="Arial" w:cs="Arial"/>
          <w:b/>
        </w:rPr>
        <w:t xml:space="preserve">E-activities, </w:t>
      </w:r>
      <w:proofErr w:type="spellStart"/>
      <w:r>
        <w:rPr>
          <w:rFonts w:ascii="Arial" w:hAnsi="Arial" w:cs="Arial"/>
          <w:b/>
        </w:rPr>
        <w:t>p</w:t>
      </w:r>
      <w:r w:rsidRPr="00A833BE">
        <w:rPr>
          <w:rFonts w:ascii="Arial" w:hAnsi="Arial" w:cs="Arial"/>
          <w:b/>
        </w:rPr>
        <w:t>ractical</w:t>
      </w:r>
      <w:r>
        <w:rPr>
          <w:rFonts w:ascii="Arial" w:hAnsi="Arial" w:cs="Arial"/>
          <w:b/>
        </w:rPr>
        <w:t>s</w:t>
      </w:r>
      <w:proofErr w:type="spellEnd"/>
      <w:r>
        <w:rPr>
          <w:rFonts w:ascii="Arial" w:hAnsi="Arial" w:cs="Arial"/>
          <w:b/>
        </w:rPr>
        <w:t xml:space="preserve">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w:t>
      </w:r>
      <w:r>
        <w:rPr>
          <w:rFonts w:ascii="Arial" w:hAnsi="Arial" w:cs="Arial"/>
        </w:rPr>
        <w:t xml:space="preserve">ledge to the practice </w:t>
      </w:r>
      <w:r w:rsidRPr="00A833BE">
        <w:rPr>
          <w:rFonts w:ascii="Arial" w:hAnsi="Arial" w:cs="Arial"/>
        </w:rPr>
        <w:t>in a variety of industries.</w:t>
      </w:r>
    </w:p>
    <w:p w:rsidR="00C00933" w:rsidRPr="00A833BE" w:rsidRDefault="00C00933" w:rsidP="00C00933">
      <w:pPr>
        <w:jc w:val="both"/>
        <w:rPr>
          <w:rFonts w:ascii="Arial" w:hAnsi="Arial" w:cs="Arial"/>
        </w:rPr>
      </w:pPr>
      <w:r w:rsidRPr="00A833BE">
        <w:rPr>
          <w:rFonts w:ascii="Arial" w:hAnsi="Arial" w:cs="Arial"/>
          <w:b/>
        </w:rPr>
        <w:lastRenderedPageBreak/>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C00933" w:rsidRPr="00A833BE" w:rsidRDefault="00C00933" w:rsidP="00C00933">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C00933" w:rsidRPr="0097322A" w:rsidRDefault="00C00933" w:rsidP="00C00933">
      <w:pPr>
        <w:spacing w:after="120"/>
        <w:ind w:left="426"/>
        <w:jc w:val="both"/>
        <w:rPr>
          <w:rFonts w:ascii="Arial" w:hAnsi="Arial" w:cs="Arial"/>
          <w:b/>
        </w:rPr>
      </w:pPr>
    </w:p>
    <w:p w:rsidR="00C00933" w:rsidRDefault="00C00933" w:rsidP="00C00933">
      <w:pPr>
        <w:numPr>
          <w:ilvl w:val="0"/>
          <w:numId w:val="6"/>
        </w:numPr>
        <w:spacing w:after="120"/>
        <w:ind w:left="426" w:hanging="426"/>
        <w:jc w:val="both"/>
        <w:rPr>
          <w:rFonts w:ascii="Arial" w:hAnsi="Arial" w:cs="Arial"/>
        </w:rPr>
      </w:pPr>
      <w:r>
        <w:rPr>
          <w:rFonts w:ascii="Arial" w:hAnsi="Arial" w:cs="Arial"/>
        </w:rPr>
        <w:t>Assessment details: Assessment methods and how these relate to testing achievement of the intended learning outcomes.</w:t>
      </w:r>
    </w:p>
    <w:p w:rsidR="00C00933" w:rsidRDefault="00C00933" w:rsidP="00C00933">
      <w:pPr>
        <w:tabs>
          <w:tab w:val="left" w:pos="426"/>
        </w:tabs>
        <w:spacing w:after="120"/>
        <w:jc w:val="both"/>
        <w:rPr>
          <w:rFonts w:ascii="Arial" w:hAnsi="Arial" w:cs="Arial"/>
        </w:rPr>
      </w:pPr>
      <w:r>
        <w:rPr>
          <w:rFonts w:ascii="Arial" w:hAnsi="Arial" w:cs="Arial"/>
        </w:rPr>
        <w:tab/>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C00933" w:rsidRPr="00DD5915" w:rsidTr="0039292C">
        <w:tc>
          <w:tcPr>
            <w:tcW w:w="1701" w:type="dxa"/>
            <w:shd w:val="clear" w:color="auto" w:fill="D9D9D9"/>
          </w:tcPr>
          <w:p w:rsidR="00C00933" w:rsidRPr="00DD5915" w:rsidRDefault="00C00933" w:rsidP="0039292C">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C00933" w:rsidRPr="00DD5915" w:rsidRDefault="00C00933" w:rsidP="0039292C">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C00933" w:rsidRPr="00DD5915" w:rsidRDefault="00C00933" w:rsidP="0039292C">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C00933" w:rsidRPr="00DD5915" w:rsidRDefault="00C00933" w:rsidP="0039292C">
            <w:pPr>
              <w:tabs>
                <w:tab w:val="left" w:pos="426"/>
              </w:tabs>
              <w:spacing w:after="120"/>
              <w:jc w:val="center"/>
              <w:rPr>
                <w:rFonts w:ascii="Arial" w:hAnsi="Arial" w:cs="Arial"/>
                <w:b/>
              </w:rPr>
            </w:pPr>
            <w:r w:rsidRPr="00DD5915">
              <w:rPr>
                <w:rFonts w:ascii="Arial" w:hAnsi="Arial" w:cs="Arial"/>
                <w:b/>
              </w:rPr>
              <w:t>Outline details</w:t>
            </w:r>
          </w:p>
        </w:tc>
      </w:tr>
      <w:tr w:rsidR="00C00933" w:rsidRPr="00DD5915" w:rsidTr="0039292C">
        <w:tc>
          <w:tcPr>
            <w:tcW w:w="1701" w:type="dxa"/>
          </w:tcPr>
          <w:p w:rsidR="00C00933" w:rsidRPr="00DD5915" w:rsidRDefault="00C00933" w:rsidP="0039292C">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C00933" w:rsidRPr="00EC75AE" w:rsidRDefault="00C00933" w:rsidP="0039292C">
            <w:pPr>
              <w:spacing w:after="120"/>
              <w:jc w:val="both"/>
              <w:rPr>
                <w:rFonts w:ascii="Arial" w:hAnsi="Arial" w:cs="Arial"/>
                <w:lang w:val="pt-PT"/>
              </w:rPr>
            </w:pPr>
            <w:r>
              <w:rPr>
                <w:rFonts w:ascii="Arial" w:hAnsi="Arial" w:cs="Arial"/>
                <w:lang w:val="pt-PT"/>
              </w:rPr>
              <w:t>A1-</w:t>
            </w:r>
            <w:r w:rsidRPr="00EC75AE">
              <w:rPr>
                <w:rFonts w:ascii="Arial" w:hAnsi="Arial" w:cs="Arial"/>
                <w:lang w:val="pt-PT"/>
              </w:rPr>
              <w:t xml:space="preserve">A4, A7, </w:t>
            </w:r>
            <w:r>
              <w:rPr>
                <w:rFonts w:ascii="Arial" w:hAnsi="Arial" w:cs="Arial"/>
                <w:lang w:val="pt-PT"/>
              </w:rPr>
              <w:t>A10, A12, B13, C20-C22, C24, D25-D29, D31-D</w:t>
            </w:r>
            <w:r w:rsidRPr="00EC75AE">
              <w:rPr>
                <w:rFonts w:ascii="Arial" w:hAnsi="Arial" w:cs="Arial"/>
                <w:lang w:val="pt-PT"/>
              </w:rPr>
              <w:t>33</w:t>
            </w:r>
          </w:p>
        </w:tc>
        <w:tc>
          <w:tcPr>
            <w:tcW w:w="1276" w:type="dxa"/>
          </w:tcPr>
          <w:p w:rsidR="00C00933" w:rsidRPr="00DD5915" w:rsidRDefault="00C00933" w:rsidP="0039292C">
            <w:pPr>
              <w:tabs>
                <w:tab w:val="left" w:pos="426"/>
              </w:tabs>
              <w:spacing w:after="120"/>
              <w:jc w:val="center"/>
              <w:rPr>
                <w:rFonts w:ascii="Arial" w:hAnsi="Arial" w:cs="Arial"/>
              </w:rPr>
            </w:pPr>
            <w:r>
              <w:rPr>
                <w:rFonts w:ascii="Arial" w:hAnsi="Arial" w:cs="Arial"/>
              </w:rPr>
              <w:t>30%</w:t>
            </w:r>
          </w:p>
        </w:tc>
        <w:tc>
          <w:tcPr>
            <w:tcW w:w="2835" w:type="dxa"/>
          </w:tcPr>
          <w:p w:rsidR="00C00933" w:rsidRPr="00DD5915" w:rsidRDefault="00C00933" w:rsidP="0039292C">
            <w:pPr>
              <w:tabs>
                <w:tab w:val="left" w:pos="426"/>
              </w:tabs>
              <w:spacing w:after="120"/>
              <w:jc w:val="both"/>
              <w:rPr>
                <w:rFonts w:ascii="Arial" w:hAnsi="Arial" w:cs="Arial"/>
              </w:rPr>
            </w:pPr>
            <w:r>
              <w:rPr>
                <w:rFonts w:ascii="Arial" w:hAnsi="Arial" w:cs="Arial"/>
              </w:rPr>
              <w:t>Reflective report / case study / lab. report *</w:t>
            </w:r>
          </w:p>
        </w:tc>
      </w:tr>
      <w:tr w:rsidR="00C00933" w:rsidRPr="00DD5915" w:rsidTr="0039292C">
        <w:tc>
          <w:tcPr>
            <w:tcW w:w="1701" w:type="dxa"/>
          </w:tcPr>
          <w:p w:rsidR="00C00933" w:rsidRPr="00DD5915" w:rsidRDefault="00C00933" w:rsidP="0039292C">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C00933" w:rsidRPr="00490CD7" w:rsidRDefault="00C00933" w:rsidP="0039292C">
            <w:pPr>
              <w:spacing w:after="120"/>
              <w:jc w:val="both"/>
              <w:rPr>
                <w:rFonts w:ascii="Arial" w:hAnsi="Arial" w:cs="Arial"/>
                <w:lang w:val="pt-PT"/>
              </w:rPr>
            </w:pPr>
            <w:r>
              <w:rPr>
                <w:rFonts w:ascii="Arial" w:hAnsi="Arial" w:cs="Arial"/>
                <w:lang w:val="pt-PT"/>
              </w:rPr>
              <w:t>A1-</w:t>
            </w:r>
            <w:r w:rsidRPr="00EC75AE">
              <w:rPr>
                <w:rFonts w:ascii="Arial" w:hAnsi="Arial" w:cs="Arial"/>
                <w:lang w:val="pt-PT"/>
              </w:rPr>
              <w:t xml:space="preserve">A4, A7, </w:t>
            </w:r>
            <w:r>
              <w:rPr>
                <w:rFonts w:ascii="Arial" w:hAnsi="Arial" w:cs="Arial"/>
                <w:lang w:val="pt-PT"/>
              </w:rPr>
              <w:t>A10, A12, B13, C20-C22, C24, D25-D29, D31-D</w:t>
            </w:r>
            <w:r w:rsidRPr="00EC75AE">
              <w:rPr>
                <w:rFonts w:ascii="Arial" w:hAnsi="Arial" w:cs="Arial"/>
                <w:lang w:val="pt-PT"/>
              </w:rPr>
              <w:t>33</w:t>
            </w:r>
          </w:p>
        </w:tc>
        <w:tc>
          <w:tcPr>
            <w:tcW w:w="1276" w:type="dxa"/>
          </w:tcPr>
          <w:p w:rsidR="00C00933" w:rsidRPr="00DD5915" w:rsidRDefault="00C00933" w:rsidP="0039292C">
            <w:pPr>
              <w:tabs>
                <w:tab w:val="left" w:pos="426"/>
              </w:tabs>
              <w:spacing w:after="120"/>
              <w:jc w:val="center"/>
              <w:rPr>
                <w:rFonts w:ascii="Arial" w:hAnsi="Arial" w:cs="Arial"/>
              </w:rPr>
            </w:pPr>
            <w:r>
              <w:rPr>
                <w:rFonts w:ascii="Arial" w:hAnsi="Arial" w:cs="Arial"/>
              </w:rPr>
              <w:t>20%</w:t>
            </w:r>
          </w:p>
        </w:tc>
        <w:tc>
          <w:tcPr>
            <w:tcW w:w="2835" w:type="dxa"/>
          </w:tcPr>
          <w:p w:rsidR="00C00933" w:rsidRDefault="00C00933" w:rsidP="0039292C">
            <w:pPr>
              <w:tabs>
                <w:tab w:val="left" w:pos="426"/>
              </w:tabs>
              <w:spacing w:after="120"/>
              <w:jc w:val="both"/>
              <w:rPr>
                <w:rFonts w:ascii="Arial" w:hAnsi="Arial" w:cs="Arial"/>
              </w:rPr>
            </w:pPr>
            <w:r>
              <w:rPr>
                <w:rFonts w:ascii="Arial" w:hAnsi="Arial" w:cs="Arial"/>
              </w:rPr>
              <w:t xml:space="preserve">Based on assessment of </w:t>
            </w:r>
            <w:proofErr w:type="spellStart"/>
            <w:r>
              <w:rPr>
                <w:rFonts w:ascii="Arial" w:hAnsi="Arial" w:cs="Arial"/>
              </w:rPr>
              <w:t>myFolio</w:t>
            </w:r>
            <w:proofErr w:type="spellEnd"/>
            <w:r>
              <w:rPr>
                <w:rFonts w:ascii="Arial" w:hAnsi="Arial" w:cs="Arial"/>
              </w:rPr>
              <w:t xml:space="preserve"> entries.</w:t>
            </w:r>
          </w:p>
        </w:tc>
      </w:tr>
      <w:tr w:rsidR="00C00933" w:rsidRPr="00DD5915" w:rsidTr="0039292C">
        <w:tc>
          <w:tcPr>
            <w:tcW w:w="1701" w:type="dxa"/>
          </w:tcPr>
          <w:p w:rsidR="00C00933" w:rsidRPr="00DD5915" w:rsidRDefault="00C00933" w:rsidP="0039292C">
            <w:pPr>
              <w:tabs>
                <w:tab w:val="left" w:pos="426"/>
              </w:tabs>
              <w:spacing w:after="120"/>
              <w:jc w:val="both"/>
              <w:rPr>
                <w:rFonts w:ascii="Arial" w:hAnsi="Arial" w:cs="Arial"/>
              </w:rPr>
            </w:pPr>
            <w:r>
              <w:rPr>
                <w:rFonts w:ascii="Arial" w:hAnsi="Arial" w:cs="Arial"/>
              </w:rPr>
              <w:t>Continuous assessment (3</w:t>
            </w:r>
            <w:r w:rsidRPr="00DD5915">
              <w:rPr>
                <w:rFonts w:ascii="Arial" w:hAnsi="Arial" w:cs="Arial"/>
              </w:rPr>
              <w:t>)</w:t>
            </w:r>
          </w:p>
        </w:tc>
        <w:tc>
          <w:tcPr>
            <w:tcW w:w="2977" w:type="dxa"/>
            <w:shd w:val="clear" w:color="auto" w:fill="FFFFFF"/>
          </w:tcPr>
          <w:p w:rsidR="00C00933" w:rsidRPr="00DD5915" w:rsidRDefault="00C00933" w:rsidP="0039292C">
            <w:pPr>
              <w:spacing w:after="120"/>
              <w:jc w:val="both"/>
              <w:rPr>
                <w:rFonts w:ascii="Arial" w:hAnsi="Arial" w:cs="Arial"/>
              </w:rPr>
            </w:pPr>
            <w:r>
              <w:rPr>
                <w:rFonts w:ascii="Arial" w:hAnsi="Arial" w:cs="Arial"/>
              </w:rPr>
              <w:t>All subject specific learning outcomes (SSLOs)</w:t>
            </w:r>
          </w:p>
        </w:tc>
        <w:tc>
          <w:tcPr>
            <w:tcW w:w="1276" w:type="dxa"/>
          </w:tcPr>
          <w:p w:rsidR="00C00933" w:rsidRPr="00DD5915" w:rsidRDefault="00C00933" w:rsidP="0039292C">
            <w:pPr>
              <w:tabs>
                <w:tab w:val="left" w:pos="426"/>
              </w:tabs>
              <w:spacing w:after="120"/>
              <w:jc w:val="center"/>
              <w:rPr>
                <w:rFonts w:ascii="Arial" w:hAnsi="Arial" w:cs="Arial"/>
              </w:rPr>
            </w:pPr>
            <w:r>
              <w:rPr>
                <w:rFonts w:ascii="Arial" w:hAnsi="Arial" w:cs="Arial"/>
              </w:rPr>
              <w:t>20%</w:t>
            </w:r>
          </w:p>
        </w:tc>
        <w:tc>
          <w:tcPr>
            <w:tcW w:w="2835" w:type="dxa"/>
          </w:tcPr>
          <w:p w:rsidR="00C00933" w:rsidRPr="00DD5915" w:rsidRDefault="00C00933" w:rsidP="0039292C">
            <w:pPr>
              <w:tabs>
                <w:tab w:val="left" w:pos="426"/>
              </w:tabs>
              <w:spacing w:after="120"/>
              <w:rPr>
                <w:rFonts w:ascii="Arial" w:hAnsi="Arial" w:cs="Arial"/>
              </w:rPr>
            </w:pPr>
            <w:r>
              <w:rPr>
                <w:rFonts w:ascii="Arial" w:hAnsi="Arial" w:cs="Arial"/>
              </w:rPr>
              <w:t>40 minute MCQ assessment</w:t>
            </w:r>
          </w:p>
        </w:tc>
      </w:tr>
      <w:tr w:rsidR="00C00933" w:rsidRPr="00DD5915" w:rsidTr="0039292C">
        <w:tc>
          <w:tcPr>
            <w:tcW w:w="1701" w:type="dxa"/>
          </w:tcPr>
          <w:p w:rsidR="00C00933" w:rsidRPr="00DD5915" w:rsidRDefault="00C00933" w:rsidP="0039292C">
            <w:pPr>
              <w:tabs>
                <w:tab w:val="left" w:pos="426"/>
              </w:tabs>
              <w:spacing w:after="120"/>
              <w:jc w:val="both"/>
              <w:rPr>
                <w:rFonts w:ascii="Arial" w:hAnsi="Arial" w:cs="Arial"/>
              </w:rPr>
            </w:pPr>
            <w:r w:rsidRPr="00DD5915">
              <w:rPr>
                <w:rFonts w:ascii="Arial" w:hAnsi="Arial" w:cs="Arial"/>
              </w:rPr>
              <w:t>Examination</w:t>
            </w:r>
          </w:p>
        </w:tc>
        <w:tc>
          <w:tcPr>
            <w:tcW w:w="2977" w:type="dxa"/>
          </w:tcPr>
          <w:p w:rsidR="00C00933" w:rsidRPr="00DD5915" w:rsidRDefault="00C00933" w:rsidP="0039292C">
            <w:pPr>
              <w:tabs>
                <w:tab w:val="left" w:pos="426"/>
              </w:tabs>
              <w:spacing w:after="120"/>
              <w:jc w:val="both"/>
              <w:rPr>
                <w:rFonts w:ascii="Arial" w:hAnsi="Arial" w:cs="Arial"/>
              </w:rPr>
            </w:pPr>
            <w:r>
              <w:rPr>
                <w:rFonts w:ascii="Arial" w:hAnsi="Arial" w:cs="Arial"/>
              </w:rPr>
              <w:t>All subject specific learning outcomes (SSLOs)</w:t>
            </w:r>
          </w:p>
        </w:tc>
        <w:tc>
          <w:tcPr>
            <w:tcW w:w="1276" w:type="dxa"/>
          </w:tcPr>
          <w:p w:rsidR="00C00933" w:rsidRPr="00DD5915" w:rsidRDefault="00C00933" w:rsidP="0039292C">
            <w:pPr>
              <w:tabs>
                <w:tab w:val="left" w:pos="426"/>
              </w:tabs>
              <w:spacing w:after="120"/>
              <w:jc w:val="center"/>
              <w:rPr>
                <w:rFonts w:ascii="Arial" w:hAnsi="Arial" w:cs="Arial"/>
              </w:rPr>
            </w:pPr>
            <w:r>
              <w:rPr>
                <w:rFonts w:ascii="Arial" w:hAnsi="Arial" w:cs="Arial"/>
              </w:rPr>
              <w:t>30%</w:t>
            </w:r>
          </w:p>
        </w:tc>
        <w:tc>
          <w:tcPr>
            <w:tcW w:w="2835" w:type="dxa"/>
          </w:tcPr>
          <w:p w:rsidR="00C00933" w:rsidRPr="00DD5915" w:rsidRDefault="00C00933" w:rsidP="0039292C">
            <w:pPr>
              <w:tabs>
                <w:tab w:val="left" w:pos="426"/>
              </w:tabs>
              <w:spacing w:after="120"/>
              <w:rPr>
                <w:rFonts w:ascii="Arial" w:hAnsi="Arial" w:cs="Arial"/>
              </w:rPr>
            </w:pPr>
            <w:r>
              <w:rPr>
                <w:rFonts w:ascii="Arial" w:hAnsi="Arial" w:cs="Arial"/>
              </w:rPr>
              <w:t>1 hour written examination</w:t>
            </w:r>
          </w:p>
        </w:tc>
      </w:tr>
    </w:tbl>
    <w:p w:rsidR="00C00933" w:rsidRPr="004C1B83" w:rsidRDefault="00C00933" w:rsidP="00C00933">
      <w:pPr>
        <w:tabs>
          <w:tab w:val="left" w:pos="426"/>
        </w:tabs>
        <w:jc w:val="both"/>
        <w:rPr>
          <w:rFonts w:ascii="Arial" w:hAnsi="Arial" w:cs="Arial"/>
        </w:rPr>
      </w:pPr>
      <w:r>
        <w:rPr>
          <w:rFonts w:ascii="Arial" w:hAnsi="Arial" w:cs="Arial"/>
        </w:rPr>
        <w:tab/>
      </w:r>
      <w:r w:rsidRPr="004C1B83">
        <w:rPr>
          <w:rFonts w:ascii="Arial" w:hAnsi="Arial" w:cs="Arial"/>
        </w:rPr>
        <w:t>[* as relevant to t</w:t>
      </w:r>
      <w:r>
        <w:rPr>
          <w:rFonts w:ascii="Arial" w:hAnsi="Arial" w:cs="Arial"/>
        </w:rPr>
        <w:t>he module section being assessed</w:t>
      </w:r>
      <w:r w:rsidRPr="004C1B83">
        <w:rPr>
          <w:rFonts w:ascii="Arial" w:hAnsi="Arial" w:cs="Arial"/>
        </w:rPr>
        <w:t>]</w:t>
      </w:r>
    </w:p>
    <w:p w:rsidR="00C00933" w:rsidRPr="004C1B83" w:rsidRDefault="00C00933" w:rsidP="00C00933">
      <w:pPr>
        <w:tabs>
          <w:tab w:val="left" w:pos="426"/>
        </w:tabs>
        <w:ind w:left="357"/>
        <w:jc w:val="both"/>
        <w:rPr>
          <w:rFonts w:ascii="Arial" w:hAnsi="Arial" w:cs="Arial"/>
        </w:rPr>
      </w:pPr>
    </w:p>
    <w:p w:rsidR="00C00933" w:rsidRPr="002B7959" w:rsidRDefault="00C00933" w:rsidP="00C00933">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w:t>
      </w:r>
      <w:proofErr w:type="spellStart"/>
      <w:r w:rsidRPr="002B7959">
        <w:rPr>
          <w:rFonts w:ascii="Arial" w:hAnsi="Arial" w:cs="Arial"/>
          <w:b/>
        </w:rPr>
        <w:t>ie</w:t>
      </w:r>
      <w:proofErr w:type="spellEnd"/>
      <w:r w:rsidRPr="002B7959">
        <w:rPr>
          <w:rFonts w:ascii="Arial" w:hAnsi="Arial" w:cs="Arial"/>
          <w:b/>
        </w:rPr>
        <w:t>. reflection related to practical</w:t>
      </w:r>
      <w:r>
        <w:rPr>
          <w:rFonts w:ascii="Arial" w:hAnsi="Arial" w:cs="Arial"/>
          <w:b/>
        </w:rPr>
        <w:t>/work</w:t>
      </w:r>
      <w:r w:rsidRPr="002B7959">
        <w:rPr>
          <w:rFonts w:ascii="Arial" w:hAnsi="Arial" w:cs="Arial"/>
          <w:b/>
        </w:rPr>
        <w:t xml:space="preserve"> experience) and ‘theory’ (</w:t>
      </w:r>
      <w:proofErr w:type="spellStart"/>
      <w:r w:rsidRPr="002B7959">
        <w:rPr>
          <w:rFonts w:ascii="Arial" w:hAnsi="Arial" w:cs="Arial"/>
          <w:b/>
        </w:rPr>
        <w:t>ie</w:t>
      </w:r>
      <w:proofErr w:type="spellEnd"/>
      <w:r w:rsidRPr="002B7959">
        <w:rPr>
          <w:rFonts w:ascii="Arial" w:hAnsi="Arial" w:cs="Arial"/>
          <w:b/>
        </w:rPr>
        <w:t xml:space="preserve">. examination), but that neither should enable the student to obtain a pass grade independently and in its entirety. </w:t>
      </w:r>
    </w:p>
    <w:p w:rsidR="00C00933" w:rsidRPr="00464BA7" w:rsidRDefault="00C00933" w:rsidP="00C00933">
      <w:pPr>
        <w:tabs>
          <w:tab w:val="left" w:pos="426"/>
        </w:tabs>
        <w:spacing w:after="120"/>
        <w:jc w:val="both"/>
        <w:rPr>
          <w:rFonts w:ascii="Arial" w:hAnsi="Arial" w:cs="Arial"/>
        </w:rPr>
      </w:pPr>
    </w:p>
    <w:p w:rsidR="00C00933" w:rsidRDefault="00C00933" w:rsidP="00C00933">
      <w:pPr>
        <w:pStyle w:val="Heading9"/>
        <w:numPr>
          <w:ilvl w:val="0"/>
          <w:numId w:val="6"/>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C00933" w:rsidRPr="00635264" w:rsidRDefault="00C00933" w:rsidP="00C00933">
      <w:pPr>
        <w:ind w:left="426"/>
        <w:rPr>
          <w:rFonts w:ascii="Arial" w:hAnsi="Arial" w:cs="Arial"/>
          <w:b/>
        </w:rPr>
      </w:pPr>
      <w:r>
        <w:rPr>
          <w:rFonts w:ascii="Arial" w:hAnsi="Arial" w:cs="Arial"/>
          <w:b/>
        </w:rPr>
        <w:t xml:space="preserve">The programme will be delivered using Moodle as a Virtual Learning Environment (VLE) and </w:t>
      </w:r>
      <w:proofErr w:type="spellStart"/>
      <w:r>
        <w:rPr>
          <w:rFonts w:ascii="Arial" w:hAnsi="Arial" w:cs="Arial"/>
          <w:b/>
        </w:rPr>
        <w:t>myFolio</w:t>
      </w:r>
      <w:proofErr w:type="spellEnd"/>
      <w:r>
        <w:rPr>
          <w:rFonts w:ascii="Arial" w:hAnsi="Arial" w:cs="Arial"/>
          <w:b/>
        </w:rPr>
        <w:t xml:space="preserve"> will be used to hold all Reflective Portfolio entries and Personal Development Plans. </w:t>
      </w:r>
    </w:p>
    <w:p w:rsidR="00C00933" w:rsidRPr="00635264" w:rsidRDefault="00C00933" w:rsidP="00C00933">
      <w:pPr>
        <w:ind w:left="426"/>
        <w:rPr>
          <w:rFonts w:ascii="Arial" w:hAnsi="Arial" w:cs="Arial"/>
        </w:rPr>
      </w:pPr>
    </w:p>
    <w:p w:rsidR="00C00933" w:rsidRPr="0052551E" w:rsidRDefault="00C00933" w:rsidP="00C00933">
      <w:pPr>
        <w:numPr>
          <w:ilvl w:val="0"/>
          <w:numId w:val="6"/>
        </w:numPr>
        <w:spacing w:after="120"/>
        <w:ind w:left="426" w:hanging="426"/>
        <w:jc w:val="both"/>
        <w:rPr>
          <w:rFonts w:ascii="Arial" w:hAnsi="Arial" w:cs="Arial"/>
          <w:b/>
          <w:bCs/>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C00933" w:rsidRPr="008A7AAD" w:rsidRDefault="00C00933" w:rsidP="00C00933">
      <w:pPr>
        <w:spacing w:after="120"/>
        <w:ind w:left="426"/>
        <w:jc w:val="both"/>
        <w:rPr>
          <w:rFonts w:ascii="Arial" w:hAnsi="Arial" w:cs="Arial"/>
          <w:b/>
          <w:bCs/>
        </w:rPr>
      </w:pPr>
    </w:p>
    <w:p w:rsidR="00C00933" w:rsidRPr="008A7AAD" w:rsidRDefault="00C00933" w:rsidP="00C00933">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C00933" w:rsidRPr="005F5F0C" w:rsidRDefault="00C00933" w:rsidP="00C00933">
      <w:pPr>
        <w:numPr>
          <w:ilvl w:val="0"/>
          <w:numId w:val="6"/>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Pr="008A7AAD">
        <w:rPr>
          <w:rFonts w:ascii="Arial" w:hAnsi="Arial" w:cs="Arial"/>
        </w:rPr>
        <w:t>:</w:t>
      </w:r>
      <w:r>
        <w:rPr>
          <w:rFonts w:ascii="Arial" w:hAnsi="Arial" w:cs="Arial"/>
        </w:rPr>
        <w:t xml:space="preserve"> </w:t>
      </w:r>
      <w:r w:rsidRPr="005F5F0C">
        <w:rPr>
          <w:rFonts w:ascii="Arial" w:hAnsi="Arial" w:cs="Arial"/>
          <w:b/>
        </w:rPr>
        <w:t>N/A</w:t>
      </w:r>
    </w:p>
    <w:p w:rsidR="00C00933" w:rsidRDefault="00C00933" w:rsidP="00C00933">
      <w:pPr>
        <w:numPr>
          <w:ilvl w:val="0"/>
          <w:numId w:val="6"/>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 responsible for the programme:</w:t>
      </w:r>
    </w:p>
    <w:p w:rsidR="00C00933" w:rsidRPr="00464BA7" w:rsidRDefault="00C00933" w:rsidP="00C00933">
      <w:pPr>
        <w:pBdr>
          <w:bottom w:val="single" w:sz="6" w:space="1" w:color="auto"/>
        </w:pBdr>
        <w:spacing w:after="120"/>
        <w:ind w:left="360" w:hanging="360"/>
        <w:jc w:val="both"/>
        <w:rPr>
          <w:rFonts w:ascii="Arial" w:hAnsi="Arial" w:cs="Arial"/>
        </w:rPr>
      </w:pPr>
    </w:p>
    <w:p w:rsidR="00C00933" w:rsidRPr="00464BA7" w:rsidRDefault="00C00933" w:rsidP="00C00933">
      <w:pPr>
        <w:jc w:val="both"/>
        <w:rPr>
          <w:rFonts w:ascii="Arial" w:hAnsi="Arial" w:cs="Arial"/>
          <w:b/>
        </w:rPr>
      </w:pPr>
      <w:r w:rsidRPr="00464BA7">
        <w:rPr>
          <w:rFonts w:ascii="Arial" w:hAnsi="Arial" w:cs="Arial"/>
          <w:b/>
        </w:rPr>
        <w:t xml:space="preserve">SECTION 2: MODULE IS PART OF A PROGRAMME OF STUDY IN A </w:t>
      </w:r>
      <w:smartTag w:uri="urn:schemas-microsoft-com:office:smarttags" w:element="place">
        <w:smartTag w:uri="urn:schemas-microsoft-com:office:smarttags" w:element="PlaceType">
          <w:r w:rsidRPr="00464BA7">
            <w:rPr>
              <w:rFonts w:ascii="Arial" w:hAnsi="Arial" w:cs="Arial"/>
              <w:b/>
            </w:rPr>
            <w:t>UNIVERSITY</w:t>
          </w:r>
        </w:smartTag>
        <w:r w:rsidRPr="00464BA7">
          <w:rPr>
            <w:rFonts w:ascii="Arial" w:hAnsi="Arial" w:cs="Arial"/>
            <w:b/>
          </w:rPr>
          <w:t xml:space="preserve"> </w:t>
        </w:r>
        <w:smartTag w:uri="urn:schemas-microsoft-com:office:smarttags" w:element="PlaceType">
          <w:r>
            <w:rPr>
              <w:rFonts w:ascii="Arial" w:hAnsi="Arial" w:cs="Arial"/>
              <w:b/>
            </w:rPr>
            <w:t>SCHOOL</w:t>
          </w:r>
        </w:smartTag>
      </w:smartTag>
    </w:p>
    <w:p w:rsidR="00C00933" w:rsidRPr="00464BA7" w:rsidRDefault="00C00933" w:rsidP="00C00933">
      <w:pPr>
        <w:pBdr>
          <w:bottom w:val="single" w:sz="6" w:space="1" w:color="auto"/>
        </w:pBdr>
        <w:spacing w:after="120"/>
        <w:jc w:val="both"/>
        <w:rPr>
          <w:rFonts w:ascii="Arial" w:hAnsi="Arial" w:cs="Arial"/>
          <w:b/>
        </w:rPr>
      </w:pPr>
    </w:p>
    <w:p w:rsidR="00C00933" w:rsidRPr="00464BA7" w:rsidRDefault="00C00933" w:rsidP="00C00933">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C00933" w:rsidRPr="00464BA7" w:rsidTr="0039292C">
        <w:trPr>
          <w:trHeight w:val="675"/>
        </w:trPr>
        <w:tc>
          <w:tcPr>
            <w:tcW w:w="5133" w:type="dxa"/>
          </w:tcPr>
          <w:p w:rsidR="00C00933" w:rsidRDefault="00C00933" w:rsidP="0039292C">
            <w:pPr>
              <w:spacing w:after="120"/>
              <w:jc w:val="both"/>
              <w:rPr>
                <w:rFonts w:ascii="Arial" w:hAnsi="Arial" w:cs="Arial"/>
              </w:rPr>
            </w:pPr>
          </w:p>
          <w:p w:rsidR="00C00933" w:rsidRPr="00464BA7" w:rsidRDefault="00C00933" w:rsidP="0039292C">
            <w:pPr>
              <w:spacing w:after="120"/>
              <w:jc w:val="both"/>
              <w:rPr>
                <w:rFonts w:ascii="Arial" w:hAnsi="Arial" w:cs="Arial"/>
              </w:rPr>
            </w:pPr>
            <w:proofErr w:type="spellStart"/>
            <w:r>
              <w:rPr>
                <w:rFonts w:ascii="Arial" w:hAnsi="Arial" w:cs="Arial"/>
              </w:rPr>
              <w:t>BOApampa</w:t>
            </w:r>
            <w:proofErr w:type="spellEnd"/>
          </w:p>
          <w:p w:rsidR="00C00933" w:rsidRDefault="00C00933" w:rsidP="0039292C">
            <w:pPr>
              <w:spacing w:after="120"/>
              <w:jc w:val="both"/>
              <w:rPr>
                <w:rFonts w:ascii="Arial" w:hAnsi="Arial" w:cs="Arial"/>
              </w:rPr>
            </w:pPr>
            <w:r w:rsidRPr="00464BA7">
              <w:rPr>
                <w:rFonts w:ascii="Arial" w:hAnsi="Arial" w:cs="Arial"/>
              </w:rPr>
              <w:t>Director of Learning and Teaching</w:t>
            </w:r>
            <w:r>
              <w:rPr>
                <w:rFonts w:ascii="Arial" w:hAnsi="Arial" w:cs="Arial"/>
              </w:rPr>
              <w:t xml:space="preserve"> </w:t>
            </w:r>
          </w:p>
          <w:p w:rsidR="00C00933" w:rsidRDefault="00C00933" w:rsidP="0039292C">
            <w:pPr>
              <w:spacing w:after="120"/>
              <w:rPr>
                <w:rFonts w:ascii="Arial" w:hAnsi="Arial" w:cs="Arial"/>
              </w:rPr>
            </w:pPr>
          </w:p>
          <w:p w:rsidR="00C00933" w:rsidRPr="00464BA7" w:rsidRDefault="00C00933" w:rsidP="0039292C">
            <w:pPr>
              <w:spacing w:after="120"/>
              <w:rPr>
                <w:rFonts w:ascii="Arial" w:hAnsi="Arial" w:cs="Arial"/>
              </w:rPr>
            </w:pPr>
            <w:r>
              <w:rPr>
                <w:rFonts w:ascii="Arial" w:hAnsi="Arial" w:cs="Arial"/>
              </w:rPr>
              <w:t>Dr Buge Apampa</w:t>
            </w:r>
          </w:p>
          <w:p w:rsidR="00C00933" w:rsidRPr="00464BA7" w:rsidRDefault="00C00933" w:rsidP="0039292C">
            <w:pPr>
              <w:spacing w:after="120"/>
              <w:jc w:val="both"/>
              <w:rPr>
                <w:rFonts w:ascii="Arial" w:hAnsi="Arial" w:cs="Arial"/>
              </w:rPr>
            </w:pPr>
            <w:r w:rsidRPr="00464BA7">
              <w:rPr>
                <w:rFonts w:ascii="Arial" w:hAnsi="Arial" w:cs="Arial"/>
              </w:rPr>
              <w:t>Print Name</w:t>
            </w:r>
          </w:p>
        </w:tc>
        <w:tc>
          <w:tcPr>
            <w:tcW w:w="3717" w:type="dxa"/>
          </w:tcPr>
          <w:p w:rsidR="00C00933" w:rsidRPr="00464BA7" w:rsidRDefault="00C00933" w:rsidP="0039292C">
            <w:pPr>
              <w:spacing w:after="120"/>
              <w:ind w:left="291"/>
              <w:jc w:val="both"/>
              <w:rPr>
                <w:rFonts w:ascii="Arial" w:hAnsi="Arial" w:cs="Arial"/>
              </w:rPr>
            </w:pPr>
          </w:p>
          <w:p w:rsidR="00C00933" w:rsidRPr="00464BA7" w:rsidRDefault="00C00933" w:rsidP="0039292C">
            <w:pPr>
              <w:spacing w:after="120"/>
              <w:ind w:left="291"/>
              <w:rPr>
                <w:rFonts w:ascii="Arial" w:hAnsi="Arial" w:cs="Arial"/>
              </w:rPr>
            </w:pPr>
          </w:p>
          <w:p w:rsidR="00C00933" w:rsidRPr="00464BA7" w:rsidRDefault="00C00933" w:rsidP="0039292C">
            <w:pPr>
              <w:spacing w:after="120"/>
              <w:ind w:left="291"/>
              <w:jc w:val="both"/>
              <w:rPr>
                <w:rFonts w:ascii="Arial" w:hAnsi="Arial" w:cs="Arial"/>
              </w:rPr>
            </w:pPr>
            <w:r w:rsidRPr="00464BA7">
              <w:rPr>
                <w:rFonts w:ascii="Arial" w:hAnsi="Arial" w:cs="Arial"/>
              </w:rPr>
              <w:t>Date</w:t>
            </w:r>
          </w:p>
        </w:tc>
      </w:tr>
    </w:tbl>
    <w:p w:rsidR="00C00933" w:rsidRDefault="00C00933" w:rsidP="00C00933">
      <w:pPr>
        <w:spacing w:after="120"/>
        <w:jc w:val="both"/>
        <w:rPr>
          <w:rFonts w:ascii="Arial" w:hAnsi="Arial" w:cs="Arial"/>
          <w:b/>
        </w:rPr>
      </w:pPr>
    </w:p>
    <w:p w:rsidR="00C00933" w:rsidRPr="00464BA7" w:rsidRDefault="00C00933" w:rsidP="00C00933">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C00933" w:rsidRPr="00464BA7" w:rsidTr="0039292C">
        <w:trPr>
          <w:trHeight w:val="675"/>
        </w:trPr>
        <w:tc>
          <w:tcPr>
            <w:tcW w:w="5133" w:type="dxa"/>
          </w:tcPr>
          <w:p w:rsidR="00C00933" w:rsidRPr="00464BA7" w:rsidRDefault="00C00933" w:rsidP="0039292C">
            <w:pPr>
              <w:spacing w:after="120"/>
              <w:jc w:val="both"/>
              <w:rPr>
                <w:rFonts w:ascii="Arial" w:hAnsi="Arial" w:cs="Arial"/>
              </w:rPr>
            </w:pPr>
          </w:p>
          <w:p w:rsidR="00C00933" w:rsidRDefault="00C00933" w:rsidP="0039292C">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C00933" w:rsidRPr="00464BA7" w:rsidRDefault="00C00933" w:rsidP="0039292C">
            <w:pPr>
              <w:spacing w:after="120"/>
              <w:jc w:val="both"/>
              <w:rPr>
                <w:rFonts w:ascii="Arial" w:hAnsi="Arial" w:cs="Arial"/>
              </w:rPr>
            </w:pPr>
            <w:r>
              <w:rPr>
                <w:rFonts w:ascii="Arial" w:hAnsi="Arial" w:cs="Arial"/>
              </w:rPr>
              <w:t>Professor Iain Cumming</w:t>
            </w:r>
          </w:p>
          <w:p w:rsidR="00C00933" w:rsidRPr="00464BA7" w:rsidRDefault="00C00933" w:rsidP="0039292C">
            <w:pPr>
              <w:spacing w:after="120"/>
              <w:jc w:val="both"/>
              <w:rPr>
                <w:rFonts w:ascii="Arial" w:hAnsi="Arial" w:cs="Arial"/>
              </w:rPr>
            </w:pPr>
            <w:r w:rsidRPr="00464BA7">
              <w:rPr>
                <w:rFonts w:ascii="Arial" w:hAnsi="Arial" w:cs="Arial"/>
              </w:rPr>
              <w:t>Print Name</w:t>
            </w:r>
          </w:p>
        </w:tc>
        <w:tc>
          <w:tcPr>
            <w:tcW w:w="3717" w:type="dxa"/>
          </w:tcPr>
          <w:p w:rsidR="00C00933" w:rsidRDefault="00C00933" w:rsidP="0039292C">
            <w:pPr>
              <w:spacing w:after="120"/>
              <w:ind w:left="291"/>
              <w:jc w:val="both"/>
              <w:rPr>
                <w:rFonts w:ascii="Arial" w:hAnsi="Arial" w:cs="Arial"/>
              </w:rPr>
            </w:pPr>
          </w:p>
          <w:p w:rsidR="00C00933" w:rsidRPr="00464BA7" w:rsidRDefault="00C00933" w:rsidP="0039292C">
            <w:pPr>
              <w:spacing w:after="120"/>
              <w:ind w:left="291"/>
              <w:jc w:val="both"/>
              <w:rPr>
                <w:rFonts w:ascii="Arial" w:hAnsi="Arial" w:cs="Arial"/>
              </w:rPr>
            </w:pPr>
          </w:p>
          <w:p w:rsidR="00C00933" w:rsidRPr="00464BA7" w:rsidRDefault="00C00933" w:rsidP="0039292C">
            <w:pPr>
              <w:spacing w:after="120"/>
              <w:ind w:left="291"/>
              <w:jc w:val="both"/>
              <w:rPr>
                <w:rFonts w:ascii="Arial" w:hAnsi="Arial" w:cs="Arial"/>
              </w:rPr>
            </w:pPr>
            <w:r w:rsidRPr="00464BA7">
              <w:rPr>
                <w:rFonts w:ascii="Arial" w:hAnsi="Arial" w:cs="Arial"/>
              </w:rPr>
              <w:t>Date</w:t>
            </w:r>
            <w:r>
              <w:rPr>
                <w:rFonts w:ascii="Arial" w:hAnsi="Arial" w:cs="Arial"/>
              </w:rPr>
              <w:t xml:space="preserve">    October 2011</w:t>
            </w:r>
          </w:p>
          <w:p w:rsidR="00C00933" w:rsidRPr="00464BA7" w:rsidRDefault="00C00933" w:rsidP="0039292C">
            <w:pPr>
              <w:spacing w:after="120"/>
              <w:ind w:left="291"/>
              <w:jc w:val="both"/>
              <w:rPr>
                <w:rFonts w:ascii="Arial" w:hAnsi="Arial" w:cs="Arial"/>
              </w:rPr>
            </w:pPr>
          </w:p>
        </w:tc>
      </w:tr>
    </w:tbl>
    <w:p w:rsidR="00C00933" w:rsidRDefault="00C00933" w:rsidP="00C00933">
      <w:pPr>
        <w:rPr>
          <w:rFonts w:ascii="Arial" w:hAnsi="Arial" w:cs="Arial"/>
          <w:sz w:val="18"/>
          <w:szCs w:val="18"/>
        </w:rPr>
      </w:pPr>
    </w:p>
    <w:p w:rsidR="00C00933" w:rsidRDefault="00C00933" w:rsidP="00C00933">
      <w:pPr>
        <w:rPr>
          <w:rFonts w:ascii="Arial" w:hAnsi="Arial" w:cs="Arial"/>
          <w:sz w:val="18"/>
          <w:szCs w:val="18"/>
        </w:rPr>
      </w:pPr>
    </w:p>
    <w:p w:rsidR="00351E1A" w:rsidRDefault="00351E1A"/>
    <w:sectPr w:rsidR="00351E1A" w:rsidSect="0035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
    <w:nsid w:val="42050DF2"/>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7ED338F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C00933"/>
    <w:rsid w:val="00005D6E"/>
    <w:rsid w:val="0006336A"/>
    <w:rsid w:val="000717F8"/>
    <w:rsid w:val="000733C3"/>
    <w:rsid w:val="00086308"/>
    <w:rsid w:val="000A2FE0"/>
    <w:rsid w:val="000B2BE0"/>
    <w:rsid w:val="000F00A8"/>
    <w:rsid w:val="000F0158"/>
    <w:rsid w:val="0012363B"/>
    <w:rsid w:val="00157AAC"/>
    <w:rsid w:val="0017291B"/>
    <w:rsid w:val="00172D79"/>
    <w:rsid w:val="0025477B"/>
    <w:rsid w:val="002F6082"/>
    <w:rsid w:val="00343D02"/>
    <w:rsid w:val="00351E1A"/>
    <w:rsid w:val="0036079A"/>
    <w:rsid w:val="00393EEB"/>
    <w:rsid w:val="003A4CD3"/>
    <w:rsid w:val="003C1B66"/>
    <w:rsid w:val="003E6E5E"/>
    <w:rsid w:val="003F784E"/>
    <w:rsid w:val="0045575E"/>
    <w:rsid w:val="004C537A"/>
    <w:rsid w:val="004C60D6"/>
    <w:rsid w:val="004D229A"/>
    <w:rsid w:val="004E0337"/>
    <w:rsid w:val="00502B57"/>
    <w:rsid w:val="00557F5F"/>
    <w:rsid w:val="00563146"/>
    <w:rsid w:val="005933EE"/>
    <w:rsid w:val="007510D7"/>
    <w:rsid w:val="007A3196"/>
    <w:rsid w:val="007A325E"/>
    <w:rsid w:val="007F24A5"/>
    <w:rsid w:val="007F326E"/>
    <w:rsid w:val="00801105"/>
    <w:rsid w:val="00852CF3"/>
    <w:rsid w:val="00876646"/>
    <w:rsid w:val="00893295"/>
    <w:rsid w:val="0089452B"/>
    <w:rsid w:val="008C6117"/>
    <w:rsid w:val="009425D1"/>
    <w:rsid w:val="009732F8"/>
    <w:rsid w:val="009D5117"/>
    <w:rsid w:val="009E536A"/>
    <w:rsid w:val="00A36889"/>
    <w:rsid w:val="00A8018E"/>
    <w:rsid w:val="00B26A26"/>
    <w:rsid w:val="00B646DB"/>
    <w:rsid w:val="00BB08D5"/>
    <w:rsid w:val="00BC3FD0"/>
    <w:rsid w:val="00C00933"/>
    <w:rsid w:val="00C440D8"/>
    <w:rsid w:val="00CF50F6"/>
    <w:rsid w:val="00D03928"/>
    <w:rsid w:val="00D05837"/>
    <w:rsid w:val="00D1123C"/>
    <w:rsid w:val="00D223F0"/>
    <w:rsid w:val="00DB3E09"/>
    <w:rsid w:val="00DD3EC5"/>
    <w:rsid w:val="00E128A8"/>
    <w:rsid w:val="00E2266B"/>
    <w:rsid w:val="00E323E5"/>
    <w:rsid w:val="00E71683"/>
    <w:rsid w:val="00EA135A"/>
    <w:rsid w:val="00EA358D"/>
    <w:rsid w:val="00F03EED"/>
    <w:rsid w:val="00F0701C"/>
    <w:rsid w:val="00F16C5C"/>
    <w:rsid w:val="00F30CA1"/>
    <w:rsid w:val="00F472BE"/>
    <w:rsid w:val="00FE09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33"/>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C00933"/>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00933"/>
    <w:rPr>
      <w:rFonts w:ascii="Plantin" w:eastAsia="Times New Roman" w:hAnsi="Plantin" w:cs="Times New Roman"/>
      <w:sz w:val="24"/>
      <w:szCs w:val="20"/>
      <w:lang w:eastAsia="en-US"/>
    </w:rPr>
  </w:style>
  <w:style w:type="character" w:styleId="Strong">
    <w:name w:val="Strong"/>
    <w:basedOn w:val="DefaultParagraphFont"/>
    <w:qFormat/>
    <w:rsid w:val="00C00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6260</Characters>
  <Application>Microsoft Office Word</Application>
  <DocSecurity>0</DocSecurity>
  <Lines>52</Lines>
  <Paragraphs>14</Paragraphs>
  <ScaleCrop>false</ScaleCrop>
  <Company>University of Kent</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rs439</dc:creator>
  <cp:keywords/>
  <dc:description/>
  <cp:lastModifiedBy>Sarah King</cp:lastModifiedBy>
  <cp:revision>3</cp:revision>
  <dcterms:created xsi:type="dcterms:W3CDTF">2012-03-06T10:08:00Z</dcterms:created>
  <dcterms:modified xsi:type="dcterms:W3CDTF">2014-03-13T10:07:00Z</dcterms:modified>
</cp:coreProperties>
</file>