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Default="009A2D37" w:rsidP="00802FFA">
      <w:pPr>
        <w:spacing w:before="60" w:after="60" w:line="240" w:lineRule="auto"/>
        <w:ind w:right="-330"/>
        <w:jc w:val="both"/>
        <w:rPr>
          <w:rFonts w:ascii="Arial" w:hAnsi="Arial" w:cs="Arial"/>
        </w:rPr>
      </w:pPr>
      <w:r w:rsidRPr="009A2D37">
        <w:rPr>
          <w:rFonts w:ascii="Arial" w:hAnsi="Arial" w:cs="Arial"/>
        </w:rPr>
        <w:t>Confirmation that this version of the module specification has been approved by the School Learning and Teaching Committee</w:t>
      </w:r>
      <w:r w:rsidR="00802FFA">
        <w:rPr>
          <w:rFonts w:ascii="Arial" w:hAnsi="Arial" w:cs="Arial"/>
        </w:rPr>
        <w:t>:</w:t>
      </w:r>
    </w:p>
    <w:p w:rsidR="00802FFA" w:rsidRDefault="00802FFA" w:rsidP="006A6BB4">
      <w:pPr>
        <w:spacing w:before="60" w:after="60" w:line="240" w:lineRule="auto"/>
        <w:ind w:right="-330"/>
        <w:rPr>
          <w:rFonts w:ascii="Arial" w:hAnsi="Arial" w:cs="Arial"/>
        </w:rPr>
      </w:pPr>
    </w:p>
    <w:p w:rsidR="00264576" w:rsidRDefault="00264576" w:rsidP="006A6BB4">
      <w:pPr>
        <w:spacing w:before="60" w:after="60" w:line="240" w:lineRule="auto"/>
        <w:ind w:right="-330"/>
        <w:rPr>
          <w:rFonts w:ascii="Arial" w:hAnsi="Arial" w:cs="Arial"/>
        </w:rPr>
      </w:pPr>
      <w:r>
        <w:rPr>
          <w:rFonts w:ascii="Arial" w:hAnsi="Arial" w:cs="Arial"/>
        </w:rPr>
        <w:t>……………</w:t>
      </w:r>
      <w:r w:rsidR="008D6EE1">
        <w:rPr>
          <w:rFonts w:ascii="Arial" w:hAnsi="Arial" w:cs="Arial"/>
        </w:rPr>
        <w:t>27</w:t>
      </w:r>
      <w:r w:rsidR="008D6EE1" w:rsidRPr="008D6EE1">
        <w:rPr>
          <w:rFonts w:ascii="Arial" w:hAnsi="Arial" w:cs="Arial"/>
          <w:vertAlign w:val="superscript"/>
        </w:rPr>
        <w:t>th</w:t>
      </w:r>
      <w:r w:rsidR="008D6EE1">
        <w:rPr>
          <w:rFonts w:ascii="Arial" w:hAnsi="Arial" w:cs="Arial"/>
        </w:rPr>
        <w:t xml:space="preserve"> January 2015</w:t>
      </w:r>
      <w:r>
        <w:rPr>
          <w:rFonts w:ascii="Arial" w:hAnsi="Arial" w:cs="Arial"/>
        </w:rPr>
        <w:t>…………………………………….(date)</w:t>
      </w:r>
    </w:p>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6A6BB4" w:rsidRPr="009A2D37" w:rsidRDefault="006A6BB4" w:rsidP="006A6BB4">
      <w:pPr>
        <w:spacing w:before="60" w:after="60" w:line="240" w:lineRule="auto"/>
        <w:ind w:right="-330"/>
        <w:rPr>
          <w:rFonts w:ascii="Arial" w:hAnsi="Arial" w:cs="Arial"/>
          <w:i/>
        </w:rPr>
      </w:pPr>
    </w:p>
    <w:p w:rsidR="009A2D37" w:rsidRPr="009A2D37" w:rsidRDefault="009A2D37" w:rsidP="009A2D37">
      <w:pPr>
        <w:spacing w:before="60" w:after="60" w:line="240" w:lineRule="auto"/>
        <w:ind w:right="-330"/>
        <w:jc w:val="center"/>
        <w:rPr>
          <w:rFonts w:ascii="Arial" w:hAnsi="Arial" w:cs="Arial"/>
          <w:b/>
        </w:rPr>
      </w:pPr>
      <w:r w:rsidRPr="009A2D37">
        <w:rPr>
          <w:rFonts w:ascii="Arial" w:hAnsi="Arial" w:cs="Arial"/>
          <w:b/>
        </w:rPr>
        <w:t>MODULE SPECIFICATION</w:t>
      </w:r>
    </w:p>
    <w:p w:rsidR="009A2D37" w:rsidRPr="009A2D37" w:rsidRDefault="009A2D37" w:rsidP="009A2D37">
      <w:pPr>
        <w:pBdr>
          <w:bottom w:val="single" w:sz="6" w:space="1" w:color="auto"/>
        </w:pBdr>
        <w:spacing w:before="60" w:after="60" w:line="240" w:lineRule="auto"/>
        <w:ind w:right="-330"/>
        <w:jc w:val="both"/>
        <w:rPr>
          <w:rFonts w:ascii="Arial" w:hAnsi="Arial" w:cs="Arial"/>
          <w:i/>
        </w:rPr>
      </w:pPr>
    </w:p>
    <w:p w:rsidR="009A2D37" w:rsidRPr="009A2D37" w:rsidRDefault="009A2D37" w:rsidP="009A2D37">
      <w:pPr>
        <w:spacing w:before="60" w:after="60" w:line="240" w:lineRule="auto"/>
        <w:ind w:right="-330"/>
        <w:jc w:val="both"/>
        <w:rPr>
          <w:rFonts w:ascii="Arial" w:hAnsi="Arial" w:cs="Arial"/>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Title of the module</w:t>
      </w:r>
    </w:p>
    <w:p w:rsidR="009A2D37" w:rsidRPr="008D6EE1" w:rsidRDefault="008D6EE1" w:rsidP="009A2D37">
      <w:pPr>
        <w:spacing w:before="60" w:after="60" w:line="240" w:lineRule="auto"/>
        <w:ind w:left="426" w:right="-330"/>
        <w:jc w:val="both"/>
        <w:rPr>
          <w:rFonts w:ascii="Arial" w:hAnsi="Arial" w:cs="Arial"/>
        </w:rPr>
      </w:pPr>
      <w:r>
        <w:rPr>
          <w:rFonts w:ascii="Arial" w:hAnsi="Arial" w:cs="Arial"/>
        </w:rPr>
        <w:t>EL568 Digital Implementation.</w:t>
      </w:r>
    </w:p>
    <w:p w:rsidR="006406D9" w:rsidRPr="009A2D37" w:rsidRDefault="006406D9" w:rsidP="009A2D37">
      <w:pPr>
        <w:spacing w:before="60" w:after="60" w:line="240" w:lineRule="auto"/>
        <w:ind w:left="426" w:right="-330"/>
        <w:jc w:val="both"/>
        <w:rPr>
          <w:rFonts w:ascii="Arial" w:hAnsi="Arial" w:cs="Arial"/>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School or partner institution which will be responsible for management of the module</w:t>
      </w:r>
    </w:p>
    <w:p w:rsidR="009A2D37" w:rsidRPr="008D6EE1" w:rsidRDefault="008D6EE1" w:rsidP="009A2D37">
      <w:pPr>
        <w:spacing w:before="60" w:after="60" w:line="240" w:lineRule="auto"/>
        <w:ind w:left="426" w:right="-330"/>
        <w:rPr>
          <w:rFonts w:ascii="Arial" w:hAnsi="Arial" w:cs="Arial"/>
          <w:iCs/>
        </w:rPr>
      </w:pPr>
      <w:r>
        <w:rPr>
          <w:rFonts w:ascii="Arial" w:hAnsi="Arial" w:cs="Arial"/>
          <w:iCs/>
        </w:rPr>
        <w:t>Engineering and Digital Arts</w:t>
      </w:r>
    </w:p>
    <w:p w:rsidR="006406D9" w:rsidRPr="009A2D37" w:rsidRDefault="006406D9" w:rsidP="009A2D37">
      <w:pPr>
        <w:spacing w:before="60" w:after="60" w:line="240" w:lineRule="auto"/>
        <w:ind w:left="426" w:right="-330"/>
        <w:rPr>
          <w:rFonts w:ascii="Arial" w:hAnsi="Arial" w:cs="Arial"/>
          <w:i/>
          <w:iCs/>
        </w:rPr>
      </w:pPr>
    </w:p>
    <w:p w:rsidR="00755008" w:rsidRDefault="00755008" w:rsidP="009A2D37">
      <w:pPr>
        <w:numPr>
          <w:ilvl w:val="0"/>
          <w:numId w:val="1"/>
        </w:numPr>
        <w:spacing w:before="60" w:after="60" w:line="240" w:lineRule="auto"/>
        <w:ind w:left="426" w:right="-330" w:hanging="426"/>
        <w:jc w:val="both"/>
        <w:rPr>
          <w:rFonts w:ascii="Arial" w:hAnsi="Arial" w:cs="Arial"/>
          <w:b/>
        </w:rPr>
      </w:pPr>
      <w:r>
        <w:rPr>
          <w:rFonts w:ascii="Arial" w:hAnsi="Arial" w:cs="Arial"/>
          <w:b/>
        </w:rPr>
        <w:t>Start date of the module</w:t>
      </w:r>
    </w:p>
    <w:p w:rsidR="00755008" w:rsidRDefault="00A63390" w:rsidP="008D6EE1">
      <w:pPr>
        <w:spacing w:before="60" w:after="60" w:line="240" w:lineRule="auto"/>
        <w:ind w:left="426" w:right="-330"/>
        <w:jc w:val="both"/>
        <w:rPr>
          <w:rFonts w:ascii="Arial" w:hAnsi="Arial" w:cs="Arial"/>
          <w:b/>
        </w:rPr>
      </w:pPr>
      <w:r w:rsidRPr="00A63390">
        <w:rPr>
          <w:rFonts w:ascii="Arial" w:hAnsi="Arial" w:cs="Arial"/>
          <w:b/>
        </w:rPr>
        <w:t>Revised version start date September 2015</w:t>
      </w:r>
    </w:p>
    <w:p w:rsidR="00755008" w:rsidRDefault="00755008" w:rsidP="00755008">
      <w:pPr>
        <w:spacing w:before="60" w:after="60" w:line="240" w:lineRule="auto"/>
        <w:ind w:right="-330"/>
        <w:jc w:val="both"/>
        <w:rPr>
          <w:rFonts w:ascii="Arial" w:hAnsi="Arial" w:cs="Arial"/>
          <w:b/>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number of students expected to take the module</w:t>
      </w:r>
    </w:p>
    <w:p w:rsidR="009A2D37" w:rsidRPr="008D6EE1" w:rsidRDefault="008D6EE1" w:rsidP="009A2D37">
      <w:pPr>
        <w:spacing w:before="60" w:after="60" w:line="240" w:lineRule="auto"/>
        <w:ind w:left="426" w:right="-330"/>
        <w:rPr>
          <w:rFonts w:ascii="Arial" w:hAnsi="Arial" w:cs="Arial"/>
          <w:iCs/>
        </w:rPr>
      </w:pPr>
      <w:r>
        <w:rPr>
          <w:rFonts w:ascii="Arial" w:hAnsi="Arial" w:cs="Arial"/>
          <w:iCs/>
        </w:rPr>
        <w:t>50</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Modules to be withdrawn on the introduction of this proposed module and consultation with other relevant Schools and Faculties regarding the withdrawal</w:t>
      </w:r>
    </w:p>
    <w:p w:rsidR="009A2D37" w:rsidRPr="008D6EE1" w:rsidRDefault="008D6EE1" w:rsidP="009A2D37">
      <w:pPr>
        <w:spacing w:before="60" w:after="60" w:line="240" w:lineRule="auto"/>
        <w:ind w:left="426" w:right="-330"/>
        <w:rPr>
          <w:rFonts w:ascii="Arial" w:hAnsi="Arial" w:cs="Arial"/>
          <w:iCs/>
        </w:rPr>
      </w:pPr>
      <w:r>
        <w:rPr>
          <w:rFonts w:ascii="Arial" w:hAnsi="Arial" w:cs="Arial"/>
          <w:iCs/>
        </w:rPr>
        <w:t>None</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level of the module (e.g. Certificate [C], Intermediate [I], Honours [H] or Postgraduate [M])</w:t>
      </w:r>
    </w:p>
    <w:p w:rsidR="009A2D37" w:rsidRPr="006B5C49" w:rsidRDefault="006B5C49" w:rsidP="009A2D37">
      <w:pPr>
        <w:spacing w:before="60" w:after="60" w:line="240" w:lineRule="auto"/>
        <w:ind w:left="426" w:right="-330"/>
        <w:rPr>
          <w:rFonts w:ascii="Arial" w:hAnsi="Arial" w:cs="Arial"/>
        </w:rPr>
      </w:pPr>
      <w:r w:rsidRPr="006B5C49">
        <w:rPr>
          <w:rFonts w:ascii="Arial" w:hAnsi="Arial" w:cs="Arial"/>
        </w:rPr>
        <w:t>I</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number of credits and the ECTS value which the module represents </w:t>
      </w:r>
    </w:p>
    <w:p w:rsidR="009A2D37" w:rsidRPr="006B5C49" w:rsidRDefault="006B5C49" w:rsidP="009A2D37">
      <w:pPr>
        <w:spacing w:before="60" w:after="60" w:line="240" w:lineRule="auto"/>
        <w:ind w:left="426" w:right="-330"/>
        <w:rPr>
          <w:rFonts w:ascii="Arial" w:hAnsi="Arial" w:cs="Arial"/>
        </w:rPr>
      </w:pPr>
      <w:r>
        <w:rPr>
          <w:rFonts w:ascii="Arial" w:hAnsi="Arial" w:cs="Arial"/>
        </w:rPr>
        <w:t>15</w:t>
      </w:r>
      <w:r w:rsidR="00A63390">
        <w:rPr>
          <w:rFonts w:ascii="Arial" w:hAnsi="Arial" w:cs="Arial"/>
        </w:rPr>
        <w:t xml:space="preserve"> (7.5 ECTS)</w:t>
      </w:r>
    </w:p>
    <w:p w:rsidR="006406D9" w:rsidRPr="009A2D37" w:rsidRDefault="006406D9" w:rsidP="009A2D37">
      <w:pPr>
        <w:spacing w:before="60" w:after="60" w:line="240" w:lineRule="auto"/>
        <w:ind w:left="426" w:right="-330"/>
        <w:rPr>
          <w:rFonts w:ascii="Arial" w:hAnsi="Arial" w:cs="Arial"/>
          <w:i/>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Which term(s) the module is to be taught in (or other teaching pattern)</w:t>
      </w:r>
    </w:p>
    <w:p w:rsidR="009A2D37" w:rsidRPr="006B5C49" w:rsidRDefault="006B5C49" w:rsidP="009A2D37">
      <w:pPr>
        <w:spacing w:before="60" w:after="60" w:line="240" w:lineRule="auto"/>
        <w:ind w:left="426" w:right="-330"/>
        <w:rPr>
          <w:rFonts w:ascii="Arial" w:hAnsi="Arial" w:cs="Arial"/>
          <w:iCs/>
        </w:rPr>
      </w:pPr>
      <w:r>
        <w:rPr>
          <w:rFonts w:ascii="Arial" w:hAnsi="Arial" w:cs="Arial"/>
          <w:iCs/>
        </w:rPr>
        <w:t xml:space="preserve">Autumn </w:t>
      </w:r>
      <w:r w:rsidR="0078044F">
        <w:rPr>
          <w:rFonts w:ascii="Arial" w:hAnsi="Arial" w:cs="Arial"/>
          <w:iCs/>
        </w:rPr>
        <w:t>and Spring</w:t>
      </w:r>
      <w:bookmarkStart w:id="0" w:name="_GoBack"/>
      <w:bookmarkEnd w:id="0"/>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Prerequisite and co-requisite modules</w:t>
      </w:r>
    </w:p>
    <w:p w:rsidR="006B5C49" w:rsidRPr="004D4EA1" w:rsidRDefault="006B5C49" w:rsidP="004D4EA1">
      <w:pPr>
        <w:spacing w:before="60" w:after="60" w:line="240" w:lineRule="auto"/>
        <w:ind w:left="426" w:right="-330"/>
        <w:rPr>
          <w:rFonts w:ascii="Arial" w:hAnsi="Arial" w:cs="Arial"/>
          <w:iCs/>
        </w:rPr>
      </w:pPr>
      <w:r w:rsidRPr="004D4EA1">
        <w:rPr>
          <w:rFonts w:ascii="Arial" w:hAnsi="Arial" w:cs="Arial"/>
          <w:iCs/>
        </w:rPr>
        <w:t>EL305 INTRODUCTION TO ELECTRONICS</w:t>
      </w:r>
    </w:p>
    <w:p w:rsidR="009A2D37" w:rsidRPr="006B5C49" w:rsidRDefault="006B5C49" w:rsidP="004D4EA1">
      <w:pPr>
        <w:spacing w:before="60" w:after="60" w:line="240" w:lineRule="auto"/>
        <w:ind w:left="426" w:right="-330"/>
        <w:rPr>
          <w:rFonts w:ascii="Arial" w:hAnsi="Arial" w:cs="Arial"/>
          <w:iCs/>
        </w:rPr>
      </w:pPr>
      <w:r w:rsidRPr="004D4EA1">
        <w:rPr>
          <w:rFonts w:ascii="Arial" w:hAnsi="Arial" w:cs="Arial"/>
          <w:iCs/>
        </w:rPr>
        <w:t>EL315 INTRODUCTION TO DIGITAL SYSTEMS DESIGN</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The programmes of study to which the module contributes</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BEng Computer Systems Engineering</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BEng Computer Systems Engineering with a Year in Industry</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lastRenderedPageBreak/>
        <w:t>BEng Electronic and Communications Engineering</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BEng Electronic and Communications Engineering with a Year in Industry</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MEng in Computer Systems Engineering</w:t>
      </w:r>
    </w:p>
    <w:p w:rsidR="009A2D37" w:rsidRDefault="00854B0F" w:rsidP="00854B0F">
      <w:pPr>
        <w:spacing w:before="60" w:after="60" w:line="240" w:lineRule="auto"/>
        <w:ind w:left="426" w:right="-330"/>
        <w:rPr>
          <w:rFonts w:ascii="Arial" w:hAnsi="Arial" w:cs="Arial"/>
          <w:iCs/>
        </w:rPr>
      </w:pPr>
      <w:r w:rsidRPr="00854B0F">
        <w:rPr>
          <w:rFonts w:ascii="Arial" w:hAnsi="Arial" w:cs="Arial"/>
          <w:iCs/>
        </w:rPr>
        <w:t>MEng in Computer Systems Engineering with a Year in Industry</w:t>
      </w:r>
    </w:p>
    <w:p w:rsidR="005B7E8D" w:rsidRPr="00854B0F" w:rsidRDefault="005B7E8D" w:rsidP="005B7E8D">
      <w:pPr>
        <w:spacing w:before="60" w:after="60" w:line="240" w:lineRule="auto"/>
        <w:ind w:left="426" w:right="-330"/>
        <w:rPr>
          <w:rFonts w:ascii="Arial" w:hAnsi="Arial" w:cs="Arial"/>
          <w:iCs/>
        </w:rPr>
      </w:pPr>
      <w:r>
        <w:rPr>
          <w:rFonts w:ascii="Arial" w:hAnsi="Arial" w:cs="Arial"/>
          <w:iCs/>
        </w:rPr>
        <w:t>M</w:t>
      </w:r>
      <w:r w:rsidRPr="00854B0F">
        <w:rPr>
          <w:rFonts w:ascii="Arial" w:hAnsi="Arial" w:cs="Arial"/>
          <w:iCs/>
        </w:rPr>
        <w:t>Eng Electronic and Communications Engineering</w:t>
      </w:r>
    </w:p>
    <w:p w:rsidR="005B7E8D" w:rsidRPr="00854B0F" w:rsidRDefault="005B7E8D" w:rsidP="005B7E8D">
      <w:pPr>
        <w:spacing w:before="60" w:after="60" w:line="240" w:lineRule="auto"/>
        <w:ind w:left="426" w:right="-330"/>
        <w:rPr>
          <w:rFonts w:ascii="Arial" w:hAnsi="Arial" w:cs="Arial"/>
          <w:iCs/>
        </w:rPr>
      </w:pPr>
      <w:r>
        <w:rPr>
          <w:rFonts w:ascii="Arial" w:hAnsi="Arial" w:cs="Arial"/>
          <w:iCs/>
        </w:rPr>
        <w:t>M</w:t>
      </w:r>
      <w:r w:rsidRPr="00854B0F">
        <w:rPr>
          <w:rFonts w:ascii="Arial" w:hAnsi="Arial" w:cs="Arial"/>
          <w:iCs/>
        </w:rPr>
        <w:t>Eng Electronic and Communications Engineering with a Year in Industry</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subject specific learning outcomes </w:t>
      </w:r>
    </w:p>
    <w:p w:rsidR="00854B0F" w:rsidRPr="00854B0F" w:rsidRDefault="00854B0F" w:rsidP="00854B0F">
      <w:pPr>
        <w:spacing w:before="60" w:after="60" w:line="240" w:lineRule="auto"/>
        <w:ind w:left="426" w:right="-330"/>
        <w:rPr>
          <w:rFonts w:ascii="Arial" w:hAnsi="Arial" w:cs="Arial"/>
        </w:rPr>
      </w:pPr>
      <w:r w:rsidRPr="00854B0F">
        <w:rPr>
          <w:rFonts w:ascii="Arial" w:hAnsi="Arial" w:cs="Arial"/>
        </w:rPr>
        <w:t>On successful completion of the module, students will have:</w:t>
      </w:r>
    </w:p>
    <w:p w:rsidR="00854B0F" w:rsidRPr="00854B0F" w:rsidRDefault="00854B0F" w:rsidP="00854B0F">
      <w:pPr>
        <w:spacing w:before="60" w:after="60" w:line="240" w:lineRule="auto"/>
        <w:ind w:left="426" w:right="-330"/>
        <w:rPr>
          <w:rFonts w:ascii="Arial" w:hAnsi="Arial" w:cs="Arial"/>
        </w:rPr>
      </w:pPr>
      <w:r w:rsidRPr="00854B0F">
        <w:rPr>
          <w:rFonts w:ascii="Arial" w:hAnsi="Arial" w:cs="Arial"/>
        </w:rPr>
        <w:t>1. The necessary skills to model digital components using VHDL;</w:t>
      </w:r>
    </w:p>
    <w:p w:rsidR="00854B0F" w:rsidRPr="00854B0F" w:rsidRDefault="00854B0F" w:rsidP="00854B0F">
      <w:pPr>
        <w:spacing w:before="60" w:after="60" w:line="240" w:lineRule="auto"/>
        <w:ind w:left="426" w:right="-330"/>
        <w:rPr>
          <w:rFonts w:ascii="Arial" w:hAnsi="Arial" w:cs="Arial"/>
        </w:rPr>
      </w:pPr>
      <w:r w:rsidRPr="00854B0F">
        <w:rPr>
          <w:rFonts w:ascii="Arial" w:hAnsi="Arial" w:cs="Arial"/>
        </w:rPr>
        <w:t>2. An understanding of the operation of CMOS Digital ICs and Memories;</w:t>
      </w:r>
    </w:p>
    <w:p w:rsidR="00854B0F" w:rsidRPr="00854B0F" w:rsidRDefault="00854B0F" w:rsidP="00854B0F">
      <w:pPr>
        <w:spacing w:before="60" w:after="60" w:line="240" w:lineRule="auto"/>
        <w:ind w:left="426" w:right="-330"/>
        <w:rPr>
          <w:rFonts w:ascii="Arial" w:hAnsi="Arial" w:cs="Arial"/>
        </w:rPr>
      </w:pPr>
      <w:r w:rsidRPr="00854B0F">
        <w:rPr>
          <w:rFonts w:ascii="Arial" w:hAnsi="Arial" w:cs="Arial"/>
        </w:rPr>
        <w:t>3. Necessary skills to design Memory Address decoder systems;</w:t>
      </w:r>
    </w:p>
    <w:p w:rsidR="006406D9" w:rsidRDefault="00854B0F" w:rsidP="00854B0F">
      <w:pPr>
        <w:spacing w:before="60" w:after="60" w:line="240" w:lineRule="auto"/>
        <w:ind w:left="426" w:right="-330"/>
        <w:rPr>
          <w:rFonts w:ascii="Arial" w:hAnsi="Arial" w:cs="Arial"/>
        </w:rPr>
      </w:pPr>
      <w:r w:rsidRPr="00854B0F">
        <w:rPr>
          <w:rFonts w:ascii="Arial" w:hAnsi="Arial" w:cs="Arial"/>
        </w:rPr>
        <w:t>4. An understanding of the operation and implementation of a modern CPU.</w:t>
      </w:r>
    </w:p>
    <w:p w:rsidR="00854B0F" w:rsidRDefault="00854B0F" w:rsidP="00854B0F">
      <w:pPr>
        <w:spacing w:before="60" w:after="60" w:line="240" w:lineRule="auto"/>
        <w:ind w:left="426" w:right="-330"/>
        <w:rPr>
          <w:rFonts w:ascii="Arial" w:hAnsi="Arial" w:cs="Arial"/>
        </w:rPr>
      </w:pPr>
    </w:p>
    <w:p w:rsidR="00854B0F" w:rsidRDefault="00854B0F" w:rsidP="00854B0F">
      <w:pPr>
        <w:spacing w:before="60" w:after="60" w:line="240" w:lineRule="auto"/>
        <w:ind w:left="426" w:right="-330"/>
        <w:rPr>
          <w:rFonts w:ascii="Arial" w:hAnsi="Arial" w:cs="Arial"/>
        </w:rPr>
      </w:pPr>
      <w:r w:rsidRPr="00854B0F">
        <w:rPr>
          <w:rFonts w:ascii="Arial" w:hAnsi="Arial" w:cs="Arial"/>
        </w:rPr>
        <w:t>These outcomes are related to the programme learning outcomes in the appr</w:t>
      </w:r>
      <w:r>
        <w:rPr>
          <w:rFonts w:ascii="Arial" w:hAnsi="Arial" w:cs="Arial"/>
        </w:rPr>
        <w:t xml:space="preserve">opriate curriculum maps as </w:t>
      </w:r>
      <w:r w:rsidRPr="00854B0F">
        <w:rPr>
          <w:rFonts w:ascii="Arial" w:hAnsi="Arial" w:cs="Arial"/>
        </w:rPr>
        <w:t>follows:</w:t>
      </w:r>
    </w:p>
    <w:p w:rsidR="00854B0F" w:rsidRPr="00854B0F" w:rsidRDefault="00854B0F" w:rsidP="00854B0F">
      <w:pPr>
        <w:spacing w:before="60" w:after="60" w:line="240" w:lineRule="auto"/>
        <w:ind w:left="426" w:right="-330"/>
        <w:rPr>
          <w:rFonts w:ascii="Arial" w:hAnsi="Arial" w:cs="Arial"/>
        </w:rPr>
      </w:pPr>
      <w:r w:rsidRPr="00854B0F">
        <w:rPr>
          <w:rFonts w:ascii="Arial" w:hAnsi="Arial" w:cs="Arial"/>
        </w:rPr>
        <w:t>ECE/ECEwInd: A2,A3,A5,A8,B1,B3-5,C1,C2,C4,C5,C8</w:t>
      </w:r>
    </w:p>
    <w:p w:rsidR="00854B0F" w:rsidRDefault="00854B0F" w:rsidP="00854B0F">
      <w:pPr>
        <w:spacing w:before="60" w:after="60" w:line="240" w:lineRule="auto"/>
        <w:ind w:left="426" w:right="-330"/>
        <w:rPr>
          <w:rFonts w:ascii="Arial" w:hAnsi="Arial" w:cs="Arial"/>
        </w:rPr>
      </w:pPr>
      <w:r w:rsidRPr="00854B0F">
        <w:rPr>
          <w:rFonts w:ascii="Arial" w:hAnsi="Arial" w:cs="Arial"/>
        </w:rPr>
        <w:t>CSE/CSEwInd: A2,A3,A5,A8,B1,B3-5,C1,C2,C4,C6,C9</w:t>
      </w:r>
    </w:p>
    <w:p w:rsidR="00170437" w:rsidRPr="00854B0F" w:rsidRDefault="00170437" w:rsidP="00854B0F">
      <w:pPr>
        <w:spacing w:before="60" w:after="60" w:line="240" w:lineRule="auto"/>
        <w:ind w:left="426" w:right="-330"/>
        <w:rPr>
          <w:rFonts w:ascii="Arial" w:hAnsi="Arial" w:cs="Arial"/>
        </w:rPr>
      </w:pPr>
    </w:p>
    <w:p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intended generic learning outcomes </w:t>
      </w:r>
    </w:p>
    <w:p w:rsidR="00170437" w:rsidRDefault="00170437" w:rsidP="00170437">
      <w:pPr>
        <w:pStyle w:val="Default"/>
        <w:spacing w:before="60" w:after="60"/>
        <w:ind w:left="720" w:right="-330"/>
        <w:rPr>
          <w:color w:val="auto"/>
          <w:sz w:val="22"/>
          <w:szCs w:val="22"/>
        </w:rPr>
      </w:pPr>
      <w:r>
        <w:rPr>
          <w:color w:val="auto"/>
          <w:sz w:val="22"/>
          <w:szCs w:val="22"/>
        </w:rPr>
        <w:t>On successful completion of this module s</w:t>
      </w:r>
      <w:r w:rsidRPr="00854B0F">
        <w:rPr>
          <w:color w:val="auto"/>
          <w:sz w:val="22"/>
          <w:szCs w:val="22"/>
        </w:rPr>
        <w:t>tudents</w:t>
      </w:r>
      <w:r>
        <w:rPr>
          <w:color w:val="auto"/>
          <w:sz w:val="22"/>
          <w:szCs w:val="22"/>
        </w:rPr>
        <w:t xml:space="preserve"> will be able to</w:t>
      </w:r>
    </w:p>
    <w:p w:rsidR="00170437" w:rsidRPr="009A2D37" w:rsidRDefault="00170437" w:rsidP="00170437">
      <w:pPr>
        <w:spacing w:before="60" w:after="60" w:line="240" w:lineRule="auto"/>
        <w:ind w:left="426" w:right="-330"/>
        <w:jc w:val="both"/>
        <w:rPr>
          <w:rFonts w:ascii="Arial" w:hAnsi="Arial" w:cs="Arial"/>
          <w:b/>
        </w:rPr>
      </w:pPr>
    </w:p>
    <w:p w:rsidR="00253E2D" w:rsidRDefault="00854B0F" w:rsidP="00170437">
      <w:pPr>
        <w:pStyle w:val="Default"/>
        <w:numPr>
          <w:ilvl w:val="0"/>
          <w:numId w:val="7"/>
        </w:numPr>
        <w:spacing w:before="60" w:after="60"/>
        <w:ind w:right="-330"/>
        <w:rPr>
          <w:color w:val="auto"/>
          <w:sz w:val="22"/>
          <w:szCs w:val="22"/>
        </w:rPr>
      </w:pPr>
      <w:r w:rsidRPr="00854B0F">
        <w:rPr>
          <w:color w:val="auto"/>
          <w:sz w:val="22"/>
          <w:szCs w:val="22"/>
        </w:rPr>
        <w:t>use ICT,</w:t>
      </w:r>
    </w:p>
    <w:p w:rsidR="00253E2D" w:rsidRDefault="00170437" w:rsidP="00170437">
      <w:pPr>
        <w:pStyle w:val="Default"/>
        <w:numPr>
          <w:ilvl w:val="0"/>
          <w:numId w:val="7"/>
        </w:numPr>
        <w:spacing w:before="60" w:after="60"/>
        <w:ind w:right="-330"/>
        <w:rPr>
          <w:color w:val="auto"/>
          <w:sz w:val="22"/>
          <w:szCs w:val="22"/>
        </w:rPr>
      </w:pPr>
      <w:r>
        <w:rPr>
          <w:color w:val="auto"/>
          <w:sz w:val="22"/>
          <w:szCs w:val="22"/>
        </w:rPr>
        <w:t>apply</w:t>
      </w:r>
      <w:r w:rsidR="00854B0F" w:rsidRPr="00854B0F">
        <w:rPr>
          <w:color w:val="auto"/>
          <w:sz w:val="22"/>
          <w:szCs w:val="22"/>
        </w:rPr>
        <w:t xml:space="preserve"> critical thinking </w:t>
      </w:r>
    </w:p>
    <w:p w:rsidR="00854B0F" w:rsidRPr="00854B0F" w:rsidRDefault="00854B0F" w:rsidP="00170437">
      <w:pPr>
        <w:pStyle w:val="Default"/>
        <w:numPr>
          <w:ilvl w:val="0"/>
          <w:numId w:val="7"/>
        </w:numPr>
        <w:spacing w:before="60" w:after="60"/>
        <w:ind w:right="-330"/>
        <w:rPr>
          <w:color w:val="auto"/>
          <w:sz w:val="22"/>
          <w:szCs w:val="22"/>
        </w:rPr>
      </w:pPr>
      <w:r w:rsidRPr="00854B0F">
        <w:rPr>
          <w:color w:val="auto"/>
          <w:sz w:val="22"/>
          <w:szCs w:val="22"/>
        </w:rPr>
        <w:t>manag</w:t>
      </w:r>
      <w:r w:rsidR="00253E2D">
        <w:rPr>
          <w:color w:val="auto"/>
          <w:sz w:val="22"/>
          <w:szCs w:val="22"/>
        </w:rPr>
        <w:t>e time effectively</w:t>
      </w:r>
      <w:r w:rsidRPr="00854B0F">
        <w:rPr>
          <w:color w:val="auto"/>
          <w:sz w:val="22"/>
          <w:szCs w:val="22"/>
        </w:rPr>
        <w:t>.</w:t>
      </w:r>
    </w:p>
    <w:p w:rsidR="00854B0F" w:rsidRPr="00854B0F" w:rsidRDefault="00854B0F" w:rsidP="00854B0F">
      <w:pPr>
        <w:pStyle w:val="Default"/>
        <w:spacing w:before="60" w:after="60"/>
        <w:ind w:left="426" w:right="-330"/>
        <w:rPr>
          <w:color w:val="auto"/>
          <w:sz w:val="22"/>
          <w:szCs w:val="22"/>
        </w:rPr>
      </w:pPr>
    </w:p>
    <w:p w:rsidR="00854B0F" w:rsidRPr="00854B0F" w:rsidRDefault="00854B0F" w:rsidP="00170437">
      <w:pPr>
        <w:pStyle w:val="Default"/>
        <w:spacing w:before="60" w:after="60"/>
        <w:ind w:left="426" w:right="-330"/>
        <w:rPr>
          <w:color w:val="auto"/>
          <w:sz w:val="22"/>
          <w:szCs w:val="22"/>
        </w:rPr>
      </w:pPr>
      <w:r w:rsidRPr="00854B0F">
        <w:rPr>
          <w:color w:val="auto"/>
          <w:sz w:val="22"/>
          <w:szCs w:val="22"/>
        </w:rPr>
        <w:t>These outcomes are related to the program learning outcomes in the appropriate curriculum maps as</w:t>
      </w:r>
      <w:r w:rsidR="00170437">
        <w:rPr>
          <w:color w:val="auto"/>
          <w:sz w:val="22"/>
          <w:szCs w:val="22"/>
        </w:rPr>
        <w:t xml:space="preserve"> </w:t>
      </w:r>
      <w:r w:rsidRPr="00854B0F">
        <w:rPr>
          <w:color w:val="auto"/>
          <w:sz w:val="22"/>
          <w:szCs w:val="22"/>
        </w:rPr>
        <w:t>follows:</w:t>
      </w:r>
    </w:p>
    <w:p w:rsidR="00854B0F" w:rsidRPr="00854B0F" w:rsidRDefault="00854B0F" w:rsidP="00854B0F">
      <w:pPr>
        <w:pStyle w:val="Default"/>
        <w:spacing w:before="60" w:after="60"/>
        <w:ind w:left="426" w:right="-330"/>
        <w:rPr>
          <w:color w:val="auto"/>
          <w:sz w:val="22"/>
          <w:szCs w:val="22"/>
        </w:rPr>
      </w:pPr>
      <w:r w:rsidRPr="00854B0F">
        <w:rPr>
          <w:color w:val="auto"/>
          <w:sz w:val="22"/>
          <w:szCs w:val="22"/>
        </w:rPr>
        <w:t>ECE/ECEwInd: D1,D5,D6,D7</w:t>
      </w:r>
    </w:p>
    <w:p w:rsidR="009A2D37" w:rsidRDefault="00854B0F" w:rsidP="00854B0F">
      <w:pPr>
        <w:pStyle w:val="Default"/>
        <w:spacing w:before="60" w:after="60"/>
        <w:ind w:left="426" w:right="-330"/>
        <w:rPr>
          <w:color w:val="auto"/>
          <w:sz w:val="22"/>
          <w:szCs w:val="22"/>
        </w:rPr>
      </w:pPr>
      <w:r w:rsidRPr="00854B0F">
        <w:rPr>
          <w:color w:val="auto"/>
          <w:sz w:val="22"/>
          <w:szCs w:val="22"/>
        </w:rPr>
        <w:t>CSE/CSEwInd: D1,D5,D6,D7</w:t>
      </w:r>
    </w:p>
    <w:p w:rsidR="006406D9" w:rsidRPr="009A2D37" w:rsidRDefault="006406D9" w:rsidP="009A2D37">
      <w:pPr>
        <w:pStyle w:val="Default"/>
        <w:spacing w:before="60" w:after="60"/>
        <w:ind w:left="720" w:right="-330"/>
        <w:rPr>
          <w:color w:val="auto"/>
          <w:sz w:val="22"/>
          <w:szCs w:val="22"/>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 synopsis of the curriculum</w:t>
      </w:r>
    </w:p>
    <w:p w:rsidR="009A2D37" w:rsidRDefault="00854B0F" w:rsidP="009A2D37">
      <w:pPr>
        <w:spacing w:before="60" w:after="60" w:line="240" w:lineRule="auto"/>
        <w:ind w:left="426" w:right="-330"/>
        <w:rPr>
          <w:rFonts w:ascii="Arial" w:hAnsi="Arial" w:cs="Arial"/>
          <w:iCs/>
          <w:u w:val="single"/>
        </w:rPr>
      </w:pPr>
      <w:r>
        <w:rPr>
          <w:rFonts w:ascii="Arial" w:hAnsi="Arial" w:cs="Arial"/>
          <w:iCs/>
          <w:u w:val="single"/>
        </w:rPr>
        <w:t>Lecture Syllabus</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AN INTRODUCTION TO VHDL</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This course introduces the hardware description language, VHDL. A</w:t>
      </w:r>
      <w:r>
        <w:rPr>
          <w:rFonts w:ascii="Arial" w:hAnsi="Arial" w:cs="Arial"/>
          <w:iCs/>
        </w:rPr>
        <w:t xml:space="preserve"> subset of the VHDL language is </w:t>
      </w:r>
      <w:r w:rsidRPr="00854B0F">
        <w:rPr>
          <w:rFonts w:ascii="Arial" w:hAnsi="Arial" w:cs="Arial"/>
          <w:iCs/>
        </w:rPr>
        <w:t>introduced, which enables moderately complex behavioural and structural models of digital</w:t>
      </w:r>
      <w:r>
        <w:rPr>
          <w:rFonts w:ascii="Arial" w:hAnsi="Arial" w:cs="Arial"/>
          <w:iCs/>
        </w:rPr>
        <w:t xml:space="preserve"> components </w:t>
      </w:r>
      <w:r w:rsidRPr="00854B0F">
        <w:rPr>
          <w:rFonts w:ascii="Arial" w:hAnsi="Arial" w:cs="Arial"/>
          <w:iCs/>
        </w:rPr>
        <w:t xml:space="preserve">to be developed. Practical work associated with this course is </w:t>
      </w:r>
      <w:r>
        <w:rPr>
          <w:rFonts w:ascii="Arial" w:hAnsi="Arial" w:cs="Arial"/>
          <w:iCs/>
        </w:rPr>
        <w:t>performed using a Windows-based</w:t>
      </w:r>
      <w:r w:rsidR="00823191">
        <w:rPr>
          <w:rFonts w:ascii="Arial" w:hAnsi="Arial" w:cs="Arial"/>
          <w:iCs/>
        </w:rPr>
        <w:t xml:space="preserve"> </w:t>
      </w:r>
      <w:r w:rsidRPr="00854B0F">
        <w:rPr>
          <w:rFonts w:ascii="Arial" w:hAnsi="Arial" w:cs="Arial"/>
          <w:iCs/>
        </w:rPr>
        <w:t xml:space="preserve">VHDL compiler and simulator. The </w:t>
      </w:r>
      <w:r w:rsidR="0034031B">
        <w:rPr>
          <w:rFonts w:ascii="Arial" w:hAnsi="Arial" w:cs="Arial"/>
          <w:iCs/>
        </w:rPr>
        <w:t xml:space="preserve">Workshops </w:t>
      </w:r>
      <w:r w:rsidRPr="00854B0F">
        <w:rPr>
          <w:rFonts w:ascii="Arial" w:hAnsi="Arial" w:cs="Arial"/>
          <w:iCs/>
        </w:rPr>
        <w:t>complement the lecture mat</w:t>
      </w:r>
      <w:r>
        <w:rPr>
          <w:rFonts w:ascii="Arial" w:hAnsi="Arial" w:cs="Arial"/>
          <w:iCs/>
        </w:rPr>
        <w:t xml:space="preserve">erial and provide students with </w:t>
      </w:r>
      <w:r w:rsidRPr="00854B0F">
        <w:rPr>
          <w:rFonts w:ascii="Arial" w:hAnsi="Arial" w:cs="Arial"/>
          <w:iCs/>
        </w:rPr>
        <w:t>the necessary skills to enable them to use VHDL in their third year projects.</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DIGITAL SYSTEM IMPLEMENTATION</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Real Logic Gates: voltage and current characteristics, noise immunity and fanout. The MOS</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Transistor - detailed operation. Introduction to Stick diagrams.</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CMOS Logic Gates. Clocked Logic. Registers, Shift registers.</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MEMORY INTERFACING</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lastRenderedPageBreak/>
        <w:t>Structure of Read/Write and Read Only memory cells. Storage mechanisms in Read Only Memories,</w:t>
      </w:r>
    </w:p>
    <w:p w:rsidR="00854B0F" w:rsidRDefault="00854B0F" w:rsidP="00854B0F">
      <w:pPr>
        <w:spacing w:before="60" w:after="60" w:line="240" w:lineRule="auto"/>
        <w:ind w:left="426" w:right="-330"/>
        <w:rPr>
          <w:rFonts w:ascii="Arial" w:hAnsi="Arial" w:cs="Arial"/>
          <w:iCs/>
        </w:rPr>
      </w:pPr>
      <w:r w:rsidRPr="00854B0F">
        <w:rPr>
          <w:rFonts w:ascii="Arial" w:hAnsi="Arial" w:cs="Arial"/>
          <w:iCs/>
        </w:rPr>
        <w:t>Static and Dynamic RAMs. DRAM Cell Design - 3 transistor</w:t>
      </w:r>
      <w:r>
        <w:rPr>
          <w:rFonts w:ascii="Arial" w:hAnsi="Arial" w:cs="Arial"/>
          <w:iCs/>
        </w:rPr>
        <w:t xml:space="preserve"> and 1 transistor, row &amp; column </w:t>
      </w:r>
      <w:r w:rsidRPr="00854B0F">
        <w:rPr>
          <w:rFonts w:ascii="Arial" w:hAnsi="Arial" w:cs="Arial"/>
          <w:iCs/>
        </w:rPr>
        <w:t xml:space="preserve">decoders. Memory Read and Write Cycles. Memory Addressing. </w:t>
      </w:r>
      <w:r>
        <w:rPr>
          <w:rFonts w:ascii="Arial" w:hAnsi="Arial" w:cs="Arial"/>
          <w:iCs/>
        </w:rPr>
        <w:t xml:space="preserve">Multiplexed Addressing. Address </w:t>
      </w:r>
      <w:r w:rsidRPr="00854B0F">
        <w:rPr>
          <w:rFonts w:ascii="Arial" w:hAnsi="Arial" w:cs="Arial"/>
          <w:iCs/>
        </w:rPr>
        <w:t>decoding, Memory system implementation, Processor-Memory Interfac</w:t>
      </w:r>
      <w:r>
        <w:rPr>
          <w:rFonts w:ascii="Arial" w:hAnsi="Arial" w:cs="Arial"/>
          <w:iCs/>
        </w:rPr>
        <w:t xml:space="preserve">ing. Structure and operation of </w:t>
      </w:r>
      <w:r w:rsidRPr="00854B0F">
        <w:rPr>
          <w:rFonts w:ascii="Arial" w:hAnsi="Arial" w:cs="Arial"/>
          <w:iCs/>
        </w:rPr>
        <w:t>a small memory system based on RAM devices.</w:t>
      </w:r>
    </w:p>
    <w:p w:rsidR="00854B0F" w:rsidRDefault="00854B0F" w:rsidP="00854B0F">
      <w:pPr>
        <w:spacing w:before="60" w:after="60" w:line="240" w:lineRule="auto"/>
        <w:ind w:left="426" w:right="-330"/>
        <w:rPr>
          <w:rFonts w:ascii="Arial" w:hAnsi="Arial" w:cs="Arial"/>
          <w:iCs/>
        </w:rPr>
      </w:pPr>
    </w:p>
    <w:p w:rsidR="00854B0F" w:rsidRDefault="00854B0F" w:rsidP="00854B0F">
      <w:pPr>
        <w:spacing w:before="60" w:after="60" w:line="240" w:lineRule="auto"/>
        <w:ind w:left="426" w:right="-330"/>
        <w:rPr>
          <w:rFonts w:ascii="Arial" w:hAnsi="Arial" w:cs="Arial"/>
          <w:iCs/>
          <w:u w:val="single"/>
        </w:rPr>
      </w:pPr>
      <w:r>
        <w:rPr>
          <w:rFonts w:ascii="Arial" w:hAnsi="Arial" w:cs="Arial"/>
          <w:iCs/>
          <w:u w:val="single"/>
        </w:rPr>
        <w:t>Coursework</w:t>
      </w:r>
    </w:p>
    <w:p w:rsidR="00854B0F" w:rsidRPr="00854B0F" w:rsidRDefault="00854B0F" w:rsidP="008511EA">
      <w:pPr>
        <w:spacing w:before="60" w:after="60" w:line="240" w:lineRule="auto"/>
        <w:ind w:left="426" w:right="-330"/>
        <w:rPr>
          <w:rFonts w:ascii="Arial" w:hAnsi="Arial" w:cs="Arial"/>
          <w:iCs/>
        </w:rPr>
      </w:pPr>
      <w:r w:rsidRPr="009146DC">
        <w:rPr>
          <w:rFonts w:ascii="Arial" w:hAnsi="Arial" w:cs="Arial"/>
          <w:iCs/>
        </w:rPr>
        <w:t>EXPERIMENT</w:t>
      </w:r>
      <w:r w:rsidR="009146DC">
        <w:rPr>
          <w:rFonts w:ascii="Arial" w:hAnsi="Arial" w:cs="Arial"/>
          <w:iCs/>
        </w:rPr>
        <w:t xml:space="preserve">: </w:t>
      </w:r>
      <w:r w:rsidR="008511EA">
        <w:rPr>
          <w:rFonts w:ascii="Arial" w:hAnsi="Arial" w:cs="Arial"/>
          <w:iCs/>
        </w:rPr>
        <w:t>(</w:t>
      </w:r>
      <w:r w:rsidRPr="00854B0F">
        <w:rPr>
          <w:rFonts w:ascii="Arial" w:hAnsi="Arial" w:cs="Arial"/>
          <w:iCs/>
        </w:rPr>
        <w:t>CAD1</w:t>
      </w:r>
      <w:r w:rsidR="008511EA">
        <w:rPr>
          <w:rFonts w:ascii="Arial" w:hAnsi="Arial" w:cs="Arial"/>
          <w:iCs/>
        </w:rPr>
        <w:t xml:space="preserve"> </w:t>
      </w:r>
      <w:r w:rsidRPr="00854B0F">
        <w:rPr>
          <w:rFonts w:ascii="Arial" w:hAnsi="Arial" w:cs="Arial"/>
          <w:iCs/>
        </w:rPr>
        <w:t>I</w:t>
      </w:r>
      <w:r w:rsidR="008511EA">
        <w:rPr>
          <w:rFonts w:ascii="Arial" w:hAnsi="Arial" w:cs="Arial"/>
          <w:iCs/>
        </w:rPr>
        <w:t>ntroduction</w:t>
      </w:r>
      <w:r w:rsidRPr="00854B0F">
        <w:rPr>
          <w:rFonts w:ascii="Arial" w:hAnsi="Arial" w:cs="Arial"/>
          <w:iCs/>
        </w:rPr>
        <w:t xml:space="preserve"> </w:t>
      </w:r>
      <w:r w:rsidR="008511EA">
        <w:rPr>
          <w:rFonts w:ascii="Arial" w:hAnsi="Arial" w:cs="Arial"/>
          <w:iCs/>
        </w:rPr>
        <w:t>to</w:t>
      </w:r>
      <w:r w:rsidRPr="00854B0F">
        <w:rPr>
          <w:rFonts w:ascii="Arial" w:hAnsi="Arial" w:cs="Arial"/>
          <w:iCs/>
        </w:rPr>
        <w:t xml:space="preserve"> VHDL</w:t>
      </w:r>
      <w:r w:rsidR="009146DC">
        <w:rPr>
          <w:rFonts w:ascii="Arial" w:hAnsi="Arial" w:cs="Arial"/>
          <w:iCs/>
        </w:rPr>
        <w:t xml:space="preserve"> </w:t>
      </w:r>
      <w:r w:rsidRPr="00854B0F">
        <w:rPr>
          <w:rFonts w:ascii="Arial" w:hAnsi="Arial" w:cs="Arial"/>
          <w:iCs/>
        </w:rPr>
        <w:t>Design</w:t>
      </w:r>
      <w:r w:rsidR="008511EA">
        <w:rPr>
          <w:rFonts w:ascii="Arial" w:hAnsi="Arial" w:cs="Arial"/>
          <w:iCs/>
        </w:rPr>
        <w:t>)</w:t>
      </w:r>
      <w:r w:rsidRPr="00854B0F">
        <w:rPr>
          <w:rFonts w:ascii="Arial" w:hAnsi="Arial" w:cs="Arial"/>
          <w:iCs/>
        </w:rPr>
        <w:t>.</w:t>
      </w:r>
      <w:r w:rsidR="008511EA">
        <w:rPr>
          <w:rFonts w:ascii="Arial" w:hAnsi="Arial" w:cs="Arial"/>
          <w:iCs/>
        </w:rPr>
        <w:t xml:space="preserve"> 2 days. A</w:t>
      </w:r>
      <w:r w:rsidRPr="00854B0F">
        <w:rPr>
          <w:rFonts w:ascii="Arial" w:hAnsi="Arial" w:cs="Arial"/>
          <w:iCs/>
        </w:rPr>
        <w:t>ssessed.</w:t>
      </w:r>
    </w:p>
    <w:p w:rsidR="008511EA" w:rsidRDefault="008511EA" w:rsidP="009146DC">
      <w:pPr>
        <w:spacing w:before="60" w:after="60" w:line="240" w:lineRule="auto"/>
        <w:ind w:left="426" w:right="-330"/>
        <w:rPr>
          <w:rFonts w:ascii="Arial" w:hAnsi="Arial" w:cs="Arial"/>
          <w:iCs/>
        </w:rPr>
      </w:pPr>
    </w:p>
    <w:p w:rsidR="009146DC" w:rsidRDefault="00854B0F" w:rsidP="009146DC">
      <w:pPr>
        <w:spacing w:before="60" w:after="60" w:line="240" w:lineRule="auto"/>
        <w:ind w:left="426" w:right="-330"/>
        <w:rPr>
          <w:rFonts w:ascii="Arial" w:hAnsi="Arial" w:cs="Arial"/>
          <w:iCs/>
        </w:rPr>
      </w:pPr>
      <w:r w:rsidRPr="00854B0F">
        <w:rPr>
          <w:rFonts w:ascii="Arial" w:hAnsi="Arial" w:cs="Arial"/>
          <w:iCs/>
        </w:rPr>
        <w:t>WORKSHOPS</w:t>
      </w:r>
      <w:r w:rsidR="008511EA">
        <w:rPr>
          <w:rFonts w:ascii="Arial" w:hAnsi="Arial" w:cs="Arial"/>
          <w:iCs/>
        </w:rPr>
        <w:t>:</w:t>
      </w:r>
      <w:r w:rsidRPr="00854B0F">
        <w:rPr>
          <w:rFonts w:ascii="Arial" w:hAnsi="Arial" w:cs="Arial"/>
          <w:iCs/>
        </w:rPr>
        <w:t xml:space="preserve"> INTRODUCTION TO VHDL</w:t>
      </w:r>
      <w:r w:rsidR="008511EA">
        <w:rPr>
          <w:rFonts w:ascii="Arial" w:hAnsi="Arial" w:cs="Arial"/>
          <w:iCs/>
        </w:rPr>
        <w:t>,</w:t>
      </w:r>
      <w:r w:rsidR="009146DC">
        <w:rPr>
          <w:rFonts w:ascii="Arial" w:hAnsi="Arial" w:cs="Arial"/>
          <w:iCs/>
        </w:rPr>
        <w:t xml:space="preserve"> </w:t>
      </w:r>
      <w:r w:rsidR="0034031B">
        <w:rPr>
          <w:rFonts w:ascii="Arial" w:hAnsi="Arial" w:cs="Arial"/>
          <w:iCs/>
        </w:rPr>
        <w:t>Six</w:t>
      </w:r>
      <w:r w:rsidR="00DC1E4A">
        <w:rPr>
          <w:rFonts w:ascii="Arial" w:hAnsi="Arial" w:cs="Arial"/>
          <w:iCs/>
        </w:rPr>
        <w:t>,</w:t>
      </w:r>
      <w:r w:rsidR="0034031B">
        <w:rPr>
          <w:rFonts w:ascii="Arial" w:hAnsi="Arial" w:cs="Arial"/>
          <w:iCs/>
        </w:rPr>
        <w:t xml:space="preserve"> 2-hour workshops on </w:t>
      </w:r>
      <w:r w:rsidRPr="00854B0F">
        <w:rPr>
          <w:rFonts w:ascii="Arial" w:hAnsi="Arial" w:cs="Arial"/>
          <w:iCs/>
        </w:rPr>
        <w:t>VHDL/Xilinx,</w:t>
      </w:r>
      <w:r>
        <w:rPr>
          <w:rFonts w:ascii="Arial" w:hAnsi="Arial" w:cs="Arial"/>
          <w:iCs/>
        </w:rPr>
        <w:t xml:space="preserve"> </w:t>
      </w:r>
      <w:r w:rsidRPr="009146DC">
        <w:rPr>
          <w:rFonts w:ascii="Arial" w:hAnsi="Arial" w:cs="Arial"/>
          <w:iCs/>
        </w:rPr>
        <w:t>Two</w:t>
      </w:r>
      <w:r w:rsidRPr="00854B0F">
        <w:rPr>
          <w:rFonts w:ascii="Arial" w:hAnsi="Arial" w:cs="Arial"/>
          <w:iCs/>
        </w:rPr>
        <w:t xml:space="preserve"> </w:t>
      </w:r>
      <w:r w:rsidR="0034031B">
        <w:rPr>
          <w:rFonts w:ascii="Arial" w:hAnsi="Arial" w:cs="Arial"/>
          <w:iCs/>
        </w:rPr>
        <w:t xml:space="preserve">of these workshops are assessed. </w:t>
      </w:r>
    </w:p>
    <w:p w:rsidR="009146DC" w:rsidRDefault="009146DC" w:rsidP="00854B0F">
      <w:pPr>
        <w:spacing w:before="60" w:after="60" w:line="240" w:lineRule="auto"/>
        <w:ind w:left="426" w:right="-330"/>
        <w:rPr>
          <w:rFonts w:ascii="Arial" w:hAnsi="Arial" w:cs="Arial"/>
          <w:iCs/>
        </w:rPr>
      </w:pP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EXAMPLES CLASS</w:t>
      </w:r>
      <w:r w:rsidR="009146DC">
        <w:rPr>
          <w:rFonts w:ascii="Arial" w:hAnsi="Arial" w:cs="Arial"/>
          <w:iCs/>
        </w:rPr>
        <w:t>:</w:t>
      </w:r>
      <w:r w:rsidRPr="00854B0F">
        <w:rPr>
          <w:rFonts w:ascii="Arial" w:hAnsi="Arial" w:cs="Arial"/>
          <w:iCs/>
        </w:rPr>
        <w:t xml:space="preserve"> DIGITAL SYSTEM IMPLEMENTATION</w:t>
      </w:r>
    </w:p>
    <w:p w:rsidR="00854B0F" w:rsidRDefault="00854B0F" w:rsidP="00854B0F">
      <w:pPr>
        <w:spacing w:before="60" w:after="60" w:line="240" w:lineRule="auto"/>
        <w:ind w:left="426" w:right="-330"/>
        <w:rPr>
          <w:rFonts w:ascii="Arial" w:hAnsi="Arial" w:cs="Arial"/>
          <w:iCs/>
        </w:rPr>
      </w:pPr>
      <w:r w:rsidRPr="00854B0F">
        <w:rPr>
          <w:rFonts w:ascii="Arial" w:hAnsi="Arial" w:cs="Arial"/>
          <w:iCs/>
        </w:rPr>
        <w:t>A one-hour examples class. Assessed.</w:t>
      </w:r>
    </w:p>
    <w:p w:rsidR="009146DC" w:rsidRPr="00854B0F" w:rsidRDefault="009146DC" w:rsidP="00854B0F">
      <w:pPr>
        <w:spacing w:before="60" w:after="60" w:line="240" w:lineRule="auto"/>
        <w:ind w:left="426" w:right="-330"/>
        <w:rPr>
          <w:rFonts w:ascii="Arial" w:hAnsi="Arial" w:cs="Arial"/>
          <w:iCs/>
        </w:rPr>
      </w:pP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EXAMPLES CLASS</w:t>
      </w:r>
      <w:r w:rsidR="009146DC">
        <w:rPr>
          <w:rFonts w:ascii="Arial" w:hAnsi="Arial" w:cs="Arial"/>
          <w:iCs/>
        </w:rPr>
        <w:t>:</w:t>
      </w:r>
      <w:r w:rsidRPr="00854B0F">
        <w:rPr>
          <w:rFonts w:ascii="Arial" w:hAnsi="Arial" w:cs="Arial"/>
          <w:iCs/>
        </w:rPr>
        <w:t xml:space="preserve"> MEMORY INTERFACING</w:t>
      </w:r>
    </w:p>
    <w:p w:rsidR="00854B0F" w:rsidRPr="00854B0F" w:rsidRDefault="00854B0F" w:rsidP="00854B0F">
      <w:pPr>
        <w:spacing w:before="60" w:after="60" w:line="240" w:lineRule="auto"/>
        <w:ind w:left="426" w:right="-330"/>
        <w:rPr>
          <w:rFonts w:ascii="Arial" w:hAnsi="Arial" w:cs="Arial"/>
          <w:iCs/>
        </w:rPr>
      </w:pPr>
      <w:r w:rsidRPr="00854B0F">
        <w:rPr>
          <w:rFonts w:ascii="Arial" w:hAnsi="Arial" w:cs="Arial"/>
          <w:iCs/>
        </w:rPr>
        <w:t>A one-hour examples class. Assessed.</w:t>
      </w: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Indicative Reading List </w:t>
      </w:r>
    </w:p>
    <w:p w:rsidR="0016628D" w:rsidRDefault="0016628D" w:rsidP="00854B0F">
      <w:pPr>
        <w:spacing w:before="60" w:after="60" w:line="240" w:lineRule="auto"/>
        <w:ind w:left="426" w:right="-330"/>
        <w:jc w:val="both"/>
        <w:rPr>
          <w:rFonts w:ascii="Arial" w:hAnsi="Arial" w:cs="Arial"/>
          <w:u w:val="single"/>
        </w:rPr>
      </w:pPr>
      <w:r>
        <w:rPr>
          <w:rFonts w:ascii="Arial" w:hAnsi="Arial" w:cs="Arial"/>
          <w:u w:val="single"/>
        </w:rPr>
        <w:t>Core Text</w:t>
      </w:r>
    </w:p>
    <w:p w:rsidR="0016628D" w:rsidRPr="00043397" w:rsidRDefault="0016628D" w:rsidP="00854B0F">
      <w:pPr>
        <w:spacing w:before="60" w:after="60" w:line="240" w:lineRule="auto"/>
        <w:ind w:left="426" w:right="-330"/>
        <w:jc w:val="both"/>
        <w:rPr>
          <w:rFonts w:ascii="Arial" w:hAnsi="Arial" w:cs="Arial"/>
        </w:rPr>
      </w:pPr>
      <w:r w:rsidRPr="00043397">
        <w:rPr>
          <w:rFonts w:ascii="Arial" w:hAnsi="Arial" w:cs="Arial"/>
        </w:rPr>
        <w:t>Rushton, A (2011) VHDL for logic synthesis, Wiley-Blackwell, Oxford</w:t>
      </w:r>
    </w:p>
    <w:p w:rsidR="0016628D" w:rsidRDefault="0016628D" w:rsidP="00854B0F">
      <w:pPr>
        <w:spacing w:before="60" w:after="60" w:line="240" w:lineRule="auto"/>
        <w:ind w:left="426" w:right="-330"/>
        <w:jc w:val="both"/>
        <w:rPr>
          <w:rFonts w:ascii="Arial" w:hAnsi="Arial" w:cs="Arial"/>
          <w:u w:val="single"/>
        </w:rPr>
      </w:pPr>
    </w:p>
    <w:p w:rsidR="00854B0F" w:rsidRPr="00854B0F" w:rsidRDefault="00854B0F" w:rsidP="00854B0F">
      <w:pPr>
        <w:spacing w:before="60" w:after="60" w:line="240" w:lineRule="auto"/>
        <w:ind w:left="426" w:right="-330"/>
        <w:jc w:val="both"/>
        <w:rPr>
          <w:rFonts w:ascii="Arial" w:hAnsi="Arial" w:cs="Arial"/>
          <w:u w:val="single"/>
        </w:rPr>
      </w:pPr>
      <w:r w:rsidRPr="00854B0F">
        <w:rPr>
          <w:rFonts w:ascii="Arial" w:hAnsi="Arial" w:cs="Arial"/>
          <w:u w:val="single"/>
        </w:rPr>
        <w:t>Recommended Reading</w:t>
      </w:r>
    </w:p>
    <w:p w:rsidR="0016628D" w:rsidRPr="00854B0F" w:rsidRDefault="0016628D" w:rsidP="00854B0F">
      <w:pPr>
        <w:spacing w:before="60" w:after="60" w:line="240" w:lineRule="auto"/>
        <w:ind w:left="426" w:right="-330"/>
        <w:jc w:val="both"/>
        <w:rPr>
          <w:rFonts w:ascii="Arial" w:hAnsi="Arial" w:cs="Arial"/>
        </w:rPr>
      </w:pPr>
      <w:r w:rsidRPr="0016628D">
        <w:rPr>
          <w:rFonts w:ascii="Arial" w:hAnsi="Arial" w:cs="Arial"/>
        </w:rPr>
        <w:t xml:space="preserve">Mark Zwolinksi </w:t>
      </w:r>
      <w:r>
        <w:rPr>
          <w:rFonts w:ascii="Arial" w:hAnsi="Arial" w:cs="Arial"/>
        </w:rPr>
        <w:t xml:space="preserve">(2004) </w:t>
      </w:r>
      <w:r w:rsidR="00854B0F" w:rsidRPr="00854B0F">
        <w:rPr>
          <w:rFonts w:ascii="Arial" w:hAnsi="Arial" w:cs="Arial"/>
        </w:rPr>
        <w:t>Digital System Design with VHDL</w:t>
      </w:r>
      <w:r w:rsidR="008511EA">
        <w:rPr>
          <w:rFonts w:ascii="Arial" w:hAnsi="Arial" w:cs="Arial"/>
        </w:rPr>
        <w:t>,</w:t>
      </w:r>
      <w:r w:rsidR="00854B0F" w:rsidRPr="00854B0F">
        <w:rPr>
          <w:rFonts w:ascii="Arial" w:hAnsi="Arial" w:cs="Arial"/>
        </w:rPr>
        <w:t xml:space="preserve"> </w:t>
      </w:r>
      <w:r>
        <w:rPr>
          <w:rFonts w:ascii="Arial" w:hAnsi="Arial" w:cs="Arial"/>
        </w:rPr>
        <w:t>Pearson/</w:t>
      </w:r>
      <w:r w:rsidR="00854B0F" w:rsidRPr="00854B0F">
        <w:rPr>
          <w:rFonts w:ascii="Arial" w:hAnsi="Arial" w:cs="Arial"/>
        </w:rPr>
        <w:t>Prentice Hall</w:t>
      </w:r>
      <w:r>
        <w:rPr>
          <w:rFonts w:ascii="Arial" w:hAnsi="Arial" w:cs="Arial"/>
        </w:rPr>
        <w:t xml:space="preserve"> Harlow</w:t>
      </w:r>
      <w:r w:rsidR="00043397">
        <w:rPr>
          <w:rFonts w:ascii="Arial" w:hAnsi="Arial" w:cs="Arial"/>
        </w:rPr>
        <w:t xml:space="preserve"> </w:t>
      </w:r>
      <w:r w:rsidRPr="0016628D">
        <w:rPr>
          <w:rFonts w:ascii="Arial" w:hAnsi="Arial" w:cs="Arial"/>
        </w:rPr>
        <w:t>Roth, Charles H., John, Lizy Kurian</w:t>
      </w:r>
      <w:r>
        <w:rPr>
          <w:rFonts w:ascii="Arial" w:hAnsi="Arial" w:cs="Arial"/>
        </w:rPr>
        <w:t xml:space="preserve"> (c2008) </w:t>
      </w:r>
      <w:r w:rsidRPr="0016628D">
        <w:rPr>
          <w:rFonts w:ascii="Arial" w:hAnsi="Arial" w:cs="Arial"/>
        </w:rPr>
        <w:t>Digital systems design using VHDL.</w:t>
      </w:r>
      <w:r>
        <w:rPr>
          <w:rFonts w:ascii="Arial" w:hAnsi="Arial" w:cs="Arial"/>
        </w:rPr>
        <w:t xml:space="preserve"> Thomson, London, Toronto, Ontario.</w:t>
      </w:r>
    </w:p>
    <w:p w:rsidR="00854B0F" w:rsidRPr="00854B0F" w:rsidRDefault="00854B0F" w:rsidP="00854B0F">
      <w:pPr>
        <w:spacing w:before="60" w:after="60" w:line="240" w:lineRule="auto"/>
        <w:ind w:left="426" w:right="-330"/>
        <w:jc w:val="both"/>
        <w:rPr>
          <w:rFonts w:ascii="Arial" w:hAnsi="Arial" w:cs="Arial"/>
        </w:rPr>
      </w:pPr>
      <w:r w:rsidRPr="00854B0F">
        <w:rPr>
          <w:rFonts w:ascii="Arial" w:hAnsi="Arial" w:cs="Arial"/>
        </w:rPr>
        <w:t>Digital Design, Mano, Prentice-Hall</w:t>
      </w:r>
    </w:p>
    <w:p w:rsidR="009A2D37" w:rsidRDefault="0016628D" w:rsidP="00043397">
      <w:pPr>
        <w:spacing w:before="60" w:after="60" w:line="240" w:lineRule="auto"/>
        <w:ind w:left="426" w:right="-330"/>
        <w:rPr>
          <w:rFonts w:ascii="Arial" w:hAnsi="Arial" w:cs="Arial"/>
        </w:rPr>
      </w:pPr>
      <w:r w:rsidRPr="0016628D">
        <w:rPr>
          <w:rFonts w:ascii="Arial" w:hAnsi="Arial" w:cs="Arial"/>
        </w:rPr>
        <w:t xml:space="preserve">Pucknell, Douglas A., Eshraghian, Kamran </w:t>
      </w:r>
      <w:r>
        <w:rPr>
          <w:rFonts w:ascii="Arial" w:hAnsi="Arial" w:cs="Arial"/>
        </w:rPr>
        <w:t>(1994)</w:t>
      </w:r>
      <w:r w:rsidR="00823191">
        <w:rPr>
          <w:rFonts w:ascii="Arial" w:hAnsi="Arial" w:cs="Arial"/>
        </w:rPr>
        <w:t xml:space="preserve"> </w:t>
      </w:r>
      <w:r w:rsidR="00854B0F" w:rsidRPr="00854B0F">
        <w:rPr>
          <w:rFonts w:ascii="Arial" w:hAnsi="Arial" w:cs="Arial"/>
        </w:rPr>
        <w:t>Basic VLSI Design, Prentice-Hall</w:t>
      </w:r>
      <w:r>
        <w:rPr>
          <w:rFonts w:ascii="Arial" w:hAnsi="Arial" w:cs="Arial"/>
        </w:rPr>
        <w:t>, London, New York</w:t>
      </w:r>
    </w:p>
    <w:p w:rsidR="0016628D" w:rsidRDefault="0016628D" w:rsidP="00043397">
      <w:pPr>
        <w:spacing w:before="60" w:after="60" w:line="240" w:lineRule="auto"/>
        <w:ind w:left="426" w:right="-330"/>
        <w:rPr>
          <w:rFonts w:ascii="Arial" w:hAnsi="Arial" w:cs="Arial"/>
        </w:rPr>
      </w:pPr>
      <w:r w:rsidRPr="0016628D">
        <w:rPr>
          <w:rFonts w:ascii="Arial" w:hAnsi="Arial" w:cs="Arial"/>
        </w:rPr>
        <w:t>Kaeslin, Hubert</w:t>
      </w:r>
      <w:r>
        <w:rPr>
          <w:rFonts w:ascii="Arial" w:hAnsi="Arial" w:cs="Arial"/>
        </w:rPr>
        <w:t xml:space="preserve"> (c2008) </w:t>
      </w:r>
      <w:r w:rsidRPr="0016628D">
        <w:rPr>
          <w:rFonts w:ascii="Arial" w:hAnsi="Arial" w:cs="Arial"/>
        </w:rPr>
        <w:t>Digital integrated circuit design: from VLSI architectures to CMOS fabrication</w:t>
      </w:r>
      <w:r>
        <w:rPr>
          <w:rFonts w:ascii="Arial" w:hAnsi="Arial" w:cs="Arial"/>
        </w:rPr>
        <w:t>, Cambridge University Press, Cambridge.</w:t>
      </w:r>
    </w:p>
    <w:p w:rsidR="0016628D" w:rsidRDefault="0016628D" w:rsidP="00043397">
      <w:pPr>
        <w:spacing w:before="60" w:after="60" w:line="240" w:lineRule="auto"/>
        <w:ind w:left="426" w:right="-330"/>
        <w:rPr>
          <w:rFonts w:ascii="Arial" w:hAnsi="Arial" w:cs="Arial"/>
        </w:rPr>
      </w:pPr>
      <w:r>
        <w:rPr>
          <w:rFonts w:ascii="Arial" w:hAnsi="Arial" w:cs="Arial"/>
        </w:rPr>
        <w:t xml:space="preserve">Ayers, JE (c2010) </w:t>
      </w:r>
      <w:r w:rsidRPr="0016628D">
        <w:rPr>
          <w:rFonts w:ascii="Arial" w:hAnsi="Arial" w:cs="Arial"/>
        </w:rPr>
        <w:t>Digital integrated circuits: analysis and design</w:t>
      </w:r>
      <w:r>
        <w:rPr>
          <w:rFonts w:ascii="Arial" w:hAnsi="Arial" w:cs="Arial"/>
        </w:rPr>
        <w:t>, CRC, Boca Raton, Fla, London.</w:t>
      </w:r>
    </w:p>
    <w:p w:rsidR="00CB5309" w:rsidRDefault="0016628D" w:rsidP="00043397">
      <w:pPr>
        <w:spacing w:before="60" w:after="60" w:line="240" w:lineRule="auto"/>
        <w:ind w:left="426" w:right="-330"/>
        <w:rPr>
          <w:rFonts w:ascii="Arial" w:hAnsi="Arial" w:cs="Arial"/>
        </w:rPr>
      </w:pPr>
      <w:r w:rsidRPr="0016628D">
        <w:rPr>
          <w:rFonts w:ascii="Arial" w:hAnsi="Arial" w:cs="Arial"/>
        </w:rPr>
        <w:t>Kishore, K. Lal, Prabhakar, V.S.V.</w:t>
      </w:r>
      <w:r>
        <w:rPr>
          <w:rFonts w:ascii="Arial" w:hAnsi="Arial" w:cs="Arial"/>
        </w:rPr>
        <w:t xml:space="preserve"> (2009) VLSI Design,</w:t>
      </w:r>
      <w:r w:rsidRPr="0016628D">
        <w:t xml:space="preserve"> </w:t>
      </w:r>
      <w:r w:rsidRPr="0016628D">
        <w:rPr>
          <w:rFonts w:ascii="Arial" w:hAnsi="Arial" w:cs="Arial"/>
        </w:rPr>
        <w:t>I K International Publishing House Pvt. Ltd</w:t>
      </w:r>
      <w:r w:rsidR="00CB5309">
        <w:rPr>
          <w:rFonts w:ascii="Arial" w:hAnsi="Arial" w:cs="Arial"/>
        </w:rPr>
        <w:t>, New Delhi</w:t>
      </w:r>
    </w:p>
    <w:p w:rsidR="00CB5309" w:rsidRDefault="00CB5309" w:rsidP="00043397">
      <w:pPr>
        <w:spacing w:before="60" w:after="60" w:line="240" w:lineRule="auto"/>
        <w:ind w:left="426" w:right="-330"/>
        <w:rPr>
          <w:rFonts w:ascii="Arial" w:hAnsi="Arial" w:cs="Arial"/>
        </w:rPr>
      </w:pPr>
      <w:r w:rsidRPr="00CB5309">
        <w:rPr>
          <w:rFonts w:ascii="Arial" w:hAnsi="Arial" w:cs="Arial"/>
        </w:rPr>
        <w:t>Das, Debaprasad</w:t>
      </w:r>
      <w:r>
        <w:rPr>
          <w:rFonts w:ascii="Arial" w:hAnsi="Arial" w:cs="Arial"/>
        </w:rPr>
        <w:t xml:space="preserve"> (2010) VLSI Design, Oxford University Press, New Delhi</w:t>
      </w:r>
    </w:p>
    <w:p w:rsidR="0016628D" w:rsidRDefault="00CB5309" w:rsidP="00043397">
      <w:pPr>
        <w:spacing w:before="60" w:after="60" w:line="240" w:lineRule="auto"/>
        <w:ind w:left="426" w:right="-330"/>
        <w:rPr>
          <w:rFonts w:ascii="Arial" w:hAnsi="Arial" w:cs="Arial"/>
        </w:rPr>
      </w:pPr>
      <w:r>
        <w:rPr>
          <w:rFonts w:ascii="Arial" w:hAnsi="Arial" w:cs="Arial"/>
        </w:rPr>
        <w:t>Baker, JR (2010)</w:t>
      </w:r>
      <w:r w:rsidR="0016628D">
        <w:rPr>
          <w:rFonts w:ascii="Arial" w:hAnsi="Arial" w:cs="Arial"/>
        </w:rPr>
        <w:t xml:space="preserve"> </w:t>
      </w:r>
      <w:r w:rsidRPr="00CB5309">
        <w:rPr>
          <w:rFonts w:ascii="Arial" w:hAnsi="Arial" w:cs="Arial"/>
        </w:rPr>
        <w:t>CMOS: circuit design, layout, and simulation</w:t>
      </w:r>
      <w:r>
        <w:rPr>
          <w:rFonts w:ascii="Arial" w:hAnsi="Arial" w:cs="Arial"/>
        </w:rPr>
        <w:t xml:space="preserve">, </w:t>
      </w:r>
      <w:r w:rsidRPr="00CB5309">
        <w:rPr>
          <w:rFonts w:ascii="Arial" w:hAnsi="Arial" w:cs="Arial"/>
        </w:rPr>
        <w:t>Wiley-IEEE Press</w:t>
      </w:r>
      <w:r>
        <w:rPr>
          <w:rFonts w:ascii="Arial" w:hAnsi="Arial" w:cs="Arial"/>
        </w:rPr>
        <w:t>, Hoboken, NJ.</w:t>
      </w:r>
    </w:p>
    <w:p w:rsidR="00CB5309" w:rsidRDefault="00CB5309" w:rsidP="00043397">
      <w:pPr>
        <w:spacing w:before="60" w:after="60" w:line="240" w:lineRule="auto"/>
        <w:ind w:left="426" w:right="-330"/>
        <w:rPr>
          <w:rFonts w:ascii="Arial" w:hAnsi="Arial" w:cs="Arial"/>
        </w:rPr>
      </w:pPr>
      <w:r w:rsidRPr="00CB5309">
        <w:rPr>
          <w:rFonts w:ascii="Arial" w:hAnsi="Arial" w:cs="Arial"/>
        </w:rPr>
        <w:t>Pedroni, Volnei A.</w:t>
      </w:r>
      <w:r>
        <w:rPr>
          <w:rFonts w:ascii="Arial" w:hAnsi="Arial" w:cs="Arial"/>
        </w:rPr>
        <w:t xml:space="preserve"> (2008) </w:t>
      </w:r>
      <w:r w:rsidRPr="00CB5309">
        <w:rPr>
          <w:rFonts w:ascii="Arial" w:hAnsi="Arial" w:cs="Arial"/>
        </w:rPr>
        <w:t>Digital electronics and design with VHDL</w:t>
      </w:r>
      <w:r>
        <w:rPr>
          <w:rFonts w:ascii="Arial" w:hAnsi="Arial" w:cs="Arial"/>
        </w:rPr>
        <w:t xml:space="preserve">, </w:t>
      </w:r>
      <w:r w:rsidRPr="00CB5309">
        <w:rPr>
          <w:rFonts w:ascii="Arial" w:hAnsi="Arial" w:cs="Arial"/>
        </w:rPr>
        <w:t>Elsevier Science [distributor], Morgan Kaufmann</w:t>
      </w:r>
      <w:r>
        <w:rPr>
          <w:rFonts w:ascii="Arial" w:hAnsi="Arial" w:cs="Arial"/>
        </w:rPr>
        <w:t xml:space="preserve">, </w:t>
      </w:r>
      <w:r w:rsidRPr="00CB5309">
        <w:rPr>
          <w:rFonts w:ascii="Arial" w:hAnsi="Arial" w:cs="Arial"/>
        </w:rPr>
        <w:t>Oxford, San Francisco, Calif</w:t>
      </w:r>
    </w:p>
    <w:p w:rsidR="00CB5309" w:rsidRDefault="00CB5309" w:rsidP="00043397">
      <w:pPr>
        <w:spacing w:before="60" w:after="60" w:line="240" w:lineRule="auto"/>
        <w:ind w:left="426" w:right="-330"/>
        <w:rPr>
          <w:rFonts w:ascii="Arial" w:hAnsi="Arial" w:cs="Arial"/>
        </w:rPr>
      </w:pPr>
      <w:r>
        <w:rPr>
          <w:rFonts w:ascii="Arial" w:hAnsi="Arial" w:cs="Arial"/>
        </w:rPr>
        <w:t xml:space="preserve">Salemi, R (c2009) </w:t>
      </w:r>
      <w:r w:rsidRPr="00CB5309">
        <w:rPr>
          <w:rFonts w:ascii="Arial" w:hAnsi="Arial" w:cs="Arial"/>
        </w:rPr>
        <w:t>FPGA simulation: a complete step-by-step guide</w:t>
      </w:r>
    </w:p>
    <w:p w:rsidR="00CB5309" w:rsidRDefault="00CB5309" w:rsidP="00043397">
      <w:pPr>
        <w:spacing w:before="60" w:after="60" w:line="240" w:lineRule="auto"/>
        <w:ind w:left="426" w:right="-330"/>
        <w:rPr>
          <w:rFonts w:ascii="Arial" w:hAnsi="Arial" w:cs="Arial"/>
        </w:rPr>
      </w:pPr>
      <w:r w:rsidRPr="00CB5309">
        <w:rPr>
          <w:rFonts w:ascii="Arial" w:hAnsi="Arial" w:cs="Arial"/>
        </w:rPr>
        <w:t>Amos, Doug, Lesea, Austin, Richter, Rene</w:t>
      </w:r>
      <w:r>
        <w:rPr>
          <w:rFonts w:ascii="Arial" w:hAnsi="Arial" w:cs="Arial"/>
        </w:rPr>
        <w:t xml:space="preserve"> (2011) </w:t>
      </w:r>
      <w:r w:rsidRPr="00CB5309">
        <w:rPr>
          <w:rFonts w:ascii="Arial" w:hAnsi="Arial" w:cs="Arial"/>
        </w:rPr>
        <w:t>FPGA-based Prototyping Methodology Manual: Best Practices in Design-for-Prototyping</w:t>
      </w:r>
      <w:r>
        <w:rPr>
          <w:rFonts w:ascii="Arial" w:hAnsi="Arial" w:cs="Arial"/>
        </w:rPr>
        <w:t>, Synopsys Press.</w:t>
      </w:r>
    </w:p>
    <w:p w:rsidR="00CB5309" w:rsidRDefault="00CB5309" w:rsidP="00043397">
      <w:pPr>
        <w:spacing w:before="60" w:after="60" w:line="240" w:lineRule="auto"/>
        <w:ind w:left="426" w:right="-330"/>
        <w:rPr>
          <w:rFonts w:ascii="Arial" w:hAnsi="Arial" w:cs="Arial"/>
        </w:rPr>
      </w:pPr>
      <w:r w:rsidRPr="00CB5309">
        <w:rPr>
          <w:rFonts w:ascii="Arial" w:hAnsi="Arial" w:cs="Arial"/>
        </w:rPr>
        <w:t>Arora, Mohit</w:t>
      </w:r>
      <w:r>
        <w:rPr>
          <w:rFonts w:ascii="Arial" w:hAnsi="Arial" w:cs="Arial"/>
        </w:rPr>
        <w:t xml:space="preserve"> (2012) </w:t>
      </w:r>
      <w:r w:rsidRPr="00CB5309">
        <w:rPr>
          <w:rFonts w:ascii="Arial" w:hAnsi="Arial" w:cs="Arial"/>
        </w:rPr>
        <w:t>The art of hardware architecture: design methods and techniques for digital circuits</w:t>
      </w:r>
      <w:r>
        <w:rPr>
          <w:rFonts w:ascii="Arial" w:hAnsi="Arial" w:cs="Arial"/>
        </w:rPr>
        <w:t xml:space="preserve">, Springer, New York. </w:t>
      </w:r>
    </w:p>
    <w:p w:rsidR="00CB5309" w:rsidRDefault="00CB5309" w:rsidP="00043397">
      <w:pPr>
        <w:spacing w:before="60" w:after="60" w:line="240" w:lineRule="auto"/>
        <w:ind w:left="426" w:right="-330"/>
        <w:rPr>
          <w:rFonts w:ascii="Arial" w:hAnsi="Arial" w:cs="Arial"/>
        </w:rPr>
      </w:pPr>
    </w:p>
    <w:p w:rsidR="006406D9" w:rsidRPr="009A2D37" w:rsidRDefault="006406D9" w:rsidP="009A2D37">
      <w:pPr>
        <w:spacing w:before="60" w:after="60" w:line="240" w:lineRule="auto"/>
        <w:ind w:right="-330"/>
        <w:jc w:val="both"/>
        <w:rPr>
          <w:rFonts w:ascii="Arial" w:hAnsi="Arial" w:cs="Arial"/>
          <w:b/>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A63390" w:rsidRPr="00A63390" w:rsidRDefault="00854B0F" w:rsidP="00A63390">
      <w:pPr>
        <w:spacing w:before="60" w:after="60" w:line="240" w:lineRule="auto"/>
        <w:ind w:left="426" w:right="-330"/>
        <w:rPr>
          <w:rFonts w:ascii="Arial" w:hAnsi="Arial" w:cs="Arial"/>
          <w:iCs/>
        </w:rPr>
      </w:pPr>
      <w:r>
        <w:rPr>
          <w:rFonts w:ascii="Arial" w:hAnsi="Arial" w:cs="Arial"/>
          <w:iCs/>
        </w:rPr>
        <w:t xml:space="preserve">There will be 28 hours of lectures, 18 hours of experimental work, </w:t>
      </w:r>
      <w:r w:rsidR="0034031B">
        <w:rPr>
          <w:rFonts w:ascii="Arial" w:hAnsi="Arial" w:cs="Arial"/>
          <w:iCs/>
        </w:rPr>
        <w:t xml:space="preserve">12 hours of workshops </w:t>
      </w:r>
      <w:r>
        <w:rPr>
          <w:rFonts w:ascii="Arial" w:hAnsi="Arial" w:cs="Arial"/>
          <w:iCs/>
        </w:rPr>
        <w:t xml:space="preserve">and </w:t>
      </w:r>
      <w:r w:rsidR="005B7E8D">
        <w:rPr>
          <w:rFonts w:ascii="Arial" w:hAnsi="Arial" w:cs="Arial"/>
          <w:iCs/>
        </w:rPr>
        <w:t>2</w:t>
      </w:r>
      <w:r w:rsidR="00A63390">
        <w:rPr>
          <w:rFonts w:ascii="Arial" w:hAnsi="Arial" w:cs="Arial"/>
          <w:iCs/>
        </w:rPr>
        <w:t xml:space="preserve"> hour</w:t>
      </w:r>
      <w:r w:rsidR="00043397">
        <w:rPr>
          <w:rFonts w:ascii="Arial" w:hAnsi="Arial" w:cs="Arial"/>
          <w:iCs/>
        </w:rPr>
        <w:t>s of</w:t>
      </w:r>
      <w:r w:rsidR="00A63390">
        <w:rPr>
          <w:rFonts w:ascii="Arial" w:hAnsi="Arial" w:cs="Arial"/>
          <w:iCs/>
        </w:rPr>
        <w:t xml:space="preserve"> examples classes. </w:t>
      </w:r>
    </w:p>
    <w:p w:rsidR="00A63390" w:rsidRPr="00A63390" w:rsidRDefault="00A63390" w:rsidP="00A63390">
      <w:pPr>
        <w:spacing w:before="60" w:after="60" w:line="240" w:lineRule="auto"/>
        <w:ind w:left="426" w:right="-330"/>
        <w:rPr>
          <w:rFonts w:ascii="Arial" w:hAnsi="Arial" w:cs="Arial"/>
          <w:iCs/>
        </w:rPr>
      </w:pPr>
      <w:r w:rsidRPr="00A63390">
        <w:rPr>
          <w:rFonts w:ascii="Arial" w:hAnsi="Arial" w:cs="Arial"/>
          <w:iCs/>
        </w:rPr>
        <w:t>The Introduction to VHDL lecture course</w:t>
      </w:r>
      <w:r w:rsidR="00CF454C">
        <w:rPr>
          <w:rFonts w:ascii="Arial" w:hAnsi="Arial" w:cs="Arial"/>
          <w:iCs/>
        </w:rPr>
        <w:t xml:space="preserve"> and examples class </w:t>
      </w:r>
      <w:r w:rsidRPr="00A63390">
        <w:rPr>
          <w:rFonts w:ascii="Arial" w:hAnsi="Arial" w:cs="Arial"/>
          <w:iCs/>
        </w:rPr>
        <w:t xml:space="preserve">delivers learning outcome </w:t>
      </w:r>
      <w:r w:rsidR="005B7E8D">
        <w:rPr>
          <w:rFonts w:ascii="Arial" w:hAnsi="Arial" w:cs="Arial"/>
          <w:iCs/>
        </w:rPr>
        <w:t>11.</w:t>
      </w:r>
      <w:r w:rsidRPr="00A63390">
        <w:rPr>
          <w:rFonts w:ascii="Arial" w:hAnsi="Arial" w:cs="Arial"/>
          <w:iCs/>
        </w:rPr>
        <w:t>1,</w:t>
      </w:r>
      <w:r>
        <w:rPr>
          <w:rFonts w:ascii="Arial" w:hAnsi="Arial" w:cs="Arial"/>
          <w:iCs/>
        </w:rPr>
        <w:t xml:space="preserve"> as do the </w:t>
      </w:r>
      <w:r w:rsidRPr="00A63390">
        <w:rPr>
          <w:rFonts w:ascii="Arial" w:hAnsi="Arial" w:cs="Arial"/>
          <w:iCs/>
        </w:rPr>
        <w:t>workshops</w:t>
      </w:r>
      <w:r w:rsidR="00CF454C">
        <w:rPr>
          <w:rFonts w:ascii="Arial" w:hAnsi="Arial" w:cs="Arial"/>
          <w:iCs/>
        </w:rPr>
        <w:t xml:space="preserve"> and experiment</w:t>
      </w:r>
      <w:r w:rsidRPr="00A63390">
        <w:rPr>
          <w:rFonts w:ascii="Arial" w:hAnsi="Arial" w:cs="Arial"/>
          <w:iCs/>
        </w:rPr>
        <w:t>.</w:t>
      </w:r>
    </w:p>
    <w:p w:rsidR="00A63390" w:rsidRDefault="00A63390" w:rsidP="00A63390">
      <w:pPr>
        <w:spacing w:before="60" w:after="60" w:line="240" w:lineRule="auto"/>
        <w:ind w:left="426" w:right="-330"/>
        <w:rPr>
          <w:rFonts w:ascii="Arial" w:hAnsi="Arial" w:cs="Arial"/>
          <w:iCs/>
        </w:rPr>
      </w:pPr>
      <w:r w:rsidRPr="00A63390">
        <w:rPr>
          <w:rFonts w:ascii="Arial" w:hAnsi="Arial" w:cs="Arial"/>
          <w:iCs/>
        </w:rPr>
        <w:t xml:space="preserve">Learning outcomes </w:t>
      </w:r>
      <w:r w:rsidR="002A4457">
        <w:rPr>
          <w:rFonts w:ascii="Arial" w:hAnsi="Arial" w:cs="Arial"/>
          <w:iCs/>
        </w:rPr>
        <w:t>11.</w:t>
      </w:r>
      <w:r w:rsidRPr="00A63390">
        <w:rPr>
          <w:rFonts w:ascii="Arial" w:hAnsi="Arial" w:cs="Arial"/>
          <w:iCs/>
        </w:rPr>
        <w:t xml:space="preserve">2 and </w:t>
      </w:r>
      <w:r w:rsidR="002A4457">
        <w:rPr>
          <w:rFonts w:ascii="Arial" w:hAnsi="Arial" w:cs="Arial"/>
          <w:iCs/>
        </w:rPr>
        <w:t>11.</w:t>
      </w:r>
      <w:r w:rsidRPr="00A63390">
        <w:rPr>
          <w:rFonts w:ascii="Arial" w:hAnsi="Arial" w:cs="Arial"/>
          <w:iCs/>
        </w:rPr>
        <w:t>4 are delivered through the Digital System I</w:t>
      </w:r>
      <w:r>
        <w:rPr>
          <w:rFonts w:ascii="Arial" w:hAnsi="Arial" w:cs="Arial"/>
          <w:iCs/>
        </w:rPr>
        <w:t>mplementation course</w:t>
      </w:r>
      <w:r w:rsidRPr="00A63390">
        <w:rPr>
          <w:rFonts w:ascii="Arial" w:hAnsi="Arial" w:cs="Arial"/>
          <w:iCs/>
        </w:rPr>
        <w:t>.</w:t>
      </w:r>
    </w:p>
    <w:p w:rsidR="009A2D37" w:rsidRDefault="00A63390" w:rsidP="00A63390">
      <w:pPr>
        <w:spacing w:before="60" w:after="60" w:line="240" w:lineRule="auto"/>
        <w:ind w:left="426" w:right="-330"/>
        <w:rPr>
          <w:rFonts w:ascii="Arial" w:hAnsi="Arial" w:cs="Arial"/>
          <w:iCs/>
        </w:rPr>
      </w:pPr>
      <w:r w:rsidRPr="00A63390">
        <w:rPr>
          <w:rFonts w:ascii="Arial" w:hAnsi="Arial" w:cs="Arial"/>
          <w:iCs/>
        </w:rPr>
        <w:t xml:space="preserve">The Memory interfacing course </w:t>
      </w:r>
      <w:r w:rsidR="00CF454C">
        <w:rPr>
          <w:rFonts w:ascii="Arial" w:hAnsi="Arial" w:cs="Arial"/>
          <w:iCs/>
        </w:rPr>
        <w:t xml:space="preserve">and examples class </w:t>
      </w:r>
      <w:r w:rsidRPr="00A63390">
        <w:rPr>
          <w:rFonts w:ascii="Arial" w:hAnsi="Arial" w:cs="Arial"/>
          <w:iCs/>
        </w:rPr>
        <w:t xml:space="preserve">will deliver learning outcomes </w:t>
      </w:r>
      <w:r w:rsidR="00043397">
        <w:rPr>
          <w:rFonts w:ascii="Arial" w:hAnsi="Arial" w:cs="Arial"/>
          <w:iCs/>
        </w:rPr>
        <w:t>11.</w:t>
      </w:r>
      <w:r w:rsidRPr="00A63390">
        <w:rPr>
          <w:rFonts w:ascii="Arial" w:hAnsi="Arial" w:cs="Arial"/>
          <w:iCs/>
        </w:rPr>
        <w:t xml:space="preserve">3 and </w:t>
      </w:r>
      <w:r w:rsidR="00043397">
        <w:rPr>
          <w:rFonts w:ascii="Arial" w:hAnsi="Arial" w:cs="Arial"/>
          <w:iCs/>
        </w:rPr>
        <w:t>11.</w:t>
      </w:r>
      <w:r w:rsidRPr="00A63390">
        <w:rPr>
          <w:rFonts w:ascii="Arial" w:hAnsi="Arial" w:cs="Arial"/>
          <w:iCs/>
        </w:rPr>
        <w:t xml:space="preserve">4. </w:t>
      </w:r>
    </w:p>
    <w:p w:rsidR="00CF454C" w:rsidRDefault="00CF454C" w:rsidP="00CF454C">
      <w:pPr>
        <w:spacing w:before="60" w:after="60" w:line="240" w:lineRule="auto"/>
        <w:ind w:left="426" w:right="-330"/>
        <w:rPr>
          <w:rFonts w:ascii="Arial" w:hAnsi="Arial" w:cs="Arial"/>
          <w:iCs/>
        </w:rPr>
      </w:pPr>
      <w:r>
        <w:rPr>
          <w:rFonts w:ascii="Arial" w:hAnsi="Arial" w:cs="Arial"/>
          <w:iCs/>
        </w:rPr>
        <w:t>Generic learning outcomes 12.1-12.3 are addressed by the experiment and the workshops.</w:t>
      </w:r>
    </w:p>
    <w:p w:rsidR="00CF454C" w:rsidRDefault="00CF454C" w:rsidP="00A63390">
      <w:pPr>
        <w:spacing w:before="60" w:after="60" w:line="240" w:lineRule="auto"/>
        <w:ind w:left="426" w:right="-330"/>
        <w:rPr>
          <w:rFonts w:ascii="Arial" w:hAnsi="Arial" w:cs="Arial"/>
          <w:iCs/>
        </w:rPr>
      </w:pPr>
    </w:p>
    <w:p w:rsidR="00D54189" w:rsidRDefault="00D54189" w:rsidP="00A63390">
      <w:pPr>
        <w:spacing w:before="60" w:after="60" w:line="240" w:lineRule="auto"/>
        <w:ind w:left="426" w:right="-330"/>
        <w:rPr>
          <w:rFonts w:ascii="Arial" w:hAnsi="Arial" w:cs="Arial"/>
          <w:iCs/>
        </w:rPr>
      </w:pPr>
    </w:p>
    <w:p w:rsidR="00043397" w:rsidRDefault="00043397" w:rsidP="00043397">
      <w:pPr>
        <w:spacing w:before="60" w:after="60" w:line="240" w:lineRule="auto"/>
        <w:ind w:left="426" w:right="-330"/>
        <w:rPr>
          <w:rFonts w:ascii="Arial" w:hAnsi="Arial" w:cs="Arial"/>
          <w:iCs/>
        </w:rPr>
      </w:pPr>
      <w:r>
        <w:rPr>
          <w:rFonts w:ascii="Arial" w:hAnsi="Arial" w:cs="Arial"/>
          <w:iCs/>
        </w:rPr>
        <w:t>Total Contact Hours:</w:t>
      </w:r>
      <w:r>
        <w:rPr>
          <w:rFonts w:ascii="Arial" w:hAnsi="Arial" w:cs="Arial"/>
          <w:iCs/>
        </w:rPr>
        <w:tab/>
      </w:r>
      <w:r>
        <w:rPr>
          <w:rFonts w:ascii="Arial" w:hAnsi="Arial" w:cs="Arial"/>
          <w:iCs/>
        </w:rPr>
        <w:tab/>
      </w:r>
      <w:r w:rsidR="0034031B">
        <w:rPr>
          <w:rFonts w:ascii="Arial" w:hAnsi="Arial" w:cs="Arial"/>
          <w:iCs/>
        </w:rPr>
        <w:t>58</w:t>
      </w:r>
    </w:p>
    <w:p w:rsidR="00043397" w:rsidRDefault="00043397" w:rsidP="00043397">
      <w:pPr>
        <w:spacing w:before="60" w:after="60" w:line="240" w:lineRule="auto"/>
        <w:ind w:left="426" w:right="-330"/>
        <w:rPr>
          <w:rFonts w:ascii="Arial" w:hAnsi="Arial" w:cs="Arial"/>
          <w:iCs/>
        </w:rPr>
      </w:pPr>
      <w:r>
        <w:rPr>
          <w:rFonts w:ascii="Arial" w:hAnsi="Arial" w:cs="Arial"/>
          <w:iCs/>
        </w:rPr>
        <w:t>Independent Study Hours:</w:t>
      </w:r>
      <w:r>
        <w:rPr>
          <w:rFonts w:ascii="Arial" w:hAnsi="Arial" w:cs="Arial"/>
          <w:iCs/>
        </w:rPr>
        <w:tab/>
      </w:r>
      <w:r w:rsidR="0034031B">
        <w:rPr>
          <w:rFonts w:ascii="Arial" w:hAnsi="Arial" w:cs="Arial"/>
          <w:iCs/>
        </w:rPr>
        <w:t>92</w:t>
      </w:r>
    </w:p>
    <w:p w:rsidR="00043397" w:rsidRPr="00854B0F" w:rsidRDefault="00043397" w:rsidP="00043397">
      <w:pPr>
        <w:spacing w:before="60" w:after="60" w:line="240" w:lineRule="auto"/>
        <w:ind w:left="426" w:right="-330"/>
        <w:rPr>
          <w:rFonts w:ascii="Arial" w:hAnsi="Arial" w:cs="Arial"/>
          <w:iCs/>
        </w:rPr>
      </w:pPr>
      <w:r>
        <w:rPr>
          <w:rFonts w:ascii="Arial" w:hAnsi="Arial" w:cs="Arial"/>
          <w:iCs/>
        </w:rPr>
        <w:t>Total Study Hours:</w:t>
      </w:r>
      <w:r>
        <w:rPr>
          <w:rFonts w:ascii="Arial" w:hAnsi="Arial" w:cs="Arial"/>
          <w:iCs/>
        </w:rPr>
        <w:tab/>
      </w:r>
      <w:r>
        <w:rPr>
          <w:rFonts w:ascii="Arial" w:hAnsi="Arial" w:cs="Arial"/>
          <w:iCs/>
        </w:rPr>
        <w:tab/>
        <w:t>150</w:t>
      </w:r>
    </w:p>
    <w:p w:rsidR="006406D9" w:rsidRPr="009A2D37" w:rsidRDefault="006406D9" w:rsidP="009A2D37">
      <w:pPr>
        <w:spacing w:before="60" w:after="60" w:line="240" w:lineRule="auto"/>
        <w:ind w:left="426" w:right="-330"/>
        <w:rPr>
          <w:rFonts w:ascii="Arial" w:hAnsi="Arial" w:cs="Arial"/>
          <w:i/>
          <w:iCs/>
        </w:rPr>
      </w:pPr>
    </w:p>
    <w:p w:rsid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Assessment methods and how these relate to testing achievement of the intended module learning outcomes</w:t>
      </w:r>
    </w:p>
    <w:p w:rsidR="00A63390" w:rsidRDefault="00A63390" w:rsidP="00A63390">
      <w:pPr>
        <w:spacing w:before="60" w:after="60" w:line="240" w:lineRule="auto"/>
        <w:ind w:left="426" w:right="-330"/>
        <w:jc w:val="both"/>
        <w:rPr>
          <w:rFonts w:ascii="Arial" w:hAnsi="Arial" w:cs="Arial"/>
        </w:rPr>
      </w:pPr>
      <w:r w:rsidRPr="00A63390">
        <w:rPr>
          <w:rFonts w:ascii="Arial" w:hAnsi="Arial" w:cs="Arial"/>
        </w:rPr>
        <w:t xml:space="preserve">Learning outcome </w:t>
      </w:r>
      <w:r w:rsidR="005B7E8D">
        <w:rPr>
          <w:rFonts w:ascii="Arial" w:hAnsi="Arial" w:cs="Arial"/>
        </w:rPr>
        <w:t>11.</w:t>
      </w:r>
      <w:r w:rsidRPr="00A63390">
        <w:rPr>
          <w:rFonts w:ascii="Arial" w:hAnsi="Arial" w:cs="Arial"/>
        </w:rPr>
        <w:t>1 is assessed through the Laboratory experiment and t</w:t>
      </w:r>
      <w:r>
        <w:rPr>
          <w:rFonts w:ascii="Arial" w:hAnsi="Arial" w:cs="Arial"/>
        </w:rPr>
        <w:t xml:space="preserve">he Introduction to VHDL and </w:t>
      </w:r>
      <w:r w:rsidRPr="00A63390">
        <w:rPr>
          <w:rFonts w:ascii="Arial" w:hAnsi="Arial" w:cs="Arial"/>
        </w:rPr>
        <w:t>Xilinx workshops. The Digital System Implementation examples class a</w:t>
      </w:r>
      <w:r>
        <w:rPr>
          <w:rFonts w:ascii="Arial" w:hAnsi="Arial" w:cs="Arial"/>
        </w:rPr>
        <w:t xml:space="preserve">ssesses learning outcome </w:t>
      </w:r>
      <w:r w:rsidR="005B7E8D">
        <w:rPr>
          <w:rFonts w:ascii="Arial" w:hAnsi="Arial" w:cs="Arial"/>
        </w:rPr>
        <w:t>11.</w:t>
      </w:r>
      <w:r>
        <w:rPr>
          <w:rFonts w:ascii="Arial" w:hAnsi="Arial" w:cs="Arial"/>
        </w:rPr>
        <w:t xml:space="preserve">2. The </w:t>
      </w:r>
      <w:r w:rsidRPr="00A63390">
        <w:rPr>
          <w:rFonts w:ascii="Arial" w:hAnsi="Arial" w:cs="Arial"/>
        </w:rPr>
        <w:t xml:space="preserve">examination assesses learning outcomes </w:t>
      </w:r>
      <w:r w:rsidR="005B7E8D">
        <w:rPr>
          <w:rFonts w:ascii="Arial" w:hAnsi="Arial" w:cs="Arial"/>
        </w:rPr>
        <w:t>11.</w:t>
      </w:r>
      <w:r w:rsidRPr="00A63390">
        <w:rPr>
          <w:rFonts w:ascii="Arial" w:hAnsi="Arial" w:cs="Arial"/>
        </w:rPr>
        <w:t xml:space="preserve">2, </w:t>
      </w:r>
      <w:r w:rsidR="005B7E8D">
        <w:rPr>
          <w:rFonts w:ascii="Arial" w:hAnsi="Arial" w:cs="Arial"/>
        </w:rPr>
        <w:t>11.</w:t>
      </w:r>
      <w:r w:rsidRPr="00A63390">
        <w:rPr>
          <w:rFonts w:ascii="Arial" w:hAnsi="Arial" w:cs="Arial"/>
        </w:rPr>
        <w:t xml:space="preserve">3, </w:t>
      </w:r>
      <w:r w:rsidR="005B7E8D">
        <w:rPr>
          <w:rFonts w:ascii="Arial" w:hAnsi="Arial" w:cs="Arial"/>
        </w:rPr>
        <w:t>11.</w:t>
      </w:r>
      <w:r w:rsidRPr="00A63390">
        <w:rPr>
          <w:rFonts w:ascii="Arial" w:hAnsi="Arial" w:cs="Arial"/>
        </w:rPr>
        <w:t>4. Weighting between coursework and the examination is</w:t>
      </w:r>
      <w:r>
        <w:rPr>
          <w:rFonts w:ascii="Arial" w:hAnsi="Arial" w:cs="Arial"/>
        </w:rPr>
        <w:t xml:space="preserve"> 40:60.</w:t>
      </w:r>
      <w:r w:rsidR="00E26B14">
        <w:rPr>
          <w:rFonts w:ascii="Arial" w:hAnsi="Arial" w:cs="Arial"/>
        </w:rPr>
        <w:t xml:space="preserve"> </w:t>
      </w:r>
      <w:r w:rsidR="005B7E8D">
        <w:rPr>
          <w:rFonts w:ascii="Arial" w:hAnsi="Arial" w:cs="Arial"/>
        </w:rPr>
        <w:t>The examination duration is 2 hours.</w:t>
      </w:r>
    </w:p>
    <w:p w:rsidR="00A63390" w:rsidRDefault="00A63390" w:rsidP="00A63390">
      <w:pPr>
        <w:spacing w:before="60" w:after="60" w:line="240" w:lineRule="auto"/>
        <w:ind w:left="426" w:right="-330"/>
        <w:jc w:val="both"/>
        <w:rPr>
          <w:rFonts w:ascii="Arial" w:hAnsi="Arial" w:cs="Arial"/>
        </w:rPr>
      </w:pPr>
    </w:p>
    <w:p w:rsidR="007B2C23" w:rsidRDefault="007B2C23" w:rsidP="007B2C23">
      <w:pPr>
        <w:spacing w:before="60" w:after="60" w:line="240" w:lineRule="auto"/>
        <w:ind w:left="426" w:right="-330"/>
        <w:rPr>
          <w:rFonts w:ascii="Arial" w:hAnsi="Arial" w:cs="Arial"/>
          <w:iCs/>
        </w:rPr>
      </w:pPr>
      <w:r>
        <w:rPr>
          <w:rFonts w:ascii="Arial" w:hAnsi="Arial" w:cs="Arial"/>
          <w:iCs/>
        </w:rPr>
        <w:t>The coursework mark is proportioned as follows:</w:t>
      </w:r>
    </w:p>
    <w:p w:rsidR="007B2C23" w:rsidRDefault="00DC1E4A" w:rsidP="007B2C23">
      <w:pPr>
        <w:spacing w:before="60" w:after="60" w:line="240" w:lineRule="auto"/>
        <w:ind w:left="426" w:right="-330"/>
        <w:rPr>
          <w:rFonts w:ascii="Arial" w:hAnsi="Arial" w:cs="Arial"/>
          <w:iCs/>
        </w:rPr>
      </w:pPr>
      <w:r>
        <w:rPr>
          <w:rFonts w:ascii="Arial" w:hAnsi="Arial" w:cs="Arial"/>
        </w:rPr>
        <w:t xml:space="preserve">CAD 1 </w:t>
      </w:r>
      <w:r w:rsidR="007B2C23">
        <w:rPr>
          <w:rFonts w:ascii="Arial" w:hAnsi="Arial" w:cs="Arial"/>
        </w:rPr>
        <w:t xml:space="preserve">Introduction to VHDL </w:t>
      </w:r>
      <w:r>
        <w:rPr>
          <w:rFonts w:ascii="Arial" w:hAnsi="Arial" w:cs="Arial"/>
        </w:rPr>
        <w:t xml:space="preserve">design </w:t>
      </w:r>
      <w:r w:rsidR="00253E2D">
        <w:rPr>
          <w:rFonts w:ascii="Arial" w:hAnsi="Arial" w:cs="Arial"/>
        </w:rPr>
        <w:t>e</w:t>
      </w:r>
      <w:r w:rsidR="0034031B">
        <w:rPr>
          <w:rFonts w:ascii="Arial" w:hAnsi="Arial" w:cs="Arial"/>
        </w:rPr>
        <w:t xml:space="preserve">xperiment </w:t>
      </w:r>
      <w:r w:rsidR="007B2C23">
        <w:rPr>
          <w:rFonts w:ascii="Arial" w:hAnsi="Arial" w:cs="Arial"/>
        </w:rPr>
        <w:t>(45%)</w:t>
      </w:r>
    </w:p>
    <w:p w:rsidR="007B2C23" w:rsidRDefault="007B2C23" w:rsidP="007B2C23">
      <w:pPr>
        <w:spacing w:before="60" w:after="60" w:line="240" w:lineRule="auto"/>
        <w:ind w:left="426" w:right="-330"/>
        <w:jc w:val="both"/>
        <w:rPr>
          <w:rFonts w:ascii="Arial" w:hAnsi="Arial" w:cs="Arial"/>
        </w:rPr>
      </w:pPr>
      <w:r>
        <w:rPr>
          <w:rFonts w:ascii="Arial" w:hAnsi="Arial" w:cs="Arial"/>
        </w:rPr>
        <w:t xml:space="preserve">Introduction to VHDL and Xilinx </w:t>
      </w:r>
      <w:r w:rsidR="0034031B">
        <w:rPr>
          <w:rFonts w:ascii="Arial" w:hAnsi="Arial" w:cs="Arial"/>
        </w:rPr>
        <w:t xml:space="preserve">2 assessed </w:t>
      </w:r>
      <w:r>
        <w:rPr>
          <w:rFonts w:ascii="Arial" w:hAnsi="Arial" w:cs="Arial"/>
        </w:rPr>
        <w:t>workshops (20%)</w:t>
      </w:r>
    </w:p>
    <w:p w:rsidR="00DC1E4A" w:rsidRDefault="00DC1E4A" w:rsidP="00DC1E4A">
      <w:pPr>
        <w:spacing w:before="60" w:after="60" w:line="240" w:lineRule="auto"/>
        <w:ind w:left="426" w:right="-330"/>
        <w:jc w:val="both"/>
        <w:rPr>
          <w:rFonts w:ascii="Arial" w:hAnsi="Arial" w:cs="Arial"/>
        </w:rPr>
      </w:pPr>
      <w:r w:rsidRPr="00A63390">
        <w:rPr>
          <w:rFonts w:ascii="Arial" w:hAnsi="Arial" w:cs="Arial"/>
        </w:rPr>
        <w:t>The Digital System Implementation examples class</w:t>
      </w:r>
      <w:r>
        <w:rPr>
          <w:rFonts w:ascii="Arial" w:hAnsi="Arial" w:cs="Arial"/>
        </w:rPr>
        <w:t xml:space="preserve"> (15%)</w:t>
      </w:r>
    </w:p>
    <w:p w:rsidR="007B2C23" w:rsidRDefault="007B2C23" w:rsidP="007B2C23">
      <w:pPr>
        <w:spacing w:before="60" w:after="60" w:line="240" w:lineRule="auto"/>
        <w:ind w:left="426" w:right="-330"/>
        <w:jc w:val="both"/>
        <w:rPr>
          <w:rFonts w:ascii="Arial" w:hAnsi="Arial" w:cs="Arial"/>
        </w:rPr>
      </w:pPr>
      <w:r>
        <w:rPr>
          <w:rFonts w:ascii="Arial" w:hAnsi="Arial" w:cs="Arial"/>
        </w:rPr>
        <w:t xml:space="preserve">Memory Interfacing </w:t>
      </w:r>
      <w:r w:rsidR="00DC1E4A">
        <w:rPr>
          <w:rFonts w:ascii="Arial" w:hAnsi="Arial" w:cs="Arial"/>
        </w:rPr>
        <w:t xml:space="preserve">examples class </w:t>
      </w:r>
      <w:r>
        <w:rPr>
          <w:rFonts w:ascii="Arial" w:hAnsi="Arial" w:cs="Arial"/>
        </w:rPr>
        <w:t>(20%)</w:t>
      </w:r>
    </w:p>
    <w:p w:rsidR="007B2C23" w:rsidRDefault="007B2C23" w:rsidP="00A63390">
      <w:pPr>
        <w:spacing w:before="60" w:after="60" w:line="240" w:lineRule="auto"/>
        <w:ind w:left="426" w:right="-330"/>
        <w:jc w:val="both"/>
        <w:rPr>
          <w:rFonts w:ascii="Arial" w:hAnsi="Arial" w:cs="Arial"/>
        </w:rPr>
      </w:pPr>
    </w:p>
    <w:p w:rsidR="00170437" w:rsidRDefault="00170437" w:rsidP="00A63390">
      <w:pPr>
        <w:spacing w:before="60" w:after="60" w:line="240" w:lineRule="auto"/>
        <w:ind w:left="426" w:right="-330"/>
        <w:jc w:val="both"/>
        <w:rPr>
          <w:rFonts w:ascii="Arial" w:hAnsi="Arial" w:cs="Arial"/>
        </w:rPr>
      </w:pPr>
      <w:r>
        <w:rPr>
          <w:rFonts w:ascii="Arial" w:hAnsi="Arial" w:cs="Arial"/>
        </w:rPr>
        <w:t xml:space="preserve">The generic learning outcomes 12.1 to 12.3 are assessed </w:t>
      </w:r>
      <w:r w:rsidR="00CF454C">
        <w:rPr>
          <w:rFonts w:ascii="Arial" w:hAnsi="Arial" w:cs="Arial"/>
        </w:rPr>
        <w:t>by the experiment</w:t>
      </w:r>
      <w:r>
        <w:rPr>
          <w:rFonts w:ascii="Arial" w:hAnsi="Arial" w:cs="Arial"/>
        </w:rPr>
        <w:t xml:space="preserve"> and workshops.</w:t>
      </w:r>
    </w:p>
    <w:p w:rsidR="00170437" w:rsidRDefault="00170437" w:rsidP="00A63390">
      <w:pPr>
        <w:spacing w:before="60" w:after="60" w:line="240" w:lineRule="auto"/>
        <w:ind w:left="426" w:right="-330"/>
        <w:jc w:val="both"/>
        <w:rPr>
          <w:rFonts w:ascii="Arial" w:hAnsi="Arial" w:cs="Arial"/>
        </w:rPr>
      </w:pPr>
    </w:p>
    <w:p w:rsidR="00A63390" w:rsidRPr="00A63390" w:rsidRDefault="00A63390" w:rsidP="00A63390">
      <w:pPr>
        <w:spacing w:before="60" w:after="60" w:line="240" w:lineRule="auto"/>
        <w:ind w:left="426" w:right="-330"/>
        <w:jc w:val="both"/>
        <w:rPr>
          <w:rFonts w:ascii="Arial" w:hAnsi="Arial" w:cs="Arial"/>
          <w:i/>
        </w:rPr>
      </w:pPr>
      <w:r w:rsidRPr="00A63390">
        <w:rPr>
          <w:rFonts w:ascii="Arial" w:hAnsi="Arial" w:cs="Arial"/>
          <w:i/>
        </w:rPr>
        <w:t>In order to obtain credit for this module, the coursework mark and the exam mark must each be greater than or equal to 30% as well as achieving the pass mark for the module.</w:t>
      </w:r>
    </w:p>
    <w:p w:rsidR="00A63390" w:rsidRPr="00A63390" w:rsidRDefault="00A63390" w:rsidP="00A63390">
      <w:pPr>
        <w:spacing w:before="60" w:after="60" w:line="240" w:lineRule="auto"/>
        <w:ind w:left="426" w:right="-330"/>
        <w:jc w:val="both"/>
        <w:rPr>
          <w:rFonts w:ascii="Arial" w:hAnsi="Arial" w:cs="Arial"/>
          <w:i/>
        </w:rPr>
      </w:pPr>
    </w:p>
    <w:p w:rsidR="00A63390" w:rsidRPr="004D4EA1" w:rsidRDefault="00A63390" w:rsidP="00A63390">
      <w:pPr>
        <w:spacing w:before="60" w:after="60" w:line="240" w:lineRule="auto"/>
        <w:ind w:left="426" w:right="-330"/>
        <w:jc w:val="both"/>
        <w:rPr>
          <w:rFonts w:ascii="Arial" w:hAnsi="Arial" w:cs="Arial"/>
          <w:i/>
        </w:rPr>
      </w:pPr>
      <w:r w:rsidRPr="00A63390">
        <w:rPr>
          <w:rFonts w:ascii="Arial" w:hAnsi="Arial" w:cs="Arial"/>
          <w:i/>
        </w:rPr>
        <w:t>This module will only be considered for compensation if the coursework mark and exam mark are each greater than 30%</w:t>
      </w:r>
    </w:p>
    <w:p w:rsidR="006406D9" w:rsidRPr="009A2D37" w:rsidRDefault="006406D9" w:rsidP="009A2D37">
      <w:pPr>
        <w:spacing w:before="60" w:after="60" w:line="240" w:lineRule="auto"/>
        <w:ind w:left="426" w:right="-330"/>
        <w:rPr>
          <w:rFonts w:ascii="Arial" w:hAnsi="Arial" w:cs="Arial"/>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Implications for learning resources, including staff, library, IT and space</w:t>
      </w:r>
    </w:p>
    <w:p w:rsidR="009A2D37" w:rsidRPr="00A63390" w:rsidRDefault="00A63390" w:rsidP="009A2D37">
      <w:pPr>
        <w:spacing w:before="60" w:after="60" w:line="240" w:lineRule="auto"/>
        <w:ind w:right="-330" w:firstLine="360"/>
        <w:rPr>
          <w:rFonts w:ascii="Arial" w:hAnsi="Arial" w:cs="Arial"/>
          <w:iCs/>
        </w:rPr>
      </w:pPr>
      <w:r>
        <w:rPr>
          <w:rFonts w:ascii="Arial" w:hAnsi="Arial" w:cs="Arial"/>
          <w:iCs/>
        </w:rPr>
        <w:t>None</w:t>
      </w:r>
    </w:p>
    <w:p w:rsidR="006406D9" w:rsidRPr="009A2D37" w:rsidRDefault="006406D9" w:rsidP="009A2D37">
      <w:pPr>
        <w:spacing w:before="60" w:after="60" w:line="240" w:lineRule="auto"/>
        <w:ind w:right="-330" w:firstLine="36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 xml:space="preserve">The </w:t>
      </w:r>
      <w:r w:rsidRPr="00A63390">
        <w:rPr>
          <w:rFonts w:ascii="Arial" w:hAnsi="Arial" w:cs="Arial"/>
          <w:b/>
          <w:color w:val="000000" w:themeColor="text1"/>
        </w:rPr>
        <w:t xml:space="preserve">School </w:t>
      </w:r>
      <w:r w:rsidRPr="009A2D37">
        <w:rPr>
          <w:rFonts w:ascii="Arial" w:hAnsi="Arial" w:cs="Arial"/>
          <w:b/>
        </w:rPr>
        <w:t xml:space="preserve">recognises and has embedded the expectations of current disability equality legislation, and supports students with a declared disability or special </w:t>
      </w:r>
      <w:r w:rsidRPr="009A2D37">
        <w:rPr>
          <w:rFonts w:ascii="Arial" w:hAnsi="Arial" w:cs="Arial"/>
          <w:b/>
        </w:rPr>
        <w:lastRenderedPageBreak/>
        <w:t xml:space="preserve">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w:t>
      </w:r>
      <w:r w:rsidRPr="00A63390">
        <w:rPr>
          <w:rFonts w:ascii="Arial" w:hAnsi="Arial" w:cs="Arial"/>
          <w:b/>
          <w:color w:val="000000" w:themeColor="text1"/>
        </w:rPr>
        <w:t xml:space="preserve">University’s </w:t>
      </w:r>
      <w:r w:rsidRPr="009A2D37">
        <w:rPr>
          <w:rFonts w:ascii="Arial" w:hAnsi="Arial" w:cs="Arial"/>
          <w:b/>
        </w:rPr>
        <w:t>disability/dyslexia support service, and specialist support will be provided where needed.</w:t>
      </w:r>
    </w:p>
    <w:p w:rsidR="009A2D37" w:rsidRDefault="009A2D37" w:rsidP="009A2D37">
      <w:pPr>
        <w:spacing w:before="60" w:after="60" w:line="240" w:lineRule="auto"/>
        <w:ind w:left="426" w:right="-330"/>
        <w:rPr>
          <w:rFonts w:ascii="Arial" w:hAnsi="Arial" w:cs="Arial"/>
          <w:i/>
          <w:iCs/>
        </w:rPr>
      </w:pPr>
    </w:p>
    <w:p w:rsidR="006406D9" w:rsidRPr="009A2D37" w:rsidRDefault="006406D9" w:rsidP="009A2D37">
      <w:pPr>
        <w:spacing w:before="60" w:after="60" w:line="240" w:lineRule="auto"/>
        <w:ind w:left="426" w:right="-330"/>
        <w:rPr>
          <w:rFonts w:ascii="Arial" w:hAnsi="Arial" w:cs="Arial"/>
          <w:i/>
          <w:iCs/>
        </w:rPr>
      </w:pPr>
    </w:p>
    <w:p w:rsidR="009A2D37" w:rsidRPr="009A2D37" w:rsidRDefault="009A2D37" w:rsidP="009A2D37">
      <w:pPr>
        <w:numPr>
          <w:ilvl w:val="0"/>
          <w:numId w:val="1"/>
        </w:numPr>
        <w:spacing w:before="60" w:after="60" w:line="240" w:lineRule="auto"/>
        <w:ind w:left="426" w:right="-330" w:hanging="426"/>
        <w:jc w:val="both"/>
        <w:rPr>
          <w:rFonts w:ascii="Arial" w:hAnsi="Arial" w:cs="Arial"/>
          <w:b/>
        </w:rPr>
      </w:pPr>
      <w:r w:rsidRPr="009A2D37">
        <w:rPr>
          <w:rFonts w:ascii="Arial" w:hAnsi="Arial" w:cs="Arial"/>
          <w:b/>
        </w:rPr>
        <w:t>Campus(es) or Centre(s) where module will be delivered:</w:t>
      </w:r>
    </w:p>
    <w:p w:rsidR="009A2D37" w:rsidRPr="004D4EA1" w:rsidRDefault="00A63390" w:rsidP="009A2D37">
      <w:pPr>
        <w:spacing w:before="60" w:after="60" w:line="240" w:lineRule="auto"/>
        <w:ind w:left="426" w:right="-330"/>
        <w:rPr>
          <w:rFonts w:ascii="Arial" w:hAnsi="Arial" w:cs="Arial"/>
        </w:rPr>
      </w:pPr>
      <w:r>
        <w:rPr>
          <w:rFonts w:ascii="Arial" w:hAnsi="Arial" w:cs="Arial"/>
        </w:rPr>
        <w:t>Canterbury</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22" w:rsidRDefault="000C3322" w:rsidP="009A2D37">
      <w:pPr>
        <w:spacing w:after="0" w:line="240" w:lineRule="auto"/>
      </w:pPr>
      <w:r>
        <w:separator/>
      </w:r>
    </w:p>
  </w:endnote>
  <w:endnote w:type="continuationSeparator" w:id="0">
    <w:p w:rsidR="000C3322" w:rsidRDefault="000C3322" w:rsidP="009A2D37">
      <w:pPr>
        <w:spacing w:after="0" w:line="240" w:lineRule="auto"/>
      </w:pPr>
      <w:r>
        <w:continuationSeparator/>
      </w:r>
    </w:p>
  </w:endnote>
  <w:endnote w:type="continuationNotice" w:id="1">
    <w:p w:rsidR="000C3322" w:rsidRDefault="000C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A2D37" w:rsidRDefault="00867EE1" w:rsidP="009A2D37">
        <w:pPr>
          <w:pStyle w:val="Footer"/>
          <w:jc w:val="center"/>
        </w:pPr>
        <w:r>
          <w:fldChar w:fldCharType="begin"/>
        </w:r>
        <w:r w:rsidR="009A2D37">
          <w:instrText xml:space="preserve"> PAGE   \* MERGEFORMAT </w:instrText>
        </w:r>
        <w:r>
          <w:fldChar w:fldCharType="separate"/>
        </w:r>
        <w:r w:rsidR="003202E3">
          <w:rPr>
            <w:noProof/>
          </w:rPr>
          <w:t>2</w:t>
        </w:r>
        <w:r>
          <w:rPr>
            <w:noProof/>
          </w:rPr>
          <w:fldChar w:fldCharType="end"/>
        </w:r>
      </w:p>
    </w:sdtContent>
  </w:sdt>
  <w:p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22" w:rsidRDefault="000C3322" w:rsidP="009A2D37">
      <w:pPr>
        <w:spacing w:after="0" w:line="240" w:lineRule="auto"/>
      </w:pPr>
      <w:r>
        <w:separator/>
      </w:r>
    </w:p>
  </w:footnote>
  <w:footnote w:type="continuationSeparator" w:id="0">
    <w:p w:rsidR="000C3322" w:rsidRDefault="000C3322" w:rsidP="009A2D37">
      <w:pPr>
        <w:spacing w:after="0" w:line="240" w:lineRule="auto"/>
      </w:pPr>
      <w:r>
        <w:continuationSeparator/>
      </w:r>
    </w:p>
  </w:footnote>
  <w:footnote w:type="continuationNotice" w:id="1">
    <w:p w:rsidR="000C3322" w:rsidRDefault="000C33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11510"/>
    <w:multiLevelType w:val="hybridMultilevel"/>
    <w:tmpl w:val="9A02BDA2"/>
    <w:lvl w:ilvl="0" w:tplc="C32C2A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3397"/>
    <w:rsid w:val="00045373"/>
    <w:rsid w:val="00063A2F"/>
    <w:rsid w:val="000678D3"/>
    <w:rsid w:val="00077AF8"/>
    <w:rsid w:val="00094810"/>
    <w:rsid w:val="000C0294"/>
    <w:rsid w:val="000C3322"/>
    <w:rsid w:val="000C7A1C"/>
    <w:rsid w:val="000D2A8A"/>
    <w:rsid w:val="000D32AC"/>
    <w:rsid w:val="000E20C1"/>
    <w:rsid w:val="000E3289"/>
    <w:rsid w:val="000E3B73"/>
    <w:rsid w:val="000F6C56"/>
    <w:rsid w:val="00106BE5"/>
    <w:rsid w:val="00111906"/>
    <w:rsid w:val="00111CB3"/>
    <w:rsid w:val="00117577"/>
    <w:rsid w:val="00117793"/>
    <w:rsid w:val="001206E4"/>
    <w:rsid w:val="001214D3"/>
    <w:rsid w:val="001402AD"/>
    <w:rsid w:val="001540CE"/>
    <w:rsid w:val="0015717B"/>
    <w:rsid w:val="00160427"/>
    <w:rsid w:val="00162D46"/>
    <w:rsid w:val="0016628D"/>
    <w:rsid w:val="00170437"/>
    <w:rsid w:val="00172793"/>
    <w:rsid w:val="001811E5"/>
    <w:rsid w:val="00183B34"/>
    <w:rsid w:val="00185F46"/>
    <w:rsid w:val="00196C6A"/>
    <w:rsid w:val="001B1B28"/>
    <w:rsid w:val="001B27FB"/>
    <w:rsid w:val="001C38E4"/>
    <w:rsid w:val="001C4A85"/>
    <w:rsid w:val="001C5443"/>
    <w:rsid w:val="001D1F2D"/>
    <w:rsid w:val="001D2314"/>
    <w:rsid w:val="001D6398"/>
    <w:rsid w:val="001E1F45"/>
    <w:rsid w:val="001E62C1"/>
    <w:rsid w:val="001F0779"/>
    <w:rsid w:val="0020243A"/>
    <w:rsid w:val="0021578E"/>
    <w:rsid w:val="002308BE"/>
    <w:rsid w:val="002407C0"/>
    <w:rsid w:val="002461AF"/>
    <w:rsid w:val="002465A1"/>
    <w:rsid w:val="00253E2D"/>
    <w:rsid w:val="00264576"/>
    <w:rsid w:val="0026585A"/>
    <w:rsid w:val="00266735"/>
    <w:rsid w:val="002748D4"/>
    <w:rsid w:val="0028461D"/>
    <w:rsid w:val="002938D6"/>
    <w:rsid w:val="00294B73"/>
    <w:rsid w:val="002A0C18"/>
    <w:rsid w:val="002A219B"/>
    <w:rsid w:val="002A22DB"/>
    <w:rsid w:val="002A4457"/>
    <w:rsid w:val="002B20F5"/>
    <w:rsid w:val="002B2A1A"/>
    <w:rsid w:val="002B71F2"/>
    <w:rsid w:val="002E71C0"/>
    <w:rsid w:val="002F0CE4"/>
    <w:rsid w:val="002F23EF"/>
    <w:rsid w:val="002F2626"/>
    <w:rsid w:val="00306620"/>
    <w:rsid w:val="003202E3"/>
    <w:rsid w:val="003262B9"/>
    <w:rsid w:val="0032761A"/>
    <w:rsid w:val="00335875"/>
    <w:rsid w:val="00335FBE"/>
    <w:rsid w:val="0034031B"/>
    <w:rsid w:val="00352D8E"/>
    <w:rsid w:val="0035702D"/>
    <w:rsid w:val="003604D4"/>
    <w:rsid w:val="003627B0"/>
    <w:rsid w:val="00363F65"/>
    <w:rsid w:val="003648F6"/>
    <w:rsid w:val="00374DF6"/>
    <w:rsid w:val="003759B0"/>
    <w:rsid w:val="00375F84"/>
    <w:rsid w:val="003804E7"/>
    <w:rsid w:val="003934D2"/>
    <w:rsid w:val="003973A1"/>
    <w:rsid w:val="003A5DA0"/>
    <w:rsid w:val="003A5EEB"/>
    <w:rsid w:val="003B35F4"/>
    <w:rsid w:val="003B7C76"/>
    <w:rsid w:val="003C776B"/>
    <w:rsid w:val="003D4A1C"/>
    <w:rsid w:val="003D7AA0"/>
    <w:rsid w:val="003E1FF7"/>
    <w:rsid w:val="003F67CD"/>
    <w:rsid w:val="00402ED7"/>
    <w:rsid w:val="004114F8"/>
    <w:rsid w:val="00423D86"/>
    <w:rsid w:val="00424C90"/>
    <w:rsid w:val="00436BE9"/>
    <w:rsid w:val="004443DA"/>
    <w:rsid w:val="004474A2"/>
    <w:rsid w:val="00460925"/>
    <w:rsid w:val="00471C6C"/>
    <w:rsid w:val="00472023"/>
    <w:rsid w:val="00486993"/>
    <w:rsid w:val="00492DA4"/>
    <w:rsid w:val="00496AA3"/>
    <w:rsid w:val="00497C98"/>
    <w:rsid w:val="004A39D7"/>
    <w:rsid w:val="004A55FA"/>
    <w:rsid w:val="004C1EC4"/>
    <w:rsid w:val="004D035C"/>
    <w:rsid w:val="004D4EA1"/>
    <w:rsid w:val="004F4328"/>
    <w:rsid w:val="005005E4"/>
    <w:rsid w:val="00501D6C"/>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B7E8D"/>
    <w:rsid w:val="005C1A4F"/>
    <w:rsid w:val="005C27D7"/>
    <w:rsid w:val="005E1A3A"/>
    <w:rsid w:val="005E6ADC"/>
    <w:rsid w:val="005E6D10"/>
    <w:rsid w:val="005E6D38"/>
    <w:rsid w:val="005F2C42"/>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4851"/>
    <w:rsid w:val="006A6BB4"/>
    <w:rsid w:val="006A7FB0"/>
    <w:rsid w:val="006B5C49"/>
    <w:rsid w:val="006C2A9A"/>
    <w:rsid w:val="006C46EF"/>
    <w:rsid w:val="006C4C67"/>
    <w:rsid w:val="006D41AB"/>
    <w:rsid w:val="006D444F"/>
    <w:rsid w:val="006F1A15"/>
    <w:rsid w:val="00700488"/>
    <w:rsid w:val="00703404"/>
    <w:rsid w:val="00703F92"/>
    <w:rsid w:val="00704637"/>
    <w:rsid w:val="007105E4"/>
    <w:rsid w:val="00714EE5"/>
    <w:rsid w:val="00720270"/>
    <w:rsid w:val="0073792C"/>
    <w:rsid w:val="00754069"/>
    <w:rsid w:val="00755008"/>
    <w:rsid w:val="007667DF"/>
    <w:rsid w:val="0077080B"/>
    <w:rsid w:val="0078044F"/>
    <w:rsid w:val="00785B43"/>
    <w:rsid w:val="00787070"/>
    <w:rsid w:val="007972A7"/>
    <w:rsid w:val="007B1DB2"/>
    <w:rsid w:val="007B2C23"/>
    <w:rsid w:val="007B375B"/>
    <w:rsid w:val="007B412A"/>
    <w:rsid w:val="007C74B4"/>
    <w:rsid w:val="007D4408"/>
    <w:rsid w:val="007E3412"/>
    <w:rsid w:val="008029AF"/>
    <w:rsid w:val="00802FFA"/>
    <w:rsid w:val="008102E5"/>
    <w:rsid w:val="008111B4"/>
    <w:rsid w:val="008133F0"/>
    <w:rsid w:val="00815880"/>
    <w:rsid w:val="00823191"/>
    <w:rsid w:val="0082322C"/>
    <w:rsid w:val="008511EA"/>
    <w:rsid w:val="00854B0F"/>
    <w:rsid w:val="00867EE1"/>
    <w:rsid w:val="00873E9F"/>
    <w:rsid w:val="00874047"/>
    <w:rsid w:val="00881545"/>
    <w:rsid w:val="00883A3E"/>
    <w:rsid w:val="0089148D"/>
    <w:rsid w:val="00891E0D"/>
    <w:rsid w:val="008A0F36"/>
    <w:rsid w:val="008B4B6E"/>
    <w:rsid w:val="008D6EE1"/>
    <w:rsid w:val="008D7401"/>
    <w:rsid w:val="00903DF6"/>
    <w:rsid w:val="009146DC"/>
    <w:rsid w:val="00921CF6"/>
    <w:rsid w:val="00924EF0"/>
    <w:rsid w:val="00934D7B"/>
    <w:rsid w:val="00947180"/>
    <w:rsid w:val="009567BE"/>
    <w:rsid w:val="009676FA"/>
    <w:rsid w:val="009679E0"/>
    <w:rsid w:val="00977632"/>
    <w:rsid w:val="00982A8E"/>
    <w:rsid w:val="00987DB4"/>
    <w:rsid w:val="00996204"/>
    <w:rsid w:val="009A26CB"/>
    <w:rsid w:val="009A2D37"/>
    <w:rsid w:val="009B0A69"/>
    <w:rsid w:val="009C7082"/>
    <w:rsid w:val="009D0006"/>
    <w:rsid w:val="009D068C"/>
    <w:rsid w:val="009F3A2A"/>
    <w:rsid w:val="00A021FE"/>
    <w:rsid w:val="00A1270E"/>
    <w:rsid w:val="00A15342"/>
    <w:rsid w:val="00A3007E"/>
    <w:rsid w:val="00A32048"/>
    <w:rsid w:val="00A41F06"/>
    <w:rsid w:val="00A52DB4"/>
    <w:rsid w:val="00A629B9"/>
    <w:rsid w:val="00A63390"/>
    <w:rsid w:val="00A70C20"/>
    <w:rsid w:val="00A74292"/>
    <w:rsid w:val="00A776DE"/>
    <w:rsid w:val="00A87FFD"/>
    <w:rsid w:val="00A97038"/>
    <w:rsid w:val="00AA3C15"/>
    <w:rsid w:val="00AA6330"/>
    <w:rsid w:val="00AC7501"/>
    <w:rsid w:val="00AD748B"/>
    <w:rsid w:val="00AE4865"/>
    <w:rsid w:val="00AF50EE"/>
    <w:rsid w:val="00B0591D"/>
    <w:rsid w:val="00B13402"/>
    <w:rsid w:val="00B14BC2"/>
    <w:rsid w:val="00B17024"/>
    <w:rsid w:val="00B17CD2"/>
    <w:rsid w:val="00B248BA"/>
    <w:rsid w:val="00B24B56"/>
    <w:rsid w:val="00B34ADD"/>
    <w:rsid w:val="00B52FF5"/>
    <w:rsid w:val="00B57219"/>
    <w:rsid w:val="00B658A3"/>
    <w:rsid w:val="00B746A8"/>
    <w:rsid w:val="00B7664D"/>
    <w:rsid w:val="00B80989"/>
    <w:rsid w:val="00B828DE"/>
    <w:rsid w:val="00B937B1"/>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2492F"/>
    <w:rsid w:val="00C3744A"/>
    <w:rsid w:val="00C4002A"/>
    <w:rsid w:val="00C46912"/>
    <w:rsid w:val="00C67631"/>
    <w:rsid w:val="00C83354"/>
    <w:rsid w:val="00C84004"/>
    <w:rsid w:val="00C843F6"/>
    <w:rsid w:val="00C84507"/>
    <w:rsid w:val="00C862C7"/>
    <w:rsid w:val="00CA3254"/>
    <w:rsid w:val="00CB11CE"/>
    <w:rsid w:val="00CB5309"/>
    <w:rsid w:val="00CC25A2"/>
    <w:rsid w:val="00CD7F07"/>
    <w:rsid w:val="00CE04F3"/>
    <w:rsid w:val="00CE12D8"/>
    <w:rsid w:val="00CE4574"/>
    <w:rsid w:val="00CF2E1E"/>
    <w:rsid w:val="00CF454C"/>
    <w:rsid w:val="00D02E99"/>
    <w:rsid w:val="00D13357"/>
    <w:rsid w:val="00D13A13"/>
    <w:rsid w:val="00D2689A"/>
    <w:rsid w:val="00D54189"/>
    <w:rsid w:val="00D65506"/>
    <w:rsid w:val="00D773CF"/>
    <w:rsid w:val="00D8448F"/>
    <w:rsid w:val="00DA64B6"/>
    <w:rsid w:val="00DB5C9D"/>
    <w:rsid w:val="00DC1E4A"/>
    <w:rsid w:val="00DD02E6"/>
    <w:rsid w:val="00DF665B"/>
    <w:rsid w:val="00E0152A"/>
    <w:rsid w:val="00E03394"/>
    <w:rsid w:val="00E066E5"/>
    <w:rsid w:val="00E22F03"/>
    <w:rsid w:val="00E26B14"/>
    <w:rsid w:val="00E51404"/>
    <w:rsid w:val="00E574C9"/>
    <w:rsid w:val="00E610DE"/>
    <w:rsid w:val="00E71F2F"/>
    <w:rsid w:val="00E77786"/>
    <w:rsid w:val="00E806FB"/>
    <w:rsid w:val="00EB1C2D"/>
    <w:rsid w:val="00EC1810"/>
    <w:rsid w:val="00EC3FCC"/>
    <w:rsid w:val="00ED32FF"/>
    <w:rsid w:val="00EF039B"/>
    <w:rsid w:val="00EF5044"/>
    <w:rsid w:val="00F01956"/>
    <w:rsid w:val="00F116CE"/>
    <w:rsid w:val="00F21C47"/>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8C77-322E-4387-A1B8-EFAF0E26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cp:lastPrinted>2015-03-20T09:41:00Z</cp:lastPrinted>
  <dcterms:created xsi:type="dcterms:W3CDTF">2015-05-26T13:49:00Z</dcterms:created>
  <dcterms:modified xsi:type="dcterms:W3CDTF">2015-05-26T13:49:00Z</dcterms:modified>
</cp:coreProperties>
</file>