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B1" w:rsidRPr="00BB32D7" w:rsidRDefault="006C06B1" w:rsidP="005E6D38">
      <w:pPr>
        <w:pStyle w:val="Title"/>
        <w:spacing w:before="60" w:after="60"/>
        <w:ind w:right="-330"/>
        <w:rPr>
          <w:rFonts w:ascii="Arial" w:hAnsi="Arial" w:cs="Arial"/>
          <w:sz w:val="22"/>
          <w:szCs w:val="22"/>
        </w:rPr>
      </w:pPr>
      <w:r w:rsidRPr="00BB32D7">
        <w:rPr>
          <w:rFonts w:ascii="Arial" w:hAnsi="Arial" w:cs="Arial"/>
          <w:sz w:val="22"/>
          <w:szCs w:val="22"/>
        </w:rPr>
        <w:t>MODULE SPECIFICATION TEMPLATE</w:t>
      </w:r>
    </w:p>
    <w:p w:rsidR="006C06B1" w:rsidRPr="00BB32D7" w:rsidRDefault="006C06B1" w:rsidP="005E6D38">
      <w:pPr>
        <w:spacing w:before="60" w:after="60"/>
        <w:ind w:right="-330"/>
        <w:jc w:val="center"/>
        <w:rPr>
          <w:rFonts w:ascii="Arial" w:hAnsi="Arial" w:cs="Arial"/>
          <w:b/>
          <w:i/>
        </w:rPr>
      </w:pPr>
    </w:p>
    <w:p w:rsidR="006C06B1" w:rsidRPr="00BB32D7" w:rsidRDefault="006C06B1" w:rsidP="005E6D38">
      <w:pPr>
        <w:pBdr>
          <w:bottom w:val="single" w:sz="6" w:space="1" w:color="auto"/>
        </w:pBdr>
        <w:spacing w:before="60" w:after="60" w:line="240" w:lineRule="auto"/>
        <w:ind w:right="-330"/>
        <w:jc w:val="both"/>
        <w:rPr>
          <w:rFonts w:ascii="Arial" w:hAnsi="Arial" w:cs="Arial"/>
          <w:i/>
          <w:sz w:val="20"/>
          <w:szCs w:val="20"/>
        </w:rPr>
      </w:pPr>
    </w:p>
    <w:p w:rsidR="006C06B1" w:rsidRPr="00BB32D7" w:rsidRDefault="006C06B1" w:rsidP="005E6D38">
      <w:pPr>
        <w:spacing w:before="60" w:after="60" w:line="240" w:lineRule="auto"/>
        <w:ind w:right="-330"/>
        <w:jc w:val="center"/>
        <w:rPr>
          <w:rFonts w:ascii="Arial" w:hAnsi="Arial" w:cs="Arial"/>
          <w:b/>
          <w:sz w:val="20"/>
          <w:szCs w:val="20"/>
        </w:rPr>
      </w:pPr>
      <w:r w:rsidRPr="00BB32D7">
        <w:rPr>
          <w:rFonts w:ascii="Arial" w:hAnsi="Arial" w:cs="Arial"/>
          <w:b/>
          <w:sz w:val="20"/>
          <w:szCs w:val="20"/>
        </w:rPr>
        <w:t>SECTION 1: MODULE SPECIFICATIONS</w:t>
      </w:r>
    </w:p>
    <w:p w:rsidR="006C06B1" w:rsidRPr="00BB32D7" w:rsidRDefault="006C06B1" w:rsidP="005E6D38">
      <w:pPr>
        <w:pBdr>
          <w:bottom w:val="single" w:sz="6" w:space="1" w:color="auto"/>
        </w:pBdr>
        <w:spacing w:before="60" w:after="60" w:line="240" w:lineRule="auto"/>
        <w:ind w:right="-330"/>
        <w:jc w:val="both"/>
        <w:rPr>
          <w:rFonts w:ascii="Arial" w:hAnsi="Arial" w:cs="Arial"/>
          <w:i/>
          <w:sz w:val="20"/>
          <w:szCs w:val="20"/>
        </w:rPr>
      </w:pPr>
    </w:p>
    <w:p w:rsidR="006C06B1" w:rsidRPr="00BB32D7" w:rsidRDefault="006C06B1" w:rsidP="005E6D38">
      <w:pPr>
        <w:spacing w:before="60" w:after="60" w:line="240" w:lineRule="auto"/>
        <w:ind w:right="-330"/>
        <w:jc w:val="both"/>
        <w:rPr>
          <w:rFonts w:ascii="Arial" w:hAnsi="Arial" w:cs="Arial"/>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Title of the module</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6C06B1" w:rsidP="005E6D38">
      <w:pPr>
        <w:spacing w:before="60" w:after="60" w:line="240" w:lineRule="auto"/>
        <w:ind w:left="426" w:right="-330"/>
        <w:jc w:val="both"/>
        <w:rPr>
          <w:rFonts w:ascii="Arial" w:hAnsi="Arial" w:cs="Arial"/>
          <w:sz w:val="20"/>
          <w:szCs w:val="20"/>
        </w:rPr>
      </w:pPr>
      <w:proofErr w:type="gramStart"/>
      <w:r w:rsidRPr="00BB32D7">
        <w:rPr>
          <w:rFonts w:ascii="Arial" w:hAnsi="Arial" w:cs="Arial"/>
          <w:noProof/>
          <w:sz w:val="20"/>
          <w:szCs w:val="20"/>
        </w:rPr>
        <w:t>E</w:t>
      </w:r>
      <w:r w:rsidR="00CD7339" w:rsidRPr="00BB32D7">
        <w:rPr>
          <w:rFonts w:ascii="Arial" w:hAnsi="Arial" w:cs="Arial"/>
          <w:noProof/>
          <w:sz w:val="20"/>
          <w:szCs w:val="20"/>
        </w:rPr>
        <w:t>L</w:t>
      </w:r>
      <w:r w:rsidR="00F6642F" w:rsidRPr="00BB32D7">
        <w:rPr>
          <w:rFonts w:ascii="Arial" w:hAnsi="Arial" w:cs="Arial"/>
          <w:noProof/>
          <w:sz w:val="20"/>
          <w:szCs w:val="20"/>
        </w:rPr>
        <w:t>5</w:t>
      </w:r>
      <w:r w:rsidR="00BB32D7" w:rsidRPr="00BB32D7">
        <w:rPr>
          <w:rFonts w:ascii="Arial" w:hAnsi="Arial" w:cs="Arial"/>
          <w:noProof/>
          <w:sz w:val="20"/>
          <w:szCs w:val="20"/>
        </w:rPr>
        <w:t xml:space="preserve">14 </w:t>
      </w:r>
      <w:r w:rsidR="00BB32D7" w:rsidRPr="00BB32D7">
        <w:rPr>
          <w:rFonts w:ascii="Arial" w:hAnsi="Arial" w:cs="Arial"/>
          <w:sz w:val="20"/>
          <w:szCs w:val="20"/>
        </w:rPr>
        <w:t xml:space="preserve"> </w:t>
      </w:r>
      <w:r w:rsidR="00CD7339" w:rsidRPr="00BB32D7">
        <w:rPr>
          <w:rFonts w:ascii="Arial" w:hAnsi="Arial" w:cs="Arial"/>
          <w:noProof/>
          <w:sz w:val="20"/>
          <w:szCs w:val="20"/>
        </w:rPr>
        <w:t>Biomechanics</w:t>
      </w:r>
      <w:proofErr w:type="gramEnd"/>
    </w:p>
    <w:p w:rsidR="006C06B1" w:rsidRPr="00BB32D7" w:rsidRDefault="006C06B1" w:rsidP="005E6D38">
      <w:pPr>
        <w:spacing w:before="60" w:after="60" w:line="240" w:lineRule="auto"/>
        <w:ind w:left="426" w:right="-330"/>
        <w:jc w:val="both"/>
        <w:rPr>
          <w:rFonts w:ascii="Arial" w:hAnsi="Arial" w:cs="Arial"/>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School or partner institution which will be responsible for management of the module</w:t>
      </w:r>
    </w:p>
    <w:p w:rsidR="006C06B1" w:rsidRPr="00BB32D7" w:rsidRDefault="006C06B1" w:rsidP="005E6D38">
      <w:pPr>
        <w:spacing w:before="60" w:after="60" w:line="240" w:lineRule="auto"/>
        <w:ind w:right="-330" w:firstLine="426"/>
        <w:rPr>
          <w:rFonts w:ascii="Arial" w:hAnsi="Arial" w:cs="Arial"/>
          <w:iCs/>
          <w:sz w:val="20"/>
          <w:szCs w:val="20"/>
        </w:rPr>
      </w:pPr>
    </w:p>
    <w:p w:rsidR="006C06B1" w:rsidRPr="00BB32D7" w:rsidRDefault="006C06B1" w:rsidP="005E6D38">
      <w:pPr>
        <w:spacing w:before="60" w:after="60" w:line="240" w:lineRule="auto"/>
        <w:ind w:right="-330" w:firstLine="426"/>
        <w:rPr>
          <w:rFonts w:ascii="Arial" w:hAnsi="Arial" w:cs="Arial"/>
          <w:iCs/>
          <w:sz w:val="20"/>
          <w:szCs w:val="20"/>
        </w:rPr>
      </w:pPr>
      <w:r w:rsidRPr="00BB32D7">
        <w:rPr>
          <w:rFonts w:ascii="Arial" w:hAnsi="Arial" w:cs="Arial"/>
          <w:iCs/>
          <w:sz w:val="20"/>
          <w:szCs w:val="20"/>
        </w:rPr>
        <w:t>Engineering and Digital Arts</w:t>
      </w:r>
    </w:p>
    <w:p w:rsidR="006C06B1" w:rsidRPr="00BB32D7" w:rsidRDefault="006C06B1" w:rsidP="005E6D38">
      <w:pPr>
        <w:spacing w:before="60" w:after="60" w:line="240" w:lineRule="auto"/>
        <w:ind w:right="-330" w:firstLine="426"/>
        <w:rPr>
          <w:rFonts w:ascii="Arial" w:hAnsi="Arial" w:cs="Arial"/>
          <w:i/>
          <w:iCs/>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Start date of the module</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CD7339" w:rsidP="005E6D38">
      <w:pPr>
        <w:spacing w:before="60" w:after="60" w:line="240" w:lineRule="auto"/>
        <w:ind w:left="426" w:right="-330"/>
        <w:rPr>
          <w:rFonts w:ascii="Arial" w:hAnsi="Arial" w:cs="Arial"/>
          <w:iCs/>
          <w:sz w:val="20"/>
          <w:szCs w:val="20"/>
        </w:rPr>
      </w:pPr>
      <w:r w:rsidRPr="00BB32D7">
        <w:rPr>
          <w:rFonts w:ascii="Arial" w:hAnsi="Arial" w:cs="Arial"/>
          <w:iCs/>
          <w:noProof/>
          <w:sz w:val="20"/>
          <w:szCs w:val="20"/>
        </w:rPr>
        <w:t>September 201</w:t>
      </w:r>
      <w:r w:rsidR="001C4BB2" w:rsidRPr="00BB32D7">
        <w:rPr>
          <w:rFonts w:ascii="Arial" w:hAnsi="Arial" w:cs="Arial"/>
          <w:iCs/>
          <w:noProof/>
          <w:sz w:val="20"/>
          <w:szCs w:val="20"/>
        </w:rPr>
        <w:t>5</w:t>
      </w:r>
    </w:p>
    <w:p w:rsidR="006C06B1" w:rsidRPr="00BB32D7" w:rsidRDefault="006C06B1" w:rsidP="005E6D38">
      <w:pPr>
        <w:spacing w:before="60" w:after="60" w:line="240" w:lineRule="auto"/>
        <w:ind w:left="426" w:right="-330"/>
        <w:rPr>
          <w:rFonts w:ascii="Arial" w:hAnsi="Arial" w:cs="Arial"/>
          <w:i/>
          <w:iCs/>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The number of students expected to take the module</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CD7339" w:rsidP="005E6D38">
      <w:pPr>
        <w:spacing w:before="60" w:after="60" w:line="240" w:lineRule="auto"/>
        <w:ind w:left="426" w:right="-330"/>
        <w:rPr>
          <w:rFonts w:ascii="Arial" w:hAnsi="Arial" w:cs="Arial"/>
          <w:iCs/>
          <w:sz w:val="20"/>
          <w:szCs w:val="20"/>
        </w:rPr>
      </w:pPr>
      <w:r w:rsidRPr="00BB32D7">
        <w:rPr>
          <w:rFonts w:ascii="Arial" w:hAnsi="Arial" w:cs="Arial"/>
          <w:iCs/>
          <w:noProof/>
          <w:sz w:val="20"/>
          <w:szCs w:val="20"/>
        </w:rPr>
        <w:t>20</w:t>
      </w:r>
    </w:p>
    <w:p w:rsidR="006C06B1" w:rsidRPr="00BB32D7" w:rsidRDefault="006C06B1" w:rsidP="005E6D38">
      <w:pPr>
        <w:spacing w:before="60" w:after="60" w:line="240" w:lineRule="auto"/>
        <w:ind w:left="426" w:right="-330"/>
        <w:rPr>
          <w:rFonts w:ascii="Arial" w:hAnsi="Arial" w:cs="Arial"/>
          <w:i/>
          <w:iCs/>
          <w:sz w:val="20"/>
          <w:szCs w:val="20"/>
        </w:rPr>
      </w:pPr>
      <w:bookmarkStart w:id="0" w:name="_GoBack"/>
      <w:bookmarkEnd w:id="0"/>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Modules to be withdrawn on the introduction of this proposed module and consultation with other relevant Schools and Faculties regarding the withdrawal</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BB32D7" w:rsidP="005E6D38">
      <w:pPr>
        <w:spacing w:before="60" w:after="60" w:line="240" w:lineRule="auto"/>
        <w:ind w:left="426" w:right="-330"/>
        <w:rPr>
          <w:rFonts w:ascii="Arial" w:hAnsi="Arial" w:cs="Arial"/>
          <w:iCs/>
          <w:sz w:val="20"/>
          <w:szCs w:val="20"/>
        </w:rPr>
      </w:pPr>
      <w:r>
        <w:rPr>
          <w:rFonts w:ascii="Arial" w:hAnsi="Arial" w:cs="Arial"/>
          <w:iCs/>
          <w:noProof/>
          <w:sz w:val="20"/>
          <w:szCs w:val="20"/>
        </w:rPr>
        <w:t>N/A</w:t>
      </w:r>
      <w:r w:rsidR="00D269A8">
        <w:rPr>
          <w:rFonts w:ascii="Arial" w:hAnsi="Arial" w:cs="Arial"/>
          <w:iCs/>
          <w:noProof/>
          <w:sz w:val="20"/>
          <w:szCs w:val="20"/>
        </w:rPr>
        <w:t xml:space="preserve"> - new module for new degree programme</w:t>
      </w:r>
    </w:p>
    <w:p w:rsidR="006C06B1" w:rsidRPr="00BB32D7" w:rsidRDefault="006C06B1" w:rsidP="005E6D38">
      <w:pPr>
        <w:spacing w:before="60" w:after="60" w:line="240" w:lineRule="auto"/>
        <w:ind w:left="426" w:right="-330"/>
        <w:rPr>
          <w:rFonts w:ascii="Arial" w:hAnsi="Arial" w:cs="Arial"/>
          <w:i/>
          <w:iCs/>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The level of the module (e.g. Certificate [C], Intermediate [I], Honours [H] or Postgraduate [M])</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94236A" w:rsidP="007A4A34">
      <w:pPr>
        <w:spacing w:before="60" w:after="60" w:line="240" w:lineRule="auto"/>
        <w:ind w:left="426" w:right="-330"/>
        <w:jc w:val="both"/>
        <w:rPr>
          <w:rFonts w:ascii="Arial" w:hAnsi="Arial" w:cs="Arial"/>
          <w:sz w:val="20"/>
          <w:szCs w:val="20"/>
        </w:rPr>
      </w:pPr>
      <w:r w:rsidRPr="00BB32D7">
        <w:rPr>
          <w:rFonts w:ascii="Arial" w:hAnsi="Arial" w:cs="Arial"/>
          <w:noProof/>
          <w:sz w:val="20"/>
          <w:szCs w:val="20"/>
        </w:rPr>
        <w:t>H</w:t>
      </w:r>
    </w:p>
    <w:p w:rsidR="006C06B1" w:rsidRPr="00BB32D7" w:rsidRDefault="006C06B1" w:rsidP="005E6D38">
      <w:pPr>
        <w:spacing w:before="60" w:after="60" w:line="240" w:lineRule="auto"/>
        <w:ind w:left="426" w:right="-330"/>
        <w:rPr>
          <w:rFonts w:ascii="Arial" w:hAnsi="Arial" w:cs="Arial"/>
          <w:i/>
          <w:iCs/>
          <w:sz w:val="20"/>
          <w:szCs w:val="20"/>
        </w:rPr>
      </w:pPr>
    </w:p>
    <w:p w:rsidR="006C06B1" w:rsidRPr="00BB32D7" w:rsidRDefault="006C06B1" w:rsidP="007A4A34">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The number of credits and the ECTS value which the module represents</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6C06B1" w:rsidP="007A4A34">
      <w:pPr>
        <w:spacing w:before="60" w:after="60" w:line="240" w:lineRule="auto"/>
        <w:ind w:left="426" w:right="-330"/>
        <w:jc w:val="both"/>
        <w:rPr>
          <w:rFonts w:ascii="Arial" w:hAnsi="Arial" w:cs="Arial"/>
          <w:sz w:val="20"/>
          <w:szCs w:val="20"/>
        </w:rPr>
      </w:pPr>
      <w:r w:rsidRPr="00BB32D7">
        <w:rPr>
          <w:rFonts w:ascii="Arial" w:hAnsi="Arial" w:cs="Arial"/>
          <w:noProof/>
          <w:sz w:val="20"/>
          <w:szCs w:val="20"/>
        </w:rPr>
        <w:t>15</w:t>
      </w:r>
      <w:r w:rsidR="00E17DEF">
        <w:rPr>
          <w:rFonts w:ascii="Arial" w:hAnsi="Arial" w:cs="Arial"/>
          <w:noProof/>
          <w:sz w:val="20"/>
          <w:szCs w:val="20"/>
        </w:rPr>
        <w:t xml:space="preserve"> (ECTS 7.5)</w:t>
      </w:r>
    </w:p>
    <w:p w:rsidR="006C06B1" w:rsidRPr="00BB32D7" w:rsidRDefault="006C06B1" w:rsidP="005E6D38">
      <w:pPr>
        <w:spacing w:before="60" w:after="60" w:line="240" w:lineRule="auto"/>
        <w:ind w:left="426" w:right="-330"/>
        <w:rPr>
          <w:rFonts w:ascii="Arial" w:hAnsi="Arial" w:cs="Arial"/>
          <w:i/>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Which term(s) the module is to be taught in (or other teaching pattern)</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3A5709" w:rsidP="005E6D38">
      <w:pPr>
        <w:spacing w:before="60" w:after="60" w:line="240" w:lineRule="auto"/>
        <w:ind w:left="426" w:right="-330"/>
        <w:rPr>
          <w:rFonts w:ascii="Arial" w:hAnsi="Arial" w:cs="Arial"/>
          <w:iCs/>
          <w:sz w:val="20"/>
          <w:szCs w:val="20"/>
        </w:rPr>
      </w:pPr>
      <w:r w:rsidRPr="00BB32D7">
        <w:rPr>
          <w:rFonts w:ascii="Arial" w:hAnsi="Arial" w:cs="Arial"/>
          <w:iCs/>
          <w:noProof/>
          <w:sz w:val="20"/>
          <w:szCs w:val="20"/>
        </w:rPr>
        <w:t>Term 2</w:t>
      </w:r>
    </w:p>
    <w:p w:rsidR="006C06B1" w:rsidRPr="00BB32D7" w:rsidRDefault="006C06B1" w:rsidP="005E6D38">
      <w:pPr>
        <w:spacing w:before="60" w:after="60" w:line="240" w:lineRule="auto"/>
        <w:ind w:left="426" w:right="-330"/>
        <w:rPr>
          <w:rFonts w:ascii="Arial" w:hAnsi="Arial" w:cs="Arial"/>
          <w:i/>
          <w:iCs/>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Prerequisite and co-requisite modules</w:t>
      </w:r>
    </w:p>
    <w:p w:rsidR="006C06B1" w:rsidRPr="00BB32D7" w:rsidRDefault="006C06B1" w:rsidP="00422DBF">
      <w:pPr>
        <w:spacing w:before="60" w:after="60" w:line="240" w:lineRule="auto"/>
        <w:ind w:left="426" w:right="-330"/>
        <w:jc w:val="both"/>
        <w:rPr>
          <w:rFonts w:ascii="Arial" w:hAnsi="Arial" w:cs="Arial"/>
          <w:sz w:val="20"/>
          <w:szCs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5245"/>
        <w:gridCol w:w="1904"/>
      </w:tblGrid>
      <w:tr w:rsidR="00BB32D7" w:rsidRPr="00BB32D7" w:rsidTr="003E6617">
        <w:tc>
          <w:tcPr>
            <w:tcW w:w="1667" w:type="dxa"/>
          </w:tcPr>
          <w:p w:rsidR="00FF307C" w:rsidRPr="00BB32D7" w:rsidRDefault="00FF307C" w:rsidP="000D4F87">
            <w:pPr>
              <w:spacing w:before="60" w:after="60"/>
              <w:ind w:right="-330"/>
              <w:rPr>
                <w:rFonts w:ascii="Arial" w:hAnsi="Arial" w:cs="Arial"/>
                <w:iCs/>
                <w:sz w:val="20"/>
                <w:szCs w:val="20"/>
              </w:rPr>
            </w:pPr>
          </w:p>
        </w:tc>
        <w:tc>
          <w:tcPr>
            <w:tcW w:w="5245" w:type="dxa"/>
          </w:tcPr>
          <w:p w:rsidR="00FF307C" w:rsidRPr="00BB32D7" w:rsidRDefault="00FF307C" w:rsidP="000D4F87">
            <w:pPr>
              <w:spacing w:before="60" w:after="60"/>
              <w:ind w:right="-330"/>
              <w:rPr>
                <w:rFonts w:ascii="Arial" w:hAnsi="Arial" w:cs="Arial"/>
                <w:iCs/>
                <w:sz w:val="20"/>
                <w:szCs w:val="20"/>
              </w:rPr>
            </w:pPr>
          </w:p>
        </w:tc>
        <w:tc>
          <w:tcPr>
            <w:tcW w:w="1904" w:type="dxa"/>
          </w:tcPr>
          <w:p w:rsidR="00FF307C" w:rsidRPr="00BB32D7" w:rsidRDefault="00FF307C" w:rsidP="000D4F87">
            <w:pPr>
              <w:spacing w:before="60" w:after="60"/>
              <w:ind w:right="-330"/>
              <w:rPr>
                <w:rFonts w:ascii="Arial" w:hAnsi="Arial" w:cs="Arial"/>
                <w:iCs/>
                <w:sz w:val="20"/>
                <w:szCs w:val="20"/>
              </w:rPr>
            </w:pPr>
          </w:p>
        </w:tc>
      </w:tr>
      <w:tr w:rsidR="00BB32D7" w:rsidRPr="00BB32D7" w:rsidTr="003E6617">
        <w:tc>
          <w:tcPr>
            <w:tcW w:w="1667" w:type="dxa"/>
          </w:tcPr>
          <w:p w:rsidR="00FF307C" w:rsidRPr="00BB32D7" w:rsidRDefault="00FF307C" w:rsidP="000D4F87">
            <w:pPr>
              <w:spacing w:before="60" w:after="60"/>
              <w:ind w:right="-330"/>
              <w:rPr>
                <w:rFonts w:ascii="Arial" w:hAnsi="Arial" w:cs="Arial"/>
                <w:iCs/>
                <w:sz w:val="20"/>
                <w:szCs w:val="20"/>
              </w:rPr>
            </w:pPr>
            <w:r w:rsidRPr="00BB32D7">
              <w:rPr>
                <w:rFonts w:ascii="Arial" w:hAnsi="Arial" w:cs="Arial"/>
                <w:iCs/>
                <w:noProof/>
                <w:sz w:val="20"/>
                <w:szCs w:val="20"/>
              </w:rPr>
              <w:t>EL318</w:t>
            </w:r>
          </w:p>
        </w:tc>
        <w:tc>
          <w:tcPr>
            <w:tcW w:w="5245" w:type="dxa"/>
          </w:tcPr>
          <w:p w:rsidR="00FF307C" w:rsidRPr="00BB32D7" w:rsidRDefault="00FF307C" w:rsidP="000D4F87">
            <w:pPr>
              <w:spacing w:before="60" w:after="60"/>
              <w:ind w:right="-330"/>
              <w:rPr>
                <w:rFonts w:ascii="Arial" w:hAnsi="Arial" w:cs="Arial"/>
                <w:iCs/>
                <w:sz w:val="20"/>
                <w:szCs w:val="20"/>
              </w:rPr>
            </w:pPr>
            <w:r w:rsidRPr="00BB32D7">
              <w:rPr>
                <w:rFonts w:ascii="Arial" w:hAnsi="Arial" w:cs="Arial"/>
                <w:iCs/>
                <w:noProof/>
                <w:sz w:val="20"/>
                <w:szCs w:val="20"/>
              </w:rPr>
              <w:t>ENGINEERING MATHEMATICS</w:t>
            </w:r>
          </w:p>
        </w:tc>
        <w:tc>
          <w:tcPr>
            <w:tcW w:w="1904" w:type="dxa"/>
          </w:tcPr>
          <w:p w:rsidR="00FF307C" w:rsidRPr="00BB32D7" w:rsidRDefault="00FF307C" w:rsidP="000D4F87">
            <w:pPr>
              <w:spacing w:before="60" w:after="60"/>
              <w:ind w:right="-330"/>
              <w:rPr>
                <w:rFonts w:ascii="Arial" w:hAnsi="Arial" w:cs="Arial"/>
                <w:iCs/>
                <w:sz w:val="20"/>
                <w:szCs w:val="20"/>
              </w:rPr>
            </w:pPr>
            <w:r w:rsidRPr="00BB32D7">
              <w:rPr>
                <w:rFonts w:ascii="Arial" w:hAnsi="Arial" w:cs="Arial"/>
                <w:iCs/>
                <w:noProof/>
                <w:sz w:val="20"/>
                <w:szCs w:val="20"/>
              </w:rPr>
              <w:t>EL318</w:t>
            </w:r>
          </w:p>
        </w:tc>
      </w:tr>
      <w:tr w:rsidR="00BB32D7" w:rsidRPr="00BB32D7" w:rsidTr="003E6617">
        <w:tc>
          <w:tcPr>
            <w:tcW w:w="1667" w:type="dxa"/>
          </w:tcPr>
          <w:p w:rsidR="006C06B1" w:rsidRPr="00BB32D7" w:rsidRDefault="006C06B1" w:rsidP="005E6D38">
            <w:pPr>
              <w:spacing w:before="60" w:after="60"/>
              <w:ind w:right="-330"/>
              <w:rPr>
                <w:rFonts w:ascii="Arial" w:hAnsi="Arial" w:cs="Arial"/>
                <w:iCs/>
                <w:sz w:val="20"/>
                <w:szCs w:val="20"/>
              </w:rPr>
            </w:pPr>
          </w:p>
        </w:tc>
        <w:tc>
          <w:tcPr>
            <w:tcW w:w="5245" w:type="dxa"/>
          </w:tcPr>
          <w:p w:rsidR="006C06B1" w:rsidRPr="00BB32D7" w:rsidRDefault="006C06B1" w:rsidP="005E6D38">
            <w:pPr>
              <w:spacing w:before="60" w:after="60"/>
              <w:ind w:right="-330"/>
              <w:rPr>
                <w:rFonts w:ascii="Arial" w:hAnsi="Arial" w:cs="Arial"/>
                <w:iCs/>
                <w:sz w:val="20"/>
                <w:szCs w:val="20"/>
              </w:rPr>
            </w:pPr>
          </w:p>
        </w:tc>
        <w:tc>
          <w:tcPr>
            <w:tcW w:w="1904" w:type="dxa"/>
          </w:tcPr>
          <w:p w:rsidR="006C06B1" w:rsidRPr="00BB32D7" w:rsidRDefault="006C06B1" w:rsidP="005E6D38">
            <w:pPr>
              <w:spacing w:before="60" w:after="60"/>
              <w:ind w:right="-330"/>
              <w:rPr>
                <w:rFonts w:ascii="Arial" w:hAnsi="Arial" w:cs="Arial"/>
                <w:iCs/>
                <w:sz w:val="20"/>
                <w:szCs w:val="20"/>
              </w:rPr>
            </w:pPr>
          </w:p>
        </w:tc>
      </w:tr>
      <w:tr w:rsidR="00BB32D7" w:rsidRPr="00BB32D7" w:rsidTr="003E6617">
        <w:tc>
          <w:tcPr>
            <w:tcW w:w="1667" w:type="dxa"/>
          </w:tcPr>
          <w:p w:rsidR="006C06B1" w:rsidRPr="00BB32D7" w:rsidRDefault="006C06B1" w:rsidP="005E6D38">
            <w:pPr>
              <w:spacing w:before="60" w:after="60"/>
              <w:ind w:right="-330"/>
              <w:rPr>
                <w:rFonts w:ascii="Arial" w:hAnsi="Arial" w:cs="Arial"/>
                <w:iCs/>
                <w:sz w:val="20"/>
                <w:szCs w:val="20"/>
              </w:rPr>
            </w:pPr>
          </w:p>
        </w:tc>
        <w:tc>
          <w:tcPr>
            <w:tcW w:w="5245" w:type="dxa"/>
          </w:tcPr>
          <w:p w:rsidR="006C06B1" w:rsidRPr="00BB32D7" w:rsidRDefault="006C06B1" w:rsidP="005E6D38">
            <w:pPr>
              <w:spacing w:before="60" w:after="60"/>
              <w:ind w:right="-330"/>
              <w:rPr>
                <w:rFonts w:ascii="Arial" w:hAnsi="Arial" w:cs="Arial"/>
                <w:iCs/>
                <w:sz w:val="20"/>
                <w:szCs w:val="20"/>
              </w:rPr>
            </w:pPr>
          </w:p>
        </w:tc>
        <w:tc>
          <w:tcPr>
            <w:tcW w:w="1904" w:type="dxa"/>
          </w:tcPr>
          <w:p w:rsidR="006C06B1" w:rsidRPr="00BB32D7" w:rsidRDefault="006C06B1" w:rsidP="005E6D38">
            <w:pPr>
              <w:spacing w:before="60" w:after="60"/>
              <w:ind w:right="-330"/>
              <w:rPr>
                <w:rFonts w:ascii="Arial" w:hAnsi="Arial" w:cs="Arial"/>
                <w:iCs/>
                <w:sz w:val="20"/>
                <w:szCs w:val="20"/>
              </w:rPr>
            </w:pPr>
          </w:p>
        </w:tc>
      </w:tr>
      <w:tr w:rsidR="00BB32D7" w:rsidRPr="00BB32D7" w:rsidTr="003E6617">
        <w:tc>
          <w:tcPr>
            <w:tcW w:w="1667" w:type="dxa"/>
          </w:tcPr>
          <w:p w:rsidR="006C06B1" w:rsidRPr="00BB32D7" w:rsidRDefault="006C06B1" w:rsidP="005E6D38">
            <w:pPr>
              <w:spacing w:before="60" w:after="60"/>
              <w:ind w:right="-330"/>
              <w:rPr>
                <w:rFonts w:ascii="Arial" w:hAnsi="Arial" w:cs="Arial"/>
                <w:iCs/>
                <w:sz w:val="20"/>
                <w:szCs w:val="20"/>
              </w:rPr>
            </w:pPr>
          </w:p>
        </w:tc>
        <w:tc>
          <w:tcPr>
            <w:tcW w:w="5245" w:type="dxa"/>
          </w:tcPr>
          <w:p w:rsidR="006C06B1" w:rsidRPr="00BB32D7" w:rsidRDefault="006C06B1" w:rsidP="005E6D38">
            <w:pPr>
              <w:spacing w:before="60" w:after="60"/>
              <w:ind w:right="-330"/>
              <w:rPr>
                <w:rFonts w:ascii="Arial" w:hAnsi="Arial" w:cs="Arial"/>
                <w:iCs/>
                <w:sz w:val="20"/>
                <w:szCs w:val="20"/>
              </w:rPr>
            </w:pPr>
          </w:p>
        </w:tc>
        <w:tc>
          <w:tcPr>
            <w:tcW w:w="1904" w:type="dxa"/>
          </w:tcPr>
          <w:p w:rsidR="006C06B1" w:rsidRPr="00BB32D7" w:rsidRDefault="006C06B1" w:rsidP="005E6D38">
            <w:pPr>
              <w:spacing w:before="60" w:after="60"/>
              <w:ind w:right="-330"/>
              <w:rPr>
                <w:rFonts w:ascii="Arial" w:hAnsi="Arial" w:cs="Arial"/>
                <w:iCs/>
                <w:sz w:val="20"/>
                <w:szCs w:val="20"/>
              </w:rPr>
            </w:pPr>
          </w:p>
        </w:tc>
      </w:tr>
      <w:tr w:rsidR="00BB32D7" w:rsidRPr="00BB32D7" w:rsidTr="003E6617">
        <w:tc>
          <w:tcPr>
            <w:tcW w:w="1667" w:type="dxa"/>
          </w:tcPr>
          <w:p w:rsidR="006C06B1" w:rsidRPr="00BB32D7" w:rsidRDefault="006C06B1" w:rsidP="005E6D38">
            <w:pPr>
              <w:spacing w:before="60" w:after="60"/>
              <w:ind w:right="-330"/>
              <w:rPr>
                <w:rFonts w:ascii="Arial" w:hAnsi="Arial" w:cs="Arial"/>
                <w:iCs/>
                <w:sz w:val="20"/>
                <w:szCs w:val="20"/>
              </w:rPr>
            </w:pPr>
          </w:p>
        </w:tc>
        <w:tc>
          <w:tcPr>
            <w:tcW w:w="5245" w:type="dxa"/>
          </w:tcPr>
          <w:p w:rsidR="006C06B1" w:rsidRPr="00BB32D7" w:rsidRDefault="006C06B1" w:rsidP="005E6D38">
            <w:pPr>
              <w:spacing w:before="60" w:after="60"/>
              <w:ind w:right="-330"/>
              <w:rPr>
                <w:rFonts w:ascii="Arial" w:hAnsi="Arial" w:cs="Arial"/>
                <w:iCs/>
                <w:sz w:val="20"/>
                <w:szCs w:val="20"/>
              </w:rPr>
            </w:pPr>
          </w:p>
        </w:tc>
        <w:tc>
          <w:tcPr>
            <w:tcW w:w="1904" w:type="dxa"/>
          </w:tcPr>
          <w:p w:rsidR="006C06B1" w:rsidRPr="00BB32D7" w:rsidRDefault="006C06B1" w:rsidP="005E6D38">
            <w:pPr>
              <w:spacing w:before="60" w:after="60"/>
              <w:ind w:right="-330"/>
              <w:rPr>
                <w:rFonts w:ascii="Arial" w:hAnsi="Arial" w:cs="Arial"/>
                <w:iCs/>
                <w:sz w:val="20"/>
                <w:szCs w:val="20"/>
              </w:rPr>
            </w:pPr>
          </w:p>
        </w:tc>
      </w:tr>
    </w:tbl>
    <w:p w:rsidR="006C06B1" w:rsidRPr="00BB32D7" w:rsidRDefault="006C06B1" w:rsidP="005E6D38">
      <w:pPr>
        <w:spacing w:before="60" w:after="60" w:line="240" w:lineRule="auto"/>
        <w:ind w:left="426" w:right="-330"/>
        <w:rPr>
          <w:rFonts w:ascii="Arial" w:hAnsi="Arial" w:cs="Arial"/>
          <w:iCs/>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The programmes of study to which the module contributes</w:t>
      </w:r>
    </w:p>
    <w:p w:rsidR="006C06B1" w:rsidRPr="00BB32D7" w:rsidRDefault="006C06B1" w:rsidP="00422DBF">
      <w:pPr>
        <w:spacing w:before="60" w:after="60" w:line="240" w:lineRule="auto"/>
        <w:ind w:left="426" w:right="-330"/>
        <w:jc w:val="both"/>
        <w:rPr>
          <w:rFonts w:ascii="Arial" w:hAnsi="Arial" w:cs="Arial"/>
          <w:sz w:val="20"/>
          <w:szCs w:val="20"/>
        </w:rPr>
      </w:pPr>
    </w:p>
    <w:p w:rsidR="00FF307C" w:rsidRPr="00BB32D7" w:rsidRDefault="00FF307C" w:rsidP="00FF307C">
      <w:pPr>
        <w:spacing w:before="60" w:after="60" w:line="240" w:lineRule="auto"/>
        <w:ind w:left="426" w:right="-330"/>
        <w:rPr>
          <w:rFonts w:ascii="Arial" w:hAnsi="Arial" w:cs="Arial"/>
          <w:iCs/>
          <w:sz w:val="20"/>
          <w:szCs w:val="20"/>
        </w:rPr>
      </w:pPr>
      <w:r w:rsidRPr="00BB32D7">
        <w:rPr>
          <w:rFonts w:ascii="Arial" w:hAnsi="Arial" w:cs="Arial"/>
          <w:iCs/>
          <w:noProof/>
          <w:sz w:val="20"/>
          <w:szCs w:val="20"/>
        </w:rPr>
        <w:t>BEng Bioengineering</w:t>
      </w:r>
    </w:p>
    <w:p w:rsidR="00FF307C" w:rsidRPr="00BB32D7" w:rsidRDefault="00FF307C" w:rsidP="00FF307C">
      <w:pPr>
        <w:spacing w:before="60" w:after="60" w:line="240" w:lineRule="auto"/>
        <w:ind w:left="426" w:right="-330"/>
        <w:rPr>
          <w:rFonts w:ascii="Arial" w:hAnsi="Arial" w:cs="Arial"/>
          <w:iCs/>
          <w:sz w:val="20"/>
          <w:szCs w:val="20"/>
        </w:rPr>
      </w:pPr>
      <w:r w:rsidRPr="00BB32D7">
        <w:rPr>
          <w:rFonts w:ascii="Arial" w:hAnsi="Arial" w:cs="Arial"/>
          <w:iCs/>
          <w:noProof/>
          <w:sz w:val="20"/>
          <w:szCs w:val="20"/>
        </w:rPr>
        <w:t>BEng Bioengineering with a Year in Industry</w:t>
      </w:r>
    </w:p>
    <w:p w:rsidR="006C06B1" w:rsidRPr="00BB32D7" w:rsidRDefault="006C06B1" w:rsidP="005E6D38">
      <w:pPr>
        <w:spacing w:before="60" w:after="60" w:line="240" w:lineRule="auto"/>
        <w:ind w:left="426" w:right="-330"/>
        <w:rPr>
          <w:rFonts w:ascii="Arial" w:hAnsi="Arial" w:cs="Arial"/>
          <w:iCs/>
          <w:sz w:val="20"/>
          <w:szCs w:val="20"/>
        </w:rPr>
      </w:pPr>
    </w:p>
    <w:p w:rsidR="006C06B1" w:rsidRPr="00BB32D7" w:rsidRDefault="006C06B1" w:rsidP="005E6D38">
      <w:pPr>
        <w:spacing w:before="60" w:after="60" w:line="240" w:lineRule="auto"/>
        <w:ind w:left="426" w:right="-330"/>
        <w:rPr>
          <w:rFonts w:ascii="Arial" w:hAnsi="Arial" w:cs="Arial"/>
          <w:iCs/>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 xml:space="preserve">The intended subject specific learning outcomes </w:t>
      </w:r>
    </w:p>
    <w:p w:rsidR="006C06B1" w:rsidRPr="00BB32D7" w:rsidRDefault="006C06B1" w:rsidP="00422DBF">
      <w:pPr>
        <w:spacing w:before="60" w:after="60" w:line="240" w:lineRule="auto"/>
        <w:ind w:left="426" w:right="-330"/>
        <w:jc w:val="both"/>
        <w:rPr>
          <w:rFonts w:ascii="Arial" w:hAnsi="Arial" w:cs="Arial"/>
          <w:sz w:val="20"/>
          <w:szCs w:val="20"/>
        </w:rPr>
      </w:pPr>
    </w:p>
    <w:p w:rsidR="00BB53B4" w:rsidRPr="00BB32D7" w:rsidRDefault="006C06B1" w:rsidP="00D11391">
      <w:pPr>
        <w:spacing w:before="60" w:after="60" w:line="240" w:lineRule="auto"/>
        <w:ind w:left="360" w:right="-330"/>
        <w:rPr>
          <w:rFonts w:ascii="Arial" w:hAnsi="Arial" w:cs="Arial"/>
        </w:rPr>
      </w:pPr>
      <w:r w:rsidRPr="00BB32D7">
        <w:rPr>
          <w:rFonts w:ascii="Arial" w:hAnsi="Arial" w:cs="Arial"/>
          <w:noProof/>
          <w:sz w:val="20"/>
          <w:szCs w:val="20"/>
        </w:rPr>
        <w:t xml:space="preserve">On successful completion of the module, </w:t>
      </w:r>
      <w:r w:rsidR="00DA50A1" w:rsidRPr="00BB32D7">
        <w:rPr>
          <w:rFonts w:ascii="Arial" w:hAnsi="Arial" w:cs="Arial"/>
        </w:rPr>
        <w:t xml:space="preserve">students </w:t>
      </w:r>
      <w:r w:rsidR="00D11391" w:rsidRPr="00BB32D7">
        <w:rPr>
          <w:rFonts w:ascii="Arial" w:hAnsi="Arial" w:cs="Arial"/>
        </w:rPr>
        <w:t>will</w:t>
      </w:r>
      <w:proofErr w:type="gramStart"/>
      <w:r w:rsidR="00D11391" w:rsidRPr="00BB32D7">
        <w:rPr>
          <w:rFonts w:ascii="Arial" w:hAnsi="Arial" w:cs="Arial"/>
        </w:rPr>
        <w:t>:</w:t>
      </w:r>
      <w:proofErr w:type="gramEnd"/>
      <w:r w:rsidR="00D11391" w:rsidRPr="00BB32D7">
        <w:rPr>
          <w:rFonts w:ascii="Arial" w:hAnsi="Arial" w:cs="Arial"/>
        </w:rPr>
        <w:br/>
        <w:t>1. have knowledge and understanding of t</w:t>
      </w:r>
      <w:r w:rsidR="00DA50A1" w:rsidRPr="00BB32D7">
        <w:rPr>
          <w:rFonts w:ascii="Arial" w:hAnsi="Arial" w:cs="Arial"/>
        </w:rPr>
        <w:t>he fun</w:t>
      </w:r>
      <w:r w:rsidR="00D11391" w:rsidRPr="00BB32D7">
        <w:rPr>
          <w:rFonts w:ascii="Arial" w:hAnsi="Arial" w:cs="Arial"/>
        </w:rPr>
        <w:t>damental principles of statics and dynamics.</w:t>
      </w:r>
      <w:r w:rsidR="00DA50A1" w:rsidRPr="00BB32D7">
        <w:rPr>
          <w:rFonts w:ascii="Arial" w:hAnsi="Arial" w:cs="Arial"/>
        </w:rPr>
        <w:br/>
      </w:r>
      <w:r w:rsidR="00D11391" w:rsidRPr="00BB32D7">
        <w:rPr>
          <w:rFonts w:ascii="Arial" w:hAnsi="Arial" w:cs="Arial"/>
        </w:rPr>
        <w:t xml:space="preserve">2. </w:t>
      </w:r>
      <w:proofErr w:type="gramStart"/>
      <w:r w:rsidR="00D11391" w:rsidRPr="00BB32D7">
        <w:rPr>
          <w:rFonts w:ascii="Arial" w:hAnsi="Arial" w:cs="Arial"/>
        </w:rPr>
        <w:t>have</w:t>
      </w:r>
      <w:proofErr w:type="gramEnd"/>
      <w:r w:rsidR="00D11391" w:rsidRPr="00BB32D7">
        <w:rPr>
          <w:rFonts w:ascii="Arial" w:hAnsi="Arial" w:cs="Arial"/>
        </w:rPr>
        <w:t xml:space="preserve"> knowledge and understanding of t</w:t>
      </w:r>
      <w:r w:rsidR="00DA50A1" w:rsidRPr="00BB32D7">
        <w:rPr>
          <w:rFonts w:ascii="Arial" w:hAnsi="Arial" w:cs="Arial"/>
        </w:rPr>
        <w:t xml:space="preserve">he </w:t>
      </w:r>
      <w:r w:rsidR="00BB53B4" w:rsidRPr="00BB32D7">
        <w:rPr>
          <w:rFonts w:ascii="Arial" w:hAnsi="Arial" w:cs="Arial"/>
        </w:rPr>
        <w:t xml:space="preserve">fundamental </w:t>
      </w:r>
      <w:r w:rsidR="00E70899" w:rsidRPr="00BB32D7">
        <w:rPr>
          <w:rFonts w:ascii="Arial" w:hAnsi="Arial" w:cs="Arial"/>
        </w:rPr>
        <w:t>principles</w:t>
      </w:r>
      <w:r w:rsidR="00BB53B4" w:rsidRPr="00BB32D7">
        <w:rPr>
          <w:rFonts w:ascii="Arial" w:hAnsi="Arial" w:cs="Arial"/>
        </w:rPr>
        <w:t xml:space="preserve"> of machinery</w:t>
      </w:r>
      <w:r w:rsidR="00D11391" w:rsidRPr="00BB32D7">
        <w:rPr>
          <w:rFonts w:ascii="Arial" w:hAnsi="Arial" w:cs="Arial"/>
        </w:rPr>
        <w:t>.</w:t>
      </w:r>
      <w:r w:rsidR="00BB53B4" w:rsidRPr="00BB32D7">
        <w:rPr>
          <w:rFonts w:ascii="Arial" w:hAnsi="Arial" w:cs="Arial"/>
        </w:rPr>
        <w:br/>
      </w:r>
      <w:r w:rsidR="00D11391" w:rsidRPr="00BB32D7">
        <w:rPr>
          <w:rFonts w:ascii="Arial" w:hAnsi="Arial" w:cs="Arial"/>
        </w:rPr>
        <w:t>3.</w:t>
      </w:r>
      <w:r w:rsidR="00BB53B4" w:rsidRPr="00BB32D7">
        <w:rPr>
          <w:rFonts w:ascii="Arial" w:hAnsi="Arial" w:cs="Arial"/>
        </w:rPr>
        <w:t xml:space="preserve"> </w:t>
      </w:r>
      <w:r w:rsidR="00D11391" w:rsidRPr="00BB32D7">
        <w:rPr>
          <w:rFonts w:ascii="Arial" w:hAnsi="Arial" w:cs="Arial"/>
        </w:rPr>
        <w:t>be able to d</w:t>
      </w:r>
      <w:r w:rsidR="00DA50A1" w:rsidRPr="00BB32D7">
        <w:rPr>
          <w:rFonts w:ascii="Arial" w:hAnsi="Arial" w:cs="Arial"/>
        </w:rPr>
        <w:t>escribe a mechanical system using mathematical models</w:t>
      </w:r>
      <w:r w:rsidR="00E70899" w:rsidRPr="00BB32D7">
        <w:rPr>
          <w:rFonts w:ascii="Arial" w:hAnsi="Arial" w:cs="Arial"/>
        </w:rPr>
        <w:t>.</w:t>
      </w:r>
      <w:r w:rsidR="00DA50A1" w:rsidRPr="00BB32D7">
        <w:rPr>
          <w:rFonts w:ascii="Arial" w:hAnsi="Arial" w:cs="Arial"/>
        </w:rPr>
        <w:br/>
      </w:r>
      <w:r w:rsidR="00D11391" w:rsidRPr="00BB32D7">
        <w:rPr>
          <w:rFonts w:ascii="Arial" w:hAnsi="Arial" w:cs="Arial"/>
        </w:rPr>
        <w:t>4.</w:t>
      </w:r>
      <w:r w:rsidR="00BB53B4" w:rsidRPr="00BB32D7">
        <w:rPr>
          <w:rFonts w:ascii="Arial" w:hAnsi="Arial" w:cs="Arial"/>
        </w:rPr>
        <w:t xml:space="preserve"> </w:t>
      </w:r>
      <w:r w:rsidR="00D11391" w:rsidRPr="00BB32D7">
        <w:rPr>
          <w:rFonts w:ascii="Arial" w:hAnsi="Arial" w:cs="Arial"/>
        </w:rPr>
        <w:t>be able to a</w:t>
      </w:r>
      <w:r w:rsidR="00BB53B4" w:rsidRPr="00BB32D7">
        <w:rPr>
          <w:rFonts w:ascii="Arial" w:hAnsi="Arial" w:cs="Arial"/>
        </w:rPr>
        <w:t>pply mechanics analysis</w:t>
      </w:r>
      <w:r w:rsidR="00DA50A1" w:rsidRPr="00BB32D7">
        <w:rPr>
          <w:rFonts w:ascii="Arial" w:hAnsi="Arial" w:cs="Arial"/>
        </w:rPr>
        <w:t xml:space="preserve"> for solving problems involving </w:t>
      </w:r>
      <w:r w:rsidR="00BB53B4" w:rsidRPr="00BB32D7">
        <w:rPr>
          <w:rFonts w:ascii="Arial" w:hAnsi="Arial" w:cs="Arial"/>
        </w:rPr>
        <w:t>particles</w:t>
      </w:r>
      <w:r w:rsidR="00DA50A1" w:rsidRPr="00BB32D7">
        <w:rPr>
          <w:rFonts w:ascii="Arial" w:hAnsi="Arial" w:cs="Arial"/>
        </w:rPr>
        <w:t xml:space="preserve"> and rigid bodies.</w:t>
      </w:r>
    </w:p>
    <w:p w:rsidR="006C06B1" w:rsidRPr="00BB32D7" w:rsidRDefault="00D11391" w:rsidP="00D11391">
      <w:pPr>
        <w:spacing w:before="60" w:after="60" w:line="240" w:lineRule="auto"/>
        <w:ind w:left="360" w:right="-330"/>
        <w:rPr>
          <w:rFonts w:ascii="Arial" w:hAnsi="Arial" w:cs="Arial"/>
        </w:rPr>
      </w:pPr>
      <w:r w:rsidRPr="00BB32D7">
        <w:rPr>
          <w:rFonts w:ascii="Arial" w:hAnsi="Arial" w:cs="Arial"/>
        </w:rPr>
        <w:t>5.</w:t>
      </w:r>
      <w:r w:rsidR="00BB53B4" w:rsidRPr="00BB32D7">
        <w:rPr>
          <w:rFonts w:ascii="Arial" w:hAnsi="Arial" w:cs="Arial"/>
        </w:rPr>
        <w:t xml:space="preserve"> </w:t>
      </w:r>
      <w:r w:rsidRPr="00BB32D7">
        <w:rPr>
          <w:rFonts w:ascii="Arial" w:hAnsi="Arial" w:cs="Arial"/>
        </w:rPr>
        <w:t>be familiar</w:t>
      </w:r>
      <w:r w:rsidR="00E70899" w:rsidRPr="00BB32D7">
        <w:rPr>
          <w:rFonts w:ascii="Arial" w:hAnsi="Arial" w:cs="Arial"/>
        </w:rPr>
        <w:t xml:space="preserve"> with</w:t>
      </w:r>
      <w:r w:rsidR="00BB53B4" w:rsidRPr="00BB32D7">
        <w:rPr>
          <w:rFonts w:ascii="Arial" w:hAnsi="Arial" w:cs="Arial"/>
        </w:rPr>
        <w:t xml:space="preserve"> the applications of mechanics to biology and physiology </w:t>
      </w:r>
      <w:r w:rsidR="00E56857" w:rsidRPr="00BB32D7">
        <w:rPr>
          <w:rFonts w:ascii="Arial" w:hAnsi="Arial" w:cs="Arial"/>
        </w:rPr>
        <w:br/>
      </w:r>
      <w:r w:rsidRPr="00BB32D7">
        <w:rPr>
          <w:rFonts w:ascii="Arial" w:hAnsi="Arial" w:cs="Arial"/>
        </w:rPr>
        <w:t xml:space="preserve">6. </w:t>
      </w:r>
      <w:proofErr w:type="gramStart"/>
      <w:r w:rsidRPr="00BB32D7">
        <w:rPr>
          <w:rFonts w:ascii="Arial" w:hAnsi="Arial" w:cs="Arial"/>
        </w:rPr>
        <w:t>be</w:t>
      </w:r>
      <w:proofErr w:type="gramEnd"/>
      <w:r w:rsidRPr="00BB32D7">
        <w:rPr>
          <w:rFonts w:ascii="Arial" w:hAnsi="Arial" w:cs="Arial"/>
        </w:rPr>
        <w:t xml:space="preserve"> able to s</w:t>
      </w:r>
      <w:r w:rsidR="00E56857" w:rsidRPr="00BB32D7">
        <w:rPr>
          <w:rFonts w:ascii="Arial" w:hAnsi="Arial" w:cs="Arial"/>
        </w:rPr>
        <w:t>olve engineering problems by reducing them to their parts and applying scientific analysis.</w:t>
      </w:r>
      <w:r w:rsidR="00DA50A1" w:rsidRPr="00BB32D7">
        <w:rPr>
          <w:rFonts w:ascii="Arial" w:hAnsi="Arial" w:cs="Arial"/>
        </w:rPr>
        <w:br/>
      </w:r>
    </w:p>
    <w:p w:rsidR="006C06B1" w:rsidRPr="00BB32D7" w:rsidRDefault="006C06B1" w:rsidP="00984677">
      <w:pPr>
        <w:spacing w:before="60" w:after="60" w:line="240" w:lineRule="auto"/>
        <w:ind w:left="360" w:right="-330"/>
        <w:rPr>
          <w:rFonts w:ascii="Arial" w:hAnsi="Arial" w:cs="Arial"/>
          <w:noProof/>
          <w:sz w:val="20"/>
          <w:szCs w:val="20"/>
        </w:rPr>
      </w:pPr>
      <w:r w:rsidRPr="00BB32D7">
        <w:rPr>
          <w:rFonts w:ascii="Arial" w:hAnsi="Arial" w:cs="Arial"/>
          <w:noProof/>
          <w:sz w:val="20"/>
          <w:szCs w:val="20"/>
        </w:rPr>
        <w:t xml:space="preserve">These outcomes contribute to the programme learning outcomes in the </w:t>
      </w:r>
      <w:r w:rsidR="001C4BB2" w:rsidRPr="00BB32D7">
        <w:rPr>
          <w:rFonts w:ascii="Arial" w:hAnsi="Arial" w:cs="Arial"/>
          <w:noProof/>
          <w:sz w:val="20"/>
          <w:szCs w:val="20"/>
        </w:rPr>
        <w:t>Bioengineering</w:t>
      </w:r>
      <w:r w:rsidRPr="00BB32D7">
        <w:rPr>
          <w:rFonts w:ascii="Arial" w:hAnsi="Arial" w:cs="Arial"/>
          <w:noProof/>
          <w:sz w:val="20"/>
          <w:szCs w:val="20"/>
        </w:rPr>
        <w:t xml:space="preserve"> curriculum maps as follows:</w:t>
      </w:r>
    </w:p>
    <w:p w:rsidR="006C06B1" w:rsidRDefault="00BD4D77" w:rsidP="005E6D38">
      <w:pPr>
        <w:spacing w:before="60" w:after="60" w:line="240" w:lineRule="auto"/>
        <w:ind w:left="360" w:right="-330"/>
        <w:rPr>
          <w:rFonts w:ascii="Arial" w:hAnsi="Arial" w:cs="Arial"/>
          <w:noProof/>
          <w:sz w:val="20"/>
          <w:szCs w:val="20"/>
        </w:rPr>
      </w:pPr>
      <w:r w:rsidRPr="00BB32D7">
        <w:rPr>
          <w:rFonts w:ascii="Arial" w:hAnsi="Arial" w:cs="Arial"/>
          <w:noProof/>
          <w:sz w:val="20"/>
          <w:szCs w:val="20"/>
        </w:rPr>
        <w:t>A1, A2, A3, B1-B5, CE1, CE4, CE7, CE</w:t>
      </w:r>
      <w:r w:rsidR="0062689C" w:rsidRPr="00BB32D7">
        <w:rPr>
          <w:rFonts w:ascii="Arial" w:hAnsi="Arial" w:cs="Arial"/>
          <w:noProof/>
          <w:sz w:val="20"/>
          <w:szCs w:val="20"/>
        </w:rPr>
        <w:t>9</w:t>
      </w:r>
      <w:r w:rsidRPr="00BB32D7">
        <w:rPr>
          <w:rFonts w:ascii="Arial" w:hAnsi="Arial" w:cs="Arial"/>
          <w:noProof/>
          <w:sz w:val="20"/>
          <w:szCs w:val="20"/>
        </w:rPr>
        <w:t xml:space="preserve"> </w:t>
      </w:r>
    </w:p>
    <w:p w:rsidR="00BB32D7" w:rsidRPr="00BB32D7" w:rsidRDefault="00BB32D7" w:rsidP="005E6D38">
      <w:pPr>
        <w:spacing w:before="60" w:after="60" w:line="240" w:lineRule="auto"/>
        <w:ind w:left="360" w:right="-330"/>
        <w:rPr>
          <w:rFonts w:ascii="Arial" w:hAnsi="Arial" w:cs="Arial"/>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 xml:space="preserve">The intended generic learning outcomes </w:t>
      </w:r>
    </w:p>
    <w:p w:rsidR="006C06B1" w:rsidRPr="00BB32D7" w:rsidRDefault="006C06B1" w:rsidP="00422DBF">
      <w:pPr>
        <w:spacing w:before="60" w:after="60" w:line="240" w:lineRule="auto"/>
        <w:ind w:left="426" w:right="-330"/>
        <w:jc w:val="both"/>
        <w:rPr>
          <w:rFonts w:ascii="Arial" w:hAnsi="Arial" w:cs="Arial"/>
          <w:sz w:val="20"/>
          <w:szCs w:val="20"/>
        </w:rPr>
      </w:pPr>
    </w:p>
    <w:p w:rsidR="0031682D" w:rsidRPr="00BB32D7" w:rsidRDefault="006C06B1" w:rsidP="00984677">
      <w:pPr>
        <w:spacing w:before="60" w:after="60" w:line="240" w:lineRule="auto"/>
        <w:ind w:left="426" w:right="-330"/>
        <w:rPr>
          <w:rFonts w:ascii="Arial" w:hAnsi="Arial" w:cs="Arial"/>
          <w:noProof/>
          <w:sz w:val="20"/>
          <w:szCs w:val="20"/>
        </w:rPr>
      </w:pPr>
      <w:r w:rsidRPr="00BB32D7">
        <w:rPr>
          <w:rFonts w:ascii="Arial" w:hAnsi="Arial" w:cs="Arial"/>
          <w:noProof/>
          <w:sz w:val="20"/>
          <w:szCs w:val="20"/>
        </w:rPr>
        <w:t>On successful completion of the module, students will be able</w:t>
      </w:r>
      <w:r w:rsidR="00BB32D7" w:rsidRPr="00BB32D7">
        <w:rPr>
          <w:rFonts w:ascii="Arial" w:hAnsi="Arial" w:cs="Arial"/>
          <w:noProof/>
          <w:sz w:val="20"/>
          <w:szCs w:val="20"/>
        </w:rPr>
        <w:t xml:space="preserve"> to</w:t>
      </w:r>
      <w:r w:rsidR="0031682D" w:rsidRPr="00BB32D7">
        <w:rPr>
          <w:rFonts w:ascii="Arial" w:hAnsi="Arial" w:cs="Arial"/>
          <w:noProof/>
          <w:sz w:val="20"/>
          <w:szCs w:val="20"/>
        </w:rPr>
        <w:t>:</w:t>
      </w:r>
    </w:p>
    <w:p w:rsidR="0031682D" w:rsidRPr="00BB32D7" w:rsidRDefault="006C06B1" w:rsidP="00BB32D7">
      <w:pPr>
        <w:pStyle w:val="ListParagraph"/>
        <w:numPr>
          <w:ilvl w:val="0"/>
          <w:numId w:val="11"/>
        </w:numPr>
        <w:spacing w:before="60" w:after="60" w:line="240" w:lineRule="auto"/>
        <w:ind w:right="-330"/>
        <w:rPr>
          <w:rFonts w:ascii="Arial" w:hAnsi="Arial" w:cs="Arial"/>
          <w:noProof/>
          <w:sz w:val="20"/>
          <w:szCs w:val="20"/>
        </w:rPr>
      </w:pPr>
      <w:r w:rsidRPr="00BB32D7">
        <w:rPr>
          <w:rFonts w:ascii="Arial" w:hAnsi="Arial" w:cs="Arial"/>
          <w:noProof/>
          <w:sz w:val="20"/>
          <w:szCs w:val="20"/>
        </w:rPr>
        <w:t xml:space="preserve">generate, analyse, present and interpret data.  </w:t>
      </w:r>
    </w:p>
    <w:p w:rsidR="0034084D" w:rsidRPr="00BB32D7" w:rsidRDefault="0034084D" w:rsidP="00BB32D7">
      <w:pPr>
        <w:pStyle w:val="ListParagraph"/>
        <w:numPr>
          <w:ilvl w:val="0"/>
          <w:numId w:val="11"/>
        </w:numPr>
        <w:spacing w:before="60" w:after="60" w:line="240" w:lineRule="auto"/>
        <w:ind w:right="-330"/>
        <w:rPr>
          <w:rFonts w:ascii="Arial" w:hAnsi="Arial" w:cs="Arial"/>
          <w:noProof/>
          <w:sz w:val="20"/>
          <w:szCs w:val="20"/>
        </w:rPr>
      </w:pPr>
      <w:r w:rsidRPr="00BB32D7">
        <w:rPr>
          <w:rFonts w:ascii="Arial" w:hAnsi="Arial" w:cs="Arial"/>
          <w:noProof/>
          <w:sz w:val="20"/>
          <w:szCs w:val="20"/>
        </w:rPr>
        <w:t>work as a me</w:t>
      </w:r>
      <w:r w:rsidR="00BB32D7" w:rsidRPr="00BB32D7">
        <w:rPr>
          <w:rFonts w:ascii="Arial" w:hAnsi="Arial" w:cs="Arial"/>
          <w:noProof/>
          <w:sz w:val="20"/>
          <w:szCs w:val="20"/>
        </w:rPr>
        <w:t>m</w:t>
      </w:r>
      <w:r w:rsidRPr="00BB32D7">
        <w:rPr>
          <w:rFonts w:ascii="Arial" w:hAnsi="Arial" w:cs="Arial"/>
          <w:noProof/>
          <w:sz w:val="20"/>
          <w:szCs w:val="20"/>
        </w:rPr>
        <w:t>ber of a team</w:t>
      </w:r>
    </w:p>
    <w:p w:rsidR="0034084D" w:rsidRPr="00BB32D7" w:rsidRDefault="006C06B1" w:rsidP="00BB32D7">
      <w:pPr>
        <w:pStyle w:val="ListParagraph"/>
        <w:numPr>
          <w:ilvl w:val="0"/>
          <w:numId w:val="11"/>
        </w:numPr>
        <w:spacing w:before="60" w:after="60" w:line="240" w:lineRule="auto"/>
        <w:ind w:right="-330"/>
        <w:rPr>
          <w:rFonts w:ascii="Arial" w:hAnsi="Arial" w:cs="Arial"/>
          <w:noProof/>
          <w:sz w:val="20"/>
          <w:szCs w:val="20"/>
        </w:rPr>
      </w:pPr>
      <w:r w:rsidRPr="00BB32D7">
        <w:rPr>
          <w:rFonts w:ascii="Arial" w:hAnsi="Arial" w:cs="Arial"/>
          <w:noProof/>
          <w:sz w:val="20"/>
          <w:szCs w:val="20"/>
        </w:rPr>
        <w:t xml:space="preserve">communicate more effectively in writing.  </w:t>
      </w:r>
    </w:p>
    <w:p w:rsidR="0034084D" w:rsidRPr="00BB32D7" w:rsidRDefault="00BB32D7" w:rsidP="00BB32D7">
      <w:pPr>
        <w:pStyle w:val="ListParagraph"/>
        <w:numPr>
          <w:ilvl w:val="0"/>
          <w:numId w:val="11"/>
        </w:numPr>
        <w:spacing w:after="0" w:line="240" w:lineRule="auto"/>
        <w:ind w:right="-330"/>
        <w:rPr>
          <w:rFonts w:ascii="Arial" w:hAnsi="Arial" w:cs="Arial"/>
          <w:sz w:val="20"/>
          <w:szCs w:val="20"/>
        </w:rPr>
      </w:pPr>
      <w:proofErr w:type="gramStart"/>
      <w:r w:rsidRPr="00BB32D7">
        <w:rPr>
          <w:rFonts w:ascii="Arial" w:hAnsi="Arial" w:cs="Arial"/>
          <w:sz w:val="20"/>
          <w:szCs w:val="20"/>
        </w:rPr>
        <w:t>learn</w:t>
      </w:r>
      <w:proofErr w:type="gramEnd"/>
      <w:r w:rsidR="0034084D" w:rsidRPr="00BB32D7">
        <w:rPr>
          <w:rFonts w:ascii="Arial" w:hAnsi="Arial" w:cs="Arial"/>
          <w:sz w:val="20"/>
          <w:szCs w:val="20"/>
        </w:rPr>
        <w:t xml:space="preserve"> effectively for the purpose of continuing professional development. </w:t>
      </w:r>
    </w:p>
    <w:p w:rsidR="0034084D" w:rsidRPr="00BB32D7" w:rsidRDefault="00BB32D7" w:rsidP="00BB32D7">
      <w:pPr>
        <w:pStyle w:val="ListParagraph"/>
        <w:numPr>
          <w:ilvl w:val="0"/>
          <w:numId w:val="11"/>
        </w:numPr>
        <w:spacing w:after="0" w:line="240" w:lineRule="auto"/>
        <w:ind w:right="-330"/>
        <w:rPr>
          <w:rFonts w:ascii="Arial" w:hAnsi="Arial" w:cs="Arial"/>
          <w:sz w:val="20"/>
          <w:szCs w:val="20"/>
        </w:rPr>
      </w:pPr>
      <w:proofErr w:type="gramStart"/>
      <w:r w:rsidRPr="00BB32D7">
        <w:rPr>
          <w:rFonts w:ascii="Arial" w:hAnsi="Arial" w:cs="Arial"/>
          <w:sz w:val="20"/>
          <w:szCs w:val="20"/>
        </w:rPr>
        <w:t>think</w:t>
      </w:r>
      <w:proofErr w:type="gramEnd"/>
      <w:r w:rsidRPr="00BB32D7">
        <w:rPr>
          <w:rFonts w:ascii="Arial" w:hAnsi="Arial" w:cs="Arial"/>
          <w:sz w:val="20"/>
          <w:szCs w:val="20"/>
        </w:rPr>
        <w:t xml:space="preserve"> </w:t>
      </w:r>
      <w:r w:rsidR="0034084D" w:rsidRPr="00BB32D7">
        <w:rPr>
          <w:rFonts w:ascii="Arial" w:hAnsi="Arial" w:cs="Arial"/>
          <w:sz w:val="20"/>
          <w:szCs w:val="20"/>
        </w:rPr>
        <w:t>critical</w:t>
      </w:r>
      <w:r w:rsidRPr="00BB32D7">
        <w:rPr>
          <w:rFonts w:ascii="Arial" w:hAnsi="Arial" w:cs="Arial"/>
          <w:sz w:val="20"/>
          <w:szCs w:val="20"/>
        </w:rPr>
        <w:t>ly</w:t>
      </w:r>
      <w:r w:rsidR="0034084D" w:rsidRPr="00BB32D7">
        <w:rPr>
          <w:rFonts w:ascii="Arial" w:hAnsi="Arial" w:cs="Arial"/>
          <w:sz w:val="20"/>
          <w:szCs w:val="20"/>
        </w:rPr>
        <w:t xml:space="preserve">. </w:t>
      </w:r>
    </w:p>
    <w:p w:rsidR="0034084D" w:rsidRPr="00BB32D7" w:rsidRDefault="0034084D" w:rsidP="00BB32D7">
      <w:pPr>
        <w:pStyle w:val="ListParagraph"/>
        <w:numPr>
          <w:ilvl w:val="0"/>
          <w:numId w:val="11"/>
        </w:numPr>
        <w:spacing w:after="0" w:line="240" w:lineRule="auto"/>
        <w:ind w:right="-330"/>
        <w:rPr>
          <w:rFonts w:ascii="Arial" w:hAnsi="Arial" w:cs="Arial"/>
          <w:sz w:val="20"/>
          <w:szCs w:val="20"/>
        </w:rPr>
      </w:pPr>
      <w:proofErr w:type="gramStart"/>
      <w:r w:rsidRPr="00BB32D7">
        <w:rPr>
          <w:rFonts w:ascii="Arial" w:hAnsi="Arial" w:cs="Arial"/>
          <w:sz w:val="20"/>
          <w:szCs w:val="20"/>
        </w:rPr>
        <w:t>manage</w:t>
      </w:r>
      <w:proofErr w:type="gramEnd"/>
      <w:r w:rsidRPr="00BB32D7">
        <w:rPr>
          <w:rFonts w:ascii="Arial" w:hAnsi="Arial" w:cs="Arial"/>
          <w:sz w:val="20"/>
          <w:szCs w:val="20"/>
        </w:rPr>
        <w:t xml:space="preserve"> </w:t>
      </w:r>
      <w:r w:rsidR="00BB32D7" w:rsidRPr="00BB32D7">
        <w:rPr>
          <w:rFonts w:ascii="Arial" w:hAnsi="Arial" w:cs="Arial"/>
          <w:sz w:val="20"/>
          <w:szCs w:val="20"/>
        </w:rPr>
        <w:t xml:space="preserve">their </w:t>
      </w:r>
      <w:r w:rsidRPr="00BB32D7">
        <w:rPr>
          <w:rFonts w:ascii="Arial" w:hAnsi="Arial" w:cs="Arial"/>
          <w:sz w:val="20"/>
          <w:szCs w:val="20"/>
        </w:rPr>
        <w:t>time and resources.</w:t>
      </w:r>
    </w:p>
    <w:p w:rsidR="0034084D" w:rsidRPr="00BB32D7" w:rsidRDefault="0034084D" w:rsidP="00BB32D7">
      <w:pPr>
        <w:pStyle w:val="ListParagraph"/>
        <w:spacing w:after="0" w:line="240" w:lineRule="auto"/>
        <w:ind w:left="786" w:right="-330"/>
        <w:rPr>
          <w:rFonts w:ascii="Arial" w:hAnsi="Arial" w:cs="Arial"/>
        </w:rPr>
      </w:pPr>
    </w:p>
    <w:p w:rsidR="006C06B1" w:rsidRPr="00BB32D7" w:rsidRDefault="006C06B1" w:rsidP="00D60B60">
      <w:pPr>
        <w:pStyle w:val="ListParagraph"/>
        <w:spacing w:after="0" w:line="240" w:lineRule="auto"/>
        <w:ind w:left="426" w:right="-330"/>
        <w:rPr>
          <w:rFonts w:ascii="Arial" w:hAnsi="Arial" w:cs="Arial"/>
        </w:rPr>
      </w:pPr>
      <w:r w:rsidRPr="00BB32D7">
        <w:rPr>
          <w:rFonts w:ascii="Arial" w:hAnsi="Arial" w:cs="Arial"/>
          <w:noProof/>
          <w:sz w:val="20"/>
          <w:szCs w:val="20"/>
        </w:rPr>
        <w:t xml:space="preserve">These outcomes are related to the programme learning outcomes in the </w:t>
      </w:r>
      <w:r w:rsidR="001C4BB2" w:rsidRPr="00BB32D7">
        <w:rPr>
          <w:rFonts w:ascii="Arial" w:hAnsi="Arial" w:cs="Arial"/>
          <w:noProof/>
          <w:sz w:val="20"/>
          <w:szCs w:val="20"/>
        </w:rPr>
        <w:t>Bioengineering</w:t>
      </w:r>
      <w:r w:rsidRPr="00BB32D7">
        <w:rPr>
          <w:rFonts w:ascii="Arial" w:hAnsi="Arial" w:cs="Arial"/>
          <w:noProof/>
          <w:sz w:val="20"/>
          <w:szCs w:val="20"/>
        </w:rPr>
        <w:t xml:space="preserve"> curriculum map as follows:</w:t>
      </w:r>
    </w:p>
    <w:p w:rsidR="006C06B1" w:rsidRPr="00BB32D7" w:rsidRDefault="00615EC8" w:rsidP="00615EC8">
      <w:pPr>
        <w:pStyle w:val="Default"/>
        <w:spacing w:before="60" w:after="60"/>
        <w:ind w:right="-330" w:firstLine="426"/>
        <w:rPr>
          <w:noProof/>
          <w:color w:val="auto"/>
          <w:sz w:val="20"/>
          <w:szCs w:val="20"/>
        </w:rPr>
      </w:pPr>
      <w:r w:rsidRPr="00BB32D7">
        <w:rPr>
          <w:noProof/>
          <w:color w:val="auto"/>
          <w:sz w:val="20"/>
          <w:szCs w:val="20"/>
        </w:rPr>
        <w:t>D1, D3-D7.</w:t>
      </w:r>
    </w:p>
    <w:p w:rsidR="00615EC8" w:rsidRPr="00BB32D7" w:rsidRDefault="00615EC8" w:rsidP="00615EC8">
      <w:pPr>
        <w:pStyle w:val="Default"/>
        <w:spacing w:before="60" w:after="60"/>
        <w:ind w:right="-330" w:firstLine="426"/>
        <w:rPr>
          <w:color w:val="auto"/>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A synopsis of the curriculum</w:t>
      </w:r>
    </w:p>
    <w:p w:rsidR="006C06B1" w:rsidRPr="00BB32D7" w:rsidRDefault="006C06B1" w:rsidP="005E6D38">
      <w:pPr>
        <w:spacing w:before="60" w:after="60" w:line="240" w:lineRule="auto"/>
        <w:ind w:left="426" w:right="-330"/>
        <w:rPr>
          <w:rFonts w:ascii="Arial" w:hAnsi="Arial" w:cs="Arial"/>
          <w:iCs/>
          <w:sz w:val="20"/>
          <w:szCs w:val="20"/>
          <w:u w:val="single"/>
        </w:rPr>
      </w:pPr>
    </w:p>
    <w:p w:rsidR="006C06B1" w:rsidRPr="00BB32D7" w:rsidRDefault="006C06B1" w:rsidP="005E6D38">
      <w:pPr>
        <w:spacing w:before="60" w:after="60" w:line="240" w:lineRule="auto"/>
        <w:ind w:left="426" w:right="-330"/>
        <w:rPr>
          <w:rFonts w:ascii="Arial" w:hAnsi="Arial" w:cs="Arial"/>
        </w:rPr>
      </w:pPr>
      <w:r w:rsidRPr="00BB32D7">
        <w:rPr>
          <w:rFonts w:ascii="Arial" w:hAnsi="Arial" w:cs="Arial"/>
          <w:iCs/>
          <w:sz w:val="20"/>
          <w:szCs w:val="20"/>
          <w:u w:val="single"/>
        </w:rPr>
        <w:t>Lecture Syllabus</w:t>
      </w:r>
    </w:p>
    <w:p w:rsidR="006C06B1" w:rsidRPr="00BB32D7" w:rsidRDefault="006C06B1" w:rsidP="005E6D38">
      <w:pPr>
        <w:spacing w:before="60" w:after="60" w:line="240" w:lineRule="auto"/>
        <w:ind w:left="426" w:right="-330"/>
        <w:rPr>
          <w:rFonts w:ascii="Arial" w:hAnsi="Arial" w:cs="Arial"/>
        </w:rPr>
      </w:pPr>
    </w:p>
    <w:p w:rsidR="000A552D" w:rsidRPr="00BB32D7" w:rsidRDefault="000A552D" w:rsidP="005E6D38">
      <w:pPr>
        <w:spacing w:before="60" w:after="60" w:line="240" w:lineRule="auto"/>
        <w:ind w:left="426" w:right="-330"/>
        <w:rPr>
          <w:rFonts w:ascii="Arial" w:hAnsi="Arial" w:cs="Arial"/>
          <w:iCs/>
          <w:sz w:val="20"/>
          <w:szCs w:val="20"/>
        </w:rPr>
      </w:pPr>
      <w:r w:rsidRPr="00BB32D7">
        <w:rPr>
          <w:rFonts w:ascii="Arial" w:hAnsi="Arial" w:cs="Arial"/>
          <w:b/>
          <w:sz w:val="20"/>
          <w:szCs w:val="20"/>
          <w:shd w:val="clear" w:color="auto" w:fill="FFFFFF"/>
        </w:rPr>
        <w:t>Statics:</w:t>
      </w:r>
      <w:r w:rsidRPr="00BB32D7">
        <w:rPr>
          <w:rStyle w:val="apple-converted-space"/>
          <w:rFonts w:ascii="Arial" w:hAnsi="Arial" w:cs="Arial"/>
          <w:b/>
          <w:sz w:val="20"/>
          <w:szCs w:val="20"/>
          <w:shd w:val="clear" w:color="auto" w:fill="FFFFFF"/>
        </w:rPr>
        <w:t> </w:t>
      </w:r>
      <w:r w:rsidRPr="00BB32D7">
        <w:rPr>
          <w:rFonts w:ascii="Arial" w:hAnsi="Arial" w:cs="Arial"/>
          <w:b/>
          <w:sz w:val="20"/>
          <w:szCs w:val="20"/>
        </w:rPr>
        <w:br/>
      </w:r>
      <w:r w:rsidRPr="00BB32D7">
        <w:rPr>
          <w:rFonts w:ascii="Arial" w:hAnsi="Arial" w:cs="Arial"/>
          <w:sz w:val="20"/>
          <w:szCs w:val="20"/>
          <w:shd w:val="clear" w:color="auto" w:fill="FFFFFF"/>
        </w:rPr>
        <w:t>Force systems</w:t>
      </w:r>
      <w:r w:rsidRPr="00BB32D7">
        <w:rPr>
          <w:rFonts w:ascii="Arial" w:hAnsi="Arial" w:cs="Arial"/>
          <w:sz w:val="20"/>
          <w:szCs w:val="20"/>
        </w:rPr>
        <w:br/>
      </w:r>
      <w:r w:rsidRPr="00BB32D7">
        <w:rPr>
          <w:rFonts w:ascii="Arial" w:hAnsi="Arial" w:cs="Arial"/>
          <w:sz w:val="20"/>
          <w:szCs w:val="20"/>
          <w:shd w:val="clear" w:color="auto" w:fill="FFFFFF"/>
        </w:rPr>
        <w:t>Equilibrium of rigid bodies</w:t>
      </w:r>
      <w:r w:rsidRPr="00BB32D7">
        <w:rPr>
          <w:rFonts w:ascii="Arial" w:hAnsi="Arial" w:cs="Arial"/>
          <w:sz w:val="20"/>
          <w:szCs w:val="20"/>
        </w:rPr>
        <w:br/>
      </w:r>
      <w:r w:rsidRPr="00BB32D7">
        <w:rPr>
          <w:rFonts w:ascii="Arial" w:hAnsi="Arial" w:cs="Arial"/>
          <w:sz w:val="20"/>
          <w:szCs w:val="20"/>
          <w:shd w:val="clear" w:color="auto" w:fill="FFFFFF"/>
        </w:rPr>
        <w:t>Distributed forces</w:t>
      </w:r>
      <w:r w:rsidRPr="00BB32D7">
        <w:rPr>
          <w:rFonts w:ascii="Arial" w:hAnsi="Arial" w:cs="Arial"/>
          <w:sz w:val="20"/>
          <w:szCs w:val="20"/>
        </w:rPr>
        <w:br/>
      </w:r>
      <w:r w:rsidRPr="00BB32D7">
        <w:rPr>
          <w:rFonts w:ascii="Arial" w:hAnsi="Arial" w:cs="Arial"/>
          <w:sz w:val="20"/>
          <w:szCs w:val="20"/>
          <w:shd w:val="clear" w:color="auto" w:fill="FFFFFF"/>
        </w:rPr>
        <w:t>Friction.</w:t>
      </w:r>
      <w:r w:rsidR="00D11391" w:rsidRPr="00BB32D7">
        <w:rPr>
          <w:rFonts w:ascii="Arial" w:hAnsi="Arial" w:cs="Arial"/>
          <w:sz w:val="20"/>
          <w:szCs w:val="20"/>
        </w:rPr>
        <w:br/>
      </w:r>
      <w:r w:rsidRPr="00BB32D7">
        <w:rPr>
          <w:rFonts w:ascii="Arial" w:hAnsi="Arial" w:cs="Arial"/>
          <w:sz w:val="20"/>
          <w:szCs w:val="20"/>
        </w:rPr>
        <w:br/>
      </w:r>
      <w:r w:rsidRPr="00BB32D7">
        <w:rPr>
          <w:rFonts w:ascii="Arial" w:hAnsi="Arial" w:cs="Arial"/>
          <w:b/>
          <w:sz w:val="20"/>
          <w:szCs w:val="20"/>
          <w:shd w:val="clear" w:color="auto" w:fill="FFFFFF"/>
        </w:rPr>
        <w:t>Dynamics:</w:t>
      </w:r>
      <w:r w:rsidRPr="00BB32D7">
        <w:rPr>
          <w:rStyle w:val="apple-converted-space"/>
          <w:rFonts w:ascii="Arial" w:hAnsi="Arial" w:cs="Arial"/>
          <w:sz w:val="20"/>
          <w:szCs w:val="20"/>
          <w:shd w:val="clear" w:color="auto" w:fill="FFFFFF"/>
        </w:rPr>
        <w:t> </w:t>
      </w:r>
      <w:r w:rsidRPr="00BB32D7">
        <w:rPr>
          <w:rFonts w:ascii="Arial" w:hAnsi="Arial" w:cs="Arial"/>
          <w:sz w:val="20"/>
          <w:szCs w:val="20"/>
        </w:rPr>
        <w:br/>
      </w:r>
      <w:r w:rsidRPr="00BB32D7">
        <w:rPr>
          <w:rFonts w:ascii="Arial" w:hAnsi="Arial" w:cs="Arial"/>
          <w:sz w:val="20"/>
          <w:szCs w:val="20"/>
          <w:shd w:val="clear" w:color="auto" w:fill="FFFFFF"/>
        </w:rPr>
        <w:t>Kinematics and Kinetics of Particles</w:t>
      </w:r>
      <w:proofErr w:type="gramStart"/>
      <w:r w:rsidRPr="00BB32D7">
        <w:rPr>
          <w:rFonts w:ascii="Arial" w:hAnsi="Arial" w:cs="Arial"/>
          <w:sz w:val="20"/>
          <w:szCs w:val="20"/>
          <w:shd w:val="clear" w:color="auto" w:fill="FFFFFF"/>
        </w:rPr>
        <w:t>:</w:t>
      </w:r>
      <w:proofErr w:type="gramEnd"/>
      <w:r w:rsidRPr="00BB32D7">
        <w:rPr>
          <w:rFonts w:ascii="Arial" w:hAnsi="Arial" w:cs="Arial"/>
          <w:sz w:val="20"/>
          <w:szCs w:val="20"/>
        </w:rPr>
        <w:br/>
      </w:r>
      <w:r w:rsidRPr="00BB32D7">
        <w:rPr>
          <w:rFonts w:ascii="Arial" w:hAnsi="Arial" w:cs="Arial"/>
          <w:sz w:val="20"/>
          <w:szCs w:val="20"/>
          <w:shd w:val="clear" w:color="auto" w:fill="FFFFFF"/>
        </w:rPr>
        <w:t>Force and Motion</w:t>
      </w:r>
      <w:r w:rsidRPr="00BB32D7">
        <w:rPr>
          <w:rFonts w:ascii="Arial" w:hAnsi="Arial" w:cs="Arial"/>
          <w:sz w:val="20"/>
          <w:szCs w:val="20"/>
        </w:rPr>
        <w:br/>
      </w:r>
      <w:r w:rsidRPr="00BB32D7">
        <w:rPr>
          <w:rFonts w:ascii="Arial" w:hAnsi="Arial" w:cs="Arial"/>
          <w:sz w:val="20"/>
          <w:szCs w:val="20"/>
          <w:shd w:val="clear" w:color="auto" w:fill="FFFFFF"/>
        </w:rPr>
        <w:t>Work and Energy</w:t>
      </w:r>
      <w:r w:rsidRPr="00BB32D7">
        <w:rPr>
          <w:rFonts w:ascii="Arial" w:hAnsi="Arial" w:cs="Arial"/>
          <w:sz w:val="20"/>
          <w:szCs w:val="20"/>
        </w:rPr>
        <w:br/>
      </w:r>
      <w:r w:rsidRPr="00BB32D7">
        <w:rPr>
          <w:rFonts w:ascii="Arial" w:hAnsi="Arial" w:cs="Arial"/>
          <w:sz w:val="20"/>
          <w:szCs w:val="20"/>
          <w:shd w:val="clear" w:color="auto" w:fill="FFFFFF"/>
        </w:rPr>
        <w:t>Kinematics and Kinetics of Rigid Bodies</w:t>
      </w:r>
      <w:r w:rsidRPr="00BB32D7">
        <w:rPr>
          <w:rFonts w:ascii="Arial" w:hAnsi="Arial" w:cs="Arial"/>
          <w:sz w:val="20"/>
          <w:szCs w:val="20"/>
        </w:rPr>
        <w:br/>
      </w:r>
    </w:p>
    <w:p w:rsidR="00144B78" w:rsidRPr="00BB32D7" w:rsidRDefault="00462562" w:rsidP="005E6D38">
      <w:pPr>
        <w:spacing w:before="60" w:after="60" w:line="240" w:lineRule="auto"/>
        <w:ind w:left="426" w:right="-330"/>
        <w:rPr>
          <w:rFonts w:ascii="Arial" w:hAnsi="Arial" w:cs="Arial"/>
          <w:b/>
          <w:sz w:val="20"/>
          <w:szCs w:val="20"/>
          <w:shd w:val="clear" w:color="auto" w:fill="FFFFFF"/>
        </w:rPr>
      </w:pPr>
      <w:r w:rsidRPr="00BB32D7">
        <w:rPr>
          <w:rFonts w:ascii="Arial" w:hAnsi="Arial" w:cs="Arial"/>
          <w:b/>
          <w:sz w:val="20"/>
          <w:szCs w:val="20"/>
          <w:shd w:val="clear" w:color="auto" w:fill="FFFFFF"/>
        </w:rPr>
        <w:lastRenderedPageBreak/>
        <w:t>Kinematics and dynamics of machinery</w:t>
      </w:r>
      <w:r w:rsidR="00144B78" w:rsidRPr="00BB32D7">
        <w:rPr>
          <w:rFonts w:ascii="Arial" w:hAnsi="Arial" w:cs="Arial"/>
          <w:b/>
          <w:sz w:val="20"/>
          <w:szCs w:val="20"/>
          <w:shd w:val="clear" w:color="auto" w:fill="FFFFFF"/>
        </w:rPr>
        <w:t>:</w:t>
      </w:r>
    </w:p>
    <w:p w:rsidR="00144B78" w:rsidRPr="00BB32D7" w:rsidRDefault="00BB7EF8" w:rsidP="005E6D38">
      <w:pPr>
        <w:spacing w:before="60" w:after="60" w:line="240" w:lineRule="auto"/>
        <w:ind w:left="426" w:right="-330"/>
        <w:rPr>
          <w:rFonts w:ascii="Arial" w:hAnsi="Arial" w:cs="Arial"/>
          <w:sz w:val="20"/>
          <w:szCs w:val="20"/>
          <w:shd w:val="clear" w:color="auto" w:fill="FFFFFF"/>
        </w:rPr>
      </w:pPr>
      <w:r w:rsidRPr="00BB32D7">
        <w:rPr>
          <w:rFonts w:ascii="Arial" w:hAnsi="Arial" w:cs="Arial"/>
          <w:sz w:val="20"/>
          <w:szCs w:val="20"/>
          <w:shd w:val="clear" w:color="auto" w:fill="FFFFFF"/>
        </w:rPr>
        <w:t>Analysis and synthesis of mechanisms</w:t>
      </w:r>
    </w:p>
    <w:p w:rsidR="00144B78" w:rsidRPr="00BB32D7" w:rsidRDefault="00BB7EF8" w:rsidP="00BB7EF8">
      <w:pPr>
        <w:spacing w:before="60" w:after="60" w:line="240" w:lineRule="auto"/>
        <w:ind w:left="426" w:right="-330"/>
        <w:rPr>
          <w:rFonts w:ascii="Arial" w:hAnsi="Arial" w:cs="Arial"/>
          <w:sz w:val="20"/>
          <w:szCs w:val="20"/>
          <w:shd w:val="clear" w:color="auto" w:fill="FFFFFF"/>
        </w:rPr>
      </w:pPr>
      <w:r w:rsidRPr="00BB32D7">
        <w:rPr>
          <w:rFonts w:ascii="Arial" w:hAnsi="Arial" w:cs="Arial"/>
          <w:sz w:val="20"/>
          <w:szCs w:val="20"/>
          <w:shd w:val="clear" w:color="auto" w:fill="FFFFFF"/>
        </w:rPr>
        <w:t>Degrees of freedom</w:t>
      </w:r>
    </w:p>
    <w:p w:rsidR="00BB7EF8" w:rsidRPr="00BB32D7" w:rsidRDefault="00BB7EF8" w:rsidP="00BB7EF8">
      <w:pPr>
        <w:spacing w:before="60" w:after="60" w:line="240" w:lineRule="auto"/>
        <w:ind w:left="426" w:right="-330"/>
        <w:rPr>
          <w:rFonts w:ascii="Arial" w:hAnsi="Arial" w:cs="Arial"/>
          <w:sz w:val="20"/>
          <w:szCs w:val="20"/>
          <w:shd w:val="clear" w:color="auto" w:fill="FFFFFF"/>
        </w:rPr>
      </w:pPr>
      <w:r w:rsidRPr="00BB32D7">
        <w:rPr>
          <w:rFonts w:ascii="Arial" w:hAnsi="Arial" w:cs="Arial"/>
          <w:sz w:val="20"/>
          <w:szCs w:val="20"/>
          <w:shd w:val="clear" w:color="auto" w:fill="FFFFFF"/>
        </w:rPr>
        <w:t>Position, velocity and acceleration analysis</w:t>
      </w:r>
    </w:p>
    <w:p w:rsidR="00BB7EF8" w:rsidRPr="00BB32D7" w:rsidRDefault="00BB7EF8" w:rsidP="00BB7EF8">
      <w:pPr>
        <w:spacing w:before="60" w:after="60" w:line="240" w:lineRule="auto"/>
        <w:ind w:left="426" w:right="-330"/>
        <w:rPr>
          <w:rFonts w:ascii="Arial" w:hAnsi="Arial" w:cs="Arial"/>
          <w:sz w:val="20"/>
          <w:szCs w:val="20"/>
          <w:shd w:val="clear" w:color="auto" w:fill="FFFFFF"/>
        </w:rPr>
      </w:pPr>
      <w:r w:rsidRPr="00BB32D7">
        <w:rPr>
          <w:rFonts w:ascii="Arial" w:hAnsi="Arial" w:cs="Arial"/>
          <w:sz w:val="20"/>
          <w:szCs w:val="20"/>
          <w:shd w:val="clear" w:color="auto" w:fill="FFFFFF"/>
        </w:rPr>
        <w:t>Static and dynamic force analysis of mechanisms</w:t>
      </w:r>
    </w:p>
    <w:p w:rsidR="00144B78" w:rsidRPr="00BB32D7" w:rsidRDefault="00144B78" w:rsidP="005E6D38">
      <w:pPr>
        <w:spacing w:before="60" w:after="60" w:line="240" w:lineRule="auto"/>
        <w:ind w:left="426" w:right="-330"/>
        <w:rPr>
          <w:rFonts w:ascii="Arial" w:hAnsi="Arial" w:cs="Arial"/>
          <w:sz w:val="20"/>
          <w:szCs w:val="20"/>
          <w:shd w:val="clear" w:color="auto" w:fill="FFFFFF"/>
        </w:rPr>
      </w:pPr>
    </w:p>
    <w:p w:rsidR="00144B78" w:rsidRPr="00BB32D7" w:rsidRDefault="00462562" w:rsidP="005E6D38">
      <w:pPr>
        <w:spacing w:before="60" w:after="60" w:line="240" w:lineRule="auto"/>
        <w:ind w:left="426" w:right="-330"/>
        <w:rPr>
          <w:rFonts w:ascii="Arial" w:hAnsi="Arial" w:cs="Arial"/>
          <w:b/>
          <w:sz w:val="20"/>
          <w:szCs w:val="20"/>
          <w:shd w:val="clear" w:color="auto" w:fill="FFFFFF"/>
        </w:rPr>
      </w:pPr>
      <w:r w:rsidRPr="00BB32D7">
        <w:rPr>
          <w:rFonts w:ascii="Arial" w:hAnsi="Arial" w:cs="Arial"/>
          <w:b/>
          <w:sz w:val="20"/>
          <w:szCs w:val="20"/>
          <w:shd w:val="clear" w:color="auto" w:fill="FFFFFF"/>
        </w:rPr>
        <w:t>Mechanics</w:t>
      </w:r>
      <w:r w:rsidR="00144B78" w:rsidRPr="00BB32D7">
        <w:rPr>
          <w:rFonts w:ascii="Arial" w:hAnsi="Arial" w:cs="Arial"/>
          <w:b/>
          <w:sz w:val="20"/>
          <w:szCs w:val="20"/>
          <w:shd w:val="clear" w:color="auto" w:fill="FFFFFF"/>
        </w:rPr>
        <w:t xml:space="preserve"> applied to biology and physiology: </w:t>
      </w:r>
    </w:p>
    <w:p w:rsidR="00144B78" w:rsidRPr="00BB32D7" w:rsidRDefault="003E1031" w:rsidP="005E6D38">
      <w:pPr>
        <w:spacing w:before="60" w:after="60" w:line="240" w:lineRule="auto"/>
        <w:ind w:left="426" w:right="-330"/>
        <w:rPr>
          <w:rFonts w:ascii="Arial" w:hAnsi="Arial" w:cs="Arial"/>
          <w:sz w:val="20"/>
          <w:szCs w:val="20"/>
          <w:shd w:val="clear" w:color="auto" w:fill="FFFFFF"/>
        </w:rPr>
      </w:pPr>
      <w:r w:rsidRPr="00BB32D7">
        <w:rPr>
          <w:rFonts w:ascii="Arial" w:hAnsi="Arial" w:cs="Arial"/>
          <w:sz w:val="20"/>
          <w:szCs w:val="20"/>
          <w:shd w:val="clear" w:color="auto" w:fill="FFFFFF"/>
        </w:rPr>
        <w:t>Mechanical</w:t>
      </w:r>
      <w:r w:rsidR="00144B78" w:rsidRPr="00BB32D7">
        <w:rPr>
          <w:rFonts w:ascii="Arial" w:hAnsi="Arial" w:cs="Arial"/>
          <w:sz w:val="20"/>
          <w:szCs w:val="20"/>
          <w:shd w:val="clear" w:color="auto" w:fill="FFFFFF"/>
        </w:rPr>
        <w:t xml:space="preserve"> properties of biological cells</w:t>
      </w:r>
    </w:p>
    <w:p w:rsidR="00144B78" w:rsidRPr="00BB32D7" w:rsidRDefault="00144B78" w:rsidP="00BB32D7">
      <w:pPr>
        <w:spacing w:before="60" w:after="60" w:line="240" w:lineRule="auto"/>
        <w:ind w:left="426" w:right="-330"/>
        <w:rPr>
          <w:rFonts w:ascii="Arial" w:hAnsi="Arial" w:cs="Arial"/>
          <w:sz w:val="20"/>
          <w:szCs w:val="20"/>
          <w:shd w:val="clear" w:color="auto" w:fill="FFFFFF"/>
        </w:rPr>
      </w:pPr>
      <w:r w:rsidRPr="00BB32D7">
        <w:rPr>
          <w:rFonts w:ascii="Arial" w:hAnsi="Arial" w:cs="Arial"/>
          <w:sz w:val="20"/>
          <w:szCs w:val="20"/>
          <w:shd w:val="clear" w:color="auto" w:fill="FFFFFF"/>
        </w:rPr>
        <w:t xml:space="preserve">The human body as a </w:t>
      </w:r>
      <w:r w:rsidR="003E1031" w:rsidRPr="00BB32D7">
        <w:rPr>
          <w:rFonts w:ascii="Arial" w:hAnsi="Arial" w:cs="Arial"/>
          <w:sz w:val="20"/>
          <w:szCs w:val="20"/>
          <w:shd w:val="clear" w:color="auto" w:fill="FFFFFF"/>
        </w:rPr>
        <w:t>machine</w:t>
      </w:r>
    </w:p>
    <w:p w:rsidR="000A552D" w:rsidRPr="00BB32D7" w:rsidRDefault="000A552D" w:rsidP="005E6D38">
      <w:pPr>
        <w:spacing w:before="60" w:after="60" w:line="240" w:lineRule="auto"/>
        <w:ind w:left="426" w:right="-330"/>
        <w:rPr>
          <w:rFonts w:ascii="Arial" w:hAnsi="Arial" w:cs="Arial"/>
          <w:iCs/>
          <w:sz w:val="20"/>
          <w:szCs w:val="20"/>
        </w:rPr>
      </w:pPr>
    </w:p>
    <w:p w:rsidR="006C06B1" w:rsidRPr="00BB32D7" w:rsidRDefault="006C06B1" w:rsidP="005E6D38">
      <w:pPr>
        <w:spacing w:before="60" w:after="60" w:line="240" w:lineRule="auto"/>
        <w:ind w:left="426" w:right="-330"/>
        <w:rPr>
          <w:rFonts w:ascii="Arial" w:hAnsi="Arial" w:cs="Arial"/>
          <w:iCs/>
          <w:sz w:val="20"/>
          <w:szCs w:val="20"/>
          <w:u w:val="single"/>
        </w:rPr>
      </w:pPr>
      <w:r w:rsidRPr="00BB32D7">
        <w:rPr>
          <w:rFonts w:ascii="Arial" w:hAnsi="Arial" w:cs="Arial"/>
          <w:iCs/>
          <w:sz w:val="20"/>
          <w:szCs w:val="20"/>
          <w:u w:val="single"/>
        </w:rPr>
        <w:t>Coursework</w:t>
      </w:r>
    </w:p>
    <w:p w:rsidR="006C06B1" w:rsidRPr="00BB32D7" w:rsidRDefault="006C06B1" w:rsidP="005E6D38">
      <w:pPr>
        <w:spacing w:before="60" w:after="60" w:line="240" w:lineRule="auto"/>
        <w:ind w:left="426" w:right="-330"/>
        <w:rPr>
          <w:rFonts w:ascii="Arial" w:hAnsi="Arial" w:cs="Arial"/>
          <w:iCs/>
          <w:sz w:val="20"/>
          <w:szCs w:val="20"/>
          <w:u w:val="single"/>
        </w:rPr>
      </w:pPr>
    </w:p>
    <w:p w:rsidR="006C06B1" w:rsidRPr="00BB32D7" w:rsidRDefault="006C06B1" w:rsidP="00984677">
      <w:pPr>
        <w:spacing w:before="60" w:after="60" w:line="240" w:lineRule="auto"/>
        <w:ind w:left="426" w:right="-330"/>
        <w:rPr>
          <w:rFonts w:ascii="Arial" w:hAnsi="Arial" w:cs="Arial"/>
          <w:iCs/>
          <w:noProof/>
          <w:sz w:val="20"/>
          <w:szCs w:val="20"/>
        </w:rPr>
      </w:pPr>
      <w:r w:rsidRPr="00BB32D7">
        <w:rPr>
          <w:rFonts w:ascii="Arial" w:hAnsi="Arial" w:cs="Arial"/>
          <w:iCs/>
          <w:noProof/>
          <w:sz w:val="20"/>
          <w:szCs w:val="20"/>
        </w:rPr>
        <w:t>LABORATORY CLASSES</w:t>
      </w:r>
    </w:p>
    <w:p w:rsidR="006C06B1" w:rsidRPr="00BB32D7" w:rsidRDefault="001C4BB2" w:rsidP="00B52527">
      <w:pPr>
        <w:spacing w:before="60" w:after="60" w:line="240" w:lineRule="auto"/>
        <w:ind w:left="426" w:right="-330"/>
        <w:rPr>
          <w:rFonts w:ascii="Arial" w:hAnsi="Arial" w:cs="Arial"/>
          <w:iCs/>
          <w:noProof/>
          <w:sz w:val="20"/>
          <w:szCs w:val="20"/>
        </w:rPr>
      </w:pPr>
      <w:r w:rsidRPr="00BB32D7">
        <w:rPr>
          <w:rFonts w:ascii="Arial" w:hAnsi="Arial" w:cs="Arial"/>
          <w:iCs/>
          <w:noProof/>
          <w:sz w:val="20"/>
          <w:szCs w:val="20"/>
        </w:rPr>
        <w:t xml:space="preserve">There will be </w:t>
      </w:r>
      <w:r w:rsidR="00654DC7" w:rsidRPr="00BB32D7">
        <w:rPr>
          <w:rFonts w:ascii="Arial" w:hAnsi="Arial" w:cs="Arial"/>
          <w:iCs/>
          <w:noProof/>
          <w:sz w:val="20"/>
          <w:szCs w:val="20"/>
        </w:rPr>
        <w:t>4</w:t>
      </w:r>
      <w:r w:rsidRPr="00BB32D7">
        <w:rPr>
          <w:rFonts w:ascii="Arial" w:hAnsi="Arial" w:cs="Arial"/>
          <w:iCs/>
          <w:noProof/>
          <w:sz w:val="20"/>
          <w:szCs w:val="20"/>
        </w:rPr>
        <w:t xml:space="preserve"> x 2-hour laboratory classes to build and analysis a</w:t>
      </w:r>
      <w:r w:rsidR="00B52527" w:rsidRPr="00BB32D7">
        <w:rPr>
          <w:rFonts w:ascii="Arial" w:hAnsi="Arial" w:cs="Arial"/>
          <w:iCs/>
          <w:noProof/>
          <w:sz w:val="20"/>
          <w:szCs w:val="20"/>
        </w:rPr>
        <w:t xml:space="preserve"> simple articulated robotic arm.</w:t>
      </w:r>
    </w:p>
    <w:p w:rsidR="006C06B1" w:rsidRPr="00BB32D7" w:rsidRDefault="006C06B1" w:rsidP="00984677">
      <w:pPr>
        <w:spacing w:before="60" w:after="60" w:line="240" w:lineRule="auto"/>
        <w:ind w:left="426" w:right="-330"/>
        <w:rPr>
          <w:rFonts w:ascii="Arial" w:hAnsi="Arial" w:cs="Arial"/>
          <w:iCs/>
          <w:noProof/>
          <w:sz w:val="20"/>
          <w:szCs w:val="20"/>
        </w:rPr>
      </w:pPr>
    </w:p>
    <w:p w:rsidR="006C06B1" w:rsidRPr="00BB32D7" w:rsidRDefault="006C06B1" w:rsidP="00984677">
      <w:pPr>
        <w:spacing w:before="60" w:after="60" w:line="240" w:lineRule="auto"/>
        <w:ind w:left="426" w:right="-330"/>
        <w:rPr>
          <w:rFonts w:ascii="Arial" w:hAnsi="Arial" w:cs="Arial"/>
          <w:iCs/>
          <w:noProof/>
          <w:sz w:val="20"/>
          <w:szCs w:val="20"/>
        </w:rPr>
      </w:pPr>
      <w:r w:rsidRPr="00BB32D7">
        <w:rPr>
          <w:rFonts w:ascii="Arial" w:hAnsi="Arial" w:cs="Arial"/>
          <w:iCs/>
          <w:noProof/>
          <w:sz w:val="20"/>
          <w:szCs w:val="20"/>
        </w:rPr>
        <w:t>EXAMPLES CLASSES</w:t>
      </w:r>
    </w:p>
    <w:p w:rsidR="006C06B1" w:rsidRPr="00BB32D7" w:rsidRDefault="00B52527" w:rsidP="00BB32D7">
      <w:pPr>
        <w:spacing w:before="60" w:after="60" w:line="240" w:lineRule="auto"/>
        <w:ind w:left="426" w:right="-330"/>
        <w:rPr>
          <w:rFonts w:ascii="Arial" w:hAnsi="Arial" w:cs="Arial"/>
          <w:iCs/>
          <w:noProof/>
          <w:sz w:val="20"/>
          <w:szCs w:val="20"/>
        </w:rPr>
      </w:pPr>
      <w:r w:rsidRPr="00BB32D7">
        <w:rPr>
          <w:rFonts w:ascii="Arial" w:hAnsi="Arial" w:cs="Arial"/>
          <w:iCs/>
          <w:noProof/>
          <w:sz w:val="20"/>
          <w:szCs w:val="20"/>
        </w:rPr>
        <w:t xml:space="preserve">There will be </w:t>
      </w:r>
      <w:r w:rsidR="00DF06F6" w:rsidRPr="00BB32D7">
        <w:rPr>
          <w:rFonts w:ascii="Arial" w:hAnsi="Arial" w:cs="Arial"/>
          <w:iCs/>
          <w:noProof/>
          <w:sz w:val="20"/>
          <w:szCs w:val="20"/>
        </w:rPr>
        <w:t>1</w:t>
      </w:r>
      <w:r w:rsidRPr="00BB32D7">
        <w:rPr>
          <w:rFonts w:ascii="Arial" w:hAnsi="Arial" w:cs="Arial"/>
          <w:iCs/>
          <w:noProof/>
          <w:sz w:val="20"/>
          <w:szCs w:val="20"/>
        </w:rPr>
        <w:t xml:space="preserve"> x </w:t>
      </w:r>
      <w:r w:rsidR="00DF06F6" w:rsidRPr="00BB32D7">
        <w:rPr>
          <w:rFonts w:ascii="Arial" w:hAnsi="Arial" w:cs="Arial"/>
          <w:iCs/>
          <w:noProof/>
          <w:sz w:val="20"/>
          <w:szCs w:val="20"/>
        </w:rPr>
        <w:t>2</w:t>
      </w:r>
      <w:r w:rsidRPr="00BB32D7">
        <w:rPr>
          <w:rFonts w:ascii="Arial" w:hAnsi="Arial" w:cs="Arial"/>
          <w:iCs/>
          <w:noProof/>
          <w:sz w:val="20"/>
          <w:szCs w:val="20"/>
        </w:rPr>
        <w:t>-hour example</w:t>
      </w:r>
      <w:r w:rsidR="00DF06F6" w:rsidRPr="00BB32D7">
        <w:rPr>
          <w:rFonts w:ascii="Arial" w:hAnsi="Arial" w:cs="Arial"/>
          <w:iCs/>
          <w:noProof/>
          <w:sz w:val="20"/>
          <w:szCs w:val="20"/>
        </w:rPr>
        <w:t xml:space="preserve"> class</w:t>
      </w:r>
      <w:r w:rsidR="00ED0444" w:rsidRPr="00BB32D7">
        <w:rPr>
          <w:rFonts w:ascii="Arial" w:hAnsi="Arial" w:cs="Arial"/>
          <w:iCs/>
          <w:noProof/>
          <w:sz w:val="20"/>
          <w:szCs w:val="20"/>
        </w:rPr>
        <w:t xml:space="preserve"> to solve rigid bodies mechanics problems</w:t>
      </w:r>
    </w:p>
    <w:p w:rsidR="006C06B1" w:rsidRPr="00BB32D7" w:rsidRDefault="006C06B1" w:rsidP="005E6D38">
      <w:pPr>
        <w:spacing w:before="60" w:after="60" w:line="240" w:lineRule="auto"/>
        <w:ind w:left="426" w:right="-330"/>
        <w:rPr>
          <w:rFonts w:ascii="Arial" w:hAnsi="Arial" w:cs="Arial"/>
          <w:i/>
          <w:iCs/>
          <w:sz w:val="20"/>
          <w:szCs w:val="20"/>
        </w:rPr>
      </w:pPr>
    </w:p>
    <w:p w:rsidR="007523CA" w:rsidRPr="00BB32D7" w:rsidRDefault="006C06B1" w:rsidP="00BB32D7">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 xml:space="preserve">Indicative Reading List </w:t>
      </w:r>
    </w:p>
    <w:p w:rsidR="007523CA" w:rsidRPr="00BB32D7" w:rsidRDefault="00167CA3" w:rsidP="00BB32D7">
      <w:pPr>
        <w:spacing w:before="60" w:after="60" w:line="240" w:lineRule="auto"/>
        <w:ind w:left="426" w:right="-330"/>
        <w:jc w:val="both"/>
        <w:rPr>
          <w:rFonts w:ascii="Arial" w:hAnsi="Arial" w:cs="Arial"/>
          <w:sz w:val="20"/>
          <w:szCs w:val="20"/>
        </w:rPr>
      </w:pPr>
      <w:r w:rsidRPr="00167CA3">
        <w:rPr>
          <w:rFonts w:ascii="Arial" w:hAnsi="Arial" w:cs="Arial"/>
          <w:sz w:val="20"/>
          <w:szCs w:val="20"/>
        </w:rPr>
        <w:t xml:space="preserve">Engineering Mechanics: </w:t>
      </w:r>
      <w:r w:rsidR="007523CA" w:rsidRPr="00BB32D7">
        <w:rPr>
          <w:rFonts w:ascii="Arial" w:hAnsi="Arial" w:cs="Arial"/>
          <w:sz w:val="20"/>
          <w:szCs w:val="20"/>
        </w:rPr>
        <w:t xml:space="preserve">Statics and Mechanics – </w:t>
      </w:r>
      <w:proofErr w:type="spellStart"/>
      <w:r w:rsidR="007523CA" w:rsidRPr="00BB32D7">
        <w:rPr>
          <w:rFonts w:ascii="Arial" w:hAnsi="Arial" w:cs="Arial"/>
          <w:sz w:val="20"/>
          <w:szCs w:val="20"/>
        </w:rPr>
        <w:t>Costanza</w:t>
      </w:r>
      <w:proofErr w:type="spellEnd"/>
      <w:r w:rsidR="007523CA" w:rsidRPr="00BB32D7">
        <w:rPr>
          <w:rFonts w:ascii="Arial" w:hAnsi="Arial" w:cs="Arial"/>
          <w:sz w:val="20"/>
          <w:szCs w:val="20"/>
        </w:rPr>
        <w:t xml:space="preserve">, </w:t>
      </w:r>
      <w:proofErr w:type="spellStart"/>
      <w:r w:rsidR="007523CA" w:rsidRPr="00BB32D7">
        <w:rPr>
          <w:rFonts w:ascii="Arial" w:hAnsi="Arial" w:cs="Arial"/>
          <w:sz w:val="20"/>
          <w:szCs w:val="20"/>
        </w:rPr>
        <w:t>Plesha</w:t>
      </w:r>
      <w:proofErr w:type="spellEnd"/>
      <w:r w:rsidR="007523CA" w:rsidRPr="00BB32D7">
        <w:rPr>
          <w:rFonts w:ascii="Arial" w:hAnsi="Arial" w:cs="Arial"/>
          <w:sz w:val="20"/>
          <w:szCs w:val="20"/>
        </w:rPr>
        <w:t xml:space="preserve"> and </w:t>
      </w:r>
      <w:proofErr w:type="spellStart"/>
      <w:r w:rsidR="007523CA" w:rsidRPr="00BB32D7">
        <w:rPr>
          <w:rFonts w:ascii="Arial" w:hAnsi="Arial" w:cs="Arial"/>
          <w:sz w:val="20"/>
          <w:szCs w:val="20"/>
        </w:rPr>
        <w:t>Gray</w:t>
      </w:r>
      <w:proofErr w:type="spellEnd"/>
      <w:r w:rsidR="007523CA" w:rsidRPr="00BB32D7">
        <w:rPr>
          <w:rFonts w:ascii="Arial" w:hAnsi="Arial" w:cs="Arial"/>
          <w:sz w:val="20"/>
          <w:szCs w:val="20"/>
        </w:rPr>
        <w:t xml:space="preserve">, Mc </w:t>
      </w:r>
      <w:proofErr w:type="spellStart"/>
      <w:r w:rsidR="007523CA" w:rsidRPr="00BB32D7">
        <w:rPr>
          <w:rFonts w:ascii="Arial" w:hAnsi="Arial" w:cs="Arial"/>
          <w:sz w:val="20"/>
          <w:szCs w:val="20"/>
        </w:rPr>
        <w:t>Graw</w:t>
      </w:r>
      <w:proofErr w:type="spellEnd"/>
      <w:r w:rsidR="007523CA" w:rsidRPr="00BB32D7">
        <w:rPr>
          <w:rFonts w:ascii="Arial" w:hAnsi="Arial" w:cs="Arial"/>
          <w:sz w:val="20"/>
          <w:szCs w:val="20"/>
        </w:rPr>
        <w:t xml:space="preserve"> Hill</w:t>
      </w:r>
      <w:r>
        <w:rPr>
          <w:rFonts w:ascii="Arial" w:hAnsi="Arial" w:cs="Arial"/>
          <w:sz w:val="20"/>
          <w:szCs w:val="20"/>
        </w:rPr>
        <w:t xml:space="preserve">, 2012, </w:t>
      </w:r>
      <w:r w:rsidRPr="00167CA3">
        <w:rPr>
          <w:rFonts w:ascii="Arial" w:hAnsi="Arial" w:cs="Arial"/>
          <w:sz w:val="20"/>
          <w:szCs w:val="20"/>
        </w:rPr>
        <w:t>ISBN-13: 978-0073380315</w:t>
      </w:r>
    </w:p>
    <w:p w:rsidR="006C06B1" w:rsidRPr="00BB32D7" w:rsidRDefault="006C06B1" w:rsidP="005E6D38">
      <w:pPr>
        <w:spacing w:before="60" w:after="60" w:line="240" w:lineRule="auto"/>
        <w:ind w:left="360" w:right="-330"/>
        <w:rPr>
          <w:rFonts w:ascii="Arial" w:hAnsi="Arial" w:cs="Arial"/>
          <w:iCs/>
          <w:sz w:val="20"/>
          <w:szCs w:val="20"/>
        </w:rPr>
      </w:pPr>
    </w:p>
    <w:p w:rsidR="006C06B1" w:rsidRPr="00BB32D7" w:rsidRDefault="006C06B1" w:rsidP="00422DBF">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Learning and Teaching Methods, including the nature and number of contact hours and the total study hours which will be expected of students, and how these relate to achievement of the intended module learning outcomes</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Pr="00BB32D7" w:rsidRDefault="00DF06F6" w:rsidP="005E6D38">
      <w:pPr>
        <w:spacing w:before="60" w:after="60" w:line="240" w:lineRule="auto"/>
        <w:ind w:left="426" w:right="-330"/>
        <w:rPr>
          <w:rFonts w:ascii="Arial" w:hAnsi="Arial" w:cs="Arial"/>
        </w:rPr>
      </w:pPr>
      <w:r w:rsidRPr="00BB32D7">
        <w:rPr>
          <w:rFonts w:ascii="Arial" w:hAnsi="Arial" w:cs="Arial"/>
          <w:iCs/>
          <w:noProof/>
          <w:sz w:val="20"/>
          <w:szCs w:val="20"/>
        </w:rPr>
        <w:t>There will be 4</w:t>
      </w:r>
      <w:r w:rsidR="00654DC7" w:rsidRPr="00BB32D7">
        <w:rPr>
          <w:rFonts w:ascii="Arial" w:hAnsi="Arial" w:cs="Arial"/>
          <w:iCs/>
          <w:noProof/>
          <w:sz w:val="20"/>
          <w:szCs w:val="20"/>
        </w:rPr>
        <w:t>6</w:t>
      </w:r>
      <w:r w:rsidR="006C06B1" w:rsidRPr="00BB32D7">
        <w:rPr>
          <w:rFonts w:ascii="Arial" w:hAnsi="Arial" w:cs="Arial"/>
          <w:iCs/>
          <w:noProof/>
          <w:sz w:val="20"/>
          <w:szCs w:val="20"/>
        </w:rPr>
        <w:t xml:space="preserve"> contact hours consisting of </w:t>
      </w:r>
      <w:r w:rsidRPr="00BB32D7">
        <w:rPr>
          <w:rFonts w:ascii="Arial" w:hAnsi="Arial" w:cs="Arial"/>
          <w:iCs/>
          <w:noProof/>
          <w:sz w:val="20"/>
          <w:szCs w:val="20"/>
        </w:rPr>
        <w:t>36</w:t>
      </w:r>
      <w:r w:rsidR="006C06B1" w:rsidRPr="00BB32D7">
        <w:rPr>
          <w:rFonts w:ascii="Arial" w:hAnsi="Arial" w:cs="Arial"/>
          <w:iCs/>
          <w:noProof/>
          <w:sz w:val="20"/>
          <w:szCs w:val="20"/>
        </w:rPr>
        <w:t xml:space="preserve"> hours of lectures</w:t>
      </w:r>
      <w:r w:rsidR="00732622" w:rsidRPr="00BB32D7">
        <w:rPr>
          <w:rFonts w:ascii="Arial" w:hAnsi="Arial" w:cs="Arial"/>
          <w:iCs/>
          <w:noProof/>
          <w:sz w:val="20"/>
          <w:szCs w:val="20"/>
        </w:rPr>
        <w:t xml:space="preserve"> (to address LOs 11.1 to  11.5)</w:t>
      </w:r>
      <w:r w:rsidR="006C06B1" w:rsidRPr="00BB32D7">
        <w:rPr>
          <w:rFonts w:ascii="Arial" w:hAnsi="Arial" w:cs="Arial"/>
          <w:iCs/>
          <w:noProof/>
          <w:sz w:val="20"/>
          <w:szCs w:val="20"/>
        </w:rPr>
        <w:t xml:space="preserve">, </w:t>
      </w:r>
      <w:r w:rsidR="00654DC7" w:rsidRPr="00BB32D7">
        <w:rPr>
          <w:rFonts w:ascii="Arial" w:hAnsi="Arial" w:cs="Arial"/>
          <w:iCs/>
          <w:noProof/>
          <w:sz w:val="20"/>
          <w:szCs w:val="20"/>
        </w:rPr>
        <w:t>8</w:t>
      </w:r>
      <w:r w:rsidR="006C06B1" w:rsidRPr="00BB32D7">
        <w:rPr>
          <w:rFonts w:ascii="Arial" w:hAnsi="Arial" w:cs="Arial"/>
          <w:iCs/>
          <w:noProof/>
          <w:sz w:val="20"/>
          <w:szCs w:val="20"/>
        </w:rPr>
        <w:t xml:space="preserve"> hours of laboratory classes</w:t>
      </w:r>
      <w:r w:rsidR="00732622" w:rsidRPr="00BB32D7">
        <w:rPr>
          <w:rFonts w:ascii="Arial" w:hAnsi="Arial" w:cs="Arial"/>
          <w:iCs/>
          <w:noProof/>
          <w:sz w:val="20"/>
          <w:szCs w:val="20"/>
        </w:rPr>
        <w:t xml:space="preserve"> (to </w:t>
      </w:r>
      <w:r w:rsidR="006264C6" w:rsidRPr="00BB32D7">
        <w:rPr>
          <w:rFonts w:ascii="Arial" w:hAnsi="Arial" w:cs="Arial"/>
          <w:iCs/>
          <w:noProof/>
          <w:sz w:val="20"/>
          <w:szCs w:val="20"/>
        </w:rPr>
        <w:t>address LOs 12</w:t>
      </w:r>
      <w:r w:rsidR="00732622" w:rsidRPr="00BB32D7">
        <w:rPr>
          <w:rFonts w:ascii="Arial" w:hAnsi="Arial" w:cs="Arial"/>
          <w:iCs/>
          <w:noProof/>
          <w:sz w:val="20"/>
          <w:szCs w:val="20"/>
        </w:rPr>
        <w:t>.</w:t>
      </w:r>
      <w:r w:rsidR="006264C6" w:rsidRPr="00BB32D7">
        <w:rPr>
          <w:rFonts w:ascii="Arial" w:hAnsi="Arial" w:cs="Arial"/>
          <w:iCs/>
          <w:noProof/>
          <w:sz w:val="20"/>
          <w:szCs w:val="20"/>
        </w:rPr>
        <w:t>1</w:t>
      </w:r>
      <w:r w:rsidR="00732622" w:rsidRPr="00BB32D7">
        <w:rPr>
          <w:rFonts w:ascii="Arial" w:hAnsi="Arial" w:cs="Arial"/>
          <w:iCs/>
          <w:noProof/>
          <w:sz w:val="20"/>
          <w:szCs w:val="20"/>
        </w:rPr>
        <w:t xml:space="preserve"> to </w:t>
      </w:r>
      <w:r w:rsidR="006264C6" w:rsidRPr="00BB32D7">
        <w:rPr>
          <w:rFonts w:ascii="Arial" w:hAnsi="Arial" w:cs="Arial"/>
          <w:iCs/>
          <w:noProof/>
          <w:sz w:val="20"/>
          <w:szCs w:val="20"/>
        </w:rPr>
        <w:t xml:space="preserve"> 12</w:t>
      </w:r>
      <w:r w:rsidR="00732622" w:rsidRPr="00BB32D7">
        <w:rPr>
          <w:rFonts w:ascii="Arial" w:hAnsi="Arial" w:cs="Arial"/>
          <w:iCs/>
          <w:noProof/>
          <w:sz w:val="20"/>
          <w:szCs w:val="20"/>
        </w:rPr>
        <w:t>.6)</w:t>
      </w:r>
      <w:r w:rsidR="006C06B1" w:rsidRPr="00BB32D7">
        <w:rPr>
          <w:rFonts w:ascii="Arial" w:hAnsi="Arial" w:cs="Arial"/>
          <w:iCs/>
          <w:noProof/>
          <w:sz w:val="20"/>
          <w:szCs w:val="20"/>
        </w:rPr>
        <w:t xml:space="preserve">, </w:t>
      </w:r>
      <w:r w:rsidRPr="00BB32D7">
        <w:rPr>
          <w:rFonts w:ascii="Arial" w:hAnsi="Arial" w:cs="Arial"/>
          <w:iCs/>
          <w:noProof/>
          <w:sz w:val="20"/>
          <w:szCs w:val="20"/>
        </w:rPr>
        <w:t>2</w:t>
      </w:r>
      <w:r w:rsidR="006C06B1" w:rsidRPr="00BB32D7">
        <w:rPr>
          <w:rFonts w:ascii="Arial" w:hAnsi="Arial" w:cs="Arial"/>
          <w:iCs/>
          <w:noProof/>
          <w:sz w:val="20"/>
          <w:szCs w:val="20"/>
        </w:rPr>
        <w:t xml:space="preserve"> hour example</w:t>
      </w:r>
      <w:r w:rsidRPr="00BB32D7">
        <w:rPr>
          <w:rFonts w:ascii="Arial" w:hAnsi="Arial" w:cs="Arial"/>
          <w:iCs/>
          <w:noProof/>
          <w:sz w:val="20"/>
          <w:szCs w:val="20"/>
        </w:rPr>
        <w:t xml:space="preserve"> class</w:t>
      </w:r>
      <w:r w:rsidR="006264C6" w:rsidRPr="00BB32D7">
        <w:rPr>
          <w:rFonts w:ascii="Arial" w:hAnsi="Arial" w:cs="Arial"/>
          <w:iCs/>
          <w:noProof/>
          <w:sz w:val="20"/>
          <w:szCs w:val="20"/>
        </w:rPr>
        <w:t xml:space="preserve"> (to address LOs 11.3 to  11.6)</w:t>
      </w:r>
      <w:r w:rsidRPr="00BB32D7">
        <w:rPr>
          <w:rFonts w:ascii="Arial" w:hAnsi="Arial" w:cs="Arial"/>
          <w:iCs/>
          <w:noProof/>
          <w:sz w:val="20"/>
          <w:szCs w:val="20"/>
        </w:rPr>
        <w:t>.  The examples class</w:t>
      </w:r>
      <w:r w:rsidR="006C06B1" w:rsidRPr="00BB32D7">
        <w:rPr>
          <w:rFonts w:ascii="Arial" w:hAnsi="Arial" w:cs="Arial"/>
          <w:iCs/>
          <w:noProof/>
          <w:sz w:val="20"/>
          <w:szCs w:val="20"/>
        </w:rPr>
        <w:t xml:space="preserve"> will </w:t>
      </w:r>
      <w:r w:rsidR="00167CA3">
        <w:rPr>
          <w:rFonts w:ascii="Arial" w:hAnsi="Arial" w:cs="Arial"/>
          <w:iCs/>
          <w:noProof/>
          <w:sz w:val="20"/>
          <w:szCs w:val="20"/>
        </w:rPr>
        <w:t>contain a short</w:t>
      </w:r>
      <w:r w:rsidR="006C06B1" w:rsidRPr="00BB32D7">
        <w:rPr>
          <w:rFonts w:ascii="Arial" w:hAnsi="Arial" w:cs="Arial"/>
          <w:iCs/>
          <w:noProof/>
          <w:sz w:val="20"/>
          <w:szCs w:val="20"/>
        </w:rPr>
        <w:t xml:space="preserve"> test. </w:t>
      </w:r>
      <w:r w:rsidR="00167CA3" w:rsidRPr="00BB32D7">
        <w:rPr>
          <w:rFonts w:ascii="Arial" w:hAnsi="Arial" w:cs="Arial"/>
          <w:iCs/>
          <w:noProof/>
          <w:sz w:val="20"/>
          <w:szCs w:val="20"/>
        </w:rPr>
        <w:t>The</w:t>
      </w:r>
      <w:r w:rsidR="00167CA3">
        <w:rPr>
          <w:rFonts w:ascii="Arial" w:hAnsi="Arial" w:cs="Arial"/>
          <w:iCs/>
          <w:noProof/>
          <w:sz w:val="20"/>
          <w:szCs w:val="20"/>
        </w:rPr>
        <w:t>re will be 104 independent study hours giving a</w:t>
      </w:r>
      <w:r w:rsidR="00167CA3" w:rsidRPr="00BB32D7">
        <w:rPr>
          <w:rFonts w:ascii="Arial" w:hAnsi="Arial" w:cs="Arial"/>
          <w:iCs/>
          <w:noProof/>
          <w:sz w:val="20"/>
          <w:szCs w:val="20"/>
        </w:rPr>
        <w:t xml:space="preserve"> </w:t>
      </w:r>
      <w:r w:rsidR="006C06B1" w:rsidRPr="00BB32D7">
        <w:rPr>
          <w:rFonts w:ascii="Arial" w:hAnsi="Arial" w:cs="Arial"/>
          <w:iCs/>
          <w:noProof/>
          <w:sz w:val="20"/>
          <w:szCs w:val="20"/>
        </w:rPr>
        <w:t>total student workload will be 150 hours.</w:t>
      </w:r>
    </w:p>
    <w:p w:rsidR="006C06B1" w:rsidRPr="00BB32D7" w:rsidRDefault="006C06B1" w:rsidP="005E6D38">
      <w:pPr>
        <w:spacing w:before="60" w:after="60" w:line="240" w:lineRule="auto"/>
        <w:ind w:left="426" w:right="-330"/>
        <w:rPr>
          <w:rFonts w:ascii="Arial" w:hAnsi="Arial" w:cs="Arial"/>
          <w:iCs/>
          <w:sz w:val="20"/>
          <w:szCs w:val="20"/>
        </w:rPr>
      </w:pPr>
    </w:p>
    <w:p w:rsidR="006C06B1" w:rsidRPr="00BB32D7" w:rsidRDefault="006C06B1" w:rsidP="005E6D38">
      <w:pPr>
        <w:keepNext/>
        <w:keepLines/>
        <w:numPr>
          <w:ilvl w:val="0"/>
          <w:numId w:val="3"/>
        </w:numPr>
        <w:spacing w:before="60" w:after="60" w:line="240" w:lineRule="auto"/>
        <w:ind w:left="426" w:right="-330" w:hanging="426"/>
        <w:jc w:val="both"/>
        <w:rPr>
          <w:rFonts w:ascii="Arial" w:hAnsi="Arial" w:cs="Arial"/>
          <w:iCs/>
          <w:sz w:val="20"/>
          <w:szCs w:val="20"/>
        </w:rPr>
      </w:pPr>
      <w:r w:rsidRPr="00BB32D7">
        <w:rPr>
          <w:rFonts w:ascii="Arial" w:hAnsi="Arial" w:cs="Arial"/>
          <w:sz w:val="20"/>
          <w:szCs w:val="20"/>
        </w:rPr>
        <w:t>Assessment methods and how these relate to testing achievement of the intended module learning outcomes</w:t>
      </w:r>
    </w:p>
    <w:p w:rsidR="006C06B1" w:rsidRPr="00BB32D7" w:rsidRDefault="006C06B1" w:rsidP="00422DBF">
      <w:pPr>
        <w:keepNext/>
        <w:keepLines/>
        <w:spacing w:before="60" w:after="60" w:line="240" w:lineRule="auto"/>
        <w:ind w:left="426" w:right="-330"/>
        <w:jc w:val="both"/>
        <w:rPr>
          <w:rFonts w:ascii="Arial" w:hAnsi="Arial" w:cs="Arial"/>
          <w:iCs/>
          <w:sz w:val="20"/>
          <w:szCs w:val="20"/>
        </w:rPr>
      </w:pPr>
    </w:p>
    <w:p w:rsidR="006C06B1" w:rsidRPr="00BB32D7" w:rsidRDefault="006C06B1" w:rsidP="00AA7F6B">
      <w:pPr>
        <w:keepNext/>
        <w:keepLines/>
        <w:spacing w:before="60" w:after="60" w:line="240" w:lineRule="auto"/>
        <w:ind w:left="426" w:right="-330"/>
        <w:jc w:val="both"/>
        <w:rPr>
          <w:rFonts w:ascii="Arial" w:hAnsi="Arial" w:cs="Arial"/>
          <w:sz w:val="20"/>
          <w:szCs w:val="20"/>
        </w:rPr>
      </w:pPr>
      <w:r w:rsidRPr="00BB32D7">
        <w:rPr>
          <w:rFonts w:ascii="Arial" w:hAnsi="Arial" w:cs="Arial"/>
          <w:noProof/>
          <w:sz w:val="20"/>
          <w:szCs w:val="20"/>
        </w:rPr>
        <w:t>Assessment for this module is by an end of y</w:t>
      </w:r>
      <w:r w:rsidR="00DF06F6" w:rsidRPr="00BB32D7">
        <w:rPr>
          <w:rFonts w:ascii="Arial" w:hAnsi="Arial" w:cs="Arial"/>
          <w:noProof/>
          <w:sz w:val="20"/>
          <w:szCs w:val="20"/>
        </w:rPr>
        <w:t xml:space="preserve">ear examination </w:t>
      </w:r>
      <w:r w:rsidR="00BB32D7">
        <w:rPr>
          <w:rFonts w:ascii="Arial" w:hAnsi="Arial" w:cs="Arial"/>
          <w:noProof/>
          <w:sz w:val="20"/>
          <w:szCs w:val="20"/>
        </w:rPr>
        <w:t>(</w:t>
      </w:r>
      <w:r w:rsidR="00DF06F6" w:rsidRPr="00BB32D7">
        <w:rPr>
          <w:rFonts w:ascii="Arial" w:hAnsi="Arial" w:cs="Arial"/>
          <w:noProof/>
          <w:sz w:val="20"/>
          <w:szCs w:val="20"/>
        </w:rPr>
        <w:t>65</w:t>
      </w:r>
      <w:r w:rsidRPr="00BB32D7">
        <w:rPr>
          <w:rFonts w:ascii="Arial" w:hAnsi="Arial" w:cs="Arial"/>
          <w:noProof/>
          <w:sz w:val="20"/>
          <w:szCs w:val="20"/>
        </w:rPr>
        <w:t>%</w:t>
      </w:r>
      <w:r w:rsidR="00BB32D7">
        <w:rPr>
          <w:rFonts w:ascii="Arial" w:hAnsi="Arial" w:cs="Arial"/>
          <w:noProof/>
          <w:sz w:val="20"/>
          <w:szCs w:val="20"/>
        </w:rPr>
        <w:t>) and coursework (35%)</w:t>
      </w:r>
      <w:r w:rsidRPr="00BB32D7">
        <w:rPr>
          <w:rFonts w:ascii="Arial" w:hAnsi="Arial" w:cs="Arial"/>
          <w:noProof/>
          <w:sz w:val="20"/>
          <w:szCs w:val="20"/>
        </w:rPr>
        <w:t>.  T</w:t>
      </w:r>
      <w:r w:rsidR="00BB32D7">
        <w:rPr>
          <w:rFonts w:ascii="Arial" w:hAnsi="Arial" w:cs="Arial"/>
          <w:noProof/>
          <w:sz w:val="20"/>
          <w:szCs w:val="20"/>
        </w:rPr>
        <w:t>he examinination</w:t>
      </w:r>
      <w:r w:rsidRPr="00BB32D7">
        <w:rPr>
          <w:rFonts w:ascii="Arial" w:hAnsi="Arial" w:cs="Arial"/>
          <w:noProof/>
          <w:sz w:val="20"/>
          <w:szCs w:val="20"/>
        </w:rPr>
        <w:t xml:space="preserve"> will test the students theoretical knowledge of the subject and their ability to </w:t>
      </w:r>
      <w:r w:rsidR="00DF06F6" w:rsidRPr="00BB32D7">
        <w:rPr>
          <w:rFonts w:ascii="Arial" w:hAnsi="Arial" w:cs="Arial"/>
          <w:noProof/>
          <w:sz w:val="20"/>
          <w:szCs w:val="20"/>
        </w:rPr>
        <w:t>solve mechanics problems</w:t>
      </w:r>
      <w:r w:rsidR="006264C6" w:rsidRPr="00BB32D7">
        <w:rPr>
          <w:rFonts w:ascii="Arial" w:hAnsi="Arial" w:cs="Arial"/>
          <w:noProof/>
          <w:sz w:val="20"/>
          <w:szCs w:val="20"/>
        </w:rPr>
        <w:t xml:space="preserve"> </w:t>
      </w:r>
      <w:r w:rsidR="006264C6" w:rsidRPr="00BB32D7">
        <w:rPr>
          <w:rFonts w:ascii="Arial" w:hAnsi="Arial" w:cs="Arial"/>
          <w:iCs/>
          <w:noProof/>
          <w:sz w:val="20"/>
          <w:szCs w:val="20"/>
        </w:rPr>
        <w:t>(to address LOs 11.</w:t>
      </w:r>
      <w:r w:rsidR="00167CA3">
        <w:rPr>
          <w:rFonts w:ascii="Arial" w:hAnsi="Arial" w:cs="Arial"/>
          <w:iCs/>
          <w:noProof/>
          <w:sz w:val="20"/>
          <w:szCs w:val="20"/>
        </w:rPr>
        <w:t>1</w:t>
      </w:r>
      <w:r w:rsidR="00167CA3" w:rsidRPr="00BB32D7">
        <w:rPr>
          <w:rFonts w:ascii="Arial" w:hAnsi="Arial" w:cs="Arial"/>
          <w:iCs/>
          <w:noProof/>
          <w:sz w:val="20"/>
          <w:szCs w:val="20"/>
        </w:rPr>
        <w:t xml:space="preserve"> </w:t>
      </w:r>
      <w:r w:rsidR="006264C6" w:rsidRPr="00BB32D7">
        <w:rPr>
          <w:rFonts w:ascii="Arial" w:hAnsi="Arial" w:cs="Arial"/>
          <w:iCs/>
          <w:noProof/>
          <w:sz w:val="20"/>
          <w:szCs w:val="20"/>
        </w:rPr>
        <w:t>to  11.6)</w:t>
      </w:r>
      <w:r w:rsidR="00DF06F6" w:rsidRPr="00BB32D7">
        <w:rPr>
          <w:rFonts w:ascii="Arial" w:hAnsi="Arial" w:cs="Arial"/>
          <w:noProof/>
          <w:sz w:val="20"/>
          <w:szCs w:val="20"/>
        </w:rPr>
        <w:t>.</w:t>
      </w:r>
      <w:r w:rsidRPr="00BB32D7">
        <w:rPr>
          <w:rFonts w:ascii="Arial" w:hAnsi="Arial" w:cs="Arial"/>
          <w:noProof/>
          <w:sz w:val="20"/>
          <w:szCs w:val="20"/>
        </w:rPr>
        <w:t xml:space="preserve">  </w:t>
      </w:r>
      <w:r w:rsidR="00DF06F6" w:rsidRPr="00BB32D7">
        <w:rPr>
          <w:rFonts w:ascii="Arial" w:hAnsi="Arial" w:cs="Arial"/>
          <w:noProof/>
          <w:sz w:val="20"/>
          <w:szCs w:val="20"/>
        </w:rPr>
        <w:t>15%</w:t>
      </w:r>
      <w:r w:rsidRPr="00BB32D7">
        <w:rPr>
          <w:rFonts w:ascii="Arial" w:hAnsi="Arial" w:cs="Arial"/>
          <w:noProof/>
          <w:sz w:val="20"/>
          <w:szCs w:val="20"/>
        </w:rPr>
        <w:t xml:space="preserve"> of the module mark will be allocated to the assessment reports based on the labo</w:t>
      </w:r>
      <w:r w:rsidR="00DF06F6" w:rsidRPr="00BB32D7">
        <w:rPr>
          <w:rFonts w:ascii="Arial" w:hAnsi="Arial" w:cs="Arial"/>
          <w:noProof/>
          <w:sz w:val="20"/>
          <w:szCs w:val="20"/>
        </w:rPr>
        <w:t>ratory experiments</w:t>
      </w:r>
      <w:r w:rsidR="006264C6" w:rsidRPr="00BB32D7">
        <w:rPr>
          <w:rFonts w:ascii="Arial" w:hAnsi="Arial" w:cs="Arial"/>
          <w:iCs/>
          <w:noProof/>
          <w:sz w:val="20"/>
          <w:szCs w:val="20"/>
        </w:rPr>
        <w:t>(to address LOs 11.3 to  11.6 and LOs 12.1 to  12.6)</w:t>
      </w:r>
      <w:r w:rsidR="00DF06F6" w:rsidRPr="00BB32D7">
        <w:rPr>
          <w:rFonts w:ascii="Arial" w:hAnsi="Arial" w:cs="Arial"/>
          <w:noProof/>
          <w:sz w:val="20"/>
          <w:szCs w:val="20"/>
        </w:rPr>
        <w:t>.  The final 20</w:t>
      </w:r>
      <w:r w:rsidRPr="00BB32D7">
        <w:rPr>
          <w:rFonts w:ascii="Arial" w:hAnsi="Arial" w:cs="Arial"/>
          <w:noProof/>
          <w:sz w:val="20"/>
          <w:szCs w:val="20"/>
        </w:rPr>
        <w:t xml:space="preserve">% will be based on the test </w:t>
      </w:r>
      <w:r w:rsidR="006264C6" w:rsidRPr="00BB32D7">
        <w:rPr>
          <w:rFonts w:ascii="Arial" w:hAnsi="Arial" w:cs="Arial"/>
          <w:iCs/>
          <w:noProof/>
          <w:sz w:val="20"/>
          <w:szCs w:val="20"/>
        </w:rPr>
        <w:t>(to address LOs 11.3 to  11.6)</w:t>
      </w:r>
      <w:r w:rsidRPr="00BB32D7">
        <w:rPr>
          <w:rFonts w:ascii="Arial" w:hAnsi="Arial" w:cs="Arial"/>
          <w:noProof/>
          <w:sz w:val="20"/>
          <w:szCs w:val="20"/>
        </w:rPr>
        <w:t>.</w:t>
      </w:r>
    </w:p>
    <w:p w:rsidR="006C06B1" w:rsidRPr="00BB32D7" w:rsidRDefault="006C06B1" w:rsidP="00AA7F6B">
      <w:pPr>
        <w:keepNext/>
        <w:keepLines/>
        <w:spacing w:before="60" w:after="60" w:line="240" w:lineRule="auto"/>
        <w:ind w:left="426" w:right="-330"/>
        <w:jc w:val="both"/>
        <w:rPr>
          <w:rFonts w:ascii="Arial" w:hAnsi="Arial" w:cs="Arial"/>
          <w:iCs/>
          <w:sz w:val="20"/>
          <w:szCs w:val="20"/>
        </w:rPr>
      </w:pPr>
    </w:p>
    <w:p w:rsidR="006C06B1" w:rsidRPr="00BB32D7" w:rsidRDefault="006C06B1" w:rsidP="00AA7F6B">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Implications for learning resources, including staff, library, IT and space</w:t>
      </w:r>
    </w:p>
    <w:p w:rsidR="006C06B1" w:rsidRPr="00BB32D7" w:rsidRDefault="006C06B1" w:rsidP="00422DBF">
      <w:pPr>
        <w:spacing w:before="60" w:after="60" w:line="240" w:lineRule="auto"/>
        <w:ind w:left="426" w:right="-330"/>
        <w:jc w:val="both"/>
        <w:rPr>
          <w:rFonts w:ascii="Arial" w:hAnsi="Arial" w:cs="Arial"/>
          <w:sz w:val="20"/>
          <w:szCs w:val="20"/>
        </w:rPr>
      </w:pPr>
    </w:p>
    <w:p w:rsidR="006C06B1" w:rsidRDefault="001F08E5" w:rsidP="00AA7F6B">
      <w:pPr>
        <w:spacing w:before="60" w:after="60" w:line="240" w:lineRule="auto"/>
        <w:ind w:left="426" w:right="-330"/>
        <w:jc w:val="both"/>
        <w:rPr>
          <w:rFonts w:ascii="Arial" w:hAnsi="Arial" w:cs="Arial"/>
          <w:noProof/>
          <w:sz w:val="20"/>
          <w:szCs w:val="20"/>
        </w:rPr>
      </w:pPr>
      <w:r w:rsidRPr="001F08E5">
        <w:rPr>
          <w:rFonts w:ascii="Arial" w:hAnsi="Arial" w:cs="Arial"/>
          <w:noProof/>
          <w:sz w:val="20"/>
          <w:szCs w:val="20"/>
        </w:rPr>
        <w:t>The laboratory sessions will be housed in the existing laboratory infrastructure within Jennison Building. Some adaptations to experiments will be required but this will be funded from recurrent equipment budgets.</w:t>
      </w:r>
    </w:p>
    <w:p w:rsidR="001F08E5" w:rsidRPr="00BB32D7" w:rsidRDefault="001F08E5" w:rsidP="00AA7F6B">
      <w:pPr>
        <w:spacing w:before="60" w:after="60" w:line="240" w:lineRule="auto"/>
        <w:ind w:left="426" w:right="-330"/>
        <w:jc w:val="both"/>
        <w:rPr>
          <w:rFonts w:ascii="Arial" w:hAnsi="Arial" w:cs="Arial"/>
          <w:sz w:val="20"/>
          <w:szCs w:val="20"/>
        </w:rPr>
      </w:pPr>
    </w:p>
    <w:p w:rsidR="006C06B1" w:rsidRPr="00BB32D7" w:rsidRDefault="006C06B1" w:rsidP="005E6D38">
      <w:pPr>
        <w:numPr>
          <w:ilvl w:val="0"/>
          <w:numId w:val="3"/>
        </w:numPr>
        <w:spacing w:before="60" w:after="60" w:line="240" w:lineRule="auto"/>
        <w:ind w:left="426" w:right="-330" w:hanging="426"/>
        <w:jc w:val="both"/>
        <w:rPr>
          <w:rFonts w:ascii="Arial" w:hAnsi="Arial" w:cs="Arial"/>
          <w:sz w:val="20"/>
          <w:szCs w:val="20"/>
        </w:rPr>
      </w:pPr>
      <w:r w:rsidRPr="00BB32D7">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6C06B1" w:rsidRPr="00BB32D7" w:rsidRDefault="006C06B1" w:rsidP="005E6D38">
      <w:pPr>
        <w:spacing w:before="60" w:after="60" w:line="240" w:lineRule="auto"/>
        <w:ind w:left="426" w:right="-330"/>
        <w:rPr>
          <w:rFonts w:ascii="Arial" w:hAnsi="Arial" w:cs="Arial"/>
          <w:i/>
          <w:iCs/>
          <w:sz w:val="20"/>
          <w:szCs w:val="20"/>
        </w:rPr>
      </w:pPr>
    </w:p>
    <w:p w:rsidR="006C06B1" w:rsidRPr="00BB32D7" w:rsidRDefault="006C06B1" w:rsidP="00D9333D">
      <w:pPr>
        <w:numPr>
          <w:ilvl w:val="0"/>
          <w:numId w:val="3"/>
        </w:numPr>
        <w:spacing w:before="60" w:after="60" w:line="240" w:lineRule="auto"/>
        <w:ind w:left="426" w:right="-330" w:hanging="426"/>
        <w:jc w:val="both"/>
        <w:rPr>
          <w:rFonts w:ascii="Arial" w:hAnsi="Arial" w:cs="Arial"/>
          <w:b/>
          <w:sz w:val="20"/>
          <w:szCs w:val="20"/>
        </w:rPr>
      </w:pPr>
      <w:r w:rsidRPr="00BB32D7">
        <w:rPr>
          <w:rFonts w:ascii="Arial" w:hAnsi="Arial" w:cs="Arial"/>
          <w:sz w:val="20"/>
          <w:szCs w:val="20"/>
        </w:rPr>
        <w:t>Campus(</w:t>
      </w:r>
      <w:proofErr w:type="spellStart"/>
      <w:r w:rsidRPr="00BB32D7">
        <w:rPr>
          <w:rFonts w:ascii="Arial" w:hAnsi="Arial" w:cs="Arial"/>
          <w:sz w:val="20"/>
          <w:szCs w:val="20"/>
        </w:rPr>
        <w:t>es</w:t>
      </w:r>
      <w:proofErr w:type="spellEnd"/>
      <w:r w:rsidRPr="00BB32D7">
        <w:rPr>
          <w:rFonts w:ascii="Arial" w:hAnsi="Arial" w:cs="Arial"/>
          <w:sz w:val="20"/>
          <w:szCs w:val="20"/>
        </w:rPr>
        <w:t>) where module will be delivered:</w:t>
      </w:r>
    </w:p>
    <w:p w:rsidR="006C06B1" w:rsidRPr="00BB32D7" w:rsidRDefault="006C06B1" w:rsidP="00422DBF">
      <w:pPr>
        <w:spacing w:before="60" w:after="60" w:line="240" w:lineRule="auto"/>
        <w:ind w:left="426" w:right="-330"/>
        <w:jc w:val="both"/>
        <w:rPr>
          <w:rFonts w:ascii="Arial" w:hAnsi="Arial" w:cs="Arial"/>
          <w:b/>
          <w:sz w:val="20"/>
          <w:szCs w:val="20"/>
        </w:rPr>
      </w:pPr>
    </w:p>
    <w:p w:rsidR="006C06B1" w:rsidRPr="00BB32D7" w:rsidRDefault="006C06B1" w:rsidP="005E6D38">
      <w:pPr>
        <w:spacing w:before="60" w:after="60" w:line="240" w:lineRule="auto"/>
        <w:ind w:left="426" w:right="-330"/>
        <w:rPr>
          <w:rFonts w:ascii="Arial" w:hAnsi="Arial" w:cs="Arial"/>
          <w:iCs/>
          <w:sz w:val="20"/>
          <w:szCs w:val="20"/>
        </w:rPr>
      </w:pPr>
      <w:r w:rsidRPr="00BB32D7">
        <w:rPr>
          <w:rFonts w:ascii="Arial" w:hAnsi="Arial" w:cs="Arial"/>
          <w:iCs/>
          <w:noProof/>
          <w:sz w:val="20"/>
          <w:szCs w:val="20"/>
        </w:rPr>
        <w:t>Canterbury campus</w:t>
      </w:r>
    </w:p>
    <w:p w:rsidR="006C06B1" w:rsidRPr="00BB32D7" w:rsidRDefault="006C06B1" w:rsidP="005E6D38">
      <w:pPr>
        <w:spacing w:before="60" w:after="60" w:line="240" w:lineRule="auto"/>
        <w:ind w:left="426" w:right="-330"/>
        <w:rPr>
          <w:rFonts w:ascii="Arial" w:hAnsi="Arial" w:cs="Arial"/>
          <w:iCs/>
          <w:sz w:val="20"/>
          <w:szCs w:val="20"/>
        </w:rPr>
      </w:pPr>
    </w:p>
    <w:p w:rsidR="006C06B1" w:rsidRPr="00BB32D7" w:rsidRDefault="006C06B1" w:rsidP="005E6D38">
      <w:pPr>
        <w:spacing w:before="60" w:after="60" w:line="240" w:lineRule="auto"/>
        <w:ind w:right="-330"/>
        <w:rPr>
          <w:rFonts w:ascii="Arial" w:hAnsi="Arial" w:cs="Arial"/>
          <w:b/>
          <w:i/>
          <w:sz w:val="20"/>
          <w:szCs w:val="20"/>
        </w:rPr>
      </w:pPr>
      <w:r w:rsidRPr="00BB32D7">
        <w:rPr>
          <w:rFonts w:ascii="Arial" w:hAnsi="Arial" w:cs="Arial"/>
          <w:b/>
          <w:i/>
          <w:sz w:val="20"/>
          <w:szCs w:val="20"/>
        </w:rPr>
        <w:t>If the module is part of a programme in a Partner College or Validated Institution, please complete the following:</w:t>
      </w:r>
    </w:p>
    <w:p w:rsidR="006C06B1" w:rsidRPr="00BB32D7" w:rsidRDefault="006C06B1"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BB32D7">
        <w:rPr>
          <w:rFonts w:ascii="Arial" w:hAnsi="Arial" w:cs="Arial"/>
          <w:sz w:val="20"/>
          <w:szCs w:val="20"/>
        </w:rPr>
        <w:t>Partner College/Validated Institution:</w:t>
      </w:r>
    </w:p>
    <w:p w:rsidR="006C06B1" w:rsidRPr="00BB32D7" w:rsidRDefault="006C06B1"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BB32D7">
        <w:rPr>
          <w:rFonts w:ascii="Arial" w:hAnsi="Arial" w:cs="Arial"/>
          <w:sz w:val="20"/>
          <w:szCs w:val="20"/>
        </w:rPr>
        <w:t>University School responsible for the programme:</w:t>
      </w:r>
    </w:p>
    <w:p w:rsidR="006C06B1" w:rsidRPr="00BB32D7" w:rsidRDefault="006C06B1">
      <w:pPr>
        <w:rPr>
          <w:rFonts w:ascii="Arial" w:hAnsi="Arial" w:cs="Arial"/>
          <w:b/>
          <w:sz w:val="20"/>
          <w:szCs w:val="20"/>
        </w:rPr>
      </w:pPr>
      <w:r w:rsidRPr="00BB32D7">
        <w:rPr>
          <w:rFonts w:ascii="Arial" w:hAnsi="Arial" w:cs="Arial"/>
          <w:b/>
          <w:sz w:val="20"/>
          <w:szCs w:val="20"/>
        </w:rPr>
        <w:br w:type="page"/>
      </w:r>
    </w:p>
    <w:p w:rsidR="006C06B1" w:rsidRPr="00BB32D7" w:rsidRDefault="006C06B1" w:rsidP="005E6D38">
      <w:pPr>
        <w:ind w:right="-330"/>
        <w:jc w:val="both"/>
        <w:rPr>
          <w:rFonts w:ascii="Arial" w:hAnsi="Arial" w:cs="Arial"/>
          <w:b/>
          <w:sz w:val="20"/>
          <w:szCs w:val="20"/>
        </w:rPr>
      </w:pPr>
      <w:r w:rsidRPr="00BB32D7">
        <w:rPr>
          <w:rFonts w:ascii="Arial" w:hAnsi="Arial" w:cs="Arial"/>
          <w:b/>
          <w:sz w:val="20"/>
          <w:szCs w:val="20"/>
        </w:rPr>
        <w:lastRenderedPageBreak/>
        <w:t>SECTION 2: MODULE IS PART OF A PROGRAMME OF STUDY IN A UNIVERSITY SCHOOL</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b/>
          <w:sz w:val="20"/>
          <w:szCs w:val="20"/>
        </w:rPr>
        <w:t xml:space="preserve">Statement by the School Director of Learning and Teaching/School Director of Graduate Studies (as appropriate): </w:t>
      </w:r>
      <w:r w:rsidRPr="00BB32D7">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BB32D7" w:rsidRPr="00BB32D7" w:rsidTr="000E3B73">
        <w:trPr>
          <w:trHeight w:val="675"/>
        </w:trPr>
        <w:tc>
          <w:tcPr>
            <w:tcW w:w="5133" w:type="dxa"/>
          </w:tcPr>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right="66"/>
              <w:rPr>
                <w:rFonts w:ascii="Arial" w:hAnsi="Arial" w:cs="Arial"/>
                <w:sz w:val="20"/>
                <w:szCs w:val="20"/>
              </w:rPr>
            </w:pPr>
            <w:r w:rsidRPr="00BB32D7">
              <w:rPr>
                <w:rFonts w:ascii="Arial" w:hAnsi="Arial" w:cs="Arial"/>
                <w:sz w:val="20"/>
                <w:szCs w:val="20"/>
              </w:rPr>
              <w:t>Director of Learning and Teaching/Director of Graduate Studies (delete as applicable)</w:t>
            </w:r>
          </w:p>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Print Name</w:t>
            </w:r>
          </w:p>
        </w:tc>
        <w:tc>
          <w:tcPr>
            <w:tcW w:w="3717" w:type="dxa"/>
          </w:tcPr>
          <w:p w:rsidR="006C06B1" w:rsidRPr="00BB32D7" w:rsidRDefault="006C06B1" w:rsidP="005E6D38">
            <w:pPr>
              <w:spacing w:after="120"/>
              <w:ind w:left="291" w:right="-330"/>
              <w:jc w:val="both"/>
              <w:rPr>
                <w:rFonts w:ascii="Arial" w:hAnsi="Arial" w:cs="Arial"/>
                <w:sz w:val="20"/>
                <w:szCs w:val="20"/>
              </w:rPr>
            </w:pPr>
          </w:p>
          <w:p w:rsidR="006C06B1" w:rsidRPr="00BB32D7" w:rsidRDefault="006C06B1" w:rsidP="005E6D38">
            <w:pPr>
              <w:spacing w:after="120"/>
              <w:ind w:left="291"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left="291" w:right="-330"/>
              <w:jc w:val="both"/>
              <w:rPr>
                <w:rFonts w:ascii="Arial" w:hAnsi="Arial" w:cs="Arial"/>
                <w:sz w:val="20"/>
                <w:szCs w:val="20"/>
              </w:rPr>
            </w:pPr>
            <w:r w:rsidRPr="00BB32D7">
              <w:rPr>
                <w:rFonts w:ascii="Arial" w:hAnsi="Arial" w:cs="Arial"/>
                <w:sz w:val="20"/>
                <w:szCs w:val="20"/>
              </w:rPr>
              <w:t>Date</w:t>
            </w:r>
          </w:p>
        </w:tc>
      </w:tr>
    </w:tbl>
    <w:p w:rsidR="006C06B1" w:rsidRPr="00BB32D7" w:rsidRDefault="006C06B1" w:rsidP="005E6D38">
      <w:pPr>
        <w:spacing w:after="120"/>
        <w:ind w:right="-330"/>
        <w:jc w:val="both"/>
        <w:rPr>
          <w:rFonts w:ascii="Arial" w:hAnsi="Arial" w:cs="Arial"/>
          <w:sz w:val="20"/>
          <w:szCs w:val="20"/>
        </w:rPr>
      </w:pPr>
      <w:r w:rsidRPr="00BB32D7">
        <w:rPr>
          <w:rFonts w:ascii="Arial" w:hAnsi="Arial" w:cs="Arial"/>
          <w:b/>
          <w:sz w:val="20"/>
          <w:szCs w:val="20"/>
        </w:rPr>
        <w:t xml:space="preserve">Statement by the Head of School: </w:t>
      </w:r>
      <w:r w:rsidRPr="00BB32D7">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BB32D7" w:rsidRPr="00BB32D7" w:rsidTr="000E3B73">
        <w:trPr>
          <w:trHeight w:val="675"/>
        </w:trPr>
        <w:tc>
          <w:tcPr>
            <w:tcW w:w="5133" w:type="dxa"/>
          </w:tcPr>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Head of School</w:t>
            </w:r>
          </w:p>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Print Name</w:t>
            </w:r>
          </w:p>
        </w:tc>
        <w:tc>
          <w:tcPr>
            <w:tcW w:w="3717" w:type="dxa"/>
          </w:tcPr>
          <w:p w:rsidR="006C06B1" w:rsidRPr="00BB32D7" w:rsidRDefault="006C06B1" w:rsidP="005E6D38">
            <w:pPr>
              <w:spacing w:after="120"/>
              <w:ind w:left="291" w:right="-330"/>
              <w:jc w:val="both"/>
              <w:rPr>
                <w:rFonts w:ascii="Arial" w:hAnsi="Arial" w:cs="Arial"/>
                <w:sz w:val="20"/>
                <w:szCs w:val="20"/>
              </w:rPr>
            </w:pPr>
          </w:p>
          <w:p w:rsidR="006C06B1" w:rsidRPr="00BB32D7" w:rsidRDefault="006C06B1" w:rsidP="005E6D38">
            <w:pPr>
              <w:spacing w:after="120"/>
              <w:ind w:left="291"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left="291" w:right="-330"/>
              <w:jc w:val="both"/>
              <w:rPr>
                <w:rFonts w:ascii="Arial" w:hAnsi="Arial" w:cs="Arial"/>
                <w:sz w:val="20"/>
                <w:szCs w:val="20"/>
              </w:rPr>
            </w:pPr>
            <w:r w:rsidRPr="00BB32D7">
              <w:rPr>
                <w:rFonts w:ascii="Arial" w:hAnsi="Arial" w:cs="Arial"/>
                <w:sz w:val="20"/>
                <w:szCs w:val="20"/>
              </w:rPr>
              <w:t>Date</w:t>
            </w:r>
          </w:p>
        </w:tc>
      </w:tr>
    </w:tbl>
    <w:p w:rsidR="006C06B1" w:rsidRPr="00BB32D7" w:rsidRDefault="006C06B1" w:rsidP="005E6D38">
      <w:pPr>
        <w:pBdr>
          <w:bottom w:val="single" w:sz="6" w:space="1" w:color="auto"/>
        </w:pBdr>
        <w:ind w:right="-330"/>
        <w:jc w:val="both"/>
        <w:rPr>
          <w:rFonts w:ascii="Arial" w:hAnsi="Arial" w:cs="Arial"/>
          <w:b/>
          <w:sz w:val="20"/>
          <w:szCs w:val="20"/>
        </w:rPr>
      </w:pPr>
      <w:r w:rsidRPr="00BB32D7">
        <w:rPr>
          <w:rFonts w:ascii="Arial" w:hAnsi="Arial" w:cs="Arial"/>
          <w:b/>
          <w:sz w:val="20"/>
          <w:szCs w:val="20"/>
        </w:rPr>
        <w:t xml:space="preserve">SECTION 3: MODULE IS PART OF A PROGRAMME IN A PARTNER COLLEGE OR VALIDATED INSTITUTION </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(Where the module is proposed by a Partner College/Validated Institution)</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b/>
          <w:sz w:val="20"/>
          <w:szCs w:val="20"/>
        </w:rPr>
        <w:t xml:space="preserve">Statement by the Nominated Officer of the College/Validated Institution </w:t>
      </w:r>
      <w:r w:rsidRPr="00BB32D7">
        <w:rPr>
          <w:rFonts w:ascii="Arial" w:hAnsi="Arial" w:cs="Arial"/>
          <w:i/>
          <w:sz w:val="20"/>
          <w:szCs w:val="20"/>
        </w:rPr>
        <w:t>(delete as applicable)</w:t>
      </w:r>
      <w:r w:rsidRPr="00BB32D7">
        <w:rPr>
          <w:rFonts w:ascii="Arial" w:hAnsi="Arial" w:cs="Arial"/>
          <w:b/>
          <w:sz w:val="20"/>
          <w:szCs w:val="20"/>
        </w:rPr>
        <w:t xml:space="preserve">: </w:t>
      </w:r>
      <w:r w:rsidRPr="00BB32D7">
        <w:rPr>
          <w:rFonts w:ascii="Arial" w:hAnsi="Arial" w:cs="Arial"/>
          <w:sz w:val="20"/>
          <w:szCs w:val="20"/>
        </w:rPr>
        <w:t>"I confirm that the College/Validated Institution</w:t>
      </w:r>
      <w:r w:rsidRPr="00BB32D7">
        <w:rPr>
          <w:rFonts w:ascii="Arial" w:hAnsi="Arial" w:cs="Arial"/>
          <w:b/>
          <w:sz w:val="20"/>
          <w:szCs w:val="20"/>
        </w:rPr>
        <w:t xml:space="preserve"> </w:t>
      </w:r>
      <w:r w:rsidRPr="00BB32D7">
        <w:rPr>
          <w:rFonts w:ascii="Arial" w:hAnsi="Arial" w:cs="Arial"/>
          <w:i/>
          <w:sz w:val="20"/>
          <w:szCs w:val="20"/>
        </w:rPr>
        <w:t>(delete as applicable)</w:t>
      </w:r>
      <w:r w:rsidRPr="00BB32D7">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BB32D7" w:rsidRPr="00BB32D7" w:rsidTr="000E3B73">
        <w:trPr>
          <w:trHeight w:val="675"/>
        </w:trPr>
        <w:tc>
          <w:tcPr>
            <w:tcW w:w="5133" w:type="dxa"/>
          </w:tcPr>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right="66"/>
              <w:rPr>
                <w:rFonts w:ascii="Arial" w:hAnsi="Arial" w:cs="Arial"/>
                <w:sz w:val="20"/>
                <w:szCs w:val="20"/>
              </w:rPr>
            </w:pPr>
            <w:r w:rsidRPr="00BB32D7">
              <w:rPr>
                <w:rFonts w:ascii="Arial" w:hAnsi="Arial" w:cs="Arial"/>
                <w:sz w:val="20"/>
                <w:szCs w:val="20"/>
              </w:rPr>
              <w:t xml:space="preserve">Nominated Responsible Officer of Partner College/Validated Institution </w:t>
            </w:r>
          </w:p>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Print Name</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 xml:space="preserve">………………………………………………….. </w:t>
            </w:r>
          </w:p>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Post</w:t>
            </w:r>
          </w:p>
        </w:tc>
        <w:tc>
          <w:tcPr>
            <w:tcW w:w="3717" w:type="dxa"/>
          </w:tcPr>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left="291"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spacing w:after="120"/>
              <w:ind w:left="291" w:right="-330"/>
              <w:jc w:val="both"/>
              <w:rPr>
                <w:rFonts w:ascii="Arial" w:hAnsi="Arial" w:cs="Arial"/>
                <w:sz w:val="20"/>
                <w:szCs w:val="20"/>
              </w:rPr>
            </w:pPr>
            <w:r w:rsidRPr="00BB32D7">
              <w:rPr>
                <w:rFonts w:ascii="Arial" w:hAnsi="Arial" w:cs="Arial"/>
                <w:sz w:val="20"/>
                <w:szCs w:val="20"/>
              </w:rPr>
              <w:t>Date</w:t>
            </w:r>
          </w:p>
          <w:p w:rsidR="006C06B1" w:rsidRPr="00BB32D7" w:rsidRDefault="006C06B1" w:rsidP="005E6D38">
            <w:pPr>
              <w:spacing w:after="120"/>
              <w:ind w:right="-330"/>
              <w:jc w:val="both"/>
              <w:rPr>
                <w:rFonts w:ascii="Arial" w:hAnsi="Arial" w:cs="Arial"/>
                <w:sz w:val="20"/>
                <w:szCs w:val="20"/>
              </w:rPr>
            </w:pPr>
          </w:p>
          <w:p w:rsidR="006C06B1" w:rsidRPr="00BB32D7" w:rsidRDefault="006C06B1" w:rsidP="005E6D38">
            <w:pPr>
              <w:spacing w:after="120"/>
              <w:ind w:right="-330"/>
              <w:jc w:val="both"/>
              <w:rPr>
                <w:rFonts w:ascii="Arial" w:hAnsi="Arial" w:cs="Arial"/>
                <w:sz w:val="20"/>
                <w:szCs w:val="20"/>
              </w:rPr>
            </w:pPr>
          </w:p>
        </w:tc>
      </w:tr>
    </w:tbl>
    <w:p w:rsidR="006C06B1" w:rsidRPr="00BB32D7" w:rsidRDefault="006C06B1" w:rsidP="005E6D38">
      <w:pPr>
        <w:spacing w:after="120"/>
        <w:ind w:right="-330"/>
        <w:jc w:val="both"/>
        <w:rPr>
          <w:rFonts w:ascii="Arial" w:hAnsi="Arial" w:cs="Arial"/>
          <w:sz w:val="20"/>
          <w:szCs w:val="20"/>
        </w:rPr>
      </w:pPr>
      <w:r w:rsidRPr="00BB32D7">
        <w:rPr>
          <w:rFonts w:ascii="Arial" w:hAnsi="Arial" w:cs="Arial"/>
          <w:sz w:val="20"/>
          <w:szCs w:val="20"/>
        </w:rPr>
        <w:t>………………………………………….</w:t>
      </w:r>
    </w:p>
    <w:p w:rsidR="006C06B1" w:rsidRPr="00BB32D7" w:rsidRDefault="006C06B1" w:rsidP="005E6D38">
      <w:pPr>
        <w:pStyle w:val="Footer"/>
        <w:ind w:right="-330"/>
        <w:rPr>
          <w:rFonts w:ascii="Arial" w:hAnsi="Arial" w:cs="Arial"/>
        </w:rPr>
      </w:pPr>
      <w:r w:rsidRPr="00BB32D7">
        <w:rPr>
          <w:rFonts w:ascii="Arial" w:hAnsi="Arial" w:cs="Arial"/>
        </w:rPr>
        <w:t>Partner College/Validated Institution</w:t>
      </w:r>
    </w:p>
    <w:p w:rsidR="006C06B1" w:rsidRPr="00BB32D7" w:rsidRDefault="006C06B1" w:rsidP="005E6D38">
      <w:pPr>
        <w:pStyle w:val="Footer"/>
        <w:ind w:right="-330"/>
        <w:rPr>
          <w:rFonts w:ascii="Arial" w:hAnsi="Arial" w:cs="Arial"/>
        </w:rPr>
      </w:pPr>
    </w:p>
    <w:p w:rsidR="006C06B1" w:rsidRPr="00BB32D7" w:rsidRDefault="006C06B1" w:rsidP="005E6D38">
      <w:pPr>
        <w:pStyle w:val="Footer"/>
        <w:ind w:right="-330"/>
        <w:rPr>
          <w:rFonts w:ascii="Arial" w:hAnsi="Arial" w:cs="Arial"/>
        </w:rPr>
      </w:pPr>
    </w:p>
    <w:p w:rsidR="006C06B1" w:rsidRPr="00BB32D7" w:rsidRDefault="006C06B1" w:rsidP="005E6D38">
      <w:pPr>
        <w:pStyle w:val="Footer"/>
        <w:ind w:right="-330"/>
        <w:rPr>
          <w:rFonts w:ascii="Arial" w:hAnsi="Arial" w:cs="Arial"/>
          <w:sz w:val="16"/>
          <w:szCs w:val="16"/>
        </w:rPr>
        <w:sectPr w:rsidR="006C06B1" w:rsidRPr="00BB32D7" w:rsidSect="006C06B1">
          <w:headerReference w:type="default" r:id="rId9"/>
          <w:footerReference w:type="default" r:id="rId10"/>
          <w:pgSz w:w="11906" w:h="16838"/>
          <w:pgMar w:top="851" w:right="1440" w:bottom="1134" w:left="1440" w:header="709" w:footer="709" w:gutter="0"/>
          <w:pgNumType w:start="1"/>
          <w:cols w:space="708"/>
          <w:docGrid w:linePitch="360"/>
        </w:sectPr>
      </w:pPr>
      <w:r w:rsidRPr="00BB32D7">
        <w:rPr>
          <w:rFonts w:ascii="Arial" w:hAnsi="Arial" w:cs="Arial"/>
          <w:sz w:val="16"/>
          <w:szCs w:val="16"/>
        </w:rPr>
        <w:t>Module Specification Template</w:t>
      </w:r>
      <w:r w:rsidRPr="00BB32D7">
        <w:rPr>
          <w:rFonts w:ascii="Arial" w:hAnsi="Arial" w:cs="Arial"/>
          <w:sz w:val="16"/>
          <w:szCs w:val="16"/>
        </w:rPr>
        <w:br/>
        <w:t xml:space="preserve">Last updated February 2013 </w:t>
      </w:r>
    </w:p>
    <w:p w:rsidR="006C06B1" w:rsidRPr="00BB32D7" w:rsidRDefault="006C06B1" w:rsidP="005E6D38">
      <w:pPr>
        <w:pStyle w:val="Footer"/>
        <w:ind w:right="-330"/>
        <w:rPr>
          <w:rFonts w:ascii="Arial" w:hAnsi="Arial" w:cs="Arial"/>
          <w:sz w:val="16"/>
          <w:szCs w:val="16"/>
        </w:rPr>
      </w:pPr>
    </w:p>
    <w:sectPr w:rsidR="006C06B1" w:rsidRPr="00BB32D7" w:rsidSect="006C06B1">
      <w:headerReference w:type="default" r:id="rId11"/>
      <w:footerReference w:type="default" r:id="rId12"/>
      <w:type w:val="continuous"/>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31" w:rsidRDefault="004D7331" w:rsidP="00567EC9">
      <w:pPr>
        <w:spacing w:after="0" w:line="240" w:lineRule="auto"/>
      </w:pPr>
      <w:r>
        <w:separator/>
      </w:r>
    </w:p>
  </w:endnote>
  <w:endnote w:type="continuationSeparator" w:id="0">
    <w:p w:rsidR="004D7331" w:rsidRDefault="004D7331"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8E" w:rsidRDefault="003F438E">
    <w:pPr>
      <w:pStyle w:val="Footer"/>
    </w:pPr>
    <w:r>
      <w:t>Approved March 2014</w:t>
    </w:r>
  </w:p>
  <w:p w:rsidR="006C06B1" w:rsidRDefault="006C0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2E0B5A" w:rsidRDefault="002E0B5A">
        <w:pPr>
          <w:pStyle w:val="Footer"/>
          <w:jc w:val="center"/>
        </w:pPr>
        <w:r>
          <w:fldChar w:fldCharType="begin"/>
        </w:r>
        <w:r>
          <w:instrText xml:space="preserve"> PAGE   \* MERGEFORMAT </w:instrText>
        </w:r>
        <w:r>
          <w:fldChar w:fldCharType="separate"/>
        </w:r>
        <w:r w:rsidR="006C06B1">
          <w:rPr>
            <w:noProof/>
          </w:rPr>
          <w:t>1</w:t>
        </w:r>
        <w:r>
          <w:rPr>
            <w:noProof/>
          </w:rPr>
          <w:fldChar w:fldCharType="end"/>
        </w:r>
      </w:p>
    </w:sdtContent>
  </w:sdt>
  <w:p w:rsidR="002E0B5A" w:rsidRDefault="002E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31" w:rsidRDefault="004D7331" w:rsidP="00567EC9">
      <w:pPr>
        <w:spacing w:after="0" w:line="240" w:lineRule="auto"/>
      </w:pPr>
      <w:r>
        <w:separator/>
      </w:r>
    </w:p>
  </w:footnote>
  <w:footnote w:type="continuationSeparator" w:id="0">
    <w:p w:rsidR="004D7331" w:rsidRDefault="004D7331"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6B1" w:rsidRPr="008C00F8" w:rsidRDefault="006C06B1" w:rsidP="005E6D38">
    <w:pPr>
      <w:pStyle w:val="Heading1"/>
      <w:spacing w:before="60" w:after="60"/>
      <w:rPr>
        <w:rFonts w:ascii="Arial" w:hAnsi="Arial" w:cs="Arial"/>
      </w:rPr>
    </w:pPr>
    <w:r w:rsidRPr="008C00F8">
      <w:rPr>
        <w:rFonts w:ascii="Arial" w:hAnsi="Arial" w:cs="Arial"/>
      </w:rPr>
      <w:t>UNIVERSITY OF KENT</w:t>
    </w:r>
  </w:p>
  <w:p w:rsidR="006C06B1" w:rsidRDefault="006C0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5A" w:rsidRPr="008C00F8" w:rsidRDefault="002E0B5A" w:rsidP="005E6D38">
    <w:pPr>
      <w:pStyle w:val="Heading1"/>
      <w:spacing w:before="60" w:after="60"/>
      <w:rPr>
        <w:rFonts w:ascii="Arial" w:hAnsi="Arial" w:cs="Arial"/>
      </w:rPr>
    </w:pPr>
    <w:r w:rsidRPr="008C00F8">
      <w:rPr>
        <w:rFonts w:ascii="Arial" w:hAnsi="Arial" w:cs="Arial"/>
      </w:rPr>
      <w:t>UNIVERSITY OF KENT</w:t>
    </w:r>
  </w:p>
  <w:p w:rsidR="002E0B5A" w:rsidRDefault="002E0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3178C9"/>
    <w:multiLevelType w:val="hybridMultilevel"/>
    <w:tmpl w:val="047424F4"/>
    <w:lvl w:ilvl="0" w:tplc="320071D0">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DB6059"/>
    <w:multiLevelType w:val="hybridMultilevel"/>
    <w:tmpl w:val="BA3C3ACA"/>
    <w:lvl w:ilvl="0" w:tplc="C494038E">
      <w:start w:val="1"/>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465281"/>
    <w:multiLevelType w:val="hybridMultilevel"/>
    <w:tmpl w:val="AA88A8BE"/>
    <w:lvl w:ilvl="0" w:tplc="0448AF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E786EF6"/>
    <w:multiLevelType w:val="hybridMultilevel"/>
    <w:tmpl w:val="734EEF92"/>
    <w:lvl w:ilvl="0" w:tplc="441A1A96">
      <w:start w:val="1"/>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425B83"/>
    <w:multiLevelType w:val="hybridMultilevel"/>
    <w:tmpl w:val="FED4AB4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8"/>
  </w:num>
  <w:num w:numId="6">
    <w:abstractNumId w:val="7"/>
  </w:num>
  <w:num w:numId="7">
    <w:abstractNumId w:val="9"/>
  </w:num>
  <w:num w:numId="8">
    <w:abstractNumId w:val="5"/>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501CE"/>
    <w:rsid w:val="000678D3"/>
    <w:rsid w:val="0006792E"/>
    <w:rsid w:val="00092381"/>
    <w:rsid w:val="000A552D"/>
    <w:rsid w:val="000D2A8A"/>
    <w:rsid w:val="000E3B73"/>
    <w:rsid w:val="000F6C56"/>
    <w:rsid w:val="0011166A"/>
    <w:rsid w:val="00111906"/>
    <w:rsid w:val="00117577"/>
    <w:rsid w:val="00117793"/>
    <w:rsid w:val="001214D3"/>
    <w:rsid w:val="001231AA"/>
    <w:rsid w:val="00144B78"/>
    <w:rsid w:val="001540CE"/>
    <w:rsid w:val="0015717B"/>
    <w:rsid w:val="00167CA3"/>
    <w:rsid w:val="00172793"/>
    <w:rsid w:val="00196C6A"/>
    <w:rsid w:val="001C4BB2"/>
    <w:rsid w:val="001D1F2D"/>
    <w:rsid w:val="001E1F45"/>
    <w:rsid w:val="001F08E5"/>
    <w:rsid w:val="00206BD2"/>
    <w:rsid w:val="0022024B"/>
    <w:rsid w:val="00240E68"/>
    <w:rsid w:val="002465A1"/>
    <w:rsid w:val="00294B73"/>
    <w:rsid w:val="002E0B5A"/>
    <w:rsid w:val="002F0CE4"/>
    <w:rsid w:val="002F2626"/>
    <w:rsid w:val="0031682D"/>
    <w:rsid w:val="003262B9"/>
    <w:rsid w:val="0034084D"/>
    <w:rsid w:val="003759B0"/>
    <w:rsid w:val="0039783A"/>
    <w:rsid w:val="003A5709"/>
    <w:rsid w:val="003C0D07"/>
    <w:rsid w:val="003D7AA0"/>
    <w:rsid w:val="003E1031"/>
    <w:rsid w:val="003E6617"/>
    <w:rsid w:val="003F438E"/>
    <w:rsid w:val="003F67CD"/>
    <w:rsid w:val="00422DBF"/>
    <w:rsid w:val="00462562"/>
    <w:rsid w:val="00472023"/>
    <w:rsid w:val="00486993"/>
    <w:rsid w:val="00492DA4"/>
    <w:rsid w:val="004A1327"/>
    <w:rsid w:val="004A39D7"/>
    <w:rsid w:val="004A55FA"/>
    <w:rsid w:val="004D035C"/>
    <w:rsid w:val="004D7331"/>
    <w:rsid w:val="005005E4"/>
    <w:rsid w:val="00521097"/>
    <w:rsid w:val="00533663"/>
    <w:rsid w:val="005526FB"/>
    <w:rsid w:val="0055280A"/>
    <w:rsid w:val="00567EC9"/>
    <w:rsid w:val="00571630"/>
    <w:rsid w:val="005759F4"/>
    <w:rsid w:val="005C1A4F"/>
    <w:rsid w:val="005E6D38"/>
    <w:rsid w:val="00615EC8"/>
    <w:rsid w:val="006253AA"/>
    <w:rsid w:val="006264C6"/>
    <w:rsid w:val="0062689C"/>
    <w:rsid w:val="00633150"/>
    <w:rsid w:val="00654DC7"/>
    <w:rsid w:val="00666B68"/>
    <w:rsid w:val="00674ED0"/>
    <w:rsid w:val="006A7FB0"/>
    <w:rsid w:val="006C06B1"/>
    <w:rsid w:val="006C46EF"/>
    <w:rsid w:val="006D444F"/>
    <w:rsid w:val="006F4F5E"/>
    <w:rsid w:val="00700488"/>
    <w:rsid w:val="00703F92"/>
    <w:rsid w:val="00704637"/>
    <w:rsid w:val="00732622"/>
    <w:rsid w:val="007523CA"/>
    <w:rsid w:val="007972A7"/>
    <w:rsid w:val="007A4A34"/>
    <w:rsid w:val="007C44C3"/>
    <w:rsid w:val="007C48C9"/>
    <w:rsid w:val="007C74B4"/>
    <w:rsid w:val="007E3412"/>
    <w:rsid w:val="008029AF"/>
    <w:rsid w:val="008102E5"/>
    <w:rsid w:val="008133F0"/>
    <w:rsid w:val="00815880"/>
    <w:rsid w:val="00824545"/>
    <w:rsid w:val="00824BB2"/>
    <w:rsid w:val="00873E9F"/>
    <w:rsid w:val="0088297B"/>
    <w:rsid w:val="008A5E70"/>
    <w:rsid w:val="008D23D7"/>
    <w:rsid w:val="00903DF6"/>
    <w:rsid w:val="00921CF6"/>
    <w:rsid w:val="0094236A"/>
    <w:rsid w:val="00984677"/>
    <w:rsid w:val="00987DB4"/>
    <w:rsid w:val="009B1A38"/>
    <w:rsid w:val="009D068C"/>
    <w:rsid w:val="00A021FE"/>
    <w:rsid w:val="00A1270E"/>
    <w:rsid w:val="00A52DB4"/>
    <w:rsid w:val="00A629B9"/>
    <w:rsid w:val="00A74292"/>
    <w:rsid w:val="00AA3C15"/>
    <w:rsid w:val="00AA7F6B"/>
    <w:rsid w:val="00B17CD2"/>
    <w:rsid w:val="00B248BA"/>
    <w:rsid w:val="00B31E95"/>
    <w:rsid w:val="00B36CA2"/>
    <w:rsid w:val="00B52527"/>
    <w:rsid w:val="00B57219"/>
    <w:rsid w:val="00BB32D7"/>
    <w:rsid w:val="00BB53B4"/>
    <w:rsid w:val="00BB7EF8"/>
    <w:rsid w:val="00BC19F7"/>
    <w:rsid w:val="00BD0EF8"/>
    <w:rsid w:val="00BD4D77"/>
    <w:rsid w:val="00BE2126"/>
    <w:rsid w:val="00BE3B17"/>
    <w:rsid w:val="00C04C95"/>
    <w:rsid w:val="00C12613"/>
    <w:rsid w:val="00C3744A"/>
    <w:rsid w:val="00C83354"/>
    <w:rsid w:val="00CB11CE"/>
    <w:rsid w:val="00CD7339"/>
    <w:rsid w:val="00D11391"/>
    <w:rsid w:val="00D2689A"/>
    <w:rsid w:val="00D269A8"/>
    <w:rsid w:val="00D60B60"/>
    <w:rsid w:val="00D6239F"/>
    <w:rsid w:val="00D9333D"/>
    <w:rsid w:val="00DA50A1"/>
    <w:rsid w:val="00DA64B6"/>
    <w:rsid w:val="00DD02E6"/>
    <w:rsid w:val="00DF06F6"/>
    <w:rsid w:val="00E17DEF"/>
    <w:rsid w:val="00E22F03"/>
    <w:rsid w:val="00E51404"/>
    <w:rsid w:val="00E56857"/>
    <w:rsid w:val="00E574C9"/>
    <w:rsid w:val="00E610DE"/>
    <w:rsid w:val="00E70899"/>
    <w:rsid w:val="00ED0444"/>
    <w:rsid w:val="00F01956"/>
    <w:rsid w:val="00F21C47"/>
    <w:rsid w:val="00F340DE"/>
    <w:rsid w:val="00F6642F"/>
    <w:rsid w:val="00F77676"/>
    <w:rsid w:val="00F82B4E"/>
    <w:rsid w:val="00F96D71"/>
    <w:rsid w:val="00FB36EC"/>
    <w:rsid w:val="00FE692E"/>
    <w:rsid w:val="00FF307C"/>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0A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0A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7171">
      <w:bodyDiv w:val="1"/>
      <w:marLeft w:val="0"/>
      <w:marRight w:val="0"/>
      <w:marTop w:val="0"/>
      <w:marBottom w:val="0"/>
      <w:divBdr>
        <w:top w:val="none" w:sz="0" w:space="0" w:color="auto"/>
        <w:left w:val="none" w:sz="0" w:space="0" w:color="auto"/>
        <w:bottom w:val="none" w:sz="0" w:space="0" w:color="auto"/>
        <w:right w:val="none" w:sz="0" w:space="0" w:color="auto"/>
      </w:divBdr>
    </w:div>
    <w:div w:id="174537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50"/>
    <w:rsid w:val="0045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D734D051442608EA3BD17CF406167">
    <w:name w:val="CD2D734D051442608EA3BD17CF406167"/>
    <w:rsid w:val="004556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D734D051442608EA3BD17CF406167">
    <w:name w:val="CD2D734D051442608EA3BD17CF406167"/>
    <w:rsid w:val="00455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8AB1-2D1E-4A75-A160-47FCA66B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2013-01-24T09:23:00Z</cp:lastPrinted>
  <dcterms:created xsi:type="dcterms:W3CDTF">2014-03-28T11:37:00Z</dcterms:created>
  <dcterms:modified xsi:type="dcterms:W3CDTF">2014-03-28T11:37:00Z</dcterms:modified>
</cp:coreProperties>
</file>