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C04C95" w:rsidRDefault="00816E12" w:rsidP="005E6D38">
      <w:pPr>
        <w:spacing w:before="60" w:after="60" w:line="240" w:lineRule="auto"/>
        <w:ind w:left="426" w:right="-330"/>
        <w:jc w:val="both"/>
        <w:rPr>
          <w:rFonts w:ascii="Arial" w:hAnsi="Arial" w:cs="Arial"/>
          <w:sz w:val="20"/>
          <w:szCs w:val="20"/>
        </w:rPr>
      </w:pPr>
      <w:r>
        <w:rPr>
          <w:rFonts w:ascii="Arial" w:hAnsi="Arial" w:cs="Arial"/>
          <w:sz w:val="20"/>
          <w:szCs w:val="20"/>
        </w:rPr>
        <w:t>BI604 Biological Membranes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Pr="00A1048A" w:rsidRDefault="00767514" w:rsidP="00A1048A">
      <w:pPr>
        <w:spacing w:before="60" w:after="60" w:line="240" w:lineRule="auto"/>
        <w:ind w:right="-330" w:firstLine="426"/>
        <w:rPr>
          <w:rFonts w:ascii="Arial" w:hAnsi="Arial" w:cs="Arial"/>
          <w:iCs/>
          <w:sz w:val="20"/>
          <w:szCs w:val="20"/>
        </w:rPr>
      </w:pPr>
      <w:r>
        <w:rPr>
          <w:rFonts w:ascii="Arial" w:hAnsi="Arial" w:cs="Arial"/>
          <w:iCs/>
          <w:sz w:val="20"/>
          <w:szCs w:val="20"/>
        </w:rPr>
        <w:t>Biosciences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610DE" w:rsidRP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September </w:t>
      </w:r>
      <w:proofErr w:type="gramStart"/>
      <w:r>
        <w:rPr>
          <w:rFonts w:ascii="Arial" w:hAnsi="Arial" w:cs="Arial"/>
          <w:iCs/>
          <w:sz w:val="20"/>
          <w:szCs w:val="20"/>
        </w:rPr>
        <w:t xml:space="preserve">2003 </w:t>
      </w:r>
      <w:r w:rsidR="00A1048A">
        <w:rPr>
          <w:rFonts w:ascii="Arial" w:hAnsi="Arial" w:cs="Arial"/>
          <w:iCs/>
          <w:sz w:val="20"/>
          <w:szCs w:val="20"/>
        </w:rPr>
        <w:t>.</w:t>
      </w:r>
      <w:proofErr w:type="gramEnd"/>
      <w:r w:rsidR="00A1048A">
        <w:rPr>
          <w:rFonts w:ascii="Arial" w:hAnsi="Arial" w:cs="Arial"/>
          <w:iCs/>
          <w:sz w:val="20"/>
          <w:szCs w:val="20"/>
        </w:rPr>
        <w:t xml:space="preserve"> Latest revision</w:t>
      </w:r>
      <w:r>
        <w:rPr>
          <w:rFonts w:ascii="Arial" w:hAnsi="Arial" w:cs="Arial"/>
          <w:iCs/>
          <w:sz w:val="20"/>
          <w:szCs w:val="20"/>
        </w:rPr>
        <w:t xml:space="preserve"> July 2013</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Pr="00767514" w:rsidRDefault="00816E12" w:rsidP="005E6D38">
      <w:pPr>
        <w:spacing w:before="60" w:after="60" w:line="240" w:lineRule="auto"/>
        <w:ind w:left="426" w:right="-330"/>
        <w:rPr>
          <w:rFonts w:ascii="Arial" w:hAnsi="Arial" w:cs="Arial"/>
          <w:iCs/>
          <w:sz w:val="20"/>
          <w:szCs w:val="20"/>
        </w:rPr>
      </w:pPr>
      <w:r>
        <w:rPr>
          <w:rFonts w:ascii="Arial" w:hAnsi="Arial" w:cs="Arial"/>
          <w:iCs/>
          <w:sz w:val="20"/>
          <w:szCs w:val="20"/>
        </w:rPr>
        <w:t>60</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767514" w:rsidRPr="00C04C95" w:rsidRDefault="00767514" w:rsidP="00767514">
      <w:pPr>
        <w:spacing w:before="60" w:after="60" w:line="240" w:lineRule="auto"/>
        <w:ind w:left="426" w:right="-330"/>
        <w:jc w:val="both"/>
        <w:rPr>
          <w:rFonts w:ascii="Arial" w:hAnsi="Arial" w:cs="Arial"/>
          <w:sz w:val="20"/>
          <w:szCs w:val="20"/>
        </w:rPr>
      </w:pPr>
      <w:r>
        <w:rPr>
          <w:rFonts w:ascii="Arial" w:hAnsi="Arial" w:cs="Arial"/>
          <w:sz w:val="20"/>
          <w:szCs w:val="20"/>
        </w:rPr>
        <w:t>None this is a minor revision of an existing module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767514" w:rsidRDefault="00816E12" w:rsidP="005E6D38">
      <w:pPr>
        <w:spacing w:before="60" w:after="60" w:line="240" w:lineRule="auto"/>
        <w:ind w:left="426" w:right="-330"/>
        <w:rPr>
          <w:rFonts w:ascii="Arial" w:hAnsi="Arial" w:cs="Arial"/>
          <w:iCs/>
          <w:sz w:val="20"/>
          <w:szCs w:val="20"/>
        </w:rPr>
      </w:pPr>
      <w:r>
        <w:rPr>
          <w:rFonts w:ascii="Arial" w:hAnsi="Arial" w:cs="Arial"/>
          <w:iCs/>
          <w:sz w:val="20"/>
          <w:szCs w:val="20"/>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7C74B4" w:rsidRPr="00767514" w:rsidRDefault="00767514" w:rsidP="005E6D38">
      <w:pPr>
        <w:spacing w:before="60" w:after="60" w:line="240" w:lineRule="auto"/>
        <w:ind w:left="426" w:right="-330"/>
        <w:rPr>
          <w:rFonts w:ascii="Arial" w:hAnsi="Arial" w:cs="Arial"/>
          <w:sz w:val="20"/>
          <w:szCs w:val="20"/>
        </w:rPr>
      </w:pPr>
      <w:r>
        <w:rPr>
          <w:rFonts w:ascii="Arial" w:hAnsi="Arial" w:cs="Arial"/>
          <w:sz w:val="20"/>
          <w:szCs w:val="20"/>
        </w:rPr>
        <w:t>15 credits (7.5 ECTS credits)</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Pr="00C04C95" w:rsidRDefault="00816E12" w:rsidP="009F5179">
      <w:pPr>
        <w:spacing w:before="60" w:after="60" w:line="240" w:lineRule="auto"/>
        <w:ind w:left="426" w:right="-330"/>
        <w:jc w:val="both"/>
        <w:rPr>
          <w:rFonts w:ascii="Arial" w:hAnsi="Arial" w:cs="Arial"/>
          <w:i/>
          <w:iCs/>
          <w:sz w:val="20"/>
          <w:szCs w:val="20"/>
        </w:rPr>
      </w:pPr>
      <w:r>
        <w:rPr>
          <w:rFonts w:ascii="Arial" w:hAnsi="Arial" w:cs="Arial"/>
          <w:sz w:val="20"/>
          <w:szCs w:val="20"/>
        </w:rPr>
        <w:t>Spring</w:t>
      </w:r>
      <w:r w:rsidR="00767514">
        <w:rPr>
          <w:rFonts w:ascii="Arial" w:hAnsi="Arial" w:cs="Arial"/>
          <w:sz w:val="20"/>
          <w:szCs w:val="20"/>
        </w:rPr>
        <w:t xml:space="preserve"> Term</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A1048A" w:rsidRDefault="00A1048A" w:rsidP="00A1048A">
      <w:pPr>
        <w:spacing w:before="60" w:after="60" w:line="240" w:lineRule="auto"/>
        <w:ind w:left="426" w:right="-330"/>
        <w:jc w:val="both"/>
        <w:rPr>
          <w:rFonts w:ascii="Arial" w:hAnsi="Arial" w:cs="Arial"/>
          <w:sz w:val="20"/>
          <w:szCs w:val="20"/>
        </w:rPr>
      </w:pPr>
      <w:r>
        <w:rPr>
          <w:rFonts w:ascii="Arial" w:hAnsi="Arial" w:cs="Arial"/>
          <w:sz w:val="20"/>
          <w:szCs w:val="20"/>
        </w:rPr>
        <w:t>None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Default="00A1048A"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Biochemistry and related </w:t>
      </w:r>
      <w:r w:rsidR="00767514">
        <w:rPr>
          <w:rFonts w:ascii="Arial" w:hAnsi="Arial" w:cs="Arial"/>
          <w:iCs/>
          <w:sz w:val="20"/>
          <w:szCs w:val="20"/>
        </w:rPr>
        <w:t>programmes</w:t>
      </w:r>
    </w:p>
    <w:p w:rsid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Biomedical Science and related programmes</w:t>
      </w:r>
    </w:p>
    <w:p w:rsid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Biology and related programmes</w:t>
      </w:r>
    </w:p>
    <w:p w:rsidR="00767514" w:rsidRPr="00767514" w:rsidRDefault="00767514" w:rsidP="005E6D38">
      <w:pPr>
        <w:spacing w:before="60" w:after="60" w:line="240" w:lineRule="auto"/>
        <w:ind w:left="426" w:right="-330"/>
        <w:rPr>
          <w:rFonts w:ascii="Arial" w:hAnsi="Arial" w:cs="Arial"/>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816E12" w:rsidRDefault="00816E12" w:rsidP="00816E12">
      <w:pPr>
        <w:pStyle w:val="ListParagraph"/>
        <w:numPr>
          <w:ilvl w:val="0"/>
          <w:numId w:val="8"/>
        </w:numPr>
        <w:tabs>
          <w:tab w:val="left" w:pos="-720"/>
          <w:tab w:val="left" w:pos="0"/>
        </w:tabs>
        <w:suppressAutoHyphens/>
        <w:jc w:val="both"/>
        <w:rPr>
          <w:rFonts w:ascii="Times New Roman" w:hAnsi="Times New Roman"/>
          <w:spacing w:val="-3"/>
          <w:sz w:val="24"/>
        </w:rPr>
      </w:pPr>
      <w:r w:rsidRPr="00816E12">
        <w:rPr>
          <w:rFonts w:ascii="Times New Roman" w:eastAsia="SimSun" w:hAnsi="Times New Roman" w:cs="Times New Roman"/>
          <w:spacing w:val="-3"/>
          <w:sz w:val="24"/>
        </w:rPr>
        <w:t>The students should demonstrate an understanding of membrane structure, traffic and transport, and understand the molecular basis of several common genetic diseases in this area.</w:t>
      </w:r>
    </w:p>
    <w:p w:rsidR="00816E12" w:rsidRPr="00816E12" w:rsidRDefault="00816E12" w:rsidP="00816E12">
      <w:pPr>
        <w:pStyle w:val="ListParagraph"/>
        <w:numPr>
          <w:ilvl w:val="0"/>
          <w:numId w:val="8"/>
        </w:numPr>
        <w:tabs>
          <w:tab w:val="left" w:pos="-720"/>
        </w:tabs>
        <w:suppressAutoHyphens/>
        <w:jc w:val="both"/>
        <w:rPr>
          <w:rFonts w:ascii="Times New Roman" w:eastAsia="SimSun" w:hAnsi="Times New Roman" w:cs="Times New Roman"/>
          <w:spacing w:val="-3"/>
          <w:sz w:val="24"/>
        </w:rPr>
      </w:pPr>
      <w:r w:rsidRPr="00816E12">
        <w:rPr>
          <w:rFonts w:ascii="Times New Roman" w:eastAsia="SimSun" w:hAnsi="Times New Roman" w:cs="Times New Roman"/>
          <w:spacing w:val="-3"/>
          <w:sz w:val="24"/>
        </w:rPr>
        <w:t>The students should demonstrate ability to integrate data from laboratory and computer-based analyses.</w:t>
      </w:r>
    </w:p>
    <w:p w:rsidR="00767514" w:rsidRPr="00767514" w:rsidRDefault="00767514" w:rsidP="00767514">
      <w:pPr>
        <w:pStyle w:val="ListParagraph"/>
        <w:spacing w:before="60" w:after="60" w:line="240" w:lineRule="auto"/>
        <w:ind w:left="786" w:right="-330"/>
        <w:jc w:val="both"/>
        <w:rPr>
          <w:rFonts w:ascii="Arial" w:hAnsi="Arial" w:cs="Arial"/>
          <w:sz w:val="20"/>
          <w:szCs w:val="20"/>
        </w:rPr>
      </w:pPr>
    </w:p>
    <w:p w:rsidR="00567EC9" w:rsidRPr="00816E12" w:rsidRDefault="00A1048A" w:rsidP="00816E12">
      <w:pPr>
        <w:spacing w:before="60" w:after="60" w:line="240" w:lineRule="auto"/>
        <w:ind w:right="-330"/>
        <w:jc w:val="both"/>
        <w:rPr>
          <w:rFonts w:ascii="Arial" w:hAnsi="Arial" w:cs="Arial"/>
          <w:sz w:val="20"/>
          <w:szCs w:val="20"/>
        </w:rPr>
      </w:pPr>
      <w:r>
        <w:rPr>
          <w:rFonts w:ascii="Arial" w:hAnsi="Arial" w:cs="Arial"/>
          <w:sz w:val="20"/>
          <w:szCs w:val="20"/>
        </w:rPr>
        <w:t>12</w:t>
      </w:r>
      <w:proofErr w:type="gramStart"/>
      <w:r w:rsidR="00816E12">
        <w:rPr>
          <w:rFonts w:ascii="Arial" w:hAnsi="Arial" w:cs="Arial"/>
          <w:sz w:val="20"/>
          <w:szCs w:val="20"/>
        </w:rPr>
        <w:t>.</w:t>
      </w:r>
      <w:r w:rsidR="00567EC9" w:rsidRPr="00816E12">
        <w:rPr>
          <w:rFonts w:ascii="Arial" w:hAnsi="Arial" w:cs="Arial"/>
          <w:sz w:val="20"/>
          <w:szCs w:val="20"/>
        </w:rPr>
        <w:t>The</w:t>
      </w:r>
      <w:proofErr w:type="gramEnd"/>
      <w:r w:rsidR="00567EC9" w:rsidRPr="00816E12">
        <w:rPr>
          <w:rFonts w:ascii="Arial" w:hAnsi="Arial" w:cs="Arial"/>
          <w:sz w:val="20"/>
          <w:szCs w:val="20"/>
        </w:rPr>
        <w:t xml:space="preserve"> intended generic learning outcomes </w:t>
      </w:r>
    </w:p>
    <w:p w:rsidR="00816E12" w:rsidRDefault="00816E12" w:rsidP="00816E12">
      <w:pPr>
        <w:tabs>
          <w:tab w:val="left" w:pos="-720"/>
          <w:tab w:val="left" w:pos="0"/>
        </w:tabs>
        <w:suppressAutoHyphens/>
        <w:ind w:left="720" w:hanging="720"/>
        <w:jc w:val="both"/>
        <w:rPr>
          <w:rFonts w:ascii="Times New Roman" w:hAnsi="Times New Roman"/>
          <w:spacing w:val="-3"/>
          <w:sz w:val="24"/>
        </w:rPr>
      </w:pPr>
      <w:r>
        <w:rPr>
          <w:rFonts w:ascii="Times New Roman" w:hAnsi="Times New Roman"/>
          <w:spacing w:val="-3"/>
          <w:sz w:val="24"/>
        </w:rPr>
        <w:tab/>
        <w:t xml:space="preserve">1. </w:t>
      </w:r>
      <w:r>
        <w:rPr>
          <w:rFonts w:ascii="Times New Roman" w:eastAsia="SimSun" w:hAnsi="Times New Roman" w:cs="Times New Roman"/>
          <w:spacing w:val="-3"/>
          <w:sz w:val="24"/>
        </w:rPr>
        <w:t>The students should be enabled in a number of computer skills important to final year projects</w:t>
      </w:r>
      <w:r w:rsidR="00A1048A">
        <w:rPr>
          <w:rFonts w:ascii="Times New Roman" w:eastAsia="SimSun" w:hAnsi="Times New Roman" w:cs="Times New Roman"/>
          <w:spacing w:val="-3"/>
          <w:sz w:val="24"/>
        </w:rPr>
        <w:t xml:space="preserve"> and to scientific research</w:t>
      </w:r>
      <w:r>
        <w:rPr>
          <w:rFonts w:ascii="Times New Roman" w:eastAsia="SimSun" w:hAnsi="Times New Roman" w:cs="Times New Roman"/>
          <w:spacing w:val="-3"/>
          <w:sz w:val="24"/>
        </w:rPr>
        <w:t>.</w:t>
      </w:r>
    </w:p>
    <w:p w:rsidR="00816E12" w:rsidRDefault="00816E12" w:rsidP="00816E12">
      <w:pPr>
        <w:tabs>
          <w:tab w:val="left" w:pos="-720"/>
          <w:tab w:val="left" w:pos="0"/>
        </w:tabs>
        <w:suppressAutoHyphens/>
        <w:ind w:left="720" w:hanging="720"/>
        <w:jc w:val="both"/>
        <w:rPr>
          <w:rFonts w:ascii="Times New Roman" w:eastAsia="SimSun" w:hAnsi="Times New Roman" w:cs="Times New Roman"/>
          <w:spacing w:val="-3"/>
          <w:sz w:val="24"/>
        </w:rPr>
      </w:pPr>
      <w:r>
        <w:rPr>
          <w:rFonts w:ascii="Times New Roman" w:hAnsi="Times New Roman"/>
          <w:spacing w:val="-3"/>
          <w:sz w:val="24"/>
        </w:rPr>
        <w:tab/>
        <w:t xml:space="preserve">2. </w:t>
      </w:r>
      <w:r>
        <w:rPr>
          <w:rFonts w:ascii="Times New Roman" w:eastAsia="SimSun" w:hAnsi="Times New Roman" w:cs="Times New Roman"/>
          <w:spacing w:val="-3"/>
          <w:sz w:val="24"/>
        </w:rPr>
        <w:t>The students should demonstrate ability to solve honours level problems based on scientific data.</w:t>
      </w:r>
    </w:p>
    <w:p w:rsidR="00903DF6" w:rsidRDefault="00903DF6" w:rsidP="005E6D38">
      <w:pPr>
        <w:pStyle w:val="Default"/>
        <w:spacing w:before="60" w:after="60"/>
        <w:ind w:left="720" w:right="-330"/>
        <w:rPr>
          <w:color w:val="auto"/>
          <w:sz w:val="20"/>
          <w:szCs w:val="20"/>
        </w:rPr>
      </w:pPr>
    </w:p>
    <w:p w:rsidR="00567EC9" w:rsidRPr="00C04C95" w:rsidRDefault="00767514" w:rsidP="00767514">
      <w:pPr>
        <w:spacing w:before="60" w:after="60" w:line="240" w:lineRule="auto"/>
        <w:ind w:right="-330"/>
        <w:jc w:val="both"/>
        <w:rPr>
          <w:rFonts w:ascii="Arial" w:hAnsi="Arial" w:cs="Arial"/>
          <w:sz w:val="20"/>
          <w:szCs w:val="20"/>
        </w:rPr>
      </w:pPr>
      <w:r>
        <w:rPr>
          <w:rFonts w:ascii="Arial" w:hAnsi="Arial" w:cs="Arial"/>
          <w:sz w:val="20"/>
          <w:szCs w:val="20"/>
        </w:rPr>
        <w:t>13</w:t>
      </w:r>
      <w:proofErr w:type="gramStart"/>
      <w:r>
        <w:rPr>
          <w:rFonts w:ascii="Arial" w:hAnsi="Arial" w:cs="Arial"/>
          <w:sz w:val="20"/>
          <w:szCs w:val="20"/>
        </w:rPr>
        <w:t>.</w:t>
      </w:r>
      <w:r w:rsidR="00567EC9" w:rsidRPr="00C04C95">
        <w:rPr>
          <w:rFonts w:ascii="Arial" w:hAnsi="Arial" w:cs="Arial"/>
          <w:sz w:val="20"/>
          <w:szCs w:val="20"/>
        </w:rPr>
        <w:t>A</w:t>
      </w:r>
      <w:proofErr w:type="gramEnd"/>
      <w:r w:rsidR="00567EC9" w:rsidRPr="00C04C95">
        <w:rPr>
          <w:rFonts w:ascii="Arial" w:hAnsi="Arial" w:cs="Arial"/>
          <w:sz w:val="20"/>
          <w:szCs w:val="20"/>
        </w:rPr>
        <w:t xml:space="preserve"> synopsis of the curriculum</w:t>
      </w:r>
    </w:p>
    <w:p w:rsidR="00816E12" w:rsidRDefault="00A1048A" w:rsidP="00816E12">
      <w:pPr>
        <w:tabs>
          <w:tab w:val="left" w:pos="-720"/>
        </w:tabs>
        <w:suppressAutoHyphens/>
        <w:jc w:val="both"/>
        <w:rPr>
          <w:rFonts w:ascii="Times New Roman" w:hAnsi="Times New Roman"/>
          <w:spacing w:val="-3"/>
          <w:sz w:val="24"/>
        </w:rPr>
      </w:pPr>
      <w:r>
        <w:rPr>
          <w:rFonts w:ascii="Times New Roman" w:eastAsia="SimSun" w:hAnsi="Times New Roman" w:cs="Times New Roman"/>
          <w:spacing w:val="-3"/>
          <w:sz w:val="24"/>
        </w:rPr>
        <w:t>C</w:t>
      </w:r>
      <w:r w:rsidR="00816E12">
        <w:rPr>
          <w:rFonts w:ascii="Times New Roman" w:eastAsia="SimSun" w:hAnsi="Times New Roman" w:cs="Times New Roman"/>
          <w:spacing w:val="-3"/>
          <w:sz w:val="24"/>
        </w:rPr>
        <w:t xml:space="preserve">ells and subcellular compartments are separated from the external milieu by lipid membranes with protein molecules inserted into the lipid layer.  </w:t>
      </w:r>
      <w:r w:rsidR="007B425E">
        <w:rPr>
          <w:rFonts w:ascii="Times New Roman" w:eastAsia="SimSun" w:hAnsi="Times New Roman" w:cs="Times New Roman"/>
          <w:spacing w:val="-3"/>
          <w:sz w:val="24"/>
        </w:rPr>
        <w:t>The aim of this module is to develop understanding of both the lipid and protein components of membranes as dynamic structures whose functions are integrated in cellular processes.</w:t>
      </w:r>
    </w:p>
    <w:p w:rsidR="00816E12" w:rsidRDefault="00816E12"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b/>
          <w:spacing w:val="-3"/>
          <w:sz w:val="24"/>
        </w:rPr>
        <w:t>Lectures:</w:t>
      </w:r>
    </w:p>
    <w:p w:rsidR="00816E12" w:rsidRDefault="00816E12" w:rsidP="00DC1C0E">
      <w:pPr>
        <w:tabs>
          <w:tab w:val="left" w:pos="-720"/>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b/>
          <w:spacing w:val="-3"/>
          <w:sz w:val="24"/>
        </w:rPr>
        <w:t>Review of the fluid mosaic model for membrane organisation</w:t>
      </w:r>
      <w:r>
        <w:rPr>
          <w:rFonts w:ascii="Times New Roman" w:hAnsi="Times New Roman"/>
          <w:spacing w:val="-3"/>
          <w:sz w:val="24"/>
        </w:rPr>
        <w:t xml:space="preserve"> </w:t>
      </w:r>
    </w:p>
    <w:p w:rsidR="00A1048A" w:rsidRPr="00A1048A" w:rsidRDefault="00A1048A" w:rsidP="00DC1C0E">
      <w:pPr>
        <w:tabs>
          <w:tab w:val="left" w:pos="-720"/>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b/>
          <w:spacing w:val="-3"/>
          <w:sz w:val="24"/>
        </w:rPr>
        <w:tab/>
      </w:r>
      <w:r w:rsidR="00AE3415" w:rsidRPr="00AE3415">
        <w:rPr>
          <w:rFonts w:ascii="Times New Roman" w:eastAsia="SimSun" w:hAnsi="Times New Roman" w:cs="Times New Roman"/>
          <w:spacing w:val="-3"/>
          <w:sz w:val="24"/>
        </w:rPr>
        <w:t>Experimental evidence for fluidity – lateral/rotational/flip-flop</w:t>
      </w:r>
    </w:p>
    <w:p w:rsidR="00816E12" w:rsidRDefault="00816E12" w:rsidP="00DC1C0E">
      <w:pPr>
        <w:tabs>
          <w:tab w:val="left" w:pos="-720"/>
          <w:tab w:val="left" w:pos="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b/>
          <w:spacing w:val="-3"/>
          <w:sz w:val="24"/>
        </w:rPr>
        <w:t>Membrane proteins</w:t>
      </w:r>
      <w:r>
        <w:rPr>
          <w:rFonts w:ascii="Times New Roman" w:eastAsia="SimSun" w:hAnsi="Times New Roman" w:cs="Times New Roman"/>
          <w:spacing w:val="-3"/>
          <w:sz w:val="24"/>
        </w:rPr>
        <w:t xml:space="preserve"> </w:t>
      </w:r>
    </w:p>
    <w:p w:rsidR="00816E12" w:rsidRDefault="00816E12" w:rsidP="00DC1C0E">
      <w:pPr>
        <w:tabs>
          <w:tab w:val="left" w:pos="-720"/>
        </w:tabs>
        <w:suppressAutoHyphens/>
        <w:spacing w:after="0"/>
        <w:jc w:val="both"/>
        <w:rPr>
          <w:rFonts w:ascii="Times New Roman" w:eastAsia="SimSun" w:hAnsi="Times New Roman" w:cs="Times New Roman"/>
          <w:spacing w:val="-3"/>
          <w:sz w:val="24"/>
        </w:rPr>
      </w:pP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t xml:space="preserve">Types:  integral vs peripheral, and their experimental definition.  </w:t>
      </w:r>
      <w:proofErr w:type="gramStart"/>
      <w:r>
        <w:rPr>
          <w:rFonts w:ascii="Times New Roman" w:eastAsia="SimSun" w:hAnsi="Times New Roman" w:cs="Times New Roman"/>
          <w:spacing w:val="-3"/>
          <w:sz w:val="24"/>
        </w:rPr>
        <w:t>Asymmetry and sidedness.</w:t>
      </w:r>
      <w:proofErr w:type="gramEnd"/>
      <w:r w:rsidR="00A1048A">
        <w:rPr>
          <w:rFonts w:ascii="Times New Roman" w:eastAsia="SimSun" w:hAnsi="Times New Roman" w:cs="Times New Roman"/>
          <w:spacing w:val="-3"/>
          <w:sz w:val="24"/>
        </w:rPr>
        <w:t xml:space="preserve"> Overview of types of transmembrane proteins, and lessons on prevalence and functions from genome analysis</w:t>
      </w:r>
    </w:p>
    <w:p w:rsidR="0096028E" w:rsidRDefault="0096028E"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t>Transmembrane protein function exemplified through transporters. Structures of channel proteins and carrier proteins, their mechanisms and disease links</w:t>
      </w:r>
    </w:p>
    <w:p w:rsidR="00A1048A" w:rsidRDefault="00A1048A"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r>
      <w:proofErr w:type="spellStart"/>
      <w:r>
        <w:rPr>
          <w:rFonts w:ascii="Times New Roman" w:eastAsia="SimSun" w:hAnsi="Times New Roman" w:cs="Times New Roman"/>
          <w:spacing w:val="-3"/>
          <w:sz w:val="24"/>
        </w:rPr>
        <w:t>Monotopic</w:t>
      </w:r>
      <w:proofErr w:type="spellEnd"/>
      <w:r>
        <w:rPr>
          <w:rFonts w:ascii="Times New Roman" w:eastAsia="SimSun" w:hAnsi="Times New Roman" w:cs="Times New Roman"/>
          <w:spacing w:val="-3"/>
          <w:sz w:val="24"/>
        </w:rPr>
        <w:t xml:space="preserve"> membrane proteins:  exposed on one side of the membrane examples and structures</w:t>
      </w:r>
    </w:p>
    <w:p w:rsidR="00A1048A" w:rsidRDefault="00A1048A"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r>
      <w:r>
        <w:rPr>
          <w:rFonts w:ascii="Times New Roman" w:eastAsia="SimSun" w:hAnsi="Times New Roman" w:cs="Times New Roman"/>
          <w:spacing w:val="-3"/>
          <w:sz w:val="24"/>
        </w:rPr>
        <w:t xml:space="preserve">Generation of </w:t>
      </w:r>
      <w:proofErr w:type="spellStart"/>
      <w:r>
        <w:rPr>
          <w:rFonts w:ascii="Times New Roman" w:eastAsia="SimSun" w:hAnsi="Times New Roman" w:cs="Times New Roman"/>
          <w:spacing w:val="-3"/>
          <w:sz w:val="24"/>
        </w:rPr>
        <w:t>bitopic</w:t>
      </w:r>
      <w:proofErr w:type="spellEnd"/>
      <w:r>
        <w:rPr>
          <w:rFonts w:ascii="Times New Roman" w:eastAsia="SimSun" w:hAnsi="Times New Roman" w:cs="Times New Roman"/>
          <w:spacing w:val="-3"/>
          <w:sz w:val="24"/>
        </w:rPr>
        <w:t xml:space="preserve"> and </w:t>
      </w:r>
      <w:proofErr w:type="spellStart"/>
      <w:r>
        <w:rPr>
          <w:rFonts w:ascii="Times New Roman" w:eastAsia="SimSun" w:hAnsi="Times New Roman" w:cs="Times New Roman"/>
          <w:spacing w:val="-3"/>
          <w:sz w:val="24"/>
        </w:rPr>
        <w:t>monotopic</w:t>
      </w:r>
      <w:proofErr w:type="spellEnd"/>
      <w:r>
        <w:rPr>
          <w:rFonts w:ascii="Times New Roman" w:eastAsia="SimSun" w:hAnsi="Times New Roman" w:cs="Times New Roman"/>
          <w:spacing w:val="-3"/>
          <w:sz w:val="24"/>
        </w:rPr>
        <w:t xml:space="preserve"> proteins by differential exon usage in a </w:t>
      </w:r>
      <w:proofErr w:type="gramStart"/>
      <w:r>
        <w:rPr>
          <w:rFonts w:ascii="Times New Roman" w:eastAsia="SimSun" w:hAnsi="Times New Roman" w:cs="Times New Roman"/>
          <w:spacing w:val="-3"/>
          <w:sz w:val="24"/>
        </w:rPr>
        <w:t>single  gene</w:t>
      </w:r>
      <w:proofErr w:type="gramEnd"/>
      <w:r>
        <w:rPr>
          <w:rFonts w:ascii="Times New Roman" w:eastAsia="SimSun" w:hAnsi="Times New Roman" w:cs="Times New Roman"/>
          <w:spacing w:val="-3"/>
          <w:sz w:val="24"/>
        </w:rPr>
        <w:t>, e.g. NCAM.</w:t>
      </w:r>
    </w:p>
    <w:p w:rsidR="00816E12" w:rsidRDefault="00816E12" w:rsidP="0096028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Peripheral membrane proteins.</w:t>
      </w:r>
      <w:proofErr w:type="gramEnd"/>
      <w:r>
        <w:rPr>
          <w:rFonts w:ascii="Times New Roman" w:eastAsia="SimSun" w:hAnsi="Times New Roman" w:cs="Times New Roman"/>
          <w:spacing w:val="-3"/>
          <w:sz w:val="24"/>
        </w:rPr>
        <w:t xml:space="preserve">  </w:t>
      </w:r>
      <w:r w:rsidR="0096028E">
        <w:rPr>
          <w:rFonts w:ascii="Times New Roman" w:eastAsia="SimSun" w:hAnsi="Times New Roman" w:cs="Times New Roman"/>
          <w:spacing w:val="-3"/>
          <w:sz w:val="24"/>
        </w:rPr>
        <w:t xml:space="preserve">Domains that </w:t>
      </w:r>
      <w:proofErr w:type="spellStart"/>
      <w:r w:rsidR="0096028E">
        <w:rPr>
          <w:rFonts w:ascii="Times New Roman" w:eastAsia="SimSun" w:hAnsi="Times New Roman" w:cs="Times New Roman"/>
          <w:spacing w:val="-3"/>
          <w:sz w:val="24"/>
        </w:rPr>
        <w:t>allow</w:t>
      </w:r>
      <w:r>
        <w:rPr>
          <w:rFonts w:ascii="Times New Roman" w:eastAsia="SimSun" w:hAnsi="Times New Roman" w:cs="Times New Roman"/>
          <w:spacing w:val="-3"/>
          <w:sz w:val="24"/>
        </w:rPr>
        <w:t>Interaction</w:t>
      </w:r>
      <w:proofErr w:type="spellEnd"/>
      <w:r>
        <w:rPr>
          <w:rFonts w:ascii="Times New Roman" w:eastAsia="SimSun" w:hAnsi="Times New Roman" w:cs="Times New Roman"/>
          <w:spacing w:val="-3"/>
          <w:sz w:val="24"/>
        </w:rPr>
        <w:t xml:space="preserve"> with the lipid bilayer</w:t>
      </w:r>
      <w:r>
        <w:rPr>
          <w:rFonts w:ascii="Times New Roman" w:eastAsia="SimSun" w:hAnsi="Times New Roman" w:cs="Times New Roman"/>
          <w:spacing w:val="-3"/>
          <w:sz w:val="24"/>
        </w:rPr>
        <w:tab/>
      </w:r>
    </w:p>
    <w:p w:rsidR="00816E12" w:rsidRDefault="00816E12" w:rsidP="00DC1C0E">
      <w:pPr>
        <w:tabs>
          <w:tab w:val="left" w:pos="-720"/>
        </w:tabs>
        <w:suppressAutoHyphens/>
        <w:spacing w:after="0"/>
        <w:jc w:val="both"/>
        <w:rPr>
          <w:rFonts w:ascii="Times New Roman" w:eastAsia="SimSun" w:hAnsi="Times New Roman" w:cs="Times New Roman"/>
          <w:spacing w:val="-3"/>
          <w:sz w:val="24"/>
        </w:rPr>
      </w:pP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b/>
          <w:spacing w:val="-3"/>
          <w:sz w:val="24"/>
        </w:rPr>
        <w:t>Membrane lipids</w:t>
      </w:r>
      <w:r>
        <w:rPr>
          <w:rFonts w:ascii="Times New Roman" w:eastAsia="SimSun" w:hAnsi="Times New Roman" w:cs="Times New Roman"/>
          <w:spacing w:val="-3"/>
          <w:sz w:val="24"/>
        </w:rPr>
        <w:t xml:space="preserve"> </w:t>
      </w:r>
    </w:p>
    <w:p w:rsidR="00816E12" w:rsidRDefault="00816E12" w:rsidP="00DC1C0E">
      <w:pPr>
        <w:tabs>
          <w:tab w:val="left" w:pos="-720"/>
        </w:tabs>
        <w:suppressAutoHyphens/>
        <w:spacing w:after="0"/>
        <w:jc w:val="both"/>
        <w:rPr>
          <w:rFonts w:ascii="Times New Roman" w:eastAsia="SimSun" w:hAnsi="Times New Roman" w:cs="Times New Roman"/>
          <w:spacing w:val="-3"/>
          <w:sz w:val="24"/>
        </w:rPr>
      </w:pP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t xml:space="preserve">Types:  phospholipids, </w:t>
      </w:r>
      <w:proofErr w:type="spellStart"/>
      <w:r>
        <w:rPr>
          <w:rFonts w:ascii="Times New Roman" w:eastAsia="SimSun" w:hAnsi="Times New Roman" w:cs="Times New Roman"/>
          <w:spacing w:val="-3"/>
          <w:sz w:val="24"/>
        </w:rPr>
        <w:t>sphingolipids</w:t>
      </w:r>
      <w:proofErr w:type="spellEnd"/>
      <w:r>
        <w:rPr>
          <w:rFonts w:ascii="Times New Roman" w:eastAsia="SimSun" w:hAnsi="Times New Roman" w:cs="Times New Roman"/>
          <w:spacing w:val="-3"/>
          <w:sz w:val="24"/>
        </w:rPr>
        <w:t xml:space="preserve"> and sterols</w:t>
      </w:r>
      <w:proofErr w:type="gramStart"/>
      <w:r>
        <w:rPr>
          <w:rFonts w:ascii="Times New Roman" w:eastAsia="SimSun" w:hAnsi="Times New Roman" w:cs="Times New Roman"/>
          <w:spacing w:val="-3"/>
          <w:sz w:val="24"/>
        </w:rPr>
        <w:t xml:space="preserve">;  </w:t>
      </w:r>
      <w:r>
        <w:rPr>
          <w:rFonts w:ascii="Times New Roman" w:eastAsia="SimSun" w:hAnsi="Times New Roman" w:cs="Times New Roman"/>
          <w:i/>
          <w:spacing w:val="-3"/>
          <w:sz w:val="24"/>
        </w:rPr>
        <w:t>in</w:t>
      </w:r>
      <w:proofErr w:type="gramEnd"/>
      <w:r>
        <w:rPr>
          <w:rFonts w:ascii="Times New Roman" w:eastAsia="SimSun" w:hAnsi="Times New Roman" w:cs="Times New Roman"/>
          <w:i/>
          <w:spacing w:val="-3"/>
          <w:sz w:val="24"/>
        </w:rPr>
        <w:t xml:space="preserve"> vivo</w:t>
      </w:r>
      <w:r>
        <w:rPr>
          <w:rFonts w:ascii="Times New Roman" w:eastAsia="SimSun" w:hAnsi="Times New Roman" w:cs="Times New Roman"/>
          <w:spacing w:val="-3"/>
          <w:sz w:val="24"/>
        </w:rPr>
        <w:t xml:space="preserve"> distributions.</w:t>
      </w: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t>Formation of bilayers:  evidence for bilayer structures.</w:t>
      </w: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t>Sidedness and asymmetry of lipids:  dynamics</w:t>
      </w:r>
      <w:r w:rsidR="0096028E">
        <w:rPr>
          <w:rFonts w:ascii="Times New Roman" w:eastAsia="SimSun" w:hAnsi="Times New Roman" w:cs="Times New Roman"/>
          <w:spacing w:val="-3"/>
          <w:sz w:val="24"/>
        </w:rPr>
        <w:t xml:space="preserve"> and phases</w:t>
      </w:r>
      <w:r>
        <w:rPr>
          <w:rFonts w:ascii="Times New Roman" w:eastAsia="SimSun" w:hAnsi="Times New Roman" w:cs="Times New Roman"/>
          <w:spacing w:val="-3"/>
          <w:sz w:val="24"/>
        </w:rPr>
        <w:t>.</w:t>
      </w: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t>Pointers to membrane lipid metabolism:  phospholipases and signalling</w:t>
      </w:r>
      <w:proofErr w:type="gramStart"/>
      <w:r>
        <w:rPr>
          <w:rFonts w:ascii="Times New Roman" w:eastAsia="SimSun" w:hAnsi="Times New Roman" w:cs="Times New Roman"/>
          <w:spacing w:val="-3"/>
          <w:sz w:val="24"/>
        </w:rPr>
        <w:t>;  metabolic</w:t>
      </w:r>
      <w:proofErr w:type="gramEnd"/>
      <w:r>
        <w:rPr>
          <w:rFonts w:ascii="Times New Roman" w:eastAsia="SimSun" w:hAnsi="Times New Roman" w:cs="Times New Roman"/>
          <w:spacing w:val="-3"/>
          <w:sz w:val="24"/>
        </w:rPr>
        <w:t xml:space="preserve"> defects and disease.</w:t>
      </w: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b/>
          <w:spacing w:val="-3"/>
          <w:sz w:val="24"/>
        </w:rPr>
        <w:t>The in vivo structure of a mammalian plasma membrane</w:t>
      </w:r>
      <w:r>
        <w:rPr>
          <w:rFonts w:ascii="Times New Roman" w:eastAsia="SimSun" w:hAnsi="Times New Roman" w:cs="Times New Roman"/>
          <w:spacing w:val="-3"/>
          <w:sz w:val="24"/>
        </w:rPr>
        <w:t xml:space="preserve"> </w:t>
      </w:r>
    </w:p>
    <w:p w:rsidR="00816E12" w:rsidRDefault="00816E12" w:rsidP="00DC1C0E">
      <w:pPr>
        <w:tabs>
          <w:tab w:val="left" w:pos="-720"/>
        </w:tabs>
        <w:suppressAutoHyphens/>
        <w:spacing w:after="0"/>
        <w:jc w:val="both"/>
        <w:rPr>
          <w:rFonts w:ascii="Times New Roman" w:eastAsia="SimSun" w:hAnsi="Times New Roman" w:cs="Times New Roman"/>
          <w:spacing w:val="-3"/>
          <w:sz w:val="24"/>
        </w:rPr>
      </w:pP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b/>
          <w:spacing w:val="-3"/>
          <w:sz w:val="24"/>
        </w:rPr>
        <w:lastRenderedPageBreak/>
        <w:tab/>
        <w:t>The red cell membrane</w:t>
      </w:r>
      <w:r>
        <w:rPr>
          <w:rFonts w:ascii="Times New Roman" w:eastAsia="SimSun" w:hAnsi="Times New Roman" w:cs="Times New Roman"/>
          <w:spacing w:val="-3"/>
          <w:sz w:val="24"/>
        </w:rPr>
        <w:t xml:space="preserve">:  observation of the requirements of such a membrane and how those requirements are not met in certain disease states (spherocytosis, </w:t>
      </w:r>
      <w:proofErr w:type="spellStart"/>
      <w:r>
        <w:rPr>
          <w:rFonts w:ascii="Times New Roman" w:eastAsia="SimSun" w:hAnsi="Times New Roman" w:cs="Times New Roman"/>
          <w:spacing w:val="-3"/>
          <w:sz w:val="24"/>
        </w:rPr>
        <w:t>elliptocytosis</w:t>
      </w:r>
      <w:proofErr w:type="spellEnd"/>
      <w:r>
        <w:rPr>
          <w:rFonts w:ascii="Times New Roman" w:eastAsia="SimSun" w:hAnsi="Times New Roman" w:cs="Times New Roman"/>
          <w:spacing w:val="-3"/>
          <w:sz w:val="24"/>
        </w:rPr>
        <w:t xml:space="preserve"> and </w:t>
      </w:r>
      <w:proofErr w:type="spellStart"/>
      <w:r>
        <w:rPr>
          <w:rFonts w:ascii="Times New Roman" w:eastAsia="SimSun" w:hAnsi="Times New Roman" w:cs="Times New Roman"/>
          <w:spacing w:val="-3"/>
          <w:sz w:val="24"/>
        </w:rPr>
        <w:t>pyropiokilocytosis</w:t>
      </w:r>
      <w:proofErr w:type="spellEnd"/>
      <w:r>
        <w:rPr>
          <w:rFonts w:ascii="Times New Roman" w:eastAsia="SimSun" w:hAnsi="Times New Roman" w:cs="Times New Roman"/>
          <w:spacing w:val="-3"/>
          <w:sz w:val="24"/>
        </w:rPr>
        <w:t xml:space="preserve">). </w:t>
      </w:r>
      <w:proofErr w:type="gramStart"/>
      <w:r w:rsidR="007B425E">
        <w:rPr>
          <w:rFonts w:ascii="Times New Roman" w:eastAsia="SimSun" w:hAnsi="Times New Roman" w:cs="Times New Roman"/>
          <w:spacing w:val="-3"/>
          <w:sz w:val="24"/>
        </w:rPr>
        <w:t>The putative CO</w:t>
      </w:r>
      <w:r w:rsidR="007B425E">
        <w:rPr>
          <w:rFonts w:ascii="Times New Roman" w:eastAsia="SimSun" w:hAnsi="Times New Roman" w:cs="Times New Roman"/>
          <w:spacing w:val="-3"/>
          <w:sz w:val="24"/>
          <w:vertAlign w:val="subscript"/>
        </w:rPr>
        <w:t>2</w:t>
      </w:r>
      <w:r w:rsidR="007B425E">
        <w:rPr>
          <w:rFonts w:ascii="Times New Roman" w:eastAsia="SimSun" w:hAnsi="Times New Roman" w:cs="Times New Roman"/>
          <w:spacing w:val="-3"/>
          <w:sz w:val="24"/>
        </w:rPr>
        <w:t xml:space="preserve"> </w:t>
      </w:r>
      <w:proofErr w:type="spellStart"/>
      <w:r w:rsidR="007B425E">
        <w:rPr>
          <w:rFonts w:ascii="Times New Roman" w:eastAsia="SimSun" w:hAnsi="Times New Roman" w:cs="Times New Roman"/>
          <w:spacing w:val="-3"/>
          <w:sz w:val="24"/>
        </w:rPr>
        <w:t>metabolon</w:t>
      </w:r>
      <w:proofErr w:type="spellEnd"/>
      <w:r w:rsidR="007B425E">
        <w:rPr>
          <w:rFonts w:ascii="Times New Roman" w:eastAsia="SimSun" w:hAnsi="Times New Roman" w:cs="Times New Roman"/>
          <w:spacing w:val="-3"/>
          <w:sz w:val="24"/>
        </w:rPr>
        <w:t>.</w:t>
      </w:r>
      <w:proofErr w:type="gramEnd"/>
      <w:r>
        <w:rPr>
          <w:rFonts w:ascii="Times New Roman" w:eastAsia="SimSun" w:hAnsi="Times New Roman" w:cs="Times New Roman"/>
          <w:spacing w:val="-3"/>
          <w:sz w:val="24"/>
        </w:rPr>
        <w:t xml:space="preserve"> Structure of the red cell membrane and its associated cytoskeleton: the </w:t>
      </w:r>
      <w:proofErr w:type="spellStart"/>
      <w:r>
        <w:rPr>
          <w:rFonts w:ascii="Times New Roman" w:eastAsia="SimSun" w:hAnsi="Times New Roman" w:cs="Times New Roman"/>
          <w:spacing w:val="-3"/>
          <w:sz w:val="24"/>
        </w:rPr>
        <w:t>spectrin</w:t>
      </w:r>
      <w:proofErr w:type="spellEnd"/>
      <w:r>
        <w:rPr>
          <w:rFonts w:ascii="Times New Roman" w:eastAsia="SimSun" w:hAnsi="Times New Roman" w:cs="Times New Roman"/>
          <w:spacing w:val="-3"/>
          <w:sz w:val="24"/>
        </w:rPr>
        <w:t>/</w:t>
      </w:r>
      <w:proofErr w:type="spellStart"/>
      <w:r>
        <w:rPr>
          <w:rFonts w:ascii="Times New Roman" w:eastAsia="SimSun" w:hAnsi="Times New Roman" w:cs="Times New Roman"/>
          <w:spacing w:val="-3"/>
          <w:sz w:val="24"/>
        </w:rPr>
        <w:t>ankyrin</w:t>
      </w:r>
      <w:proofErr w:type="spellEnd"/>
      <w:r>
        <w:rPr>
          <w:rFonts w:ascii="Times New Roman" w:eastAsia="SimSun" w:hAnsi="Times New Roman" w:cs="Times New Roman"/>
          <w:spacing w:val="-3"/>
          <w:sz w:val="24"/>
        </w:rPr>
        <w:t xml:space="preserve">/actin system.  </w:t>
      </w: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b/>
          <w:spacing w:val="-3"/>
          <w:sz w:val="24"/>
        </w:rPr>
      </w:pPr>
    </w:p>
    <w:p w:rsidR="00816E12" w:rsidRDefault="00816E12" w:rsidP="00DC1C0E">
      <w:pPr>
        <w:tabs>
          <w:tab w:val="left" w:pos="-720"/>
          <w:tab w:val="left" w:pos="0"/>
        </w:tabs>
        <w:suppressAutoHyphens/>
        <w:spacing w:after="0"/>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ab/>
        <w:t xml:space="preserve">The membrane skeleton as a mechanism for restricting the mobility of membrane proteins in the plane of a membrane: </w:t>
      </w:r>
      <w:r w:rsidR="007B425E">
        <w:rPr>
          <w:rFonts w:ascii="Times New Roman" w:eastAsia="SimSun" w:hAnsi="Times New Roman" w:cs="Times New Roman"/>
          <w:spacing w:val="-3"/>
          <w:sz w:val="24"/>
        </w:rPr>
        <w:t xml:space="preserve">evolutionary considerations and disease states in other cell </w:t>
      </w:r>
      <w:proofErr w:type="gramStart"/>
      <w:r w:rsidR="007B425E">
        <w:rPr>
          <w:rFonts w:ascii="Times New Roman" w:eastAsia="SimSun" w:hAnsi="Times New Roman" w:cs="Times New Roman"/>
          <w:spacing w:val="-3"/>
          <w:sz w:val="24"/>
        </w:rPr>
        <w:t>types</w:t>
      </w:r>
      <w:proofErr w:type="gramEnd"/>
      <w:r w:rsidR="007B425E">
        <w:rPr>
          <w:rFonts w:ascii="Times New Roman" w:eastAsia="SimSun" w:hAnsi="Times New Roman" w:cs="Times New Roman"/>
          <w:spacing w:val="-3"/>
          <w:sz w:val="24"/>
        </w:rPr>
        <w:t xml:space="preserve"> e.g. </w:t>
      </w:r>
      <w:proofErr w:type="spellStart"/>
      <w:r w:rsidR="007B425E">
        <w:rPr>
          <w:rFonts w:ascii="Times New Roman" w:eastAsia="SimSun" w:hAnsi="Times New Roman" w:cs="Times New Roman"/>
          <w:spacing w:val="-3"/>
          <w:sz w:val="24"/>
        </w:rPr>
        <w:t>ankyrin</w:t>
      </w:r>
      <w:proofErr w:type="spellEnd"/>
      <w:r w:rsidR="007B425E">
        <w:rPr>
          <w:rFonts w:ascii="Times New Roman" w:eastAsia="SimSun" w:hAnsi="Times New Roman" w:cs="Times New Roman"/>
          <w:spacing w:val="-3"/>
          <w:sz w:val="24"/>
        </w:rPr>
        <w:t>-linked dysfunction of cardiac ion transport in heart diseases.</w:t>
      </w:r>
      <w:r>
        <w:rPr>
          <w:rFonts w:ascii="Times New Roman" w:eastAsia="SimSun" w:hAnsi="Times New Roman" w:cs="Times New Roman"/>
          <w:spacing w:val="-3"/>
          <w:sz w:val="24"/>
        </w:rPr>
        <w:t xml:space="preserve">  </w:t>
      </w:r>
    </w:p>
    <w:p w:rsidR="00816E12" w:rsidRDefault="00816E12" w:rsidP="00DC1C0E">
      <w:pPr>
        <w:tabs>
          <w:tab w:val="left" w:pos="-720"/>
        </w:tabs>
        <w:suppressAutoHyphens/>
        <w:spacing w:after="0"/>
        <w:jc w:val="both"/>
        <w:rPr>
          <w:rFonts w:ascii="Times New Roman" w:eastAsia="SimSun" w:hAnsi="Times New Roman" w:cs="Times New Roman"/>
          <w:spacing w:val="-3"/>
          <w:sz w:val="24"/>
        </w:rPr>
      </w:pPr>
    </w:p>
    <w:p w:rsidR="00816E12" w:rsidRDefault="00816E12" w:rsidP="00DC1C0E">
      <w:pPr>
        <w:tabs>
          <w:tab w:val="left" w:pos="-720"/>
        </w:tabs>
        <w:suppressAutoHyphens/>
        <w:spacing w:after="0"/>
        <w:jc w:val="both"/>
        <w:rPr>
          <w:rFonts w:ascii="Times New Roman" w:eastAsia="SimSun" w:hAnsi="Times New Roman" w:cs="Times New Roman"/>
          <w:spacing w:val="-3"/>
          <w:sz w:val="24"/>
        </w:rPr>
      </w:pPr>
    </w:p>
    <w:p w:rsidR="00816E12" w:rsidRDefault="00816E12" w:rsidP="007B425E">
      <w:pPr>
        <w:tabs>
          <w:tab w:val="left" w:pos="-720"/>
          <w:tab w:val="left" w:pos="0"/>
          <w:tab w:val="left" w:pos="720"/>
        </w:tabs>
        <w:suppressAutoHyphens/>
        <w:spacing w:after="0"/>
        <w:ind w:left="1440" w:hanging="1440"/>
        <w:jc w:val="both"/>
        <w:rPr>
          <w:rFonts w:ascii="Times New Roman" w:eastAsia="SimSun" w:hAnsi="Times New Roman" w:cs="Times New Roman"/>
          <w:spacing w:val="-3"/>
          <w:sz w:val="24"/>
        </w:rPr>
      </w:pPr>
      <w:r>
        <w:rPr>
          <w:rFonts w:ascii="Times New Roman" w:eastAsia="SimSun" w:hAnsi="Times New Roman" w:cs="Times New Roman"/>
          <w:spacing w:val="-3"/>
          <w:sz w:val="24"/>
        </w:rPr>
        <w:tab/>
      </w:r>
    </w:p>
    <w:p w:rsidR="00816E12" w:rsidRPr="007B425E" w:rsidRDefault="007B425E" w:rsidP="00DC1C0E">
      <w:pPr>
        <w:tabs>
          <w:tab w:val="left" w:pos="-720"/>
        </w:tabs>
        <w:suppressAutoHyphens/>
        <w:spacing w:after="0"/>
        <w:jc w:val="both"/>
        <w:rPr>
          <w:rFonts w:ascii="Times New Roman" w:eastAsia="SimSun" w:hAnsi="Times New Roman" w:cs="Times New Roman"/>
          <w:b/>
          <w:spacing w:val="-3"/>
          <w:sz w:val="24"/>
        </w:rPr>
      </w:pPr>
      <w:r w:rsidRPr="007B425E">
        <w:rPr>
          <w:rFonts w:ascii="Times New Roman" w:eastAsia="SimSun" w:hAnsi="Times New Roman" w:cs="Times New Roman"/>
          <w:b/>
          <w:spacing w:val="-3"/>
          <w:sz w:val="24"/>
        </w:rPr>
        <w:t>Practical</w:t>
      </w:r>
      <w:r w:rsidR="00816E12" w:rsidRPr="007B425E">
        <w:rPr>
          <w:rFonts w:ascii="Times New Roman" w:eastAsia="SimSun" w:hAnsi="Times New Roman" w:cs="Times New Roman"/>
          <w:b/>
          <w:spacing w:val="-3"/>
          <w:sz w:val="24"/>
        </w:rPr>
        <w:tab/>
      </w:r>
      <w:r w:rsidR="00816E12" w:rsidRPr="007B425E">
        <w:rPr>
          <w:rFonts w:ascii="Times New Roman" w:eastAsia="SimSun" w:hAnsi="Times New Roman" w:cs="Times New Roman"/>
          <w:b/>
          <w:spacing w:val="-3"/>
          <w:sz w:val="24"/>
        </w:rPr>
        <w:tab/>
      </w:r>
    </w:p>
    <w:p w:rsidR="00816E12" w:rsidRDefault="00816E12" w:rsidP="00816E12">
      <w:pPr>
        <w:tabs>
          <w:tab w:val="left" w:pos="-720"/>
        </w:tabs>
        <w:suppressAutoHyphens/>
        <w:jc w:val="both"/>
        <w:rPr>
          <w:rFonts w:ascii="Times New Roman" w:eastAsia="SimSun" w:hAnsi="Times New Roman" w:cs="Times New Roman"/>
          <w:spacing w:val="-3"/>
          <w:sz w:val="24"/>
        </w:rPr>
      </w:pPr>
      <w:proofErr w:type="gramStart"/>
      <w:r>
        <w:rPr>
          <w:rFonts w:ascii="Times New Roman" w:eastAsia="SimSun" w:hAnsi="Times New Roman" w:cs="Times New Roman"/>
          <w:spacing w:val="-3"/>
          <w:sz w:val="24"/>
        </w:rPr>
        <w:t>An exploration of the red cell membrane focusing on the anion transporter.</w:t>
      </w:r>
      <w:proofErr w:type="gramEnd"/>
      <w:r>
        <w:rPr>
          <w:rFonts w:ascii="Times New Roman" w:eastAsia="SimSun" w:hAnsi="Times New Roman" w:cs="Times New Roman"/>
          <w:spacing w:val="-3"/>
          <w:sz w:val="24"/>
        </w:rPr>
        <w:t xml:space="preserve">  The practical will include computer analysis of the sequence of the anion transporter to predict its structure in relation to experimental data from the practical.  An additional aspect of this practical will be recapitulation of the use of some techniques widely used in final year projects (SDS gel and blotting).</w:t>
      </w:r>
    </w:p>
    <w:p w:rsidR="00816E12" w:rsidRPr="007B425E" w:rsidRDefault="007B425E" w:rsidP="00816E12">
      <w:pPr>
        <w:tabs>
          <w:tab w:val="left" w:pos="-720"/>
        </w:tabs>
        <w:suppressAutoHyphens/>
        <w:jc w:val="both"/>
        <w:rPr>
          <w:rFonts w:ascii="Times New Roman" w:eastAsia="SimSun" w:hAnsi="Times New Roman" w:cs="Times New Roman"/>
          <w:spacing w:val="-3"/>
          <w:sz w:val="24"/>
        </w:rPr>
      </w:pPr>
      <w:r>
        <w:rPr>
          <w:rFonts w:ascii="Times New Roman" w:eastAsia="SimSun" w:hAnsi="Times New Roman" w:cs="Times New Roman"/>
          <w:b/>
          <w:spacing w:val="-3"/>
          <w:sz w:val="24"/>
        </w:rPr>
        <w:t>Workshop</w:t>
      </w:r>
      <w:r>
        <w:rPr>
          <w:rFonts w:ascii="Times New Roman" w:eastAsia="SimSun" w:hAnsi="Times New Roman" w:cs="Times New Roman"/>
          <w:spacing w:val="-3"/>
          <w:sz w:val="24"/>
        </w:rPr>
        <w:t>: exam preparation</w:t>
      </w:r>
    </w:p>
    <w:p w:rsidR="00816E12" w:rsidRDefault="00816E12" w:rsidP="00816E12">
      <w:pPr>
        <w:tabs>
          <w:tab w:val="left" w:pos="-720"/>
        </w:tabs>
        <w:suppressAutoHyphens/>
        <w:jc w:val="both"/>
        <w:rPr>
          <w:rFonts w:ascii="Times New Roman" w:eastAsia="SimSun" w:hAnsi="Times New Roman" w:cs="Times New Roman"/>
          <w:spacing w:val="-3"/>
          <w:sz w:val="24"/>
        </w:rPr>
      </w:pPr>
      <w:r>
        <w:rPr>
          <w:rFonts w:ascii="Times New Roman" w:eastAsia="SimSun" w:hAnsi="Times New Roman" w:cs="Times New Roman"/>
          <w:b/>
          <w:spacing w:val="-3"/>
          <w:sz w:val="24"/>
        </w:rPr>
        <w:t>Supervisions:</w:t>
      </w:r>
    </w:p>
    <w:p w:rsidR="00816E12" w:rsidRDefault="00816E12" w:rsidP="00DC1C0E">
      <w:pPr>
        <w:tabs>
          <w:tab w:val="left" w:pos="-720"/>
          <w:tab w:val="left" w:pos="0"/>
        </w:tabs>
        <w:suppressAutoHyphens/>
        <w:ind w:left="720" w:hanging="720"/>
        <w:jc w:val="both"/>
        <w:rPr>
          <w:rFonts w:ascii="Times New Roman" w:eastAsia="SimSun" w:hAnsi="Times New Roman" w:cs="Times New Roman"/>
          <w:spacing w:val="-3"/>
          <w:sz w:val="24"/>
        </w:rPr>
      </w:pPr>
      <w:r>
        <w:rPr>
          <w:rFonts w:ascii="Times New Roman" w:eastAsia="SimSun" w:hAnsi="Times New Roman" w:cs="Times New Roman"/>
          <w:spacing w:val="-3"/>
          <w:sz w:val="24"/>
        </w:rPr>
        <w:t>Problem solving based on past exam papers.</w:t>
      </w:r>
    </w:p>
    <w:p w:rsidR="00F77676" w:rsidRPr="00816E12" w:rsidRDefault="00F77676" w:rsidP="005E6D38">
      <w:pPr>
        <w:spacing w:before="60" w:after="60" w:line="240" w:lineRule="auto"/>
        <w:ind w:left="426" w:right="-330"/>
        <w:rPr>
          <w:rFonts w:ascii="Arial" w:hAnsi="Arial" w:cs="Arial"/>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14</w:t>
      </w:r>
      <w:proofErr w:type="gramStart"/>
      <w:r>
        <w:rPr>
          <w:rFonts w:ascii="Arial" w:hAnsi="Arial" w:cs="Arial"/>
          <w:sz w:val="20"/>
          <w:szCs w:val="20"/>
        </w:rPr>
        <w:t>.</w:t>
      </w:r>
      <w:r w:rsidR="00567EC9" w:rsidRPr="00C04C95">
        <w:rPr>
          <w:rFonts w:ascii="Arial" w:hAnsi="Arial" w:cs="Arial"/>
          <w:sz w:val="20"/>
          <w:szCs w:val="20"/>
        </w:rPr>
        <w:t>Indicative</w:t>
      </w:r>
      <w:proofErr w:type="gramEnd"/>
      <w:r w:rsidR="00567EC9" w:rsidRPr="00C04C95">
        <w:rPr>
          <w:rFonts w:ascii="Arial" w:hAnsi="Arial" w:cs="Arial"/>
          <w:sz w:val="20"/>
          <w:szCs w:val="20"/>
        </w:rPr>
        <w:t xml:space="preserve"> Reading List </w:t>
      </w:r>
    </w:p>
    <w:p w:rsidR="00816E12" w:rsidRPr="00816E12" w:rsidRDefault="00816E12" w:rsidP="00816E1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917C7">
        <w:rPr>
          <w:rFonts w:ascii="Times New Roman" w:eastAsia="Times New Roman" w:hAnsi="Times New Roman" w:cs="Times New Roman"/>
          <w:sz w:val="24"/>
          <w:szCs w:val="24"/>
          <w:lang w:val="fr-FR"/>
          <w:rPrChange w:id="1" w:author="rs439" w:date="2014-03-03T16:30:00Z">
            <w:rPr>
              <w:rFonts w:ascii="Times New Roman" w:eastAsia="Times New Roman" w:hAnsi="Times New Roman" w:cs="Times New Roman"/>
              <w:sz w:val="24"/>
              <w:szCs w:val="24"/>
            </w:rPr>
          </w:rPrChange>
        </w:rPr>
        <w:t xml:space="preserve">Core texts: Alberts et al. </w:t>
      </w:r>
      <w:r w:rsidRPr="00816E12">
        <w:rPr>
          <w:rFonts w:ascii="Times New Roman" w:eastAsia="Times New Roman" w:hAnsi="Times New Roman" w:cs="Times New Roman"/>
          <w:sz w:val="24"/>
          <w:szCs w:val="24"/>
        </w:rPr>
        <w:t xml:space="preserve">"Molecular Biology of the Cell" or </w:t>
      </w:r>
      <w:proofErr w:type="spellStart"/>
      <w:r w:rsidRPr="00816E12">
        <w:rPr>
          <w:rFonts w:ascii="Times New Roman" w:eastAsia="Times New Roman" w:hAnsi="Times New Roman" w:cs="Times New Roman"/>
          <w:sz w:val="24"/>
          <w:szCs w:val="24"/>
        </w:rPr>
        <w:t>Lodish</w:t>
      </w:r>
      <w:proofErr w:type="spellEnd"/>
      <w:r w:rsidRPr="00816E12">
        <w:rPr>
          <w:rFonts w:ascii="Times New Roman" w:eastAsia="Times New Roman" w:hAnsi="Times New Roman" w:cs="Times New Roman"/>
          <w:sz w:val="24"/>
          <w:szCs w:val="24"/>
        </w:rPr>
        <w:t xml:space="preserve"> et al. "Molecular Cell Biology" </w:t>
      </w:r>
    </w:p>
    <w:p w:rsidR="00816E12" w:rsidRDefault="00816E12" w:rsidP="00816E1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16E12">
        <w:rPr>
          <w:rFonts w:ascii="Times New Roman" w:eastAsia="Times New Roman" w:hAnsi="Times New Roman" w:cs="Times New Roman"/>
          <w:sz w:val="24"/>
          <w:szCs w:val="24"/>
        </w:rPr>
        <w:t xml:space="preserve">AND </w:t>
      </w:r>
      <w:proofErr w:type="gramStart"/>
      <w:r w:rsidRPr="00816E12">
        <w:rPr>
          <w:rFonts w:ascii="Times New Roman" w:eastAsia="Times New Roman" w:hAnsi="Times New Roman" w:cs="Times New Roman"/>
          <w:sz w:val="24"/>
          <w:szCs w:val="24"/>
        </w:rPr>
        <w:t>One</w:t>
      </w:r>
      <w:proofErr w:type="gramEnd"/>
      <w:r w:rsidRPr="00816E12">
        <w:rPr>
          <w:rFonts w:ascii="Times New Roman" w:eastAsia="Times New Roman" w:hAnsi="Times New Roman" w:cs="Times New Roman"/>
          <w:sz w:val="24"/>
          <w:szCs w:val="24"/>
        </w:rPr>
        <w:t xml:space="preserve"> of the standard biochemistry texts (e.g. </w:t>
      </w:r>
      <w:proofErr w:type="spellStart"/>
      <w:r w:rsidRPr="00816E12">
        <w:rPr>
          <w:rFonts w:ascii="Times New Roman" w:eastAsia="Times New Roman" w:hAnsi="Times New Roman" w:cs="Times New Roman"/>
          <w:sz w:val="24"/>
          <w:szCs w:val="24"/>
        </w:rPr>
        <w:t>Lehninger</w:t>
      </w:r>
      <w:proofErr w:type="spellEnd"/>
      <w:r w:rsidRPr="00816E12">
        <w:rPr>
          <w:rFonts w:ascii="Times New Roman" w:eastAsia="Times New Roman" w:hAnsi="Times New Roman" w:cs="Times New Roman"/>
          <w:sz w:val="24"/>
          <w:szCs w:val="24"/>
        </w:rPr>
        <w:t xml:space="preserve">/Nelson &amp; Cox, </w:t>
      </w:r>
      <w:proofErr w:type="spellStart"/>
      <w:r w:rsidRPr="00816E12">
        <w:rPr>
          <w:rFonts w:ascii="Times New Roman" w:eastAsia="Times New Roman" w:hAnsi="Times New Roman" w:cs="Times New Roman"/>
          <w:sz w:val="24"/>
          <w:szCs w:val="24"/>
        </w:rPr>
        <w:t>Voet</w:t>
      </w:r>
      <w:proofErr w:type="spellEnd"/>
      <w:r w:rsidRPr="00816E12">
        <w:rPr>
          <w:rFonts w:ascii="Times New Roman" w:eastAsia="Times New Roman" w:hAnsi="Times New Roman" w:cs="Times New Roman"/>
          <w:sz w:val="24"/>
          <w:szCs w:val="24"/>
        </w:rPr>
        <w:t xml:space="preserve"> &amp; </w:t>
      </w:r>
      <w:proofErr w:type="spellStart"/>
      <w:r w:rsidRPr="00816E12">
        <w:rPr>
          <w:rFonts w:ascii="Times New Roman" w:eastAsia="Times New Roman" w:hAnsi="Times New Roman" w:cs="Times New Roman"/>
          <w:sz w:val="24"/>
          <w:szCs w:val="24"/>
        </w:rPr>
        <w:t>Voet</w:t>
      </w:r>
      <w:proofErr w:type="spellEnd"/>
      <w:r w:rsidRPr="00816E12">
        <w:rPr>
          <w:rFonts w:ascii="Times New Roman" w:eastAsia="Times New Roman" w:hAnsi="Times New Roman" w:cs="Times New Roman"/>
          <w:sz w:val="24"/>
          <w:szCs w:val="24"/>
        </w:rPr>
        <w:t xml:space="preserve">, </w:t>
      </w:r>
      <w:proofErr w:type="spellStart"/>
      <w:r w:rsidRPr="00816E12">
        <w:rPr>
          <w:rFonts w:ascii="Times New Roman" w:eastAsia="Times New Roman" w:hAnsi="Times New Roman" w:cs="Times New Roman"/>
          <w:sz w:val="24"/>
          <w:szCs w:val="24"/>
        </w:rPr>
        <w:t>Stryer</w:t>
      </w:r>
      <w:proofErr w:type="spellEnd"/>
      <w:r w:rsidRPr="00816E12">
        <w:rPr>
          <w:rFonts w:ascii="Times New Roman" w:eastAsia="Times New Roman" w:hAnsi="Times New Roman" w:cs="Times New Roman"/>
          <w:sz w:val="24"/>
          <w:szCs w:val="24"/>
        </w:rPr>
        <w:t xml:space="preserve"> etc.).</w:t>
      </w:r>
    </w:p>
    <w:p w:rsidR="007B425E" w:rsidRDefault="00816E12" w:rsidP="00816E1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16E12">
        <w:rPr>
          <w:rFonts w:ascii="Times New Roman" w:eastAsia="Times New Roman" w:hAnsi="Times New Roman" w:cs="Times New Roman"/>
          <w:sz w:val="24"/>
          <w:szCs w:val="24"/>
        </w:rPr>
        <w:t xml:space="preserve">In addition, students will be given references to articles in a number of key review journals (Annual Review series, Trends series, Current Opinions series), and to primary research papers in (among others) Journal of Cell Biology, Journal of Biological Chemistry and Cell. </w:t>
      </w:r>
    </w:p>
    <w:p w:rsidR="00816E12" w:rsidRDefault="00816E12" w:rsidP="00816E1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16E12">
        <w:rPr>
          <w:rFonts w:ascii="Times New Roman" w:eastAsia="Times New Roman" w:hAnsi="Times New Roman" w:cs="Times New Roman"/>
          <w:sz w:val="24"/>
          <w:szCs w:val="24"/>
        </w:rPr>
        <w:t xml:space="preserve">Supplementary (available in the Library) </w:t>
      </w:r>
    </w:p>
    <w:p w:rsidR="00816E12" w:rsidRPr="00816E12" w:rsidRDefault="00816E12" w:rsidP="00816E12">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816E12">
        <w:rPr>
          <w:rFonts w:ascii="Times New Roman" w:eastAsia="Times New Roman" w:hAnsi="Times New Roman" w:cs="Times New Roman"/>
          <w:sz w:val="24"/>
          <w:szCs w:val="24"/>
        </w:rPr>
        <w:lastRenderedPageBreak/>
        <w:t>Luckey</w:t>
      </w:r>
      <w:proofErr w:type="spellEnd"/>
      <w:r w:rsidRPr="00816E12">
        <w:rPr>
          <w:rFonts w:ascii="Times New Roman" w:eastAsia="Times New Roman" w:hAnsi="Times New Roman" w:cs="Times New Roman"/>
          <w:sz w:val="24"/>
          <w:szCs w:val="24"/>
        </w:rPr>
        <w:t xml:space="preserve">. M, “Membrane Structural Biology” </w:t>
      </w:r>
      <w:proofErr w:type="spellStart"/>
      <w:r w:rsidRPr="00816E12">
        <w:rPr>
          <w:rFonts w:ascii="Times New Roman" w:eastAsia="Times New Roman" w:hAnsi="Times New Roman" w:cs="Times New Roman"/>
          <w:sz w:val="24"/>
          <w:szCs w:val="24"/>
        </w:rPr>
        <w:t>Yeagle</w:t>
      </w:r>
      <w:proofErr w:type="spellEnd"/>
      <w:r w:rsidRPr="00816E12">
        <w:rPr>
          <w:rFonts w:ascii="Times New Roman" w:eastAsia="Times New Roman" w:hAnsi="Times New Roman" w:cs="Times New Roman"/>
          <w:sz w:val="24"/>
          <w:szCs w:val="24"/>
        </w:rPr>
        <w:t xml:space="preserve">, P.L. “Membranes of cells”, 2nd </w:t>
      </w:r>
      <w:proofErr w:type="spellStart"/>
      <w:r w:rsidRPr="00816E12">
        <w:rPr>
          <w:rFonts w:ascii="Times New Roman" w:eastAsia="Times New Roman" w:hAnsi="Times New Roman" w:cs="Times New Roman"/>
          <w:sz w:val="24"/>
          <w:szCs w:val="24"/>
        </w:rPr>
        <w:t>edn</w:t>
      </w:r>
      <w:proofErr w:type="spellEnd"/>
      <w:r w:rsidRPr="00816E12">
        <w:rPr>
          <w:rFonts w:ascii="Times New Roman" w:eastAsia="Times New Roman" w:hAnsi="Times New Roman" w:cs="Times New Roman"/>
          <w:sz w:val="24"/>
          <w:szCs w:val="24"/>
        </w:rPr>
        <w:t xml:space="preserve">. Jones, M.N. and Malcolm, N. “Micelles, monolayers, and </w:t>
      </w:r>
      <w:proofErr w:type="spellStart"/>
      <w:r w:rsidRPr="00816E12">
        <w:rPr>
          <w:rFonts w:ascii="Times New Roman" w:eastAsia="Times New Roman" w:hAnsi="Times New Roman" w:cs="Times New Roman"/>
          <w:sz w:val="24"/>
          <w:szCs w:val="24"/>
        </w:rPr>
        <w:t>biomembranes</w:t>
      </w:r>
      <w:proofErr w:type="spellEnd"/>
      <w:r w:rsidRPr="00816E12">
        <w:rPr>
          <w:rFonts w:ascii="Times New Roman" w:eastAsia="Times New Roman" w:hAnsi="Times New Roman" w:cs="Times New Roman"/>
          <w:sz w:val="24"/>
          <w:szCs w:val="24"/>
        </w:rPr>
        <w:t xml:space="preserve">”. </w:t>
      </w:r>
    </w:p>
    <w:p w:rsidR="00816E12" w:rsidRPr="00C04C95" w:rsidRDefault="00816E12" w:rsidP="005E6D38">
      <w:pPr>
        <w:spacing w:before="60" w:after="60" w:line="240" w:lineRule="auto"/>
        <w:ind w:left="360" w:right="-330"/>
        <w:rPr>
          <w:rFonts w:ascii="Arial" w:hAnsi="Arial" w:cs="Arial"/>
          <w:i/>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15</w:t>
      </w:r>
      <w:proofErr w:type="gramStart"/>
      <w:r>
        <w:rPr>
          <w:rFonts w:ascii="Arial" w:hAnsi="Arial" w:cs="Arial"/>
          <w:sz w:val="20"/>
          <w:szCs w:val="20"/>
        </w:rPr>
        <w:t>.</w:t>
      </w:r>
      <w:r w:rsidR="00567EC9" w:rsidRPr="00C04C95">
        <w:rPr>
          <w:rFonts w:ascii="Arial" w:hAnsi="Arial" w:cs="Arial"/>
          <w:sz w:val="20"/>
          <w:szCs w:val="20"/>
        </w:rPr>
        <w:t>Learning</w:t>
      </w:r>
      <w:proofErr w:type="gramEnd"/>
      <w:r w:rsidR="00567EC9" w:rsidRPr="00C04C95">
        <w:rPr>
          <w:rFonts w:ascii="Arial" w:hAnsi="Arial" w:cs="Arial"/>
          <w:sz w:val="20"/>
          <w:szCs w:val="20"/>
        </w:rPr>
        <w:t xml:space="preserve">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00567EC9" w:rsidRPr="00C04C95">
        <w:rPr>
          <w:rFonts w:ascii="Arial" w:hAnsi="Arial" w:cs="Arial"/>
          <w:sz w:val="20"/>
          <w:szCs w:val="20"/>
        </w:rPr>
        <w:t>learning outcomes</w:t>
      </w:r>
    </w:p>
    <w:p w:rsidR="00767514" w:rsidRPr="00767514" w:rsidRDefault="00767514" w:rsidP="00767514">
      <w:pPr>
        <w:tabs>
          <w:tab w:val="left" w:pos="-720"/>
        </w:tabs>
        <w:suppressAutoHyphens/>
        <w:spacing w:after="0"/>
        <w:jc w:val="both"/>
        <w:rPr>
          <w:rFonts w:ascii="Arial" w:hAnsi="Arial" w:cs="Arial"/>
          <w:spacing w:val="-3"/>
          <w:sz w:val="20"/>
          <w:szCs w:val="20"/>
        </w:rPr>
      </w:pPr>
    </w:p>
    <w:p w:rsidR="00816E12" w:rsidRDefault="00816E12"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b/>
          <w:spacing w:val="-3"/>
          <w:sz w:val="24"/>
        </w:rPr>
        <w:t>Contact Time:</w:t>
      </w:r>
    </w:p>
    <w:p w:rsidR="00AA22E4" w:rsidRDefault="00816E12" w:rsidP="00AA22E4">
      <w:pPr>
        <w:tabs>
          <w:tab w:val="left" w:pos="-720"/>
        </w:tabs>
        <w:suppressAutoHyphens/>
        <w:spacing w:after="0"/>
        <w:ind w:left="1440" w:hanging="1440"/>
        <w:jc w:val="both"/>
        <w:rPr>
          <w:rFonts w:ascii="Times New Roman" w:eastAsia="SimSun" w:hAnsi="Times New Roman" w:cs="Times New Roman"/>
          <w:spacing w:val="-3"/>
          <w:sz w:val="24"/>
        </w:rPr>
      </w:pPr>
      <w:r>
        <w:rPr>
          <w:rFonts w:ascii="Times New Roman" w:eastAsia="SimSun" w:hAnsi="Times New Roman" w:cs="Times New Roman"/>
          <w:spacing w:val="-3"/>
          <w:sz w:val="24"/>
        </w:rPr>
        <w:t>Lectures:</w:t>
      </w:r>
      <w:r>
        <w:rPr>
          <w:rFonts w:ascii="Times New Roman" w:eastAsia="SimSun" w:hAnsi="Times New Roman" w:cs="Times New Roman"/>
          <w:spacing w:val="-3"/>
          <w:sz w:val="24"/>
        </w:rPr>
        <w:tab/>
      </w:r>
      <w:r w:rsidR="00AA22E4">
        <w:rPr>
          <w:rFonts w:ascii="Times New Roman" w:eastAsia="SimSun" w:hAnsi="Times New Roman" w:cs="Times New Roman"/>
          <w:spacing w:val="-3"/>
          <w:sz w:val="24"/>
        </w:rPr>
        <w:tab/>
      </w:r>
      <w:r>
        <w:rPr>
          <w:rFonts w:ascii="Times New Roman" w:eastAsia="SimSun" w:hAnsi="Times New Roman" w:cs="Times New Roman"/>
          <w:spacing w:val="-3"/>
          <w:sz w:val="24"/>
        </w:rPr>
        <w:t>18h</w:t>
      </w:r>
      <w:r w:rsidR="007B425E">
        <w:rPr>
          <w:rFonts w:ascii="Times New Roman" w:eastAsia="SimSun" w:hAnsi="Times New Roman" w:cs="Times New Roman"/>
          <w:spacing w:val="-3"/>
          <w:sz w:val="24"/>
        </w:rPr>
        <w:tab/>
      </w:r>
      <w:proofErr w:type="gramStart"/>
      <w:r w:rsidR="007B425E">
        <w:rPr>
          <w:rFonts w:ascii="Times New Roman" w:eastAsia="SimSun" w:hAnsi="Times New Roman" w:cs="Times New Roman"/>
          <w:spacing w:val="-3"/>
          <w:sz w:val="24"/>
        </w:rPr>
        <w:t>These</w:t>
      </w:r>
      <w:proofErr w:type="gramEnd"/>
      <w:r w:rsidR="007B425E">
        <w:rPr>
          <w:rFonts w:ascii="Times New Roman" w:eastAsia="SimSun" w:hAnsi="Times New Roman" w:cs="Times New Roman"/>
          <w:spacing w:val="-3"/>
          <w:sz w:val="24"/>
        </w:rPr>
        <w:t xml:space="preserve"> address learning outcome 11.1 and 12.2 through class </w:t>
      </w:r>
    </w:p>
    <w:p w:rsidR="00AA22E4" w:rsidRDefault="00AA22E4" w:rsidP="00AA22E4">
      <w:pPr>
        <w:tabs>
          <w:tab w:val="left" w:pos="-720"/>
        </w:tabs>
        <w:suppressAutoHyphens/>
        <w:spacing w:after="0"/>
        <w:ind w:left="1440" w:hanging="1440"/>
        <w:jc w:val="both"/>
        <w:rPr>
          <w:rFonts w:ascii="Times New Roman" w:eastAsia="SimSun" w:hAnsi="Times New Roman" w:cs="Times New Roman"/>
          <w:spacing w:val="-3"/>
          <w:sz w:val="24"/>
        </w:rPr>
      </w:pP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discussion</w:t>
      </w:r>
      <w:proofErr w:type="gramEnd"/>
      <w:r>
        <w:rPr>
          <w:rFonts w:ascii="Times New Roman" w:eastAsia="SimSun" w:hAnsi="Times New Roman" w:cs="Times New Roman"/>
          <w:spacing w:val="-3"/>
          <w:sz w:val="24"/>
        </w:rPr>
        <w:t xml:space="preserve"> of past exam problems in relation to subjects in </w:t>
      </w:r>
    </w:p>
    <w:p w:rsidR="007B425E" w:rsidRDefault="00AA22E4" w:rsidP="00AA22E4">
      <w:pPr>
        <w:tabs>
          <w:tab w:val="left" w:pos="-720"/>
        </w:tabs>
        <w:suppressAutoHyphens/>
        <w:spacing w:after="0"/>
        <w:ind w:left="1440" w:hanging="1440"/>
        <w:jc w:val="both"/>
        <w:rPr>
          <w:rFonts w:ascii="Times New Roman" w:eastAsia="SimSun" w:hAnsi="Times New Roman" w:cs="Times New Roman"/>
          <w:spacing w:val="-3"/>
          <w:sz w:val="24"/>
        </w:rPr>
      </w:pPr>
      <w:r>
        <w:rPr>
          <w:rFonts w:ascii="Times New Roman" w:eastAsia="SimSun" w:hAnsi="Times New Roman" w:cs="Times New Roman"/>
          <w:spacing w:val="-3"/>
          <w:sz w:val="24"/>
        </w:rPr>
        <w:t xml:space="preserve"> </w:t>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lectures</w:t>
      </w:r>
      <w:proofErr w:type="gramEnd"/>
    </w:p>
    <w:p w:rsidR="00816E12" w:rsidRDefault="00816E12" w:rsidP="00DC1C0E">
      <w:pPr>
        <w:tabs>
          <w:tab w:val="left" w:pos="-720"/>
        </w:tabs>
        <w:suppressAutoHyphens/>
        <w:spacing w:after="0"/>
        <w:jc w:val="both"/>
        <w:rPr>
          <w:rFonts w:ascii="Times New Roman" w:eastAsia="SimSun" w:hAnsi="Times New Roman" w:cs="Times New Roman"/>
          <w:spacing w:val="-3"/>
          <w:sz w:val="24"/>
        </w:rPr>
      </w:pPr>
      <w:proofErr w:type="spellStart"/>
      <w:r>
        <w:rPr>
          <w:rFonts w:ascii="Times New Roman" w:eastAsia="SimSun" w:hAnsi="Times New Roman" w:cs="Times New Roman"/>
          <w:spacing w:val="-3"/>
          <w:sz w:val="24"/>
        </w:rPr>
        <w:t>Practicals</w:t>
      </w:r>
      <w:proofErr w:type="spellEnd"/>
      <w:r>
        <w:rPr>
          <w:rFonts w:ascii="Times New Roman" w:eastAsia="SimSun" w:hAnsi="Times New Roman" w:cs="Times New Roman"/>
          <w:spacing w:val="-3"/>
          <w:sz w:val="24"/>
        </w:rPr>
        <w:t>:</w:t>
      </w:r>
      <w:r w:rsidR="00AA22E4">
        <w:rPr>
          <w:rFonts w:ascii="Times New Roman" w:eastAsia="SimSun" w:hAnsi="Times New Roman" w:cs="Times New Roman"/>
          <w:spacing w:val="-3"/>
          <w:sz w:val="24"/>
        </w:rPr>
        <w:t xml:space="preserve"> Lab</w:t>
      </w:r>
      <w:r>
        <w:rPr>
          <w:rFonts w:ascii="Times New Roman" w:eastAsia="SimSun" w:hAnsi="Times New Roman" w:cs="Times New Roman"/>
          <w:spacing w:val="-3"/>
          <w:sz w:val="24"/>
        </w:rPr>
        <w:tab/>
      </w:r>
      <w:r w:rsidR="00AA22E4">
        <w:rPr>
          <w:rFonts w:ascii="Times New Roman" w:eastAsia="SimSun" w:hAnsi="Times New Roman" w:cs="Times New Roman"/>
          <w:spacing w:val="-3"/>
          <w:sz w:val="24"/>
        </w:rPr>
        <w:tab/>
      </w:r>
      <w:r>
        <w:rPr>
          <w:rFonts w:ascii="Times New Roman" w:eastAsia="SimSun" w:hAnsi="Times New Roman" w:cs="Times New Roman"/>
          <w:spacing w:val="-3"/>
          <w:sz w:val="24"/>
        </w:rPr>
        <w:t>1</w:t>
      </w:r>
      <w:r w:rsidR="007B425E">
        <w:rPr>
          <w:rFonts w:ascii="Times New Roman" w:eastAsia="SimSun" w:hAnsi="Times New Roman" w:cs="Times New Roman"/>
          <w:spacing w:val="-3"/>
          <w:sz w:val="24"/>
        </w:rPr>
        <w:t>2</w:t>
      </w:r>
      <w:r>
        <w:rPr>
          <w:rFonts w:ascii="Times New Roman" w:eastAsia="SimSun" w:hAnsi="Times New Roman" w:cs="Times New Roman"/>
          <w:spacing w:val="-3"/>
          <w:sz w:val="24"/>
        </w:rPr>
        <w:t>h</w:t>
      </w:r>
      <w:r w:rsidR="007B425E">
        <w:rPr>
          <w:rFonts w:ascii="Times New Roman" w:eastAsia="SimSun" w:hAnsi="Times New Roman" w:cs="Times New Roman"/>
          <w:spacing w:val="-3"/>
          <w:sz w:val="24"/>
        </w:rPr>
        <w:tab/>
      </w:r>
      <w:proofErr w:type="gramStart"/>
      <w:r w:rsidR="007B425E">
        <w:rPr>
          <w:rFonts w:ascii="Times New Roman" w:eastAsia="SimSun" w:hAnsi="Times New Roman" w:cs="Times New Roman"/>
          <w:spacing w:val="-3"/>
          <w:sz w:val="24"/>
        </w:rPr>
        <w:t>This</w:t>
      </w:r>
      <w:proofErr w:type="gramEnd"/>
      <w:r w:rsidR="007B425E">
        <w:rPr>
          <w:rFonts w:ascii="Times New Roman" w:eastAsia="SimSun" w:hAnsi="Times New Roman" w:cs="Times New Roman"/>
          <w:spacing w:val="-3"/>
          <w:sz w:val="24"/>
        </w:rPr>
        <w:t xml:space="preserve"> addresses learning outcomes 11.1 and 11.2</w:t>
      </w:r>
    </w:p>
    <w:p w:rsidR="00AA22E4" w:rsidRDefault="00AA22E4"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 xml:space="preserve">Practical: Computer </w:t>
      </w:r>
      <w:r>
        <w:rPr>
          <w:rFonts w:ascii="Times New Roman" w:eastAsia="SimSun" w:hAnsi="Times New Roman" w:cs="Times New Roman"/>
          <w:spacing w:val="-3"/>
          <w:sz w:val="24"/>
        </w:rPr>
        <w:tab/>
        <w:t>3h</w:t>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This</w:t>
      </w:r>
      <w:proofErr w:type="gramEnd"/>
      <w:r>
        <w:rPr>
          <w:rFonts w:ascii="Times New Roman" w:eastAsia="SimSun" w:hAnsi="Times New Roman" w:cs="Times New Roman"/>
          <w:spacing w:val="-3"/>
          <w:sz w:val="24"/>
        </w:rPr>
        <w:t xml:space="preserve"> addresses learning outcomes 11.1, 11.2 and 12.1</w:t>
      </w:r>
    </w:p>
    <w:p w:rsidR="00AA22E4" w:rsidRDefault="00AA22E4"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Supervision</w:t>
      </w:r>
      <w:r>
        <w:rPr>
          <w:rFonts w:ascii="Times New Roman" w:eastAsia="SimSun" w:hAnsi="Times New Roman" w:cs="Times New Roman"/>
          <w:spacing w:val="-3"/>
          <w:sz w:val="24"/>
        </w:rPr>
        <w:tab/>
      </w:r>
      <w:r>
        <w:rPr>
          <w:rFonts w:ascii="Times New Roman" w:eastAsia="SimSun" w:hAnsi="Times New Roman" w:cs="Times New Roman"/>
          <w:spacing w:val="-3"/>
          <w:sz w:val="24"/>
        </w:rPr>
        <w:tab/>
        <w:t>2h</w:t>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This</w:t>
      </w:r>
      <w:proofErr w:type="gramEnd"/>
      <w:r>
        <w:rPr>
          <w:rFonts w:ascii="Times New Roman" w:eastAsia="SimSun" w:hAnsi="Times New Roman" w:cs="Times New Roman"/>
          <w:spacing w:val="-3"/>
          <w:sz w:val="24"/>
        </w:rPr>
        <w:t xml:space="preserve"> addresses learning outcomes 11.1, 12.2</w:t>
      </w:r>
    </w:p>
    <w:p w:rsidR="00AA22E4" w:rsidRDefault="00AA22E4"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Workshop</w:t>
      </w:r>
      <w:r>
        <w:rPr>
          <w:rFonts w:ascii="Times New Roman" w:eastAsia="SimSun" w:hAnsi="Times New Roman" w:cs="Times New Roman"/>
          <w:spacing w:val="-3"/>
          <w:sz w:val="24"/>
        </w:rPr>
        <w:tab/>
      </w:r>
      <w:r>
        <w:rPr>
          <w:rFonts w:ascii="Times New Roman" w:eastAsia="SimSun" w:hAnsi="Times New Roman" w:cs="Times New Roman"/>
          <w:spacing w:val="-3"/>
          <w:sz w:val="24"/>
        </w:rPr>
        <w:tab/>
        <w:t>2h</w:t>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This</w:t>
      </w:r>
      <w:proofErr w:type="gramEnd"/>
      <w:r>
        <w:rPr>
          <w:rFonts w:ascii="Times New Roman" w:eastAsia="SimSun" w:hAnsi="Times New Roman" w:cs="Times New Roman"/>
          <w:spacing w:val="-3"/>
          <w:sz w:val="24"/>
        </w:rPr>
        <w:t xml:space="preserve"> addresses learning outcome 11.1 and 12.2</w:t>
      </w:r>
    </w:p>
    <w:p w:rsidR="00AA22E4" w:rsidRDefault="00AA22E4"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Revision session</w:t>
      </w:r>
      <w:r>
        <w:rPr>
          <w:rFonts w:ascii="Times New Roman" w:eastAsia="SimSun" w:hAnsi="Times New Roman" w:cs="Times New Roman"/>
          <w:spacing w:val="-3"/>
          <w:sz w:val="24"/>
        </w:rPr>
        <w:tab/>
        <w:t>1h</w:t>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This</w:t>
      </w:r>
      <w:proofErr w:type="gramEnd"/>
      <w:r>
        <w:rPr>
          <w:rFonts w:ascii="Times New Roman" w:eastAsia="SimSun" w:hAnsi="Times New Roman" w:cs="Times New Roman"/>
          <w:spacing w:val="-3"/>
          <w:sz w:val="24"/>
        </w:rPr>
        <w:t xml:space="preserve"> addresses learning outcome 11.1</w:t>
      </w:r>
    </w:p>
    <w:p w:rsidR="00816E12" w:rsidRDefault="00816E12" w:rsidP="00DC1C0E">
      <w:pPr>
        <w:tabs>
          <w:tab w:val="left" w:pos="-720"/>
        </w:tabs>
        <w:suppressAutoHyphens/>
        <w:spacing w:after="0"/>
        <w:jc w:val="both"/>
        <w:rPr>
          <w:rFonts w:ascii="Times New Roman" w:eastAsia="SimSun" w:hAnsi="Times New Roman" w:cs="Times New Roman"/>
          <w:spacing w:val="-3"/>
          <w:sz w:val="24"/>
        </w:rPr>
      </w:pPr>
    </w:p>
    <w:p w:rsidR="00AA22E4" w:rsidRDefault="00816E12"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b/>
          <w:spacing w:val="-3"/>
          <w:sz w:val="24"/>
        </w:rPr>
        <w:t>Self Study:</w:t>
      </w:r>
      <w:r>
        <w:rPr>
          <w:rFonts w:ascii="Times New Roman" w:eastAsia="SimSun" w:hAnsi="Times New Roman" w:cs="Times New Roman"/>
          <w:spacing w:val="-3"/>
          <w:sz w:val="24"/>
        </w:rPr>
        <w:tab/>
      </w:r>
    </w:p>
    <w:p w:rsidR="00AA22E4" w:rsidRDefault="00AA22E4"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P</w:t>
      </w:r>
      <w:r w:rsidR="00816E12">
        <w:rPr>
          <w:rFonts w:ascii="Times New Roman" w:eastAsia="SimSun" w:hAnsi="Times New Roman" w:cs="Times New Roman"/>
          <w:spacing w:val="-3"/>
          <w:sz w:val="24"/>
        </w:rPr>
        <w:t>ractical report</w:t>
      </w:r>
      <w:r>
        <w:rPr>
          <w:rFonts w:ascii="Times New Roman" w:eastAsia="SimSun" w:hAnsi="Times New Roman" w:cs="Times New Roman"/>
          <w:spacing w:val="-3"/>
          <w:sz w:val="24"/>
        </w:rPr>
        <w:tab/>
      </w:r>
      <w:r>
        <w:rPr>
          <w:rFonts w:ascii="Times New Roman" w:eastAsia="SimSun" w:hAnsi="Times New Roman" w:cs="Times New Roman"/>
          <w:spacing w:val="-3"/>
          <w:sz w:val="24"/>
        </w:rPr>
        <w:tab/>
        <w:t>20h</w:t>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This</w:t>
      </w:r>
      <w:proofErr w:type="gramEnd"/>
      <w:r>
        <w:rPr>
          <w:rFonts w:ascii="Times New Roman" w:eastAsia="SimSun" w:hAnsi="Times New Roman" w:cs="Times New Roman"/>
          <w:spacing w:val="-3"/>
          <w:sz w:val="24"/>
        </w:rPr>
        <w:t xml:space="preserve"> addresses learning outcomes 11.1, 11.2 and 12.1</w:t>
      </w:r>
    </w:p>
    <w:p w:rsidR="00816E12" w:rsidRDefault="00AA22E4"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P</w:t>
      </w:r>
      <w:r w:rsidR="00816E12">
        <w:rPr>
          <w:rFonts w:ascii="Times New Roman" w:eastAsia="SimSun" w:hAnsi="Times New Roman" w:cs="Times New Roman"/>
          <w:spacing w:val="-3"/>
          <w:sz w:val="24"/>
        </w:rPr>
        <w:t>roblem solving</w:t>
      </w:r>
      <w:r>
        <w:rPr>
          <w:rFonts w:ascii="Times New Roman" w:eastAsia="SimSun" w:hAnsi="Times New Roman" w:cs="Times New Roman"/>
          <w:spacing w:val="-3"/>
          <w:sz w:val="24"/>
        </w:rPr>
        <w:tab/>
        <w:t>7h</w:t>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This</w:t>
      </w:r>
      <w:proofErr w:type="gramEnd"/>
      <w:r>
        <w:rPr>
          <w:rFonts w:ascii="Times New Roman" w:eastAsia="SimSun" w:hAnsi="Times New Roman" w:cs="Times New Roman"/>
          <w:spacing w:val="-3"/>
          <w:sz w:val="24"/>
        </w:rPr>
        <w:t xml:space="preserve"> addresses learning outcomes 11.1, 12.2</w:t>
      </w:r>
    </w:p>
    <w:p w:rsidR="00AA22E4" w:rsidRDefault="00AA22E4" w:rsidP="00DC1C0E">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Workshop preparation</w:t>
      </w:r>
      <w:r>
        <w:rPr>
          <w:rFonts w:ascii="Times New Roman" w:eastAsia="SimSun" w:hAnsi="Times New Roman" w:cs="Times New Roman"/>
          <w:spacing w:val="-3"/>
          <w:sz w:val="24"/>
        </w:rPr>
        <w:tab/>
        <w:t>10h</w:t>
      </w:r>
      <w:r>
        <w:rPr>
          <w:rFonts w:ascii="Times New Roman" w:eastAsia="SimSun" w:hAnsi="Times New Roman" w:cs="Times New Roman"/>
          <w:spacing w:val="-3"/>
          <w:sz w:val="24"/>
        </w:rPr>
        <w:tab/>
      </w:r>
      <w:proofErr w:type="gramStart"/>
      <w:r>
        <w:rPr>
          <w:rFonts w:ascii="Times New Roman" w:eastAsia="SimSun" w:hAnsi="Times New Roman" w:cs="Times New Roman"/>
          <w:spacing w:val="-3"/>
          <w:sz w:val="24"/>
        </w:rPr>
        <w:t>This</w:t>
      </w:r>
      <w:proofErr w:type="gramEnd"/>
      <w:r>
        <w:rPr>
          <w:rFonts w:ascii="Times New Roman" w:eastAsia="SimSun" w:hAnsi="Times New Roman" w:cs="Times New Roman"/>
          <w:spacing w:val="-3"/>
          <w:sz w:val="24"/>
        </w:rPr>
        <w:t xml:space="preserve"> addresses learning outcomes 11.1, 12.2</w:t>
      </w:r>
    </w:p>
    <w:p w:rsidR="00AA22E4" w:rsidRDefault="00AA22E4" w:rsidP="00AA22E4">
      <w:pPr>
        <w:tabs>
          <w:tab w:val="left" w:pos="-720"/>
        </w:tabs>
        <w:suppressAutoHyphens/>
        <w:spacing w:after="0"/>
        <w:jc w:val="both"/>
        <w:rPr>
          <w:rFonts w:ascii="Times New Roman" w:eastAsia="SimSun" w:hAnsi="Times New Roman" w:cs="Times New Roman"/>
          <w:spacing w:val="-3"/>
          <w:sz w:val="24"/>
        </w:rPr>
      </w:pPr>
      <w:r>
        <w:rPr>
          <w:rFonts w:ascii="Times New Roman" w:eastAsia="SimSun" w:hAnsi="Times New Roman" w:cs="Times New Roman"/>
          <w:spacing w:val="-3"/>
          <w:sz w:val="24"/>
        </w:rPr>
        <w:t>Reading, revision</w:t>
      </w:r>
      <w:r>
        <w:rPr>
          <w:rFonts w:ascii="Times New Roman" w:eastAsia="SimSun" w:hAnsi="Times New Roman" w:cs="Times New Roman"/>
          <w:spacing w:val="-3"/>
          <w:sz w:val="24"/>
        </w:rPr>
        <w:tab/>
        <w:t>75h</w:t>
      </w:r>
      <w:r>
        <w:rPr>
          <w:rFonts w:ascii="Times New Roman" w:eastAsia="SimSun" w:hAnsi="Times New Roman" w:cs="Times New Roman"/>
          <w:spacing w:val="-3"/>
          <w:sz w:val="24"/>
        </w:rPr>
        <w:tab/>
        <w:t>This addresses learning outcomes 11.1, 11.2</w:t>
      </w:r>
      <w:proofErr w:type="gramStart"/>
      <w:r>
        <w:rPr>
          <w:rFonts w:ascii="Times New Roman" w:eastAsia="SimSun" w:hAnsi="Times New Roman" w:cs="Times New Roman"/>
          <w:spacing w:val="-3"/>
          <w:sz w:val="24"/>
        </w:rPr>
        <w:t>,12.1</w:t>
      </w:r>
      <w:proofErr w:type="gramEnd"/>
      <w:r>
        <w:rPr>
          <w:rFonts w:ascii="Times New Roman" w:eastAsia="SimSun" w:hAnsi="Times New Roman" w:cs="Times New Roman"/>
          <w:spacing w:val="-3"/>
          <w:sz w:val="24"/>
        </w:rPr>
        <w:t xml:space="preserve"> and 12.2</w:t>
      </w:r>
    </w:p>
    <w:p w:rsidR="00AA22E4" w:rsidRDefault="00AA22E4" w:rsidP="00DC1C0E">
      <w:pPr>
        <w:tabs>
          <w:tab w:val="left" w:pos="-720"/>
        </w:tabs>
        <w:suppressAutoHyphens/>
        <w:spacing w:after="0"/>
        <w:jc w:val="both"/>
        <w:rPr>
          <w:rFonts w:ascii="Times New Roman" w:eastAsia="SimSun" w:hAnsi="Times New Roman" w:cs="Times New Roman"/>
          <w:spacing w:val="-3"/>
          <w:sz w:val="24"/>
        </w:rPr>
      </w:pPr>
    </w:p>
    <w:p w:rsidR="00767514" w:rsidRDefault="00816E12" w:rsidP="00AA22E4">
      <w:pPr>
        <w:tabs>
          <w:tab w:val="left" w:pos="-720"/>
        </w:tabs>
        <w:suppressAutoHyphens/>
        <w:spacing w:after="0"/>
        <w:jc w:val="both"/>
        <w:rPr>
          <w:rFonts w:ascii="Times New Roman" w:hAnsi="Times New Roman"/>
          <w:spacing w:val="-3"/>
        </w:rPr>
      </w:pPr>
      <w:r>
        <w:rPr>
          <w:rFonts w:ascii="Times New Roman" w:eastAsia="SimSun" w:hAnsi="Times New Roman" w:cs="Times New Roman"/>
          <w:spacing w:val="-3"/>
          <w:sz w:val="24"/>
        </w:rPr>
        <w:tab/>
      </w:r>
      <w:r>
        <w:rPr>
          <w:rFonts w:ascii="Times New Roman" w:eastAsia="SimSun" w:hAnsi="Times New Roman" w:cs="Times New Roman"/>
          <w:spacing w:val="-3"/>
          <w:sz w:val="24"/>
        </w:rPr>
        <w:tab/>
      </w:r>
    </w:p>
    <w:p w:rsidR="00767514" w:rsidRPr="00767514" w:rsidRDefault="005F5694" w:rsidP="005E6D38">
      <w:pPr>
        <w:spacing w:before="60" w:after="60" w:line="240" w:lineRule="auto"/>
        <w:ind w:left="426" w:right="-330"/>
        <w:rPr>
          <w:rFonts w:ascii="Arial" w:hAnsi="Arial" w:cs="Arial"/>
          <w:iCs/>
          <w:sz w:val="20"/>
          <w:szCs w:val="20"/>
        </w:rPr>
      </w:pPr>
      <w:r>
        <w:rPr>
          <w:rFonts w:ascii="Arial" w:hAnsi="Arial" w:cs="Arial"/>
          <w:iCs/>
          <w:sz w:val="20"/>
          <w:szCs w:val="20"/>
        </w:rPr>
        <w:t>The curriculum will be delivered through the lecture series with reinforcement of key concepts through the practical classes and workshop. Data handling and problem skills will be developed through the practical report and problem solving exercises, and will be reinforced through reference to examples during the lectures and as preparation for the examination.</w:t>
      </w:r>
    </w:p>
    <w:p w:rsidR="00767514" w:rsidRDefault="00767514" w:rsidP="005E6D38">
      <w:pPr>
        <w:spacing w:before="60" w:after="60" w:line="240" w:lineRule="auto"/>
        <w:ind w:left="426" w:right="-330"/>
        <w:rPr>
          <w:rFonts w:ascii="Arial" w:hAnsi="Arial" w:cs="Arial"/>
          <w:i/>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16</w:t>
      </w:r>
      <w:proofErr w:type="gramStart"/>
      <w:r>
        <w:rPr>
          <w:rFonts w:ascii="Arial" w:hAnsi="Arial" w:cs="Arial"/>
          <w:sz w:val="20"/>
          <w:szCs w:val="20"/>
        </w:rPr>
        <w:t>.</w:t>
      </w:r>
      <w:r w:rsidR="00567EC9" w:rsidRPr="00C04C95">
        <w:rPr>
          <w:rFonts w:ascii="Arial" w:hAnsi="Arial" w:cs="Arial"/>
          <w:sz w:val="20"/>
          <w:szCs w:val="20"/>
        </w:rPr>
        <w:t>Assessment</w:t>
      </w:r>
      <w:proofErr w:type="gramEnd"/>
      <w:r w:rsidR="00567EC9" w:rsidRPr="00C04C95">
        <w:rPr>
          <w:rFonts w:ascii="Arial" w:hAnsi="Arial" w:cs="Arial"/>
          <w:sz w:val="20"/>
          <w:szCs w:val="20"/>
        </w:rPr>
        <w:t xml:space="preserve"> methods and how these relate to testing achievement of the intended</w:t>
      </w:r>
      <w:r w:rsidR="008102E5">
        <w:rPr>
          <w:rFonts w:ascii="Arial" w:hAnsi="Arial" w:cs="Arial"/>
          <w:sz w:val="20"/>
          <w:szCs w:val="20"/>
        </w:rPr>
        <w:t xml:space="preserve"> module</w:t>
      </w:r>
      <w:r w:rsidR="00567EC9" w:rsidRPr="00C04C95">
        <w:rPr>
          <w:rFonts w:ascii="Arial" w:hAnsi="Arial" w:cs="Arial"/>
          <w:sz w:val="20"/>
          <w:szCs w:val="20"/>
        </w:rPr>
        <w:t xml:space="preserve"> learning outcomes</w:t>
      </w:r>
    </w:p>
    <w:p w:rsidR="00472023" w:rsidRDefault="00472023" w:rsidP="005E6D38">
      <w:pPr>
        <w:spacing w:before="60" w:after="60" w:line="240" w:lineRule="auto"/>
        <w:ind w:left="426" w:right="-330"/>
        <w:rPr>
          <w:rFonts w:ascii="Arial" w:hAnsi="Arial" w:cs="Arial"/>
          <w:i/>
          <w:iCs/>
          <w:sz w:val="20"/>
          <w:szCs w:val="20"/>
        </w:rPr>
      </w:pPr>
      <w:r w:rsidRPr="00472023">
        <w:rPr>
          <w:rFonts w:ascii="Arial" w:hAnsi="Arial" w:cs="Arial"/>
          <w:i/>
          <w:iCs/>
          <w:sz w:val="20"/>
          <w:szCs w:val="20"/>
        </w:rPr>
        <w:t xml:space="preserve">List each applicable assessment method </w:t>
      </w:r>
      <w:r w:rsidR="000E3B73">
        <w:rPr>
          <w:rFonts w:ascii="Arial" w:hAnsi="Arial" w:cs="Arial"/>
          <w:i/>
          <w:iCs/>
          <w:sz w:val="20"/>
          <w:szCs w:val="20"/>
        </w:rPr>
        <w:t xml:space="preserve">and their weighting </w:t>
      </w:r>
      <w:r w:rsidRPr="00472023">
        <w:rPr>
          <w:rFonts w:ascii="Arial" w:hAnsi="Arial" w:cs="Arial"/>
          <w:i/>
          <w:iCs/>
          <w:sz w:val="20"/>
          <w:szCs w:val="20"/>
        </w:rPr>
        <w:t>and indicate which module learning outcomes (both section 1</w:t>
      </w:r>
      <w:r w:rsidR="00E574C9">
        <w:rPr>
          <w:rFonts w:ascii="Arial" w:hAnsi="Arial" w:cs="Arial"/>
          <w:i/>
          <w:iCs/>
          <w:sz w:val="20"/>
          <w:szCs w:val="20"/>
        </w:rPr>
        <w:t>1</w:t>
      </w:r>
      <w:r w:rsidRPr="00472023">
        <w:rPr>
          <w:rFonts w:ascii="Arial" w:hAnsi="Arial" w:cs="Arial"/>
          <w:i/>
          <w:iCs/>
          <w:sz w:val="20"/>
          <w:szCs w:val="20"/>
        </w:rPr>
        <w:t xml:space="preserve"> specific and section 1</w:t>
      </w:r>
      <w:r w:rsidR="00E574C9">
        <w:rPr>
          <w:rFonts w:ascii="Arial" w:hAnsi="Arial" w:cs="Arial"/>
          <w:i/>
          <w:iCs/>
          <w:sz w:val="20"/>
          <w:szCs w:val="20"/>
        </w:rPr>
        <w:t>2</w:t>
      </w:r>
      <w:r w:rsidRPr="00472023">
        <w:rPr>
          <w:rFonts w:ascii="Arial" w:hAnsi="Arial" w:cs="Arial"/>
          <w:i/>
          <w:iCs/>
          <w:sz w:val="20"/>
          <w:szCs w:val="20"/>
        </w:rPr>
        <w:t xml:space="preserve"> generic) are addressed by that assessment method, as above.  </w:t>
      </w:r>
    </w:p>
    <w:p w:rsidR="000E3B73" w:rsidRPr="00C04C95" w:rsidRDefault="000E3B73" w:rsidP="005E6D38">
      <w:pPr>
        <w:keepNext/>
        <w:keepLines/>
        <w:spacing w:before="60" w:after="60" w:line="240" w:lineRule="auto"/>
        <w:ind w:left="426" w:right="-330"/>
        <w:rPr>
          <w:rFonts w:ascii="Arial" w:hAnsi="Arial" w:cs="Arial"/>
          <w:i/>
          <w:iCs/>
          <w:sz w:val="20"/>
          <w:szCs w:val="20"/>
        </w:rPr>
      </w:pPr>
      <w:r w:rsidRPr="00C04C95">
        <w:rPr>
          <w:rFonts w:ascii="Arial" w:hAnsi="Arial" w:cs="Arial"/>
          <w:i/>
          <w:iCs/>
          <w:sz w:val="20"/>
          <w:szCs w:val="20"/>
        </w:rPr>
        <w:t xml:space="preserve">Between them, the assessment methods </w:t>
      </w:r>
      <w:r>
        <w:rPr>
          <w:rFonts w:ascii="Arial" w:hAnsi="Arial" w:cs="Arial"/>
          <w:i/>
          <w:iCs/>
          <w:sz w:val="20"/>
          <w:szCs w:val="20"/>
        </w:rPr>
        <w:t xml:space="preserve">must </w:t>
      </w:r>
      <w:r w:rsidRPr="00C04C95">
        <w:rPr>
          <w:rFonts w:ascii="Arial" w:hAnsi="Arial" w:cs="Arial"/>
          <w:i/>
          <w:iCs/>
          <w:sz w:val="20"/>
          <w:szCs w:val="20"/>
        </w:rPr>
        <w:t>cover all the module learning outcomes.</w:t>
      </w:r>
    </w:p>
    <w:p w:rsidR="000E3B73" w:rsidRDefault="000E3B73"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Note that it is not necessary to list every specific assessment item. </w:t>
      </w:r>
    </w:p>
    <w:p w:rsidR="00816E12" w:rsidRDefault="00816E12" w:rsidP="00816E12">
      <w:pPr>
        <w:tabs>
          <w:tab w:val="left" w:pos="-720"/>
        </w:tabs>
        <w:suppressAutoHyphens/>
        <w:jc w:val="both"/>
        <w:rPr>
          <w:rFonts w:ascii="Times New Roman" w:eastAsia="SimSun" w:hAnsi="Times New Roman" w:cs="Times New Roman"/>
          <w:spacing w:val="-3"/>
          <w:sz w:val="24"/>
        </w:rPr>
      </w:pPr>
      <w:proofErr w:type="spellStart"/>
      <w:r>
        <w:rPr>
          <w:rFonts w:ascii="Times New Roman" w:eastAsia="SimSun" w:hAnsi="Times New Roman" w:cs="Times New Roman"/>
          <w:spacing w:val="-3"/>
          <w:sz w:val="24"/>
        </w:rPr>
        <w:t>Practicals</w:t>
      </w:r>
      <w:proofErr w:type="spellEnd"/>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t>20%</w:t>
      </w:r>
      <w:r w:rsidR="00AA22E4">
        <w:rPr>
          <w:rFonts w:ascii="Times New Roman" w:eastAsia="SimSun" w:hAnsi="Times New Roman" w:cs="Times New Roman"/>
          <w:spacing w:val="-3"/>
          <w:sz w:val="24"/>
        </w:rPr>
        <w:tab/>
        <w:t>Learning outcomes 11.1, 11.2, 12.1</w:t>
      </w:r>
    </w:p>
    <w:p w:rsidR="00816E12" w:rsidRDefault="00816E12" w:rsidP="00816E12">
      <w:pPr>
        <w:tabs>
          <w:tab w:val="left" w:pos="-720"/>
        </w:tabs>
        <w:suppressAutoHyphens/>
        <w:jc w:val="both"/>
        <w:rPr>
          <w:rFonts w:ascii="Times New Roman" w:eastAsia="SimSun" w:hAnsi="Times New Roman" w:cs="Times New Roman"/>
          <w:spacing w:val="-3"/>
          <w:sz w:val="24"/>
        </w:rPr>
      </w:pPr>
      <w:r>
        <w:rPr>
          <w:rFonts w:ascii="Times New Roman" w:eastAsia="SimSun" w:hAnsi="Times New Roman" w:cs="Times New Roman"/>
          <w:spacing w:val="-3"/>
          <w:sz w:val="24"/>
        </w:rPr>
        <w:t>Supervision (Problem Solving)</w:t>
      </w:r>
      <w:r>
        <w:rPr>
          <w:rFonts w:ascii="Times New Roman" w:eastAsia="SimSun" w:hAnsi="Times New Roman" w:cs="Times New Roman"/>
          <w:spacing w:val="-3"/>
          <w:sz w:val="24"/>
        </w:rPr>
        <w:tab/>
      </w:r>
      <w:r>
        <w:rPr>
          <w:rFonts w:ascii="Times New Roman" w:eastAsia="SimSun" w:hAnsi="Times New Roman" w:cs="Times New Roman"/>
          <w:spacing w:val="-3"/>
          <w:sz w:val="24"/>
        </w:rPr>
        <w:tab/>
        <w:t>15%</w:t>
      </w:r>
      <w:r w:rsidR="00AA22E4">
        <w:rPr>
          <w:rFonts w:ascii="Times New Roman" w:eastAsia="SimSun" w:hAnsi="Times New Roman" w:cs="Times New Roman"/>
          <w:spacing w:val="-3"/>
          <w:sz w:val="24"/>
        </w:rPr>
        <w:tab/>
        <w:t>Learning outcomes 11.1, 12.2</w:t>
      </w:r>
    </w:p>
    <w:p w:rsidR="00767514" w:rsidRDefault="00816E12" w:rsidP="00816E12">
      <w:pPr>
        <w:tabs>
          <w:tab w:val="left" w:pos="-720"/>
        </w:tabs>
        <w:suppressAutoHyphens/>
        <w:jc w:val="both"/>
        <w:rPr>
          <w:rFonts w:ascii="Times New Roman" w:hAnsi="Times New Roman"/>
          <w:spacing w:val="-3"/>
        </w:rPr>
      </w:pPr>
      <w:r>
        <w:rPr>
          <w:rFonts w:ascii="Times New Roman" w:eastAsia="SimSun" w:hAnsi="Times New Roman" w:cs="Times New Roman"/>
          <w:spacing w:val="-3"/>
          <w:sz w:val="24"/>
        </w:rPr>
        <w:t>Final exam</w:t>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r>
      <w:r>
        <w:rPr>
          <w:rFonts w:ascii="Times New Roman" w:eastAsia="SimSun" w:hAnsi="Times New Roman" w:cs="Times New Roman"/>
          <w:spacing w:val="-3"/>
          <w:sz w:val="24"/>
        </w:rPr>
        <w:tab/>
        <w:t>65%</w:t>
      </w:r>
      <w:r w:rsidR="00AA22E4">
        <w:rPr>
          <w:rFonts w:ascii="Times New Roman" w:eastAsia="SimSun" w:hAnsi="Times New Roman" w:cs="Times New Roman"/>
          <w:spacing w:val="-3"/>
          <w:sz w:val="24"/>
        </w:rPr>
        <w:tab/>
        <w:t>Leaning outcomes 11.1, 12.2</w:t>
      </w:r>
      <w:r>
        <w:rPr>
          <w:rFonts w:ascii="Times New Roman" w:eastAsia="SimSun" w:hAnsi="Times New Roman" w:cs="Times New Roman"/>
          <w:spacing w:val="-3"/>
          <w:sz w:val="24"/>
        </w:rPr>
        <w:tab/>
      </w:r>
    </w:p>
    <w:p w:rsidR="00472023" w:rsidRPr="00767514" w:rsidRDefault="00472023" w:rsidP="005E6D38">
      <w:pPr>
        <w:keepNext/>
        <w:keepLines/>
        <w:spacing w:before="60" w:after="60" w:line="240" w:lineRule="auto"/>
        <w:ind w:left="426" w:right="-330"/>
        <w:rPr>
          <w:rFonts w:ascii="Arial" w:hAnsi="Arial" w:cs="Arial"/>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17</w:t>
      </w:r>
      <w:proofErr w:type="gramStart"/>
      <w:r>
        <w:rPr>
          <w:rFonts w:ascii="Arial" w:hAnsi="Arial" w:cs="Arial"/>
          <w:sz w:val="20"/>
          <w:szCs w:val="20"/>
        </w:rPr>
        <w:t>.</w:t>
      </w:r>
      <w:r w:rsidR="00567EC9" w:rsidRPr="00C04C95">
        <w:rPr>
          <w:rFonts w:ascii="Arial" w:hAnsi="Arial" w:cs="Arial"/>
          <w:sz w:val="20"/>
          <w:szCs w:val="20"/>
        </w:rPr>
        <w:t>Implications</w:t>
      </w:r>
      <w:proofErr w:type="gramEnd"/>
      <w:r w:rsidR="00567EC9" w:rsidRPr="00C04C95">
        <w:rPr>
          <w:rFonts w:ascii="Arial" w:hAnsi="Arial" w:cs="Arial"/>
          <w:sz w:val="20"/>
          <w:szCs w:val="20"/>
        </w:rPr>
        <w:t xml:space="preserve"> for learning resources, including staff, library, IT and space</w:t>
      </w:r>
    </w:p>
    <w:p w:rsidR="00567EC9" w:rsidRPr="00B007F3" w:rsidRDefault="00B007F3" w:rsidP="005E6D38">
      <w:pPr>
        <w:spacing w:before="60" w:after="60" w:line="240" w:lineRule="auto"/>
        <w:ind w:right="-330" w:firstLine="360"/>
        <w:rPr>
          <w:rFonts w:ascii="Arial" w:hAnsi="Arial" w:cs="Arial"/>
          <w:iCs/>
          <w:sz w:val="20"/>
          <w:szCs w:val="20"/>
        </w:rPr>
      </w:pPr>
      <w:r>
        <w:rPr>
          <w:rFonts w:ascii="Arial" w:hAnsi="Arial" w:cs="Arial"/>
          <w:iCs/>
          <w:sz w:val="20"/>
          <w:szCs w:val="20"/>
        </w:rPr>
        <w:t>None this is a minor revision of an existing module</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B007F3" w:rsidP="00767514">
      <w:pPr>
        <w:numPr>
          <w:ilvl w:val="0"/>
          <w:numId w:val="10"/>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Pr>
          <w:rFonts w:ascii="Arial" w:hAnsi="Arial" w:cs="Arial"/>
          <w:sz w:val="20"/>
          <w:szCs w:val="20"/>
        </w:rPr>
        <w:t xml:space="preserve"> the University’s</w:t>
      </w:r>
      <w:r w:rsidR="00567EC9" w:rsidRPr="00C04C95">
        <w:rPr>
          <w:rFonts w:ascii="Arial" w:hAnsi="Arial" w:cs="Arial"/>
          <w:sz w:val="20"/>
          <w:szCs w:val="20"/>
        </w:rPr>
        <w:t xml:space="preserve"> disability/dyslexia support service, and specialist support will be provided where needed.</w:t>
      </w:r>
    </w:p>
    <w:p w:rsidR="002F0CE4" w:rsidRPr="00B007F3" w:rsidRDefault="002F0CE4" w:rsidP="00767514">
      <w:pPr>
        <w:numPr>
          <w:ilvl w:val="0"/>
          <w:numId w:val="10"/>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B007F3" w:rsidRPr="00C04C95" w:rsidRDefault="00B007F3" w:rsidP="00B007F3">
      <w:pPr>
        <w:spacing w:before="60" w:after="60" w:line="240" w:lineRule="auto"/>
        <w:ind w:left="426" w:right="-330"/>
        <w:jc w:val="both"/>
        <w:rPr>
          <w:rFonts w:ascii="Arial" w:hAnsi="Arial" w:cs="Arial"/>
          <w:b/>
          <w:sz w:val="20"/>
          <w:szCs w:val="20"/>
        </w:rPr>
      </w:pPr>
      <w:r>
        <w:rPr>
          <w:rFonts w:ascii="Arial" w:hAnsi="Arial" w:cs="Arial"/>
          <w:sz w:val="20"/>
          <w:szCs w:val="20"/>
        </w:rPr>
        <w:t>Canterbury</w:t>
      </w:r>
    </w:p>
    <w:p w:rsidR="009F5179" w:rsidRPr="00C04C95" w:rsidRDefault="009F5179" w:rsidP="005E6D38">
      <w:pPr>
        <w:spacing w:before="60" w:after="60" w:line="240" w:lineRule="auto"/>
        <w:ind w:left="426" w:right="-330"/>
        <w:rPr>
          <w:rFonts w:ascii="Arial" w:hAnsi="Arial" w:cs="Arial"/>
          <w:i/>
          <w:iCs/>
          <w:sz w:val="20"/>
          <w:szCs w:val="20"/>
        </w:rPr>
      </w:pPr>
    </w:p>
    <w:p w:rsidR="002465A1" w:rsidRPr="002465A1" w:rsidRDefault="002465A1" w:rsidP="00AA22E4">
      <w:pPr>
        <w:ind w:right="-330"/>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E4" w:rsidRDefault="00AA22E4" w:rsidP="00567EC9">
      <w:pPr>
        <w:spacing w:after="0" w:line="240" w:lineRule="auto"/>
      </w:pPr>
      <w:r>
        <w:separator/>
      </w:r>
    </w:p>
  </w:endnote>
  <w:endnote w:type="continuationSeparator" w:id="0">
    <w:p w:rsidR="00AA22E4" w:rsidRDefault="00AA22E4"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AA22E4" w:rsidRDefault="00D917C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A22E4" w:rsidRDefault="00AA2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E4" w:rsidRDefault="00AA22E4" w:rsidP="00567EC9">
      <w:pPr>
        <w:spacing w:after="0" w:line="240" w:lineRule="auto"/>
      </w:pPr>
      <w:r>
        <w:separator/>
      </w:r>
    </w:p>
  </w:footnote>
  <w:footnote w:type="continuationSeparator" w:id="0">
    <w:p w:rsidR="00AA22E4" w:rsidRDefault="00AA22E4"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4" w:rsidRPr="008C00F8" w:rsidRDefault="00AA22E4" w:rsidP="005E6D38">
    <w:pPr>
      <w:pStyle w:val="Heading1"/>
      <w:spacing w:before="60" w:after="60"/>
      <w:rPr>
        <w:rFonts w:ascii="Arial" w:hAnsi="Arial" w:cs="Arial"/>
      </w:rPr>
    </w:pPr>
    <w:r w:rsidRPr="008C00F8">
      <w:rPr>
        <w:rFonts w:ascii="Arial" w:hAnsi="Arial" w:cs="Arial"/>
      </w:rPr>
      <w:t>UNIVERSITY OF KENT</w:t>
    </w:r>
  </w:p>
  <w:p w:rsidR="00AA22E4" w:rsidRDefault="00AA2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20D09"/>
    <w:multiLevelType w:val="hybridMultilevel"/>
    <w:tmpl w:val="5A4808A8"/>
    <w:lvl w:ilvl="0" w:tplc="0A54AD1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DF14F52"/>
    <w:multiLevelType w:val="multilevel"/>
    <w:tmpl w:val="7334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31B5A68"/>
    <w:multiLevelType w:val="hybridMultilevel"/>
    <w:tmpl w:val="F1E6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11BDF"/>
    <w:multiLevelType w:val="hybridMultilevel"/>
    <w:tmpl w:val="77CA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D23838"/>
    <w:multiLevelType w:val="hybridMultilevel"/>
    <w:tmpl w:val="1DB4FE1A"/>
    <w:lvl w:ilvl="0" w:tplc="2A8809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0"/>
  </w:num>
  <w:num w:numId="6">
    <w:abstractNumId w:val="9"/>
  </w:num>
  <w:num w:numId="7">
    <w:abstractNumId w:val="8"/>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11906"/>
    <w:rsid w:val="00117577"/>
    <w:rsid w:val="00117793"/>
    <w:rsid w:val="001214D3"/>
    <w:rsid w:val="001540CE"/>
    <w:rsid w:val="0015717B"/>
    <w:rsid w:val="00162B2F"/>
    <w:rsid w:val="00172793"/>
    <w:rsid w:val="00196C6A"/>
    <w:rsid w:val="001D1F2D"/>
    <w:rsid w:val="001E1F45"/>
    <w:rsid w:val="002465A1"/>
    <w:rsid w:val="00294B73"/>
    <w:rsid w:val="002F0CE4"/>
    <w:rsid w:val="002F2626"/>
    <w:rsid w:val="003262B9"/>
    <w:rsid w:val="003759B0"/>
    <w:rsid w:val="003D7AA0"/>
    <w:rsid w:val="003F67CD"/>
    <w:rsid w:val="00472023"/>
    <w:rsid w:val="00486993"/>
    <w:rsid w:val="00492DA4"/>
    <w:rsid w:val="004A39D7"/>
    <w:rsid w:val="004A55FA"/>
    <w:rsid w:val="004B4D50"/>
    <w:rsid w:val="004D035C"/>
    <w:rsid w:val="005005E4"/>
    <w:rsid w:val="00521097"/>
    <w:rsid w:val="00533663"/>
    <w:rsid w:val="005526FB"/>
    <w:rsid w:val="0055280A"/>
    <w:rsid w:val="00567EC9"/>
    <w:rsid w:val="00571630"/>
    <w:rsid w:val="005759F4"/>
    <w:rsid w:val="005C1A4F"/>
    <w:rsid w:val="005E6D38"/>
    <w:rsid w:val="005F5694"/>
    <w:rsid w:val="006253AA"/>
    <w:rsid w:val="00633150"/>
    <w:rsid w:val="00674ED0"/>
    <w:rsid w:val="006A7FB0"/>
    <w:rsid w:val="006C46EF"/>
    <w:rsid w:val="006D444F"/>
    <w:rsid w:val="00700488"/>
    <w:rsid w:val="00703F92"/>
    <w:rsid w:val="00704637"/>
    <w:rsid w:val="00767514"/>
    <w:rsid w:val="007972A7"/>
    <w:rsid w:val="007B425E"/>
    <w:rsid w:val="007C74B4"/>
    <w:rsid w:val="007E3412"/>
    <w:rsid w:val="008029AF"/>
    <w:rsid w:val="008102E5"/>
    <w:rsid w:val="008133F0"/>
    <w:rsid w:val="00815880"/>
    <w:rsid w:val="00816E12"/>
    <w:rsid w:val="00873E9F"/>
    <w:rsid w:val="008D53CD"/>
    <w:rsid w:val="00903DF6"/>
    <w:rsid w:val="00921CF6"/>
    <w:rsid w:val="0096028E"/>
    <w:rsid w:val="00987DB4"/>
    <w:rsid w:val="00992632"/>
    <w:rsid w:val="00995B63"/>
    <w:rsid w:val="009D068C"/>
    <w:rsid w:val="009F5179"/>
    <w:rsid w:val="00A021FE"/>
    <w:rsid w:val="00A1048A"/>
    <w:rsid w:val="00A1270E"/>
    <w:rsid w:val="00A52DB4"/>
    <w:rsid w:val="00A629B9"/>
    <w:rsid w:val="00A74292"/>
    <w:rsid w:val="00AA22E4"/>
    <w:rsid w:val="00AA3C15"/>
    <w:rsid w:val="00AE3415"/>
    <w:rsid w:val="00B007F3"/>
    <w:rsid w:val="00B17CD2"/>
    <w:rsid w:val="00B248BA"/>
    <w:rsid w:val="00B57219"/>
    <w:rsid w:val="00BC19F7"/>
    <w:rsid w:val="00BD0EF8"/>
    <w:rsid w:val="00BE2126"/>
    <w:rsid w:val="00BE3B17"/>
    <w:rsid w:val="00C04C95"/>
    <w:rsid w:val="00C12613"/>
    <w:rsid w:val="00C3744A"/>
    <w:rsid w:val="00C83354"/>
    <w:rsid w:val="00CB11CE"/>
    <w:rsid w:val="00D01AF4"/>
    <w:rsid w:val="00D2689A"/>
    <w:rsid w:val="00D917C7"/>
    <w:rsid w:val="00DA64B6"/>
    <w:rsid w:val="00DC1C0E"/>
    <w:rsid w:val="00DD02E6"/>
    <w:rsid w:val="00E22F03"/>
    <w:rsid w:val="00E51404"/>
    <w:rsid w:val="00E574C9"/>
    <w:rsid w:val="00E610DE"/>
    <w:rsid w:val="00E833CF"/>
    <w:rsid w:val="00EF42CC"/>
    <w:rsid w:val="00F01956"/>
    <w:rsid w:val="00F21C47"/>
    <w:rsid w:val="00F340DE"/>
    <w:rsid w:val="00F77676"/>
    <w:rsid w:val="00F82B4E"/>
    <w:rsid w:val="00F96D71"/>
    <w:rsid w:val="00FA28A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semiHidden/>
    <w:unhideWhenUsed/>
    <w:rsid w:val="00767514"/>
    <w:pPr>
      <w:spacing w:after="120"/>
      <w:ind w:left="283"/>
    </w:pPr>
  </w:style>
  <w:style w:type="character" w:customStyle="1" w:styleId="BodyTextIndentChar">
    <w:name w:val="Body Text Indent Char"/>
    <w:basedOn w:val="DefaultParagraphFont"/>
    <w:link w:val="BodyTextIndent"/>
    <w:uiPriority w:val="99"/>
    <w:semiHidden/>
    <w:rsid w:val="00767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semiHidden/>
    <w:unhideWhenUsed/>
    <w:rsid w:val="00767514"/>
    <w:pPr>
      <w:spacing w:after="120"/>
      <w:ind w:left="283"/>
    </w:pPr>
  </w:style>
  <w:style w:type="character" w:customStyle="1" w:styleId="BodyTextIndentChar">
    <w:name w:val="Body Text Indent Char"/>
    <w:basedOn w:val="DefaultParagraphFont"/>
    <w:link w:val="BodyTextIndent"/>
    <w:uiPriority w:val="99"/>
    <w:semiHidden/>
    <w:rsid w:val="0076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3610">
      <w:bodyDiv w:val="1"/>
      <w:marLeft w:val="0"/>
      <w:marRight w:val="0"/>
      <w:marTop w:val="0"/>
      <w:marBottom w:val="0"/>
      <w:divBdr>
        <w:top w:val="none" w:sz="0" w:space="0" w:color="auto"/>
        <w:left w:val="none" w:sz="0" w:space="0" w:color="auto"/>
        <w:bottom w:val="none" w:sz="0" w:space="0" w:color="auto"/>
        <w:right w:val="none" w:sz="0" w:space="0" w:color="auto"/>
      </w:divBdr>
      <w:divsChild>
        <w:div w:id="831457435">
          <w:marLeft w:val="0"/>
          <w:marRight w:val="0"/>
          <w:marTop w:val="0"/>
          <w:marBottom w:val="0"/>
          <w:divBdr>
            <w:top w:val="none" w:sz="0" w:space="0" w:color="auto"/>
            <w:left w:val="none" w:sz="0" w:space="0" w:color="auto"/>
            <w:bottom w:val="none" w:sz="0" w:space="0" w:color="auto"/>
            <w:right w:val="none" w:sz="0" w:space="0" w:color="auto"/>
          </w:divBdr>
          <w:divsChild>
            <w:div w:id="1283344000">
              <w:marLeft w:val="0"/>
              <w:marRight w:val="0"/>
              <w:marTop w:val="0"/>
              <w:marBottom w:val="0"/>
              <w:divBdr>
                <w:top w:val="none" w:sz="0" w:space="0" w:color="auto"/>
                <w:left w:val="none" w:sz="0" w:space="0" w:color="auto"/>
                <w:bottom w:val="none" w:sz="0" w:space="0" w:color="auto"/>
                <w:right w:val="none" w:sz="0" w:space="0" w:color="auto"/>
              </w:divBdr>
              <w:divsChild>
                <w:div w:id="1338652714">
                  <w:marLeft w:val="0"/>
                  <w:marRight w:val="0"/>
                  <w:marTop w:val="0"/>
                  <w:marBottom w:val="0"/>
                  <w:divBdr>
                    <w:top w:val="none" w:sz="0" w:space="0" w:color="auto"/>
                    <w:left w:val="none" w:sz="0" w:space="0" w:color="auto"/>
                    <w:bottom w:val="none" w:sz="0" w:space="0" w:color="auto"/>
                    <w:right w:val="none" w:sz="0" w:space="0" w:color="auto"/>
                  </w:divBdr>
                  <w:divsChild>
                    <w:div w:id="191462501">
                      <w:marLeft w:val="0"/>
                      <w:marRight w:val="0"/>
                      <w:marTop w:val="0"/>
                      <w:marBottom w:val="0"/>
                      <w:divBdr>
                        <w:top w:val="none" w:sz="0" w:space="0" w:color="auto"/>
                        <w:left w:val="none" w:sz="0" w:space="0" w:color="auto"/>
                        <w:bottom w:val="none" w:sz="0" w:space="0" w:color="auto"/>
                        <w:right w:val="none" w:sz="0" w:space="0" w:color="auto"/>
                      </w:divBdr>
                      <w:divsChild>
                        <w:div w:id="1948001329">
                          <w:marLeft w:val="0"/>
                          <w:marRight w:val="0"/>
                          <w:marTop w:val="0"/>
                          <w:marBottom w:val="0"/>
                          <w:divBdr>
                            <w:top w:val="none" w:sz="0" w:space="0" w:color="auto"/>
                            <w:left w:val="none" w:sz="0" w:space="0" w:color="auto"/>
                            <w:bottom w:val="none" w:sz="0" w:space="0" w:color="auto"/>
                            <w:right w:val="none" w:sz="0" w:space="0" w:color="auto"/>
                          </w:divBdr>
                          <w:divsChild>
                            <w:div w:id="665936709">
                              <w:marLeft w:val="0"/>
                              <w:marRight w:val="0"/>
                              <w:marTop w:val="0"/>
                              <w:marBottom w:val="0"/>
                              <w:divBdr>
                                <w:top w:val="none" w:sz="0" w:space="0" w:color="auto"/>
                                <w:left w:val="none" w:sz="0" w:space="0" w:color="auto"/>
                                <w:bottom w:val="none" w:sz="0" w:space="0" w:color="auto"/>
                                <w:right w:val="none" w:sz="0" w:space="0" w:color="auto"/>
                              </w:divBdr>
                              <w:divsChild>
                                <w:div w:id="1983273267">
                                  <w:marLeft w:val="0"/>
                                  <w:marRight w:val="0"/>
                                  <w:marTop w:val="0"/>
                                  <w:marBottom w:val="0"/>
                                  <w:divBdr>
                                    <w:top w:val="none" w:sz="0" w:space="0" w:color="auto"/>
                                    <w:left w:val="none" w:sz="0" w:space="0" w:color="auto"/>
                                    <w:bottom w:val="none" w:sz="0" w:space="0" w:color="auto"/>
                                    <w:right w:val="none" w:sz="0" w:space="0" w:color="auto"/>
                                  </w:divBdr>
                                  <w:divsChild>
                                    <w:div w:id="1553903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AA0F-9F34-481B-941F-D09D6F1C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2013-07-25T13:21:00Z</cp:lastPrinted>
  <dcterms:created xsi:type="dcterms:W3CDTF">2014-03-03T16:31:00Z</dcterms:created>
  <dcterms:modified xsi:type="dcterms:W3CDTF">2014-03-03T16:31:00Z</dcterms:modified>
</cp:coreProperties>
</file>