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bookmarkStart w:id="0" w:name="_GoBack"/>
      <w:bookmarkEnd w:id="0"/>
      <w:r w:rsidRPr="00196C6A">
        <w:rPr>
          <w:rFonts w:ascii="Arial" w:hAnsi="Arial" w:cs="Arial"/>
          <w:sz w:val="22"/>
          <w:szCs w:val="22"/>
        </w:rPr>
        <w:t>MODULE SPECIFICATION TEMPLATE</w:t>
      </w:r>
    </w:p>
    <w:p w:rsidR="002465A1" w:rsidRDefault="002465A1" w:rsidP="005E6D38">
      <w:pPr>
        <w:spacing w:before="60" w:after="60"/>
        <w:ind w:right="-330"/>
        <w:jc w:val="center"/>
        <w:rPr>
          <w:rFonts w:ascii="Arial" w:hAnsi="Arial" w:cs="Arial"/>
          <w:b/>
          <w:i/>
        </w:rPr>
      </w:pP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4868E2" w:rsidRDefault="00567EC9" w:rsidP="005E6D38">
      <w:pPr>
        <w:numPr>
          <w:ilvl w:val="0"/>
          <w:numId w:val="3"/>
        </w:numPr>
        <w:spacing w:before="60" w:after="60" w:line="240" w:lineRule="auto"/>
        <w:ind w:left="426" w:right="-330" w:hanging="426"/>
        <w:jc w:val="both"/>
        <w:rPr>
          <w:rFonts w:ascii="Arial" w:hAnsi="Arial" w:cs="Arial"/>
          <w:b/>
          <w:sz w:val="20"/>
          <w:szCs w:val="20"/>
        </w:rPr>
      </w:pPr>
      <w:r w:rsidRPr="004868E2">
        <w:rPr>
          <w:rFonts w:ascii="Arial" w:hAnsi="Arial" w:cs="Arial"/>
          <w:b/>
          <w:sz w:val="20"/>
          <w:szCs w:val="20"/>
        </w:rPr>
        <w:t>Title of the module</w:t>
      </w:r>
    </w:p>
    <w:p w:rsidR="00DA64B6" w:rsidRPr="00C04C95" w:rsidRDefault="00DE4098" w:rsidP="005E6D38">
      <w:pPr>
        <w:spacing w:before="60" w:after="60" w:line="240" w:lineRule="auto"/>
        <w:ind w:left="426" w:right="-330"/>
        <w:jc w:val="both"/>
        <w:rPr>
          <w:rFonts w:ascii="Arial" w:hAnsi="Arial" w:cs="Arial"/>
          <w:sz w:val="20"/>
          <w:szCs w:val="20"/>
        </w:rPr>
      </w:pPr>
      <w:r>
        <w:rPr>
          <w:rFonts w:ascii="Arial" w:hAnsi="Arial" w:cs="Arial"/>
          <w:sz w:val="20"/>
          <w:szCs w:val="20"/>
        </w:rPr>
        <w:t>BI307 Human Physiology and Disease</w:t>
      </w:r>
      <w:r w:rsidR="003E2DD0">
        <w:rPr>
          <w:rFonts w:ascii="Arial" w:hAnsi="Arial" w:cs="Arial"/>
          <w:sz w:val="20"/>
          <w:szCs w:val="20"/>
        </w:rPr>
        <w:t xml:space="preserve"> I</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4868E2">
        <w:rPr>
          <w:rFonts w:ascii="Arial" w:hAnsi="Arial" w:cs="Arial"/>
          <w:b/>
          <w:sz w:val="20"/>
          <w:szCs w:val="20"/>
        </w:rPr>
        <w:t>School</w:t>
      </w:r>
      <w:r w:rsidR="00703F92" w:rsidRPr="004868E2">
        <w:rPr>
          <w:rFonts w:ascii="Arial" w:hAnsi="Arial" w:cs="Arial"/>
          <w:b/>
          <w:sz w:val="20"/>
          <w:szCs w:val="20"/>
        </w:rPr>
        <w:t xml:space="preserve"> </w:t>
      </w:r>
      <w:r w:rsidR="00703F92">
        <w:rPr>
          <w:rFonts w:ascii="Arial" w:hAnsi="Arial" w:cs="Arial"/>
          <w:sz w:val="20"/>
          <w:szCs w:val="20"/>
        </w:rPr>
        <w:t>or partner institution</w:t>
      </w:r>
      <w:r w:rsidRPr="00C04C95">
        <w:rPr>
          <w:rFonts w:ascii="Arial" w:hAnsi="Arial" w:cs="Arial"/>
          <w:sz w:val="20"/>
          <w:szCs w:val="20"/>
        </w:rPr>
        <w:t xml:space="preserve"> which will be responsible for management of the module</w:t>
      </w:r>
    </w:p>
    <w:p w:rsidR="00C04C95" w:rsidRPr="00DE4098" w:rsidRDefault="00DE4098" w:rsidP="005E6D38">
      <w:pPr>
        <w:spacing w:before="60" w:after="60" w:line="240" w:lineRule="auto"/>
        <w:ind w:right="-330" w:firstLine="426"/>
        <w:rPr>
          <w:rFonts w:ascii="Arial" w:hAnsi="Arial" w:cs="Arial"/>
          <w:iCs/>
          <w:sz w:val="20"/>
          <w:szCs w:val="20"/>
        </w:rPr>
      </w:pPr>
      <w:r>
        <w:rPr>
          <w:rFonts w:ascii="Arial" w:hAnsi="Arial" w:cs="Arial"/>
          <w:iCs/>
          <w:sz w:val="20"/>
          <w:szCs w:val="20"/>
        </w:rPr>
        <w:t>Biosciences</w:t>
      </w:r>
    </w:p>
    <w:p w:rsidR="00567EC9" w:rsidRPr="004868E2" w:rsidRDefault="00567EC9" w:rsidP="005E6D38">
      <w:pPr>
        <w:numPr>
          <w:ilvl w:val="0"/>
          <w:numId w:val="3"/>
        </w:numPr>
        <w:spacing w:before="60" w:after="60" w:line="240" w:lineRule="auto"/>
        <w:ind w:left="426" w:right="-330" w:hanging="426"/>
        <w:jc w:val="both"/>
        <w:rPr>
          <w:rFonts w:ascii="Arial" w:hAnsi="Arial" w:cs="Arial"/>
          <w:b/>
          <w:sz w:val="20"/>
          <w:szCs w:val="20"/>
        </w:rPr>
      </w:pPr>
      <w:r w:rsidRPr="004868E2">
        <w:rPr>
          <w:rFonts w:ascii="Arial" w:hAnsi="Arial" w:cs="Arial"/>
          <w:b/>
          <w:sz w:val="20"/>
          <w:szCs w:val="20"/>
        </w:rPr>
        <w:t>Start date of the module</w:t>
      </w:r>
    </w:p>
    <w:p w:rsidR="00E610DE" w:rsidRPr="00DE4098" w:rsidRDefault="00DE4098" w:rsidP="005E6D38">
      <w:pPr>
        <w:spacing w:before="60" w:after="60" w:line="240" w:lineRule="auto"/>
        <w:ind w:left="426" w:right="-330"/>
        <w:rPr>
          <w:rFonts w:ascii="Arial" w:hAnsi="Arial" w:cs="Arial"/>
          <w:iCs/>
          <w:sz w:val="20"/>
          <w:szCs w:val="20"/>
        </w:rPr>
      </w:pPr>
      <w:r>
        <w:rPr>
          <w:rFonts w:ascii="Arial" w:hAnsi="Arial" w:cs="Arial"/>
          <w:iCs/>
          <w:sz w:val="20"/>
          <w:szCs w:val="20"/>
        </w:rPr>
        <w:t>September 2003 – minor revision July 2013</w:t>
      </w:r>
    </w:p>
    <w:p w:rsidR="00567EC9" w:rsidRPr="004868E2" w:rsidRDefault="00567EC9" w:rsidP="005E6D38">
      <w:pPr>
        <w:numPr>
          <w:ilvl w:val="0"/>
          <w:numId w:val="3"/>
        </w:numPr>
        <w:spacing w:before="60" w:after="60" w:line="240" w:lineRule="auto"/>
        <w:ind w:left="426" w:right="-330" w:hanging="426"/>
        <w:jc w:val="both"/>
        <w:rPr>
          <w:rFonts w:ascii="Arial" w:hAnsi="Arial" w:cs="Arial"/>
          <w:b/>
          <w:sz w:val="20"/>
          <w:szCs w:val="20"/>
        </w:rPr>
      </w:pPr>
      <w:r w:rsidRPr="004868E2">
        <w:rPr>
          <w:rFonts w:ascii="Arial" w:hAnsi="Arial" w:cs="Arial"/>
          <w:b/>
          <w:sz w:val="20"/>
          <w:szCs w:val="20"/>
        </w:rPr>
        <w:t>The number of students expected to take the module</w:t>
      </w:r>
    </w:p>
    <w:p w:rsidR="00E610DE" w:rsidRPr="00DE4098" w:rsidRDefault="00DE4098" w:rsidP="005E6D38">
      <w:pPr>
        <w:spacing w:before="60" w:after="60" w:line="240" w:lineRule="auto"/>
        <w:ind w:left="426" w:right="-330"/>
        <w:rPr>
          <w:rFonts w:ascii="Arial" w:hAnsi="Arial" w:cs="Arial"/>
          <w:iCs/>
          <w:sz w:val="20"/>
          <w:szCs w:val="20"/>
        </w:rPr>
      </w:pPr>
      <w:r>
        <w:rPr>
          <w:rFonts w:ascii="Arial" w:hAnsi="Arial" w:cs="Arial"/>
          <w:iCs/>
          <w:sz w:val="20"/>
          <w:szCs w:val="20"/>
        </w:rPr>
        <w:t>220</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4868E2">
        <w:rPr>
          <w:rFonts w:ascii="Arial" w:hAnsi="Arial" w:cs="Arial"/>
          <w:b/>
          <w:sz w:val="20"/>
          <w:szCs w:val="20"/>
        </w:rPr>
        <w:t>Modules to be withdrawn</w:t>
      </w:r>
      <w:r w:rsidRPr="00C04C95">
        <w:rPr>
          <w:rFonts w:ascii="Arial" w:hAnsi="Arial" w:cs="Arial"/>
          <w:sz w:val="20"/>
          <w:szCs w:val="20"/>
        </w:rPr>
        <w:t xml:space="preserve"> on the introduction of this proposed module and consultation with other relevant Schools and Faculties regarding the withdrawal</w:t>
      </w:r>
    </w:p>
    <w:p w:rsidR="00F01956" w:rsidRPr="00DE4098" w:rsidRDefault="00DE4098" w:rsidP="005E6D38">
      <w:pPr>
        <w:spacing w:before="60" w:after="60" w:line="240" w:lineRule="auto"/>
        <w:ind w:left="426" w:right="-330"/>
        <w:rPr>
          <w:rFonts w:ascii="Arial" w:hAnsi="Arial" w:cs="Arial"/>
          <w:iCs/>
          <w:sz w:val="20"/>
          <w:szCs w:val="20"/>
        </w:rPr>
      </w:pPr>
      <w:r>
        <w:rPr>
          <w:rFonts w:ascii="Arial" w:hAnsi="Arial" w:cs="Arial"/>
          <w:iCs/>
          <w:sz w:val="20"/>
          <w:szCs w:val="20"/>
        </w:rPr>
        <w:t>None this is a minor revision of an existing module</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4868E2">
        <w:rPr>
          <w:rFonts w:ascii="Arial" w:hAnsi="Arial" w:cs="Arial"/>
          <w:b/>
          <w:sz w:val="20"/>
          <w:szCs w:val="20"/>
        </w:rPr>
        <w:t>The level of the module</w:t>
      </w:r>
      <w:r w:rsidRPr="00C04C95">
        <w:rPr>
          <w:rFonts w:ascii="Arial" w:hAnsi="Arial" w:cs="Arial"/>
          <w:sz w:val="20"/>
          <w:szCs w:val="20"/>
        </w:rPr>
        <w:t xml:space="preserv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Pr="00DE4098" w:rsidRDefault="00DE4098" w:rsidP="005E6D38">
      <w:pPr>
        <w:spacing w:before="60" w:after="60" w:line="240" w:lineRule="auto"/>
        <w:ind w:left="426" w:right="-330"/>
        <w:rPr>
          <w:rFonts w:ascii="Arial" w:hAnsi="Arial" w:cs="Arial"/>
          <w:iCs/>
          <w:sz w:val="20"/>
          <w:szCs w:val="20"/>
        </w:rPr>
      </w:pPr>
      <w:r>
        <w:rPr>
          <w:rFonts w:ascii="Arial" w:hAnsi="Arial" w:cs="Arial"/>
          <w:iCs/>
          <w:sz w:val="20"/>
          <w:szCs w:val="20"/>
        </w:rPr>
        <w:t>C</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4868E2">
        <w:rPr>
          <w:rFonts w:ascii="Arial" w:hAnsi="Arial" w:cs="Arial"/>
          <w:b/>
          <w:sz w:val="20"/>
          <w:szCs w:val="20"/>
        </w:rPr>
        <w:t>The number of credits</w:t>
      </w:r>
      <w:r w:rsidRPr="00C04C95">
        <w:rPr>
          <w:rFonts w:ascii="Arial" w:hAnsi="Arial" w:cs="Arial"/>
          <w:sz w:val="20"/>
          <w:szCs w:val="20"/>
        </w:rPr>
        <w:t xml:space="preserve">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DE4098" w:rsidRPr="00C04C95" w:rsidRDefault="00DE4098" w:rsidP="00DE4098">
      <w:pPr>
        <w:spacing w:before="60" w:after="60" w:line="240" w:lineRule="auto"/>
        <w:ind w:left="426" w:right="-330"/>
        <w:jc w:val="both"/>
        <w:rPr>
          <w:rFonts w:ascii="Arial" w:hAnsi="Arial" w:cs="Arial"/>
          <w:sz w:val="20"/>
          <w:szCs w:val="20"/>
        </w:rPr>
      </w:pPr>
      <w:r>
        <w:rPr>
          <w:rFonts w:ascii="Arial" w:hAnsi="Arial" w:cs="Arial"/>
          <w:sz w:val="20"/>
          <w:szCs w:val="20"/>
        </w:rPr>
        <w:t>15 credits (7.5 ECTS)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4868E2">
        <w:rPr>
          <w:rFonts w:ascii="Arial" w:hAnsi="Arial" w:cs="Arial"/>
          <w:b/>
          <w:sz w:val="20"/>
          <w:szCs w:val="20"/>
        </w:rPr>
        <w:t>Which term</w:t>
      </w:r>
      <w:r w:rsidRPr="00C04C95">
        <w:rPr>
          <w:rFonts w:ascii="Arial" w:hAnsi="Arial" w:cs="Arial"/>
          <w:sz w:val="20"/>
          <w:szCs w:val="20"/>
        </w:rPr>
        <w:t>(s) the module is to be taught in (or other teaching pattern)</w:t>
      </w:r>
    </w:p>
    <w:p w:rsidR="005759F4" w:rsidRPr="00DE4098" w:rsidRDefault="00DE4098" w:rsidP="005E6D38">
      <w:pPr>
        <w:spacing w:before="60" w:after="60" w:line="240" w:lineRule="auto"/>
        <w:ind w:left="426" w:right="-330"/>
        <w:rPr>
          <w:rFonts w:ascii="Arial" w:hAnsi="Arial" w:cs="Arial"/>
          <w:iCs/>
          <w:sz w:val="20"/>
          <w:szCs w:val="20"/>
        </w:rPr>
      </w:pPr>
      <w:r>
        <w:rPr>
          <w:rFonts w:ascii="Arial" w:hAnsi="Arial" w:cs="Arial"/>
          <w:iCs/>
          <w:sz w:val="20"/>
          <w:szCs w:val="20"/>
        </w:rPr>
        <w:t>Spring Term</w:t>
      </w:r>
    </w:p>
    <w:p w:rsidR="00567EC9" w:rsidRPr="004868E2" w:rsidRDefault="00567EC9" w:rsidP="005E6D38">
      <w:pPr>
        <w:numPr>
          <w:ilvl w:val="0"/>
          <w:numId w:val="3"/>
        </w:numPr>
        <w:spacing w:before="60" w:after="60" w:line="240" w:lineRule="auto"/>
        <w:ind w:left="426" w:right="-330" w:hanging="426"/>
        <w:jc w:val="both"/>
        <w:rPr>
          <w:rFonts w:ascii="Arial" w:hAnsi="Arial" w:cs="Arial"/>
          <w:b/>
          <w:sz w:val="20"/>
          <w:szCs w:val="20"/>
        </w:rPr>
      </w:pPr>
      <w:r w:rsidRPr="004868E2">
        <w:rPr>
          <w:rFonts w:ascii="Arial" w:hAnsi="Arial" w:cs="Arial"/>
          <w:b/>
          <w:sz w:val="20"/>
          <w:szCs w:val="20"/>
        </w:rPr>
        <w:t>Prerequisite and co-requisite modules</w:t>
      </w:r>
    </w:p>
    <w:p w:rsidR="005759F4" w:rsidRPr="00DE4098" w:rsidRDefault="00DE4098" w:rsidP="005E6D38">
      <w:pPr>
        <w:spacing w:before="60" w:after="60" w:line="240" w:lineRule="auto"/>
        <w:ind w:left="426" w:right="-330"/>
        <w:rPr>
          <w:rFonts w:ascii="Arial" w:hAnsi="Arial" w:cs="Arial"/>
          <w:iCs/>
          <w:sz w:val="20"/>
          <w:szCs w:val="20"/>
        </w:rPr>
      </w:pPr>
      <w:r>
        <w:rPr>
          <w:rFonts w:ascii="Arial" w:hAnsi="Arial" w:cs="Arial"/>
          <w:iCs/>
          <w:sz w:val="20"/>
          <w:szCs w:val="20"/>
        </w:rPr>
        <w:t>A level Biology or equivalent or BI305 Fundamental Human Biology</w:t>
      </w:r>
    </w:p>
    <w:p w:rsidR="00567EC9" w:rsidRPr="004868E2" w:rsidRDefault="00567EC9" w:rsidP="005E6D38">
      <w:pPr>
        <w:numPr>
          <w:ilvl w:val="0"/>
          <w:numId w:val="3"/>
        </w:numPr>
        <w:spacing w:before="60" w:after="60" w:line="240" w:lineRule="auto"/>
        <w:ind w:left="426" w:right="-330" w:hanging="426"/>
        <w:jc w:val="both"/>
        <w:rPr>
          <w:rFonts w:ascii="Arial" w:hAnsi="Arial" w:cs="Arial"/>
          <w:b/>
          <w:sz w:val="20"/>
          <w:szCs w:val="20"/>
        </w:rPr>
      </w:pPr>
      <w:r w:rsidRPr="004868E2">
        <w:rPr>
          <w:rFonts w:ascii="Arial" w:hAnsi="Arial" w:cs="Arial"/>
          <w:b/>
          <w:sz w:val="20"/>
          <w:szCs w:val="20"/>
        </w:rPr>
        <w:t>The programmes of study to which the module contributes</w:t>
      </w:r>
    </w:p>
    <w:p w:rsidR="00DE4098" w:rsidRDefault="00DE4098" w:rsidP="00DE4098">
      <w:pPr>
        <w:spacing w:before="60" w:after="60" w:line="240" w:lineRule="auto"/>
        <w:ind w:left="426" w:right="-330"/>
        <w:jc w:val="both"/>
        <w:rPr>
          <w:rFonts w:ascii="Arial" w:hAnsi="Arial" w:cs="Arial"/>
          <w:sz w:val="20"/>
          <w:szCs w:val="20"/>
        </w:rPr>
      </w:pPr>
      <w:r>
        <w:rPr>
          <w:rFonts w:ascii="Arial" w:hAnsi="Arial" w:cs="Arial"/>
          <w:sz w:val="20"/>
          <w:szCs w:val="20"/>
        </w:rPr>
        <w:t>Biochemistry and related programmes</w:t>
      </w:r>
    </w:p>
    <w:p w:rsidR="00DE4098" w:rsidRDefault="00DE4098" w:rsidP="00DE4098">
      <w:pPr>
        <w:spacing w:before="60" w:after="60" w:line="240" w:lineRule="auto"/>
        <w:ind w:left="426" w:right="-330"/>
        <w:jc w:val="both"/>
        <w:rPr>
          <w:rFonts w:ascii="Arial" w:hAnsi="Arial" w:cs="Arial"/>
          <w:sz w:val="20"/>
          <w:szCs w:val="20"/>
        </w:rPr>
      </w:pPr>
      <w:r>
        <w:rPr>
          <w:rFonts w:ascii="Arial" w:hAnsi="Arial" w:cs="Arial"/>
          <w:sz w:val="20"/>
          <w:szCs w:val="20"/>
        </w:rPr>
        <w:t>Biomedical Science and related programmes</w:t>
      </w:r>
    </w:p>
    <w:p w:rsidR="00DE4098" w:rsidRPr="004868E2" w:rsidRDefault="00DE4098" w:rsidP="00DE4098">
      <w:pPr>
        <w:spacing w:before="60" w:after="60" w:line="240" w:lineRule="auto"/>
        <w:ind w:left="426" w:right="-330"/>
        <w:jc w:val="both"/>
        <w:rPr>
          <w:rFonts w:ascii="Arial" w:hAnsi="Arial" w:cs="Arial"/>
          <w:b/>
          <w:sz w:val="20"/>
          <w:szCs w:val="20"/>
        </w:rPr>
      </w:pPr>
      <w:r>
        <w:rPr>
          <w:rFonts w:ascii="Arial" w:hAnsi="Arial" w:cs="Arial"/>
          <w:sz w:val="20"/>
          <w:szCs w:val="20"/>
        </w:rPr>
        <w:t>Biology and related programmes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4868E2">
        <w:rPr>
          <w:rFonts w:ascii="Arial" w:hAnsi="Arial" w:cs="Arial"/>
          <w:b/>
          <w:sz w:val="20"/>
          <w:szCs w:val="20"/>
        </w:rPr>
        <w:t>The intended subject specific learning outcomes</w:t>
      </w:r>
      <w:r w:rsidRPr="00C04C95">
        <w:rPr>
          <w:rFonts w:ascii="Arial" w:hAnsi="Arial" w:cs="Arial"/>
          <w:sz w:val="20"/>
          <w:szCs w:val="20"/>
        </w:rPr>
        <w:t xml:space="preserve"> </w:t>
      </w:r>
    </w:p>
    <w:p w:rsidR="00DE4098" w:rsidRPr="00E50014" w:rsidRDefault="004868E2" w:rsidP="00E50014">
      <w:pPr>
        <w:tabs>
          <w:tab w:val="left" w:pos="-720"/>
        </w:tabs>
        <w:suppressAutoHyphens/>
        <w:jc w:val="both"/>
        <w:rPr>
          <w:rFonts w:ascii="Arial" w:hAnsi="Arial" w:cs="Arial"/>
          <w:spacing w:val="-3"/>
          <w:sz w:val="20"/>
          <w:szCs w:val="20"/>
        </w:rPr>
      </w:pPr>
      <w:r>
        <w:rPr>
          <w:rFonts w:ascii="Arial" w:hAnsi="Arial" w:cs="Arial"/>
          <w:spacing w:val="-3"/>
          <w:sz w:val="20"/>
          <w:szCs w:val="20"/>
        </w:rPr>
        <w:tab/>
      </w:r>
      <w:r w:rsidR="00DE4098" w:rsidRPr="00E50014">
        <w:rPr>
          <w:rFonts w:ascii="Arial" w:hAnsi="Arial" w:cs="Arial"/>
          <w:spacing w:val="-3"/>
          <w:sz w:val="20"/>
          <w:szCs w:val="20"/>
        </w:rPr>
        <w:t>On successful completion of this module students will:</w:t>
      </w:r>
    </w:p>
    <w:p w:rsidR="00DE4098" w:rsidRPr="00E50014" w:rsidRDefault="00DE4098" w:rsidP="00E50014">
      <w:pPr>
        <w:pStyle w:val="ListParagraph"/>
        <w:numPr>
          <w:ilvl w:val="0"/>
          <w:numId w:val="7"/>
        </w:numPr>
        <w:tabs>
          <w:tab w:val="left" w:pos="-720"/>
        </w:tabs>
        <w:suppressAutoHyphens/>
        <w:jc w:val="both"/>
        <w:rPr>
          <w:rFonts w:ascii="Arial" w:hAnsi="Arial" w:cs="Arial"/>
          <w:spacing w:val="-3"/>
          <w:sz w:val="20"/>
          <w:szCs w:val="20"/>
        </w:rPr>
      </w:pPr>
      <w:r w:rsidRPr="00E50014">
        <w:rPr>
          <w:rFonts w:ascii="Arial" w:hAnsi="Arial" w:cs="Arial"/>
          <w:spacing w:val="-3"/>
          <w:sz w:val="20"/>
          <w:szCs w:val="20"/>
        </w:rPr>
        <w:t>Be able to describe the main physiological systems of the body and the basic anatomical structure and histology of the principal organs in these systems.</w:t>
      </w:r>
    </w:p>
    <w:p w:rsidR="00DE4098" w:rsidRPr="00E50014" w:rsidRDefault="00DE4098" w:rsidP="00E50014">
      <w:pPr>
        <w:pStyle w:val="ListParagraph"/>
        <w:numPr>
          <w:ilvl w:val="0"/>
          <w:numId w:val="7"/>
        </w:numPr>
        <w:tabs>
          <w:tab w:val="left" w:pos="-720"/>
        </w:tabs>
        <w:suppressAutoHyphens/>
        <w:jc w:val="both"/>
        <w:rPr>
          <w:rFonts w:ascii="Arial" w:hAnsi="Arial" w:cs="Arial"/>
          <w:spacing w:val="-3"/>
          <w:sz w:val="20"/>
          <w:szCs w:val="20"/>
        </w:rPr>
      </w:pPr>
      <w:r w:rsidRPr="00E50014">
        <w:rPr>
          <w:rFonts w:ascii="Arial" w:hAnsi="Arial" w:cs="Arial"/>
          <w:spacing w:val="-3"/>
          <w:sz w:val="20"/>
          <w:szCs w:val="20"/>
        </w:rPr>
        <w:t>Understand the role of the main physiological systems in the maintenance of whole body homeostasis.</w:t>
      </w:r>
    </w:p>
    <w:p w:rsidR="00DE4098" w:rsidRPr="00E50014" w:rsidRDefault="00DE4098" w:rsidP="00E50014">
      <w:pPr>
        <w:pStyle w:val="ListParagraph"/>
        <w:numPr>
          <w:ilvl w:val="0"/>
          <w:numId w:val="7"/>
        </w:numPr>
        <w:tabs>
          <w:tab w:val="left" w:pos="-720"/>
        </w:tabs>
        <w:suppressAutoHyphens/>
        <w:jc w:val="both"/>
        <w:rPr>
          <w:rFonts w:ascii="Arial" w:hAnsi="Arial" w:cs="Arial"/>
          <w:spacing w:val="-3"/>
          <w:sz w:val="20"/>
          <w:szCs w:val="20"/>
        </w:rPr>
      </w:pPr>
      <w:r w:rsidRPr="00E50014">
        <w:rPr>
          <w:rFonts w:ascii="Arial" w:hAnsi="Arial" w:cs="Arial"/>
          <w:spacing w:val="-3"/>
          <w:sz w:val="20"/>
          <w:szCs w:val="20"/>
        </w:rPr>
        <w:t>Be able to describe the consequences of alteration of normal physiological states and the evolution of disease.</w:t>
      </w:r>
    </w:p>
    <w:p w:rsidR="00567EC9" w:rsidRPr="004868E2" w:rsidRDefault="00E50014" w:rsidP="00E50014">
      <w:pPr>
        <w:spacing w:before="60" w:after="60" w:line="240" w:lineRule="auto"/>
        <w:ind w:right="-330"/>
        <w:rPr>
          <w:rFonts w:ascii="Arial" w:hAnsi="Arial" w:cs="Arial"/>
          <w:b/>
          <w:i/>
          <w:iCs/>
          <w:sz w:val="20"/>
          <w:szCs w:val="20"/>
        </w:rPr>
      </w:pPr>
      <w:r w:rsidRPr="004868E2">
        <w:rPr>
          <w:rFonts w:ascii="Arial" w:hAnsi="Arial" w:cs="Arial"/>
          <w:b/>
          <w:spacing w:val="-3"/>
          <w:sz w:val="20"/>
          <w:szCs w:val="20"/>
        </w:rPr>
        <w:t>12.</w:t>
      </w:r>
      <w:r w:rsidR="00567EC9" w:rsidRPr="004868E2">
        <w:rPr>
          <w:rFonts w:ascii="Arial" w:hAnsi="Arial" w:cs="Arial"/>
          <w:b/>
          <w:sz w:val="20"/>
          <w:szCs w:val="20"/>
        </w:rPr>
        <w:t xml:space="preserve">The intended generic learning outcomes </w:t>
      </w:r>
      <w:r w:rsidR="00DE4098" w:rsidRPr="004868E2">
        <w:rPr>
          <w:rFonts w:ascii="Arial" w:hAnsi="Arial" w:cs="Arial"/>
          <w:b/>
          <w:sz w:val="20"/>
          <w:szCs w:val="20"/>
        </w:rPr>
        <w:t xml:space="preserve"> </w:t>
      </w:r>
    </w:p>
    <w:p w:rsidR="00DE4098" w:rsidRPr="00E50014" w:rsidRDefault="00DE4098" w:rsidP="00E50014">
      <w:pPr>
        <w:pStyle w:val="ListParagraph"/>
        <w:numPr>
          <w:ilvl w:val="0"/>
          <w:numId w:val="8"/>
        </w:numPr>
        <w:tabs>
          <w:tab w:val="left" w:pos="-720"/>
          <w:tab w:val="left" w:pos="0"/>
        </w:tabs>
        <w:suppressAutoHyphens/>
        <w:jc w:val="both"/>
        <w:rPr>
          <w:rFonts w:ascii="Arial" w:hAnsi="Arial" w:cs="Arial"/>
          <w:sz w:val="20"/>
          <w:szCs w:val="20"/>
        </w:rPr>
      </w:pPr>
      <w:r w:rsidRPr="00E50014">
        <w:rPr>
          <w:rFonts w:ascii="Arial" w:hAnsi="Arial" w:cs="Arial"/>
          <w:sz w:val="20"/>
          <w:szCs w:val="20"/>
        </w:rPr>
        <w:t xml:space="preserve">To be able to extract and interpret information at a first year </w:t>
      </w:r>
      <w:r w:rsidRPr="00E50014">
        <w:rPr>
          <w:rFonts w:ascii="Arial" w:hAnsi="Arial" w:cs="Arial"/>
          <w:sz w:val="20"/>
          <w:szCs w:val="20"/>
        </w:rPr>
        <w:br/>
        <w:t>undergraduate level.</w:t>
      </w:r>
    </w:p>
    <w:p w:rsidR="00DE4098" w:rsidRPr="00E50014" w:rsidRDefault="00DE4098" w:rsidP="00E50014">
      <w:pPr>
        <w:pStyle w:val="ListParagraph"/>
        <w:numPr>
          <w:ilvl w:val="0"/>
          <w:numId w:val="8"/>
        </w:numPr>
        <w:tabs>
          <w:tab w:val="left" w:pos="-720"/>
          <w:tab w:val="left" w:pos="0"/>
        </w:tabs>
        <w:suppressAutoHyphens/>
        <w:jc w:val="both"/>
        <w:rPr>
          <w:rFonts w:ascii="Arial" w:hAnsi="Arial" w:cs="Arial"/>
          <w:sz w:val="20"/>
          <w:szCs w:val="20"/>
        </w:rPr>
      </w:pPr>
      <w:r w:rsidRPr="00E50014">
        <w:rPr>
          <w:rFonts w:ascii="Arial" w:hAnsi="Arial" w:cs="Arial"/>
          <w:sz w:val="20"/>
          <w:szCs w:val="20"/>
        </w:rPr>
        <w:t>Acquire skills in written communication.</w:t>
      </w:r>
    </w:p>
    <w:p w:rsidR="00DE4098" w:rsidRPr="00903DF6" w:rsidRDefault="00DE4098" w:rsidP="00DE4098">
      <w:pPr>
        <w:spacing w:before="60" w:after="60" w:line="240" w:lineRule="auto"/>
        <w:ind w:left="426" w:right="-330"/>
        <w:jc w:val="both"/>
        <w:rPr>
          <w:rFonts w:ascii="Arial" w:hAnsi="Arial" w:cs="Arial"/>
          <w:sz w:val="20"/>
          <w:szCs w:val="20"/>
        </w:rPr>
      </w:pPr>
    </w:p>
    <w:p w:rsidR="00567EC9" w:rsidRPr="004868E2" w:rsidRDefault="00FC573B" w:rsidP="00FC573B">
      <w:pPr>
        <w:spacing w:before="60" w:after="60" w:line="240" w:lineRule="auto"/>
        <w:ind w:right="-330"/>
        <w:jc w:val="both"/>
        <w:rPr>
          <w:rFonts w:ascii="Arial" w:hAnsi="Arial" w:cs="Arial"/>
          <w:b/>
          <w:sz w:val="20"/>
          <w:szCs w:val="20"/>
        </w:rPr>
      </w:pPr>
      <w:r w:rsidRPr="004868E2">
        <w:rPr>
          <w:rFonts w:ascii="Arial" w:hAnsi="Arial" w:cs="Arial"/>
          <w:b/>
          <w:sz w:val="20"/>
          <w:szCs w:val="20"/>
        </w:rPr>
        <w:t>13.</w:t>
      </w:r>
      <w:r w:rsidR="00567EC9" w:rsidRPr="004868E2">
        <w:rPr>
          <w:rFonts w:ascii="Arial" w:hAnsi="Arial" w:cs="Arial"/>
          <w:b/>
          <w:sz w:val="20"/>
          <w:szCs w:val="20"/>
        </w:rPr>
        <w:t>A synopsis of the curriculum</w:t>
      </w:r>
    </w:p>
    <w:p w:rsidR="00DE4098" w:rsidRPr="00FC573B" w:rsidRDefault="00DE4098" w:rsidP="00DE4098">
      <w:pPr>
        <w:pStyle w:val="BodyText"/>
        <w:rPr>
          <w:rFonts w:ascii="Arial" w:hAnsi="Arial" w:cs="Arial"/>
          <w:sz w:val="20"/>
        </w:rPr>
      </w:pPr>
      <w:r w:rsidRPr="00FC573B">
        <w:rPr>
          <w:rFonts w:ascii="Arial" w:hAnsi="Arial" w:cs="Arial"/>
          <w:sz w:val="20"/>
        </w:rPr>
        <w:t xml:space="preserve">This module will consider the anatomy and function of normal tissues, organs and systems and then describe their major pathophysiological conditions.  It will consider the etiology of the condition, its biochemistry and its manifestation at the level of cells, tissues and the whole patient.  It will cover the diagnosis of the condition, available prognostic indicators and treatments. </w:t>
      </w:r>
    </w:p>
    <w:p w:rsidR="00E50014" w:rsidRPr="00FC573B" w:rsidRDefault="00E50014" w:rsidP="00E50014">
      <w:pPr>
        <w:spacing w:after="0" w:line="240" w:lineRule="auto"/>
        <w:rPr>
          <w:rFonts w:ascii="Arial" w:eastAsia="Times New Roman" w:hAnsi="Arial" w:cs="Arial"/>
          <w:sz w:val="20"/>
          <w:szCs w:val="20"/>
        </w:rPr>
      </w:pPr>
      <w:r w:rsidRPr="00FC573B">
        <w:rPr>
          <w:rFonts w:ascii="Arial" w:eastAsia="Times New Roman" w:hAnsi="Arial" w:cs="Arial"/>
          <w:sz w:val="20"/>
          <w:szCs w:val="20"/>
        </w:rPr>
        <w:t xml:space="preserve">It will include </w:t>
      </w:r>
      <w:r w:rsidR="004868E2">
        <w:rPr>
          <w:rFonts w:ascii="Arial" w:eastAsia="Times New Roman" w:hAnsi="Arial" w:cs="Arial"/>
          <w:sz w:val="20"/>
          <w:szCs w:val="20"/>
        </w:rPr>
        <w:t>:</w:t>
      </w:r>
    </w:p>
    <w:p w:rsidR="00E50014" w:rsidRPr="00FC573B" w:rsidRDefault="00E50014" w:rsidP="00E50014">
      <w:pPr>
        <w:spacing w:after="0" w:line="240" w:lineRule="auto"/>
        <w:rPr>
          <w:rFonts w:ascii="Arial" w:eastAsia="Times New Roman" w:hAnsi="Arial" w:cs="Arial"/>
          <w:sz w:val="20"/>
          <w:szCs w:val="20"/>
        </w:rPr>
      </w:pPr>
      <w:r w:rsidRPr="00FC573B">
        <w:rPr>
          <w:rFonts w:ascii="Arial" w:eastAsia="Times New Roman" w:hAnsi="Arial" w:cs="Arial"/>
          <w:sz w:val="20"/>
          <w:szCs w:val="20"/>
        </w:rPr>
        <w:lastRenderedPageBreak/>
        <w:t xml:space="preserve">Cells and tissues, </w:t>
      </w:r>
    </w:p>
    <w:p w:rsidR="00E50014" w:rsidRPr="00FC573B" w:rsidRDefault="004868E2" w:rsidP="00E50014">
      <w:pPr>
        <w:spacing w:after="0" w:line="240" w:lineRule="auto"/>
        <w:rPr>
          <w:rFonts w:ascii="Arial" w:eastAsia="Times New Roman" w:hAnsi="Arial" w:cs="Arial"/>
          <w:sz w:val="20"/>
          <w:szCs w:val="20"/>
        </w:rPr>
      </w:pPr>
      <w:r>
        <w:rPr>
          <w:rFonts w:ascii="Arial" w:eastAsia="Times New Roman" w:hAnsi="Arial" w:cs="Arial"/>
          <w:sz w:val="20"/>
          <w:szCs w:val="20"/>
        </w:rPr>
        <w:t>M</w:t>
      </w:r>
      <w:r w:rsidR="00E50014" w:rsidRPr="00FC573B">
        <w:rPr>
          <w:rFonts w:ascii="Arial" w:eastAsia="Times New Roman" w:hAnsi="Arial" w:cs="Arial"/>
          <w:sz w:val="20"/>
          <w:szCs w:val="20"/>
        </w:rPr>
        <w:t xml:space="preserve">embrane dynamics, </w:t>
      </w:r>
    </w:p>
    <w:p w:rsidR="00E50014" w:rsidRPr="00FC573B" w:rsidRDefault="004868E2" w:rsidP="00E50014">
      <w:pPr>
        <w:spacing w:after="0" w:line="240" w:lineRule="auto"/>
        <w:rPr>
          <w:rFonts w:ascii="Arial" w:eastAsia="Times New Roman" w:hAnsi="Arial" w:cs="Arial"/>
          <w:sz w:val="20"/>
          <w:szCs w:val="20"/>
        </w:rPr>
      </w:pPr>
      <w:r>
        <w:rPr>
          <w:rFonts w:ascii="Arial" w:eastAsia="Times New Roman" w:hAnsi="Arial" w:cs="Arial"/>
          <w:sz w:val="20"/>
          <w:szCs w:val="20"/>
        </w:rPr>
        <w:t>C</w:t>
      </w:r>
      <w:r w:rsidR="00E50014" w:rsidRPr="00FC573B">
        <w:rPr>
          <w:rFonts w:ascii="Arial" w:eastAsia="Times New Roman" w:hAnsi="Arial" w:cs="Arial"/>
          <w:sz w:val="20"/>
          <w:szCs w:val="20"/>
        </w:rPr>
        <w:t>ell communication and homeostasis</w:t>
      </w:r>
    </w:p>
    <w:p w:rsidR="00E50014" w:rsidRDefault="00E50014" w:rsidP="00E50014">
      <w:pPr>
        <w:spacing w:after="0" w:line="240" w:lineRule="auto"/>
        <w:rPr>
          <w:rFonts w:ascii="Arial" w:eastAsia="Times New Roman" w:hAnsi="Arial" w:cs="Arial"/>
          <w:sz w:val="20"/>
          <w:szCs w:val="20"/>
        </w:rPr>
      </w:pPr>
      <w:r w:rsidRPr="00FC573B">
        <w:rPr>
          <w:rFonts w:ascii="Arial" w:eastAsia="Times New Roman" w:hAnsi="Arial" w:cs="Arial"/>
          <w:sz w:val="20"/>
          <w:szCs w:val="20"/>
        </w:rPr>
        <w:t>Introduction to the nervous system</w:t>
      </w:r>
    </w:p>
    <w:p w:rsidR="003E2DD0" w:rsidRPr="00FC573B" w:rsidRDefault="003E2DD0" w:rsidP="003E2DD0">
      <w:pPr>
        <w:spacing w:after="0" w:line="240" w:lineRule="auto"/>
        <w:rPr>
          <w:rFonts w:ascii="Arial" w:eastAsia="Times New Roman" w:hAnsi="Arial" w:cs="Arial"/>
          <w:sz w:val="20"/>
          <w:szCs w:val="20"/>
        </w:rPr>
      </w:pPr>
      <w:r w:rsidRPr="00FC573B">
        <w:rPr>
          <w:rFonts w:ascii="Arial" w:eastAsia="Times New Roman" w:hAnsi="Arial" w:cs="Arial"/>
          <w:sz w:val="20"/>
          <w:szCs w:val="20"/>
        </w:rPr>
        <w:t>The cardiovascular system</w:t>
      </w:r>
    </w:p>
    <w:p w:rsidR="003E2DD0" w:rsidRPr="00FC573B" w:rsidRDefault="003E2DD0" w:rsidP="00E50014">
      <w:pPr>
        <w:spacing w:after="0" w:line="240" w:lineRule="auto"/>
        <w:rPr>
          <w:rFonts w:ascii="Arial" w:eastAsia="Times New Roman" w:hAnsi="Arial" w:cs="Arial"/>
          <w:sz w:val="20"/>
          <w:szCs w:val="20"/>
        </w:rPr>
      </w:pPr>
      <w:r w:rsidRPr="00FC573B">
        <w:rPr>
          <w:rFonts w:ascii="Arial" w:eastAsia="Times New Roman" w:hAnsi="Arial" w:cs="Arial"/>
          <w:sz w:val="20"/>
          <w:szCs w:val="20"/>
        </w:rPr>
        <w:t>The respiratory system</w:t>
      </w:r>
    </w:p>
    <w:p w:rsidR="00E50014" w:rsidRPr="00FC573B" w:rsidRDefault="00E50014" w:rsidP="00E50014">
      <w:pPr>
        <w:spacing w:after="0" w:line="240" w:lineRule="auto"/>
        <w:rPr>
          <w:rFonts w:ascii="Arial" w:eastAsia="Times New Roman" w:hAnsi="Arial" w:cs="Arial"/>
          <w:sz w:val="20"/>
          <w:szCs w:val="20"/>
        </w:rPr>
      </w:pPr>
      <w:r w:rsidRPr="00FC573B">
        <w:rPr>
          <w:rFonts w:ascii="Arial" w:eastAsia="Times New Roman" w:hAnsi="Arial" w:cs="Arial"/>
          <w:sz w:val="20"/>
          <w:szCs w:val="20"/>
        </w:rPr>
        <w:t>The immune system and inflammation</w:t>
      </w:r>
    </w:p>
    <w:p w:rsidR="00E50014" w:rsidRPr="00FC573B" w:rsidRDefault="00E50014" w:rsidP="00E50014">
      <w:pPr>
        <w:spacing w:after="0" w:line="240" w:lineRule="auto"/>
        <w:rPr>
          <w:rFonts w:ascii="Arial" w:eastAsia="Times New Roman" w:hAnsi="Arial" w:cs="Arial"/>
          <w:sz w:val="20"/>
          <w:szCs w:val="20"/>
        </w:rPr>
      </w:pPr>
      <w:r w:rsidRPr="00FC573B">
        <w:rPr>
          <w:rFonts w:ascii="Arial" w:eastAsia="Times New Roman" w:hAnsi="Arial" w:cs="Arial"/>
          <w:sz w:val="20"/>
          <w:szCs w:val="20"/>
        </w:rPr>
        <w:t>Blood cells and clotting</w:t>
      </w:r>
    </w:p>
    <w:p w:rsidR="00E50014" w:rsidRPr="00FC573B" w:rsidRDefault="00E50014" w:rsidP="00E50014">
      <w:pPr>
        <w:spacing w:after="0" w:line="240" w:lineRule="auto"/>
        <w:rPr>
          <w:rFonts w:ascii="Arial" w:eastAsia="Times New Roman" w:hAnsi="Arial" w:cs="Arial"/>
          <w:sz w:val="20"/>
          <w:szCs w:val="20"/>
        </w:rPr>
      </w:pPr>
      <w:r w:rsidRPr="00FC573B">
        <w:rPr>
          <w:rFonts w:ascii="Arial" w:eastAsia="Times New Roman" w:hAnsi="Arial" w:cs="Arial"/>
          <w:sz w:val="20"/>
          <w:szCs w:val="20"/>
        </w:rPr>
        <w:t>The digestive system, liver and pancreas</w:t>
      </w:r>
    </w:p>
    <w:p w:rsidR="00E50014" w:rsidRPr="00FC573B" w:rsidRDefault="00E50014" w:rsidP="00E50014">
      <w:pPr>
        <w:spacing w:after="0" w:line="240" w:lineRule="auto"/>
        <w:rPr>
          <w:rFonts w:ascii="Arial" w:eastAsia="Times New Roman" w:hAnsi="Arial" w:cs="Arial"/>
          <w:sz w:val="20"/>
          <w:szCs w:val="20"/>
        </w:rPr>
      </w:pPr>
      <w:r w:rsidRPr="00FC573B">
        <w:rPr>
          <w:rFonts w:ascii="Arial" w:eastAsia="Times New Roman" w:hAnsi="Arial" w:cs="Arial"/>
          <w:sz w:val="20"/>
          <w:szCs w:val="20"/>
        </w:rPr>
        <w:t>The Urinary system .</w:t>
      </w:r>
    </w:p>
    <w:p w:rsidR="00E50014" w:rsidRDefault="00E50014" w:rsidP="004868E2">
      <w:pPr>
        <w:tabs>
          <w:tab w:val="left" w:pos="-720"/>
          <w:tab w:val="left" w:pos="0"/>
        </w:tabs>
        <w:suppressAutoHyphens/>
        <w:spacing w:after="0"/>
        <w:jc w:val="both"/>
        <w:rPr>
          <w:rFonts w:ascii="Arial" w:hAnsi="Arial" w:cs="Arial"/>
          <w:spacing w:val="-3"/>
          <w:sz w:val="20"/>
          <w:szCs w:val="20"/>
        </w:rPr>
      </w:pPr>
    </w:p>
    <w:p w:rsidR="00567EC9" w:rsidRPr="004868E2" w:rsidRDefault="00FC573B" w:rsidP="00FC573B">
      <w:pPr>
        <w:spacing w:before="60" w:after="60" w:line="240" w:lineRule="auto"/>
        <w:ind w:right="-330"/>
        <w:jc w:val="both"/>
        <w:rPr>
          <w:rFonts w:ascii="Arial" w:hAnsi="Arial" w:cs="Arial"/>
          <w:b/>
          <w:sz w:val="20"/>
          <w:szCs w:val="20"/>
        </w:rPr>
      </w:pPr>
      <w:r w:rsidRPr="004868E2">
        <w:rPr>
          <w:rFonts w:ascii="Arial" w:hAnsi="Arial" w:cs="Arial"/>
          <w:b/>
          <w:sz w:val="20"/>
          <w:szCs w:val="20"/>
        </w:rPr>
        <w:t>14.</w:t>
      </w:r>
      <w:r w:rsidR="00567EC9" w:rsidRPr="004868E2">
        <w:rPr>
          <w:rFonts w:ascii="Arial" w:hAnsi="Arial" w:cs="Arial"/>
          <w:b/>
          <w:sz w:val="20"/>
          <w:szCs w:val="20"/>
        </w:rPr>
        <w:t xml:space="preserve">Indicative Reading List </w:t>
      </w:r>
    </w:p>
    <w:p w:rsidR="00E50014" w:rsidRPr="00FC573B" w:rsidRDefault="00E50014" w:rsidP="00E50014">
      <w:pPr>
        <w:spacing w:before="60" w:after="60" w:line="240" w:lineRule="auto"/>
        <w:ind w:left="426" w:right="-330"/>
        <w:jc w:val="both"/>
        <w:rPr>
          <w:rFonts w:ascii="Arial" w:hAnsi="Arial" w:cs="Arial"/>
          <w:sz w:val="20"/>
          <w:szCs w:val="20"/>
        </w:rPr>
      </w:pPr>
      <w:r w:rsidRPr="00FC573B">
        <w:rPr>
          <w:rFonts w:ascii="Arial" w:hAnsi="Arial" w:cs="Arial"/>
          <w:sz w:val="20"/>
          <w:szCs w:val="20"/>
        </w:rPr>
        <w:t>Human Physiology-An integrated approach (6th edition, 2012) by Silverthorn, D. Published by Pearson.</w:t>
      </w:r>
    </w:p>
    <w:p w:rsidR="00E51404" w:rsidRPr="00C04C95" w:rsidRDefault="00E51404" w:rsidP="005E6D38">
      <w:pPr>
        <w:spacing w:before="60" w:after="60" w:line="240" w:lineRule="auto"/>
        <w:ind w:left="360" w:right="-330"/>
        <w:rPr>
          <w:rFonts w:ascii="Arial" w:hAnsi="Arial" w:cs="Arial"/>
          <w:i/>
          <w:iCs/>
          <w:sz w:val="20"/>
          <w:szCs w:val="20"/>
        </w:rPr>
      </w:pPr>
    </w:p>
    <w:p w:rsidR="00567EC9" w:rsidRPr="00C04C95" w:rsidRDefault="00FC573B" w:rsidP="00FC573B">
      <w:pPr>
        <w:spacing w:before="60" w:after="60" w:line="240" w:lineRule="auto"/>
        <w:ind w:right="-330"/>
        <w:jc w:val="both"/>
        <w:rPr>
          <w:rFonts w:ascii="Arial" w:hAnsi="Arial" w:cs="Arial"/>
          <w:sz w:val="20"/>
          <w:szCs w:val="20"/>
        </w:rPr>
      </w:pPr>
      <w:r w:rsidRPr="004868E2">
        <w:rPr>
          <w:rFonts w:ascii="Arial" w:hAnsi="Arial" w:cs="Arial"/>
          <w:b/>
          <w:sz w:val="20"/>
          <w:szCs w:val="20"/>
        </w:rPr>
        <w:t>15.</w:t>
      </w:r>
      <w:r w:rsidR="00567EC9" w:rsidRPr="004868E2">
        <w:rPr>
          <w:rFonts w:ascii="Arial" w:hAnsi="Arial" w:cs="Arial"/>
          <w:b/>
          <w:sz w:val="20"/>
          <w:szCs w:val="20"/>
        </w:rPr>
        <w:t>Learning and Teaching Methods</w:t>
      </w:r>
      <w:r w:rsidR="00567EC9" w:rsidRPr="00C04C95">
        <w:rPr>
          <w:rFonts w:ascii="Arial" w:hAnsi="Arial" w:cs="Arial"/>
          <w:sz w:val="20"/>
          <w:szCs w:val="20"/>
        </w:rPr>
        <w:t xml:space="preserve">,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00567EC9" w:rsidRPr="00C04C95">
        <w:rPr>
          <w:rFonts w:ascii="Arial" w:hAnsi="Arial" w:cs="Arial"/>
          <w:sz w:val="20"/>
          <w:szCs w:val="20"/>
        </w:rPr>
        <w:t>learning outcomes</w:t>
      </w:r>
    </w:p>
    <w:p w:rsidR="00E50014" w:rsidRDefault="00E50014" w:rsidP="005E6D38">
      <w:pPr>
        <w:spacing w:before="60" w:after="60" w:line="240" w:lineRule="auto"/>
        <w:ind w:left="426" w:right="-330"/>
        <w:rPr>
          <w:rFonts w:ascii="Arial" w:hAnsi="Arial" w:cs="Arial"/>
          <w:iCs/>
          <w:sz w:val="20"/>
          <w:szCs w:val="20"/>
        </w:rPr>
      </w:pPr>
      <w:r>
        <w:rPr>
          <w:rFonts w:ascii="Arial" w:hAnsi="Arial" w:cs="Arial"/>
          <w:iCs/>
          <w:sz w:val="20"/>
          <w:szCs w:val="20"/>
        </w:rPr>
        <w:t>The material will be delivered by lecture</w:t>
      </w:r>
      <w:r w:rsidR="00F7700C">
        <w:rPr>
          <w:rFonts w:ascii="Arial" w:hAnsi="Arial" w:cs="Arial"/>
          <w:iCs/>
          <w:sz w:val="20"/>
          <w:szCs w:val="20"/>
        </w:rPr>
        <w:t>s</w:t>
      </w:r>
      <w:r>
        <w:rPr>
          <w:rFonts w:ascii="Arial" w:hAnsi="Arial" w:cs="Arial"/>
          <w:iCs/>
          <w:sz w:val="20"/>
          <w:szCs w:val="20"/>
        </w:rPr>
        <w:t xml:space="preserve"> and a practical class. </w:t>
      </w:r>
    </w:p>
    <w:p w:rsidR="00E50014" w:rsidRDefault="00E50014" w:rsidP="005E6D38">
      <w:pPr>
        <w:spacing w:before="60" w:after="60" w:line="240" w:lineRule="auto"/>
        <w:ind w:left="426" w:right="-330"/>
        <w:rPr>
          <w:rFonts w:ascii="Arial" w:hAnsi="Arial" w:cs="Arial"/>
          <w:iCs/>
          <w:sz w:val="20"/>
          <w:szCs w:val="20"/>
        </w:rPr>
      </w:pPr>
      <w:r>
        <w:rPr>
          <w:rFonts w:ascii="Arial" w:hAnsi="Arial" w:cs="Arial"/>
          <w:iCs/>
          <w:sz w:val="20"/>
          <w:szCs w:val="20"/>
        </w:rPr>
        <w:t>The lectures will address learning outcomes 11.1-11.3</w:t>
      </w:r>
    </w:p>
    <w:p w:rsidR="00E50014" w:rsidRPr="00E50014" w:rsidRDefault="00E50014" w:rsidP="005E6D38">
      <w:pPr>
        <w:spacing w:before="60" w:after="60" w:line="240" w:lineRule="auto"/>
        <w:ind w:left="426" w:right="-330"/>
        <w:rPr>
          <w:rFonts w:ascii="Arial" w:hAnsi="Arial" w:cs="Arial"/>
          <w:iCs/>
          <w:sz w:val="20"/>
          <w:szCs w:val="20"/>
        </w:rPr>
      </w:pPr>
      <w:r>
        <w:rPr>
          <w:rFonts w:ascii="Arial" w:hAnsi="Arial" w:cs="Arial"/>
          <w:iCs/>
          <w:sz w:val="20"/>
          <w:szCs w:val="20"/>
        </w:rPr>
        <w:t xml:space="preserve">The practical class will address learning outcomes </w:t>
      </w:r>
      <w:r w:rsidR="00D30E8D">
        <w:rPr>
          <w:rFonts w:ascii="Arial" w:hAnsi="Arial" w:cs="Arial"/>
          <w:iCs/>
          <w:sz w:val="20"/>
          <w:szCs w:val="20"/>
        </w:rPr>
        <w:t>11.3, 12.1 and 12.2</w:t>
      </w:r>
    </w:p>
    <w:p w:rsidR="00E50014" w:rsidRDefault="00E50014" w:rsidP="005E6D38">
      <w:pPr>
        <w:spacing w:before="60" w:after="60" w:line="240" w:lineRule="auto"/>
        <w:ind w:left="426" w:right="-330"/>
        <w:rPr>
          <w:rFonts w:ascii="Arial" w:hAnsi="Arial" w:cs="Arial"/>
          <w:i/>
          <w:iCs/>
          <w:sz w:val="20"/>
          <w:szCs w:val="20"/>
        </w:rPr>
      </w:pPr>
    </w:p>
    <w:p w:rsidR="00D30E8D" w:rsidRPr="001A4247" w:rsidRDefault="00D30E8D" w:rsidP="00FC573B">
      <w:pPr>
        <w:pStyle w:val="BodyTextIndent"/>
        <w:spacing w:after="0"/>
        <w:ind w:left="0"/>
        <w:rPr>
          <w:rFonts w:ascii="Arial" w:hAnsi="Arial" w:cs="Arial"/>
          <w:b/>
          <w:sz w:val="20"/>
          <w:szCs w:val="20"/>
        </w:rPr>
      </w:pPr>
      <w:r w:rsidRPr="001A4247">
        <w:rPr>
          <w:rFonts w:ascii="Arial" w:hAnsi="Arial" w:cs="Arial"/>
          <w:b/>
          <w:sz w:val="20"/>
          <w:szCs w:val="20"/>
        </w:rPr>
        <w:t>Contact Hours</w:t>
      </w:r>
    </w:p>
    <w:p w:rsidR="00D30E8D" w:rsidRPr="001A4247" w:rsidRDefault="00D30E8D" w:rsidP="00FC573B">
      <w:pPr>
        <w:pStyle w:val="BodyTextIndent"/>
        <w:spacing w:after="0"/>
        <w:ind w:left="0"/>
        <w:rPr>
          <w:rFonts w:ascii="Arial" w:hAnsi="Arial" w:cs="Arial"/>
          <w:sz w:val="20"/>
          <w:szCs w:val="20"/>
        </w:rPr>
      </w:pPr>
      <w:r w:rsidRPr="001A4247">
        <w:rPr>
          <w:rFonts w:ascii="Arial" w:hAnsi="Arial" w:cs="Arial"/>
          <w:sz w:val="20"/>
          <w:szCs w:val="20"/>
        </w:rPr>
        <w:t>Lectures:</w:t>
      </w:r>
      <w:r w:rsidRPr="001A4247">
        <w:rPr>
          <w:rFonts w:ascii="Arial" w:hAnsi="Arial" w:cs="Arial"/>
          <w:sz w:val="20"/>
          <w:szCs w:val="20"/>
        </w:rPr>
        <w:tab/>
      </w:r>
      <w:r w:rsidRPr="001A4247">
        <w:rPr>
          <w:rFonts w:ascii="Arial" w:hAnsi="Arial" w:cs="Arial"/>
          <w:sz w:val="20"/>
          <w:szCs w:val="20"/>
        </w:rPr>
        <w:tab/>
        <w:t>2</w:t>
      </w:r>
      <w:r w:rsidR="003E2DD0">
        <w:rPr>
          <w:rFonts w:ascii="Arial" w:hAnsi="Arial" w:cs="Arial"/>
          <w:sz w:val="20"/>
          <w:szCs w:val="20"/>
        </w:rPr>
        <w:t>2</w:t>
      </w:r>
      <w:r w:rsidRPr="001A4247">
        <w:rPr>
          <w:rFonts w:ascii="Arial" w:hAnsi="Arial" w:cs="Arial"/>
          <w:sz w:val="20"/>
          <w:szCs w:val="20"/>
        </w:rPr>
        <w:t>h</w:t>
      </w:r>
    </w:p>
    <w:p w:rsidR="00D30E8D" w:rsidRPr="001A4247" w:rsidRDefault="00D30E8D" w:rsidP="00FC573B">
      <w:pPr>
        <w:pStyle w:val="BodyTextIndent"/>
        <w:spacing w:after="0"/>
        <w:ind w:left="0"/>
        <w:rPr>
          <w:rFonts w:ascii="Arial" w:hAnsi="Arial" w:cs="Arial"/>
          <w:sz w:val="20"/>
          <w:szCs w:val="20"/>
        </w:rPr>
      </w:pPr>
      <w:r w:rsidRPr="001A4247">
        <w:rPr>
          <w:rFonts w:ascii="Arial" w:hAnsi="Arial" w:cs="Arial"/>
          <w:sz w:val="20"/>
          <w:szCs w:val="20"/>
        </w:rPr>
        <w:t>Feedback:</w:t>
      </w:r>
      <w:r w:rsidRPr="001A4247">
        <w:rPr>
          <w:rFonts w:ascii="Arial" w:hAnsi="Arial" w:cs="Arial"/>
          <w:sz w:val="20"/>
          <w:szCs w:val="20"/>
        </w:rPr>
        <w:tab/>
      </w:r>
      <w:r w:rsidRPr="001A4247">
        <w:rPr>
          <w:rFonts w:ascii="Arial" w:hAnsi="Arial" w:cs="Arial"/>
          <w:sz w:val="20"/>
          <w:szCs w:val="20"/>
        </w:rPr>
        <w:tab/>
        <w:t>1h</w:t>
      </w:r>
    </w:p>
    <w:p w:rsidR="00D30E8D" w:rsidRPr="001A4247" w:rsidRDefault="00D30E8D" w:rsidP="00FC573B">
      <w:pPr>
        <w:pStyle w:val="BodyTextIndent"/>
        <w:spacing w:after="0"/>
        <w:ind w:left="0"/>
        <w:rPr>
          <w:rFonts w:ascii="Arial" w:hAnsi="Arial" w:cs="Arial"/>
          <w:sz w:val="20"/>
          <w:szCs w:val="20"/>
        </w:rPr>
      </w:pPr>
      <w:r w:rsidRPr="001A4247">
        <w:rPr>
          <w:rFonts w:ascii="Arial" w:hAnsi="Arial" w:cs="Arial"/>
          <w:sz w:val="20"/>
          <w:szCs w:val="20"/>
        </w:rPr>
        <w:t>Multiple-choice test:</w:t>
      </w:r>
      <w:r w:rsidRPr="001A4247">
        <w:rPr>
          <w:rFonts w:ascii="Arial" w:hAnsi="Arial" w:cs="Arial"/>
          <w:sz w:val="20"/>
          <w:szCs w:val="20"/>
        </w:rPr>
        <w:tab/>
        <w:t>1h</w:t>
      </w:r>
    </w:p>
    <w:p w:rsidR="00D30E8D" w:rsidRPr="001A4247" w:rsidRDefault="00D30E8D" w:rsidP="00FC573B">
      <w:pPr>
        <w:tabs>
          <w:tab w:val="left" w:pos="-720"/>
        </w:tabs>
        <w:suppressAutoHyphens/>
        <w:spacing w:after="0"/>
        <w:jc w:val="both"/>
        <w:rPr>
          <w:rFonts w:ascii="Arial" w:hAnsi="Arial" w:cs="Arial"/>
          <w:spacing w:val="-3"/>
          <w:sz w:val="20"/>
          <w:szCs w:val="20"/>
        </w:rPr>
      </w:pPr>
      <w:r w:rsidRPr="001A4247">
        <w:rPr>
          <w:rFonts w:ascii="Arial" w:hAnsi="Arial" w:cs="Arial"/>
          <w:spacing w:val="-3"/>
          <w:sz w:val="20"/>
          <w:szCs w:val="20"/>
        </w:rPr>
        <w:t>Practical</w:t>
      </w:r>
      <w:r w:rsidRPr="001A4247">
        <w:rPr>
          <w:rFonts w:ascii="Arial" w:hAnsi="Arial" w:cs="Arial"/>
          <w:b/>
          <w:spacing w:val="-3"/>
          <w:sz w:val="20"/>
          <w:szCs w:val="20"/>
        </w:rPr>
        <w:t xml:space="preserve"> </w:t>
      </w:r>
      <w:r w:rsidRPr="001A4247">
        <w:rPr>
          <w:rFonts w:ascii="Arial" w:hAnsi="Arial" w:cs="Arial"/>
          <w:spacing w:val="-3"/>
          <w:sz w:val="20"/>
          <w:szCs w:val="20"/>
        </w:rPr>
        <w:tab/>
      </w:r>
      <w:r w:rsidRPr="001A4247">
        <w:rPr>
          <w:rFonts w:ascii="Arial" w:hAnsi="Arial" w:cs="Arial"/>
          <w:spacing w:val="-3"/>
          <w:sz w:val="20"/>
          <w:szCs w:val="20"/>
        </w:rPr>
        <w:tab/>
        <w:t>3hr Antigen antibody interaction in the immune system and cell identification</w:t>
      </w:r>
    </w:p>
    <w:p w:rsidR="00D30E8D" w:rsidRPr="001A4247" w:rsidRDefault="00D30E8D" w:rsidP="00FC573B">
      <w:pPr>
        <w:tabs>
          <w:tab w:val="left" w:pos="-720"/>
        </w:tabs>
        <w:suppressAutoHyphens/>
        <w:spacing w:after="0"/>
        <w:jc w:val="both"/>
        <w:rPr>
          <w:rFonts w:ascii="Arial" w:hAnsi="Arial" w:cs="Arial"/>
          <w:b/>
          <w:spacing w:val="-3"/>
          <w:sz w:val="20"/>
          <w:szCs w:val="20"/>
        </w:rPr>
      </w:pPr>
    </w:p>
    <w:p w:rsidR="00FC573B" w:rsidRPr="001A4247" w:rsidRDefault="00D30E8D" w:rsidP="00D30E8D">
      <w:pPr>
        <w:tabs>
          <w:tab w:val="left" w:pos="-720"/>
        </w:tabs>
        <w:suppressAutoHyphens/>
        <w:jc w:val="both"/>
        <w:rPr>
          <w:rFonts w:ascii="Arial" w:hAnsi="Arial" w:cs="Arial"/>
          <w:spacing w:val="-3"/>
          <w:sz w:val="20"/>
          <w:szCs w:val="20"/>
        </w:rPr>
      </w:pPr>
      <w:r w:rsidRPr="001A4247">
        <w:rPr>
          <w:rFonts w:ascii="Arial" w:hAnsi="Arial" w:cs="Arial"/>
          <w:b/>
          <w:spacing w:val="-3"/>
          <w:sz w:val="20"/>
          <w:szCs w:val="20"/>
        </w:rPr>
        <w:t>Self Study:</w:t>
      </w:r>
      <w:r w:rsidRPr="001A4247">
        <w:rPr>
          <w:rFonts w:ascii="Arial" w:hAnsi="Arial" w:cs="Arial"/>
          <w:spacing w:val="-3"/>
          <w:sz w:val="20"/>
          <w:szCs w:val="20"/>
        </w:rPr>
        <w:t xml:space="preserve">  </w:t>
      </w:r>
      <w:r w:rsidRPr="001A4247">
        <w:rPr>
          <w:rFonts w:ascii="Arial" w:hAnsi="Arial" w:cs="Arial"/>
          <w:spacing w:val="-3"/>
          <w:sz w:val="20"/>
          <w:szCs w:val="20"/>
        </w:rPr>
        <w:tab/>
      </w:r>
    </w:p>
    <w:p w:rsidR="00FC573B" w:rsidRPr="001A4247" w:rsidRDefault="00FC573B" w:rsidP="00FC573B">
      <w:pPr>
        <w:tabs>
          <w:tab w:val="left" w:pos="-720"/>
        </w:tabs>
        <w:suppressAutoHyphens/>
        <w:spacing w:after="0"/>
        <w:jc w:val="both"/>
        <w:rPr>
          <w:rFonts w:ascii="Arial" w:hAnsi="Arial" w:cs="Arial"/>
          <w:spacing w:val="-3"/>
          <w:sz w:val="20"/>
          <w:szCs w:val="20"/>
        </w:rPr>
      </w:pPr>
      <w:r w:rsidRPr="001A4247">
        <w:rPr>
          <w:rFonts w:ascii="Arial" w:hAnsi="Arial" w:cs="Arial"/>
          <w:spacing w:val="-3"/>
          <w:sz w:val="20"/>
          <w:szCs w:val="20"/>
        </w:rPr>
        <w:t xml:space="preserve">Reading and preparation for multiple choice test </w:t>
      </w:r>
      <w:r w:rsidRPr="001A4247">
        <w:rPr>
          <w:rFonts w:ascii="Arial" w:hAnsi="Arial" w:cs="Arial"/>
          <w:spacing w:val="-3"/>
          <w:sz w:val="20"/>
          <w:szCs w:val="20"/>
        </w:rPr>
        <w:tab/>
        <w:t>25h</w:t>
      </w:r>
    </w:p>
    <w:p w:rsidR="00FC573B" w:rsidRPr="001A4247" w:rsidRDefault="00FC573B" w:rsidP="00FC573B">
      <w:pPr>
        <w:tabs>
          <w:tab w:val="left" w:pos="-720"/>
        </w:tabs>
        <w:suppressAutoHyphens/>
        <w:spacing w:after="0"/>
        <w:jc w:val="both"/>
        <w:rPr>
          <w:rFonts w:ascii="Arial" w:hAnsi="Arial" w:cs="Arial"/>
          <w:spacing w:val="-3"/>
          <w:sz w:val="20"/>
          <w:szCs w:val="20"/>
        </w:rPr>
      </w:pPr>
      <w:r w:rsidRPr="001A4247">
        <w:rPr>
          <w:rFonts w:ascii="Arial" w:hAnsi="Arial" w:cs="Arial"/>
          <w:spacing w:val="-3"/>
          <w:sz w:val="20"/>
          <w:szCs w:val="20"/>
        </w:rPr>
        <w:t>Prepa</w:t>
      </w:r>
      <w:r w:rsidR="003E2DD0">
        <w:rPr>
          <w:rFonts w:ascii="Arial" w:hAnsi="Arial" w:cs="Arial"/>
          <w:spacing w:val="-3"/>
          <w:sz w:val="20"/>
          <w:szCs w:val="20"/>
        </w:rPr>
        <w:t xml:space="preserve">ration of practical report </w:t>
      </w:r>
      <w:r w:rsidR="003E2DD0">
        <w:rPr>
          <w:rFonts w:ascii="Arial" w:hAnsi="Arial" w:cs="Arial"/>
          <w:spacing w:val="-3"/>
          <w:sz w:val="20"/>
          <w:szCs w:val="20"/>
        </w:rPr>
        <w:tab/>
      </w:r>
      <w:r w:rsidR="003E2DD0">
        <w:rPr>
          <w:rFonts w:ascii="Arial" w:hAnsi="Arial" w:cs="Arial"/>
          <w:spacing w:val="-3"/>
          <w:sz w:val="20"/>
          <w:szCs w:val="20"/>
        </w:rPr>
        <w:tab/>
      </w:r>
      <w:r w:rsidR="003E2DD0">
        <w:rPr>
          <w:rFonts w:ascii="Arial" w:hAnsi="Arial" w:cs="Arial"/>
          <w:spacing w:val="-3"/>
          <w:sz w:val="20"/>
          <w:szCs w:val="20"/>
        </w:rPr>
        <w:tab/>
        <w:t>24</w:t>
      </w:r>
      <w:r w:rsidRPr="001A4247">
        <w:rPr>
          <w:rFonts w:ascii="Arial" w:hAnsi="Arial" w:cs="Arial"/>
          <w:spacing w:val="-3"/>
          <w:sz w:val="20"/>
          <w:szCs w:val="20"/>
        </w:rPr>
        <w:t>h</w:t>
      </w:r>
    </w:p>
    <w:p w:rsidR="00FC573B" w:rsidRPr="001A4247" w:rsidRDefault="00FC573B" w:rsidP="00FC573B">
      <w:pPr>
        <w:tabs>
          <w:tab w:val="left" w:pos="-720"/>
        </w:tabs>
        <w:suppressAutoHyphens/>
        <w:spacing w:after="0"/>
        <w:jc w:val="both"/>
        <w:rPr>
          <w:rFonts w:ascii="Arial" w:hAnsi="Arial" w:cs="Arial"/>
          <w:spacing w:val="-3"/>
          <w:sz w:val="20"/>
          <w:szCs w:val="20"/>
        </w:rPr>
      </w:pPr>
      <w:r w:rsidRPr="001A4247">
        <w:rPr>
          <w:rFonts w:ascii="Arial" w:hAnsi="Arial" w:cs="Arial"/>
          <w:spacing w:val="-3"/>
          <w:sz w:val="20"/>
          <w:szCs w:val="20"/>
        </w:rPr>
        <w:t>Reading and preparation for examinations</w:t>
      </w:r>
      <w:r w:rsidRPr="001A4247">
        <w:rPr>
          <w:rFonts w:ascii="Arial" w:hAnsi="Arial" w:cs="Arial"/>
          <w:spacing w:val="-3"/>
          <w:sz w:val="20"/>
          <w:szCs w:val="20"/>
        </w:rPr>
        <w:tab/>
        <w:t>74h</w:t>
      </w:r>
    </w:p>
    <w:p w:rsidR="00472023" w:rsidRPr="001A4247" w:rsidRDefault="00472023" w:rsidP="00FC573B">
      <w:pPr>
        <w:tabs>
          <w:tab w:val="left" w:pos="-720"/>
        </w:tabs>
        <w:suppressAutoHyphens/>
        <w:jc w:val="both"/>
        <w:rPr>
          <w:rFonts w:ascii="Arial" w:hAnsi="Arial" w:cs="Arial"/>
          <w:spacing w:val="-3"/>
          <w:sz w:val="20"/>
          <w:szCs w:val="20"/>
        </w:rPr>
      </w:pPr>
      <w:r w:rsidRPr="001A4247">
        <w:rPr>
          <w:rFonts w:ascii="Arial" w:hAnsi="Arial" w:cs="Arial"/>
          <w:i/>
          <w:iCs/>
          <w:sz w:val="20"/>
          <w:szCs w:val="20"/>
        </w:rPr>
        <w:t>.</w:t>
      </w:r>
    </w:p>
    <w:p w:rsidR="00472023" w:rsidRPr="00C04C95" w:rsidRDefault="00472023" w:rsidP="005E6D38">
      <w:pPr>
        <w:spacing w:before="60" w:after="60" w:line="240" w:lineRule="auto"/>
        <w:ind w:left="426" w:right="-330"/>
        <w:rPr>
          <w:rFonts w:ascii="Arial" w:hAnsi="Arial" w:cs="Arial"/>
          <w:i/>
          <w:iCs/>
          <w:sz w:val="20"/>
          <w:szCs w:val="20"/>
        </w:rPr>
      </w:pPr>
    </w:p>
    <w:p w:rsidR="00567EC9" w:rsidRDefault="00FC573B" w:rsidP="00FC573B">
      <w:pPr>
        <w:spacing w:before="60" w:after="60" w:line="240" w:lineRule="auto"/>
        <w:ind w:right="-330"/>
        <w:jc w:val="both"/>
        <w:rPr>
          <w:rFonts w:ascii="Arial" w:hAnsi="Arial" w:cs="Arial"/>
          <w:sz w:val="20"/>
          <w:szCs w:val="20"/>
        </w:rPr>
      </w:pPr>
      <w:r w:rsidRPr="004868E2">
        <w:rPr>
          <w:rFonts w:ascii="Arial" w:hAnsi="Arial" w:cs="Arial"/>
          <w:b/>
          <w:sz w:val="20"/>
          <w:szCs w:val="20"/>
        </w:rPr>
        <w:t xml:space="preserve">16. </w:t>
      </w:r>
      <w:r w:rsidR="00567EC9" w:rsidRPr="004868E2">
        <w:rPr>
          <w:rFonts w:ascii="Arial" w:hAnsi="Arial" w:cs="Arial"/>
          <w:b/>
          <w:sz w:val="20"/>
          <w:szCs w:val="20"/>
        </w:rPr>
        <w:t>Assessment methods</w:t>
      </w:r>
      <w:r w:rsidR="00567EC9" w:rsidRPr="00C04C95">
        <w:rPr>
          <w:rFonts w:ascii="Arial" w:hAnsi="Arial" w:cs="Arial"/>
          <w:sz w:val="20"/>
          <w:szCs w:val="20"/>
        </w:rPr>
        <w:t xml:space="preserve"> and how these relate to testing achievement of the intended</w:t>
      </w:r>
      <w:r w:rsidR="008102E5">
        <w:rPr>
          <w:rFonts w:ascii="Arial" w:hAnsi="Arial" w:cs="Arial"/>
          <w:sz w:val="20"/>
          <w:szCs w:val="20"/>
        </w:rPr>
        <w:t xml:space="preserve"> module</w:t>
      </w:r>
      <w:r w:rsidR="00567EC9" w:rsidRPr="00C04C95">
        <w:rPr>
          <w:rFonts w:ascii="Arial" w:hAnsi="Arial" w:cs="Arial"/>
          <w:sz w:val="20"/>
          <w:szCs w:val="20"/>
        </w:rPr>
        <w:t xml:space="preserve"> learning outcomes</w:t>
      </w:r>
    </w:p>
    <w:p w:rsidR="004059C0" w:rsidRDefault="004059C0" w:rsidP="004868E2">
      <w:pPr>
        <w:spacing w:after="0" w:line="240" w:lineRule="auto"/>
        <w:rPr>
          <w:rFonts w:ascii="Arial" w:eastAsia="Times New Roman" w:hAnsi="Arial" w:cs="Arial"/>
          <w:sz w:val="20"/>
          <w:szCs w:val="20"/>
        </w:rPr>
      </w:pPr>
      <w:r w:rsidRPr="001A4247">
        <w:rPr>
          <w:rFonts w:ascii="Arial" w:eastAsia="Times New Roman" w:hAnsi="Arial" w:cs="Arial"/>
          <w:sz w:val="20"/>
          <w:szCs w:val="20"/>
        </w:rPr>
        <w:t>E</w:t>
      </w:r>
      <w:r w:rsidR="004868E2" w:rsidRPr="001A4247">
        <w:rPr>
          <w:rFonts w:ascii="Arial" w:eastAsia="Times New Roman" w:hAnsi="Arial" w:cs="Arial"/>
          <w:sz w:val="20"/>
          <w:szCs w:val="20"/>
        </w:rPr>
        <w:t xml:space="preserve">xamination (60% of the overall mark for the module) and course work (40% of the overall mark for the module). </w:t>
      </w:r>
    </w:p>
    <w:p w:rsidR="001A4247" w:rsidRPr="001A4247" w:rsidRDefault="001A4247" w:rsidP="004868E2">
      <w:pPr>
        <w:spacing w:after="0" w:line="240" w:lineRule="auto"/>
        <w:rPr>
          <w:rFonts w:ascii="Arial" w:eastAsia="Times New Roman" w:hAnsi="Arial" w:cs="Arial"/>
          <w:sz w:val="20"/>
          <w:szCs w:val="20"/>
        </w:rPr>
      </w:pPr>
    </w:p>
    <w:p w:rsidR="001A4247" w:rsidRPr="001A4247" w:rsidRDefault="004868E2" w:rsidP="004059C0">
      <w:pPr>
        <w:spacing w:after="0" w:line="240" w:lineRule="auto"/>
        <w:rPr>
          <w:rFonts w:ascii="Arial" w:eastAsia="Times New Roman" w:hAnsi="Arial" w:cs="Arial"/>
          <w:sz w:val="20"/>
          <w:szCs w:val="20"/>
        </w:rPr>
      </w:pPr>
      <w:r w:rsidRPr="001A4247">
        <w:rPr>
          <w:rFonts w:ascii="Arial" w:eastAsia="Times New Roman" w:hAnsi="Arial" w:cs="Arial"/>
          <w:sz w:val="20"/>
          <w:szCs w:val="20"/>
        </w:rPr>
        <w:t xml:space="preserve">The examination will be a 2 hour unseen paper held at the end of the year and will require students to show an understanding of the theoretical content of the module. </w:t>
      </w:r>
      <w:r w:rsidR="004059C0" w:rsidRPr="001A4247">
        <w:rPr>
          <w:rFonts w:ascii="Arial" w:eastAsia="Times New Roman" w:hAnsi="Arial" w:cs="Arial"/>
          <w:sz w:val="20"/>
          <w:szCs w:val="20"/>
        </w:rPr>
        <w:t xml:space="preserve">In the final 2 hr. summer exam, the paper will contain a multiple choice section of 30 questions and a choice of one essay type answer from three questions. Essay section carries 50% of the exam mark (30% of module overall) and multiple choice section 50% (30% of module mark). </w:t>
      </w:r>
    </w:p>
    <w:p w:rsidR="004059C0" w:rsidRDefault="004059C0" w:rsidP="004868E2">
      <w:pPr>
        <w:spacing w:after="0" w:line="240" w:lineRule="auto"/>
        <w:rPr>
          <w:rFonts w:ascii="Arial" w:hAnsi="Arial" w:cs="Arial"/>
          <w:sz w:val="20"/>
          <w:szCs w:val="20"/>
        </w:rPr>
      </w:pPr>
      <w:r w:rsidRPr="001A4247">
        <w:rPr>
          <w:rFonts w:ascii="Arial" w:hAnsi="Arial" w:cs="Arial"/>
          <w:sz w:val="20"/>
          <w:szCs w:val="20"/>
        </w:rPr>
        <w:t>The examination will test the achievement of outcomes 11.1-3, 12.2</w:t>
      </w:r>
    </w:p>
    <w:p w:rsidR="001A4247" w:rsidRPr="001A4247" w:rsidRDefault="001A4247" w:rsidP="004868E2">
      <w:pPr>
        <w:spacing w:after="0" w:line="240" w:lineRule="auto"/>
        <w:rPr>
          <w:rFonts w:ascii="Arial" w:eastAsia="Times New Roman" w:hAnsi="Arial" w:cs="Arial"/>
          <w:sz w:val="20"/>
          <w:szCs w:val="20"/>
        </w:rPr>
      </w:pPr>
    </w:p>
    <w:p w:rsidR="004059C0" w:rsidRPr="001A4247" w:rsidRDefault="004868E2" w:rsidP="004868E2">
      <w:pPr>
        <w:spacing w:after="0" w:line="240" w:lineRule="auto"/>
        <w:rPr>
          <w:rFonts w:ascii="Arial" w:eastAsia="Times New Roman" w:hAnsi="Arial" w:cs="Arial"/>
          <w:sz w:val="20"/>
          <w:szCs w:val="20"/>
        </w:rPr>
      </w:pPr>
      <w:r w:rsidRPr="001A4247">
        <w:rPr>
          <w:rFonts w:ascii="Arial" w:eastAsia="Times New Roman" w:hAnsi="Arial" w:cs="Arial"/>
          <w:sz w:val="20"/>
          <w:szCs w:val="20"/>
        </w:rPr>
        <w:t xml:space="preserve">The course work component will be 1 x 3hours practical class (20%) and 1 x 45 min MCQ test (20%) </w:t>
      </w:r>
    </w:p>
    <w:p w:rsidR="001A4247" w:rsidRPr="001A4247" w:rsidRDefault="004059C0" w:rsidP="004868E2">
      <w:pPr>
        <w:spacing w:after="0" w:line="240" w:lineRule="auto"/>
        <w:rPr>
          <w:rFonts w:ascii="Arial" w:eastAsia="Times New Roman" w:hAnsi="Arial" w:cs="Arial"/>
          <w:sz w:val="20"/>
          <w:szCs w:val="20"/>
        </w:rPr>
      </w:pPr>
      <w:r w:rsidRPr="001A4247">
        <w:rPr>
          <w:rFonts w:ascii="Arial" w:eastAsia="Times New Roman" w:hAnsi="Arial" w:cs="Arial"/>
          <w:sz w:val="20"/>
          <w:szCs w:val="20"/>
        </w:rPr>
        <w:t xml:space="preserve">The practical class will test the achievement of </w:t>
      </w:r>
      <w:r w:rsidR="001A4247" w:rsidRPr="001A4247">
        <w:rPr>
          <w:rFonts w:ascii="Arial" w:eastAsia="Times New Roman" w:hAnsi="Arial" w:cs="Arial"/>
          <w:sz w:val="20"/>
          <w:szCs w:val="20"/>
        </w:rPr>
        <w:t>outcomes 11.3, 12.1 and 12.2</w:t>
      </w:r>
    </w:p>
    <w:p w:rsidR="004868E2" w:rsidRPr="001A4247" w:rsidRDefault="001A4247" w:rsidP="004868E2">
      <w:pPr>
        <w:spacing w:after="0" w:line="240" w:lineRule="auto"/>
        <w:rPr>
          <w:rFonts w:ascii="Arial" w:eastAsia="Times New Roman" w:hAnsi="Arial" w:cs="Arial"/>
          <w:sz w:val="20"/>
          <w:szCs w:val="20"/>
        </w:rPr>
      </w:pPr>
      <w:r w:rsidRPr="001A4247">
        <w:rPr>
          <w:rFonts w:ascii="Arial" w:eastAsia="Times New Roman" w:hAnsi="Arial" w:cs="Arial"/>
          <w:sz w:val="20"/>
          <w:szCs w:val="20"/>
        </w:rPr>
        <w:t xml:space="preserve">The multiple choice test will test the achievement of outcomes 11.1-3, 12.1 </w:t>
      </w:r>
      <w:r w:rsidR="004868E2" w:rsidRPr="001A4247">
        <w:rPr>
          <w:rFonts w:ascii="Arial" w:eastAsia="Times New Roman" w:hAnsi="Arial" w:cs="Arial"/>
          <w:sz w:val="20"/>
          <w:szCs w:val="20"/>
        </w:rPr>
        <w:t xml:space="preserve"> </w:t>
      </w:r>
    </w:p>
    <w:p w:rsidR="004868E2" w:rsidRPr="00817E7F" w:rsidRDefault="004868E2" w:rsidP="00FC573B">
      <w:pPr>
        <w:spacing w:before="60" w:after="60" w:line="240" w:lineRule="auto"/>
        <w:ind w:right="-330"/>
        <w:jc w:val="both"/>
        <w:rPr>
          <w:rFonts w:ascii="Arial" w:hAnsi="Arial" w:cs="Arial"/>
          <w:b/>
          <w:sz w:val="20"/>
          <w:szCs w:val="20"/>
        </w:rPr>
      </w:pPr>
    </w:p>
    <w:p w:rsidR="00567EC9" w:rsidRPr="00817E7F" w:rsidRDefault="00817E7F" w:rsidP="00817E7F">
      <w:pPr>
        <w:spacing w:before="60" w:after="60" w:line="240" w:lineRule="auto"/>
        <w:ind w:right="-330"/>
        <w:jc w:val="both"/>
        <w:rPr>
          <w:rFonts w:ascii="Arial" w:hAnsi="Arial" w:cs="Arial"/>
          <w:b/>
          <w:sz w:val="20"/>
          <w:szCs w:val="20"/>
        </w:rPr>
      </w:pPr>
      <w:r w:rsidRPr="00817E7F">
        <w:rPr>
          <w:rFonts w:ascii="Arial" w:hAnsi="Arial" w:cs="Arial"/>
          <w:b/>
          <w:sz w:val="20"/>
          <w:szCs w:val="20"/>
        </w:rPr>
        <w:lastRenderedPageBreak/>
        <w:t>17.</w:t>
      </w:r>
      <w:r w:rsidR="00567EC9" w:rsidRPr="00817E7F">
        <w:rPr>
          <w:rFonts w:ascii="Arial" w:hAnsi="Arial" w:cs="Arial"/>
          <w:b/>
          <w:sz w:val="20"/>
          <w:szCs w:val="20"/>
        </w:rPr>
        <w:t>Implications for learning resources, including staff, library, IT and space</w:t>
      </w:r>
    </w:p>
    <w:p w:rsidR="00472023" w:rsidRPr="00A34513" w:rsidRDefault="00A34513" w:rsidP="005E6D38">
      <w:pPr>
        <w:spacing w:before="60" w:after="60" w:line="240" w:lineRule="auto"/>
        <w:ind w:right="-330" w:firstLine="360"/>
        <w:rPr>
          <w:rFonts w:ascii="Arial" w:hAnsi="Arial" w:cs="Arial"/>
          <w:iCs/>
          <w:sz w:val="20"/>
          <w:szCs w:val="20"/>
        </w:rPr>
      </w:pPr>
      <w:r>
        <w:rPr>
          <w:rFonts w:ascii="Arial" w:hAnsi="Arial" w:cs="Arial"/>
          <w:iCs/>
          <w:sz w:val="20"/>
          <w:szCs w:val="20"/>
        </w:rPr>
        <w:t>None this is a minor revision of an existing module</w:t>
      </w:r>
    </w:p>
    <w:p w:rsidR="00567EC9" w:rsidRPr="00C04C95" w:rsidRDefault="00817E7F" w:rsidP="00817E7F">
      <w:pPr>
        <w:spacing w:before="60" w:after="60" w:line="240" w:lineRule="auto"/>
        <w:ind w:right="-330"/>
        <w:jc w:val="both"/>
        <w:rPr>
          <w:rFonts w:ascii="Arial" w:hAnsi="Arial" w:cs="Arial"/>
          <w:sz w:val="20"/>
          <w:szCs w:val="20"/>
        </w:rPr>
      </w:pPr>
      <w:r w:rsidRPr="00817E7F">
        <w:rPr>
          <w:rFonts w:ascii="Arial" w:hAnsi="Arial" w:cs="Arial"/>
          <w:b/>
          <w:sz w:val="20"/>
          <w:szCs w:val="20"/>
        </w:rPr>
        <w:t xml:space="preserve">18. </w:t>
      </w:r>
      <w:r w:rsidR="00A34513" w:rsidRPr="00817E7F">
        <w:rPr>
          <w:rFonts w:ascii="Arial" w:hAnsi="Arial" w:cs="Arial"/>
          <w:b/>
          <w:sz w:val="20"/>
          <w:szCs w:val="20"/>
        </w:rPr>
        <w:t xml:space="preserve">The School </w:t>
      </w:r>
      <w:r w:rsidR="00567EC9" w:rsidRPr="00817E7F">
        <w:rPr>
          <w:rFonts w:ascii="Arial" w:hAnsi="Arial" w:cs="Arial"/>
          <w:b/>
          <w:sz w:val="20"/>
          <w:szCs w:val="20"/>
        </w:rPr>
        <w:t>recognises</w:t>
      </w:r>
      <w:r w:rsidR="00567EC9" w:rsidRPr="00C04C95">
        <w:rPr>
          <w:rFonts w:ascii="Arial" w:hAnsi="Arial" w:cs="Arial"/>
          <w:sz w:val="20"/>
          <w:szCs w:val="20"/>
        </w:rPr>
        <w:t xml:space="preserve">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w:t>
      </w:r>
      <w:r w:rsidR="00A34513">
        <w:rPr>
          <w:rFonts w:ascii="Arial" w:hAnsi="Arial" w:cs="Arial"/>
          <w:sz w:val="20"/>
          <w:szCs w:val="20"/>
        </w:rPr>
        <w:t xml:space="preserve"> the University’s</w:t>
      </w:r>
      <w:r w:rsidR="00567EC9" w:rsidRPr="00C04C95">
        <w:rPr>
          <w:rFonts w:ascii="Arial" w:hAnsi="Arial" w:cs="Arial"/>
          <w:sz w:val="20"/>
          <w:szCs w:val="20"/>
        </w:rPr>
        <w:t xml:space="preserve"> disability/dyslexia support service, and specialist support will be provided where needed.</w:t>
      </w:r>
    </w:p>
    <w:p w:rsidR="002F0CE4" w:rsidRPr="00817E7F" w:rsidRDefault="00817E7F" w:rsidP="00817E7F">
      <w:pPr>
        <w:spacing w:before="60" w:after="60" w:line="240" w:lineRule="auto"/>
        <w:ind w:right="-330"/>
        <w:jc w:val="both"/>
        <w:rPr>
          <w:rFonts w:ascii="Arial" w:hAnsi="Arial" w:cs="Arial"/>
          <w:b/>
          <w:sz w:val="20"/>
          <w:szCs w:val="20"/>
        </w:rPr>
      </w:pPr>
      <w:r w:rsidRPr="00817E7F">
        <w:rPr>
          <w:rFonts w:ascii="Arial" w:hAnsi="Arial" w:cs="Arial"/>
          <w:b/>
          <w:sz w:val="20"/>
          <w:szCs w:val="20"/>
        </w:rPr>
        <w:t>19.</w:t>
      </w:r>
      <w:r w:rsidR="002F0CE4" w:rsidRPr="00817E7F">
        <w:rPr>
          <w:rFonts w:ascii="Arial" w:hAnsi="Arial" w:cs="Arial"/>
          <w:b/>
          <w:sz w:val="20"/>
          <w:szCs w:val="20"/>
        </w:rPr>
        <w:t>Campus(es) where module will be delivered:</w:t>
      </w:r>
    </w:p>
    <w:p w:rsidR="00A34513" w:rsidRPr="00C04C95" w:rsidRDefault="00A34513" w:rsidP="00A34513">
      <w:pPr>
        <w:spacing w:before="60" w:after="60" w:line="240" w:lineRule="auto"/>
        <w:ind w:left="426" w:right="-330"/>
        <w:jc w:val="both"/>
        <w:rPr>
          <w:rFonts w:ascii="Arial" w:hAnsi="Arial" w:cs="Arial"/>
          <w:b/>
          <w:sz w:val="20"/>
          <w:szCs w:val="20"/>
        </w:rPr>
      </w:pPr>
      <w:r>
        <w:rPr>
          <w:rFonts w:ascii="Arial" w:hAnsi="Arial" w:cs="Arial"/>
          <w:sz w:val="20"/>
          <w:szCs w:val="20"/>
        </w:rPr>
        <w:t>Canterbury</w:t>
      </w:r>
    </w:p>
    <w:p w:rsidR="00472023" w:rsidRPr="00C04C95" w:rsidRDefault="00472023" w:rsidP="005E6D38">
      <w:pPr>
        <w:spacing w:before="60" w:after="60" w:line="240" w:lineRule="auto"/>
        <w:ind w:left="426" w:right="-330"/>
        <w:rPr>
          <w:rFonts w:ascii="Arial" w:hAnsi="Arial" w:cs="Arial"/>
          <w:i/>
          <w:iCs/>
          <w:sz w:val="20"/>
          <w:szCs w:val="20"/>
        </w:rPr>
      </w:pPr>
    </w:p>
    <w:p w:rsidR="005C4090" w:rsidRDefault="002465A1">
      <w:pPr>
        <w:ind w:right="-330"/>
        <w:rPr>
          <w:rFonts w:ascii="Arial" w:hAnsi="Arial" w:cs="Arial"/>
          <w:b/>
          <w:sz w:val="20"/>
          <w:szCs w:val="20"/>
        </w:rPr>
      </w:pPr>
      <w:r w:rsidRPr="002465A1">
        <w:rPr>
          <w:rFonts w:ascii="Arial" w:hAnsi="Arial" w:cs="Arial"/>
          <w:b/>
          <w:sz w:val="20"/>
          <w:szCs w:val="20"/>
        </w:rPr>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C0" w:rsidRDefault="004059C0" w:rsidP="00567EC9">
      <w:pPr>
        <w:spacing w:after="0" w:line="240" w:lineRule="auto"/>
      </w:pPr>
      <w:r>
        <w:separator/>
      </w:r>
    </w:p>
  </w:endnote>
  <w:endnote w:type="continuationSeparator" w:id="0">
    <w:p w:rsidR="004059C0" w:rsidRDefault="004059C0"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4059C0" w:rsidRDefault="00987F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059C0" w:rsidRDefault="00405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C0" w:rsidRDefault="004059C0" w:rsidP="00567EC9">
      <w:pPr>
        <w:spacing w:after="0" w:line="240" w:lineRule="auto"/>
      </w:pPr>
      <w:r>
        <w:separator/>
      </w:r>
    </w:p>
  </w:footnote>
  <w:footnote w:type="continuationSeparator" w:id="0">
    <w:p w:rsidR="004059C0" w:rsidRDefault="004059C0"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C0" w:rsidRPr="008C00F8" w:rsidRDefault="004059C0" w:rsidP="005E6D38">
    <w:pPr>
      <w:pStyle w:val="Heading1"/>
      <w:spacing w:before="60" w:after="60"/>
      <w:rPr>
        <w:rFonts w:ascii="Arial" w:hAnsi="Arial" w:cs="Arial"/>
      </w:rPr>
    </w:pPr>
    <w:r w:rsidRPr="008C00F8">
      <w:rPr>
        <w:rFonts w:ascii="Arial" w:hAnsi="Arial" w:cs="Arial"/>
      </w:rPr>
      <w:t>UNIVERSITY OF KENT</w:t>
    </w:r>
  </w:p>
  <w:p w:rsidR="004059C0" w:rsidRDefault="00405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85837"/>
    <w:multiLevelType w:val="hybridMultilevel"/>
    <w:tmpl w:val="5D88974E"/>
    <w:lvl w:ilvl="0" w:tplc="28941B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3C97D5B"/>
    <w:multiLevelType w:val="hybridMultilevel"/>
    <w:tmpl w:val="E2EC36E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D2A8A"/>
    <w:rsid w:val="000E3B73"/>
    <w:rsid w:val="000F6C56"/>
    <w:rsid w:val="00111906"/>
    <w:rsid w:val="00117577"/>
    <w:rsid w:val="00117793"/>
    <w:rsid w:val="001214D3"/>
    <w:rsid w:val="001540CE"/>
    <w:rsid w:val="0015717B"/>
    <w:rsid w:val="00172793"/>
    <w:rsid w:val="00196C6A"/>
    <w:rsid w:val="001A4247"/>
    <w:rsid w:val="001D1F2D"/>
    <w:rsid w:val="001E1F45"/>
    <w:rsid w:val="002465A1"/>
    <w:rsid w:val="00294B73"/>
    <w:rsid w:val="002F0CE4"/>
    <w:rsid w:val="002F2626"/>
    <w:rsid w:val="003262B9"/>
    <w:rsid w:val="003759B0"/>
    <w:rsid w:val="003D7AA0"/>
    <w:rsid w:val="003E2DD0"/>
    <w:rsid w:val="003F67CD"/>
    <w:rsid w:val="004059C0"/>
    <w:rsid w:val="00472023"/>
    <w:rsid w:val="004868E2"/>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C4090"/>
    <w:rsid w:val="005E6D38"/>
    <w:rsid w:val="006253AA"/>
    <w:rsid w:val="00633150"/>
    <w:rsid w:val="00674ED0"/>
    <w:rsid w:val="006A7FB0"/>
    <w:rsid w:val="006B11B6"/>
    <w:rsid w:val="006C46EF"/>
    <w:rsid w:val="006D444F"/>
    <w:rsid w:val="00700488"/>
    <w:rsid w:val="00703F92"/>
    <w:rsid w:val="00704637"/>
    <w:rsid w:val="007972A7"/>
    <w:rsid w:val="007A2806"/>
    <w:rsid w:val="007C74B4"/>
    <w:rsid w:val="007E3412"/>
    <w:rsid w:val="008029AF"/>
    <w:rsid w:val="008102E5"/>
    <w:rsid w:val="008133F0"/>
    <w:rsid w:val="00815880"/>
    <w:rsid w:val="00817E7F"/>
    <w:rsid w:val="00873E9F"/>
    <w:rsid w:val="00903DF6"/>
    <w:rsid w:val="00921CF6"/>
    <w:rsid w:val="00987DB4"/>
    <w:rsid w:val="00987F83"/>
    <w:rsid w:val="009D068C"/>
    <w:rsid w:val="00A021FE"/>
    <w:rsid w:val="00A1270E"/>
    <w:rsid w:val="00A34513"/>
    <w:rsid w:val="00A52DB4"/>
    <w:rsid w:val="00A629B9"/>
    <w:rsid w:val="00A74292"/>
    <w:rsid w:val="00AA3C15"/>
    <w:rsid w:val="00AD5D56"/>
    <w:rsid w:val="00B17CD2"/>
    <w:rsid w:val="00B248BA"/>
    <w:rsid w:val="00B57219"/>
    <w:rsid w:val="00BC19F7"/>
    <w:rsid w:val="00BD0EF8"/>
    <w:rsid w:val="00BE2126"/>
    <w:rsid w:val="00BE3B17"/>
    <w:rsid w:val="00C04C95"/>
    <w:rsid w:val="00C12613"/>
    <w:rsid w:val="00C3744A"/>
    <w:rsid w:val="00C83354"/>
    <w:rsid w:val="00CB11CE"/>
    <w:rsid w:val="00D01AF4"/>
    <w:rsid w:val="00D2689A"/>
    <w:rsid w:val="00D30E8D"/>
    <w:rsid w:val="00D40CE9"/>
    <w:rsid w:val="00DA64B6"/>
    <w:rsid w:val="00DD02E6"/>
    <w:rsid w:val="00DE4098"/>
    <w:rsid w:val="00E22F03"/>
    <w:rsid w:val="00E50014"/>
    <w:rsid w:val="00E51404"/>
    <w:rsid w:val="00E574C9"/>
    <w:rsid w:val="00E610DE"/>
    <w:rsid w:val="00EE4EF2"/>
    <w:rsid w:val="00EF42CC"/>
    <w:rsid w:val="00F01956"/>
    <w:rsid w:val="00F21C47"/>
    <w:rsid w:val="00F340DE"/>
    <w:rsid w:val="00F7700C"/>
    <w:rsid w:val="00F77676"/>
    <w:rsid w:val="00F82B4E"/>
    <w:rsid w:val="00F96D71"/>
    <w:rsid w:val="00FB36EC"/>
    <w:rsid w:val="00FC573B"/>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
    <w:name w:val="Body Text"/>
    <w:basedOn w:val="Normal"/>
    <w:link w:val="BodyTextChar"/>
    <w:rsid w:val="00DE4098"/>
    <w:pPr>
      <w:tabs>
        <w:tab w:val="left" w:pos="-720"/>
      </w:tabs>
      <w:suppressAutoHyphens/>
      <w:spacing w:after="0" w:line="240" w:lineRule="auto"/>
      <w:jc w:val="both"/>
    </w:pPr>
    <w:rPr>
      <w:rFonts w:ascii="Times New Roman" w:eastAsia="Times New Roman" w:hAnsi="Times New Roman" w:cs="Times New Roman"/>
      <w:spacing w:val="-3"/>
      <w:sz w:val="24"/>
      <w:szCs w:val="20"/>
      <w:lang w:eastAsia="en-US"/>
    </w:rPr>
  </w:style>
  <w:style w:type="character" w:customStyle="1" w:styleId="BodyTextChar">
    <w:name w:val="Body Text Char"/>
    <w:basedOn w:val="DefaultParagraphFont"/>
    <w:link w:val="BodyText"/>
    <w:rsid w:val="00DE4098"/>
    <w:rPr>
      <w:rFonts w:ascii="Times New Roman" w:eastAsia="Times New Roman" w:hAnsi="Times New Roman" w:cs="Times New Roman"/>
      <w:spacing w:val="-3"/>
      <w:sz w:val="24"/>
      <w:szCs w:val="20"/>
      <w:lang w:eastAsia="en-US"/>
    </w:rPr>
  </w:style>
  <w:style w:type="paragraph" w:styleId="BodyTextIndent">
    <w:name w:val="Body Text Indent"/>
    <w:basedOn w:val="Normal"/>
    <w:link w:val="BodyTextIndentChar"/>
    <w:uiPriority w:val="99"/>
    <w:semiHidden/>
    <w:unhideWhenUsed/>
    <w:rsid w:val="00D30E8D"/>
    <w:pPr>
      <w:spacing w:after="120"/>
      <w:ind w:left="283"/>
    </w:pPr>
  </w:style>
  <w:style w:type="character" w:customStyle="1" w:styleId="BodyTextIndentChar">
    <w:name w:val="Body Text Indent Char"/>
    <w:basedOn w:val="DefaultParagraphFont"/>
    <w:link w:val="BodyTextIndent"/>
    <w:uiPriority w:val="99"/>
    <w:semiHidden/>
    <w:rsid w:val="00D30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
    <w:name w:val="Body Text"/>
    <w:basedOn w:val="Normal"/>
    <w:link w:val="BodyTextChar"/>
    <w:rsid w:val="00DE4098"/>
    <w:pPr>
      <w:tabs>
        <w:tab w:val="left" w:pos="-720"/>
      </w:tabs>
      <w:suppressAutoHyphens/>
      <w:spacing w:after="0" w:line="240" w:lineRule="auto"/>
      <w:jc w:val="both"/>
    </w:pPr>
    <w:rPr>
      <w:rFonts w:ascii="Times New Roman" w:eastAsia="Times New Roman" w:hAnsi="Times New Roman" w:cs="Times New Roman"/>
      <w:spacing w:val="-3"/>
      <w:sz w:val="24"/>
      <w:szCs w:val="20"/>
      <w:lang w:eastAsia="en-US"/>
    </w:rPr>
  </w:style>
  <w:style w:type="character" w:customStyle="1" w:styleId="BodyTextChar">
    <w:name w:val="Body Text Char"/>
    <w:basedOn w:val="DefaultParagraphFont"/>
    <w:link w:val="BodyText"/>
    <w:rsid w:val="00DE4098"/>
    <w:rPr>
      <w:rFonts w:ascii="Times New Roman" w:eastAsia="Times New Roman" w:hAnsi="Times New Roman" w:cs="Times New Roman"/>
      <w:spacing w:val="-3"/>
      <w:sz w:val="24"/>
      <w:szCs w:val="20"/>
      <w:lang w:eastAsia="en-US"/>
    </w:rPr>
  </w:style>
  <w:style w:type="paragraph" w:styleId="BodyTextIndent">
    <w:name w:val="Body Text Indent"/>
    <w:basedOn w:val="Normal"/>
    <w:link w:val="BodyTextIndentChar"/>
    <w:uiPriority w:val="99"/>
    <w:semiHidden/>
    <w:unhideWhenUsed/>
    <w:rsid w:val="00D30E8D"/>
    <w:pPr>
      <w:spacing w:after="120"/>
      <w:ind w:left="283"/>
    </w:pPr>
  </w:style>
  <w:style w:type="character" w:customStyle="1" w:styleId="BodyTextIndentChar">
    <w:name w:val="Body Text Indent Char"/>
    <w:basedOn w:val="DefaultParagraphFont"/>
    <w:link w:val="BodyTextIndent"/>
    <w:uiPriority w:val="99"/>
    <w:semiHidden/>
    <w:rsid w:val="00D3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2395">
      <w:bodyDiv w:val="1"/>
      <w:marLeft w:val="0"/>
      <w:marRight w:val="0"/>
      <w:marTop w:val="0"/>
      <w:marBottom w:val="0"/>
      <w:divBdr>
        <w:top w:val="none" w:sz="0" w:space="0" w:color="auto"/>
        <w:left w:val="none" w:sz="0" w:space="0" w:color="auto"/>
        <w:bottom w:val="none" w:sz="0" w:space="0" w:color="auto"/>
        <w:right w:val="none" w:sz="0" w:space="0" w:color="auto"/>
      </w:divBdr>
      <w:divsChild>
        <w:div w:id="1212618617">
          <w:marLeft w:val="0"/>
          <w:marRight w:val="0"/>
          <w:marTop w:val="0"/>
          <w:marBottom w:val="0"/>
          <w:divBdr>
            <w:top w:val="none" w:sz="0" w:space="0" w:color="auto"/>
            <w:left w:val="none" w:sz="0" w:space="0" w:color="auto"/>
            <w:bottom w:val="none" w:sz="0" w:space="0" w:color="auto"/>
            <w:right w:val="none" w:sz="0" w:space="0" w:color="auto"/>
          </w:divBdr>
          <w:divsChild>
            <w:div w:id="687026898">
              <w:marLeft w:val="0"/>
              <w:marRight w:val="0"/>
              <w:marTop w:val="0"/>
              <w:marBottom w:val="0"/>
              <w:divBdr>
                <w:top w:val="none" w:sz="0" w:space="0" w:color="auto"/>
                <w:left w:val="none" w:sz="0" w:space="0" w:color="auto"/>
                <w:bottom w:val="none" w:sz="0" w:space="0" w:color="auto"/>
                <w:right w:val="none" w:sz="0" w:space="0" w:color="auto"/>
              </w:divBdr>
              <w:divsChild>
                <w:div w:id="936868256">
                  <w:marLeft w:val="0"/>
                  <w:marRight w:val="0"/>
                  <w:marTop w:val="0"/>
                  <w:marBottom w:val="0"/>
                  <w:divBdr>
                    <w:top w:val="none" w:sz="0" w:space="0" w:color="auto"/>
                    <w:left w:val="none" w:sz="0" w:space="0" w:color="auto"/>
                    <w:bottom w:val="none" w:sz="0" w:space="0" w:color="auto"/>
                    <w:right w:val="none" w:sz="0" w:space="0" w:color="auto"/>
                  </w:divBdr>
                  <w:divsChild>
                    <w:div w:id="561912758">
                      <w:marLeft w:val="0"/>
                      <w:marRight w:val="0"/>
                      <w:marTop w:val="0"/>
                      <w:marBottom w:val="0"/>
                      <w:divBdr>
                        <w:top w:val="none" w:sz="0" w:space="0" w:color="auto"/>
                        <w:left w:val="none" w:sz="0" w:space="0" w:color="auto"/>
                        <w:bottom w:val="none" w:sz="0" w:space="0" w:color="auto"/>
                        <w:right w:val="none" w:sz="0" w:space="0" w:color="auto"/>
                      </w:divBdr>
                      <w:divsChild>
                        <w:div w:id="665862253">
                          <w:marLeft w:val="0"/>
                          <w:marRight w:val="0"/>
                          <w:marTop w:val="0"/>
                          <w:marBottom w:val="0"/>
                          <w:divBdr>
                            <w:top w:val="none" w:sz="0" w:space="0" w:color="auto"/>
                            <w:left w:val="none" w:sz="0" w:space="0" w:color="auto"/>
                            <w:bottom w:val="none" w:sz="0" w:space="0" w:color="auto"/>
                            <w:right w:val="none" w:sz="0" w:space="0" w:color="auto"/>
                          </w:divBdr>
                          <w:divsChild>
                            <w:div w:id="1918124268">
                              <w:marLeft w:val="0"/>
                              <w:marRight w:val="0"/>
                              <w:marTop w:val="0"/>
                              <w:marBottom w:val="0"/>
                              <w:divBdr>
                                <w:top w:val="none" w:sz="0" w:space="0" w:color="auto"/>
                                <w:left w:val="none" w:sz="0" w:space="0" w:color="auto"/>
                                <w:bottom w:val="none" w:sz="0" w:space="0" w:color="auto"/>
                                <w:right w:val="none" w:sz="0" w:space="0" w:color="auto"/>
                              </w:divBdr>
                              <w:divsChild>
                                <w:div w:id="1848210970">
                                  <w:marLeft w:val="0"/>
                                  <w:marRight w:val="0"/>
                                  <w:marTop w:val="0"/>
                                  <w:marBottom w:val="0"/>
                                  <w:divBdr>
                                    <w:top w:val="none" w:sz="0" w:space="0" w:color="auto"/>
                                    <w:left w:val="none" w:sz="0" w:space="0" w:color="auto"/>
                                    <w:bottom w:val="none" w:sz="0" w:space="0" w:color="auto"/>
                                    <w:right w:val="none" w:sz="0" w:space="0" w:color="auto"/>
                                  </w:divBdr>
                                  <w:divsChild>
                                    <w:div w:id="10605970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5846">
      <w:bodyDiv w:val="1"/>
      <w:marLeft w:val="0"/>
      <w:marRight w:val="0"/>
      <w:marTop w:val="0"/>
      <w:marBottom w:val="0"/>
      <w:divBdr>
        <w:top w:val="none" w:sz="0" w:space="0" w:color="auto"/>
        <w:left w:val="none" w:sz="0" w:space="0" w:color="auto"/>
        <w:bottom w:val="none" w:sz="0" w:space="0" w:color="auto"/>
        <w:right w:val="none" w:sz="0" w:space="0" w:color="auto"/>
      </w:divBdr>
      <w:divsChild>
        <w:div w:id="1499880924">
          <w:marLeft w:val="0"/>
          <w:marRight w:val="0"/>
          <w:marTop w:val="0"/>
          <w:marBottom w:val="0"/>
          <w:divBdr>
            <w:top w:val="none" w:sz="0" w:space="0" w:color="auto"/>
            <w:left w:val="none" w:sz="0" w:space="0" w:color="auto"/>
            <w:bottom w:val="none" w:sz="0" w:space="0" w:color="auto"/>
            <w:right w:val="none" w:sz="0" w:space="0" w:color="auto"/>
          </w:divBdr>
          <w:divsChild>
            <w:div w:id="2031687077">
              <w:marLeft w:val="0"/>
              <w:marRight w:val="0"/>
              <w:marTop w:val="0"/>
              <w:marBottom w:val="0"/>
              <w:divBdr>
                <w:top w:val="none" w:sz="0" w:space="0" w:color="auto"/>
                <w:left w:val="none" w:sz="0" w:space="0" w:color="auto"/>
                <w:bottom w:val="none" w:sz="0" w:space="0" w:color="auto"/>
                <w:right w:val="none" w:sz="0" w:space="0" w:color="auto"/>
              </w:divBdr>
              <w:divsChild>
                <w:div w:id="1415589781">
                  <w:marLeft w:val="0"/>
                  <w:marRight w:val="0"/>
                  <w:marTop w:val="0"/>
                  <w:marBottom w:val="0"/>
                  <w:divBdr>
                    <w:top w:val="none" w:sz="0" w:space="0" w:color="auto"/>
                    <w:left w:val="none" w:sz="0" w:space="0" w:color="auto"/>
                    <w:bottom w:val="none" w:sz="0" w:space="0" w:color="auto"/>
                    <w:right w:val="none" w:sz="0" w:space="0" w:color="auto"/>
                  </w:divBdr>
                  <w:divsChild>
                    <w:div w:id="2011985020">
                      <w:marLeft w:val="0"/>
                      <w:marRight w:val="0"/>
                      <w:marTop w:val="0"/>
                      <w:marBottom w:val="0"/>
                      <w:divBdr>
                        <w:top w:val="none" w:sz="0" w:space="0" w:color="auto"/>
                        <w:left w:val="none" w:sz="0" w:space="0" w:color="auto"/>
                        <w:bottom w:val="none" w:sz="0" w:space="0" w:color="auto"/>
                        <w:right w:val="none" w:sz="0" w:space="0" w:color="auto"/>
                      </w:divBdr>
                      <w:divsChild>
                        <w:div w:id="553466110">
                          <w:marLeft w:val="0"/>
                          <w:marRight w:val="0"/>
                          <w:marTop w:val="0"/>
                          <w:marBottom w:val="0"/>
                          <w:divBdr>
                            <w:top w:val="none" w:sz="0" w:space="0" w:color="auto"/>
                            <w:left w:val="none" w:sz="0" w:space="0" w:color="auto"/>
                            <w:bottom w:val="none" w:sz="0" w:space="0" w:color="auto"/>
                            <w:right w:val="none" w:sz="0" w:space="0" w:color="auto"/>
                          </w:divBdr>
                          <w:divsChild>
                            <w:div w:id="1647903375">
                              <w:marLeft w:val="0"/>
                              <w:marRight w:val="0"/>
                              <w:marTop w:val="0"/>
                              <w:marBottom w:val="0"/>
                              <w:divBdr>
                                <w:top w:val="none" w:sz="0" w:space="0" w:color="auto"/>
                                <w:left w:val="none" w:sz="0" w:space="0" w:color="auto"/>
                                <w:bottom w:val="none" w:sz="0" w:space="0" w:color="auto"/>
                                <w:right w:val="none" w:sz="0" w:space="0" w:color="auto"/>
                              </w:divBdr>
                              <w:divsChild>
                                <w:div w:id="309477920">
                                  <w:marLeft w:val="0"/>
                                  <w:marRight w:val="0"/>
                                  <w:marTop w:val="0"/>
                                  <w:marBottom w:val="0"/>
                                  <w:divBdr>
                                    <w:top w:val="none" w:sz="0" w:space="0" w:color="auto"/>
                                    <w:left w:val="none" w:sz="0" w:space="0" w:color="auto"/>
                                    <w:bottom w:val="none" w:sz="0" w:space="0" w:color="auto"/>
                                    <w:right w:val="none" w:sz="0" w:space="0" w:color="auto"/>
                                  </w:divBdr>
                                  <w:divsChild>
                                    <w:div w:id="161243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7A52-9070-4E73-857F-0DE3E844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rs439</cp:lastModifiedBy>
  <cp:revision>2</cp:revision>
  <cp:lastPrinted>2013-01-24T09:23:00Z</cp:lastPrinted>
  <dcterms:created xsi:type="dcterms:W3CDTF">2013-08-30T13:30:00Z</dcterms:created>
  <dcterms:modified xsi:type="dcterms:W3CDTF">2013-08-30T13:30:00Z</dcterms:modified>
</cp:coreProperties>
</file>