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AEE2"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6021F189"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62626D9" w14:textId="77777777" w:rsidTr="000512AE">
        <w:tc>
          <w:tcPr>
            <w:tcW w:w="10065" w:type="dxa"/>
            <w:shd w:val="pct5" w:color="auto" w:fill="FFFFFF"/>
          </w:tcPr>
          <w:p w14:paraId="113C020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14:paraId="40AD330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BA5688" w14:paraId="457CC4A1" w14:textId="77777777" w:rsidTr="000512AE">
        <w:tc>
          <w:tcPr>
            <w:tcW w:w="10065" w:type="dxa"/>
            <w:shd w:val="pct5" w:color="auto" w:fill="FFFFFF"/>
          </w:tcPr>
          <w:p w14:paraId="4F8BE92A" w14:textId="6D518DC8" w:rsidR="00391EB2" w:rsidRPr="00BA5688" w:rsidRDefault="009551E2" w:rsidP="000512AE">
            <w:pPr>
              <w:spacing w:before="60" w:after="60"/>
              <w:ind w:right="34"/>
              <w:jc w:val="center"/>
              <w:rPr>
                <w:rFonts w:ascii="Arial" w:hAnsi="Arial" w:cs="Arial"/>
                <w:szCs w:val="22"/>
              </w:rPr>
            </w:pPr>
            <w:r w:rsidRPr="00BA5688">
              <w:rPr>
                <w:rFonts w:ascii="Arial" w:hAnsi="Arial" w:cs="Arial"/>
                <w:b/>
                <w:sz w:val="22"/>
                <w:szCs w:val="22"/>
              </w:rPr>
              <w:t xml:space="preserve">BA (Hons) Social Anthropology </w:t>
            </w:r>
            <w:r w:rsidR="00F54EFE" w:rsidRPr="00BA5688">
              <w:rPr>
                <w:rFonts w:ascii="Arial" w:hAnsi="Arial" w:cs="Arial"/>
                <w:b/>
                <w:sz w:val="22"/>
                <w:szCs w:val="22"/>
              </w:rPr>
              <w:t>and Another Subject (</w:t>
            </w:r>
            <w:r w:rsidRPr="00BA5688">
              <w:rPr>
                <w:rFonts w:ascii="Arial" w:hAnsi="Arial" w:cs="Arial"/>
                <w:b/>
                <w:sz w:val="22"/>
                <w:szCs w:val="22"/>
              </w:rPr>
              <w:t>Joint Honours</w:t>
            </w:r>
            <w:r w:rsidR="00F54EFE" w:rsidRPr="00BA5688">
              <w:rPr>
                <w:rFonts w:ascii="Arial" w:hAnsi="Arial" w:cs="Arial"/>
                <w:b/>
                <w:sz w:val="22"/>
                <w:szCs w:val="22"/>
              </w:rPr>
              <w:t>)</w:t>
            </w:r>
          </w:p>
        </w:tc>
      </w:tr>
    </w:tbl>
    <w:p w14:paraId="5E901C31" w14:textId="27796877" w:rsidR="00391EB2" w:rsidRPr="00BA5688"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447F22C" w14:textId="77777777" w:rsidTr="000512AE">
        <w:tc>
          <w:tcPr>
            <w:tcW w:w="4720" w:type="dxa"/>
            <w:shd w:val="pct5" w:color="auto" w:fill="FFFFFF"/>
          </w:tcPr>
          <w:p w14:paraId="59967D7C" w14:textId="27FB0C5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D58D74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121EFCDB" w14:textId="77777777" w:rsidTr="000512AE">
        <w:tc>
          <w:tcPr>
            <w:tcW w:w="4720" w:type="dxa"/>
            <w:shd w:val="pct5" w:color="auto" w:fill="FFFFFF"/>
          </w:tcPr>
          <w:p w14:paraId="6722562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B4F0928" w14:textId="77777777" w:rsidR="00391EB2" w:rsidRPr="00C46253" w:rsidRDefault="00391EB2" w:rsidP="009551E2">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11A80E75" w14:textId="77777777" w:rsidTr="000512AE">
        <w:tc>
          <w:tcPr>
            <w:tcW w:w="4720" w:type="dxa"/>
            <w:shd w:val="pct5" w:color="auto" w:fill="FFFFFF"/>
          </w:tcPr>
          <w:p w14:paraId="49D70F5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5A733AEA" w14:textId="77777777" w:rsidR="00391EB2" w:rsidRPr="009551E2" w:rsidRDefault="009551E2" w:rsidP="000512AE">
            <w:pPr>
              <w:spacing w:before="60" w:after="60"/>
              <w:rPr>
                <w:rFonts w:ascii="Arial" w:hAnsi="Arial" w:cs="Arial"/>
                <w:szCs w:val="22"/>
              </w:rPr>
            </w:pPr>
            <w:r w:rsidRPr="009551E2">
              <w:rPr>
                <w:rFonts w:ascii="Arial" w:hAnsi="Arial" w:cs="Arial"/>
                <w:sz w:val="22"/>
                <w:szCs w:val="22"/>
              </w:rPr>
              <w:t>School of Anthropology and Conservation</w:t>
            </w:r>
          </w:p>
        </w:tc>
      </w:tr>
      <w:tr w:rsidR="00391EB2" w:rsidRPr="00C46253" w14:paraId="05E7537E" w14:textId="77777777" w:rsidTr="000512AE">
        <w:tc>
          <w:tcPr>
            <w:tcW w:w="4720" w:type="dxa"/>
            <w:shd w:val="pct5" w:color="auto" w:fill="FFFFFF"/>
          </w:tcPr>
          <w:p w14:paraId="773F641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5F07C8F" w14:textId="77777777" w:rsidR="00391EB2" w:rsidRPr="009551E2" w:rsidRDefault="009551E2" w:rsidP="000512AE">
            <w:pPr>
              <w:spacing w:before="60" w:after="60"/>
              <w:rPr>
                <w:rFonts w:ascii="Arial" w:hAnsi="Arial" w:cs="Arial"/>
                <w:szCs w:val="22"/>
              </w:rPr>
            </w:pPr>
            <w:r w:rsidRPr="009551E2">
              <w:rPr>
                <w:rFonts w:ascii="Arial" w:hAnsi="Arial" w:cs="Arial"/>
                <w:sz w:val="22"/>
                <w:szCs w:val="22"/>
              </w:rPr>
              <w:t>Canterbury Campus</w:t>
            </w:r>
          </w:p>
        </w:tc>
      </w:tr>
      <w:tr w:rsidR="00391EB2" w:rsidRPr="00C46253" w14:paraId="51BFD363" w14:textId="77777777" w:rsidTr="000512AE">
        <w:tc>
          <w:tcPr>
            <w:tcW w:w="4720" w:type="dxa"/>
            <w:shd w:val="pct5" w:color="auto" w:fill="FFFFFF"/>
          </w:tcPr>
          <w:p w14:paraId="167ABE93"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DEDD0E9" w14:textId="77777777" w:rsidR="00391EB2" w:rsidRPr="009551E2" w:rsidRDefault="00391EB2" w:rsidP="000512AE">
            <w:pPr>
              <w:spacing w:before="60" w:after="60"/>
              <w:rPr>
                <w:rFonts w:ascii="Arial" w:hAnsi="Arial" w:cs="Arial"/>
                <w:szCs w:val="22"/>
              </w:rPr>
            </w:pPr>
            <w:r w:rsidRPr="009551E2">
              <w:rPr>
                <w:rFonts w:ascii="Arial" w:hAnsi="Arial" w:cs="Arial"/>
                <w:sz w:val="22"/>
                <w:szCs w:val="22"/>
              </w:rPr>
              <w:t>Full-time</w:t>
            </w:r>
          </w:p>
          <w:p w14:paraId="38A29F23" w14:textId="021E312A" w:rsidR="00391EB2" w:rsidRPr="009551E2" w:rsidRDefault="00391EB2" w:rsidP="000512AE">
            <w:pPr>
              <w:spacing w:before="60" w:after="60"/>
              <w:rPr>
                <w:rFonts w:ascii="Arial" w:hAnsi="Arial" w:cs="Arial"/>
                <w:szCs w:val="22"/>
              </w:rPr>
            </w:pPr>
            <w:r w:rsidRPr="009551E2">
              <w:rPr>
                <w:rFonts w:ascii="Arial" w:hAnsi="Arial" w:cs="Arial"/>
                <w:sz w:val="22"/>
                <w:szCs w:val="22"/>
              </w:rPr>
              <w:t>Part-time</w:t>
            </w:r>
          </w:p>
        </w:tc>
      </w:tr>
      <w:tr w:rsidR="00391EB2" w:rsidRPr="00C46253" w14:paraId="08FF4F47" w14:textId="77777777" w:rsidTr="000512AE">
        <w:tc>
          <w:tcPr>
            <w:tcW w:w="4720" w:type="dxa"/>
            <w:shd w:val="pct5" w:color="auto" w:fill="FFFFFF"/>
          </w:tcPr>
          <w:p w14:paraId="471D565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B86AF49" w14:textId="77777777" w:rsidR="00391EB2" w:rsidRPr="00C72FE2" w:rsidRDefault="009551E2" w:rsidP="000512AE">
            <w:pPr>
              <w:spacing w:before="60" w:after="60"/>
              <w:rPr>
                <w:rFonts w:ascii="Arial" w:hAnsi="Arial" w:cs="Arial"/>
                <w:szCs w:val="22"/>
              </w:rPr>
            </w:pPr>
            <w:r w:rsidRPr="00C72FE2">
              <w:rPr>
                <w:rFonts w:ascii="Arial" w:hAnsi="Arial" w:cs="Arial"/>
                <w:sz w:val="22"/>
                <w:szCs w:val="22"/>
              </w:rPr>
              <w:t>N/A</w:t>
            </w:r>
          </w:p>
        </w:tc>
      </w:tr>
      <w:tr w:rsidR="00391EB2" w:rsidRPr="001C3716" w14:paraId="5AE30847" w14:textId="77777777" w:rsidTr="000512AE">
        <w:tc>
          <w:tcPr>
            <w:tcW w:w="4720" w:type="dxa"/>
            <w:shd w:val="pct5" w:color="auto" w:fill="FFFFFF"/>
          </w:tcPr>
          <w:p w14:paraId="4590FC68"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663002A9" w14:textId="06165CD4" w:rsidR="00391EB2" w:rsidRPr="00C72FE2" w:rsidRDefault="009551E2" w:rsidP="00F54EFE">
            <w:pPr>
              <w:spacing w:before="60" w:after="60"/>
              <w:rPr>
                <w:rFonts w:ascii="Arial" w:hAnsi="Arial" w:cs="Arial"/>
                <w:sz w:val="22"/>
                <w:szCs w:val="22"/>
              </w:rPr>
            </w:pPr>
            <w:r w:rsidRPr="00C72FE2">
              <w:rPr>
                <w:rFonts w:ascii="Arial" w:hAnsi="Arial" w:cs="Arial"/>
                <w:sz w:val="22"/>
                <w:szCs w:val="22"/>
              </w:rPr>
              <w:t>BA (Hons)</w:t>
            </w:r>
            <w:r w:rsidRPr="00C72FE2">
              <w:rPr>
                <w:rFonts w:ascii="Arial"/>
                <w:sz w:val="22"/>
                <w:szCs w:val="22"/>
              </w:rPr>
              <w:t xml:space="preserve"> </w:t>
            </w:r>
          </w:p>
        </w:tc>
      </w:tr>
      <w:tr w:rsidR="00453035" w:rsidRPr="00C46253" w14:paraId="422D594B" w14:textId="77777777" w:rsidTr="000512AE">
        <w:tc>
          <w:tcPr>
            <w:tcW w:w="4720" w:type="dxa"/>
            <w:shd w:val="pct5" w:color="auto" w:fill="FFFFFF"/>
          </w:tcPr>
          <w:p w14:paraId="52C1616F"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FC3D0C4" w14:textId="77777777" w:rsidR="009551E2" w:rsidRPr="00581DD9" w:rsidRDefault="009551E2" w:rsidP="009551E2">
            <w:pPr>
              <w:pStyle w:val="BodyA"/>
              <w:spacing w:before="60" w:after="60"/>
              <w:rPr>
                <w:rFonts w:ascii="Arial" w:eastAsia="Arial" w:hAnsi="Arial" w:cs="Arial"/>
                <w:sz w:val="22"/>
                <w:szCs w:val="22"/>
                <w:lang w:val="en-GB"/>
              </w:rPr>
            </w:pPr>
            <w:r w:rsidRPr="00581DD9">
              <w:rPr>
                <w:rFonts w:ascii="Arial"/>
                <w:sz w:val="22"/>
                <w:szCs w:val="22"/>
                <w:lang w:val="en-GB"/>
              </w:rPr>
              <w:t>BA (Non-Honours) in Social Anthropology</w:t>
            </w:r>
            <w:r>
              <w:rPr>
                <w:rFonts w:ascii="Arial"/>
                <w:sz w:val="22"/>
                <w:szCs w:val="22"/>
                <w:lang w:val="en-GB"/>
              </w:rPr>
              <w:t xml:space="preserve"> and xxx</w:t>
            </w:r>
          </w:p>
          <w:p w14:paraId="762CC930" w14:textId="77777777" w:rsidR="009551E2" w:rsidRPr="00581DD9" w:rsidRDefault="009551E2" w:rsidP="009551E2">
            <w:pPr>
              <w:pStyle w:val="BodyB"/>
              <w:spacing w:before="60" w:after="60"/>
              <w:rPr>
                <w:rFonts w:ascii="Arial" w:eastAsia="Arial" w:hAnsi="Arial" w:cs="Arial"/>
                <w:sz w:val="22"/>
                <w:szCs w:val="22"/>
                <w:lang w:val="en-GB"/>
              </w:rPr>
            </w:pPr>
            <w:r w:rsidRPr="00581DD9">
              <w:rPr>
                <w:rFonts w:ascii="Arial"/>
                <w:sz w:val="22"/>
                <w:szCs w:val="22"/>
                <w:lang w:val="en-GB"/>
              </w:rPr>
              <w:t xml:space="preserve">Diploma in Social Anthropology </w:t>
            </w:r>
            <w:r>
              <w:rPr>
                <w:rFonts w:ascii="Arial"/>
                <w:sz w:val="22"/>
                <w:szCs w:val="22"/>
                <w:lang w:val="en-GB"/>
              </w:rPr>
              <w:t>and  xxx</w:t>
            </w:r>
            <w:r w:rsidRPr="00581DD9">
              <w:rPr>
                <w:rFonts w:ascii="Arial"/>
                <w:sz w:val="22"/>
                <w:szCs w:val="22"/>
                <w:lang w:val="en-GB"/>
              </w:rPr>
              <w:t xml:space="preserve">(for students who have exited Stage 3 but have successfully completed Stage 2) </w:t>
            </w:r>
          </w:p>
          <w:p w14:paraId="2F2F3C69" w14:textId="77777777" w:rsidR="00453035" w:rsidRPr="00C46253" w:rsidRDefault="009551E2" w:rsidP="009551E2">
            <w:pPr>
              <w:spacing w:before="60" w:after="60"/>
              <w:rPr>
                <w:rFonts w:ascii="Arial" w:hAnsi="Arial" w:cs="Arial"/>
                <w:i/>
                <w:sz w:val="22"/>
                <w:szCs w:val="22"/>
              </w:rPr>
            </w:pPr>
            <w:r w:rsidRPr="00581DD9">
              <w:rPr>
                <w:rFonts w:ascii="Arial"/>
                <w:sz w:val="22"/>
                <w:szCs w:val="22"/>
              </w:rPr>
              <w:t>Certificate in Social Anthropology</w:t>
            </w:r>
            <w:r>
              <w:rPr>
                <w:rFonts w:ascii="Arial"/>
                <w:sz w:val="22"/>
                <w:szCs w:val="22"/>
              </w:rPr>
              <w:t xml:space="preserve"> and xxx</w:t>
            </w:r>
            <w:r w:rsidRPr="00581DD9">
              <w:rPr>
                <w:rFonts w:ascii="Arial"/>
                <w:sz w:val="22"/>
                <w:szCs w:val="22"/>
              </w:rPr>
              <w:t xml:space="preserve"> (for students who have exited Stage 2 but have successfully completed Stage 1)</w:t>
            </w:r>
          </w:p>
        </w:tc>
      </w:tr>
      <w:tr w:rsidR="00391EB2" w:rsidRPr="00C46253" w14:paraId="29BCAE01" w14:textId="77777777" w:rsidTr="000512AE">
        <w:tc>
          <w:tcPr>
            <w:tcW w:w="4720" w:type="dxa"/>
            <w:shd w:val="pct5" w:color="auto" w:fill="FFFFFF"/>
          </w:tcPr>
          <w:p w14:paraId="60C7613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34413F0" w14:textId="18AFF68F" w:rsidR="00391EB2" w:rsidRPr="00F26AA1" w:rsidRDefault="000B2D11" w:rsidP="000512AE">
            <w:pPr>
              <w:spacing w:before="60" w:after="60"/>
              <w:rPr>
                <w:rFonts w:ascii="Arial" w:hAnsi="Arial" w:cs="Arial"/>
                <w:sz w:val="22"/>
                <w:szCs w:val="22"/>
              </w:rPr>
            </w:pPr>
            <w:r w:rsidRPr="00F26AA1">
              <w:rPr>
                <w:rFonts w:ascii="Arial" w:hAnsi="Arial" w:cs="Arial"/>
                <w:sz w:val="22"/>
                <w:szCs w:val="22"/>
              </w:rPr>
              <w:t xml:space="preserve">BA (Hons) </w:t>
            </w:r>
            <w:r w:rsidR="00F26AA1" w:rsidRPr="00F26AA1">
              <w:rPr>
                <w:rFonts w:ascii="Arial" w:hAnsi="Arial" w:cs="Arial"/>
                <w:sz w:val="22"/>
                <w:szCs w:val="22"/>
              </w:rPr>
              <w:t>Social Anthropology and One Other Subject</w:t>
            </w:r>
          </w:p>
          <w:p w14:paraId="5BE98C6A" w14:textId="45CC4DA2" w:rsidR="00F26AA1" w:rsidRPr="009551E2" w:rsidRDefault="00F26AA1" w:rsidP="000512AE">
            <w:pPr>
              <w:spacing w:before="60" w:after="60"/>
              <w:rPr>
                <w:rFonts w:ascii="Arial" w:hAnsi="Arial" w:cs="Arial"/>
                <w:szCs w:val="22"/>
              </w:rPr>
            </w:pPr>
            <w:r w:rsidRPr="00F26AA1">
              <w:rPr>
                <w:rFonts w:ascii="Arial" w:hAnsi="Arial" w:cs="Arial"/>
                <w:sz w:val="22"/>
                <w:szCs w:val="22"/>
              </w:rPr>
              <w:t>This is a half programme please see the prospectus for information</w:t>
            </w:r>
          </w:p>
        </w:tc>
      </w:tr>
      <w:tr w:rsidR="00391EB2" w:rsidRPr="00C46253" w14:paraId="746347EF" w14:textId="77777777" w:rsidTr="000512AE">
        <w:tc>
          <w:tcPr>
            <w:tcW w:w="4720" w:type="dxa"/>
            <w:shd w:val="pct5" w:color="auto" w:fill="FFFFFF"/>
          </w:tcPr>
          <w:p w14:paraId="466C1AA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C466A28" w14:textId="2B4DF195" w:rsidR="00391EB2" w:rsidRPr="0066244F" w:rsidRDefault="00F26AA1" w:rsidP="000512AE">
            <w:pPr>
              <w:spacing w:before="60" w:after="60"/>
              <w:rPr>
                <w:rFonts w:ascii="Arial" w:hAnsi="Arial" w:cs="Arial"/>
                <w:szCs w:val="22"/>
              </w:rPr>
            </w:pPr>
            <w:r w:rsidRPr="00184E67">
              <w:rPr>
                <w:rFonts w:ascii="Arial" w:hAnsi="Arial" w:cs="Arial"/>
                <w:sz w:val="22"/>
                <w:szCs w:val="22"/>
              </w:rPr>
              <w:t>Dependent upon other subje</w:t>
            </w:r>
            <w:r>
              <w:rPr>
                <w:rFonts w:ascii="Arial" w:hAnsi="Arial" w:cs="Arial"/>
                <w:sz w:val="22"/>
                <w:szCs w:val="22"/>
              </w:rPr>
              <w:t>ct</w:t>
            </w:r>
            <w:r>
              <w:rPr>
                <w:rFonts w:ascii="Arial" w:hAnsi="Arial" w:cs="Arial"/>
                <w:sz w:val="22"/>
                <w:szCs w:val="22"/>
                <w:lang w:val="it-IT"/>
              </w:rPr>
              <w:t xml:space="preserve"> -</w:t>
            </w:r>
            <w:r w:rsidRPr="00184E67">
              <w:rPr>
                <w:rFonts w:ascii="Arial" w:hAnsi="Arial" w:cs="Arial"/>
                <w:sz w:val="22"/>
                <w:szCs w:val="22"/>
              </w:rPr>
              <w:t xml:space="preserve"> </w:t>
            </w:r>
            <w:r w:rsidRPr="007725B8">
              <w:rPr>
                <w:rFonts w:ascii="Arial" w:hAnsi="Arial" w:cs="Arial"/>
                <w:sz w:val="22"/>
                <w:szCs w:val="22"/>
              </w:rPr>
              <w:t>This is a half programme please see the prospectus for information</w:t>
            </w:r>
          </w:p>
        </w:tc>
      </w:tr>
      <w:tr w:rsidR="00391EB2" w:rsidRPr="00C46253" w14:paraId="7FB02592" w14:textId="77777777" w:rsidTr="000512AE">
        <w:tc>
          <w:tcPr>
            <w:tcW w:w="4720" w:type="dxa"/>
            <w:shd w:val="pct5" w:color="auto" w:fill="FFFFFF"/>
          </w:tcPr>
          <w:p w14:paraId="1FCBA00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1C5E35C" w14:textId="77777777" w:rsidR="00391EB2" w:rsidRPr="00C46253" w:rsidRDefault="009551E2" w:rsidP="000512AE">
            <w:pPr>
              <w:spacing w:before="60" w:after="60"/>
              <w:rPr>
                <w:rFonts w:ascii="Arial" w:hAnsi="Arial" w:cs="Arial"/>
                <w:i/>
                <w:szCs w:val="22"/>
              </w:rPr>
            </w:pPr>
            <w:r w:rsidRPr="00581DD9">
              <w:rPr>
                <w:rFonts w:ascii="Arial"/>
                <w:sz w:val="22"/>
                <w:szCs w:val="22"/>
              </w:rPr>
              <w:t>360 Credits / 180 ECTS</w:t>
            </w:r>
          </w:p>
        </w:tc>
      </w:tr>
      <w:tr w:rsidR="00391EB2" w:rsidRPr="00C46253" w14:paraId="24614566" w14:textId="77777777" w:rsidTr="000512AE">
        <w:tc>
          <w:tcPr>
            <w:tcW w:w="4720" w:type="dxa"/>
            <w:shd w:val="pct5" w:color="auto" w:fill="FFFFFF"/>
          </w:tcPr>
          <w:p w14:paraId="239E5A7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D02180C" w14:textId="77777777" w:rsidR="00391EB2" w:rsidRPr="009551E2" w:rsidRDefault="009551E2" w:rsidP="000512AE">
            <w:pPr>
              <w:spacing w:before="60" w:after="60"/>
              <w:jc w:val="both"/>
              <w:rPr>
                <w:rFonts w:ascii="Arial" w:hAnsi="Arial" w:cs="Arial"/>
                <w:szCs w:val="22"/>
              </w:rPr>
            </w:pPr>
            <w:r w:rsidRPr="009551E2">
              <w:rPr>
                <w:rFonts w:ascii="Arial" w:hAnsi="Arial" w:cs="Arial"/>
                <w:sz w:val="22"/>
                <w:szCs w:val="22"/>
              </w:rPr>
              <w:t>Undergraduate</w:t>
            </w:r>
          </w:p>
        </w:tc>
      </w:tr>
      <w:tr w:rsidR="009551E2" w:rsidRPr="00C46253" w14:paraId="6209377B" w14:textId="77777777" w:rsidTr="000512AE">
        <w:tc>
          <w:tcPr>
            <w:tcW w:w="4720" w:type="dxa"/>
            <w:shd w:val="pct5" w:color="auto" w:fill="FFFFFF"/>
          </w:tcPr>
          <w:p w14:paraId="42B02702" w14:textId="77777777" w:rsidR="009551E2" w:rsidRPr="00C46253" w:rsidRDefault="009551E2" w:rsidP="009551E2">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AD5401B" w14:textId="77777777" w:rsidR="009551E2" w:rsidRPr="00581DD9" w:rsidRDefault="009551E2" w:rsidP="009551E2">
            <w:pPr>
              <w:pStyle w:val="BodyA"/>
              <w:spacing w:before="60" w:after="60"/>
              <w:rPr>
                <w:lang w:val="en-GB"/>
              </w:rPr>
            </w:pPr>
            <w:r w:rsidRPr="00581DD9">
              <w:rPr>
                <w:rFonts w:ascii="Arial"/>
                <w:sz w:val="22"/>
                <w:szCs w:val="22"/>
                <w:lang w:val="en-GB"/>
              </w:rPr>
              <w:t>Anthropology (2015)</w:t>
            </w:r>
          </w:p>
        </w:tc>
      </w:tr>
      <w:tr w:rsidR="009551E2" w:rsidRPr="00C46253" w14:paraId="34CFA1FE" w14:textId="77777777" w:rsidTr="000512AE">
        <w:tc>
          <w:tcPr>
            <w:tcW w:w="4720" w:type="dxa"/>
            <w:shd w:val="pct5" w:color="auto" w:fill="FFFFFF"/>
          </w:tcPr>
          <w:p w14:paraId="16A24446" w14:textId="77777777" w:rsidR="009551E2" w:rsidRPr="00C46253" w:rsidRDefault="009551E2" w:rsidP="009551E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6A21FC0E" w14:textId="7019B98F" w:rsidR="009551E2" w:rsidRPr="009551E2" w:rsidRDefault="009551E2" w:rsidP="009551E2">
            <w:pPr>
              <w:spacing w:before="60" w:after="60"/>
              <w:rPr>
                <w:rFonts w:ascii="Arial" w:hAnsi="Arial" w:cs="Arial"/>
                <w:szCs w:val="22"/>
              </w:rPr>
            </w:pPr>
            <w:r w:rsidRPr="009551E2">
              <w:rPr>
                <w:rFonts w:ascii="Arial" w:hAnsi="Arial" w:cs="Arial"/>
                <w:sz w:val="22"/>
                <w:szCs w:val="22"/>
              </w:rPr>
              <w:t xml:space="preserve">Feb 2010/ </w:t>
            </w:r>
            <w:r w:rsidR="00F24F53">
              <w:rPr>
                <w:rFonts w:ascii="Arial" w:hAnsi="Arial" w:cs="Arial"/>
                <w:sz w:val="22"/>
                <w:szCs w:val="22"/>
              </w:rPr>
              <w:t xml:space="preserve">FSO </w:t>
            </w:r>
            <w:r w:rsidRPr="009551E2">
              <w:rPr>
                <w:rFonts w:ascii="Arial" w:hAnsi="Arial" w:cs="Arial"/>
                <w:sz w:val="22"/>
                <w:szCs w:val="22"/>
              </w:rPr>
              <w:t xml:space="preserve">Dec 2017 </w:t>
            </w:r>
          </w:p>
        </w:tc>
      </w:tr>
      <w:tr w:rsidR="009551E2" w:rsidRPr="00C46253" w14:paraId="3A3D7D20" w14:textId="77777777" w:rsidTr="000512AE">
        <w:tc>
          <w:tcPr>
            <w:tcW w:w="4720" w:type="dxa"/>
            <w:shd w:val="pct5" w:color="auto" w:fill="FFFFFF"/>
          </w:tcPr>
          <w:p w14:paraId="1C865F3F" w14:textId="77777777" w:rsidR="009551E2" w:rsidRPr="00C46253" w:rsidRDefault="009551E2" w:rsidP="009551E2">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A00C2C9" w14:textId="6A5EC69B" w:rsidR="009551E2" w:rsidRPr="009551E2" w:rsidRDefault="00F24F53" w:rsidP="009551E2">
            <w:pPr>
              <w:spacing w:before="60" w:after="60"/>
              <w:rPr>
                <w:rFonts w:ascii="Arial" w:hAnsi="Arial" w:cs="Arial"/>
                <w:szCs w:val="22"/>
              </w:rPr>
            </w:pPr>
            <w:r>
              <w:rPr>
                <w:rFonts w:ascii="Arial" w:hAnsi="Arial" w:cs="Arial"/>
                <w:sz w:val="22"/>
                <w:szCs w:val="22"/>
              </w:rPr>
              <w:t>September 2018</w:t>
            </w:r>
            <w:r w:rsidR="009551E2" w:rsidRPr="009551E2">
              <w:rPr>
                <w:rFonts w:ascii="Arial" w:hAnsi="Arial" w:cs="Arial"/>
                <w:sz w:val="22"/>
                <w:szCs w:val="22"/>
              </w:rPr>
              <w:t xml:space="preserve"> </w:t>
            </w:r>
          </w:p>
        </w:tc>
      </w:tr>
    </w:tbl>
    <w:p w14:paraId="63F601E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B48D9EF" w14:textId="77777777" w:rsidTr="000512AE">
        <w:tc>
          <w:tcPr>
            <w:tcW w:w="10065" w:type="dxa"/>
            <w:shd w:val="pct5" w:color="auto" w:fill="FFFFFF"/>
          </w:tcPr>
          <w:p w14:paraId="6FB2D2A0"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3A4745AD"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00107CF1" w14:textId="77777777" w:rsidTr="000512AE">
        <w:tc>
          <w:tcPr>
            <w:tcW w:w="10065" w:type="dxa"/>
          </w:tcPr>
          <w:p w14:paraId="14DD88BC" w14:textId="77777777" w:rsidR="0066244F" w:rsidRPr="00581DD9" w:rsidRDefault="0066244F" w:rsidP="0066244F">
            <w:pPr>
              <w:pStyle w:val="BodyA"/>
              <w:numPr>
                <w:ilvl w:val="0"/>
                <w:numId w:val="29"/>
              </w:numPr>
              <w:tabs>
                <w:tab w:val="num" w:pos="526"/>
              </w:tabs>
              <w:spacing w:before="60" w:after="60"/>
              <w:ind w:left="526" w:hanging="465"/>
              <w:jc w:val="both"/>
              <w:rPr>
                <w:rFonts w:ascii="Arial" w:eastAsia="Arial" w:hAnsi="Arial" w:cs="Arial"/>
                <w:sz w:val="22"/>
                <w:szCs w:val="22"/>
                <w:lang w:val="en-GB"/>
              </w:rPr>
            </w:pPr>
            <w:r w:rsidRPr="00581DD9">
              <w:rPr>
                <w:rFonts w:ascii="Arial"/>
                <w:sz w:val="22"/>
                <w:szCs w:val="22"/>
                <w:lang w:val="en-GB"/>
              </w:rPr>
              <w:t>Provide students with a broad range of knowledge in the major sub-divisions of social anthropology showing how it is closely linked to other academic disciplines (SB 1.1-1.4, 2.1-2.14, 3.1-3.5; 4.1).</w:t>
            </w:r>
          </w:p>
          <w:p w14:paraId="11D33EC9" w14:textId="77777777" w:rsidR="0066244F" w:rsidRPr="00581DD9" w:rsidRDefault="0066244F" w:rsidP="0066244F">
            <w:pPr>
              <w:pStyle w:val="BodyA"/>
              <w:numPr>
                <w:ilvl w:val="0"/>
                <w:numId w:val="29"/>
              </w:numPr>
              <w:tabs>
                <w:tab w:val="num" w:pos="526"/>
              </w:tabs>
              <w:spacing w:before="60" w:after="60"/>
              <w:ind w:left="526" w:hanging="465"/>
              <w:jc w:val="both"/>
              <w:rPr>
                <w:rFonts w:ascii="Arial" w:eastAsia="Arial" w:hAnsi="Arial" w:cs="Arial"/>
                <w:sz w:val="22"/>
                <w:szCs w:val="22"/>
                <w:lang w:val="en-GB"/>
              </w:rPr>
            </w:pPr>
            <w:r w:rsidRPr="00581DD9">
              <w:rPr>
                <w:rFonts w:ascii="Arial"/>
                <w:sz w:val="22"/>
                <w:szCs w:val="22"/>
                <w:lang w:val="en-GB"/>
              </w:rPr>
              <w:t xml:space="preserve">Acquaint students with theoretical and methodological issues relevant to understanding the discipline (SB 2.1-2.14; 3.1-3.5; 4.1).  </w:t>
            </w:r>
          </w:p>
          <w:p w14:paraId="701C581E" w14:textId="77777777" w:rsidR="0066244F" w:rsidRPr="00581DD9" w:rsidRDefault="0066244F" w:rsidP="0066244F">
            <w:pPr>
              <w:pStyle w:val="BodyA"/>
              <w:numPr>
                <w:ilvl w:val="0"/>
                <w:numId w:val="29"/>
              </w:numPr>
              <w:tabs>
                <w:tab w:val="num" w:pos="526"/>
              </w:tabs>
              <w:spacing w:before="60" w:after="60"/>
              <w:ind w:left="526" w:hanging="465"/>
              <w:jc w:val="both"/>
              <w:rPr>
                <w:rFonts w:ascii="Arial" w:eastAsia="Arial" w:hAnsi="Arial" w:cs="Arial"/>
                <w:sz w:val="22"/>
                <w:szCs w:val="22"/>
                <w:lang w:val="en-GB"/>
              </w:rPr>
            </w:pPr>
            <w:r w:rsidRPr="00581DD9">
              <w:rPr>
                <w:rFonts w:ascii="Arial"/>
                <w:sz w:val="22"/>
                <w:szCs w:val="22"/>
                <w:lang w:val="en-GB"/>
              </w:rPr>
              <w:t>Demonstrate to students the relevance of social-anthropological knowledge to an understanding of a variety of local, national and international issues (SB 1.1-1.3; 2.1-2.14; 3.1-3.5; 4.1).</w:t>
            </w:r>
          </w:p>
          <w:p w14:paraId="0A6D7275" w14:textId="77777777" w:rsidR="0066244F" w:rsidRPr="00581DD9" w:rsidRDefault="0066244F" w:rsidP="0066244F">
            <w:pPr>
              <w:pStyle w:val="BodyA"/>
              <w:numPr>
                <w:ilvl w:val="0"/>
                <w:numId w:val="29"/>
              </w:numPr>
              <w:tabs>
                <w:tab w:val="num" w:pos="526"/>
              </w:tabs>
              <w:spacing w:before="60" w:after="60"/>
              <w:ind w:left="526" w:hanging="465"/>
              <w:jc w:val="both"/>
              <w:rPr>
                <w:rFonts w:ascii="Arial" w:eastAsia="Arial" w:hAnsi="Arial" w:cs="Arial"/>
                <w:sz w:val="22"/>
                <w:szCs w:val="22"/>
                <w:lang w:val="en-GB"/>
              </w:rPr>
            </w:pPr>
            <w:r w:rsidRPr="00581DD9">
              <w:rPr>
                <w:rFonts w:ascii="Arial"/>
                <w:sz w:val="22"/>
                <w:szCs w:val="22"/>
                <w:lang w:val="en-GB"/>
              </w:rPr>
              <w:t>Facilitate the educational experience of students through the provision of appropriate pedagogical opportunities for learning (SB 5).</w:t>
            </w:r>
          </w:p>
          <w:p w14:paraId="23CCBA36" w14:textId="77777777" w:rsidR="00BD6360" w:rsidRPr="0066244F" w:rsidRDefault="0066244F" w:rsidP="0066244F">
            <w:pPr>
              <w:pStyle w:val="BodyA"/>
              <w:numPr>
                <w:ilvl w:val="0"/>
                <w:numId w:val="29"/>
              </w:numPr>
              <w:tabs>
                <w:tab w:val="num" w:pos="526"/>
              </w:tabs>
              <w:spacing w:before="60" w:after="60"/>
              <w:ind w:left="526" w:hanging="465"/>
              <w:jc w:val="both"/>
              <w:rPr>
                <w:rFonts w:ascii="Arial" w:eastAsia="Arial" w:hAnsi="Arial" w:cs="Arial"/>
                <w:sz w:val="22"/>
                <w:szCs w:val="22"/>
                <w:lang w:val="en-GB"/>
              </w:rPr>
            </w:pPr>
            <w:r w:rsidRPr="00581DD9">
              <w:rPr>
                <w:rFonts w:ascii="Arial"/>
                <w:sz w:val="22"/>
                <w:szCs w:val="22"/>
                <w:lang w:val="en-GB"/>
              </w:rPr>
              <w:t>Develop students</w:t>
            </w:r>
            <w:r w:rsidRPr="00581DD9">
              <w:rPr>
                <w:rFonts w:hAnsi="Arial"/>
                <w:sz w:val="22"/>
                <w:szCs w:val="22"/>
                <w:lang w:val="en-GB"/>
              </w:rPr>
              <w:t>’</w:t>
            </w:r>
            <w:r w:rsidRPr="00581DD9">
              <w:rPr>
                <w:rFonts w:hAnsi="Arial"/>
                <w:sz w:val="22"/>
                <w:szCs w:val="22"/>
                <w:lang w:val="en-GB"/>
              </w:rPr>
              <w:t xml:space="preserve"> </w:t>
            </w:r>
            <w:r w:rsidRPr="00581DD9">
              <w:rPr>
                <w:rFonts w:ascii="Arial"/>
                <w:sz w:val="22"/>
                <w:szCs w:val="22"/>
                <w:lang w:val="en-GB"/>
              </w:rPr>
              <w:t>transferable skills and prepare graduates for employment and/or further study in their chosen careers (SB 7)</w:t>
            </w:r>
            <w:proofErr w:type="gramStart"/>
            <w:r w:rsidRPr="00581DD9">
              <w:rPr>
                <w:rFonts w:ascii="Arial"/>
                <w:sz w:val="22"/>
                <w:szCs w:val="22"/>
                <w:lang w:val="en-GB"/>
              </w:rPr>
              <w:t>.</w:t>
            </w:r>
            <w:r w:rsidR="00BD6360" w:rsidRPr="0066244F">
              <w:rPr>
                <w:rFonts w:ascii="Arial" w:hAnsi="Arial" w:cs="Arial"/>
                <w:i/>
                <w:sz w:val="22"/>
                <w:szCs w:val="22"/>
              </w:rPr>
              <w:t>.</w:t>
            </w:r>
            <w:proofErr w:type="gramEnd"/>
            <w:r w:rsidR="00BD6360" w:rsidRPr="0066244F">
              <w:rPr>
                <w:rFonts w:ascii="Arial" w:hAnsi="Arial" w:cs="Arial"/>
                <w:i/>
                <w:sz w:val="22"/>
                <w:szCs w:val="22"/>
              </w:rPr>
              <w:t xml:space="preserve"> </w:t>
            </w:r>
          </w:p>
        </w:tc>
      </w:tr>
    </w:tbl>
    <w:p w14:paraId="1395DC6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29AC1E3" w14:textId="77777777" w:rsidTr="000512AE">
        <w:trPr>
          <w:cantSplit/>
        </w:trPr>
        <w:tc>
          <w:tcPr>
            <w:tcW w:w="10065" w:type="dxa"/>
            <w:shd w:val="pct5" w:color="auto" w:fill="FFFFFF"/>
          </w:tcPr>
          <w:p w14:paraId="7736283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3B300E6"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53663AD" w14:textId="1B08B15F" w:rsidR="00334337" w:rsidRPr="0066244F"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66244F">
              <w:rPr>
                <w:rFonts w:ascii="Arial" w:hAnsi="Arial" w:cs="Arial"/>
                <w:sz w:val="22"/>
                <w:szCs w:val="22"/>
              </w:rPr>
              <w:t>Anthropology</w:t>
            </w:r>
            <w:r w:rsidR="00F26AA1">
              <w:rPr>
                <w:rFonts w:ascii="Arial" w:hAnsi="Arial" w:cs="Arial"/>
                <w:sz w:val="22"/>
                <w:szCs w:val="22"/>
              </w:rPr>
              <w:t xml:space="preserve"> (2015)</w:t>
            </w:r>
            <w:r w:rsidR="00334337">
              <w:rPr>
                <w:rFonts w:ascii="Arial" w:hAnsi="Arial" w:cs="Arial"/>
                <w:i/>
                <w:sz w:val="22"/>
                <w:szCs w:val="22"/>
              </w:rPr>
              <w:t xml:space="preserve">. </w:t>
            </w:r>
          </w:p>
        </w:tc>
      </w:tr>
    </w:tbl>
    <w:p w14:paraId="060CD35F" w14:textId="77777777" w:rsidR="00391EB2" w:rsidRDefault="00391EB2" w:rsidP="000512AE">
      <w:pPr>
        <w:ind w:left="-426" w:right="-330"/>
        <w:rPr>
          <w:rFonts w:ascii="Arial" w:hAnsi="Arial" w:cs="Arial"/>
          <w:sz w:val="22"/>
          <w:szCs w:val="22"/>
        </w:rPr>
      </w:pPr>
    </w:p>
    <w:p w14:paraId="351595F1" w14:textId="77777777" w:rsidR="0066244F" w:rsidRPr="00581DD9" w:rsidRDefault="0066244F" w:rsidP="0066244F">
      <w:pPr>
        <w:pStyle w:val="BodyA"/>
        <w:spacing w:before="60" w:after="60"/>
        <w:jc w:val="both"/>
        <w:rPr>
          <w:rFonts w:ascii="Arial" w:eastAsia="Arial" w:hAnsi="Arial" w:cs="Arial"/>
          <w:sz w:val="22"/>
          <w:szCs w:val="22"/>
          <w:lang w:val="en-GB"/>
        </w:rPr>
      </w:pPr>
      <w:r w:rsidRPr="00581DD9">
        <w:rPr>
          <w:rFonts w:ascii="Arial"/>
          <w:b/>
          <w:bCs/>
          <w:sz w:val="22"/>
          <w:szCs w:val="22"/>
          <w:lang w:val="en-GB"/>
        </w:rPr>
        <w:t xml:space="preserve">A. Knowledge and Understanding of: </w:t>
      </w:r>
    </w:p>
    <w:p w14:paraId="18261264"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Social anthropology as the comparative study of human societies (SB 3.1-3.5; 4.1; 6.1)</w:t>
      </w:r>
    </w:p>
    <w:p w14:paraId="079C3460"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Specific themes in social anthropology e.g. economics, religion, politics, kinship, nationalism and ethnicity (SB 3.1-3.5; 6.1)</w:t>
      </w:r>
    </w:p>
    <w:p w14:paraId="0E91FEE3"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Human diversity and an appreciation of its scope (SB 3.1-3.5; 6.1)</w:t>
      </w:r>
    </w:p>
    <w:p w14:paraId="11EC088C"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Several ethnographic regions of the world including Central Asia, Europe, Amazonia, Southeast Asia, and the Pacific (SB 3.1-3.5; 6.1)</w:t>
      </w:r>
    </w:p>
    <w:p w14:paraId="271095ED"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 xml:space="preserve">The history of the development of </w:t>
      </w:r>
      <w:r>
        <w:rPr>
          <w:rFonts w:ascii="Arial"/>
          <w:sz w:val="22"/>
          <w:szCs w:val="22"/>
          <w:lang w:val="en-GB"/>
        </w:rPr>
        <w:t xml:space="preserve">(social) </w:t>
      </w:r>
      <w:r w:rsidRPr="00581DD9">
        <w:rPr>
          <w:rFonts w:ascii="Arial"/>
          <w:sz w:val="22"/>
          <w:szCs w:val="22"/>
          <w:lang w:val="en-GB"/>
        </w:rPr>
        <w:t>anthropology as a discipline (SB 3.1-3.5; 6.1)</w:t>
      </w:r>
    </w:p>
    <w:p w14:paraId="425463A0"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The variety of theoretical approaches contained within the discipline (SB 3.1-3.5; 6.1)</w:t>
      </w:r>
    </w:p>
    <w:p w14:paraId="3A7ECE00"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The process of historical and social change. (SB 3.1-3.5; 6.1)</w:t>
      </w:r>
    </w:p>
    <w:p w14:paraId="2DB1A221"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 xml:space="preserve">The application of </w:t>
      </w:r>
      <w:r>
        <w:rPr>
          <w:rFonts w:ascii="Arial"/>
          <w:sz w:val="22"/>
          <w:szCs w:val="22"/>
          <w:lang w:val="en-GB"/>
        </w:rPr>
        <w:t xml:space="preserve">(social) </w:t>
      </w:r>
      <w:r w:rsidRPr="00581DD9">
        <w:rPr>
          <w:rFonts w:ascii="Arial"/>
          <w:sz w:val="22"/>
          <w:szCs w:val="22"/>
          <w:lang w:val="en-GB"/>
        </w:rPr>
        <w:t>anthropology to understanding issues of social and economic development throughout the world. (SB 3.1-3.5; 6.1)</w:t>
      </w:r>
    </w:p>
    <w:p w14:paraId="12A59472" w14:textId="77777777" w:rsidR="0066244F" w:rsidRPr="00581DD9" w:rsidRDefault="0066244F" w:rsidP="0066244F">
      <w:pPr>
        <w:pStyle w:val="BodyA"/>
        <w:numPr>
          <w:ilvl w:val="0"/>
          <w:numId w:val="30"/>
        </w:numPr>
        <w:tabs>
          <w:tab w:val="num" w:pos="468"/>
        </w:tabs>
        <w:spacing w:before="60" w:after="60"/>
        <w:ind w:left="468" w:hanging="468"/>
        <w:jc w:val="both"/>
        <w:rPr>
          <w:rFonts w:ascii="Arial" w:eastAsia="Arial" w:hAnsi="Arial" w:cs="Arial"/>
          <w:sz w:val="22"/>
          <w:szCs w:val="22"/>
          <w:lang w:val="en-GB"/>
        </w:rPr>
      </w:pPr>
      <w:r w:rsidRPr="00581DD9">
        <w:rPr>
          <w:rFonts w:ascii="Arial"/>
          <w:sz w:val="22"/>
          <w:szCs w:val="22"/>
          <w:lang w:val="en-GB"/>
        </w:rPr>
        <w:t xml:space="preserve">The relevance of </w:t>
      </w:r>
      <w:r>
        <w:rPr>
          <w:rFonts w:ascii="Arial"/>
          <w:sz w:val="22"/>
          <w:szCs w:val="22"/>
          <w:lang w:val="en-GB"/>
        </w:rPr>
        <w:t xml:space="preserve">(social) </w:t>
      </w:r>
      <w:r w:rsidRPr="00581DD9">
        <w:rPr>
          <w:rFonts w:ascii="Arial"/>
          <w:sz w:val="22"/>
          <w:szCs w:val="22"/>
          <w:lang w:val="en-GB"/>
        </w:rPr>
        <w:t>anthropology to understanding everyday processes of social life anywhere in the world. (SB 3.1-3.5; 6.1)</w:t>
      </w:r>
    </w:p>
    <w:p w14:paraId="245EA652" w14:textId="77777777" w:rsidR="0066244F" w:rsidRPr="00581DD9" w:rsidRDefault="0066244F" w:rsidP="0066244F">
      <w:pPr>
        <w:pStyle w:val="BodyA"/>
        <w:spacing w:before="60" w:after="60"/>
        <w:jc w:val="both"/>
        <w:rPr>
          <w:rFonts w:ascii="Arial" w:eastAsia="Arial" w:hAnsi="Arial" w:cs="Arial"/>
          <w:sz w:val="22"/>
          <w:szCs w:val="22"/>
          <w:lang w:val="en-GB"/>
        </w:rPr>
      </w:pPr>
    </w:p>
    <w:p w14:paraId="5E1F6C02" w14:textId="77777777" w:rsidR="0066244F" w:rsidRPr="00581DD9" w:rsidRDefault="0066244F" w:rsidP="0066244F">
      <w:pPr>
        <w:pStyle w:val="BodyA"/>
        <w:spacing w:before="60" w:after="60"/>
        <w:jc w:val="both"/>
        <w:rPr>
          <w:rFonts w:ascii="Arial" w:eastAsia="Arial" w:hAnsi="Arial" w:cs="Arial"/>
          <w:b/>
          <w:bCs/>
          <w:sz w:val="22"/>
          <w:szCs w:val="22"/>
          <w:lang w:val="en-GB"/>
        </w:rPr>
      </w:pPr>
      <w:r w:rsidRPr="00581DD9">
        <w:rPr>
          <w:rFonts w:ascii="Arial"/>
          <w:b/>
          <w:bCs/>
          <w:sz w:val="22"/>
          <w:szCs w:val="22"/>
          <w:lang w:val="en-GB"/>
        </w:rPr>
        <w:t>Skills and Other Attributes</w:t>
      </w:r>
    </w:p>
    <w:p w14:paraId="767F68DB" w14:textId="77777777" w:rsidR="0066244F" w:rsidRPr="00581DD9" w:rsidRDefault="0066244F" w:rsidP="0066244F">
      <w:pPr>
        <w:pStyle w:val="BodyA"/>
        <w:spacing w:before="60" w:after="60"/>
        <w:jc w:val="both"/>
        <w:rPr>
          <w:rFonts w:ascii="Arial" w:eastAsia="Arial" w:hAnsi="Arial" w:cs="Arial"/>
          <w:sz w:val="22"/>
          <w:szCs w:val="22"/>
          <w:lang w:val="en-GB"/>
        </w:rPr>
      </w:pPr>
      <w:r w:rsidRPr="00581DD9">
        <w:rPr>
          <w:rFonts w:ascii="Arial"/>
          <w:b/>
          <w:bCs/>
          <w:sz w:val="22"/>
          <w:szCs w:val="22"/>
          <w:lang w:val="en-GB"/>
        </w:rPr>
        <w:t xml:space="preserve">B. Intellectual Skills: </w:t>
      </w:r>
    </w:p>
    <w:p w14:paraId="10E69B7D" w14:textId="77777777" w:rsidR="0066244F" w:rsidRPr="00581DD9" w:rsidRDefault="0066244F" w:rsidP="0066244F">
      <w:pPr>
        <w:pStyle w:val="ListParagraph"/>
        <w:numPr>
          <w:ilvl w:val="0"/>
          <w:numId w:val="31"/>
        </w:numPr>
        <w:pBdr>
          <w:top w:val="nil"/>
          <w:left w:val="nil"/>
          <w:bottom w:val="nil"/>
          <w:right w:val="nil"/>
          <w:between w:val="nil"/>
          <w:bar w:val="nil"/>
        </w:pBdr>
        <w:spacing w:before="60" w:after="60"/>
        <w:ind w:left="429" w:hanging="429"/>
        <w:contextualSpacing w:val="0"/>
        <w:jc w:val="both"/>
        <w:rPr>
          <w:rFonts w:ascii="Arial" w:eastAsia="Arial" w:hAnsi="Arial" w:cs="Arial"/>
          <w:sz w:val="22"/>
          <w:szCs w:val="22"/>
        </w:rPr>
      </w:pPr>
      <w:r w:rsidRPr="00581DD9">
        <w:rPr>
          <w:rFonts w:ascii="Arial"/>
          <w:sz w:val="22"/>
          <w:szCs w:val="22"/>
        </w:rPr>
        <w:t>Learning and study skills; (SB 4.3)</w:t>
      </w:r>
    </w:p>
    <w:p w14:paraId="79E7BCAF" w14:textId="77777777" w:rsidR="0066244F" w:rsidRPr="00581DD9" w:rsidRDefault="0066244F" w:rsidP="0066244F">
      <w:pPr>
        <w:pStyle w:val="ListParagraph"/>
        <w:numPr>
          <w:ilvl w:val="0"/>
          <w:numId w:val="31"/>
        </w:numPr>
        <w:pBdr>
          <w:top w:val="nil"/>
          <w:left w:val="nil"/>
          <w:bottom w:val="nil"/>
          <w:right w:val="nil"/>
          <w:between w:val="nil"/>
          <w:bar w:val="nil"/>
        </w:pBdr>
        <w:spacing w:before="60" w:after="60"/>
        <w:ind w:left="429" w:hanging="429"/>
        <w:contextualSpacing w:val="0"/>
        <w:jc w:val="both"/>
        <w:rPr>
          <w:rFonts w:ascii="Arial" w:eastAsia="Arial" w:hAnsi="Arial" w:cs="Arial"/>
          <w:sz w:val="22"/>
          <w:szCs w:val="22"/>
        </w:rPr>
      </w:pPr>
      <w:r w:rsidRPr="00581DD9">
        <w:rPr>
          <w:rFonts w:ascii="Arial"/>
          <w:sz w:val="22"/>
          <w:szCs w:val="22"/>
        </w:rPr>
        <w:t>The capacity to express one's own ideas in writing, to summarise the arguments of others, and to distinguish between the two; (SB 4.3)</w:t>
      </w:r>
    </w:p>
    <w:p w14:paraId="4A3E8135" w14:textId="77777777" w:rsidR="0066244F" w:rsidRPr="00581DD9" w:rsidRDefault="0066244F" w:rsidP="0066244F">
      <w:pPr>
        <w:pStyle w:val="ListParagraph"/>
        <w:numPr>
          <w:ilvl w:val="0"/>
          <w:numId w:val="31"/>
        </w:numPr>
        <w:pBdr>
          <w:top w:val="nil"/>
          <w:left w:val="nil"/>
          <w:bottom w:val="nil"/>
          <w:right w:val="nil"/>
          <w:between w:val="nil"/>
          <w:bar w:val="nil"/>
        </w:pBdr>
        <w:spacing w:before="60" w:after="60"/>
        <w:ind w:left="429" w:hanging="429"/>
        <w:contextualSpacing w:val="0"/>
        <w:jc w:val="both"/>
        <w:rPr>
          <w:rFonts w:ascii="Arial" w:eastAsia="Arial" w:hAnsi="Arial" w:cs="Arial"/>
          <w:sz w:val="22"/>
          <w:szCs w:val="22"/>
        </w:rPr>
      </w:pPr>
      <w:r w:rsidRPr="00581DD9">
        <w:rPr>
          <w:rFonts w:ascii="Arial"/>
          <w:sz w:val="22"/>
          <w:szCs w:val="22"/>
        </w:rPr>
        <w:t>Independence of thought and analytical, critical and synoptic skills; (SB 4.3)</w:t>
      </w:r>
    </w:p>
    <w:p w14:paraId="5AEF9D01" w14:textId="77777777" w:rsidR="0066244F" w:rsidRPr="00581DD9" w:rsidRDefault="0066244F" w:rsidP="0066244F">
      <w:pPr>
        <w:pStyle w:val="ListParagraph"/>
        <w:numPr>
          <w:ilvl w:val="0"/>
          <w:numId w:val="31"/>
        </w:numPr>
        <w:pBdr>
          <w:top w:val="nil"/>
          <w:left w:val="nil"/>
          <w:bottom w:val="nil"/>
          <w:right w:val="nil"/>
          <w:between w:val="nil"/>
          <w:bar w:val="nil"/>
        </w:pBdr>
        <w:spacing w:before="60" w:after="60"/>
        <w:ind w:left="429" w:hanging="429"/>
        <w:contextualSpacing w:val="0"/>
        <w:jc w:val="both"/>
        <w:rPr>
          <w:rFonts w:ascii="Arial" w:eastAsia="Arial" w:hAnsi="Arial" w:cs="Arial"/>
          <w:sz w:val="22"/>
          <w:szCs w:val="22"/>
        </w:rPr>
      </w:pPr>
      <w:r w:rsidRPr="00581DD9">
        <w:rPr>
          <w:rFonts w:ascii="Arial"/>
          <w:sz w:val="22"/>
          <w:szCs w:val="22"/>
        </w:rPr>
        <w:t xml:space="preserve">Scholarly </w:t>
      </w:r>
      <w:r>
        <w:rPr>
          <w:rFonts w:ascii="Arial"/>
          <w:sz w:val="22"/>
          <w:szCs w:val="22"/>
        </w:rPr>
        <w:t xml:space="preserve">and academic </w:t>
      </w:r>
      <w:r w:rsidRPr="00581DD9">
        <w:rPr>
          <w:rFonts w:ascii="Arial"/>
          <w:sz w:val="22"/>
          <w:szCs w:val="22"/>
        </w:rPr>
        <w:t>skills, such as ability to make a structured argument, reference the works of others, and assess historical evidence; (SB 4.3)</w:t>
      </w:r>
    </w:p>
    <w:p w14:paraId="35670588" w14:textId="77777777" w:rsidR="0066244F" w:rsidRPr="00581DD9" w:rsidRDefault="0066244F" w:rsidP="0066244F">
      <w:pPr>
        <w:pStyle w:val="BodyA"/>
        <w:spacing w:before="60" w:after="60"/>
        <w:jc w:val="both"/>
        <w:rPr>
          <w:rFonts w:ascii="Arial" w:eastAsia="Arial" w:hAnsi="Arial" w:cs="Arial"/>
          <w:sz w:val="22"/>
          <w:szCs w:val="22"/>
          <w:lang w:val="en-GB"/>
        </w:rPr>
      </w:pPr>
    </w:p>
    <w:p w14:paraId="1246DBBC" w14:textId="77777777" w:rsidR="0066244F" w:rsidRPr="00581DD9" w:rsidRDefault="0066244F" w:rsidP="0066244F">
      <w:pPr>
        <w:pStyle w:val="BodyA"/>
        <w:spacing w:before="60" w:after="60"/>
        <w:jc w:val="both"/>
        <w:rPr>
          <w:rFonts w:ascii="Arial" w:eastAsia="Arial" w:hAnsi="Arial" w:cs="Arial"/>
          <w:i/>
          <w:iCs/>
          <w:sz w:val="22"/>
          <w:szCs w:val="22"/>
          <w:lang w:val="en-GB"/>
        </w:rPr>
      </w:pPr>
      <w:r w:rsidRPr="00581DD9">
        <w:rPr>
          <w:rFonts w:ascii="Arial"/>
          <w:b/>
          <w:bCs/>
          <w:sz w:val="22"/>
          <w:szCs w:val="22"/>
          <w:lang w:val="en-GB"/>
        </w:rPr>
        <w:t>C. Subject-specific Skills:</w:t>
      </w:r>
    </w:p>
    <w:p w14:paraId="436866C1"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lastRenderedPageBreak/>
        <w:t xml:space="preserve">Ability to understand how people are shaped by their social, cultural and physical environments while nonetheless possessing a capacity for individual agency which can allow them to transcend environmental constraints (SB 4.1)   </w:t>
      </w:r>
    </w:p>
    <w:p w14:paraId="173AE171"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Ability to recognise the pertinence of a</w:t>
      </w:r>
      <w:r>
        <w:rPr>
          <w:rFonts w:ascii="Arial"/>
          <w:sz w:val="22"/>
          <w:szCs w:val="22"/>
          <w:lang w:val="en-GB"/>
        </w:rPr>
        <w:t xml:space="preserve"> social-</w:t>
      </w:r>
      <w:r w:rsidRPr="00581DD9">
        <w:rPr>
          <w:rFonts w:ascii="Arial"/>
          <w:sz w:val="22"/>
          <w:szCs w:val="22"/>
          <w:lang w:val="en-GB"/>
        </w:rPr>
        <w:t>anthropological perspective to understanding major national and international events. (SB 4.1)</w:t>
      </w:r>
    </w:p>
    <w:p w14:paraId="48E77209"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Ability to interpret texts and performance by locating them within appropriate cultural and historical contexts. (SB 4.1)</w:t>
      </w:r>
    </w:p>
    <w:p w14:paraId="720E8FC5"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 xml:space="preserve">Competence in using </w:t>
      </w:r>
      <w:r>
        <w:rPr>
          <w:rFonts w:ascii="Arial"/>
          <w:sz w:val="22"/>
          <w:szCs w:val="22"/>
          <w:lang w:val="en-GB"/>
        </w:rPr>
        <w:t>social-</w:t>
      </w:r>
      <w:r w:rsidRPr="00581DD9">
        <w:rPr>
          <w:rFonts w:ascii="Arial"/>
          <w:sz w:val="22"/>
          <w:szCs w:val="22"/>
          <w:lang w:val="en-GB"/>
        </w:rPr>
        <w:t>anthropological theories and perspectives in the presentation of information and argument. (SB 4.1)</w:t>
      </w:r>
    </w:p>
    <w:p w14:paraId="33AE63DD"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 xml:space="preserve"> Ability to identify and analyse the significance of the social and cultural contexts of language use. (SB 4.1)</w:t>
      </w:r>
    </w:p>
    <w:p w14:paraId="4439F352"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 xml:space="preserve">Ability to devise questions for research and study which </w:t>
      </w:r>
      <w:proofErr w:type="gramStart"/>
      <w:r w:rsidRPr="00581DD9">
        <w:rPr>
          <w:rFonts w:ascii="Arial"/>
          <w:sz w:val="22"/>
          <w:szCs w:val="22"/>
          <w:lang w:val="en-GB"/>
        </w:rPr>
        <w:t>are informed</w:t>
      </w:r>
      <w:proofErr w:type="gramEnd"/>
      <w:r>
        <w:rPr>
          <w:rFonts w:ascii="Arial"/>
          <w:sz w:val="22"/>
          <w:szCs w:val="22"/>
          <w:lang w:val="en-GB"/>
        </w:rPr>
        <w:t xml:space="preserve"> by social anthropology</w:t>
      </w:r>
      <w:r w:rsidRPr="00581DD9">
        <w:rPr>
          <w:rFonts w:ascii="Arial"/>
          <w:sz w:val="22"/>
          <w:szCs w:val="22"/>
          <w:lang w:val="en-GB"/>
        </w:rPr>
        <w:t>. (SB 4.1)</w:t>
      </w:r>
    </w:p>
    <w:p w14:paraId="7E38690D" w14:textId="77777777" w:rsidR="0066244F" w:rsidRPr="00581DD9" w:rsidRDefault="0066244F" w:rsidP="0066244F">
      <w:pPr>
        <w:pStyle w:val="BodyA"/>
        <w:numPr>
          <w:ilvl w:val="0"/>
          <w:numId w:val="32"/>
        </w:numPr>
        <w:spacing w:before="60" w:after="60"/>
        <w:ind w:left="465" w:hanging="465"/>
        <w:jc w:val="both"/>
        <w:rPr>
          <w:rFonts w:ascii="Arial" w:eastAsia="Arial" w:hAnsi="Arial" w:cs="Arial"/>
          <w:sz w:val="22"/>
          <w:szCs w:val="22"/>
          <w:lang w:val="en-GB"/>
        </w:rPr>
      </w:pPr>
      <w:r w:rsidRPr="00581DD9">
        <w:rPr>
          <w:rFonts w:ascii="Arial"/>
          <w:sz w:val="22"/>
          <w:szCs w:val="22"/>
          <w:lang w:val="en-GB"/>
        </w:rPr>
        <w:t xml:space="preserve"> Ability to perceive the way in which cultural assumptions may affect the opinions of others and oneself. (SB 4.1)</w:t>
      </w:r>
    </w:p>
    <w:p w14:paraId="552316E0" w14:textId="77777777" w:rsidR="0066244F" w:rsidRPr="00581DD9" w:rsidRDefault="0066244F" w:rsidP="0066244F">
      <w:pPr>
        <w:pStyle w:val="ListParagraph"/>
        <w:numPr>
          <w:ilvl w:val="0"/>
          <w:numId w:val="32"/>
        </w:numPr>
        <w:pBdr>
          <w:top w:val="nil"/>
          <w:left w:val="nil"/>
          <w:bottom w:val="nil"/>
          <w:right w:val="nil"/>
          <w:between w:val="nil"/>
          <w:bar w:val="nil"/>
        </w:pBdr>
        <w:spacing w:before="60" w:after="60"/>
        <w:ind w:left="465" w:hanging="465"/>
        <w:contextualSpacing w:val="0"/>
        <w:jc w:val="both"/>
        <w:rPr>
          <w:rFonts w:ascii="Arial" w:eastAsia="Arial" w:hAnsi="Arial" w:cs="Arial"/>
          <w:sz w:val="22"/>
          <w:szCs w:val="22"/>
        </w:rPr>
      </w:pPr>
      <w:r w:rsidRPr="00581DD9">
        <w:rPr>
          <w:rFonts w:ascii="Arial"/>
          <w:sz w:val="22"/>
          <w:szCs w:val="22"/>
        </w:rPr>
        <w:t xml:space="preserve">An openness to trying to make rational sense of cultural and social </w:t>
      </w:r>
      <w:proofErr w:type="gramStart"/>
      <w:r w:rsidRPr="00581DD9">
        <w:rPr>
          <w:rFonts w:ascii="Arial"/>
          <w:sz w:val="22"/>
          <w:szCs w:val="22"/>
        </w:rPr>
        <w:t>phenomena which</w:t>
      </w:r>
      <w:proofErr w:type="gramEnd"/>
      <w:r w:rsidRPr="00581DD9">
        <w:rPr>
          <w:rFonts w:ascii="Arial"/>
          <w:sz w:val="22"/>
          <w:szCs w:val="22"/>
        </w:rPr>
        <w:t xml:space="preserve"> may appear at first sight incomprehensible. (SB 4.1)</w:t>
      </w:r>
    </w:p>
    <w:p w14:paraId="3E3172A8" w14:textId="77777777" w:rsidR="0066244F" w:rsidRPr="00581DD9" w:rsidRDefault="0066244F" w:rsidP="0066244F">
      <w:pPr>
        <w:pStyle w:val="BodyA"/>
        <w:spacing w:before="60" w:after="60"/>
        <w:jc w:val="both"/>
        <w:rPr>
          <w:rFonts w:ascii="Arial" w:eastAsia="Arial" w:hAnsi="Arial" w:cs="Arial"/>
          <w:sz w:val="22"/>
          <w:szCs w:val="22"/>
          <w:lang w:val="en-GB"/>
        </w:rPr>
      </w:pPr>
    </w:p>
    <w:p w14:paraId="758A563E" w14:textId="77777777" w:rsidR="0066244F" w:rsidRPr="00581DD9" w:rsidRDefault="0066244F" w:rsidP="0066244F">
      <w:pPr>
        <w:pStyle w:val="BodyA"/>
        <w:spacing w:before="60" w:after="60"/>
        <w:jc w:val="both"/>
        <w:rPr>
          <w:rFonts w:ascii="Arial" w:eastAsia="Arial" w:hAnsi="Arial" w:cs="Arial"/>
          <w:sz w:val="22"/>
          <w:szCs w:val="22"/>
          <w:lang w:val="en-GB"/>
        </w:rPr>
      </w:pPr>
      <w:r w:rsidRPr="00581DD9">
        <w:rPr>
          <w:rFonts w:ascii="Arial"/>
          <w:b/>
          <w:bCs/>
          <w:sz w:val="22"/>
          <w:szCs w:val="22"/>
          <w:lang w:val="en-GB"/>
        </w:rPr>
        <w:t>D. Transferable Skills:</w:t>
      </w:r>
    </w:p>
    <w:p w14:paraId="571B6EE0" w14:textId="77777777" w:rsidR="0066244F" w:rsidRPr="00581DD9" w:rsidRDefault="0066244F" w:rsidP="0066244F">
      <w:pPr>
        <w:pStyle w:val="ListParagraph"/>
        <w:numPr>
          <w:ilvl w:val="0"/>
          <w:numId w:val="33"/>
        </w:numPr>
        <w:pBdr>
          <w:top w:val="nil"/>
          <w:left w:val="nil"/>
          <w:bottom w:val="nil"/>
          <w:right w:val="nil"/>
          <w:between w:val="nil"/>
          <w:bar w:val="nil"/>
        </w:pBdr>
        <w:tabs>
          <w:tab w:val="num" w:pos="465"/>
        </w:tabs>
        <w:spacing w:before="60" w:after="60"/>
        <w:ind w:left="465" w:hanging="465"/>
        <w:contextualSpacing w:val="0"/>
        <w:jc w:val="both"/>
        <w:rPr>
          <w:rFonts w:ascii="Arial" w:eastAsia="Arial" w:hAnsi="Arial" w:cs="Arial"/>
          <w:sz w:val="22"/>
          <w:szCs w:val="22"/>
        </w:rPr>
      </w:pPr>
      <w:r w:rsidRPr="00581DD9">
        <w:rPr>
          <w:rFonts w:ascii="Arial"/>
          <w:sz w:val="22"/>
          <w:szCs w:val="22"/>
        </w:rPr>
        <w:t>Information retrieval skills in relation to primary and secondary sources of information; (SB 4.3)</w:t>
      </w:r>
    </w:p>
    <w:p w14:paraId="52796602" w14:textId="77777777" w:rsidR="0066244F" w:rsidRPr="00581DD9" w:rsidRDefault="0066244F" w:rsidP="0066244F">
      <w:pPr>
        <w:pStyle w:val="ListParagraph"/>
        <w:numPr>
          <w:ilvl w:val="0"/>
          <w:numId w:val="33"/>
        </w:numPr>
        <w:pBdr>
          <w:top w:val="nil"/>
          <w:left w:val="nil"/>
          <w:bottom w:val="nil"/>
          <w:right w:val="nil"/>
          <w:between w:val="nil"/>
          <w:bar w:val="nil"/>
        </w:pBdr>
        <w:tabs>
          <w:tab w:val="num" w:pos="465"/>
        </w:tabs>
        <w:spacing w:before="60" w:after="60"/>
        <w:ind w:left="465" w:hanging="465"/>
        <w:contextualSpacing w:val="0"/>
        <w:jc w:val="both"/>
        <w:rPr>
          <w:rFonts w:ascii="Arial" w:eastAsia="Arial" w:hAnsi="Arial" w:cs="Arial"/>
          <w:sz w:val="22"/>
          <w:szCs w:val="22"/>
        </w:rPr>
      </w:pPr>
      <w:r w:rsidRPr="00581DD9">
        <w:rPr>
          <w:rFonts w:ascii="Arial"/>
          <w:sz w:val="22"/>
          <w:szCs w:val="22"/>
        </w:rPr>
        <w:t>Communication and presentation skills (using oral and written materials and information technology); (SB 4.3)</w:t>
      </w:r>
    </w:p>
    <w:p w14:paraId="164B4461" w14:textId="77777777" w:rsidR="0066244F" w:rsidRPr="00581DD9" w:rsidRDefault="0066244F" w:rsidP="0066244F">
      <w:pPr>
        <w:pStyle w:val="ListParagraph"/>
        <w:numPr>
          <w:ilvl w:val="0"/>
          <w:numId w:val="33"/>
        </w:numPr>
        <w:pBdr>
          <w:top w:val="nil"/>
          <w:left w:val="nil"/>
          <w:bottom w:val="nil"/>
          <w:right w:val="nil"/>
          <w:between w:val="nil"/>
          <w:bar w:val="nil"/>
        </w:pBdr>
        <w:tabs>
          <w:tab w:val="num" w:pos="465"/>
        </w:tabs>
        <w:spacing w:before="60" w:after="60"/>
        <w:ind w:left="465" w:hanging="465"/>
        <w:contextualSpacing w:val="0"/>
        <w:jc w:val="both"/>
        <w:rPr>
          <w:rFonts w:ascii="Arial" w:eastAsia="Arial" w:hAnsi="Arial" w:cs="Arial"/>
          <w:sz w:val="22"/>
          <w:szCs w:val="22"/>
        </w:rPr>
      </w:pPr>
      <w:r w:rsidRPr="00581DD9">
        <w:rPr>
          <w:rFonts w:ascii="Arial"/>
          <w:sz w:val="22"/>
          <w:szCs w:val="22"/>
        </w:rPr>
        <w:t>Time planning and management skills; (SB 4.3)</w:t>
      </w:r>
    </w:p>
    <w:p w14:paraId="608AF50F" w14:textId="77777777" w:rsidR="0066244F" w:rsidRPr="00581DD9" w:rsidRDefault="0066244F" w:rsidP="0066244F">
      <w:pPr>
        <w:pStyle w:val="ListParagraph"/>
        <w:numPr>
          <w:ilvl w:val="0"/>
          <w:numId w:val="33"/>
        </w:numPr>
        <w:pBdr>
          <w:top w:val="nil"/>
          <w:left w:val="nil"/>
          <w:bottom w:val="nil"/>
          <w:right w:val="nil"/>
          <w:between w:val="nil"/>
          <w:bar w:val="nil"/>
        </w:pBdr>
        <w:tabs>
          <w:tab w:val="num" w:pos="465"/>
        </w:tabs>
        <w:spacing w:before="60" w:after="60"/>
        <w:ind w:left="465" w:hanging="465"/>
        <w:contextualSpacing w:val="0"/>
        <w:jc w:val="both"/>
        <w:rPr>
          <w:rFonts w:ascii="Arial" w:eastAsia="Arial" w:hAnsi="Arial" w:cs="Arial"/>
          <w:sz w:val="22"/>
          <w:szCs w:val="22"/>
        </w:rPr>
      </w:pPr>
      <w:r w:rsidRPr="00581DD9">
        <w:rPr>
          <w:rFonts w:ascii="Arial"/>
          <w:sz w:val="22"/>
          <w:szCs w:val="22"/>
        </w:rPr>
        <w:t>Ability to engage in constructive discussion in group situations and group work skills; (SB 4.3)</w:t>
      </w:r>
    </w:p>
    <w:p w14:paraId="4DE826A7" w14:textId="02933386" w:rsidR="0066244F" w:rsidRDefault="0066244F" w:rsidP="0066244F">
      <w:pPr>
        <w:pStyle w:val="BodyA"/>
        <w:spacing w:before="60" w:after="60"/>
        <w:jc w:val="both"/>
        <w:rPr>
          <w:rFonts w:ascii="Arial" w:eastAsia="Arial" w:hAnsi="Arial" w:cs="Arial"/>
          <w:sz w:val="22"/>
          <w:szCs w:val="22"/>
          <w:lang w:val="en-GB"/>
        </w:rPr>
      </w:pPr>
    </w:p>
    <w:p w14:paraId="513EDDC4" w14:textId="77777777" w:rsidR="00637DE7" w:rsidRPr="00581DD9" w:rsidRDefault="00637DE7" w:rsidP="00637DE7">
      <w:pPr>
        <w:pStyle w:val="BodyA"/>
        <w:spacing w:before="60" w:after="60"/>
        <w:jc w:val="both"/>
        <w:rPr>
          <w:rFonts w:ascii="Arial" w:eastAsia="Arial" w:hAnsi="Arial" w:cs="Arial"/>
          <w:sz w:val="22"/>
          <w:szCs w:val="22"/>
          <w:lang w:val="en-GB"/>
        </w:rPr>
      </w:pPr>
      <w:r w:rsidRPr="00581DD9">
        <w:rPr>
          <w:rFonts w:ascii="Arial"/>
          <w:b/>
          <w:bCs/>
          <w:sz w:val="22"/>
          <w:szCs w:val="22"/>
          <w:lang w:val="en-GB"/>
        </w:rPr>
        <w:t xml:space="preserve">Teaching/learning and assessment methods and strategies used to enable outcomes to be </w:t>
      </w:r>
      <w:proofErr w:type="gramStart"/>
      <w:r w:rsidRPr="00581DD9">
        <w:rPr>
          <w:rFonts w:ascii="Arial"/>
          <w:b/>
          <w:bCs/>
          <w:sz w:val="22"/>
          <w:szCs w:val="22"/>
          <w:lang w:val="en-GB"/>
        </w:rPr>
        <w:t>achieved</w:t>
      </w:r>
      <w:proofErr w:type="gramEnd"/>
      <w:r w:rsidRPr="00581DD9">
        <w:rPr>
          <w:rFonts w:ascii="Arial"/>
          <w:b/>
          <w:bCs/>
          <w:sz w:val="22"/>
          <w:szCs w:val="22"/>
          <w:lang w:val="en-GB"/>
        </w:rPr>
        <w:t xml:space="preserve"> and demonstrated</w:t>
      </w:r>
    </w:p>
    <w:p w14:paraId="1485B531" w14:textId="77777777" w:rsidR="00637DE7" w:rsidRDefault="00637DE7" w:rsidP="00637DE7">
      <w:pPr>
        <w:pStyle w:val="BodyA"/>
        <w:widowControl w:val="0"/>
        <w:spacing w:before="60" w:after="60"/>
        <w:jc w:val="both"/>
        <w:rPr>
          <w:rFonts w:ascii="Arial" w:eastAsia="Arial" w:hAnsi="Arial" w:cs="Arial"/>
          <w:b/>
          <w:bCs/>
          <w:sz w:val="22"/>
          <w:szCs w:val="22"/>
          <w:lang w:val="en-GB"/>
        </w:rPr>
      </w:pPr>
      <w:r w:rsidRPr="00581DD9">
        <w:rPr>
          <w:rFonts w:ascii="Arial"/>
          <w:sz w:val="22"/>
          <w:szCs w:val="22"/>
          <w:lang w:val="en-GB"/>
        </w:rPr>
        <w:t xml:space="preserve">Acquisition of Programme Learning Outcomes is through a combination of lectures, seminars, laboratory classes and field trips (SB 3.1-3.5; 6.1). Compulsory modules provide a thorough grounding in core themes within social anthropology. At Stage 2, the compulsory modules prepare students with the skills needed to pursue the independent research module at Stage 3. </w:t>
      </w:r>
      <w:proofErr w:type="gramStart"/>
      <w:r w:rsidRPr="00581DD9">
        <w:rPr>
          <w:rFonts w:ascii="Arial"/>
          <w:sz w:val="22"/>
          <w:szCs w:val="22"/>
          <w:lang w:val="en-GB"/>
        </w:rPr>
        <w:t>A broad range of optional modules in social anthropology provide</w:t>
      </w:r>
      <w:proofErr w:type="gramEnd"/>
      <w:r w:rsidRPr="00581DD9">
        <w:rPr>
          <w:rFonts w:ascii="Arial"/>
          <w:sz w:val="22"/>
          <w:szCs w:val="22"/>
          <w:lang w:val="en-GB"/>
        </w:rPr>
        <w:t xml:space="preserve"> students with the opportunity to develop their knowledge and understanding of social anthropology in a holistic way. The programme offers specific modules whose content taken together cover the substantive knowledge </w:t>
      </w:r>
      <w:proofErr w:type="gramStart"/>
      <w:r w:rsidRPr="00581DD9">
        <w:rPr>
          <w:rFonts w:ascii="Arial"/>
          <w:sz w:val="22"/>
          <w:szCs w:val="22"/>
          <w:lang w:val="en-GB"/>
        </w:rPr>
        <w:t>which</w:t>
      </w:r>
      <w:proofErr w:type="gramEnd"/>
      <w:r w:rsidRPr="00581DD9">
        <w:rPr>
          <w:rFonts w:ascii="Arial"/>
          <w:sz w:val="22"/>
          <w:szCs w:val="22"/>
          <w:lang w:val="en-GB"/>
        </w:rPr>
        <w:t xml:space="preserve"> students are expected to acquire and in relation to which they will be formally examined and tested in course work and annual examinations. </w:t>
      </w:r>
      <w:r>
        <w:rPr>
          <w:rFonts w:ascii="Arial" w:eastAsia="Arial" w:hAnsi="Arial" w:cs="Arial"/>
          <w:b/>
          <w:bCs/>
          <w:sz w:val="22"/>
          <w:szCs w:val="22"/>
          <w:lang w:val="en-GB"/>
        </w:rPr>
        <w:t xml:space="preserve"> </w:t>
      </w:r>
    </w:p>
    <w:p w14:paraId="68B5C929" w14:textId="77777777" w:rsidR="00637DE7" w:rsidRPr="00581DD9" w:rsidRDefault="00637DE7" w:rsidP="00637DE7">
      <w:pPr>
        <w:pStyle w:val="BodyA"/>
        <w:spacing w:before="60" w:after="60"/>
        <w:jc w:val="both"/>
        <w:rPr>
          <w:rFonts w:ascii="Arial" w:eastAsia="Arial" w:hAnsi="Arial" w:cs="Arial"/>
          <w:sz w:val="22"/>
          <w:szCs w:val="22"/>
          <w:lang w:val="en-GB"/>
        </w:rPr>
      </w:pPr>
      <w:r w:rsidRPr="00581DD9">
        <w:rPr>
          <w:rFonts w:ascii="Arial"/>
          <w:sz w:val="22"/>
          <w:szCs w:val="22"/>
          <w:lang w:val="en-GB"/>
        </w:rPr>
        <w:t xml:space="preserve">Specific modules deal with culture, society and the environment, with different modes of production ranging from hunter-gatherer groups to complex advanced industrial societies, and with different socio-political processes ranging from nation states to globalisation. Ethnographic examples and case studies </w:t>
      </w:r>
      <w:proofErr w:type="gramStart"/>
      <w:r w:rsidRPr="00581DD9">
        <w:rPr>
          <w:rFonts w:ascii="Arial"/>
          <w:sz w:val="22"/>
          <w:szCs w:val="22"/>
          <w:lang w:val="en-GB"/>
        </w:rPr>
        <w:t>are offered</w:t>
      </w:r>
      <w:proofErr w:type="gramEnd"/>
      <w:r w:rsidRPr="00581DD9">
        <w:rPr>
          <w:rFonts w:ascii="Arial"/>
          <w:sz w:val="22"/>
          <w:szCs w:val="22"/>
          <w:lang w:val="en-GB"/>
        </w:rPr>
        <w:t xml:space="preserve"> for discussion in lectures and seminars. Some modules are organised </w:t>
      </w:r>
      <w:proofErr w:type="gramStart"/>
      <w:r w:rsidRPr="00581DD9">
        <w:rPr>
          <w:rFonts w:ascii="Arial"/>
          <w:sz w:val="22"/>
          <w:szCs w:val="22"/>
          <w:lang w:val="en-GB"/>
        </w:rPr>
        <w:t>on the basis of</w:t>
      </w:r>
      <w:proofErr w:type="gramEnd"/>
      <w:r w:rsidRPr="00581DD9">
        <w:rPr>
          <w:rFonts w:ascii="Arial"/>
          <w:sz w:val="22"/>
          <w:szCs w:val="22"/>
          <w:lang w:val="en-GB"/>
        </w:rPr>
        <w:t xml:space="preserve"> themes such as ethnicity and nationalism, business, law, power and economy, and language; their national and international dimensions are discussed and a knowledge of them assessed.</w:t>
      </w:r>
    </w:p>
    <w:p w14:paraId="736D4080" w14:textId="491D822A" w:rsidR="0066244F" w:rsidRPr="00F92583" w:rsidRDefault="00637DE7" w:rsidP="00F92583">
      <w:pPr>
        <w:pStyle w:val="BodyA"/>
        <w:widowControl w:val="0"/>
        <w:spacing w:before="60" w:after="60"/>
        <w:jc w:val="both"/>
        <w:rPr>
          <w:rFonts w:ascii="Arial" w:eastAsia="Arial" w:hAnsi="Arial" w:cs="Arial"/>
          <w:sz w:val="22"/>
          <w:szCs w:val="22"/>
          <w:lang w:val="en-GB"/>
        </w:rPr>
      </w:pPr>
      <w:r w:rsidRPr="00F92583">
        <w:rPr>
          <w:rFonts w:ascii="Arial" w:eastAsia="Arial" w:hAnsi="Arial" w:cs="Arial"/>
          <w:bCs/>
          <w:sz w:val="22"/>
          <w:szCs w:val="22"/>
          <w:lang w:val="en-GB"/>
        </w:rPr>
        <w:t>O</w:t>
      </w:r>
      <w:r w:rsidRPr="00F92583">
        <w:rPr>
          <w:rFonts w:ascii="Arial"/>
          <w:sz w:val="22"/>
          <w:szCs w:val="22"/>
          <w:lang w:val="en-GB"/>
        </w:rPr>
        <w:t>ptional modules containing substantial elements of</w:t>
      </w:r>
      <w:r w:rsidRPr="00F92583">
        <w:rPr>
          <w:rFonts w:ascii="Arial"/>
          <w:bCs/>
          <w:sz w:val="22"/>
          <w:szCs w:val="22"/>
          <w:lang w:val="en-GB"/>
        </w:rPr>
        <w:t xml:space="preserve"> independent project work allow</w:t>
      </w:r>
      <w:r w:rsidRPr="00581DD9">
        <w:rPr>
          <w:rFonts w:ascii="Arial"/>
          <w:sz w:val="22"/>
          <w:szCs w:val="22"/>
          <w:lang w:val="en-GB"/>
        </w:rPr>
        <w:t xml:space="preserve"> students, especially in their final year, scope to demonstrate their knowledge and understanding of the applicability of anthropological knowledge to their immediate social, physical and cultural environments. It also provides opportunities within the classroom for discussion, exchange of information and presentation of arguments.</w:t>
      </w:r>
      <w:r>
        <w:rPr>
          <w:rFonts w:ascii="Arial"/>
          <w:b/>
          <w:bCs/>
          <w:sz w:val="22"/>
          <w:szCs w:val="22"/>
          <w:lang w:val="en-GB"/>
        </w:rPr>
        <w:t xml:space="preserve"> </w:t>
      </w:r>
      <w:r w:rsidRPr="00581DD9">
        <w:rPr>
          <w:rFonts w:ascii="Arial"/>
          <w:sz w:val="22"/>
          <w:szCs w:val="22"/>
          <w:lang w:val="en-GB"/>
        </w:rPr>
        <w:t xml:space="preserve">The School is especially strong on assisting </w:t>
      </w:r>
      <w:r w:rsidRPr="00581DD9">
        <w:rPr>
          <w:rFonts w:ascii="Arial"/>
          <w:sz w:val="22"/>
          <w:szCs w:val="22"/>
          <w:lang w:val="en-GB"/>
        </w:rPr>
        <w:lastRenderedPageBreak/>
        <w:t xml:space="preserve">students in acquiring IT skills. Group work and communication skills are particularly encouraged in small seminar groups where students </w:t>
      </w:r>
      <w:proofErr w:type="gramStart"/>
      <w:r w:rsidRPr="00581DD9">
        <w:rPr>
          <w:rFonts w:ascii="Arial"/>
          <w:sz w:val="22"/>
          <w:szCs w:val="22"/>
          <w:lang w:val="en-GB"/>
        </w:rPr>
        <w:t>are expected</w:t>
      </w:r>
      <w:proofErr w:type="gramEnd"/>
      <w:r w:rsidRPr="00581DD9">
        <w:rPr>
          <w:rFonts w:ascii="Arial"/>
          <w:sz w:val="22"/>
          <w:szCs w:val="22"/>
          <w:lang w:val="en-GB"/>
        </w:rPr>
        <w:t xml:space="preserve"> to share ideas and discuss arguments and critical positions, working sometimes in small groups and sometimes being required to make responses as individuals</w:t>
      </w:r>
      <w:r w:rsidR="00F92583">
        <w:rPr>
          <w:rFonts w:ascii="Arial"/>
          <w:sz w:val="22"/>
          <w:szCs w:val="22"/>
          <w:lang w:val="en-GB"/>
        </w:rPr>
        <w:t>.  P</w:t>
      </w:r>
      <w:r w:rsidRPr="00581DD9">
        <w:rPr>
          <w:rFonts w:ascii="Arial"/>
          <w:sz w:val="22"/>
          <w:szCs w:val="22"/>
          <w:lang w:val="en-GB"/>
        </w:rPr>
        <w:t xml:space="preserve">rogress </w:t>
      </w:r>
      <w:proofErr w:type="gramStart"/>
      <w:r w:rsidRPr="00581DD9">
        <w:rPr>
          <w:rFonts w:ascii="Arial"/>
          <w:sz w:val="22"/>
          <w:szCs w:val="22"/>
          <w:lang w:val="en-GB"/>
        </w:rPr>
        <w:t>is monitored</w:t>
      </w:r>
      <w:proofErr w:type="gramEnd"/>
      <w:r w:rsidRPr="00581DD9">
        <w:rPr>
          <w:rFonts w:ascii="Arial"/>
          <w:sz w:val="22"/>
          <w:szCs w:val="22"/>
          <w:lang w:val="en-GB"/>
        </w:rPr>
        <w:t xml:space="preserve"> throughout the year through a combination of assessed coursework and discussions with academic staff. </w:t>
      </w:r>
      <w:r w:rsidR="00F92583" w:rsidRPr="00F92583">
        <w:rPr>
          <w:rFonts w:ascii="Arial"/>
          <w:bCs/>
          <w:sz w:val="22"/>
          <w:szCs w:val="22"/>
          <w:lang w:val="en-GB"/>
        </w:rPr>
        <w:t>I</w:t>
      </w:r>
      <w:r w:rsidR="0066244F" w:rsidRPr="00F92583">
        <w:rPr>
          <w:rFonts w:ascii="Arial"/>
          <w:sz w:val="22"/>
          <w:szCs w:val="22"/>
          <w:lang w:val="en-GB"/>
        </w:rPr>
        <w:t xml:space="preserve">nstruction and feedback </w:t>
      </w:r>
      <w:proofErr w:type="gramStart"/>
      <w:r w:rsidR="0066244F" w:rsidRPr="00F92583">
        <w:rPr>
          <w:rFonts w:ascii="Arial"/>
          <w:sz w:val="22"/>
          <w:szCs w:val="22"/>
          <w:lang w:val="en-GB"/>
        </w:rPr>
        <w:t>are provided</w:t>
      </w:r>
      <w:proofErr w:type="gramEnd"/>
      <w:r w:rsidR="0066244F" w:rsidRPr="00F92583">
        <w:rPr>
          <w:rFonts w:ascii="Arial"/>
          <w:sz w:val="22"/>
          <w:szCs w:val="22"/>
          <w:lang w:val="en-GB"/>
        </w:rPr>
        <w:t xml:space="preserve"> to students in relation to their learning and performance</w:t>
      </w:r>
      <w:r w:rsidR="0066244F" w:rsidRPr="00581DD9">
        <w:rPr>
          <w:rFonts w:ascii="Arial"/>
          <w:sz w:val="22"/>
          <w:szCs w:val="22"/>
          <w:lang w:val="en-GB"/>
        </w:rPr>
        <w:t xml:space="preserve">. </w:t>
      </w:r>
    </w:p>
    <w:p w14:paraId="012EDB1C" w14:textId="6203224D" w:rsidR="00637DE7" w:rsidRPr="00581DD9" w:rsidRDefault="00637DE7" w:rsidP="00637DE7">
      <w:pPr>
        <w:pStyle w:val="BodyA"/>
        <w:spacing w:before="60" w:after="60"/>
        <w:jc w:val="both"/>
        <w:rPr>
          <w:rFonts w:ascii="Arial" w:eastAsia="Arial" w:hAnsi="Arial" w:cs="Arial"/>
          <w:sz w:val="22"/>
          <w:szCs w:val="22"/>
          <w:lang w:val="en-GB"/>
        </w:rPr>
      </w:pPr>
      <w:r w:rsidRPr="00581DD9">
        <w:rPr>
          <w:rFonts w:ascii="Arial"/>
          <w:sz w:val="22"/>
          <w:szCs w:val="22"/>
          <w:lang w:val="en-GB"/>
        </w:rPr>
        <w:t>The a</w:t>
      </w:r>
      <w:r w:rsidR="00C05988">
        <w:rPr>
          <w:rFonts w:ascii="Arial"/>
          <w:sz w:val="22"/>
          <w:szCs w:val="22"/>
          <w:lang w:val="en-GB"/>
        </w:rPr>
        <w:t>ttainment of these skills</w:t>
      </w:r>
      <w:r w:rsidRPr="00581DD9">
        <w:rPr>
          <w:rFonts w:ascii="Arial"/>
          <w:sz w:val="22"/>
          <w:szCs w:val="22"/>
          <w:lang w:val="en-GB"/>
        </w:rPr>
        <w:t xml:space="preserve"> and their assessment </w:t>
      </w:r>
      <w:proofErr w:type="gramStart"/>
      <w:r w:rsidRPr="00581DD9">
        <w:rPr>
          <w:rFonts w:ascii="Arial"/>
          <w:sz w:val="22"/>
          <w:szCs w:val="22"/>
          <w:lang w:val="en-GB"/>
        </w:rPr>
        <w:t>are achieved</w:t>
      </w:r>
      <w:proofErr w:type="gramEnd"/>
      <w:r w:rsidRPr="00581DD9">
        <w:rPr>
          <w:rFonts w:ascii="Arial"/>
          <w:sz w:val="22"/>
          <w:szCs w:val="22"/>
          <w:lang w:val="en-GB"/>
        </w:rPr>
        <w:t xml:space="preserve"> through the content and delivery of all the programme modules in which students will be specifically directed to all these matters in the course of lectures, seminars and classroom work in general. </w:t>
      </w:r>
    </w:p>
    <w:p w14:paraId="7D98782A" w14:textId="77777777" w:rsidR="00637DE7" w:rsidRPr="00581DD9" w:rsidRDefault="00637DE7" w:rsidP="00637DE7">
      <w:pPr>
        <w:pStyle w:val="BodyA"/>
        <w:spacing w:before="60" w:after="60"/>
        <w:jc w:val="both"/>
        <w:rPr>
          <w:rFonts w:ascii="Arial" w:eastAsia="Arial" w:hAnsi="Arial" w:cs="Arial"/>
          <w:sz w:val="22"/>
          <w:szCs w:val="22"/>
          <w:lang w:val="en-GB"/>
        </w:rPr>
      </w:pPr>
      <w:r w:rsidRPr="00581DD9">
        <w:rPr>
          <w:rFonts w:ascii="Arial"/>
          <w:sz w:val="22"/>
          <w:szCs w:val="22"/>
          <w:lang w:val="en-GB"/>
        </w:rPr>
        <w:t xml:space="preserve">Written assignments, project work and oral work in seminars </w:t>
      </w:r>
      <w:proofErr w:type="gramStart"/>
      <w:r w:rsidRPr="00581DD9">
        <w:rPr>
          <w:rFonts w:ascii="Arial"/>
          <w:sz w:val="22"/>
          <w:szCs w:val="22"/>
          <w:lang w:val="en-GB"/>
        </w:rPr>
        <w:t>are specifically designed</w:t>
      </w:r>
      <w:proofErr w:type="gramEnd"/>
      <w:r w:rsidRPr="00581DD9">
        <w:rPr>
          <w:rFonts w:ascii="Arial"/>
          <w:sz w:val="22"/>
          <w:szCs w:val="22"/>
          <w:lang w:val="en-GB"/>
        </w:rPr>
        <w:t xml:space="preserve"> to inculcate and enhance intellectual skills over the whole period of the programme.</w:t>
      </w:r>
    </w:p>
    <w:p w14:paraId="6A4DE071" w14:textId="77777777" w:rsidR="00637DE7" w:rsidRPr="00581DD9" w:rsidRDefault="00637DE7" w:rsidP="00637DE7">
      <w:pPr>
        <w:pStyle w:val="BodyA"/>
        <w:spacing w:before="60" w:after="60"/>
        <w:jc w:val="both"/>
        <w:rPr>
          <w:rFonts w:ascii="Arial" w:eastAsia="Arial" w:hAnsi="Arial" w:cs="Arial"/>
          <w:sz w:val="22"/>
          <w:szCs w:val="22"/>
          <w:lang w:val="en-GB"/>
        </w:rPr>
      </w:pPr>
    </w:p>
    <w:p w14:paraId="41505B12" w14:textId="77777777" w:rsidR="0066244F" w:rsidRPr="00581DD9" w:rsidRDefault="0066244F" w:rsidP="0066244F">
      <w:pPr>
        <w:pStyle w:val="BodyA"/>
        <w:widowControl w:val="0"/>
        <w:spacing w:before="60" w:after="60"/>
        <w:rPr>
          <w:rFonts w:ascii="Arial" w:eastAsia="Arial" w:hAnsi="Arial" w:cs="Arial"/>
          <w:sz w:val="22"/>
          <w:szCs w:val="22"/>
          <w:lang w:val="en-GB"/>
        </w:rPr>
      </w:pPr>
    </w:p>
    <w:tbl>
      <w:tblPr>
        <w:tblW w:w="9867"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7"/>
      </w:tblGrid>
      <w:tr w:rsidR="0066244F" w:rsidRPr="008500A3" w14:paraId="3FF4DCB8" w14:textId="77777777" w:rsidTr="004F5E44">
        <w:trPr>
          <w:trHeight w:val="743"/>
        </w:trPr>
        <w:tc>
          <w:tcPr>
            <w:tcW w:w="9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A305" w14:textId="77777777" w:rsidR="0066244F" w:rsidRPr="00581DD9" w:rsidRDefault="0066244F" w:rsidP="004F5E44">
            <w:pPr>
              <w:pStyle w:val="BodyA"/>
              <w:spacing w:before="60" w:after="60"/>
              <w:jc w:val="both"/>
              <w:rPr>
                <w:lang w:val="en-GB"/>
              </w:rPr>
            </w:pPr>
            <w:r w:rsidRPr="00581DD9">
              <w:rPr>
                <w:rFonts w:ascii="Arial"/>
                <w:sz w:val="22"/>
                <w:szCs w:val="22"/>
                <w:lang w:val="en-GB"/>
              </w:rPr>
              <w:t>For more information on the skills developed by individual modules and on the specific learning outcomes associated with any Certificate, Diploma or BA/BSc non-honours awards relating to this programme of study, see the module mapping.</w:t>
            </w:r>
          </w:p>
        </w:tc>
      </w:tr>
    </w:tbl>
    <w:p w14:paraId="2FC459E2" w14:textId="77777777" w:rsidR="0066244F" w:rsidRPr="00581DD9" w:rsidRDefault="0066244F" w:rsidP="0066244F">
      <w:pPr>
        <w:pStyle w:val="BodyA"/>
        <w:widowControl w:val="0"/>
        <w:spacing w:before="60" w:after="60"/>
        <w:rPr>
          <w:rFonts w:ascii="Arial" w:eastAsia="Arial" w:hAnsi="Arial" w:cs="Arial"/>
          <w:sz w:val="22"/>
          <w:szCs w:val="22"/>
          <w:lang w:val="en-GB"/>
        </w:rPr>
      </w:pPr>
    </w:p>
    <w:p w14:paraId="1AB9012E" w14:textId="77777777" w:rsidR="0066244F" w:rsidRPr="00581DD9" w:rsidRDefault="0066244F" w:rsidP="0066244F">
      <w:pPr>
        <w:pStyle w:val="BodyA"/>
        <w:widowControl w:val="0"/>
        <w:spacing w:before="60" w:after="60"/>
        <w:rPr>
          <w:rFonts w:ascii="Arial" w:eastAsia="Arial" w:hAnsi="Arial" w:cs="Arial"/>
          <w:sz w:val="22"/>
          <w:szCs w:val="22"/>
          <w:lang w:val="en-GB"/>
        </w:rPr>
      </w:pPr>
    </w:p>
    <w:p w14:paraId="466EFF87" w14:textId="77777777" w:rsidR="0066244F" w:rsidRPr="00946D3C" w:rsidRDefault="0066244F"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1C5CB694" w14:textId="77777777" w:rsidTr="000512AE">
        <w:trPr>
          <w:cantSplit/>
        </w:trPr>
        <w:tc>
          <w:tcPr>
            <w:tcW w:w="9923" w:type="dxa"/>
            <w:shd w:val="pct5" w:color="auto" w:fill="FFFFFF"/>
          </w:tcPr>
          <w:p w14:paraId="2B4DB244"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EBC9479" w14:textId="77777777" w:rsidR="00391EB2" w:rsidRPr="00D803C1" w:rsidRDefault="00D87C69" w:rsidP="00CB0343">
            <w:pPr>
              <w:spacing w:before="60" w:after="60"/>
              <w:jc w:val="both"/>
              <w:rPr>
                <w:rFonts w:ascii="Arial" w:hAnsi="Arial" w:cs="Arial"/>
                <w:i/>
                <w:snapToGrid w:val="0"/>
                <w:szCs w:val="22"/>
                <w:lang w:val="en-US"/>
              </w:rPr>
            </w:pPr>
            <w:r>
              <w:rPr>
                <w:rFonts w:ascii="Arial" w:hAnsi="Arial" w:cs="Arial"/>
                <w:snapToGrid w:val="0"/>
                <w:sz w:val="22"/>
                <w:szCs w:val="22"/>
                <w:lang w:val="en-US"/>
              </w:rPr>
              <w:t xml:space="preserve">The BA joint </w:t>
            </w:r>
            <w:proofErr w:type="spellStart"/>
            <w:r>
              <w:rPr>
                <w:rFonts w:ascii="Arial" w:hAnsi="Arial" w:cs="Arial"/>
                <w:snapToGrid w:val="0"/>
                <w:sz w:val="22"/>
                <w:szCs w:val="22"/>
                <w:lang w:val="en-US"/>
              </w:rPr>
              <w:t>honours</w:t>
            </w:r>
            <w:proofErr w:type="spellEnd"/>
            <w:r>
              <w:rPr>
                <w:rFonts w:ascii="Arial" w:hAnsi="Arial" w:cs="Arial"/>
                <w:snapToGrid w:val="0"/>
                <w:sz w:val="22"/>
                <w:szCs w:val="22"/>
                <w:lang w:val="en-US"/>
              </w:rPr>
              <w:t xml:space="preserve"> </w:t>
            </w:r>
            <w:proofErr w:type="spellStart"/>
            <w:r>
              <w:rPr>
                <w:rFonts w:ascii="Arial" w:hAnsi="Arial" w:cs="Arial"/>
                <w:snapToGrid w:val="0"/>
                <w:sz w:val="22"/>
                <w:szCs w:val="22"/>
                <w:lang w:val="en-US"/>
              </w:rPr>
              <w:t>programme</w:t>
            </w:r>
            <w:proofErr w:type="spellEnd"/>
            <w:r>
              <w:rPr>
                <w:rFonts w:ascii="Arial" w:hAnsi="Arial" w:cs="Arial"/>
                <w:snapToGrid w:val="0"/>
                <w:sz w:val="22"/>
                <w:szCs w:val="22"/>
                <w:lang w:val="en-US"/>
              </w:rPr>
              <w:t xml:space="preserve"> in Social Anthropology </w:t>
            </w:r>
            <w:proofErr w:type="gramStart"/>
            <w:r w:rsidR="00391EB2" w:rsidRPr="00D803C1">
              <w:rPr>
                <w:rFonts w:ascii="Arial" w:hAnsi="Arial" w:cs="Arial"/>
                <w:snapToGrid w:val="0"/>
                <w:sz w:val="22"/>
                <w:szCs w:val="22"/>
                <w:lang w:val="en-US"/>
              </w:rPr>
              <w:t>is studied</w:t>
            </w:r>
            <w:proofErr w:type="gramEnd"/>
            <w:r w:rsidR="00391EB2" w:rsidRPr="00D803C1">
              <w:rPr>
                <w:rFonts w:ascii="Arial" w:hAnsi="Arial" w:cs="Arial"/>
                <w:snapToGrid w:val="0"/>
                <w:sz w:val="22"/>
                <w:szCs w:val="22"/>
                <w:lang w:val="en-US"/>
              </w:rPr>
              <w:t xml:space="preserve"> over three years full-time or six years part-time. </w:t>
            </w:r>
          </w:p>
          <w:p w14:paraId="0398C186"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w:t>
            </w:r>
            <w:proofErr w:type="gramStart"/>
            <w:r w:rsidRPr="00D803C1">
              <w:rPr>
                <w:rFonts w:ascii="Arial" w:hAnsi="Arial" w:cs="Arial"/>
                <w:sz w:val="22"/>
                <w:szCs w:val="22"/>
                <w:lang w:eastAsia="zh-CN"/>
              </w:rPr>
              <w:t>a total of 120</w:t>
            </w:r>
            <w:proofErr w:type="gramEnd"/>
            <w:r w:rsidRPr="00D803C1">
              <w:rPr>
                <w:rFonts w:ascii="Arial" w:hAnsi="Arial" w:cs="Arial"/>
                <w:sz w:val="22"/>
                <w:szCs w:val="22"/>
                <w:lang w:eastAsia="zh-CN"/>
              </w:rPr>
              <w:t xml:space="preserve"> credits. Students must successfully complete each module in order to </w:t>
            </w:r>
            <w:proofErr w:type="gramStart"/>
            <w:r w:rsidRPr="00D803C1">
              <w:rPr>
                <w:rFonts w:ascii="Arial" w:hAnsi="Arial" w:cs="Arial"/>
                <w:sz w:val="22"/>
                <w:szCs w:val="22"/>
                <w:lang w:eastAsia="zh-CN"/>
              </w:rPr>
              <w:t>be awarded</w:t>
            </w:r>
            <w:proofErr w:type="gramEnd"/>
            <w:r w:rsidRPr="00D803C1">
              <w:rPr>
                <w:rFonts w:ascii="Arial" w:hAnsi="Arial" w:cs="Arial"/>
                <w:sz w:val="22"/>
                <w:szCs w:val="22"/>
                <w:lang w:eastAsia="zh-CN"/>
              </w:rPr>
              <w:t xml:space="preserve">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w:t>
            </w:r>
            <w:r w:rsidR="00D87C69" w:rsidRPr="00581DD9">
              <w:rPr>
                <w:rFonts w:ascii="Arial"/>
                <w:sz w:val="22"/>
                <w:szCs w:val="22"/>
              </w:rPr>
              <w:t xml:space="preserve">Students will normally take modules equivalent to 60 credits in both terms 1 and 2 and </w:t>
            </w:r>
            <w:proofErr w:type="gramStart"/>
            <w:r w:rsidR="00D87C69" w:rsidRPr="00581DD9">
              <w:rPr>
                <w:rFonts w:ascii="Arial"/>
                <w:sz w:val="22"/>
                <w:szCs w:val="22"/>
              </w:rPr>
              <w:t>are expected</w:t>
            </w:r>
            <w:proofErr w:type="gramEnd"/>
            <w:r w:rsidR="00D87C69" w:rsidRPr="00581DD9">
              <w:rPr>
                <w:rFonts w:ascii="Arial"/>
                <w:sz w:val="22"/>
                <w:szCs w:val="22"/>
              </w:rPr>
              <w:t xml:space="preserve"> to divide their weekly workload evenly between all modules</w:t>
            </w:r>
            <w:r w:rsidR="00D87C69">
              <w:rPr>
                <w:rFonts w:ascii="Arial"/>
                <w:sz w:val="22"/>
                <w:szCs w:val="22"/>
              </w:rPr>
              <w:t>.</w:t>
            </w:r>
            <w:r w:rsidR="00D87C69" w:rsidRPr="00D803C1">
              <w:rPr>
                <w:rFonts w:ascii="Arial" w:hAnsi="Arial" w:cs="Arial"/>
                <w:sz w:val="22"/>
                <w:szCs w:val="22"/>
                <w:lang w:eastAsia="zh-CN"/>
              </w:rPr>
              <w:t xml:space="preserve"> </w:t>
            </w:r>
            <w:r w:rsidRPr="00D803C1">
              <w:rPr>
                <w:rFonts w:ascii="Arial" w:hAnsi="Arial" w:cs="Arial"/>
                <w:sz w:val="22"/>
                <w:szCs w:val="22"/>
                <w:lang w:eastAsia="zh-CN"/>
              </w:rPr>
              <w:t xml:space="preserve">For further information on modules and credits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1644E3CF"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w:t>
            </w:r>
            <w:proofErr w:type="gramStart"/>
            <w:r w:rsidRPr="00D803C1">
              <w:rPr>
                <w:rFonts w:ascii="Arial" w:hAnsi="Arial" w:cs="Arial"/>
                <w:sz w:val="22"/>
                <w:szCs w:val="22"/>
              </w:rPr>
              <w:t>is designed</w:t>
            </w:r>
            <w:proofErr w:type="gramEnd"/>
            <w:r w:rsidRPr="00D803C1">
              <w:rPr>
                <w:rFonts w:ascii="Arial" w:hAnsi="Arial" w:cs="Arial"/>
                <w:sz w:val="22"/>
                <w:szCs w:val="22"/>
              </w:rPr>
              <w:t xml:space="preserve">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6BE44387" w14:textId="4D5EC5DC" w:rsidR="0003428B" w:rsidRPr="000E2F4F" w:rsidRDefault="0003428B" w:rsidP="000E2F4F">
            <w:pPr>
              <w:pStyle w:val="NormalWeb"/>
              <w:spacing w:before="60" w:beforeAutospacing="0" w:after="60" w:afterAutospacing="0"/>
              <w:jc w:val="both"/>
              <w:rPr>
                <w:rFonts w:ascii="Arial" w:hAnsi="Arial" w:cs="Arial"/>
                <w:i/>
                <w:sz w:val="22"/>
                <w:szCs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D87C69">
              <w:rPr>
                <w:rFonts w:ascii="Arial" w:hAnsi="Arial" w:cs="Arial"/>
                <w:sz w:val="22"/>
              </w:rPr>
              <w:t xml:space="preserve">Social Anthropology and </w:t>
            </w:r>
            <w:r w:rsidRPr="0003428B">
              <w:rPr>
                <w:rFonts w:ascii="Arial" w:hAnsi="Arial" w:cs="Arial"/>
                <w:sz w:val="22"/>
              </w:rPr>
              <w:t xml:space="preserve">XXX. Students successfully completing Stage 1 and Stage 2 of the programme and meeting Credit Framework requirements who do not successfully complete Stage 3 will be eligible for the award of the Diploma in </w:t>
            </w:r>
            <w:r w:rsidR="00D87C69">
              <w:rPr>
                <w:rFonts w:ascii="Arial" w:hAnsi="Arial" w:cs="Arial"/>
                <w:sz w:val="22"/>
              </w:rPr>
              <w:t xml:space="preserve">Social Anthropology and </w:t>
            </w:r>
            <w:r w:rsidRPr="0003428B">
              <w:rPr>
                <w:rFonts w:ascii="Arial" w:hAnsi="Arial" w:cs="Arial"/>
                <w:sz w:val="22"/>
              </w:rPr>
              <w:t>XXX.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D87C69">
              <w:rPr>
                <w:rFonts w:ascii="Arial" w:hAnsi="Arial" w:cs="Arial"/>
                <w:sz w:val="22"/>
              </w:rPr>
              <w:t>gible for the award of a BA</w:t>
            </w:r>
            <w:r w:rsidRPr="0003428B">
              <w:rPr>
                <w:rFonts w:ascii="Arial" w:hAnsi="Arial" w:cs="Arial"/>
                <w:sz w:val="22"/>
              </w:rPr>
              <w:t xml:space="preserve"> non-honours degree.</w:t>
            </w:r>
            <w:r w:rsidR="000E2F4F">
              <w:rPr>
                <w:rFonts w:ascii="Arial" w:hAnsi="Arial" w:cs="Arial"/>
                <w:sz w:val="22"/>
              </w:rPr>
              <w:t xml:space="preserve"> </w:t>
            </w:r>
            <w:r w:rsidR="000E2F4F" w:rsidRPr="00252ACB">
              <w:rPr>
                <w:rFonts w:ascii="Arial" w:hAnsi="Arial" w:cs="Arial"/>
                <w:sz w:val="22"/>
                <w:szCs w:val="22"/>
              </w:rPr>
              <w:t xml:space="preserve">For further </w:t>
            </w:r>
            <w:proofErr w:type="gramStart"/>
            <w:r w:rsidR="000E2F4F" w:rsidRPr="00252ACB">
              <w:rPr>
                <w:rFonts w:ascii="Arial" w:hAnsi="Arial" w:cs="Arial"/>
                <w:sz w:val="22"/>
                <w:szCs w:val="22"/>
              </w:rPr>
              <w:t>information</w:t>
            </w:r>
            <w:proofErr w:type="gramEnd"/>
            <w:r w:rsidR="000E2F4F" w:rsidRPr="00252ACB">
              <w:rPr>
                <w:rFonts w:ascii="Arial" w:hAnsi="Arial" w:cs="Arial"/>
                <w:sz w:val="22"/>
                <w:szCs w:val="22"/>
              </w:rPr>
              <w:t xml:space="preserve"> refer to the Credit Framework at </w:t>
            </w:r>
            <w:hyperlink r:id="rId13" w:anchor="exit-awards" w:history="1">
              <w:r w:rsidR="000E2F4F" w:rsidRPr="00252ACB">
                <w:rPr>
                  <w:rStyle w:val="Hyperlink"/>
                  <w:rFonts w:ascii="Arial" w:hAnsi="Arial" w:cs="Arial"/>
                  <w:sz w:val="22"/>
                  <w:szCs w:val="22"/>
                  <w:lang w:eastAsia="en-US"/>
                </w:rPr>
                <w:t>https://www.kent.ac.uk/teaching/qa/credit-framework/creditinfo.html#exit-awards</w:t>
              </w:r>
            </w:hyperlink>
            <w:r w:rsidR="000E2F4F" w:rsidRPr="00252ACB">
              <w:rPr>
                <w:rFonts w:ascii="Arial" w:hAnsi="Arial" w:cs="Arial"/>
                <w:sz w:val="22"/>
                <w:szCs w:val="22"/>
                <w:lang w:eastAsia="en-US"/>
              </w:rPr>
              <w:t xml:space="preserve">. </w:t>
            </w:r>
          </w:p>
          <w:p w14:paraId="2EFF8F40" w14:textId="4067BA70"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w:t>
            </w:r>
            <w:proofErr w:type="gramStart"/>
            <w:r w:rsidR="00391EB2" w:rsidRPr="00D803C1">
              <w:rPr>
                <w:rFonts w:ascii="Arial" w:hAnsi="Arial" w:cs="Arial"/>
                <w:sz w:val="22"/>
                <w:szCs w:val="22"/>
              </w:rPr>
              <w:t>must be taken</w:t>
            </w:r>
            <w:proofErr w:type="gramEnd"/>
            <w:r w:rsidR="00391EB2" w:rsidRPr="00D803C1">
              <w:rPr>
                <w:rFonts w:ascii="Arial" w:hAnsi="Arial" w:cs="Arial"/>
                <w:sz w:val="22"/>
                <w:szCs w:val="22"/>
              </w:rPr>
              <w:t xml:space="preserve"> by all students studying the programme. Optional modules provide a choice of subject areas, from which students will select a stated number of modules. </w:t>
            </w:r>
            <w:r w:rsidR="00D87C69" w:rsidRPr="00581DD9">
              <w:rPr>
                <w:rFonts w:ascii="Arial"/>
                <w:sz w:val="22"/>
                <w:szCs w:val="22"/>
              </w:rPr>
              <w:t>When choosing modules in Stages 2 and 3, students should take heed of any pre-requisite or co-requisite modules</w:t>
            </w:r>
            <w:r w:rsidR="00DD2B76">
              <w:rPr>
                <w:rFonts w:ascii="Arial"/>
                <w:sz w:val="22"/>
                <w:szCs w:val="22"/>
              </w:rPr>
              <w:t xml:space="preserve">. </w:t>
            </w:r>
            <w:r w:rsidR="00DD2B76">
              <w:rPr>
                <w:rFonts w:ascii="Arial" w:hAnsi="Arial" w:cs="Arial"/>
                <w:sz w:val="22"/>
                <w:szCs w:val="22"/>
              </w:rPr>
              <w:t>Students must ensure they take an even balance of credit in each term to ensure an equal workload across the two terms.</w:t>
            </w:r>
          </w:p>
          <w:p w14:paraId="1D2751CF"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087A3796"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w:t>
            </w:r>
            <w:r w:rsidR="00D803C1" w:rsidRPr="00D803C1">
              <w:rPr>
                <w:rFonts w:ascii="Arial" w:hAnsi="Arial" w:cs="Arial"/>
                <w:sz w:val="22"/>
                <w:szCs w:val="22"/>
              </w:rPr>
              <w:t xml:space="preserve">. </w:t>
            </w:r>
          </w:p>
          <w:p w14:paraId="53B3309C" w14:textId="77777777" w:rsidR="00391EB2" w:rsidRPr="00CB0343" w:rsidRDefault="00D87C69" w:rsidP="00D87C69">
            <w:pPr>
              <w:pStyle w:val="ListParagraph"/>
              <w:spacing w:before="60" w:after="60"/>
              <w:ind w:left="318"/>
              <w:jc w:val="both"/>
              <w:rPr>
                <w:rFonts w:ascii="Arial" w:hAnsi="Arial" w:cs="Arial"/>
                <w:i/>
                <w:szCs w:val="22"/>
              </w:rPr>
            </w:pPr>
            <w:r w:rsidRPr="00581DD9">
              <w:rPr>
                <w:rFonts w:ascii="Arial"/>
                <w:i/>
                <w:iCs/>
                <w:sz w:val="22"/>
                <w:szCs w:val="22"/>
              </w:rPr>
              <w:t>* Note: all modules where the asterisk is placed beside the module code in the modules table below cannot be compensated, condoned or trailed</w:t>
            </w:r>
          </w:p>
        </w:tc>
      </w:tr>
    </w:tbl>
    <w:p w14:paraId="2BD50071"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275"/>
        <w:gridCol w:w="4820"/>
        <w:gridCol w:w="709"/>
        <w:gridCol w:w="992"/>
        <w:gridCol w:w="992"/>
      </w:tblGrid>
      <w:tr w:rsidR="00D87C69" w:rsidRPr="00C46253" w14:paraId="6B280E42" w14:textId="77777777" w:rsidTr="004F5E44">
        <w:tc>
          <w:tcPr>
            <w:tcW w:w="1447" w:type="dxa"/>
            <w:tcBorders>
              <w:bottom w:val="single" w:sz="4" w:space="0" w:color="auto"/>
            </w:tcBorders>
            <w:shd w:val="pct5" w:color="auto" w:fill="FFFFFF"/>
          </w:tcPr>
          <w:p w14:paraId="257EBD21" w14:textId="77777777" w:rsidR="00D87C69" w:rsidRPr="00C46253" w:rsidRDefault="00D87C69" w:rsidP="004F5E44">
            <w:pPr>
              <w:spacing w:before="60" w:after="60"/>
              <w:ind w:right="-330"/>
              <w:rPr>
                <w:rFonts w:ascii="Arial" w:hAnsi="Arial" w:cs="Arial"/>
                <w:b/>
                <w:sz w:val="22"/>
                <w:szCs w:val="22"/>
              </w:rPr>
            </w:pPr>
            <w:r>
              <w:rPr>
                <w:rFonts w:ascii="Arial" w:hAnsi="Arial" w:cs="Arial"/>
                <w:b/>
                <w:sz w:val="22"/>
                <w:szCs w:val="22"/>
              </w:rPr>
              <w:t>KV Code</w:t>
            </w:r>
          </w:p>
        </w:tc>
        <w:tc>
          <w:tcPr>
            <w:tcW w:w="1275" w:type="dxa"/>
            <w:tcBorders>
              <w:bottom w:val="single" w:sz="4" w:space="0" w:color="auto"/>
            </w:tcBorders>
            <w:shd w:val="pct5" w:color="auto" w:fill="FFFFFF"/>
          </w:tcPr>
          <w:p w14:paraId="0A2A58CF"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Code</w:t>
            </w:r>
          </w:p>
        </w:tc>
        <w:tc>
          <w:tcPr>
            <w:tcW w:w="4820" w:type="dxa"/>
            <w:tcBorders>
              <w:bottom w:val="single" w:sz="4" w:space="0" w:color="auto"/>
            </w:tcBorders>
            <w:shd w:val="pct5" w:color="auto" w:fill="FFFFFF"/>
          </w:tcPr>
          <w:p w14:paraId="159DAB0F"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Title</w:t>
            </w:r>
          </w:p>
        </w:tc>
        <w:tc>
          <w:tcPr>
            <w:tcW w:w="709" w:type="dxa"/>
            <w:tcBorders>
              <w:bottom w:val="single" w:sz="4" w:space="0" w:color="auto"/>
            </w:tcBorders>
            <w:shd w:val="pct5" w:color="auto" w:fill="FFFFFF"/>
          </w:tcPr>
          <w:p w14:paraId="5CB81838"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D85F7E9"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78457C6"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Term(s)</w:t>
            </w:r>
          </w:p>
        </w:tc>
      </w:tr>
      <w:tr w:rsidR="00D87C69" w:rsidRPr="00C46253" w14:paraId="7E928DA1" w14:textId="77777777" w:rsidTr="004F5E44">
        <w:trPr>
          <w:cantSplit/>
        </w:trPr>
        <w:tc>
          <w:tcPr>
            <w:tcW w:w="10235" w:type="dxa"/>
            <w:gridSpan w:val="6"/>
            <w:tcBorders>
              <w:bottom w:val="single" w:sz="4" w:space="0" w:color="auto"/>
            </w:tcBorders>
            <w:shd w:val="clear" w:color="auto" w:fill="F2F2F2" w:themeFill="background1" w:themeFillShade="F2"/>
          </w:tcPr>
          <w:p w14:paraId="7AB7F72E" w14:textId="77777777" w:rsidR="00D87C69" w:rsidRPr="00C46253" w:rsidRDefault="00D87C69" w:rsidP="004F5E44">
            <w:pPr>
              <w:spacing w:before="60" w:after="60"/>
              <w:rPr>
                <w:rFonts w:ascii="Arial" w:hAnsi="Arial" w:cs="Arial"/>
                <w:szCs w:val="22"/>
              </w:rPr>
            </w:pPr>
            <w:r w:rsidRPr="00C46253">
              <w:rPr>
                <w:rFonts w:ascii="Arial" w:hAnsi="Arial" w:cs="Arial"/>
                <w:b/>
                <w:sz w:val="22"/>
                <w:szCs w:val="22"/>
              </w:rPr>
              <w:t>Stage 1</w:t>
            </w:r>
          </w:p>
        </w:tc>
      </w:tr>
      <w:tr w:rsidR="00D87C69" w:rsidRPr="00C46253" w14:paraId="3D7FD03A" w14:textId="77777777" w:rsidTr="004F5E44">
        <w:trPr>
          <w:cantSplit/>
        </w:trPr>
        <w:tc>
          <w:tcPr>
            <w:tcW w:w="10235" w:type="dxa"/>
            <w:gridSpan w:val="6"/>
            <w:shd w:val="clear" w:color="auto" w:fill="F2F2F2" w:themeFill="background1" w:themeFillShade="F2"/>
          </w:tcPr>
          <w:p w14:paraId="5750454F" w14:textId="77777777" w:rsidR="00D87C69" w:rsidRPr="00C46253" w:rsidRDefault="00D87C69" w:rsidP="004F5E44">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D87C69" w:rsidRPr="00C46253" w14:paraId="3312303A" w14:textId="77777777" w:rsidTr="004F5E44">
        <w:tc>
          <w:tcPr>
            <w:tcW w:w="1447" w:type="dxa"/>
          </w:tcPr>
          <w:p w14:paraId="6B640374"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ANTS3010*</w:t>
            </w:r>
          </w:p>
        </w:tc>
        <w:tc>
          <w:tcPr>
            <w:tcW w:w="1275" w:type="dxa"/>
          </w:tcPr>
          <w:p w14:paraId="76E576CB"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*SE301</w:t>
            </w:r>
          </w:p>
        </w:tc>
        <w:tc>
          <w:tcPr>
            <w:tcW w:w="4820" w:type="dxa"/>
          </w:tcPr>
          <w:p w14:paraId="5C0B3B1C"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Social Anthropology</w:t>
            </w:r>
          </w:p>
        </w:tc>
        <w:tc>
          <w:tcPr>
            <w:tcW w:w="709" w:type="dxa"/>
          </w:tcPr>
          <w:p w14:paraId="35E79AA2" w14:textId="77777777" w:rsidR="00D87C69" w:rsidRPr="00C46253" w:rsidRDefault="00D87C69" w:rsidP="004F5E44">
            <w:pPr>
              <w:spacing w:before="60" w:after="60"/>
              <w:ind w:right="-330"/>
              <w:rPr>
                <w:rFonts w:ascii="Arial" w:hAnsi="Arial" w:cs="Arial"/>
                <w:szCs w:val="22"/>
              </w:rPr>
            </w:pPr>
            <w:r>
              <w:rPr>
                <w:rFonts w:ascii="Arial" w:hAnsi="Arial" w:cs="Arial"/>
                <w:szCs w:val="22"/>
              </w:rPr>
              <w:t>4</w:t>
            </w:r>
          </w:p>
        </w:tc>
        <w:tc>
          <w:tcPr>
            <w:tcW w:w="992" w:type="dxa"/>
          </w:tcPr>
          <w:p w14:paraId="1123FD30" w14:textId="77777777" w:rsidR="00D87C69" w:rsidRPr="00C46253" w:rsidRDefault="00D87C69" w:rsidP="004F5E44">
            <w:pPr>
              <w:spacing w:before="60" w:after="60"/>
              <w:ind w:right="-330"/>
              <w:rPr>
                <w:rFonts w:ascii="Arial" w:hAnsi="Arial" w:cs="Arial"/>
                <w:szCs w:val="22"/>
              </w:rPr>
            </w:pPr>
            <w:r>
              <w:rPr>
                <w:rFonts w:ascii="Arial" w:hAnsi="Arial" w:cs="Arial"/>
                <w:szCs w:val="22"/>
              </w:rPr>
              <w:t xml:space="preserve">30 </w:t>
            </w:r>
          </w:p>
        </w:tc>
        <w:tc>
          <w:tcPr>
            <w:tcW w:w="992" w:type="dxa"/>
          </w:tcPr>
          <w:p w14:paraId="2CB4E717" w14:textId="77777777" w:rsidR="00D87C69" w:rsidRPr="00C46253" w:rsidRDefault="00D87C69" w:rsidP="004F5E44">
            <w:pPr>
              <w:spacing w:before="60" w:after="60"/>
              <w:ind w:right="34"/>
              <w:rPr>
                <w:rFonts w:ascii="Arial" w:hAnsi="Arial" w:cs="Arial"/>
                <w:szCs w:val="22"/>
              </w:rPr>
            </w:pPr>
            <w:r>
              <w:rPr>
                <w:rFonts w:ascii="Arial" w:hAnsi="Arial" w:cs="Arial"/>
                <w:szCs w:val="22"/>
              </w:rPr>
              <w:t>1&amp;2</w:t>
            </w:r>
          </w:p>
        </w:tc>
      </w:tr>
      <w:tr w:rsidR="00D87C69" w:rsidRPr="00C46253" w14:paraId="031760AF" w14:textId="77777777" w:rsidTr="004F5E44">
        <w:tc>
          <w:tcPr>
            <w:tcW w:w="1447" w:type="dxa"/>
            <w:tcBorders>
              <w:bottom w:val="single" w:sz="4" w:space="0" w:color="auto"/>
            </w:tcBorders>
          </w:tcPr>
          <w:p w14:paraId="5BD0F6DD"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ANTB3020*</w:t>
            </w:r>
          </w:p>
        </w:tc>
        <w:tc>
          <w:tcPr>
            <w:tcW w:w="1275" w:type="dxa"/>
            <w:tcBorders>
              <w:bottom w:val="single" w:sz="4" w:space="0" w:color="auto"/>
            </w:tcBorders>
          </w:tcPr>
          <w:p w14:paraId="7A9B554C"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*SE302</w:t>
            </w:r>
          </w:p>
        </w:tc>
        <w:tc>
          <w:tcPr>
            <w:tcW w:w="4820" w:type="dxa"/>
            <w:tcBorders>
              <w:bottom w:val="single" w:sz="4" w:space="0" w:color="auto"/>
            </w:tcBorders>
          </w:tcPr>
          <w:p w14:paraId="34243CB8"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Foundations of Biological Anthropology</w:t>
            </w:r>
          </w:p>
        </w:tc>
        <w:tc>
          <w:tcPr>
            <w:tcW w:w="709" w:type="dxa"/>
            <w:tcBorders>
              <w:bottom w:val="single" w:sz="4" w:space="0" w:color="auto"/>
            </w:tcBorders>
          </w:tcPr>
          <w:p w14:paraId="6D3A3F46" w14:textId="77777777" w:rsidR="00D87C69" w:rsidRPr="00C46253" w:rsidRDefault="00D87C69" w:rsidP="004F5E44">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6E9A57DD" w14:textId="77777777" w:rsidR="00D87C69" w:rsidRPr="00C46253" w:rsidRDefault="00D87C69" w:rsidP="004F5E44">
            <w:pPr>
              <w:spacing w:before="60" w:after="60"/>
              <w:ind w:right="-330"/>
              <w:rPr>
                <w:rFonts w:ascii="Arial" w:hAnsi="Arial" w:cs="Arial"/>
                <w:szCs w:val="22"/>
              </w:rPr>
            </w:pPr>
            <w:r>
              <w:rPr>
                <w:rFonts w:ascii="Arial" w:hAnsi="Arial" w:cs="Arial"/>
                <w:szCs w:val="22"/>
              </w:rPr>
              <w:t xml:space="preserve">30 </w:t>
            </w:r>
          </w:p>
        </w:tc>
        <w:tc>
          <w:tcPr>
            <w:tcW w:w="992" w:type="dxa"/>
            <w:tcBorders>
              <w:bottom w:val="single" w:sz="4" w:space="0" w:color="auto"/>
            </w:tcBorders>
          </w:tcPr>
          <w:p w14:paraId="3229A7CE" w14:textId="77777777" w:rsidR="00D87C69" w:rsidRPr="00C46253" w:rsidRDefault="00D87C69" w:rsidP="004F5E44">
            <w:pPr>
              <w:spacing w:before="60" w:after="60"/>
              <w:ind w:right="34"/>
              <w:rPr>
                <w:rFonts w:ascii="Arial" w:hAnsi="Arial" w:cs="Arial"/>
                <w:szCs w:val="22"/>
              </w:rPr>
            </w:pPr>
            <w:r>
              <w:rPr>
                <w:rFonts w:ascii="Arial" w:hAnsi="Arial" w:cs="Arial"/>
                <w:szCs w:val="22"/>
              </w:rPr>
              <w:t>1&amp;2</w:t>
            </w:r>
          </w:p>
        </w:tc>
      </w:tr>
      <w:tr w:rsidR="00D2310F" w:rsidRPr="00C46253" w14:paraId="0BDAFD16" w14:textId="77777777" w:rsidTr="004F5E44">
        <w:tc>
          <w:tcPr>
            <w:tcW w:w="10235" w:type="dxa"/>
            <w:gridSpan w:val="6"/>
          </w:tcPr>
          <w:p w14:paraId="32E4BAB2" w14:textId="77777777" w:rsidR="00D2310F" w:rsidRPr="00C46253" w:rsidRDefault="00D2310F" w:rsidP="004F5E44">
            <w:pPr>
              <w:spacing w:before="60" w:after="60"/>
              <w:rPr>
                <w:rFonts w:ascii="Arial" w:hAnsi="Arial" w:cs="Arial"/>
                <w:szCs w:val="22"/>
              </w:rPr>
            </w:pPr>
            <w:r>
              <w:rPr>
                <w:rFonts w:ascii="Arial" w:hAnsi="Arial" w:cs="Arial"/>
                <w:sz w:val="22"/>
                <w:szCs w:val="22"/>
              </w:rPr>
              <w:t>Plus the Compulsory modules for the ‘other’ subject</w:t>
            </w:r>
          </w:p>
        </w:tc>
      </w:tr>
      <w:tr w:rsidR="00D87C69" w:rsidRPr="00C46253" w14:paraId="0DF81B7A" w14:textId="77777777" w:rsidTr="004F5E44">
        <w:trPr>
          <w:cantSplit/>
        </w:trPr>
        <w:tc>
          <w:tcPr>
            <w:tcW w:w="10235" w:type="dxa"/>
            <w:gridSpan w:val="6"/>
            <w:shd w:val="clear" w:color="auto" w:fill="F2F2F2" w:themeFill="background1" w:themeFillShade="F2"/>
          </w:tcPr>
          <w:p w14:paraId="6B2BE4DE" w14:textId="77777777" w:rsidR="00D87C69" w:rsidRPr="00C46253" w:rsidRDefault="00D87C69" w:rsidP="004F5E44">
            <w:pPr>
              <w:spacing w:before="60" w:after="60"/>
              <w:ind w:right="34"/>
              <w:rPr>
                <w:rFonts w:ascii="Arial" w:hAnsi="Arial" w:cs="Arial"/>
                <w:szCs w:val="22"/>
              </w:rPr>
            </w:pPr>
            <w:r w:rsidRPr="00C46253">
              <w:rPr>
                <w:rFonts w:ascii="Arial" w:hAnsi="Arial" w:cs="Arial"/>
                <w:b/>
                <w:sz w:val="22"/>
                <w:szCs w:val="22"/>
              </w:rPr>
              <w:lastRenderedPageBreak/>
              <w:t>Optional Modules</w:t>
            </w:r>
            <w:r>
              <w:rPr>
                <w:rFonts w:ascii="Arial" w:hAnsi="Arial" w:cs="Arial"/>
                <w:b/>
                <w:sz w:val="22"/>
                <w:szCs w:val="22"/>
              </w:rPr>
              <w:t>:</w:t>
            </w:r>
            <w:r w:rsidRPr="00C46253">
              <w:rPr>
                <w:rFonts w:ascii="Arial" w:hAnsi="Arial" w:cs="Arial"/>
                <w:b/>
                <w:sz w:val="22"/>
                <w:szCs w:val="22"/>
              </w:rPr>
              <w:t xml:space="preserve"> </w:t>
            </w:r>
            <w:r w:rsidR="00D2310F">
              <w:rPr>
                <w:rFonts w:ascii="Arial" w:hAnsi="Arial" w:cs="Arial"/>
                <w:sz w:val="22"/>
                <w:szCs w:val="22"/>
              </w:rPr>
              <w:t>Any remaining</w:t>
            </w:r>
            <w:r w:rsidRPr="00BF65F5">
              <w:rPr>
                <w:rFonts w:ascii="Arial" w:hAnsi="Arial" w:cs="Arial"/>
                <w:b/>
                <w:sz w:val="22"/>
                <w:szCs w:val="22"/>
              </w:rPr>
              <w:t xml:space="preserve"> </w:t>
            </w:r>
            <w:r>
              <w:rPr>
                <w:rFonts w:ascii="Arial" w:hAnsi="Arial" w:cs="Arial"/>
                <w:sz w:val="22"/>
                <w:szCs w:val="22"/>
              </w:rPr>
              <w:t xml:space="preserve">credits </w:t>
            </w:r>
            <w:proofErr w:type="gramStart"/>
            <w:r>
              <w:rPr>
                <w:rFonts w:ascii="Arial" w:hAnsi="Arial" w:cs="Arial"/>
                <w:sz w:val="22"/>
                <w:szCs w:val="22"/>
              </w:rPr>
              <w:t>can be taken</w:t>
            </w:r>
            <w:proofErr w:type="gramEnd"/>
            <w:r>
              <w:rPr>
                <w:rFonts w:ascii="Arial" w:hAnsi="Arial" w:cs="Arial"/>
                <w:sz w:val="22"/>
                <w:szCs w:val="22"/>
              </w:rPr>
              <w:t xml:space="preserve"> from the Level </w:t>
            </w:r>
            <w:r w:rsidR="00D2310F">
              <w:rPr>
                <w:rFonts w:ascii="Arial" w:hAnsi="Arial" w:cs="Arial"/>
                <w:sz w:val="22"/>
                <w:szCs w:val="22"/>
              </w:rPr>
              <w:t xml:space="preserve">4 modules offered by the School or </w:t>
            </w:r>
            <w:r>
              <w:rPr>
                <w:rFonts w:ascii="Arial" w:hAnsi="Arial" w:cs="Arial"/>
                <w:sz w:val="22"/>
                <w:szCs w:val="22"/>
              </w:rPr>
              <w:t>from Stage 1 Wild modules</w:t>
            </w:r>
            <w:r w:rsidR="00D2310F">
              <w:rPr>
                <w:rFonts w:ascii="Arial" w:hAnsi="Arial" w:cs="Arial"/>
                <w:sz w:val="22"/>
                <w:szCs w:val="22"/>
              </w:rPr>
              <w:t xml:space="preserve"> (maximum of 30 credits).</w:t>
            </w:r>
            <w:r>
              <w:rPr>
                <w:rFonts w:ascii="Arial" w:hAnsi="Arial" w:cs="Arial"/>
                <w:sz w:val="22"/>
                <w:szCs w:val="22"/>
              </w:rPr>
              <w:t xml:space="preserve"> </w:t>
            </w:r>
          </w:p>
        </w:tc>
      </w:tr>
      <w:tr w:rsidR="00D87C69" w:rsidRPr="00C46253" w14:paraId="58453BF4" w14:textId="77777777" w:rsidTr="004F5E44">
        <w:trPr>
          <w:cantSplit/>
        </w:trPr>
        <w:tc>
          <w:tcPr>
            <w:tcW w:w="10235" w:type="dxa"/>
            <w:gridSpan w:val="6"/>
            <w:shd w:val="pct5" w:color="auto" w:fill="FFFFFF"/>
          </w:tcPr>
          <w:p w14:paraId="0242D07F"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Stage 2</w:t>
            </w:r>
          </w:p>
        </w:tc>
      </w:tr>
      <w:tr w:rsidR="00D87C69" w:rsidRPr="00C46253" w14:paraId="40B677FF" w14:textId="77777777" w:rsidTr="004F5E44">
        <w:trPr>
          <w:cantSplit/>
        </w:trPr>
        <w:tc>
          <w:tcPr>
            <w:tcW w:w="10235" w:type="dxa"/>
            <w:gridSpan w:val="6"/>
            <w:shd w:val="pct5" w:color="auto" w:fill="FFFFFF"/>
          </w:tcPr>
          <w:p w14:paraId="7319D2BC" w14:textId="77777777" w:rsidR="00D87C69" w:rsidRPr="00C46253" w:rsidRDefault="00D87C69" w:rsidP="004F5E44">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87C69" w:rsidRPr="00C46253" w14:paraId="133A20E6" w14:textId="77777777" w:rsidTr="004F5E44">
        <w:tc>
          <w:tcPr>
            <w:tcW w:w="1447" w:type="dxa"/>
          </w:tcPr>
          <w:p w14:paraId="33265BA9"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ANTS6170*</w:t>
            </w:r>
          </w:p>
        </w:tc>
        <w:tc>
          <w:tcPr>
            <w:tcW w:w="1275" w:type="dxa"/>
          </w:tcPr>
          <w:p w14:paraId="61973D0E"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SE617</w:t>
            </w:r>
          </w:p>
        </w:tc>
        <w:tc>
          <w:tcPr>
            <w:tcW w:w="4820" w:type="dxa"/>
          </w:tcPr>
          <w:p w14:paraId="020E3A0D"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Ethnographies I</w:t>
            </w:r>
          </w:p>
        </w:tc>
        <w:tc>
          <w:tcPr>
            <w:tcW w:w="709" w:type="dxa"/>
          </w:tcPr>
          <w:p w14:paraId="76D5B0C7" w14:textId="77777777" w:rsidR="00D87C69" w:rsidRPr="00C46253" w:rsidRDefault="00D87C69" w:rsidP="004F5E44">
            <w:pPr>
              <w:spacing w:before="60" w:after="60"/>
              <w:ind w:right="-330"/>
              <w:rPr>
                <w:rFonts w:ascii="Arial" w:hAnsi="Arial" w:cs="Arial"/>
                <w:szCs w:val="22"/>
              </w:rPr>
            </w:pPr>
            <w:r>
              <w:rPr>
                <w:rFonts w:ascii="Arial" w:hAnsi="Arial" w:cs="Arial"/>
                <w:szCs w:val="22"/>
              </w:rPr>
              <w:t>5</w:t>
            </w:r>
          </w:p>
        </w:tc>
        <w:tc>
          <w:tcPr>
            <w:tcW w:w="992" w:type="dxa"/>
          </w:tcPr>
          <w:p w14:paraId="7EEBBB00" w14:textId="77777777" w:rsidR="00D87C69" w:rsidRPr="00C46253" w:rsidRDefault="00D87C69" w:rsidP="004F5E44">
            <w:pPr>
              <w:spacing w:before="60" w:after="60"/>
              <w:ind w:right="-330"/>
              <w:rPr>
                <w:rFonts w:ascii="Arial" w:hAnsi="Arial" w:cs="Arial"/>
                <w:szCs w:val="22"/>
              </w:rPr>
            </w:pPr>
            <w:r>
              <w:rPr>
                <w:rFonts w:ascii="Arial" w:hAnsi="Arial" w:cs="Arial"/>
                <w:szCs w:val="22"/>
              </w:rPr>
              <w:t>15</w:t>
            </w:r>
          </w:p>
        </w:tc>
        <w:tc>
          <w:tcPr>
            <w:tcW w:w="992" w:type="dxa"/>
          </w:tcPr>
          <w:p w14:paraId="3471F7BF" w14:textId="77777777" w:rsidR="00D87C69" w:rsidRPr="00C46253" w:rsidRDefault="00D87C69" w:rsidP="004F5E44">
            <w:pPr>
              <w:spacing w:before="60" w:after="60"/>
              <w:rPr>
                <w:rFonts w:ascii="Arial" w:hAnsi="Arial" w:cs="Arial"/>
                <w:szCs w:val="22"/>
              </w:rPr>
            </w:pPr>
            <w:r>
              <w:rPr>
                <w:rFonts w:ascii="Arial" w:hAnsi="Arial" w:cs="Arial"/>
                <w:szCs w:val="22"/>
              </w:rPr>
              <w:t>1</w:t>
            </w:r>
          </w:p>
        </w:tc>
      </w:tr>
      <w:tr w:rsidR="00D87C69" w:rsidRPr="00C46253" w14:paraId="25081601" w14:textId="77777777" w:rsidTr="004F5E44">
        <w:tc>
          <w:tcPr>
            <w:tcW w:w="1447" w:type="dxa"/>
          </w:tcPr>
          <w:p w14:paraId="380CC81C"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ANTS6180*</w:t>
            </w:r>
          </w:p>
        </w:tc>
        <w:tc>
          <w:tcPr>
            <w:tcW w:w="1275" w:type="dxa"/>
          </w:tcPr>
          <w:p w14:paraId="5D65A89F"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SE618</w:t>
            </w:r>
          </w:p>
        </w:tc>
        <w:tc>
          <w:tcPr>
            <w:tcW w:w="4820" w:type="dxa"/>
          </w:tcPr>
          <w:p w14:paraId="2002BC6C"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Advanced Social Anthropology I</w:t>
            </w:r>
          </w:p>
        </w:tc>
        <w:tc>
          <w:tcPr>
            <w:tcW w:w="709" w:type="dxa"/>
          </w:tcPr>
          <w:p w14:paraId="24033ADA" w14:textId="77777777" w:rsidR="00D87C69" w:rsidRPr="00C46253" w:rsidRDefault="00D87C69" w:rsidP="004F5E44">
            <w:pPr>
              <w:spacing w:before="60" w:after="60"/>
              <w:ind w:right="-330"/>
              <w:rPr>
                <w:rFonts w:ascii="Arial" w:hAnsi="Arial" w:cs="Arial"/>
                <w:szCs w:val="22"/>
              </w:rPr>
            </w:pPr>
            <w:r>
              <w:rPr>
                <w:rFonts w:ascii="Arial" w:hAnsi="Arial" w:cs="Arial"/>
                <w:szCs w:val="22"/>
              </w:rPr>
              <w:t>5</w:t>
            </w:r>
          </w:p>
        </w:tc>
        <w:tc>
          <w:tcPr>
            <w:tcW w:w="992" w:type="dxa"/>
          </w:tcPr>
          <w:p w14:paraId="2AF578D7" w14:textId="77777777" w:rsidR="00D87C69" w:rsidRPr="00C46253" w:rsidRDefault="00D87C69" w:rsidP="004F5E44">
            <w:pPr>
              <w:spacing w:before="60" w:after="60"/>
              <w:ind w:right="-330"/>
              <w:rPr>
                <w:rFonts w:ascii="Arial" w:hAnsi="Arial" w:cs="Arial"/>
                <w:szCs w:val="22"/>
              </w:rPr>
            </w:pPr>
            <w:r>
              <w:rPr>
                <w:rFonts w:ascii="Arial" w:hAnsi="Arial" w:cs="Arial"/>
                <w:szCs w:val="22"/>
              </w:rPr>
              <w:t>15</w:t>
            </w:r>
          </w:p>
        </w:tc>
        <w:tc>
          <w:tcPr>
            <w:tcW w:w="992" w:type="dxa"/>
          </w:tcPr>
          <w:p w14:paraId="26299A10" w14:textId="77777777" w:rsidR="00D87C69" w:rsidRPr="00C46253" w:rsidRDefault="00D87C69" w:rsidP="004F5E44">
            <w:pPr>
              <w:spacing w:before="60" w:after="60"/>
              <w:rPr>
                <w:rFonts w:ascii="Arial" w:hAnsi="Arial" w:cs="Arial"/>
                <w:szCs w:val="22"/>
              </w:rPr>
            </w:pPr>
            <w:r>
              <w:rPr>
                <w:rFonts w:ascii="Arial" w:hAnsi="Arial" w:cs="Arial"/>
                <w:szCs w:val="22"/>
              </w:rPr>
              <w:t>1</w:t>
            </w:r>
          </w:p>
        </w:tc>
      </w:tr>
      <w:tr w:rsidR="00D87C69" w:rsidRPr="00C46253" w14:paraId="28635C6A" w14:textId="77777777" w:rsidTr="004F5E44">
        <w:tc>
          <w:tcPr>
            <w:tcW w:w="1447" w:type="dxa"/>
          </w:tcPr>
          <w:p w14:paraId="4240F510"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ANTS6190*</w:t>
            </w:r>
          </w:p>
        </w:tc>
        <w:tc>
          <w:tcPr>
            <w:tcW w:w="1275" w:type="dxa"/>
          </w:tcPr>
          <w:p w14:paraId="51063257"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SE619</w:t>
            </w:r>
          </w:p>
        </w:tc>
        <w:tc>
          <w:tcPr>
            <w:tcW w:w="4820" w:type="dxa"/>
          </w:tcPr>
          <w:p w14:paraId="75C6110A"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Advanced Social Anthropology II</w:t>
            </w:r>
          </w:p>
        </w:tc>
        <w:tc>
          <w:tcPr>
            <w:tcW w:w="709" w:type="dxa"/>
          </w:tcPr>
          <w:p w14:paraId="4A8899E1" w14:textId="77777777" w:rsidR="00D87C69" w:rsidRPr="00C46253" w:rsidRDefault="00D87C69" w:rsidP="004F5E44">
            <w:pPr>
              <w:spacing w:before="60" w:after="60"/>
              <w:ind w:right="-330"/>
              <w:rPr>
                <w:rFonts w:ascii="Arial" w:hAnsi="Arial" w:cs="Arial"/>
                <w:szCs w:val="22"/>
              </w:rPr>
            </w:pPr>
            <w:r>
              <w:rPr>
                <w:rFonts w:ascii="Arial" w:hAnsi="Arial" w:cs="Arial"/>
                <w:szCs w:val="22"/>
              </w:rPr>
              <w:t>5</w:t>
            </w:r>
          </w:p>
        </w:tc>
        <w:tc>
          <w:tcPr>
            <w:tcW w:w="992" w:type="dxa"/>
          </w:tcPr>
          <w:p w14:paraId="75842048" w14:textId="77777777" w:rsidR="00D87C69" w:rsidRPr="00C46253" w:rsidRDefault="00D87C69" w:rsidP="004F5E44">
            <w:pPr>
              <w:spacing w:before="60" w:after="60"/>
              <w:ind w:right="-330"/>
              <w:rPr>
                <w:rFonts w:ascii="Arial" w:hAnsi="Arial" w:cs="Arial"/>
                <w:szCs w:val="22"/>
              </w:rPr>
            </w:pPr>
            <w:r>
              <w:rPr>
                <w:rFonts w:ascii="Arial" w:hAnsi="Arial" w:cs="Arial"/>
                <w:szCs w:val="22"/>
              </w:rPr>
              <w:t>15</w:t>
            </w:r>
          </w:p>
        </w:tc>
        <w:tc>
          <w:tcPr>
            <w:tcW w:w="992" w:type="dxa"/>
          </w:tcPr>
          <w:p w14:paraId="68D7584C" w14:textId="77777777" w:rsidR="00D87C69" w:rsidRPr="00C46253" w:rsidRDefault="00D87C69" w:rsidP="004F5E44">
            <w:pPr>
              <w:spacing w:before="60" w:after="60"/>
              <w:rPr>
                <w:rFonts w:ascii="Arial" w:hAnsi="Arial" w:cs="Arial"/>
                <w:szCs w:val="22"/>
              </w:rPr>
            </w:pPr>
            <w:r>
              <w:rPr>
                <w:rFonts w:ascii="Arial" w:hAnsi="Arial" w:cs="Arial"/>
                <w:szCs w:val="22"/>
              </w:rPr>
              <w:t>2</w:t>
            </w:r>
          </w:p>
        </w:tc>
      </w:tr>
      <w:tr w:rsidR="00D87C69" w:rsidRPr="00C46253" w14:paraId="63E94CDA" w14:textId="77777777" w:rsidTr="004F5E44">
        <w:tc>
          <w:tcPr>
            <w:tcW w:w="1447" w:type="dxa"/>
          </w:tcPr>
          <w:p w14:paraId="06DD0B34" w14:textId="77777777" w:rsidR="00D87C69" w:rsidRPr="00C46253" w:rsidRDefault="00D87C69" w:rsidP="004F5E44">
            <w:pPr>
              <w:spacing w:before="60" w:after="60"/>
              <w:ind w:right="-330"/>
              <w:rPr>
                <w:rFonts w:ascii="Arial" w:hAnsi="Arial" w:cs="Arial"/>
                <w:sz w:val="22"/>
                <w:szCs w:val="22"/>
              </w:rPr>
            </w:pPr>
            <w:r>
              <w:rPr>
                <w:rFonts w:ascii="Arial" w:hAnsi="Arial" w:cs="Arial"/>
                <w:sz w:val="22"/>
                <w:szCs w:val="22"/>
              </w:rPr>
              <w:t>ANTS6200*</w:t>
            </w:r>
          </w:p>
        </w:tc>
        <w:tc>
          <w:tcPr>
            <w:tcW w:w="1275" w:type="dxa"/>
          </w:tcPr>
          <w:p w14:paraId="6903824F" w14:textId="77777777" w:rsidR="00D87C69" w:rsidRPr="00C46253" w:rsidRDefault="00D87C69"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SE620</w:t>
            </w:r>
          </w:p>
        </w:tc>
        <w:tc>
          <w:tcPr>
            <w:tcW w:w="4820" w:type="dxa"/>
          </w:tcPr>
          <w:p w14:paraId="46AB0849" w14:textId="77777777" w:rsidR="00D87C69" w:rsidRPr="00C46253" w:rsidRDefault="00D87C69" w:rsidP="004F5E44">
            <w:pPr>
              <w:spacing w:before="60" w:after="60"/>
              <w:ind w:right="-330"/>
              <w:rPr>
                <w:rFonts w:ascii="Arial" w:hAnsi="Arial" w:cs="Arial"/>
                <w:szCs w:val="22"/>
              </w:rPr>
            </w:pPr>
            <w:r w:rsidRPr="00581DD9">
              <w:rPr>
                <w:rFonts w:ascii="Arial"/>
                <w:sz w:val="22"/>
                <w:szCs w:val="22"/>
              </w:rPr>
              <w:t>Ethnographies II</w:t>
            </w:r>
          </w:p>
        </w:tc>
        <w:tc>
          <w:tcPr>
            <w:tcW w:w="709" w:type="dxa"/>
          </w:tcPr>
          <w:p w14:paraId="2A69AE77" w14:textId="77777777" w:rsidR="00D87C69" w:rsidRPr="00C46253" w:rsidRDefault="00D87C69" w:rsidP="004F5E44">
            <w:pPr>
              <w:spacing w:before="60" w:after="60"/>
              <w:ind w:right="-330"/>
              <w:rPr>
                <w:rFonts w:ascii="Arial" w:hAnsi="Arial" w:cs="Arial"/>
                <w:szCs w:val="22"/>
              </w:rPr>
            </w:pPr>
            <w:r>
              <w:rPr>
                <w:rFonts w:ascii="Arial" w:hAnsi="Arial" w:cs="Arial"/>
                <w:szCs w:val="22"/>
              </w:rPr>
              <w:t>5</w:t>
            </w:r>
          </w:p>
        </w:tc>
        <w:tc>
          <w:tcPr>
            <w:tcW w:w="992" w:type="dxa"/>
          </w:tcPr>
          <w:p w14:paraId="3356CBD2" w14:textId="77777777" w:rsidR="00D87C69" w:rsidRPr="00C46253" w:rsidRDefault="00D87C69" w:rsidP="004F5E44">
            <w:pPr>
              <w:spacing w:before="60" w:after="60"/>
              <w:ind w:right="-330"/>
              <w:rPr>
                <w:rFonts w:ascii="Arial" w:hAnsi="Arial" w:cs="Arial"/>
                <w:szCs w:val="22"/>
              </w:rPr>
            </w:pPr>
            <w:r>
              <w:rPr>
                <w:rFonts w:ascii="Arial" w:hAnsi="Arial" w:cs="Arial"/>
                <w:szCs w:val="22"/>
              </w:rPr>
              <w:t>15</w:t>
            </w:r>
          </w:p>
        </w:tc>
        <w:tc>
          <w:tcPr>
            <w:tcW w:w="992" w:type="dxa"/>
          </w:tcPr>
          <w:p w14:paraId="23D600CC" w14:textId="77777777" w:rsidR="00D87C69" w:rsidRPr="00C46253" w:rsidRDefault="00D87C69" w:rsidP="004F5E44">
            <w:pPr>
              <w:spacing w:before="60" w:after="60"/>
              <w:rPr>
                <w:rFonts w:ascii="Arial" w:hAnsi="Arial" w:cs="Arial"/>
                <w:szCs w:val="22"/>
              </w:rPr>
            </w:pPr>
            <w:r>
              <w:rPr>
                <w:rFonts w:ascii="Arial" w:hAnsi="Arial" w:cs="Arial"/>
                <w:szCs w:val="22"/>
              </w:rPr>
              <w:t>2</w:t>
            </w:r>
          </w:p>
        </w:tc>
      </w:tr>
      <w:tr w:rsidR="00D2310F" w:rsidRPr="00C46253" w14:paraId="21F40D0B" w14:textId="77777777" w:rsidTr="004F5E44">
        <w:tc>
          <w:tcPr>
            <w:tcW w:w="10235" w:type="dxa"/>
            <w:gridSpan w:val="6"/>
          </w:tcPr>
          <w:p w14:paraId="083630A0" w14:textId="77777777" w:rsidR="00D2310F" w:rsidRDefault="00D2310F" w:rsidP="004F5E44">
            <w:pPr>
              <w:spacing w:before="60" w:after="60"/>
              <w:rPr>
                <w:rFonts w:ascii="Arial" w:hAnsi="Arial" w:cs="Arial"/>
                <w:szCs w:val="22"/>
              </w:rPr>
            </w:pPr>
            <w:r>
              <w:rPr>
                <w:rFonts w:ascii="Arial" w:hAnsi="Arial" w:cs="Arial"/>
                <w:sz w:val="22"/>
                <w:szCs w:val="22"/>
              </w:rPr>
              <w:t>Plus the Compulsory modules for the ‘other’ subject</w:t>
            </w:r>
          </w:p>
        </w:tc>
      </w:tr>
      <w:tr w:rsidR="00D87C69" w:rsidRPr="00C46253" w14:paraId="1D7712F4" w14:textId="77777777" w:rsidTr="004F5E44">
        <w:trPr>
          <w:cantSplit/>
        </w:trPr>
        <w:tc>
          <w:tcPr>
            <w:tcW w:w="10235" w:type="dxa"/>
            <w:gridSpan w:val="6"/>
            <w:shd w:val="pct5" w:color="auto" w:fill="FFFFFF"/>
          </w:tcPr>
          <w:p w14:paraId="2AA52B33" w14:textId="0BDE3A4A" w:rsidR="00D87C69" w:rsidRPr="00C46253" w:rsidRDefault="00D87C69" w:rsidP="003726EA">
            <w:pPr>
              <w:spacing w:before="60" w:after="60"/>
              <w:ind w:right="34"/>
              <w:rPr>
                <w:rFonts w:ascii="Arial" w:hAnsi="Arial" w:cs="Arial"/>
                <w:b/>
                <w:szCs w:val="22"/>
              </w:rPr>
            </w:pPr>
            <w:r w:rsidRPr="00C46253">
              <w:rPr>
                <w:rFonts w:ascii="Arial" w:hAnsi="Arial" w:cs="Arial"/>
                <w:b/>
                <w:sz w:val="22"/>
                <w:szCs w:val="22"/>
              </w:rPr>
              <w:t xml:space="preserve">Optional Modules </w:t>
            </w:r>
            <w:r w:rsidR="008B6DBF" w:rsidRPr="008B6DBF">
              <w:rPr>
                <w:rFonts w:ascii="Arial" w:hAnsi="Arial" w:cs="Arial"/>
                <w:sz w:val="22"/>
                <w:szCs w:val="22"/>
              </w:rPr>
              <w:t>Depending on the requirements for the other subject</w:t>
            </w:r>
            <w:r w:rsidR="008B6DBF">
              <w:rPr>
                <w:rFonts w:ascii="Arial" w:hAnsi="Arial" w:cs="Arial"/>
                <w:b/>
                <w:sz w:val="22"/>
                <w:szCs w:val="22"/>
              </w:rPr>
              <w:t xml:space="preserve">, </w:t>
            </w:r>
            <w:r w:rsidR="008B6DBF" w:rsidRPr="005605CE">
              <w:rPr>
                <w:rFonts w:ascii="Arial" w:hAnsi="Arial" w:cs="Arial"/>
                <w:sz w:val="22"/>
                <w:szCs w:val="22"/>
              </w:rPr>
              <w:t>s</w:t>
            </w:r>
            <w:r w:rsidRPr="005605CE">
              <w:rPr>
                <w:rFonts w:ascii="Arial" w:hAnsi="Arial" w:cs="Arial"/>
                <w:sz w:val="22"/>
                <w:szCs w:val="22"/>
              </w:rPr>
              <w:t xml:space="preserve">tudents must select </w:t>
            </w:r>
            <w:r w:rsidRPr="005605CE">
              <w:rPr>
                <w:rFonts w:ascii="Arial"/>
                <w:b/>
                <w:sz w:val="22"/>
                <w:szCs w:val="22"/>
              </w:rPr>
              <w:t>15</w:t>
            </w:r>
            <w:r w:rsidR="00D2310F" w:rsidRPr="005605CE">
              <w:rPr>
                <w:rFonts w:ascii="Arial"/>
                <w:sz w:val="22"/>
                <w:szCs w:val="22"/>
              </w:rPr>
              <w:t xml:space="preserve"> credits </w:t>
            </w:r>
            <w:r w:rsidR="003726EA">
              <w:rPr>
                <w:rFonts w:ascii="Arial"/>
                <w:sz w:val="22"/>
                <w:szCs w:val="22"/>
              </w:rPr>
              <w:t>of Social Anthropology modules offered by the School</w:t>
            </w:r>
            <w:r w:rsidR="008B6DBF" w:rsidRPr="005605CE">
              <w:rPr>
                <w:rFonts w:ascii="Arial"/>
                <w:sz w:val="22"/>
                <w:szCs w:val="22"/>
              </w:rPr>
              <w:t>.</w:t>
            </w:r>
            <w:r w:rsidRPr="005605CE">
              <w:rPr>
                <w:rFonts w:ascii="Arial"/>
                <w:sz w:val="22"/>
                <w:szCs w:val="22"/>
              </w:rPr>
              <w:t xml:space="preserve"> </w:t>
            </w:r>
            <w:r w:rsidR="00D2310F" w:rsidRPr="005605CE">
              <w:rPr>
                <w:rFonts w:ascii="Arial"/>
                <w:sz w:val="22"/>
                <w:szCs w:val="22"/>
              </w:rPr>
              <w:t xml:space="preserve">Any remaining </w:t>
            </w:r>
            <w:r w:rsidRPr="005605CE">
              <w:rPr>
                <w:rFonts w:ascii="Arial"/>
                <w:sz w:val="22"/>
                <w:szCs w:val="22"/>
              </w:rPr>
              <w:t xml:space="preserve">credits </w:t>
            </w:r>
            <w:proofErr w:type="gramStart"/>
            <w:r w:rsidRPr="005605CE">
              <w:rPr>
                <w:rFonts w:ascii="Arial"/>
                <w:sz w:val="22"/>
                <w:szCs w:val="22"/>
              </w:rPr>
              <w:t>may be taken</w:t>
            </w:r>
            <w:proofErr w:type="gramEnd"/>
            <w:r w:rsidRPr="005605CE">
              <w:rPr>
                <w:rFonts w:ascii="Arial"/>
                <w:sz w:val="22"/>
                <w:szCs w:val="22"/>
              </w:rPr>
              <w:t xml:space="preserve"> from</w:t>
            </w:r>
            <w:r>
              <w:rPr>
                <w:rFonts w:ascii="Arial"/>
                <w:sz w:val="22"/>
                <w:szCs w:val="22"/>
              </w:rPr>
              <w:t xml:space="preserve"> </w:t>
            </w:r>
            <w:r>
              <w:rPr>
                <w:rFonts w:ascii="Arial" w:hAnsi="Arial" w:cs="Arial"/>
                <w:sz w:val="22"/>
                <w:szCs w:val="22"/>
              </w:rPr>
              <w:t>Level 5 &amp; 6 modules offered by the School or from Wild modules.</w:t>
            </w:r>
          </w:p>
        </w:tc>
      </w:tr>
      <w:tr w:rsidR="00D87C69" w:rsidRPr="00C46253" w14:paraId="47EF82E0" w14:textId="77777777" w:rsidTr="004F5E44">
        <w:trPr>
          <w:cantSplit/>
        </w:trPr>
        <w:tc>
          <w:tcPr>
            <w:tcW w:w="10235" w:type="dxa"/>
            <w:gridSpan w:val="6"/>
            <w:shd w:val="pct5" w:color="auto" w:fill="FFFFFF"/>
          </w:tcPr>
          <w:p w14:paraId="7C1EE2CB" w14:textId="77777777" w:rsidR="00D87C69" w:rsidRPr="00C46253" w:rsidRDefault="00D87C69" w:rsidP="004F5E44">
            <w:pPr>
              <w:spacing w:before="60" w:after="60"/>
              <w:ind w:right="-330"/>
              <w:rPr>
                <w:rFonts w:ascii="Arial" w:hAnsi="Arial" w:cs="Arial"/>
                <w:b/>
                <w:szCs w:val="22"/>
              </w:rPr>
            </w:pPr>
            <w:r w:rsidRPr="00C46253">
              <w:rPr>
                <w:rFonts w:ascii="Arial" w:hAnsi="Arial" w:cs="Arial"/>
                <w:b/>
                <w:sz w:val="22"/>
                <w:szCs w:val="22"/>
              </w:rPr>
              <w:t>Stage 3</w:t>
            </w:r>
          </w:p>
        </w:tc>
      </w:tr>
      <w:tr w:rsidR="004F5E44" w:rsidRPr="00C46253" w14:paraId="4A6892D8" w14:textId="77777777" w:rsidTr="004F5E44">
        <w:trPr>
          <w:cantSplit/>
        </w:trPr>
        <w:tc>
          <w:tcPr>
            <w:tcW w:w="10235" w:type="dxa"/>
            <w:gridSpan w:val="6"/>
            <w:shd w:val="pct5" w:color="auto" w:fill="FFFFFF"/>
          </w:tcPr>
          <w:p w14:paraId="16DD7F47" w14:textId="1F173865" w:rsidR="004F5E44" w:rsidRPr="00C46253" w:rsidRDefault="004F5E44" w:rsidP="004F5E44">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4F5E44" w:rsidRPr="00C46253" w14:paraId="0DD30ED9" w14:textId="77777777" w:rsidTr="004F5E44">
        <w:tc>
          <w:tcPr>
            <w:tcW w:w="1447" w:type="dxa"/>
          </w:tcPr>
          <w:p w14:paraId="28D65052" w14:textId="43E80B3A" w:rsidR="004F5E44" w:rsidRPr="00C46253" w:rsidRDefault="004F5E44" w:rsidP="004F5E44">
            <w:pPr>
              <w:spacing w:before="60" w:after="60"/>
              <w:ind w:right="-330"/>
              <w:rPr>
                <w:rFonts w:ascii="Arial" w:hAnsi="Arial" w:cs="Arial"/>
                <w:sz w:val="22"/>
                <w:szCs w:val="22"/>
              </w:rPr>
            </w:pPr>
            <w:r>
              <w:rPr>
                <w:rFonts w:ascii="Arial" w:hAnsi="Arial" w:cs="Arial"/>
                <w:sz w:val="22"/>
                <w:szCs w:val="22"/>
              </w:rPr>
              <w:t>ANTS5960*</w:t>
            </w:r>
          </w:p>
        </w:tc>
        <w:tc>
          <w:tcPr>
            <w:tcW w:w="1275" w:type="dxa"/>
          </w:tcPr>
          <w:p w14:paraId="40D42A30" w14:textId="6147EE22" w:rsidR="004F5E44" w:rsidRPr="00C46253" w:rsidRDefault="004F5E44"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w:t>
            </w:r>
            <w:r>
              <w:rPr>
                <w:rFonts w:ascii="Arial"/>
                <w:sz w:val="22"/>
                <w:szCs w:val="22"/>
              </w:rPr>
              <w:t>596</w:t>
            </w:r>
          </w:p>
        </w:tc>
        <w:tc>
          <w:tcPr>
            <w:tcW w:w="4820" w:type="dxa"/>
          </w:tcPr>
          <w:p w14:paraId="26634975" w14:textId="1D40348F" w:rsidR="004F5E44" w:rsidRPr="00C46253" w:rsidRDefault="004F5E44" w:rsidP="004F5E44">
            <w:pPr>
              <w:spacing w:before="60" w:after="60"/>
              <w:ind w:right="-330"/>
              <w:rPr>
                <w:rFonts w:ascii="Arial" w:hAnsi="Arial" w:cs="Arial"/>
                <w:szCs w:val="22"/>
              </w:rPr>
            </w:pPr>
            <w:r>
              <w:rPr>
                <w:rFonts w:ascii="Arial"/>
                <w:sz w:val="22"/>
                <w:szCs w:val="22"/>
              </w:rPr>
              <w:t>Theoretical Perspectives in Social Anthropology</w:t>
            </w:r>
          </w:p>
        </w:tc>
        <w:tc>
          <w:tcPr>
            <w:tcW w:w="709" w:type="dxa"/>
          </w:tcPr>
          <w:p w14:paraId="4A05D50F" w14:textId="6E91CC91" w:rsidR="004F5E44" w:rsidRPr="00C46253" w:rsidRDefault="004F5E44" w:rsidP="004F5E44">
            <w:pPr>
              <w:spacing w:before="60" w:after="60"/>
              <w:ind w:right="-330"/>
              <w:rPr>
                <w:rFonts w:ascii="Arial" w:hAnsi="Arial" w:cs="Arial"/>
                <w:szCs w:val="22"/>
              </w:rPr>
            </w:pPr>
            <w:r>
              <w:rPr>
                <w:rFonts w:ascii="Arial" w:hAnsi="Arial" w:cs="Arial"/>
                <w:szCs w:val="22"/>
              </w:rPr>
              <w:t>6</w:t>
            </w:r>
          </w:p>
        </w:tc>
        <w:tc>
          <w:tcPr>
            <w:tcW w:w="992" w:type="dxa"/>
          </w:tcPr>
          <w:p w14:paraId="5CCB8C32" w14:textId="77777777" w:rsidR="004F5E44" w:rsidRPr="00C46253" w:rsidRDefault="004F5E44" w:rsidP="004F5E44">
            <w:pPr>
              <w:spacing w:before="60" w:after="60"/>
              <w:ind w:right="-330"/>
              <w:rPr>
                <w:rFonts w:ascii="Arial" w:hAnsi="Arial" w:cs="Arial"/>
                <w:szCs w:val="22"/>
              </w:rPr>
            </w:pPr>
            <w:r>
              <w:rPr>
                <w:rFonts w:ascii="Arial" w:hAnsi="Arial" w:cs="Arial"/>
                <w:szCs w:val="22"/>
              </w:rPr>
              <w:t>15</w:t>
            </w:r>
          </w:p>
        </w:tc>
        <w:tc>
          <w:tcPr>
            <w:tcW w:w="992" w:type="dxa"/>
          </w:tcPr>
          <w:p w14:paraId="07CE3BA6" w14:textId="77777777" w:rsidR="004F5E44" w:rsidRPr="00C46253" w:rsidRDefault="004F5E44" w:rsidP="004F5E44">
            <w:pPr>
              <w:spacing w:before="60" w:after="60"/>
              <w:rPr>
                <w:rFonts w:ascii="Arial" w:hAnsi="Arial" w:cs="Arial"/>
                <w:szCs w:val="22"/>
              </w:rPr>
            </w:pPr>
            <w:r>
              <w:rPr>
                <w:rFonts w:ascii="Arial" w:hAnsi="Arial" w:cs="Arial"/>
                <w:szCs w:val="22"/>
              </w:rPr>
              <w:t>1</w:t>
            </w:r>
          </w:p>
        </w:tc>
      </w:tr>
      <w:tr w:rsidR="004F5E44" w:rsidRPr="00C46253" w14:paraId="483B6F0A" w14:textId="77777777" w:rsidTr="004F5E44">
        <w:tc>
          <w:tcPr>
            <w:tcW w:w="1447" w:type="dxa"/>
          </w:tcPr>
          <w:p w14:paraId="74ED4F81" w14:textId="702EE30F" w:rsidR="004F5E44" w:rsidRPr="00C46253" w:rsidRDefault="004F5E44" w:rsidP="004F5E44">
            <w:pPr>
              <w:spacing w:before="60" w:after="60"/>
              <w:ind w:right="-330"/>
              <w:rPr>
                <w:rFonts w:ascii="Arial" w:hAnsi="Arial" w:cs="Arial"/>
                <w:sz w:val="22"/>
                <w:szCs w:val="22"/>
              </w:rPr>
            </w:pPr>
            <w:r>
              <w:rPr>
                <w:rFonts w:ascii="Arial" w:hAnsi="Arial" w:cs="Arial"/>
                <w:sz w:val="22"/>
                <w:szCs w:val="22"/>
              </w:rPr>
              <w:t>ANTS5970*</w:t>
            </w:r>
          </w:p>
        </w:tc>
        <w:tc>
          <w:tcPr>
            <w:tcW w:w="1275" w:type="dxa"/>
          </w:tcPr>
          <w:p w14:paraId="4F0FFC4D" w14:textId="6629684A" w:rsidR="004F5E44" w:rsidRPr="00C46253" w:rsidRDefault="004F5E44" w:rsidP="004F5E44">
            <w:pPr>
              <w:spacing w:before="60" w:after="60"/>
              <w:ind w:right="-330"/>
              <w:rPr>
                <w:rFonts w:ascii="Arial" w:hAnsi="Arial" w:cs="Arial"/>
                <w:szCs w:val="22"/>
              </w:rPr>
            </w:pPr>
            <w:r w:rsidRPr="00C46253">
              <w:rPr>
                <w:rFonts w:ascii="Arial" w:hAnsi="Arial" w:cs="Arial"/>
                <w:sz w:val="22"/>
                <w:szCs w:val="22"/>
              </w:rPr>
              <w:t xml:space="preserve"> </w:t>
            </w:r>
            <w:r w:rsidRPr="00581DD9">
              <w:rPr>
                <w:rFonts w:ascii="Arial"/>
                <w:sz w:val="22"/>
                <w:szCs w:val="22"/>
              </w:rPr>
              <w:t>* SE</w:t>
            </w:r>
            <w:r>
              <w:rPr>
                <w:rFonts w:ascii="Arial"/>
                <w:sz w:val="22"/>
                <w:szCs w:val="22"/>
              </w:rPr>
              <w:t>597</w:t>
            </w:r>
          </w:p>
        </w:tc>
        <w:tc>
          <w:tcPr>
            <w:tcW w:w="4820" w:type="dxa"/>
          </w:tcPr>
          <w:p w14:paraId="334EFA4E" w14:textId="5AB99E69" w:rsidR="004F5E44" w:rsidRPr="00C46253" w:rsidRDefault="004F5E44" w:rsidP="004F5E44">
            <w:pPr>
              <w:spacing w:before="60" w:after="60"/>
              <w:ind w:right="-330"/>
              <w:rPr>
                <w:rFonts w:ascii="Arial" w:hAnsi="Arial" w:cs="Arial"/>
                <w:szCs w:val="22"/>
              </w:rPr>
            </w:pPr>
            <w:r>
              <w:rPr>
                <w:rFonts w:ascii="Arial"/>
                <w:sz w:val="22"/>
                <w:szCs w:val="22"/>
              </w:rPr>
              <w:t>Theoretical Topics in Social Anthropology</w:t>
            </w:r>
          </w:p>
        </w:tc>
        <w:tc>
          <w:tcPr>
            <w:tcW w:w="709" w:type="dxa"/>
          </w:tcPr>
          <w:p w14:paraId="77E53E20" w14:textId="2F3CFF92" w:rsidR="004F5E44" w:rsidRPr="00C46253" w:rsidRDefault="004F5E44" w:rsidP="004F5E44">
            <w:pPr>
              <w:spacing w:before="60" w:after="60"/>
              <w:ind w:right="-330"/>
              <w:rPr>
                <w:rFonts w:ascii="Arial" w:hAnsi="Arial" w:cs="Arial"/>
                <w:szCs w:val="22"/>
              </w:rPr>
            </w:pPr>
            <w:r>
              <w:rPr>
                <w:rFonts w:ascii="Arial" w:hAnsi="Arial" w:cs="Arial"/>
                <w:szCs w:val="22"/>
              </w:rPr>
              <w:t>6</w:t>
            </w:r>
          </w:p>
        </w:tc>
        <w:tc>
          <w:tcPr>
            <w:tcW w:w="992" w:type="dxa"/>
          </w:tcPr>
          <w:p w14:paraId="308D4FE1" w14:textId="77777777" w:rsidR="004F5E44" w:rsidRPr="00C46253" w:rsidRDefault="004F5E44" w:rsidP="004F5E44">
            <w:pPr>
              <w:spacing w:before="60" w:after="60"/>
              <w:ind w:right="-330"/>
              <w:rPr>
                <w:rFonts w:ascii="Arial" w:hAnsi="Arial" w:cs="Arial"/>
                <w:szCs w:val="22"/>
              </w:rPr>
            </w:pPr>
            <w:r>
              <w:rPr>
                <w:rFonts w:ascii="Arial" w:hAnsi="Arial" w:cs="Arial"/>
                <w:szCs w:val="22"/>
              </w:rPr>
              <w:t>15</w:t>
            </w:r>
          </w:p>
        </w:tc>
        <w:tc>
          <w:tcPr>
            <w:tcW w:w="992" w:type="dxa"/>
          </w:tcPr>
          <w:p w14:paraId="383E4720" w14:textId="022B5210" w:rsidR="004F5E44" w:rsidRPr="00C46253" w:rsidRDefault="004F5E44" w:rsidP="004F5E44">
            <w:pPr>
              <w:spacing w:before="60" w:after="60"/>
              <w:rPr>
                <w:rFonts w:ascii="Arial" w:hAnsi="Arial" w:cs="Arial"/>
                <w:szCs w:val="22"/>
              </w:rPr>
            </w:pPr>
            <w:r>
              <w:rPr>
                <w:rFonts w:ascii="Arial" w:hAnsi="Arial" w:cs="Arial"/>
                <w:szCs w:val="22"/>
              </w:rPr>
              <w:t>2</w:t>
            </w:r>
          </w:p>
        </w:tc>
      </w:tr>
      <w:tr w:rsidR="00A23259" w:rsidRPr="00C46253" w14:paraId="0863DABC" w14:textId="77777777" w:rsidTr="004F5E44">
        <w:trPr>
          <w:cantSplit/>
        </w:trPr>
        <w:tc>
          <w:tcPr>
            <w:tcW w:w="10235" w:type="dxa"/>
            <w:gridSpan w:val="6"/>
            <w:shd w:val="pct5" w:color="auto" w:fill="FFFFFF"/>
          </w:tcPr>
          <w:p w14:paraId="391F7F4F" w14:textId="7385A51A" w:rsidR="00A23259" w:rsidDel="004F5E44" w:rsidRDefault="00A23259" w:rsidP="003726EA">
            <w:pPr>
              <w:spacing w:before="60" w:after="60"/>
              <w:rPr>
                <w:rFonts w:ascii="Arial" w:hAnsi="Arial" w:cs="Arial"/>
                <w:sz w:val="22"/>
                <w:szCs w:val="22"/>
              </w:rPr>
            </w:pPr>
            <w:r>
              <w:rPr>
                <w:rFonts w:ascii="Arial" w:hAnsi="Arial" w:cs="Arial"/>
                <w:sz w:val="22"/>
                <w:szCs w:val="22"/>
              </w:rPr>
              <w:t>Plus the Compulsory modules for the ‘other’ subject</w:t>
            </w:r>
          </w:p>
        </w:tc>
      </w:tr>
      <w:tr w:rsidR="00D87C69" w:rsidRPr="00C46253" w14:paraId="2CD4E9E4" w14:textId="77777777" w:rsidTr="004F5E44">
        <w:trPr>
          <w:cantSplit/>
        </w:trPr>
        <w:tc>
          <w:tcPr>
            <w:tcW w:w="10235" w:type="dxa"/>
            <w:gridSpan w:val="6"/>
            <w:shd w:val="pct5" w:color="auto" w:fill="FFFFFF"/>
          </w:tcPr>
          <w:p w14:paraId="4A7CB267" w14:textId="68D34EA2" w:rsidR="00D87C69" w:rsidRPr="00C46253" w:rsidRDefault="00D87C69" w:rsidP="003726EA">
            <w:pPr>
              <w:spacing w:before="60" w:after="60"/>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Pr="004E7DE5">
              <w:rPr>
                <w:rFonts w:ascii="Arial"/>
                <w:b/>
                <w:sz w:val="22"/>
                <w:szCs w:val="22"/>
              </w:rPr>
              <w:t>at least</w:t>
            </w:r>
            <w:r w:rsidRPr="00581DD9">
              <w:rPr>
                <w:rFonts w:ascii="Arial"/>
                <w:i/>
                <w:iCs/>
                <w:sz w:val="22"/>
                <w:szCs w:val="22"/>
              </w:rPr>
              <w:t xml:space="preserve"> </w:t>
            </w:r>
            <w:r w:rsidR="008B6DBF">
              <w:rPr>
                <w:rFonts w:ascii="Arial"/>
                <w:b/>
                <w:iCs/>
                <w:sz w:val="22"/>
                <w:szCs w:val="22"/>
              </w:rPr>
              <w:t>30</w:t>
            </w:r>
            <w:r w:rsidRPr="004E7DE5">
              <w:rPr>
                <w:rFonts w:ascii="Arial"/>
                <w:iCs/>
                <w:sz w:val="22"/>
                <w:szCs w:val="22"/>
              </w:rPr>
              <w:t xml:space="preserve"> credits</w:t>
            </w:r>
            <w:r w:rsidRPr="00581DD9">
              <w:rPr>
                <w:rFonts w:ascii="Arial"/>
                <w:i/>
                <w:iCs/>
                <w:sz w:val="22"/>
                <w:szCs w:val="22"/>
              </w:rPr>
              <w:t xml:space="preserve"> </w:t>
            </w:r>
            <w:r>
              <w:rPr>
                <w:rFonts w:ascii="Arial"/>
                <w:sz w:val="22"/>
                <w:szCs w:val="22"/>
              </w:rPr>
              <w:t>from the L</w:t>
            </w:r>
            <w:r w:rsidR="003726EA">
              <w:rPr>
                <w:rFonts w:ascii="Arial"/>
                <w:sz w:val="22"/>
                <w:szCs w:val="22"/>
              </w:rPr>
              <w:t>evel 5 &amp; 6 Social Anthropology modules offered by the School</w:t>
            </w:r>
            <w:r w:rsidR="00905C1B" w:rsidRPr="005605CE">
              <w:rPr>
                <w:rFonts w:ascii="Arial"/>
                <w:sz w:val="22"/>
                <w:szCs w:val="22"/>
              </w:rPr>
              <w:t xml:space="preserve">. Students must ensure that they have taken the required credits from the </w:t>
            </w:r>
            <w:r w:rsidR="00905C1B" w:rsidRPr="005605CE">
              <w:rPr>
                <w:rFonts w:ascii="Arial"/>
                <w:sz w:val="22"/>
                <w:szCs w:val="22"/>
              </w:rPr>
              <w:t>‘</w:t>
            </w:r>
            <w:r w:rsidR="00905C1B" w:rsidRPr="005605CE">
              <w:rPr>
                <w:rFonts w:ascii="Arial"/>
                <w:sz w:val="22"/>
                <w:szCs w:val="22"/>
              </w:rPr>
              <w:t xml:space="preserve">other </w:t>
            </w:r>
            <w:r w:rsidR="00905C1B" w:rsidRPr="005605CE">
              <w:rPr>
                <w:rFonts w:ascii="Arial"/>
                <w:sz w:val="22"/>
                <w:szCs w:val="22"/>
              </w:rPr>
              <w:t>‘</w:t>
            </w:r>
            <w:r w:rsidR="00905C1B" w:rsidRPr="005605CE">
              <w:rPr>
                <w:rFonts w:ascii="Arial"/>
                <w:sz w:val="22"/>
                <w:szCs w:val="22"/>
              </w:rPr>
              <w:t xml:space="preserve">subject </w:t>
            </w:r>
            <w:r w:rsidR="00905C1B" w:rsidRPr="005605CE">
              <w:rPr>
                <w:rFonts w:ascii="Arial"/>
                <w:sz w:val="22"/>
                <w:szCs w:val="22"/>
              </w:rPr>
              <w:t>–</w:t>
            </w:r>
            <w:r w:rsidR="00905C1B" w:rsidRPr="005605CE">
              <w:rPr>
                <w:rFonts w:ascii="Arial"/>
                <w:sz w:val="22"/>
                <w:szCs w:val="22"/>
              </w:rPr>
              <w:t xml:space="preserve"> a minimum of 90 credits across stage 2 and 3. Any remaining </w:t>
            </w:r>
            <w:r w:rsidRPr="005605CE">
              <w:rPr>
                <w:rFonts w:ascii="Arial"/>
                <w:sz w:val="22"/>
                <w:szCs w:val="22"/>
              </w:rPr>
              <w:t xml:space="preserve">credits </w:t>
            </w:r>
            <w:proofErr w:type="gramStart"/>
            <w:r w:rsidRPr="005605CE">
              <w:rPr>
                <w:rFonts w:ascii="Arial"/>
                <w:sz w:val="22"/>
                <w:szCs w:val="22"/>
              </w:rPr>
              <w:t>may be taken</w:t>
            </w:r>
            <w:proofErr w:type="gramEnd"/>
            <w:r w:rsidRPr="005605CE">
              <w:rPr>
                <w:rFonts w:ascii="Arial"/>
                <w:sz w:val="22"/>
                <w:szCs w:val="22"/>
              </w:rPr>
              <w:t xml:space="preserve"> from </w:t>
            </w:r>
            <w:r w:rsidRPr="005605CE">
              <w:rPr>
                <w:rFonts w:ascii="Arial" w:hAnsi="Arial" w:cs="Arial"/>
                <w:sz w:val="22"/>
                <w:szCs w:val="22"/>
              </w:rPr>
              <w:t>Level</w:t>
            </w:r>
            <w:r>
              <w:rPr>
                <w:rFonts w:ascii="Arial" w:hAnsi="Arial" w:cs="Arial"/>
                <w:sz w:val="22"/>
                <w:szCs w:val="22"/>
              </w:rPr>
              <w:t xml:space="preserve"> 5 &amp; 6 modules offered by the School or from Wild modules</w:t>
            </w:r>
            <w:r w:rsidR="00905C1B">
              <w:rPr>
                <w:rFonts w:ascii="Arial" w:hAnsi="Arial" w:cs="Arial"/>
                <w:sz w:val="22"/>
                <w:szCs w:val="22"/>
              </w:rPr>
              <w:t xml:space="preserve"> (maximum</w:t>
            </w:r>
            <w:r w:rsidR="002D7BD3">
              <w:rPr>
                <w:rFonts w:ascii="Arial" w:hAnsi="Arial" w:cs="Arial"/>
                <w:sz w:val="22"/>
                <w:szCs w:val="22"/>
              </w:rPr>
              <w:t xml:space="preserve"> 30 credits)</w:t>
            </w:r>
            <w:r w:rsidR="00C35316">
              <w:rPr>
                <w:rFonts w:ascii="Arial" w:hAnsi="Arial" w:cs="Arial"/>
                <w:sz w:val="22"/>
                <w:szCs w:val="22"/>
              </w:rPr>
              <w:t xml:space="preserve">. </w:t>
            </w:r>
            <w:r>
              <w:rPr>
                <w:rFonts w:ascii="Arial" w:hAnsi="Arial" w:cs="Arial"/>
                <w:sz w:val="22"/>
                <w:szCs w:val="22"/>
              </w:rPr>
              <w:t>Students must ensure they have taken at least 90 credits at Level 6 in Stage 3.</w:t>
            </w:r>
          </w:p>
        </w:tc>
      </w:tr>
    </w:tbl>
    <w:p w14:paraId="7F1DACD0" w14:textId="77777777" w:rsidR="00D87C69" w:rsidRDefault="00D87C69" w:rsidP="000512AE">
      <w:pPr>
        <w:spacing w:before="60" w:after="60"/>
        <w:ind w:right="-330"/>
        <w:rPr>
          <w:rFonts w:ascii="Arial" w:hAnsi="Arial" w:cs="Arial"/>
          <w:i/>
          <w:sz w:val="22"/>
          <w:szCs w:val="22"/>
        </w:rPr>
      </w:pPr>
    </w:p>
    <w:tbl>
      <w:tblPr>
        <w:tblW w:w="10009"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09"/>
      </w:tblGrid>
      <w:tr w:rsidR="002D7BD3" w:rsidRPr="00581DD9" w14:paraId="64C54C74" w14:textId="77777777" w:rsidTr="004F5E44">
        <w:trPr>
          <w:trHeight w:val="1283"/>
        </w:trPr>
        <w:tc>
          <w:tcPr>
            <w:tcW w:w="10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915D" w14:textId="77777777" w:rsidR="002D7BD3" w:rsidRPr="00581DD9" w:rsidRDefault="002D7BD3" w:rsidP="004F5E44">
            <w:pPr>
              <w:pStyle w:val="BodyA"/>
              <w:spacing w:before="60" w:after="60"/>
              <w:rPr>
                <w:rFonts w:ascii="Arial" w:eastAsia="Arial" w:hAnsi="Arial" w:cs="Arial"/>
                <w:b/>
                <w:bCs/>
                <w:sz w:val="22"/>
                <w:szCs w:val="22"/>
                <w:lang w:val="en-GB"/>
              </w:rPr>
            </w:pPr>
            <w:r w:rsidRPr="00581DD9">
              <w:rPr>
                <w:rFonts w:ascii="Arial"/>
                <w:b/>
                <w:bCs/>
                <w:sz w:val="22"/>
                <w:szCs w:val="22"/>
                <w:lang w:val="en-GB"/>
              </w:rPr>
              <w:t>18 Work-Based Learning</w:t>
            </w:r>
          </w:p>
          <w:p w14:paraId="0F84628C" w14:textId="77777777" w:rsidR="002D7BD3" w:rsidRPr="00581DD9" w:rsidRDefault="002D7BD3" w:rsidP="004F5E44">
            <w:pPr>
              <w:pStyle w:val="BodyA"/>
              <w:spacing w:before="60" w:after="60"/>
              <w:jc w:val="both"/>
              <w:rPr>
                <w:lang w:val="en-GB"/>
              </w:rPr>
            </w:pPr>
            <w:r w:rsidRPr="00581DD9">
              <w:rPr>
                <w:rFonts w:ascii="Arial"/>
                <w:sz w:val="22"/>
                <w:szCs w:val="22"/>
                <w:lang w:val="en-GB"/>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2D7BD3" w:rsidRPr="00581DD9" w14:paraId="726C9662" w14:textId="77777777" w:rsidTr="004F5E44">
        <w:trPr>
          <w:trHeight w:val="503"/>
        </w:trPr>
        <w:tc>
          <w:tcPr>
            <w:tcW w:w="10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F5CE" w14:textId="77777777" w:rsidR="002D7BD3" w:rsidRPr="00581DD9" w:rsidRDefault="002D7BD3" w:rsidP="004F5E44">
            <w:pPr>
              <w:pStyle w:val="BodyA"/>
              <w:spacing w:before="60" w:after="60"/>
              <w:jc w:val="both"/>
              <w:rPr>
                <w:lang w:val="en-GB"/>
              </w:rPr>
            </w:pPr>
            <w:r w:rsidRPr="00581DD9">
              <w:rPr>
                <w:rFonts w:ascii="Arial"/>
                <w:sz w:val="22"/>
                <w:szCs w:val="22"/>
                <w:lang w:val="en-GB"/>
              </w:rPr>
              <w:t>Where relevant to the programme of study, provide details of any work-based learning element, inclusive of employer details, delivery, assessment and support for students:</w:t>
            </w:r>
          </w:p>
        </w:tc>
      </w:tr>
      <w:tr w:rsidR="002D7BD3" w:rsidRPr="00581DD9" w14:paraId="77CD49EA" w14:textId="77777777" w:rsidTr="004F5E44">
        <w:trPr>
          <w:trHeight w:val="263"/>
        </w:trPr>
        <w:tc>
          <w:tcPr>
            <w:tcW w:w="10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106F" w14:textId="69EBB34E" w:rsidR="002D7BD3" w:rsidRPr="00BA5688" w:rsidRDefault="002D7BD3" w:rsidP="004F5E44">
            <w:pPr>
              <w:pStyle w:val="BodyA"/>
              <w:spacing w:before="60" w:after="60"/>
              <w:rPr>
                <w:lang w:val="en-GB"/>
              </w:rPr>
            </w:pPr>
            <w:r w:rsidRPr="00BA5688">
              <w:rPr>
                <w:rFonts w:ascii="Arial"/>
                <w:iCs/>
                <w:sz w:val="22"/>
                <w:szCs w:val="22"/>
                <w:lang w:val="en-GB"/>
              </w:rPr>
              <w:t>N</w:t>
            </w:r>
            <w:r w:rsidR="00BA5688" w:rsidRPr="00BA5688">
              <w:rPr>
                <w:rFonts w:ascii="Arial"/>
                <w:iCs/>
                <w:sz w:val="22"/>
                <w:szCs w:val="22"/>
                <w:lang w:val="en-GB"/>
              </w:rPr>
              <w:t>/</w:t>
            </w:r>
            <w:r w:rsidRPr="00BA5688">
              <w:rPr>
                <w:rFonts w:ascii="Arial"/>
                <w:iCs/>
                <w:sz w:val="22"/>
                <w:szCs w:val="22"/>
                <w:lang w:val="en-GB"/>
              </w:rPr>
              <w:t>A</w:t>
            </w:r>
          </w:p>
        </w:tc>
      </w:tr>
    </w:tbl>
    <w:p w14:paraId="19997CD0" w14:textId="77777777" w:rsidR="00391EB2" w:rsidRDefault="00391EB2" w:rsidP="000512AE">
      <w:pPr>
        <w:spacing w:before="60" w:after="60"/>
        <w:ind w:right="-330"/>
        <w:rPr>
          <w:rFonts w:ascii="Arial" w:hAnsi="Arial" w:cs="Arial"/>
          <w:sz w:val="22"/>
          <w:szCs w:val="22"/>
        </w:rPr>
      </w:pPr>
    </w:p>
    <w:p w14:paraId="3055F32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BFB25EB" w14:textId="77777777" w:rsidTr="000512AE">
        <w:tc>
          <w:tcPr>
            <w:tcW w:w="9923" w:type="dxa"/>
            <w:shd w:val="pct5" w:color="auto" w:fill="FFFFFF"/>
          </w:tcPr>
          <w:p w14:paraId="6C5D2256"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1532B4F6" w14:textId="77777777" w:rsidTr="000512AE">
        <w:tc>
          <w:tcPr>
            <w:tcW w:w="9923" w:type="dxa"/>
          </w:tcPr>
          <w:p w14:paraId="7CEA78C4" w14:textId="77777777" w:rsidR="00391EB2" w:rsidRPr="00305B23" w:rsidRDefault="00391EB2" w:rsidP="00BA5688">
            <w:pPr>
              <w:numPr>
                <w:ilvl w:val="0"/>
                <w:numId w:val="36"/>
              </w:numPr>
              <w:spacing w:before="60" w:after="60"/>
              <w:ind w:left="360"/>
              <w:rPr>
                <w:rFonts w:ascii="Arial" w:hAnsi="Arial" w:cs="Arial"/>
                <w:szCs w:val="22"/>
              </w:rPr>
            </w:pPr>
            <w:r w:rsidRPr="00305B23">
              <w:rPr>
                <w:rFonts w:ascii="Arial" w:hAnsi="Arial" w:cs="Arial"/>
                <w:sz w:val="22"/>
                <w:szCs w:val="22"/>
              </w:rPr>
              <w:t>School and University induction programme</w:t>
            </w:r>
          </w:p>
          <w:p w14:paraId="4A27F395" w14:textId="77777777" w:rsidR="00391EB2" w:rsidRPr="00305B23" w:rsidRDefault="00391EB2" w:rsidP="00BA5688">
            <w:pPr>
              <w:numPr>
                <w:ilvl w:val="0"/>
                <w:numId w:val="36"/>
              </w:numPr>
              <w:spacing w:before="60" w:after="60"/>
              <w:ind w:left="360"/>
              <w:rPr>
                <w:rFonts w:ascii="Arial" w:hAnsi="Arial" w:cs="Arial"/>
                <w:szCs w:val="22"/>
              </w:rPr>
            </w:pPr>
            <w:r w:rsidRPr="00305B23">
              <w:rPr>
                <w:rFonts w:ascii="Arial" w:hAnsi="Arial" w:cs="Arial"/>
                <w:sz w:val="22"/>
                <w:szCs w:val="22"/>
              </w:rPr>
              <w:t>Programme/module handbooks</w:t>
            </w:r>
          </w:p>
          <w:p w14:paraId="79B8890C" w14:textId="77777777" w:rsidR="00391EB2" w:rsidRPr="00305B23" w:rsidRDefault="00B2434E" w:rsidP="00BA5688">
            <w:pPr>
              <w:numPr>
                <w:ilvl w:val="0"/>
                <w:numId w:val="36"/>
              </w:numPr>
              <w:spacing w:before="60" w:after="60"/>
              <w:ind w:left="3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376E7D1B" w14:textId="77777777" w:rsidR="009569E4" w:rsidRPr="005C5B43" w:rsidRDefault="009569E4" w:rsidP="00BA5688">
            <w:pPr>
              <w:numPr>
                <w:ilvl w:val="0"/>
                <w:numId w:val="36"/>
              </w:numPr>
              <w:spacing w:before="60" w:after="60"/>
              <w:ind w:left="3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24C25671" w14:textId="77777777" w:rsidR="009569E4" w:rsidRPr="005C5B43" w:rsidRDefault="0035531C" w:rsidP="00BA5688">
            <w:pPr>
              <w:numPr>
                <w:ilvl w:val="0"/>
                <w:numId w:val="36"/>
              </w:numPr>
              <w:spacing w:before="60" w:after="60"/>
              <w:ind w:left="3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4E7AFA87" w14:textId="77777777" w:rsidR="00391EB2" w:rsidRPr="00305B23" w:rsidRDefault="00391EB2" w:rsidP="00BA5688">
            <w:pPr>
              <w:numPr>
                <w:ilvl w:val="0"/>
                <w:numId w:val="36"/>
              </w:numPr>
              <w:spacing w:before="60" w:after="60"/>
              <w:ind w:left="360"/>
              <w:rPr>
                <w:rFonts w:ascii="Arial" w:hAnsi="Arial" w:cs="Arial"/>
                <w:szCs w:val="22"/>
              </w:rPr>
            </w:pPr>
            <w:r w:rsidRPr="00305B23">
              <w:rPr>
                <w:rFonts w:ascii="Arial" w:hAnsi="Arial" w:cs="Arial"/>
                <w:sz w:val="22"/>
                <w:szCs w:val="22"/>
              </w:rPr>
              <w:lastRenderedPageBreak/>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EE9DFD6" w14:textId="77777777" w:rsidR="00391EB2" w:rsidRPr="0085276D" w:rsidRDefault="00391EB2" w:rsidP="00BA5688">
            <w:pPr>
              <w:numPr>
                <w:ilvl w:val="0"/>
                <w:numId w:val="36"/>
              </w:numPr>
              <w:spacing w:before="60" w:after="60"/>
              <w:ind w:left="3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4D3D09EE" w14:textId="77777777" w:rsidR="00391EB2" w:rsidRPr="00B2434E" w:rsidRDefault="00B2434E" w:rsidP="00BA5688">
            <w:pPr>
              <w:numPr>
                <w:ilvl w:val="0"/>
                <w:numId w:val="36"/>
              </w:numPr>
              <w:spacing w:before="60" w:after="60"/>
              <w:ind w:left="3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39B2CC99" w14:textId="77777777" w:rsidR="00391EB2" w:rsidRPr="0085276D" w:rsidRDefault="003E4F8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1B5FDAF5" w14:textId="77777777" w:rsidR="00391EB2" w:rsidRPr="0085276D" w:rsidRDefault="00B2434E" w:rsidP="00BA5688">
            <w:pPr>
              <w:numPr>
                <w:ilvl w:val="0"/>
                <w:numId w:val="36"/>
              </w:numPr>
              <w:spacing w:before="60" w:after="60"/>
              <w:ind w:left="3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475FA685" w14:textId="77777777" w:rsidR="00391EB2" w:rsidRPr="0085276D" w:rsidRDefault="00391EB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B841B07" w14:textId="77777777" w:rsidR="00391EB2" w:rsidRPr="0085276D" w:rsidRDefault="00391EB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560DA5CC" w14:textId="77777777" w:rsidR="00391EB2" w:rsidRPr="0085276D" w:rsidRDefault="00391EB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649E5D2C" w14:textId="77777777" w:rsidR="00391EB2" w:rsidRPr="0085276D" w:rsidRDefault="00391EB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A694790" w14:textId="77777777" w:rsidR="0085276D" w:rsidRPr="0085276D" w:rsidRDefault="00391EB2"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23EB2C57" w14:textId="77777777" w:rsidR="0085276D" w:rsidRDefault="0085276D" w:rsidP="00BA5688">
            <w:pPr>
              <w:numPr>
                <w:ilvl w:val="0"/>
                <w:numId w:val="36"/>
              </w:numPr>
              <w:spacing w:before="60" w:after="60"/>
              <w:ind w:left="3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1010D4F5" w14:textId="77777777" w:rsidR="002D7BD3" w:rsidRPr="00581DD9" w:rsidRDefault="002D7BD3" w:rsidP="00BA5688">
            <w:pPr>
              <w:pStyle w:val="BodyA"/>
              <w:spacing w:before="60" w:after="60"/>
              <w:jc w:val="both"/>
              <w:rPr>
                <w:rFonts w:ascii="Arial" w:eastAsia="Arial" w:hAnsi="Arial" w:cs="Arial"/>
                <w:b/>
                <w:bCs/>
                <w:i/>
                <w:iCs/>
                <w:sz w:val="22"/>
                <w:szCs w:val="22"/>
                <w:lang w:val="en-GB"/>
              </w:rPr>
            </w:pPr>
            <w:r w:rsidRPr="00581DD9">
              <w:rPr>
                <w:rFonts w:ascii="Arial"/>
                <w:b/>
                <w:bCs/>
                <w:i/>
                <w:iCs/>
                <w:sz w:val="22"/>
                <w:szCs w:val="22"/>
                <w:lang w:val="en-GB"/>
              </w:rPr>
              <w:t>Additional school-level support for students:</w:t>
            </w:r>
          </w:p>
          <w:p w14:paraId="70C67C30" w14:textId="77777777" w:rsidR="002D7BD3" w:rsidRPr="00581DD9" w:rsidRDefault="002D7BD3" w:rsidP="00BA5688">
            <w:pPr>
              <w:pStyle w:val="BodyA"/>
              <w:numPr>
                <w:ilvl w:val="0"/>
                <w:numId w:val="36"/>
              </w:numPr>
              <w:spacing w:before="60" w:after="60"/>
              <w:ind w:left="360"/>
              <w:jc w:val="both"/>
              <w:rPr>
                <w:rFonts w:ascii="Arial" w:eastAsia="Arial" w:hAnsi="Arial" w:cs="Arial"/>
                <w:lang w:val="en-GB"/>
              </w:rPr>
            </w:pPr>
            <w:r w:rsidRPr="00581DD9">
              <w:rPr>
                <w:rFonts w:ascii="Arial"/>
                <w:sz w:val="22"/>
                <w:szCs w:val="22"/>
                <w:lang w:val="en-GB"/>
              </w:rPr>
              <w:t xml:space="preserve">Students </w:t>
            </w:r>
            <w:proofErr w:type="gramStart"/>
            <w:r w:rsidRPr="00581DD9">
              <w:rPr>
                <w:rFonts w:ascii="Arial"/>
                <w:sz w:val="22"/>
                <w:szCs w:val="22"/>
                <w:lang w:val="en-GB"/>
              </w:rPr>
              <w:t>are provided</w:t>
            </w:r>
            <w:proofErr w:type="gramEnd"/>
            <w:r w:rsidRPr="00581DD9">
              <w:rPr>
                <w:rFonts w:ascii="Arial"/>
                <w:sz w:val="22"/>
                <w:szCs w:val="22"/>
                <w:lang w:val="en-GB"/>
              </w:rPr>
              <w:t xml:space="preserve"> with introductory information including access to handbooks outlining programmes of study within the School and the Faculty as well as general university information outlining the students' charter and describing the facilities available on campus. All first year students are enrolled in a</w:t>
            </w:r>
            <w:r>
              <w:rPr>
                <w:rFonts w:ascii="Arial"/>
                <w:sz w:val="22"/>
                <w:szCs w:val="22"/>
                <w:lang w:val="en-GB"/>
              </w:rPr>
              <w:t xml:space="preserve">n academic skills </w:t>
            </w:r>
            <w:proofErr w:type="gramStart"/>
            <w:r>
              <w:rPr>
                <w:rFonts w:ascii="Arial"/>
                <w:sz w:val="22"/>
                <w:szCs w:val="22"/>
                <w:lang w:val="en-GB"/>
              </w:rPr>
              <w:t>module</w:t>
            </w:r>
            <w:r w:rsidRPr="00581DD9">
              <w:rPr>
                <w:rFonts w:ascii="Arial"/>
                <w:sz w:val="22"/>
                <w:szCs w:val="22"/>
                <w:lang w:val="en-GB"/>
              </w:rPr>
              <w:t xml:space="preserve"> which</w:t>
            </w:r>
            <w:proofErr w:type="gramEnd"/>
            <w:r w:rsidRPr="00581DD9">
              <w:rPr>
                <w:rFonts w:ascii="Arial"/>
                <w:sz w:val="22"/>
                <w:szCs w:val="22"/>
                <w:lang w:val="en-GB"/>
              </w:rPr>
              <w:t xml:space="preserve"> covers topics such as plagiarism, good practice in writing essays and effective exam preparation.</w:t>
            </w:r>
          </w:p>
          <w:p w14:paraId="09973EB1" w14:textId="77777777" w:rsidR="002D7BD3" w:rsidRPr="00581DD9" w:rsidRDefault="002D7BD3" w:rsidP="00BA5688">
            <w:pPr>
              <w:pStyle w:val="BodyA"/>
              <w:numPr>
                <w:ilvl w:val="0"/>
                <w:numId w:val="36"/>
              </w:numPr>
              <w:spacing w:before="60" w:after="60"/>
              <w:ind w:left="360"/>
              <w:jc w:val="both"/>
              <w:rPr>
                <w:rFonts w:ascii="Arial" w:eastAsia="Arial" w:hAnsi="Arial" w:cs="Arial"/>
                <w:lang w:val="en-GB"/>
              </w:rPr>
            </w:pPr>
            <w:r w:rsidRPr="00581DD9">
              <w:rPr>
                <w:rFonts w:ascii="Arial"/>
                <w:sz w:val="22"/>
                <w:szCs w:val="22"/>
                <w:lang w:val="en-GB"/>
              </w:rPr>
              <w:t xml:space="preserve">The School has its own computer room equipped with computers for student use. These are in addition to the computers available for the general use of students in common areas such as the library. </w:t>
            </w:r>
            <w:proofErr w:type="gramStart"/>
            <w:r w:rsidRPr="00581DD9">
              <w:rPr>
                <w:rFonts w:ascii="Arial"/>
                <w:sz w:val="22"/>
                <w:szCs w:val="22"/>
                <w:lang w:val="en-GB"/>
              </w:rPr>
              <w:t>One member of staff is a technical officer responsible for IT provision within the School and has special responsibility for assisting students with IT related problems.</w:t>
            </w:r>
            <w:proofErr w:type="gramEnd"/>
            <w:r w:rsidRPr="00581DD9">
              <w:rPr>
                <w:rFonts w:ascii="Arial"/>
                <w:sz w:val="22"/>
                <w:szCs w:val="22"/>
                <w:lang w:val="en-GB"/>
              </w:rPr>
              <w:t xml:space="preserve"> The technical officer also offers support in statistics. </w:t>
            </w:r>
          </w:p>
          <w:p w14:paraId="0A4CCC85" w14:textId="77777777" w:rsidR="002D7BD3" w:rsidRPr="00581DD9" w:rsidRDefault="002D7BD3" w:rsidP="00BA5688">
            <w:pPr>
              <w:pStyle w:val="BodyA"/>
              <w:numPr>
                <w:ilvl w:val="0"/>
                <w:numId w:val="36"/>
              </w:numPr>
              <w:spacing w:before="60" w:after="60"/>
              <w:ind w:left="360"/>
              <w:jc w:val="both"/>
              <w:rPr>
                <w:rFonts w:ascii="Arial" w:eastAsia="Arial" w:hAnsi="Arial" w:cs="Arial"/>
                <w:lang w:val="en-GB"/>
              </w:rPr>
            </w:pPr>
            <w:r w:rsidRPr="00581DD9">
              <w:rPr>
                <w:rFonts w:ascii="Arial"/>
                <w:sz w:val="22"/>
                <w:szCs w:val="22"/>
                <w:lang w:val="en-GB"/>
              </w:rPr>
              <w:t xml:space="preserve">For the purposes of students doing the modules in visual anthropology, there is a range of recording equipment to which they have access and in which the use of which they </w:t>
            </w:r>
            <w:proofErr w:type="gramStart"/>
            <w:r w:rsidRPr="00581DD9">
              <w:rPr>
                <w:rFonts w:ascii="Arial"/>
                <w:sz w:val="22"/>
                <w:szCs w:val="22"/>
                <w:lang w:val="en-GB"/>
              </w:rPr>
              <w:t>are given</w:t>
            </w:r>
            <w:proofErr w:type="gramEnd"/>
            <w:r w:rsidRPr="00581DD9">
              <w:rPr>
                <w:rFonts w:ascii="Arial"/>
                <w:sz w:val="22"/>
                <w:szCs w:val="22"/>
                <w:lang w:val="en-GB"/>
              </w:rPr>
              <w:t xml:space="preserve"> instruction. </w:t>
            </w:r>
            <w:proofErr w:type="gramStart"/>
            <w:r w:rsidRPr="00581DD9">
              <w:rPr>
                <w:rFonts w:ascii="Arial"/>
                <w:sz w:val="22"/>
                <w:szCs w:val="22"/>
                <w:lang w:val="en-GB"/>
              </w:rPr>
              <w:t>There is also a small library of anthropological videos and CDs which students are encouraged to use.</w:t>
            </w:r>
            <w:proofErr w:type="gramEnd"/>
            <w:r w:rsidRPr="00581DD9">
              <w:rPr>
                <w:rFonts w:ascii="Arial"/>
                <w:sz w:val="22"/>
                <w:szCs w:val="22"/>
                <w:lang w:val="en-GB"/>
              </w:rPr>
              <w:t xml:space="preserve"> </w:t>
            </w:r>
          </w:p>
          <w:p w14:paraId="48E85C88" w14:textId="0D07143B" w:rsidR="00391EB2" w:rsidRPr="00BA5688" w:rsidRDefault="002D7BD3" w:rsidP="000512AE">
            <w:pPr>
              <w:numPr>
                <w:ilvl w:val="0"/>
                <w:numId w:val="36"/>
              </w:numPr>
              <w:spacing w:before="60" w:after="60"/>
              <w:ind w:left="360"/>
              <w:rPr>
                <w:rFonts w:ascii="Arial" w:hAnsi="Arial" w:cs="Arial"/>
                <w:sz w:val="22"/>
                <w:szCs w:val="22"/>
              </w:rPr>
            </w:pPr>
            <w:r w:rsidRPr="00581DD9">
              <w:rPr>
                <w:rFonts w:ascii="Arial"/>
                <w:sz w:val="22"/>
                <w:szCs w:val="22"/>
              </w:rPr>
              <w:t xml:space="preserve">All members of staff keep special office hours during the week for any students who wish to consult them. In </w:t>
            </w:r>
            <w:proofErr w:type="gramStart"/>
            <w:r w:rsidRPr="00581DD9">
              <w:rPr>
                <w:rFonts w:ascii="Arial"/>
                <w:sz w:val="22"/>
                <w:szCs w:val="22"/>
              </w:rPr>
              <w:t>addition</w:t>
            </w:r>
            <w:proofErr w:type="gramEnd"/>
            <w:r w:rsidRPr="00581DD9">
              <w:rPr>
                <w:rFonts w:ascii="Arial"/>
                <w:sz w:val="22"/>
                <w:szCs w:val="22"/>
              </w:rPr>
              <w:t xml:space="preserve"> students are from their initial registration in the first year all assigned to individual members of staff who act as their academic advisor throughout their time at the university. The role of the academic advisor is to provide advice on matters ranging from the choice of modules that students should take and general academic guidance to personal support in pointing students in the direction of </w:t>
            </w:r>
            <w:proofErr w:type="gramStart"/>
            <w:r w:rsidRPr="00581DD9">
              <w:rPr>
                <w:rFonts w:ascii="Arial"/>
                <w:sz w:val="22"/>
                <w:szCs w:val="22"/>
              </w:rPr>
              <w:t>services which</w:t>
            </w:r>
            <w:proofErr w:type="gramEnd"/>
            <w:r w:rsidRPr="00581DD9">
              <w:rPr>
                <w:rFonts w:ascii="Arial"/>
                <w:sz w:val="22"/>
                <w:szCs w:val="22"/>
              </w:rPr>
              <w:t xml:space="preserve"> the university can offer the individual.</w:t>
            </w:r>
          </w:p>
        </w:tc>
      </w:tr>
    </w:tbl>
    <w:p w14:paraId="5554F5E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C5326A7" w14:textId="77777777" w:rsidTr="000512AE">
        <w:tc>
          <w:tcPr>
            <w:tcW w:w="9923" w:type="dxa"/>
            <w:shd w:val="pct5" w:color="auto" w:fill="FFFFFF"/>
          </w:tcPr>
          <w:p w14:paraId="376A125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B4E0CEF"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3F8A727" w14:textId="77777777" w:rsidTr="000512AE">
        <w:tc>
          <w:tcPr>
            <w:tcW w:w="9923" w:type="dxa"/>
            <w:shd w:val="pct5" w:color="auto" w:fill="FFFFFF"/>
          </w:tcPr>
          <w:p w14:paraId="1CFEE25C"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93EA97A" w14:textId="6CBCD58A" w:rsidR="00391EB2" w:rsidRPr="00C46253" w:rsidRDefault="008E66DD"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734461A2" w14:textId="77777777" w:rsidTr="000512AE">
        <w:tc>
          <w:tcPr>
            <w:tcW w:w="9923" w:type="dxa"/>
          </w:tcPr>
          <w:p w14:paraId="25316A7F" w14:textId="77777777" w:rsidR="002D7BD3" w:rsidRPr="00581DD9" w:rsidRDefault="002D7BD3" w:rsidP="002D7BD3">
            <w:pPr>
              <w:pStyle w:val="Default"/>
              <w:spacing w:before="60" w:after="60"/>
              <w:rPr>
                <w:rFonts w:ascii="Arial" w:eastAsia="Arial" w:hAnsi="Arial" w:cs="Arial"/>
                <w:lang w:val="en-GB"/>
              </w:rPr>
            </w:pPr>
            <w:r w:rsidRPr="00581DD9">
              <w:rPr>
                <w:rFonts w:ascii="Arial"/>
                <w:lang w:val="en-GB"/>
              </w:rPr>
              <w:t>Standard offer of ABB at A-level OR international equivalent OR satisfactory pass in an approved Foundation or Access programme.</w:t>
            </w:r>
            <w:r w:rsidRPr="00581DD9">
              <w:rPr>
                <w:rFonts w:hAnsi="Arial"/>
                <w:lang w:val="en-GB"/>
              </w:rPr>
              <w:t> </w:t>
            </w:r>
            <w:r w:rsidRPr="00581DD9">
              <w:rPr>
                <w:rFonts w:hAnsi="Arial"/>
                <w:lang w:val="en-GB"/>
              </w:rPr>
              <w:t xml:space="preserve"> </w:t>
            </w:r>
            <w:r w:rsidRPr="00581DD9">
              <w:rPr>
                <w:rFonts w:ascii="Arial"/>
                <w:lang w:val="en-GB"/>
              </w:rPr>
              <w:t>International Baccalaureate (IB) 34 points with 16 at Higher level.</w:t>
            </w:r>
            <w:r w:rsidRPr="00581DD9">
              <w:rPr>
                <w:rFonts w:hAnsi="Arial"/>
                <w:lang w:val="en-GB"/>
              </w:rPr>
              <w:t> </w:t>
            </w:r>
          </w:p>
          <w:p w14:paraId="6D6B3779" w14:textId="77777777" w:rsidR="00F26AA1" w:rsidRPr="005B2FB9" w:rsidRDefault="00F26AA1" w:rsidP="00F26AA1">
            <w:pPr>
              <w:spacing w:after="120"/>
              <w:outlineLvl w:val="2"/>
              <w:rPr>
                <w:rFonts w:ascii="Arial" w:hAnsi="Arial" w:cs="Arial"/>
                <w:b/>
                <w:bCs/>
                <w:sz w:val="22"/>
                <w:szCs w:val="22"/>
                <w:lang w:eastAsia="en-GB"/>
              </w:rPr>
            </w:pPr>
            <w:r w:rsidRPr="005B2FB9">
              <w:rPr>
                <w:rFonts w:ascii="Arial" w:hAnsi="Arial" w:cs="Arial"/>
                <w:b/>
                <w:bCs/>
                <w:sz w:val="22"/>
                <w:szCs w:val="22"/>
                <w:lang w:eastAsia="en-GB"/>
              </w:rPr>
              <w:t>International students</w:t>
            </w:r>
          </w:p>
          <w:p w14:paraId="453C216E" w14:textId="77777777" w:rsidR="00F26AA1" w:rsidRDefault="00F26AA1" w:rsidP="00F26AA1">
            <w:pPr>
              <w:spacing w:after="240"/>
              <w:rPr>
                <w:rFonts w:ascii="Arial" w:hAnsi="Arial" w:cs="Arial"/>
                <w:color w:val="171717"/>
                <w:sz w:val="22"/>
                <w:szCs w:val="22"/>
                <w:lang w:eastAsia="en-GB"/>
              </w:rPr>
            </w:pPr>
            <w:r w:rsidRPr="005B2FB9">
              <w:rPr>
                <w:rFonts w:ascii="Arial" w:hAnsi="Arial" w:cs="Arial"/>
                <w:color w:val="171717"/>
                <w:sz w:val="22"/>
                <w:szCs w:val="22"/>
                <w:lang w:eastAsia="en-GB"/>
              </w:rPr>
              <w:lastRenderedPageBreak/>
              <w:t xml:space="preserve">The University welcomes applications from international students. Our </w:t>
            </w:r>
            <w:hyperlink r:id="rId28" w:history="1">
              <w:r w:rsidRPr="005B2FB9">
                <w:rPr>
                  <w:rFonts w:ascii="Arial" w:hAnsi="Arial" w:cs="Arial"/>
                  <w:color w:val="005689"/>
                  <w:sz w:val="22"/>
                  <w:szCs w:val="22"/>
                  <w:lang w:eastAsia="en-GB"/>
                </w:rPr>
                <w:t>international recruitment team</w:t>
              </w:r>
            </w:hyperlink>
            <w:r w:rsidRPr="005B2FB9">
              <w:rPr>
                <w:rFonts w:ascii="Arial" w:hAnsi="Arial" w:cs="Arial"/>
                <w:color w:val="171717"/>
                <w:sz w:val="22"/>
                <w:szCs w:val="22"/>
                <w:lang w:eastAsia="en-GB"/>
              </w:rPr>
              <w:t xml:space="preserve"> can guide you on entry requirements. See our </w:t>
            </w:r>
            <w:hyperlink r:id="rId29" w:tgtFrame="_blank" w:history="1">
              <w:r w:rsidRPr="005B2FB9">
                <w:rPr>
                  <w:rFonts w:ascii="Arial" w:hAnsi="Arial" w:cs="Arial"/>
                  <w:color w:val="005689"/>
                  <w:sz w:val="22"/>
                  <w:szCs w:val="22"/>
                  <w:lang w:eastAsia="en-GB"/>
                </w:rPr>
                <w:t>International Student</w:t>
              </w:r>
            </w:hyperlink>
            <w:r w:rsidRPr="005B2FB9">
              <w:rPr>
                <w:rFonts w:ascii="Arial" w:hAnsi="Arial" w:cs="Arial"/>
                <w:color w:val="171717"/>
                <w:sz w:val="22"/>
                <w:szCs w:val="22"/>
                <w:lang w:eastAsia="en-GB"/>
              </w:rPr>
              <w:t> website for further information about entry requirements for your country.</w:t>
            </w:r>
          </w:p>
          <w:p w14:paraId="2EDB5832" w14:textId="77777777" w:rsidR="00F26AA1" w:rsidRPr="005B2FB9" w:rsidRDefault="00F26AA1" w:rsidP="00F26AA1">
            <w:pPr>
              <w:spacing w:after="120"/>
              <w:outlineLvl w:val="3"/>
              <w:rPr>
                <w:rFonts w:ascii="Arial" w:hAnsi="Arial" w:cs="Arial"/>
                <w:b/>
                <w:bCs/>
                <w:sz w:val="22"/>
                <w:szCs w:val="22"/>
                <w:lang w:eastAsia="en-GB"/>
              </w:rPr>
            </w:pPr>
            <w:r w:rsidRPr="005B2FB9">
              <w:rPr>
                <w:rFonts w:ascii="Arial" w:hAnsi="Arial" w:cs="Arial"/>
                <w:b/>
                <w:bCs/>
                <w:sz w:val="22"/>
                <w:szCs w:val="22"/>
                <w:lang w:eastAsia="en-GB"/>
              </w:rPr>
              <w:t>English Language Requirements</w:t>
            </w:r>
          </w:p>
          <w:p w14:paraId="73CF5031" w14:textId="2FD34AD6" w:rsidR="00391EB2" w:rsidRPr="00C46253" w:rsidRDefault="00F26AA1" w:rsidP="00F26AA1">
            <w:pPr>
              <w:spacing w:before="60" w:after="60"/>
              <w:rPr>
                <w:rFonts w:ascii="Arial" w:hAnsi="Arial" w:cs="Arial"/>
                <w:i/>
                <w:szCs w:val="22"/>
              </w:rPr>
            </w:pPr>
            <w:r w:rsidRPr="005B2FB9">
              <w:rPr>
                <w:rFonts w:ascii="Arial" w:hAnsi="Arial" w:cs="Arial"/>
                <w:color w:val="171717"/>
                <w:sz w:val="22"/>
                <w:szCs w:val="22"/>
                <w:lang w:eastAsia="en-GB"/>
              </w:rPr>
              <w:t xml:space="preserve">Please see our </w:t>
            </w:r>
            <w:hyperlink r:id="rId30" w:history="1">
              <w:r w:rsidRPr="005B2FB9">
                <w:rPr>
                  <w:rFonts w:ascii="Arial" w:hAnsi="Arial" w:cs="Arial"/>
                  <w:color w:val="005689"/>
                  <w:sz w:val="22"/>
                  <w:szCs w:val="22"/>
                  <w:lang w:eastAsia="en-GB"/>
                </w:rPr>
                <w:t>English language entry requirements</w:t>
              </w:r>
            </w:hyperlink>
            <w:r w:rsidRPr="005B2FB9">
              <w:rPr>
                <w:rFonts w:ascii="Arial" w:hAnsi="Arial" w:cs="Arial"/>
                <w:color w:val="171717"/>
                <w:sz w:val="22"/>
                <w:szCs w:val="22"/>
                <w:lang w:eastAsia="en-GB"/>
              </w:rPr>
              <w:t xml:space="preserve"> web page.</w:t>
            </w:r>
          </w:p>
        </w:tc>
      </w:tr>
      <w:tr w:rsidR="00391EB2" w:rsidRPr="00C46253" w14:paraId="57B689C5" w14:textId="77777777" w:rsidTr="000512AE">
        <w:tc>
          <w:tcPr>
            <w:tcW w:w="9923" w:type="dxa"/>
            <w:shd w:val="pct5" w:color="auto" w:fill="FFFFFF"/>
          </w:tcPr>
          <w:p w14:paraId="21626B2E"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6585D23D" w14:textId="77777777" w:rsidTr="000512AE">
        <w:tc>
          <w:tcPr>
            <w:tcW w:w="9923" w:type="dxa"/>
          </w:tcPr>
          <w:p w14:paraId="10D01E0A" w14:textId="77777777" w:rsidR="002D7BD3" w:rsidRPr="00581DD9" w:rsidRDefault="002D7BD3" w:rsidP="002D7BD3">
            <w:pPr>
              <w:pStyle w:val="BodyA"/>
              <w:numPr>
                <w:ilvl w:val="0"/>
                <w:numId w:val="41"/>
              </w:numPr>
              <w:spacing w:before="60" w:after="60"/>
              <w:rPr>
                <w:rFonts w:ascii="Arial" w:eastAsia="Arial" w:hAnsi="Arial" w:cs="Arial"/>
                <w:lang w:val="en-GB"/>
              </w:rPr>
            </w:pPr>
            <w:r w:rsidRPr="00581DD9">
              <w:rPr>
                <w:rFonts w:ascii="Arial"/>
                <w:sz w:val="22"/>
                <w:szCs w:val="22"/>
                <w:lang w:val="en-GB"/>
              </w:rPr>
              <w:t>An original and exciting approach to learning about other societies and cultures.</w:t>
            </w:r>
          </w:p>
          <w:p w14:paraId="1B1D2673" w14:textId="77777777" w:rsidR="002D7BD3" w:rsidRPr="00581DD9" w:rsidRDefault="002D7BD3" w:rsidP="002D7BD3">
            <w:pPr>
              <w:pStyle w:val="BodyA"/>
              <w:numPr>
                <w:ilvl w:val="0"/>
                <w:numId w:val="41"/>
              </w:numPr>
              <w:spacing w:before="60" w:after="60"/>
              <w:rPr>
                <w:rFonts w:ascii="Arial" w:eastAsia="Arial" w:hAnsi="Arial" w:cs="Arial"/>
                <w:lang w:val="en-GB"/>
              </w:rPr>
            </w:pPr>
            <w:r w:rsidRPr="00581DD9">
              <w:rPr>
                <w:rFonts w:ascii="Arial"/>
                <w:sz w:val="22"/>
                <w:szCs w:val="22"/>
                <w:lang w:val="en-GB"/>
              </w:rPr>
              <w:t>The development of a greater understanding of yourself and your place in the world.</w:t>
            </w:r>
          </w:p>
          <w:p w14:paraId="4858C1D3" w14:textId="77777777" w:rsidR="002D7BD3" w:rsidRPr="00581DD9" w:rsidRDefault="002D7BD3" w:rsidP="002D7BD3">
            <w:pPr>
              <w:pStyle w:val="BodyA"/>
              <w:numPr>
                <w:ilvl w:val="0"/>
                <w:numId w:val="41"/>
              </w:numPr>
              <w:spacing w:before="60" w:after="60"/>
              <w:rPr>
                <w:rFonts w:ascii="Arial" w:eastAsia="Arial" w:hAnsi="Arial" w:cs="Arial"/>
                <w:lang w:val="en-GB"/>
              </w:rPr>
            </w:pPr>
            <w:r w:rsidRPr="00581DD9">
              <w:rPr>
                <w:rFonts w:ascii="Arial"/>
                <w:sz w:val="22"/>
                <w:szCs w:val="22"/>
                <w:lang w:val="en-GB"/>
              </w:rPr>
              <w:t xml:space="preserve">A range of anthropological subjects which is unique to Kent and touches on all aspects of human life, taught by enthusiastic and accessible members of staff with a reputation for good teaching. </w:t>
            </w:r>
          </w:p>
          <w:p w14:paraId="10109066" w14:textId="77777777" w:rsidR="002D7BD3" w:rsidRPr="00581DD9" w:rsidRDefault="002D7BD3" w:rsidP="002D7BD3">
            <w:pPr>
              <w:pStyle w:val="BodyA"/>
              <w:numPr>
                <w:ilvl w:val="0"/>
                <w:numId w:val="41"/>
              </w:numPr>
              <w:spacing w:before="60" w:after="60"/>
              <w:rPr>
                <w:rFonts w:ascii="Arial" w:eastAsia="Arial" w:hAnsi="Arial" w:cs="Arial"/>
                <w:lang w:val="en-GB"/>
              </w:rPr>
            </w:pPr>
            <w:r w:rsidRPr="00581DD9">
              <w:rPr>
                <w:rFonts w:ascii="Arial"/>
                <w:sz w:val="22"/>
                <w:szCs w:val="22"/>
                <w:lang w:val="en-GB"/>
              </w:rPr>
              <w:t xml:space="preserve">A flexible </w:t>
            </w:r>
            <w:proofErr w:type="gramStart"/>
            <w:r w:rsidRPr="00581DD9">
              <w:rPr>
                <w:rFonts w:ascii="Arial"/>
                <w:sz w:val="22"/>
                <w:szCs w:val="22"/>
                <w:lang w:val="en-GB"/>
              </w:rPr>
              <w:t>programme which</w:t>
            </w:r>
            <w:proofErr w:type="gramEnd"/>
            <w:r w:rsidRPr="00581DD9">
              <w:rPr>
                <w:rFonts w:ascii="Arial"/>
                <w:sz w:val="22"/>
                <w:szCs w:val="22"/>
                <w:lang w:val="en-GB"/>
              </w:rPr>
              <w:t xml:space="preserve"> allows you to mix and match your interests in specific regions of the world and specific topics in anthropology.</w:t>
            </w:r>
          </w:p>
          <w:p w14:paraId="66805D3D" w14:textId="77777777" w:rsidR="00391EB2" w:rsidRPr="00D80BB7" w:rsidRDefault="002D7BD3" w:rsidP="002D7BD3">
            <w:pPr>
              <w:numPr>
                <w:ilvl w:val="0"/>
                <w:numId w:val="41"/>
              </w:numPr>
              <w:spacing w:before="60" w:after="60"/>
              <w:rPr>
                <w:rFonts w:ascii="Arial" w:hAnsi="Arial" w:cs="Arial"/>
                <w:szCs w:val="22"/>
              </w:rPr>
            </w:pPr>
            <w:r w:rsidRPr="00581DD9">
              <w:rPr>
                <w:rFonts w:ascii="Arial"/>
                <w:sz w:val="22"/>
                <w:szCs w:val="22"/>
              </w:rPr>
              <w:t xml:space="preserve">For more information visit our departmental website </w:t>
            </w:r>
            <w:hyperlink r:id="rId31" w:history="1">
              <w:r w:rsidRPr="00581DD9">
                <w:rPr>
                  <w:rStyle w:val="Hyperlink1"/>
                </w:rPr>
                <w:t>http://www.kent.ac.uk/sac/</w:t>
              </w:r>
            </w:hyperlink>
            <w:r w:rsidR="00391EB2" w:rsidRPr="00C46253">
              <w:rPr>
                <w:rFonts w:ascii="Arial" w:hAnsi="Arial" w:cs="Arial"/>
                <w:i/>
                <w:sz w:val="22"/>
                <w:szCs w:val="22"/>
              </w:rPr>
              <w:t xml:space="preserve"> </w:t>
            </w:r>
          </w:p>
        </w:tc>
      </w:tr>
      <w:tr w:rsidR="00391EB2" w:rsidRPr="00C46253" w14:paraId="660AD779" w14:textId="77777777" w:rsidTr="000512AE">
        <w:tc>
          <w:tcPr>
            <w:tcW w:w="9923" w:type="dxa"/>
            <w:shd w:val="pct5" w:color="auto" w:fill="FFFFFF"/>
          </w:tcPr>
          <w:p w14:paraId="59DF4946" w14:textId="77777777" w:rsidR="00391EB2" w:rsidRPr="002D7BD3" w:rsidRDefault="00391EB2" w:rsidP="002D7BD3">
            <w:pPr>
              <w:pStyle w:val="ListParagraph"/>
              <w:numPr>
                <w:ilvl w:val="0"/>
                <w:numId w:val="41"/>
              </w:numPr>
              <w:spacing w:before="60" w:after="60"/>
              <w:rPr>
                <w:rFonts w:ascii="Arial" w:hAnsi="Arial" w:cs="Arial"/>
                <w:b/>
                <w:szCs w:val="22"/>
              </w:rPr>
            </w:pPr>
            <w:r w:rsidRPr="002D7BD3">
              <w:rPr>
                <w:rFonts w:ascii="Arial" w:hAnsi="Arial" w:cs="Arial"/>
                <w:sz w:val="22"/>
                <w:szCs w:val="22"/>
              </w:rPr>
              <w:t>20.3</w:t>
            </w:r>
            <w:r w:rsidRPr="002D7BD3">
              <w:rPr>
                <w:rFonts w:ascii="Arial" w:hAnsi="Arial" w:cs="Arial"/>
                <w:b/>
                <w:sz w:val="22"/>
                <w:szCs w:val="22"/>
              </w:rPr>
              <w:t xml:space="preserve"> Personal Profile</w:t>
            </w:r>
          </w:p>
        </w:tc>
      </w:tr>
      <w:tr w:rsidR="002D7BD3" w:rsidRPr="00C46253" w14:paraId="48BC0E6A" w14:textId="77777777" w:rsidTr="000512AE">
        <w:tc>
          <w:tcPr>
            <w:tcW w:w="9923" w:type="dxa"/>
          </w:tcPr>
          <w:p w14:paraId="48F91D04" w14:textId="77777777" w:rsidR="002D7BD3" w:rsidRPr="00581DD9" w:rsidRDefault="002D7BD3" w:rsidP="002D7BD3">
            <w:pPr>
              <w:pStyle w:val="BodyA"/>
              <w:numPr>
                <w:ilvl w:val="0"/>
                <w:numId w:val="41"/>
              </w:numPr>
              <w:spacing w:before="60" w:after="60"/>
              <w:jc w:val="both"/>
              <w:rPr>
                <w:rFonts w:ascii="Arial" w:eastAsia="Arial" w:hAnsi="Arial" w:cs="Arial"/>
                <w:b/>
                <w:bCs/>
                <w:lang w:val="en-GB"/>
              </w:rPr>
            </w:pPr>
            <w:r w:rsidRPr="00581DD9">
              <w:rPr>
                <w:rFonts w:ascii="Arial"/>
                <w:sz w:val="22"/>
                <w:szCs w:val="22"/>
                <w:lang w:val="en-GB"/>
              </w:rPr>
              <w:t xml:space="preserve">This programme is especially suitable for both school leavers and mature students who enjoy learning about human society but want to embark on something different from what they have found in the pre-university curricula of </w:t>
            </w:r>
            <w:proofErr w:type="gramStart"/>
            <w:r w:rsidRPr="00581DD9">
              <w:rPr>
                <w:rFonts w:ascii="Arial"/>
                <w:sz w:val="22"/>
                <w:szCs w:val="22"/>
                <w:lang w:val="en-GB"/>
              </w:rPr>
              <w:t>subjects which</w:t>
            </w:r>
            <w:proofErr w:type="gramEnd"/>
            <w:r w:rsidRPr="00581DD9">
              <w:rPr>
                <w:rFonts w:ascii="Arial"/>
                <w:sz w:val="22"/>
                <w:szCs w:val="22"/>
                <w:lang w:val="en-GB"/>
              </w:rPr>
              <w:t xml:space="preserve"> they have studied. </w:t>
            </w:r>
          </w:p>
          <w:p w14:paraId="17DAF70D" w14:textId="77777777" w:rsidR="002D7BD3" w:rsidRPr="00581DD9" w:rsidRDefault="002D7BD3" w:rsidP="002D7BD3">
            <w:pPr>
              <w:pStyle w:val="BodyA"/>
              <w:numPr>
                <w:ilvl w:val="0"/>
                <w:numId w:val="41"/>
              </w:numPr>
              <w:spacing w:before="60" w:after="60"/>
              <w:jc w:val="both"/>
              <w:rPr>
                <w:rFonts w:ascii="Arial" w:eastAsia="Arial" w:hAnsi="Arial" w:cs="Arial"/>
                <w:b/>
                <w:bCs/>
                <w:lang w:val="en-GB"/>
              </w:rPr>
            </w:pPr>
            <w:r w:rsidRPr="00581DD9">
              <w:rPr>
                <w:rFonts w:ascii="Arial"/>
                <w:sz w:val="22"/>
                <w:szCs w:val="22"/>
                <w:lang w:val="en-GB"/>
              </w:rPr>
              <w:t xml:space="preserve">Anthropology particularly appeals to those who have travelled outside their own countries and have seen something of other cultures and wish to study them in more depth. </w:t>
            </w:r>
          </w:p>
          <w:p w14:paraId="464463F8" w14:textId="77777777" w:rsidR="002D7BD3" w:rsidRPr="00581DD9" w:rsidRDefault="002D7BD3" w:rsidP="002D7BD3">
            <w:pPr>
              <w:pStyle w:val="BodyA"/>
              <w:numPr>
                <w:ilvl w:val="0"/>
                <w:numId w:val="41"/>
              </w:numPr>
              <w:spacing w:before="60" w:after="60"/>
              <w:jc w:val="both"/>
              <w:rPr>
                <w:rFonts w:ascii="Arial" w:eastAsia="Arial" w:hAnsi="Arial" w:cs="Arial"/>
                <w:b/>
                <w:bCs/>
                <w:lang w:val="en-GB"/>
              </w:rPr>
            </w:pPr>
            <w:r w:rsidRPr="00581DD9">
              <w:rPr>
                <w:rFonts w:ascii="Arial"/>
                <w:sz w:val="22"/>
                <w:szCs w:val="22"/>
                <w:lang w:val="en-GB"/>
              </w:rPr>
              <w:t>The typical applicant at the end of his/her studies will demonstrate sufficient training in generic skills of formulating arguments and expressing ideas orally and in writing. Furthermore, the programme will also develop applicant</w:t>
            </w:r>
            <w:r w:rsidRPr="00581DD9">
              <w:rPr>
                <w:rFonts w:hAnsi="Arial"/>
                <w:sz w:val="22"/>
                <w:szCs w:val="22"/>
                <w:lang w:val="en-GB"/>
              </w:rPr>
              <w:t>’</w:t>
            </w:r>
            <w:r w:rsidRPr="00581DD9">
              <w:rPr>
                <w:rFonts w:ascii="Arial"/>
                <w:sz w:val="22"/>
                <w:szCs w:val="22"/>
                <w:lang w:val="en-GB"/>
              </w:rPr>
              <w:t xml:space="preserve">s awareness of the complexities of interacting with people from different social, cultural and class backgrounds, and will equip him/her how </w:t>
            </w:r>
            <w:proofErr w:type="gramStart"/>
            <w:r w:rsidRPr="00581DD9">
              <w:rPr>
                <w:rFonts w:ascii="Arial"/>
                <w:sz w:val="22"/>
                <w:szCs w:val="22"/>
                <w:lang w:val="en-GB"/>
              </w:rPr>
              <w:t>to critically question</w:t>
            </w:r>
            <w:proofErr w:type="gramEnd"/>
            <w:r w:rsidRPr="00581DD9">
              <w:rPr>
                <w:rFonts w:ascii="Arial"/>
                <w:sz w:val="22"/>
                <w:szCs w:val="22"/>
                <w:lang w:val="en-GB"/>
              </w:rPr>
              <w:t xml:space="preserve"> society</w:t>
            </w:r>
            <w:r w:rsidRPr="00581DD9">
              <w:rPr>
                <w:rFonts w:hAnsi="Arial"/>
                <w:sz w:val="22"/>
                <w:szCs w:val="22"/>
                <w:lang w:val="en-GB"/>
              </w:rPr>
              <w:t>’</w:t>
            </w:r>
            <w:r w:rsidRPr="00581DD9">
              <w:rPr>
                <w:rFonts w:ascii="Arial"/>
                <w:sz w:val="22"/>
                <w:szCs w:val="22"/>
                <w:lang w:val="en-GB"/>
              </w:rPr>
              <w:t>s own taken-for-granted assumptions about values and behaviour.</w:t>
            </w:r>
          </w:p>
        </w:tc>
      </w:tr>
    </w:tbl>
    <w:p w14:paraId="7181D2DE"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E624F0F" w14:textId="77777777" w:rsidTr="000512AE">
        <w:tc>
          <w:tcPr>
            <w:tcW w:w="9923" w:type="dxa"/>
            <w:shd w:val="pct5" w:color="auto" w:fill="FFFFFF"/>
          </w:tcPr>
          <w:p w14:paraId="1C83911A"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733F25D4" w14:textId="77777777" w:rsidTr="000512AE">
        <w:tc>
          <w:tcPr>
            <w:tcW w:w="9923" w:type="dxa"/>
            <w:shd w:val="pct5" w:color="auto" w:fill="FFFFFF"/>
          </w:tcPr>
          <w:p w14:paraId="1C7FF0A2"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0E9D554D" w14:textId="77777777" w:rsidTr="000512AE">
        <w:tc>
          <w:tcPr>
            <w:tcW w:w="9923" w:type="dxa"/>
          </w:tcPr>
          <w:p w14:paraId="589B31F2" w14:textId="77777777" w:rsidR="00391EB2" w:rsidRPr="00305B23" w:rsidRDefault="00391EB2" w:rsidP="00C81701">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54D7FB89" w14:textId="77777777" w:rsidR="00391EB2" w:rsidRPr="00305B23" w:rsidRDefault="00391EB2" w:rsidP="00C81701">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7CD9A2D0" w14:textId="77777777" w:rsidR="00391EB2" w:rsidRPr="00B2434E" w:rsidRDefault="00B2434E" w:rsidP="00C81701">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3"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444802EB" w14:textId="77777777" w:rsidR="00391EB2" w:rsidRPr="00305B23" w:rsidRDefault="00B2434E" w:rsidP="00C81701">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4"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19A4C6DE" w14:textId="77777777" w:rsidR="00391EB2" w:rsidRPr="00305B23" w:rsidRDefault="00391EB2" w:rsidP="00C81701">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16DEFCA" w14:textId="77777777" w:rsidR="00391EB2" w:rsidRPr="00305B23" w:rsidRDefault="00391EB2" w:rsidP="00C81701">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5194FA9D" w14:textId="77777777" w:rsidR="00305B23" w:rsidRPr="00305B23" w:rsidRDefault="00B2434E" w:rsidP="00C81701">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5"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5B5F37E5" w14:textId="77777777" w:rsidR="00391EB2" w:rsidRPr="00305B23" w:rsidRDefault="00391EB2" w:rsidP="00C81701">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6"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6EF02461" w14:textId="77777777" w:rsidR="00C81701" w:rsidRPr="00C1403E" w:rsidRDefault="00C81701" w:rsidP="00C81701">
            <w:pPr>
              <w:pStyle w:val="ListParagraph"/>
              <w:numPr>
                <w:ilvl w:val="0"/>
                <w:numId w:val="15"/>
              </w:numPr>
              <w:pBdr>
                <w:top w:val="nil"/>
                <w:left w:val="nil"/>
                <w:bottom w:val="nil"/>
                <w:right w:val="nil"/>
                <w:between w:val="nil"/>
                <w:bar w:val="nil"/>
              </w:pBdr>
              <w:spacing w:before="60" w:after="60"/>
              <w:contextualSpacing w:val="0"/>
              <w:rPr>
                <w:rFonts w:ascii="Arial" w:hAnsi="Arial" w:cs="Arial"/>
                <w:b/>
                <w:szCs w:val="22"/>
              </w:rPr>
            </w:pPr>
            <w:r w:rsidRPr="00C1403E">
              <w:rPr>
                <w:rFonts w:ascii="Arial"/>
                <w:sz w:val="22"/>
                <w:szCs w:val="22"/>
              </w:rPr>
              <w:t>Matters of teaching and learning are also regularly the subject of formal and informal meetings among members of staff who often teach jointly together and attend each other's lecture and seminars.</w:t>
            </w:r>
          </w:p>
          <w:p w14:paraId="0DB0956D" w14:textId="77777777" w:rsidR="00C81701" w:rsidRPr="00C1403E" w:rsidRDefault="00C81701" w:rsidP="00C81701">
            <w:pPr>
              <w:pStyle w:val="ListParagraph"/>
              <w:numPr>
                <w:ilvl w:val="0"/>
                <w:numId w:val="15"/>
              </w:numPr>
              <w:pBdr>
                <w:top w:val="nil"/>
                <w:left w:val="nil"/>
                <w:bottom w:val="nil"/>
                <w:right w:val="nil"/>
                <w:between w:val="nil"/>
                <w:bar w:val="nil"/>
              </w:pBdr>
              <w:spacing w:before="60" w:after="60"/>
              <w:contextualSpacing w:val="0"/>
              <w:rPr>
                <w:rFonts w:ascii="Arial" w:hAnsi="Arial" w:cs="Arial"/>
                <w:b/>
                <w:szCs w:val="22"/>
              </w:rPr>
            </w:pPr>
            <w:r w:rsidRPr="00C1403E">
              <w:rPr>
                <w:rFonts w:ascii="Arial"/>
                <w:sz w:val="22"/>
                <w:szCs w:val="22"/>
              </w:rPr>
              <w:lastRenderedPageBreak/>
              <w:t>Individual members of staff sit on national committees that discuss the teaching and learning of anthropology and report back on discussions to their colleagues.</w:t>
            </w:r>
          </w:p>
          <w:p w14:paraId="4A61378F" w14:textId="77777777" w:rsidR="0003428B" w:rsidRPr="00D2733B" w:rsidRDefault="00C81701" w:rsidP="00C81701">
            <w:pPr>
              <w:numPr>
                <w:ilvl w:val="0"/>
                <w:numId w:val="15"/>
              </w:numPr>
              <w:spacing w:before="60" w:after="60"/>
              <w:rPr>
                <w:rFonts w:ascii="Arial" w:hAnsi="Arial" w:cs="Arial"/>
                <w:b/>
                <w:szCs w:val="22"/>
              </w:rPr>
            </w:pPr>
            <w:r w:rsidRPr="00C1403E">
              <w:rPr>
                <w:rFonts w:ascii="Arial"/>
                <w:sz w:val="22"/>
                <w:szCs w:val="22"/>
              </w:rPr>
              <w:t>Members of staff are actively involved in preparing readings and textbooks for the teaching of their subject nationally and internationally.</w:t>
            </w:r>
          </w:p>
        </w:tc>
      </w:tr>
      <w:tr w:rsidR="00391EB2" w:rsidRPr="00C46253" w14:paraId="16434A79" w14:textId="77777777" w:rsidTr="000512AE">
        <w:tc>
          <w:tcPr>
            <w:tcW w:w="9923" w:type="dxa"/>
            <w:shd w:val="pct5" w:color="auto" w:fill="FFFFFF"/>
          </w:tcPr>
          <w:p w14:paraId="44DE111C"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39D02ABC" w14:textId="77777777" w:rsidTr="000512AE">
        <w:tc>
          <w:tcPr>
            <w:tcW w:w="9923" w:type="dxa"/>
          </w:tcPr>
          <w:p w14:paraId="2E8CBBA1"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6806E7C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BF5AFE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4B6A141F"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3F92D5FC"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7F27ED86"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7A3BEDC7" w14:textId="77777777" w:rsidTr="000512AE">
        <w:tc>
          <w:tcPr>
            <w:tcW w:w="9923" w:type="dxa"/>
            <w:shd w:val="pct5" w:color="auto" w:fill="FFFFFF"/>
          </w:tcPr>
          <w:p w14:paraId="02044E4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18333EA8" w14:textId="77777777" w:rsidTr="000512AE">
        <w:tc>
          <w:tcPr>
            <w:tcW w:w="9923" w:type="dxa"/>
          </w:tcPr>
          <w:p w14:paraId="681DF264"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FE8C3E9"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7FB0BCD3"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A48DC2B" w14:textId="77777777" w:rsidR="00391EB2" w:rsidRPr="00C81701"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391EB2" w:rsidRPr="00C46253" w14:paraId="2F6EEC07" w14:textId="77777777" w:rsidTr="000512AE">
        <w:tc>
          <w:tcPr>
            <w:tcW w:w="9923" w:type="dxa"/>
            <w:shd w:val="pct5" w:color="auto" w:fill="FFFFFF"/>
          </w:tcPr>
          <w:p w14:paraId="00F76F21"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310EFC4" w14:textId="77777777" w:rsidTr="000512AE">
        <w:tc>
          <w:tcPr>
            <w:tcW w:w="9923" w:type="dxa"/>
          </w:tcPr>
          <w:p w14:paraId="4D61945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3385DEF6"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1C74874"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5334FC0"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C8748C6"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CFFAD7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7AEB0C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53BFC5F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F1B47A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5498120E"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4503EFBD" w14:textId="4ECE109B" w:rsidR="00391EB2" w:rsidRPr="00BA5688"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7BCAFE54"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F046E98" w14:textId="77777777" w:rsidTr="000512AE">
        <w:tc>
          <w:tcPr>
            <w:tcW w:w="9923" w:type="dxa"/>
            <w:shd w:val="pct5" w:color="auto" w:fill="FFFFFF"/>
          </w:tcPr>
          <w:p w14:paraId="358BCB56"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EB41757" w14:textId="77777777" w:rsidTr="000512AE">
        <w:tc>
          <w:tcPr>
            <w:tcW w:w="9923" w:type="dxa"/>
          </w:tcPr>
          <w:p w14:paraId="78139A94" w14:textId="77777777" w:rsidR="00C81701" w:rsidRPr="00581DD9" w:rsidRDefault="00C81701" w:rsidP="00C81701">
            <w:pPr>
              <w:pStyle w:val="BodyA"/>
              <w:numPr>
                <w:ilvl w:val="0"/>
                <w:numId w:val="17"/>
              </w:numPr>
              <w:spacing w:before="60" w:after="60"/>
              <w:jc w:val="both"/>
              <w:rPr>
                <w:rFonts w:ascii="Arial" w:eastAsia="Arial" w:hAnsi="Arial" w:cs="Arial"/>
                <w:lang w:val="en-GB"/>
              </w:rPr>
            </w:pPr>
            <w:proofErr w:type="gramStart"/>
            <w:r>
              <w:rPr>
                <w:rFonts w:ascii="Arial"/>
                <w:sz w:val="22"/>
                <w:szCs w:val="22"/>
                <w:lang w:val="en-GB"/>
              </w:rPr>
              <w:t xml:space="preserve">The </w:t>
            </w:r>
            <w:r w:rsidRPr="00581DD9">
              <w:rPr>
                <w:rFonts w:ascii="Arial"/>
                <w:sz w:val="22"/>
                <w:szCs w:val="22"/>
                <w:lang w:val="en-GB"/>
              </w:rPr>
              <w:t>School is internationally recognised by anthropologists, including those work</w:t>
            </w:r>
            <w:r>
              <w:rPr>
                <w:rFonts w:ascii="Arial"/>
                <w:sz w:val="22"/>
                <w:szCs w:val="22"/>
                <w:lang w:val="en-GB"/>
              </w:rPr>
              <w:t xml:space="preserve">ing in biological anthropology, </w:t>
            </w:r>
            <w:r w:rsidRPr="00581DD9">
              <w:rPr>
                <w:rFonts w:ascii="Arial"/>
                <w:sz w:val="22"/>
                <w:szCs w:val="22"/>
                <w:lang w:val="en-GB"/>
              </w:rPr>
              <w:t xml:space="preserve">social anthropology, ethnobiology and additional sub-fields (e.g. primatology, palaeoanthropology </w:t>
            </w:r>
            <w:proofErr w:type="spellStart"/>
            <w:r w:rsidRPr="00581DD9">
              <w:rPr>
                <w:rFonts w:ascii="Arial"/>
                <w:sz w:val="22"/>
                <w:szCs w:val="22"/>
                <w:lang w:val="en-GB"/>
              </w:rPr>
              <w:t>etc</w:t>
            </w:r>
            <w:proofErr w:type="spellEnd"/>
            <w:r w:rsidRPr="00581DD9">
              <w:rPr>
                <w:rFonts w:ascii="Arial"/>
                <w:sz w:val="22"/>
                <w:szCs w:val="22"/>
                <w:lang w:val="en-GB"/>
              </w:rPr>
              <w:t>)</w:t>
            </w:r>
            <w:proofErr w:type="gramEnd"/>
            <w:r w:rsidRPr="00581DD9">
              <w:rPr>
                <w:rFonts w:ascii="Arial"/>
                <w:sz w:val="22"/>
                <w:szCs w:val="22"/>
                <w:lang w:val="en-GB"/>
              </w:rPr>
              <w:t xml:space="preserve">. Members of staff teaching on the programme have active research programmes, resulting in regular published outputs. Staff are active in developing collaborative research links with academics at a wider national and international level. </w:t>
            </w:r>
          </w:p>
          <w:p w14:paraId="231E060B" w14:textId="77777777" w:rsidR="00C81701" w:rsidRPr="00581DD9" w:rsidRDefault="00C81701" w:rsidP="00C81701">
            <w:pPr>
              <w:pStyle w:val="BodyA"/>
              <w:numPr>
                <w:ilvl w:val="0"/>
                <w:numId w:val="17"/>
              </w:numPr>
              <w:spacing w:before="60" w:after="60"/>
              <w:jc w:val="both"/>
              <w:rPr>
                <w:rFonts w:ascii="Arial" w:eastAsia="Arial" w:hAnsi="Arial" w:cs="Arial"/>
                <w:lang w:val="en-GB"/>
              </w:rPr>
            </w:pPr>
            <w:r w:rsidRPr="00581DD9">
              <w:rPr>
                <w:rFonts w:ascii="Arial"/>
                <w:sz w:val="22"/>
                <w:szCs w:val="22"/>
                <w:lang w:val="en-GB"/>
              </w:rPr>
              <w:t xml:space="preserve">Members of staff regularly sit on national anthropology committees and </w:t>
            </w:r>
            <w:proofErr w:type="gramStart"/>
            <w:r w:rsidRPr="00581DD9">
              <w:rPr>
                <w:rFonts w:ascii="Arial"/>
                <w:sz w:val="22"/>
                <w:szCs w:val="22"/>
                <w:lang w:val="en-GB"/>
              </w:rPr>
              <w:t>are frequently asked</w:t>
            </w:r>
            <w:proofErr w:type="gramEnd"/>
            <w:r w:rsidRPr="00581DD9">
              <w:rPr>
                <w:rFonts w:ascii="Arial"/>
                <w:sz w:val="22"/>
                <w:szCs w:val="22"/>
                <w:lang w:val="en-GB"/>
              </w:rPr>
              <w:t xml:space="preserve"> to be external examiners for departments of anthropology nationally and internationally.</w:t>
            </w:r>
          </w:p>
          <w:p w14:paraId="51DAAB96" w14:textId="354AE6A5" w:rsidR="00C81701" w:rsidRPr="00581DD9" w:rsidRDefault="00C81701" w:rsidP="00C81701">
            <w:pPr>
              <w:pStyle w:val="BodyA"/>
              <w:numPr>
                <w:ilvl w:val="0"/>
                <w:numId w:val="17"/>
              </w:numPr>
              <w:spacing w:before="60" w:after="60"/>
              <w:ind w:right="34"/>
              <w:jc w:val="both"/>
              <w:rPr>
                <w:rFonts w:ascii="Arial" w:eastAsia="Arial" w:hAnsi="Arial" w:cs="Arial"/>
                <w:lang w:val="en-GB"/>
              </w:rPr>
            </w:pPr>
            <w:r w:rsidRPr="00581DD9">
              <w:rPr>
                <w:rFonts w:ascii="Arial"/>
                <w:sz w:val="22"/>
                <w:szCs w:val="22"/>
                <w:lang w:val="en-GB"/>
              </w:rPr>
              <w:t>Results of</w:t>
            </w:r>
            <w:r w:rsidR="00BA5688">
              <w:rPr>
                <w:rFonts w:ascii="Arial"/>
                <w:sz w:val="22"/>
                <w:szCs w:val="22"/>
                <w:lang w:val="en-GB"/>
              </w:rPr>
              <w:t xml:space="preserve"> periodic programme review (</w:t>
            </w:r>
            <w:r w:rsidR="003D40C8">
              <w:rPr>
                <w:rFonts w:ascii="Arial"/>
                <w:sz w:val="22"/>
                <w:szCs w:val="22"/>
                <w:lang w:val="en-GB"/>
              </w:rPr>
              <w:t>February 2018</w:t>
            </w:r>
            <w:r w:rsidRPr="00581DD9">
              <w:rPr>
                <w:rFonts w:ascii="Arial"/>
                <w:sz w:val="22"/>
                <w:szCs w:val="22"/>
                <w:lang w:val="en-GB"/>
              </w:rPr>
              <w:t>)</w:t>
            </w:r>
          </w:p>
          <w:p w14:paraId="4CF5804B" w14:textId="77777777" w:rsidR="00C81701" w:rsidRPr="00581DD9" w:rsidRDefault="00C81701" w:rsidP="00C81701">
            <w:pPr>
              <w:pStyle w:val="BodyA"/>
              <w:numPr>
                <w:ilvl w:val="0"/>
                <w:numId w:val="17"/>
              </w:numPr>
              <w:spacing w:before="60" w:after="60"/>
              <w:ind w:right="34"/>
              <w:jc w:val="both"/>
              <w:rPr>
                <w:rFonts w:ascii="Arial" w:eastAsia="Arial" w:hAnsi="Arial" w:cs="Arial"/>
                <w:lang w:val="en-GB"/>
              </w:rPr>
            </w:pPr>
            <w:r w:rsidRPr="00581DD9">
              <w:rPr>
                <w:rFonts w:ascii="Arial"/>
                <w:sz w:val="22"/>
                <w:szCs w:val="22"/>
                <w:lang w:val="en-GB"/>
              </w:rPr>
              <w:t>QAA Higher Education Review 2015</w:t>
            </w:r>
          </w:p>
          <w:p w14:paraId="01479F2E" w14:textId="77777777" w:rsidR="00C81701" w:rsidRPr="00581DD9" w:rsidRDefault="00C81701" w:rsidP="00C81701">
            <w:pPr>
              <w:pStyle w:val="BodyA"/>
              <w:numPr>
                <w:ilvl w:val="0"/>
                <w:numId w:val="17"/>
              </w:numPr>
              <w:spacing w:before="60" w:after="60"/>
              <w:ind w:right="34"/>
              <w:jc w:val="both"/>
              <w:rPr>
                <w:rFonts w:ascii="Arial" w:eastAsia="Arial" w:hAnsi="Arial" w:cs="Arial"/>
                <w:lang w:val="en-GB"/>
              </w:rPr>
            </w:pPr>
            <w:r w:rsidRPr="00581DD9">
              <w:rPr>
                <w:rFonts w:ascii="Arial"/>
                <w:sz w:val="22"/>
                <w:szCs w:val="22"/>
                <w:lang w:val="en-GB"/>
              </w:rPr>
              <w:t>Annual External Examiner reports</w:t>
            </w:r>
          </w:p>
          <w:p w14:paraId="33B26AB3" w14:textId="77777777" w:rsidR="00391EB2" w:rsidRPr="00C46253" w:rsidRDefault="00C81701" w:rsidP="00C81701">
            <w:pPr>
              <w:numPr>
                <w:ilvl w:val="0"/>
                <w:numId w:val="17"/>
              </w:numPr>
              <w:spacing w:before="60" w:after="60"/>
              <w:ind w:right="34"/>
              <w:rPr>
                <w:rFonts w:ascii="Arial" w:hAnsi="Arial" w:cs="Arial"/>
                <w:szCs w:val="22"/>
              </w:rPr>
            </w:pPr>
            <w:r w:rsidRPr="00581DD9">
              <w:rPr>
                <w:rFonts w:ascii="Arial"/>
                <w:sz w:val="22"/>
                <w:szCs w:val="22"/>
              </w:rPr>
              <w:lastRenderedPageBreak/>
              <w:t>Annual programme and module monitoring reports</w:t>
            </w:r>
          </w:p>
        </w:tc>
      </w:tr>
      <w:tr w:rsidR="00391EB2" w:rsidRPr="000F4906" w14:paraId="44E4999F" w14:textId="77777777" w:rsidTr="000512AE">
        <w:tc>
          <w:tcPr>
            <w:tcW w:w="9923" w:type="dxa"/>
            <w:shd w:val="pct5" w:color="auto" w:fill="FFFFFF"/>
          </w:tcPr>
          <w:p w14:paraId="3DF0406E"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D9DADD2" w14:textId="77777777" w:rsidTr="000512AE">
        <w:tc>
          <w:tcPr>
            <w:tcW w:w="9923" w:type="dxa"/>
          </w:tcPr>
          <w:p w14:paraId="10E6448D"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6CE09C41" w14:textId="77777777" w:rsidR="00C81701" w:rsidRPr="00C81701"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00C81701">
              <w:rPr>
                <w:rFonts w:ascii="Arial" w:hAnsi="Arial" w:cs="Arial"/>
                <w:sz w:val="22"/>
                <w:szCs w:val="22"/>
              </w:rPr>
              <w:t>Anthropology (February 2015)</w:t>
            </w:r>
          </w:p>
          <w:p w14:paraId="7FD74AF1" w14:textId="77777777" w:rsidR="00391EB2" w:rsidRPr="00C81701" w:rsidRDefault="00C81701" w:rsidP="004F5E44">
            <w:pPr>
              <w:numPr>
                <w:ilvl w:val="0"/>
                <w:numId w:val="16"/>
              </w:numPr>
              <w:spacing w:before="60" w:after="60"/>
              <w:ind w:right="34"/>
              <w:rPr>
                <w:rFonts w:ascii="Arial" w:hAnsi="Arial" w:cs="Arial"/>
                <w:szCs w:val="22"/>
              </w:rPr>
            </w:pPr>
            <w:r w:rsidRPr="00C81701">
              <w:rPr>
                <w:rFonts w:ascii="Arial" w:hAnsi="Arial" w:cs="Arial"/>
                <w:sz w:val="22"/>
                <w:szCs w:val="22"/>
              </w:rPr>
              <w:t xml:space="preserve"> </w:t>
            </w:r>
            <w:r w:rsidR="00391EB2" w:rsidRPr="00C81701">
              <w:rPr>
                <w:rFonts w:ascii="Arial" w:hAnsi="Arial" w:cs="Arial"/>
                <w:sz w:val="22"/>
                <w:szCs w:val="22"/>
              </w:rPr>
              <w:t xml:space="preserve">School and Faculty plan </w:t>
            </w:r>
          </w:p>
          <w:p w14:paraId="0162FDF5"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7"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4DB563F7"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2C1CF2DC" w14:textId="5985AD52" w:rsidR="00391EB2" w:rsidRPr="00BA5688" w:rsidRDefault="00BD6360" w:rsidP="000512AE">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8"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55225191"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3538F8B2" w14:textId="77777777" w:rsidTr="004F5E44">
        <w:tc>
          <w:tcPr>
            <w:tcW w:w="9923" w:type="dxa"/>
            <w:shd w:val="pct5" w:color="auto" w:fill="FFFFFF"/>
          </w:tcPr>
          <w:p w14:paraId="20A00051"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35835FEF" w14:textId="77777777" w:rsidTr="004F5E44">
        <w:tc>
          <w:tcPr>
            <w:tcW w:w="9923" w:type="dxa"/>
          </w:tcPr>
          <w:p w14:paraId="65A99343" w14:textId="77777777" w:rsidR="00F73B41" w:rsidRPr="00F73B41" w:rsidRDefault="00F73B41" w:rsidP="00EE7DA6">
            <w:pPr>
              <w:autoSpaceDE w:val="0"/>
              <w:autoSpaceDN w:val="0"/>
              <w:adjustRightInd w:val="0"/>
              <w:spacing w:before="60" w:after="60"/>
              <w:ind w:right="261"/>
              <w:jc w:val="both"/>
              <w:rPr>
                <w:rFonts w:ascii="Arial" w:hAnsi="Arial" w:cs="Arial"/>
                <w:sz w:val="22"/>
                <w:szCs w:val="22"/>
              </w:rPr>
            </w:pPr>
            <w:proofErr w:type="gramStart"/>
            <w:r w:rsidRPr="00F73B41">
              <w:rPr>
                <w:rFonts w:ascii="Arial" w:hAnsi="Arial" w:cs="Arial"/>
                <w:sz w:val="22"/>
                <w:szCs w:val="22"/>
              </w:rPr>
              <w:t>T</w:t>
            </w:r>
            <w:r w:rsidR="00C81701">
              <w:rPr>
                <w:rFonts w:ascii="Arial" w:hAnsi="Arial" w:cs="Arial"/>
                <w:sz w:val="22"/>
                <w:szCs w:val="22"/>
              </w:rPr>
              <w:t>he 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w:t>
            </w:r>
            <w:proofErr w:type="gramEnd"/>
            <w:r w:rsidRPr="00F73B41">
              <w:rPr>
                <w:rFonts w:ascii="Arial" w:hAnsi="Arial" w:cs="Arial"/>
                <w:sz w:val="22"/>
                <w:szCs w:val="22"/>
              </w:rPr>
              <w:t xml:space="preserve"> Additional alternative arrangements for students with Inclusive Learning Plans (ILPs)/declared disabilities </w:t>
            </w:r>
            <w:proofErr w:type="gramStart"/>
            <w:r w:rsidRPr="00F73B41">
              <w:rPr>
                <w:rFonts w:ascii="Arial" w:hAnsi="Arial" w:cs="Arial"/>
                <w:sz w:val="22"/>
                <w:szCs w:val="22"/>
              </w:rPr>
              <w:t>will be made</w:t>
            </w:r>
            <w:proofErr w:type="gramEnd"/>
            <w:r w:rsidRPr="00F73B41">
              <w:rPr>
                <w:rFonts w:ascii="Arial" w:hAnsi="Arial" w:cs="Arial"/>
                <w:sz w:val="22"/>
                <w:szCs w:val="22"/>
              </w:rPr>
              <w:t xml:space="preserve"> on an individual basis, in consultation with the relevant policies and support services.</w:t>
            </w:r>
          </w:p>
        </w:tc>
      </w:tr>
    </w:tbl>
    <w:p w14:paraId="0C043190" w14:textId="77777777" w:rsidR="00F73B41" w:rsidRDefault="00F73B41" w:rsidP="000512AE">
      <w:pPr>
        <w:spacing w:before="60" w:after="60"/>
        <w:ind w:right="-330"/>
        <w:rPr>
          <w:rFonts w:ascii="Arial" w:hAnsi="Arial" w:cs="Arial"/>
          <w:sz w:val="22"/>
          <w:szCs w:val="22"/>
        </w:rPr>
      </w:pPr>
    </w:p>
    <w:p w14:paraId="17EE1DB5" w14:textId="77777777" w:rsidR="00F73B41" w:rsidRDefault="00F73B41" w:rsidP="000512AE">
      <w:pPr>
        <w:spacing w:before="60" w:after="60"/>
        <w:ind w:right="-330"/>
        <w:rPr>
          <w:rFonts w:ascii="Arial" w:hAnsi="Arial" w:cs="Arial"/>
          <w:sz w:val="22"/>
          <w:szCs w:val="22"/>
        </w:rPr>
      </w:pPr>
    </w:p>
    <w:p w14:paraId="24F66BAB" w14:textId="77777777" w:rsidR="00F73B41" w:rsidRDefault="00F73B41" w:rsidP="000512AE">
      <w:pPr>
        <w:spacing w:before="60" w:after="60"/>
        <w:ind w:right="-330"/>
        <w:rPr>
          <w:rFonts w:ascii="Arial" w:hAnsi="Arial" w:cs="Arial"/>
          <w:sz w:val="22"/>
          <w:szCs w:val="22"/>
        </w:rPr>
      </w:pPr>
    </w:p>
    <w:p w14:paraId="1C8D3A77" w14:textId="77777777" w:rsidR="00F73B41" w:rsidRDefault="00F73B41" w:rsidP="000512AE">
      <w:pPr>
        <w:spacing w:before="60" w:after="60"/>
        <w:ind w:right="-330"/>
        <w:rPr>
          <w:rFonts w:ascii="Arial" w:hAnsi="Arial" w:cs="Arial"/>
          <w:sz w:val="22"/>
          <w:szCs w:val="22"/>
        </w:rPr>
      </w:pPr>
    </w:p>
    <w:p w14:paraId="7108BBAC" w14:textId="77777777" w:rsidR="00F73B41" w:rsidRDefault="00F73B41" w:rsidP="000512AE">
      <w:pPr>
        <w:spacing w:before="60" w:after="60"/>
        <w:ind w:right="-330"/>
        <w:rPr>
          <w:rFonts w:ascii="Arial" w:hAnsi="Arial" w:cs="Arial"/>
          <w:sz w:val="22"/>
          <w:szCs w:val="22"/>
        </w:rPr>
      </w:pPr>
    </w:p>
    <w:p w14:paraId="7714AA85" w14:textId="77777777" w:rsidR="00F73B41" w:rsidRDefault="00F73B41" w:rsidP="000512AE">
      <w:pPr>
        <w:spacing w:before="60" w:after="60"/>
        <w:ind w:right="-330"/>
        <w:rPr>
          <w:rFonts w:ascii="Arial" w:hAnsi="Arial" w:cs="Arial"/>
          <w:sz w:val="22"/>
          <w:szCs w:val="22"/>
        </w:rPr>
      </w:pPr>
    </w:p>
    <w:p w14:paraId="6EDEA607"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E94422B" w14:textId="77777777" w:rsidR="00D2733B" w:rsidRDefault="00D2733B" w:rsidP="000512AE">
      <w:pPr>
        <w:spacing w:before="60" w:after="60"/>
        <w:ind w:right="-330"/>
        <w:rPr>
          <w:rFonts w:ascii="Arial" w:hAnsi="Arial" w:cs="Arial"/>
          <w:sz w:val="22"/>
          <w:szCs w:val="22"/>
        </w:rPr>
      </w:pPr>
    </w:p>
    <w:p w14:paraId="48BB4D8D" w14:textId="77777777" w:rsidR="00D2733B" w:rsidRDefault="00D2733B" w:rsidP="000512AE">
      <w:pPr>
        <w:spacing w:before="60" w:after="60"/>
        <w:ind w:right="-330"/>
        <w:rPr>
          <w:rFonts w:ascii="Arial" w:hAnsi="Arial" w:cs="Arial"/>
          <w:sz w:val="22"/>
          <w:szCs w:val="22"/>
        </w:rPr>
      </w:pPr>
    </w:p>
    <w:p w14:paraId="549B03A5" w14:textId="77777777" w:rsidR="00D2733B" w:rsidRDefault="00D2733B" w:rsidP="000512AE">
      <w:pPr>
        <w:spacing w:before="60" w:after="60"/>
        <w:ind w:right="-330"/>
        <w:rPr>
          <w:rFonts w:ascii="Arial" w:hAnsi="Arial" w:cs="Arial"/>
          <w:sz w:val="22"/>
          <w:szCs w:val="22"/>
        </w:rPr>
      </w:pPr>
    </w:p>
    <w:p w14:paraId="59E7C095" w14:textId="77777777" w:rsidR="00D2733B" w:rsidRDefault="00D2733B" w:rsidP="000512AE">
      <w:pPr>
        <w:spacing w:before="60" w:after="60"/>
        <w:ind w:right="-330"/>
        <w:rPr>
          <w:rFonts w:ascii="Arial" w:hAnsi="Arial" w:cs="Arial"/>
          <w:sz w:val="22"/>
          <w:szCs w:val="22"/>
        </w:rPr>
        <w:sectPr w:rsidR="00D2733B" w:rsidSect="00FD0225">
          <w:headerReference w:type="default" r:id="rId39"/>
          <w:footerReference w:type="default" r:id="rId40"/>
          <w:pgSz w:w="11906" w:h="16838" w:code="9"/>
          <w:pgMar w:top="1440" w:right="1440" w:bottom="1440" w:left="1440" w:header="568" w:footer="709" w:gutter="0"/>
          <w:cols w:space="708"/>
          <w:docGrid w:linePitch="360"/>
        </w:sectPr>
      </w:pPr>
    </w:p>
    <w:p w14:paraId="2311AA17" w14:textId="71AE796D" w:rsidR="00D2733B" w:rsidRPr="002C0681" w:rsidRDefault="00D2733B" w:rsidP="00D2733B">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r w:rsidR="005605CE">
        <w:rPr>
          <w:rFonts w:ascii="Arial" w:hAnsi="Arial" w:cs="Arial"/>
          <w:b/>
          <w:sz w:val="22"/>
          <w:szCs w:val="22"/>
        </w:rPr>
        <w:t xml:space="preserve">BA Social Anthropology and </w:t>
      </w:r>
      <w:proofErr w:type="gramStart"/>
      <w:r w:rsidR="005605CE">
        <w:rPr>
          <w:rFonts w:ascii="Arial" w:hAnsi="Arial" w:cs="Arial"/>
          <w:b/>
          <w:sz w:val="22"/>
          <w:szCs w:val="22"/>
        </w:rPr>
        <w:t>Another</w:t>
      </w:r>
      <w:proofErr w:type="gramEnd"/>
      <w:r w:rsidR="005605CE">
        <w:rPr>
          <w:rFonts w:ascii="Arial" w:hAnsi="Arial" w:cs="Arial"/>
          <w:b/>
          <w:sz w:val="22"/>
          <w:szCs w:val="22"/>
        </w:rPr>
        <w:t xml:space="preserve"> Subject</w:t>
      </w:r>
    </w:p>
    <w:tbl>
      <w:tblPr>
        <w:tblpPr w:leftFromText="180" w:rightFromText="180" w:vertAnchor="text" w:horzAnchor="margin" w:tblpXSpec="right" w:tblpY="233"/>
        <w:tblW w:w="13013" w:type="dxa"/>
        <w:tblLayout w:type="fixed"/>
        <w:tblLook w:val="04A0" w:firstRow="1" w:lastRow="0" w:firstColumn="1" w:lastColumn="0" w:noHBand="0" w:noVBand="1"/>
      </w:tblPr>
      <w:tblGrid>
        <w:gridCol w:w="4608"/>
        <w:gridCol w:w="677"/>
        <w:gridCol w:w="677"/>
        <w:gridCol w:w="677"/>
        <w:gridCol w:w="677"/>
        <w:gridCol w:w="677"/>
        <w:gridCol w:w="677"/>
        <w:gridCol w:w="677"/>
        <w:gridCol w:w="677"/>
        <w:gridCol w:w="677"/>
        <w:gridCol w:w="812"/>
        <w:gridCol w:w="677"/>
        <w:gridCol w:w="823"/>
      </w:tblGrid>
      <w:tr w:rsidR="0082374E" w:rsidRPr="0082374E" w14:paraId="59D52F8C" w14:textId="77777777" w:rsidTr="0082374E">
        <w:trPr>
          <w:trHeight w:val="268"/>
        </w:trPr>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D098CF"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 </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428316E3"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3A11EC90"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5CAD31F1"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7B61DE63"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749D751F"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 </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57A31B86"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2763C7DC"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39F71724"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573FA036"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812" w:type="dxa"/>
            <w:tcBorders>
              <w:top w:val="single" w:sz="4" w:space="0" w:color="auto"/>
              <w:left w:val="nil"/>
              <w:bottom w:val="single" w:sz="4" w:space="0" w:color="auto"/>
              <w:right w:val="single" w:sz="4" w:space="0" w:color="auto"/>
            </w:tcBorders>
            <w:shd w:val="clear" w:color="CCCCFF" w:fill="C0C0C0"/>
            <w:noWrap/>
            <w:vAlign w:val="bottom"/>
            <w:hideMark/>
          </w:tcPr>
          <w:p w14:paraId="3EF2132E" w14:textId="77777777" w:rsidR="0082374E" w:rsidRPr="0082374E" w:rsidRDefault="0082374E" w:rsidP="0082374E">
            <w:pPr>
              <w:rPr>
                <w:rFonts w:ascii="Geneva" w:hAnsi="Geneva"/>
                <w:color w:val="000000"/>
                <w:sz w:val="18"/>
                <w:szCs w:val="18"/>
                <w:lang w:eastAsia="en-GB"/>
              </w:rPr>
            </w:pPr>
            <w:r w:rsidRPr="0082374E">
              <w:rPr>
                <w:rFonts w:ascii="Geneva" w:hAnsi="Geneva"/>
                <w:color w:val="000000"/>
                <w:sz w:val="18"/>
                <w:szCs w:val="18"/>
                <w:lang w:eastAsia="en-GB"/>
              </w:rPr>
              <w:t> </w:t>
            </w:r>
          </w:p>
        </w:tc>
        <w:tc>
          <w:tcPr>
            <w:tcW w:w="677" w:type="dxa"/>
            <w:tcBorders>
              <w:top w:val="single" w:sz="4" w:space="0" w:color="000000"/>
              <w:left w:val="nil"/>
              <w:bottom w:val="single" w:sz="4" w:space="0" w:color="000000"/>
              <w:right w:val="single" w:sz="4" w:space="0" w:color="000000"/>
            </w:tcBorders>
            <w:shd w:val="clear" w:color="000000" w:fill="C0C0C0"/>
            <w:noWrap/>
            <w:vAlign w:val="bottom"/>
            <w:hideMark/>
          </w:tcPr>
          <w:p w14:paraId="67D6A433"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c>
          <w:tcPr>
            <w:tcW w:w="823" w:type="dxa"/>
            <w:tcBorders>
              <w:top w:val="single" w:sz="4" w:space="0" w:color="000000"/>
              <w:left w:val="nil"/>
              <w:bottom w:val="single" w:sz="4" w:space="0" w:color="000000"/>
              <w:right w:val="single" w:sz="4" w:space="0" w:color="000000"/>
            </w:tcBorders>
            <w:shd w:val="clear" w:color="000000" w:fill="C0C0C0"/>
            <w:noWrap/>
            <w:vAlign w:val="bottom"/>
            <w:hideMark/>
          </w:tcPr>
          <w:p w14:paraId="30662639"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C</w:t>
            </w:r>
          </w:p>
        </w:tc>
      </w:tr>
      <w:tr w:rsidR="0082374E" w:rsidRPr="0082374E" w14:paraId="459307B8" w14:textId="77777777" w:rsidTr="0082374E">
        <w:trPr>
          <w:trHeight w:val="1024"/>
        </w:trPr>
        <w:tc>
          <w:tcPr>
            <w:tcW w:w="4608" w:type="dxa"/>
            <w:tcBorders>
              <w:top w:val="nil"/>
              <w:left w:val="single" w:sz="4" w:space="0" w:color="000000"/>
              <w:bottom w:val="single" w:sz="4" w:space="0" w:color="000000"/>
              <w:right w:val="single" w:sz="4" w:space="0" w:color="000000"/>
            </w:tcBorders>
            <w:shd w:val="clear" w:color="auto" w:fill="auto"/>
            <w:noWrap/>
            <w:vAlign w:val="bottom"/>
            <w:hideMark/>
          </w:tcPr>
          <w:p w14:paraId="628DFBB4"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 </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7BFE0D2A"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SE301</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5C4C1039"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SE302</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6D17403C"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SE307</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30081C5C"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SE308</w:t>
            </w:r>
          </w:p>
        </w:tc>
        <w:tc>
          <w:tcPr>
            <w:tcW w:w="677" w:type="dxa"/>
            <w:tcBorders>
              <w:top w:val="nil"/>
              <w:left w:val="nil"/>
              <w:bottom w:val="single" w:sz="4" w:space="0" w:color="000000"/>
              <w:right w:val="single" w:sz="4" w:space="0" w:color="000000"/>
            </w:tcBorders>
            <w:shd w:val="clear" w:color="000000" w:fill="C0C0C0"/>
            <w:noWrap/>
            <w:textDirection w:val="tbLrV"/>
            <w:vAlign w:val="center"/>
            <w:hideMark/>
          </w:tcPr>
          <w:p w14:paraId="4234B1E4" w14:textId="77777777" w:rsidR="0082374E" w:rsidRPr="0082374E" w:rsidRDefault="0082374E" w:rsidP="0082374E">
            <w:pPr>
              <w:rPr>
                <w:rFonts w:ascii="Arial" w:hAnsi="Arial" w:cs="Arial"/>
                <w:sz w:val="18"/>
                <w:szCs w:val="18"/>
                <w:lang w:eastAsia="en-GB"/>
              </w:rPr>
            </w:pPr>
            <w:r w:rsidRPr="0082374E">
              <w:rPr>
                <w:rFonts w:ascii="Arial" w:hAnsi="Arial" w:cs="Arial"/>
                <w:sz w:val="18"/>
                <w:szCs w:val="18"/>
                <w:lang w:eastAsia="en-GB"/>
              </w:rPr>
              <w:t> </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7A9941B4"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SE617</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647A9A56"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SE620</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4E7FD080"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SE618</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186E90A0"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SE619</w:t>
            </w:r>
          </w:p>
        </w:tc>
        <w:tc>
          <w:tcPr>
            <w:tcW w:w="812" w:type="dxa"/>
            <w:tcBorders>
              <w:top w:val="nil"/>
              <w:left w:val="nil"/>
              <w:bottom w:val="single" w:sz="4" w:space="0" w:color="auto"/>
              <w:right w:val="single" w:sz="4" w:space="0" w:color="auto"/>
            </w:tcBorders>
            <w:shd w:val="clear" w:color="CCCCFF" w:fill="C0C0C0"/>
            <w:noWrap/>
            <w:textDirection w:val="tbLrV"/>
            <w:vAlign w:val="center"/>
            <w:hideMark/>
          </w:tcPr>
          <w:p w14:paraId="64AF0099" w14:textId="77777777" w:rsidR="0082374E" w:rsidRPr="0082374E" w:rsidRDefault="0082374E" w:rsidP="0082374E">
            <w:pPr>
              <w:rPr>
                <w:rFonts w:ascii="Verdana" w:hAnsi="Verdana"/>
                <w:color w:val="000000"/>
                <w:szCs w:val="24"/>
                <w:lang w:eastAsia="en-GB"/>
              </w:rPr>
            </w:pPr>
            <w:r w:rsidRPr="0082374E">
              <w:rPr>
                <w:rFonts w:ascii="Verdana" w:hAnsi="Verdana"/>
                <w:color w:val="000000"/>
                <w:szCs w:val="24"/>
                <w:lang w:eastAsia="en-GB"/>
              </w:rPr>
              <w:t> </w:t>
            </w:r>
          </w:p>
        </w:tc>
        <w:tc>
          <w:tcPr>
            <w:tcW w:w="677" w:type="dxa"/>
            <w:tcBorders>
              <w:top w:val="nil"/>
              <w:left w:val="nil"/>
              <w:bottom w:val="single" w:sz="4" w:space="0" w:color="000000"/>
              <w:right w:val="single" w:sz="4" w:space="0" w:color="000000"/>
            </w:tcBorders>
            <w:shd w:val="clear" w:color="auto" w:fill="auto"/>
            <w:noWrap/>
            <w:textDirection w:val="tbLrV"/>
            <w:vAlign w:val="center"/>
            <w:hideMark/>
          </w:tcPr>
          <w:p w14:paraId="28B6C972"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SE596</w:t>
            </w:r>
          </w:p>
        </w:tc>
        <w:tc>
          <w:tcPr>
            <w:tcW w:w="823" w:type="dxa"/>
            <w:tcBorders>
              <w:top w:val="nil"/>
              <w:left w:val="nil"/>
              <w:bottom w:val="single" w:sz="4" w:space="0" w:color="000000"/>
              <w:right w:val="single" w:sz="4" w:space="0" w:color="000000"/>
            </w:tcBorders>
            <w:shd w:val="clear" w:color="auto" w:fill="auto"/>
            <w:noWrap/>
            <w:textDirection w:val="tbLrV"/>
            <w:vAlign w:val="center"/>
            <w:hideMark/>
          </w:tcPr>
          <w:p w14:paraId="075AE86B" w14:textId="77777777" w:rsidR="0082374E" w:rsidRPr="0082374E" w:rsidRDefault="0082374E" w:rsidP="0082374E">
            <w:pPr>
              <w:jc w:val="center"/>
              <w:rPr>
                <w:rFonts w:ascii="Arial" w:hAnsi="Arial" w:cs="Arial"/>
                <w:sz w:val="18"/>
                <w:szCs w:val="18"/>
                <w:lang w:eastAsia="en-GB"/>
              </w:rPr>
            </w:pPr>
            <w:r w:rsidRPr="0082374E">
              <w:rPr>
                <w:rFonts w:ascii="Arial" w:hAnsi="Arial" w:cs="Arial"/>
                <w:sz w:val="18"/>
                <w:szCs w:val="18"/>
                <w:lang w:eastAsia="en-GB"/>
              </w:rPr>
              <w:t>SE597</w:t>
            </w:r>
          </w:p>
        </w:tc>
      </w:tr>
      <w:tr w:rsidR="0082374E" w:rsidRPr="0082374E" w14:paraId="0C986540" w14:textId="77777777" w:rsidTr="0082374E">
        <w:trPr>
          <w:trHeight w:val="268"/>
        </w:trPr>
        <w:tc>
          <w:tcPr>
            <w:tcW w:w="4608" w:type="dxa"/>
            <w:tcBorders>
              <w:top w:val="nil"/>
              <w:left w:val="single" w:sz="4" w:space="0" w:color="000000"/>
              <w:bottom w:val="single" w:sz="4" w:space="0" w:color="000000"/>
              <w:right w:val="single" w:sz="4" w:space="0" w:color="000000"/>
            </w:tcBorders>
            <w:shd w:val="clear" w:color="auto" w:fill="auto"/>
            <w:noWrap/>
            <w:vAlign w:val="bottom"/>
            <w:hideMark/>
          </w:tcPr>
          <w:p w14:paraId="349BF62F" w14:textId="77777777" w:rsidR="0082374E" w:rsidRPr="0082374E" w:rsidRDefault="0082374E" w:rsidP="0082374E">
            <w:pPr>
              <w:rPr>
                <w:rFonts w:ascii="Arial" w:hAnsi="Arial" w:cs="Arial"/>
                <w:b/>
                <w:bCs/>
                <w:sz w:val="18"/>
                <w:szCs w:val="18"/>
                <w:lang w:eastAsia="en-GB"/>
              </w:rPr>
            </w:pPr>
            <w:r w:rsidRPr="0082374E">
              <w:rPr>
                <w:rFonts w:ascii="Arial" w:hAnsi="Arial" w:cs="Arial"/>
                <w:b/>
                <w:bCs/>
                <w:sz w:val="18"/>
                <w:szCs w:val="18"/>
                <w:lang w:eastAsia="en-GB"/>
              </w:rPr>
              <w:t> </w:t>
            </w:r>
          </w:p>
        </w:tc>
        <w:tc>
          <w:tcPr>
            <w:tcW w:w="2708" w:type="dxa"/>
            <w:gridSpan w:val="4"/>
            <w:tcBorders>
              <w:top w:val="single" w:sz="4" w:space="0" w:color="000000"/>
              <w:left w:val="nil"/>
              <w:bottom w:val="single" w:sz="4" w:space="0" w:color="000000"/>
              <w:right w:val="nil"/>
            </w:tcBorders>
            <w:shd w:val="clear" w:color="auto" w:fill="auto"/>
            <w:noWrap/>
            <w:vAlign w:val="bottom"/>
            <w:hideMark/>
          </w:tcPr>
          <w:p w14:paraId="5E4048D5" w14:textId="77777777" w:rsidR="0082374E" w:rsidRPr="0082374E" w:rsidRDefault="0082374E" w:rsidP="0082374E">
            <w:pPr>
              <w:rPr>
                <w:rFonts w:ascii="Arial" w:hAnsi="Arial" w:cs="Arial"/>
                <w:b/>
                <w:bCs/>
                <w:sz w:val="18"/>
                <w:szCs w:val="18"/>
                <w:lang w:eastAsia="en-GB"/>
              </w:rPr>
            </w:pPr>
            <w:r w:rsidRPr="0082374E">
              <w:rPr>
                <w:rFonts w:ascii="Arial" w:hAnsi="Arial" w:cs="Arial"/>
                <w:b/>
                <w:bCs/>
                <w:sz w:val="18"/>
                <w:szCs w:val="18"/>
                <w:lang w:eastAsia="en-GB"/>
              </w:rPr>
              <w:t>Stage 1</w:t>
            </w:r>
          </w:p>
        </w:tc>
        <w:tc>
          <w:tcPr>
            <w:tcW w:w="677" w:type="dxa"/>
            <w:tcBorders>
              <w:top w:val="nil"/>
              <w:left w:val="single" w:sz="4" w:space="0" w:color="000000"/>
              <w:bottom w:val="single" w:sz="4" w:space="0" w:color="000000"/>
              <w:right w:val="single" w:sz="4" w:space="0" w:color="000000"/>
            </w:tcBorders>
            <w:shd w:val="clear" w:color="000000" w:fill="C0C0C0"/>
            <w:noWrap/>
            <w:vAlign w:val="bottom"/>
            <w:hideMark/>
          </w:tcPr>
          <w:p w14:paraId="6336F276" w14:textId="77777777" w:rsidR="0082374E" w:rsidRPr="0082374E" w:rsidRDefault="0082374E" w:rsidP="0082374E">
            <w:pPr>
              <w:rPr>
                <w:rFonts w:ascii="Arial" w:hAnsi="Arial" w:cs="Arial"/>
                <w:b/>
                <w:bCs/>
                <w:sz w:val="18"/>
                <w:szCs w:val="18"/>
                <w:lang w:eastAsia="en-GB"/>
              </w:rPr>
            </w:pPr>
            <w:r w:rsidRPr="0082374E">
              <w:rPr>
                <w:rFonts w:ascii="Arial" w:hAnsi="Arial" w:cs="Arial"/>
                <w:b/>
                <w:bCs/>
                <w:sz w:val="18"/>
                <w:szCs w:val="18"/>
                <w:lang w:eastAsia="en-GB"/>
              </w:rPr>
              <w:t> </w:t>
            </w:r>
          </w:p>
        </w:tc>
        <w:tc>
          <w:tcPr>
            <w:tcW w:w="2708" w:type="dxa"/>
            <w:gridSpan w:val="4"/>
            <w:tcBorders>
              <w:top w:val="single" w:sz="4" w:space="0" w:color="000000"/>
              <w:left w:val="nil"/>
              <w:bottom w:val="single" w:sz="4" w:space="0" w:color="000000"/>
              <w:right w:val="nil"/>
            </w:tcBorders>
            <w:shd w:val="clear" w:color="auto" w:fill="auto"/>
            <w:noWrap/>
            <w:vAlign w:val="bottom"/>
            <w:hideMark/>
          </w:tcPr>
          <w:p w14:paraId="4E0085F6" w14:textId="77777777" w:rsidR="0082374E" w:rsidRPr="0082374E" w:rsidRDefault="0082374E" w:rsidP="0082374E">
            <w:pPr>
              <w:rPr>
                <w:rFonts w:ascii="Arial" w:hAnsi="Arial" w:cs="Arial"/>
                <w:b/>
                <w:bCs/>
                <w:sz w:val="18"/>
                <w:szCs w:val="18"/>
                <w:lang w:eastAsia="en-GB"/>
              </w:rPr>
            </w:pPr>
            <w:r w:rsidRPr="0082374E">
              <w:rPr>
                <w:rFonts w:ascii="Arial" w:hAnsi="Arial" w:cs="Arial"/>
                <w:b/>
                <w:bCs/>
                <w:sz w:val="18"/>
                <w:szCs w:val="18"/>
                <w:lang w:eastAsia="en-GB"/>
              </w:rPr>
              <w:t>Stage 2</w:t>
            </w:r>
          </w:p>
        </w:tc>
        <w:tc>
          <w:tcPr>
            <w:tcW w:w="812" w:type="dxa"/>
            <w:tcBorders>
              <w:top w:val="nil"/>
              <w:left w:val="single" w:sz="4" w:space="0" w:color="auto"/>
              <w:bottom w:val="single" w:sz="4" w:space="0" w:color="auto"/>
              <w:right w:val="single" w:sz="4" w:space="0" w:color="auto"/>
            </w:tcBorders>
            <w:shd w:val="clear" w:color="CCCCFF" w:fill="C0C0C0"/>
            <w:noWrap/>
            <w:vAlign w:val="bottom"/>
            <w:hideMark/>
          </w:tcPr>
          <w:p w14:paraId="05201A31" w14:textId="77777777" w:rsidR="0082374E" w:rsidRPr="0082374E" w:rsidRDefault="0082374E" w:rsidP="0082374E">
            <w:pPr>
              <w:rPr>
                <w:rFonts w:ascii="Geneva" w:hAnsi="Geneva"/>
                <w:b/>
                <w:bCs/>
                <w:color w:val="000000"/>
                <w:sz w:val="18"/>
                <w:szCs w:val="18"/>
                <w:lang w:eastAsia="en-GB"/>
              </w:rPr>
            </w:pPr>
            <w:r w:rsidRPr="0082374E">
              <w:rPr>
                <w:rFonts w:ascii="Geneva" w:hAnsi="Geneva"/>
                <w:b/>
                <w:bCs/>
                <w:color w:val="000000"/>
                <w:sz w:val="18"/>
                <w:szCs w:val="18"/>
                <w:lang w:eastAsia="en-GB"/>
              </w:rPr>
              <w:t> </w:t>
            </w:r>
          </w:p>
        </w:tc>
        <w:tc>
          <w:tcPr>
            <w:tcW w:w="150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B998BE3" w14:textId="77777777" w:rsidR="0082374E" w:rsidRPr="0082374E" w:rsidRDefault="0082374E" w:rsidP="0082374E">
            <w:pPr>
              <w:rPr>
                <w:rFonts w:ascii="Arial" w:hAnsi="Arial" w:cs="Arial"/>
                <w:b/>
                <w:bCs/>
                <w:sz w:val="18"/>
                <w:szCs w:val="18"/>
                <w:lang w:eastAsia="en-GB"/>
              </w:rPr>
            </w:pPr>
            <w:r w:rsidRPr="0082374E">
              <w:rPr>
                <w:rFonts w:ascii="Arial" w:hAnsi="Arial" w:cs="Arial"/>
                <w:b/>
                <w:bCs/>
                <w:sz w:val="18"/>
                <w:szCs w:val="18"/>
                <w:lang w:eastAsia="en-GB"/>
              </w:rPr>
              <w:t>Stage 3</w:t>
            </w:r>
          </w:p>
        </w:tc>
      </w:tr>
      <w:tr w:rsidR="0082374E" w:rsidRPr="0082374E" w14:paraId="02B23D88" w14:textId="77777777" w:rsidTr="0082374E">
        <w:trPr>
          <w:trHeight w:val="160"/>
        </w:trPr>
        <w:tc>
          <w:tcPr>
            <w:tcW w:w="13013" w:type="dxa"/>
            <w:gridSpan w:val="13"/>
            <w:tcBorders>
              <w:top w:val="nil"/>
              <w:left w:val="single" w:sz="4" w:space="0" w:color="000000"/>
              <w:bottom w:val="nil"/>
              <w:right w:val="single" w:sz="4" w:space="0" w:color="000000"/>
            </w:tcBorders>
            <w:shd w:val="clear" w:color="auto" w:fill="auto"/>
            <w:vAlign w:val="bottom"/>
            <w:hideMark/>
          </w:tcPr>
          <w:p w14:paraId="4D70FD4C"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A. Knowledge and Understanding of:</w:t>
            </w:r>
          </w:p>
        </w:tc>
      </w:tr>
      <w:tr w:rsidR="0082374E" w:rsidRPr="0082374E" w14:paraId="7BC30598" w14:textId="77777777" w:rsidTr="0082374E">
        <w:trPr>
          <w:trHeight w:val="160"/>
        </w:trPr>
        <w:tc>
          <w:tcPr>
            <w:tcW w:w="4608" w:type="dxa"/>
            <w:tcBorders>
              <w:top w:val="single" w:sz="4" w:space="0" w:color="000000"/>
              <w:left w:val="single" w:sz="4" w:space="0" w:color="000000"/>
              <w:bottom w:val="single" w:sz="4" w:space="0" w:color="000000"/>
              <w:right w:val="single" w:sz="4" w:space="0" w:color="000000"/>
            </w:tcBorders>
            <w:shd w:val="clear" w:color="auto" w:fill="auto"/>
            <w:hideMark/>
          </w:tcPr>
          <w:p w14:paraId="0AEF339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A1</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159C0A7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1E4B694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4E13318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51610BD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000000" w:fill="C0C0C0"/>
            <w:vAlign w:val="bottom"/>
            <w:hideMark/>
          </w:tcPr>
          <w:p w14:paraId="130FDA7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623D239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5E8BCE5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3478DCE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1BBFE50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single" w:sz="4" w:space="0" w:color="auto"/>
              <w:left w:val="nil"/>
              <w:bottom w:val="single" w:sz="4" w:space="0" w:color="auto"/>
              <w:right w:val="single" w:sz="4" w:space="0" w:color="auto"/>
            </w:tcBorders>
            <w:shd w:val="clear" w:color="CCCCFF" w:fill="C0C0C0"/>
            <w:vAlign w:val="bottom"/>
            <w:hideMark/>
          </w:tcPr>
          <w:p w14:paraId="2BC15C10"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33F59F9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single" w:sz="4" w:space="0" w:color="000000"/>
              <w:left w:val="nil"/>
              <w:bottom w:val="single" w:sz="4" w:space="0" w:color="000000"/>
              <w:right w:val="single" w:sz="4" w:space="0" w:color="000000"/>
            </w:tcBorders>
            <w:shd w:val="clear" w:color="auto" w:fill="auto"/>
            <w:vAlign w:val="bottom"/>
            <w:hideMark/>
          </w:tcPr>
          <w:p w14:paraId="70F82C2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6385CBA2"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03BA9D3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A2</w:t>
            </w:r>
          </w:p>
        </w:tc>
        <w:tc>
          <w:tcPr>
            <w:tcW w:w="677" w:type="dxa"/>
            <w:tcBorders>
              <w:top w:val="nil"/>
              <w:left w:val="nil"/>
              <w:bottom w:val="single" w:sz="4" w:space="0" w:color="000000"/>
              <w:right w:val="single" w:sz="4" w:space="0" w:color="000000"/>
            </w:tcBorders>
            <w:shd w:val="clear" w:color="auto" w:fill="auto"/>
            <w:vAlign w:val="bottom"/>
            <w:hideMark/>
          </w:tcPr>
          <w:p w14:paraId="292E30B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C0F4E8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2450C9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E005AC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7EA6D23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0DC617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1944DC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178979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A5B926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260D7BDD"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E558CB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630575D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03D87A7B"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1EE1F79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A3</w:t>
            </w:r>
          </w:p>
        </w:tc>
        <w:tc>
          <w:tcPr>
            <w:tcW w:w="677" w:type="dxa"/>
            <w:tcBorders>
              <w:top w:val="nil"/>
              <w:left w:val="nil"/>
              <w:bottom w:val="single" w:sz="4" w:space="0" w:color="000000"/>
              <w:right w:val="single" w:sz="4" w:space="0" w:color="000000"/>
            </w:tcBorders>
            <w:shd w:val="clear" w:color="auto" w:fill="auto"/>
            <w:vAlign w:val="bottom"/>
            <w:hideMark/>
          </w:tcPr>
          <w:p w14:paraId="5DE451B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B1FCEF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E53D2B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0C883E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0779670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77221C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087A06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E21243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87871C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1FB0F678"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2EC2F0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19D462A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7F7E75D6"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22DF78C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A4</w:t>
            </w:r>
          </w:p>
        </w:tc>
        <w:tc>
          <w:tcPr>
            <w:tcW w:w="677" w:type="dxa"/>
            <w:tcBorders>
              <w:top w:val="nil"/>
              <w:left w:val="nil"/>
              <w:bottom w:val="single" w:sz="4" w:space="0" w:color="000000"/>
              <w:right w:val="single" w:sz="4" w:space="0" w:color="000000"/>
            </w:tcBorders>
            <w:shd w:val="clear" w:color="auto" w:fill="auto"/>
            <w:vAlign w:val="bottom"/>
            <w:hideMark/>
          </w:tcPr>
          <w:p w14:paraId="722A528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CADAB4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D90F50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D15ABE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1371390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9A68A0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50A146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EBC54A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A088A3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44AA7FFF"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BFD3FB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823" w:type="dxa"/>
            <w:tcBorders>
              <w:top w:val="nil"/>
              <w:left w:val="nil"/>
              <w:bottom w:val="single" w:sz="4" w:space="0" w:color="000000"/>
              <w:right w:val="single" w:sz="4" w:space="0" w:color="000000"/>
            </w:tcBorders>
            <w:shd w:val="clear" w:color="auto" w:fill="auto"/>
            <w:vAlign w:val="bottom"/>
            <w:hideMark/>
          </w:tcPr>
          <w:p w14:paraId="1D812BE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r>
      <w:tr w:rsidR="0082374E" w:rsidRPr="0082374E" w14:paraId="65B49E3E"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317B9E0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A5</w:t>
            </w:r>
          </w:p>
        </w:tc>
        <w:tc>
          <w:tcPr>
            <w:tcW w:w="677" w:type="dxa"/>
            <w:tcBorders>
              <w:top w:val="nil"/>
              <w:left w:val="nil"/>
              <w:bottom w:val="single" w:sz="4" w:space="0" w:color="000000"/>
              <w:right w:val="single" w:sz="4" w:space="0" w:color="000000"/>
            </w:tcBorders>
            <w:shd w:val="clear" w:color="auto" w:fill="auto"/>
            <w:vAlign w:val="bottom"/>
            <w:hideMark/>
          </w:tcPr>
          <w:p w14:paraId="6E6A8C8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89DAE9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43EF26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DE536D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7D75105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F00FC0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3D250C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6716B7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833614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1628E154"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9590DE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876840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32B1BF1B"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5D27A13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A6</w:t>
            </w:r>
          </w:p>
        </w:tc>
        <w:tc>
          <w:tcPr>
            <w:tcW w:w="677" w:type="dxa"/>
            <w:tcBorders>
              <w:top w:val="nil"/>
              <w:left w:val="nil"/>
              <w:bottom w:val="single" w:sz="4" w:space="0" w:color="000000"/>
              <w:right w:val="single" w:sz="4" w:space="0" w:color="000000"/>
            </w:tcBorders>
            <w:shd w:val="clear" w:color="auto" w:fill="auto"/>
            <w:vAlign w:val="bottom"/>
            <w:hideMark/>
          </w:tcPr>
          <w:p w14:paraId="54609C0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94E018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09E254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E08472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0E9F0F9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7250A7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30E3F9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4AA094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A31B91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70965CDA"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3750B8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4C494A3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3165A8C5"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67FD4A7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A7</w:t>
            </w:r>
          </w:p>
        </w:tc>
        <w:tc>
          <w:tcPr>
            <w:tcW w:w="677" w:type="dxa"/>
            <w:tcBorders>
              <w:top w:val="nil"/>
              <w:left w:val="nil"/>
              <w:bottom w:val="single" w:sz="4" w:space="0" w:color="000000"/>
              <w:right w:val="single" w:sz="4" w:space="0" w:color="000000"/>
            </w:tcBorders>
            <w:shd w:val="clear" w:color="auto" w:fill="auto"/>
            <w:vAlign w:val="bottom"/>
            <w:hideMark/>
          </w:tcPr>
          <w:p w14:paraId="7B1DD6D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2C9129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6DADBC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52E78F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62E2CE5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212545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43B6A8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67352E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13F494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33EBAE12"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381AA9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823" w:type="dxa"/>
            <w:tcBorders>
              <w:top w:val="nil"/>
              <w:left w:val="nil"/>
              <w:bottom w:val="single" w:sz="4" w:space="0" w:color="000000"/>
              <w:right w:val="single" w:sz="4" w:space="0" w:color="000000"/>
            </w:tcBorders>
            <w:shd w:val="clear" w:color="auto" w:fill="auto"/>
            <w:vAlign w:val="bottom"/>
            <w:hideMark/>
          </w:tcPr>
          <w:p w14:paraId="507B9DE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30AFC175"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24085F1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A8</w:t>
            </w:r>
          </w:p>
        </w:tc>
        <w:tc>
          <w:tcPr>
            <w:tcW w:w="677" w:type="dxa"/>
            <w:tcBorders>
              <w:top w:val="nil"/>
              <w:left w:val="nil"/>
              <w:bottom w:val="single" w:sz="4" w:space="0" w:color="000000"/>
              <w:right w:val="single" w:sz="4" w:space="0" w:color="000000"/>
            </w:tcBorders>
            <w:shd w:val="clear" w:color="auto" w:fill="auto"/>
            <w:vAlign w:val="bottom"/>
            <w:hideMark/>
          </w:tcPr>
          <w:p w14:paraId="7034C0C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2D59BA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7C1BA4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E13F06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0DF9E17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64AF0B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402551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886D8F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83EBA3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812" w:type="dxa"/>
            <w:tcBorders>
              <w:top w:val="nil"/>
              <w:left w:val="nil"/>
              <w:bottom w:val="single" w:sz="4" w:space="0" w:color="auto"/>
              <w:right w:val="single" w:sz="4" w:space="0" w:color="auto"/>
            </w:tcBorders>
            <w:shd w:val="clear" w:color="CCCCFF" w:fill="C0C0C0"/>
            <w:vAlign w:val="bottom"/>
            <w:hideMark/>
          </w:tcPr>
          <w:p w14:paraId="797A0606"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94609A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823" w:type="dxa"/>
            <w:tcBorders>
              <w:top w:val="nil"/>
              <w:left w:val="nil"/>
              <w:bottom w:val="single" w:sz="4" w:space="0" w:color="000000"/>
              <w:right w:val="single" w:sz="4" w:space="0" w:color="000000"/>
            </w:tcBorders>
            <w:shd w:val="clear" w:color="auto" w:fill="auto"/>
            <w:vAlign w:val="bottom"/>
            <w:hideMark/>
          </w:tcPr>
          <w:p w14:paraId="6EEDB7C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177C43AE"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619D64A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A9</w:t>
            </w:r>
          </w:p>
        </w:tc>
        <w:tc>
          <w:tcPr>
            <w:tcW w:w="677" w:type="dxa"/>
            <w:tcBorders>
              <w:top w:val="nil"/>
              <w:left w:val="nil"/>
              <w:bottom w:val="single" w:sz="4" w:space="0" w:color="000000"/>
              <w:right w:val="single" w:sz="4" w:space="0" w:color="000000"/>
            </w:tcBorders>
            <w:shd w:val="clear" w:color="auto" w:fill="auto"/>
            <w:vAlign w:val="bottom"/>
            <w:hideMark/>
          </w:tcPr>
          <w:p w14:paraId="6E2BD2A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23E3FE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925F03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F7D0E0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0B90D8A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ED5110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EFC265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A58CDA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BD6298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3204F4AB"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32B13E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6A8095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64977B62" w14:textId="77777777" w:rsidTr="0082374E">
        <w:trPr>
          <w:trHeight w:val="160"/>
        </w:trPr>
        <w:tc>
          <w:tcPr>
            <w:tcW w:w="13013" w:type="dxa"/>
            <w:gridSpan w:val="13"/>
            <w:tcBorders>
              <w:top w:val="nil"/>
              <w:left w:val="single" w:sz="4" w:space="0" w:color="000000"/>
              <w:bottom w:val="nil"/>
              <w:right w:val="single" w:sz="4" w:space="0" w:color="000000"/>
            </w:tcBorders>
            <w:shd w:val="clear" w:color="auto" w:fill="auto"/>
            <w:vAlign w:val="bottom"/>
            <w:hideMark/>
          </w:tcPr>
          <w:p w14:paraId="153D1D3D"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B. Intellectual Skills:</w:t>
            </w:r>
          </w:p>
        </w:tc>
      </w:tr>
      <w:tr w:rsidR="0082374E" w:rsidRPr="0082374E" w14:paraId="6B68FF04" w14:textId="77777777" w:rsidTr="0082374E">
        <w:trPr>
          <w:trHeight w:val="160"/>
        </w:trPr>
        <w:tc>
          <w:tcPr>
            <w:tcW w:w="46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6550B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B1</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23D66ED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74664F2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13F81F8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30DD6D8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000000" w:fill="C0C0C0"/>
            <w:vAlign w:val="bottom"/>
            <w:hideMark/>
          </w:tcPr>
          <w:p w14:paraId="39BEDF4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6A898D5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39FF88C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1B2E71F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5FD7C5E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single" w:sz="4" w:space="0" w:color="auto"/>
              <w:left w:val="nil"/>
              <w:bottom w:val="single" w:sz="4" w:space="0" w:color="auto"/>
              <w:right w:val="single" w:sz="4" w:space="0" w:color="auto"/>
            </w:tcBorders>
            <w:shd w:val="clear" w:color="CCCCFF" w:fill="C0C0C0"/>
            <w:vAlign w:val="bottom"/>
            <w:hideMark/>
          </w:tcPr>
          <w:p w14:paraId="73CF5A2C"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single" w:sz="4" w:space="0" w:color="000000"/>
              <w:left w:val="nil"/>
              <w:bottom w:val="single" w:sz="4" w:space="0" w:color="000000"/>
              <w:right w:val="single" w:sz="4" w:space="0" w:color="000000"/>
            </w:tcBorders>
            <w:shd w:val="clear" w:color="auto" w:fill="auto"/>
            <w:vAlign w:val="bottom"/>
            <w:hideMark/>
          </w:tcPr>
          <w:p w14:paraId="74C3397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single" w:sz="4" w:space="0" w:color="000000"/>
              <w:left w:val="nil"/>
              <w:bottom w:val="single" w:sz="4" w:space="0" w:color="000000"/>
              <w:right w:val="single" w:sz="4" w:space="0" w:color="000000"/>
            </w:tcBorders>
            <w:shd w:val="clear" w:color="auto" w:fill="auto"/>
            <w:vAlign w:val="bottom"/>
            <w:hideMark/>
          </w:tcPr>
          <w:p w14:paraId="0080E1F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CD9264A"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360C313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B2</w:t>
            </w:r>
          </w:p>
        </w:tc>
        <w:tc>
          <w:tcPr>
            <w:tcW w:w="677" w:type="dxa"/>
            <w:tcBorders>
              <w:top w:val="nil"/>
              <w:left w:val="nil"/>
              <w:bottom w:val="single" w:sz="4" w:space="0" w:color="000000"/>
              <w:right w:val="single" w:sz="4" w:space="0" w:color="000000"/>
            </w:tcBorders>
            <w:shd w:val="clear" w:color="auto" w:fill="auto"/>
            <w:vAlign w:val="bottom"/>
            <w:hideMark/>
          </w:tcPr>
          <w:p w14:paraId="0CC80A0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135979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0056F0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B80F3B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7D11EE8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3F9468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D128E0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BDF106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78567C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63EB431D"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37A991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1509E6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00477DE0"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219EB50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B3</w:t>
            </w:r>
          </w:p>
        </w:tc>
        <w:tc>
          <w:tcPr>
            <w:tcW w:w="677" w:type="dxa"/>
            <w:tcBorders>
              <w:top w:val="nil"/>
              <w:left w:val="nil"/>
              <w:bottom w:val="single" w:sz="4" w:space="0" w:color="000000"/>
              <w:right w:val="single" w:sz="4" w:space="0" w:color="000000"/>
            </w:tcBorders>
            <w:shd w:val="clear" w:color="auto" w:fill="auto"/>
            <w:vAlign w:val="bottom"/>
            <w:hideMark/>
          </w:tcPr>
          <w:p w14:paraId="6094C18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5D2853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84E130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63DEC2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3098AB5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BF2246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36AC68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24E02E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5D3238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0007AFF8"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1F6651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491968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49859443"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51B4B7E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B4</w:t>
            </w:r>
          </w:p>
        </w:tc>
        <w:tc>
          <w:tcPr>
            <w:tcW w:w="677" w:type="dxa"/>
            <w:tcBorders>
              <w:top w:val="nil"/>
              <w:left w:val="nil"/>
              <w:bottom w:val="single" w:sz="4" w:space="0" w:color="000000"/>
              <w:right w:val="single" w:sz="4" w:space="0" w:color="000000"/>
            </w:tcBorders>
            <w:shd w:val="clear" w:color="auto" w:fill="auto"/>
            <w:vAlign w:val="bottom"/>
            <w:hideMark/>
          </w:tcPr>
          <w:p w14:paraId="1CFF848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18C7AC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54ED33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C091A2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143C2C3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3793E1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D4F680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A56711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13D611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3AC17742"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B08EDA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1091EED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3DE01BC6"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2495B179"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C. Subject-specific and generic Skills:</w:t>
            </w:r>
          </w:p>
        </w:tc>
        <w:tc>
          <w:tcPr>
            <w:tcW w:w="677" w:type="dxa"/>
            <w:tcBorders>
              <w:top w:val="nil"/>
              <w:left w:val="nil"/>
              <w:bottom w:val="single" w:sz="4" w:space="0" w:color="000000"/>
              <w:right w:val="single" w:sz="4" w:space="0" w:color="000000"/>
            </w:tcBorders>
            <w:shd w:val="clear" w:color="auto" w:fill="auto"/>
            <w:vAlign w:val="bottom"/>
            <w:hideMark/>
          </w:tcPr>
          <w:p w14:paraId="1DC62E59"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6ECD96F"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75E4DA4"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7D57002"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3236D7FE"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D08E7E3"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9B4EDA5"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D0DA84A"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FFDCE16"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812" w:type="dxa"/>
            <w:tcBorders>
              <w:top w:val="nil"/>
              <w:left w:val="nil"/>
              <w:bottom w:val="single" w:sz="4" w:space="0" w:color="auto"/>
              <w:right w:val="single" w:sz="4" w:space="0" w:color="auto"/>
            </w:tcBorders>
            <w:shd w:val="clear" w:color="CCCCFF" w:fill="C0C0C0"/>
            <w:vAlign w:val="bottom"/>
            <w:hideMark/>
          </w:tcPr>
          <w:p w14:paraId="26D80C78" w14:textId="77777777" w:rsidR="0082374E" w:rsidRPr="0082374E" w:rsidRDefault="0082374E" w:rsidP="0082374E">
            <w:pPr>
              <w:rPr>
                <w:rFonts w:ascii="Verdana" w:hAnsi="Verdana"/>
                <w:b/>
                <w:bCs/>
                <w:color w:val="000000"/>
                <w:sz w:val="16"/>
                <w:szCs w:val="16"/>
                <w:lang w:eastAsia="en-GB"/>
              </w:rPr>
            </w:pPr>
            <w:r w:rsidRPr="0082374E">
              <w:rPr>
                <w:rFonts w:ascii="Verdana" w:hAnsi="Verdana"/>
                <w:b/>
                <w:bCs/>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9630F57"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823" w:type="dxa"/>
            <w:tcBorders>
              <w:top w:val="nil"/>
              <w:left w:val="nil"/>
              <w:bottom w:val="single" w:sz="4" w:space="0" w:color="000000"/>
              <w:right w:val="single" w:sz="4" w:space="0" w:color="000000"/>
            </w:tcBorders>
            <w:shd w:val="clear" w:color="auto" w:fill="auto"/>
            <w:vAlign w:val="bottom"/>
            <w:hideMark/>
          </w:tcPr>
          <w:p w14:paraId="78505BD6"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r>
      <w:tr w:rsidR="0082374E" w:rsidRPr="0082374E" w14:paraId="3AA65F31"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59965EA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C1</w:t>
            </w:r>
          </w:p>
        </w:tc>
        <w:tc>
          <w:tcPr>
            <w:tcW w:w="677" w:type="dxa"/>
            <w:tcBorders>
              <w:top w:val="nil"/>
              <w:left w:val="nil"/>
              <w:bottom w:val="single" w:sz="4" w:space="0" w:color="000000"/>
              <w:right w:val="single" w:sz="4" w:space="0" w:color="000000"/>
            </w:tcBorders>
            <w:shd w:val="clear" w:color="auto" w:fill="auto"/>
            <w:vAlign w:val="bottom"/>
            <w:hideMark/>
          </w:tcPr>
          <w:p w14:paraId="78BA4A2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DBC261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60F264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E3CB31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19B004E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0B9C41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1A3EDC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8E60C8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C7BDFC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7744A05E"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EC9368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83CAC2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r>
      <w:tr w:rsidR="0082374E" w:rsidRPr="0082374E" w14:paraId="5B40CD01"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1B9EA5A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C2</w:t>
            </w:r>
          </w:p>
        </w:tc>
        <w:tc>
          <w:tcPr>
            <w:tcW w:w="677" w:type="dxa"/>
            <w:tcBorders>
              <w:top w:val="nil"/>
              <w:left w:val="nil"/>
              <w:bottom w:val="single" w:sz="4" w:space="0" w:color="000000"/>
              <w:right w:val="single" w:sz="4" w:space="0" w:color="000000"/>
            </w:tcBorders>
            <w:shd w:val="clear" w:color="auto" w:fill="auto"/>
            <w:vAlign w:val="bottom"/>
            <w:hideMark/>
          </w:tcPr>
          <w:p w14:paraId="3045E31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426BB8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CF43A4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06B82C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57855B8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215CD5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974823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5B5380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43229A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337584E0"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E77539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02CF06B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7E2D88C5"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6005803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C3</w:t>
            </w:r>
          </w:p>
        </w:tc>
        <w:tc>
          <w:tcPr>
            <w:tcW w:w="677" w:type="dxa"/>
            <w:tcBorders>
              <w:top w:val="nil"/>
              <w:left w:val="nil"/>
              <w:bottom w:val="single" w:sz="4" w:space="0" w:color="000000"/>
              <w:right w:val="single" w:sz="4" w:space="0" w:color="000000"/>
            </w:tcBorders>
            <w:shd w:val="clear" w:color="auto" w:fill="auto"/>
            <w:vAlign w:val="bottom"/>
            <w:hideMark/>
          </w:tcPr>
          <w:p w14:paraId="4E15DC6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7B574B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74BA91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CA3711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653631A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B1AE91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26E18D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4BC9E9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31CEB8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6785C296"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186D51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7CA918E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7B8B7FF"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33E4DD9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C4</w:t>
            </w:r>
          </w:p>
        </w:tc>
        <w:tc>
          <w:tcPr>
            <w:tcW w:w="677" w:type="dxa"/>
            <w:tcBorders>
              <w:top w:val="nil"/>
              <w:left w:val="nil"/>
              <w:bottom w:val="single" w:sz="4" w:space="0" w:color="000000"/>
              <w:right w:val="single" w:sz="4" w:space="0" w:color="000000"/>
            </w:tcBorders>
            <w:shd w:val="clear" w:color="auto" w:fill="auto"/>
            <w:vAlign w:val="bottom"/>
            <w:hideMark/>
          </w:tcPr>
          <w:p w14:paraId="6E158C3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BB2350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EA986B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8A107C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74B3F7B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734126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3B4011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B99D3B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75C454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19DADCA3"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C4F07E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7EEEBC3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3442869F"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747775E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C5</w:t>
            </w:r>
          </w:p>
        </w:tc>
        <w:tc>
          <w:tcPr>
            <w:tcW w:w="677" w:type="dxa"/>
            <w:tcBorders>
              <w:top w:val="nil"/>
              <w:left w:val="nil"/>
              <w:bottom w:val="single" w:sz="4" w:space="0" w:color="000000"/>
              <w:right w:val="single" w:sz="4" w:space="0" w:color="000000"/>
            </w:tcBorders>
            <w:shd w:val="clear" w:color="auto" w:fill="auto"/>
            <w:vAlign w:val="bottom"/>
            <w:hideMark/>
          </w:tcPr>
          <w:p w14:paraId="25F2BE3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C79014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933CA5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2E5CCF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54F4C81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DADFD1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6D24AA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C8765A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1528D5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7705BAFD"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1E3816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7FE94D2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89F6F0F"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7733627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C6</w:t>
            </w:r>
          </w:p>
        </w:tc>
        <w:tc>
          <w:tcPr>
            <w:tcW w:w="677" w:type="dxa"/>
            <w:tcBorders>
              <w:top w:val="nil"/>
              <w:left w:val="nil"/>
              <w:bottom w:val="single" w:sz="4" w:space="0" w:color="000000"/>
              <w:right w:val="single" w:sz="4" w:space="0" w:color="000000"/>
            </w:tcBorders>
            <w:shd w:val="clear" w:color="auto" w:fill="auto"/>
            <w:vAlign w:val="bottom"/>
            <w:hideMark/>
          </w:tcPr>
          <w:p w14:paraId="095668B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2FC38E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11EE80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9B7472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5731865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1FCD73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BD9E1C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0B765F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6D0548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4147B31B"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6AEFA8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31CD360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557AFF8"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0774603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C7</w:t>
            </w:r>
          </w:p>
        </w:tc>
        <w:tc>
          <w:tcPr>
            <w:tcW w:w="677" w:type="dxa"/>
            <w:tcBorders>
              <w:top w:val="nil"/>
              <w:left w:val="nil"/>
              <w:bottom w:val="single" w:sz="4" w:space="0" w:color="000000"/>
              <w:right w:val="single" w:sz="4" w:space="0" w:color="000000"/>
            </w:tcBorders>
            <w:shd w:val="clear" w:color="auto" w:fill="auto"/>
            <w:vAlign w:val="bottom"/>
            <w:hideMark/>
          </w:tcPr>
          <w:p w14:paraId="169C596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71D9C9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60CB86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10B0AB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1FA6799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092E29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E0C305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4A805B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CEF7A6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6A384544"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BC63F3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4F73B79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068C8EDF"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30067DD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C8</w:t>
            </w:r>
          </w:p>
        </w:tc>
        <w:tc>
          <w:tcPr>
            <w:tcW w:w="677" w:type="dxa"/>
            <w:tcBorders>
              <w:top w:val="nil"/>
              <w:left w:val="nil"/>
              <w:bottom w:val="single" w:sz="4" w:space="0" w:color="000000"/>
              <w:right w:val="single" w:sz="4" w:space="0" w:color="000000"/>
            </w:tcBorders>
            <w:shd w:val="clear" w:color="auto" w:fill="auto"/>
            <w:vAlign w:val="bottom"/>
            <w:hideMark/>
          </w:tcPr>
          <w:p w14:paraId="04162BD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19BF02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658F258"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D55DC3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31EDA69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51D81D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80B06C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A0FA27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4D85C1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7B5296CE"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A70479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3077FF5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FA6CA8C"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5951ACB2"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D. Transferable Skills:</w:t>
            </w:r>
          </w:p>
        </w:tc>
        <w:tc>
          <w:tcPr>
            <w:tcW w:w="677" w:type="dxa"/>
            <w:tcBorders>
              <w:top w:val="nil"/>
              <w:left w:val="nil"/>
              <w:bottom w:val="single" w:sz="4" w:space="0" w:color="000000"/>
              <w:right w:val="single" w:sz="4" w:space="0" w:color="000000"/>
            </w:tcBorders>
            <w:shd w:val="clear" w:color="auto" w:fill="auto"/>
            <w:vAlign w:val="bottom"/>
            <w:hideMark/>
          </w:tcPr>
          <w:p w14:paraId="2D5AFE89"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16E38764"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1CDD4F4"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406F7560"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000000" w:fill="C0C0C0"/>
            <w:vAlign w:val="bottom"/>
            <w:hideMark/>
          </w:tcPr>
          <w:p w14:paraId="0EF6AA76"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7F62864"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9784EA9"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076E6411"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1019C45"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812" w:type="dxa"/>
            <w:tcBorders>
              <w:top w:val="nil"/>
              <w:left w:val="nil"/>
              <w:bottom w:val="single" w:sz="4" w:space="0" w:color="auto"/>
              <w:right w:val="single" w:sz="4" w:space="0" w:color="auto"/>
            </w:tcBorders>
            <w:shd w:val="clear" w:color="CCCCFF" w:fill="C0C0C0"/>
            <w:vAlign w:val="bottom"/>
            <w:hideMark/>
          </w:tcPr>
          <w:p w14:paraId="25D4D078" w14:textId="77777777" w:rsidR="0082374E" w:rsidRPr="0082374E" w:rsidRDefault="0082374E" w:rsidP="0082374E">
            <w:pPr>
              <w:rPr>
                <w:rFonts w:ascii="Verdana" w:hAnsi="Verdana"/>
                <w:b/>
                <w:bCs/>
                <w:color w:val="000000"/>
                <w:sz w:val="16"/>
                <w:szCs w:val="16"/>
                <w:lang w:eastAsia="en-GB"/>
              </w:rPr>
            </w:pPr>
            <w:r w:rsidRPr="0082374E">
              <w:rPr>
                <w:rFonts w:ascii="Verdana" w:hAnsi="Verdana"/>
                <w:b/>
                <w:bCs/>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04E576B"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c>
          <w:tcPr>
            <w:tcW w:w="823" w:type="dxa"/>
            <w:tcBorders>
              <w:top w:val="nil"/>
              <w:left w:val="nil"/>
              <w:bottom w:val="single" w:sz="4" w:space="0" w:color="000000"/>
              <w:right w:val="single" w:sz="4" w:space="0" w:color="000000"/>
            </w:tcBorders>
            <w:shd w:val="clear" w:color="auto" w:fill="auto"/>
            <w:vAlign w:val="bottom"/>
            <w:hideMark/>
          </w:tcPr>
          <w:p w14:paraId="087C9D2F" w14:textId="77777777" w:rsidR="0082374E" w:rsidRPr="0082374E" w:rsidRDefault="0082374E" w:rsidP="0082374E">
            <w:pPr>
              <w:rPr>
                <w:rFonts w:ascii="Arial" w:hAnsi="Arial" w:cs="Arial"/>
                <w:b/>
                <w:bCs/>
                <w:sz w:val="16"/>
                <w:szCs w:val="16"/>
                <w:lang w:eastAsia="en-GB"/>
              </w:rPr>
            </w:pPr>
            <w:r w:rsidRPr="0082374E">
              <w:rPr>
                <w:rFonts w:ascii="Arial" w:hAnsi="Arial" w:cs="Arial"/>
                <w:b/>
                <w:bCs/>
                <w:sz w:val="16"/>
                <w:szCs w:val="16"/>
                <w:lang w:eastAsia="en-GB"/>
              </w:rPr>
              <w:t> </w:t>
            </w:r>
          </w:p>
        </w:tc>
      </w:tr>
      <w:tr w:rsidR="0082374E" w:rsidRPr="0082374E" w14:paraId="17FD7019"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2CB538B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D1</w:t>
            </w:r>
          </w:p>
        </w:tc>
        <w:tc>
          <w:tcPr>
            <w:tcW w:w="677" w:type="dxa"/>
            <w:tcBorders>
              <w:top w:val="nil"/>
              <w:left w:val="nil"/>
              <w:bottom w:val="single" w:sz="4" w:space="0" w:color="000000"/>
              <w:right w:val="single" w:sz="4" w:space="0" w:color="000000"/>
            </w:tcBorders>
            <w:shd w:val="clear" w:color="auto" w:fill="auto"/>
            <w:vAlign w:val="bottom"/>
            <w:hideMark/>
          </w:tcPr>
          <w:p w14:paraId="3F4DDF3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978D177"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B089A9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41EB2C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18BE1B3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02613E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FD62403"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5306F8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E33E2E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4795066C"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B2427C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75173FF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573EAA49"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70C23DA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D2</w:t>
            </w:r>
          </w:p>
        </w:tc>
        <w:tc>
          <w:tcPr>
            <w:tcW w:w="677" w:type="dxa"/>
            <w:tcBorders>
              <w:top w:val="nil"/>
              <w:left w:val="nil"/>
              <w:bottom w:val="single" w:sz="4" w:space="0" w:color="000000"/>
              <w:right w:val="single" w:sz="4" w:space="0" w:color="000000"/>
            </w:tcBorders>
            <w:shd w:val="clear" w:color="auto" w:fill="auto"/>
            <w:vAlign w:val="bottom"/>
            <w:hideMark/>
          </w:tcPr>
          <w:p w14:paraId="66C52AC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507FE9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0EBE09C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B8A9A0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7F43938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5E7F501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531AA6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D61FB0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2E8AA7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12E160FE"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6B52B31B"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5EAE13E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2917FA1A"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1A1787C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D3</w:t>
            </w:r>
          </w:p>
        </w:tc>
        <w:tc>
          <w:tcPr>
            <w:tcW w:w="677" w:type="dxa"/>
            <w:tcBorders>
              <w:top w:val="nil"/>
              <w:left w:val="nil"/>
              <w:bottom w:val="single" w:sz="4" w:space="0" w:color="000000"/>
              <w:right w:val="single" w:sz="4" w:space="0" w:color="000000"/>
            </w:tcBorders>
            <w:shd w:val="clear" w:color="auto" w:fill="auto"/>
            <w:vAlign w:val="bottom"/>
            <w:hideMark/>
          </w:tcPr>
          <w:p w14:paraId="13C11EF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2CE71C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4EFBD06"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C33986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526964D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04DFD9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B059ABD"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10E103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738FDED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7165FE41"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70D7FD8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2925C58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r w:rsidR="0082374E" w:rsidRPr="0082374E" w14:paraId="739FA48D" w14:textId="77777777" w:rsidTr="0082374E">
        <w:trPr>
          <w:trHeight w:val="160"/>
        </w:trPr>
        <w:tc>
          <w:tcPr>
            <w:tcW w:w="4608" w:type="dxa"/>
            <w:tcBorders>
              <w:top w:val="nil"/>
              <w:left w:val="single" w:sz="4" w:space="0" w:color="000000"/>
              <w:bottom w:val="single" w:sz="4" w:space="0" w:color="000000"/>
              <w:right w:val="single" w:sz="4" w:space="0" w:color="000000"/>
            </w:tcBorders>
            <w:shd w:val="clear" w:color="auto" w:fill="auto"/>
            <w:vAlign w:val="bottom"/>
            <w:hideMark/>
          </w:tcPr>
          <w:p w14:paraId="17E28F6A"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D4</w:t>
            </w:r>
          </w:p>
        </w:tc>
        <w:tc>
          <w:tcPr>
            <w:tcW w:w="677" w:type="dxa"/>
            <w:tcBorders>
              <w:top w:val="nil"/>
              <w:left w:val="nil"/>
              <w:bottom w:val="single" w:sz="4" w:space="0" w:color="000000"/>
              <w:right w:val="single" w:sz="4" w:space="0" w:color="000000"/>
            </w:tcBorders>
            <w:shd w:val="clear" w:color="auto" w:fill="auto"/>
            <w:vAlign w:val="bottom"/>
            <w:hideMark/>
          </w:tcPr>
          <w:p w14:paraId="69A4926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69922CEC"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27D244F5"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48AC4212"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000000" w:fill="C0C0C0"/>
            <w:vAlign w:val="bottom"/>
            <w:hideMark/>
          </w:tcPr>
          <w:p w14:paraId="136F88EE"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38E4C48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3B53BC51"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166C4A64"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677" w:type="dxa"/>
            <w:tcBorders>
              <w:top w:val="nil"/>
              <w:left w:val="nil"/>
              <w:bottom w:val="single" w:sz="4" w:space="0" w:color="000000"/>
              <w:right w:val="single" w:sz="4" w:space="0" w:color="000000"/>
            </w:tcBorders>
            <w:shd w:val="clear" w:color="auto" w:fill="auto"/>
            <w:vAlign w:val="bottom"/>
            <w:hideMark/>
          </w:tcPr>
          <w:p w14:paraId="536EA56F"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12" w:type="dxa"/>
            <w:tcBorders>
              <w:top w:val="nil"/>
              <w:left w:val="nil"/>
              <w:bottom w:val="single" w:sz="4" w:space="0" w:color="auto"/>
              <w:right w:val="single" w:sz="4" w:space="0" w:color="auto"/>
            </w:tcBorders>
            <w:shd w:val="clear" w:color="CCCCFF" w:fill="C0C0C0"/>
            <w:vAlign w:val="bottom"/>
            <w:hideMark/>
          </w:tcPr>
          <w:p w14:paraId="56CD7BA0" w14:textId="77777777" w:rsidR="0082374E" w:rsidRPr="0082374E" w:rsidRDefault="0082374E" w:rsidP="0082374E">
            <w:pPr>
              <w:rPr>
                <w:rFonts w:ascii="Verdana" w:hAnsi="Verdana"/>
                <w:color w:val="000000"/>
                <w:sz w:val="16"/>
                <w:szCs w:val="16"/>
                <w:lang w:eastAsia="en-GB"/>
              </w:rPr>
            </w:pPr>
            <w:r w:rsidRPr="0082374E">
              <w:rPr>
                <w:rFonts w:ascii="Verdana" w:hAnsi="Verdana"/>
                <w:color w:val="000000"/>
                <w:sz w:val="16"/>
                <w:szCs w:val="16"/>
                <w:lang w:eastAsia="en-GB"/>
              </w:rPr>
              <w:t> </w:t>
            </w:r>
          </w:p>
        </w:tc>
        <w:tc>
          <w:tcPr>
            <w:tcW w:w="677" w:type="dxa"/>
            <w:tcBorders>
              <w:top w:val="nil"/>
              <w:left w:val="nil"/>
              <w:bottom w:val="single" w:sz="4" w:space="0" w:color="000000"/>
              <w:right w:val="single" w:sz="4" w:space="0" w:color="000000"/>
            </w:tcBorders>
            <w:shd w:val="clear" w:color="auto" w:fill="auto"/>
            <w:vAlign w:val="bottom"/>
            <w:hideMark/>
          </w:tcPr>
          <w:p w14:paraId="240C7CF9"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c>
          <w:tcPr>
            <w:tcW w:w="823" w:type="dxa"/>
            <w:tcBorders>
              <w:top w:val="nil"/>
              <w:left w:val="nil"/>
              <w:bottom w:val="single" w:sz="4" w:space="0" w:color="000000"/>
              <w:right w:val="single" w:sz="4" w:space="0" w:color="000000"/>
            </w:tcBorders>
            <w:shd w:val="clear" w:color="auto" w:fill="auto"/>
            <w:vAlign w:val="bottom"/>
            <w:hideMark/>
          </w:tcPr>
          <w:p w14:paraId="0E2319C0" w14:textId="77777777" w:rsidR="0082374E" w:rsidRPr="0082374E" w:rsidRDefault="0082374E" w:rsidP="0082374E">
            <w:pPr>
              <w:rPr>
                <w:rFonts w:ascii="Arial" w:hAnsi="Arial" w:cs="Arial"/>
                <w:sz w:val="16"/>
                <w:szCs w:val="16"/>
                <w:lang w:eastAsia="en-GB"/>
              </w:rPr>
            </w:pPr>
            <w:r w:rsidRPr="0082374E">
              <w:rPr>
                <w:rFonts w:ascii="Arial" w:hAnsi="Arial" w:cs="Arial"/>
                <w:sz w:val="16"/>
                <w:szCs w:val="16"/>
                <w:lang w:eastAsia="en-GB"/>
              </w:rPr>
              <w:t>X</w:t>
            </w:r>
          </w:p>
        </w:tc>
      </w:tr>
    </w:tbl>
    <w:p w14:paraId="2FFD36EA" w14:textId="77777777" w:rsidR="0082374E" w:rsidRDefault="0082374E" w:rsidP="000512AE">
      <w:pPr>
        <w:spacing w:before="60" w:after="60"/>
        <w:ind w:right="-330"/>
        <w:rPr>
          <w:rFonts w:asciiTheme="minorHAnsi" w:eastAsiaTheme="minorEastAsia" w:hAnsiTheme="minorHAnsi" w:cstheme="minorBidi"/>
          <w:sz w:val="22"/>
          <w:szCs w:val="22"/>
          <w:lang w:eastAsia="zh-CN"/>
        </w:rPr>
      </w:pPr>
      <w:r>
        <w:rPr>
          <w:rFonts w:ascii="Arial" w:hAnsi="Arial" w:cs="Arial"/>
          <w:sz w:val="22"/>
          <w:szCs w:val="22"/>
        </w:rPr>
        <w:fldChar w:fldCharType="begin"/>
      </w:r>
      <w:r>
        <w:rPr>
          <w:rFonts w:ascii="Arial" w:hAnsi="Arial" w:cs="Arial"/>
          <w:sz w:val="22"/>
          <w:szCs w:val="22"/>
        </w:rPr>
        <w:instrText xml:space="preserve"> LINK Excel.Sheet.8 "\\\\fileserver2\\anthropology_shared\\SAC_Admin\\Quality Assurance\\Programme and Module Approval\\UG\\Programmes\\Social Anthropology BA\\module-map-ba-social-anth MAYFINAL.xls" "Sheet1!R8C1:R39C13" \a \f 5 \h </w:instrText>
      </w:r>
      <w:r>
        <w:rPr>
          <w:rFonts w:ascii="Arial" w:hAnsi="Arial" w:cs="Arial"/>
          <w:sz w:val="22"/>
          <w:szCs w:val="22"/>
        </w:rPr>
        <w:fldChar w:fldCharType="separate"/>
      </w:r>
    </w:p>
    <w:p w14:paraId="3E131F28" w14:textId="77777777" w:rsidR="0082374E" w:rsidRDefault="0082374E" w:rsidP="000512AE">
      <w:pPr>
        <w:spacing w:before="60" w:after="60"/>
        <w:ind w:right="-330"/>
        <w:rPr>
          <w:rFonts w:ascii="Arial" w:hAnsi="Arial" w:cs="Arial"/>
          <w:sz w:val="22"/>
          <w:szCs w:val="22"/>
        </w:rPr>
      </w:pPr>
      <w:r>
        <w:rPr>
          <w:rFonts w:ascii="Arial" w:hAnsi="Arial" w:cs="Arial"/>
          <w:sz w:val="22"/>
          <w:szCs w:val="22"/>
        </w:rPr>
        <w:fldChar w:fldCharType="end"/>
      </w:r>
    </w:p>
    <w:p w14:paraId="56B7E81D" w14:textId="1AF4D81A" w:rsidR="0082374E" w:rsidRDefault="0082374E" w:rsidP="000512AE">
      <w:pPr>
        <w:spacing w:before="60" w:after="60"/>
        <w:ind w:right="-330"/>
        <w:rPr>
          <w:rFonts w:asciiTheme="minorHAnsi" w:eastAsiaTheme="minorEastAsia" w:hAnsiTheme="minorHAnsi" w:cstheme="minorBidi"/>
          <w:sz w:val="22"/>
          <w:szCs w:val="22"/>
          <w:lang w:eastAsia="zh-CN"/>
        </w:rPr>
      </w:pPr>
      <w:r>
        <w:rPr>
          <w:rFonts w:ascii="Arial" w:hAnsi="Arial" w:cs="Arial"/>
          <w:sz w:val="22"/>
          <w:szCs w:val="22"/>
        </w:rPr>
        <w:fldChar w:fldCharType="begin"/>
      </w:r>
      <w:r>
        <w:rPr>
          <w:rFonts w:ascii="Arial" w:hAnsi="Arial" w:cs="Arial"/>
          <w:sz w:val="22"/>
          <w:szCs w:val="22"/>
        </w:rPr>
        <w:instrText xml:space="preserve"> LINK Excel.Sheet.8 "\\\\fileserver2\\anthropology_shared\\SAC_Admin\\Quality Assurance\\Programme and Module Approval\\UG\\Programmes\\Social Anthropology BA\\module-map-ba-social-anth MAYFINAL.xls" "Sheet1!R8C1:R39C13" \a \f 4 \h  \* MERGEFORMAT </w:instrText>
      </w:r>
      <w:r>
        <w:rPr>
          <w:rFonts w:ascii="Arial" w:hAnsi="Arial" w:cs="Arial"/>
          <w:sz w:val="22"/>
          <w:szCs w:val="22"/>
        </w:rPr>
        <w:fldChar w:fldCharType="separate"/>
      </w:r>
    </w:p>
    <w:p w14:paraId="6C1DAC96" w14:textId="2E3F7AD0" w:rsidR="00D2733B" w:rsidRDefault="0082374E" w:rsidP="0082374E">
      <w:pPr>
        <w:spacing w:before="60" w:after="60"/>
        <w:ind w:right="-784"/>
        <w:rPr>
          <w:rFonts w:ascii="Arial" w:hAnsi="Arial" w:cs="Arial"/>
          <w:sz w:val="22"/>
          <w:szCs w:val="22"/>
        </w:rPr>
      </w:pPr>
      <w:r>
        <w:rPr>
          <w:rFonts w:ascii="Arial" w:hAnsi="Arial" w:cs="Arial"/>
          <w:sz w:val="22"/>
          <w:szCs w:val="22"/>
        </w:rPr>
        <w:fldChar w:fldCharType="end"/>
      </w: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7A4E" w14:textId="77777777" w:rsidR="004F5E44" w:rsidRDefault="004F5E44" w:rsidP="008C00F8">
      <w:r>
        <w:separator/>
      </w:r>
    </w:p>
  </w:endnote>
  <w:endnote w:type="continuationSeparator" w:id="0">
    <w:p w14:paraId="77EEB3F1" w14:textId="77777777" w:rsidR="004F5E44" w:rsidRDefault="004F5E44"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6DDA3C10" w14:textId="0ED8547B" w:rsidR="004F5E44" w:rsidRDefault="004F5E4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5651BC">
          <w:rPr>
            <w:rFonts w:ascii="Arial" w:hAnsi="Arial" w:cs="Arial"/>
            <w:noProof/>
            <w:sz w:val="22"/>
            <w:szCs w:val="22"/>
          </w:rPr>
          <w:t>11</w:t>
        </w:r>
        <w:r w:rsidRPr="009D2DC3">
          <w:rPr>
            <w:rFonts w:ascii="Arial" w:hAnsi="Arial" w:cs="Arial"/>
            <w:sz w:val="22"/>
            <w:szCs w:val="22"/>
          </w:rPr>
          <w:fldChar w:fldCharType="end"/>
        </w:r>
      </w:p>
    </w:sdtContent>
  </w:sdt>
  <w:p w14:paraId="683F2952" w14:textId="77777777" w:rsidR="004F5E44" w:rsidRPr="009D2DC3" w:rsidRDefault="004F5E44"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63AB" w14:textId="77777777" w:rsidR="004F5E44" w:rsidRDefault="004F5E44" w:rsidP="008C00F8">
      <w:r>
        <w:separator/>
      </w:r>
    </w:p>
  </w:footnote>
  <w:footnote w:type="continuationSeparator" w:id="0">
    <w:p w14:paraId="5E8D0D22" w14:textId="77777777" w:rsidR="004F5E44" w:rsidRDefault="004F5E44"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BAF8" w14:textId="77777777" w:rsidR="004F5E44" w:rsidRPr="008C00F8" w:rsidRDefault="004F5E44" w:rsidP="008C00F8">
    <w:pPr>
      <w:pStyle w:val="Heading1"/>
      <w:spacing w:before="60" w:after="60"/>
      <w:rPr>
        <w:rFonts w:ascii="Arial" w:hAnsi="Arial" w:cs="Arial"/>
      </w:rPr>
    </w:pPr>
    <w:r w:rsidRPr="008C00F8">
      <w:rPr>
        <w:rFonts w:ascii="Arial" w:hAnsi="Arial" w:cs="Arial"/>
      </w:rPr>
      <w:t>UNIVERSITY OF KENT</w:t>
    </w:r>
  </w:p>
  <w:p w14:paraId="3155872C" w14:textId="77777777" w:rsidR="004F5E44" w:rsidRDefault="004F5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F5FD7"/>
    <w:multiLevelType w:val="singleLevel"/>
    <w:tmpl w:val="93E67548"/>
    <w:lvl w:ilvl="0">
      <w:start w:val="1"/>
      <w:numFmt w:val="decimal"/>
      <w:lvlText w:val="%1."/>
      <w:legacy w:legacy="1" w:legacySpace="0" w:legacyIndent="360"/>
      <w:lvlJc w:val="left"/>
      <w:pPr>
        <w:ind w:left="360" w:hanging="36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17A2D66"/>
    <w:multiLevelType w:val="multilevel"/>
    <w:tmpl w:val="B438597C"/>
    <w:styleLink w:val="List17"/>
    <w:lvl w:ilvl="0">
      <w:start w:val="1"/>
      <w:numFmt w:val="decimal"/>
      <w:lvlText w:val="%1."/>
      <w:lvlJc w:val="left"/>
      <w:pPr>
        <w:tabs>
          <w:tab w:val="num" w:pos="393"/>
        </w:tabs>
        <w:ind w:left="393" w:hanging="393"/>
      </w:pPr>
      <w:rPr>
        <w:rFonts w:ascii="Arial" w:eastAsia="Arial" w:hAnsi="Arial" w:cs="Arial"/>
        <w:position w:val="0"/>
        <w:sz w:val="22"/>
        <w:szCs w:val="22"/>
        <w:lang w:val="en-US"/>
      </w:rPr>
    </w:lvl>
    <w:lvl w:ilvl="1">
      <w:start w:val="1"/>
      <w:numFmt w:val="lowerLetter"/>
      <w:lvlText w:val="%2."/>
      <w:lvlJc w:val="left"/>
      <w:pPr>
        <w:tabs>
          <w:tab w:val="num" w:pos="958"/>
        </w:tabs>
        <w:ind w:left="958" w:hanging="303"/>
      </w:pPr>
      <w:rPr>
        <w:rFonts w:ascii="Arial" w:eastAsia="Arial" w:hAnsi="Arial" w:cs="Arial"/>
        <w:position w:val="0"/>
        <w:sz w:val="22"/>
        <w:szCs w:val="22"/>
        <w:lang w:val="en-US"/>
      </w:rPr>
    </w:lvl>
    <w:lvl w:ilvl="2">
      <w:start w:val="1"/>
      <w:numFmt w:val="lowerRoman"/>
      <w:lvlText w:val="%3."/>
      <w:lvlJc w:val="left"/>
      <w:pPr>
        <w:tabs>
          <w:tab w:val="num" w:pos="1687"/>
        </w:tabs>
        <w:ind w:left="1687" w:hanging="248"/>
      </w:pPr>
      <w:rPr>
        <w:rFonts w:ascii="Arial" w:eastAsia="Arial" w:hAnsi="Arial" w:cs="Arial"/>
        <w:position w:val="0"/>
        <w:sz w:val="22"/>
        <w:szCs w:val="22"/>
        <w:lang w:val="en-US"/>
      </w:rPr>
    </w:lvl>
    <w:lvl w:ilvl="3">
      <w:start w:val="1"/>
      <w:numFmt w:val="decimal"/>
      <w:lvlText w:val="%4."/>
      <w:lvlJc w:val="left"/>
      <w:pPr>
        <w:tabs>
          <w:tab w:val="num" w:pos="2398"/>
        </w:tabs>
        <w:ind w:left="2398" w:hanging="303"/>
      </w:pPr>
      <w:rPr>
        <w:rFonts w:ascii="Arial" w:eastAsia="Arial" w:hAnsi="Arial" w:cs="Arial"/>
        <w:position w:val="0"/>
        <w:sz w:val="22"/>
        <w:szCs w:val="22"/>
        <w:lang w:val="en-US"/>
      </w:rPr>
    </w:lvl>
    <w:lvl w:ilvl="4">
      <w:start w:val="1"/>
      <w:numFmt w:val="lowerLetter"/>
      <w:lvlText w:val="%5."/>
      <w:lvlJc w:val="left"/>
      <w:pPr>
        <w:tabs>
          <w:tab w:val="num" w:pos="3118"/>
        </w:tabs>
        <w:ind w:left="3118" w:hanging="303"/>
      </w:pPr>
      <w:rPr>
        <w:rFonts w:ascii="Arial" w:eastAsia="Arial" w:hAnsi="Arial" w:cs="Arial"/>
        <w:position w:val="0"/>
        <w:sz w:val="22"/>
        <w:szCs w:val="22"/>
        <w:lang w:val="en-US"/>
      </w:rPr>
    </w:lvl>
    <w:lvl w:ilvl="5">
      <w:start w:val="1"/>
      <w:numFmt w:val="lowerRoman"/>
      <w:lvlText w:val="%6."/>
      <w:lvlJc w:val="left"/>
      <w:pPr>
        <w:tabs>
          <w:tab w:val="num" w:pos="3847"/>
        </w:tabs>
        <w:ind w:left="3847" w:hanging="248"/>
      </w:pPr>
      <w:rPr>
        <w:rFonts w:ascii="Arial" w:eastAsia="Arial" w:hAnsi="Arial" w:cs="Arial"/>
        <w:position w:val="0"/>
        <w:sz w:val="22"/>
        <w:szCs w:val="22"/>
        <w:lang w:val="en-US"/>
      </w:rPr>
    </w:lvl>
    <w:lvl w:ilvl="6">
      <w:start w:val="1"/>
      <w:numFmt w:val="decimal"/>
      <w:lvlText w:val="%7."/>
      <w:lvlJc w:val="left"/>
      <w:pPr>
        <w:tabs>
          <w:tab w:val="num" w:pos="4558"/>
        </w:tabs>
        <w:ind w:left="4558" w:hanging="303"/>
      </w:pPr>
      <w:rPr>
        <w:rFonts w:ascii="Arial" w:eastAsia="Arial" w:hAnsi="Arial" w:cs="Arial"/>
        <w:position w:val="0"/>
        <w:sz w:val="22"/>
        <w:szCs w:val="22"/>
        <w:lang w:val="en-US"/>
      </w:rPr>
    </w:lvl>
    <w:lvl w:ilvl="7">
      <w:start w:val="1"/>
      <w:numFmt w:val="lowerLetter"/>
      <w:lvlText w:val="%8."/>
      <w:lvlJc w:val="left"/>
      <w:pPr>
        <w:tabs>
          <w:tab w:val="num" w:pos="5278"/>
        </w:tabs>
        <w:ind w:left="5278" w:hanging="303"/>
      </w:pPr>
      <w:rPr>
        <w:rFonts w:ascii="Arial" w:eastAsia="Arial" w:hAnsi="Arial" w:cs="Arial"/>
        <w:position w:val="0"/>
        <w:sz w:val="22"/>
        <w:szCs w:val="22"/>
        <w:lang w:val="en-US"/>
      </w:rPr>
    </w:lvl>
    <w:lvl w:ilvl="8">
      <w:start w:val="1"/>
      <w:numFmt w:val="lowerRoman"/>
      <w:lvlText w:val="%9."/>
      <w:lvlJc w:val="left"/>
      <w:pPr>
        <w:tabs>
          <w:tab w:val="num" w:pos="6007"/>
        </w:tabs>
        <w:ind w:left="6007" w:hanging="248"/>
      </w:pPr>
      <w:rPr>
        <w:rFonts w:ascii="Arial" w:eastAsia="Arial" w:hAnsi="Arial" w:cs="Arial"/>
        <w:position w:val="0"/>
        <w:sz w:val="22"/>
        <w:szCs w:val="22"/>
        <w:lang w:val="en-US"/>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A59E4"/>
    <w:multiLevelType w:val="hybridMultilevel"/>
    <w:tmpl w:val="7C06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0693E67"/>
    <w:multiLevelType w:val="multilevel"/>
    <w:tmpl w:val="8EFE1B72"/>
    <w:styleLink w:val="List14"/>
    <w:lvl w:ilvl="0">
      <w:start w:val="15"/>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AD1938"/>
    <w:multiLevelType w:val="multilevel"/>
    <w:tmpl w:val="7896B658"/>
    <w:styleLink w:val="List16"/>
    <w:lvl w:ilvl="0">
      <w:start w:val="1"/>
      <w:numFmt w:val="decimal"/>
      <w:lvlText w:val="%1."/>
      <w:lvlJc w:val="left"/>
      <w:pPr>
        <w:tabs>
          <w:tab w:val="num" w:pos="429"/>
        </w:tabs>
        <w:ind w:left="429" w:hanging="429"/>
      </w:pPr>
      <w:rPr>
        <w:rFonts w:ascii="Arial" w:eastAsia="Arial" w:hAnsi="Arial" w:cs="Arial"/>
        <w:position w:val="0"/>
        <w:sz w:val="22"/>
        <w:szCs w:val="22"/>
        <w:lang w:val="en-US"/>
      </w:rPr>
    </w:lvl>
    <w:lvl w:ilvl="1">
      <w:start w:val="1"/>
      <w:numFmt w:val="decimal"/>
      <w:lvlText w:val="%2."/>
      <w:lvlJc w:val="left"/>
      <w:pPr>
        <w:tabs>
          <w:tab w:val="num" w:pos="663"/>
        </w:tabs>
        <w:ind w:left="663" w:hanging="303"/>
      </w:pPr>
      <w:rPr>
        <w:rFonts w:ascii="Arial" w:eastAsia="Arial" w:hAnsi="Arial" w:cs="Arial"/>
        <w:position w:val="0"/>
        <w:sz w:val="22"/>
        <w:szCs w:val="22"/>
        <w:lang w:val="en-US"/>
      </w:rPr>
    </w:lvl>
    <w:lvl w:ilvl="2">
      <w:start w:val="1"/>
      <w:numFmt w:val="decimal"/>
      <w:lvlText w:val="%3."/>
      <w:lvlJc w:val="left"/>
      <w:pPr>
        <w:tabs>
          <w:tab w:val="num" w:pos="1023"/>
        </w:tabs>
        <w:ind w:left="1023" w:hanging="303"/>
      </w:pPr>
      <w:rPr>
        <w:rFonts w:ascii="Arial" w:eastAsia="Arial" w:hAnsi="Arial" w:cs="Arial"/>
        <w:position w:val="0"/>
        <w:sz w:val="22"/>
        <w:szCs w:val="22"/>
        <w:lang w:val="en-US"/>
      </w:rPr>
    </w:lvl>
    <w:lvl w:ilvl="3">
      <w:start w:val="1"/>
      <w:numFmt w:val="decimal"/>
      <w:lvlText w:val="%4."/>
      <w:lvlJc w:val="left"/>
      <w:pPr>
        <w:tabs>
          <w:tab w:val="num" w:pos="1383"/>
        </w:tabs>
        <w:ind w:left="1383" w:hanging="303"/>
      </w:pPr>
      <w:rPr>
        <w:rFonts w:ascii="Arial" w:eastAsia="Arial" w:hAnsi="Arial" w:cs="Arial"/>
        <w:position w:val="0"/>
        <w:sz w:val="22"/>
        <w:szCs w:val="22"/>
        <w:lang w:val="en-US"/>
      </w:rPr>
    </w:lvl>
    <w:lvl w:ilvl="4">
      <w:start w:val="1"/>
      <w:numFmt w:val="decimal"/>
      <w:lvlText w:val="%5."/>
      <w:lvlJc w:val="left"/>
      <w:pPr>
        <w:tabs>
          <w:tab w:val="num" w:pos="1743"/>
        </w:tabs>
        <w:ind w:left="1743" w:hanging="303"/>
      </w:pPr>
      <w:rPr>
        <w:rFonts w:ascii="Arial" w:eastAsia="Arial" w:hAnsi="Arial" w:cs="Arial"/>
        <w:position w:val="0"/>
        <w:sz w:val="22"/>
        <w:szCs w:val="22"/>
        <w:lang w:val="en-US"/>
      </w:rPr>
    </w:lvl>
    <w:lvl w:ilvl="5">
      <w:start w:val="1"/>
      <w:numFmt w:val="decimal"/>
      <w:lvlText w:val="%6."/>
      <w:lvlJc w:val="left"/>
      <w:pPr>
        <w:tabs>
          <w:tab w:val="num" w:pos="2103"/>
        </w:tabs>
        <w:ind w:left="2103" w:hanging="303"/>
      </w:pPr>
      <w:rPr>
        <w:rFonts w:ascii="Arial" w:eastAsia="Arial" w:hAnsi="Arial" w:cs="Arial"/>
        <w:position w:val="0"/>
        <w:sz w:val="22"/>
        <w:szCs w:val="22"/>
        <w:lang w:val="en-US"/>
      </w:rPr>
    </w:lvl>
    <w:lvl w:ilvl="6">
      <w:start w:val="1"/>
      <w:numFmt w:val="decimal"/>
      <w:lvlText w:val="%7."/>
      <w:lvlJc w:val="left"/>
      <w:pPr>
        <w:tabs>
          <w:tab w:val="num" w:pos="2463"/>
        </w:tabs>
        <w:ind w:left="2463" w:hanging="303"/>
      </w:pPr>
      <w:rPr>
        <w:rFonts w:ascii="Arial" w:eastAsia="Arial" w:hAnsi="Arial" w:cs="Arial"/>
        <w:position w:val="0"/>
        <w:sz w:val="22"/>
        <w:szCs w:val="22"/>
        <w:lang w:val="en-US"/>
      </w:rPr>
    </w:lvl>
    <w:lvl w:ilvl="7">
      <w:start w:val="1"/>
      <w:numFmt w:val="decimal"/>
      <w:lvlText w:val="%8."/>
      <w:lvlJc w:val="left"/>
      <w:pPr>
        <w:tabs>
          <w:tab w:val="num" w:pos="2823"/>
        </w:tabs>
        <w:ind w:left="2823" w:hanging="303"/>
      </w:pPr>
      <w:rPr>
        <w:rFonts w:ascii="Arial" w:eastAsia="Arial" w:hAnsi="Arial" w:cs="Arial"/>
        <w:position w:val="0"/>
        <w:sz w:val="22"/>
        <w:szCs w:val="22"/>
        <w:lang w:val="en-US"/>
      </w:rPr>
    </w:lvl>
    <w:lvl w:ilvl="8">
      <w:start w:val="1"/>
      <w:numFmt w:val="decimal"/>
      <w:lvlText w:val="%9."/>
      <w:lvlJc w:val="left"/>
      <w:pPr>
        <w:tabs>
          <w:tab w:val="num" w:pos="3183"/>
        </w:tabs>
        <w:ind w:left="3183" w:hanging="303"/>
      </w:pPr>
      <w:rPr>
        <w:rFonts w:ascii="Arial" w:eastAsia="Arial" w:hAnsi="Arial" w:cs="Arial"/>
        <w:position w:val="0"/>
        <w:sz w:val="22"/>
        <w:szCs w:val="22"/>
        <w:lang w:val="en-US"/>
      </w:rPr>
    </w:lvl>
  </w:abstractNum>
  <w:abstractNum w:abstractNumId="20" w15:restartNumberingAfterBreak="0">
    <w:nsid w:val="47F007CA"/>
    <w:multiLevelType w:val="hybridMultilevel"/>
    <w:tmpl w:val="FF1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E1C75"/>
    <w:multiLevelType w:val="hybridMultilevel"/>
    <w:tmpl w:val="CCA4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401FDA"/>
    <w:multiLevelType w:val="multilevel"/>
    <w:tmpl w:val="39C21F38"/>
    <w:styleLink w:val="List18"/>
    <w:lvl w:ilvl="0">
      <w:start w:val="1"/>
      <w:numFmt w:val="decimal"/>
      <w:lvlText w:val="%1."/>
      <w:lvlJc w:val="left"/>
      <w:pPr>
        <w:tabs>
          <w:tab w:val="num" w:pos="426"/>
        </w:tabs>
        <w:ind w:left="426" w:hanging="426"/>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9" w15:restartNumberingAfterBreak="0">
    <w:nsid w:val="5B8F43E4"/>
    <w:multiLevelType w:val="hybridMultilevel"/>
    <w:tmpl w:val="6E08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BB7DF8"/>
    <w:multiLevelType w:val="hybridMultilevel"/>
    <w:tmpl w:val="EDC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C14E2"/>
    <w:multiLevelType w:val="hybridMultilevel"/>
    <w:tmpl w:val="9AF4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65DE1"/>
    <w:multiLevelType w:val="multilevel"/>
    <w:tmpl w:val="84DC809A"/>
    <w:styleLink w:val="List15"/>
    <w:lvl w:ilvl="0">
      <w:start w:val="1"/>
      <w:numFmt w:val="decimal"/>
      <w:lvlText w:val="%1."/>
      <w:lvlJc w:val="left"/>
      <w:pPr>
        <w:tabs>
          <w:tab w:val="num" w:pos="487"/>
        </w:tabs>
        <w:ind w:left="487" w:hanging="4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76BD084A"/>
    <w:multiLevelType w:val="hybridMultilevel"/>
    <w:tmpl w:val="7EC49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6639E"/>
    <w:multiLevelType w:val="multilevel"/>
    <w:tmpl w:val="BCF46ADC"/>
    <w:styleLink w:val="List41"/>
    <w:lvl w:ilvl="0">
      <w:start w:val="5"/>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A1721C"/>
    <w:multiLevelType w:val="hybridMultilevel"/>
    <w:tmpl w:val="F9A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9579D"/>
    <w:multiLevelType w:val="multilevel"/>
    <w:tmpl w:val="C85CE502"/>
    <w:styleLink w:val="List19"/>
    <w:lvl w:ilvl="0">
      <w:start w:val="1"/>
      <w:numFmt w:val="decimal"/>
      <w:lvlText w:val="%1."/>
      <w:lvlJc w:val="left"/>
      <w:pPr>
        <w:tabs>
          <w:tab w:val="num" w:pos="426"/>
        </w:tabs>
        <w:ind w:left="426" w:hanging="426"/>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4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3E5DB7"/>
    <w:multiLevelType w:val="hybridMultilevel"/>
    <w:tmpl w:val="F6B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8"/>
  </w:num>
  <w:num w:numId="4">
    <w:abstractNumId w:val="16"/>
  </w:num>
  <w:num w:numId="5">
    <w:abstractNumId w:val="10"/>
  </w:num>
  <w:num w:numId="6">
    <w:abstractNumId w:val="38"/>
  </w:num>
  <w:num w:numId="7">
    <w:abstractNumId w:val="32"/>
  </w:num>
  <w:num w:numId="8">
    <w:abstractNumId w:val="31"/>
  </w:num>
  <w:num w:numId="9">
    <w:abstractNumId w:val="6"/>
  </w:num>
  <w:num w:numId="10">
    <w:abstractNumId w:val="30"/>
  </w:num>
  <w:num w:numId="11">
    <w:abstractNumId w:val="21"/>
  </w:num>
  <w:num w:numId="12">
    <w:abstractNumId w:val="18"/>
  </w:num>
  <w:num w:numId="13">
    <w:abstractNumId w:val="42"/>
  </w:num>
  <w:num w:numId="14">
    <w:abstractNumId w:val="41"/>
  </w:num>
  <w:num w:numId="15">
    <w:abstractNumId w:val="27"/>
  </w:num>
  <w:num w:numId="16">
    <w:abstractNumId w:val="3"/>
  </w:num>
  <w:num w:numId="17">
    <w:abstractNumId w:val="24"/>
  </w:num>
  <w:num w:numId="18">
    <w:abstractNumId w:val="0"/>
  </w:num>
  <w:num w:numId="19">
    <w:abstractNumId w:val="1"/>
  </w:num>
  <w:num w:numId="20">
    <w:abstractNumId w:val="14"/>
  </w:num>
  <w:num w:numId="21">
    <w:abstractNumId w:val="2"/>
  </w:num>
  <w:num w:numId="22">
    <w:abstractNumId w:val="9"/>
  </w:num>
  <w:num w:numId="23">
    <w:abstractNumId w:val="22"/>
  </w:num>
  <w:num w:numId="24">
    <w:abstractNumId w:val="26"/>
  </w:num>
  <w:num w:numId="25">
    <w:abstractNumId w:val="13"/>
  </w:num>
  <w:num w:numId="26">
    <w:abstractNumId w:val="11"/>
  </w:num>
  <w:num w:numId="27">
    <w:abstractNumId w:val="5"/>
  </w:num>
  <w:num w:numId="28">
    <w:abstractNumId w:val="4"/>
  </w:num>
  <w:num w:numId="29">
    <w:abstractNumId w:val="35"/>
  </w:num>
  <w:num w:numId="30">
    <w:abstractNumId w:val="19"/>
  </w:num>
  <w:num w:numId="31">
    <w:abstractNumId w:val="8"/>
  </w:num>
  <w:num w:numId="32">
    <w:abstractNumId w:val="25"/>
  </w:num>
  <w:num w:numId="33">
    <w:abstractNumId w:val="40"/>
  </w:num>
  <w:num w:numId="34">
    <w:abstractNumId w:val="33"/>
  </w:num>
  <w:num w:numId="35">
    <w:abstractNumId w:val="29"/>
  </w:num>
  <w:num w:numId="36">
    <w:abstractNumId w:val="36"/>
  </w:num>
  <w:num w:numId="37">
    <w:abstractNumId w:val="37"/>
  </w:num>
  <w:num w:numId="38">
    <w:abstractNumId w:val="20"/>
  </w:num>
  <w:num w:numId="39">
    <w:abstractNumId w:val="34"/>
  </w:num>
  <w:num w:numId="40">
    <w:abstractNumId w:val="39"/>
  </w:num>
  <w:num w:numId="41">
    <w:abstractNumId w:val="23"/>
  </w:num>
  <w:num w:numId="42">
    <w:abstractNumId w:val="17"/>
  </w:num>
  <w:num w:numId="43">
    <w:abstractNumId w:val="43"/>
  </w:num>
  <w:num w:numId="4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67F8"/>
    <w:rsid w:val="000512AE"/>
    <w:rsid w:val="0007437E"/>
    <w:rsid w:val="00077C43"/>
    <w:rsid w:val="00095E90"/>
    <w:rsid w:val="000B2D11"/>
    <w:rsid w:val="000E28C1"/>
    <w:rsid w:val="000E2F4F"/>
    <w:rsid w:val="000F0CA6"/>
    <w:rsid w:val="000F4628"/>
    <w:rsid w:val="000F4906"/>
    <w:rsid w:val="00147750"/>
    <w:rsid w:val="0017559C"/>
    <w:rsid w:val="001B231A"/>
    <w:rsid w:val="001B79FF"/>
    <w:rsid w:val="001C2B29"/>
    <w:rsid w:val="001C3716"/>
    <w:rsid w:val="001C39F8"/>
    <w:rsid w:val="001E0EBB"/>
    <w:rsid w:val="00200194"/>
    <w:rsid w:val="0022046F"/>
    <w:rsid w:val="00252ACB"/>
    <w:rsid w:val="0026146F"/>
    <w:rsid w:val="0028046E"/>
    <w:rsid w:val="0028520A"/>
    <w:rsid w:val="002852CE"/>
    <w:rsid w:val="0028597A"/>
    <w:rsid w:val="002A473F"/>
    <w:rsid w:val="002B54F1"/>
    <w:rsid w:val="002C53DE"/>
    <w:rsid w:val="002D7BD3"/>
    <w:rsid w:val="002E15B2"/>
    <w:rsid w:val="00303858"/>
    <w:rsid w:val="00305B23"/>
    <w:rsid w:val="003076F8"/>
    <w:rsid w:val="00315FC8"/>
    <w:rsid w:val="0033034F"/>
    <w:rsid w:val="00334337"/>
    <w:rsid w:val="0034722E"/>
    <w:rsid w:val="0035531C"/>
    <w:rsid w:val="00365DE4"/>
    <w:rsid w:val="003726EA"/>
    <w:rsid w:val="00391EB2"/>
    <w:rsid w:val="003942FC"/>
    <w:rsid w:val="003D40C8"/>
    <w:rsid w:val="003E4F82"/>
    <w:rsid w:val="003F284C"/>
    <w:rsid w:val="003F60C2"/>
    <w:rsid w:val="003F6B8D"/>
    <w:rsid w:val="0040016F"/>
    <w:rsid w:val="004150FC"/>
    <w:rsid w:val="004211C6"/>
    <w:rsid w:val="00435BB8"/>
    <w:rsid w:val="00436B52"/>
    <w:rsid w:val="00453035"/>
    <w:rsid w:val="00454007"/>
    <w:rsid w:val="0046256C"/>
    <w:rsid w:val="004641FE"/>
    <w:rsid w:val="00482812"/>
    <w:rsid w:val="004D1933"/>
    <w:rsid w:val="004F5E44"/>
    <w:rsid w:val="004F765D"/>
    <w:rsid w:val="005010D2"/>
    <w:rsid w:val="00511352"/>
    <w:rsid w:val="00522BFA"/>
    <w:rsid w:val="0054469A"/>
    <w:rsid w:val="005460ED"/>
    <w:rsid w:val="005605CE"/>
    <w:rsid w:val="00562AA7"/>
    <w:rsid w:val="005651BC"/>
    <w:rsid w:val="005848A0"/>
    <w:rsid w:val="005932B1"/>
    <w:rsid w:val="005A7F36"/>
    <w:rsid w:val="005B3BDF"/>
    <w:rsid w:val="005B3FB8"/>
    <w:rsid w:val="005B6F24"/>
    <w:rsid w:val="005D74D3"/>
    <w:rsid w:val="005E3EAD"/>
    <w:rsid w:val="005F6A0B"/>
    <w:rsid w:val="0062270D"/>
    <w:rsid w:val="00637DE7"/>
    <w:rsid w:val="0065537D"/>
    <w:rsid w:val="006574AE"/>
    <w:rsid w:val="0066244F"/>
    <w:rsid w:val="00662F14"/>
    <w:rsid w:val="006D6EC8"/>
    <w:rsid w:val="006F0B30"/>
    <w:rsid w:val="006F3DAB"/>
    <w:rsid w:val="00723917"/>
    <w:rsid w:val="0073664C"/>
    <w:rsid w:val="00757C2B"/>
    <w:rsid w:val="00787FC3"/>
    <w:rsid w:val="00790E96"/>
    <w:rsid w:val="007951C5"/>
    <w:rsid w:val="0079568C"/>
    <w:rsid w:val="007A48FF"/>
    <w:rsid w:val="007A5114"/>
    <w:rsid w:val="007C7D60"/>
    <w:rsid w:val="007E15F5"/>
    <w:rsid w:val="007E3E3D"/>
    <w:rsid w:val="007E4295"/>
    <w:rsid w:val="0082374E"/>
    <w:rsid w:val="0082779C"/>
    <w:rsid w:val="00830F42"/>
    <w:rsid w:val="00837840"/>
    <w:rsid w:val="0085276D"/>
    <w:rsid w:val="0085426B"/>
    <w:rsid w:val="00854D7E"/>
    <w:rsid w:val="00890936"/>
    <w:rsid w:val="008B6DBF"/>
    <w:rsid w:val="008C00F8"/>
    <w:rsid w:val="008C1C97"/>
    <w:rsid w:val="008C50FC"/>
    <w:rsid w:val="008E66DD"/>
    <w:rsid w:val="008E7EF9"/>
    <w:rsid w:val="00905C1B"/>
    <w:rsid w:val="00946D3C"/>
    <w:rsid w:val="009551E2"/>
    <w:rsid w:val="009569E4"/>
    <w:rsid w:val="00963819"/>
    <w:rsid w:val="00972E8B"/>
    <w:rsid w:val="00973887"/>
    <w:rsid w:val="00984EDA"/>
    <w:rsid w:val="0099240B"/>
    <w:rsid w:val="009D2DC3"/>
    <w:rsid w:val="009D2EEC"/>
    <w:rsid w:val="009D4407"/>
    <w:rsid w:val="00A10AE8"/>
    <w:rsid w:val="00A203F9"/>
    <w:rsid w:val="00A23259"/>
    <w:rsid w:val="00A4443C"/>
    <w:rsid w:val="00A476E8"/>
    <w:rsid w:val="00A63DA6"/>
    <w:rsid w:val="00A859CB"/>
    <w:rsid w:val="00A97D31"/>
    <w:rsid w:val="00AA1713"/>
    <w:rsid w:val="00AB7785"/>
    <w:rsid w:val="00AC1A44"/>
    <w:rsid w:val="00AC6C80"/>
    <w:rsid w:val="00B2434E"/>
    <w:rsid w:val="00B27548"/>
    <w:rsid w:val="00B441D3"/>
    <w:rsid w:val="00B85F5F"/>
    <w:rsid w:val="00BA5688"/>
    <w:rsid w:val="00BC34E2"/>
    <w:rsid w:val="00BC5FF9"/>
    <w:rsid w:val="00BD1A58"/>
    <w:rsid w:val="00BD6360"/>
    <w:rsid w:val="00C02D48"/>
    <w:rsid w:val="00C05988"/>
    <w:rsid w:val="00C35316"/>
    <w:rsid w:val="00C46253"/>
    <w:rsid w:val="00C630EB"/>
    <w:rsid w:val="00C70645"/>
    <w:rsid w:val="00C72FE2"/>
    <w:rsid w:val="00C81701"/>
    <w:rsid w:val="00C953AC"/>
    <w:rsid w:val="00CA2301"/>
    <w:rsid w:val="00CB0343"/>
    <w:rsid w:val="00CD6F1C"/>
    <w:rsid w:val="00CE6976"/>
    <w:rsid w:val="00CF62EE"/>
    <w:rsid w:val="00CF705B"/>
    <w:rsid w:val="00D008B4"/>
    <w:rsid w:val="00D07373"/>
    <w:rsid w:val="00D16024"/>
    <w:rsid w:val="00D169A9"/>
    <w:rsid w:val="00D2310F"/>
    <w:rsid w:val="00D2733B"/>
    <w:rsid w:val="00D379D4"/>
    <w:rsid w:val="00D42DE0"/>
    <w:rsid w:val="00D75442"/>
    <w:rsid w:val="00D803C1"/>
    <w:rsid w:val="00D80BB7"/>
    <w:rsid w:val="00D80CD5"/>
    <w:rsid w:val="00D81BCB"/>
    <w:rsid w:val="00D87C69"/>
    <w:rsid w:val="00DA65B0"/>
    <w:rsid w:val="00DB0B3F"/>
    <w:rsid w:val="00DC21D0"/>
    <w:rsid w:val="00DD28C6"/>
    <w:rsid w:val="00DD2B76"/>
    <w:rsid w:val="00E063DE"/>
    <w:rsid w:val="00E1720B"/>
    <w:rsid w:val="00E41EB1"/>
    <w:rsid w:val="00E54FC6"/>
    <w:rsid w:val="00E74D5A"/>
    <w:rsid w:val="00EC4F64"/>
    <w:rsid w:val="00EE5900"/>
    <w:rsid w:val="00EE7DA6"/>
    <w:rsid w:val="00F10240"/>
    <w:rsid w:val="00F24F53"/>
    <w:rsid w:val="00F2641C"/>
    <w:rsid w:val="00F26AA1"/>
    <w:rsid w:val="00F35421"/>
    <w:rsid w:val="00F41661"/>
    <w:rsid w:val="00F41AD3"/>
    <w:rsid w:val="00F44571"/>
    <w:rsid w:val="00F50A6A"/>
    <w:rsid w:val="00F54EFE"/>
    <w:rsid w:val="00F552B6"/>
    <w:rsid w:val="00F5631C"/>
    <w:rsid w:val="00F6447E"/>
    <w:rsid w:val="00F65F4B"/>
    <w:rsid w:val="00F72B87"/>
    <w:rsid w:val="00F73B41"/>
    <w:rsid w:val="00F8172C"/>
    <w:rsid w:val="00F911D9"/>
    <w:rsid w:val="00F92583"/>
    <w:rsid w:val="00FD0225"/>
    <w:rsid w:val="00FF7821"/>
    <w:rsid w:val="3FCC3E95"/>
    <w:rsid w:val="419BBB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DF6795D"/>
  <w15:docId w15:val="{52977116-5390-4B51-A465-8F3B207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customStyle="1" w:styleId="BodyA">
    <w:name w:val="Body A"/>
    <w:rsid w:val="009551E2"/>
    <w:pPr>
      <w:pBdr>
        <w:top w:val="nil"/>
        <w:left w:val="nil"/>
        <w:bottom w:val="nil"/>
        <w:right w:val="nil"/>
        <w:between w:val="nil"/>
        <w:bar w:val="nil"/>
      </w:pBdr>
      <w:spacing w:after="0" w:line="240" w:lineRule="auto"/>
    </w:pPr>
    <w:rPr>
      <w:rFonts w:ascii="Plantin" w:eastAsia="Plantin" w:hAnsi="Plantin" w:cs="Plantin"/>
      <w:color w:val="000000"/>
      <w:sz w:val="24"/>
      <w:szCs w:val="24"/>
      <w:u w:color="000000"/>
      <w:bdr w:val="nil"/>
      <w:lang w:val="fr-FR" w:eastAsia="en-US"/>
    </w:rPr>
  </w:style>
  <w:style w:type="paragraph" w:customStyle="1" w:styleId="BodyB">
    <w:name w:val="Body B"/>
    <w:rsid w:val="009551E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character" w:styleId="CommentReference">
    <w:name w:val="annotation reference"/>
    <w:basedOn w:val="DefaultParagraphFont"/>
    <w:uiPriority w:val="99"/>
    <w:semiHidden/>
    <w:unhideWhenUsed/>
    <w:rsid w:val="0066244F"/>
    <w:rPr>
      <w:sz w:val="16"/>
      <w:szCs w:val="16"/>
    </w:rPr>
  </w:style>
  <w:style w:type="paragraph" w:styleId="CommentText">
    <w:name w:val="annotation text"/>
    <w:basedOn w:val="Normal"/>
    <w:link w:val="CommentTextChar"/>
    <w:uiPriority w:val="99"/>
    <w:semiHidden/>
    <w:unhideWhenUsed/>
    <w:rsid w:val="0066244F"/>
    <w:rPr>
      <w:sz w:val="20"/>
    </w:rPr>
  </w:style>
  <w:style w:type="character" w:customStyle="1" w:styleId="CommentTextChar">
    <w:name w:val="Comment Text Char"/>
    <w:basedOn w:val="DefaultParagraphFont"/>
    <w:link w:val="CommentText"/>
    <w:uiPriority w:val="99"/>
    <w:semiHidden/>
    <w:rsid w:val="0066244F"/>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6244F"/>
    <w:rPr>
      <w:b/>
      <w:bCs/>
    </w:rPr>
  </w:style>
  <w:style w:type="character" w:customStyle="1" w:styleId="CommentSubjectChar">
    <w:name w:val="Comment Subject Char"/>
    <w:basedOn w:val="CommentTextChar"/>
    <w:link w:val="CommentSubject"/>
    <w:uiPriority w:val="99"/>
    <w:semiHidden/>
    <w:rsid w:val="0066244F"/>
    <w:rPr>
      <w:rFonts w:ascii="Plantin" w:eastAsia="Times New Roman" w:hAnsi="Plantin" w:cs="Times New Roman"/>
      <w:b/>
      <w:bCs/>
      <w:sz w:val="20"/>
      <w:szCs w:val="20"/>
      <w:lang w:eastAsia="en-US"/>
    </w:rPr>
  </w:style>
  <w:style w:type="numbering" w:customStyle="1" w:styleId="List15">
    <w:name w:val="List 15"/>
    <w:basedOn w:val="NoList"/>
    <w:rsid w:val="0066244F"/>
    <w:pPr>
      <w:numPr>
        <w:numId w:val="29"/>
      </w:numPr>
    </w:pPr>
  </w:style>
  <w:style w:type="paragraph" w:customStyle="1" w:styleId="Heading">
    <w:name w:val="Heading"/>
    <w:next w:val="BodyA"/>
    <w:rsid w:val="0066244F"/>
    <w:pPr>
      <w:keepNext/>
      <w:pBdr>
        <w:top w:val="nil"/>
        <w:left w:val="nil"/>
        <w:bottom w:val="nil"/>
        <w:right w:val="nil"/>
        <w:between w:val="nil"/>
        <w:bar w:val="nil"/>
      </w:pBdr>
      <w:spacing w:after="0" w:line="240" w:lineRule="auto"/>
      <w:jc w:val="center"/>
      <w:outlineLvl w:val="0"/>
    </w:pPr>
    <w:rPr>
      <w:rFonts w:ascii="Plantin" w:eastAsia="Plantin" w:hAnsi="Plantin" w:cs="Plantin"/>
      <w:b/>
      <w:bCs/>
      <w:color w:val="000000"/>
      <w:sz w:val="24"/>
      <w:szCs w:val="24"/>
      <w:u w:color="000000"/>
      <w:bdr w:val="nil"/>
      <w:lang w:val="fr-FR" w:eastAsia="en-US"/>
    </w:rPr>
  </w:style>
  <w:style w:type="numbering" w:customStyle="1" w:styleId="List16">
    <w:name w:val="List 16"/>
    <w:basedOn w:val="NoList"/>
    <w:rsid w:val="0066244F"/>
    <w:pPr>
      <w:numPr>
        <w:numId w:val="30"/>
      </w:numPr>
    </w:pPr>
  </w:style>
  <w:style w:type="numbering" w:customStyle="1" w:styleId="List17">
    <w:name w:val="List 17"/>
    <w:basedOn w:val="NoList"/>
    <w:rsid w:val="0066244F"/>
    <w:pPr>
      <w:numPr>
        <w:numId w:val="31"/>
      </w:numPr>
    </w:pPr>
  </w:style>
  <w:style w:type="numbering" w:customStyle="1" w:styleId="List18">
    <w:name w:val="List 18"/>
    <w:basedOn w:val="NoList"/>
    <w:rsid w:val="0066244F"/>
    <w:pPr>
      <w:numPr>
        <w:numId w:val="32"/>
      </w:numPr>
    </w:pPr>
  </w:style>
  <w:style w:type="numbering" w:customStyle="1" w:styleId="List19">
    <w:name w:val="List 19"/>
    <w:basedOn w:val="NoList"/>
    <w:rsid w:val="0066244F"/>
    <w:pPr>
      <w:numPr>
        <w:numId w:val="33"/>
      </w:numPr>
    </w:pPr>
  </w:style>
  <w:style w:type="paragraph" w:customStyle="1" w:styleId="Default">
    <w:name w:val="Default"/>
    <w:rsid w:val="002D7BD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 w:type="numbering" w:customStyle="1" w:styleId="List41">
    <w:name w:val="List 41"/>
    <w:basedOn w:val="NoList"/>
    <w:rsid w:val="002D7BD3"/>
    <w:pPr>
      <w:numPr>
        <w:numId w:val="37"/>
      </w:numPr>
    </w:pPr>
  </w:style>
  <w:style w:type="character" w:customStyle="1" w:styleId="Hyperlink1">
    <w:name w:val="Hyperlink.1"/>
    <w:basedOn w:val="DefaultParagraphFont"/>
    <w:rsid w:val="002D7BD3"/>
    <w:rPr>
      <w:rFonts w:ascii="Arial" w:eastAsia="Arial" w:hAnsi="Arial" w:cs="Arial"/>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List14">
    <w:name w:val="List 14"/>
    <w:basedOn w:val="NoList"/>
    <w:rsid w:val="00C8170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611">
      <w:bodyDiv w:val="1"/>
      <w:marLeft w:val="0"/>
      <w:marRight w:val="0"/>
      <w:marTop w:val="0"/>
      <w:marBottom w:val="0"/>
      <w:divBdr>
        <w:top w:val="none" w:sz="0" w:space="0" w:color="auto"/>
        <w:left w:val="none" w:sz="0" w:space="0" w:color="auto"/>
        <w:bottom w:val="none" w:sz="0" w:space="0" w:color="auto"/>
        <w:right w:val="none" w:sz="0" w:space="0" w:color="auto"/>
      </w:divBdr>
    </w:div>
    <w:div w:id="215510805">
      <w:bodyDiv w:val="1"/>
      <w:marLeft w:val="0"/>
      <w:marRight w:val="0"/>
      <w:marTop w:val="0"/>
      <w:marBottom w:val="0"/>
      <w:divBdr>
        <w:top w:val="none" w:sz="0" w:space="0" w:color="auto"/>
        <w:left w:val="none" w:sz="0" w:space="0" w:color="auto"/>
        <w:bottom w:val="none" w:sz="0" w:space="0" w:color="auto"/>
        <w:right w:val="none" w:sz="0" w:space="0" w:color="auto"/>
      </w:divBdr>
    </w:div>
    <w:div w:id="412094796">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3134">
      <w:bodyDiv w:val="1"/>
      <w:marLeft w:val="0"/>
      <w:marRight w:val="0"/>
      <w:marTop w:val="0"/>
      <w:marBottom w:val="0"/>
      <w:divBdr>
        <w:top w:val="none" w:sz="0" w:space="0" w:color="auto"/>
        <w:left w:val="none" w:sz="0" w:space="0" w:color="auto"/>
        <w:bottom w:val="none" w:sz="0" w:space="0" w:color="auto"/>
        <w:right w:val="none" w:sz="0" w:space="0" w:color="auto"/>
      </w:divBdr>
    </w:div>
    <w:div w:id="1035352647">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kent.ac.uk/teaching/qa/codes/taught/annexf.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kent.ac.uk/teaching/qa/codes/taught/annexk.html" TargetMode="External"/><Relationship Id="rId38"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s://www.kent.ac.uk/internationalstudent/entry-requirement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kent.ac.uk/teaching/qa/codes/taught/annexe.html" TargetMode="External"/><Relationship Id="rId37" Type="http://schemas.openxmlformats.org/officeDocument/2006/relationships/hyperlink" Target="https://www.kent.ac.uk/about/pla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internationalstudent/recruitment/team.html" TargetMode="External"/><Relationship Id="rId36" Type="http://schemas.openxmlformats.org/officeDocument/2006/relationships/hyperlink" Target="http://www.qaa.ac.uk/InstitutionReports/types-of-review/higher-education-review/Pages/default.aspx"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s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courses/undergraduate/apply/english.html" TargetMode="External"/><Relationship Id="rId35" Type="http://schemas.openxmlformats.org/officeDocument/2006/relationships/hyperlink" Target="http://www.kent.ac.uk/teaching/qa/co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3AMX4D3CU3N3-436716030-242</_dlc_DocId>
    <_dlc_DocIdUrl xmlns="ef2b9e05-657a-4dc1-8c6c-679bdea18f38">
      <Url>https://sharepoint.kent.ac.uk/fso/cmaproject/_layouts/15/DocIdRedir.aspx?ID=3AMX4D3CU3N3-436716030-242</Url>
      <Description>3AMX4D3CU3N3-436716030-242</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272F4-2D18-48F8-8250-D8E4DF1D8B8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2.xml><?xml version="1.0" encoding="utf-8"?>
<ds:datastoreItem xmlns:ds="http://schemas.openxmlformats.org/officeDocument/2006/customXml" ds:itemID="{C8CD424F-07C5-47C3-99DF-429687D98F5C}">
  <ds:schemaRefs>
    <ds:schemaRef ds:uri="http://schemas.microsoft.com/sharepoint/events"/>
  </ds:schemaRefs>
</ds:datastoreItem>
</file>

<file path=customXml/itemProps3.xml><?xml version="1.0" encoding="utf-8"?>
<ds:datastoreItem xmlns:ds="http://schemas.openxmlformats.org/officeDocument/2006/customXml" ds:itemID="{21976973-9083-414D-A0A2-D6F4FE2A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111A9-776D-4CEF-BD1D-CCA4D505B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Rosalind Rowe</cp:lastModifiedBy>
  <cp:revision>2</cp:revision>
  <cp:lastPrinted>2012-06-26T13:42:00Z</cp:lastPrinted>
  <dcterms:created xsi:type="dcterms:W3CDTF">2019-02-01T15:53:00Z</dcterms:created>
  <dcterms:modified xsi:type="dcterms:W3CDTF">2019-03-04T11:24:00Z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0x010100F9DC0C71DCB1D24083B7696E90E9497E</vt:lpwstr>
  </property>
  <property fmtid="{D5CDD505-2E9C-101B-9397-08002B2CF9AE}" pid="3" name="_dlc_DocIdItemGuid">
    <vt:lpwstr>e591f7df-5b2b-4cc6-af92-4dd1feceaa32</vt:lpwstr>
  </property>
  <property fmtid="{D5CDD505-2E9C-101B-9397-08002B2CF9AE}" pid="4" name="Order">
    <vt:r8>24200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