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C996D" w14:textId="77777777" w:rsidR="004A3C28" w:rsidRPr="00B36941" w:rsidRDefault="00856C09" w:rsidP="00856C09">
      <w:pPr>
        <w:spacing w:before="60" w:after="60"/>
        <w:ind w:right="-477"/>
        <w:jc w:val="center"/>
        <w:rPr>
          <w:rFonts w:ascii="Arial" w:hAnsi="Arial" w:cs="Arial"/>
          <w:b/>
          <w:sz w:val="28"/>
          <w:szCs w:val="28"/>
        </w:rPr>
      </w:pPr>
      <w:bookmarkStart w:id="0" w:name="_GoBack"/>
      <w:bookmarkEnd w:id="0"/>
      <w:r w:rsidRPr="00B36941">
        <w:rPr>
          <w:rFonts w:ascii="Arial" w:hAnsi="Arial" w:cs="Arial"/>
          <w:b/>
          <w:sz w:val="28"/>
          <w:szCs w:val="28"/>
        </w:rPr>
        <w:t>Programme Specification</w:t>
      </w:r>
    </w:p>
    <w:p w14:paraId="201C996E" w14:textId="77777777" w:rsidR="0019632B" w:rsidRPr="00B36941" w:rsidRDefault="0019632B" w:rsidP="00856C09">
      <w:pPr>
        <w:spacing w:before="60" w:after="60"/>
        <w:ind w:right="-477"/>
        <w:jc w:val="center"/>
        <w:rPr>
          <w:rFonts w:ascii="Arial" w:hAnsi="Arial" w:cs="Arial"/>
          <w:b/>
          <w:i/>
          <w:szCs w:val="24"/>
        </w:rPr>
      </w:pPr>
    </w:p>
    <w:p w14:paraId="201C996F" w14:textId="77777777" w:rsidR="0019632B" w:rsidRPr="00B36941" w:rsidRDefault="0019632B"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B36941" w14:paraId="201C9971" w14:textId="77777777" w:rsidTr="0098462F">
        <w:tc>
          <w:tcPr>
            <w:tcW w:w="9498" w:type="dxa"/>
            <w:shd w:val="pct5" w:color="auto" w:fill="FFFFFF"/>
          </w:tcPr>
          <w:p w14:paraId="201C9970" w14:textId="77777777" w:rsidR="008C00F8" w:rsidRPr="00B36941" w:rsidRDefault="008C00F8" w:rsidP="00856C09">
            <w:pPr>
              <w:spacing w:before="60" w:after="60"/>
              <w:jc w:val="both"/>
              <w:rPr>
                <w:rFonts w:ascii="Arial" w:hAnsi="Arial" w:cs="Arial"/>
                <w:szCs w:val="22"/>
              </w:rPr>
            </w:pPr>
            <w:r w:rsidRPr="00B36941">
              <w:rPr>
                <w:rFonts w:ascii="Arial" w:hAnsi="Arial" w:cs="Arial"/>
                <w:b/>
                <w:sz w:val="22"/>
                <w:szCs w:val="22"/>
              </w:rPr>
              <w:t>Please note:</w:t>
            </w:r>
            <w:r w:rsidRPr="00B36941">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B36941">
              <w:rPr>
                <w:rFonts w:ascii="Arial" w:hAnsi="Arial" w:cs="Arial"/>
                <w:i/>
                <w:sz w:val="22"/>
                <w:szCs w:val="22"/>
              </w:rPr>
              <w:t xml:space="preserve"> </w:t>
            </w:r>
            <w:r w:rsidRPr="00B36941">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201C9972" w14:textId="77777777" w:rsidR="008C00F8" w:rsidRPr="00B36941"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B36941" w14:paraId="201C9974" w14:textId="77777777" w:rsidTr="0098462F">
        <w:tc>
          <w:tcPr>
            <w:tcW w:w="9498" w:type="dxa"/>
            <w:shd w:val="pct5" w:color="auto" w:fill="FFFFFF"/>
          </w:tcPr>
          <w:p w14:paraId="201C9973" w14:textId="77777777" w:rsidR="008C00F8" w:rsidRPr="00B36941" w:rsidRDefault="006D4697" w:rsidP="00854BF6">
            <w:pPr>
              <w:spacing w:before="60" w:after="60"/>
              <w:jc w:val="center"/>
              <w:rPr>
                <w:rFonts w:ascii="Arial" w:hAnsi="Arial" w:cs="Arial"/>
                <w:b/>
                <w:color w:val="FF0000"/>
                <w:szCs w:val="22"/>
              </w:rPr>
            </w:pPr>
            <w:r w:rsidRPr="00B36941">
              <w:rPr>
                <w:rFonts w:ascii="Arial" w:hAnsi="Arial" w:cs="Arial"/>
                <w:b/>
                <w:sz w:val="22"/>
                <w:szCs w:val="22"/>
              </w:rPr>
              <w:t xml:space="preserve">MSc </w:t>
            </w:r>
            <w:r w:rsidR="00FC59BC" w:rsidRPr="00B36941">
              <w:rPr>
                <w:rFonts w:ascii="Arial" w:hAnsi="Arial" w:cs="Arial"/>
                <w:b/>
                <w:sz w:val="22"/>
                <w:szCs w:val="22"/>
              </w:rPr>
              <w:t>Finance</w:t>
            </w:r>
            <w:r w:rsidR="00476D11">
              <w:rPr>
                <w:rFonts w:ascii="Arial" w:hAnsi="Arial" w:cs="Arial"/>
                <w:b/>
                <w:sz w:val="22"/>
                <w:szCs w:val="22"/>
              </w:rPr>
              <w:t xml:space="preserve"> and Management</w:t>
            </w:r>
          </w:p>
        </w:tc>
      </w:tr>
    </w:tbl>
    <w:p w14:paraId="201C9975" w14:textId="77777777" w:rsidR="008C00F8" w:rsidRPr="00B36941"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B36941" w14:paraId="201C9978" w14:textId="77777777" w:rsidTr="0098462F">
        <w:tc>
          <w:tcPr>
            <w:tcW w:w="4720" w:type="dxa"/>
            <w:shd w:val="pct5" w:color="auto" w:fill="FFFFFF"/>
          </w:tcPr>
          <w:p w14:paraId="201C9976" w14:textId="77777777" w:rsidR="00856C09" w:rsidRPr="00B36941" w:rsidRDefault="00856C09" w:rsidP="008C00F8">
            <w:pPr>
              <w:numPr>
                <w:ilvl w:val="0"/>
                <w:numId w:val="1"/>
              </w:numPr>
              <w:spacing w:before="60" w:after="60"/>
              <w:rPr>
                <w:rFonts w:ascii="Arial" w:hAnsi="Arial" w:cs="Arial"/>
                <w:szCs w:val="22"/>
              </w:rPr>
            </w:pPr>
            <w:r w:rsidRPr="00B36941">
              <w:rPr>
                <w:rFonts w:ascii="Arial" w:hAnsi="Arial" w:cs="Arial"/>
                <w:b/>
                <w:sz w:val="22"/>
                <w:szCs w:val="22"/>
              </w:rPr>
              <w:t>Awarding Institution/Body</w:t>
            </w:r>
          </w:p>
        </w:tc>
        <w:tc>
          <w:tcPr>
            <w:tcW w:w="4778" w:type="dxa"/>
          </w:tcPr>
          <w:p w14:paraId="201C9977" w14:textId="77777777" w:rsidR="00856C09" w:rsidRPr="00B36941" w:rsidRDefault="00856C09" w:rsidP="00856C09">
            <w:pPr>
              <w:spacing w:before="60" w:after="60"/>
              <w:rPr>
                <w:rFonts w:ascii="Arial" w:hAnsi="Arial" w:cs="Arial"/>
                <w:szCs w:val="22"/>
              </w:rPr>
            </w:pPr>
            <w:r w:rsidRPr="00B36941">
              <w:rPr>
                <w:rFonts w:ascii="Arial" w:hAnsi="Arial" w:cs="Arial"/>
                <w:sz w:val="22"/>
                <w:szCs w:val="22"/>
              </w:rPr>
              <w:t>University of Kent</w:t>
            </w:r>
          </w:p>
        </w:tc>
      </w:tr>
      <w:tr w:rsidR="00856C09" w:rsidRPr="00B36941" w14:paraId="201C997B" w14:textId="77777777" w:rsidTr="0098462F">
        <w:tc>
          <w:tcPr>
            <w:tcW w:w="4720" w:type="dxa"/>
            <w:shd w:val="pct5" w:color="auto" w:fill="FFFFFF"/>
          </w:tcPr>
          <w:p w14:paraId="201C9979" w14:textId="77777777" w:rsidR="00856C09" w:rsidRPr="00B36941" w:rsidRDefault="00856C09" w:rsidP="008C00F8">
            <w:pPr>
              <w:numPr>
                <w:ilvl w:val="0"/>
                <w:numId w:val="1"/>
              </w:numPr>
              <w:spacing w:before="60" w:after="60"/>
              <w:rPr>
                <w:rFonts w:ascii="Arial" w:hAnsi="Arial" w:cs="Arial"/>
                <w:szCs w:val="22"/>
              </w:rPr>
            </w:pPr>
            <w:r w:rsidRPr="00B36941">
              <w:rPr>
                <w:rFonts w:ascii="Arial" w:hAnsi="Arial" w:cs="Arial"/>
                <w:b/>
                <w:sz w:val="22"/>
                <w:szCs w:val="22"/>
              </w:rPr>
              <w:t>Teaching Institution</w:t>
            </w:r>
          </w:p>
        </w:tc>
        <w:tc>
          <w:tcPr>
            <w:tcW w:w="4778" w:type="dxa"/>
          </w:tcPr>
          <w:p w14:paraId="201C997A" w14:textId="77777777" w:rsidR="00856C09" w:rsidRPr="00B36941" w:rsidRDefault="00856C09" w:rsidP="006D4697">
            <w:pPr>
              <w:spacing w:before="60" w:after="60"/>
              <w:rPr>
                <w:rFonts w:ascii="Arial" w:hAnsi="Arial" w:cs="Arial"/>
                <w:i/>
                <w:szCs w:val="22"/>
              </w:rPr>
            </w:pPr>
            <w:r w:rsidRPr="00B36941">
              <w:rPr>
                <w:rFonts w:ascii="Arial" w:hAnsi="Arial" w:cs="Arial"/>
                <w:sz w:val="22"/>
                <w:szCs w:val="22"/>
              </w:rPr>
              <w:t xml:space="preserve">University of Kent </w:t>
            </w:r>
          </w:p>
        </w:tc>
      </w:tr>
      <w:tr w:rsidR="00856C09" w:rsidRPr="00B36941" w14:paraId="201C997E" w14:textId="77777777" w:rsidTr="0098462F">
        <w:tc>
          <w:tcPr>
            <w:tcW w:w="4720" w:type="dxa"/>
            <w:shd w:val="pct5" w:color="auto" w:fill="FFFFFF"/>
          </w:tcPr>
          <w:p w14:paraId="201C997C" w14:textId="77777777" w:rsidR="00856C09" w:rsidRPr="00B36941" w:rsidRDefault="00856C09" w:rsidP="008C00F8">
            <w:pPr>
              <w:numPr>
                <w:ilvl w:val="0"/>
                <w:numId w:val="1"/>
              </w:numPr>
              <w:spacing w:before="60" w:after="60"/>
              <w:rPr>
                <w:rFonts w:ascii="Arial" w:hAnsi="Arial" w:cs="Arial"/>
                <w:b/>
                <w:szCs w:val="22"/>
              </w:rPr>
            </w:pPr>
            <w:r w:rsidRPr="00B36941">
              <w:rPr>
                <w:rFonts w:ascii="Arial" w:hAnsi="Arial" w:cs="Arial"/>
                <w:b/>
                <w:sz w:val="22"/>
                <w:szCs w:val="22"/>
              </w:rPr>
              <w:t>School responsible for management of the programme</w:t>
            </w:r>
          </w:p>
        </w:tc>
        <w:tc>
          <w:tcPr>
            <w:tcW w:w="4778" w:type="dxa"/>
          </w:tcPr>
          <w:p w14:paraId="201C997D" w14:textId="77777777" w:rsidR="00856C09" w:rsidRPr="00B36941" w:rsidRDefault="006D4697" w:rsidP="008C00F8">
            <w:pPr>
              <w:spacing w:before="60" w:after="60"/>
              <w:rPr>
                <w:rFonts w:ascii="Arial" w:hAnsi="Arial" w:cs="Arial"/>
                <w:szCs w:val="22"/>
              </w:rPr>
            </w:pPr>
            <w:r w:rsidRPr="00B36941">
              <w:rPr>
                <w:rFonts w:ascii="Arial" w:hAnsi="Arial" w:cs="Arial"/>
                <w:sz w:val="22"/>
                <w:szCs w:val="22"/>
              </w:rPr>
              <w:t>Kent Business School</w:t>
            </w:r>
          </w:p>
        </w:tc>
      </w:tr>
      <w:tr w:rsidR="00856C09" w:rsidRPr="00B36941" w14:paraId="201C9981" w14:textId="77777777" w:rsidTr="0098462F">
        <w:tc>
          <w:tcPr>
            <w:tcW w:w="4720" w:type="dxa"/>
            <w:shd w:val="pct5" w:color="auto" w:fill="FFFFFF"/>
          </w:tcPr>
          <w:p w14:paraId="201C997F" w14:textId="77777777" w:rsidR="00856C09" w:rsidRPr="00B36941" w:rsidRDefault="00856C09" w:rsidP="008C00F8">
            <w:pPr>
              <w:numPr>
                <w:ilvl w:val="0"/>
                <w:numId w:val="1"/>
              </w:numPr>
              <w:spacing w:before="60" w:after="60"/>
              <w:rPr>
                <w:rFonts w:ascii="Arial" w:hAnsi="Arial" w:cs="Arial"/>
                <w:szCs w:val="22"/>
              </w:rPr>
            </w:pPr>
            <w:r w:rsidRPr="00B36941">
              <w:rPr>
                <w:rFonts w:ascii="Arial" w:hAnsi="Arial" w:cs="Arial"/>
                <w:b/>
                <w:sz w:val="22"/>
                <w:szCs w:val="22"/>
              </w:rPr>
              <w:t>Teaching Site</w:t>
            </w:r>
          </w:p>
        </w:tc>
        <w:tc>
          <w:tcPr>
            <w:tcW w:w="4778" w:type="dxa"/>
          </w:tcPr>
          <w:p w14:paraId="201C9980" w14:textId="77777777" w:rsidR="00856C09" w:rsidRPr="00B36941" w:rsidRDefault="006D4697" w:rsidP="00856C09">
            <w:pPr>
              <w:spacing w:before="60" w:after="60"/>
              <w:rPr>
                <w:rFonts w:ascii="Arial" w:hAnsi="Arial" w:cs="Arial"/>
                <w:szCs w:val="22"/>
              </w:rPr>
            </w:pPr>
            <w:r w:rsidRPr="00B36941">
              <w:rPr>
                <w:rFonts w:ascii="Arial" w:hAnsi="Arial" w:cs="Arial"/>
                <w:sz w:val="22"/>
                <w:szCs w:val="22"/>
              </w:rPr>
              <w:t>Canterbury</w:t>
            </w:r>
            <w:r w:rsidR="00856C09" w:rsidRPr="00B36941">
              <w:rPr>
                <w:rFonts w:ascii="Arial" w:hAnsi="Arial" w:cs="Arial"/>
                <w:sz w:val="22"/>
                <w:szCs w:val="22"/>
              </w:rPr>
              <w:t xml:space="preserve"> </w:t>
            </w:r>
          </w:p>
        </w:tc>
      </w:tr>
      <w:tr w:rsidR="0067696D" w:rsidRPr="00B36941" w14:paraId="201C9984" w14:textId="77777777" w:rsidTr="0067696D">
        <w:tc>
          <w:tcPr>
            <w:tcW w:w="4720" w:type="dxa"/>
            <w:shd w:val="pct5" w:color="auto" w:fill="FFFFFF"/>
          </w:tcPr>
          <w:p w14:paraId="201C9982" w14:textId="77777777" w:rsidR="0067696D" w:rsidRPr="00B36941" w:rsidRDefault="0067696D" w:rsidP="0067696D">
            <w:pPr>
              <w:numPr>
                <w:ilvl w:val="0"/>
                <w:numId w:val="1"/>
              </w:numPr>
              <w:spacing w:before="60" w:after="60"/>
              <w:rPr>
                <w:rFonts w:ascii="Arial" w:hAnsi="Arial" w:cs="Arial"/>
                <w:b/>
                <w:szCs w:val="22"/>
              </w:rPr>
            </w:pPr>
            <w:r w:rsidRPr="00B36941">
              <w:rPr>
                <w:rFonts w:ascii="Arial" w:hAnsi="Arial" w:cs="Arial"/>
                <w:b/>
                <w:sz w:val="22"/>
                <w:szCs w:val="22"/>
              </w:rPr>
              <w:t>Mode of Delivery</w:t>
            </w:r>
          </w:p>
        </w:tc>
        <w:tc>
          <w:tcPr>
            <w:tcW w:w="4778" w:type="dxa"/>
          </w:tcPr>
          <w:p w14:paraId="201C9983" w14:textId="77777777" w:rsidR="0067696D" w:rsidRPr="00B36941" w:rsidRDefault="0067696D" w:rsidP="006D4697">
            <w:pPr>
              <w:spacing w:before="60" w:after="60"/>
              <w:rPr>
                <w:rFonts w:ascii="Arial" w:hAnsi="Arial" w:cs="Arial"/>
                <w:i/>
                <w:szCs w:val="22"/>
              </w:rPr>
            </w:pPr>
            <w:r w:rsidRPr="00B36941">
              <w:rPr>
                <w:rFonts w:ascii="Arial" w:hAnsi="Arial" w:cs="Arial"/>
                <w:sz w:val="22"/>
                <w:szCs w:val="22"/>
              </w:rPr>
              <w:t>Full-time</w:t>
            </w:r>
            <w:r w:rsidRPr="00B36941">
              <w:rPr>
                <w:rFonts w:ascii="Arial" w:hAnsi="Arial" w:cs="Arial"/>
                <w:i/>
                <w:sz w:val="22"/>
                <w:szCs w:val="22"/>
              </w:rPr>
              <w:t xml:space="preserve"> </w:t>
            </w:r>
          </w:p>
        </w:tc>
      </w:tr>
      <w:tr w:rsidR="00856C09" w:rsidRPr="00B36941" w14:paraId="201C9987" w14:textId="77777777" w:rsidTr="0098462F">
        <w:tc>
          <w:tcPr>
            <w:tcW w:w="4720" w:type="dxa"/>
            <w:shd w:val="pct5" w:color="auto" w:fill="FFFFFF"/>
          </w:tcPr>
          <w:p w14:paraId="201C9985" w14:textId="77777777" w:rsidR="00856C09" w:rsidRPr="00B36941" w:rsidRDefault="00856C09" w:rsidP="008C00F8">
            <w:pPr>
              <w:numPr>
                <w:ilvl w:val="0"/>
                <w:numId w:val="1"/>
              </w:numPr>
              <w:spacing w:before="60" w:after="60"/>
              <w:rPr>
                <w:rFonts w:ascii="Arial" w:hAnsi="Arial" w:cs="Arial"/>
                <w:szCs w:val="22"/>
              </w:rPr>
            </w:pPr>
            <w:r w:rsidRPr="00B36941">
              <w:rPr>
                <w:rFonts w:ascii="Arial" w:hAnsi="Arial" w:cs="Arial"/>
                <w:b/>
                <w:sz w:val="22"/>
                <w:szCs w:val="22"/>
              </w:rPr>
              <w:t>Programme accredited by</w:t>
            </w:r>
          </w:p>
        </w:tc>
        <w:tc>
          <w:tcPr>
            <w:tcW w:w="4778" w:type="dxa"/>
          </w:tcPr>
          <w:p w14:paraId="201C9986" w14:textId="77777777" w:rsidR="00856C09" w:rsidRPr="00B36941" w:rsidRDefault="00E03CA7" w:rsidP="00856C09">
            <w:pPr>
              <w:spacing w:before="60" w:after="60"/>
              <w:rPr>
                <w:rFonts w:ascii="Arial" w:hAnsi="Arial" w:cs="Arial"/>
                <w:szCs w:val="22"/>
              </w:rPr>
            </w:pPr>
            <w:r>
              <w:rPr>
                <w:rFonts w:ascii="Arial" w:hAnsi="Arial" w:cs="Arial"/>
                <w:sz w:val="22"/>
                <w:szCs w:val="22"/>
              </w:rPr>
              <w:t>N/A</w:t>
            </w:r>
          </w:p>
        </w:tc>
      </w:tr>
      <w:tr w:rsidR="00856C09" w:rsidRPr="007833FA" w14:paraId="201C998B" w14:textId="77777777" w:rsidTr="0098462F">
        <w:tc>
          <w:tcPr>
            <w:tcW w:w="4720" w:type="dxa"/>
            <w:shd w:val="pct5" w:color="auto" w:fill="FFFFFF"/>
          </w:tcPr>
          <w:p w14:paraId="201C9988" w14:textId="77777777" w:rsidR="00856C09" w:rsidRPr="00B36941" w:rsidRDefault="00856C09" w:rsidP="008C00F8">
            <w:pPr>
              <w:numPr>
                <w:ilvl w:val="0"/>
                <w:numId w:val="1"/>
              </w:numPr>
              <w:spacing w:before="60" w:after="60"/>
              <w:rPr>
                <w:rFonts w:ascii="Arial" w:hAnsi="Arial" w:cs="Arial"/>
                <w:szCs w:val="22"/>
              </w:rPr>
            </w:pPr>
            <w:r w:rsidRPr="00B36941">
              <w:rPr>
                <w:rFonts w:ascii="Arial" w:hAnsi="Arial" w:cs="Arial"/>
                <w:b/>
                <w:sz w:val="22"/>
                <w:szCs w:val="22"/>
              </w:rPr>
              <w:t>Final Award</w:t>
            </w:r>
          </w:p>
        </w:tc>
        <w:tc>
          <w:tcPr>
            <w:tcW w:w="4778" w:type="dxa"/>
          </w:tcPr>
          <w:p w14:paraId="201C9989" w14:textId="77777777" w:rsidR="00854BF6" w:rsidRDefault="006D4697" w:rsidP="006D4697">
            <w:pPr>
              <w:spacing w:before="60" w:after="60"/>
              <w:rPr>
                <w:rFonts w:ascii="Arial" w:hAnsi="Arial" w:cs="Arial"/>
                <w:sz w:val="22"/>
                <w:szCs w:val="22"/>
                <w:lang w:val="it-IT"/>
              </w:rPr>
            </w:pPr>
            <w:r w:rsidRPr="00E03CA7">
              <w:rPr>
                <w:rFonts w:ascii="Arial" w:hAnsi="Arial" w:cs="Arial"/>
                <w:sz w:val="22"/>
                <w:szCs w:val="22"/>
                <w:lang w:val="it-IT"/>
              </w:rPr>
              <w:t>MSc</w:t>
            </w:r>
          </w:p>
          <w:p w14:paraId="201C998A" w14:textId="77777777" w:rsidR="00856C09" w:rsidRPr="00E03CA7" w:rsidRDefault="00854BF6" w:rsidP="00854BF6">
            <w:pPr>
              <w:spacing w:before="60" w:after="60"/>
              <w:rPr>
                <w:rFonts w:ascii="Arial" w:hAnsi="Arial" w:cs="Arial"/>
                <w:i/>
                <w:szCs w:val="22"/>
                <w:lang w:val="it-IT"/>
              </w:rPr>
            </w:pPr>
            <w:r>
              <w:rPr>
                <w:rFonts w:ascii="Arial" w:hAnsi="Arial" w:cs="Arial"/>
                <w:sz w:val="22"/>
                <w:szCs w:val="22"/>
                <w:lang w:val="it-IT"/>
              </w:rPr>
              <w:t xml:space="preserve">Fallback: </w:t>
            </w:r>
            <w:r w:rsidR="006D4697" w:rsidRPr="00E03CA7">
              <w:rPr>
                <w:rFonts w:ascii="Arial" w:hAnsi="Arial" w:cs="Arial"/>
                <w:sz w:val="22"/>
                <w:szCs w:val="22"/>
                <w:lang w:val="it-IT"/>
              </w:rPr>
              <w:t>PG Diploma, PG Certificate</w:t>
            </w:r>
          </w:p>
        </w:tc>
      </w:tr>
      <w:tr w:rsidR="00856C09" w:rsidRPr="00B36941" w14:paraId="201C998E" w14:textId="77777777" w:rsidTr="0098462F">
        <w:tc>
          <w:tcPr>
            <w:tcW w:w="4720" w:type="dxa"/>
            <w:shd w:val="pct5" w:color="auto" w:fill="FFFFFF"/>
          </w:tcPr>
          <w:p w14:paraId="201C998C" w14:textId="77777777" w:rsidR="00856C09" w:rsidRPr="00B36941" w:rsidRDefault="00856C09" w:rsidP="008C00F8">
            <w:pPr>
              <w:numPr>
                <w:ilvl w:val="0"/>
                <w:numId w:val="1"/>
              </w:numPr>
              <w:spacing w:before="60" w:after="60"/>
              <w:rPr>
                <w:rFonts w:ascii="Arial" w:hAnsi="Arial" w:cs="Arial"/>
                <w:szCs w:val="22"/>
              </w:rPr>
            </w:pPr>
            <w:r w:rsidRPr="00B36941">
              <w:rPr>
                <w:rFonts w:ascii="Arial" w:hAnsi="Arial" w:cs="Arial"/>
                <w:b/>
                <w:sz w:val="22"/>
                <w:szCs w:val="22"/>
              </w:rPr>
              <w:t>Programme</w:t>
            </w:r>
          </w:p>
        </w:tc>
        <w:tc>
          <w:tcPr>
            <w:tcW w:w="4778" w:type="dxa"/>
          </w:tcPr>
          <w:p w14:paraId="201C998D" w14:textId="77777777" w:rsidR="00856C09" w:rsidRPr="00B36941" w:rsidRDefault="00476D11" w:rsidP="00856C09">
            <w:pPr>
              <w:spacing w:before="60" w:after="60"/>
              <w:rPr>
                <w:rFonts w:ascii="Arial" w:hAnsi="Arial" w:cs="Arial"/>
                <w:i/>
                <w:szCs w:val="22"/>
              </w:rPr>
            </w:pPr>
            <w:r>
              <w:rPr>
                <w:rFonts w:ascii="Arial" w:hAnsi="Arial" w:cs="Arial"/>
                <w:sz w:val="22"/>
                <w:szCs w:val="22"/>
              </w:rPr>
              <w:t>MSc Finance and Management</w:t>
            </w:r>
          </w:p>
        </w:tc>
      </w:tr>
      <w:tr w:rsidR="00856C09" w:rsidRPr="00B36941" w14:paraId="201C9991" w14:textId="77777777" w:rsidTr="0098462F">
        <w:tc>
          <w:tcPr>
            <w:tcW w:w="4720" w:type="dxa"/>
            <w:shd w:val="pct5" w:color="auto" w:fill="FFFFFF"/>
          </w:tcPr>
          <w:p w14:paraId="201C998F" w14:textId="77777777" w:rsidR="00856C09" w:rsidRPr="00B36941" w:rsidRDefault="00856C09" w:rsidP="008C00F8">
            <w:pPr>
              <w:numPr>
                <w:ilvl w:val="0"/>
                <w:numId w:val="1"/>
              </w:numPr>
              <w:spacing w:before="60" w:after="60"/>
              <w:rPr>
                <w:rFonts w:ascii="Arial" w:hAnsi="Arial" w:cs="Arial"/>
                <w:szCs w:val="22"/>
              </w:rPr>
            </w:pPr>
            <w:r w:rsidRPr="00B36941">
              <w:rPr>
                <w:rFonts w:ascii="Arial" w:hAnsi="Arial" w:cs="Arial"/>
                <w:b/>
                <w:sz w:val="22"/>
                <w:szCs w:val="22"/>
              </w:rPr>
              <w:t>UCAS Code (or other code)</w:t>
            </w:r>
          </w:p>
        </w:tc>
        <w:tc>
          <w:tcPr>
            <w:tcW w:w="4778" w:type="dxa"/>
          </w:tcPr>
          <w:p w14:paraId="201C9990" w14:textId="77777777" w:rsidR="00856C09" w:rsidRPr="00B36941" w:rsidRDefault="006D4697" w:rsidP="00856C09">
            <w:pPr>
              <w:spacing w:before="60" w:after="60"/>
              <w:rPr>
                <w:rFonts w:ascii="Arial" w:hAnsi="Arial" w:cs="Arial"/>
                <w:szCs w:val="22"/>
              </w:rPr>
            </w:pPr>
            <w:r w:rsidRPr="00B36941">
              <w:rPr>
                <w:rFonts w:ascii="Arial" w:hAnsi="Arial" w:cs="Arial"/>
                <w:szCs w:val="22"/>
              </w:rPr>
              <w:t>N/A</w:t>
            </w:r>
          </w:p>
        </w:tc>
      </w:tr>
      <w:tr w:rsidR="00C804C4" w:rsidRPr="00B36941" w14:paraId="201C9994" w14:textId="77777777" w:rsidTr="0009168A">
        <w:tc>
          <w:tcPr>
            <w:tcW w:w="4720" w:type="dxa"/>
            <w:shd w:val="pct5" w:color="auto" w:fill="FFFFFF"/>
          </w:tcPr>
          <w:p w14:paraId="201C9992" w14:textId="77777777" w:rsidR="00C804C4" w:rsidRPr="00B36941" w:rsidRDefault="00C804C4" w:rsidP="0009168A">
            <w:pPr>
              <w:numPr>
                <w:ilvl w:val="0"/>
                <w:numId w:val="1"/>
              </w:numPr>
              <w:spacing w:before="60" w:after="60"/>
              <w:rPr>
                <w:rFonts w:ascii="Arial" w:hAnsi="Arial" w:cs="Arial"/>
                <w:b/>
                <w:szCs w:val="22"/>
              </w:rPr>
            </w:pPr>
            <w:r w:rsidRPr="00B36941">
              <w:rPr>
                <w:rFonts w:ascii="Arial" w:hAnsi="Arial" w:cs="Arial"/>
                <w:b/>
                <w:sz w:val="22"/>
                <w:szCs w:val="22"/>
              </w:rPr>
              <w:t>Credits/ECTS value</w:t>
            </w:r>
          </w:p>
        </w:tc>
        <w:tc>
          <w:tcPr>
            <w:tcW w:w="4778" w:type="dxa"/>
          </w:tcPr>
          <w:p w14:paraId="201C9993" w14:textId="77777777" w:rsidR="00C804C4" w:rsidRPr="00B36941" w:rsidRDefault="006D4697" w:rsidP="0009168A">
            <w:pPr>
              <w:spacing w:before="60" w:after="60"/>
              <w:rPr>
                <w:rFonts w:ascii="Arial" w:hAnsi="Arial" w:cs="Arial"/>
                <w:szCs w:val="22"/>
              </w:rPr>
            </w:pPr>
            <w:r w:rsidRPr="00B36941">
              <w:rPr>
                <w:rFonts w:ascii="Arial" w:hAnsi="Arial" w:cs="Arial"/>
                <w:sz w:val="22"/>
                <w:szCs w:val="22"/>
              </w:rPr>
              <w:t>180 credits (90 ECTs)</w:t>
            </w:r>
          </w:p>
        </w:tc>
      </w:tr>
      <w:tr w:rsidR="00B07A9E" w:rsidRPr="00B36941" w14:paraId="201C9997" w14:textId="77777777" w:rsidTr="00B07A9E">
        <w:tc>
          <w:tcPr>
            <w:tcW w:w="4720" w:type="dxa"/>
            <w:shd w:val="pct5" w:color="auto" w:fill="FFFFFF"/>
          </w:tcPr>
          <w:p w14:paraId="201C9995" w14:textId="77777777" w:rsidR="00B07A9E" w:rsidRPr="00B36941" w:rsidRDefault="00B07A9E" w:rsidP="00B07A9E">
            <w:pPr>
              <w:numPr>
                <w:ilvl w:val="0"/>
                <w:numId w:val="1"/>
              </w:numPr>
              <w:spacing w:before="60" w:after="60"/>
              <w:rPr>
                <w:rFonts w:ascii="Arial" w:hAnsi="Arial" w:cs="Arial"/>
                <w:b/>
                <w:szCs w:val="22"/>
              </w:rPr>
            </w:pPr>
            <w:r w:rsidRPr="00B36941">
              <w:rPr>
                <w:rFonts w:ascii="Arial" w:hAnsi="Arial" w:cs="Arial"/>
                <w:b/>
                <w:sz w:val="22"/>
                <w:szCs w:val="22"/>
              </w:rPr>
              <w:t>Study Level</w:t>
            </w:r>
          </w:p>
        </w:tc>
        <w:tc>
          <w:tcPr>
            <w:tcW w:w="4778" w:type="dxa"/>
          </w:tcPr>
          <w:p w14:paraId="201C9996" w14:textId="77777777" w:rsidR="00B07A9E" w:rsidRPr="00B36941" w:rsidRDefault="00854BF6" w:rsidP="00B07A9E">
            <w:pPr>
              <w:spacing w:before="60" w:after="60"/>
              <w:jc w:val="both"/>
              <w:rPr>
                <w:rFonts w:ascii="Arial" w:hAnsi="Arial" w:cs="Arial"/>
                <w:szCs w:val="22"/>
              </w:rPr>
            </w:pPr>
            <w:r>
              <w:rPr>
                <w:rFonts w:ascii="Arial" w:hAnsi="Arial" w:cs="Arial"/>
                <w:sz w:val="22"/>
                <w:szCs w:val="22"/>
              </w:rPr>
              <w:t>Post</w:t>
            </w:r>
            <w:r w:rsidR="005C2C8D" w:rsidRPr="00B36941">
              <w:rPr>
                <w:rFonts w:ascii="Arial" w:hAnsi="Arial" w:cs="Arial"/>
                <w:sz w:val="22"/>
                <w:szCs w:val="22"/>
              </w:rPr>
              <w:t>graduate</w:t>
            </w:r>
          </w:p>
        </w:tc>
      </w:tr>
      <w:tr w:rsidR="00856C09" w:rsidRPr="00B36941" w14:paraId="201C999A" w14:textId="77777777" w:rsidTr="0098462F">
        <w:tc>
          <w:tcPr>
            <w:tcW w:w="4720" w:type="dxa"/>
            <w:shd w:val="pct5" w:color="auto" w:fill="FFFFFF"/>
          </w:tcPr>
          <w:p w14:paraId="201C9998" w14:textId="77777777" w:rsidR="00856C09" w:rsidRPr="00B36941" w:rsidRDefault="00856C09" w:rsidP="008C00F8">
            <w:pPr>
              <w:numPr>
                <w:ilvl w:val="0"/>
                <w:numId w:val="1"/>
              </w:numPr>
              <w:spacing w:before="60" w:after="60"/>
              <w:rPr>
                <w:rFonts w:ascii="Arial" w:hAnsi="Arial" w:cs="Arial"/>
                <w:szCs w:val="22"/>
              </w:rPr>
            </w:pPr>
            <w:r w:rsidRPr="00B36941">
              <w:rPr>
                <w:rFonts w:ascii="Arial" w:hAnsi="Arial" w:cs="Arial"/>
                <w:b/>
                <w:sz w:val="22"/>
                <w:szCs w:val="22"/>
              </w:rPr>
              <w:t>Relevant QAA subject benchmarking group(s)</w:t>
            </w:r>
          </w:p>
        </w:tc>
        <w:tc>
          <w:tcPr>
            <w:tcW w:w="4778" w:type="dxa"/>
          </w:tcPr>
          <w:p w14:paraId="201C9999" w14:textId="2DDA21F7" w:rsidR="008F6D06" w:rsidRPr="00B36941" w:rsidRDefault="006D4697" w:rsidP="006B4C6D">
            <w:pPr>
              <w:spacing w:before="60" w:after="60"/>
              <w:rPr>
                <w:rFonts w:ascii="Arial" w:hAnsi="Arial" w:cs="Arial"/>
                <w:i/>
                <w:szCs w:val="22"/>
              </w:rPr>
            </w:pPr>
            <w:r w:rsidRPr="00A8047C">
              <w:rPr>
                <w:rFonts w:ascii="Arial" w:hAnsi="Arial" w:cs="Arial"/>
                <w:sz w:val="22"/>
                <w:szCs w:val="22"/>
              </w:rPr>
              <w:t>Master’s Degrees in Business and Management (</w:t>
            </w:r>
            <w:r w:rsidR="006B4C6D" w:rsidRPr="00A8047C">
              <w:rPr>
                <w:rFonts w:ascii="Arial" w:hAnsi="Arial" w:cs="Arial"/>
                <w:sz w:val="22"/>
                <w:szCs w:val="22"/>
              </w:rPr>
              <w:t>20</w:t>
            </w:r>
            <w:r w:rsidR="006B4C6D">
              <w:rPr>
                <w:rFonts w:ascii="Arial" w:hAnsi="Arial" w:cs="Arial"/>
                <w:sz w:val="22"/>
                <w:szCs w:val="22"/>
              </w:rPr>
              <w:t>15</w:t>
            </w:r>
            <w:r w:rsidRPr="00A8047C">
              <w:rPr>
                <w:rFonts w:ascii="Arial" w:hAnsi="Arial" w:cs="Arial"/>
                <w:sz w:val="22"/>
                <w:szCs w:val="22"/>
              </w:rPr>
              <w:t>)</w:t>
            </w:r>
          </w:p>
        </w:tc>
      </w:tr>
      <w:tr w:rsidR="0067696D" w:rsidRPr="00B36941" w14:paraId="201C999D" w14:textId="77777777" w:rsidTr="0098462F">
        <w:tc>
          <w:tcPr>
            <w:tcW w:w="4720" w:type="dxa"/>
            <w:shd w:val="pct5" w:color="auto" w:fill="FFFFFF"/>
          </w:tcPr>
          <w:p w14:paraId="201C999B" w14:textId="77777777" w:rsidR="0067696D" w:rsidRPr="00B36941" w:rsidRDefault="0067696D" w:rsidP="00C4051C">
            <w:pPr>
              <w:numPr>
                <w:ilvl w:val="0"/>
                <w:numId w:val="1"/>
              </w:numPr>
              <w:spacing w:before="60" w:after="60"/>
              <w:rPr>
                <w:rFonts w:ascii="Arial" w:hAnsi="Arial" w:cs="Arial"/>
                <w:szCs w:val="22"/>
              </w:rPr>
            </w:pPr>
            <w:r w:rsidRPr="00B36941">
              <w:rPr>
                <w:rFonts w:ascii="Arial" w:hAnsi="Arial" w:cs="Arial"/>
                <w:b/>
                <w:sz w:val="22"/>
                <w:szCs w:val="22"/>
              </w:rPr>
              <w:t xml:space="preserve">Date of creation/revision </w:t>
            </w:r>
          </w:p>
        </w:tc>
        <w:tc>
          <w:tcPr>
            <w:tcW w:w="4778" w:type="dxa"/>
          </w:tcPr>
          <w:p w14:paraId="201C999C" w14:textId="4AA838FB" w:rsidR="0067696D" w:rsidRPr="00BB5CEB" w:rsidRDefault="00476D11" w:rsidP="00856C09">
            <w:pPr>
              <w:spacing w:before="60" w:after="60"/>
              <w:rPr>
                <w:rFonts w:ascii="Arial" w:hAnsi="Arial" w:cs="Arial"/>
                <w:sz w:val="22"/>
                <w:szCs w:val="22"/>
              </w:rPr>
            </w:pPr>
            <w:r w:rsidRPr="00BB5CEB">
              <w:rPr>
                <w:rFonts w:ascii="Arial" w:hAnsi="Arial" w:cs="Arial"/>
                <w:sz w:val="22"/>
                <w:szCs w:val="22"/>
              </w:rPr>
              <w:t>September 2013</w:t>
            </w:r>
            <w:r w:rsidR="00417999">
              <w:rPr>
                <w:rFonts w:ascii="Arial" w:hAnsi="Arial" w:cs="Arial"/>
                <w:sz w:val="22"/>
                <w:szCs w:val="22"/>
              </w:rPr>
              <w:t>.</w:t>
            </w:r>
            <w:r w:rsidR="00700B97">
              <w:rPr>
                <w:rFonts w:ascii="Arial" w:hAnsi="Arial" w:cs="Arial"/>
                <w:sz w:val="22"/>
                <w:szCs w:val="22"/>
              </w:rPr>
              <w:t xml:space="preserve"> Revised</w:t>
            </w:r>
            <w:r w:rsidR="00417999">
              <w:rPr>
                <w:rFonts w:ascii="Arial" w:hAnsi="Arial" w:cs="Arial"/>
                <w:sz w:val="22"/>
                <w:szCs w:val="22"/>
              </w:rPr>
              <w:t xml:space="preserve"> January 2015</w:t>
            </w:r>
            <w:r w:rsidR="006B4C6D">
              <w:rPr>
                <w:rFonts w:ascii="Arial" w:hAnsi="Arial" w:cs="Arial"/>
                <w:sz w:val="22"/>
                <w:szCs w:val="22"/>
              </w:rPr>
              <w:t>/Oct 2015</w:t>
            </w:r>
          </w:p>
        </w:tc>
      </w:tr>
      <w:tr w:rsidR="0067696D" w:rsidRPr="00B36941" w14:paraId="201C99A0" w14:textId="77777777" w:rsidTr="0098462F">
        <w:tc>
          <w:tcPr>
            <w:tcW w:w="4720" w:type="dxa"/>
            <w:shd w:val="pct5" w:color="auto" w:fill="FFFFFF"/>
          </w:tcPr>
          <w:p w14:paraId="201C999E" w14:textId="77777777" w:rsidR="0067696D" w:rsidRPr="00B36941" w:rsidRDefault="0067696D" w:rsidP="008C00F8">
            <w:pPr>
              <w:numPr>
                <w:ilvl w:val="0"/>
                <w:numId w:val="1"/>
              </w:numPr>
              <w:spacing w:before="60" w:after="60"/>
              <w:rPr>
                <w:rFonts w:ascii="Arial" w:hAnsi="Arial" w:cs="Arial"/>
                <w:szCs w:val="22"/>
              </w:rPr>
            </w:pPr>
            <w:r w:rsidRPr="00B36941">
              <w:rPr>
                <w:rFonts w:ascii="Arial" w:hAnsi="Arial" w:cs="Arial"/>
                <w:b/>
                <w:sz w:val="22"/>
                <w:szCs w:val="22"/>
              </w:rPr>
              <w:t>Intended Start Date of Delivery of this Programme</w:t>
            </w:r>
          </w:p>
        </w:tc>
        <w:tc>
          <w:tcPr>
            <w:tcW w:w="4778" w:type="dxa"/>
          </w:tcPr>
          <w:p w14:paraId="201C999F" w14:textId="2455C6CA" w:rsidR="0067696D" w:rsidRPr="00B36941" w:rsidRDefault="006D4697" w:rsidP="006B4C6D">
            <w:pPr>
              <w:spacing w:before="60" w:after="60"/>
              <w:rPr>
                <w:rFonts w:ascii="Arial" w:hAnsi="Arial" w:cs="Arial"/>
                <w:szCs w:val="22"/>
              </w:rPr>
            </w:pPr>
            <w:r w:rsidRPr="00B36941">
              <w:rPr>
                <w:rFonts w:ascii="Arial" w:hAnsi="Arial" w:cs="Arial"/>
                <w:sz w:val="22"/>
                <w:szCs w:val="22"/>
              </w:rPr>
              <w:t xml:space="preserve">September </w:t>
            </w:r>
            <w:r w:rsidR="006B4C6D">
              <w:rPr>
                <w:rFonts w:ascii="Arial" w:hAnsi="Arial" w:cs="Arial"/>
                <w:sz w:val="22"/>
                <w:szCs w:val="22"/>
              </w:rPr>
              <w:t>2016</w:t>
            </w:r>
          </w:p>
        </w:tc>
      </w:tr>
    </w:tbl>
    <w:p w14:paraId="201C99A1" w14:textId="77777777" w:rsidR="006D4697" w:rsidRPr="00B36941" w:rsidRDefault="006D4697"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B36941" w14:paraId="201C99A4" w14:textId="77777777" w:rsidTr="0098462F">
        <w:tc>
          <w:tcPr>
            <w:tcW w:w="9498" w:type="dxa"/>
            <w:shd w:val="pct5" w:color="auto" w:fill="FFFFFF"/>
          </w:tcPr>
          <w:p w14:paraId="201C99A2" w14:textId="77777777" w:rsidR="008C00F8" w:rsidRPr="00B36941" w:rsidRDefault="008C00F8" w:rsidP="00854BF6">
            <w:pPr>
              <w:numPr>
                <w:ilvl w:val="0"/>
                <w:numId w:val="1"/>
              </w:numPr>
              <w:spacing w:before="60" w:after="60"/>
              <w:jc w:val="both"/>
              <w:rPr>
                <w:rFonts w:ascii="Arial" w:hAnsi="Arial" w:cs="Arial"/>
                <w:szCs w:val="22"/>
              </w:rPr>
            </w:pPr>
            <w:r w:rsidRPr="00B36941">
              <w:rPr>
                <w:rFonts w:ascii="Arial" w:hAnsi="Arial" w:cs="Arial"/>
                <w:b/>
                <w:sz w:val="22"/>
                <w:szCs w:val="22"/>
              </w:rPr>
              <w:t>Educational Aims of the Programme</w:t>
            </w:r>
          </w:p>
          <w:p w14:paraId="201C99A3" w14:textId="77777777" w:rsidR="008C00F8" w:rsidRPr="00B36941" w:rsidRDefault="008C00F8" w:rsidP="00854BF6">
            <w:pPr>
              <w:spacing w:before="60" w:after="60"/>
              <w:jc w:val="both"/>
              <w:rPr>
                <w:rFonts w:ascii="Arial" w:hAnsi="Arial" w:cs="Arial"/>
                <w:szCs w:val="22"/>
              </w:rPr>
            </w:pPr>
            <w:r w:rsidRPr="00B36941">
              <w:rPr>
                <w:rFonts w:ascii="Arial" w:hAnsi="Arial" w:cs="Arial"/>
                <w:sz w:val="22"/>
                <w:szCs w:val="22"/>
              </w:rPr>
              <w:t>The programme aims to:</w:t>
            </w:r>
          </w:p>
        </w:tc>
      </w:tr>
      <w:tr w:rsidR="0067696D" w:rsidRPr="00B36941" w14:paraId="201C99B0" w14:textId="77777777" w:rsidTr="0067696D">
        <w:tc>
          <w:tcPr>
            <w:tcW w:w="9498" w:type="dxa"/>
          </w:tcPr>
          <w:p w14:paraId="201C99A5" w14:textId="77777777" w:rsidR="005605CA" w:rsidRPr="002A5987" w:rsidRDefault="005605CA" w:rsidP="00854BF6">
            <w:pPr>
              <w:pStyle w:val="ListParagraph"/>
              <w:numPr>
                <w:ilvl w:val="0"/>
                <w:numId w:val="40"/>
              </w:numPr>
              <w:spacing w:before="60" w:after="60"/>
              <w:contextualSpacing w:val="0"/>
              <w:jc w:val="both"/>
              <w:rPr>
                <w:rFonts w:ascii="Arial" w:hAnsi="Arial" w:cs="Arial"/>
                <w:szCs w:val="22"/>
              </w:rPr>
            </w:pPr>
            <w:r w:rsidRPr="00B36941">
              <w:rPr>
                <w:rFonts w:ascii="Arial" w:hAnsi="Arial" w:cs="Arial"/>
                <w:sz w:val="22"/>
                <w:szCs w:val="22"/>
              </w:rPr>
              <w:t xml:space="preserve">Provide students with an advanced conceptual understanding of the key issues in </w:t>
            </w:r>
            <w:r w:rsidR="00476D11">
              <w:rPr>
                <w:rFonts w:ascii="Arial" w:hAnsi="Arial" w:cs="Arial"/>
                <w:sz w:val="22"/>
                <w:szCs w:val="22"/>
              </w:rPr>
              <w:t>Finance and Management</w:t>
            </w:r>
            <w:r w:rsidR="008C232F">
              <w:rPr>
                <w:rFonts w:ascii="Arial" w:hAnsi="Arial" w:cs="Arial"/>
                <w:sz w:val="22"/>
                <w:szCs w:val="22"/>
              </w:rPr>
              <w:t xml:space="preserve"> </w:t>
            </w:r>
            <w:r w:rsidR="008C232F" w:rsidRPr="00D0429C">
              <w:rPr>
                <w:rFonts w:ascii="Arial" w:hAnsi="Arial" w:cs="Arial"/>
                <w:sz w:val="22"/>
                <w:szCs w:val="22"/>
              </w:rPr>
              <w:t>within both national and international contexts.</w:t>
            </w:r>
          </w:p>
          <w:p w14:paraId="201C99A6" w14:textId="77777777" w:rsidR="005605CA" w:rsidRPr="008D1859" w:rsidRDefault="005605CA" w:rsidP="00854BF6">
            <w:pPr>
              <w:pStyle w:val="ListParagraph"/>
              <w:numPr>
                <w:ilvl w:val="0"/>
                <w:numId w:val="40"/>
              </w:numPr>
              <w:spacing w:before="60" w:after="60"/>
              <w:contextualSpacing w:val="0"/>
              <w:jc w:val="both"/>
              <w:rPr>
                <w:rFonts w:ascii="Arial" w:hAnsi="Arial" w:cs="Arial"/>
                <w:szCs w:val="22"/>
              </w:rPr>
            </w:pPr>
            <w:r w:rsidRPr="00B36941">
              <w:rPr>
                <w:rFonts w:ascii="Arial" w:hAnsi="Arial" w:cs="Arial"/>
                <w:sz w:val="22"/>
                <w:szCs w:val="22"/>
              </w:rPr>
              <w:t xml:space="preserve">Provide awareness of up-to-date practices in </w:t>
            </w:r>
            <w:r w:rsidR="00476D11">
              <w:rPr>
                <w:rFonts w:ascii="Arial" w:hAnsi="Arial" w:cs="Arial"/>
                <w:sz w:val="22"/>
                <w:szCs w:val="22"/>
              </w:rPr>
              <w:t>key areas of both Finance and Management</w:t>
            </w:r>
            <w:r w:rsidR="008C232F">
              <w:rPr>
                <w:rFonts w:ascii="Arial" w:hAnsi="Arial" w:cs="Arial"/>
                <w:sz w:val="22"/>
                <w:szCs w:val="22"/>
              </w:rPr>
              <w:t>.</w:t>
            </w:r>
          </w:p>
          <w:p w14:paraId="201C99A7" w14:textId="77777777" w:rsidR="00F61BBD" w:rsidRPr="008D1859" w:rsidRDefault="00F61BBD" w:rsidP="00854BF6">
            <w:pPr>
              <w:pStyle w:val="ListParagraph"/>
              <w:numPr>
                <w:ilvl w:val="0"/>
                <w:numId w:val="40"/>
              </w:numPr>
              <w:spacing w:before="60" w:after="60"/>
              <w:contextualSpacing w:val="0"/>
              <w:jc w:val="both"/>
              <w:rPr>
                <w:rFonts w:ascii="Arial" w:hAnsi="Arial" w:cs="Arial"/>
                <w:sz w:val="22"/>
                <w:szCs w:val="22"/>
              </w:rPr>
            </w:pPr>
            <w:r>
              <w:rPr>
                <w:rFonts w:ascii="Arial" w:hAnsi="Arial" w:cs="Arial"/>
                <w:sz w:val="22"/>
                <w:szCs w:val="22"/>
              </w:rPr>
              <w:t xml:space="preserve">Provide knowledge, as well as to facilitate understanding, </w:t>
            </w:r>
            <w:r w:rsidRPr="00B02CC4">
              <w:rPr>
                <w:rFonts w:ascii="Arial" w:hAnsi="Arial" w:cs="Arial"/>
                <w:sz w:val="22"/>
                <w:szCs w:val="22"/>
              </w:rPr>
              <w:t>of corporate social responsibility, sustainability and responsible management</w:t>
            </w:r>
            <w:r>
              <w:rPr>
                <w:rFonts w:ascii="Arial" w:hAnsi="Arial" w:cs="Arial"/>
                <w:sz w:val="22"/>
                <w:szCs w:val="22"/>
              </w:rPr>
              <w:t>.</w:t>
            </w:r>
          </w:p>
          <w:p w14:paraId="201C99A8" w14:textId="77777777" w:rsidR="005605CA" w:rsidRPr="00B36941" w:rsidRDefault="005605CA" w:rsidP="00854BF6">
            <w:pPr>
              <w:pStyle w:val="ListParagraph"/>
              <w:numPr>
                <w:ilvl w:val="0"/>
                <w:numId w:val="40"/>
              </w:numPr>
              <w:spacing w:before="60" w:after="60"/>
              <w:contextualSpacing w:val="0"/>
              <w:jc w:val="both"/>
              <w:rPr>
                <w:rFonts w:ascii="Arial" w:hAnsi="Arial" w:cs="Arial"/>
                <w:szCs w:val="22"/>
              </w:rPr>
            </w:pPr>
            <w:r w:rsidRPr="00B36941">
              <w:rPr>
                <w:rFonts w:ascii="Arial" w:hAnsi="Arial" w:cs="Arial"/>
                <w:sz w:val="22"/>
                <w:szCs w:val="22"/>
              </w:rPr>
              <w:lastRenderedPageBreak/>
              <w:t>Provide students with knowledge of research methodologies adopted in empirical research and the ability to critically evaluate concepts and theories</w:t>
            </w:r>
            <w:r w:rsidR="008C232F">
              <w:rPr>
                <w:rFonts w:ascii="Arial" w:hAnsi="Arial" w:cs="Arial"/>
                <w:sz w:val="22"/>
                <w:szCs w:val="22"/>
              </w:rPr>
              <w:t>.</w:t>
            </w:r>
          </w:p>
          <w:p w14:paraId="201C99A9" w14:textId="77777777" w:rsidR="005605CA" w:rsidRPr="00B36941" w:rsidRDefault="005605CA" w:rsidP="00854BF6">
            <w:pPr>
              <w:pStyle w:val="ListParagraph"/>
              <w:numPr>
                <w:ilvl w:val="0"/>
                <w:numId w:val="40"/>
              </w:numPr>
              <w:spacing w:before="60" w:after="60"/>
              <w:contextualSpacing w:val="0"/>
              <w:jc w:val="both"/>
              <w:rPr>
                <w:rFonts w:ascii="Arial" w:hAnsi="Arial" w:cs="Arial"/>
                <w:szCs w:val="22"/>
              </w:rPr>
            </w:pPr>
            <w:r w:rsidRPr="00B36941">
              <w:rPr>
                <w:rFonts w:ascii="Arial" w:hAnsi="Arial" w:cs="Arial"/>
                <w:sz w:val="22"/>
                <w:szCs w:val="22"/>
              </w:rPr>
              <w:t>Provide students with the skills to test and evaluate theoretical models</w:t>
            </w:r>
            <w:r w:rsidR="008C232F">
              <w:rPr>
                <w:rFonts w:ascii="Arial" w:hAnsi="Arial" w:cs="Arial"/>
                <w:sz w:val="22"/>
                <w:szCs w:val="22"/>
              </w:rPr>
              <w:t>.</w:t>
            </w:r>
          </w:p>
          <w:p w14:paraId="201C99AA" w14:textId="77777777" w:rsidR="005605CA" w:rsidRPr="00A8047C" w:rsidRDefault="005605CA" w:rsidP="00854BF6">
            <w:pPr>
              <w:pStyle w:val="ListParagraph"/>
              <w:numPr>
                <w:ilvl w:val="0"/>
                <w:numId w:val="40"/>
              </w:numPr>
              <w:spacing w:before="60" w:after="60"/>
              <w:contextualSpacing w:val="0"/>
              <w:jc w:val="both"/>
              <w:rPr>
                <w:rFonts w:ascii="Arial" w:hAnsi="Arial" w:cs="Arial"/>
                <w:szCs w:val="22"/>
              </w:rPr>
            </w:pPr>
            <w:r w:rsidRPr="00A8047C">
              <w:rPr>
                <w:rFonts w:ascii="Arial" w:hAnsi="Arial" w:cs="Arial"/>
                <w:sz w:val="22"/>
                <w:szCs w:val="22"/>
              </w:rPr>
              <w:t xml:space="preserve">Provide preparation for and/or development of a career in </w:t>
            </w:r>
            <w:r w:rsidR="00854BF6">
              <w:rPr>
                <w:rFonts w:ascii="Arial" w:hAnsi="Arial" w:cs="Arial"/>
                <w:sz w:val="22"/>
                <w:szCs w:val="22"/>
              </w:rPr>
              <w:t>Finance/</w:t>
            </w:r>
            <w:r w:rsidR="00DA4FD7">
              <w:rPr>
                <w:rFonts w:ascii="Arial" w:hAnsi="Arial" w:cs="Arial"/>
                <w:sz w:val="22"/>
                <w:szCs w:val="22"/>
              </w:rPr>
              <w:t>Financial Management</w:t>
            </w:r>
            <w:r w:rsidR="008C232F">
              <w:rPr>
                <w:rFonts w:ascii="Arial" w:hAnsi="Arial" w:cs="Arial"/>
                <w:sz w:val="22"/>
                <w:szCs w:val="22"/>
              </w:rPr>
              <w:t>/ International Management</w:t>
            </w:r>
            <w:r w:rsidR="00DA4FD7">
              <w:rPr>
                <w:rFonts w:ascii="Arial" w:hAnsi="Arial" w:cs="Arial"/>
                <w:sz w:val="22"/>
                <w:szCs w:val="22"/>
              </w:rPr>
              <w:t xml:space="preserve"> </w:t>
            </w:r>
            <w:r w:rsidRPr="00A8047C">
              <w:rPr>
                <w:rFonts w:ascii="Arial" w:hAnsi="Arial" w:cs="Arial"/>
                <w:sz w:val="22"/>
                <w:szCs w:val="22"/>
              </w:rPr>
              <w:t xml:space="preserve">by developing skills at a professional or equivalent level, </w:t>
            </w:r>
            <w:r w:rsidR="00DA4FD7">
              <w:rPr>
                <w:rFonts w:ascii="Arial" w:hAnsi="Arial" w:cs="Arial"/>
                <w:sz w:val="22"/>
                <w:szCs w:val="22"/>
              </w:rPr>
              <w:t xml:space="preserve">or as preparation for research </w:t>
            </w:r>
            <w:r w:rsidRPr="00A8047C">
              <w:rPr>
                <w:rFonts w:ascii="Arial" w:hAnsi="Arial" w:cs="Arial"/>
                <w:sz w:val="22"/>
                <w:szCs w:val="22"/>
              </w:rPr>
              <w:t>or further study in the area</w:t>
            </w:r>
            <w:r w:rsidR="008C232F">
              <w:rPr>
                <w:rFonts w:ascii="Arial" w:hAnsi="Arial" w:cs="Arial"/>
                <w:sz w:val="22"/>
                <w:szCs w:val="22"/>
              </w:rPr>
              <w:t>.</w:t>
            </w:r>
          </w:p>
          <w:p w14:paraId="201C99AB" w14:textId="77777777" w:rsidR="005605CA" w:rsidRPr="00B36941" w:rsidRDefault="005605CA" w:rsidP="00854BF6">
            <w:pPr>
              <w:pStyle w:val="ListParagraph"/>
              <w:numPr>
                <w:ilvl w:val="0"/>
                <w:numId w:val="40"/>
              </w:numPr>
              <w:spacing w:before="60" w:after="60"/>
              <w:contextualSpacing w:val="0"/>
              <w:jc w:val="both"/>
              <w:rPr>
                <w:rFonts w:ascii="Arial" w:hAnsi="Arial" w:cs="Arial"/>
                <w:szCs w:val="22"/>
              </w:rPr>
            </w:pPr>
            <w:r w:rsidRPr="00B36941">
              <w:rPr>
                <w:rFonts w:ascii="Arial" w:hAnsi="Arial" w:cs="Arial"/>
                <w:sz w:val="22"/>
                <w:szCs w:val="22"/>
              </w:rPr>
              <w:t>Develop an appropriate range of cognitive, critical and intellectual skills, research skills and relevant personal and interpersonal skills.</w:t>
            </w:r>
          </w:p>
          <w:p w14:paraId="201C99AC" w14:textId="77777777" w:rsidR="005605CA" w:rsidRPr="00B36941" w:rsidRDefault="005605CA" w:rsidP="00854BF6">
            <w:pPr>
              <w:pStyle w:val="ListParagraph"/>
              <w:numPr>
                <w:ilvl w:val="0"/>
                <w:numId w:val="40"/>
              </w:numPr>
              <w:spacing w:before="60" w:after="60"/>
              <w:contextualSpacing w:val="0"/>
              <w:jc w:val="both"/>
              <w:rPr>
                <w:rFonts w:ascii="Arial" w:hAnsi="Arial" w:cs="Arial"/>
                <w:szCs w:val="22"/>
              </w:rPr>
            </w:pPr>
            <w:r w:rsidRPr="00B36941">
              <w:rPr>
                <w:rFonts w:ascii="Arial" w:hAnsi="Arial" w:cs="Arial"/>
                <w:sz w:val="22"/>
                <w:szCs w:val="22"/>
              </w:rPr>
              <w:t>Provide teaching and learning opportunities that are informed by high quality research and scholarships, from within the Kent Business School and elsewhere.</w:t>
            </w:r>
          </w:p>
          <w:p w14:paraId="201C99AD" w14:textId="77777777" w:rsidR="005605CA" w:rsidRPr="00D0429C" w:rsidRDefault="005605CA" w:rsidP="00854BF6">
            <w:pPr>
              <w:pStyle w:val="ListParagraph"/>
              <w:numPr>
                <w:ilvl w:val="0"/>
                <w:numId w:val="40"/>
              </w:numPr>
              <w:spacing w:before="60" w:after="60"/>
              <w:contextualSpacing w:val="0"/>
              <w:jc w:val="both"/>
              <w:rPr>
                <w:rFonts w:ascii="Arial" w:hAnsi="Arial" w:cs="Arial"/>
                <w:szCs w:val="22"/>
              </w:rPr>
            </w:pPr>
            <w:r w:rsidRPr="00D0429C">
              <w:rPr>
                <w:rFonts w:ascii="Arial" w:hAnsi="Arial" w:cs="Arial"/>
                <w:sz w:val="22"/>
                <w:szCs w:val="22"/>
              </w:rPr>
              <w:t>Foster the enhancement of lifelong learning skills and personal development so as to be able to work with self-direction and originality and to contribute to business and society generally</w:t>
            </w:r>
            <w:r w:rsidR="008C232F" w:rsidRPr="00D0429C">
              <w:rPr>
                <w:rFonts w:ascii="Arial" w:hAnsi="Arial" w:cs="Arial"/>
                <w:sz w:val="22"/>
                <w:szCs w:val="22"/>
              </w:rPr>
              <w:t>.</w:t>
            </w:r>
          </w:p>
          <w:p w14:paraId="201C99AE" w14:textId="77777777" w:rsidR="005605CA" w:rsidRPr="00D0429C" w:rsidRDefault="005605CA" w:rsidP="00854BF6">
            <w:pPr>
              <w:pStyle w:val="ListParagraph"/>
              <w:numPr>
                <w:ilvl w:val="0"/>
                <w:numId w:val="40"/>
              </w:numPr>
              <w:spacing w:before="60" w:after="60"/>
              <w:contextualSpacing w:val="0"/>
              <w:jc w:val="both"/>
              <w:rPr>
                <w:rFonts w:ascii="Arial" w:hAnsi="Arial" w:cs="Arial"/>
                <w:szCs w:val="22"/>
              </w:rPr>
            </w:pPr>
            <w:r w:rsidRPr="00D0429C">
              <w:rPr>
                <w:rFonts w:ascii="Arial" w:hAnsi="Arial" w:cs="Arial"/>
                <w:sz w:val="22"/>
                <w:szCs w:val="22"/>
              </w:rPr>
              <w:t>Develop students</w:t>
            </w:r>
            <w:r w:rsidR="008C232F" w:rsidRPr="00D0429C">
              <w:rPr>
                <w:rFonts w:ascii="Arial" w:hAnsi="Arial" w:cs="Arial"/>
                <w:sz w:val="22"/>
                <w:szCs w:val="22"/>
              </w:rPr>
              <w:t>’</w:t>
            </w:r>
            <w:r w:rsidRPr="00D0429C">
              <w:rPr>
                <w:rFonts w:ascii="Arial" w:hAnsi="Arial" w:cs="Arial"/>
                <w:sz w:val="22"/>
                <w:szCs w:val="22"/>
              </w:rPr>
              <w:t xml:space="preserve"> ability to develop independent self-directed research</w:t>
            </w:r>
            <w:r w:rsidR="008C232F" w:rsidRPr="00D0429C">
              <w:rPr>
                <w:rFonts w:ascii="Arial" w:hAnsi="Arial" w:cs="Arial"/>
                <w:sz w:val="22"/>
                <w:szCs w:val="22"/>
              </w:rPr>
              <w:t>.</w:t>
            </w:r>
          </w:p>
          <w:p w14:paraId="201C99AF" w14:textId="77777777" w:rsidR="00EB4DDF" w:rsidRPr="00854BF6" w:rsidRDefault="008C232F" w:rsidP="00854BF6">
            <w:pPr>
              <w:pStyle w:val="ListParagraph"/>
              <w:numPr>
                <w:ilvl w:val="0"/>
                <w:numId w:val="40"/>
              </w:numPr>
              <w:spacing w:before="60" w:after="60"/>
              <w:contextualSpacing w:val="0"/>
              <w:jc w:val="both"/>
              <w:rPr>
                <w:rFonts w:ascii="Arial" w:hAnsi="Arial" w:cs="Arial"/>
                <w:szCs w:val="22"/>
              </w:rPr>
            </w:pPr>
            <w:r w:rsidRPr="00D0429C">
              <w:rPr>
                <w:rFonts w:ascii="Arial" w:hAnsi="Arial" w:cs="Arial"/>
                <w:sz w:val="22"/>
                <w:szCs w:val="22"/>
              </w:rPr>
              <w:t>Bring the scholarly and critical insights of the Social Sciences to bear on the subjects, activities and processes associated with the financial management of global organisations.</w:t>
            </w:r>
          </w:p>
        </w:tc>
      </w:tr>
    </w:tbl>
    <w:p w14:paraId="201C99B1" w14:textId="77777777" w:rsidR="008C00F8" w:rsidRPr="00B36941"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B36941" w14:paraId="201C99B4" w14:textId="77777777" w:rsidTr="00B07A9E">
        <w:trPr>
          <w:cantSplit/>
        </w:trPr>
        <w:tc>
          <w:tcPr>
            <w:tcW w:w="9498" w:type="dxa"/>
            <w:shd w:val="pct5" w:color="auto" w:fill="FFFFFF"/>
          </w:tcPr>
          <w:p w14:paraId="201C99B2" w14:textId="77777777" w:rsidR="008C00F8" w:rsidRPr="00B36941" w:rsidRDefault="00C804C4" w:rsidP="00C804C4">
            <w:pPr>
              <w:spacing w:before="60" w:after="60"/>
              <w:rPr>
                <w:rFonts w:ascii="Arial" w:hAnsi="Arial" w:cs="Arial"/>
                <w:szCs w:val="22"/>
              </w:rPr>
            </w:pPr>
            <w:r w:rsidRPr="00B36941">
              <w:rPr>
                <w:rFonts w:ascii="Arial" w:hAnsi="Arial" w:cs="Arial"/>
                <w:b/>
                <w:sz w:val="22"/>
                <w:szCs w:val="22"/>
              </w:rPr>
              <w:t>1</w:t>
            </w:r>
            <w:r w:rsidR="00290074" w:rsidRPr="00B36941">
              <w:rPr>
                <w:rFonts w:ascii="Arial" w:hAnsi="Arial" w:cs="Arial"/>
                <w:b/>
                <w:sz w:val="22"/>
                <w:szCs w:val="22"/>
              </w:rPr>
              <w:t>6</w:t>
            </w:r>
            <w:r w:rsidRPr="00B36941">
              <w:rPr>
                <w:rFonts w:ascii="Arial" w:hAnsi="Arial" w:cs="Arial"/>
                <w:b/>
                <w:sz w:val="22"/>
                <w:szCs w:val="22"/>
              </w:rPr>
              <w:t xml:space="preserve"> </w:t>
            </w:r>
            <w:r w:rsidR="008C00F8" w:rsidRPr="00B36941">
              <w:rPr>
                <w:rFonts w:ascii="Arial" w:hAnsi="Arial" w:cs="Arial"/>
                <w:b/>
                <w:sz w:val="22"/>
                <w:szCs w:val="22"/>
              </w:rPr>
              <w:t>Programme Outcomes</w:t>
            </w:r>
          </w:p>
          <w:p w14:paraId="201C99B3" w14:textId="77777777" w:rsidR="002564ED" w:rsidRPr="00B36941" w:rsidRDefault="008C00F8" w:rsidP="0009168A">
            <w:pPr>
              <w:spacing w:before="60" w:after="60"/>
              <w:jc w:val="both"/>
              <w:rPr>
                <w:rFonts w:ascii="Arial" w:hAnsi="Arial" w:cs="Arial"/>
                <w:i/>
                <w:szCs w:val="22"/>
              </w:rPr>
            </w:pPr>
            <w:r w:rsidRPr="00B36941">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6D4697" w:rsidRPr="00B36941">
              <w:rPr>
                <w:rFonts w:ascii="Arial" w:hAnsi="Arial" w:cs="Arial"/>
                <w:sz w:val="22"/>
                <w:szCs w:val="22"/>
              </w:rPr>
              <w:t xml:space="preserve">Master’s degrees in Business and Management (2007).  </w:t>
            </w:r>
          </w:p>
        </w:tc>
      </w:tr>
    </w:tbl>
    <w:p w14:paraId="201C99B5" w14:textId="77777777" w:rsidR="00B07A9E" w:rsidRPr="00B36941" w:rsidRDefault="00B07A9E" w:rsidP="00854BF6">
      <w:pPr>
        <w:spacing w:before="60" w:after="60"/>
        <w:ind w:right="-286"/>
        <w:jc w:val="both"/>
      </w:pPr>
    </w:p>
    <w:p w14:paraId="201C99B6" w14:textId="77777777" w:rsidR="00B07A9E" w:rsidRPr="00B36941" w:rsidRDefault="00B07A9E" w:rsidP="00854BF6">
      <w:pPr>
        <w:spacing w:before="60" w:after="60"/>
        <w:ind w:left="-426" w:right="-286"/>
        <w:jc w:val="both"/>
        <w:rPr>
          <w:rFonts w:ascii="Arial" w:hAnsi="Arial" w:cs="Arial"/>
          <w:sz w:val="22"/>
          <w:szCs w:val="22"/>
        </w:rPr>
      </w:pPr>
      <w:r w:rsidRPr="00B36941">
        <w:rPr>
          <w:rFonts w:ascii="Arial" w:hAnsi="Arial" w:cs="Arial"/>
          <w:b/>
          <w:sz w:val="22"/>
          <w:szCs w:val="22"/>
        </w:rPr>
        <w:t xml:space="preserve">A. Knowledge and Understanding of: </w:t>
      </w:r>
    </w:p>
    <w:p w14:paraId="201C99B7" w14:textId="77777777" w:rsidR="00B07A9E" w:rsidRPr="00D0429C" w:rsidRDefault="00B07A9E" w:rsidP="00854BF6">
      <w:pPr>
        <w:spacing w:before="60" w:after="60"/>
        <w:ind w:right="-286" w:hanging="426"/>
        <w:jc w:val="both"/>
        <w:rPr>
          <w:rFonts w:ascii="Arial" w:hAnsi="Arial" w:cs="Arial"/>
          <w:sz w:val="22"/>
          <w:szCs w:val="22"/>
        </w:rPr>
      </w:pPr>
      <w:r w:rsidRPr="00B36941">
        <w:rPr>
          <w:rFonts w:ascii="Arial" w:hAnsi="Arial" w:cs="Arial"/>
          <w:sz w:val="22"/>
          <w:szCs w:val="22"/>
        </w:rPr>
        <w:t xml:space="preserve">1. </w:t>
      </w:r>
      <w:r w:rsidR="006D4697" w:rsidRPr="00B36941">
        <w:rPr>
          <w:rFonts w:ascii="Arial" w:hAnsi="Arial" w:cs="Arial"/>
          <w:sz w:val="22"/>
          <w:szCs w:val="22"/>
        </w:rPr>
        <w:tab/>
      </w:r>
      <w:r w:rsidR="005605CA" w:rsidRPr="00D0429C">
        <w:rPr>
          <w:rFonts w:ascii="Arial" w:hAnsi="Arial" w:cs="Arial"/>
          <w:sz w:val="22"/>
          <w:szCs w:val="22"/>
        </w:rPr>
        <w:t>Complex issues i</w:t>
      </w:r>
      <w:r w:rsidR="004F5404" w:rsidRPr="00D0429C">
        <w:rPr>
          <w:rFonts w:ascii="Arial" w:hAnsi="Arial" w:cs="Arial"/>
          <w:sz w:val="22"/>
          <w:szCs w:val="22"/>
        </w:rPr>
        <w:t>n International F</w:t>
      </w:r>
      <w:r w:rsidR="005605CA" w:rsidRPr="00D0429C">
        <w:rPr>
          <w:rFonts w:ascii="Arial" w:hAnsi="Arial" w:cs="Arial"/>
          <w:sz w:val="22"/>
          <w:szCs w:val="22"/>
        </w:rPr>
        <w:t>inance</w:t>
      </w:r>
      <w:r w:rsidR="004F5404" w:rsidRPr="00D0429C">
        <w:rPr>
          <w:rFonts w:ascii="Arial" w:hAnsi="Arial" w:cs="Arial"/>
          <w:sz w:val="22"/>
          <w:szCs w:val="22"/>
        </w:rPr>
        <w:t xml:space="preserve"> and Management</w:t>
      </w:r>
      <w:r w:rsidR="005F41F3" w:rsidRPr="00D0429C">
        <w:rPr>
          <w:rFonts w:ascii="Arial" w:hAnsi="Arial" w:cs="Arial"/>
          <w:sz w:val="22"/>
          <w:szCs w:val="22"/>
        </w:rPr>
        <w:t xml:space="preserve"> including a range of contemporary and pervasive issues which may change over time. Illustrative examples include: innovation, knowledge management, sustainability, business ethics, values and norms, globalisation, leadership</w:t>
      </w:r>
      <w:r w:rsidR="002A5987" w:rsidRPr="00D0429C">
        <w:rPr>
          <w:rFonts w:ascii="Arial" w:hAnsi="Arial" w:cs="Arial"/>
          <w:sz w:val="22"/>
          <w:szCs w:val="22"/>
        </w:rPr>
        <w:t xml:space="preserve">, </w:t>
      </w:r>
      <w:r w:rsidR="002A5987" w:rsidRPr="00D0429C">
        <w:rPr>
          <w:rFonts w:ascii="Arial" w:hAnsi="Arial" w:cs="Arial"/>
          <w:color w:val="000000"/>
          <w:sz w:val="22"/>
          <w:szCs w:val="22"/>
        </w:rPr>
        <w:t>financial instruments introduced in the financial markets and new regulations being applied.</w:t>
      </w:r>
      <w:r w:rsidR="005F41F3" w:rsidRPr="00D0429C">
        <w:rPr>
          <w:rFonts w:ascii="Arial" w:hAnsi="Arial" w:cs="Arial"/>
          <w:sz w:val="22"/>
          <w:szCs w:val="22"/>
        </w:rPr>
        <w:t xml:space="preserve"> </w:t>
      </w:r>
      <w:r w:rsidR="005605CA" w:rsidRPr="00D0429C">
        <w:rPr>
          <w:rFonts w:ascii="Arial" w:hAnsi="Arial" w:cs="Arial"/>
          <w:sz w:val="22"/>
          <w:szCs w:val="22"/>
        </w:rPr>
        <w:t>(SB</w:t>
      </w:r>
      <w:r w:rsidR="00D0429C">
        <w:rPr>
          <w:rFonts w:ascii="Arial" w:hAnsi="Arial" w:cs="Arial"/>
          <w:sz w:val="22"/>
          <w:szCs w:val="22"/>
        </w:rPr>
        <w:t xml:space="preserve"> </w:t>
      </w:r>
      <w:r w:rsidR="005605CA" w:rsidRPr="00D0429C">
        <w:rPr>
          <w:rFonts w:ascii="Arial" w:hAnsi="Arial" w:cs="Arial"/>
          <w:sz w:val="22"/>
          <w:szCs w:val="22"/>
        </w:rPr>
        <w:t>3.7</w:t>
      </w:r>
      <w:r w:rsidR="005F41F3" w:rsidRPr="00D0429C">
        <w:rPr>
          <w:rFonts w:ascii="Arial" w:hAnsi="Arial" w:cs="Arial"/>
          <w:sz w:val="22"/>
          <w:szCs w:val="22"/>
        </w:rPr>
        <w:t>; SB 3.9</w:t>
      </w:r>
      <w:r w:rsidR="005605CA" w:rsidRPr="00D0429C">
        <w:rPr>
          <w:rFonts w:ascii="Arial" w:hAnsi="Arial" w:cs="Arial"/>
          <w:sz w:val="22"/>
          <w:szCs w:val="22"/>
        </w:rPr>
        <w:t>)</w:t>
      </w:r>
    </w:p>
    <w:p w14:paraId="201C99B8" w14:textId="77777777" w:rsidR="00B07A9E" w:rsidRPr="00D0429C" w:rsidRDefault="006D4697" w:rsidP="00854BF6">
      <w:pPr>
        <w:spacing w:before="60" w:after="60"/>
        <w:ind w:right="-286" w:hanging="426"/>
        <w:jc w:val="both"/>
        <w:rPr>
          <w:rFonts w:ascii="Arial" w:hAnsi="Arial" w:cs="Arial"/>
          <w:sz w:val="22"/>
          <w:szCs w:val="22"/>
        </w:rPr>
      </w:pPr>
      <w:r w:rsidRPr="00D0429C">
        <w:rPr>
          <w:rFonts w:ascii="Arial" w:hAnsi="Arial" w:cs="Arial"/>
          <w:sz w:val="22"/>
          <w:szCs w:val="22"/>
        </w:rPr>
        <w:t>2</w:t>
      </w:r>
      <w:r w:rsidR="00B07A9E" w:rsidRPr="00D0429C">
        <w:rPr>
          <w:rFonts w:ascii="Arial" w:hAnsi="Arial" w:cs="Arial"/>
          <w:sz w:val="22"/>
          <w:szCs w:val="22"/>
        </w:rPr>
        <w:t xml:space="preserve">. </w:t>
      </w:r>
      <w:r w:rsidRPr="00D0429C">
        <w:rPr>
          <w:rFonts w:ascii="Arial" w:hAnsi="Arial" w:cs="Arial"/>
          <w:sz w:val="22"/>
          <w:szCs w:val="22"/>
        </w:rPr>
        <w:tab/>
      </w:r>
      <w:r w:rsidR="005F41F3" w:rsidRPr="00D0429C">
        <w:rPr>
          <w:rFonts w:ascii="Arial" w:hAnsi="Arial" w:cs="Arial"/>
          <w:sz w:val="22"/>
          <w:szCs w:val="22"/>
        </w:rPr>
        <w:t>The impact of contextual forces on the organisational functions of Fi</w:t>
      </w:r>
      <w:r w:rsidR="003F622E" w:rsidRPr="00D0429C">
        <w:rPr>
          <w:rFonts w:ascii="Arial" w:hAnsi="Arial" w:cs="Arial"/>
          <w:sz w:val="22"/>
          <w:szCs w:val="22"/>
        </w:rPr>
        <w:t>n</w:t>
      </w:r>
      <w:r w:rsidR="005F41F3" w:rsidRPr="00D0429C">
        <w:rPr>
          <w:rFonts w:ascii="Arial" w:hAnsi="Arial" w:cs="Arial"/>
          <w:sz w:val="22"/>
          <w:szCs w:val="22"/>
        </w:rPr>
        <w:t>ance and Management including: legal systems; ethical, economic, environmental, social and technological change issues; international developments; corporate governance (</w:t>
      </w:r>
      <w:r w:rsidR="00D0429C">
        <w:rPr>
          <w:rFonts w:ascii="Arial" w:hAnsi="Arial" w:cs="Arial"/>
          <w:iCs/>
          <w:sz w:val="22"/>
          <w:szCs w:val="22"/>
        </w:rPr>
        <w:t>SB 3.4; SB</w:t>
      </w:r>
      <w:r w:rsidR="005F41F3" w:rsidRPr="00D0429C">
        <w:rPr>
          <w:rFonts w:ascii="Arial" w:hAnsi="Arial" w:cs="Arial"/>
          <w:iCs/>
          <w:sz w:val="22"/>
          <w:szCs w:val="22"/>
        </w:rPr>
        <w:t xml:space="preserve"> 3.5</w:t>
      </w:r>
      <w:r w:rsidR="003F622E" w:rsidRPr="00D0429C">
        <w:rPr>
          <w:rFonts w:ascii="Arial" w:hAnsi="Arial" w:cs="Arial"/>
          <w:iCs/>
          <w:sz w:val="22"/>
          <w:szCs w:val="22"/>
        </w:rPr>
        <w:t xml:space="preserve">; </w:t>
      </w:r>
      <w:r w:rsidR="005605CA" w:rsidRPr="00D0429C">
        <w:rPr>
          <w:rFonts w:ascii="Arial" w:hAnsi="Arial" w:cs="Arial"/>
          <w:sz w:val="22"/>
          <w:szCs w:val="22"/>
        </w:rPr>
        <w:t>SB</w:t>
      </w:r>
      <w:r w:rsidR="00D0429C">
        <w:rPr>
          <w:rFonts w:ascii="Arial" w:hAnsi="Arial" w:cs="Arial"/>
          <w:sz w:val="22"/>
          <w:szCs w:val="22"/>
        </w:rPr>
        <w:t xml:space="preserve"> </w:t>
      </w:r>
      <w:r w:rsidR="005605CA" w:rsidRPr="00D0429C">
        <w:rPr>
          <w:rFonts w:ascii="Arial" w:hAnsi="Arial" w:cs="Arial"/>
          <w:sz w:val="22"/>
          <w:szCs w:val="22"/>
        </w:rPr>
        <w:t>3.7)</w:t>
      </w:r>
    </w:p>
    <w:p w14:paraId="201C99B9" w14:textId="77777777" w:rsidR="00EB4DDF" w:rsidRPr="00D0429C" w:rsidRDefault="006D4697" w:rsidP="00854BF6">
      <w:pPr>
        <w:spacing w:before="60" w:after="60"/>
        <w:ind w:right="-286" w:hanging="426"/>
        <w:jc w:val="both"/>
        <w:rPr>
          <w:rFonts w:ascii="Arial" w:hAnsi="Arial" w:cs="Arial"/>
          <w:sz w:val="22"/>
          <w:szCs w:val="22"/>
        </w:rPr>
      </w:pPr>
      <w:r w:rsidRPr="00D0429C">
        <w:rPr>
          <w:rFonts w:ascii="Arial" w:hAnsi="Arial" w:cs="Arial"/>
          <w:sz w:val="22"/>
          <w:szCs w:val="22"/>
        </w:rPr>
        <w:t>3</w:t>
      </w:r>
      <w:r w:rsidR="00B07A9E" w:rsidRPr="00D0429C">
        <w:rPr>
          <w:rFonts w:ascii="Arial" w:hAnsi="Arial" w:cs="Arial"/>
          <w:sz w:val="22"/>
          <w:szCs w:val="22"/>
        </w:rPr>
        <w:t>.</w:t>
      </w:r>
      <w:r w:rsidRPr="00D0429C">
        <w:rPr>
          <w:rFonts w:ascii="Arial" w:hAnsi="Arial" w:cs="Arial"/>
          <w:sz w:val="22"/>
          <w:szCs w:val="22"/>
        </w:rPr>
        <w:tab/>
      </w:r>
      <w:r w:rsidR="005605CA" w:rsidRPr="00D0429C">
        <w:rPr>
          <w:rFonts w:ascii="Arial" w:hAnsi="Arial" w:cs="Arial"/>
          <w:sz w:val="22"/>
          <w:szCs w:val="22"/>
        </w:rPr>
        <w:t>Principles and</w:t>
      </w:r>
      <w:r w:rsidR="00F93115" w:rsidRPr="00D0429C">
        <w:rPr>
          <w:rFonts w:ascii="Arial" w:hAnsi="Arial" w:cs="Arial"/>
          <w:sz w:val="22"/>
          <w:szCs w:val="22"/>
        </w:rPr>
        <w:t xml:space="preserve"> analytical</w:t>
      </w:r>
      <w:r w:rsidR="005605CA" w:rsidRPr="00D0429C">
        <w:rPr>
          <w:rFonts w:ascii="Arial" w:hAnsi="Arial" w:cs="Arial"/>
          <w:sz w:val="22"/>
          <w:szCs w:val="22"/>
        </w:rPr>
        <w:t xml:space="preserve"> techniques applied i</w:t>
      </w:r>
      <w:r w:rsidR="00A8047C" w:rsidRPr="00D0429C">
        <w:rPr>
          <w:rFonts w:ascii="Arial" w:hAnsi="Arial" w:cs="Arial"/>
          <w:sz w:val="22"/>
          <w:szCs w:val="22"/>
        </w:rPr>
        <w:t>n international F</w:t>
      </w:r>
      <w:r w:rsidR="005605CA" w:rsidRPr="00D0429C">
        <w:rPr>
          <w:rFonts w:ascii="Arial" w:hAnsi="Arial" w:cs="Arial"/>
          <w:sz w:val="22"/>
          <w:szCs w:val="22"/>
        </w:rPr>
        <w:t>inance</w:t>
      </w:r>
      <w:r w:rsidR="00A8047C" w:rsidRPr="00D0429C">
        <w:rPr>
          <w:rFonts w:ascii="Arial" w:hAnsi="Arial" w:cs="Arial"/>
          <w:sz w:val="22"/>
          <w:szCs w:val="22"/>
        </w:rPr>
        <w:t xml:space="preserve"> and Management</w:t>
      </w:r>
      <w:r w:rsidR="003F622E" w:rsidRPr="00D0429C">
        <w:rPr>
          <w:rFonts w:ascii="Arial" w:hAnsi="Arial" w:cs="Arial"/>
          <w:sz w:val="22"/>
          <w:szCs w:val="22"/>
        </w:rPr>
        <w:t xml:space="preserve"> crucial for </w:t>
      </w:r>
      <w:r w:rsidR="00091D4C" w:rsidRPr="00D0429C">
        <w:rPr>
          <w:rFonts w:ascii="Arial" w:hAnsi="Arial" w:cs="Arial"/>
          <w:sz w:val="22"/>
          <w:szCs w:val="22"/>
        </w:rPr>
        <w:t>t</w:t>
      </w:r>
      <w:r w:rsidR="003F622E" w:rsidRPr="00D0429C">
        <w:rPr>
          <w:rFonts w:ascii="Arial" w:hAnsi="Arial" w:cs="Arial"/>
          <w:sz w:val="22"/>
          <w:szCs w:val="22"/>
        </w:rPr>
        <w:t>he development of appropriate business policies and strategies within a changing context to meet stakeholder interests</w:t>
      </w:r>
      <w:r w:rsidR="005605CA" w:rsidRPr="00D0429C">
        <w:rPr>
          <w:rFonts w:ascii="Arial" w:hAnsi="Arial" w:cs="Arial"/>
          <w:sz w:val="22"/>
          <w:szCs w:val="22"/>
        </w:rPr>
        <w:t xml:space="preserve"> (SB</w:t>
      </w:r>
      <w:r w:rsidR="00D0429C">
        <w:rPr>
          <w:rFonts w:ascii="Arial" w:hAnsi="Arial" w:cs="Arial"/>
          <w:sz w:val="22"/>
          <w:szCs w:val="22"/>
        </w:rPr>
        <w:t xml:space="preserve"> </w:t>
      </w:r>
      <w:r w:rsidR="005605CA" w:rsidRPr="00D0429C">
        <w:rPr>
          <w:rFonts w:ascii="Arial" w:hAnsi="Arial" w:cs="Arial"/>
          <w:sz w:val="22"/>
          <w:szCs w:val="22"/>
        </w:rPr>
        <w:t>3.7</w:t>
      </w:r>
      <w:r w:rsidR="003F622E" w:rsidRPr="00D0429C">
        <w:rPr>
          <w:rFonts w:ascii="Arial" w:hAnsi="Arial" w:cs="Arial"/>
          <w:sz w:val="22"/>
          <w:szCs w:val="22"/>
        </w:rPr>
        <w:t>; SB 3.9</w:t>
      </w:r>
      <w:r w:rsidR="005605CA" w:rsidRPr="00D0429C">
        <w:rPr>
          <w:rFonts w:ascii="Arial" w:hAnsi="Arial" w:cs="Arial"/>
          <w:sz w:val="22"/>
          <w:szCs w:val="22"/>
        </w:rPr>
        <w:t>)</w:t>
      </w:r>
    </w:p>
    <w:p w14:paraId="201C99BA" w14:textId="77777777" w:rsidR="00EB4DDF" w:rsidRPr="00C36227" w:rsidRDefault="006D4697" w:rsidP="00854BF6">
      <w:pPr>
        <w:spacing w:before="60" w:after="60"/>
        <w:ind w:right="-286" w:hanging="426"/>
        <w:jc w:val="both"/>
        <w:rPr>
          <w:rFonts w:ascii="Arial" w:hAnsi="Arial" w:cs="Arial"/>
          <w:sz w:val="22"/>
          <w:szCs w:val="22"/>
        </w:rPr>
      </w:pPr>
      <w:r w:rsidRPr="00C36227">
        <w:rPr>
          <w:rFonts w:ascii="Arial" w:hAnsi="Arial" w:cs="Arial"/>
          <w:sz w:val="22"/>
          <w:szCs w:val="22"/>
        </w:rPr>
        <w:t>4</w:t>
      </w:r>
      <w:r w:rsidR="00B07A9E" w:rsidRPr="00C36227">
        <w:rPr>
          <w:rFonts w:ascii="Arial" w:hAnsi="Arial" w:cs="Arial"/>
          <w:sz w:val="22"/>
          <w:szCs w:val="22"/>
        </w:rPr>
        <w:t>.</w:t>
      </w:r>
      <w:r w:rsidRPr="00C36227">
        <w:rPr>
          <w:rFonts w:ascii="Arial" w:hAnsi="Arial" w:cs="Arial"/>
          <w:sz w:val="22"/>
          <w:szCs w:val="22"/>
        </w:rPr>
        <w:tab/>
      </w:r>
      <w:r w:rsidR="00D0429C">
        <w:rPr>
          <w:rFonts w:ascii="Arial" w:hAnsi="Arial" w:cs="Arial"/>
          <w:sz w:val="22"/>
          <w:szCs w:val="22"/>
        </w:rPr>
        <w:t>Approaches to financial analysis, evaluation of relevant information and the preparation of related</w:t>
      </w:r>
      <w:r w:rsidR="00135526">
        <w:rPr>
          <w:rFonts w:ascii="Arial" w:hAnsi="Arial" w:cs="Arial"/>
          <w:sz w:val="22"/>
          <w:szCs w:val="22"/>
        </w:rPr>
        <w:t xml:space="preserve"> reports</w:t>
      </w:r>
      <w:r w:rsidR="00D0429C">
        <w:rPr>
          <w:rFonts w:ascii="Arial" w:hAnsi="Arial" w:cs="Arial"/>
          <w:sz w:val="22"/>
          <w:szCs w:val="22"/>
        </w:rPr>
        <w:t xml:space="preserve"> </w:t>
      </w:r>
      <w:r w:rsidR="005605CA" w:rsidRPr="00C36227">
        <w:rPr>
          <w:rFonts w:ascii="Arial" w:hAnsi="Arial" w:cs="Arial"/>
          <w:sz w:val="22"/>
          <w:szCs w:val="22"/>
        </w:rPr>
        <w:t>(SB</w:t>
      </w:r>
      <w:r w:rsidR="00D0429C">
        <w:rPr>
          <w:rFonts w:ascii="Arial" w:hAnsi="Arial" w:cs="Arial"/>
          <w:sz w:val="22"/>
          <w:szCs w:val="22"/>
        </w:rPr>
        <w:t xml:space="preserve"> </w:t>
      </w:r>
      <w:r w:rsidR="005605CA" w:rsidRPr="00C36227">
        <w:rPr>
          <w:rFonts w:ascii="Arial" w:hAnsi="Arial" w:cs="Arial"/>
          <w:sz w:val="22"/>
          <w:szCs w:val="22"/>
        </w:rPr>
        <w:t>3.7)</w:t>
      </w:r>
    </w:p>
    <w:p w14:paraId="201C99BB" w14:textId="77777777" w:rsidR="006D4697" w:rsidRPr="00D0429C" w:rsidRDefault="007C292E" w:rsidP="00854BF6">
      <w:pPr>
        <w:spacing w:before="60" w:after="60"/>
        <w:ind w:right="-286" w:hanging="426"/>
        <w:jc w:val="both"/>
        <w:rPr>
          <w:rFonts w:ascii="Arial" w:hAnsi="Arial" w:cs="Arial"/>
          <w:sz w:val="22"/>
          <w:szCs w:val="22"/>
        </w:rPr>
      </w:pPr>
      <w:r w:rsidRPr="00D0429C">
        <w:rPr>
          <w:rFonts w:ascii="Arial" w:hAnsi="Arial" w:cs="Arial"/>
          <w:sz w:val="22"/>
          <w:szCs w:val="22"/>
        </w:rPr>
        <w:t>5</w:t>
      </w:r>
      <w:r w:rsidR="006D4697" w:rsidRPr="00D0429C">
        <w:rPr>
          <w:rFonts w:ascii="Arial" w:hAnsi="Arial" w:cs="Arial"/>
          <w:sz w:val="22"/>
          <w:szCs w:val="22"/>
        </w:rPr>
        <w:t>.</w:t>
      </w:r>
      <w:r w:rsidR="006D4697" w:rsidRPr="00D0429C">
        <w:rPr>
          <w:rFonts w:ascii="Arial" w:hAnsi="Arial" w:cs="Arial"/>
          <w:sz w:val="22"/>
          <w:szCs w:val="22"/>
        </w:rPr>
        <w:tab/>
      </w:r>
      <w:r w:rsidR="005605CA" w:rsidRPr="00D0429C">
        <w:rPr>
          <w:rFonts w:ascii="Arial" w:hAnsi="Arial" w:cs="Arial"/>
          <w:sz w:val="22"/>
          <w:szCs w:val="22"/>
        </w:rPr>
        <w:t xml:space="preserve">The various approaches to research in </w:t>
      </w:r>
      <w:r w:rsidR="00A8047C" w:rsidRPr="00D0429C">
        <w:rPr>
          <w:rFonts w:ascii="Arial" w:hAnsi="Arial" w:cs="Arial"/>
          <w:sz w:val="22"/>
          <w:szCs w:val="22"/>
        </w:rPr>
        <w:t>F</w:t>
      </w:r>
      <w:r w:rsidR="005605CA" w:rsidRPr="00D0429C">
        <w:rPr>
          <w:rFonts w:ascii="Arial" w:hAnsi="Arial" w:cs="Arial"/>
          <w:sz w:val="22"/>
          <w:szCs w:val="22"/>
        </w:rPr>
        <w:t>inance</w:t>
      </w:r>
      <w:r w:rsidR="00A8047C" w:rsidRPr="00D0429C">
        <w:rPr>
          <w:rFonts w:ascii="Arial" w:hAnsi="Arial" w:cs="Arial"/>
          <w:sz w:val="22"/>
          <w:szCs w:val="22"/>
        </w:rPr>
        <w:t xml:space="preserve"> and Management</w:t>
      </w:r>
      <w:r w:rsidR="00F93115" w:rsidRPr="00D0429C">
        <w:rPr>
          <w:rFonts w:ascii="Arial" w:hAnsi="Arial" w:cs="Arial"/>
          <w:sz w:val="22"/>
          <w:szCs w:val="22"/>
        </w:rPr>
        <w:t>, the uses and limitations of a range of research methods/techniques, and an understanding of their strengths and weaknesses for providing information and evaluating options in an uncertain organisational environment</w:t>
      </w:r>
      <w:r w:rsidR="005605CA" w:rsidRPr="00D0429C">
        <w:rPr>
          <w:rFonts w:ascii="Arial" w:hAnsi="Arial" w:cs="Arial"/>
          <w:sz w:val="22"/>
          <w:szCs w:val="22"/>
        </w:rPr>
        <w:t xml:space="preserve"> (SB</w:t>
      </w:r>
      <w:r w:rsidR="00D0429C">
        <w:rPr>
          <w:rFonts w:ascii="Arial" w:hAnsi="Arial" w:cs="Arial"/>
          <w:sz w:val="22"/>
          <w:szCs w:val="22"/>
        </w:rPr>
        <w:t xml:space="preserve"> </w:t>
      </w:r>
      <w:r w:rsidR="005605CA" w:rsidRPr="00D0429C">
        <w:rPr>
          <w:rFonts w:ascii="Arial" w:hAnsi="Arial" w:cs="Arial"/>
          <w:sz w:val="22"/>
          <w:szCs w:val="22"/>
        </w:rPr>
        <w:t>3.7</w:t>
      </w:r>
      <w:r w:rsidR="00F93115" w:rsidRPr="00D0429C">
        <w:rPr>
          <w:rFonts w:ascii="Arial" w:hAnsi="Arial" w:cs="Arial"/>
          <w:sz w:val="22"/>
          <w:szCs w:val="22"/>
        </w:rPr>
        <w:t>; SB 3.9</w:t>
      </w:r>
      <w:r w:rsidR="005605CA" w:rsidRPr="00D0429C">
        <w:rPr>
          <w:rFonts w:ascii="Arial" w:hAnsi="Arial" w:cs="Arial"/>
          <w:sz w:val="22"/>
          <w:szCs w:val="22"/>
        </w:rPr>
        <w:t>)</w:t>
      </w:r>
    </w:p>
    <w:p w14:paraId="201C99BC" w14:textId="77777777" w:rsidR="00463C3A" w:rsidRPr="00B36941" w:rsidRDefault="007C292E" w:rsidP="00854BF6">
      <w:pPr>
        <w:spacing w:before="60" w:after="60"/>
        <w:ind w:left="-426" w:right="-286"/>
        <w:jc w:val="both"/>
        <w:rPr>
          <w:rFonts w:ascii="Arial" w:hAnsi="Arial" w:cs="Arial"/>
          <w:sz w:val="22"/>
          <w:szCs w:val="22"/>
        </w:rPr>
      </w:pPr>
      <w:r>
        <w:rPr>
          <w:rFonts w:ascii="Arial" w:hAnsi="Arial" w:cs="Arial"/>
          <w:sz w:val="22"/>
          <w:szCs w:val="22"/>
        </w:rPr>
        <w:t>6</w:t>
      </w:r>
      <w:r w:rsidR="005605CA" w:rsidRPr="00C36227">
        <w:rPr>
          <w:rFonts w:ascii="Arial" w:hAnsi="Arial" w:cs="Arial"/>
          <w:sz w:val="22"/>
          <w:szCs w:val="22"/>
        </w:rPr>
        <w:t>.</w:t>
      </w:r>
      <w:r w:rsidR="005605CA" w:rsidRPr="00C36227">
        <w:rPr>
          <w:rFonts w:ascii="Arial" w:hAnsi="Arial" w:cs="Arial"/>
          <w:sz w:val="22"/>
          <w:szCs w:val="22"/>
        </w:rPr>
        <w:tab/>
      </w:r>
      <w:r w:rsidR="00463C3A" w:rsidRPr="00C36227">
        <w:rPr>
          <w:rFonts w:ascii="Arial" w:hAnsi="Arial" w:cs="Arial"/>
          <w:sz w:val="22"/>
          <w:szCs w:val="22"/>
        </w:rPr>
        <w:t>Quantitative methods and their application to analysing financial data (SB</w:t>
      </w:r>
      <w:r w:rsidR="00D0429C">
        <w:rPr>
          <w:rFonts w:ascii="Arial" w:hAnsi="Arial" w:cs="Arial"/>
          <w:sz w:val="22"/>
          <w:szCs w:val="22"/>
        </w:rPr>
        <w:t xml:space="preserve"> 3.7;</w:t>
      </w:r>
      <w:r w:rsidR="00463C3A" w:rsidRPr="00C36227">
        <w:rPr>
          <w:rFonts w:ascii="Arial" w:hAnsi="Arial" w:cs="Arial"/>
          <w:sz w:val="22"/>
          <w:szCs w:val="22"/>
        </w:rPr>
        <w:t xml:space="preserve"> SB</w:t>
      </w:r>
      <w:r w:rsidR="00D0429C">
        <w:rPr>
          <w:rFonts w:ascii="Arial" w:hAnsi="Arial" w:cs="Arial"/>
          <w:sz w:val="22"/>
          <w:szCs w:val="22"/>
        </w:rPr>
        <w:t xml:space="preserve"> </w:t>
      </w:r>
      <w:r w:rsidR="00463C3A" w:rsidRPr="00C36227">
        <w:rPr>
          <w:rFonts w:ascii="Arial" w:hAnsi="Arial" w:cs="Arial"/>
          <w:sz w:val="22"/>
          <w:szCs w:val="22"/>
        </w:rPr>
        <w:t>3.10)</w:t>
      </w:r>
    </w:p>
    <w:p w14:paraId="201C99BD" w14:textId="77777777" w:rsidR="00B07A9E" w:rsidRPr="00B36941" w:rsidRDefault="00B07A9E" w:rsidP="00854BF6">
      <w:pPr>
        <w:spacing w:before="60" w:after="60"/>
        <w:ind w:left="-426" w:right="-286"/>
        <w:jc w:val="both"/>
        <w:rPr>
          <w:rFonts w:ascii="Arial" w:hAnsi="Arial" w:cs="Arial"/>
          <w:sz w:val="22"/>
          <w:szCs w:val="22"/>
        </w:rPr>
      </w:pPr>
    </w:p>
    <w:p w14:paraId="201C99BE" w14:textId="77777777" w:rsidR="00B07A9E" w:rsidRPr="00B36941" w:rsidRDefault="00B07A9E" w:rsidP="00854BF6">
      <w:pPr>
        <w:spacing w:before="60" w:after="60"/>
        <w:ind w:left="-426" w:right="-286"/>
        <w:jc w:val="both"/>
        <w:rPr>
          <w:rFonts w:ascii="Arial" w:hAnsi="Arial" w:cs="Arial"/>
          <w:sz w:val="22"/>
          <w:szCs w:val="22"/>
        </w:rPr>
      </w:pPr>
      <w:r w:rsidRPr="00B36941">
        <w:rPr>
          <w:rFonts w:ascii="Arial" w:hAnsi="Arial" w:cs="Arial"/>
          <w:b/>
          <w:sz w:val="22"/>
          <w:szCs w:val="22"/>
        </w:rPr>
        <w:t>Teaching/learning and assessment methods and strategies used to enable outcomes to be achieved and demonstrated</w:t>
      </w:r>
    </w:p>
    <w:p w14:paraId="201C99BF" w14:textId="77777777" w:rsidR="006D4697" w:rsidRPr="00B36941" w:rsidRDefault="006D4697" w:rsidP="00854BF6">
      <w:pPr>
        <w:spacing w:before="60" w:after="60"/>
        <w:ind w:left="-426" w:right="-286"/>
        <w:jc w:val="both"/>
        <w:rPr>
          <w:rFonts w:ascii="Arial" w:hAnsi="Arial" w:cs="Arial"/>
          <w:b/>
          <w:sz w:val="22"/>
          <w:szCs w:val="22"/>
        </w:rPr>
      </w:pPr>
      <w:r w:rsidRPr="00B36941">
        <w:rPr>
          <w:rFonts w:ascii="Arial" w:hAnsi="Arial" w:cs="Arial"/>
          <w:b/>
          <w:sz w:val="22"/>
          <w:szCs w:val="22"/>
        </w:rPr>
        <w:t>Teaching/Learning</w:t>
      </w:r>
    </w:p>
    <w:p w14:paraId="201C99C0" w14:textId="77777777" w:rsidR="006D4697" w:rsidRPr="00B36941" w:rsidRDefault="006D4697" w:rsidP="00854BF6">
      <w:pPr>
        <w:spacing w:before="60" w:after="60"/>
        <w:ind w:left="-426" w:right="-286"/>
        <w:jc w:val="both"/>
        <w:rPr>
          <w:rFonts w:ascii="Arial" w:hAnsi="Arial" w:cs="Arial"/>
          <w:sz w:val="22"/>
          <w:szCs w:val="22"/>
        </w:rPr>
      </w:pPr>
      <w:r w:rsidRPr="00C9361A">
        <w:rPr>
          <w:rFonts w:ascii="Arial" w:hAnsi="Arial" w:cs="Arial"/>
          <w:sz w:val="22"/>
          <w:szCs w:val="22"/>
        </w:rPr>
        <w:t xml:space="preserve">Lead lectures; tutor-led seminars; </w:t>
      </w:r>
      <w:r w:rsidR="00C9361A" w:rsidRPr="00C9361A">
        <w:rPr>
          <w:rFonts w:ascii="Arial" w:hAnsi="Arial" w:cs="Arial"/>
          <w:sz w:val="22"/>
          <w:szCs w:val="22"/>
        </w:rPr>
        <w:t xml:space="preserve">problem based learning scenarios; role play exercises; debates; </w:t>
      </w:r>
      <w:r w:rsidRPr="00C9361A">
        <w:rPr>
          <w:rFonts w:ascii="Arial" w:hAnsi="Arial" w:cs="Arial"/>
          <w:sz w:val="22"/>
          <w:szCs w:val="22"/>
        </w:rPr>
        <w:t>self-directed learning facilitated by study guides and web based material</w:t>
      </w:r>
      <w:r w:rsidR="00C9361A" w:rsidRPr="00C9361A">
        <w:rPr>
          <w:rFonts w:ascii="Arial" w:hAnsi="Arial" w:cs="Arial"/>
          <w:sz w:val="22"/>
          <w:szCs w:val="22"/>
        </w:rPr>
        <w:t xml:space="preserve">; </w:t>
      </w:r>
      <w:r w:rsidRPr="00C9361A">
        <w:rPr>
          <w:rFonts w:ascii="Arial" w:hAnsi="Arial" w:cs="Arial"/>
          <w:sz w:val="22"/>
          <w:szCs w:val="22"/>
        </w:rPr>
        <w:t>student-centred mentoring; individual and group research and projects</w:t>
      </w:r>
      <w:r w:rsidR="004A6CBC">
        <w:rPr>
          <w:rFonts w:ascii="Arial" w:hAnsi="Arial" w:cs="Arial"/>
          <w:sz w:val="22"/>
          <w:szCs w:val="22"/>
        </w:rPr>
        <w:t>; visiting speakers; and business games</w:t>
      </w:r>
      <w:r w:rsidRPr="00C9361A">
        <w:rPr>
          <w:rFonts w:ascii="Arial" w:hAnsi="Arial" w:cs="Arial"/>
          <w:sz w:val="22"/>
          <w:szCs w:val="22"/>
        </w:rPr>
        <w:t>.</w:t>
      </w:r>
    </w:p>
    <w:p w14:paraId="201C99C1" w14:textId="77777777" w:rsidR="006D4697" w:rsidRPr="00B36941" w:rsidRDefault="006D4697" w:rsidP="00854BF6">
      <w:pPr>
        <w:spacing w:before="60" w:after="60"/>
        <w:ind w:left="-426" w:right="-286"/>
        <w:jc w:val="both"/>
        <w:rPr>
          <w:rFonts w:ascii="Arial" w:hAnsi="Arial" w:cs="Arial"/>
          <w:sz w:val="22"/>
          <w:szCs w:val="22"/>
        </w:rPr>
      </w:pPr>
    </w:p>
    <w:p w14:paraId="201C99C2" w14:textId="77777777" w:rsidR="006D4697" w:rsidRPr="00B36941" w:rsidRDefault="006D4697" w:rsidP="00854BF6">
      <w:pPr>
        <w:spacing w:before="60" w:after="60"/>
        <w:ind w:left="-426" w:right="-286"/>
        <w:jc w:val="both"/>
        <w:rPr>
          <w:rFonts w:ascii="Arial" w:hAnsi="Arial" w:cs="Arial"/>
          <w:b/>
          <w:sz w:val="22"/>
          <w:szCs w:val="22"/>
        </w:rPr>
      </w:pPr>
      <w:r w:rsidRPr="00B36941">
        <w:rPr>
          <w:rFonts w:ascii="Arial" w:hAnsi="Arial" w:cs="Arial"/>
          <w:b/>
          <w:sz w:val="22"/>
          <w:szCs w:val="22"/>
        </w:rPr>
        <w:t>Assessment</w:t>
      </w:r>
    </w:p>
    <w:p w14:paraId="201C99C3" w14:textId="77777777" w:rsidR="00B07A9E" w:rsidRPr="00B36941" w:rsidRDefault="00C9361A" w:rsidP="00854BF6">
      <w:pPr>
        <w:spacing w:before="60" w:after="60"/>
        <w:ind w:left="-426" w:right="-286"/>
        <w:jc w:val="both"/>
        <w:rPr>
          <w:rFonts w:ascii="Arial" w:hAnsi="Arial" w:cs="Arial"/>
          <w:sz w:val="22"/>
          <w:szCs w:val="22"/>
        </w:rPr>
      </w:pPr>
      <w:r>
        <w:rPr>
          <w:rFonts w:ascii="Arial" w:hAnsi="Arial" w:cs="Arial"/>
          <w:sz w:val="22"/>
          <w:szCs w:val="22"/>
        </w:rPr>
        <w:t>C</w:t>
      </w:r>
      <w:r w:rsidR="006D4697" w:rsidRPr="00B36941">
        <w:rPr>
          <w:rFonts w:ascii="Arial" w:hAnsi="Arial" w:cs="Arial"/>
          <w:sz w:val="22"/>
          <w:szCs w:val="22"/>
        </w:rPr>
        <w:t>oursework essays</w:t>
      </w:r>
      <w:r>
        <w:rPr>
          <w:rFonts w:ascii="Arial" w:hAnsi="Arial" w:cs="Arial"/>
          <w:sz w:val="22"/>
          <w:szCs w:val="22"/>
        </w:rPr>
        <w:t xml:space="preserve"> </w:t>
      </w:r>
      <w:r w:rsidRPr="00C9361A">
        <w:rPr>
          <w:rFonts w:ascii="Arial" w:hAnsi="Arial" w:cs="Arial"/>
          <w:sz w:val="22"/>
          <w:szCs w:val="22"/>
        </w:rPr>
        <w:t>and computational questions</w:t>
      </w:r>
      <w:r w:rsidR="006D4697" w:rsidRPr="00B36941">
        <w:rPr>
          <w:rFonts w:ascii="Arial" w:hAnsi="Arial" w:cs="Arial"/>
          <w:sz w:val="22"/>
          <w:szCs w:val="22"/>
        </w:rPr>
        <w:t xml:space="preserve">, </w:t>
      </w:r>
      <w:r>
        <w:rPr>
          <w:rFonts w:ascii="Arial" w:hAnsi="Arial" w:cs="Arial"/>
          <w:sz w:val="22"/>
          <w:szCs w:val="22"/>
        </w:rPr>
        <w:t xml:space="preserve">problem solving case-studies, </w:t>
      </w:r>
      <w:r w:rsidR="006D4697" w:rsidRPr="00B36941">
        <w:rPr>
          <w:rFonts w:ascii="Arial" w:hAnsi="Arial" w:cs="Arial"/>
          <w:sz w:val="22"/>
          <w:szCs w:val="22"/>
        </w:rPr>
        <w:t xml:space="preserve">reports, seminar contribution, presentations, </w:t>
      </w:r>
      <w:r w:rsidR="001169D4" w:rsidRPr="00B36941">
        <w:rPr>
          <w:rFonts w:ascii="Arial" w:hAnsi="Arial" w:cs="Arial"/>
          <w:sz w:val="22"/>
          <w:szCs w:val="22"/>
        </w:rPr>
        <w:t>business report</w:t>
      </w:r>
      <w:r w:rsidR="006E5350">
        <w:rPr>
          <w:rFonts w:ascii="Arial" w:hAnsi="Arial" w:cs="Arial"/>
          <w:sz w:val="22"/>
          <w:szCs w:val="22"/>
        </w:rPr>
        <w:t>, w</w:t>
      </w:r>
      <w:r w:rsidRPr="00B36941">
        <w:rPr>
          <w:rFonts w:ascii="Arial" w:hAnsi="Arial" w:cs="Arial"/>
          <w:sz w:val="22"/>
          <w:szCs w:val="22"/>
        </w:rPr>
        <w:t>ritten examination papers (time-constrained</w:t>
      </w:r>
      <w:r>
        <w:rPr>
          <w:rFonts w:ascii="Arial" w:hAnsi="Arial" w:cs="Arial"/>
          <w:sz w:val="22"/>
          <w:szCs w:val="22"/>
        </w:rPr>
        <w:t>)</w:t>
      </w:r>
    </w:p>
    <w:p w14:paraId="201C99C4" w14:textId="77777777" w:rsidR="006D4697" w:rsidRPr="00B36941" w:rsidRDefault="006D4697" w:rsidP="00854BF6">
      <w:pPr>
        <w:spacing w:before="60" w:after="60"/>
        <w:ind w:left="-426" w:right="-286"/>
        <w:jc w:val="both"/>
        <w:rPr>
          <w:rFonts w:ascii="Arial" w:hAnsi="Arial" w:cs="Arial"/>
          <w:sz w:val="22"/>
          <w:szCs w:val="22"/>
        </w:rPr>
      </w:pPr>
    </w:p>
    <w:p w14:paraId="201C99C5" w14:textId="77777777" w:rsidR="00B07A9E" w:rsidRPr="00B36941" w:rsidRDefault="00B07A9E" w:rsidP="00854BF6">
      <w:pPr>
        <w:spacing w:before="60" w:after="60"/>
        <w:ind w:left="-426" w:right="-286"/>
        <w:jc w:val="both"/>
        <w:rPr>
          <w:rFonts w:ascii="Arial" w:hAnsi="Arial" w:cs="Arial"/>
          <w:b/>
          <w:sz w:val="22"/>
          <w:szCs w:val="22"/>
        </w:rPr>
      </w:pPr>
      <w:r w:rsidRPr="00B36941">
        <w:rPr>
          <w:rFonts w:ascii="Arial" w:hAnsi="Arial" w:cs="Arial"/>
          <w:b/>
          <w:sz w:val="22"/>
          <w:szCs w:val="22"/>
        </w:rPr>
        <w:t>Skills and Other Attributes</w:t>
      </w:r>
    </w:p>
    <w:p w14:paraId="201C99C6" w14:textId="77777777" w:rsidR="00B07A9E" w:rsidRPr="00B36941" w:rsidRDefault="00B07A9E" w:rsidP="00854BF6">
      <w:pPr>
        <w:spacing w:before="60" w:after="60"/>
        <w:ind w:left="-426" w:right="-286"/>
        <w:jc w:val="both"/>
        <w:rPr>
          <w:rFonts w:ascii="Arial" w:hAnsi="Arial" w:cs="Arial"/>
          <w:sz w:val="22"/>
          <w:szCs w:val="22"/>
        </w:rPr>
      </w:pPr>
      <w:r w:rsidRPr="00B36941">
        <w:rPr>
          <w:rFonts w:ascii="Arial" w:hAnsi="Arial" w:cs="Arial"/>
          <w:b/>
          <w:sz w:val="22"/>
          <w:szCs w:val="22"/>
        </w:rPr>
        <w:t xml:space="preserve">B. Intellectual Skills: </w:t>
      </w:r>
    </w:p>
    <w:p w14:paraId="201C99C7" w14:textId="77777777" w:rsidR="00B07A9E" w:rsidRPr="00D0429C" w:rsidRDefault="00B07A9E" w:rsidP="00854BF6">
      <w:pPr>
        <w:spacing w:before="60" w:after="60"/>
        <w:ind w:right="-286" w:hanging="426"/>
        <w:jc w:val="both"/>
        <w:rPr>
          <w:rFonts w:ascii="Arial" w:hAnsi="Arial" w:cs="Arial"/>
          <w:sz w:val="22"/>
          <w:szCs w:val="22"/>
        </w:rPr>
      </w:pPr>
      <w:r w:rsidRPr="00B36941">
        <w:rPr>
          <w:rFonts w:ascii="Arial" w:hAnsi="Arial" w:cs="Arial"/>
          <w:sz w:val="22"/>
          <w:szCs w:val="22"/>
        </w:rPr>
        <w:t>1.</w:t>
      </w:r>
      <w:r w:rsidR="006D4697" w:rsidRPr="00B36941">
        <w:rPr>
          <w:rFonts w:ascii="Arial" w:hAnsi="Arial" w:cs="Arial"/>
          <w:sz w:val="22"/>
          <w:szCs w:val="22"/>
        </w:rPr>
        <w:tab/>
      </w:r>
      <w:r w:rsidR="005605CA" w:rsidRPr="00D0429C">
        <w:rPr>
          <w:rFonts w:ascii="Arial" w:hAnsi="Arial" w:cs="Arial"/>
          <w:sz w:val="22"/>
          <w:szCs w:val="22"/>
        </w:rPr>
        <w:t>Critical thinking and creativity</w:t>
      </w:r>
      <w:r w:rsidR="003F622E" w:rsidRPr="00D0429C">
        <w:rPr>
          <w:rFonts w:ascii="Arial" w:hAnsi="Arial" w:cs="Arial"/>
          <w:sz w:val="22"/>
          <w:szCs w:val="22"/>
        </w:rPr>
        <w:t>; managing creative processes in self and others; organising thoughts; analysis, synthesis, critical appraisal, i</w:t>
      </w:r>
      <w:r w:rsidR="005605CA" w:rsidRPr="00D0429C">
        <w:rPr>
          <w:rFonts w:ascii="Arial" w:hAnsi="Arial" w:cs="Arial"/>
          <w:sz w:val="22"/>
          <w:szCs w:val="22"/>
        </w:rPr>
        <w:t>ncluding the capability to identify assumptions, evaluate</w:t>
      </w:r>
      <w:r w:rsidR="00D0429C">
        <w:rPr>
          <w:rFonts w:ascii="Arial" w:hAnsi="Arial" w:cs="Arial"/>
          <w:sz w:val="22"/>
          <w:szCs w:val="22"/>
        </w:rPr>
        <w:t xml:space="preserve"> </w:t>
      </w:r>
      <w:r w:rsidR="005605CA" w:rsidRPr="00D0429C">
        <w:rPr>
          <w:rFonts w:ascii="Arial" w:hAnsi="Arial" w:cs="Arial"/>
          <w:sz w:val="22"/>
          <w:szCs w:val="22"/>
        </w:rPr>
        <w:t>statements, and generalise appropriately (SB</w:t>
      </w:r>
      <w:r w:rsidR="00D0429C">
        <w:rPr>
          <w:rFonts w:ascii="Arial" w:hAnsi="Arial" w:cs="Arial"/>
          <w:sz w:val="22"/>
          <w:szCs w:val="22"/>
        </w:rPr>
        <w:t xml:space="preserve"> </w:t>
      </w:r>
      <w:r w:rsidR="005605CA" w:rsidRPr="00D0429C">
        <w:rPr>
          <w:rFonts w:ascii="Arial" w:hAnsi="Arial" w:cs="Arial"/>
          <w:sz w:val="22"/>
          <w:szCs w:val="22"/>
        </w:rPr>
        <w:t>3.10)</w:t>
      </w:r>
    </w:p>
    <w:p w14:paraId="201C99C8" w14:textId="77777777" w:rsidR="00B07A9E" w:rsidRPr="00D0429C" w:rsidRDefault="00B07A9E" w:rsidP="00854BF6">
      <w:pPr>
        <w:spacing w:before="60" w:after="60"/>
        <w:ind w:left="-426" w:right="-286"/>
        <w:jc w:val="both"/>
        <w:rPr>
          <w:rFonts w:ascii="Arial" w:hAnsi="Arial" w:cs="Arial"/>
          <w:sz w:val="22"/>
          <w:szCs w:val="22"/>
        </w:rPr>
      </w:pPr>
      <w:r w:rsidRPr="00D0429C">
        <w:rPr>
          <w:rFonts w:ascii="Arial" w:hAnsi="Arial" w:cs="Arial"/>
          <w:sz w:val="22"/>
          <w:szCs w:val="22"/>
        </w:rPr>
        <w:t>2.</w:t>
      </w:r>
      <w:r w:rsidR="006D4697" w:rsidRPr="00D0429C">
        <w:rPr>
          <w:rFonts w:ascii="Arial" w:hAnsi="Arial" w:cs="Arial"/>
          <w:sz w:val="22"/>
          <w:szCs w:val="22"/>
        </w:rPr>
        <w:tab/>
        <w:t>Ability to solve complex problems and make decisions (SB</w:t>
      </w:r>
      <w:r w:rsidR="00D0429C">
        <w:rPr>
          <w:rFonts w:ascii="Arial" w:hAnsi="Arial" w:cs="Arial"/>
          <w:sz w:val="22"/>
          <w:szCs w:val="22"/>
        </w:rPr>
        <w:t xml:space="preserve"> </w:t>
      </w:r>
      <w:r w:rsidR="006D4697" w:rsidRPr="00D0429C">
        <w:rPr>
          <w:rFonts w:ascii="Arial" w:hAnsi="Arial" w:cs="Arial"/>
          <w:sz w:val="22"/>
          <w:szCs w:val="22"/>
        </w:rPr>
        <w:t>3.10)</w:t>
      </w:r>
    </w:p>
    <w:p w14:paraId="201C99C9" w14:textId="77777777" w:rsidR="00B07A9E" w:rsidRPr="00D0429C" w:rsidRDefault="00B07A9E" w:rsidP="00854BF6">
      <w:pPr>
        <w:spacing w:before="60" w:after="60"/>
        <w:ind w:left="-426" w:right="-286"/>
        <w:jc w:val="both"/>
        <w:rPr>
          <w:rFonts w:ascii="Arial" w:hAnsi="Arial" w:cs="Arial"/>
          <w:sz w:val="22"/>
          <w:szCs w:val="22"/>
        </w:rPr>
      </w:pPr>
      <w:r w:rsidRPr="00D0429C">
        <w:rPr>
          <w:rFonts w:ascii="Arial" w:hAnsi="Arial" w:cs="Arial"/>
          <w:sz w:val="22"/>
          <w:szCs w:val="22"/>
        </w:rPr>
        <w:t>3.</w:t>
      </w:r>
      <w:r w:rsidR="006D4697" w:rsidRPr="00D0429C">
        <w:rPr>
          <w:rFonts w:ascii="Arial" w:hAnsi="Arial" w:cs="Arial"/>
          <w:sz w:val="22"/>
          <w:szCs w:val="22"/>
        </w:rPr>
        <w:tab/>
        <w:t>Ability to select, organise, develop and synthesise complex material (SB</w:t>
      </w:r>
      <w:r w:rsidR="00D0429C">
        <w:rPr>
          <w:rFonts w:ascii="Arial" w:hAnsi="Arial" w:cs="Arial"/>
          <w:sz w:val="22"/>
          <w:szCs w:val="22"/>
        </w:rPr>
        <w:t xml:space="preserve"> </w:t>
      </w:r>
      <w:r w:rsidR="006D4697" w:rsidRPr="00D0429C">
        <w:rPr>
          <w:rFonts w:ascii="Arial" w:hAnsi="Arial" w:cs="Arial"/>
          <w:sz w:val="22"/>
          <w:szCs w:val="22"/>
        </w:rPr>
        <w:t>3.10)</w:t>
      </w:r>
    </w:p>
    <w:p w14:paraId="201C99CA" w14:textId="77777777" w:rsidR="006D4697" w:rsidRPr="00D0429C" w:rsidRDefault="006D4697" w:rsidP="00854BF6">
      <w:pPr>
        <w:spacing w:before="60" w:after="60"/>
        <w:ind w:left="-426" w:right="-286"/>
        <w:jc w:val="both"/>
        <w:rPr>
          <w:rFonts w:ascii="Arial" w:hAnsi="Arial" w:cs="Arial"/>
          <w:sz w:val="22"/>
          <w:szCs w:val="22"/>
        </w:rPr>
      </w:pPr>
      <w:r w:rsidRPr="00D0429C">
        <w:rPr>
          <w:rFonts w:ascii="Arial" w:hAnsi="Arial" w:cs="Arial"/>
          <w:sz w:val="22"/>
          <w:szCs w:val="22"/>
        </w:rPr>
        <w:t>4.</w:t>
      </w:r>
      <w:r w:rsidRPr="00D0429C">
        <w:rPr>
          <w:rFonts w:ascii="Arial" w:hAnsi="Arial" w:cs="Arial"/>
          <w:sz w:val="22"/>
          <w:szCs w:val="22"/>
        </w:rPr>
        <w:tab/>
        <w:t>Analytical skills necessary for the analysis of problems and the identification of</w:t>
      </w:r>
      <w:r w:rsidR="00EB4DDF" w:rsidRPr="00D0429C">
        <w:rPr>
          <w:rFonts w:ascii="Arial" w:hAnsi="Arial" w:cs="Arial"/>
          <w:sz w:val="22"/>
          <w:szCs w:val="22"/>
        </w:rPr>
        <w:t xml:space="preserve"> </w:t>
      </w:r>
      <w:r w:rsidRPr="00D0429C">
        <w:rPr>
          <w:rFonts w:ascii="Arial" w:hAnsi="Arial" w:cs="Arial"/>
          <w:sz w:val="22"/>
          <w:szCs w:val="22"/>
        </w:rPr>
        <w:t xml:space="preserve">appropriate </w:t>
      </w:r>
      <w:r w:rsidR="00EB4DDF" w:rsidRPr="00D0429C">
        <w:rPr>
          <w:rFonts w:ascii="Arial" w:hAnsi="Arial" w:cs="Arial"/>
          <w:sz w:val="22"/>
          <w:szCs w:val="22"/>
        </w:rPr>
        <w:tab/>
      </w:r>
      <w:r w:rsidRPr="00D0429C">
        <w:rPr>
          <w:rFonts w:ascii="Arial" w:hAnsi="Arial" w:cs="Arial"/>
          <w:sz w:val="22"/>
          <w:szCs w:val="22"/>
        </w:rPr>
        <w:t>solutions (SB</w:t>
      </w:r>
      <w:r w:rsidR="00D0429C" w:rsidRPr="00D0429C">
        <w:rPr>
          <w:rFonts w:ascii="Arial" w:hAnsi="Arial" w:cs="Arial"/>
          <w:sz w:val="22"/>
          <w:szCs w:val="22"/>
        </w:rPr>
        <w:t xml:space="preserve"> </w:t>
      </w:r>
      <w:r w:rsidRPr="00D0429C">
        <w:rPr>
          <w:rFonts w:ascii="Arial" w:hAnsi="Arial" w:cs="Arial"/>
          <w:sz w:val="22"/>
          <w:szCs w:val="22"/>
        </w:rPr>
        <w:t>3.10)</w:t>
      </w:r>
    </w:p>
    <w:p w14:paraId="201C99CB" w14:textId="77777777" w:rsidR="006D4697" w:rsidRPr="00D0429C" w:rsidRDefault="006D4697" w:rsidP="00854BF6">
      <w:pPr>
        <w:spacing w:before="60" w:after="60"/>
        <w:ind w:left="-426" w:right="-286"/>
        <w:jc w:val="both"/>
        <w:rPr>
          <w:rFonts w:ascii="Arial" w:hAnsi="Arial" w:cs="Arial"/>
          <w:sz w:val="22"/>
          <w:szCs w:val="22"/>
        </w:rPr>
      </w:pPr>
      <w:r w:rsidRPr="00D0429C">
        <w:rPr>
          <w:rFonts w:ascii="Arial" w:hAnsi="Arial" w:cs="Arial"/>
          <w:sz w:val="22"/>
          <w:szCs w:val="22"/>
        </w:rPr>
        <w:t>5.</w:t>
      </w:r>
      <w:r w:rsidRPr="00D0429C">
        <w:rPr>
          <w:rFonts w:ascii="Arial" w:hAnsi="Arial" w:cs="Arial"/>
          <w:sz w:val="22"/>
          <w:szCs w:val="22"/>
        </w:rPr>
        <w:tab/>
        <w:t xml:space="preserve">Ability to plan work and study independently and use relevant resources in a away which </w:t>
      </w:r>
      <w:r w:rsidRPr="00D0429C">
        <w:rPr>
          <w:rFonts w:ascii="Arial" w:hAnsi="Arial" w:cs="Arial"/>
          <w:sz w:val="22"/>
          <w:szCs w:val="22"/>
        </w:rPr>
        <w:tab/>
        <w:t xml:space="preserve">reflects best current practice and anticipated future </w:t>
      </w:r>
      <w:r w:rsidR="00D0429C" w:rsidRPr="00D0429C">
        <w:rPr>
          <w:rFonts w:ascii="Arial" w:hAnsi="Arial" w:cs="Arial"/>
          <w:sz w:val="22"/>
          <w:szCs w:val="22"/>
        </w:rPr>
        <w:t>practice</w:t>
      </w:r>
      <w:r w:rsidR="00D0429C">
        <w:rPr>
          <w:rFonts w:ascii="Arial" w:hAnsi="Arial" w:cs="Arial"/>
          <w:sz w:val="22"/>
          <w:szCs w:val="22"/>
        </w:rPr>
        <w:t xml:space="preserve"> </w:t>
      </w:r>
      <w:r w:rsidRPr="00D0429C">
        <w:rPr>
          <w:rFonts w:ascii="Arial" w:hAnsi="Arial" w:cs="Arial"/>
          <w:sz w:val="22"/>
          <w:szCs w:val="22"/>
        </w:rPr>
        <w:t>(SB</w:t>
      </w:r>
      <w:r w:rsidR="00D0429C" w:rsidRPr="00D0429C">
        <w:rPr>
          <w:rFonts w:ascii="Arial" w:hAnsi="Arial" w:cs="Arial"/>
          <w:sz w:val="22"/>
          <w:szCs w:val="22"/>
        </w:rPr>
        <w:t xml:space="preserve"> </w:t>
      </w:r>
      <w:r w:rsidRPr="00D0429C">
        <w:rPr>
          <w:rFonts w:ascii="Arial" w:hAnsi="Arial" w:cs="Arial"/>
          <w:sz w:val="22"/>
          <w:szCs w:val="22"/>
        </w:rPr>
        <w:t>3.10)</w:t>
      </w:r>
    </w:p>
    <w:p w14:paraId="201C99CC" w14:textId="77777777" w:rsidR="004A6CBC" w:rsidRPr="00D0429C" w:rsidRDefault="00854BF6" w:rsidP="00854BF6">
      <w:pPr>
        <w:spacing w:before="60" w:after="60"/>
        <w:ind w:right="-28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004A6CBC" w:rsidRPr="00D0429C">
        <w:rPr>
          <w:rFonts w:ascii="Arial" w:hAnsi="Arial" w:cs="Arial"/>
          <w:sz w:val="22"/>
          <w:szCs w:val="22"/>
        </w:rPr>
        <w:t>Integrative capability to communicate and co-ordinate or eventually lead a team of multi</w:t>
      </w:r>
      <w:r w:rsidR="00D0429C" w:rsidRPr="00D0429C">
        <w:rPr>
          <w:rFonts w:ascii="Arial" w:hAnsi="Arial" w:cs="Arial"/>
          <w:sz w:val="22"/>
          <w:szCs w:val="22"/>
        </w:rPr>
        <w:t>functional specialists (SB 5.1;</w:t>
      </w:r>
      <w:r w:rsidR="004A6CBC" w:rsidRPr="00D0429C">
        <w:rPr>
          <w:rFonts w:ascii="Arial" w:hAnsi="Arial" w:cs="Arial"/>
          <w:sz w:val="22"/>
          <w:szCs w:val="22"/>
        </w:rPr>
        <w:t xml:space="preserve"> </w:t>
      </w:r>
      <w:r w:rsidR="00D0429C" w:rsidRPr="00D0429C">
        <w:rPr>
          <w:rFonts w:ascii="Arial" w:hAnsi="Arial" w:cs="Arial"/>
          <w:sz w:val="22"/>
          <w:szCs w:val="22"/>
        </w:rPr>
        <w:t xml:space="preserve">SB </w:t>
      </w:r>
      <w:r w:rsidR="004A6CBC" w:rsidRPr="00D0429C">
        <w:rPr>
          <w:rFonts w:ascii="Arial" w:hAnsi="Arial" w:cs="Arial"/>
          <w:sz w:val="22"/>
          <w:szCs w:val="22"/>
        </w:rPr>
        <w:t>3.10</w:t>
      </w:r>
      <w:r w:rsidR="00D0429C" w:rsidRPr="00D0429C">
        <w:rPr>
          <w:rFonts w:ascii="Arial" w:hAnsi="Arial" w:cs="Arial"/>
          <w:sz w:val="22"/>
          <w:szCs w:val="22"/>
        </w:rPr>
        <w:t>)</w:t>
      </w:r>
    </w:p>
    <w:p w14:paraId="201C99CD" w14:textId="77777777" w:rsidR="006D4697" w:rsidRPr="00D0429C" w:rsidRDefault="004A6CBC" w:rsidP="00854BF6">
      <w:pPr>
        <w:spacing w:before="60" w:after="60"/>
        <w:ind w:left="-426" w:right="-286"/>
        <w:jc w:val="both"/>
        <w:rPr>
          <w:rFonts w:ascii="Arial" w:hAnsi="Arial" w:cs="Arial"/>
          <w:sz w:val="22"/>
          <w:szCs w:val="22"/>
        </w:rPr>
      </w:pPr>
      <w:r w:rsidRPr="00D0429C">
        <w:rPr>
          <w:rFonts w:ascii="Arial" w:hAnsi="Arial" w:cs="Arial"/>
          <w:sz w:val="22"/>
          <w:szCs w:val="22"/>
        </w:rPr>
        <w:t>7</w:t>
      </w:r>
      <w:r w:rsidR="006D4697" w:rsidRPr="00D0429C">
        <w:rPr>
          <w:rFonts w:ascii="Arial" w:hAnsi="Arial" w:cs="Arial"/>
          <w:sz w:val="22"/>
          <w:szCs w:val="22"/>
        </w:rPr>
        <w:t>.</w:t>
      </w:r>
      <w:r w:rsidR="006D4697" w:rsidRPr="00D0429C">
        <w:rPr>
          <w:rFonts w:ascii="Arial" w:hAnsi="Arial" w:cs="Arial"/>
          <w:sz w:val="22"/>
          <w:szCs w:val="22"/>
        </w:rPr>
        <w:tab/>
        <w:t xml:space="preserve">Plan, structure, and produce a </w:t>
      </w:r>
      <w:r w:rsidR="00EB4DDF" w:rsidRPr="00D0429C">
        <w:rPr>
          <w:rFonts w:ascii="Arial" w:hAnsi="Arial" w:cs="Arial"/>
          <w:sz w:val="22"/>
          <w:szCs w:val="22"/>
        </w:rPr>
        <w:t>business report</w:t>
      </w:r>
      <w:r w:rsidR="006D4697" w:rsidRPr="00D0429C">
        <w:rPr>
          <w:rFonts w:ascii="Arial" w:hAnsi="Arial" w:cs="Arial"/>
          <w:sz w:val="22"/>
          <w:szCs w:val="22"/>
        </w:rPr>
        <w:t xml:space="preserve"> (SB</w:t>
      </w:r>
      <w:r w:rsidR="00D0429C">
        <w:rPr>
          <w:rFonts w:ascii="Arial" w:hAnsi="Arial" w:cs="Arial"/>
          <w:sz w:val="22"/>
          <w:szCs w:val="22"/>
        </w:rPr>
        <w:t xml:space="preserve"> </w:t>
      </w:r>
      <w:r w:rsidR="006D4697" w:rsidRPr="00D0429C">
        <w:rPr>
          <w:rFonts w:ascii="Arial" w:hAnsi="Arial" w:cs="Arial"/>
          <w:sz w:val="22"/>
          <w:szCs w:val="22"/>
        </w:rPr>
        <w:t>3.10)</w:t>
      </w:r>
    </w:p>
    <w:p w14:paraId="201C99CE" w14:textId="77777777" w:rsidR="006D4697" w:rsidRPr="00B36941" w:rsidRDefault="006D4697" w:rsidP="00854BF6">
      <w:pPr>
        <w:spacing w:before="60" w:after="60"/>
        <w:ind w:left="-426" w:right="-286"/>
        <w:jc w:val="both"/>
        <w:rPr>
          <w:rFonts w:ascii="Arial" w:hAnsi="Arial" w:cs="Arial"/>
          <w:sz w:val="22"/>
          <w:szCs w:val="22"/>
        </w:rPr>
      </w:pPr>
    </w:p>
    <w:p w14:paraId="201C99CF" w14:textId="77777777" w:rsidR="00B07A9E" w:rsidRPr="00B36941" w:rsidRDefault="00B07A9E" w:rsidP="00854BF6">
      <w:pPr>
        <w:spacing w:before="60" w:after="60"/>
        <w:ind w:left="-426" w:right="-286"/>
        <w:jc w:val="both"/>
        <w:rPr>
          <w:rFonts w:ascii="Arial" w:hAnsi="Arial" w:cs="Arial"/>
          <w:sz w:val="22"/>
          <w:szCs w:val="22"/>
        </w:rPr>
      </w:pPr>
      <w:r w:rsidRPr="00B36941">
        <w:rPr>
          <w:rFonts w:ascii="Arial" w:hAnsi="Arial" w:cs="Arial"/>
          <w:b/>
          <w:sz w:val="22"/>
          <w:szCs w:val="22"/>
        </w:rPr>
        <w:t>Teaching/learning and assessment methods and strategies used to enable outcomes to be achieved and demonstrated</w:t>
      </w:r>
    </w:p>
    <w:p w14:paraId="201C99D0" w14:textId="77777777" w:rsidR="006D4697" w:rsidRPr="00B36941" w:rsidRDefault="006D4697" w:rsidP="00854BF6">
      <w:pPr>
        <w:spacing w:before="60" w:after="60"/>
        <w:ind w:left="-426" w:right="-286"/>
        <w:jc w:val="both"/>
        <w:rPr>
          <w:rFonts w:ascii="Arial" w:hAnsi="Arial" w:cs="Arial"/>
          <w:b/>
          <w:sz w:val="22"/>
          <w:szCs w:val="22"/>
        </w:rPr>
      </w:pPr>
      <w:r w:rsidRPr="00B36941">
        <w:rPr>
          <w:rFonts w:ascii="Arial" w:hAnsi="Arial" w:cs="Arial"/>
          <w:b/>
          <w:sz w:val="22"/>
          <w:szCs w:val="22"/>
        </w:rPr>
        <w:t>Teaching/Learning</w:t>
      </w:r>
    </w:p>
    <w:p w14:paraId="201C99D1" w14:textId="77777777" w:rsidR="00E37BBD" w:rsidRPr="00B36941" w:rsidRDefault="00E37BBD" w:rsidP="00854BF6">
      <w:pPr>
        <w:spacing w:before="60" w:after="60"/>
        <w:ind w:left="-426" w:right="-286"/>
        <w:jc w:val="both"/>
        <w:rPr>
          <w:rFonts w:ascii="Arial" w:hAnsi="Arial" w:cs="Arial"/>
          <w:sz w:val="22"/>
          <w:szCs w:val="22"/>
        </w:rPr>
      </w:pPr>
      <w:r w:rsidRPr="00C9361A">
        <w:rPr>
          <w:rFonts w:ascii="Arial" w:hAnsi="Arial" w:cs="Arial"/>
          <w:sz w:val="22"/>
          <w:szCs w:val="22"/>
        </w:rPr>
        <w:t>Lead lectures; tutor-led seminars; problem based learning scenarios; role play exercises; debates; self-directed learning facilitated by study guides and web based material; student-centred mentoring; individual and group research and projects</w:t>
      </w:r>
      <w:r w:rsidR="004A6CBC">
        <w:rPr>
          <w:rFonts w:ascii="Arial" w:hAnsi="Arial" w:cs="Arial"/>
          <w:sz w:val="22"/>
          <w:szCs w:val="22"/>
        </w:rPr>
        <w:t>; visiting speakers; and business games</w:t>
      </w:r>
      <w:r w:rsidRPr="00C9361A">
        <w:rPr>
          <w:rFonts w:ascii="Arial" w:hAnsi="Arial" w:cs="Arial"/>
          <w:sz w:val="22"/>
          <w:szCs w:val="22"/>
        </w:rPr>
        <w:t>.</w:t>
      </w:r>
    </w:p>
    <w:p w14:paraId="201C99D2" w14:textId="77777777" w:rsidR="006D4697" w:rsidRPr="00B36941" w:rsidRDefault="006D4697" w:rsidP="00854BF6">
      <w:pPr>
        <w:spacing w:before="60" w:after="60"/>
        <w:ind w:left="-426" w:right="-286"/>
        <w:jc w:val="both"/>
        <w:rPr>
          <w:rFonts w:ascii="Arial" w:hAnsi="Arial" w:cs="Arial"/>
          <w:b/>
          <w:sz w:val="22"/>
          <w:szCs w:val="22"/>
        </w:rPr>
      </w:pPr>
      <w:r w:rsidRPr="00B36941">
        <w:rPr>
          <w:rFonts w:ascii="Arial" w:hAnsi="Arial" w:cs="Arial"/>
          <w:b/>
          <w:sz w:val="22"/>
          <w:szCs w:val="22"/>
        </w:rPr>
        <w:t>Assessment</w:t>
      </w:r>
    </w:p>
    <w:p w14:paraId="201C99D3" w14:textId="77777777" w:rsidR="00E37BBD" w:rsidRPr="00B36941" w:rsidRDefault="00E37BBD" w:rsidP="00854BF6">
      <w:pPr>
        <w:spacing w:before="60" w:after="60"/>
        <w:ind w:left="-426" w:right="-286"/>
        <w:jc w:val="both"/>
        <w:rPr>
          <w:rFonts w:ascii="Arial" w:hAnsi="Arial" w:cs="Arial"/>
          <w:sz w:val="22"/>
          <w:szCs w:val="22"/>
        </w:rPr>
      </w:pPr>
      <w:r>
        <w:rPr>
          <w:rFonts w:ascii="Arial" w:hAnsi="Arial" w:cs="Arial"/>
          <w:sz w:val="22"/>
          <w:szCs w:val="22"/>
        </w:rPr>
        <w:t>C</w:t>
      </w:r>
      <w:r w:rsidRPr="00B36941">
        <w:rPr>
          <w:rFonts w:ascii="Arial" w:hAnsi="Arial" w:cs="Arial"/>
          <w:sz w:val="22"/>
          <w:szCs w:val="22"/>
        </w:rPr>
        <w:t>oursework essays</w:t>
      </w:r>
      <w:r>
        <w:rPr>
          <w:rFonts w:ascii="Arial" w:hAnsi="Arial" w:cs="Arial"/>
          <w:sz w:val="22"/>
          <w:szCs w:val="22"/>
        </w:rPr>
        <w:t xml:space="preserve"> </w:t>
      </w:r>
      <w:r w:rsidRPr="00C9361A">
        <w:rPr>
          <w:rFonts w:ascii="Arial" w:hAnsi="Arial" w:cs="Arial"/>
          <w:sz w:val="22"/>
          <w:szCs w:val="22"/>
        </w:rPr>
        <w:t>and computational questions</w:t>
      </w:r>
      <w:r w:rsidRPr="00B36941">
        <w:rPr>
          <w:rFonts w:ascii="Arial" w:hAnsi="Arial" w:cs="Arial"/>
          <w:sz w:val="22"/>
          <w:szCs w:val="22"/>
        </w:rPr>
        <w:t xml:space="preserve">, </w:t>
      </w:r>
      <w:r>
        <w:rPr>
          <w:rFonts w:ascii="Arial" w:hAnsi="Arial" w:cs="Arial"/>
          <w:sz w:val="22"/>
          <w:szCs w:val="22"/>
        </w:rPr>
        <w:t xml:space="preserve">problem solving case-studies, </w:t>
      </w:r>
      <w:r w:rsidRPr="00B36941">
        <w:rPr>
          <w:rFonts w:ascii="Arial" w:hAnsi="Arial" w:cs="Arial"/>
          <w:sz w:val="22"/>
          <w:szCs w:val="22"/>
        </w:rPr>
        <w:t>reports, seminar contribution, presentations, business report</w:t>
      </w:r>
      <w:r>
        <w:rPr>
          <w:rFonts w:ascii="Arial" w:hAnsi="Arial" w:cs="Arial"/>
          <w:sz w:val="22"/>
          <w:szCs w:val="22"/>
        </w:rPr>
        <w:t xml:space="preserve">, </w:t>
      </w:r>
      <w:r w:rsidR="006E5350">
        <w:rPr>
          <w:rFonts w:ascii="Arial" w:hAnsi="Arial" w:cs="Arial"/>
          <w:sz w:val="22"/>
          <w:szCs w:val="22"/>
        </w:rPr>
        <w:t>w</w:t>
      </w:r>
      <w:r w:rsidRPr="00B36941">
        <w:rPr>
          <w:rFonts w:ascii="Arial" w:hAnsi="Arial" w:cs="Arial"/>
          <w:sz w:val="22"/>
          <w:szCs w:val="22"/>
        </w:rPr>
        <w:t>ritten examination papers (time-constrained</w:t>
      </w:r>
      <w:r>
        <w:rPr>
          <w:rFonts w:ascii="Arial" w:hAnsi="Arial" w:cs="Arial"/>
          <w:sz w:val="22"/>
          <w:szCs w:val="22"/>
        </w:rPr>
        <w:t>)</w:t>
      </w:r>
    </w:p>
    <w:p w14:paraId="201C99D4" w14:textId="77777777" w:rsidR="00854BF6" w:rsidRDefault="00854BF6" w:rsidP="00854BF6">
      <w:pPr>
        <w:spacing w:before="60" w:after="60"/>
        <w:ind w:left="-426" w:right="-286"/>
        <w:jc w:val="both"/>
        <w:rPr>
          <w:rFonts w:ascii="Arial" w:hAnsi="Arial" w:cs="Arial"/>
          <w:b/>
          <w:sz w:val="22"/>
          <w:szCs w:val="22"/>
        </w:rPr>
      </w:pPr>
    </w:p>
    <w:p w14:paraId="201C99D5" w14:textId="77777777" w:rsidR="00B07A9E" w:rsidRPr="00B36941" w:rsidRDefault="00D23C99" w:rsidP="00854BF6">
      <w:pPr>
        <w:spacing w:before="60" w:after="60"/>
        <w:ind w:left="-426" w:right="-286"/>
        <w:jc w:val="both"/>
        <w:rPr>
          <w:rFonts w:ascii="Arial" w:hAnsi="Arial" w:cs="Arial"/>
          <w:sz w:val="22"/>
          <w:szCs w:val="22"/>
        </w:rPr>
      </w:pPr>
      <w:r>
        <w:rPr>
          <w:rFonts w:ascii="Arial" w:hAnsi="Arial" w:cs="Arial"/>
          <w:b/>
          <w:sz w:val="22"/>
          <w:szCs w:val="22"/>
        </w:rPr>
        <w:t xml:space="preserve">C. Subject-specific </w:t>
      </w:r>
      <w:r w:rsidR="00B07A9E" w:rsidRPr="00B36941">
        <w:rPr>
          <w:rFonts w:ascii="Arial" w:hAnsi="Arial" w:cs="Arial"/>
          <w:b/>
          <w:sz w:val="22"/>
          <w:szCs w:val="22"/>
        </w:rPr>
        <w:t xml:space="preserve">Skills: </w:t>
      </w:r>
    </w:p>
    <w:p w14:paraId="201C99D6" w14:textId="77777777" w:rsidR="00B07A9E" w:rsidRPr="00B36941" w:rsidRDefault="00B07A9E" w:rsidP="00854BF6">
      <w:pPr>
        <w:spacing w:before="60" w:after="60"/>
        <w:ind w:left="-426" w:right="-286"/>
        <w:jc w:val="both"/>
        <w:rPr>
          <w:rFonts w:ascii="Arial" w:hAnsi="Arial" w:cs="Arial"/>
          <w:sz w:val="22"/>
          <w:szCs w:val="22"/>
        </w:rPr>
      </w:pPr>
      <w:r w:rsidRPr="00B36941">
        <w:rPr>
          <w:rFonts w:ascii="Arial" w:hAnsi="Arial" w:cs="Arial"/>
          <w:sz w:val="22"/>
          <w:szCs w:val="22"/>
        </w:rPr>
        <w:t>1.</w:t>
      </w:r>
      <w:r w:rsidR="006D4697" w:rsidRPr="00B36941">
        <w:rPr>
          <w:rFonts w:ascii="Arial" w:hAnsi="Arial" w:cs="Arial"/>
          <w:sz w:val="22"/>
          <w:szCs w:val="22"/>
        </w:rPr>
        <w:tab/>
      </w:r>
      <w:r w:rsidR="005605CA" w:rsidRPr="00C36227">
        <w:rPr>
          <w:rFonts w:ascii="Arial" w:hAnsi="Arial" w:cs="Arial"/>
          <w:sz w:val="22"/>
          <w:szCs w:val="22"/>
        </w:rPr>
        <w:t>Ability t</w:t>
      </w:r>
      <w:r w:rsidR="007B71CA" w:rsidRPr="00C36227">
        <w:rPr>
          <w:rFonts w:ascii="Arial" w:hAnsi="Arial" w:cs="Arial"/>
          <w:sz w:val="22"/>
          <w:szCs w:val="22"/>
        </w:rPr>
        <w:t>o interpret Financial and Management reports</w:t>
      </w:r>
      <w:r w:rsidR="005605CA" w:rsidRPr="00C36227">
        <w:rPr>
          <w:rFonts w:ascii="Arial" w:hAnsi="Arial" w:cs="Arial"/>
          <w:sz w:val="22"/>
          <w:szCs w:val="22"/>
        </w:rPr>
        <w:t xml:space="preserve"> (SB</w:t>
      </w:r>
      <w:r w:rsidR="00283B6C">
        <w:rPr>
          <w:rFonts w:ascii="Arial" w:hAnsi="Arial" w:cs="Arial"/>
          <w:sz w:val="22"/>
          <w:szCs w:val="22"/>
        </w:rPr>
        <w:t xml:space="preserve"> </w:t>
      </w:r>
      <w:r w:rsidR="005605CA" w:rsidRPr="00C36227">
        <w:rPr>
          <w:rFonts w:ascii="Arial" w:hAnsi="Arial" w:cs="Arial"/>
          <w:sz w:val="22"/>
          <w:szCs w:val="22"/>
        </w:rPr>
        <w:t>3.7)</w:t>
      </w:r>
    </w:p>
    <w:p w14:paraId="201C99D7" w14:textId="77777777" w:rsidR="00283B6C" w:rsidRDefault="00B07A9E" w:rsidP="00854BF6">
      <w:pPr>
        <w:spacing w:before="60" w:after="60"/>
        <w:ind w:left="-426" w:right="-286"/>
        <w:jc w:val="both"/>
        <w:rPr>
          <w:rFonts w:ascii="Arial" w:hAnsi="Arial" w:cs="Arial"/>
          <w:sz w:val="22"/>
          <w:szCs w:val="22"/>
        </w:rPr>
      </w:pPr>
      <w:r w:rsidRPr="00B36941">
        <w:rPr>
          <w:rFonts w:ascii="Arial" w:hAnsi="Arial" w:cs="Arial"/>
          <w:sz w:val="22"/>
          <w:szCs w:val="22"/>
        </w:rPr>
        <w:t>2.</w:t>
      </w:r>
      <w:r w:rsidR="006D4697" w:rsidRPr="00B36941">
        <w:rPr>
          <w:rFonts w:ascii="Arial" w:hAnsi="Arial" w:cs="Arial"/>
          <w:sz w:val="22"/>
          <w:szCs w:val="22"/>
        </w:rPr>
        <w:tab/>
      </w:r>
      <w:r w:rsidR="00D52EA4">
        <w:rPr>
          <w:rFonts w:ascii="Arial" w:hAnsi="Arial" w:cs="Arial"/>
          <w:sz w:val="22"/>
          <w:szCs w:val="22"/>
        </w:rPr>
        <w:t xml:space="preserve">Ability to apply financial calculations and business valuations and to communicate clearly the </w:t>
      </w:r>
      <w:r w:rsidR="00D52EA4">
        <w:rPr>
          <w:rFonts w:ascii="Arial" w:hAnsi="Arial" w:cs="Arial"/>
          <w:sz w:val="22"/>
          <w:szCs w:val="22"/>
        </w:rPr>
        <w:br/>
        <w:t xml:space="preserve">       outcomes to a wide range of audiences (SB</w:t>
      </w:r>
      <w:r w:rsidR="00283B6C">
        <w:rPr>
          <w:rFonts w:ascii="Arial" w:hAnsi="Arial" w:cs="Arial"/>
          <w:sz w:val="22"/>
          <w:szCs w:val="22"/>
        </w:rPr>
        <w:t xml:space="preserve"> </w:t>
      </w:r>
      <w:r w:rsidR="00D52EA4">
        <w:rPr>
          <w:rFonts w:ascii="Arial" w:hAnsi="Arial" w:cs="Arial"/>
          <w:sz w:val="22"/>
          <w:szCs w:val="22"/>
        </w:rPr>
        <w:t>3.10)</w:t>
      </w:r>
    </w:p>
    <w:p w14:paraId="201C99D8" w14:textId="77777777" w:rsidR="00544DFB" w:rsidRPr="00544DFB" w:rsidRDefault="00D52EA4" w:rsidP="00854BF6">
      <w:pPr>
        <w:spacing w:before="60" w:after="60"/>
        <w:ind w:right="-286" w:hanging="426"/>
        <w:jc w:val="both"/>
        <w:rPr>
          <w:rFonts w:ascii="Arial" w:hAnsi="Arial" w:cs="Arial"/>
          <w:b/>
          <w:sz w:val="22"/>
          <w:szCs w:val="22"/>
        </w:rPr>
      </w:pPr>
      <w:r>
        <w:rPr>
          <w:rFonts w:ascii="Arial" w:hAnsi="Arial" w:cs="Arial"/>
          <w:sz w:val="22"/>
          <w:szCs w:val="22"/>
        </w:rPr>
        <w:t>3.</w:t>
      </w:r>
      <w:r>
        <w:rPr>
          <w:rFonts w:ascii="Arial" w:hAnsi="Arial" w:cs="Arial"/>
          <w:sz w:val="22"/>
          <w:szCs w:val="22"/>
        </w:rPr>
        <w:tab/>
      </w:r>
      <w:r w:rsidR="00544DFB" w:rsidRPr="00544DFB">
        <w:rPr>
          <w:rFonts w:ascii="Arial" w:hAnsi="Arial" w:cs="Arial"/>
          <w:sz w:val="22"/>
          <w:szCs w:val="22"/>
        </w:rPr>
        <w:t xml:space="preserve">Problem solving and decision making; establishing criteria; using appropriate decision techniques including identifying, formulating and solving business problems; the ability to create, identify and evaluate options; the ability to implement and review decisions </w:t>
      </w:r>
      <w:r w:rsidR="00544DFB" w:rsidRPr="00283B6C">
        <w:rPr>
          <w:rFonts w:ascii="Arial" w:hAnsi="Arial" w:cs="Arial"/>
          <w:sz w:val="22"/>
          <w:szCs w:val="22"/>
        </w:rPr>
        <w:t>(</w:t>
      </w:r>
      <w:r w:rsidR="00283B6C">
        <w:rPr>
          <w:rFonts w:ascii="Arial" w:hAnsi="Arial" w:cs="Arial"/>
          <w:bCs/>
          <w:iCs/>
          <w:sz w:val="22"/>
          <w:szCs w:val="22"/>
        </w:rPr>
        <w:t>SB 3.10;</w:t>
      </w:r>
      <w:r w:rsidR="00544DFB" w:rsidRPr="00283B6C">
        <w:rPr>
          <w:rFonts w:ascii="Arial" w:hAnsi="Arial" w:cs="Arial"/>
          <w:bCs/>
          <w:iCs/>
          <w:sz w:val="22"/>
          <w:szCs w:val="22"/>
        </w:rPr>
        <w:t xml:space="preserve"> </w:t>
      </w:r>
      <w:r w:rsidR="00283B6C">
        <w:rPr>
          <w:rFonts w:ascii="Arial" w:hAnsi="Arial" w:cs="Arial"/>
          <w:bCs/>
          <w:iCs/>
          <w:sz w:val="22"/>
          <w:szCs w:val="22"/>
        </w:rPr>
        <w:t xml:space="preserve">SB </w:t>
      </w:r>
      <w:r w:rsidR="00544DFB" w:rsidRPr="00283B6C">
        <w:rPr>
          <w:rFonts w:ascii="Arial" w:hAnsi="Arial" w:cs="Arial"/>
          <w:bCs/>
          <w:iCs/>
          <w:sz w:val="22"/>
          <w:szCs w:val="22"/>
        </w:rPr>
        <w:t>5.1</w:t>
      </w:r>
      <w:r w:rsidR="00544DFB" w:rsidRPr="00283B6C">
        <w:rPr>
          <w:rFonts w:ascii="Arial" w:hAnsi="Arial" w:cs="Arial"/>
          <w:sz w:val="22"/>
          <w:szCs w:val="22"/>
        </w:rPr>
        <w:t>)</w:t>
      </w:r>
    </w:p>
    <w:p w14:paraId="201C99D9" w14:textId="77777777" w:rsidR="00544DFB" w:rsidRDefault="00D23C99" w:rsidP="00854BF6">
      <w:pPr>
        <w:spacing w:before="60" w:after="60"/>
        <w:ind w:left="-426" w:right="-286"/>
        <w:jc w:val="both"/>
        <w:rPr>
          <w:rFonts w:ascii="Arial" w:hAnsi="Arial" w:cs="Arial"/>
          <w:sz w:val="22"/>
          <w:szCs w:val="22"/>
        </w:rPr>
      </w:pPr>
      <w:r>
        <w:rPr>
          <w:rFonts w:ascii="Arial" w:hAnsi="Arial" w:cs="Arial"/>
          <w:sz w:val="22"/>
          <w:szCs w:val="22"/>
        </w:rPr>
        <w:t>4.</w:t>
      </w:r>
      <w:r>
        <w:rPr>
          <w:rFonts w:ascii="Arial" w:hAnsi="Arial" w:cs="Arial"/>
          <w:sz w:val="22"/>
          <w:szCs w:val="22"/>
        </w:rPr>
        <w:tab/>
        <w:t>Ability to crit</w:t>
      </w:r>
      <w:r w:rsidR="004A6CBC">
        <w:rPr>
          <w:rFonts w:ascii="Arial" w:hAnsi="Arial" w:cs="Arial"/>
          <w:sz w:val="22"/>
          <w:szCs w:val="22"/>
        </w:rPr>
        <w:t>ic</w:t>
      </w:r>
      <w:r>
        <w:rPr>
          <w:rFonts w:ascii="Arial" w:hAnsi="Arial" w:cs="Arial"/>
          <w:sz w:val="22"/>
          <w:szCs w:val="22"/>
        </w:rPr>
        <w:t>ally evaluate theories and methodologies applied to finan</w:t>
      </w:r>
      <w:r w:rsidR="00544DFB">
        <w:rPr>
          <w:rFonts w:ascii="Arial" w:hAnsi="Arial" w:cs="Arial"/>
          <w:sz w:val="22"/>
          <w:szCs w:val="22"/>
        </w:rPr>
        <w:t xml:space="preserve">cial appraisal and </w:t>
      </w:r>
      <w:r w:rsidR="00544DFB">
        <w:rPr>
          <w:rFonts w:ascii="Arial" w:hAnsi="Arial" w:cs="Arial"/>
          <w:sz w:val="22"/>
          <w:szCs w:val="22"/>
        </w:rPr>
        <w:br/>
      </w:r>
      <w:r w:rsidR="00544DFB">
        <w:rPr>
          <w:rFonts w:ascii="Arial" w:hAnsi="Arial" w:cs="Arial"/>
          <w:sz w:val="22"/>
          <w:szCs w:val="22"/>
        </w:rPr>
        <w:tab/>
        <w:t xml:space="preserve">business </w:t>
      </w:r>
      <w:r>
        <w:rPr>
          <w:rFonts w:ascii="Arial" w:hAnsi="Arial" w:cs="Arial"/>
          <w:sz w:val="22"/>
          <w:szCs w:val="22"/>
        </w:rPr>
        <w:t>management (SB</w:t>
      </w:r>
      <w:r w:rsidR="00283B6C">
        <w:rPr>
          <w:rFonts w:ascii="Arial" w:hAnsi="Arial" w:cs="Arial"/>
          <w:sz w:val="22"/>
          <w:szCs w:val="22"/>
        </w:rPr>
        <w:t xml:space="preserve"> 3.7;</w:t>
      </w:r>
      <w:r>
        <w:rPr>
          <w:rFonts w:ascii="Arial" w:hAnsi="Arial" w:cs="Arial"/>
          <w:sz w:val="22"/>
          <w:szCs w:val="22"/>
        </w:rPr>
        <w:t xml:space="preserve"> SB</w:t>
      </w:r>
      <w:r w:rsidR="00283B6C">
        <w:rPr>
          <w:rFonts w:ascii="Arial" w:hAnsi="Arial" w:cs="Arial"/>
          <w:sz w:val="22"/>
          <w:szCs w:val="22"/>
        </w:rPr>
        <w:t xml:space="preserve"> </w:t>
      </w:r>
      <w:r>
        <w:rPr>
          <w:rFonts w:ascii="Arial" w:hAnsi="Arial" w:cs="Arial"/>
          <w:sz w:val="22"/>
          <w:szCs w:val="22"/>
        </w:rPr>
        <w:t>3.10</w:t>
      </w:r>
      <w:r w:rsidR="004A6CBC">
        <w:rPr>
          <w:rFonts w:ascii="Arial" w:hAnsi="Arial" w:cs="Arial"/>
          <w:sz w:val="22"/>
          <w:szCs w:val="22"/>
        </w:rPr>
        <w:t>)</w:t>
      </w:r>
    </w:p>
    <w:p w14:paraId="201C99DA" w14:textId="77777777" w:rsidR="00544DFB" w:rsidRDefault="00D23C99" w:rsidP="00854BF6">
      <w:pPr>
        <w:spacing w:before="60" w:after="60"/>
        <w:ind w:left="-426" w:right="-286"/>
        <w:jc w:val="both"/>
        <w:rPr>
          <w:rFonts w:ascii="Arial" w:hAnsi="Arial" w:cs="Arial"/>
          <w:sz w:val="22"/>
          <w:szCs w:val="22"/>
        </w:rPr>
      </w:pPr>
      <w:r>
        <w:rPr>
          <w:rFonts w:ascii="Arial" w:hAnsi="Arial" w:cs="Arial"/>
          <w:sz w:val="22"/>
          <w:szCs w:val="22"/>
        </w:rPr>
        <w:t>5</w:t>
      </w:r>
      <w:r w:rsidR="00B07A9E" w:rsidRPr="00B36941">
        <w:rPr>
          <w:rFonts w:ascii="Arial" w:hAnsi="Arial" w:cs="Arial"/>
          <w:sz w:val="22"/>
          <w:szCs w:val="22"/>
        </w:rPr>
        <w:t>.</w:t>
      </w:r>
      <w:r w:rsidR="006D4697" w:rsidRPr="00B36941">
        <w:rPr>
          <w:rFonts w:ascii="Arial" w:hAnsi="Arial" w:cs="Arial"/>
          <w:sz w:val="22"/>
          <w:szCs w:val="22"/>
        </w:rPr>
        <w:tab/>
      </w:r>
      <w:r w:rsidR="005605CA" w:rsidRPr="00B36941">
        <w:rPr>
          <w:rFonts w:ascii="Arial" w:hAnsi="Arial" w:cs="Arial"/>
          <w:sz w:val="22"/>
          <w:szCs w:val="22"/>
        </w:rPr>
        <w:t xml:space="preserve">Numeracy and quantitative skills </w:t>
      </w:r>
      <w:r w:rsidR="008542EE">
        <w:rPr>
          <w:rFonts w:ascii="Arial" w:hAnsi="Arial" w:cs="Arial"/>
          <w:sz w:val="22"/>
          <w:szCs w:val="22"/>
        </w:rPr>
        <w:t xml:space="preserve">applied to management problem-solving scenarios </w:t>
      </w:r>
      <w:r w:rsidR="005605CA" w:rsidRPr="00B36941">
        <w:rPr>
          <w:rFonts w:ascii="Arial" w:hAnsi="Arial" w:cs="Arial"/>
          <w:sz w:val="22"/>
          <w:szCs w:val="22"/>
        </w:rPr>
        <w:t>(SB</w:t>
      </w:r>
      <w:r w:rsidR="00283B6C">
        <w:rPr>
          <w:rFonts w:ascii="Arial" w:hAnsi="Arial" w:cs="Arial"/>
          <w:sz w:val="22"/>
          <w:szCs w:val="22"/>
        </w:rPr>
        <w:t xml:space="preserve"> </w:t>
      </w:r>
      <w:r w:rsidR="005605CA" w:rsidRPr="00B36941">
        <w:rPr>
          <w:rFonts w:ascii="Arial" w:hAnsi="Arial" w:cs="Arial"/>
          <w:sz w:val="22"/>
          <w:szCs w:val="22"/>
        </w:rPr>
        <w:t>3.10)</w:t>
      </w:r>
    </w:p>
    <w:p w14:paraId="201C99DB" w14:textId="77777777" w:rsidR="00544DFB" w:rsidRPr="00283B6C" w:rsidRDefault="00D23C99" w:rsidP="00854BF6">
      <w:pPr>
        <w:spacing w:before="60" w:after="60"/>
        <w:ind w:left="-426" w:right="-286"/>
        <w:jc w:val="both"/>
        <w:rPr>
          <w:rFonts w:ascii="Arial" w:hAnsi="Arial" w:cs="Arial"/>
          <w:sz w:val="22"/>
          <w:szCs w:val="22"/>
        </w:rPr>
      </w:pPr>
      <w:r>
        <w:rPr>
          <w:rFonts w:ascii="Arial" w:hAnsi="Arial" w:cs="Arial"/>
          <w:sz w:val="22"/>
          <w:szCs w:val="22"/>
        </w:rPr>
        <w:t>6</w:t>
      </w:r>
      <w:r w:rsidR="0048048E" w:rsidRPr="00B36941">
        <w:rPr>
          <w:rFonts w:ascii="Arial" w:hAnsi="Arial" w:cs="Arial"/>
          <w:sz w:val="22"/>
          <w:szCs w:val="22"/>
        </w:rPr>
        <w:t>.</w:t>
      </w:r>
      <w:r w:rsidR="0048048E" w:rsidRPr="00B36941">
        <w:rPr>
          <w:rFonts w:ascii="Arial" w:hAnsi="Arial" w:cs="Arial"/>
          <w:sz w:val="22"/>
          <w:szCs w:val="22"/>
        </w:rPr>
        <w:tab/>
      </w:r>
      <w:r w:rsidR="005605CA" w:rsidRPr="00283B6C">
        <w:rPr>
          <w:rFonts w:ascii="Arial" w:hAnsi="Arial" w:cs="Arial"/>
          <w:sz w:val="22"/>
          <w:szCs w:val="22"/>
        </w:rPr>
        <w:t>Ability to undertake research i</w:t>
      </w:r>
      <w:r w:rsidR="00F456D5" w:rsidRPr="00283B6C">
        <w:rPr>
          <w:rFonts w:ascii="Arial" w:hAnsi="Arial" w:cs="Arial"/>
          <w:sz w:val="22"/>
          <w:szCs w:val="22"/>
        </w:rPr>
        <w:t>n International F</w:t>
      </w:r>
      <w:r w:rsidR="005605CA" w:rsidRPr="00283B6C">
        <w:rPr>
          <w:rFonts w:ascii="Arial" w:hAnsi="Arial" w:cs="Arial"/>
          <w:sz w:val="22"/>
          <w:szCs w:val="22"/>
        </w:rPr>
        <w:t>inance</w:t>
      </w:r>
      <w:r w:rsidR="00F456D5" w:rsidRPr="00283B6C">
        <w:rPr>
          <w:rFonts w:ascii="Arial" w:hAnsi="Arial" w:cs="Arial"/>
          <w:sz w:val="22"/>
          <w:szCs w:val="22"/>
        </w:rPr>
        <w:t xml:space="preserve"> and Management</w:t>
      </w:r>
      <w:r w:rsidR="005605CA" w:rsidRPr="00283B6C">
        <w:rPr>
          <w:rFonts w:ascii="Arial" w:hAnsi="Arial" w:cs="Arial"/>
          <w:sz w:val="22"/>
          <w:szCs w:val="22"/>
        </w:rPr>
        <w:t xml:space="preserve"> issues (SB</w:t>
      </w:r>
      <w:r w:rsidR="00283B6C">
        <w:rPr>
          <w:rFonts w:ascii="Arial" w:hAnsi="Arial" w:cs="Arial"/>
          <w:sz w:val="22"/>
          <w:szCs w:val="22"/>
        </w:rPr>
        <w:t xml:space="preserve"> </w:t>
      </w:r>
      <w:r w:rsidR="005605CA" w:rsidRPr="00283B6C">
        <w:rPr>
          <w:rFonts w:ascii="Arial" w:hAnsi="Arial" w:cs="Arial"/>
          <w:sz w:val="22"/>
          <w:szCs w:val="22"/>
        </w:rPr>
        <w:t>3.7)</w:t>
      </w:r>
    </w:p>
    <w:p w14:paraId="201C99DC" w14:textId="77777777" w:rsidR="00544DFB" w:rsidRPr="00283B6C" w:rsidRDefault="00854BF6" w:rsidP="00854BF6">
      <w:pPr>
        <w:spacing w:before="60" w:after="60"/>
        <w:ind w:left="-426" w:right="-286"/>
        <w:jc w:val="both"/>
        <w:rPr>
          <w:rFonts w:ascii="Arial" w:hAnsi="Arial" w:cs="Arial"/>
          <w:sz w:val="22"/>
          <w:szCs w:val="22"/>
        </w:rPr>
      </w:pPr>
      <w:r>
        <w:rPr>
          <w:rFonts w:ascii="Arial" w:hAnsi="Arial" w:cs="Arial"/>
          <w:sz w:val="22"/>
          <w:szCs w:val="22"/>
        </w:rPr>
        <w:t>7.</w:t>
      </w:r>
      <w:r>
        <w:rPr>
          <w:rFonts w:ascii="Arial" w:hAnsi="Arial" w:cs="Arial"/>
          <w:sz w:val="22"/>
          <w:szCs w:val="22"/>
        </w:rPr>
        <w:tab/>
      </w:r>
      <w:r w:rsidR="005605CA" w:rsidRPr="00283B6C">
        <w:rPr>
          <w:rFonts w:ascii="Arial" w:hAnsi="Arial" w:cs="Arial"/>
          <w:sz w:val="22"/>
          <w:szCs w:val="22"/>
        </w:rPr>
        <w:t>Ability to analyse important issues relevant for companies</w:t>
      </w:r>
      <w:r w:rsidR="00F456D5" w:rsidRPr="00283B6C">
        <w:rPr>
          <w:rFonts w:ascii="Arial" w:hAnsi="Arial" w:cs="Arial"/>
          <w:sz w:val="22"/>
          <w:szCs w:val="22"/>
        </w:rPr>
        <w:t>’</w:t>
      </w:r>
      <w:r w:rsidR="005605CA" w:rsidRPr="00283B6C">
        <w:rPr>
          <w:rFonts w:ascii="Arial" w:hAnsi="Arial" w:cs="Arial"/>
          <w:sz w:val="22"/>
          <w:szCs w:val="22"/>
        </w:rPr>
        <w:t xml:space="preserve"> </w:t>
      </w:r>
      <w:r w:rsidR="00531CBF" w:rsidRPr="00283B6C">
        <w:rPr>
          <w:rFonts w:ascii="Arial" w:hAnsi="Arial" w:cs="Arial"/>
          <w:sz w:val="22"/>
          <w:szCs w:val="22"/>
        </w:rPr>
        <w:t>finance and m</w:t>
      </w:r>
      <w:r w:rsidR="00F456D5" w:rsidRPr="00283B6C">
        <w:rPr>
          <w:rFonts w:ascii="Arial" w:hAnsi="Arial" w:cs="Arial"/>
          <w:sz w:val="22"/>
          <w:szCs w:val="22"/>
        </w:rPr>
        <w:t xml:space="preserve">anagement </w:t>
      </w:r>
      <w:r w:rsidR="00544DFB" w:rsidRPr="00283B6C">
        <w:rPr>
          <w:rFonts w:ascii="Arial" w:hAnsi="Arial" w:cs="Arial"/>
          <w:sz w:val="22"/>
          <w:szCs w:val="22"/>
        </w:rPr>
        <w:br/>
        <w:t xml:space="preserve"> </w:t>
      </w:r>
      <w:r w:rsidR="00544DFB" w:rsidRPr="00283B6C">
        <w:rPr>
          <w:rFonts w:ascii="Arial" w:hAnsi="Arial" w:cs="Arial"/>
          <w:sz w:val="22"/>
          <w:szCs w:val="22"/>
        </w:rPr>
        <w:tab/>
      </w:r>
      <w:r w:rsidR="005605CA" w:rsidRPr="00283B6C">
        <w:rPr>
          <w:rFonts w:ascii="Arial" w:hAnsi="Arial" w:cs="Arial"/>
          <w:sz w:val="22"/>
          <w:szCs w:val="22"/>
        </w:rPr>
        <w:t>decisions (SB</w:t>
      </w:r>
      <w:r w:rsidR="00283B6C">
        <w:rPr>
          <w:rFonts w:ascii="Arial" w:hAnsi="Arial" w:cs="Arial"/>
          <w:sz w:val="22"/>
          <w:szCs w:val="22"/>
        </w:rPr>
        <w:t xml:space="preserve"> 3.7;</w:t>
      </w:r>
      <w:r w:rsidR="005605CA" w:rsidRPr="00283B6C">
        <w:rPr>
          <w:rFonts w:ascii="Arial" w:hAnsi="Arial" w:cs="Arial"/>
          <w:sz w:val="22"/>
          <w:szCs w:val="22"/>
        </w:rPr>
        <w:t xml:space="preserve"> SB</w:t>
      </w:r>
      <w:r w:rsidR="00283B6C">
        <w:rPr>
          <w:rFonts w:ascii="Arial" w:hAnsi="Arial" w:cs="Arial"/>
          <w:sz w:val="22"/>
          <w:szCs w:val="22"/>
        </w:rPr>
        <w:t xml:space="preserve"> </w:t>
      </w:r>
      <w:r w:rsidR="005605CA" w:rsidRPr="00283B6C">
        <w:rPr>
          <w:rFonts w:ascii="Arial" w:hAnsi="Arial" w:cs="Arial"/>
          <w:sz w:val="22"/>
          <w:szCs w:val="22"/>
        </w:rPr>
        <w:t>3.9</w:t>
      </w:r>
      <w:r w:rsidR="00EB4DDF" w:rsidRPr="00283B6C">
        <w:rPr>
          <w:rFonts w:ascii="Arial" w:hAnsi="Arial" w:cs="Arial"/>
          <w:sz w:val="22"/>
          <w:szCs w:val="22"/>
        </w:rPr>
        <w:t>)</w:t>
      </w:r>
    </w:p>
    <w:p w14:paraId="201C99DD" w14:textId="77777777" w:rsidR="004A6CBC" w:rsidRPr="00283B6C" w:rsidRDefault="00283B6C" w:rsidP="00854BF6">
      <w:pPr>
        <w:spacing w:before="60" w:after="60"/>
        <w:ind w:right="-286" w:hanging="426"/>
        <w:jc w:val="both"/>
        <w:rPr>
          <w:rFonts w:ascii="Arial" w:hAnsi="Arial" w:cs="Arial"/>
          <w:sz w:val="22"/>
          <w:szCs w:val="22"/>
        </w:rPr>
      </w:pPr>
      <w:r w:rsidRPr="00283B6C">
        <w:rPr>
          <w:rFonts w:ascii="Arial" w:hAnsi="Arial" w:cs="Arial"/>
          <w:sz w:val="22"/>
          <w:szCs w:val="22"/>
        </w:rPr>
        <w:t>8</w:t>
      </w:r>
      <w:r w:rsidR="004A6CBC" w:rsidRPr="00283B6C">
        <w:rPr>
          <w:rFonts w:ascii="Arial" w:hAnsi="Arial" w:cs="Arial"/>
          <w:sz w:val="22"/>
          <w:szCs w:val="22"/>
        </w:rPr>
        <w:t xml:space="preserve">. </w:t>
      </w:r>
      <w:r w:rsidR="00854BF6">
        <w:rPr>
          <w:rFonts w:ascii="Arial" w:hAnsi="Arial" w:cs="Arial"/>
          <w:sz w:val="22"/>
          <w:szCs w:val="22"/>
        </w:rPr>
        <w:tab/>
      </w:r>
      <w:r w:rsidR="004A6CBC" w:rsidRPr="00283B6C">
        <w:rPr>
          <w:rFonts w:ascii="Arial" w:hAnsi="Arial" w:cs="Arial"/>
          <w:sz w:val="22"/>
          <w:szCs w:val="22"/>
        </w:rPr>
        <w:t>Ethical and value management: recognising ethical situations, applying ethical and organisational values to situations and choices (</w:t>
      </w:r>
      <w:r>
        <w:rPr>
          <w:rFonts w:ascii="Arial" w:hAnsi="Arial" w:cs="Arial"/>
          <w:bCs/>
          <w:iCs/>
          <w:sz w:val="22"/>
          <w:szCs w:val="22"/>
        </w:rPr>
        <w:t xml:space="preserve">SB 3.10; SB </w:t>
      </w:r>
      <w:r w:rsidR="004A6CBC" w:rsidRPr="00283B6C">
        <w:rPr>
          <w:rFonts w:ascii="Arial" w:hAnsi="Arial" w:cs="Arial"/>
          <w:bCs/>
          <w:iCs/>
          <w:sz w:val="22"/>
          <w:szCs w:val="22"/>
        </w:rPr>
        <w:t>5.1</w:t>
      </w:r>
      <w:r w:rsidR="004A6CBC" w:rsidRPr="00283B6C">
        <w:rPr>
          <w:rFonts w:ascii="Arial" w:hAnsi="Arial" w:cs="Arial"/>
          <w:sz w:val="22"/>
          <w:szCs w:val="22"/>
        </w:rPr>
        <w:t>)</w:t>
      </w:r>
    </w:p>
    <w:p w14:paraId="201C99DE" w14:textId="77777777" w:rsidR="004A6CBC" w:rsidRPr="00283B6C" w:rsidRDefault="00283B6C" w:rsidP="00854BF6">
      <w:pPr>
        <w:spacing w:before="60" w:after="60"/>
        <w:ind w:right="-286" w:hanging="426"/>
        <w:jc w:val="both"/>
        <w:rPr>
          <w:rFonts w:ascii="Arial" w:hAnsi="Arial" w:cs="Arial"/>
          <w:sz w:val="22"/>
          <w:szCs w:val="22"/>
        </w:rPr>
      </w:pPr>
      <w:r>
        <w:rPr>
          <w:rFonts w:ascii="Arial" w:hAnsi="Arial" w:cs="Arial"/>
          <w:sz w:val="22"/>
          <w:szCs w:val="22"/>
        </w:rPr>
        <w:t>9</w:t>
      </w:r>
      <w:r w:rsidR="004A6CBC" w:rsidRPr="00283B6C">
        <w:rPr>
          <w:rFonts w:ascii="Arial" w:hAnsi="Arial" w:cs="Arial"/>
          <w:sz w:val="22"/>
          <w:szCs w:val="22"/>
        </w:rPr>
        <w:t xml:space="preserve">. </w:t>
      </w:r>
      <w:r>
        <w:rPr>
          <w:rFonts w:ascii="Arial" w:hAnsi="Arial" w:cs="Arial"/>
          <w:sz w:val="22"/>
          <w:szCs w:val="22"/>
        </w:rPr>
        <w:t xml:space="preserve">   </w:t>
      </w:r>
      <w:r w:rsidR="004A6CBC" w:rsidRPr="00283B6C">
        <w:rPr>
          <w:rFonts w:ascii="Arial" w:hAnsi="Arial" w:cs="Arial"/>
          <w:sz w:val="22"/>
          <w:szCs w:val="22"/>
        </w:rPr>
        <w:t>Ability to identify, find, record, organise and manipulate knowledge relevant to the development and management of global organisations (</w:t>
      </w:r>
      <w:r w:rsidR="004A6CBC" w:rsidRPr="00283B6C">
        <w:rPr>
          <w:rFonts w:ascii="Arial" w:hAnsi="Arial" w:cs="Arial"/>
          <w:bCs/>
          <w:iCs/>
          <w:sz w:val="22"/>
          <w:szCs w:val="22"/>
        </w:rPr>
        <w:t>SB 5.1</w:t>
      </w:r>
      <w:r w:rsidR="004A6CBC" w:rsidRPr="00283B6C">
        <w:rPr>
          <w:rFonts w:ascii="Arial" w:hAnsi="Arial" w:cs="Arial"/>
          <w:sz w:val="22"/>
          <w:szCs w:val="22"/>
        </w:rPr>
        <w:t>)</w:t>
      </w:r>
    </w:p>
    <w:p w14:paraId="201C99DF" w14:textId="77777777" w:rsidR="004A6CBC" w:rsidRPr="00283B6C" w:rsidRDefault="004A6CBC" w:rsidP="00854BF6">
      <w:pPr>
        <w:spacing w:before="60" w:after="60"/>
        <w:ind w:left="-426" w:right="-286"/>
        <w:jc w:val="both"/>
        <w:rPr>
          <w:rFonts w:ascii="Arial" w:hAnsi="Arial" w:cs="Arial"/>
          <w:sz w:val="22"/>
          <w:szCs w:val="22"/>
        </w:rPr>
      </w:pPr>
    </w:p>
    <w:p w14:paraId="201C99E0" w14:textId="77777777" w:rsidR="00B07A9E" w:rsidRPr="00B36941" w:rsidRDefault="00B07A9E" w:rsidP="00854BF6">
      <w:pPr>
        <w:spacing w:before="60" w:after="60"/>
        <w:ind w:left="-426" w:right="-286"/>
        <w:jc w:val="both"/>
        <w:rPr>
          <w:rFonts w:ascii="Arial" w:hAnsi="Arial" w:cs="Arial"/>
          <w:sz w:val="22"/>
          <w:szCs w:val="22"/>
        </w:rPr>
      </w:pPr>
      <w:r w:rsidRPr="00B36941">
        <w:rPr>
          <w:rFonts w:ascii="Arial" w:hAnsi="Arial" w:cs="Arial"/>
          <w:b/>
          <w:sz w:val="22"/>
          <w:szCs w:val="22"/>
        </w:rPr>
        <w:lastRenderedPageBreak/>
        <w:t>Teaching/learning and assessment methods and strategies used to enable outcomes to be achieved and demonstrated</w:t>
      </w:r>
    </w:p>
    <w:p w14:paraId="201C99E1" w14:textId="77777777" w:rsidR="0048048E" w:rsidRPr="00B36941" w:rsidRDefault="0048048E" w:rsidP="00854BF6">
      <w:pPr>
        <w:spacing w:before="60" w:after="60"/>
        <w:ind w:left="-426" w:right="-286"/>
        <w:jc w:val="both"/>
        <w:rPr>
          <w:rFonts w:ascii="Arial" w:hAnsi="Arial" w:cs="Arial"/>
          <w:b/>
          <w:sz w:val="22"/>
          <w:szCs w:val="22"/>
        </w:rPr>
      </w:pPr>
      <w:r w:rsidRPr="00B36941">
        <w:rPr>
          <w:rFonts w:ascii="Arial" w:hAnsi="Arial" w:cs="Arial"/>
          <w:b/>
          <w:sz w:val="22"/>
          <w:szCs w:val="22"/>
        </w:rPr>
        <w:t>Teaching/Learning</w:t>
      </w:r>
    </w:p>
    <w:p w14:paraId="201C99E2" w14:textId="77777777" w:rsidR="009377BA" w:rsidRPr="00B36941" w:rsidRDefault="009377BA" w:rsidP="00854BF6">
      <w:pPr>
        <w:spacing w:before="60" w:after="60"/>
        <w:ind w:left="-426" w:right="-286"/>
        <w:jc w:val="both"/>
        <w:rPr>
          <w:rFonts w:ascii="Arial" w:hAnsi="Arial" w:cs="Arial"/>
          <w:sz w:val="22"/>
          <w:szCs w:val="22"/>
        </w:rPr>
      </w:pPr>
      <w:r w:rsidRPr="00C9361A">
        <w:rPr>
          <w:rFonts w:ascii="Arial" w:hAnsi="Arial" w:cs="Arial"/>
          <w:sz w:val="22"/>
          <w:szCs w:val="22"/>
        </w:rPr>
        <w:t>Lead lectures; tutor-led seminars; problem based learning scenarios; role play exercises; debates; self-directed learning facilitated by study guides and web based material; student-centred mentoring; individual and group research and projects</w:t>
      </w:r>
      <w:r w:rsidR="004A6CBC">
        <w:rPr>
          <w:rFonts w:ascii="Arial" w:hAnsi="Arial" w:cs="Arial"/>
          <w:sz w:val="22"/>
          <w:szCs w:val="22"/>
        </w:rPr>
        <w:t>; visiting speakers; and business games</w:t>
      </w:r>
      <w:r w:rsidRPr="00C9361A">
        <w:rPr>
          <w:rFonts w:ascii="Arial" w:hAnsi="Arial" w:cs="Arial"/>
          <w:sz w:val="22"/>
          <w:szCs w:val="22"/>
        </w:rPr>
        <w:t>.</w:t>
      </w:r>
    </w:p>
    <w:p w14:paraId="201C99E3" w14:textId="77777777" w:rsidR="0048048E" w:rsidRPr="00B36941" w:rsidRDefault="0048048E" w:rsidP="00854BF6">
      <w:pPr>
        <w:spacing w:before="60" w:after="60"/>
        <w:ind w:left="-426" w:right="-286"/>
        <w:jc w:val="both"/>
        <w:rPr>
          <w:rFonts w:ascii="Arial" w:hAnsi="Arial" w:cs="Arial"/>
          <w:b/>
          <w:sz w:val="22"/>
          <w:szCs w:val="22"/>
        </w:rPr>
      </w:pPr>
      <w:r w:rsidRPr="00B36941">
        <w:rPr>
          <w:rFonts w:ascii="Arial" w:hAnsi="Arial" w:cs="Arial"/>
          <w:b/>
          <w:sz w:val="22"/>
          <w:szCs w:val="22"/>
        </w:rPr>
        <w:t>Assessment</w:t>
      </w:r>
    </w:p>
    <w:p w14:paraId="201C99E4" w14:textId="77777777" w:rsidR="009377BA" w:rsidRPr="00B36941" w:rsidRDefault="009377BA" w:rsidP="00854BF6">
      <w:pPr>
        <w:spacing w:before="60" w:after="60"/>
        <w:ind w:left="-426" w:right="-286"/>
        <w:jc w:val="both"/>
        <w:rPr>
          <w:rFonts w:ascii="Arial" w:hAnsi="Arial" w:cs="Arial"/>
          <w:sz w:val="22"/>
          <w:szCs w:val="22"/>
        </w:rPr>
      </w:pPr>
      <w:r>
        <w:rPr>
          <w:rFonts w:ascii="Arial" w:hAnsi="Arial" w:cs="Arial"/>
          <w:sz w:val="22"/>
          <w:szCs w:val="22"/>
        </w:rPr>
        <w:t>C</w:t>
      </w:r>
      <w:r w:rsidRPr="00B36941">
        <w:rPr>
          <w:rFonts w:ascii="Arial" w:hAnsi="Arial" w:cs="Arial"/>
          <w:sz w:val="22"/>
          <w:szCs w:val="22"/>
        </w:rPr>
        <w:t>oursework essays</w:t>
      </w:r>
      <w:r>
        <w:rPr>
          <w:rFonts w:ascii="Arial" w:hAnsi="Arial" w:cs="Arial"/>
          <w:sz w:val="22"/>
          <w:szCs w:val="22"/>
        </w:rPr>
        <w:t xml:space="preserve"> </w:t>
      </w:r>
      <w:r w:rsidRPr="00C9361A">
        <w:rPr>
          <w:rFonts w:ascii="Arial" w:hAnsi="Arial" w:cs="Arial"/>
          <w:sz w:val="22"/>
          <w:szCs w:val="22"/>
        </w:rPr>
        <w:t>and computational questions</w:t>
      </w:r>
      <w:r w:rsidRPr="00B36941">
        <w:rPr>
          <w:rFonts w:ascii="Arial" w:hAnsi="Arial" w:cs="Arial"/>
          <w:sz w:val="22"/>
          <w:szCs w:val="22"/>
        </w:rPr>
        <w:t xml:space="preserve">, </w:t>
      </w:r>
      <w:r>
        <w:rPr>
          <w:rFonts w:ascii="Arial" w:hAnsi="Arial" w:cs="Arial"/>
          <w:sz w:val="22"/>
          <w:szCs w:val="22"/>
        </w:rPr>
        <w:t xml:space="preserve">problem solving case-studies, </w:t>
      </w:r>
      <w:r w:rsidRPr="00B36941">
        <w:rPr>
          <w:rFonts w:ascii="Arial" w:hAnsi="Arial" w:cs="Arial"/>
          <w:sz w:val="22"/>
          <w:szCs w:val="22"/>
        </w:rPr>
        <w:t>reports, seminar contribution, presentations, business report</w:t>
      </w:r>
      <w:r>
        <w:rPr>
          <w:rFonts w:ascii="Arial" w:hAnsi="Arial" w:cs="Arial"/>
          <w:sz w:val="22"/>
          <w:szCs w:val="22"/>
        </w:rPr>
        <w:t>, w</w:t>
      </w:r>
      <w:r w:rsidRPr="00B36941">
        <w:rPr>
          <w:rFonts w:ascii="Arial" w:hAnsi="Arial" w:cs="Arial"/>
          <w:sz w:val="22"/>
          <w:szCs w:val="22"/>
        </w:rPr>
        <w:t>ritten examination papers (time-constrained</w:t>
      </w:r>
      <w:r>
        <w:rPr>
          <w:rFonts w:ascii="Arial" w:hAnsi="Arial" w:cs="Arial"/>
          <w:sz w:val="22"/>
          <w:szCs w:val="22"/>
        </w:rPr>
        <w:t>)</w:t>
      </w:r>
    </w:p>
    <w:p w14:paraId="201C99E5" w14:textId="77777777" w:rsidR="00B07A9E" w:rsidRPr="00B36941" w:rsidRDefault="00B07A9E" w:rsidP="00854BF6">
      <w:pPr>
        <w:spacing w:before="60" w:after="60"/>
        <w:ind w:left="-426" w:right="-286"/>
        <w:jc w:val="both"/>
        <w:rPr>
          <w:rFonts w:ascii="Arial" w:hAnsi="Arial" w:cs="Arial"/>
          <w:sz w:val="22"/>
          <w:szCs w:val="22"/>
        </w:rPr>
      </w:pPr>
    </w:p>
    <w:p w14:paraId="201C99E6" w14:textId="77777777" w:rsidR="00B07A9E" w:rsidRPr="00B36941" w:rsidRDefault="00B07A9E" w:rsidP="00854BF6">
      <w:pPr>
        <w:spacing w:before="60" w:after="60"/>
        <w:ind w:left="-426" w:right="-286"/>
        <w:jc w:val="both"/>
        <w:rPr>
          <w:rFonts w:ascii="Arial" w:hAnsi="Arial" w:cs="Arial"/>
          <w:sz w:val="22"/>
          <w:szCs w:val="22"/>
        </w:rPr>
      </w:pPr>
      <w:r w:rsidRPr="00B36941">
        <w:rPr>
          <w:rFonts w:ascii="Arial" w:hAnsi="Arial" w:cs="Arial"/>
          <w:b/>
          <w:sz w:val="22"/>
          <w:szCs w:val="22"/>
        </w:rPr>
        <w:t xml:space="preserve">D. Transferable Skills: </w:t>
      </w:r>
    </w:p>
    <w:p w14:paraId="201C99E7" w14:textId="77777777" w:rsidR="00B07A9E" w:rsidRPr="00283B6C" w:rsidRDefault="0048048E" w:rsidP="00854BF6">
      <w:pPr>
        <w:pStyle w:val="ListParagraph"/>
        <w:numPr>
          <w:ilvl w:val="0"/>
          <w:numId w:val="43"/>
        </w:numPr>
        <w:spacing w:before="60" w:after="60"/>
        <w:ind w:right="-286"/>
        <w:contextualSpacing w:val="0"/>
        <w:jc w:val="both"/>
        <w:rPr>
          <w:rFonts w:ascii="Arial" w:hAnsi="Arial" w:cs="Arial"/>
          <w:sz w:val="22"/>
          <w:szCs w:val="22"/>
        </w:rPr>
      </w:pPr>
      <w:r w:rsidRPr="00283B6C">
        <w:rPr>
          <w:rFonts w:ascii="Arial" w:hAnsi="Arial" w:cs="Arial"/>
          <w:sz w:val="22"/>
          <w:szCs w:val="22"/>
        </w:rPr>
        <w:t>Development of numeracy and quantitative skills (SB 3.10)</w:t>
      </w:r>
    </w:p>
    <w:p w14:paraId="201C99E8" w14:textId="77777777" w:rsidR="00F608E5" w:rsidRPr="00283B6C" w:rsidRDefault="0048048E" w:rsidP="00854BF6">
      <w:pPr>
        <w:pStyle w:val="ListParagraph"/>
        <w:numPr>
          <w:ilvl w:val="0"/>
          <w:numId w:val="43"/>
        </w:numPr>
        <w:spacing w:before="60" w:after="60"/>
        <w:ind w:right="-286"/>
        <w:contextualSpacing w:val="0"/>
        <w:jc w:val="both"/>
        <w:rPr>
          <w:rFonts w:ascii="Arial" w:hAnsi="Arial" w:cs="Arial"/>
          <w:sz w:val="22"/>
          <w:szCs w:val="22"/>
        </w:rPr>
      </w:pPr>
      <w:r w:rsidRPr="00283B6C">
        <w:rPr>
          <w:rFonts w:ascii="Arial" w:hAnsi="Arial" w:cs="Arial"/>
          <w:sz w:val="22"/>
          <w:szCs w:val="22"/>
        </w:rPr>
        <w:t>Communication skills; listening, oral, and written communication using a range of media (SB 3.10)</w:t>
      </w:r>
    </w:p>
    <w:p w14:paraId="201C99E9" w14:textId="77777777" w:rsidR="00B07A9E" w:rsidRPr="00283B6C" w:rsidRDefault="0048048E" w:rsidP="00854BF6">
      <w:pPr>
        <w:pStyle w:val="ListParagraph"/>
        <w:numPr>
          <w:ilvl w:val="0"/>
          <w:numId w:val="43"/>
        </w:numPr>
        <w:spacing w:before="60" w:after="60"/>
        <w:ind w:right="-286"/>
        <w:contextualSpacing w:val="0"/>
        <w:jc w:val="both"/>
        <w:rPr>
          <w:rFonts w:ascii="Arial" w:hAnsi="Arial" w:cs="Arial"/>
          <w:sz w:val="22"/>
          <w:szCs w:val="22"/>
        </w:rPr>
      </w:pPr>
      <w:r w:rsidRPr="00283B6C">
        <w:rPr>
          <w:rFonts w:ascii="Arial" w:hAnsi="Arial" w:cs="Arial"/>
          <w:sz w:val="22"/>
          <w:szCs w:val="22"/>
        </w:rPr>
        <w:t>Effective use of communication and Information technology (SB 3.10)</w:t>
      </w:r>
    </w:p>
    <w:p w14:paraId="201C99EA" w14:textId="77777777" w:rsidR="00F608E5" w:rsidRPr="00283B6C" w:rsidRDefault="00F608E5" w:rsidP="00854BF6">
      <w:pPr>
        <w:pStyle w:val="ListParagraph"/>
        <w:numPr>
          <w:ilvl w:val="0"/>
          <w:numId w:val="43"/>
        </w:numPr>
        <w:spacing w:before="60" w:after="60"/>
        <w:ind w:right="-286"/>
        <w:contextualSpacing w:val="0"/>
        <w:jc w:val="both"/>
        <w:rPr>
          <w:rFonts w:ascii="Arial" w:hAnsi="Arial" w:cs="Arial"/>
          <w:sz w:val="22"/>
          <w:szCs w:val="22"/>
        </w:rPr>
      </w:pPr>
      <w:r w:rsidRPr="00283B6C">
        <w:rPr>
          <w:rFonts w:ascii="Arial" w:hAnsi="Arial" w:cs="Arial"/>
          <w:sz w:val="22"/>
          <w:szCs w:val="22"/>
        </w:rPr>
        <w:t>Effective performance within a team environment and the ability to recognise and utilise others’ contributions in group processes (</w:t>
      </w:r>
      <w:r w:rsidRPr="00283B6C">
        <w:rPr>
          <w:rFonts w:ascii="Arial" w:hAnsi="Arial" w:cs="Arial"/>
          <w:bCs/>
          <w:iCs/>
          <w:sz w:val="22"/>
          <w:szCs w:val="22"/>
        </w:rPr>
        <w:t>SB 3.10</w:t>
      </w:r>
      <w:r w:rsidRPr="00283B6C">
        <w:rPr>
          <w:rFonts w:ascii="Arial" w:hAnsi="Arial" w:cs="Arial"/>
          <w:sz w:val="22"/>
          <w:szCs w:val="22"/>
        </w:rPr>
        <w:t>)</w:t>
      </w:r>
    </w:p>
    <w:p w14:paraId="201C99EB" w14:textId="77777777" w:rsidR="0048048E" w:rsidRPr="00283B6C" w:rsidRDefault="0048048E" w:rsidP="00854BF6">
      <w:pPr>
        <w:pStyle w:val="ListParagraph"/>
        <w:numPr>
          <w:ilvl w:val="0"/>
          <w:numId w:val="43"/>
        </w:numPr>
        <w:spacing w:before="60" w:after="60"/>
        <w:ind w:right="-286"/>
        <w:contextualSpacing w:val="0"/>
        <w:jc w:val="both"/>
        <w:rPr>
          <w:rFonts w:ascii="Arial" w:hAnsi="Arial" w:cs="Arial"/>
          <w:sz w:val="22"/>
          <w:szCs w:val="22"/>
        </w:rPr>
      </w:pPr>
      <w:r w:rsidRPr="00283B6C">
        <w:rPr>
          <w:rFonts w:ascii="Arial" w:hAnsi="Arial" w:cs="Arial"/>
          <w:sz w:val="22"/>
          <w:szCs w:val="22"/>
        </w:rPr>
        <w:t xml:space="preserve">Ability to undertake independence and </w:t>
      </w:r>
      <w:r w:rsidR="001169D4" w:rsidRPr="00283B6C">
        <w:rPr>
          <w:rFonts w:ascii="Arial" w:hAnsi="Arial" w:cs="Arial"/>
          <w:sz w:val="22"/>
          <w:szCs w:val="22"/>
        </w:rPr>
        <w:t>self-manage</w:t>
      </w:r>
      <w:r w:rsidRPr="00283B6C">
        <w:rPr>
          <w:rFonts w:ascii="Arial" w:hAnsi="Arial" w:cs="Arial"/>
          <w:sz w:val="22"/>
          <w:szCs w:val="22"/>
        </w:rPr>
        <w:t xml:space="preserve"> learning (SB 3.10)</w:t>
      </w:r>
    </w:p>
    <w:p w14:paraId="201C99EC" w14:textId="77777777" w:rsidR="00F608E5" w:rsidRPr="00283B6C" w:rsidRDefault="00F608E5" w:rsidP="00854BF6">
      <w:pPr>
        <w:pStyle w:val="ListParagraph"/>
        <w:numPr>
          <w:ilvl w:val="0"/>
          <w:numId w:val="43"/>
        </w:numPr>
        <w:spacing w:before="60" w:after="60"/>
        <w:ind w:right="-286"/>
        <w:contextualSpacing w:val="0"/>
        <w:jc w:val="both"/>
        <w:rPr>
          <w:rFonts w:ascii="Arial" w:hAnsi="Arial" w:cs="Arial"/>
          <w:sz w:val="22"/>
          <w:szCs w:val="22"/>
        </w:rPr>
      </w:pPr>
      <w:r w:rsidRPr="00283B6C">
        <w:rPr>
          <w:rFonts w:ascii="Arial" w:hAnsi="Arial" w:cs="Arial"/>
          <w:sz w:val="22"/>
          <w:szCs w:val="22"/>
        </w:rPr>
        <w:t>Capacity for self-deve</w:t>
      </w:r>
      <w:r w:rsidR="00071E1D">
        <w:rPr>
          <w:rFonts w:ascii="Arial" w:hAnsi="Arial" w:cs="Arial"/>
          <w:sz w:val="22"/>
          <w:szCs w:val="22"/>
        </w:rPr>
        <w:t>lopment and continuous learning</w:t>
      </w:r>
      <w:r w:rsidRPr="00283B6C">
        <w:rPr>
          <w:rFonts w:ascii="Arial" w:hAnsi="Arial" w:cs="Arial"/>
          <w:sz w:val="22"/>
          <w:szCs w:val="22"/>
        </w:rPr>
        <w:t xml:space="preserve"> (SB 3.10)</w:t>
      </w:r>
    </w:p>
    <w:p w14:paraId="201C99ED" w14:textId="77777777" w:rsidR="00F608E5" w:rsidRPr="00283B6C" w:rsidRDefault="00F608E5" w:rsidP="00854BF6">
      <w:pPr>
        <w:numPr>
          <w:ilvl w:val="0"/>
          <w:numId w:val="43"/>
        </w:numPr>
        <w:tabs>
          <w:tab w:val="num" w:pos="540"/>
        </w:tabs>
        <w:spacing w:before="60" w:after="60"/>
        <w:ind w:right="-286"/>
        <w:jc w:val="both"/>
        <w:rPr>
          <w:rFonts w:ascii="Arial" w:hAnsi="Arial" w:cs="Arial"/>
          <w:sz w:val="22"/>
          <w:szCs w:val="22"/>
        </w:rPr>
      </w:pPr>
      <w:r w:rsidRPr="00283B6C">
        <w:rPr>
          <w:rFonts w:ascii="Arial" w:hAnsi="Arial" w:cs="Arial"/>
          <w:sz w:val="22"/>
          <w:szCs w:val="22"/>
        </w:rPr>
        <w:t>Information and knowledge; scanning and organising data; abstracting meaning from information and sharing knowledge (</w:t>
      </w:r>
      <w:r w:rsidRPr="00283B6C">
        <w:rPr>
          <w:rFonts w:ascii="Arial" w:hAnsi="Arial" w:cs="Arial"/>
          <w:bCs/>
          <w:iCs/>
          <w:sz w:val="22"/>
          <w:szCs w:val="22"/>
        </w:rPr>
        <w:t>SB 3.10</w:t>
      </w:r>
      <w:r w:rsidRPr="00283B6C">
        <w:rPr>
          <w:rFonts w:ascii="Arial" w:hAnsi="Arial" w:cs="Arial"/>
          <w:sz w:val="22"/>
          <w:szCs w:val="22"/>
        </w:rPr>
        <w:t>)</w:t>
      </w:r>
    </w:p>
    <w:p w14:paraId="201C99EE" w14:textId="77777777" w:rsidR="00502F41" w:rsidRPr="00502F41" w:rsidRDefault="00502F41" w:rsidP="00854BF6">
      <w:pPr>
        <w:spacing w:before="60" w:after="60"/>
        <w:ind w:right="-286"/>
        <w:jc w:val="both"/>
        <w:rPr>
          <w:rFonts w:ascii="Arial" w:hAnsi="Arial" w:cs="Arial"/>
          <w:sz w:val="22"/>
          <w:szCs w:val="22"/>
        </w:rPr>
      </w:pPr>
    </w:p>
    <w:p w14:paraId="201C99EF" w14:textId="77777777" w:rsidR="00B07A9E" w:rsidRPr="00B36941" w:rsidRDefault="00B07A9E" w:rsidP="00854BF6">
      <w:pPr>
        <w:spacing w:before="60" w:after="60"/>
        <w:ind w:left="-426" w:right="-286"/>
        <w:jc w:val="both"/>
        <w:rPr>
          <w:rFonts w:ascii="Arial" w:hAnsi="Arial" w:cs="Arial"/>
          <w:sz w:val="22"/>
          <w:szCs w:val="22"/>
        </w:rPr>
      </w:pPr>
      <w:r w:rsidRPr="00B36941">
        <w:rPr>
          <w:rFonts w:ascii="Arial" w:hAnsi="Arial" w:cs="Arial"/>
          <w:b/>
          <w:sz w:val="22"/>
          <w:szCs w:val="22"/>
        </w:rPr>
        <w:t>Teaching/learning and assessment methods and strategies used to enable outcomes to be achieved and demonstrated</w:t>
      </w:r>
    </w:p>
    <w:p w14:paraId="201C99F0" w14:textId="77777777" w:rsidR="0048048E" w:rsidRPr="00B36941" w:rsidRDefault="0048048E" w:rsidP="00854BF6">
      <w:pPr>
        <w:spacing w:before="60" w:after="60"/>
        <w:ind w:left="-426" w:right="-286"/>
        <w:jc w:val="both"/>
        <w:rPr>
          <w:rFonts w:ascii="Arial" w:hAnsi="Arial" w:cs="Arial"/>
          <w:b/>
          <w:sz w:val="22"/>
          <w:szCs w:val="22"/>
        </w:rPr>
      </w:pPr>
      <w:r w:rsidRPr="00B36941">
        <w:rPr>
          <w:rFonts w:ascii="Arial" w:hAnsi="Arial" w:cs="Arial"/>
          <w:b/>
          <w:sz w:val="22"/>
          <w:szCs w:val="22"/>
        </w:rPr>
        <w:t>Teaching/Learning</w:t>
      </w:r>
    </w:p>
    <w:p w14:paraId="201C99F1" w14:textId="77777777" w:rsidR="00F5587D" w:rsidRPr="00B36941" w:rsidRDefault="00F5587D" w:rsidP="00854BF6">
      <w:pPr>
        <w:spacing w:before="60" w:after="60"/>
        <w:ind w:left="-426" w:right="-286"/>
        <w:jc w:val="both"/>
        <w:rPr>
          <w:rFonts w:ascii="Arial" w:hAnsi="Arial" w:cs="Arial"/>
          <w:sz w:val="22"/>
          <w:szCs w:val="22"/>
        </w:rPr>
      </w:pPr>
      <w:r w:rsidRPr="00C9361A">
        <w:rPr>
          <w:rFonts w:ascii="Arial" w:hAnsi="Arial" w:cs="Arial"/>
          <w:sz w:val="22"/>
          <w:szCs w:val="22"/>
        </w:rPr>
        <w:t>Lead lectures; tutor-led seminars; problem based learning scenarios; role play exercises; debates; self-directed learning facilitated by study guides and web based material; student-centred mentoring; individual and group research and projects</w:t>
      </w:r>
      <w:r w:rsidR="00B93164">
        <w:rPr>
          <w:rFonts w:ascii="Arial" w:hAnsi="Arial" w:cs="Arial"/>
          <w:sz w:val="22"/>
          <w:szCs w:val="22"/>
        </w:rPr>
        <w:t>; visiting speakers; and business games</w:t>
      </w:r>
      <w:r w:rsidRPr="00C9361A">
        <w:rPr>
          <w:rFonts w:ascii="Arial" w:hAnsi="Arial" w:cs="Arial"/>
          <w:sz w:val="22"/>
          <w:szCs w:val="22"/>
        </w:rPr>
        <w:t>.</w:t>
      </w:r>
    </w:p>
    <w:p w14:paraId="201C99F2" w14:textId="77777777" w:rsidR="0048048E" w:rsidRPr="00B36941" w:rsidRDefault="0048048E" w:rsidP="00854BF6">
      <w:pPr>
        <w:spacing w:before="60" w:after="60"/>
        <w:ind w:left="-426" w:right="-286"/>
        <w:jc w:val="both"/>
        <w:rPr>
          <w:rFonts w:ascii="Arial" w:hAnsi="Arial" w:cs="Arial"/>
          <w:b/>
          <w:sz w:val="22"/>
          <w:szCs w:val="22"/>
        </w:rPr>
      </w:pPr>
      <w:r w:rsidRPr="00B36941">
        <w:rPr>
          <w:rFonts w:ascii="Arial" w:hAnsi="Arial" w:cs="Arial"/>
          <w:b/>
          <w:sz w:val="22"/>
          <w:szCs w:val="22"/>
        </w:rPr>
        <w:t xml:space="preserve">Assessment </w:t>
      </w:r>
    </w:p>
    <w:p w14:paraId="201C99F3" w14:textId="77777777" w:rsidR="00F5587D" w:rsidRPr="00B36941" w:rsidRDefault="00F5587D" w:rsidP="00854BF6">
      <w:pPr>
        <w:spacing w:before="60" w:after="60"/>
        <w:ind w:left="-426" w:right="-286"/>
        <w:jc w:val="both"/>
        <w:rPr>
          <w:rFonts w:ascii="Arial" w:hAnsi="Arial" w:cs="Arial"/>
          <w:sz w:val="22"/>
          <w:szCs w:val="22"/>
        </w:rPr>
      </w:pPr>
      <w:r>
        <w:rPr>
          <w:rFonts w:ascii="Arial" w:hAnsi="Arial" w:cs="Arial"/>
          <w:sz w:val="22"/>
          <w:szCs w:val="22"/>
        </w:rPr>
        <w:t>C</w:t>
      </w:r>
      <w:r w:rsidRPr="00B36941">
        <w:rPr>
          <w:rFonts w:ascii="Arial" w:hAnsi="Arial" w:cs="Arial"/>
          <w:sz w:val="22"/>
          <w:szCs w:val="22"/>
        </w:rPr>
        <w:t>oursework essays</w:t>
      </w:r>
      <w:r>
        <w:rPr>
          <w:rFonts w:ascii="Arial" w:hAnsi="Arial" w:cs="Arial"/>
          <w:sz w:val="22"/>
          <w:szCs w:val="22"/>
        </w:rPr>
        <w:t xml:space="preserve"> </w:t>
      </w:r>
      <w:r w:rsidRPr="00C9361A">
        <w:rPr>
          <w:rFonts w:ascii="Arial" w:hAnsi="Arial" w:cs="Arial"/>
          <w:sz w:val="22"/>
          <w:szCs w:val="22"/>
        </w:rPr>
        <w:t>and computational questions</w:t>
      </w:r>
      <w:r w:rsidRPr="00B36941">
        <w:rPr>
          <w:rFonts w:ascii="Arial" w:hAnsi="Arial" w:cs="Arial"/>
          <w:sz w:val="22"/>
          <w:szCs w:val="22"/>
        </w:rPr>
        <w:t xml:space="preserve">, </w:t>
      </w:r>
      <w:r>
        <w:rPr>
          <w:rFonts w:ascii="Arial" w:hAnsi="Arial" w:cs="Arial"/>
          <w:sz w:val="22"/>
          <w:szCs w:val="22"/>
        </w:rPr>
        <w:t xml:space="preserve">problem solving case-studies, </w:t>
      </w:r>
      <w:r w:rsidRPr="00B36941">
        <w:rPr>
          <w:rFonts w:ascii="Arial" w:hAnsi="Arial" w:cs="Arial"/>
          <w:sz w:val="22"/>
          <w:szCs w:val="22"/>
        </w:rPr>
        <w:t>reports, seminar contribution, presentations, business report</w:t>
      </w:r>
      <w:r>
        <w:rPr>
          <w:rFonts w:ascii="Arial" w:hAnsi="Arial" w:cs="Arial"/>
          <w:sz w:val="22"/>
          <w:szCs w:val="22"/>
        </w:rPr>
        <w:t>, w</w:t>
      </w:r>
      <w:r w:rsidRPr="00B36941">
        <w:rPr>
          <w:rFonts w:ascii="Arial" w:hAnsi="Arial" w:cs="Arial"/>
          <w:sz w:val="22"/>
          <w:szCs w:val="22"/>
        </w:rPr>
        <w:t>ritten examination papers (time-constrained</w:t>
      </w:r>
      <w:r>
        <w:rPr>
          <w:rFonts w:ascii="Arial" w:hAnsi="Arial" w:cs="Arial"/>
          <w:sz w:val="22"/>
          <w:szCs w:val="22"/>
        </w:rPr>
        <w:t>)</w:t>
      </w:r>
    </w:p>
    <w:p w14:paraId="201C99F4" w14:textId="77777777" w:rsidR="00B07A9E" w:rsidRPr="00B36941" w:rsidRDefault="00B07A9E" w:rsidP="00B07A9E">
      <w:pPr>
        <w:ind w:left="-426" w:right="-477"/>
        <w:rPr>
          <w:rFonts w:ascii="Arial" w:hAnsi="Arial" w:cs="Arial"/>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07A9E" w:rsidRPr="00B36941" w14:paraId="201C99F6" w14:textId="77777777" w:rsidTr="00854BF6">
        <w:trPr>
          <w:cantSplit/>
        </w:trPr>
        <w:tc>
          <w:tcPr>
            <w:tcW w:w="9639" w:type="dxa"/>
          </w:tcPr>
          <w:p w14:paraId="201C99F5" w14:textId="77777777" w:rsidR="00B07A9E" w:rsidRPr="00B36941" w:rsidRDefault="00B07A9E" w:rsidP="00B07A9E">
            <w:pPr>
              <w:spacing w:before="60" w:after="60"/>
              <w:rPr>
                <w:rFonts w:ascii="Arial" w:hAnsi="Arial" w:cs="Arial"/>
                <w:szCs w:val="22"/>
              </w:rPr>
            </w:pPr>
            <w:r w:rsidRPr="00B36941">
              <w:rPr>
                <w:rFonts w:ascii="Arial" w:hAnsi="Arial" w:cs="Arial"/>
                <w:sz w:val="22"/>
                <w:szCs w:val="22"/>
              </w:rPr>
              <w:t>For information on which modules provide which skills, see the module mapping</w:t>
            </w:r>
          </w:p>
        </w:tc>
      </w:tr>
    </w:tbl>
    <w:p w14:paraId="201C99F7" w14:textId="77777777" w:rsidR="00B07A9E" w:rsidRPr="00B36941" w:rsidRDefault="00B07A9E" w:rsidP="00B07A9E">
      <w:pPr>
        <w:spacing w:before="60" w:after="60"/>
        <w:rPr>
          <w:rFonts w:ascii="Arial" w:hAnsi="Arial" w:cs="Arial"/>
          <w:sz w:val="22"/>
          <w:szCs w:val="22"/>
        </w:rPr>
      </w:pPr>
    </w:p>
    <w:tbl>
      <w:tblPr>
        <w:tblStyle w:val="TableGrid"/>
        <w:tblW w:w="9639" w:type="dxa"/>
        <w:tblInd w:w="-459" w:type="dxa"/>
        <w:tblLook w:val="01E0" w:firstRow="1" w:lastRow="1" w:firstColumn="1" w:lastColumn="1" w:noHBand="0" w:noVBand="0"/>
      </w:tblPr>
      <w:tblGrid>
        <w:gridCol w:w="9639"/>
      </w:tblGrid>
      <w:tr w:rsidR="002C5F6E" w:rsidRPr="00B36941" w14:paraId="201C9A01" w14:textId="77777777" w:rsidTr="00854BF6">
        <w:tc>
          <w:tcPr>
            <w:tcW w:w="9639" w:type="dxa"/>
          </w:tcPr>
          <w:p w14:paraId="201C99F8" w14:textId="77777777" w:rsidR="002C5F6E" w:rsidRPr="00893632" w:rsidRDefault="00C804C4" w:rsidP="00854BF6">
            <w:pPr>
              <w:spacing w:before="60" w:after="60"/>
              <w:jc w:val="both"/>
              <w:rPr>
                <w:rFonts w:ascii="Arial" w:hAnsi="Arial" w:cs="Arial"/>
                <w:sz w:val="22"/>
                <w:szCs w:val="22"/>
              </w:rPr>
            </w:pPr>
            <w:r w:rsidRPr="00893632">
              <w:rPr>
                <w:rFonts w:ascii="Arial" w:hAnsi="Arial" w:cs="Arial"/>
                <w:b/>
                <w:sz w:val="22"/>
                <w:szCs w:val="22"/>
              </w:rPr>
              <w:t>1</w:t>
            </w:r>
            <w:r w:rsidR="00290074" w:rsidRPr="00893632">
              <w:rPr>
                <w:rFonts w:ascii="Arial" w:hAnsi="Arial" w:cs="Arial"/>
                <w:b/>
                <w:sz w:val="22"/>
                <w:szCs w:val="22"/>
              </w:rPr>
              <w:t>7</w:t>
            </w:r>
            <w:r w:rsidRPr="00893632">
              <w:rPr>
                <w:rFonts w:ascii="Arial" w:hAnsi="Arial" w:cs="Arial"/>
                <w:b/>
                <w:sz w:val="22"/>
                <w:szCs w:val="22"/>
              </w:rPr>
              <w:t xml:space="preserve"> </w:t>
            </w:r>
            <w:r w:rsidR="002C5F6E" w:rsidRPr="00893632">
              <w:rPr>
                <w:rFonts w:ascii="Arial" w:hAnsi="Arial" w:cs="Arial"/>
                <w:b/>
                <w:sz w:val="22"/>
                <w:szCs w:val="22"/>
              </w:rPr>
              <w:t>Programme Structures and Requirements, Levels, Modules, Credits and Awards</w:t>
            </w:r>
          </w:p>
          <w:p w14:paraId="201C99F9" w14:textId="77777777" w:rsidR="002C5F6E" w:rsidRPr="00893632" w:rsidRDefault="002C5F6E" w:rsidP="00854BF6">
            <w:pPr>
              <w:spacing w:before="60" w:after="60"/>
              <w:jc w:val="both"/>
              <w:rPr>
                <w:rFonts w:ascii="Arial" w:hAnsi="Arial" w:cs="Arial"/>
                <w:i/>
                <w:snapToGrid w:val="0"/>
                <w:sz w:val="22"/>
                <w:szCs w:val="22"/>
                <w:lang w:val="en-US"/>
              </w:rPr>
            </w:pPr>
            <w:r w:rsidRPr="00893632">
              <w:rPr>
                <w:rFonts w:ascii="Arial" w:hAnsi="Arial" w:cs="Arial"/>
                <w:snapToGrid w:val="0"/>
                <w:sz w:val="22"/>
                <w:szCs w:val="22"/>
                <w:lang w:val="en-US"/>
              </w:rPr>
              <w:t xml:space="preserve">This programme is studied over one year full-time. </w:t>
            </w:r>
          </w:p>
          <w:p w14:paraId="201C99FA" w14:textId="77777777" w:rsidR="0048048E" w:rsidRPr="00893632" w:rsidRDefault="002C5F6E" w:rsidP="00854BF6">
            <w:pPr>
              <w:spacing w:before="60" w:after="60"/>
              <w:jc w:val="both"/>
              <w:rPr>
                <w:rFonts w:ascii="Arial" w:hAnsi="Arial" w:cs="Arial"/>
                <w:sz w:val="22"/>
                <w:szCs w:val="22"/>
              </w:rPr>
            </w:pPr>
            <w:r w:rsidRPr="00893632">
              <w:rPr>
                <w:rFonts w:ascii="Arial" w:hAnsi="Arial" w:cs="Arial"/>
                <w:sz w:val="22"/>
                <w:szCs w:val="22"/>
                <w:lang w:eastAsia="zh-CN"/>
              </w:rPr>
              <w:t xml:space="preserve">The programme is divided into </w:t>
            </w:r>
            <w:r w:rsidR="004A36DB" w:rsidRPr="00893632">
              <w:rPr>
                <w:rFonts w:ascii="Arial" w:hAnsi="Arial" w:cs="Arial"/>
                <w:sz w:val="22"/>
                <w:szCs w:val="22"/>
                <w:lang w:eastAsia="zh-CN"/>
              </w:rPr>
              <w:t>two</w:t>
            </w:r>
            <w:r w:rsidRPr="00893632">
              <w:rPr>
                <w:rFonts w:ascii="Arial" w:hAnsi="Arial" w:cs="Arial"/>
                <w:sz w:val="22"/>
                <w:szCs w:val="22"/>
                <w:lang w:eastAsia="zh-CN"/>
              </w:rPr>
              <w:t xml:space="preserve"> </w:t>
            </w:r>
            <w:r w:rsidRPr="00893632">
              <w:rPr>
                <w:rFonts w:ascii="Arial" w:hAnsi="Arial" w:cs="Arial"/>
                <w:bCs/>
                <w:sz w:val="22"/>
                <w:szCs w:val="22"/>
                <w:lang w:eastAsia="zh-CN"/>
              </w:rPr>
              <w:t>stages</w:t>
            </w:r>
            <w:r w:rsidR="004A36DB" w:rsidRPr="00893632">
              <w:rPr>
                <w:rFonts w:ascii="Arial" w:hAnsi="Arial" w:cs="Arial"/>
                <w:bCs/>
                <w:sz w:val="22"/>
                <w:szCs w:val="22"/>
                <w:lang w:eastAsia="zh-CN"/>
              </w:rPr>
              <w:t xml:space="preserve">. Stage 1 </w:t>
            </w:r>
            <w:r w:rsidR="004A36DB" w:rsidRPr="00893632">
              <w:rPr>
                <w:rFonts w:ascii="Arial" w:hAnsi="Arial" w:cs="Arial"/>
                <w:sz w:val="22"/>
                <w:szCs w:val="22"/>
                <w:lang w:eastAsia="zh-CN"/>
              </w:rPr>
              <w:t>comprises</w:t>
            </w:r>
            <w:r w:rsidRPr="00893632">
              <w:rPr>
                <w:rFonts w:ascii="Arial" w:hAnsi="Arial" w:cs="Arial"/>
                <w:sz w:val="22"/>
                <w:szCs w:val="22"/>
                <w:lang w:eastAsia="zh-CN"/>
              </w:rPr>
              <w:t xml:space="preserve"> modules to a total of </w:t>
            </w:r>
            <w:r w:rsidR="001D54B7">
              <w:rPr>
                <w:rFonts w:ascii="Arial" w:hAnsi="Arial" w:cs="Arial"/>
                <w:sz w:val="22"/>
                <w:szCs w:val="22"/>
                <w:lang w:eastAsia="zh-CN"/>
              </w:rPr>
              <w:t>135</w:t>
            </w:r>
            <w:r w:rsidR="001D54B7" w:rsidRPr="00893632">
              <w:rPr>
                <w:rFonts w:ascii="Arial" w:hAnsi="Arial" w:cs="Arial"/>
                <w:sz w:val="22"/>
                <w:szCs w:val="22"/>
                <w:lang w:eastAsia="zh-CN"/>
              </w:rPr>
              <w:t xml:space="preserve"> </w:t>
            </w:r>
            <w:r w:rsidRPr="00893632">
              <w:rPr>
                <w:rFonts w:ascii="Arial" w:hAnsi="Arial" w:cs="Arial"/>
                <w:sz w:val="22"/>
                <w:szCs w:val="22"/>
                <w:lang w:eastAsia="zh-CN"/>
              </w:rPr>
              <w:t>credits</w:t>
            </w:r>
            <w:r w:rsidR="004A36DB" w:rsidRPr="00893632">
              <w:rPr>
                <w:rFonts w:ascii="Arial" w:hAnsi="Arial" w:cs="Arial"/>
                <w:sz w:val="22"/>
                <w:szCs w:val="22"/>
                <w:lang w:eastAsia="zh-CN"/>
              </w:rPr>
              <w:t xml:space="preserve"> and </w:t>
            </w:r>
            <w:r w:rsidR="00854BF6">
              <w:rPr>
                <w:rFonts w:ascii="Arial" w:hAnsi="Arial" w:cs="Arial"/>
                <w:sz w:val="22"/>
                <w:szCs w:val="22"/>
                <w:lang w:eastAsia="zh-CN"/>
              </w:rPr>
              <w:t>S</w:t>
            </w:r>
            <w:r w:rsidR="004A36DB" w:rsidRPr="00893632">
              <w:rPr>
                <w:rFonts w:ascii="Arial" w:hAnsi="Arial" w:cs="Arial"/>
                <w:sz w:val="22"/>
                <w:szCs w:val="22"/>
                <w:lang w:eastAsia="zh-CN"/>
              </w:rPr>
              <w:t>tage 2 comprises a</w:t>
            </w:r>
            <w:r w:rsidR="003550D4" w:rsidRPr="00893632">
              <w:rPr>
                <w:rFonts w:ascii="Arial" w:hAnsi="Arial" w:cs="Arial"/>
                <w:sz w:val="22"/>
                <w:szCs w:val="22"/>
                <w:lang w:eastAsia="zh-CN"/>
              </w:rPr>
              <w:t xml:space="preserve"> </w:t>
            </w:r>
            <w:r w:rsidR="001D54B7">
              <w:rPr>
                <w:rFonts w:ascii="Arial" w:hAnsi="Arial" w:cs="Arial"/>
                <w:sz w:val="22"/>
                <w:szCs w:val="22"/>
                <w:lang w:eastAsia="zh-CN"/>
              </w:rPr>
              <w:t>45</w:t>
            </w:r>
            <w:r w:rsidR="001D54B7" w:rsidRPr="00723D9B">
              <w:rPr>
                <w:rFonts w:ascii="Arial" w:hAnsi="Arial" w:cs="Arial"/>
                <w:sz w:val="22"/>
                <w:szCs w:val="22"/>
                <w:lang w:eastAsia="zh-CN"/>
              </w:rPr>
              <w:t xml:space="preserve"> </w:t>
            </w:r>
            <w:r w:rsidR="003550D4" w:rsidRPr="00723D9B">
              <w:rPr>
                <w:rFonts w:ascii="Arial" w:hAnsi="Arial" w:cs="Arial"/>
                <w:sz w:val="22"/>
                <w:szCs w:val="22"/>
                <w:lang w:eastAsia="zh-CN"/>
              </w:rPr>
              <w:t xml:space="preserve">credit </w:t>
            </w:r>
            <w:r w:rsidR="0048048E" w:rsidRPr="00723D9B">
              <w:rPr>
                <w:rFonts w:ascii="Arial" w:hAnsi="Arial" w:cs="Arial"/>
                <w:sz w:val="22"/>
                <w:szCs w:val="22"/>
                <w:lang w:eastAsia="zh-CN"/>
              </w:rPr>
              <w:t>business report</w:t>
            </w:r>
            <w:r w:rsidR="003550D4" w:rsidRPr="00723D9B">
              <w:rPr>
                <w:rFonts w:ascii="Arial" w:hAnsi="Arial" w:cs="Arial"/>
                <w:sz w:val="22"/>
                <w:szCs w:val="22"/>
                <w:lang w:eastAsia="zh-CN"/>
              </w:rPr>
              <w:t xml:space="preserve"> module</w:t>
            </w:r>
            <w:r w:rsidRPr="00723D9B">
              <w:rPr>
                <w:rFonts w:ascii="Arial" w:hAnsi="Arial" w:cs="Arial"/>
                <w:sz w:val="22"/>
                <w:szCs w:val="22"/>
                <w:lang w:eastAsia="zh-CN"/>
              </w:rPr>
              <w:t>.</w:t>
            </w:r>
            <w:r w:rsidRPr="00893632">
              <w:rPr>
                <w:rFonts w:ascii="Arial" w:hAnsi="Arial" w:cs="Arial"/>
                <w:sz w:val="22"/>
                <w:szCs w:val="22"/>
                <w:lang w:eastAsia="zh-CN"/>
              </w:rPr>
              <w:t xml:space="preserve"> Students must successfully complete each module in order to be awarded the specified number of </w:t>
            </w:r>
            <w:r w:rsidRPr="00893632">
              <w:rPr>
                <w:rFonts w:ascii="Arial" w:hAnsi="Arial" w:cs="Arial"/>
                <w:bCs/>
                <w:sz w:val="22"/>
                <w:szCs w:val="22"/>
                <w:lang w:eastAsia="zh-CN"/>
              </w:rPr>
              <w:t xml:space="preserve">credits for that </w:t>
            </w:r>
            <w:r w:rsidRPr="00893632">
              <w:rPr>
                <w:rFonts w:ascii="Arial" w:hAnsi="Arial" w:cs="Arial"/>
                <w:sz w:val="22"/>
                <w:szCs w:val="22"/>
                <w:lang w:eastAsia="zh-CN"/>
              </w:rPr>
              <w:t>module.</w:t>
            </w:r>
            <w:r w:rsidR="0048048E" w:rsidRPr="00893632">
              <w:rPr>
                <w:rFonts w:ascii="Arial" w:hAnsi="Arial" w:cs="Arial"/>
                <w:sz w:val="22"/>
                <w:szCs w:val="22"/>
                <w:lang w:eastAsia="zh-CN"/>
              </w:rPr>
              <w:t xml:space="preserve"> </w:t>
            </w:r>
            <w:r w:rsidR="0048048E" w:rsidRPr="00893632">
              <w:rPr>
                <w:rFonts w:ascii="Arial" w:hAnsi="Arial" w:cs="Arial"/>
                <w:sz w:val="22"/>
                <w:szCs w:val="22"/>
              </w:rPr>
              <w:t xml:space="preserve">The programme comprises </w:t>
            </w:r>
            <w:r w:rsidR="00196157">
              <w:rPr>
                <w:rFonts w:ascii="Arial" w:hAnsi="Arial" w:cs="Arial"/>
                <w:sz w:val="22"/>
                <w:szCs w:val="22"/>
              </w:rPr>
              <w:t>7</w:t>
            </w:r>
            <w:r w:rsidR="001D54B7">
              <w:rPr>
                <w:rFonts w:ascii="Arial" w:hAnsi="Arial" w:cs="Arial"/>
                <w:sz w:val="22"/>
                <w:szCs w:val="22"/>
              </w:rPr>
              <w:t xml:space="preserve"> </w:t>
            </w:r>
            <w:r w:rsidR="00854BF6">
              <w:rPr>
                <w:rFonts w:ascii="Arial" w:hAnsi="Arial" w:cs="Arial"/>
                <w:sz w:val="22"/>
                <w:szCs w:val="22"/>
              </w:rPr>
              <w:t xml:space="preserve">compulsory </w:t>
            </w:r>
            <w:r w:rsidR="007F6885">
              <w:rPr>
                <w:rFonts w:ascii="Arial" w:hAnsi="Arial" w:cs="Arial"/>
                <w:sz w:val="22"/>
                <w:szCs w:val="22"/>
              </w:rPr>
              <w:t xml:space="preserve">modules and </w:t>
            </w:r>
            <w:r w:rsidR="001D54B7">
              <w:rPr>
                <w:rFonts w:ascii="Arial" w:hAnsi="Arial" w:cs="Arial"/>
                <w:sz w:val="22"/>
                <w:szCs w:val="22"/>
              </w:rPr>
              <w:t>2</w:t>
            </w:r>
            <w:r w:rsidR="001D54B7" w:rsidRPr="00893632">
              <w:rPr>
                <w:rFonts w:ascii="Arial" w:hAnsi="Arial" w:cs="Arial"/>
                <w:sz w:val="22"/>
                <w:szCs w:val="22"/>
              </w:rPr>
              <w:t xml:space="preserve"> </w:t>
            </w:r>
            <w:r w:rsidR="0048048E" w:rsidRPr="00893632">
              <w:rPr>
                <w:rFonts w:ascii="Arial" w:hAnsi="Arial" w:cs="Arial"/>
                <w:sz w:val="22"/>
                <w:szCs w:val="22"/>
              </w:rPr>
              <w:t xml:space="preserve">optional modules from the selection available at Stage 1.  </w:t>
            </w:r>
            <w:r w:rsidR="00012D5C" w:rsidRPr="00012D5C">
              <w:rPr>
                <w:rFonts w:ascii="Arial" w:hAnsi="Arial" w:cs="Arial"/>
                <w:sz w:val="22"/>
                <w:szCs w:val="22"/>
              </w:rPr>
              <w:t>Students must successfully complete Stage 1 before progressing to Stage 2</w:t>
            </w:r>
          </w:p>
          <w:p w14:paraId="201C99FB" w14:textId="77777777" w:rsidR="002C5F6E" w:rsidRPr="00893632" w:rsidRDefault="002C5F6E" w:rsidP="00854BF6">
            <w:pPr>
              <w:spacing w:before="60" w:after="60"/>
              <w:jc w:val="both"/>
              <w:rPr>
                <w:rFonts w:ascii="Arial" w:hAnsi="Arial" w:cs="Arial"/>
                <w:sz w:val="22"/>
                <w:szCs w:val="22"/>
                <w:lang w:eastAsia="zh-CN"/>
              </w:rPr>
            </w:pPr>
            <w:bookmarkStart w:id="1" w:name="credits"/>
            <w:bookmarkEnd w:id="1"/>
            <w:r w:rsidRPr="00893632">
              <w:rPr>
                <w:rFonts w:ascii="Arial" w:hAnsi="Arial" w:cs="Arial"/>
                <w:sz w:val="22"/>
                <w:szCs w:val="22"/>
                <w:lang w:eastAsia="zh-CN"/>
              </w:rPr>
              <w:t xml:space="preserve">One credit corresponds to approximately ten hours of 'learning time' (including all classes and all private study </w:t>
            </w:r>
            <w:r w:rsidR="003550D4" w:rsidRPr="00893632">
              <w:rPr>
                <w:rFonts w:ascii="Arial" w:hAnsi="Arial" w:cs="Arial"/>
                <w:sz w:val="22"/>
                <w:szCs w:val="22"/>
                <w:lang w:eastAsia="zh-CN"/>
              </w:rPr>
              <w:t>and research). Thus obtaining 18</w:t>
            </w:r>
            <w:r w:rsidRPr="00893632">
              <w:rPr>
                <w:rFonts w:ascii="Arial" w:hAnsi="Arial" w:cs="Arial"/>
                <w:sz w:val="22"/>
                <w:szCs w:val="22"/>
                <w:lang w:eastAsia="zh-CN"/>
              </w:rPr>
              <w:t>0 credits in an academic year requires</w:t>
            </w:r>
            <w:r w:rsidR="003550D4" w:rsidRPr="00893632">
              <w:rPr>
                <w:rFonts w:ascii="Arial" w:hAnsi="Arial" w:cs="Arial"/>
                <w:sz w:val="22"/>
                <w:szCs w:val="22"/>
                <w:lang w:eastAsia="zh-CN"/>
              </w:rPr>
              <w:t xml:space="preserve"> 1,8</w:t>
            </w:r>
            <w:r w:rsidRPr="00893632">
              <w:rPr>
                <w:rFonts w:ascii="Arial" w:hAnsi="Arial" w:cs="Arial"/>
                <w:sz w:val="22"/>
                <w:szCs w:val="22"/>
                <w:lang w:eastAsia="zh-CN"/>
              </w:rPr>
              <w:t xml:space="preserve">00 hours of </w:t>
            </w:r>
            <w:r w:rsidR="003550D4" w:rsidRPr="00893632">
              <w:rPr>
                <w:rFonts w:ascii="Arial" w:hAnsi="Arial" w:cs="Arial"/>
                <w:sz w:val="22"/>
                <w:szCs w:val="22"/>
                <w:lang w:eastAsia="zh-CN"/>
              </w:rPr>
              <w:t xml:space="preserve">overall </w:t>
            </w:r>
            <w:r w:rsidRPr="00893632">
              <w:rPr>
                <w:rFonts w:ascii="Arial" w:hAnsi="Arial" w:cs="Arial"/>
                <w:sz w:val="22"/>
                <w:szCs w:val="22"/>
                <w:lang w:eastAsia="zh-CN"/>
              </w:rPr>
              <w:t xml:space="preserve">learning time. For further information on modules and credits refer to the Credit Framework at </w:t>
            </w:r>
            <w:hyperlink r:id="rId11" w:history="1">
              <w:r w:rsidR="003C346F" w:rsidRPr="00893632">
                <w:rPr>
                  <w:rStyle w:val="Hyperlink"/>
                  <w:rFonts w:ascii="Arial" w:hAnsi="Arial" w:cs="Arial"/>
                  <w:sz w:val="22"/>
                  <w:szCs w:val="22"/>
                </w:rPr>
                <w:t>http://www.kent.ac.uk/teaching/qa/credit-framework/creditinfo.html</w:t>
              </w:r>
            </w:hyperlink>
            <w:r w:rsidR="003C346F" w:rsidRPr="00893632">
              <w:rPr>
                <w:rFonts w:ascii="Arial" w:hAnsi="Arial" w:cs="Arial"/>
                <w:sz w:val="22"/>
                <w:szCs w:val="22"/>
              </w:rPr>
              <w:t xml:space="preserve"> </w:t>
            </w:r>
          </w:p>
          <w:p w14:paraId="201C99FC" w14:textId="14A4A9D5" w:rsidR="00D56C07" w:rsidRPr="00893632" w:rsidRDefault="002C5F6E" w:rsidP="00854BF6">
            <w:pPr>
              <w:spacing w:before="60" w:after="60"/>
              <w:ind w:left="34"/>
              <w:jc w:val="both"/>
              <w:rPr>
                <w:rFonts w:ascii="Arial" w:hAnsi="Arial" w:cs="Arial"/>
                <w:sz w:val="22"/>
                <w:szCs w:val="22"/>
              </w:rPr>
            </w:pPr>
            <w:r w:rsidRPr="00036503">
              <w:rPr>
                <w:rFonts w:ascii="Arial" w:hAnsi="Arial" w:cs="Arial"/>
                <w:sz w:val="22"/>
                <w:szCs w:val="22"/>
              </w:rPr>
              <w:t xml:space="preserve">Each module is designed to be at a specific level. For the descriptors of each of these levels, refer to Annex 2 of the Credit Framework at </w:t>
            </w:r>
            <w:hyperlink r:id="rId12" w:history="1">
              <w:r w:rsidR="003C346F" w:rsidRPr="00036503">
                <w:rPr>
                  <w:rStyle w:val="Hyperlink"/>
                  <w:rFonts w:ascii="Arial" w:hAnsi="Arial" w:cs="Arial"/>
                  <w:sz w:val="22"/>
                  <w:szCs w:val="22"/>
                </w:rPr>
                <w:t>http://www.kent.ac.uk/teaching/qa/credit-framework/creditinfoannex2.html</w:t>
              </w:r>
            </w:hyperlink>
            <w:r w:rsidR="003C346F" w:rsidRPr="00036503">
              <w:rPr>
                <w:rFonts w:ascii="Arial" w:hAnsi="Arial" w:cs="Arial"/>
                <w:sz w:val="22"/>
                <w:szCs w:val="22"/>
              </w:rPr>
              <w:t>.</w:t>
            </w:r>
            <w:r w:rsidRPr="00036503">
              <w:rPr>
                <w:rFonts w:ascii="Arial" w:hAnsi="Arial" w:cs="Arial"/>
                <w:sz w:val="22"/>
                <w:szCs w:val="22"/>
              </w:rPr>
              <w:t xml:space="preserve"> To be eligible for the award of </w:t>
            </w:r>
            <w:r w:rsidR="0048048E" w:rsidRPr="00036503">
              <w:rPr>
                <w:rFonts w:ascii="Arial" w:hAnsi="Arial" w:cs="Arial"/>
                <w:sz w:val="22"/>
                <w:szCs w:val="22"/>
              </w:rPr>
              <w:t xml:space="preserve">a </w:t>
            </w:r>
            <w:r w:rsidR="009428B5" w:rsidRPr="00036503">
              <w:rPr>
                <w:rFonts w:ascii="Arial" w:hAnsi="Arial" w:cs="Arial"/>
                <w:sz w:val="22"/>
                <w:szCs w:val="22"/>
              </w:rPr>
              <w:t>Master’s</w:t>
            </w:r>
            <w:r w:rsidR="003550D4" w:rsidRPr="00036503">
              <w:rPr>
                <w:rFonts w:ascii="Arial" w:hAnsi="Arial" w:cs="Arial"/>
                <w:sz w:val="22"/>
                <w:szCs w:val="22"/>
              </w:rPr>
              <w:t xml:space="preserve"> </w:t>
            </w:r>
            <w:r w:rsidRPr="00036503">
              <w:rPr>
                <w:rFonts w:ascii="Arial" w:hAnsi="Arial" w:cs="Arial"/>
                <w:sz w:val="22"/>
                <w:szCs w:val="22"/>
              </w:rPr>
              <w:t xml:space="preserve">degree students must obtain </w:t>
            </w:r>
            <w:r w:rsidR="003550D4" w:rsidRPr="00036503">
              <w:rPr>
                <w:rFonts w:ascii="Arial" w:hAnsi="Arial" w:cs="Arial"/>
                <w:sz w:val="22"/>
                <w:szCs w:val="22"/>
              </w:rPr>
              <w:t xml:space="preserve">180 </w:t>
            </w:r>
            <w:r w:rsidRPr="00036503">
              <w:rPr>
                <w:rFonts w:ascii="Arial" w:hAnsi="Arial" w:cs="Arial"/>
                <w:sz w:val="22"/>
                <w:szCs w:val="22"/>
              </w:rPr>
              <w:t xml:space="preserve">credits, at least </w:t>
            </w:r>
            <w:r w:rsidR="003550D4" w:rsidRPr="00036503">
              <w:rPr>
                <w:rFonts w:ascii="Arial" w:hAnsi="Arial" w:cs="Arial"/>
                <w:sz w:val="22"/>
                <w:szCs w:val="22"/>
              </w:rPr>
              <w:t xml:space="preserve">150 </w:t>
            </w:r>
            <w:r w:rsidRPr="00036503">
              <w:rPr>
                <w:rFonts w:ascii="Arial" w:hAnsi="Arial" w:cs="Arial"/>
                <w:sz w:val="22"/>
                <w:szCs w:val="22"/>
              </w:rPr>
              <w:t xml:space="preserve">of which must be Level </w:t>
            </w:r>
            <w:r w:rsidR="00CE5C6F">
              <w:rPr>
                <w:rFonts w:ascii="Arial" w:hAnsi="Arial" w:cs="Arial"/>
                <w:sz w:val="22"/>
                <w:szCs w:val="22"/>
              </w:rPr>
              <w:t>7</w:t>
            </w:r>
            <w:r w:rsidRPr="00036503">
              <w:rPr>
                <w:rFonts w:ascii="Arial" w:hAnsi="Arial" w:cs="Arial"/>
                <w:sz w:val="22"/>
                <w:szCs w:val="22"/>
              </w:rPr>
              <w:t>.</w:t>
            </w:r>
            <w:r w:rsidR="003550D4" w:rsidRPr="00036503">
              <w:rPr>
                <w:rFonts w:ascii="Arial" w:hAnsi="Arial" w:cs="Arial"/>
                <w:sz w:val="22"/>
                <w:szCs w:val="22"/>
              </w:rPr>
              <w:t xml:space="preserve"> </w:t>
            </w:r>
            <w:r w:rsidR="00D56C07" w:rsidRPr="00893632">
              <w:rPr>
                <w:rFonts w:ascii="Arial" w:hAnsi="Arial" w:cs="Arial"/>
                <w:sz w:val="22"/>
                <w:szCs w:val="22"/>
              </w:rPr>
              <w:t xml:space="preserve">Students successfully completing Stage </w:t>
            </w:r>
            <w:r w:rsidR="00D56C07" w:rsidRPr="00893632">
              <w:rPr>
                <w:rFonts w:ascii="Arial" w:hAnsi="Arial" w:cs="Arial"/>
                <w:sz w:val="22"/>
                <w:szCs w:val="22"/>
              </w:rPr>
              <w:lastRenderedPageBreak/>
              <w:t>1 of the programme who do not complete, or who fail to achieve a pass in the Business Report, will be eligible for a Postgraduate Diploma, provided they obtain 1</w:t>
            </w:r>
            <w:r w:rsidR="00EC4DE2">
              <w:rPr>
                <w:rFonts w:ascii="Arial" w:hAnsi="Arial" w:cs="Arial"/>
                <w:sz w:val="22"/>
                <w:szCs w:val="22"/>
              </w:rPr>
              <w:t>2</w:t>
            </w:r>
            <w:r w:rsidR="00D56C07" w:rsidRPr="00893632">
              <w:rPr>
                <w:rFonts w:ascii="Arial" w:hAnsi="Arial" w:cs="Arial"/>
                <w:sz w:val="22"/>
                <w:szCs w:val="22"/>
              </w:rPr>
              <w:t xml:space="preserve">0 credits in the taught elements of the </w:t>
            </w:r>
            <w:r w:rsidR="00854BF6">
              <w:rPr>
                <w:rFonts w:ascii="Arial" w:hAnsi="Arial" w:cs="Arial"/>
                <w:sz w:val="22"/>
                <w:szCs w:val="22"/>
              </w:rPr>
              <w:t>programme</w:t>
            </w:r>
            <w:r w:rsidR="00D56C07" w:rsidRPr="00893632">
              <w:rPr>
                <w:rFonts w:ascii="Arial" w:hAnsi="Arial" w:cs="Arial"/>
                <w:sz w:val="22"/>
                <w:szCs w:val="22"/>
              </w:rPr>
              <w:t xml:space="preserve">.  A Postgraduate Certificate may be awarded on achievement of 60 credits </w:t>
            </w:r>
          </w:p>
          <w:p w14:paraId="201C99FD" w14:textId="77777777" w:rsidR="002C5F6E" w:rsidRPr="00893632" w:rsidRDefault="00E46BC4" w:rsidP="00854BF6">
            <w:pPr>
              <w:pStyle w:val="NormalWeb"/>
              <w:spacing w:before="60" w:beforeAutospacing="0" w:after="60" w:afterAutospacing="0"/>
              <w:jc w:val="both"/>
              <w:rPr>
                <w:rFonts w:ascii="Arial" w:hAnsi="Arial" w:cs="Arial"/>
                <w:sz w:val="22"/>
                <w:szCs w:val="22"/>
              </w:rPr>
            </w:pPr>
            <w:r w:rsidRPr="00893632">
              <w:rPr>
                <w:rFonts w:ascii="Arial" w:hAnsi="Arial" w:cs="Arial"/>
                <w:sz w:val="22"/>
                <w:szCs w:val="22"/>
              </w:rPr>
              <w:t xml:space="preserve">Compulsory </w:t>
            </w:r>
            <w:r w:rsidR="002C5F6E" w:rsidRPr="00893632">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201C99FE" w14:textId="77777777" w:rsidR="002C5F6E" w:rsidRPr="00893632" w:rsidRDefault="002C5F6E" w:rsidP="00854BF6">
            <w:pPr>
              <w:spacing w:before="60" w:after="60"/>
              <w:jc w:val="both"/>
              <w:rPr>
                <w:rFonts w:ascii="Arial" w:hAnsi="Arial" w:cs="Arial"/>
                <w:sz w:val="22"/>
                <w:szCs w:val="22"/>
                <w:lang w:eastAsia="zh-CN"/>
              </w:rPr>
            </w:pPr>
            <w:r w:rsidRPr="00893632">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893632">
              <w:rPr>
                <w:rStyle w:val="Strong"/>
                <w:rFonts w:ascii="Arial" w:hAnsi="Arial" w:cs="Arial"/>
                <w:b w:val="0"/>
                <w:sz w:val="22"/>
                <w:szCs w:val="22"/>
              </w:rPr>
              <w:t>programme</w:t>
            </w:r>
            <w:r w:rsidRPr="00893632">
              <w:rPr>
                <w:rStyle w:val="Strong"/>
                <w:rFonts w:ascii="Arial" w:hAnsi="Arial" w:cs="Arial"/>
                <w:sz w:val="22"/>
                <w:szCs w:val="22"/>
              </w:rPr>
              <w:t xml:space="preserve"> </w:t>
            </w:r>
            <w:r w:rsidRPr="00893632">
              <w:rPr>
                <w:rFonts w:ascii="Arial" w:hAnsi="Arial" w:cs="Arial"/>
                <w:sz w:val="22"/>
                <w:szCs w:val="22"/>
              </w:rPr>
              <w:t xml:space="preserve">learning outcomes. For further information refer to the Credit Framework at </w:t>
            </w:r>
            <w:hyperlink r:id="rId13" w:history="1">
              <w:r w:rsidR="003C346F" w:rsidRPr="00893632">
                <w:rPr>
                  <w:rStyle w:val="Hyperlink"/>
                  <w:rFonts w:ascii="Arial" w:hAnsi="Arial" w:cs="Arial"/>
                  <w:sz w:val="22"/>
                  <w:szCs w:val="22"/>
                </w:rPr>
                <w:t>http://www.kent.ac.uk/teaching/qa/credit-framework/creditinfo.html</w:t>
              </w:r>
            </w:hyperlink>
            <w:r w:rsidR="003C346F" w:rsidRPr="00893632">
              <w:rPr>
                <w:rFonts w:ascii="Arial" w:hAnsi="Arial" w:cs="Arial"/>
                <w:sz w:val="22"/>
                <w:szCs w:val="22"/>
              </w:rPr>
              <w:t xml:space="preserve">. </w:t>
            </w:r>
          </w:p>
          <w:p w14:paraId="201C99FF" w14:textId="77777777" w:rsidR="002C5F6E" w:rsidRPr="00893632" w:rsidRDefault="002C5F6E" w:rsidP="00854BF6">
            <w:pPr>
              <w:pStyle w:val="NormalWeb"/>
              <w:spacing w:before="60" w:beforeAutospacing="0" w:after="60" w:afterAutospacing="0"/>
              <w:jc w:val="both"/>
              <w:rPr>
                <w:rFonts w:ascii="Arial" w:hAnsi="Arial" w:cs="Arial"/>
                <w:sz w:val="22"/>
                <w:szCs w:val="22"/>
              </w:rPr>
            </w:pPr>
            <w:bookmarkStart w:id="2" w:name="compensation"/>
            <w:bookmarkEnd w:id="2"/>
            <w:r w:rsidRPr="00893632">
              <w:rPr>
                <w:rFonts w:ascii="Arial" w:hAnsi="Arial" w:cs="Arial"/>
                <w:sz w:val="22"/>
                <w:szCs w:val="22"/>
              </w:rPr>
              <w:t>Where a student fails a module(s), but has m</w:t>
            </w:r>
            <w:r w:rsidR="0067696D" w:rsidRPr="00893632">
              <w:rPr>
                <w:rFonts w:ascii="Arial" w:hAnsi="Arial" w:cs="Arial"/>
                <w:sz w:val="22"/>
                <w:szCs w:val="22"/>
              </w:rPr>
              <w:t>arks for such modules within 10 percentage points</w:t>
            </w:r>
            <w:r w:rsidRPr="00893632">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Pr="00893632">
              <w:rPr>
                <w:rStyle w:val="Strong"/>
                <w:rFonts w:ascii="Arial" w:hAnsi="Arial" w:cs="Arial"/>
                <w:b w:val="0"/>
                <w:sz w:val="22"/>
                <w:szCs w:val="22"/>
              </w:rPr>
              <w:t>programme</w:t>
            </w:r>
            <w:r w:rsidRPr="00893632">
              <w:rPr>
                <w:rStyle w:val="Strong"/>
                <w:rFonts w:ascii="Arial" w:hAnsi="Arial" w:cs="Arial"/>
                <w:sz w:val="22"/>
                <w:szCs w:val="22"/>
              </w:rPr>
              <w:t xml:space="preserve"> </w:t>
            </w:r>
            <w:r w:rsidRPr="00893632">
              <w:rPr>
                <w:rFonts w:ascii="Arial" w:hAnsi="Arial" w:cs="Arial"/>
                <w:sz w:val="22"/>
                <w:szCs w:val="22"/>
              </w:rPr>
              <w:t>learning outcomes. For further information refer to the Credit Framewor</w:t>
            </w:r>
            <w:r w:rsidR="003C346F" w:rsidRPr="00893632">
              <w:rPr>
                <w:rFonts w:ascii="Arial" w:hAnsi="Arial" w:cs="Arial"/>
                <w:sz w:val="22"/>
                <w:szCs w:val="22"/>
              </w:rPr>
              <w:t>k.</w:t>
            </w:r>
          </w:p>
          <w:p w14:paraId="201C9A00" w14:textId="65B15D4E" w:rsidR="000C24A9" w:rsidRPr="00893632" w:rsidRDefault="000C24A9" w:rsidP="00854BF6">
            <w:pPr>
              <w:spacing w:before="60" w:after="60"/>
              <w:ind w:left="34"/>
              <w:jc w:val="both"/>
              <w:rPr>
                <w:rFonts w:ascii="Arial" w:hAnsi="Arial" w:cs="Arial"/>
                <w:sz w:val="22"/>
                <w:szCs w:val="22"/>
              </w:rPr>
            </w:pPr>
          </w:p>
        </w:tc>
      </w:tr>
    </w:tbl>
    <w:p w14:paraId="201C9A02" w14:textId="77777777" w:rsidR="002C5F6E" w:rsidRPr="00B36941" w:rsidRDefault="002C5F6E"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81"/>
        <w:gridCol w:w="963"/>
        <w:gridCol w:w="1276"/>
        <w:gridCol w:w="1418"/>
      </w:tblGrid>
      <w:tr w:rsidR="00C251B5" w:rsidRPr="00A21066" w14:paraId="201C9A08" w14:textId="77777777" w:rsidTr="003328FA">
        <w:tc>
          <w:tcPr>
            <w:tcW w:w="1560" w:type="dxa"/>
            <w:shd w:val="pct5" w:color="auto" w:fill="FFFFFF"/>
          </w:tcPr>
          <w:p w14:paraId="201C9A03" w14:textId="77777777" w:rsidR="00C251B5" w:rsidRPr="00A21066" w:rsidRDefault="00C251B5" w:rsidP="00C251B5">
            <w:pPr>
              <w:spacing w:before="60" w:after="60"/>
              <w:rPr>
                <w:rFonts w:ascii="Arial" w:hAnsi="Arial" w:cs="Arial"/>
                <w:b/>
                <w:sz w:val="22"/>
                <w:szCs w:val="22"/>
              </w:rPr>
            </w:pPr>
            <w:r w:rsidRPr="00A21066">
              <w:rPr>
                <w:rFonts w:ascii="Arial" w:hAnsi="Arial" w:cs="Arial"/>
                <w:b/>
                <w:sz w:val="22"/>
                <w:szCs w:val="22"/>
              </w:rPr>
              <w:t>Code</w:t>
            </w:r>
          </w:p>
        </w:tc>
        <w:tc>
          <w:tcPr>
            <w:tcW w:w="4281" w:type="dxa"/>
            <w:shd w:val="pct5" w:color="auto" w:fill="FFFFFF"/>
          </w:tcPr>
          <w:p w14:paraId="201C9A04" w14:textId="77777777" w:rsidR="00C251B5" w:rsidRPr="00A21066" w:rsidRDefault="00C251B5" w:rsidP="00C251B5">
            <w:pPr>
              <w:spacing w:before="60" w:after="60"/>
              <w:rPr>
                <w:rFonts w:ascii="Arial" w:hAnsi="Arial" w:cs="Arial"/>
                <w:b/>
                <w:sz w:val="22"/>
                <w:szCs w:val="22"/>
              </w:rPr>
            </w:pPr>
            <w:r w:rsidRPr="00A21066">
              <w:rPr>
                <w:rFonts w:ascii="Arial" w:hAnsi="Arial" w:cs="Arial"/>
                <w:b/>
                <w:sz w:val="22"/>
                <w:szCs w:val="22"/>
              </w:rPr>
              <w:t>Title</w:t>
            </w:r>
          </w:p>
        </w:tc>
        <w:tc>
          <w:tcPr>
            <w:tcW w:w="963" w:type="dxa"/>
            <w:shd w:val="pct5" w:color="auto" w:fill="FFFFFF"/>
          </w:tcPr>
          <w:p w14:paraId="201C9A05" w14:textId="77777777" w:rsidR="00C251B5" w:rsidRPr="00A21066" w:rsidRDefault="00C251B5" w:rsidP="00C251B5">
            <w:pPr>
              <w:spacing w:before="60" w:after="60"/>
              <w:rPr>
                <w:rFonts w:ascii="Arial" w:hAnsi="Arial" w:cs="Arial"/>
                <w:b/>
                <w:sz w:val="22"/>
                <w:szCs w:val="22"/>
              </w:rPr>
            </w:pPr>
            <w:r w:rsidRPr="00A21066">
              <w:rPr>
                <w:rFonts w:ascii="Arial" w:hAnsi="Arial" w:cs="Arial"/>
                <w:b/>
                <w:sz w:val="22"/>
                <w:szCs w:val="22"/>
              </w:rPr>
              <w:t>Level</w:t>
            </w:r>
          </w:p>
        </w:tc>
        <w:tc>
          <w:tcPr>
            <w:tcW w:w="1276" w:type="dxa"/>
            <w:shd w:val="pct5" w:color="auto" w:fill="FFFFFF"/>
          </w:tcPr>
          <w:p w14:paraId="201C9A06" w14:textId="77777777" w:rsidR="00C251B5" w:rsidRPr="00A21066" w:rsidRDefault="00C251B5" w:rsidP="00C251B5">
            <w:pPr>
              <w:spacing w:before="60" w:after="60"/>
              <w:rPr>
                <w:rFonts w:ascii="Arial" w:hAnsi="Arial" w:cs="Arial"/>
                <w:b/>
                <w:sz w:val="22"/>
                <w:szCs w:val="22"/>
              </w:rPr>
            </w:pPr>
            <w:r w:rsidRPr="00A21066">
              <w:rPr>
                <w:rFonts w:ascii="Arial" w:hAnsi="Arial" w:cs="Arial"/>
                <w:b/>
                <w:sz w:val="22"/>
                <w:szCs w:val="22"/>
              </w:rPr>
              <w:t>Credits</w:t>
            </w:r>
          </w:p>
        </w:tc>
        <w:tc>
          <w:tcPr>
            <w:tcW w:w="1418" w:type="dxa"/>
            <w:shd w:val="pct5" w:color="auto" w:fill="FFFFFF"/>
          </w:tcPr>
          <w:p w14:paraId="201C9A07" w14:textId="77777777" w:rsidR="00C251B5" w:rsidRPr="00A21066" w:rsidRDefault="00C251B5" w:rsidP="00C251B5">
            <w:pPr>
              <w:spacing w:before="60" w:after="60"/>
              <w:rPr>
                <w:rFonts w:ascii="Arial" w:hAnsi="Arial" w:cs="Arial"/>
                <w:b/>
                <w:sz w:val="22"/>
                <w:szCs w:val="22"/>
              </w:rPr>
            </w:pPr>
            <w:r w:rsidRPr="00A21066">
              <w:rPr>
                <w:rFonts w:ascii="Arial" w:hAnsi="Arial" w:cs="Arial"/>
                <w:b/>
                <w:sz w:val="22"/>
                <w:szCs w:val="22"/>
              </w:rPr>
              <w:t>Term(s)</w:t>
            </w:r>
          </w:p>
        </w:tc>
      </w:tr>
      <w:tr w:rsidR="00C251B5" w:rsidRPr="00A21066" w14:paraId="201C9A0A" w14:textId="77777777" w:rsidTr="00B65730">
        <w:trPr>
          <w:cantSplit/>
        </w:trPr>
        <w:tc>
          <w:tcPr>
            <w:tcW w:w="9498" w:type="dxa"/>
            <w:gridSpan w:val="5"/>
            <w:shd w:val="clear" w:color="auto" w:fill="F2F2F2" w:themeFill="background1" w:themeFillShade="F2"/>
          </w:tcPr>
          <w:p w14:paraId="201C9A09" w14:textId="77777777" w:rsidR="00C251B5" w:rsidRPr="00A21066" w:rsidRDefault="00C251B5" w:rsidP="00C251B5">
            <w:pPr>
              <w:spacing w:before="60" w:after="60"/>
              <w:rPr>
                <w:rFonts w:ascii="Arial" w:hAnsi="Arial" w:cs="Arial"/>
                <w:sz w:val="22"/>
                <w:szCs w:val="22"/>
              </w:rPr>
            </w:pPr>
            <w:r w:rsidRPr="00A21066">
              <w:rPr>
                <w:rFonts w:ascii="Arial" w:hAnsi="Arial" w:cs="Arial"/>
                <w:b/>
                <w:sz w:val="22"/>
                <w:szCs w:val="22"/>
              </w:rPr>
              <w:t>Stage 1</w:t>
            </w:r>
          </w:p>
        </w:tc>
      </w:tr>
      <w:tr w:rsidR="00C251B5" w:rsidRPr="00A21066" w14:paraId="201C9A0C" w14:textId="77777777" w:rsidTr="00C251B5">
        <w:trPr>
          <w:cantSplit/>
        </w:trPr>
        <w:tc>
          <w:tcPr>
            <w:tcW w:w="9498" w:type="dxa"/>
            <w:gridSpan w:val="5"/>
            <w:shd w:val="clear" w:color="auto" w:fill="F2F2F2" w:themeFill="background1" w:themeFillShade="F2"/>
          </w:tcPr>
          <w:p w14:paraId="201C9A0B" w14:textId="77777777" w:rsidR="00C251B5" w:rsidRPr="00A21066" w:rsidRDefault="0009168A" w:rsidP="00C251B5">
            <w:pPr>
              <w:spacing w:before="60" w:after="60"/>
              <w:rPr>
                <w:rFonts w:ascii="Arial" w:hAnsi="Arial" w:cs="Arial"/>
                <w:sz w:val="22"/>
                <w:szCs w:val="22"/>
              </w:rPr>
            </w:pPr>
            <w:r w:rsidRPr="00A21066">
              <w:rPr>
                <w:rFonts w:ascii="Arial" w:hAnsi="Arial" w:cs="Arial"/>
                <w:b/>
                <w:sz w:val="22"/>
                <w:szCs w:val="22"/>
              </w:rPr>
              <w:t xml:space="preserve">Compulsory </w:t>
            </w:r>
            <w:r w:rsidR="00C251B5" w:rsidRPr="00A21066">
              <w:rPr>
                <w:rFonts w:ascii="Arial" w:hAnsi="Arial" w:cs="Arial"/>
                <w:b/>
                <w:sz w:val="22"/>
                <w:szCs w:val="22"/>
              </w:rPr>
              <w:t>Modules</w:t>
            </w:r>
          </w:p>
        </w:tc>
      </w:tr>
      <w:tr w:rsidR="00C251B5" w:rsidRPr="00A21066" w14:paraId="201C9A12" w14:textId="77777777" w:rsidTr="003328FA">
        <w:tc>
          <w:tcPr>
            <w:tcW w:w="1560" w:type="dxa"/>
          </w:tcPr>
          <w:p w14:paraId="201C9A0D" w14:textId="77777777" w:rsidR="00C251B5" w:rsidRPr="00A21066" w:rsidRDefault="0048048E" w:rsidP="009428B5">
            <w:pPr>
              <w:spacing w:before="60" w:after="60"/>
              <w:jc w:val="center"/>
              <w:rPr>
                <w:rFonts w:ascii="Arial" w:hAnsi="Arial" w:cs="Arial"/>
                <w:sz w:val="22"/>
                <w:szCs w:val="22"/>
              </w:rPr>
            </w:pPr>
            <w:r w:rsidRPr="00A21066">
              <w:rPr>
                <w:rFonts w:ascii="Arial" w:hAnsi="Arial" w:cs="Arial"/>
                <w:sz w:val="22"/>
                <w:szCs w:val="22"/>
              </w:rPr>
              <w:t>CB80</w:t>
            </w:r>
            <w:r w:rsidR="009D4C07" w:rsidRPr="00A21066">
              <w:rPr>
                <w:rFonts w:ascii="Arial" w:hAnsi="Arial" w:cs="Arial"/>
                <w:sz w:val="22"/>
                <w:szCs w:val="22"/>
              </w:rPr>
              <w:t>21</w:t>
            </w:r>
          </w:p>
        </w:tc>
        <w:tc>
          <w:tcPr>
            <w:tcW w:w="4281" w:type="dxa"/>
          </w:tcPr>
          <w:p w14:paraId="201C9A0E" w14:textId="77777777" w:rsidR="00C251B5" w:rsidRPr="00A21066" w:rsidRDefault="009D4C07" w:rsidP="009D4C07">
            <w:pPr>
              <w:spacing w:before="60" w:after="60"/>
              <w:rPr>
                <w:rFonts w:ascii="Arial" w:hAnsi="Arial" w:cs="Arial"/>
                <w:sz w:val="22"/>
                <w:szCs w:val="22"/>
              </w:rPr>
            </w:pPr>
            <w:r w:rsidRPr="00A21066">
              <w:rPr>
                <w:rFonts w:ascii="Arial" w:hAnsi="Arial" w:cs="Arial"/>
                <w:sz w:val="22"/>
                <w:szCs w:val="22"/>
              </w:rPr>
              <w:t xml:space="preserve">Foundations in Finance </w:t>
            </w:r>
          </w:p>
        </w:tc>
        <w:tc>
          <w:tcPr>
            <w:tcW w:w="963" w:type="dxa"/>
          </w:tcPr>
          <w:p w14:paraId="201C9A0F" w14:textId="76BC7C0A" w:rsidR="00C251B5" w:rsidRPr="00A21066" w:rsidRDefault="00CE5C6F" w:rsidP="00C251B5">
            <w:pPr>
              <w:spacing w:before="60" w:after="60"/>
              <w:rPr>
                <w:rFonts w:ascii="Arial" w:hAnsi="Arial" w:cs="Arial"/>
                <w:sz w:val="22"/>
                <w:szCs w:val="22"/>
              </w:rPr>
            </w:pPr>
            <w:r>
              <w:rPr>
                <w:rFonts w:ascii="Arial" w:hAnsi="Arial" w:cs="Arial"/>
                <w:sz w:val="22"/>
                <w:szCs w:val="22"/>
              </w:rPr>
              <w:t>7</w:t>
            </w:r>
          </w:p>
        </w:tc>
        <w:tc>
          <w:tcPr>
            <w:tcW w:w="1276" w:type="dxa"/>
          </w:tcPr>
          <w:p w14:paraId="201C9A10" w14:textId="77777777" w:rsidR="00C251B5" w:rsidRPr="00A21066" w:rsidRDefault="0048048E" w:rsidP="00C251B5">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11" w14:textId="77777777" w:rsidR="00C251B5" w:rsidRPr="00A21066" w:rsidRDefault="0048048E" w:rsidP="00C251B5">
            <w:pPr>
              <w:spacing w:before="60" w:after="60"/>
              <w:rPr>
                <w:rFonts w:ascii="Arial" w:hAnsi="Arial" w:cs="Arial"/>
                <w:sz w:val="22"/>
                <w:szCs w:val="22"/>
              </w:rPr>
            </w:pPr>
            <w:r w:rsidRPr="00A21066">
              <w:rPr>
                <w:rFonts w:ascii="Arial" w:hAnsi="Arial" w:cs="Arial"/>
                <w:sz w:val="22"/>
                <w:szCs w:val="22"/>
              </w:rPr>
              <w:t>1</w:t>
            </w:r>
          </w:p>
        </w:tc>
      </w:tr>
      <w:tr w:rsidR="00C251B5" w:rsidRPr="00A21066" w14:paraId="201C9A18" w14:textId="77777777" w:rsidTr="003328FA">
        <w:tc>
          <w:tcPr>
            <w:tcW w:w="1560" w:type="dxa"/>
          </w:tcPr>
          <w:p w14:paraId="201C9A13" w14:textId="77777777" w:rsidR="00623F56" w:rsidRPr="00A21066" w:rsidRDefault="006F79E9" w:rsidP="006F79E9">
            <w:pPr>
              <w:spacing w:before="60" w:after="60"/>
              <w:jc w:val="center"/>
              <w:rPr>
                <w:rFonts w:ascii="Arial" w:hAnsi="Arial" w:cs="Arial"/>
                <w:sz w:val="22"/>
                <w:szCs w:val="22"/>
              </w:rPr>
            </w:pPr>
            <w:r w:rsidRPr="00A21066">
              <w:rPr>
                <w:rFonts w:ascii="Arial" w:hAnsi="Arial" w:cs="Arial"/>
                <w:sz w:val="22"/>
                <w:szCs w:val="22"/>
              </w:rPr>
              <w:t>CB</w:t>
            </w:r>
            <w:r>
              <w:rPr>
                <w:rFonts w:ascii="Arial" w:hAnsi="Arial" w:cs="Arial"/>
                <w:sz w:val="22"/>
                <w:szCs w:val="22"/>
              </w:rPr>
              <w:t>9075</w:t>
            </w:r>
          </w:p>
        </w:tc>
        <w:tc>
          <w:tcPr>
            <w:tcW w:w="4281" w:type="dxa"/>
          </w:tcPr>
          <w:p w14:paraId="201C9A14" w14:textId="77777777" w:rsidR="00C251B5" w:rsidRPr="00A21066" w:rsidRDefault="00C25814" w:rsidP="00C25814">
            <w:pPr>
              <w:spacing w:before="60" w:after="60"/>
              <w:rPr>
                <w:rFonts w:ascii="Arial" w:hAnsi="Arial" w:cs="Arial"/>
                <w:sz w:val="22"/>
                <w:szCs w:val="22"/>
              </w:rPr>
            </w:pPr>
            <w:r>
              <w:rPr>
                <w:rFonts w:ascii="Arial" w:hAnsi="Arial" w:cs="Arial"/>
                <w:color w:val="000000"/>
                <w:sz w:val="22"/>
                <w:szCs w:val="22"/>
              </w:rPr>
              <w:t>International F</w:t>
            </w:r>
            <w:r w:rsidR="009D4C07" w:rsidRPr="00A21066">
              <w:rPr>
                <w:rFonts w:ascii="Arial" w:hAnsi="Arial" w:cs="Arial"/>
                <w:color w:val="000000"/>
                <w:sz w:val="22"/>
                <w:szCs w:val="22"/>
              </w:rPr>
              <w:t>inancial Markets and Instruments</w:t>
            </w:r>
          </w:p>
        </w:tc>
        <w:tc>
          <w:tcPr>
            <w:tcW w:w="963" w:type="dxa"/>
          </w:tcPr>
          <w:p w14:paraId="201C9A15" w14:textId="78E9041C" w:rsidR="00C251B5" w:rsidRPr="00A21066" w:rsidRDefault="00CE5C6F" w:rsidP="00C251B5">
            <w:pPr>
              <w:spacing w:before="60" w:after="60"/>
              <w:rPr>
                <w:rFonts w:ascii="Arial" w:hAnsi="Arial" w:cs="Arial"/>
                <w:sz w:val="22"/>
                <w:szCs w:val="22"/>
              </w:rPr>
            </w:pPr>
            <w:r>
              <w:rPr>
                <w:rFonts w:ascii="Arial" w:hAnsi="Arial" w:cs="Arial"/>
                <w:sz w:val="22"/>
                <w:szCs w:val="22"/>
              </w:rPr>
              <w:t>7</w:t>
            </w:r>
          </w:p>
        </w:tc>
        <w:tc>
          <w:tcPr>
            <w:tcW w:w="1276" w:type="dxa"/>
          </w:tcPr>
          <w:p w14:paraId="201C9A16" w14:textId="77777777" w:rsidR="00C251B5" w:rsidRPr="00A21066" w:rsidRDefault="0048048E" w:rsidP="00C251B5">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17" w14:textId="77777777" w:rsidR="00C251B5" w:rsidRPr="00A21066" w:rsidRDefault="0048048E" w:rsidP="00C251B5">
            <w:pPr>
              <w:spacing w:before="60" w:after="60"/>
              <w:rPr>
                <w:rFonts w:ascii="Arial" w:hAnsi="Arial" w:cs="Arial"/>
                <w:sz w:val="22"/>
                <w:szCs w:val="22"/>
              </w:rPr>
            </w:pPr>
            <w:r w:rsidRPr="00A21066">
              <w:rPr>
                <w:rFonts w:ascii="Arial" w:hAnsi="Arial" w:cs="Arial"/>
                <w:sz w:val="22"/>
                <w:szCs w:val="22"/>
              </w:rPr>
              <w:t>1</w:t>
            </w:r>
          </w:p>
        </w:tc>
      </w:tr>
      <w:tr w:rsidR="00C251B5" w:rsidRPr="00A21066" w14:paraId="201C9A1E" w14:textId="77777777" w:rsidTr="003328FA">
        <w:tc>
          <w:tcPr>
            <w:tcW w:w="1560" w:type="dxa"/>
          </w:tcPr>
          <w:p w14:paraId="201C9A19" w14:textId="77777777" w:rsidR="00C251B5" w:rsidRPr="00A21066" w:rsidRDefault="009D4C07" w:rsidP="009428B5">
            <w:pPr>
              <w:spacing w:before="60" w:after="60"/>
              <w:jc w:val="center"/>
              <w:rPr>
                <w:rFonts w:ascii="Arial" w:hAnsi="Arial" w:cs="Arial"/>
                <w:sz w:val="22"/>
                <w:szCs w:val="22"/>
              </w:rPr>
            </w:pPr>
            <w:r w:rsidRPr="00A21066">
              <w:rPr>
                <w:rFonts w:ascii="Arial" w:hAnsi="Arial" w:cs="Arial"/>
                <w:sz w:val="22"/>
                <w:szCs w:val="22"/>
              </w:rPr>
              <w:t>CB936</w:t>
            </w:r>
          </w:p>
        </w:tc>
        <w:tc>
          <w:tcPr>
            <w:tcW w:w="4281" w:type="dxa"/>
          </w:tcPr>
          <w:p w14:paraId="201C9A1A" w14:textId="77777777" w:rsidR="00C251B5" w:rsidRPr="00A21066" w:rsidRDefault="009D4C07" w:rsidP="00C251B5">
            <w:pPr>
              <w:spacing w:before="60" w:after="60"/>
              <w:rPr>
                <w:rFonts w:ascii="Arial" w:hAnsi="Arial" w:cs="Arial"/>
                <w:sz w:val="22"/>
                <w:szCs w:val="22"/>
              </w:rPr>
            </w:pPr>
            <w:r w:rsidRPr="00A21066">
              <w:rPr>
                <w:rFonts w:ascii="Arial" w:hAnsi="Arial" w:cs="Arial"/>
                <w:sz w:val="22"/>
                <w:szCs w:val="22"/>
              </w:rPr>
              <w:t>Business in an International Perspective</w:t>
            </w:r>
          </w:p>
        </w:tc>
        <w:tc>
          <w:tcPr>
            <w:tcW w:w="963" w:type="dxa"/>
          </w:tcPr>
          <w:p w14:paraId="201C9A1B" w14:textId="71411C19" w:rsidR="00C251B5" w:rsidRPr="00A21066" w:rsidRDefault="00CE5C6F" w:rsidP="00C251B5">
            <w:pPr>
              <w:spacing w:before="60" w:after="60"/>
              <w:rPr>
                <w:rFonts w:ascii="Arial" w:hAnsi="Arial" w:cs="Arial"/>
                <w:sz w:val="22"/>
                <w:szCs w:val="22"/>
              </w:rPr>
            </w:pPr>
            <w:r>
              <w:rPr>
                <w:rFonts w:ascii="Arial" w:hAnsi="Arial" w:cs="Arial"/>
                <w:sz w:val="22"/>
                <w:szCs w:val="22"/>
              </w:rPr>
              <w:t>7</w:t>
            </w:r>
          </w:p>
        </w:tc>
        <w:tc>
          <w:tcPr>
            <w:tcW w:w="1276" w:type="dxa"/>
          </w:tcPr>
          <w:p w14:paraId="201C9A1C" w14:textId="77777777" w:rsidR="00C251B5" w:rsidRPr="00A21066" w:rsidRDefault="009428B5" w:rsidP="00C251B5">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1D" w14:textId="77777777" w:rsidR="00C251B5" w:rsidRPr="00A21066" w:rsidRDefault="0048048E" w:rsidP="00C251B5">
            <w:pPr>
              <w:spacing w:before="60" w:after="60"/>
              <w:rPr>
                <w:rFonts w:ascii="Arial" w:hAnsi="Arial" w:cs="Arial"/>
                <w:sz w:val="22"/>
                <w:szCs w:val="22"/>
              </w:rPr>
            </w:pPr>
            <w:r w:rsidRPr="00A21066">
              <w:rPr>
                <w:rFonts w:ascii="Arial" w:hAnsi="Arial" w:cs="Arial"/>
                <w:sz w:val="22"/>
                <w:szCs w:val="22"/>
              </w:rPr>
              <w:t>1</w:t>
            </w:r>
          </w:p>
        </w:tc>
      </w:tr>
      <w:tr w:rsidR="00542227" w:rsidRPr="00A21066" w14:paraId="201C9A24" w14:textId="77777777" w:rsidTr="003328FA">
        <w:tc>
          <w:tcPr>
            <w:tcW w:w="1560" w:type="dxa"/>
          </w:tcPr>
          <w:p w14:paraId="201C9A1F" w14:textId="77777777" w:rsidR="00542227" w:rsidRDefault="00542227" w:rsidP="006F79E9">
            <w:pPr>
              <w:spacing w:before="60" w:after="60"/>
              <w:jc w:val="center"/>
              <w:rPr>
                <w:rFonts w:ascii="Arial" w:hAnsi="Arial" w:cs="Arial"/>
                <w:sz w:val="22"/>
                <w:szCs w:val="22"/>
              </w:rPr>
            </w:pPr>
            <w:r>
              <w:rPr>
                <w:rFonts w:ascii="Arial" w:hAnsi="Arial" w:cs="Arial"/>
                <w:sz w:val="22"/>
                <w:szCs w:val="22"/>
              </w:rPr>
              <w:t>CB935</w:t>
            </w:r>
          </w:p>
        </w:tc>
        <w:tc>
          <w:tcPr>
            <w:tcW w:w="4281" w:type="dxa"/>
          </w:tcPr>
          <w:p w14:paraId="201C9A20" w14:textId="77777777" w:rsidR="00542227" w:rsidRDefault="00542227" w:rsidP="00C251B5">
            <w:pPr>
              <w:spacing w:before="60" w:after="60"/>
              <w:rPr>
                <w:rFonts w:ascii="Arial" w:hAnsi="Arial" w:cs="Arial"/>
                <w:sz w:val="22"/>
                <w:szCs w:val="22"/>
              </w:rPr>
            </w:pPr>
            <w:r>
              <w:rPr>
                <w:rFonts w:ascii="Arial" w:hAnsi="Arial" w:cs="Arial"/>
                <w:sz w:val="22"/>
                <w:szCs w:val="22"/>
              </w:rPr>
              <w:t>Organisational Behaviour and Human Resource Management</w:t>
            </w:r>
          </w:p>
        </w:tc>
        <w:tc>
          <w:tcPr>
            <w:tcW w:w="963" w:type="dxa"/>
          </w:tcPr>
          <w:p w14:paraId="201C9A21" w14:textId="4D9749BF" w:rsidR="00542227" w:rsidRPr="00A21066" w:rsidRDefault="00CE5C6F" w:rsidP="00C251B5">
            <w:pPr>
              <w:spacing w:before="60" w:after="60"/>
              <w:rPr>
                <w:rFonts w:ascii="Arial" w:hAnsi="Arial" w:cs="Arial"/>
                <w:sz w:val="22"/>
                <w:szCs w:val="22"/>
              </w:rPr>
            </w:pPr>
            <w:r>
              <w:rPr>
                <w:rFonts w:ascii="Arial" w:hAnsi="Arial" w:cs="Arial"/>
                <w:sz w:val="22"/>
                <w:szCs w:val="22"/>
              </w:rPr>
              <w:t>7</w:t>
            </w:r>
          </w:p>
        </w:tc>
        <w:tc>
          <w:tcPr>
            <w:tcW w:w="1276" w:type="dxa"/>
          </w:tcPr>
          <w:p w14:paraId="201C9A22" w14:textId="77777777" w:rsidR="00542227" w:rsidRPr="00A21066" w:rsidRDefault="00542227" w:rsidP="00C251B5">
            <w:pPr>
              <w:spacing w:before="60" w:after="60"/>
              <w:rPr>
                <w:rFonts w:ascii="Arial" w:hAnsi="Arial" w:cs="Arial"/>
                <w:sz w:val="22"/>
                <w:szCs w:val="22"/>
              </w:rPr>
            </w:pPr>
            <w:r>
              <w:rPr>
                <w:rFonts w:ascii="Arial" w:hAnsi="Arial" w:cs="Arial"/>
                <w:sz w:val="22"/>
                <w:szCs w:val="22"/>
              </w:rPr>
              <w:t>15</w:t>
            </w:r>
          </w:p>
        </w:tc>
        <w:tc>
          <w:tcPr>
            <w:tcW w:w="1418" w:type="dxa"/>
          </w:tcPr>
          <w:p w14:paraId="201C9A23" w14:textId="77777777" w:rsidR="00542227" w:rsidRDefault="00542227" w:rsidP="00C251B5">
            <w:pPr>
              <w:spacing w:before="60" w:after="60"/>
              <w:rPr>
                <w:rFonts w:ascii="Arial" w:hAnsi="Arial" w:cs="Arial"/>
                <w:sz w:val="22"/>
                <w:szCs w:val="22"/>
              </w:rPr>
            </w:pPr>
            <w:r>
              <w:rPr>
                <w:rFonts w:ascii="Arial" w:hAnsi="Arial" w:cs="Arial"/>
                <w:sz w:val="22"/>
                <w:szCs w:val="22"/>
              </w:rPr>
              <w:t>1</w:t>
            </w:r>
          </w:p>
        </w:tc>
      </w:tr>
      <w:tr w:rsidR="00935AF8" w:rsidRPr="00A21066" w14:paraId="201C9A2A" w14:textId="77777777" w:rsidTr="003328FA">
        <w:tc>
          <w:tcPr>
            <w:tcW w:w="1560" w:type="dxa"/>
          </w:tcPr>
          <w:p w14:paraId="201C9A25" w14:textId="77777777" w:rsidR="00935AF8" w:rsidRPr="00A21066" w:rsidRDefault="0045191A" w:rsidP="006F79E9">
            <w:pPr>
              <w:spacing w:before="60" w:after="60"/>
              <w:jc w:val="center"/>
              <w:rPr>
                <w:rFonts w:ascii="Arial" w:hAnsi="Arial" w:cs="Arial"/>
                <w:sz w:val="22"/>
                <w:szCs w:val="22"/>
              </w:rPr>
            </w:pPr>
            <w:r>
              <w:rPr>
                <w:rFonts w:ascii="Arial" w:hAnsi="Arial" w:cs="Arial"/>
                <w:sz w:val="22"/>
                <w:szCs w:val="22"/>
              </w:rPr>
              <w:t>CB</w:t>
            </w:r>
            <w:r w:rsidR="006F79E9">
              <w:rPr>
                <w:rFonts w:ascii="Arial" w:hAnsi="Arial" w:cs="Arial"/>
                <w:sz w:val="22"/>
                <w:szCs w:val="22"/>
              </w:rPr>
              <w:t>9078</w:t>
            </w:r>
          </w:p>
        </w:tc>
        <w:tc>
          <w:tcPr>
            <w:tcW w:w="4281" w:type="dxa"/>
          </w:tcPr>
          <w:p w14:paraId="201C9A26" w14:textId="77777777" w:rsidR="00935AF8" w:rsidRPr="00A21066" w:rsidRDefault="00CC633F" w:rsidP="00C251B5">
            <w:pPr>
              <w:spacing w:before="60" w:after="60"/>
              <w:rPr>
                <w:rFonts w:ascii="Arial" w:hAnsi="Arial" w:cs="Arial"/>
                <w:sz w:val="22"/>
                <w:szCs w:val="22"/>
              </w:rPr>
            </w:pPr>
            <w:r>
              <w:rPr>
                <w:rFonts w:ascii="Arial" w:hAnsi="Arial" w:cs="Arial"/>
                <w:sz w:val="22"/>
                <w:szCs w:val="22"/>
              </w:rPr>
              <w:t>Research Methods &amp; Skills (Finance)</w:t>
            </w:r>
          </w:p>
        </w:tc>
        <w:tc>
          <w:tcPr>
            <w:tcW w:w="963" w:type="dxa"/>
          </w:tcPr>
          <w:p w14:paraId="201C9A27" w14:textId="36B552A1" w:rsidR="00935AF8" w:rsidRPr="00A21066" w:rsidRDefault="00CE5C6F" w:rsidP="00C251B5">
            <w:pPr>
              <w:spacing w:before="60" w:after="60"/>
              <w:rPr>
                <w:rFonts w:ascii="Arial" w:hAnsi="Arial" w:cs="Arial"/>
                <w:sz w:val="22"/>
                <w:szCs w:val="22"/>
              </w:rPr>
            </w:pPr>
            <w:r>
              <w:rPr>
                <w:rFonts w:ascii="Arial" w:hAnsi="Arial" w:cs="Arial"/>
                <w:sz w:val="22"/>
                <w:szCs w:val="22"/>
              </w:rPr>
              <w:t>7</w:t>
            </w:r>
          </w:p>
        </w:tc>
        <w:tc>
          <w:tcPr>
            <w:tcW w:w="1276" w:type="dxa"/>
          </w:tcPr>
          <w:p w14:paraId="201C9A28" w14:textId="77777777" w:rsidR="00935AF8" w:rsidRPr="00A21066" w:rsidRDefault="00935AF8" w:rsidP="00C251B5">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29" w14:textId="77777777" w:rsidR="00935AF8" w:rsidRPr="00A21066" w:rsidRDefault="001D54B7" w:rsidP="00C251B5">
            <w:pPr>
              <w:spacing w:before="60" w:after="60"/>
              <w:rPr>
                <w:rFonts w:ascii="Arial" w:hAnsi="Arial" w:cs="Arial"/>
                <w:sz w:val="22"/>
                <w:szCs w:val="22"/>
              </w:rPr>
            </w:pPr>
            <w:r>
              <w:rPr>
                <w:rFonts w:ascii="Arial" w:hAnsi="Arial" w:cs="Arial"/>
                <w:sz w:val="22"/>
                <w:szCs w:val="22"/>
              </w:rPr>
              <w:t>2</w:t>
            </w:r>
          </w:p>
        </w:tc>
      </w:tr>
      <w:tr w:rsidR="009428B5" w:rsidRPr="00A21066" w14:paraId="201C9A30" w14:textId="77777777" w:rsidTr="003328FA">
        <w:tc>
          <w:tcPr>
            <w:tcW w:w="1560" w:type="dxa"/>
          </w:tcPr>
          <w:p w14:paraId="201C9A2B" w14:textId="77777777" w:rsidR="009428B5" w:rsidRPr="00A21066" w:rsidRDefault="009428B5" w:rsidP="00623F56">
            <w:pPr>
              <w:spacing w:before="60" w:after="60"/>
              <w:jc w:val="center"/>
              <w:rPr>
                <w:rFonts w:ascii="Arial" w:hAnsi="Arial" w:cs="Arial"/>
                <w:sz w:val="22"/>
                <w:szCs w:val="22"/>
              </w:rPr>
            </w:pPr>
            <w:r w:rsidRPr="00A21066">
              <w:rPr>
                <w:rFonts w:ascii="Arial" w:hAnsi="Arial" w:cs="Arial"/>
                <w:sz w:val="22"/>
                <w:szCs w:val="22"/>
              </w:rPr>
              <w:t>CB</w:t>
            </w:r>
            <w:r w:rsidR="006F79E9">
              <w:rPr>
                <w:rFonts w:ascii="Arial" w:hAnsi="Arial" w:cs="Arial"/>
                <w:sz w:val="22"/>
                <w:szCs w:val="22"/>
              </w:rPr>
              <w:t>9073</w:t>
            </w:r>
          </w:p>
        </w:tc>
        <w:tc>
          <w:tcPr>
            <w:tcW w:w="4281" w:type="dxa"/>
          </w:tcPr>
          <w:p w14:paraId="201C9A2C" w14:textId="77777777" w:rsidR="009428B5" w:rsidRPr="00A21066" w:rsidRDefault="00613A0F" w:rsidP="009D4C07">
            <w:pPr>
              <w:spacing w:before="60" w:after="60"/>
              <w:rPr>
                <w:rFonts w:ascii="Arial" w:hAnsi="Arial" w:cs="Arial"/>
                <w:sz w:val="22"/>
                <w:szCs w:val="22"/>
              </w:rPr>
            </w:pPr>
            <w:r w:rsidRPr="00A21066">
              <w:rPr>
                <w:rFonts w:ascii="Arial" w:hAnsi="Arial" w:cs="Arial"/>
                <w:color w:val="000000"/>
                <w:sz w:val="22"/>
                <w:szCs w:val="22"/>
              </w:rPr>
              <w:t xml:space="preserve">Bank </w:t>
            </w:r>
            <w:r w:rsidR="001136C0">
              <w:rPr>
                <w:rFonts w:ascii="Arial" w:hAnsi="Arial" w:cs="Arial"/>
                <w:color w:val="000000"/>
                <w:sz w:val="22"/>
                <w:szCs w:val="22"/>
              </w:rPr>
              <w:t xml:space="preserve">Asset-Liability </w:t>
            </w:r>
            <w:r w:rsidRPr="00A21066">
              <w:rPr>
                <w:rFonts w:ascii="Arial" w:hAnsi="Arial" w:cs="Arial"/>
                <w:color w:val="000000"/>
                <w:sz w:val="22"/>
                <w:szCs w:val="22"/>
              </w:rPr>
              <w:t>Risk Management</w:t>
            </w:r>
          </w:p>
        </w:tc>
        <w:tc>
          <w:tcPr>
            <w:tcW w:w="963" w:type="dxa"/>
          </w:tcPr>
          <w:p w14:paraId="201C9A2D" w14:textId="725B1567" w:rsidR="009428B5" w:rsidRPr="00A21066" w:rsidRDefault="00CE5C6F" w:rsidP="00C251B5">
            <w:pPr>
              <w:spacing w:before="60" w:after="60"/>
              <w:rPr>
                <w:rFonts w:ascii="Arial" w:hAnsi="Arial" w:cs="Arial"/>
                <w:sz w:val="22"/>
                <w:szCs w:val="22"/>
              </w:rPr>
            </w:pPr>
            <w:r>
              <w:rPr>
                <w:rFonts w:ascii="Arial" w:hAnsi="Arial" w:cs="Arial"/>
                <w:sz w:val="22"/>
                <w:szCs w:val="22"/>
              </w:rPr>
              <w:t>7</w:t>
            </w:r>
          </w:p>
        </w:tc>
        <w:tc>
          <w:tcPr>
            <w:tcW w:w="1276" w:type="dxa"/>
          </w:tcPr>
          <w:p w14:paraId="201C9A2E" w14:textId="77777777" w:rsidR="009428B5" w:rsidRPr="00A21066" w:rsidRDefault="009428B5" w:rsidP="00C251B5">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2F" w14:textId="77777777" w:rsidR="009428B5" w:rsidRPr="00A21066" w:rsidRDefault="00935AF8" w:rsidP="00C251B5">
            <w:pPr>
              <w:spacing w:before="60" w:after="60"/>
              <w:rPr>
                <w:rFonts w:ascii="Arial" w:hAnsi="Arial" w:cs="Arial"/>
                <w:sz w:val="22"/>
                <w:szCs w:val="22"/>
              </w:rPr>
            </w:pPr>
            <w:r w:rsidRPr="00A21066">
              <w:rPr>
                <w:rFonts w:ascii="Arial" w:hAnsi="Arial" w:cs="Arial"/>
                <w:sz w:val="22"/>
                <w:szCs w:val="22"/>
              </w:rPr>
              <w:t>2</w:t>
            </w:r>
          </w:p>
        </w:tc>
      </w:tr>
      <w:tr w:rsidR="0048048E" w:rsidRPr="00A21066" w14:paraId="201C9A36" w14:textId="77777777" w:rsidTr="003328FA">
        <w:tc>
          <w:tcPr>
            <w:tcW w:w="1560" w:type="dxa"/>
          </w:tcPr>
          <w:p w14:paraId="201C9A31" w14:textId="77777777" w:rsidR="0048048E" w:rsidRPr="00A21066" w:rsidRDefault="009428B5" w:rsidP="00B36941">
            <w:pPr>
              <w:spacing w:before="60" w:after="60"/>
              <w:ind w:left="33"/>
              <w:jc w:val="center"/>
              <w:rPr>
                <w:rFonts w:ascii="Arial" w:hAnsi="Arial" w:cs="Arial"/>
                <w:sz w:val="22"/>
                <w:szCs w:val="22"/>
              </w:rPr>
            </w:pPr>
            <w:r w:rsidRPr="00A21066">
              <w:rPr>
                <w:rFonts w:ascii="Arial" w:hAnsi="Arial" w:cs="Arial"/>
                <w:sz w:val="22"/>
                <w:szCs w:val="22"/>
              </w:rPr>
              <w:t>CB</w:t>
            </w:r>
            <w:r w:rsidR="00830C60" w:rsidRPr="00A21066">
              <w:rPr>
                <w:rFonts w:ascii="Arial" w:hAnsi="Arial" w:cs="Arial"/>
                <w:sz w:val="22"/>
                <w:szCs w:val="22"/>
              </w:rPr>
              <w:t>900</w:t>
            </w:r>
          </w:p>
        </w:tc>
        <w:tc>
          <w:tcPr>
            <w:tcW w:w="4281" w:type="dxa"/>
          </w:tcPr>
          <w:p w14:paraId="201C9A32" w14:textId="77777777" w:rsidR="0048048E" w:rsidRPr="00A21066" w:rsidRDefault="00830C60" w:rsidP="00773CBD">
            <w:pPr>
              <w:spacing w:before="60" w:after="60"/>
              <w:rPr>
                <w:rFonts w:ascii="Arial" w:hAnsi="Arial" w:cs="Arial"/>
                <w:sz w:val="22"/>
                <w:szCs w:val="22"/>
              </w:rPr>
            </w:pPr>
            <w:r w:rsidRPr="00A21066">
              <w:rPr>
                <w:rFonts w:ascii="Arial" w:hAnsi="Arial" w:cs="Arial"/>
                <w:sz w:val="22"/>
                <w:szCs w:val="22"/>
              </w:rPr>
              <w:t>Corporate Responsibility and Globalisation</w:t>
            </w:r>
          </w:p>
        </w:tc>
        <w:tc>
          <w:tcPr>
            <w:tcW w:w="963" w:type="dxa"/>
          </w:tcPr>
          <w:p w14:paraId="201C9A33" w14:textId="5F9899D9" w:rsidR="0048048E" w:rsidRPr="00A21066" w:rsidRDefault="00CE5C6F" w:rsidP="00C251B5">
            <w:pPr>
              <w:spacing w:before="60" w:after="60"/>
              <w:rPr>
                <w:rFonts w:ascii="Arial" w:hAnsi="Arial" w:cs="Arial"/>
                <w:sz w:val="22"/>
                <w:szCs w:val="22"/>
              </w:rPr>
            </w:pPr>
            <w:r>
              <w:rPr>
                <w:rFonts w:ascii="Arial" w:hAnsi="Arial" w:cs="Arial"/>
                <w:sz w:val="22"/>
                <w:szCs w:val="22"/>
              </w:rPr>
              <w:t>7</w:t>
            </w:r>
          </w:p>
        </w:tc>
        <w:tc>
          <w:tcPr>
            <w:tcW w:w="1276" w:type="dxa"/>
          </w:tcPr>
          <w:p w14:paraId="201C9A34" w14:textId="77777777" w:rsidR="0048048E" w:rsidRPr="00A21066" w:rsidRDefault="0048048E" w:rsidP="00C251B5">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35" w14:textId="77777777" w:rsidR="0048048E" w:rsidRPr="00A21066" w:rsidRDefault="0048048E" w:rsidP="00C251B5">
            <w:pPr>
              <w:spacing w:before="60" w:after="60"/>
              <w:rPr>
                <w:rFonts w:ascii="Arial" w:hAnsi="Arial" w:cs="Arial"/>
                <w:sz w:val="22"/>
                <w:szCs w:val="22"/>
              </w:rPr>
            </w:pPr>
            <w:r w:rsidRPr="00A21066">
              <w:rPr>
                <w:rFonts w:ascii="Arial" w:hAnsi="Arial" w:cs="Arial"/>
                <w:sz w:val="22"/>
                <w:szCs w:val="22"/>
              </w:rPr>
              <w:t>2</w:t>
            </w:r>
          </w:p>
        </w:tc>
      </w:tr>
      <w:tr w:rsidR="00C251B5" w:rsidRPr="00A21066" w14:paraId="201C9A38" w14:textId="77777777" w:rsidTr="00C251B5">
        <w:trPr>
          <w:cantSplit/>
        </w:trPr>
        <w:tc>
          <w:tcPr>
            <w:tcW w:w="9498" w:type="dxa"/>
            <w:gridSpan w:val="5"/>
            <w:shd w:val="clear" w:color="auto" w:fill="F2F2F2" w:themeFill="background1" w:themeFillShade="F2"/>
          </w:tcPr>
          <w:p w14:paraId="201C9A37" w14:textId="77777777" w:rsidR="00C251B5" w:rsidRPr="00A21066" w:rsidRDefault="00C251B5" w:rsidP="001D54B7">
            <w:pPr>
              <w:spacing w:before="60" w:after="60"/>
              <w:rPr>
                <w:rFonts w:ascii="Arial" w:hAnsi="Arial" w:cs="Arial"/>
                <w:sz w:val="22"/>
                <w:szCs w:val="22"/>
              </w:rPr>
            </w:pPr>
            <w:r w:rsidRPr="00A21066">
              <w:rPr>
                <w:rFonts w:ascii="Arial" w:hAnsi="Arial" w:cs="Arial"/>
                <w:b/>
                <w:sz w:val="22"/>
                <w:szCs w:val="22"/>
              </w:rPr>
              <w:t xml:space="preserve">Optional Modules </w:t>
            </w:r>
            <w:r w:rsidRPr="00A21066">
              <w:rPr>
                <w:rFonts w:ascii="Arial" w:hAnsi="Arial" w:cs="Arial"/>
                <w:sz w:val="22"/>
                <w:szCs w:val="22"/>
              </w:rPr>
              <w:t xml:space="preserve">Students must select </w:t>
            </w:r>
            <w:r w:rsidR="001D54B7">
              <w:rPr>
                <w:rFonts w:ascii="Arial" w:hAnsi="Arial" w:cs="Arial"/>
                <w:sz w:val="22"/>
                <w:szCs w:val="22"/>
              </w:rPr>
              <w:t>2</w:t>
            </w:r>
            <w:r w:rsidR="001D54B7" w:rsidRPr="00A21066">
              <w:rPr>
                <w:rFonts w:ascii="Arial" w:hAnsi="Arial" w:cs="Arial"/>
                <w:sz w:val="22"/>
                <w:szCs w:val="22"/>
              </w:rPr>
              <w:t xml:space="preserve"> </w:t>
            </w:r>
            <w:r w:rsidR="00B65730" w:rsidRPr="00A21066">
              <w:rPr>
                <w:rFonts w:ascii="Arial" w:hAnsi="Arial" w:cs="Arial"/>
                <w:sz w:val="22"/>
                <w:szCs w:val="22"/>
              </w:rPr>
              <w:t>modules</w:t>
            </w:r>
            <w:r w:rsidR="005C7FE7" w:rsidRPr="00A21066">
              <w:rPr>
                <w:rFonts w:ascii="Arial" w:hAnsi="Arial" w:cs="Arial"/>
                <w:sz w:val="22"/>
                <w:szCs w:val="22"/>
              </w:rPr>
              <w:t xml:space="preserve"> (at least one Finance related module)</w:t>
            </w:r>
            <w:r w:rsidR="00B65730" w:rsidRPr="00A21066">
              <w:rPr>
                <w:rFonts w:ascii="Arial" w:hAnsi="Arial" w:cs="Arial"/>
                <w:sz w:val="22"/>
                <w:szCs w:val="22"/>
              </w:rPr>
              <w:t xml:space="preserve"> </w:t>
            </w:r>
            <w:r w:rsidRPr="00A21066">
              <w:rPr>
                <w:rFonts w:ascii="Arial" w:hAnsi="Arial" w:cs="Arial"/>
                <w:sz w:val="22"/>
                <w:szCs w:val="22"/>
              </w:rPr>
              <w:t>from the following:</w:t>
            </w:r>
          </w:p>
        </w:tc>
      </w:tr>
      <w:tr w:rsidR="00B65730" w:rsidRPr="00A21066" w14:paraId="201C9A3E" w14:textId="77777777" w:rsidTr="003328FA">
        <w:tc>
          <w:tcPr>
            <w:tcW w:w="1560" w:type="dxa"/>
          </w:tcPr>
          <w:p w14:paraId="201C9A39" w14:textId="77777777" w:rsidR="00B65730" w:rsidRPr="00A21066" w:rsidRDefault="00F96759" w:rsidP="006F79E9">
            <w:pPr>
              <w:spacing w:before="60" w:after="60"/>
              <w:jc w:val="center"/>
              <w:rPr>
                <w:rFonts w:ascii="Arial" w:hAnsi="Arial" w:cs="Arial"/>
                <w:sz w:val="22"/>
                <w:szCs w:val="22"/>
              </w:rPr>
            </w:pPr>
            <w:r w:rsidRPr="00A21066">
              <w:rPr>
                <w:rFonts w:ascii="Arial" w:hAnsi="Arial" w:cs="Arial"/>
                <w:sz w:val="22"/>
                <w:szCs w:val="22"/>
              </w:rPr>
              <w:t>CB</w:t>
            </w:r>
            <w:r w:rsidR="006F79E9">
              <w:rPr>
                <w:rFonts w:ascii="Arial" w:hAnsi="Arial" w:cs="Arial"/>
                <w:sz w:val="22"/>
                <w:szCs w:val="22"/>
              </w:rPr>
              <w:t>9074</w:t>
            </w:r>
          </w:p>
        </w:tc>
        <w:tc>
          <w:tcPr>
            <w:tcW w:w="4281" w:type="dxa"/>
          </w:tcPr>
          <w:p w14:paraId="201C9A3A" w14:textId="77777777" w:rsidR="00B65730" w:rsidRPr="00A21066" w:rsidRDefault="00F96759" w:rsidP="00F96759">
            <w:pPr>
              <w:autoSpaceDE w:val="0"/>
              <w:autoSpaceDN w:val="0"/>
              <w:adjustRightInd w:val="0"/>
              <w:rPr>
                <w:rFonts w:ascii="Arial" w:hAnsi="Arial" w:cs="Arial"/>
                <w:color w:val="000000"/>
                <w:sz w:val="22"/>
                <w:szCs w:val="22"/>
              </w:rPr>
            </w:pPr>
            <w:r w:rsidRPr="00A21066">
              <w:rPr>
                <w:rFonts w:ascii="Arial" w:hAnsi="Arial" w:cs="Arial"/>
                <w:color w:val="000000"/>
                <w:sz w:val="22"/>
                <w:szCs w:val="22"/>
              </w:rPr>
              <w:t xml:space="preserve">Credit Risk </w:t>
            </w:r>
          </w:p>
        </w:tc>
        <w:tc>
          <w:tcPr>
            <w:tcW w:w="963" w:type="dxa"/>
          </w:tcPr>
          <w:p w14:paraId="201C9A3B" w14:textId="1A8243CC" w:rsidR="00B65730" w:rsidRPr="00A21066" w:rsidRDefault="00CE5C6F" w:rsidP="00C251B5">
            <w:pPr>
              <w:spacing w:before="60" w:after="60"/>
              <w:rPr>
                <w:rFonts w:ascii="Arial" w:hAnsi="Arial" w:cs="Arial"/>
                <w:sz w:val="22"/>
                <w:szCs w:val="22"/>
              </w:rPr>
            </w:pPr>
            <w:r>
              <w:rPr>
                <w:rFonts w:ascii="Arial" w:hAnsi="Arial" w:cs="Arial"/>
                <w:sz w:val="22"/>
                <w:szCs w:val="22"/>
              </w:rPr>
              <w:t>7</w:t>
            </w:r>
          </w:p>
        </w:tc>
        <w:tc>
          <w:tcPr>
            <w:tcW w:w="1276" w:type="dxa"/>
          </w:tcPr>
          <w:p w14:paraId="201C9A3C" w14:textId="77777777" w:rsidR="00B65730" w:rsidRPr="00A21066" w:rsidRDefault="00B65730" w:rsidP="00C251B5">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3D" w14:textId="77777777" w:rsidR="00B65730" w:rsidRPr="00A21066" w:rsidRDefault="00B65730" w:rsidP="00C251B5">
            <w:pPr>
              <w:spacing w:before="60" w:after="60"/>
              <w:rPr>
                <w:rFonts w:ascii="Arial" w:hAnsi="Arial" w:cs="Arial"/>
                <w:sz w:val="22"/>
                <w:szCs w:val="22"/>
              </w:rPr>
            </w:pPr>
            <w:r w:rsidRPr="00A21066">
              <w:rPr>
                <w:rFonts w:ascii="Arial" w:hAnsi="Arial" w:cs="Arial"/>
                <w:sz w:val="22"/>
                <w:szCs w:val="22"/>
              </w:rPr>
              <w:t>2</w:t>
            </w:r>
          </w:p>
        </w:tc>
      </w:tr>
      <w:tr w:rsidR="00B65730" w:rsidRPr="00A21066" w14:paraId="201C9A44" w14:textId="77777777" w:rsidTr="003328FA">
        <w:tc>
          <w:tcPr>
            <w:tcW w:w="1560" w:type="dxa"/>
          </w:tcPr>
          <w:p w14:paraId="201C9A3F" w14:textId="77777777" w:rsidR="00B65730" w:rsidRPr="00A21066" w:rsidRDefault="00B17CB6" w:rsidP="004B729C">
            <w:pPr>
              <w:spacing w:before="60" w:after="60"/>
              <w:jc w:val="center"/>
              <w:rPr>
                <w:rFonts w:ascii="Arial" w:hAnsi="Arial" w:cs="Arial"/>
                <w:sz w:val="22"/>
                <w:szCs w:val="22"/>
              </w:rPr>
            </w:pPr>
            <w:r w:rsidRPr="00A21066">
              <w:rPr>
                <w:rFonts w:ascii="Arial" w:hAnsi="Arial" w:cs="Arial"/>
                <w:sz w:val="22"/>
                <w:szCs w:val="22"/>
              </w:rPr>
              <w:t>CB934</w:t>
            </w:r>
          </w:p>
        </w:tc>
        <w:tc>
          <w:tcPr>
            <w:tcW w:w="4281" w:type="dxa"/>
          </w:tcPr>
          <w:p w14:paraId="201C9A40" w14:textId="77777777" w:rsidR="00B65730" w:rsidRPr="00A21066" w:rsidRDefault="00B17CB6" w:rsidP="00C251B5">
            <w:pPr>
              <w:spacing w:before="60" w:after="60"/>
              <w:rPr>
                <w:rFonts w:ascii="Arial" w:hAnsi="Arial" w:cs="Arial"/>
                <w:sz w:val="22"/>
                <w:szCs w:val="22"/>
              </w:rPr>
            </w:pPr>
            <w:r w:rsidRPr="00A21066">
              <w:rPr>
                <w:rFonts w:ascii="Arial" w:hAnsi="Arial" w:cs="Arial"/>
                <w:sz w:val="22"/>
                <w:szCs w:val="22"/>
              </w:rPr>
              <w:t>Strategy</w:t>
            </w:r>
          </w:p>
        </w:tc>
        <w:tc>
          <w:tcPr>
            <w:tcW w:w="963" w:type="dxa"/>
          </w:tcPr>
          <w:p w14:paraId="201C9A41" w14:textId="62C50AE6" w:rsidR="00B65730" w:rsidRPr="00A21066" w:rsidRDefault="00CE5C6F" w:rsidP="00B65730">
            <w:pPr>
              <w:spacing w:before="60" w:after="60"/>
              <w:rPr>
                <w:rFonts w:ascii="Arial" w:hAnsi="Arial" w:cs="Arial"/>
                <w:sz w:val="22"/>
                <w:szCs w:val="22"/>
              </w:rPr>
            </w:pPr>
            <w:r>
              <w:rPr>
                <w:rFonts w:ascii="Arial" w:hAnsi="Arial" w:cs="Arial"/>
                <w:sz w:val="22"/>
                <w:szCs w:val="22"/>
              </w:rPr>
              <w:t>7</w:t>
            </w:r>
          </w:p>
        </w:tc>
        <w:tc>
          <w:tcPr>
            <w:tcW w:w="1276" w:type="dxa"/>
          </w:tcPr>
          <w:p w14:paraId="201C9A42" w14:textId="77777777" w:rsidR="00B65730" w:rsidRPr="00A21066" w:rsidRDefault="00B65730" w:rsidP="00B65730">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43" w14:textId="77777777" w:rsidR="00B65730" w:rsidRPr="00A21066" w:rsidRDefault="00B65730" w:rsidP="00B65730">
            <w:pPr>
              <w:spacing w:before="60" w:after="60"/>
              <w:rPr>
                <w:rFonts w:ascii="Arial" w:hAnsi="Arial" w:cs="Arial"/>
                <w:sz w:val="22"/>
                <w:szCs w:val="22"/>
              </w:rPr>
            </w:pPr>
            <w:r w:rsidRPr="00A21066">
              <w:rPr>
                <w:rFonts w:ascii="Arial" w:hAnsi="Arial" w:cs="Arial"/>
                <w:sz w:val="22"/>
                <w:szCs w:val="22"/>
              </w:rPr>
              <w:t>2</w:t>
            </w:r>
          </w:p>
        </w:tc>
      </w:tr>
      <w:tr w:rsidR="006349AE" w:rsidRPr="00A21066" w14:paraId="6F97FEC2" w14:textId="77777777" w:rsidTr="003328FA">
        <w:tc>
          <w:tcPr>
            <w:tcW w:w="1560" w:type="dxa"/>
          </w:tcPr>
          <w:p w14:paraId="257D03C4" w14:textId="4C8B51B5" w:rsidR="006349AE" w:rsidRPr="00A21066" w:rsidRDefault="006349AE" w:rsidP="009428B5">
            <w:pPr>
              <w:spacing w:before="60" w:after="60"/>
              <w:jc w:val="center"/>
              <w:rPr>
                <w:rFonts w:ascii="Arial" w:hAnsi="Arial" w:cs="Arial"/>
                <w:sz w:val="22"/>
                <w:szCs w:val="22"/>
              </w:rPr>
            </w:pPr>
            <w:r>
              <w:rPr>
                <w:rFonts w:ascii="Arial" w:hAnsi="Arial" w:cs="Arial"/>
                <w:sz w:val="22"/>
                <w:szCs w:val="22"/>
              </w:rPr>
              <w:t>CB8014</w:t>
            </w:r>
          </w:p>
        </w:tc>
        <w:tc>
          <w:tcPr>
            <w:tcW w:w="4281" w:type="dxa"/>
          </w:tcPr>
          <w:p w14:paraId="48063165" w14:textId="17CA5DC1" w:rsidR="006349AE" w:rsidRPr="00A21066" w:rsidRDefault="006349AE" w:rsidP="00C251B5">
            <w:pPr>
              <w:spacing w:before="60" w:after="60"/>
              <w:rPr>
                <w:rFonts w:ascii="Arial" w:hAnsi="Arial" w:cs="Arial"/>
                <w:sz w:val="22"/>
                <w:szCs w:val="22"/>
              </w:rPr>
            </w:pPr>
            <w:r>
              <w:rPr>
                <w:rFonts w:ascii="Arial" w:hAnsi="Arial" w:cs="Arial"/>
                <w:sz w:val="22"/>
                <w:szCs w:val="22"/>
              </w:rPr>
              <w:t>Financial Data Modelling</w:t>
            </w:r>
          </w:p>
        </w:tc>
        <w:tc>
          <w:tcPr>
            <w:tcW w:w="963" w:type="dxa"/>
          </w:tcPr>
          <w:p w14:paraId="30A1DC90" w14:textId="65718D33" w:rsidR="006349AE" w:rsidRPr="00A21066" w:rsidRDefault="00CE5C6F" w:rsidP="00B65730">
            <w:pPr>
              <w:spacing w:before="60" w:after="60"/>
              <w:rPr>
                <w:rFonts w:ascii="Arial" w:hAnsi="Arial" w:cs="Arial"/>
                <w:sz w:val="22"/>
                <w:szCs w:val="22"/>
              </w:rPr>
            </w:pPr>
            <w:r>
              <w:rPr>
                <w:rFonts w:ascii="Arial" w:hAnsi="Arial" w:cs="Arial"/>
                <w:sz w:val="22"/>
                <w:szCs w:val="22"/>
              </w:rPr>
              <w:t>7</w:t>
            </w:r>
          </w:p>
        </w:tc>
        <w:tc>
          <w:tcPr>
            <w:tcW w:w="1276" w:type="dxa"/>
          </w:tcPr>
          <w:p w14:paraId="4C97573B" w14:textId="2070831F" w:rsidR="006349AE" w:rsidRPr="00A21066" w:rsidRDefault="006349AE" w:rsidP="00B65730">
            <w:pPr>
              <w:spacing w:before="60" w:after="60"/>
              <w:rPr>
                <w:rFonts w:ascii="Arial" w:hAnsi="Arial" w:cs="Arial"/>
                <w:sz w:val="22"/>
                <w:szCs w:val="22"/>
              </w:rPr>
            </w:pPr>
            <w:r>
              <w:rPr>
                <w:rFonts w:ascii="Arial" w:hAnsi="Arial" w:cs="Arial"/>
                <w:sz w:val="22"/>
                <w:szCs w:val="22"/>
              </w:rPr>
              <w:t>15</w:t>
            </w:r>
          </w:p>
        </w:tc>
        <w:tc>
          <w:tcPr>
            <w:tcW w:w="1418" w:type="dxa"/>
          </w:tcPr>
          <w:p w14:paraId="64FA40E2" w14:textId="176304A5" w:rsidR="006349AE" w:rsidRPr="00A21066" w:rsidRDefault="006349AE" w:rsidP="00B65730">
            <w:pPr>
              <w:spacing w:before="60" w:after="60"/>
              <w:rPr>
                <w:rFonts w:ascii="Arial" w:hAnsi="Arial" w:cs="Arial"/>
                <w:sz w:val="22"/>
                <w:szCs w:val="22"/>
              </w:rPr>
            </w:pPr>
            <w:r>
              <w:rPr>
                <w:rFonts w:ascii="Arial" w:hAnsi="Arial" w:cs="Arial"/>
                <w:sz w:val="22"/>
                <w:szCs w:val="22"/>
              </w:rPr>
              <w:t>2</w:t>
            </w:r>
          </w:p>
        </w:tc>
      </w:tr>
      <w:tr w:rsidR="00B65730" w:rsidRPr="00A21066" w14:paraId="201C9A50" w14:textId="77777777" w:rsidTr="003328FA">
        <w:tc>
          <w:tcPr>
            <w:tcW w:w="1560" w:type="dxa"/>
          </w:tcPr>
          <w:p w14:paraId="201C9A4B" w14:textId="77777777" w:rsidR="00B65730" w:rsidRPr="00A21066" w:rsidRDefault="00B65730" w:rsidP="009428B5">
            <w:pPr>
              <w:spacing w:before="60" w:after="60"/>
              <w:jc w:val="center"/>
              <w:rPr>
                <w:rFonts w:ascii="Arial" w:hAnsi="Arial" w:cs="Arial"/>
                <w:sz w:val="22"/>
                <w:szCs w:val="22"/>
              </w:rPr>
            </w:pPr>
            <w:r w:rsidRPr="00A21066">
              <w:rPr>
                <w:rFonts w:ascii="Arial" w:hAnsi="Arial" w:cs="Arial"/>
                <w:sz w:val="22"/>
                <w:szCs w:val="22"/>
              </w:rPr>
              <w:t>CB801</w:t>
            </w:r>
            <w:r w:rsidR="009428B5" w:rsidRPr="00A21066">
              <w:rPr>
                <w:rFonts w:ascii="Arial" w:hAnsi="Arial" w:cs="Arial"/>
                <w:sz w:val="22"/>
                <w:szCs w:val="22"/>
              </w:rPr>
              <w:t>5</w:t>
            </w:r>
          </w:p>
        </w:tc>
        <w:tc>
          <w:tcPr>
            <w:tcW w:w="4281" w:type="dxa"/>
          </w:tcPr>
          <w:p w14:paraId="201C9A4C" w14:textId="5BC96C16" w:rsidR="00B65730" w:rsidRPr="00A21066" w:rsidRDefault="00F96759" w:rsidP="00C251B5">
            <w:pPr>
              <w:spacing w:before="60" w:after="60"/>
              <w:rPr>
                <w:rFonts w:ascii="Arial" w:hAnsi="Arial" w:cs="Arial"/>
                <w:sz w:val="22"/>
                <w:szCs w:val="22"/>
              </w:rPr>
            </w:pPr>
            <w:r w:rsidRPr="00A21066">
              <w:rPr>
                <w:rFonts w:ascii="Arial" w:hAnsi="Arial" w:cs="Arial"/>
                <w:sz w:val="22"/>
                <w:szCs w:val="22"/>
              </w:rPr>
              <w:t>Financial Regulation</w:t>
            </w:r>
            <w:r w:rsidR="003328FA">
              <w:rPr>
                <w:rFonts w:ascii="Arial" w:hAnsi="Arial" w:cs="Arial"/>
                <w:sz w:val="22"/>
                <w:szCs w:val="22"/>
              </w:rPr>
              <w:t xml:space="preserve"> and Financial Crises</w:t>
            </w:r>
          </w:p>
        </w:tc>
        <w:tc>
          <w:tcPr>
            <w:tcW w:w="963" w:type="dxa"/>
          </w:tcPr>
          <w:p w14:paraId="201C9A4D" w14:textId="2D1F24B0" w:rsidR="00B65730" w:rsidRPr="00A21066" w:rsidRDefault="00CE5C6F" w:rsidP="00B65730">
            <w:pPr>
              <w:spacing w:before="60" w:after="60"/>
              <w:rPr>
                <w:rFonts w:ascii="Arial" w:hAnsi="Arial" w:cs="Arial"/>
                <w:sz w:val="22"/>
                <w:szCs w:val="22"/>
              </w:rPr>
            </w:pPr>
            <w:r>
              <w:rPr>
                <w:rFonts w:ascii="Arial" w:hAnsi="Arial" w:cs="Arial"/>
                <w:sz w:val="22"/>
                <w:szCs w:val="22"/>
              </w:rPr>
              <w:t>7</w:t>
            </w:r>
          </w:p>
        </w:tc>
        <w:tc>
          <w:tcPr>
            <w:tcW w:w="1276" w:type="dxa"/>
          </w:tcPr>
          <w:p w14:paraId="201C9A4E" w14:textId="77777777" w:rsidR="00B65730" w:rsidRPr="00A21066" w:rsidRDefault="00B65730" w:rsidP="00B65730">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4F" w14:textId="77777777" w:rsidR="00B65730" w:rsidRPr="00A21066" w:rsidRDefault="00B65730" w:rsidP="00B65730">
            <w:pPr>
              <w:spacing w:before="60" w:after="60"/>
              <w:rPr>
                <w:rFonts w:ascii="Arial" w:hAnsi="Arial" w:cs="Arial"/>
                <w:sz w:val="22"/>
                <w:szCs w:val="22"/>
              </w:rPr>
            </w:pPr>
            <w:r w:rsidRPr="00A21066">
              <w:rPr>
                <w:rFonts w:ascii="Arial" w:hAnsi="Arial" w:cs="Arial"/>
                <w:sz w:val="22"/>
                <w:szCs w:val="22"/>
              </w:rPr>
              <w:t>2</w:t>
            </w:r>
          </w:p>
        </w:tc>
      </w:tr>
      <w:tr w:rsidR="0002199D" w:rsidRPr="00A21066" w14:paraId="201C9A5C" w14:textId="77777777" w:rsidTr="003328FA">
        <w:tc>
          <w:tcPr>
            <w:tcW w:w="1560" w:type="dxa"/>
          </w:tcPr>
          <w:p w14:paraId="201C9A57" w14:textId="77777777" w:rsidR="0002199D" w:rsidRPr="00A21066" w:rsidRDefault="0002199D" w:rsidP="009428B5">
            <w:pPr>
              <w:spacing w:before="60" w:after="60"/>
              <w:jc w:val="center"/>
              <w:rPr>
                <w:rFonts w:ascii="Arial" w:hAnsi="Arial" w:cs="Arial"/>
                <w:sz w:val="22"/>
                <w:szCs w:val="22"/>
              </w:rPr>
            </w:pPr>
            <w:r w:rsidRPr="00A21066">
              <w:rPr>
                <w:rFonts w:ascii="Arial" w:hAnsi="Arial" w:cs="Arial"/>
                <w:sz w:val="22"/>
                <w:szCs w:val="22"/>
              </w:rPr>
              <w:t>CB8020</w:t>
            </w:r>
          </w:p>
        </w:tc>
        <w:tc>
          <w:tcPr>
            <w:tcW w:w="4281" w:type="dxa"/>
          </w:tcPr>
          <w:p w14:paraId="201C9A58" w14:textId="77777777" w:rsidR="0002199D" w:rsidRPr="00A21066" w:rsidRDefault="0002199D" w:rsidP="00C251B5">
            <w:pPr>
              <w:spacing w:before="60" w:after="60"/>
              <w:rPr>
                <w:rFonts w:ascii="Arial" w:hAnsi="Arial" w:cs="Arial"/>
                <w:sz w:val="22"/>
                <w:szCs w:val="22"/>
              </w:rPr>
            </w:pPr>
            <w:r w:rsidRPr="00A21066">
              <w:rPr>
                <w:rFonts w:ascii="Arial" w:hAnsi="Arial" w:cs="Arial"/>
                <w:sz w:val="22"/>
                <w:szCs w:val="22"/>
              </w:rPr>
              <w:t>Corporate Finance</w:t>
            </w:r>
          </w:p>
        </w:tc>
        <w:tc>
          <w:tcPr>
            <w:tcW w:w="963" w:type="dxa"/>
          </w:tcPr>
          <w:p w14:paraId="201C9A59" w14:textId="0EBFA43B" w:rsidR="0002199D" w:rsidRPr="00A21066" w:rsidRDefault="00CE5C6F" w:rsidP="00B65730">
            <w:pPr>
              <w:spacing w:before="60" w:after="60"/>
              <w:rPr>
                <w:rFonts w:ascii="Arial" w:hAnsi="Arial" w:cs="Arial"/>
                <w:sz w:val="22"/>
                <w:szCs w:val="22"/>
              </w:rPr>
            </w:pPr>
            <w:r>
              <w:rPr>
                <w:rFonts w:ascii="Arial" w:hAnsi="Arial" w:cs="Arial"/>
                <w:sz w:val="22"/>
                <w:szCs w:val="22"/>
              </w:rPr>
              <w:t>7</w:t>
            </w:r>
          </w:p>
        </w:tc>
        <w:tc>
          <w:tcPr>
            <w:tcW w:w="1276" w:type="dxa"/>
          </w:tcPr>
          <w:p w14:paraId="201C9A5A" w14:textId="77777777" w:rsidR="0002199D" w:rsidRPr="00A21066" w:rsidRDefault="0002199D" w:rsidP="00B65730">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5B" w14:textId="77777777" w:rsidR="0002199D" w:rsidRPr="00A21066" w:rsidRDefault="0002199D" w:rsidP="00B65730">
            <w:pPr>
              <w:spacing w:before="60" w:after="60"/>
              <w:rPr>
                <w:rFonts w:ascii="Arial" w:hAnsi="Arial" w:cs="Arial"/>
                <w:sz w:val="22"/>
                <w:szCs w:val="22"/>
              </w:rPr>
            </w:pPr>
            <w:r w:rsidRPr="00A21066">
              <w:rPr>
                <w:rFonts w:ascii="Arial" w:hAnsi="Arial" w:cs="Arial"/>
                <w:sz w:val="22"/>
                <w:szCs w:val="22"/>
              </w:rPr>
              <w:t>2</w:t>
            </w:r>
          </w:p>
        </w:tc>
      </w:tr>
      <w:tr w:rsidR="000C1468" w:rsidRPr="00A21066" w14:paraId="201C9A62" w14:textId="77777777" w:rsidTr="003328FA">
        <w:tc>
          <w:tcPr>
            <w:tcW w:w="1560" w:type="dxa"/>
          </w:tcPr>
          <w:p w14:paraId="201C9A5D" w14:textId="77777777" w:rsidR="000C1468" w:rsidRPr="00A21066" w:rsidRDefault="000C1468" w:rsidP="009428B5">
            <w:pPr>
              <w:spacing w:before="60" w:after="60"/>
              <w:jc w:val="center"/>
              <w:rPr>
                <w:rFonts w:ascii="Arial" w:hAnsi="Arial" w:cs="Arial"/>
                <w:sz w:val="22"/>
                <w:szCs w:val="22"/>
              </w:rPr>
            </w:pPr>
            <w:r w:rsidRPr="00A21066">
              <w:rPr>
                <w:rFonts w:ascii="Arial" w:hAnsi="Arial" w:cs="Arial"/>
                <w:sz w:val="22"/>
                <w:szCs w:val="22"/>
              </w:rPr>
              <w:t>CB8030</w:t>
            </w:r>
          </w:p>
        </w:tc>
        <w:tc>
          <w:tcPr>
            <w:tcW w:w="4281" w:type="dxa"/>
          </w:tcPr>
          <w:p w14:paraId="201C9A5E" w14:textId="77777777" w:rsidR="000C1468" w:rsidRPr="00A21066" w:rsidRDefault="000C1468" w:rsidP="00C251B5">
            <w:pPr>
              <w:spacing w:before="60" w:after="60"/>
              <w:rPr>
                <w:rFonts w:ascii="Arial" w:hAnsi="Arial" w:cs="Arial"/>
                <w:sz w:val="22"/>
                <w:szCs w:val="22"/>
              </w:rPr>
            </w:pPr>
            <w:r w:rsidRPr="00A21066">
              <w:rPr>
                <w:rFonts w:ascii="Arial" w:hAnsi="Arial" w:cs="Arial"/>
                <w:sz w:val="22"/>
                <w:szCs w:val="22"/>
              </w:rPr>
              <w:t>Investments and Portfolio Management</w:t>
            </w:r>
          </w:p>
        </w:tc>
        <w:tc>
          <w:tcPr>
            <w:tcW w:w="963" w:type="dxa"/>
          </w:tcPr>
          <w:p w14:paraId="201C9A5F" w14:textId="14467D13" w:rsidR="000C1468" w:rsidRPr="00A21066" w:rsidRDefault="00CE5C6F" w:rsidP="00B65730">
            <w:pPr>
              <w:spacing w:before="60" w:after="60"/>
              <w:rPr>
                <w:rFonts w:ascii="Arial" w:hAnsi="Arial" w:cs="Arial"/>
                <w:sz w:val="22"/>
                <w:szCs w:val="22"/>
              </w:rPr>
            </w:pPr>
            <w:r>
              <w:rPr>
                <w:rFonts w:ascii="Arial" w:hAnsi="Arial" w:cs="Arial"/>
                <w:sz w:val="22"/>
                <w:szCs w:val="22"/>
              </w:rPr>
              <w:t>7</w:t>
            </w:r>
          </w:p>
        </w:tc>
        <w:tc>
          <w:tcPr>
            <w:tcW w:w="1276" w:type="dxa"/>
          </w:tcPr>
          <w:p w14:paraId="201C9A60" w14:textId="77777777" w:rsidR="000C1468" w:rsidRPr="00A21066" w:rsidRDefault="000C1468" w:rsidP="00B65730">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61" w14:textId="77777777" w:rsidR="000C1468" w:rsidRPr="00A21066" w:rsidRDefault="000C1468" w:rsidP="00B65730">
            <w:pPr>
              <w:spacing w:before="60" w:after="60"/>
              <w:rPr>
                <w:rFonts w:ascii="Arial" w:hAnsi="Arial" w:cs="Arial"/>
                <w:sz w:val="22"/>
                <w:szCs w:val="22"/>
              </w:rPr>
            </w:pPr>
            <w:r w:rsidRPr="00A21066">
              <w:rPr>
                <w:rFonts w:ascii="Arial" w:hAnsi="Arial" w:cs="Arial"/>
                <w:sz w:val="22"/>
                <w:szCs w:val="22"/>
              </w:rPr>
              <w:t>2</w:t>
            </w:r>
          </w:p>
        </w:tc>
      </w:tr>
      <w:tr w:rsidR="00D44215" w:rsidRPr="00A21066" w14:paraId="201C9A68" w14:textId="77777777" w:rsidTr="003328FA">
        <w:tc>
          <w:tcPr>
            <w:tcW w:w="1560" w:type="dxa"/>
          </w:tcPr>
          <w:p w14:paraId="201C9A63" w14:textId="77777777" w:rsidR="00D44215" w:rsidRPr="00A21066" w:rsidRDefault="00D44215" w:rsidP="009428B5">
            <w:pPr>
              <w:spacing w:before="60" w:after="60"/>
              <w:jc w:val="center"/>
              <w:rPr>
                <w:rFonts w:ascii="Arial" w:hAnsi="Arial" w:cs="Arial"/>
                <w:sz w:val="22"/>
                <w:szCs w:val="22"/>
              </w:rPr>
            </w:pPr>
            <w:r w:rsidRPr="00A21066">
              <w:rPr>
                <w:rFonts w:ascii="Arial" w:hAnsi="Arial" w:cs="Arial"/>
                <w:sz w:val="22"/>
                <w:szCs w:val="22"/>
              </w:rPr>
              <w:t>CB859</w:t>
            </w:r>
          </w:p>
        </w:tc>
        <w:tc>
          <w:tcPr>
            <w:tcW w:w="4281" w:type="dxa"/>
          </w:tcPr>
          <w:p w14:paraId="201C9A64" w14:textId="77777777" w:rsidR="00D44215" w:rsidRPr="00A21066" w:rsidRDefault="00D44215" w:rsidP="00C251B5">
            <w:pPr>
              <w:spacing w:before="60" w:after="60"/>
              <w:rPr>
                <w:rFonts w:ascii="Arial" w:hAnsi="Arial" w:cs="Arial"/>
                <w:sz w:val="22"/>
                <w:szCs w:val="22"/>
              </w:rPr>
            </w:pPr>
            <w:r w:rsidRPr="00A21066">
              <w:rPr>
                <w:rFonts w:ascii="Arial" w:hAnsi="Arial" w:cs="Arial"/>
                <w:sz w:val="22"/>
                <w:szCs w:val="22"/>
              </w:rPr>
              <w:t>Managing the Multinational Enterprise</w:t>
            </w:r>
          </w:p>
        </w:tc>
        <w:tc>
          <w:tcPr>
            <w:tcW w:w="963" w:type="dxa"/>
          </w:tcPr>
          <w:p w14:paraId="201C9A65" w14:textId="7775188B" w:rsidR="00D44215" w:rsidRPr="00A21066" w:rsidRDefault="00CE5C6F" w:rsidP="00B65730">
            <w:pPr>
              <w:spacing w:before="60" w:after="60"/>
              <w:rPr>
                <w:rFonts w:ascii="Arial" w:hAnsi="Arial" w:cs="Arial"/>
                <w:sz w:val="22"/>
                <w:szCs w:val="22"/>
              </w:rPr>
            </w:pPr>
            <w:r>
              <w:rPr>
                <w:rFonts w:ascii="Arial" w:hAnsi="Arial" w:cs="Arial"/>
                <w:sz w:val="22"/>
                <w:szCs w:val="22"/>
              </w:rPr>
              <w:t>7</w:t>
            </w:r>
          </w:p>
        </w:tc>
        <w:tc>
          <w:tcPr>
            <w:tcW w:w="1276" w:type="dxa"/>
          </w:tcPr>
          <w:p w14:paraId="201C9A66" w14:textId="77777777" w:rsidR="00D44215" w:rsidRPr="00A21066" w:rsidRDefault="00D44215" w:rsidP="00B65730">
            <w:pPr>
              <w:spacing w:before="60" w:after="60"/>
              <w:rPr>
                <w:rFonts w:ascii="Arial" w:hAnsi="Arial" w:cs="Arial"/>
                <w:sz w:val="22"/>
                <w:szCs w:val="22"/>
              </w:rPr>
            </w:pPr>
            <w:r w:rsidRPr="00A21066">
              <w:rPr>
                <w:rFonts w:ascii="Arial" w:hAnsi="Arial" w:cs="Arial"/>
                <w:sz w:val="22"/>
                <w:szCs w:val="22"/>
              </w:rPr>
              <w:t>15</w:t>
            </w:r>
          </w:p>
        </w:tc>
        <w:tc>
          <w:tcPr>
            <w:tcW w:w="1418" w:type="dxa"/>
          </w:tcPr>
          <w:p w14:paraId="201C9A67" w14:textId="77777777" w:rsidR="00D44215" w:rsidRPr="00A21066" w:rsidRDefault="00D44215" w:rsidP="00B65730">
            <w:pPr>
              <w:spacing w:before="60" w:after="60"/>
              <w:rPr>
                <w:rFonts w:ascii="Arial" w:hAnsi="Arial" w:cs="Arial"/>
                <w:sz w:val="22"/>
                <w:szCs w:val="22"/>
              </w:rPr>
            </w:pPr>
            <w:r w:rsidRPr="00A21066">
              <w:rPr>
                <w:rFonts w:ascii="Arial" w:hAnsi="Arial" w:cs="Arial"/>
                <w:sz w:val="22"/>
                <w:szCs w:val="22"/>
              </w:rPr>
              <w:t>2</w:t>
            </w:r>
          </w:p>
        </w:tc>
      </w:tr>
      <w:tr w:rsidR="00C251B5" w:rsidRPr="00A21066" w14:paraId="201C9A6A" w14:textId="77777777" w:rsidTr="00C251B5">
        <w:trPr>
          <w:cantSplit/>
        </w:trPr>
        <w:tc>
          <w:tcPr>
            <w:tcW w:w="9498" w:type="dxa"/>
            <w:gridSpan w:val="5"/>
            <w:shd w:val="pct5" w:color="auto" w:fill="FFFFFF"/>
          </w:tcPr>
          <w:p w14:paraId="201C9A69" w14:textId="77777777" w:rsidR="00C251B5" w:rsidRPr="00A21066" w:rsidRDefault="00C251B5" w:rsidP="00C251B5">
            <w:pPr>
              <w:spacing w:before="60" w:after="60"/>
              <w:rPr>
                <w:rFonts w:ascii="Arial" w:hAnsi="Arial" w:cs="Arial"/>
                <w:b/>
                <w:sz w:val="22"/>
                <w:szCs w:val="22"/>
              </w:rPr>
            </w:pPr>
            <w:r w:rsidRPr="00A21066">
              <w:rPr>
                <w:rFonts w:ascii="Arial" w:hAnsi="Arial" w:cs="Arial"/>
                <w:b/>
                <w:sz w:val="22"/>
                <w:szCs w:val="22"/>
              </w:rPr>
              <w:t>Stage 2</w:t>
            </w:r>
          </w:p>
        </w:tc>
      </w:tr>
      <w:tr w:rsidR="00C251B5" w:rsidRPr="00A21066" w14:paraId="201C9A6C" w14:textId="77777777" w:rsidTr="00C251B5">
        <w:trPr>
          <w:cantSplit/>
        </w:trPr>
        <w:tc>
          <w:tcPr>
            <w:tcW w:w="9498" w:type="dxa"/>
            <w:gridSpan w:val="5"/>
            <w:shd w:val="pct5" w:color="auto" w:fill="FFFFFF"/>
          </w:tcPr>
          <w:p w14:paraId="201C9A6B" w14:textId="77777777" w:rsidR="00C251B5" w:rsidRPr="00A21066" w:rsidRDefault="0009168A" w:rsidP="00C251B5">
            <w:pPr>
              <w:spacing w:before="60" w:after="60"/>
              <w:rPr>
                <w:rFonts w:ascii="Arial" w:hAnsi="Arial" w:cs="Arial"/>
                <w:b/>
                <w:sz w:val="22"/>
                <w:szCs w:val="22"/>
              </w:rPr>
            </w:pPr>
            <w:r w:rsidRPr="00A21066">
              <w:rPr>
                <w:rFonts w:ascii="Arial" w:hAnsi="Arial" w:cs="Arial"/>
                <w:b/>
                <w:sz w:val="22"/>
                <w:szCs w:val="22"/>
              </w:rPr>
              <w:t xml:space="preserve">Compulsory </w:t>
            </w:r>
            <w:r w:rsidR="00C251B5" w:rsidRPr="00A21066">
              <w:rPr>
                <w:rFonts w:ascii="Arial" w:hAnsi="Arial" w:cs="Arial"/>
                <w:b/>
                <w:sz w:val="22"/>
                <w:szCs w:val="22"/>
              </w:rPr>
              <w:t>Modules</w:t>
            </w:r>
          </w:p>
        </w:tc>
      </w:tr>
      <w:tr w:rsidR="00C251B5" w:rsidRPr="00A21066" w14:paraId="201C9A72" w14:textId="77777777" w:rsidTr="003328FA">
        <w:tc>
          <w:tcPr>
            <w:tcW w:w="1560" w:type="dxa"/>
          </w:tcPr>
          <w:p w14:paraId="201C9A6D" w14:textId="77777777" w:rsidR="00C251B5" w:rsidRPr="00A21066" w:rsidRDefault="00B65730" w:rsidP="008C2D58">
            <w:pPr>
              <w:spacing w:before="60" w:after="60"/>
              <w:jc w:val="center"/>
              <w:rPr>
                <w:rFonts w:ascii="Arial" w:hAnsi="Arial" w:cs="Arial"/>
                <w:sz w:val="22"/>
                <w:szCs w:val="22"/>
              </w:rPr>
            </w:pPr>
            <w:r w:rsidRPr="00A21066">
              <w:rPr>
                <w:rFonts w:ascii="Arial" w:hAnsi="Arial" w:cs="Arial"/>
                <w:sz w:val="22"/>
                <w:szCs w:val="22"/>
              </w:rPr>
              <w:t>CB</w:t>
            </w:r>
            <w:r w:rsidR="006F79E9">
              <w:rPr>
                <w:rFonts w:ascii="Arial" w:hAnsi="Arial" w:cs="Arial"/>
                <w:sz w:val="22"/>
                <w:szCs w:val="22"/>
              </w:rPr>
              <w:t>907</w:t>
            </w:r>
            <w:r w:rsidR="008C2D58">
              <w:rPr>
                <w:rFonts w:ascii="Arial" w:hAnsi="Arial" w:cs="Arial"/>
                <w:sz w:val="22"/>
                <w:szCs w:val="22"/>
              </w:rPr>
              <w:t>9</w:t>
            </w:r>
          </w:p>
        </w:tc>
        <w:tc>
          <w:tcPr>
            <w:tcW w:w="4281" w:type="dxa"/>
          </w:tcPr>
          <w:p w14:paraId="201C9A6E" w14:textId="77777777" w:rsidR="00C251B5" w:rsidRPr="00A21066" w:rsidRDefault="00B65730" w:rsidP="00A21066">
            <w:pPr>
              <w:spacing w:before="60" w:after="60"/>
              <w:rPr>
                <w:rFonts w:ascii="Arial" w:hAnsi="Arial" w:cs="Arial"/>
                <w:sz w:val="22"/>
                <w:szCs w:val="22"/>
              </w:rPr>
            </w:pPr>
            <w:r w:rsidRPr="00A21066">
              <w:rPr>
                <w:rFonts w:ascii="Arial" w:hAnsi="Arial" w:cs="Arial"/>
                <w:sz w:val="22"/>
                <w:szCs w:val="22"/>
              </w:rPr>
              <w:t>Business</w:t>
            </w:r>
            <w:r w:rsidR="002A5AFB" w:rsidRPr="00A21066">
              <w:rPr>
                <w:rFonts w:ascii="Arial" w:hAnsi="Arial" w:cs="Arial"/>
                <w:sz w:val="22"/>
                <w:szCs w:val="22"/>
              </w:rPr>
              <w:t xml:space="preserve"> </w:t>
            </w:r>
            <w:r w:rsidR="00A21066">
              <w:rPr>
                <w:rFonts w:ascii="Arial" w:hAnsi="Arial" w:cs="Arial"/>
                <w:sz w:val="22"/>
                <w:szCs w:val="22"/>
              </w:rPr>
              <w:t>Report in Finance</w:t>
            </w:r>
          </w:p>
        </w:tc>
        <w:tc>
          <w:tcPr>
            <w:tcW w:w="963" w:type="dxa"/>
          </w:tcPr>
          <w:p w14:paraId="201C9A6F" w14:textId="22B0F3D8" w:rsidR="00C251B5" w:rsidRPr="00A21066" w:rsidRDefault="00CE5C6F" w:rsidP="00C251B5">
            <w:pPr>
              <w:spacing w:before="60" w:after="60"/>
              <w:rPr>
                <w:rFonts w:ascii="Arial" w:hAnsi="Arial" w:cs="Arial"/>
                <w:sz w:val="22"/>
                <w:szCs w:val="22"/>
              </w:rPr>
            </w:pPr>
            <w:r>
              <w:rPr>
                <w:rFonts w:ascii="Arial" w:hAnsi="Arial" w:cs="Arial"/>
                <w:sz w:val="22"/>
                <w:szCs w:val="22"/>
              </w:rPr>
              <w:t>7</w:t>
            </w:r>
          </w:p>
        </w:tc>
        <w:tc>
          <w:tcPr>
            <w:tcW w:w="1276" w:type="dxa"/>
          </w:tcPr>
          <w:p w14:paraId="201C9A70" w14:textId="77777777" w:rsidR="00C251B5" w:rsidRPr="00A21066" w:rsidRDefault="001D54B7" w:rsidP="00C251B5">
            <w:pPr>
              <w:spacing w:before="60" w:after="60"/>
              <w:rPr>
                <w:rFonts w:ascii="Arial" w:hAnsi="Arial" w:cs="Arial"/>
                <w:sz w:val="22"/>
                <w:szCs w:val="22"/>
              </w:rPr>
            </w:pPr>
            <w:r>
              <w:rPr>
                <w:rFonts w:ascii="Arial" w:hAnsi="Arial" w:cs="Arial"/>
                <w:sz w:val="22"/>
                <w:szCs w:val="22"/>
              </w:rPr>
              <w:t>45</w:t>
            </w:r>
          </w:p>
        </w:tc>
        <w:tc>
          <w:tcPr>
            <w:tcW w:w="1418" w:type="dxa"/>
          </w:tcPr>
          <w:p w14:paraId="201C9A71" w14:textId="77777777" w:rsidR="00C251B5" w:rsidRPr="00A21066" w:rsidRDefault="00B65730" w:rsidP="00C251B5">
            <w:pPr>
              <w:spacing w:before="60" w:after="60"/>
              <w:rPr>
                <w:rFonts w:ascii="Arial" w:hAnsi="Arial" w:cs="Arial"/>
                <w:sz w:val="22"/>
                <w:szCs w:val="22"/>
              </w:rPr>
            </w:pPr>
            <w:r w:rsidRPr="00A21066">
              <w:rPr>
                <w:rFonts w:ascii="Arial" w:hAnsi="Arial" w:cs="Arial"/>
                <w:sz w:val="22"/>
                <w:szCs w:val="22"/>
              </w:rPr>
              <w:t>3</w:t>
            </w:r>
          </w:p>
        </w:tc>
      </w:tr>
    </w:tbl>
    <w:p w14:paraId="201C9A73" w14:textId="77777777" w:rsidR="008C00F8" w:rsidRPr="00B36941" w:rsidRDefault="008C00F8" w:rsidP="008C00F8">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B36941" w14:paraId="201C9A76" w14:textId="77777777" w:rsidTr="0098462F">
        <w:tc>
          <w:tcPr>
            <w:tcW w:w="9498" w:type="dxa"/>
          </w:tcPr>
          <w:p w14:paraId="201C9A74" w14:textId="77777777" w:rsidR="008C00F8" w:rsidRPr="00B36941" w:rsidRDefault="00290074" w:rsidP="00C804C4">
            <w:pPr>
              <w:spacing w:before="60" w:after="60"/>
              <w:rPr>
                <w:rFonts w:ascii="Arial" w:hAnsi="Arial" w:cs="Arial"/>
                <w:b/>
                <w:sz w:val="22"/>
                <w:szCs w:val="22"/>
              </w:rPr>
            </w:pPr>
            <w:r w:rsidRPr="00B36941">
              <w:rPr>
                <w:rFonts w:ascii="Arial" w:hAnsi="Arial" w:cs="Arial"/>
                <w:b/>
                <w:sz w:val="22"/>
                <w:szCs w:val="22"/>
              </w:rPr>
              <w:lastRenderedPageBreak/>
              <w:t>18</w:t>
            </w:r>
            <w:r w:rsidR="00C804C4" w:rsidRPr="00B36941">
              <w:rPr>
                <w:rFonts w:ascii="Arial" w:hAnsi="Arial" w:cs="Arial"/>
                <w:b/>
                <w:sz w:val="22"/>
                <w:szCs w:val="22"/>
              </w:rPr>
              <w:t xml:space="preserve"> </w:t>
            </w:r>
            <w:r w:rsidR="008C00F8" w:rsidRPr="00B36941">
              <w:rPr>
                <w:rFonts w:ascii="Arial" w:hAnsi="Arial" w:cs="Arial"/>
                <w:b/>
                <w:sz w:val="22"/>
                <w:szCs w:val="22"/>
              </w:rPr>
              <w:t>Work-Based Learning</w:t>
            </w:r>
          </w:p>
          <w:p w14:paraId="201C9A75" w14:textId="77777777" w:rsidR="008C00F8" w:rsidRPr="00B36941" w:rsidRDefault="005C2970" w:rsidP="005C2970">
            <w:pPr>
              <w:spacing w:before="60" w:after="60"/>
              <w:jc w:val="both"/>
              <w:rPr>
                <w:rFonts w:ascii="Arial" w:hAnsi="Arial" w:cs="Arial"/>
                <w:sz w:val="22"/>
                <w:szCs w:val="22"/>
              </w:rPr>
            </w:pPr>
            <w:r w:rsidRPr="00B36941">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B36941" w14:paraId="201C9A78" w14:textId="77777777" w:rsidTr="0098462F">
        <w:tc>
          <w:tcPr>
            <w:tcW w:w="9498" w:type="dxa"/>
          </w:tcPr>
          <w:p w14:paraId="201C9A77" w14:textId="77777777" w:rsidR="005C2970" w:rsidRPr="00B36941" w:rsidRDefault="005C2970" w:rsidP="005C2970">
            <w:pPr>
              <w:spacing w:before="60" w:after="60"/>
              <w:rPr>
                <w:rFonts w:ascii="Arial" w:hAnsi="Arial" w:cs="Arial"/>
                <w:b/>
                <w:sz w:val="22"/>
                <w:szCs w:val="22"/>
              </w:rPr>
            </w:pPr>
            <w:r w:rsidRPr="00B36941">
              <w:rPr>
                <w:rFonts w:ascii="Arial" w:hAnsi="Arial" w:cs="Arial"/>
                <w:sz w:val="22"/>
                <w:szCs w:val="22"/>
              </w:rPr>
              <w:t>Where relevant to the programme of study, provide details of any work-based learning element, inclusive of employer details, delivery, assessment and support for students.</w:t>
            </w:r>
          </w:p>
        </w:tc>
      </w:tr>
      <w:tr w:rsidR="008C00F8" w:rsidRPr="00B36941" w14:paraId="201C9A7A" w14:textId="77777777" w:rsidTr="0098462F">
        <w:tc>
          <w:tcPr>
            <w:tcW w:w="9498" w:type="dxa"/>
          </w:tcPr>
          <w:p w14:paraId="201C9A79" w14:textId="77777777" w:rsidR="008C00F8" w:rsidRPr="00B36941" w:rsidRDefault="00B65730" w:rsidP="00B65730">
            <w:pPr>
              <w:spacing w:before="60" w:after="60"/>
              <w:rPr>
                <w:rFonts w:ascii="Arial" w:hAnsi="Arial" w:cs="Arial"/>
                <w:sz w:val="22"/>
                <w:szCs w:val="22"/>
              </w:rPr>
            </w:pPr>
            <w:r w:rsidRPr="00B36941">
              <w:rPr>
                <w:rFonts w:ascii="Arial" w:hAnsi="Arial" w:cs="Arial"/>
                <w:sz w:val="22"/>
                <w:szCs w:val="22"/>
              </w:rPr>
              <w:t>There is no work-based learning element which constitutes a formal part of this programme</w:t>
            </w:r>
          </w:p>
        </w:tc>
      </w:tr>
    </w:tbl>
    <w:p w14:paraId="201C9A7B" w14:textId="77777777" w:rsidR="00D56C07" w:rsidRPr="00B36941" w:rsidRDefault="00D56C07"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B36941" w14:paraId="201C9A7D" w14:textId="77777777" w:rsidTr="0098462F">
        <w:tc>
          <w:tcPr>
            <w:tcW w:w="9498" w:type="dxa"/>
            <w:shd w:val="pct5" w:color="auto" w:fill="FFFFFF"/>
          </w:tcPr>
          <w:p w14:paraId="201C9A7C" w14:textId="77777777" w:rsidR="008C00F8" w:rsidRPr="00B36941" w:rsidRDefault="00C804C4" w:rsidP="00C804C4">
            <w:pPr>
              <w:spacing w:before="60" w:after="60"/>
              <w:rPr>
                <w:rFonts w:ascii="Arial" w:hAnsi="Arial" w:cs="Arial"/>
                <w:szCs w:val="22"/>
              </w:rPr>
            </w:pPr>
            <w:r w:rsidRPr="00B36941">
              <w:rPr>
                <w:rFonts w:ascii="Arial" w:hAnsi="Arial" w:cs="Arial"/>
                <w:b/>
                <w:sz w:val="22"/>
                <w:szCs w:val="22"/>
              </w:rPr>
              <w:t>1</w:t>
            </w:r>
            <w:r w:rsidR="00290074" w:rsidRPr="00B36941">
              <w:rPr>
                <w:rFonts w:ascii="Arial" w:hAnsi="Arial" w:cs="Arial"/>
                <w:b/>
                <w:sz w:val="22"/>
                <w:szCs w:val="22"/>
              </w:rPr>
              <w:t>9</w:t>
            </w:r>
            <w:r w:rsidRPr="00B36941">
              <w:rPr>
                <w:rFonts w:ascii="Arial" w:hAnsi="Arial" w:cs="Arial"/>
                <w:b/>
                <w:sz w:val="22"/>
                <w:szCs w:val="22"/>
              </w:rPr>
              <w:t xml:space="preserve"> </w:t>
            </w:r>
            <w:r w:rsidR="008C00F8" w:rsidRPr="00B36941">
              <w:rPr>
                <w:rFonts w:ascii="Arial" w:hAnsi="Arial" w:cs="Arial"/>
                <w:b/>
                <w:sz w:val="22"/>
                <w:szCs w:val="22"/>
              </w:rPr>
              <w:t>Support for Students and their Learning</w:t>
            </w:r>
          </w:p>
        </w:tc>
      </w:tr>
      <w:tr w:rsidR="008C00F8" w:rsidRPr="00B36941" w14:paraId="201C9A8F" w14:textId="77777777" w:rsidTr="009C57A0">
        <w:trPr>
          <w:trHeight w:val="6781"/>
        </w:trPr>
        <w:tc>
          <w:tcPr>
            <w:tcW w:w="9498" w:type="dxa"/>
          </w:tcPr>
          <w:p w14:paraId="201C9A7E" w14:textId="77777777" w:rsidR="00076498" w:rsidRPr="00B36941" w:rsidRDefault="00076498" w:rsidP="00076498">
            <w:pPr>
              <w:numPr>
                <w:ilvl w:val="0"/>
                <w:numId w:val="27"/>
              </w:numPr>
              <w:spacing w:before="60" w:after="60"/>
              <w:rPr>
                <w:rFonts w:ascii="Arial" w:hAnsi="Arial" w:cs="Arial"/>
                <w:szCs w:val="22"/>
              </w:rPr>
            </w:pPr>
            <w:r w:rsidRPr="00B36941">
              <w:rPr>
                <w:rFonts w:ascii="Arial" w:hAnsi="Arial" w:cs="Arial"/>
                <w:sz w:val="22"/>
                <w:szCs w:val="22"/>
              </w:rPr>
              <w:t>School and University induction programme</w:t>
            </w:r>
          </w:p>
          <w:p w14:paraId="201C9A7F" w14:textId="77777777" w:rsidR="00076498" w:rsidRPr="00B36941" w:rsidRDefault="00076498" w:rsidP="00076498">
            <w:pPr>
              <w:numPr>
                <w:ilvl w:val="0"/>
                <w:numId w:val="27"/>
              </w:numPr>
              <w:spacing w:before="60" w:after="60"/>
              <w:rPr>
                <w:rFonts w:ascii="Arial" w:hAnsi="Arial" w:cs="Arial"/>
                <w:szCs w:val="22"/>
              </w:rPr>
            </w:pPr>
            <w:r w:rsidRPr="00B36941">
              <w:rPr>
                <w:rFonts w:ascii="Arial" w:hAnsi="Arial" w:cs="Arial"/>
                <w:sz w:val="22"/>
                <w:szCs w:val="22"/>
              </w:rPr>
              <w:t>Programme/module handbooks</w:t>
            </w:r>
          </w:p>
          <w:p w14:paraId="201C9A80" w14:textId="77777777" w:rsidR="00854BF6" w:rsidRPr="005C5B43" w:rsidRDefault="00854BF6" w:rsidP="00854BF6">
            <w:pPr>
              <w:numPr>
                <w:ilvl w:val="0"/>
                <w:numId w:val="27"/>
              </w:numPr>
              <w:spacing w:before="60" w:after="60"/>
              <w:rPr>
                <w:rFonts w:ascii="Arial" w:hAnsi="Arial" w:cs="Arial"/>
                <w:sz w:val="22"/>
                <w:szCs w:val="22"/>
              </w:rPr>
            </w:pPr>
            <w:r>
              <w:rPr>
                <w:rFonts w:ascii="Arial" w:hAnsi="Arial" w:cs="Arial"/>
                <w:sz w:val="22"/>
                <w:szCs w:val="22"/>
              </w:rPr>
              <w:t xml:space="preserve">Student Support </w:t>
            </w:r>
            <w:hyperlink r:id="rId14"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201C9A81" w14:textId="77777777" w:rsidR="00854BF6" w:rsidRPr="005C5B43" w:rsidRDefault="00854BF6" w:rsidP="00854BF6">
            <w:pPr>
              <w:numPr>
                <w:ilvl w:val="0"/>
                <w:numId w:val="27"/>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5"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201C9A82" w14:textId="77777777" w:rsidR="008C00F8" w:rsidRPr="00B36941" w:rsidRDefault="00282039" w:rsidP="008C00F8">
            <w:pPr>
              <w:numPr>
                <w:ilvl w:val="0"/>
                <w:numId w:val="6"/>
              </w:numPr>
              <w:spacing w:before="60" w:after="60"/>
              <w:rPr>
                <w:rFonts w:ascii="Arial" w:hAnsi="Arial" w:cs="Arial"/>
                <w:szCs w:val="22"/>
              </w:rPr>
            </w:pPr>
            <w:r w:rsidRPr="00B36941">
              <w:rPr>
                <w:rFonts w:ascii="Arial" w:hAnsi="Arial" w:cs="Arial"/>
                <w:sz w:val="22"/>
                <w:szCs w:val="22"/>
              </w:rPr>
              <w:t xml:space="preserve">Student Learning Advisory Service </w:t>
            </w:r>
            <w:hyperlink r:id="rId16" w:history="1">
              <w:r w:rsidR="007D7B6A" w:rsidRPr="00B36941">
                <w:rPr>
                  <w:rStyle w:val="Hyperlink"/>
                  <w:rFonts w:ascii="Arial" w:hAnsi="Arial" w:cs="Arial"/>
                  <w:sz w:val="22"/>
                  <w:szCs w:val="22"/>
                </w:rPr>
                <w:t>http://www.kent.ac.uk/uelt/about/slas.html</w:t>
              </w:r>
            </w:hyperlink>
            <w:r w:rsidR="007D7B6A" w:rsidRPr="00B36941">
              <w:rPr>
                <w:rFonts w:ascii="Arial" w:hAnsi="Arial" w:cs="Arial"/>
                <w:sz w:val="22"/>
                <w:szCs w:val="22"/>
              </w:rPr>
              <w:t xml:space="preserve"> </w:t>
            </w:r>
          </w:p>
          <w:p w14:paraId="201C9A83" w14:textId="77777777" w:rsidR="00282039" w:rsidRPr="00B36941" w:rsidRDefault="00282039" w:rsidP="008C00F8">
            <w:pPr>
              <w:numPr>
                <w:ilvl w:val="0"/>
                <w:numId w:val="6"/>
              </w:numPr>
              <w:spacing w:before="60" w:after="60"/>
              <w:rPr>
                <w:rFonts w:ascii="Arial" w:hAnsi="Arial" w:cs="Arial"/>
                <w:szCs w:val="22"/>
              </w:rPr>
            </w:pPr>
            <w:r w:rsidRPr="00B36941">
              <w:rPr>
                <w:rFonts w:ascii="Arial" w:hAnsi="Arial" w:cs="Arial"/>
                <w:sz w:val="22"/>
                <w:szCs w:val="22"/>
              </w:rPr>
              <w:t>Counselling Service</w:t>
            </w:r>
            <w:r w:rsidR="001915F0" w:rsidRPr="00B36941">
              <w:rPr>
                <w:rFonts w:ascii="Arial" w:hAnsi="Arial" w:cs="Arial"/>
                <w:sz w:val="22"/>
                <w:szCs w:val="22"/>
              </w:rPr>
              <w:t xml:space="preserve"> </w:t>
            </w:r>
            <w:hyperlink r:id="rId17" w:history="1">
              <w:r w:rsidR="001915F0" w:rsidRPr="00B36941">
                <w:rPr>
                  <w:rStyle w:val="Hyperlink"/>
                  <w:rFonts w:ascii="Arial" w:hAnsi="Arial" w:cs="Arial"/>
                  <w:sz w:val="22"/>
                  <w:szCs w:val="22"/>
                </w:rPr>
                <w:t>www.kent.ac.uk/counselling/</w:t>
              </w:r>
            </w:hyperlink>
            <w:r w:rsidR="001915F0" w:rsidRPr="00B36941">
              <w:rPr>
                <w:rFonts w:ascii="Arial" w:hAnsi="Arial" w:cs="Arial"/>
                <w:sz w:val="22"/>
                <w:szCs w:val="22"/>
              </w:rPr>
              <w:t xml:space="preserve"> </w:t>
            </w:r>
          </w:p>
          <w:p w14:paraId="201C9A84" w14:textId="77777777" w:rsidR="001915F0" w:rsidRPr="00B36941" w:rsidRDefault="00282039" w:rsidP="008C00F8">
            <w:pPr>
              <w:numPr>
                <w:ilvl w:val="0"/>
                <w:numId w:val="6"/>
              </w:numPr>
              <w:spacing w:before="60" w:after="60"/>
              <w:rPr>
                <w:rFonts w:ascii="Arial" w:hAnsi="Arial" w:cs="Arial"/>
                <w:szCs w:val="22"/>
              </w:rPr>
            </w:pPr>
            <w:r w:rsidRPr="00B36941">
              <w:rPr>
                <w:rFonts w:ascii="Arial" w:hAnsi="Arial" w:cs="Arial"/>
                <w:sz w:val="22"/>
                <w:szCs w:val="22"/>
              </w:rPr>
              <w:t>Kent Union</w:t>
            </w:r>
            <w:r w:rsidR="001915F0" w:rsidRPr="00B36941">
              <w:rPr>
                <w:rFonts w:ascii="Arial" w:hAnsi="Arial" w:cs="Arial"/>
                <w:sz w:val="22"/>
                <w:szCs w:val="22"/>
              </w:rPr>
              <w:t xml:space="preserve"> </w:t>
            </w:r>
            <w:hyperlink r:id="rId18" w:history="1">
              <w:r w:rsidR="001915F0" w:rsidRPr="00B36941">
                <w:rPr>
                  <w:rStyle w:val="Hyperlink"/>
                  <w:rFonts w:ascii="Arial" w:hAnsi="Arial" w:cs="Arial"/>
                  <w:sz w:val="22"/>
                  <w:szCs w:val="22"/>
                </w:rPr>
                <w:t>www.kentunion.co.uk/</w:t>
              </w:r>
            </w:hyperlink>
            <w:r w:rsidR="001915F0" w:rsidRPr="00B36941">
              <w:rPr>
                <w:rFonts w:ascii="Arial" w:hAnsi="Arial" w:cs="Arial"/>
                <w:sz w:val="22"/>
                <w:szCs w:val="22"/>
              </w:rPr>
              <w:t xml:space="preserve"> </w:t>
            </w:r>
          </w:p>
          <w:p w14:paraId="201C9A85" w14:textId="77777777" w:rsidR="00282039" w:rsidRPr="00B36941" w:rsidRDefault="001915F0" w:rsidP="008C00F8">
            <w:pPr>
              <w:numPr>
                <w:ilvl w:val="0"/>
                <w:numId w:val="6"/>
              </w:numPr>
              <w:spacing w:before="60" w:after="60"/>
              <w:rPr>
                <w:rFonts w:ascii="Arial" w:hAnsi="Arial" w:cs="Arial"/>
                <w:szCs w:val="22"/>
              </w:rPr>
            </w:pPr>
            <w:r w:rsidRPr="00B36941">
              <w:rPr>
                <w:rFonts w:ascii="Arial" w:hAnsi="Arial" w:cs="Arial"/>
                <w:sz w:val="22"/>
                <w:szCs w:val="22"/>
              </w:rPr>
              <w:t xml:space="preserve">Graduate Student Association (GSA) </w:t>
            </w:r>
            <w:hyperlink r:id="rId19" w:history="1">
              <w:r w:rsidRPr="00B36941">
                <w:rPr>
                  <w:rStyle w:val="Hyperlink"/>
                  <w:rFonts w:ascii="Arial" w:hAnsi="Arial" w:cs="Arial"/>
                  <w:sz w:val="22"/>
                  <w:szCs w:val="22"/>
                </w:rPr>
                <w:t>www.kent.ac.uk/graduateschool/community/woolf.html</w:t>
              </w:r>
            </w:hyperlink>
            <w:r w:rsidRPr="00B36941">
              <w:rPr>
                <w:rFonts w:ascii="Arial" w:hAnsi="Arial" w:cs="Arial"/>
                <w:sz w:val="22"/>
                <w:szCs w:val="22"/>
              </w:rPr>
              <w:t xml:space="preserve"> </w:t>
            </w:r>
          </w:p>
          <w:p w14:paraId="201C9A86" w14:textId="77777777" w:rsidR="00282039" w:rsidRPr="00B36941" w:rsidRDefault="00282039" w:rsidP="008C00F8">
            <w:pPr>
              <w:numPr>
                <w:ilvl w:val="0"/>
                <w:numId w:val="6"/>
              </w:numPr>
              <w:spacing w:before="60" w:after="60"/>
              <w:rPr>
                <w:rFonts w:ascii="Arial" w:hAnsi="Arial" w:cs="Arial"/>
                <w:szCs w:val="22"/>
              </w:rPr>
            </w:pPr>
            <w:r w:rsidRPr="00B36941">
              <w:rPr>
                <w:rFonts w:ascii="Arial" w:hAnsi="Arial" w:cs="Arial"/>
                <w:sz w:val="22"/>
                <w:szCs w:val="22"/>
              </w:rPr>
              <w:t>Graduate School</w:t>
            </w:r>
            <w:r w:rsidR="001915F0" w:rsidRPr="00B36941">
              <w:rPr>
                <w:rFonts w:ascii="Arial" w:hAnsi="Arial" w:cs="Arial"/>
                <w:sz w:val="22"/>
                <w:szCs w:val="22"/>
              </w:rPr>
              <w:t xml:space="preserve"> (Provision of (i) sk</w:t>
            </w:r>
            <w:r w:rsidR="00C251B5" w:rsidRPr="00B36941">
              <w:rPr>
                <w:rFonts w:ascii="Arial" w:hAnsi="Arial" w:cs="Arial"/>
                <w:sz w:val="22"/>
                <w:szCs w:val="22"/>
              </w:rPr>
              <w:t>ills training (workshops and on</w:t>
            </w:r>
            <w:r w:rsidR="001915F0" w:rsidRPr="00B36941">
              <w:rPr>
                <w:rFonts w:ascii="Arial" w:hAnsi="Arial" w:cs="Arial"/>
                <w:sz w:val="22"/>
                <w:szCs w:val="22"/>
              </w:rPr>
              <w:t>line courses) (ii) institutional level induction and (iii) student-led initiatives such as social events, conferences and workshops</w:t>
            </w:r>
            <w:r w:rsidR="00C251B5" w:rsidRPr="00B36941">
              <w:rPr>
                <w:rFonts w:ascii="Arial" w:hAnsi="Arial" w:cs="Arial"/>
                <w:sz w:val="22"/>
                <w:szCs w:val="22"/>
              </w:rPr>
              <w:t>)</w:t>
            </w:r>
            <w:r w:rsidR="001915F0" w:rsidRPr="00B36941">
              <w:rPr>
                <w:rFonts w:ascii="Arial" w:hAnsi="Arial" w:cs="Arial"/>
                <w:sz w:val="22"/>
                <w:szCs w:val="22"/>
              </w:rPr>
              <w:t xml:space="preserve"> </w:t>
            </w:r>
            <w:hyperlink r:id="rId20" w:history="1">
              <w:r w:rsidR="001915F0" w:rsidRPr="00B36941">
                <w:rPr>
                  <w:rStyle w:val="Hyperlink"/>
                  <w:rFonts w:ascii="Arial" w:hAnsi="Arial" w:cs="Arial"/>
                  <w:sz w:val="22"/>
                  <w:szCs w:val="22"/>
                </w:rPr>
                <w:t>www.kent.ac.uk/graduateschool/index.html</w:t>
              </w:r>
            </w:hyperlink>
            <w:r w:rsidR="001915F0" w:rsidRPr="00B36941">
              <w:rPr>
                <w:rFonts w:ascii="Arial" w:hAnsi="Arial" w:cs="Arial"/>
                <w:sz w:val="22"/>
                <w:szCs w:val="22"/>
              </w:rPr>
              <w:t xml:space="preserve"> </w:t>
            </w:r>
          </w:p>
          <w:p w14:paraId="201C9A87" w14:textId="77777777" w:rsidR="001915F0" w:rsidRPr="00B36941" w:rsidRDefault="001915F0" w:rsidP="008C00F8">
            <w:pPr>
              <w:numPr>
                <w:ilvl w:val="0"/>
                <w:numId w:val="6"/>
              </w:numPr>
              <w:spacing w:before="60" w:after="60"/>
              <w:rPr>
                <w:rFonts w:ascii="Arial" w:hAnsi="Arial" w:cs="Arial"/>
                <w:szCs w:val="22"/>
              </w:rPr>
            </w:pPr>
            <w:r w:rsidRPr="00B36941">
              <w:rPr>
                <w:rFonts w:ascii="Arial" w:hAnsi="Arial" w:cs="Arial"/>
                <w:sz w:val="22"/>
                <w:szCs w:val="22"/>
              </w:rPr>
              <w:t xml:space="preserve">Information Services (computing and library services) </w:t>
            </w:r>
            <w:hyperlink r:id="rId21" w:history="1">
              <w:r w:rsidRPr="00B36941">
                <w:rPr>
                  <w:rStyle w:val="Hyperlink"/>
                  <w:rFonts w:ascii="Arial" w:hAnsi="Arial" w:cs="Arial"/>
                  <w:sz w:val="22"/>
                  <w:szCs w:val="22"/>
                </w:rPr>
                <w:t>www.kent.ac.uk/is/</w:t>
              </w:r>
            </w:hyperlink>
            <w:r w:rsidRPr="00B36941">
              <w:rPr>
                <w:rFonts w:ascii="Arial" w:hAnsi="Arial" w:cs="Arial"/>
                <w:sz w:val="22"/>
                <w:szCs w:val="22"/>
              </w:rPr>
              <w:t xml:space="preserve"> </w:t>
            </w:r>
          </w:p>
          <w:p w14:paraId="201C9A88" w14:textId="77777777" w:rsidR="001915F0" w:rsidRPr="00B36941" w:rsidRDefault="001915F0" w:rsidP="008C00F8">
            <w:pPr>
              <w:numPr>
                <w:ilvl w:val="0"/>
                <w:numId w:val="6"/>
              </w:numPr>
              <w:spacing w:before="60" w:after="60"/>
              <w:rPr>
                <w:rFonts w:ascii="Arial" w:hAnsi="Arial" w:cs="Arial"/>
                <w:szCs w:val="22"/>
              </w:rPr>
            </w:pPr>
            <w:r w:rsidRPr="00B36941">
              <w:rPr>
                <w:rFonts w:ascii="Arial" w:hAnsi="Arial" w:cs="Arial"/>
                <w:sz w:val="22"/>
                <w:szCs w:val="22"/>
              </w:rPr>
              <w:t xml:space="preserve">Postgraduate student representation </w:t>
            </w:r>
            <w:r w:rsidR="00076498" w:rsidRPr="00B36941">
              <w:rPr>
                <w:rFonts w:ascii="Arial" w:hAnsi="Arial" w:cs="Arial"/>
                <w:sz w:val="22"/>
                <w:szCs w:val="22"/>
              </w:rPr>
              <w:t xml:space="preserve">at </w:t>
            </w:r>
            <w:r w:rsidRPr="00B36941">
              <w:rPr>
                <w:rFonts w:ascii="Arial" w:hAnsi="Arial" w:cs="Arial"/>
                <w:sz w:val="22"/>
                <w:szCs w:val="22"/>
              </w:rPr>
              <w:t>School, Faculty and Institutional levels</w:t>
            </w:r>
          </w:p>
          <w:p w14:paraId="201C9A89" w14:textId="77777777" w:rsidR="001915F0" w:rsidRPr="00B36941" w:rsidRDefault="001915F0" w:rsidP="008C00F8">
            <w:pPr>
              <w:numPr>
                <w:ilvl w:val="0"/>
                <w:numId w:val="6"/>
              </w:numPr>
              <w:spacing w:before="60" w:after="60"/>
              <w:rPr>
                <w:rFonts w:ascii="Arial" w:hAnsi="Arial" w:cs="Arial"/>
                <w:szCs w:val="22"/>
              </w:rPr>
            </w:pPr>
            <w:r w:rsidRPr="00B36941">
              <w:rPr>
                <w:rFonts w:ascii="Arial" w:hAnsi="Arial" w:cs="Arial"/>
                <w:sz w:val="22"/>
                <w:szCs w:val="22"/>
              </w:rPr>
              <w:t xml:space="preserve">Centre for English and World Languages </w:t>
            </w:r>
            <w:hyperlink r:id="rId22" w:history="1">
              <w:r w:rsidRPr="00B36941">
                <w:rPr>
                  <w:rStyle w:val="Hyperlink"/>
                  <w:rFonts w:ascii="Arial" w:hAnsi="Arial" w:cs="Arial"/>
                  <w:sz w:val="22"/>
                  <w:szCs w:val="22"/>
                </w:rPr>
                <w:t>www.kent.ac.uk/cewl/index.html</w:t>
              </w:r>
            </w:hyperlink>
            <w:r w:rsidRPr="00B36941">
              <w:rPr>
                <w:rFonts w:ascii="Arial" w:hAnsi="Arial" w:cs="Arial"/>
                <w:sz w:val="22"/>
                <w:szCs w:val="22"/>
              </w:rPr>
              <w:t xml:space="preserve"> </w:t>
            </w:r>
          </w:p>
          <w:p w14:paraId="201C9A8A" w14:textId="77777777" w:rsidR="001915F0" w:rsidRPr="00B36941" w:rsidRDefault="001915F0" w:rsidP="008C00F8">
            <w:pPr>
              <w:numPr>
                <w:ilvl w:val="0"/>
                <w:numId w:val="6"/>
              </w:numPr>
              <w:spacing w:before="60" w:after="60"/>
              <w:rPr>
                <w:rFonts w:ascii="Arial" w:hAnsi="Arial" w:cs="Arial"/>
                <w:szCs w:val="22"/>
              </w:rPr>
            </w:pPr>
            <w:r w:rsidRPr="00B36941">
              <w:rPr>
                <w:rFonts w:ascii="Arial" w:hAnsi="Arial" w:cs="Arial"/>
                <w:sz w:val="22"/>
                <w:szCs w:val="22"/>
              </w:rPr>
              <w:t xml:space="preserve">Careers and Employability Services </w:t>
            </w:r>
            <w:hyperlink r:id="rId23" w:history="1">
              <w:r w:rsidRPr="00B36941">
                <w:rPr>
                  <w:rStyle w:val="Hyperlink"/>
                  <w:rFonts w:ascii="Arial" w:hAnsi="Arial" w:cs="Arial"/>
                  <w:sz w:val="22"/>
                  <w:szCs w:val="22"/>
                </w:rPr>
                <w:t>www.kent.ac.uk/ces/</w:t>
              </w:r>
            </w:hyperlink>
            <w:r w:rsidRPr="00B36941">
              <w:rPr>
                <w:rFonts w:ascii="Arial" w:hAnsi="Arial" w:cs="Arial"/>
                <w:sz w:val="22"/>
                <w:szCs w:val="22"/>
              </w:rPr>
              <w:t xml:space="preserve"> </w:t>
            </w:r>
          </w:p>
          <w:p w14:paraId="201C9A8B" w14:textId="77777777" w:rsidR="001915F0" w:rsidRPr="00B36941" w:rsidRDefault="001915F0" w:rsidP="008C00F8">
            <w:pPr>
              <w:numPr>
                <w:ilvl w:val="0"/>
                <w:numId w:val="6"/>
              </w:numPr>
              <w:spacing w:before="60" w:after="60"/>
              <w:rPr>
                <w:rFonts w:ascii="Arial" w:hAnsi="Arial" w:cs="Arial"/>
                <w:szCs w:val="22"/>
              </w:rPr>
            </w:pPr>
            <w:r w:rsidRPr="00B36941">
              <w:rPr>
                <w:rFonts w:ascii="Arial" w:hAnsi="Arial" w:cs="Arial"/>
                <w:sz w:val="22"/>
                <w:szCs w:val="22"/>
              </w:rPr>
              <w:t xml:space="preserve">International Office </w:t>
            </w:r>
            <w:hyperlink r:id="rId24" w:history="1">
              <w:r w:rsidRPr="00B36941">
                <w:rPr>
                  <w:rStyle w:val="Hyperlink"/>
                  <w:rFonts w:ascii="Arial" w:hAnsi="Arial" w:cs="Arial"/>
                  <w:sz w:val="22"/>
                  <w:szCs w:val="22"/>
                </w:rPr>
                <w:t>www.kent.ac.uk/international/</w:t>
              </w:r>
            </w:hyperlink>
            <w:r w:rsidRPr="00B36941">
              <w:rPr>
                <w:rFonts w:ascii="Arial" w:hAnsi="Arial" w:cs="Arial"/>
                <w:sz w:val="22"/>
                <w:szCs w:val="22"/>
              </w:rPr>
              <w:t xml:space="preserve"> </w:t>
            </w:r>
          </w:p>
          <w:p w14:paraId="201C9A8C" w14:textId="77777777" w:rsidR="00C251B5" w:rsidRPr="00E03CA7" w:rsidRDefault="001915F0" w:rsidP="00C251B5">
            <w:pPr>
              <w:numPr>
                <w:ilvl w:val="0"/>
                <w:numId w:val="6"/>
              </w:numPr>
              <w:spacing w:before="60" w:after="60"/>
              <w:rPr>
                <w:rFonts w:ascii="Arial" w:hAnsi="Arial" w:cs="Arial"/>
                <w:szCs w:val="22"/>
                <w:lang w:val="it-IT"/>
              </w:rPr>
            </w:pPr>
            <w:r w:rsidRPr="00E03CA7">
              <w:rPr>
                <w:rFonts w:ascii="Arial" w:hAnsi="Arial" w:cs="Arial"/>
                <w:sz w:val="22"/>
                <w:szCs w:val="22"/>
                <w:lang w:val="it-IT"/>
              </w:rPr>
              <w:t xml:space="preserve">Medical Centre </w:t>
            </w:r>
            <w:hyperlink r:id="rId25" w:history="1">
              <w:r w:rsidRPr="00E03CA7">
                <w:rPr>
                  <w:rStyle w:val="Hyperlink"/>
                  <w:rFonts w:ascii="Arial" w:hAnsi="Arial" w:cs="Arial"/>
                  <w:sz w:val="22"/>
                  <w:szCs w:val="22"/>
                  <w:lang w:val="it-IT"/>
                </w:rPr>
                <w:t>www.kent.ac.uk/counselling/menu/Medical-Centre.html</w:t>
              </w:r>
            </w:hyperlink>
            <w:r w:rsidRPr="00E03CA7">
              <w:rPr>
                <w:rFonts w:ascii="Arial" w:hAnsi="Arial" w:cs="Arial"/>
                <w:sz w:val="22"/>
                <w:szCs w:val="22"/>
                <w:lang w:val="it-IT"/>
              </w:rPr>
              <w:t xml:space="preserve"> </w:t>
            </w:r>
          </w:p>
          <w:p w14:paraId="201C9A8D" w14:textId="77777777" w:rsidR="00C251B5" w:rsidRPr="00B36941" w:rsidRDefault="00C251B5" w:rsidP="00C251B5">
            <w:pPr>
              <w:numPr>
                <w:ilvl w:val="0"/>
                <w:numId w:val="27"/>
              </w:numPr>
              <w:spacing w:before="60" w:after="60"/>
              <w:rPr>
                <w:rFonts w:ascii="Arial" w:hAnsi="Arial" w:cs="Arial"/>
                <w:szCs w:val="22"/>
              </w:rPr>
            </w:pPr>
            <w:r w:rsidRPr="00B36941">
              <w:rPr>
                <w:rFonts w:ascii="Arial" w:hAnsi="Arial" w:cs="Arial"/>
                <w:sz w:val="22"/>
                <w:szCs w:val="22"/>
              </w:rPr>
              <w:t xml:space="preserve">Library services, see </w:t>
            </w:r>
            <w:hyperlink r:id="rId26" w:history="1">
              <w:r w:rsidRPr="00B36941">
                <w:rPr>
                  <w:rStyle w:val="Hyperlink"/>
                  <w:rFonts w:ascii="Arial" w:hAnsi="Arial" w:cs="Arial"/>
                  <w:sz w:val="22"/>
                  <w:szCs w:val="22"/>
                </w:rPr>
                <w:t>http://www.kent.ac.uk/library/</w:t>
              </w:r>
            </w:hyperlink>
            <w:r w:rsidRPr="00B36941">
              <w:rPr>
                <w:rFonts w:ascii="Arial" w:hAnsi="Arial" w:cs="Arial"/>
                <w:sz w:val="22"/>
                <w:szCs w:val="22"/>
              </w:rPr>
              <w:t xml:space="preserve"> </w:t>
            </w:r>
          </w:p>
          <w:p w14:paraId="201C9A8E" w14:textId="77777777" w:rsidR="00C251B5" w:rsidRPr="00B36941" w:rsidRDefault="00C251B5" w:rsidP="00C251B5">
            <w:pPr>
              <w:numPr>
                <w:ilvl w:val="0"/>
                <w:numId w:val="27"/>
              </w:numPr>
              <w:spacing w:before="60" w:after="60"/>
              <w:rPr>
                <w:rFonts w:ascii="Arial" w:hAnsi="Arial" w:cs="Arial"/>
                <w:szCs w:val="22"/>
              </w:rPr>
            </w:pPr>
            <w:r w:rsidRPr="00B36941">
              <w:rPr>
                <w:rFonts w:ascii="Arial" w:hAnsi="Arial" w:cs="Arial"/>
                <w:sz w:val="22"/>
                <w:szCs w:val="22"/>
              </w:rPr>
              <w:t xml:space="preserve">PASS system, see </w:t>
            </w:r>
            <w:hyperlink r:id="rId27" w:history="1">
              <w:r w:rsidRPr="00B36941">
                <w:rPr>
                  <w:rStyle w:val="Hyperlink"/>
                  <w:rFonts w:ascii="Arial" w:hAnsi="Arial" w:cs="Arial"/>
                  <w:sz w:val="22"/>
                  <w:szCs w:val="22"/>
                </w:rPr>
                <w:t>https://www.kent.ac.uk/uelt/quality/code2001/annexg.html</w:t>
              </w:r>
            </w:hyperlink>
          </w:p>
        </w:tc>
      </w:tr>
    </w:tbl>
    <w:p w14:paraId="201C9A90" w14:textId="77777777" w:rsidR="008C00F8" w:rsidRPr="00B36941"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B36941" w14:paraId="201C9A93" w14:textId="77777777" w:rsidTr="0098462F">
        <w:tc>
          <w:tcPr>
            <w:tcW w:w="9498" w:type="dxa"/>
            <w:shd w:val="pct5" w:color="auto" w:fill="FFFFFF"/>
          </w:tcPr>
          <w:p w14:paraId="201C9A91" w14:textId="77777777" w:rsidR="008C00F8" w:rsidRPr="00B36941" w:rsidRDefault="00290074" w:rsidP="00854BF6">
            <w:pPr>
              <w:spacing w:before="60" w:after="60"/>
              <w:jc w:val="both"/>
              <w:rPr>
                <w:rFonts w:ascii="Arial" w:hAnsi="Arial" w:cs="Arial"/>
                <w:szCs w:val="22"/>
              </w:rPr>
            </w:pPr>
            <w:r w:rsidRPr="00B36941">
              <w:rPr>
                <w:rFonts w:ascii="Arial" w:hAnsi="Arial" w:cs="Arial"/>
                <w:b/>
                <w:sz w:val="22"/>
                <w:szCs w:val="22"/>
              </w:rPr>
              <w:t>20</w:t>
            </w:r>
            <w:r w:rsidR="00C804C4" w:rsidRPr="00B36941">
              <w:rPr>
                <w:rFonts w:ascii="Arial" w:hAnsi="Arial" w:cs="Arial"/>
                <w:b/>
                <w:sz w:val="22"/>
                <w:szCs w:val="22"/>
              </w:rPr>
              <w:t xml:space="preserve"> </w:t>
            </w:r>
            <w:r w:rsidR="008C00F8" w:rsidRPr="00B36941">
              <w:rPr>
                <w:rFonts w:ascii="Arial" w:hAnsi="Arial" w:cs="Arial"/>
                <w:b/>
                <w:sz w:val="22"/>
                <w:szCs w:val="22"/>
              </w:rPr>
              <w:t>Entry Profile</w:t>
            </w:r>
          </w:p>
          <w:p w14:paraId="201C9A92" w14:textId="77777777" w:rsidR="00B351B0" w:rsidRPr="00B36941" w:rsidRDefault="00B351B0" w:rsidP="00854BF6">
            <w:pPr>
              <w:spacing w:before="60" w:after="60"/>
              <w:jc w:val="both"/>
              <w:rPr>
                <w:rFonts w:ascii="Arial" w:hAnsi="Arial" w:cs="Arial"/>
                <w:szCs w:val="22"/>
              </w:rPr>
            </w:pPr>
            <w:r w:rsidRPr="00B36941">
              <w:rPr>
                <w:rFonts w:ascii="Arial" w:hAnsi="Arial" w:cs="Arial"/>
                <w:sz w:val="22"/>
                <w:szCs w:val="22"/>
              </w:rPr>
              <w:t xml:space="preserve">The minimum age to study a degree programme at the university is normally at least 17 years old by 20 </w:t>
            </w:r>
            <w:r w:rsidR="000004CA">
              <w:rPr>
                <w:rFonts w:ascii="Arial" w:hAnsi="Arial" w:cs="Arial"/>
                <w:sz w:val="22"/>
                <w:szCs w:val="22"/>
              </w:rPr>
              <w:t>September in the year the programme</w:t>
            </w:r>
            <w:r w:rsidRPr="00B36941">
              <w:rPr>
                <w:rFonts w:ascii="Arial" w:hAnsi="Arial" w:cs="Arial"/>
                <w:sz w:val="22"/>
                <w:szCs w:val="22"/>
              </w:rPr>
              <w:t xml:space="preserve"> begins. There is no upper age limit.</w:t>
            </w:r>
          </w:p>
        </w:tc>
      </w:tr>
      <w:tr w:rsidR="008C00F8" w:rsidRPr="00B36941" w14:paraId="201C9A96" w14:textId="77777777" w:rsidTr="0098462F">
        <w:tc>
          <w:tcPr>
            <w:tcW w:w="9498" w:type="dxa"/>
            <w:shd w:val="pct5" w:color="auto" w:fill="FFFFFF"/>
          </w:tcPr>
          <w:p w14:paraId="201C9A94" w14:textId="77777777" w:rsidR="008C00F8" w:rsidRPr="00B36941" w:rsidRDefault="00290074" w:rsidP="00854BF6">
            <w:pPr>
              <w:spacing w:before="60" w:after="60"/>
              <w:jc w:val="both"/>
              <w:rPr>
                <w:rFonts w:ascii="Arial" w:hAnsi="Arial" w:cs="Arial"/>
                <w:szCs w:val="22"/>
              </w:rPr>
            </w:pPr>
            <w:r w:rsidRPr="00B36941">
              <w:rPr>
                <w:rFonts w:ascii="Arial" w:hAnsi="Arial" w:cs="Arial"/>
                <w:sz w:val="22"/>
                <w:szCs w:val="22"/>
              </w:rPr>
              <w:t>20</w:t>
            </w:r>
            <w:r w:rsidR="004A3C28" w:rsidRPr="00B36941">
              <w:rPr>
                <w:rFonts w:ascii="Arial" w:hAnsi="Arial" w:cs="Arial"/>
                <w:sz w:val="22"/>
                <w:szCs w:val="22"/>
              </w:rPr>
              <w:t xml:space="preserve">.1 </w:t>
            </w:r>
            <w:r w:rsidR="008C00F8" w:rsidRPr="00B36941">
              <w:rPr>
                <w:rFonts w:ascii="Arial" w:hAnsi="Arial" w:cs="Arial"/>
                <w:b/>
                <w:sz w:val="22"/>
                <w:szCs w:val="22"/>
              </w:rPr>
              <w:t>Entry Route</w:t>
            </w:r>
          </w:p>
          <w:p w14:paraId="201C9A95" w14:textId="77777777" w:rsidR="008C00F8" w:rsidRPr="00B36941" w:rsidRDefault="008C00F8" w:rsidP="00854BF6">
            <w:pPr>
              <w:spacing w:before="60" w:after="60"/>
              <w:jc w:val="both"/>
              <w:rPr>
                <w:rFonts w:ascii="Arial" w:hAnsi="Arial" w:cs="Arial"/>
                <w:szCs w:val="22"/>
              </w:rPr>
            </w:pPr>
            <w:r w:rsidRPr="00B36941">
              <w:rPr>
                <w:rFonts w:ascii="Arial" w:hAnsi="Arial" w:cs="Arial"/>
                <w:sz w:val="22"/>
                <w:szCs w:val="22"/>
              </w:rPr>
              <w:t>For fuller information, please refer to the University prospectus</w:t>
            </w:r>
          </w:p>
        </w:tc>
      </w:tr>
      <w:tr w:rsidR="008C00F8" w:rsidRPr="00B36941" w14:paraId="201C9AA1" w14:textId="77777777" w:rsidTr="0098462F">
        <w:tc>
          <w:tcPr>
            <w:tcW w:w="9498" w:type="dxa"/>
          </w:tcPr>
          <w:p w14:paraId="201C9A97" w14:textId="77777777" w:rsidR="00B65730" w:rsidRPr="00B36941" w:rsidRDefault="00B65730" w:rsidP="00854BF6">
            <w:pPr>
              <w:spacing w:before="60" w:after="60"/>
              <w:jc w:val="both"/>
              <w:rPr>
                <w:rFonts w:ascii="Arial" w:hAnsi="Arial" w:cs="Arial"/>
                <w:b/>
                <w:sz w:val="22"/>
                <w:szCs w:val="22"/>
              </w:rPr>
            </w:pPr>
            <w:r w:rsidRPr="00B36941">
              <w:rPr>
                <w:rFonts w:ascii="Arial" w:hAnsi="Arial" w:cs="Arial"/>
                <w:b/>
                <w:sz w:val="22"/>
                <w:szCs w:val="22"/>
              </w:rPr>
              <w:t>Minimum requirements</w:t>
            </w:r>
          </w:p>
          <w:p w14:paraId="206B4BA3" w14:textId="77777777" w:rsidR="006B4C6D" w:rsidRPr="00592965" w:rsidRDefault="006B4C6D" w:rsidP="006B4C6D">
            <w:pPr>
              <w:rPr>
                <w:rFonts w:ascii="Arial" w:hAnsi="Arial" w:cs="Arial"/>
                <w:bCs/>
                <w:color w:val="000000"/>
                <w:sz w:val="22"/>
                <w:szCs w:val="22"/>
              </w:rPr>
            </w:pPr>
            <w:r w:rsidRPr="00592965">
              <w:rPr>
                <w:rFonts w:ascii="Arial" w:hAnsi="Arial" w:cs="Arial"/>
                <w:bCs/>
                <w:color w:val="000000"/>
                <w:sz w:val="22"/>
                <w:szCs w:val="22"/>
              </w:rPr>
              <w:t xml:space="preserve">Students who wish to apply for a higher degree should have a good honours degree from the UK (minimum 2:2) or equivalent internationally recognised qualifications. </w:t>
            </w:r>
          </w:p>
          <w:p w14:paraId="4F417B30" w14:textId="77777777" w:rsidR="006B4C6D" w:rsidRPr="00592965" w:rsidRDefault="006B4C6D" w:rsidP="006B4C6D">
            <w:pPr>
              <w:rPr>
                <w:rFonts w:ascii="Arial" w:hAnsi="Arial" w:cs="Arial"/>
                <w:bCs/>
                <w:color w:val="000000"/>
                <w:sz w:val="22"/>
                <w:szCs w:val="22"/>
              </w:rPr>
            </w:pPr>
          </w:p>
          <w:p w14:paraId="1E1FCB83" w14:textId="77777777" w:rsidR="006B4C6D" w:rsidRPr="00592965" w:rsidRDefault="006B4C6D" w:rsidP="006B4C6D">
            <w:pPr>
              <w:rPr>
                <w:rFonts w:ascii="Arial" w:hAnsi="Arial" w:cs="Arial"/>
                <w:sz w:val="22"/>
                <w:szCs w:val="22"/>
              </w:rPr>
            </w:pPr>
            <w:r w:rsidRPr="00592965">
              <w:rPr>
                <w:rFonts w:ascii="Arial" w:hAnsi="Arial" w:cs="Arial"/>
                <w:bCs/>
                <w:color w:val="000000"/>
                <w:sz w:val="22"/>
                <w:szCs w:val="22"/>
              </w:rPr>
              <w:t>Applicants without an honours degree may also be considered on the basis of work experience, professional qualifications and the relevance of the programme to their current professional role.</w:t>
            </w:r>
          </w:p>
          <w:p w14:paraId="201C9A99" w14:textId="77777777" w:rsidR="00B65730" w:rsidRPr="00B36941" w:rsidRDefault="00B65730" w:rsidP="00854BF6">
            <w:pPr>
              <w:spacing w:before="60" w:after="60"/>
              <w:jc w:val="both"/>
              <w:rPr>
                <w:rFonts w:ascii="Arial" w:hAnsi="Arial" w:cs="Arial"/>
                <w:b/>
                <w:sz w:val="22"/>
                <w:szCs w:val="22"/>
              </w:rPr>
            </w:pPr>
            <w:r w:rsidRPr="00B36941">
              <w:rPr>
                <w:rFonts w:ascii="Arial" w:hAnsi="Arial" w:cs="Arial"/>
                <w:b/>
                <w:sz w:val="22"/>
                <w:szCs w:val="22"/>
              </w:rPr>
              <w:lastRenderedPageBreak/>
              <w:t>International applicants</w:t>
            </w:r>
          </w:p>
          <w:p w14:paraId="201C9A9A" w14:textId="77777777" w:rsidR="00B65730" w:rsidRPr="00B36941" w:rsidRDefault="00B65730" w:rsidP="00854BF6">
            <w:pPr>
              <w:pStyle w:val="BodyText2"/>
              <w:suppressAutoHyphens/>
              <w:spacing w:before="60" w:after="60" w:line="240" w:lineRule="auto"/>
              <w:jc w:val="both"/>
              <w:rPr>
                <w:rFonts w:ascii="Arial" w:hAnsi="Arial" w:cs="Arial"/>
                <w:sz w:val="22"/>
                <w:szCs w:val="22"/>
              </w:rPr>
            </w:pPr>
            <w:r w:rsidRPr="00B36941">
              <w:rPr>
                <w:rFonts w:ascii="Arial" w:hAnsi="Arial" w:cs="Arial"/>
                <w:sz w:val="22"/>
                <w:szCs w:val="22"/>
              </w:rPr>
              <w:t>In order to enter the programme you also need to demonstrate your proficiency in English and we ask for one of the following:</w:t>
            </w:r>
          </w:p>
          <w:p w14:paraId="163C08BD" w14:textId="77777777" w:rsidR="006B4C6D" w:rsidRPr="006B4C6D" w:rsidRDefault="006B4C6D" w:rsidP="006B4C6D">
            <w:pPr>
              <w:pStyle w:val="ListParagraph"/>
              <w:numPr>
                <w:ilvl w:val="0"/>
                <w:numId w:val="36"/>
              </w:numPr>
              <w:rPr>
                <w:rFonts w:ascii="Arial" w:hAnsi="Arial" w:cs="Arial"/>
                <w:sz w:val="22"/>
                <w:szCs w:val="22"/>
              </w:rPr>
            </w:pPr>
            <w:r w:rsidRPr="006B4C6D">
              <w:rPr>
                <w:rFonts w:ascii="Arial" w:hAnsi="Arial" w:cs="Arial"/>
                <w:sz w:val="22"/>
                <w:szCs w:val="22"/>
              </w:rPr>
              <w:t>IELTS 6.5, with not less than 6.0 in each section.</w:t>
            </w:r>
          </w:p>
          <w:p w14:paraId="201C9A9C" w14:textId="77777777" w:rsidR="00B65730" w:rsidRPr="00B36941" w:rsidRDefault="00B65730" w:rsidP="00854BF6">
            <w:pPr>
              <w:pStyle w:val="BodyText2"/>
              <w:numPr>
                <w:ilvl w:val="0"/>
                <w:numId w:val="36"/>
              </w:numPr>
              <w:tabs>
                <w:tab w:val="num" w:pos="459"/>
              </w:tabs>
              <w:suppressAutoHyphens/>
              <w:spacing w:before="60" w:after="60" w:line="240" w:lineRule="auto"/>
              <w:ind w:left="459" w:hanging="426"/>
              <w:jc w:val="both"/>
              <w:rPr>
                <w:rFonts w:ascii="Arial" w:hAnsi="Arial" w:cs="Arial"/>
                <w:sz w:val="22"/>
                <w:szCs w:val="22"/>
              </w:rPr>
            </w:pPr>
            <w:r w:rsidRPr="00B36941">
              <w:rPr>
                <w:rFonts w:ascii="Arial" w:hAnsi="Arial" w:cs="Arial"/>
                <w:sz w:val="22"/>
                <w:szCs w:val="22"/>
              </w:rPr>
              <w:t xml:space="preserve">Applicants who do not meet the required IELTS score can apply to undertake a pre-sessional programme (19, 12 or 6 week) in order to reach the required 6.5 IELTS score or equivalent.  </w:t>
            </w:r>
          </w:p>
          <w:p w14:paraId="488CE90B" w14:textId="77777777" w:rsidR="006B4C6D" w:rsidRDefault="006B4C6D" w:rsidP="006B4C6D">
            <w:pPr>
              <w:pStyle w:val="BodyText2"/>
              <w:numPr>
                <w:ilvl w:val="0"/>
                <w:numId w:val="36"/>
              </w:numPr>
              <w:suppressAutoHyphens/>
              <w:spacing w:before="60" w:after="60" w:line="240" w:lineRule="auto"/>
              <w:jc w:val="both"/>
              <w:rPr>
                <w:rFonts w:ascii="Arial" w:hAnsi="Arial" w:cs="Arial"/>
                <w:sz w:val="22"/>
                <w:szCs w:val="22"/>
              </w:rPr>
            </w:pPr>
            <w:r w:rsidRPr="006B4C6D">
              <w:rPr>
                <w:rFonts w:ascii="Arial" w:hAnsi="Arial" w:cs="Arial"/>
                <w:sz w:val="22"/>
                <w:szCs w:val="22"/>
              </w:rPr>
              <w:t>Cambridge English: Advanced &amp; Proficiency 176 (with a minimum of 169 in each component)</w:t>
            </w:r>
          </w:p>
          <w:p w14:paraId="201C9AA0" w14:textId="6381BD6C" w:rsidR="00B65730" w:rsidRPr="0099207B" w:rsidRDefault="006B4C6D" w:rsidP="0099207B">
            <w:pPr>
              <w:pStyle w:val="BodyText2"/>
              <w:numPr>
                <w:ilvl w:val="0"/>
                <w:numId w:val="36"/>
              </w:numPr>
              <w:suppressAutoHyphens/>
              <w:spacing w:before="60" w:after="60" w:line="240" w:lineRule="auto"/>
              <w:jc w:val="both"/>
              <w:rPr>
                <w:rFonts w:ascii="Arial" w:hAnsi="Arial" w:cs="Arial"/>
                <w:sz w:val="22"/>
                <w:szCs w:val="22"/>
              </w:rPr>
            </w:pPr>
            <w:r w:rsidRPr="00592965">
              <w:rPr>
                <w:rFonts w:ascii="Arial" w:hAnsi="Arial" w:cs="Arial"/>
                <w:sz w:val="22"/>
                <w:szCs w:val="22"/>
              </w:rPr>
              <w:t>Pearson Academic 62 (including 60 in each subset</w:t>
            </w:r>
            <w:r w:rsidR="0099207B">
              <w:rPr>
                <w:rFonts w:ascii="Arial" w:hAnsi="Arial" w:cs="Arial"/>
                <w:sz w:val="22"/>
                <w:szCs w:val="22"/>
              </w:rPr>
              <w:t>)</w:t>
            </w:r>
          </w:p>
        </w:tc>
      </w:tr>
      <w:tr w:rsidR="008C00F8" w:rsidRPr="00B36941" w14:paraId="201C9AA3" w14:textId="77777777" w:rsidTr="0098462F">
        <w:tc>
          <w:tcPr>
            <w:tcW w:w="9498" w:type="dxa"/>
            <w:shd w:val="pct5" w:color="auto" w:fill="FFFFFF"/>
          </w:tcPr>
          <w:p w14:paraId="201C9AA2" w14:textId="77777777" w:rsidR="008C00F8" w:rsidRPr="00B36941" w:rsidRDefault="00290074" w:rsidP="00854BF6">
            <w:pPr>
              <w:spacing w:before="60" w:after="60"/>
              <w:jc w:val="both"/>
              <w:rPr>
                <w:rFonts w:ascii="Arial" w:hAnsi="Arial" w:cs="Arial"/>
                <w:b/>
                <w:szCs w:val="22"/>
              </w:rPr>
            </w:pPr>
            <w:r w:rsidRPr="00B36941">
              <w:rPr>
                <w:rFonts w:ascii="Arial" w:hAnsi="Arial" w:cs="Arial"/>
                <w:sz w:val="22"/>
                <w:szCs w:val="22"/>
              </w:rPr>
              <w:lastRenderedPageBreak/>
              <w:t>20</w:t>
            </w:r>
            <w:r w:rsidR="004A3C28" w:rsidRPr="00B36941">
              <w:rPr>
                <w:rFonts w:ascii="Arial" w:hAnsi="Arial" w:cs="Arial"/>
                <w:sz w:val="22"/>
                <w:szCs w:val="22"/>
              </w:rPr>
              <w:t xml:space="preserve">.2 </w:t>
            </w:r>
            <w:r w:rsidR="008C00F8" w:rsidRPr="00B36941">
              <w:rPr>
                <w:rFonts w:ascii="Arial" w:hAnsi="Arial" w:cs="Arial"/>
                <w:b/>
                <w:sz w:val="22"/>
                <w:szCs w:val="22"/>
              </w:rPr>
              <w:t>What does this programme have to offer?</w:t>
            </w:r>
          </w:p>
        </w:tc>
      </w:tr>
      <w:tr w:rsidR="008C00F8" w:rsidRPr="00B36941" w14:paraId="201C9AA6" w14:textId="77777777" w:rsidTr="0098462F">
        <w:tc>
          <w:tcPr>
            <w:tcW w:w="9498" w:type="dxa"/>
          </w:tcPr>
          <w:p w14:paraId="201C9AA4" w14:textId="77777777" w:rsidR="00B65730" w:rsidRPr="00B36941" w:rsidRDefault="00B65730" w:rsidP="00854BF6">
            <w:pPr>
              <w:numPr>
                <w:ilvl w:val="0"/>
                <w:numId w:val="8"/>
              </w:numPr>
              <w:spacing w:before="60" w:after="60"/>
              <w:jc w:val="both"/>
              <w:rPr>
                <w:rFonts w:ascii="Arial" w:hAnsi="Arial" w:cs="Arial"/>
                <w:sz w:val="22"/>
                <w:szCs w:val="22"/>
              </w:rPr>
            </w:pPr>
            <w:r w:rsidRPr="00B36941">
              <w:rPr>
                <w:rFonts w:ascii="Arial" w:hAnsi="Arial" w:cs="Arial"/>
                <w:sz w:val="22"/>
                <w:szCs w:val="22"/>
              </w:rPr>
              <w:t>Allow students to develop their</w:t>
            </w:r>
            <w:r w:rsidR="00E21686" w:rsidRPr="00B36941">
              <w:rPr>
                <w:rFonts w:ascii="Arial" w:hAnsi="Arial" w:cs="Arial"/>
                <w:sz w:val="22"/>
                <w:szCs w:val="22"/>
              </w:rPr>
              <w:t xml:space="preserve"> studies in the field of </w:t>
            </w:r>
            <w:r w:rsidR="002C5DEC">
              <w:rPr>
                <w:rFonts w:ascii="Arial" w:hAnsi="Arial" w:cs="Arial"/>
                <w:sz w:val="22"/>
                <w:szCs w:val="22"/>
              </w:rPr>
              <w:t>international F</w:t>
            </w:r>
            <w:r w:rsidR="00BD735B" w:rsidRPr="00B36941">
              <w:rPr>
                <w:rFonts w:ascii="Arial" w:hAnsi="Arial" w:cs="Arial"/>
                <w:sz w:val="22"/>
                <w:szCs w:val="22"/>
              </w:rPr>
              <w:t>inance</w:t>
            </w:r>
            <w:r w:rsidR="002C5DEC">
              <w:rPr>
                <w:rFonts w:ascii="Arial" w:hAnsi="Arial" w:cs="Arial"/>
                <w:sz w:val="22"/>
                <w:szCs w:val="22"/>
              </w:rPr>
              <w:t xml:space="preserve"> and Management</w:t>
            </w:r>
            <w:r w:rsidRPr="00B36941">
              <w:rPr>
                <w:rFonts w:ascii="Arial" w:hAnsi="Arial" w:cs="Arial"/>
                <w:sz w:val="22"/>
                <w:szCs w:val="22"/>
              </w:rPr>
              <w:t xml:space="preserve"> by providing an excellent education in the </w:t>
            </w:r>
            <w:r w:rsidR="00E21686" w:rsidRPr="00B36941">
              <w:rPr>
                <w:rFonts w:ascii="Arial" w:hAnsi="Arial" w:cs="Arial"/>
                <w:sz w:val="22"/>
                <w:szCs w:val="22"/>
              </w:rPr>
              <w:t xml:space="preserve">core principles and practices within </w:t>
            </w:r>
            <w:r w:rsidR="002C5DEC">
              <w:rPr>
                <w:rFonts w:ascii="Arial" w:hAnsi="Arial" w:cs="Arial"/>
                <w:sz w:val="22"/>
                <w:szCs w:val="22"/>
              </w:rPr>
              <w:t>F</w:t>
            </w:r>
            <w:r w:rsidRPr="00B36941">
              <w:rPr>
                <w:rFonts w:ascii="Arial" w:hAnsi="Arial" w:cs="Arial"/>
                <w:sz w:val="22"/>
                <w:szCs w:val="22"/>
              </w:rPr>
              <w:t>inance</w:t>
            </w:r>
            <w:r w:rsidR="002C5DEC">
              <w:rPr>
                <w:rFonts w:ascii="Arial" w:hAnsi="Arial" w:cs="Arial"/>
                <w:sz w:val="22"/>
                <w:szCs w:val="22"/>
              </w:rPr>
              <w:t xml:space="preserve"> and Management</w:t>
            </w:r>
          </w:p>
          <w:p w14:paraId="201C9AA5" w14:textId="77777777" w:rsidR="008C00F8" w:rsidRPr="00B36941" w:rsidRDefault="00B65730" w:rsidP="00854BF6">
            <w:pPr>
              <w:numPr>
                <w:ilvl w:val="0"/>
                <w:numId w:val="8"/>
              </w:numPr>
              <w:spacing w:before="60" w:after="60"/>
              <w:jc w:val="both"/>
              <w:rPr>
                <w:rFonts w:ascii="Arial" w:hAnsi="Arial" w:cs="Arial"/>
                <w:sz w:val="22"/>
                <w:szCs w:val="22"/>
              </w:rPr>
            </w:pPr>
            <w:r w:rsidRPr="00B36941">
              <w:rPr>
                <w:rFonts w:ascii="Arial" w:hAnsi="Arial" w:cs="Arial"/>
                <w:sz w:val="22"/>
                <w:szCs w:val="22"/>
              </w:rPr>
              <w:t>The development of a broad range of skills that are sought after by employers</w:t>
            </w:r>
          </w:p>
        </w:tc>
      </w:tr>
      <w:tr w:rsidR="008C00F8" w:rsidRPr="00B36941" w14:paraId="201C9AA8" w14:textId="77777777" w:rsidTr="0098462F">
        <w:tc>
          <w:tcPr>
            <w:tcW w:w="9498" w:type="dxa"/>
            <w:shd w:val="pct5" w:color="auto" w:fill="FFFFFF"/>
          </w:tcPr>
          <w:p w14:paraId="201C9AA7" w14:textId="77777777" w:rsidR="008C00F8" w:rsidRPr="00B36941" w:rsidRDefault="00290074" w:rsidP="00854BF6">
            <w:pPr>
              <w:spacing w:before="60" w:after="60"/>
              <w:jc w:val="both"/>
              <w:rPr>
                <w:rFonts w:ascii="Arial" w:hAnsi="Arial" w:cs="Arial"/>
                <w:b/>
                <w:szCs w:val="22"/>
              </w:rPr>
            </w:pPr>
            <w:r w:rsidRPr="00B36941">
              <w:rPr>
                <w:rFonts w:ascii="Arial" w:hAnsi="Arial" w:cs="Arial"/>
                <w:sz w:val="22"/>
                <w:szCs w:val="22"/>
              </w:rPr>
              <w:t>20</w:t>
            </w:r>
            <w:r w:rsidR="004A3C28" w:rsidRPr="00B36941">
              <w:rPr>
                <w:rFonts w:ascii="Arial" w:hAnsi="Arial" w:cs="Arial"/>
                <w:sz w:val="22"/>
                <w:szCs w:val="22"/>
              </w:rPr>
              <w:t xml:space="preserve">.3 </w:t>
            </w:r>
            <w:r w:rsidR="008C00F8" w:rsidRPr="00B36941">
              <w:rPr>
                <w:rFonts w:ascii="Arial" w:hAnsi="Arial" w:cs="Arial"/>
                <w:b/>
                <w:sz w:val="22"/>
                <w:szCs w:val="22"/>
              </w:rPr>
              <w:t>Personal Profile</w:t>
            </w:r>
          </w:p>
        </w:tc>
      </w:tr>
      <w:tr w:rsidR="008C00F8" w:rsidRPr="00B36941" w14:paraId="201C9AAE" w14:textId="77777777" w:rsidTr="0098462F">
        <w:tc>
          <w:tcPr>
            <w:tcW w:w="9498" w:type="dxa"/>
          </w:tcPr>
          <w:p w14:paraId="201C9AA9" w14:textId="77777777" w:rsidR="00B65730" w:rsidRPr="00B36941" w:rsidRDefault="00B65730" w:rsidP="00854BF6">
            <w:pPr>
              <w:numPr>
                <w:ilvl w:val="0"/>
                <w:numId w:val="9"/>
              </w:numPr>
              <w:spacing w:before="60" w:after="60"/>
              <w:jc w:val="both"/>
              <w:rPr>
                <w:rFonts w:ascii="Arial" w:hAnsi="Arial" w:cs="Arial"/>
                <w:sz w:val="22"/>
                <w:szCs w:val="22"/>
              </w:rPr>
            </w:pPr>
            <w:r w:rsidRPr="00B36941">
              <w:rPr>
                <w:rFonts w:ascii="Arial" w:hAnsi="Arial" w:cs="Arial"/>
                <w:sz w:val="22"/>
                <w:szCs w:val="22"/>
              </w:rPr>
              <w:t>Good English communication skills</w:t>
            </w:r>
          </w:p>
          <w:p w14:paraId="201C9AAA" w14:textId="77777777" w:rsidR="00B65730" w:rsidRPr="00B36941" w:rsidRDefault="00B65730" w:rsidP="00854BF6">
            <w:pPr>
              <w:numPr>
                <w:ilvl w:val="0"/>
                <w:numId w:val="9"/>
              </w:numPr>
              <w:spacing w:before="60" w:after="60"/>
              <w:jc w:val="both"/>
              <w:rPr>
                <w:rFonts w:ascii="Arial" w:hAnsi="Arial" w:cs="Arial"/>
                <w:sz w:val="22"/>
                <w:szCs w:val="22"/>
              </w:rPr>
            </w:pPr>
            <w:r w:rsidRPr="00B36941">
              <w:rPr>
                <w:rFonts w:ascii="Arial" w:hAnsi="Arial" w:cs="Arial"/>
                <w:sz w:val="22"/>
                <w:szCs w:val="22"/>
              </w:rPr>
              <w:t>A commitment to independent and supported learning</w:t>
            </w:r>
          </w:p>
          <w:p w14:paraId="201C9AAB" w14:textId="77777777" w:rsidR="00B65730" w:rsidRPr="00B36941" w:rsidRDefault="002C5DEC" w:rsidP="00854BF6">
            <w:pPr>
              <w:numPr>
                <w:ilvl w:val="0"/>
                <w:numId w:val="9"/>
              </w:numPr>
              <w:spacing w:before="60" w:after="60"/>
              <w:jc w:val="both"/>
              <w:rPr>
                <w:rFonts w:ascii="Arial" w:hAnsi="Arial" w:cs="Arial"/>
                <w:sz w:val="22"/>
                <w:szCs w:val="22"/>
              </w:rPr>
            </w:pPr>
            <w:r>
              <w:rPr>
                <w:rFonts w:ascii="Arial" w:hAnsi="Arial" w:cs="Arial"/>
                <w:sz w:val="22"/>
                <w:szCs w:val="22"/>
              </w:rPr>
              <w:t xml:space="preserve">Suitable levels of numeracy. </w:t>
            </w:r>
            <w:r w:rsidR="00B65730" w:rsidRPr="00B36941">
              <w:rPr>
                <w:rFonts w:ascii="Arial" w:hAnsi="Arial" w:cs="Arial"/>
                <w:sz w:val="22"/>
                <w:szCs w:val="22"/>
              </w:rPr>
              <w:t>The Director of Studies will discuss and advise with the applicant.</w:t>
            </w:r>
          </w:p>
          <w:p w14:paraId="201C9AAC" w14:textId="77777777" w:rsidR="00B65730" w:rsidRPr="00B36941" w:rsidRDefault="00B65730" w:rsidP="00854BF6">
            <w:pPr>
              <w:numPr>
                <w:ilvl w:val="0"/>
                <w:numId w:val="9"/>
              </w:numPr>
              <w:spacing w:before="60" w:after="60"/>
              <w:jc w:val="both"/>
              <w:rPr>
                <w:rFonts w:ascii="Arial" w:hAnsi="Arial" w:cs="Arial"/>
                <w:sz w:val="22"/>
                <w:szCs w:val="22"/>
              </w:rPr>
            </w:pPr>
            <w:r w:rsidRPr="00B36941">
              <w:rPr>
                <w:rFonts w:ascii="Arial" w:hAnsi="Arial" w:cs="Arial"/>
                <w:sz w:val="22"/>
                <w:szCs w:val="22"/>
              </w:rPr>
              <w:t xml:space="preserve">A willingness to develop knowledge and understanding across all aspects of </w:t>
            </w:r>
            <w:r w:rsidR="002C5DEC">
              <w:rPr>
                <w:rFonts w:ascii="Arial" w:hAnsi="Arial" w:cs="Arial"/>
                <w:sz w:val="22"/>
                <w:szCs w:val="22"/>
              </w:rPr>
              <w:t>international F</w:t>
            </w:r>
            <w:r w:rsidR="00BD735B" w:rsidRPr="00B36941">
              <w:rPr>
                <w:rFonts w:ascii="Arial" w:hAnsi="Arial" w:cs="Arial"/>
                <w:sz w:val="22"/>
                <w:szCs w:val="22"/>
              </w:rPr>
              <w:t>inance</w:t>
            </w:r>
            <w:r w:rsidR="002C5DEC">
              <w:rPr>
                <w:rFonts w:ascii="Arial" w:hAnsi="Arial" w:cs="Arial"/>
                <w:sz w:val="22"/>
                <w:szCs w:val="22"/>
              </w:rPr>
              <w:t xml:space="preserve"> and Management</w:t>
            </w:r>
          </w:p>
          <w:p w14:paraId="201C9AAD" w14:textId="77777777" w:rsidR="008C00F8" w:rsidRPr="00B36941" w:rsidRDefault="00BD735B" w:rsidP="00854BF6">
            <w:pPr>
              <w:numPr>
                <w:ilvl w:val="0"/>
                <w:numId w:val="9"/>
              </w:numPr>
              <w:spacing w:before="60" w:after="60"/>
              <w:jc w:val="both"/>
              <w:rPr>
                <w:rFonts w:ascii="Arial" w:hAnsi="Arial" w:cs="Arial"/>
                <w:szCs w:val="22"/>
              </w:rPr>
            </w:pPr>
            <w:r w:rsidRPr="00B36941">
              <w:rPr>
                <w:rFonts w:ascii="Arial" w:hAnsi="Arial" w:cs="Arial"/>
                <w:sz w:val="22"/>
                <w:szCs w:val="22"/>
              </w:rPr>
              <w:t xml:space="preserve">A commitment to develop knowledge </w:t>
            </w:r>
            <w:r w:rsidR="002C5DEC">
              <w:rPr>
                <w:rFonts w:ascii="Arial" w:hAnsi="Arial" w:cs="Arial"/>
                <w:sz w:val="22"/>
                <w:szCs w:val="22"/>
              </w:rPr>
              <w:t xml:space="preserve">&amp; </w:t>
            </w:r>
            <w:r w:rsidRPr="00B36941">
              <w:rPr>
                <w:rFonts w:ascii="Arial" w:hAnsi="Arial" w:cs="Arial"/>
                <w:sz w:val="22"/>
                <w:szCs w:val="22"/>
              </w:rPr>
              <w:t xml:space="preserve">skills in order to analyse issues in the field of </w:t>
            </w:r>
            <w:r w:rsidR="002C5DEC">
              <w:rPr>
                <w:rFonts w:ascii="Arial" w:hAnsi="Arial" w:cs="Arial"/>
                <w:sz w:val="22"/>
                <w:szCs w:val="22"/>
              </w:rPr>
              <w:t>F</w:t>
            </w:r>
            <w:r w:rsidRPr="00B36941">
              <w:rPr>
                <w:rFonts w:ascii="Arial" w:hAnsi="Arial" w:cs="Arial"/>
                <w:sz w:val="22"/>
                <w:szCs w:val="22"/>
              </w:rPr>
              <w:t>inance</w:t>
            </w:r>
            <w:r w:rsidR="002C5DEC">
              <w:rPr>
                <w:rFonts w:ascii="Arial" w:hAnsi="Arial" w:cs="Arial"/>
                <w:sz w:val="22"/>
                <w:szCs w:val="22"/>
              </w:rPr>
              <w:t xml:space="preserve"> and Management</w:t>
            </w:r>
          </w:p>
        </w:tc>
      </w:tr>
    </w:tbl>
    <w:p w14:paraId="201C9AAF" w14:textId="77777777" w:rsidR="008C00F8" w:rsidRPr="00B36941"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B36941" w14:paraId="201C9AB1" w14:textId="77777777" w:rsidTr="0098462F">
        <w:tc>
          <w:tcPr>
            <w:tcW w:w="9498" w:type="dxa"/>
            <w:shd w:val="pct5" w:color="auto" w:fill="FFFFFF"/>
          </w:tcPr>
          <w:p w14:paraId="201C9AB0" w14:textId="77777777" w:rsidR="008C00F8" w:rsidRPr="00B36941" w:rsidRDefault="00C804C4" w:rsidP="00C804C4">
            <w:pPr>
              <w:spacing w:before="60" w:after="60"/>
              <w:rPr>
                <w:rFonts w:ascii="Arial" w:hAnsi="Arial" w:cs="Arial"/>
                <w:szCs w:val="22"/>
              </w:rPr>
            </w:pPr>
            <w:r w:rsidRPr="00B36941">
              <w:rPr>
                <w:rFonts w:ascii="Arial" w:hAnsi="Arial" w:cs="Arial"/>
                <w:sz w:val="22"/>
                <w:szCs w:val="22"/>
              </w:rPr>
              <w:t>2</w:t>
            </w:r>
            <w:r w:rsidR="00290074" w:rsidRPr="00B36941">
              <w:rPr>
                <w:rFonts w:ascii="Arial" w:hAnsi="Arial" w:cs="Arial"/>
                <w:sz w:val="22"/>
                <w:szCs w:val="22"/>
              </w:rPr>
              <w:t>1</w:t>
            </w:r>
            <w:r w:rsidR="008C00F8" w:rsidRPr="00B36941">
              <w:rPr>
                <w:rFonts w:ascii="Arial" w:hAnsi="Arial" w:cs="Arial"/>
                <w:sz w:val="22"/>
                <w:szCs w:val="22"/>
              </w:rPr>
              <w:t xml:space="preserve"> </w:t>
            </w:r>
            <w:r w:rsidR="008C00F8" w:rsidRPr="00B36941">
              <w:rPr>
                <w:rFonts w:ascii="Arial" w:hAnsi="Arial" w:cs="Arial"/>
                <w:b/>
                <w:sz w:val="22"/>
                <w:szCs w:val="22"/>
              </w:rPr>
              <w:t>Methods for Evaluating and Enhancing the Quality and Standards of Teaching and Learning</w:t>
            </w:r>
          </w:p>
        </w:tc>
      </w:tr>
      <w:tr w:rsidR="008C00F8" w:rsidRPr="00B36941" w14:paraId="201C9AB3" w14:textId="77777777" w:rsidTr="0098462F">
        <w:tc>
          <w:tcPr>
            <w:tcW w:w="9498" w:type="dxa"/>
            <w:shd w:val="pct5" w:color="auto" w:fill="FFFFFF"/>
          </w:tcPr>
          <w:p w14:paraId="201C9AB2" w14:textId="77777777" w:rsidR="008C00F8" w:rsidRPr="00B36941" w:rsidRDefault="00C804C4" w:rsidP="000C24A9">
            <w:pPr>
              <w:spacing w:before="60" w:after="60"/>
              <w:rPr>
                <w:rFonts w:ascii="Arial" w:hAnsi="Arial" w:cs="Arial"/>
                <w:szCs w:val="22"/>
              </w:rPr>
            </w:pPr>
            <w:r w:rsidRPr="00B36941">
              <w:rPr>
                <w:rFonts w:ascii="Arial" w:hAnsi="Arial" w:cs="Arial"/>
                <w:sz w:val="22"/>
                <w:szCs w:val="22"/>
              </w:rPr>
              <w:t>2</w:t>
            </w:r>
            <w:r w:rsidR="00290074" w:rsidRPr="00B36941">
              <w:rPr>
                <w:rFonts w:ascii="Arial" w:hAnsi="Arial" w:cs="Arial"/>
                <w:sz w:val="22"/>
                <w:szCs w:val="22"/>
              </w:rPr>
              <w:t>1</w:t>
            </w:r>
            <w:r w:rsidR="002B6ABA" w:rsidRPr="00B36941">
              <w:rPr>
                <w:rFonts w:ascii="Arial" w:hAnsi="Arial" w:cs="Arial"/>
                <w:sz w:val="22"/>
                <w:szCs w:val="22"/>
              </w:rPr>
              <w:t xml:space="preserve">.1 </w:t>
            </w:r>
            <w:r w:rsidR="008C00F8" w:rsidRPr="00B36941">
              <w:rPr>
                <w:rFonts w:ascii="Arial" w:hAnsi="Arial" w:cs="Arial"/>
                <w:b/>
                <w:sz w:val="22"/>
                <w:szCs w:val="22"/>
              </w:rPr>
              <w:t>Mechanisms for review and evaluation of teaching, learning, assessment, the curriculum and outcome standards</w:t>
            </w:r>
          </w:p>
        </w:tc>
      </w:tr>
      <w:tr w:rsidR="008C00F8" w:rsidRPr="00B36941" w14:paraId="201C9ABC" w14:textId="77777777" w:rsidTr="0098462F">
        <w:tc>
          <w:tcPr>
            <w:tcW w:w="9498" w:type="dxa"/>
          </w:tcPr>
          <w:p w14:paraId="201C9AB4" w14:textId="77777777" w:rsidR="00854BF6" w:rsidRPr="00854BF6" w:rsidRDefault="00E10861" w:rsidP="00DE12AE">
            <w:pPr>
              <w:numPr>
                <w:ilvl w:val="0"/>
                <w:numId w:val="10"/>
              </w:numPr>
              <w:spacing w:before="60" w:after="60"/>
              <w:ind w:left="459" w:hanging="459"/>
              <w:rPr>
                <w:rFonts w:ascii="Arial" w:hAnsi="Arial" w:cs="Arial"/>
                <w:szCs w:val="22"/>
              </w:rPr>
            </w:pPr>
            <w:r w:rsidRPr="00B36941">
              <w:rPr>
                <w:rFonts w:ascii="Arial" w:hAnsi="Arial" w:cs="Arial"/>
                <w:sz w:val="22"/>
                <w:szCs w:val="22"/>
              </w:rPr>
              <w:t xml:space="preserve">Quality Assurance Framework </w:t>
            </w:r>
            <w:hyperlink r:id="rId28" w:history="1">
              <w:r w:rsidR="007D7B6A" w:rsidRPr="00B36941">
                <w:rPr>
                  <w:rStyle w:val="Hyperlink"/>
                  <w:rFonts w:ascii="Arial" w:hAnsi="Arial" w:cs="Arial"/>
                  <w:sz w:val="22"/>
                  <w:szCs w:val="22"/>
                </w:rPr>
                <w:t>http://www.kent.ac.uk/teaching/qa/codes/index.html</w:t>
              </w:r>
            </w:hyperlink>
            <w:r w:rsidR="007D7B6A" w:rsidRPr="00B36941">
              <w:rPr>
                <w:rFonts w:ascii="Arial" w:hAnsi="Arial" w:cs="Arial"/>
                <w:sz w:val="22"/>
                <w:szCs w:val="22"/>
              </w:rPr>
              <w:t xml:space="preserve"> </w:t>
            </w:r>
          </w:p>
          <w:p w14:paraId="201C9AB5" w14:textId="77777777" w:rsidR="008C00F8" w:rsidRPr="00B36941" w:rsidRDefault="00E10861" w:rsidP="00DE12AE">
            <w:pPr>
              <w:numPr>
                <w:ilvl w:val="0"/>
                <w:numId w:val="10"/>
              </w:numPr>
              <w:spacing w:before="60" w:after="60"/>
              <w:ind w:left="459" w:hanging="459"/>
              <w:rPr>
                <w:rFonts w:ascii="Arial" w:hAnsi="Arial" w:cs="Arial"/>
                <w:szCs w:val="22"/>
              </w:rPr>
            </w:pPr>
            <w:r w:rsidRPr="00B36941">
              <w:rPr>
                <w:rFonts w:ascii="Arial" w:hAnsi="Arial" w:cs="Arial"/>
                <w:sz w:val="22"/>
                <w:szCs w:val="22"/>
              </w:rPr>
              <w:t xml:space="preserve">Periodic Programme Review </w:t>
            </w:r>
            <w:hyperlink r:id="rId29" w:history="1">
              <w:r w:rsidR="007D7B6A" w:rsidRPr="00B36941">
                <w:rPr>
                  <w:rStyle w:val="Hyperlink"/>
                  <w:rFonts w:ascii="Arial" w:hAnsi="Arial" w:cs="Arial"/>
                  <w:sz w:val="22"/>
                  <w:szCs w:val="22"/>
                </w:rPr>
                <w:t>http://www.kent.ac.uk/teaching/qa/codes/taught/annexf.html</w:t>
              </w:r>
            </w:hyperlink>
            <w:r w:rsidR="007D7B6A" w:rsidRPr="00B36941">
              <w:rPr>
                <w:rFonts w:ascii="Arial" w:hAnsi="Arial" w:cs="Arial"/>
                <w:sz w:val="22"/>
                <w:szCs w:val="22"/>
              </w:rPr>
              <w:t xml:space="preserve"> </w:t>
            </w:r>
          </w:p>
          <w:p w14:paraId="201C9AB6" w14:textId="77777777" w:rsidR="00E10861" w:rsidRPr="00B36941" w:rsidRDefault="00E10861" w:rsidP="00DE12AE">
            <w:pPr>
              <w:numPr>
                <w:ilvl w:val="0"/>
                <w:numId w:val="10"/>
              </w:numPr>
              <w:spacing w:before="60" w:after="60"/>
              <w:ind w:left="459" w:hanging="459"/>
              <w:rPr>
                <w:rFonts w:ascii="Arial" w:hAnsi="Arial" w:cs="Arial"/>
                <w:szCs w:val="22"/>
                <w:lang w:val="sv-SE"/>
              </w:rPr>
            </w:pPr>
            <w:r w:rsidRPr="00B36941">
              <w:rPr>
                <w:rFonts w:ascii="Arial" w:hAnsi="Arial" w:cs="Arial"/>
                <w:sz w:val="22"/>
                <w:szCs w:val="22"/>
                <w:lang w:val="sv-SE"/>
              </w:rPr>
              <w:t>External Examiners</w:t>
            </w:r>
            <w:r w:rsidR="00DE12AE" w:rsidRPr="00B36941">
              <w:rPr>
                <w:rFonts w:ascii="Arial" w:hAnsi="Arial" w:cs="Arial"/>
                <w:sz w:val="22"/>
                <w:szCs w:val="22"/>
                <w:lang w:val="sv-SE"/>
              </w:rPr>
              <w:t xml:space="preserve"> system</w:t>
            </w:r>
            <w:r w:rsidR="00EA476A" w:rsidRPr="00B36941">
              <w:rPr>
                <w:rFonts w:ascii="Arial" w:hAnsi="Arial" w:cs="Arial"/>
                <w:sz w:val="22"/>
                <w:szCs w:val="22"/>
                <w:lang w:val="sv-SE"/>
              </w:rPr>
              <w:t xml:space="preserve"> </w:t>
            </w:r>
            <w:hyperlink r:id="rId30" w:history="1">
              <w:r w:rsidR="007D7B6A" w:rsidRPr="00B36941">
                <w:rPr>
                  <w:rStyle w:val="Hyperlink"/>
                  <w:rFonts w:ascii="Arial" w:hAnsi="Arial" w:cs="Arial"/>
                  <w:sz w:val="22"/>
                  <w:szCs w:val="22"/>
                  <w:lang w:val="sv-SE"/>
                </w:rPr>
                <w:t>http://www.kent.ac.uk/teaching/qa/codes/taught/annexk.html</w:t>
              </w:r>
            </w:hyperlink>
            <w:r w:rsidR="007D7B6A" w:rsidRPr="00B36941">
              <w:rPr>
                <w:rFonts w:ascii="Arial" w:hAnsi="Arial" w:cs="Arial"/>
                <w:sz w:val="22"/>
                <w:szCs w:val="22"/>
                <w:lang w:val="sv-SE"/>
              </w:rPr>
              <w:t xml:space="preserve"> </w:t>
            </w:r>
          </w:p>
          <w:p w14:paraId="201C9AB7" w14:textId="77777777" w:rsidR="008C00F8" w:rsidRPr="00B36941" w:rsidRDefault="00E10861" w:rsidP="00DE12AE">
            <w:pPr>
              <w:numPr>
                <w:ilvl w:val="0"/>
                <w:numId w:val="10"/>
              </w:numPr>
              <w:spacing w:before="60" w:after="60"/>
              <w:ind w:left="459" w:hanging="459"/>
              <w:rPr>
                <w:rFonts w:ascii="Arial" w:hAnsi="Arial" w:cs="Arial"/>
                <w:szCs w:val="22"/>
              </w:rPr>
            </w:pPr>
            <w:r w:rsidRPr="00B36941">
              <w:rPr>
                <w:rFonts w:ascii="Arial" w:hAnsi="Arial" w:cs="Arial"/>
                <w:sz w:val="22"/>
                <w:szCs w:val="22"/>
              </w:rPr>
              <w:t xml:space="preserve">Annual </w:t>
            </w:r>
            <w:r w:rsidR="00127735" w:rsidRPr="00B36941">
              <w:rPr>
                <w:rFonts w:ascii="Arial" w:hAnsi="Arial" w:cs="Arial"/>
                <w:sz w:val="22"/>
                <w:szCs w:val="22"/>
              </w:rPr>
              <w:t xml:space="preserve">programme and module monitoring </w:t>
            </w:r>
            <w:r w:rsidR="00DE12AE" w:rsidRPr="00B36941">
              <w:rPr>
                <w:rFonts w:ascii="Arial" w:hAnsi="Arial" w:cs="Arial"/>
                <w:sz w:val="22"/>
                <w:szCs w:val="22"/>
              </w:rPr>
              <w:t xml:space="preserve">reports </w:t>
            </w:r>
            <w:hyperlink r:id="rId31" w:history="1">
              <w:r w:rsidR="007D7B6A" w:rsidRPr="00B36941">
                <w:rPr>
                  <w:rStyle w:val="Hyperlink"/>
                  <w:rFonts w:ascii="Arial" w:hAnsi="Arial" w:cs="Arial"/>
                  <w:sz w:val="22"/>
                  <w:szCs w:val="22"/>
                </w:rPr>
                <w:t>http://www.kent.ac.uk/teaching/qa/codes/taught/annexe.html</w:t>
              </w:r>
            </w:hyperlink>
            <w:r w:rsidR="007D7B6A" w:rsidRPr="00B36941">
              <w:rPr>
                <w:rFonts w:ascii="Arial" w:hAnsi="Arial" w:cs="Arial"/>
                <w:sz w:val="22"/>
                <w:szCs w:val="22"/>
              </w:rPr>
              <w:t xml:space="preserve"> </w:t>
            </w:r>
          </w:p>
          <w:p w14:paraId="201C9AB8" w14:textId="77777777" w:rsidR="00854BF6" w:rsidRPr="00305B23" w:rsidRDefault="00854BF6" w:rsidP="00854BF6">
            <w:pPr>
              <w:numPr>
                <w:ilvl w:val="0"/>
                <w:numId w:val="29"/>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w:t>
            </w:r>
            <w:r w:rsidRPr="00305B23">
              <w:rPr>
                <w:rFonts w:ascii="Arial" w:hAnsi="Arial" w:cs="Arial"/>
                <w:sz w:val="22"/>
                <w:szCs w:val="22"/>
              </w:rPr>
              <w:t>Review, see</w:t>
            </w:r>
            <w:r>
              <w:rPr>
                <w:rFonts w:ascii="Arial" w:hAnsi="Arial" w:cs="Arial"/>
                <w:sz w:val="22"/>
                <w:szCs w:val="22"/>
              </w:rPr>
              <w:t xml:space="preserve"> </w:t>
            </w:r>
            <w:hyperlink r:id="rId32"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201C9AB9" w14:textId="77777777" w:rsidR="00DE12AE" w:rsidRPr="00B36941" w:rsidRDefault="00B65730" w:rsidP="00DE12AE">
            <w:pPr>
              <w:numPr>
                <w:ilvl w:val="0"/>
                <w:numId w:val="29"/>
              </w:numPr>
              <w:spacing w:before="60" w:after="60"/>
              <w:ind w:left="459" w:hanging="459"/>
              <w:rPr>
                <w:rFonts w:ascii="Arial" w:hAnsi="Arial" w:cs="Arial"/>
                <w:b/>
                <w:szCs w:val="22"/>
              </w:rPr>
            </w:pPr>
            <w:r w:rsidRPr="00B36941">
              <w:rPr>
                <w:rFonts w:ascii="Arial" w:hAnsi="Arial" w:cs="Arial"/>
                <w:sz w:val="22"/>
                <w:szCs w:val="22"/>
              </w:rPr>
              <w:t xml:space="preserve"> </w:t>
            </w:r>
            <w:r w:rsidR="00DE12AE" w:rsidRPr="00B36941">
              <w:rPr>
                <w:rFonts w:ascii="Arial" w:hAnsi="Arial" w:cs="Arial"/>
                <w:sz w:val="22"/>
                <w:szCs w:val="22"/>
              </w:rPr>
              <w:t xml:space="preserve">Student module evaluations  </w:t>
            </w:r>
          </w:p>
          <w:p w14:paraId="201C9ABA" w14:textId="77777777" w:rsidR="00DE12AE" w:rsidRPr="00B36941" w:rsidRDefault="00B65730" w:rsidP="00DE12AE">
            <w:pPr>
              <w:numPr>
                <w:ilvl w:val="0"/>
                <w:numId w:val="29"/>
              </w:numPr>
              <w:spacing w:before="60" w:after="60"/>
              <w:ind w:left="459" w:hanging="459"/>
              <w:rPr>
                <w:rFonts w:ascii="Arial" w:hAnsi="Arial" w:cs="Arial"/>
                <w:b/>
                <w:szCs w:val="22"/>
              </w:rPr>
            </w:pPr>
            <w:r w:rsidRPr="00B36941">
              <w:rPr>
                <w:rFonts w:ascii="Arial" w:hAnsi="Arial" w:cs="Arial"/>
                <w:sz w:val="22"/>
                <w:szCs w:val="22"/>
              </w:rPr>
              <w:t xml:space="preserve"> </w:t>
            </w:r>
            <w:r w:rsidR="00DE12AE" w:rsidRPr="00B36941">
              <w:rPr>
                <w:rFonts w:ascii="Arial" w:hAnsi="Arial" w:cs="Arial"/>
                <w:sz w:val="22"/>
                <w:szCs w:val="22"/>
              </w:rPr>
              <w:t>Annual staff appraisal</w:t>
            </w:r>
          </w:p>
          <w:p w14:paraId="201C9ABB" w14:textId="77777777" w:rsidR="00BD735B" w:rsidRPr="00854BF6" w:rsidRDefault="00DE12AE" w:rsidP="00854BF6">
            <w:pPr>
              <w:numPr>
                <w:ilvl w:val="0"/>
                <w:numId w:val="29"/>
              </w:numPr>
              <w:spacing w:before="60" w:after="60"/>
              <w:ind w:left="459" w:hanging="459"/>
              <w:rPr>
                <w:rFonts w:ascii="Arial" w:hAnsi="Arial" w:cs="Arial"/>
                <w:b/>
                <w:szCs w:val="22"/>
              </w:rPr>
            </w:pPr>
            <w:r w:rsidRPr="00B36941">
              <w:rPr>
                <w:rFonts w:ascii="Arial" w:hAnsi="Arial" w:cs="Arial"/>
                <w:sz w:val="22"/>
                <w:szCs w:val="22"/>
              </w:rPr>
              <w:t>Peer observation</w:t>
            </w:r>
          </w:p>
        </w:tc>
      </w:tr>
      <w:tr w:rsidR="008C00F8" w:rsidRPr="00B36941" w14:paraId="201C9ABE" w14:textId="77777777" w:rsidTr="0098462F">
        <w:tc>
          <w:tcPr>
            <w:tcW w:w="9498" w:type="dxa"/>
            <w:shd w:val="pct5" w:color="auto" w:fill="FFFFFF"/>
          </w:tcPr>
          <w:p w14:paraId="201C9ABD" w14:textId="77777777" w:rsidR="008C00F8" w:rsidRPr="00B36941" w:rsidRDefault="00C804C4" w:rsidP="00290074">
            <w:pPr>
              <w:spacing w:before="60" w:after="60"/>
              <w:rPr>
                <w:rFonts w:ascii="Arial" w:hAnsi="Arial" w:cs="Arial"/>
                <w:b/>
                <w:szCs w:val="22"/>
              </w:rPr>
            </w:pPr>
            <w:r w:rsidRPr="00B36941">
              <w:rPr>
                <w:rFonts w:ascii="Arial" w:hAnsi="Arial" w:cs="Arial"/>
                <w:sz w:val="22"/>
                <w:szCs w:val="22"/>
              </w:rPr>
              <w:t>2</w:t>
            </w:r>
            <w:r w:rsidR="00290074" w:rsidRPr="00B36941">
              <w:rPr>
                <w:rFonts w:ascii="Arial" w:hAnsi="Arial" w:cs="Arial"/>
                <w:sz w:val="22"/>
                <w:szCs w:val="22"/>
              </w:rPr>
              <w:t>1</w:t>
            </w:r>
            <w:r w:rsidR="002B6ABA" w:rsidRPr="00B36941">
              <w:rPr>
                <w:rFonts w:ascii="Arial" w:hAnsi="Arial" w:cs="Arial"/>
                <w:sz w:val="22"/>
                <w:szCs w:val="22"/>
              </w:rPr>
              <w:t xml:space="preserve">.2 </w:t>
            </w:r>
            <w:r w:rsidR="008C00F8" w:rsidRPr="00B36941">
              <w:rPr>
                <w:rFonts w:ascii="Arial" w:hAnsi="Arial" w:cs="Arial"/>
                <w:b/>
                <w:sz w:val="22"/>
                <w:szCs w:val="22"/>
              </w:rPr>
              <w:t>Committees with responsibility for monitoring and evaluating quality and standards</w:t>
            </w:r>
          </w:p>
        </w:tc>
      </w:tr>
      <w:tr w:rsidR="008C00F8" w:rsidRPr="00B36941" w14:paraId="201C9AC5" w14:textId="77777777" w:rsidTr="0098462F">
        <w:tc>
          <w:tcPr>
            <w:tcW w:w="9498" w:type="dxa"/>
          </w:tcPr>
          <w:p w14:paraId="201C9ABF" w14:textId="77777777" w:rsidR="00E10861" w:rsidRPr="00B36941" w:rsidRDefault="00E10861" w:rsidP="00821217">
            <w:pPr>
              <w:numPr>
                <w:ilvl w:val="0"/>
                <w:numId w:val="11"/>
              </w:numPr>
              <w:spacing w:before="60" w:after="60"/>
              <w:rPr>
                <w:rFonts w:ascii="Arial" w:hAnsi="Arial" w:cs="Arial"/>
                <w:szCs w:val="22"/>
              </w:rPr>
            </w:pPr>
            <w:r w:rsidRPr="00B36941">
              <w:rPr>
                <w:rFonts w:ascii="Arial" w:hAnsi="Arial" w:cs="Arial"/>
                <w:sz w:val="22"/>
                <w:szCs w:val="22"/>
              </w:rPr>
              <w:t>Board of Examiners</w:t>
            </w:r>
          </w:p>
          <w:p w14:paraId="201C9AC0" w14:textId="605572B8" w:rsidR="008C00F8" w:rsidRPr="00B36941" w:rsidRDefault="00E10861" w:rsidP="008C00F8">
            <w:pPr>
              <w:numPr>
                <w:ilvl w:val="0"/>
                <w:numId w:val="11"/>
              </w:numPr>
              <w:spacing w:before="60" w:after="60"/>
              <w:rPr>
                <w:rFonts w:ascii="Arial" w:hAnsi="Arial" w:cs="Arial"/>
                <w:szCs w:val="22"/>
              </w:rPr>
            </w:pPr>
            <w:r w:rsidRPr="00B36941">
              <w:rPr>
                <w:rFonts w:ascii="Arial" w:hAnsi="Arial" w:cs="Arial"/>
                <w:sz w:val="22"/>
                <w:szCs w:val="22"/>
              </w:rPr>
              <w:t xml:space="preserve">School </w:t>
            </w:r>
            <w:r w:rsidR="00255B4E">
              <w:rPr>
                <w:rFonts w:ascii="Arial" w:hAnsi="Arial" w:cs="Arial"/>
                <w:sz w:val="22"/>
                <w:szCs w:val="22"/>
              </w:rPr>
              <w:t>Graduate Studies</w:t>
            </w:r>
            <w:r w:rsidRPr="00B36941">
              <w:rPr>
                <w:rFonts w:ascii="Arial" w:hAnsi="Arial" w:cs="Arial"/>
                <w:sz w:val="22"/>
                <w:szCs w:val="22"/>
              </w:rPr>
              <w:t xml:space="preserve"> Committee</w:t>
            </w:r>
          </w:p>
          <w:p w14:paraId="201C9AC1" w14:textId="77777777" w:rsidR="00E10861" w:rsidRPr="00B36941" w:rsidRDefault="00E10861" w:rsidP="008C00F8">
            <w:pPr>
              <w:numPr>
                <w:ilvl w:val="0"/>
                <w:numId w:val="11"/>
              </w:numPr>
              <w:spacing w:before="60" w:after="60"/>
              <w:rPr>
                <w:rFonts w:ascii="Arial" w:hAnsi="Arial" w:cs="Arial"/>
                <w:szCs w:val="22"/>
              </w:rPr>
            </w:pPr>
            <w:r w:rsidRPr="00B36941">
              <w:rPr>
                <w:rFonts w:ascii="Arial" w:hAnsi="Arial" w:cs="Arial"/>
                <w:sz w:val="22"/>
                <w:szCs w:val="22"/>
              </w:rPr>
              <w:t>Faculty Graduate Studies Committee</w:t>
            </w:r>
          </w:p>
          <w:p w14:paraId="201C9AC2" w14:textId="77777777" w:rsidR="00EA476A" w:rsidRPr="00B36941" w:rsidRDefault="00EA476A" w:rsidP="008C00F8">
            <w:pPr>
              <w:numPr>
                <w:ilvl w:val="0"/>
                <w:numId w:val="11"/>
              </w:numPr>
              <w:spacing w:before="60" w:after="60"/>
              <w:rPr>
                <w:rFonts w:ascii="Arial" w:hAnsi="Arial" w:cs="Arial"/>
                <w:szCs w:val="22"/>
              </w:rPr>
            </w:pPr>
            <w:r w:rsidRPr="00B36941">
              <w:rPr>
                <w:rFonts w:ascii="Arial" w:hAnsi="Arial" w:cs="Arial"/>
                <w:sz w:val="22"/>
                <w:szCs w:val="22"/>
              </w:rPr>
              <w:t>Faculty Board</w:t>
            </w:r>
          </w:p>
          <w:p w14:paraId="201C9AC3" w14:textId="77777777" w:rsidR="008C00F8" w:rsidRPr="00B36941" w:rsidRDefault="00E10861" w:rsidP="008C00F8">
            <w:pPr>
              <w:numPr>
                <w:ilvl w:val="0"/>
                <w:numId w:val="11"/>
              </w:numPr>
              <w:spacing w:before="60" w:after="60"/>
              <w:rPr>
                <w:rFonts w:ascii="Arial" w:hAnsi="Arial" w:cs="Arial"/>
                <w:szCs w:val="22"/>
              </w:rPr>
            </w:pPr>
            <w:r w:rsidRPr="00B36941">
              <w:rPr>
                <w:rFonts w:ascii="Arial" w:hAnsi="Arial" w:cs="Arial"/>
                <w:sz w:val="22"/>
                <w:szCs w:val="22"/>
              </w:rPr>
              <w:lastRenderedPageBreak/>
              <w:t>Graduate School Board</w:t>
            </w:r>
            <w:r w:rsidR="000C24A9" w:rsidRPr="00B36941">
              <w:rPr>
                <w:rFonts w:ascii="Arial" w:hAnsi="Arial" w:cs="Arial"/>
                <w:sz w:val="22"/>
                <w:szCs w:val="22"/>
              </w:rPr>
              <w:t xml:space="preserve"> </w:t>
            </w:r>
          </w:p>
          <w:p w14:paraId="201C9AC4" w14:textId="77777777" w:rsidR="00127735" w:rsidRPr="00B36941" w:rsidRDefault="00127735" w:rsidP="00127735">
            <w:pPr>
              <w:numPr>
                <w:ilvl w:val="0"/>
                <w:numId w:val="29"/>
              </w:numPr>
              <w:spacing w:before="60" w:after="60"/>
              <w:rPr>
                <w:rFonts w:ascii="Arial" w:hAnsi="Arial" w:cs="Arial"/>
                <w:b/>
                <w:szCs w:val="22"/>
              </w:rPr>
            </w:pPr>
            <w:r w:rsidRPr="00B36941">
              <w:rPr>
                <w:rFonts w:ascii="Arial" w:hAnsi="Arial" w:cs="Arial"/>
                <w:sz w:val="22"/>
                <w:szCs w:val="22"/>
              </w:rPr>
              <w:t>Staff/Student Liaison Committee</w:t>
            </w:r>
          </w:p>
        </w:tc>
      </w:tr>
      <w:tr w:rsidR="008C00F8" w:rsidRPr="00B36941" w14:paraId="201C9AC7" w14:textId="77777777" w:rsidTr="0098462F">
        <w:tc>
          <w:tcPr>
            <w:tcW w:w="9498" w:type="dxa"/>
            <w:shd w:val="pct5" w:color="auto" w:fill="FFFFFF"/>
          </w:tcPr>
          <w:p w14:paraId="201C9AC6" w14:textId="77777777" w:rsidR="008C00F8" w:rsidRPr="00B36941" w:rsidRDefault="00C804C4" w:rsidP="008C00F8">
            <w:pPr>
              <w:spacing w:before="60" w:after="60"/>
              <w:rPr>
                <w:rFonts w:ascii="Arial" w:hAnsi="Arial" w:cs="Arial"/>
                <w:b/>
                <w:szCs w:val="22"/>
              </w:rPr>
            </w:pPr>
            <w:r w:rsidRPr="00B36941">
              <w:rPr>
                <w:rFonts w:ascii="Arial" w:hAnsi="Arial" w:cs="Arial"/>
                <w:sz w:val="22"/>
                <w:szCs w:val="22"/>
              </w:rPr>
              <w:lastRenderedPageBreak/>
              <w:t>2</w:t>
            </w:r>
            <w:r w:rsidR="00290074" w:rsidRPr="00B36941">
              <w:rPr>
                <w:rFonts w:ascii="Arial" w:hAnsi="Arial" w:cs="Arial"/>
                <w:sz w:val="22"/>
                <w:szCs w:val="22"/>
              </w:rPr>
              <w:t>1</w:t>
            </w:r>
            <w:r w:rsidR="002B6ABA" w:rsidRPr="00B36941">
              <w:rPr>
                <w:rFonts w:ascii="Arial" w:hAnsi="Arial" w:cs="Arial"/>
                <w:sz w:val="22"/>
                <w:szCs w:val="22"/>
              </w:rPr>
              <w:t xml:space="preserve">.3 </w:t>
            </w:r>
            <w:r w:rsidR="008C00F8" w:rsidRPr="00B36941">
              <w:rPr>
                <w:rFonts w:ascii="Arial" w:hAnsi="Arial" w:cs="Arial"/>
                <w:b/>
                <w:sz w:val="22"/>
                <w:szCs w:val="22"/>
              </w:rPr>
              <w:t>Mechanisms for gaining student feedback on the quality of teaching and their learning experience</w:t>
            </w:r>
          </w:p>
        </w:tc>
      </w:tr>
      <w:tr w:rsidR="008C00F8" w:rsidRPr="00B36941" w14:paraId="201C9ACC" w14:textId="77777777" w:rsidTr="0098462F">
        <w:tc>
          <w:tcPr>
            <w:tcW w:w="9498" w:type="dxa"/>
          </w:tcPr>
          <w:p w14:paraId="201C9AC8" w14:textId="77777777" w:rsidR="008C00F8" w:rsidRPr="00B36941" w:rsidRDefault="00E10861" w:rsidP="008C00F8">
            <w:pPr>
              <w:numPr>
                <w:ilvl w:val="0"/>
                <w:numId w:val="12"/>
              </w:numPr>
              <w:spacing w:before="60" w:after="60"/>
              <w:rPr>
                <w:rFonts w:ascii="Arial" w:hAnsi="Arial" w:cs="Arial"/>
                <w:szCs w:val="22"/>
              </w:rPr>
            </w:pPr>
            <w:r w:rsidRPr="00B36941">
              <w:rPr>
                <w:rFonts w:ascii="Arial" w:hAnsi="Arial" w:cs="Arial"/>
                <w:sz w:val="22"/>
                <w:szCs w:val="22"/>
              </w:rPr>
              <w:t>S</w:t>
            </w:r>
            <w:r w:rsidR="00127735" w:rsidRPr="00B36941">
              <w:rPr>
                <w:rFonts w:ascii="Arial" w:hAnsi="Arial" w:cs="Arial"/>
                <w:sz w:val="22"/>
                <w:szCs w:val="22"/>
              </w:rPr>
              <w:t xml:space="preserve">taff-Student Liaison Committee </w:t>
            </w:r>
          </w:p>
          <w:p w14:paraId="201C9AC9" w14:textId="77777777" w:rsidR="008C00F8" w:rsidRPr="00B36941" w:rsidRDefault="00E10861" w:rsidP="008C00F8">
            <w:pPr>
              <w:numPr>
                <w:ilvl w:val="0"/>
                <w:numId w:val="12"/>
              </w:numPr>
              <w:spacing w:before="60" w:after="60"/>
              <w:rPr>
                <w:rFonts w:ascii="Arial" w:hAnsi="Arial" w:cs="Arial"/>
                <w:szCs w:val="22"/>
              </w:rPr>
            </w:pPr>
            <w:r w:rsidRPr="00B36941">
              <w:rPr>
                <w:rFonts w:ascii="Arial" w:hAnsi="Arial" w:cs="Arial"/>
                <w:sz w:val="22"/>
                <w:szCs w:val="22"/>
              </w:rPr>
              <w:t>Postgraduate Taught Experience Survey (PTES)</w:t>
            </w:r>
          </w:p>
          <w:p w14:paraId="201C9ACA" w14:textId="77777777" w:rsidR="008C00F8" w:rsidRPr="00B36941" w:rsidRDefault="00127735" w:rsidP="008C00F8">
            <w:pPr>
              <w:numPr>
                <w:ilvl w:val="0"/>
                <w:numId w:val="12"/>
              </w:numPr>
              <w:spacing w:before="60" w:after="60"/>
              <w:rPr>
                <w:rFonts w:ascii="Arial" w:hAnsi="Arial" w:cs="Arial"/>
                <w:szCs w:val="22"/>
              </w:rPr>
            </w:pPr>
            <w:r w:rsidRPr="00B36941">
              <w:rPr>
                <w:rFonts w:ascii="Arial" w:hAnsi="Arial" w:cs="Arial"/>
                <w:sz w:val="22"/>
                <w:szCs w:val="22"/>
              </w:rPr>
              <w:t>Student m</w:t>
            </w:r>
            <w:r w:rsidR="00E10861" w:rsidRPr="00B36941">
              <w:rPr>
                <w:rFonts w:ascii="Arial" w:hAnsi="Arial" w:cs="Arial"/>
                <w:sz w:val="22"/>
                <w:szCs w:val="22"/>
              </w:rPr>
              <w:t xml:space="preserve">odule </w:t>
            </w:r>
            <w:r w:rsidRPr="00B36941">
              <w:rPr>
                <w:rFonts w:ascii="Arial" w:hAnsi="Arial" w:cs="Arial"/>
                <w:sz w:val="22"/>
                <w:szCs w:val="22"/>
              </w:rPr>
              <w:t>e</w:t>
            </w:r>
            <w:r w:rsidR="00E10861" w:rsidRPr="00B36941">
              <w:rPr>
                <w:rFonts w:ascii="Arial" w:hAnsi="Arial" w:cs="Arial"/>
                <w:sz w:val="22"/>
                <w:szCs w:val="22"/>
              </w:rPr>
              <w:t>valuation</w:t>
            </w:r>
            <w:r w:rsidRPr="00B36941">
              <w:rPr>
                <w:rFonts w:ascii="Arial" w:hAnsi="Arial" w:cs="Arial"/>
                <w:sz w:val="22"/>
                <w:szCs w:val="22"/>
              </w:rPr>
              <w:t>s</w:t>
            </w:r>
          </w:p>
          <w:p w14:paraId="201C9ACB" w14:textId="77777777" w:rsidR="00127735" w:rsidRPr="00B36941" w:rsidRDefault="00E10861" w:rsidP="00B65730">
            <w:pPr>
              <w:numPr>
                <w:ilvl w:val="0"/>
                <w:numId w:val="12"/>
              </w:numPr>
              <w:spacing w:before="60" w:after="60"/>
              <w:rPr>
                <w:rFonts w:ascii="Arial" w:hAnsi="Arial" w:cs="Arial"/>
                <w:i/>
                <w:color w:val="FF0000"/>
                <w:szCs w:val="22"/>
              </w:rPr>
            </w:pPr>
            <w:r w:rsidRPr="00B36941">
              <w:rPr>
                <w:rFonts w:ascii="Arial" w:hAnsi="Arial" w:cs="Arial"/>
                <w:sz w:val="22"/>
                <w:szCs w:val="22"/>
              </w:rPr>
              <w:t>Postgraduate Student Representation System (School, Faculty and Institutional level)</w:t>
            </w:r>
          </w:p>
        </w:tc>
      </w:tr>
      <w:tr w:rsidR="008C00F8" w:rsidRPr="00B36941" w14:paraId="201C9ACE" w14:textId="77777777" w:rsidTr="0098462F">
        <w:tc>
          <w:tcPr>
            <w:tcW w:w="9498" w:type="dxa"/>
            <w:shd w:val="pct5" w:color="auto" w:fill="FFFFFF"/>
          </w:tcPr>
          <w:p w14:paraId="201C9ACD" w14:textId="77777777" w:rsidR="008C00F8" w:rsidRPr="00B36941" w:rsidRDefault="00C804C4" w:rsidP="008C00F8">
            <w:pPr>
              <w:spacing w:before="60" w:after="60"/>
              <w:rPr>
                <w:rFonts w:ascii="Arial" w:hAnsi="Arial" w:cs="Arial"/>
                <w:b/>
                <w:szCs w:val="22"/>
              </w:rPr>
            </w:pPr>
            <w:r w:rsidRPr="00B36941">
              <w:rPr>
                <w:rFonts w:ascii="Arial" w:hAnsi="Arial" w:cs="Arial"/>
                <w:sz w:val="22"/>
                <w:szCs w:val="22"/>
              </w:rPr>
              <w:t>2</w:t>
            </w:r>
            <w:r w:rsidR="00290074" w:rsidRPr="00B36941">
              <w:rPr>
                <w:rFonts w:ascii="Arial" w:hAnsi="Arial" w:cs="Arial"/>
                <w:sz w:val="22"/>
                <w:szCs w:val="22"/>
              </w:rPr>
              <w:t>1</w:t>
            </w:r>
            <w:r w:rsidR="002B6ABA" w:rsidRPr="00B36941">
              <w:rPr>
                <w:rFonts w:ascii="Arial" w:hAnsi="Arial" w:cs="Arial"/>
                <w:sz w:val="22"/>
                <w:szCs w:val="22"/>
              </w:rPr>
              <w:t xml:space="preserve">.4 </w:t>
            </w:r>
            <w:r w:rsidR="008C00F8" w:rsidRPr="00B36941">
              <w:rPr>
                <w:rFonts w:ascii="Arial" w:hAnsi="Arial" w:cs="Arial"/>
                <w:b/>
                <w:sz w:val="22"/>
                <w:szCs w:val="22"/>
              </w:rPr>
              <w:t>Staff Development priorities include:</w:t>
            </w:r>
          </w:p>
        </w:tc>
      </w:tr>
      <w:tr w:rsidR="008C00F8" w:rsidRPr="00B36941" w14:paraId="201C9AD9" w14:textId="77777777" w:rsidTr="0098462F">
        <w:tc>
          <w:tcPr>
            <w:tcW w:w="9498" w:type="dxa"/>
          </w:tcPr>
          <w:p w14:paraId="201C9ACF" w14:textId="77777777" w:rsidR="008C00F8" w:rsidRPr="00B36941" w:rsidRDefault="00821217" w:rsidP="008C00F8">
            <w:pPr>
              <w:numPr>
                <w:ilvl w:val="0"/>
                <w:numId w:val="13"/>
              </w:numPr>
              <w:spacing w:before="60" w:after="60"/>
              <w:rPr>
                <w:rFonts w:ascii="Arial" w:hAnsi="Arial" w:cs="Arial"/>
                <w:szCs w:val="22"/>
              </w:rPr>
            </w:pPr>
            <w:r w:rsidRPr="00B36941">
              <w:rPr>
                <w:rFonts w:ascii="Arial" w:hAnsi="Arial" w:cs="Arial"/>
                <w:sz w:val="22"/>
                <w:szCs w:val="22"/>
              </w:rPr>
              <w:t>Annual Appraisals</w:t>
            </w:r>
          </w:p>
          <w:p w14:paraId="201C9AD0" w14:textId="77777777" w:rsidR="008C00F8" w:rsidRPr="00B36941" w:rsidRDefault="00821217" w:rsidP="00821217">
            <w:pPr>
              <w:numPr>
                <w:ilvl w:val="0"/>
                <w:numId w:val="13"/>
              </w:numPr>
              <w:spacing w:before="60" w:after="60"/>
              <w:rPr>
                <w:rFonts w:ascii="Arial" w:hAnsi="Arial" w:cs="Arial"/>
                <w:szCs w:val="22"/>
              </w:rPr>
            </w:pPr>
            <w:r w:rsidRPr="00B36941">
              <w:rPr>
                <w:rFonts w:ascii="Arial" w:hAnsi="Arial" w:cs="Arial"/>
                <w:sz w:val="22"/>
                <w:szCs w:val="22"/>
              </w:rPr>
              <w:t>Institutional Level Staff Development Programme</w:t>
            </w:r>
          </w:p>
          <w:p w14:paraId="201C9AD1" w14:textId="77777777" w:rsidR="008C00F8" w:rsidRPr="00B36941" w:rsidRDefault="00821217" w:rsidP="00B351B0">
            <w:pPr>
              <w:numPr>
                <w:ilvl w:val="0"/>
                <w:numId w:val="13"/>
              </w:numPr>
              <w:spacing w:before="60" w:after="60"/>
              <w:rPr>
                <w:rFonts w:ascii="Arial" w:hAnsi="Arial" w:cs="Arial"/>
                <w:szCs w:val="22"/>
              </w:rPr>
            </w:pPr>
            <w:r w:rsidRPr="00B36941">
              <w:rPr>
                <w:rFonts w:ascii="Arial" w:hAnsi="Arial" w:cs="Arial"/>
                <w:sz w:val="22"/>
                <w:szCs w:val="22"/>
              </w:rPr>
              <w:t>Study Leave</w:t>
            </w:r>
          </w:p>
          <w:p w14:paraId="201C9AD2" w14:textId="77777777" w:rsidR="00821217" w:rsidRPr="00B36941" w:rsidRDefault="00821217" w:rsidP="00B351B0">
            <w:pPr>
              <w:numPr>
                <w:ilvl w:val="0"/>
                <w:numId w:val="13"/>
              </w:numPr>
              <w:spacing w:before="60" w:after="60"/>
              <w:rPr>
                <w:rFonts w:ascii="Arial" w:hAnsi="Arial" w:cs="Arial"/>
                <w:szCs w:val="22"/>
              </w:rPr>
            </w:pPr>
            <w:r w:rsidRPr="00B36941">
              <w:rPr>
                <w:rFonts w:ascii="Arial" w:hAnsi="Arial" w:cs="Arial"/>
                <w:sz w:val="22"/>
                <w:szCs w:val="22"/>
              </w:rPr>
              <w:t xml:space="preserve">Academic Practice Provision (PGCHE, ATAP and other development opportunities) </w:t>
            </w:r>
          </w:p>
          <w:p w14:paraId="201C9AD3" w14:textId="77777777" w:rsidR="00127735" w:rsidRPr="00B36941" w:rsidRDefault="00127735" w:rsidP="00127735">
            <w:pPr>
              <w:numPr>
                <w:ilvl w:val="0"/>
                <w:numId w:val="29"/>
              </w:numPr>
              <w:spacing w:before="60" w:after="60"/>
              <w:rPr>
                <w:rFonts w:ascii="Arial" w:hAnsi="Arial" w:cs="Arial"/>
                <w:b/>
                <w:szCs w:val="22"/>
              </w:rPr>
            </w:pPr>
            <w:r w:rsidRPr="00B36941">
              <w:rPr>
                <w:rFonts w:ascii="Arial" w:hAnsi="Arial" w:cs="Arial"/>
                <w:sz w:val="22"/>
                <w:szCs w:val="22"/>
              </w:rPr>
              <w:t>PGCHE requirements</w:t>
            </w:r>
          </w:p>
          <w:p w14:paraId="201C9AD4" w14:textId="77777777" w:rsidR="00127735" w:rsidRPr="00B36941" w:rsidRDefault="00127735" w:rsidP="00127735">
            <w:pPr>
              <w:numPr>
                <w:ilvl w:val="0"/>
                <w:numId w:val="29"/>
              </w:numPr>
              <w:spacing w:before="60" w:after="60"/>
              <w:rPr>
                <w:rFonts w:ascii="Arial" w:hAnsi="Arial" w:cs="Arial"/>
                <w:b/>
                <w:szCs w:val="22"/>
              </w:rPr>
            </w:pPr>
            <w:r w:rsidRPr="00B36941">
              <w:rPr>
                <w:rFonts w:ascii="Arial" w:hAnsi="Arial" w:cs="Arial"/>
                <w:sz w:val="22"/>
                <w:szCs w:val="22"/>
              </w:rPr>
              <w:t>Professional body membership and requirements</w:t>
            </w:r>
          </w:p>
          <w:p w14:paraId="201C9AD5" w14:textId="77777777" w:rsidR="00127735" w:rsidRPr="00B36941" w:rsidRDefault="00127735" w:rsidP="00127735">
            <w:pPr>
              <w:numPr>
                <w:ilvl w:val="0"/>
                <w:numId w:val="29"/>
              </w:numPr>
              <w:spacing w:before="60" w:after="60"/>
              <w:rPr>
                <w:rFonts w:ascii="Arial" w:hAnsi="Arial" w:cs="Arial"/>
                <w:b/>
                <w:szCs w:val="22"/>
              </w:rPr>
            </w:pPr>
            <w:r w:rsidRPr="00B36941">
              <w:rPr>
                <w:rFonts w:ascii="Arial" w:hAnsi="Arial" w:cs="Arial"/>
                <w:sz w:val="22"/>
                <w:szCs w:val="22"/>
              </w:rPr>
              <w:t>Programme team meetings</w:t>
            </w:r>
          </w:p>
          <w:p w14:paraId="201C9AD6" w14:textId="77777777" w:rsidR="00127735" w:rsidRPr="00B36941" w:rsidRDefault="00127735" w:rsidP="00127735">
            <w:pPr>
              <w:numPr>
                <w:ilvl w:val="0"/>
                <w:numId w:val="29"/>
              </w:numPr>
              <w:spacing w:before="60" w:after="60"/>
              <w:rPr>
                <w:rFonts w:ascii="Arial" w:hAnsi="Arial" w:cs="Arial"/>
                <w:b/>
                <w:szCs w:val="22"/>
              </w:rPr>
            </w:pPr>
            <w:r w:rsidRPr="00B36941">
              <w:rPr>
                <w:rFonts w:ascii="Arial" w:hAnsi="Arial" w:cs="Arial"/>
                <w:sz w:val="22"/>
                <w:szCs w:val="22"/>
              </w:rPr>
              <w:t>Research seminars</w:t>
            </w:r>
          </w:p>
          <w:p w14:paraId="201C9AD7" w14:textId="77777777" w:rsidR="00821217" w:rsidRPr="00854BF6" w:rsidRDefault="00127735" w:rsidP="00821217">
            <w:pPr>
              <w:numPr>
                <w:ilvl w:val="0"/>
                <w:numId w:val="29"/>
              </w:numPr>
              <w:spacing w:before="60" w:after="60"/>
              <w:rPr>
                <w:rFonts w:ascii="Arial" w:hAnsi="Arial" w:cs="Arial"/>
                <w:b/>
                <w:szCs w:val="22"/>
              </w:rPr>
            </w:pPr>
            <w:r w:rsidRPr="00B36941">
              <w:rPr>
                <w:rFonts w:ascii="Arial" w:hAnsi="Arial" w:cs="Arial"/>
                <w:sz w:val="22"/>
                <w:szCs w:val="22"/>
              </w:rPr>
              <w:t>Conferences</w:t>
            </w:r>
          </w:p>
          <w:p w14:paraId="201C9AD8" w14:textId="77777777" w:rsidR="00854BF6" w:rsidRPr="00854BF6" w:rsidRDefault="00854BF6" w:rsidP="00854BF6">
            <w:pPr>
              <w:numPr>
                <w:ilvl w:val="0"/>
                <w:numId w:val="29"/>
              </w:numPr>
              <w:spacing w:before="60" w:after="60"/>
              <w:rPr>
                <w:rFonts w:ascii="Arial" w:hAnsi="Arial" w:cs="Arial"/>
                <w:b/>
                <w:sz w:val="22"/>
                <w:szCs w:val="22"/>
              </w:rPr>
            </w:pPr>
            <w:r w:rsidRPr="008E7EF9">
              <w:rPr>
                <w:rFonts w:ascii="Arial" w:hAnsi="Arial" w:cs="Arial"/>
                <w:sz w:val="22"/>
                <w:szCs w:val="22"/>
              </w:rPr>
              <w:t>HEA (associate) fellowship membership</w:t>
            </w:r>
          </w:p>
        </w:tc>
      </w:tr>
    </w:tbl>
    <w:p w14:paraId="201C9ADA" w14:textId="77777777" w:rsidR="008C00F8" w:rsidRPr="00B36941"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B36941" w14:paraId="201C9ADC" w14:textId="77777777" w:rsidTr="0098462F">
        <w:tc>
          <w:tcPr>
            <w:tcW w:w="9498" w:type="dxa"/>
            <w:shd w:val="pct5" w:color="auto" w:fill="FFFFFF"/>
          </w:tcPr>
          <w:p w14:paraId="201C9ADB" w14:textId="77777777" w:rsidR="008C00F8" w:rsidRPr="00B36941" w:rsidRDefault="00C804C4" w:rsidP="00C804C4">
            <w:pPr>
              <w:spacing w:before="60" w:after="60"/>
              <w:rPr>
                <w:rFonts w:ascii="Arial" w:hAnsi="Arial" w:cs="Arial"/>
                <w:szCs w:val="22"/>
              </w:rPr>
            </w:pPr>
            <w:r w:rsidRPr="00B36941">
              <w:rPr>
                <w:rFonts w:ascii="Arial" w:hAnsi="Arial" w:cs="Arial"/>
                <w:sz w:val="22"/>
                <w:szCs w:val="22"/>
              </w:rPr>
              <w:t>2</w:t>
            </w:r>
            <w:r w:rsidR="00290074" w:rsidRPr="00B36941">
              <w:rPr>
                <w:rFonts w:ascii="Arial" w:hAnsi="Arial" w:cs="Arial"/>
                <w:sz w:val="22"/>
                <w:szCs w:val="22"/>
              </w:rPr>
              <w:t>2</w:t>
            </w:r>
            <w:r w:rsidR="008C00F8" w:rsidRPr="00B36941">
              <w:rPr>
                <w:rFonts w:ascii="Arial" w:hAnsi="Arial" w:cs="Arial"/>
                <w:sz w:val="22"/>
                <w:szCs w:val="22"/>
              </w:rPr>
              <w:t xml:space="preserve"> </w:t>
            </w:r>
            <w:r w:rsidR="008C00F8" w:rsidRPr="00B36941">
              <w:rPr>
                <w:rFonts w:ascii="Arial" w:hAnsi="Arial" w:cs="Arial"/>
                <w:b/>
                <w:sz w:val="22"/>
                <w:szCs w:val="22"/>
              </w:rPr>
              <w:t>Indicators of Quality and Standards</w:t>
            </w:r>
          </w:p>
        </w:tc>
      </w:tr>
      <w:tr w:rsidR="008C00F8" w:rsidRPr="00B36941" w14:paraId="201C9AE3" w14:textId="77777777" w:rsidTr="0098462F">
        <w:tc>
          <w:tcPr>
            <w:tcW w:w="9498" w:type="dxa"/>
          </w:tcPr>
          <w:p w14:paraId="201C9ADD" w14:textId="77777777" w:rsidR="00127735" w:rsidRPr="00B36941" w:rsidRDefault="00127735" w:rsidP="00127735">
            <w:pPr>
              <w:numPr>
                <w:ilvl w:val="0"/>
                <w:numId w:val="28"/>
              </w:numPr>
              <w:spacing w:before="60" w:after="60"/>
              <w:rPr>
                <w:rFonts w:ascii="Arial" w:hAnsi="Arial" w:cs="Arial"/>
                <w:szCs w:val="22"/>
              </w:rPr>
            </w:pPr>
            <w:r w:rsidRPr="00B36941">
              <w:rPr>
                <w:rFonts w:ascii="Arial" w:hAnsi="Arial" w:cs="Arial"/>
                <w:sz w:val="22"/>
                <w:szCs w:val="22"/>
              </w:rPr>
              <w:t>Annual External Examiner reports</w:t>
            </w:r>
          </w:p>
          <w:p w14:paraId="201C9ADE" w14:textId="77777777" w:rsidR="00127735" w:rsidRPr="00B36941" w:rsidRDefault="00127735" w:rsidP="00127735">
            <w:pPr>
              <w:numPr>
                <w:ilvl w:val="0"/>
                <w:numId w:val="28"/>
              </w:numPr>
              <w:spacing w:before="60" w:after="60"/>
              <w:rPr>
                <w:rFonts w:ascii="Arial" w:hAnsi="Arial" w:cs="Arial"/>
                <w:szCs w:val="22"/>
              </w:rPr>
            </w:pPr>
            <w:r w:rsidRPr="00B36941">
              <w:rPr>
                <w:rFonts w:ascii="Arial" w:hAnsi="Arial" w:cs="Arial"/>
                <w:sz w:val="22"/>
                <w:szCs w:val="22"/>
              </w:rPr>
              <w:t xml:space="preserve">Results of periodic programme review </w:t>
            </w:r>
            <w:r w:rsidRPr="00B36941">
              <w:rPr>
                <w:rFonts w:ascii="Arial" w:hAnsi="Arial" w:cs="Arial"/>
                <w:i/>
                <w:sz w:val="22"/>
                <w:szCs w:val="22"/>
              </w:rPr>
              <w:t>(</w:t>
            </w:r>
            <w:r w:rsidR="00B65730" w:rsidRPr="00B36941">
              <w:rPr>
                <w:rFonts w:ascii="Arial" w:hAnsi="Arial" w:cs="Arial"/>
                <w:sz w:val="22"/>
                <w:szCs w:val="22"/>
              </w:rPr>
              <w:t>last review April 2011</w:t>
            </w:r>
            <w:r w:rsidRPr="00B36941">
              <w:rPr>
                <w:rFonts w:ascii="Arial" w:hAnsi="Arial" w:cs="Arial"/>
                <w:sz w:val="22"/>
                <w:szCs w:val="22"/>
              </w:rPr>
              <w:t>)</w:t>
            </w:r>
          </w:p>
          <w:p w14:paraId="201C9ADF" w14:textId="77777777" w:rsidR="008C00F8" w:rsidRPr="00B36941" w:rsidRDefault="00821217" w:rsidP="008C00F8">
            <w:pPr>
              <w:numPr>
                <w:ilvl w:val="0"/>
                <w:numId w:val="14"/>
              </w:numPr>
              <w:spacing w:before="60" w:after="60"/>
              <w:rPr>
                <w:rFonts w:ascii="Arial" w:hAnsi="Arial" w:cs="Arial"/>
                <w:szCs w:val="22"/>
              </w:rPr>
            </w:pPr>
            <w:r w:rsidRPr="00B36941">
              <w:rPr>
                <w:rFonts w:ascii="Arial" w:hAnsi="Arial" w:cs="Arial"/>
                <w:sz w:val="22"/>
                <w:szCs w:val="22"/>
              </w:rPr>
              <w:t xml:space="preserve">Annual </w:t>
            </w:r>
            <w:r w:rsidR="00127735" w:rsidRPr="00B36941">
              <w:rPr>
                <w:rFonts w:ascii="Arial" w:hAnsi="Arial" w:cs="Arial"/>
                <w:sz w:val="22"/>
                <w:szCs w:val="22"/>
              </w:rPr>
              <w:t>programme and module monitoring reports</w:t>
            </w:r>
          </w:p>
          <w:p w14:paraId="201C9AE0" w14:textId="77777777" w:rsidR="008C00F8" w:rsidRPr="00B36941" w:rsidRDefault="00821217" w:rsidP="00B351B0">
            <w:pPr>
              <w:numPr>
                <w:ilvl w:val="0"/>
                <w:numId w:val="14"/>
              </w:numPr>
              <w:spacing w:before="60" w:after="60"/>
              <w:rPr>
                <w:rFonts w:ascii="Arial" w:hAnsi="Arial" w:cs="Arial"/>
                <w:szCs w:val="22"/>
              </w:rPr>
            </w:pPr>
            <w:r w:rsidRPr="00B36941">
              <w:rPr>
                <w:rFonts w:ascii="Arial" w:hAnsi="Arial" w:cs="Arial"/>
                <w:sz w:val="22"/>
                <w:szCs w:val="22"/>
              </w:rPr>
              <w:t>Graduate Destinations Survey</w:t>
            </w:r>
          </w:p>
          <w:p w14:paraId="201C9AE1" w14:textId="77777777" w:rsidR="00821217" w:rsidRPr="00B36941" w:rsidRDefault="00821217" w:rsidP="00B351B0">
            <w:pPr>
              <w:numPr>
                <w:ilvl w:val="0"/>
                <w:numId w:val="14"/>
              </w:numPr>
              <w:spacing w:before="60" w:after="60"/>
              <w:rPr>
                <w:rFonts w:ascii="Arial" w:hAnsi="Arial" w:cs="Arial"/>
                <w:szCs w:val="22"/>
              </w:rPr>
            </w:pPr>
            <w:r w:rsidRPr="00B36941">
              <w:rPr>
                <w:rFonts w:ascii="Arial" w:hAnsi="Arial" w:cs="Arial"/>
                <w:sz w:val="22"/>
                <w:szCs w:val="22"/>
              </w:rPr>
              <w:t>Postgraduate T</w:t>
            </w:r>
            <w:r w:rsidR="00476A1F" w:rsidRPr="00B36941">
              <w:rPr>
                <w:rFonts w:ascii="Arial" w:hAnsi="Arial" w:cs="Arial"/>
                <w:sz w:val="22"/>
                <w:szCs w:val="22"/>
              </w:rPr>
              <w:t>aught Experience Survey (PTES) r</w:t>
            </w:r>
            <w:r w:rsidRPr="00B36941">
              <w:rPr>
                <w:rFonts w:ascii="Arial" w:hAnsi="Arial" w:cs="Arial"/>
                <w:sz w:val="22"/>
                <w:szCs w:val="22"/>
              </w:rPr>
              <w:t>esults</w:t>
            </w:r>
          </w:p>
          <w:p w14:paraId="201C9AE2" w14:textId="227944B2" w:rsidR="00127735" w:rsidRPr="00B36941" w:rsidRDefault="006B4C6D" w:rsidP="00127735">
            <w:pPr>
              <w:numPr>
                <w:ilvl w:val="0"/>
                <w:numId w:val="28"/>
              </w:numPr>
              <w:spacing w:before="60" w:after="60"/>
              <w:rPr>
                <w:rFonts w:ascii="Arial" w:hAnsi="Arial" w:cs="Arial"/>
                <w:szCs w:val="22"/>
              </w:rPr>
            </w:pPr>
            <w:r w:rsidRPr="00592965">
              <w:rPr>
                <w:rFonts w:ascii="Arial" w:hAnsi="Arial" w:cs="Arial"/>
                <w:sz w:val="22"/>
                <w:szCs w:val="22"/>
              </w:rPr>
              <w:t>Higher Education Review 2015</w:t>
            </w:r>
          </w:p>
        </w:tc>
      </w:tr>
    </w:tbl>
    <w:p w14:paraId="201C9AE4" w14:textId="77777777" w:rsidR="00854BF6" w:rsidRDefault="00854BF6"/>
    <w:p w14:paraId="201C9AE5" w14:textId="77777777" w:rsidR="00854BF6" w:rsidRDefault="00854BF6"/>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B36941" w14:paraId="201C9AE7" w14:textId="77777777" w:rsidTr="0098462F">
        <w:tc>
          <w:tcPr>
            <w:tcW w:w="9498" w:type="dxa"/>
            <w:shd w:val="pct5" w:color="auto" w:fill="FFFFFF"/>
          </w:tcPr>
          <w:p w14:paraId="201C9AE6" w14:textId="77777777" w:rsidR="008C00F8" w:rsidRPr="00B36941" w:rsidRDefault="00C804C4" w:rsidP="008C00F8">
            <w:pPr>
              <w:spacing w:before="60" w:after="60"/>
              <w:rPr>
                <w:rFonts w:ascii="Arial" w:hAnsi="Arial" w:cs="Arial"/>
                <w:szCs w:val="22"/>
              </w:rPr>
            </w:pPr>
            <w:r w:rsidRPr="00B36941">
              <w:rPr>
                <w:rFonts w:ascii="Arial" w:hAnsi="Arial" w:cs="Arial"/>
                <w:sz w:val="22"/>
                <w:szCs w:val="22"/>
              </w:rPr>
              <w:t>2</w:t>
            </w:r>
            <w:r w:rsidR="00290074" w:rsidRPr="00B36941">
              <w:rPr>
                <w:rFonts w:ascii="Arial" w:hAnsi="Arial" w:cs="Arial"/>
                <w:sz w:val="22"/>
                <w:szCs w:val="22"/>
              </w:rPr>
              <w:t>2</w:t>
            </w:r>
            <w:r w:rsidR="002B6ABA" w:rsidRPr="00B36941">
              <w:rPr>
                <w:rFonts w:ascii="Arial" w:hAnsi="Arial" w:cs="Arial"/>
                <w:sz w:val="22"/>
                <w:szCs w:val="22"/>
              </w:rPr>
              <w:t xml:space="preserve">.1 </w:t>
            </w:r>
            <w:r w:rsidR="008C00F8" w:rsidRPr="00B36941">
              <w:rPr>
                <w:rFonts w:ascii="Arial" w:hAnsi="Arial" w:cs="Arial"/>
                <w:sz w:val="22"/>
                <w:szCs w:val="22"/>
              </w:rPr>
              <w:t>The following reference points were used in creating these specifications:</w:t>
            </w:r>
          </w:p>
        </w:tc>
      </w:tr>
      <w:tr w:rsidR="008C00F8" w:rsidRPr="00B36941" w14:paraId="201C9AED" w14:textId="77777777" w:rsidTr="0098462F">
        <w:trPr>
          <w:trHeight w:val="1091"/>
        </w:trPr>
        <w:tc>
          <w:tcPr>
            <w:tcW w:w="9498" w:type="dxa"/>
          </w:tcPr>
          <w:p w14:paraId="201C9AE8" w14:textId="77777777" w:rsidR="00476A1F" w:rsidRPr="00B36941" w:rsidRDefault="00476A1F" w:rsidP="00476A1F">
            <w:pPr>
              <w:numPr>
                <w:ilvl w:val="0"/>
                <w:numId w:val="32"/>
              </w:numPr>
              <w:spacing w:before="60" w:after="60"/>
              <w:rPr>
                <w:rFonts w:ascii="Arial" w:hAnsi="Arial" w:cs="Arial"/>
                <w:szCs w:val="22"/>
              </w:rPr>
            </w:pPr>
            <w:r w:rsidRPr="00B36941">
              <w:rPr>
                <w:rFonts w:ascii="Arial" w:hAnsi="Arial" w:cs="Arial"/>
                <w:sz w:val="22"/>
                <w:szCs w:val="22"/>
              </w:rPr>
              <w:t>QAA UK Quality Code for Higher Education</w:t>
            </w:r>
          </w:p>
          <w:p w14:paraId="201C9AE9" w14:textId="63244E01" w:rsidR="004C2255" w:rsidRPr="00B36941" w:rsidRDefault="00476A1F" w:rsidP="009C57A0">
            <w:pPr>
              <w:numPr>
                <w:ilvl w:val="0"/>
                <w:numId w:val="39"/>
              </w:numPr>
              <w:tabs>
                <w:tab w:val="clear" w:pos="720"/>
                <w:tab w:val="num" w:pos="360"/>
              </w:tabs>
              <w:ind w:left="459" w:hanging="720"/>
              <w:rPr>
                <w:rFonts w:ascii="Arial" w:hAnsi="Arial" w:cs="Arial"/>
                <w:sz w:val="22"/>
                <w:szCs w:val="22"/>
              </w:rPr>
            </w:pPr>
            <w:r w:rsidRPr="00B36941">
              <w:rPr>
                <w:rFonts w:ascii="Arial" w:hAnsi="Arial" w:cs="Arial"/>
                <w:sz w:val="22"/>
                <w:szCs w:val="22"/>
              </w:rPr>
              <w:t xml:space="preserve">QAA Benchmarking statement/s for </w:t>
            </w:r>
            <w:r w:rsidR="004C2255" w:rsidRPr="00B36941">
              <w:rPr>
                <w:rFonts w:ascii="Arial" w:hAnsi="Arial" w:cs="Arial"/>
                <w:sz w:val="22"/>
                <w:szCs w:val="22"/>
              </w:rPr>
              <w:t xml:space="preserve">Master’s degrees in </w:t>
            </w:r>
            <w:r w:rsidR="00E21686" w:rsidRPr="00B36941">
              <w:rPr>
                <w:rFonts w:ascii="Arial" w:hAnsi="Arial" w:cs="Arial"/>
                <w:sz w:val="22"/>
                <w:szCs w:val="22"/>
              </w:rPr>
              <w:t>B</w:t>
            </w:r>
            <w:r w:rsidR="004C2255" w:rsidRPr="00B36941">
              <w:rPr>
                <w:rFonts w:ascii="Arial" w:hAnsi="Arial" w:cs="Arial"/>
                <w:sz w:val="22"/>
                <w:szCs w:val="22"/>
              </w:rPr>
              <w:t xml:space="preserve">usiness and </w:t>
            </w:r>
            <w:r w:rsidR="00E21686" w:rsidRPr="00B36941">
              <w:rPr>
                <w:rFonts w:ascii="Arial" w:hAnsi="Arial" w:cs="Arial"/>
                <w:sz w:val="22"/>
                <w:szCs w:val="22"/>
              </w:rPr>
              <w:t>M</w:t>
            </w:r>
            <w:r w:rsidR="004C2255" w:rsidRPr="00B36941">
              <w:rPr>
                <w:rFonts w:ascii="Arial" w:hAnsi="Arial" w:cs="Arial"/>
                <w:sz w:val="22"/>
                <w:szCs w:val="22"/>
              </w:rPr>
              <w:t xml:space="preserve">anagement </w:t>
            </w:r>
            <w:r w:rsidR="006B4C6D">
              <w:rPr>
                <w:rFonts w:ascii="Arial" w:hAnsi="Arial" w:cs="Arial"/>
                <w:sz w:val="22"/>
                <w:szCs w:val="22"/>
              </w:rPr>
              <w:t>2015</w:t>
            </w:r>
          </w:p>
          <w:p w14:paraId="201C9AEA" w14:textId="77777777" w:rsidR="00476A1F" w:rsidRPr="00B36941" w:rsidRDefault="00476A1F" w:rsidP="00476A1F">
            <w:pPr>
              <w:numPr>
                <w:ilvl w:val="0"/>
                <w:numId w:val="32"/>
              </w:numPr>
              <w:spacing w:before="60" w:after="60"/>
              <w:rPr>
                <w:rFonts w:ascii="Arial" w:hAnsi="Arial" w:cs="Arial"/>
                <w:szCs w:val="22"/>
              </w:rPr>
            </w:pPr>
            <w:r w:rsidRPr="00B36941">
              <w:rPr>
                <w:rFonts w:ascii="Arial" w:hAnsi="Arial" w:cs="Arial"/>
                <w:sz w:val="22"/>
                <w:szCs w:val="22"/>
              </w:rPr>
              <w:t xml:space="preserve">School and Faculty plan </w:t>
            </w:r>
          </w:p>
          <w:p w14:paraId="201C9AEB" w14:textId="77777777" w:rsidR="00476A1F" w:rsidRPr="00B36941" w:rsidRDefault="00476A1F" w:rsidP="00476A1F">
            <w:pPr>
              <w:numPr>
                <w:ilvl w:val="0"/>
                <w:numId w:val="32"/>
              </w:numPr>
              <w:spacing w:before="60" w:after="60"/>
              <w:rPr>
                <w:rFonts w:ascii="Arial" w:hAnsi="Arial" w:cs="Arial"/>
                <w:szCs w:val="22"/>
              </w:rPr>
            </w:pPr>
            <w:r w:rsidRPr="00B36941">
              <w:rPr>
                <w:rFonts w:ascii="Arial" w:hAnsi="Arial" w:cs="Arial"/>
                <w:sz w:val="22"/>
                <w:szCs w:val="22"/>
              </w:rPr>
              <w:t>University Plan/Learning and Teaching Strategy</w:t>
            </w:r>
          </w:p>
          <w:p w14:paraId="201C9AEC" w14:textId="77777777" w:rsidR="008C00F8" w:rsidRPr="00B36941" w:rsidRDefault="00476A1F" w:rsidP="00476A1F">
            <w:pPr>
              <w:numPr>
                <w:ilvl w:val="0"/>
                <w:numId w:val="32"/>
              </w:numPr>
              <w:spacing w:before="60" w:after="60"/>
              <w:rPr>
                <w:rFonts w:ascii="Arial" w:hAnsi="Arial" w:cs="Arial"/>
                <w:szCs w:val="22"/>
              </w:rPr>
            </w:pPr>
            <w:r w:rsidRPr="00B36941">
              <w:rPr>
                <w:rFonts w:ascii="Arial" w:hAnsi="Arial" w:cs="Arial"/>
                <w:sz w:val="22"/>
                <w:szCs w:val="22"/>
              </w:rPr>
              <w:t>Staff research activities</w:t>
            </w:r>
          </w:p>
        </w:tc>
      </w:tr>
    </w:tbl>
    <w:p w14:paraId="201C9AEE" w14:textId="77777777" w:rsidR="00B722D4" w:rsidRPr="00B36941" w:rsidRDefault="00B722D4" w:rsidP="00E21686">
      <w:pPr>
        <w:pStyle w:val="Footer"/>
        <w:rPr>
          <w:rFonts w:ascii="Arial" w:hAnsi="Arial" w:cs="Arial"/>
          <w:sz w:val="16"/>
          <w:szCs w:val="16"/>
        </w:rPr>
      </w:pPr>
    </w:p>
    <w:p w14:paraId="201C9AF0" w14:textId="28D5FE02" w:rsidR="006E18AA" w:rsidRDefault="006B4C6D" w:rsidP="00062F74">
      <w:pPr>
        <w:pStyle w:val="Footer"/>
        <w:rPr>
          <w:rFonts w:ascii="Arial" w:hAnsi="Arial" w:cs="Arial"/>
          <w:sz w:val="16"/>
          <w:szCs w:val="16"/>
        </w:rPr>
      </w:pPr>
      <w:r w:rsidRPr="00E460BD">
        <w:rPr>
          <w:rFonts w:ascii="Arial" w:hAnsi="Arial" w:cs="Arial"/>
          <w:sz w:val="16"/>
          <w:szCs w:val="16"/>
        </w:rPr>
        <w:t xml:space="preserve">Last updated </w:t>
      </w:r>
      <w:r>
        <w:rPr>
          <w:rFonts w:ascii="Arial" w:hAnsi="Arial" w:cs="Arial"/>
          <w:sz w:val="16"/>
          <w:szCs w:val="16"/>
        </w:rPr>
        <w:t>October 2015</w:t>
      </w:r>
      <w:r w:rsidR="006E18AA">
        <w:rPr>
          <w:rFonts w:ascii="Arial" w:hAnsi="Arial" w:cs="Arial"/>
          <w:sz w:val="16"/>
          <w:szCs w:val="16"/>
        </w:rPr>
        <w:br w:type="page"/>
      </w:r>
    </w:p>
    <w:tbl>
      <w:tblPr>
        <w:tblStyle w:val="TableGrid"/>
        <w:tblW w:w="5000" w:type="pct"/>
        <w:tblLook w:val="04A0" w:firstRow="1" w:lastRow="0" w:firstColumn="1" w:lastColumn="0" w:noHBand="0" w:noVBand="1"/>
      </w:tblPr>
      <w:tblGrid>
        <w:gridCol w:w="1196"/>
        <w:gridCol w:w="999"/>
        <w:gridCol w:w="898"/>
        <w:gridCol w:w="1000"/>
        <w:gridCol w:w="1000"/>
        <w:gridCol w:w="1000"/>
        <w:gridCol w:w="1000"/>
        <w:gridCol w:w="1000"/>
        <w:gridCol w:w="65"/>
        <w:gridCol w:w="912"/>
      </w:tblGrid>
      <w:tr w:rsidR="00542227" w:rsidRPr="00F15004" w14:paraId="201C9AFA" w14:textId="77777777" w:rsidTr="00883070">
        <w:trPr>
          <w:trHeight w:val="255"/>
        </w:trPr>
        <w:tc>
          <w:tcPr>
            <w:tcW w:w="660" w:type="pct"/>
            <w:tcBorders>
              <w:left w:val="nil"/>
              <w:bottom w:val="single" w:sz="4" w:space="0" w:color="auto"/>
              <w:right w:val="nil"/>
            </w:tcBorders>
            <w:noWrap/>
            <w:hideMark/>
          </w:tcPr>
          <w:p w14:paraId="201C9AF1" w14:textId="77777777" w:rsidR="00542227" w:rsidRPr="00F15004" w:rsidRDefault="00542227" w:rsidP="000004CA">
            <w:pPr>
              <w:spacing w:before="60" w:after="60"/>
              <w:rPr>
                <w:rFonts w:ascii="Arial" w:hAnsi="Arial" w:cs="Arial"/>
                <w:sz w:val="18"/>
                <w:szCs w:val="18"/>
              </w:rPr>
            </w:pPr>
          </w:p>
        </w:tc>
        <w:tc>
          <w:tcPr>
            <w:tcW w:w="551" w:type="pct"/>
            <w:tcBorders>
              <w:left w:val="nil"/>
              <w:bottom w:val="single" w:sz="4" w:space="0" w:color="auto"/>
              <w:right w:val="nil"/>
            </w:tcBorders>
            <w:noWrap/>
            <w:hideMark/>
          </w:tcPr>
          <w:p w14:paraId="201C9AF2" w14:textId="77777777" w:rsidR="00542227" w:rsidRPr="00F15004" w:rsidRDefault="00542227" w:rsidP="000004CA">
            <w:pPr>
              <w:spacing w:before="60" w:after="60"/>
              <w:rPr>
                <w:rFonts w:ascii="Arial" w:hAnsi="Arial" w:cs="Arial"/>
                <w:sz w:val="18"/>
                <w:szCs w:val="18"/>
              </w:rPr>
            </w:pPr>
          </w:p>
        </w:tc>
        <w:tc>
          <w:tcPr>
            <w:tcW w:w="495" w:type="pct"/>
            <w:tcBorders>
              <w:left w:val="nil"/>
              <w:bottom w:val="single" w:sz="4" w:space="0" w:color="auto"/>
              <w:right w:val="nil"/>
            </w:tcBorders>
            <w:noWrap/>
            <w:hideMark/>
          </w:tcPr>
          <w:p w14:paraId="201C9AF3" w14:textId="77777777" w:rsidR="00542227" w:rsidRPr="00F15004" w:rsidRDefault="00542227" w:rsidP="000004CA">
            <w:pPr>
              <w:spacing w:before="60" w:after="60"/>
              <w:rPr>
                <w:rFonts w:ascii="Arial" w:hAnsi="Arial" w:cs="Arial"/>
                <w:sz w:val="18"/>
                <w:szCs w:val="18"/>
              </w:rPr>
            </w:pPr>
          </w:p>
        </w:tc>
        <w:tc>
          <w:tcPr>
            <w:tcW w:w="551" w:type="pct"/>
            <w:tcBorders>
              <w:left w:val="nil"/>
              <w:bottom w:val="single" w:sz="4" w:space="0" w:color="auto"/>
              <w:right w:val="nil"/>
            </w:tcBorders>
            <w:noWrap/>
            <w:hideMark/>
          </w:tcPr>
          <w:p w14:paraId="201C9AF4" w14:textId="77777777" w:rsidR="00542227" w:rsidRPr="00F15004" w:rsidRDefault="00542227" w:rsidP="000004CA">
            <w:pPr>
              <w:spacing w:before="60" w:after="60"/>
              <w:rPr>
                <w:rFonts w:ascii="Arial" w:hAnsi="Arial" w:cs="Arial"/>
                <w:sz w:val="18"/>
                <w:szCs w:val="18"/>
              </w:rPr>
            </w:pPr>
          </w:p>
        </w:tc>
        <w:tc>
          <w:tcPr>
            <w:tcW w:w="551" w:type="pct"/>
            <w:tcBorders>
              <w:left w:val="nil"/>
              <w:bottom w:val="single" w:sz="4" w:space="0" w:color="auto"/>
              <w:right w:val="nil"/>
            </w:tcBorders>
            <w:noWrap/>
            <w:hideMark/>
          </w:tcPr>
          <w:p w14:paraId="201C9AF5" w14:textId="77777777" w:rsidR="00542227" w:rsidRPr="00F15004" w:rsidRDefault="00542227" w:rsidP="000004CA">
            <w:pPr>
              <w:spacing w:before="60" w:after="60"/>
              <w:rPr>
                <w:rFonts w:ascii="Arial" w:hAnsi="Arial" w:cs="Arial"/>
                <w:sz w:val="18"/>
                <w:szCs w:val="18"/>
              </w:rPr>
            </w:pPr>
          </w:p>
        </w:tc>
        <w:tc>
          <w:tcPr>
            <w:tcW w:w="551" w:type="pct"/>
            <w:tcBorders>
              <w:left w:val="nil"/>
              <w:bottom w:val="single" w:sz="4" w:space="0" w:color="auto"/>
              <w:right w:val="nil"/>
            </w:tcBorders>
          </w:tcPr>
          <w:p w14:paraId="201C9AF6" w14:textId="77777777" w:rsidR="00542227" w:rsidRPr="00F15004" w:rsidRDefault="00542227" w:rsidP="000004CA">
            <w:pPr>
              <w:spacing w:before="60" w:after="60"/>
              <w:rPr>
                <w:rFonts w:ascii="Arial" w:hAnsi="Arial" w:cs="Arial"/>
                <w:sz w:val="18"/>
                <w:szCs w:val="18"/>
              </w:rPr>
            </w:pPr>
          </w:p>
        </w:tc>
        <w:tc>
          <w:tcPr>
            <w:tcW w:w="551" w:type="pct"/>
            <w:tcBorders>
              <w:left w:val="nil"/>
              <w:bottom w:val="single" w:sz="4" w:space="0" w:color="auto"/>
              <w:right w:val="nil"/>
            </w:tcBorders>
            <w:noWrap/>
            <w:hideMark/>
          </w:tcPr>
          <w:p w14:paraId="201C9AF7" w14:textId="77777777" w:rsidR="00542227" w:rsidRPr="00F15004" w:rsidRDefault="00542227" w:rsidP="000004CA">
            <w:pPr>
              <w:spacing w:before="60" w:after="60"/>
              <w:rPr>
                <w:rFonts w:ascii="Arial" w:hAnsi="Arial" w:cs="Arial"/>
                <w:sz w:val="18"/>
                <w:szCs w:val="18"/>
              </w:rPr>
            </w:pPr>
          </w:p>
        </w:tc>
        <w:tc>
          <w:tcPr>
            <w:tcW w:w="551" w:type="pct"/>
            <w:tcBorders>
              <w:left w:val="nil"/>
              <w:bottom w:val="single" w:sz="4" w:space="0" w:color="auto"/>
              <w:right w:val="nil"/>
            </w:tcBorders>
          </w:tcPr>
          <w:p w14:paraId="201C9AF8" w14:textId="77777777" w:rsidR="00542227" w:rsidRPr="00F15004" w:rsidRDefault="00542227" w:rsidP="000004CA">
            <w:pPr>
              <w:spacing w:before="60" w:after="60"/>
              <w:rPr>
                <w:rFonts w:ascii="Arial" w:hAnsi="Arial" w:cs="Arial"/>
                <w:sz w:val="18"/>
                <w:szCs w:val="18"/>
              </w:rPr>
            </w:pPr>
          </w:p>
        </w:tc>
        <w:tc>
          <w:tcPr>
            <w:tcW w:w="540" w:type="pct"/>
            <w:gridSpan w:val="2"/>
            <w:tcBorders>
              <w:left w:val="nil"/>
              <w:bottom w:val="single" w:sz="4" w:space="0" w:color="auto"/>
              <w:right w:val="nil"/>
            </w:tcBorders>
            <w:noWrap/>
            <w:hideMark/>
          </w:tcPr>
          <w:p w14:paraId="201C9AF9" w14:textId="77777777" w:rsidR="00542227" w:rsidRPr="00F15004" w:rsidRDefault="00542227" w:rsidP="000004CA">
            <w:pPr>
              <w:spacing w:before="60" w:after="60"/>
              <w:rPr>
                <w:rFonts w:ascii="Arial" w:hAnsi="Arial" w:cs="Arial"/>
                <w:sz w:val="18"/>
                <w:szCs w:val="18"/>
              </w:rPr>
            </w:pPr>
          </w:p>
        </w:tc>
      </w:tr>
      <w:tr w:rsidR="00542227" w:rsidRPr="00F15004" w14:paraId="201C9AFD" w14:textId="77777777" w:rsidTr="00883070">
        <w:trPr>
          <w:gridAfter w:val="8"/>
          <w:wAfter w:w="3789" w:type="pct"/>
          <w:trHeight w:val="255"/>
        </w:trPr>
        <w:tc>
          <w:tcPr>
            <w:tcW w:w="660" w:type="pct"/>
            <w:tcBorders>
              <w:top w:val="single" w:sz="4" w:space="0" w:color="auto"/>
            </w:tcBorders>
            <w:noWrap/>
            <w:hideMark/>
          </w:tcPr>
          <w:p w14:paraId="201C9AFB" w14:textId="77777777" w:rsidR="00542227" w:rsidRPr="00F15004" w:rsidRDefault="00542227" w:rsidP="000004CA">
            <w:pPr>
              <w:spacing w:before="60" w:after="60"/>
              <w:rPr>
                <w:rFonts w:ascii="Arial" w:hAnsi="Arial" w:cs="Arial"/>
                <w:b/>
                <w:bCs/>
                <w:sz w:val="18"/>
                <w:szCs w:val="18"/>
              </w:rPr>
            </w:pPr>
            <w:r w:rsidRPr="00F15004">
              <w:rPr>
                <w:rFonts w:ascii="Arial" w:hAnsi="Arial" w:cs="Arial"/>
                <w:b/>
                <w:bCs/>
                <w:sz w:val="18"/>
                <w:szCs w:val="18"/>
              </w:rPr>
              <w:t>Outcome</w:t>
            </w:r>
          </w:p>
        </w:tc>
        <w:tc>
          <w:tcPr>
            <w:tcW w:w="551" w:type="pct"/>
            <w:tcBorders>
              <w:top w:val="single" w:sz="4" w:space="0" w:color="auto"/>
            </w:tcBorders>
          </w:tcPr>
          <w:p w14:paraId="201C9AFC" w14:textId="77777777" w:rsidR="00542227" w:rsidRDefault="00542227" w:rsidP="006E18AA">
            <w:pPr>
              <w:spacing w:before="60" w:after="60"/>
              <w:rPr>
                <w:rFonts w:ascii="Arial" w:hAnsi="Arial" w:cs="Arial"/>
                <w:b/>
                <w:bCs/>
                <w:sz w:val="18"/>
                <w:szCs w:val="18"/>
              </w:rPr>
            </w:pPr>
          </w:p>
        </w:tc>
      </w:tr>
      <w:tr w:rsidR="00542227" w:rsidRPr="00F15004" w14:paraId="201C9B0F" w14:textId="77777777" w:rsidTr="00883070">
        <w:trPr>
          <w:cantSplit/>
          <w:trHeight w:val="1672"/>
        </w:trPr>
        <w:tc>
          <w:tcPr>
            <w:tcW w:w="660" w:type="pct"/>
            <w:noWrap/>
            <w:hideMark/>
          </w:tcPr>
          <w:p w14:paraId="201C9AFE" w14:textId="77777777" w:rsidR="00542227" w:rsidRPr="00F15004" w:rsidRDefault="00542227" w:rsidP="000004CA">
            <w:pPr>
              <w:spacing w:before="60" w:after="60"/>
              <w:rPr>
                <w:rFonts w:ascii="Arial" w:hAnsi="Arial" w:cs="Arial"/>
                <w:sz w:val="18"/>
                <w:szCs w:val="18"/>
              </w:rPr>
            </w:pPr>
            <w:r w:rsidRPr="00F15004">
              <w:rPr>
                <w:rFonts w:ascii="Arial" w:hAnsi="Arial" w:cs="Arial"/>
                <w:sz w:val="18"/>
                <w:szCs w:val="18"/>
              </w:rPr>
              <w:t> </w:t>
            </w:r>
          </w:p>
        </w:tc>
        <w:tc>
          <w:tcPr>
            <w:tcW w:w="551" w:type="pct"/>
            <w:textDirection w:val="tbRl"/>
            <w:vAlign w:val="center"/>
            <w:hideMark/>
          </w:tcPr>
          <w:p w14:paraId="201C9AFF" w14:textId="77777777" w:rsidR="00542227" w:rsidRDefault="00542227" w:rsidP="006E18AA">
            <w:pPr>
              <w:spacing w:before="60" w:after="60"/>
              <w:ind w:left="113" w:right="113"/>
              <w:rPr>
                <w:rFonts w:ascii="Arial" w:hAnsi="Arial" w:cs="Arial"/>
                <w:b/>
                <w:bCs/>
                <w:i/>
                <w:iCs/>
                <w:sz w:val="18"/>
                <w:szCs w:val="18"/>
              </w:rPr>
            </w:pPr>
            <w:r>
              <w:rPr>
                <w:rFonts w:ascii="Arial" w:hAnsi="Arial" w:cs="Arial"/>
                <w:b/>
                <w:bCs/>
                <w:i/>
                <w:iCs/>
                <w:sz w:val="18"/>
                <w:szCs w:val="18"/>
              </w:rPr>
              <w:t>Financial Markets and Instruments</w:t>
            </w:r>
          </w:p>
          <w:p w14:paraId="201C9B00" w14:textId="77777777" w:rsidR="00542227" w:rsidRPr="00F15004" w:rsidRDefault="00542227" w:rsidP="001D54B7">
            <w:pPr>
              <w:spacing w:before="60" w:after="60"/>
              <w:ind w:left="113" w:right="113"/>
              <w:rPr>
                <w:rFonts w:ascii="Arial" w:hAnsi="Arial" w:cs="Arial"/>
                <w:b/>
                <w:bCs/>
                <w:i/>
                <w:iCs/>
                <w:sz w:val="18"/>
                <w:szCs w:val="18"/>
              </w:rPr>
            </w:pPr>
            <w:r>
              <w:rPr>
                <w:rFonts w:ascii="Arial" w:hAnsi="Arial" w:cs="Arial"/>
                <w:b/>
                <w:bCs/>
                <w:i/>
                <w:iCs/>
                <w:sz w:val="18"/>
                <w:szCs w:val="18"/>
              </w:rPr>
              <w:t>CB9075</w:t>
            </w:r>
          </w:p>
        </w:tc>
        <w:tc>
          <w:tcPr>
            <w:tcW w:w="495" w:type="pct"/>
            <w:textDirection w:val="tbRl"/>
            <w:vAlign w:val="center"/>
            <w:hideMark/>
          </w:tcPr>
          <w:p w14:paraId="201C9B01" w14:textId="77777777" w:rsidR="00542227" w:rsidRDefault="00542227" w:rsidP="006E18AA">
            <w:pPr>
              <w:spacing w:before="60" w:after="60"/>
              <w:ind w:left="113" w:right="113"/>
              <w:rPr>
                <w:rFonts w:ascii="Arial" w:hAnsi="Arial" w:cs="Arial"/>
                <w:b/>
                <w:bCs/>
                <w:i/>
                <w:iCs/>
                <w:sz w:val="18"/>
                <w:szCs w:val="18"/>
              </w:rPr>
            </w:pPr>
            <w:r w:rsidRPr="00F15004">
              <w:rPr>
                <w:rFonts w:ascii="Arial" w:hAnsi="Arial" w:cs="Arial"/>
                <w:b/>
                <w:bCs/>
                <w:i/>
                <w:iCs/>
                <w:sz w:val="18"/>
                <w:szCs w:val="18"/>
              </w:rPr>
              <w:t>Foundations of Finance</w:t>
            </w:r>
          </w:p>
          <w:p w14:paraId="201C9B02" w14:textId="77777777" w:rsidR="00542227" w:rsidRPr="00F15004" w:rsidRDefault="00542227" w:rsidP="006E18AA">
            <w:pPr>
              <w:spacing w:before="60" w:after="60"/>
              <w:ind w:left="113" w:right="113"/>
              <w:rPr>
                <w:rFonts w:ascii="Arial" w:hAnsi="Arial" w:cs="Arial"/>
                <w:b/>
                <w:bCs/>
                <w:i/>
                <w:iCs/>
                <w:sz w:val="18"/>
                <w:szCs w:val="18"/>
              </w:rPr>
            </w:pPr>
            <w:r w:rsidRPr="00F15004">
              <w:rPr>
                <w:rFonts w:ascii="Arial" w:hAnsi="Arial" w:cs="Arial"/>
                <w:b/>
                <w:bCs/>
                <w:i/>
                <w:iCs/>
                <w:sz w:val="18"/>
                <w:szCs w:val="18"/>
              </w:rPr>
              <w:t xml:space="preserve"> CB8021</w:t>
            </w:r>
          </w:p>
        </w:tc>
        <w:tc>
          <w:tcPr>
            <w:tcW w:w="551" w:type="pct"/>
            <w:textDirection w:val="tbRl"/>
            <w:vAlign w:val="center"/>
            <w:hideMark/>
          </w:tcPr>
          <w:p w14:paraId="201C9B03" w14:textId="77777777" w:rsidR="00542227" w:rsidRDefault="00542227" w:rsidP="006E18AA">
            <w:pPr>
              <w:spacing w:before="60" w:after="60"/>
              <w:ind w:left="113" w:right="113"/>
              <w:rPr>
                <w:rFonts w:ascii="Arial" w:hAnsi="Arial" w:cs="Arial"/>
                <w:b/>
                <w:bCs/>
                <w:i/>
                <w:iCs/>
                <w:sz w:val="18"/>
                <w:szCs w:val="18"/>
              </w:rPr>
            </w:pPr>
            <w:r>
              <w:rPr>
                <w:rFonts w:ascii="Arial" w:hAnsi="Arial" w:cs="Arial"/>
                <w:b/>
                <w:bCs/>
                <w:i/>
                <w:iCs/>
                <w:sz w:val="18"/>
                <w:szCs w:val="18"/>
              </w:rPr>
              <w:t>Bank Asset-Liability Risk Management</w:t>
            </w:r>
          </w:p>
          <w:p w14:paraId="201C9B04" w14:textId="77777777" w:rsidR="00542227" w:rsidRPr="00F15004" w:rsidRDefault="00542227" w:rsidP="006E18AA">
            <w:pPr>
              <w:spacing w:before="60" w:after="60"/>
              <w:ind w:left="113" w:right="113"/>
              <w:rPr>
                <w:rFonts w:ascii="Arial" w:hAnsi="Arial" w:cs="Arial"/>
                <w:b/>
                <w:bCs/>
                <w:sz w:val="18"/>
                <w:szCs w:val="18"/>
              </w:rPr>
            </w:pPr>
            <w:r>
              <w:rPr>
                <w:rFonts w:ascii="Arial" w:hAnsi="Arial" w:cs="Arial"/>
                <w:b/>
                <w:bCs/>
                <w:i/>
                <w:iCs/>
                <w:sz w:val="18"/>
                <w:szCs w:val="18"/>
              </w:rPr>
              <w:t>CB9073</w:t>
            </w:r>
          </w:p>
        </w:tc>
        <w:tc>
          <w:tcPr>
            <w:tcW w:w="551" w:type="pct"/>
            <w:textDirection w:val="tbRl"/>
            <w:vAlign w:val="center"/>
            <w:hideMark/>
          </w:tcPr>
          <w:p w14:paraId="201C9B05" w14:textId="77777777" w:rsidR="00542227" w:rsidRDefault="00542227" w:rsidP="006E18AA">
            <w:pPr>
              <w:spacing w:before="60" w:after="60"/>
              <w:ind w:left="113" w:right="113"/>
              <w:rPr>
                <w:rFonts w:ascii="Arial" w:hAnsi="Arial" w:cs="Arial"/>
                <w:b/>
                <w:bCs/>
                <w:i/>
                <w:iCs/>
                <w:sz w:val="18"/>
                <w:szCs w:val="18"/>
              </w:rPr>
            </w:pPr>
            <w:r>
              <w:rPr>
                <w:rFonts w:ascii="Arial" w:hAnsi="Arial" w:cs="Arial"/>
                <w:b/>
                <w:bCs/>
                <w:i/>
                <w:iCs/>
                <w:sz w:val="18"/>
                <w:szCs w:val="18"/>
              </w:rPr>
              <w:t>Business in an International Perspective</w:t>
            </w:r>
          </w:p>
          <w:p w14:paraId="201C9B06" w14:textId="77777777" w:rsidR="00542227" w:rsidRPr="00F15004" w:rsidRDefault="00542227" w:rsidP="006E18AA">
            <w:pPr>
              <w:spacing w:before="60" w:after="60"/>
              <w:ind w:left="113" w:right="113"/>
              <w:rPr>
                <w:rFonts w:ascii="Arial" w:hAnsi="Arial" w:cs="Arial"/>
                <w:b/>
                <w:bCs/>
                <w:i/>
                <w:iCs/>
                <w:sz w:val="18"/>
                <w:szCs w:val="18"/>
              </w:rPr>
            </w:pPr>
            <w:r>
              <w:rPr>
                <w:rFonts w:ascii="Arial" w:hAnsi="Arial" w:cs="Arial"/>
                <w:b/>
                <w:bCs/>
                <w:i/>
                <w:iCs/>
                <w:sz w:val="18"/>
                <w:szCs w:val="18"/>
              </w:rPr>
              <w:t>CB936</w:t>
            </w:r>
          </w:p>
        </w:tc>
        <w:tc>
          <w:tcPr>
            <w:tcW w:w="551" w:type="pct"/>
            <w:textDirection w:val="tbRl"/>
          </w:tcPr>
          <w:p w14:paraId="201C9B07" w14:textId="77777777" w:rsidR="00542227" w:rsidRDefault="00542227" w:rsidP="00542227">
            <w:pPr>
              <w:spacing w:before="60" w:after="60"/>
              <w:ind w:left="113" w:right="113"/>
              <w:rPr>
                <w:rFonts w:ascii="Arial" w:hAnsi="Arial" w:cs="Arial"/>
                <w:b/>
                <w:bCs/>
                <w:i/>
                <w:iCs/>
                <w:sz w:val="18"/>
                <w:szCs w:val="18"/>
              </w:rPr>
            </w:pPr>
            <w:r>
              <w:rPr>
                <w:rFonts w:ascii="Arial" w:hAnsi="Arial" w:cs="Arial"/>
                <w:b/>
                <w:bCs/>
                <w:i/>
                <w:iCs/>
                <w:sz w:val="18"/>
                <w:szCs w:val="18"/>
              </w:rPr>
              <w:t>Organisational Behaviour &amp; HRMi</w:t>
            </w:r>
          </w:p>
          <w:p w14:paraId="201C9B08" w14:textId="77777777" w:rsidR="00542227" w:rsidRDefault="00542227" w:rsidP="00542227">
            <w:pPr>
              <w:spacing w:before="60" w:after="60"/>
              <w:ind w:left="113" w:right="113"/>
              <w:rPr>
                <w:rFonts w:ascii="Arial" w:hAnsi="Arial" w:cs="Arial"/>
                <w:b/>
                <w:bCs/>
                <w:i/>
                <w:iCs/>
                <w:sz w:val="18"/>
                <w:szCs w:val="18"/>
              </w:rPr>
            </w:pPr>
            <w:r>
              <w:rPr>
                <w:rFonts w:ascii="Arial" w:hAnsi="Arial" w:cs="Arial"/>
                <w:b/>
                <w:bCs/>
                <w:i/>
                <w:iCs/>
                <w:sz w:val="18"/>
                <w:szCs w:val="18"/>
              </w:rPr>
              <w:t>CB935</w:t>
            </w:r>
          </w:p>
        </w:tc>
        <w:tc>
          <w:tcPr>
            <w:tcW w:w="551" w:type="pct"/>
            <w:textDirection w:val="tbRl"/>
            <w:vAlign w:val="center"/>
            <w:hideMark/>
          </w:tcPr>
          <w:p w14:paraId="201C9B09" w14:textId="77777777" w:rsidR="00542227" w:rsidRDefault="00542227" w:rsidP="006E18AA">
            <w:pPr>
              <w:spacing w:before="60" w:after="60"/>
              <w:ind w:left="113" w:right="113"/>
              <w:rPr>
                <w:rFonts w:ascii="Arial" w:hAnsi="Arial" w:cs="Arial"/>
                <w:b/>
                <w:bCs/>
                <w:i/>
                <w:iCs/>
                <w:sz w:val="18"/>
                <w:szCs w:val="18"/>
              </w:rPr>
            </w:pPr>
            <w:r>
              <w:rPr>
                <w:rFonts w:ascii="Arial" w:hAnsi="Arial" w:cs="Arial"/>
                <w:b/>
                <w:bCs/>
                <w:i/>
                <w:iCs/>
                <w:sz w:val="18"/>
                <w:szCs w:val="18"/>
              </w:rPr>
              <w:t>Research Methods&amp; Skills (Finance)</w:t>
            </w:r>
          </w:p>
          <w:p w14:paraId="201C9B0A" w14:textId="77777777" w:rsidR="00542227" w:rsidRPr="00F15004" w:rsidRDefault="00542227" w:rsidP="001D54B7">
            <w:pPr>
              <w:spacing w:before="60" w:after="60"/>
              <w:ind w:left="113" w:right="113"/>
              <w:rPr>
                <w:rFonts w:ascii="Arial" w:hAnsi="Arial" w:cs="Arial"/>
                <w:b/>
                <w:bCs/>
                <w:i/>
                <w:iCs/>
                <w:sz w:val="18"/>
                <w:szCs w:val="18"/>
              </w:rPr>
            </w:pPr>
            <w:r>
              <w:rPr>
                <w:rFonts w:ascii="Arial" w:hAnsi="Arial" w:cs="Arial"/>
                <w:b/>
                <w:bCs/>
                <w:i/>
                <w:iCs/>
                <w:sz w:val="18"/>
                <w:szCs w:val="18"/>
              </w:rPr>
              <w:t>CB9078</w:t>
            </w:r>
          </w:p>
        </w:tc>
        <w:tc>
          <w:tcPr>
            <w:tcW w:w="587" w:type="pct"/>
            <w:gridSpan w:val="2"/>
            <w:textDirection w:val="tbRl"/>
            <w:vAlign w:val="center"/>
          </w:tcPr>
          <w:p w14:paraId="201C9B0B" w14:textId="77777777" w:rsidR="00542227" w:rsidRDefault="00542227" w:rsidP="006E18AA">
            <w:pPr>
              <w:spacing w:before="60" w:after="60"/>
              <w:ind w:left="113" w:right="113"/>
              <w:rPr>
                <w:rFonts w:ascii="Arial" w:hAnsi="Arial" w:cs="Arial"/>
                <w:b/>
                <w:bCs/>
                <w:i/>
                <w:iCs/>
                <w:sz w:val="18"/>
                <w:szCs w:val="18"/>
              </w:rPr>
            </w:pPr>
            <w:r>
              <w:rPr>
                <w:rFonts w:ascii="Arial" w:hAnsi="Arial" w:cs="Arial"/>
                <w:b/>
                <w:bCs/>
                <w:i/>
                <w:iCs/>
                <w:sz w:val="18"/>
                <w:szCs w:val="18"/>
              </w:rPr>
              <w:t>Corporate Responsibility and Globalisation</w:t>
            </w:r>
          </w:p>
          <w:p w14:paraId="201C9B0C" w14:textId="77777777" w:rsidR="00542227" w:rsidRPr="00F15004" w:rsidRDefault="00542227" w:rsidP="006E18AA">
            <w:pPr>
              <w:spacing w:before="60" w:after="60"/>
              <w:ind w:left="113" w:right="113"/>
              <w:rPr>
                <w:rFonts w:ascii="Arial" w:hAnsi="Arial" w:cs="Arial"/>
                <w:b/>
                <w:bCs/>
                <w:i/>
                <w:iCs/>
                <w:sz w:val="18"/>
                <w:szCs w:val="18"/>
              </w:rPr>
            </w:pPr>
            <w:r>
              <w:rPr>
                <w:rFonts w:ascii="Arial" w:hAnsi="Arial" w:cs="Arial"/>
                <w:b/>
                <w:bCs/>
                <w:i/>
                <w:iCs/>
                <w:sz w:val="18"/>
                <w:szCs w:val="18"/>
              </w:rPr>
              <w:t>CB900</w:t>
            </w:r>
          </w:p>
        </w:tc>
        <w:tc>
          <w:tcPr>
            <w:tcW w:w="504" w:type="pct"/>
            <w:textDirection w:val="tbRl"/>
            <w:vAlign w:val="center"/>
            <w:hideMark/>
          </w:tcPr>
          <w:p w14:paraId="201C9B0D" w14:textId="77777777" w:rsidR="00542227" w:rsidRDefault="00542227" w:rsidP="006E18AA">
            <w:pPr>
              <w:spacing w:before="60" w:after="60"/>
              <w:ind w:left="113" w:right="113"/>
              <w:rPr>
                <w:rFonts w:ascii="Arial" w:hAnsi="Arial" w:cs="Arial"/>
                <w:b/>
                <w:bCs/>
                <w:i/>
                <w:iCs/>
                <w:sz w:val="18"/>
                <w:szCs w:val="18"/>
              </w:rPr>
            </w:pPr>
            <w:r>
              <w:rPr>
                <w:rFonts w:ascii="Arial" w:hAnsi="Arial" w:cs="Arial"/>
                <w:b/>
                <w:bCs/>
                <w:i/>
                <w:iCs/>
                <w:sz w:val="18"/>
                <w:szCs w:val="18"/>
              </w:rPr>
              <w:t>Business Report in Finance</w:t>
            </w:r>
          </w:p>
          <w:p w14:paraId="201C9B0E" w14:textId="77777777" w:rsidR="00542227" w:rsidRPr="00F15004" w:rsidRDefault="00542227" w:rsidP="008C2D58">
            <w:pPr>
              <w:spacing w:before="60" w:after="60"/>
              <w:ind w:left="113" w:right="113"/>
              <w:rPr>
                <w:rFonts w:ascii="Arial" w:hAnsi="Arial" w:cs="Arial"/>
                <w:b/>
                <w:bCs/>
                <w:i/>
                <w:iCs/>
                <w:sz w:val="18"/>
                <w:szCs w:val="18"/>
              </w:rPr>
            </w:pPr>
            <w:r>
              <w:rPr>
                <w:rFonts w:ascii="Arial" w:hAnsi="Arial" w:cs="Arial"/>
                <w:b/>
                <w:bCs/>
                <w:i/>
                <w:iCs/>
                <w:sz w:val="18"/>
                <w:szCs w:val="18"/>
              </w:rPr>
              <w:t>CB9079</w:t>
            </w:r>
          </w:p>
        </w:tc>
      </w:tr>
      <w:tr w:rsidR="00542227" w:rsidRPr="00F15004" w14:paraId="201C9B19" w14:textId="77777777" w:rsidTr="00883070">
        <w:trPr>
          <w:trHeight w:val="255"/>
        </w:trPr>
        <w:tc>
          <w:tcPr>
            <w:tcW w:w="660" w:type="pct"/>
            <w:noWrap/>
            <w:hideMark/>
          </w:tcPr>
          <w:p w14:paraId="201C9B10"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A1</w:t>
            </w:r>
          </w:p>
        </w:tc>
        <w:tc>
          <w:tcPr>
            <w:tcW w:w="551" w:type="pct"/>
            <w:noWrap/>
            <w:vAlign w:val="center"/>
            <w:hideMark/>
          </w:tcPr>
          <w:p w14:paraId="201C9B11" w14:textId="77777777" w:rsidR="00542227" w:rsidRPr="00CF36A9" w:rsidRDefault="00542227" w:rsidP="006E18AA">
            <w:pPr>
              <w:spacing w:before="60" w:after="60"/>
              <w:rPr>
                <w:rFonts w:ascii="Arial" w:hAnsi="Arial" w:cs="Arial"/>
                <w:b/>
                <w:bCs/>
                <w:sz w:val="18"/>
                <w:szCs w:val="18"/>
              </w:rPr>
            </w:pPr>
            <w:r>
              <w:rPr>
                <w:rFonts w:ascii="Arial" w:hAnsi="Arial" w:cs="Arial"/>
                <w:b/>
                <w:bCs/>
                <w:sz w:val="18"/>
                <w:szCs w:val="18"/>
              </w:rPr>
              <w:t>x</w:t>
            </w:r>
          </w:p>
        </w:tc>
        <w:tc>
          <w:tcPr>
            <w:tcW w:w="495" w:type="pct"/>
            <w:noWrap/>
            <w:vAlign w:val="center"/>
            <w:hideMark/>
          </w:tcPr>
          <w:p w14:paraId="201C9B12"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13"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14"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15"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16"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B17"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18"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r>
      <w:tr w:rsidR="00542227" w:rsidRPr="00F15004" w14:paraId="201C9B23" w14:textId="77777777" w:rsidTr="00883070">
        <w:trPr>
          <w:trHeight w:val="255"/>
        </w:trPr>
        <w:tc>
          <w:tcPr>
            <w:tcW w:w="660" w:type="pct"/>
            <w:noWrap/>
            <w:hideMark/>
          </w:tcPr>
          <w:p w14:paraId="201C9B1A"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A2</w:t>
            </w:r>
          </w:p>
        </w:tc>
        <w:tc>
          <w:tcPr>
            <w:tcW w:w="551" w:type="pct"/>
            <w:noWrap/>
            <w:vAlign w:val="center"/>
            <w:hideMark/>
          </w:tcPr>
          <w:p w14:paraId="201C9B1B" w14:textId="77777777" w:rsidR="00542227" w:rsidRPr="00A3238F" w:rsidRDefault="00542227" w:rsidP="006E18AA">
            <w:pPr>
              <w:spacing w:before="60" w:after="60"/>
              <w:rPr>
                <w:rFonts w:ascii="Arial" w:hAnsi="Arial" w:cs="Arial"/>
                <w:b/>
                <w:bCs/>
                <w:sz w:val="18"/>
                <w:szCs w:val="18"/>
              </w:rPr>
            </w:pPr>
            <w:r>
              <w:rPr>
                <w:rFonts w:ascii="Arial" w:hAnsi="Arial" w:cs="Arial"/>
                <w:b/>
                <w:bCs/>
                <w:sz w:val="18"/>
                <w:szCs w:val="18"/>
              </w:rPr>
              <w:t>x</w:t>
            </w:r>
          </w:p>
        </w:tc>
        <w:tc>
          <w:tcPr>
            <w:tcW w:w="495" w:type="pct"/>
            <w:noWrap/>
            <w:vAlign w:val="center"/>
            <w:hideMark/>
          </w:tcPr>
          <w:p w14:paraId="201C9B1C"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B1D"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1E"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1F"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20" w14:textId="77777777" w:rsidR="00542227" w:rsidRPr="00F15004" w:rsidRDefault="00542227" w:rsidP="006E18AA">
            <w:pPr>
              <w:spacing w:before="60" w:after="60"/>
              <w:rPr>
                <w:rFonts w:ascii="Arial" w:hAnsi="Arial" w:cs="Arial"/>
                <w:b/>
                <w:bCs/>
                <w:sz w:val="18"/>
                <w:szCs w:val="18"/>
              </w:rPr>
            </w:pPr>
          </w:p>
        </w:tc>
        <w:tc>
          <w:tcPr>
            <w:tcW w:w="587" w:type="pct"/>
            <w:gridSpan w:val="2"/>
            <w:vAlign w:val="center"/>
          </w:tcPr>
          <w:p w14:paraId="201C9B21"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22"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2D" w14:textId="77777777" w:rsidTr="00883070">
        <w:trPr>
          <w:trHeight w:val="255"/>
        </w:trPr>
        <w:tc>
          <w:tcPr>
            <w:tcW w:w="660" w:type="pct"/>
            <w:noWrap/>
            <w:hideMark/>
          </w:tcPr>
          <w:p w14:paraId="201C9B24"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A3</w:t>
            </w:r>
          </w:p>
        </w:tc>
        <w:tc>
          <w:tcPr>
            <w:tcW w:w="551" w:type="pct"/>
            <w:noWrap/>
            <w:vAlign w:val="center"/>
            <w:hideMark/>
          </w:tcPr>
          <w:p w14:paraId="201C9B25"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495" w:type="pct"/>
            <w:noWrap/>
            <w:vAlign w:val="center"/>
            <w:hideMark/>
          </w:tcPr>
          <w:p w14:paraId="201C9B26"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27"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28"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29"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2A"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B2B"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2C"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37" w14:textId="77777777" w:rsidTr="00883070">
        <w:trPr>
          <w:trHeight w:val="255"/>
        </w:trPr>
        <w:tc>
          <w:tcPr>
            <w:tcW w:w="660" w:type="pct"/>
            <w:noWrap/>
            <w:hideMark/>
          </w:tcPr>
          <w:p w14:paraId="201C9B2E"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A4</w:t>
            </w:r>
          </w:p>
        </w:tc>
        <w:tc>
          <w:tcPr>
            <w:tcW w:w="551" w:type="pct"/>
            <w:noWrap/>
            <w:vAlign w:val="center"/>
            <w:hideMark/>
          </w:tcPr>
          <w:p w14:paraId="201C9B2F"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495" w:type="pct"/>
            <w:noWrap/>
            <w:vAlign w:val="center"/>
            <w:hideMark/>
          </w:tcPr>
          <w:p w14:paraId="201C9B30"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31"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32" w14:textId="77777777" w:rsidR="00542227" w:rsidRPr="00F15004" w:rsidRDefault="00542227" w:rsidP="006E18AA">
            <w:pPr>
              <w:spacing w:before="60" w:after="60"/>
              <w:rPr>
                <w:rFonts w:ascii="Arial" w:hAnsi="Arial" w:cs="Arial"/>
                <w:b/>
                <w:bCs/>
                <w:sz w:val="18"/>
                <w:szCs w:val="18"/>
              </w:rPr>
            </w:pPr>
          </w:p>
        </w:tc>
        <w:tc>
          <w:tcPr>
            <w:tcW w:w="551" w:type="pct"/>
            <w:vAlign w:val="center"/>
          </w:tcPr>
          <w:p w14:paraId="201C9B33"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B34"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B35" w14:textId="77777777" w:rsidR="00542227" w:rsidRPr="00F15004" w:rsidRDefault="00542227" w:rsidP="006E18AA">
            <w:pPr>
              <w:spacing w:before="60" w:after="60"/>
              <w:rPr>
                <w:rFonts w:ascii="Arial" w:hAnsi="Arial" w:cs="Arial"/>
                <w:b/>
                <w:bCs/>
                <w:sz w:val="18"/>
                <w:szCs w:val="18"/>
              </w:rPr>
            </w:pPr>
          </w:p>
        </w:tc>
        <w:tc>
          <w:tcPr>
            <w:tcW w:w="504" w:type="pct"/>
            <w:noWrap/>
            <w:vAlign w:val="center"/>
            <w:hideMark/>
          </w:tcPr>
          <w:p w14:paraId="201C9B36"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41" w14:textId="77777777" w:rsidTr="00883070">
        <w:trPr>
          <w:trHeight w:val="255"/>
        </w:trPr>
        <w:tc>
          <w:tcPr>
            <w:tcW w:w="660" w:type="pct"/>
            <w:noWrap/>
            <w:hideMark/>
          </w:tcPr>
          <w:p w14:paraId="201C9B38"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A5</w:t>
            </w:r>
          </w:p>
        </w:tc>
        <w:tc>
          <w:tcPr>
            <w:tcW w:w="551" w:type="pct"/>
            <w:noWrap/>
            <w:vAlign w:val="center"/>
            <w:hideMark/>
          </w:tcPr>
          <w:p w14:paraId="201C9B39"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495" w:type="pct"/>
            <w:noWrap/>
            <w:vAlign w:val="center"/>
            <w:hideMark/>
          </w:tcPr>
          <w:p w14:paraId="201C9B3A"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B3B"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p>
        </w:tc>
        <w:tc>
          <w:tcPr>
            <w:tcW w:w="551" w:type="pct"/>
            <w:noWrap/>
            <w:vAlign w:val="center"/>
            <w:hideMark/>
          </w:tcPr>
          <w:p w14:paraId="201C9B3C"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3D"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3E"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B3F"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40"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4B" w14:textId="77777777" w:rsidTr="00883070">
        <w:trPr>
          <w:trHeight w:val="255"/>
        </w:trPr>
        <w:tc>
          <w:tcPr>
            <w:tcW w:w="660" w:type="pct"/>
            <w:noWrap/>
            <w:hideMark/>
          </w:tcPr>
          <w:p w14:paraId="201C9B42"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A6</w:t>
            </w:r>
          </w:p>
        </w:tc>
        <w:tc>
          <w:tcPr>
            <w:tcW w:w="551" w:type="pct"/>
            <w:noWrap/>
            <w:vAlign w:val="center"/>
            <w:hideMark/>
          </w:tcPr>
          <w:p w14:paraId="201C9B43"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495" w:type="pct"/>
            <w:noWrap/>
            <w:vAlign w:val="center"/>
            <w:hideMark/>
          </w:tcPr>
          <w:p w14:paraId="201C9B44"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45"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46" w14:textId="77777777" w:rsidR="00542227" w:rsidRPr="00F15004" w:rsidRDefault="00542227" w:rsidP="006E18AA">
            <w:pPr>
              <w:spacing w:before="60" w:after="60"/>
              <w:rPr>
                <w:rFonts w:ascii="Arial" w:hAnsi="Arial" w:cs="Arial"/>
                <w:b/>
                <w:bCs/>
                <w:sz w:val="18"/>
                <w:szCs w:val="18"/>
              </w:rPr>
            </w:pPr>
          </w:p>
        </w:tc>
        <w:tc>
          <w:tcPr>
            <w:tcW w:w="551" w:type="pct"/>
            <w:vAlign w:val="center"/>
          </w:tcPr>
          <w:p w14:paraId="201C9B47"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B48"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B49" w14:textId="77777777" w:rsidR="00542227" w:rsidRPr="00F15004" w:rsidRDefault="00542227" w:rsidP="006E18AA">
            <w:pPr>
              <w:spacing w:before="60" w:after="60"/>
              <w:rPr>
                <w:rFonts w:ascii="Arial" w:hAnsi="Arial" w:cs="Arial"/>
                <w:b/>
                <w:bCs/>
                <w:sz w:val="18"/>
                <w:szCs w:val="18"/>
              </w:rPr>
            </w:pPr>
          </w:p>
        </w:tc>
        <w:tc>
          <w:tcPr>
            <w:tcW w:w="504" w:type="pct"/>
            <w:noWrap/>
            <w:vAlign w:val="center"/>
            <w:hideMark/>
          </w:tcPr>
          <w:p w14:paraId="201C9B4A"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55" w14:textId="77777777" w:rsidTr="00883070">
        <w:trPr>
          <w:trHeight w:val="255"/>
        </w:trPr>
        <w:tc>
          <w:tcPr>
            <w:tcW w:w="660" w:type="pct"/>
            <w:noWrap/>
          </w:tcPr>
          <w:p w14:paraId="201C9B4C" w14:textId="77777777" w:rsidR="00542227" w:rsidRDefault="00542227" w:rsidP="000004CA">
            <w:pPr>
              <w:spacing w:before="60" w:after="60"/>
              <w:rPr>
                <w:rFonts w:ascii="Arial" w:hAnsi="Arial" w:cs="Arial"/>
                <w:i/>
                <w:iCs/>
                <w:sz w:val="18"/>
                <w:szCs w:val="18"/>
              </w:rPr>
            </w:pPr>
          </w:p>
        </w:tc>
        <w:tc>
          <w:tcPr>
            <w:tcW w:w="551" w:type="pct"/>
            <w:noWrap/>
            <w:vAlign w:val="center"/>
          </w:tcPr>
          <w:p w14:paraId="201C9B4D" w14:textId="77777777" w:rsidR="00542227" w:rsidRPr="00F15004" w:rsidRDefault="00542227" w:rsidP="006E18AA">
            <w:pPr>
              <w:spacing w:before="60" w:after="60"/>
              <w:rPr>
                <w:rFonts w:ascii="Arial" w:hAnsi="Arial" w:cs="Arial"/>
                <w:b/>
                <w:bCs/>
                <w:sz w:val="18"/>
                <w:szCs w:val="18"/>
              </w:rPr>
            </w:pPr>
          </w:p>
        </w:tc>
        <w:tc>
          <w:tcPr>
            <w:tcW w:w="495" w:type="pct"/>
            <w:noWrap/>
            <w:vAlign w:val="center"/>
          </w:tcPr>
          <w:p w14:paraId="201C9B4E" w14:textId="77777777" w:rsidR="00542227" w:rsidRPr="00F15004" w:rsidRDefault="00542227" w:rsidP="006E18AA">
            <w:pPr>
              <w:spacing w:before="60" w:after="60"/>
              <w:rPr>
                <w:rFonts w:ascii="Arial" w:hAnsi="Arial" w:cs="Arial"/>
                <w:b/>
                <w:bCs/>
                <w:sz w:val="18"/>
                <w:szCs w:val="18"/>
              </w:rPr>
            </w:pPr>
          </w:p>
        </w:tc>
        <w:tc>
          <w:tcPr>
            <w:tcW w:w="551" w:type="pct"/>
            <w:noWrap/>
            <w:vAlign w:val="center"/>
          </w:tcPr>
          <w:p w14:paraId="201C9B4F" w14:textId="77777777" w:rsidR="00542227" w:rsidRPr="00F15004" w:rsidRDefault="00542227" w:rsidP="006E18AA">
            <w:pPr>
              <w:spacing w:before="60" w:after="60"/>
              <w:rPr>
                <w:rFonts w:ascii="Arial" w:hAnsi="Arial" w:cs="Arial"/>
                <w:b/>
                <w:bCs/>
                <w:sz w:val="18"/>
                <w:szCs w:val="18"/>
              </w:rPr>
            </w:pPr>
          </w:p>
        </w:tc>
        <w:tc>
          <w:tcPr>
            <w:tcW w:w="551" w:type="pct"/>
            <w:noWrap/>
            <w:vAlign w:val="center"/>
          </w:tcPr>
          <w:p w14:paraId="201C9B50" w14:textId="77777777" w:rsidR="00542227" w:rsidRPr="00F15004" w:rsidRDefault="00542227" w:rsidP="006E18AA">
            <w:pPr>
              <w:spacing w:before="60" w:after="60"/>
              <w:rPr>
                <w:rFonts w:ascii="Arial" w:hAnsi="Arial" w:cs="Arial"/>
                <w:b/>
                <w:bCs/>
                <w:sz w:val="18"/>
                <w:szCs w:val="18"/>
              </w:rPr>
            </w:pPr>
          </w:p>
        </w:tc>
        <w:tc>
          <w:tcPr>
            <w:tcW w:w="551" w:type="pct"/>
            <w:vAlign w:val="center"/>
          </w:tcPr>
          <w:p w14:paraId="201C9B51" w14:textId="77777777" w:rsidR="00542227" w:rsidRPr="00F15004" w:rsidRDefault="00542227" w:rsidP="006E18AA">
            <w:pPr>
              <w:spacing w:before="60" w:after="60"/>
              <w:rPr>
                <w:rFonts w:ascii="Arial" w:hAnsi="Arial" w:cs="Arial"/>
                <w:b/>
                <w:bCs/>
                <w:sz w:val="18"/>
                <w:szCs w:val="18"/>
              </w:rPr>
            </w:pPr>
          </w:p>
        </w:tc>
        <w:tc>
          <w:tcPr>
            <w:tcW w:w="551" w:type="pct"/>
            <w:noWrap/>
            <w:vAlign w:val="center"/>
          </w:tcPr>
          <w:p w14:paraId="201C9B52" w14:textId="77777777" w:rsidR="00542227" w:rsidRPr="00F15004" w:rsidRDefault="00542227" w:rsidP="006E18AA">
            <w:pPr>
              <w:spacing w:before="60" w:after="60"/>
              <w:rPr>
                <w:rFonts w:ascii="Arial" w:hAnsi="Arial" w:cs="Arial"/>
                <w:b/>
                <w:bCs/>
                <w:sz w:val="18"/>
                <w:szCs w:val="18"/>
              </w:rPr>
            </w:pPr>
          </w:p>
        </w:tc>
        <w:tc>
          <w:tcPr>
            <w:tcW w:w="587" w:type="pct"/>
            <w:gridSpan w:val="2"/>
            <w:vAlign w:val="center"/>
          </w:tcPr>
          <w:p w14:paraId="201C9B53" w14:textId="77777777" w:rsidR="00542227" w:rsidRPr="00F15004" w:rsidRDefault="00542227" w:rsidP="006E18AA">
            <w:pPr>
              <w:spacing w:before="60" w:after="60"/>
              <w:rPr>
                <w:rFonts w:ascii="Arial" w:hAnsi="Arial" w:cs="Arial"/>
                <w:b/>
                <w:bCs/>
                <w:sz w:val="18"/>
                <w:szCs w:val="18"/>
              </w:rPr>
            </w:pPr>
          </w:p>
        </w:tc>
        <w:tc>
          <w:tcPr>
            <w:tcW w:w="504" w:type="pct"/>
            <w:noWrap/>
            <w:vAlign w:val="center"/>
          </w:tcPr>
          <w:p w14:paraId="201C9B54" w14:textId="77777777" w:rsidR="00542227" w:rsidRPr="00F15004" w:rsidRDefault="00542227" w:rsidP="006E18AA">
            <w:pPr>
              <w:spacing w:before="60" w:after="60"/>
              <w:rPr>
                <w:rFonts w:ascii="Arial" w:hAnsi="Arial" w:cs="Arial"/>
                <w:b/>
                <w:bCs/>
                <w:sz w:val="18"/>
                <w:szCs w:val="18"/>
              </w:rPr>
            </w:pPr>
          </w:p>
        </w:tc>
      </w:tr>
      <w:tr w:rsidR="00542227" w:rsidRPr="00F15004" w14:paraId="201C9B5F" w14:textId="77777777" w:rsidTr="00883070">
        <w:trPr>
          <w:trHeight w:val="255"/>
        </w:trPr>
        <w:tc>
          <w:tcPr>
            <w:tcW w:w="660" w:type="pct"/>
            <w:noWrap/>
            <w:hideMark/>
          </w:tcPr>
          <w:p w14:paraId="201C9B56"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B1</w:t>
            </w:r>
          </w:p>
        </w:tc>
        <w:tc>
          <w:tcPr>
            <w:tcW w:w="551" w:type="pct"/>
            <w:noWrap/>
            <w:vAlign w:val="center"/>
            <w:hideMark/>
          </w:tcPr>
          <w:p w14:paraId="201C9B57"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495" w:type="pct"/>
            <w:noWrap/>
            <w:vAlign w:val="center"/>
            <w:hideMark/>
          </w:tcPr>
          <w:p w14:paraId="201C9B58"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59"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5A"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5B"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5C" w14:textId="77777777" w:rsidR="00542227" w:rsidRPr="00F15004" w:rsidRDefault="00542227" w:rsidP="006E18AA">
            <w:pPr>
              <w:spacing w:before="60" w:after="60"/>
              <w:rPr>
                <w:rFonts w:ascii="Arial" w:hAnsi="Arial" w:cs="Arial"/>
                <w:b/>
                <w:bCs/>
                <w:sz w:val="18"/>
                <w:szCs w:val="18"/>
              </w:rPr>
            </w:pPr>
          </w:p>
        </w:tc>
        <w:tc>
          <w:tcPr>
            <w:tcW w:w="587" w:type="pct"/>
            <w:gridSpan w:val="2"/>
            <w:vAlign w:val="center"/>
          </w:tcPr>
          <w:p w14:paraId="201C9B5D"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5E"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69" w14:textId="77777777" w:rsidTr="00883070">
        <w:trPr>
          <w:trHeight w:val="255"/>
        </w:trPr>
        <w:tc>
          <w:tcPr>
            <w:tcW w:w="660" w:type="pct"/>
            <w:noWrap/>
            <w:hideMark/>
          </w:tcPr>
          <w:p w14:paraId="201C9B60"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B2</w:t>
            </w:r>
          </w:p>
        </w:tc>
        <w:tc>
          <w:tcPr>
            <w:tcW w:w="551" w:type="pct"/>
            <w:noWrap/>
            <w:vAlign w:val="center"/>
            <w:hideMark/>
          </w:tcPr>
          <w:p w14:paraId="201C9B61"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495" w:type="pct"/>
            <w:noWrap/>
            <w:vAlign w:val="center"/>
            <w:hideMark/>
          </w:tcPr>
          <w:p w14:paraId="201C9B62"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63"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64"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65"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66"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B67"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68"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73" w14:textId="77777777" w:rsidTr="00883070">
        <w:trPr>
          <w:trHeight w:val="255"/>
        </w:trPr>
        <w:tc>
          <w:tcPr>
            <w:tcW w:w="660" w:type="pct"/>
            <w:noWrap/>
            <w:hideMark/>
          </w:tcPr>
          <w:p w14:paraId="201C9B6A"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B3</w:t>
            </w:r>
          </w:p>
        </w:tc>
        <w:tc>
          <w:tcPr>
            <w:tcW w:w="551" w:type="pct"/>
            <w:noWrap/>
            <w:vAlign w:val="center"/>
            <w:hideMark/>
          </w:tcPr>
          <w:p w14:paraId="201C9B6B"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495" w:type="pct"/>
            <w:noWrap/>
            <w:vAlign w:val="center"/>
            <w:hideMark/>
          </w:tcPr>
          <w:p w14:paraId="201C9B6C"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6D"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6E"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6F"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70"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B71"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72"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7D" w14:textId="77777777" w:rsidTr="00883070">
        <w:trPr>
          <w:trHeight w:val="255"/>
        </w:trPr>
        <w:tc>
          <w:tcPr>
            <w:tcW w:w="660" w:type="pct"/>
            <w:noWrap/>
            <w:hideMark/>
          </w:tcPr>
          <w:p w14:paraId="201C9B74"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B4</w:t>
            </w:r>
          </w:p>
        </w:tc>
        <w:tc>
          <w:tcPr>
            <w:tcW w:w="551" w:type="pct"/>
            <w:noWrap/>
            <w:vAlign w:val="center"/>
            <w:hideMark/>
          </w:tcPr>
          <w:p w14:paraId="201C9B75"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495" w:type="pct"/>
            <w:noWrap/>
            <w:vAlign w:val="center"/>
            <w:hideMark/>
          </w:tcPr>
          <w:p w14:paraId="201C9B76"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77"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78"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79"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7A"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B7B"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7C"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87" w14:textId="77777777" w:rsidTr="00883070">
        <w:trPr>
          <w:trHeight w:val="255"/>
        </w:trPr>
        <w:tc>
          <w:tcPr>
            <w:tcW w:w="660" w:type="pct"/>
            <w:noWrap/>
            <w:hideMark/>
          </w:tcPr>
          <w:p w14:paraId="201C9B7E"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B5</w:t>
            </w:r>
          </w:p>
        </w:tc>
        <w:tc>
          <w:tcPr>
            <w:tcW w:w="551" w:type="pct"/>
            <w:noWrap/>
            <w:vAlign w:val="center"/>
            <w:hideMark/>
          </w:tcPr>
          <w:p w14:paraId="201C9B7F"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495" w:type="pct"/>
            <w:noWrap/>
            <w:vAlign w:val="center"/>
            <w:hideMark/>
          </w:tcPr>
          <w:p w14:paraId="201C9B80"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81"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82"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83"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84"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B85"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86"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91" w14:textId="77777777" w:rsidTr="00883070">
        <w:trPr>
          <w:trHeight w:val="255"/>
        </w:trPr>
        <w:tc>
          <w:tcPr>
            <w:tcW w:w="660" w:type="pct"/>
            <w:noWrap/>
            <w:hideMark/>
          </w:tcPr>
          <w:p w14:paraId="201C9B88"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B6</w:t>
            </w:r>
          </w:p>
        </w:tc>
        <w:tc>
          <w:tcPr>
            <w:tcW w:w="551" w:type="pct"/>
            <w:noWrap/>
            <w:vAlign w:val="center"/>
            <w:hideMark/>
          </w:tcPr>
          <w:p w14:paraId="201C9B89"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495" w:type="pct"/>
            <w:noWrap/>
            <w:vAlign w:val="center"/>
            <w:hideMark/>
          </w:tcPr>
          <w:p w14:paraId="201C9B8A"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8B"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8C" w14:textId="77777777" w:rsidR="00542227" w:rsidRPr="00F15004" w:rsidRDefault="00542227" w:rsidP="006E18AA">
            <w:pPr>
              <w:spacing w:before="60" w:after="60"/>
              <w:rPr>
                <w:rFonts w:ascii="Arial" w:hAnsi="Arial" w:cs="Arial"/>
                <w:b/>
                <w:bCs/>
                <w:sz w:val="18"/>
                <w:szCs w:val="18"/>
              </w:rPr>
            </w:pPr>
          </w:p>
        </w:tc>
        <w:tc>
          <w:tcPr>
            <w:tcW w:w="551" w:type="pct"/>
            <w:vAlign w:val="center"/>
          </w:tcPr>
          <w:p w14:paraId="201C9B8D"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8E"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p>
        </w:tc>
        <w:tc>
          <w:tcPr>
            <w:tcW w:w="587" w:type="pct"/>
            <w:gridSpan w:val="2"/>
            <w:vAlign w:val="center"/>
          </w:tcPr>
          <w:p w14:paraId="201C9B8F" w14:textId="77777777" w:rsidR="00542227" w:rsidRPr="00F15004" w:rsidRDefault="00542227" w:rsidP="006E18AA">
            <w:pPr>
              <w:spacing w:before="60" w:after="60"/>
              <w:rPr>
                <w:rFonts w:ascii="Arial" w:hAnsi="Arial" w:cs="Arial"/>
                <w:b/>
                <w:bCs/>
                <w:sz w:val="18"/>
                <w:szCs w:val="18"/>
              </w:rPr>
            </w:pPr>
          </w:p>
        </w:tc>
        <w:tc>
          <w:tcPr>
            <w:tcW w:w="504" w:type="pct"/>
            <w:noWrap/>
            <w:vAlign w:val="center"/>
            <w:hideMark/>
          </w:tcPr>
          <w:p w14:paraId="201C9B90"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9B" w14:textId="77777777" w:rsidTr="00883070">
        <w:trPr>
          <w:trHeight w:val="255"/>
        </w:trPr>
        <w:tc>
          <w:tcPr>
            <w:tcW w:w="660" w:type="pct"/>
            <w:noWrap/>
            <w:hideMark/>
          </w:tcPr>
          <w:p w14:paraId="201C9B92" w14:textId="77777777" w:rsidR="00542227" w:rsidRPr="00F15004" w:rsidRDefault="00542227" w:rsidP="000004CA">
            <w:pPr>
              <w:spacing w:before="60" w:after="60"/>
              <w:rPr>
                <w:rFonts w:ascii="Arial" w:hAnsi="Arial" w:cs="Arial"/>
                <w:i/>
                <w:iCs/>
                <w:sz w:val="18"/>
                <w:szCs w:val="18"/>
              </w:rPr>
            </w:pPr>
            <w:r>
              <w:rPr>
                <w:rFonts w:ascii="Arial" w:hAnsi="Arial" w:cs="Arial"/>
                <w:i/>
                <w:iCs/>
                <w:sz w:val="18"/>
                <w:szCs w:val="18"/>
              </w:rPr>
              <w:t>B7</w:t>
            </w:r>
          </w:p>
        </w:tc>
        <w:tc>
          <w:tcPr>
            <w:tcW w:w="551" w:type="pct"/>
            <w:noWrap/>
            <w:vAlign w:val="center"/>
            <w:hideMark/>
          </w:tcPr>
          <w:p w14:paraId="201C9B93"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r w:rsidRPr="00F15004">
              <w:rPr>
                <w:rFonts w:ascii="Arial" w:hAnsi="Arial" w:cs="Arial"/>
                <w:b/>
                <w:bCs/>
                <w:sz w:val="18"/>
                <w:szCs w:val="18"/>
              </w:rPr>
              <w:t> </w:t>
            </w:r>
          </w:p>
        </w:tc>
        <w:tc>
          <w:tcPr>
            <w:tcW w:w="495" w:type="pct"/>
            <w:noWrap/>
            <w:vAlign w:val="center"/>
            <w:hideMark/>
          </w:tcPr>
          <w:p w14:paraId="201C9B94"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B95"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96"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97"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B98"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p>
        </w:tc>
        <w:tc>
          <w:tcPr>
            <w:tcW w:w="587" w:type="pct"/>
            <w:gridSpan w:val="2"/>
            <w:vAlign w:val="center"/>
          </w:tcPr>
          <w:p w14:paraId="201C9B99"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9A"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p>
        </w:tc>
      </w:tr>
      <w:tr w:rsidR="00542227" w:rsidRPr="00F15004" w14:paraId="201C9BA5" w14:textId="77777777" w:rsidTr="00883070">
        <w:trPr>
          <w:trHeight w:val="255"/>
        </w:trPr>
        <w:tc>
          <w:tcPr>
            <w:tcW w:w="660" w:type="pct"/>
            <w:noWrap/>
          </w:tcPr>
          <w:p w14:paraId="201C9B9C" w14:textId="77777777" w:rsidR="00542227" w:rsidRPr="00F15004" w:rsidRDefault="00542227" w:rsidP="000004CA">
            <w:pPr>
              <w:spacing w:before="60" w:after="60"/>
              <w:rPr>
                <w:rFonts w:ascii="Arial" w:hAnsi="Arial" w:cs="Arial"/>
                <w:i/>
                <w:iCs/>
                <w:sz w:val="18"/>
                <w:szCs w:val="18"/>
              </w:rPr>
            </w:pPr>
          </w:p>
        </w:tc>
        <w:tc>
          <w:tcPr>
            <w:tcW w:w="551" w:type="pct"/>
            <w:noWrap/>
            <w:vAlign w:val="center"/>
          </w:tcPr>
          <w:p w14:paraId="201C9B9D" w14:textId="77777777" w:rsidR="00542227" w:rsidRPr="00F15004" w:rsidRDefault="00542227" w:rsidP="006E18AA">
            <w:pPr>
              <w:spacing w:before="60" w:after="60"/>
              <w:rPr>
                <w:rFonts w:ascii="Arial" w:hAnsi="Arial" w:cs="Arial"/>
                <w:b/>
                <w:bCs/>
                <w:sz w:val="18"/>
                <w:szCs w:val="18"/>
              </w:rPr>
            </w:pPr>
          </w:p>
        </w:tc>
        <w:tc>
          <w:tcPr>
            <w:tcW w:w="495" w:type="pct"/>
            <w:noWrap/>
            <w:vAlign w:val="center"/>
          </w:tcPr>
          <w:p w14:paraId="201C9B9E" w14:textId="77777777" w:rsidR="00542227" w:rsidRPr="00F15004" w:rsidRDefault="00542227" w:rsidP="006E18AA">
            <w:pPr>
              <w:spacing w:before="60" w:after="60"/>
              <w:rPr>
                <w:rFonts w:ascii="Arial" w:hAnsi="Arial" w:cs="Arial"/>
                <w:b/>
                <w:bCs/>
                <w:sz w:val="18"/>
                <w:szCs w:val="18"/>
              </w:rPr>
            </w:pPr>
          </w:p>
        </w:tc>
        <w:tc>
          <w:tcPr>
            <w:tcW w:w="551" w:type="pct"/>
            <w:noWrap/>
            <w:vAlign w:val="center"/>
          </w:tcPr>
          <w:p w14:paraId="201C9B9F" w14:textId="77777777" w:rsidR="00542227" w:rsidRPr="00F15004" w:rsidRDefault="00542227" w:rsidP="006E18AA">
            <w:pPr>
              <w:spacing w:before="60" w:after="60"/>
              <w:rPr>
                <w:rFonts w:ascii="Arial" w:hAnsi="Arial" w:cs="Arial"/>
                <w:b/>
                <w:bCs/>
                <w:sz w:val="18"/>
                <w:szCs w:val="18"/>
              </w:rPr>
            </w:pPr>
          </w:p>
        </w:tc>
        <w:tc>
          <w:tcPr>
            <w:tcW w:w="551" w:type="pct"/>
            <w:noWrap/>
            <w:vAlign w:val="center"/>
          </w:tcPr>
          <w:p w14:paraId="201C9BA0" w14:textId="77777777" w:rsidR="00542227" w:rsidRPr="00F15004" w:rsidRDefault="00542227" w:rsidP="006E18AA">
            <w:pPr>
              <w:spacing w:before="60" w:after="60"/>
              <w:rPr>
                <w:rFonts w:ascii="Arial" w:hAnsi="Arial" w:cs="Arial"/>
                <w:b/>
                <w:bCs/>
                <w:sz w:val="18"/>
                <w:szCs w:val="18"/>
              </w:rPr>
            </w:pPr>
          </w:p>
        </w:tc>
        <w:tc>
          <w:tcPr>
            <w:tcW w:w="551" w:type="pct"/>
            <w:vAlign w:val="center"/>
          </w:tcPr>
          <w:p w14:paraId="201C9BA1" w14:textId="77777777" w:rsidR="00542227" w:rsidRPr="00F15004" w:rsidRDefault="00542227" w:rsidP="006E18AA">
            <w:pPr>
              <w:spacing w:before="60" w:after="60"/>
              <w:rPr>
                <w:rFonts w:ascii="Arial" w:hAnsi="Arial" w:cs="Arial"/>
                <w:b/>
                <w:bCs/>
                <w:sz w:val="18"/>
                <w:szCs w:val="18"/>
              </w:rPr>
            </w:pPr>
          </w:p>
        </w:tc>
        <w:tc>
          <w:tcPr>
            <w:tcW w:w="551" w:type="pct"/>
            <w:noWrap/>
            <w:vAlign w:val="center"/>
          </w:tcPr>
          <w:p w14:paraId="201C9BA2" w14:textId="77777777" w:rsidR="00542227" w:rsidRPr="00F15004" w:rsidRDefault="00542227" w:rsidP="006E18AA">
            <w:pPr>
              <w:spacing w:before="60" w:after="60"/>
              <w:rPr>
                <w:rFonts w:ascii="Arial" w:hAnsi="Arial" w:cs="Arial"/>
                <w:b/>
                <w:bCs/>
                <w:sz w:val="18"/>
                <w:szCs w:val="18"/>
              </w:rPr>
            </w:pPr>
          </w:p>
        </w:tc>
        <w:tc>
          <w:tcPr>
            <w:tcW w:w="587" w:type="pct"/>
            <w:gridSpan w:val="2"/>
            <w:vAlign w:val="center"/>
          </w:tcPr>
          <w:p w14:paraId="201C9BA3" w14:textId="77777777" w:rsidR="00542227" w:rsidRPr="00F15004" w:rsidRDefault="00542227" w:rsidP="006E18AA">
            <w:pPr>
              <w:spacing w:before="60" w:after="60"/>
              <w:rPr>
                <w:rFonts w:ascii="Arial" w:hAnsi="Arial" w:cs="Arial"/>
                <w:b/>
                <w:bCs/>
                <w:sz w:val="18"/>
                <w:szCs w:val="18"/>
              </w:rPr>
            </w:pPr>
          </w:p>
        </w:tc>
        <w:tc>
          <w:tcPr>
            <w:tcW w:w="504" w:type="pct"/>
            <w:noWrap/>
            <w:vAlign w:val="center"/>
          </w:tcPr>
          <w:p w14:paraId="201C9BA4" w14:textId="77777777" w:rsidR="00542227" w:rsidRPr="00F15004" w:rsidRDefault="00542227" w:rsidP="006E18AA">
            <w:pPr>
              <w:spacing w:before="60" w:after="60"/>
              <w:rPr>
                <w:rFonts w:ascii="Arial" w:hAnsi="Arial" w:cs="Arial"/>
                <w:b/>
                <w:bCs/>
                <w:sz w:val="18"/>
                <w:szCs w:val="18"/>
              </w:rPr>
            </w:pPr>
          </w:p>
        </w:tc>
      </w:tr>
      <w:tr w:rsidR="00542227" w:rsidRPr="00F15004" w14:paraId="201C9BAF" w14:textId="77777777" w:rsidTr="00883070">
        <w:trPr>
          <w:trHeight w:val="255"/>
        </w:trPr>
        <w:tc>
          <w:tcPr>
            <w:tcW w:w="660" w:type="pct"/>
            <w:noWrap/>
            <w:hideMark/>
          </w:tcPr>
          <w:p w14:paraId="201C9BA6"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C1</w:t>
            </w:r>
          </w:p>
        </w:tc>
        <w:tc>
          <w:tcPr>
            <w:tcW w:w="551" w:type="pct"/>
            <w:noWrap/>
            <w:vAlign w:val="center"/>
            <w:hideMark/>
          </w:tcPr>
          <w:p w14:paraId="201C9BA7"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495" w:type="pct"/>
            <w:noWrap/>
            <w:vAlign w:val="center"/>
            <w:hideMark/>
          </w:tcPr>
          <w:p w14:paraId="201C9BA8"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A9"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AA" w14:textId="77777777" w:rsidR="00542227" w:rsidRPr="00F15004" w:rsidRDefault="00542227" w:rsidP="006E18AA">
            <w:pPr>
              <w:spacing w:before="60" w:after="60"/>
              <w:rPr>
                <w:rFonts w:ascii="Arial" w:hAnsi="Arial" w:cs="Arial"/>
                <w:b/>
                <w:bCs/>
                <w:sz w:val="18"/>
                <w:szCs w:val="18"/>
              </w:rPr>
            </w:pPr>
          </w:p>
        </w:tc>
        <w:tc>
          <w:tcPr>
            <w:tcW w:w="551" w:type="pct"/>
            <w:vAlign w:val="center"/>
          </w:tcPr>
          <w:p w14:paraId="201C9BAB" w14:textId="77777777" w:rsidR="00542227" w:rsidRDefault="00542227" w:rsidP="006E18AA">
            <w:pPr>
              <w:spacing w:before="60" w:after="60"/>
              <w:rPr>
                <w:rFonts w:ascii="Arial" w:hAnsi="Arial" w:cs="Arial"/>
                <w:b/>
                <w:bCs/>
                <w:sz w:val="18"/>
                <w:szCs w:val="18"/>
              </w:rPr>
            </w:pPr>
          </w:p>
        </w:tc>
        <w:tc>
          <w:tcPr>
            <w:tcW w:w="551" w:type="pct"/>
            <w:noWrap/>
            <w:vAlign w:val="center"/>
            <w:hideMark/>
          </w:tcPr>
          <w:p w14:paraId="201C9BAC"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 xml:space="preserve">x </w:t>
            </w:r>
          </w:p>
        </w:tc>
        <w:tc>
          <w:tcPr>
            <w:tcW w:w="587" w:type="pct"/>
            <w:gridSpan w:val="2"/>
            <w:vAlign w:val="center"/>
          </w:tcPr>
          <w:p w14:paraId="201C9BAD" w14:textId="77777777" w:rsidR="00542227" w:rsidRPr="00F15004" w:rsidRDefault="00542227" w:rsidP="006E18AA">
            <w:pPr>
              <w:spacing w:before="60" w:after="60"/>
              <w:rPr>
                <w:rFonts w:ascii="Arial" w:hAnsi="Arial" w:cs="Arial"/>
                <w:b/>
                <w:bCs/>
                <w:sz w:val="18"/>
                <w:szCs w:val="18"/>
              </w:rPr>
            </w:pPr>
          </w:p>
        </w:tc>
        <w:tc>
          <w:tcPr>
            <w:tcW w:w="504" w:type="pct"/>
            <w:noWrap/>
            <w:vAlign w:val="center"/>
            <w:hideMark/>
          </w:tcPr>
          <w:p w14:paraId="201C9BAE"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B9" w14:textId="77777777" w:rsidTr="00883070">
        <w:trPr>
          <w:trHeight w:val="255"/>
        </w:trPr>
        <w:tc>
          <w:tcPr>
            <w:tcW w:w="660" w:type="pct"/>
            <w:noWrap/>
            <w:hideMark/>
          </w:tcPr>
          <w:p w14:paraId="201C9BB0"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C2</w:t>
            </w:r>
          </w:p>
        </w:tc>
        <w:tc>
          <w:tcPr>
            <w:tcW w:w="551" w:type="pct"/>
            <w:noWrap/>
            <w:vAlign w:val="center"/>
            <w:hideMark/>
          </w:tcPr>
          <w:p w14:paraId="201C9BB1"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495" w:type="pct"/>
            <w:noWrap/>
            <w:vAlign w:val="center"/>
            <w:hideMark/>
          </w:tcPr>
          <w:p w14:paraId="201C9BB2"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B3"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B4" w14:textId="77777777" w:rsidR="00542227" w:rsidRPr="00F15004" w:rsidRDefault="00542227" w:rsidP="006E18AA">
            <w:pPr>
              <w:spacing w:before="60" w:after="60"/>
              <w:rPr>
                <w:rFonts w:ascii="Arial" w:hAnsi="Arial" w:cs="Arial"/>
                <w:b/>
                <w:bCs/>
                <w:sz w:val="18"/>
                <w:szCs w:val="18"/>
              </w:rPr>
            </w:pPr>
          </w:p>
        </w:tc>
        <w:tc>
          <w:tcPr>
            <w:tcW w:w="551" w:type="pct"/>
            <w:vAlign w:val="center"/>
          </w:tcPr>
          <w:p w14:paraId="201C9BB5" w14:textId="77777777" w:rsidR="00542227" w:rsidRDefault="00542227" w:rsidP="006E18AA">
            <w:pPr>
              <w:spacing w:before="60" w:after="60"/>
              <w:rPr>
                <w:rFonts w:ascii="Arial" w:hAnsi="Arial" w:cs="Arial"/>
                <w:b/>
                <w:bCs/>
                <w:sz w:val="18"/>
                <w:szCs w:val="18"/>
              </w:rPr>
            </w:pPr>
          </w:p>
        </w:tc>
        <w:tc>
          <w:tcPr>
            <w:tcW w:w="551" w:type="pct"/>
            <w:noWrap/>
            <w:vAlign w:val="center"/>
            <w:hideMark/>
          </w:tcPr>
          <w:p w14:paraId="201C9BB6"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87" w:type="pct"/>
            <w:gridSpan w:val="2"/>
            <w:vAlign w:val="center"/>
          </w:tcPr>
          <w:p w14:paraId="201C9BB7" w14:textId="77777777" w:rsidR="00542227" w:rsidRPr="00F15004" w:rsidRDefault="00542227" w:rsidP="006E18AA">
            <w:pPr>
              <w:spacing w:before="60" w:after="60"/>
              <w:rPr>
                <w:rFonts w:ascii="Arial" w:hAnsi="Arial" w:cs="Arial"/>
                <w:b/>
                <w:bCs/>
                <w:sz w:val="18"/>
                <w:szCs w:val="18"/>
              </w:rPr>
            </w:pPr>
          </w:p>
        </w:tc>
        <w:tc>
          <w:tcPr>
            <w:tcW w:w="504" w:type="pct"/>
            <w:noWrap/>
            <w:vAlign w:val="center"/>
            <w:hideMark/>
          </w:tcPr>
          <w:p w14:paraId="201C9BB8"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C3" w14:textId="77777777" w:rsidTr="00883070">
        <w:trPr>
          <w:trHeight w:val="255"/>
        </w:trPr>
        <w:tc>
          <w:tcPr>
            <w:tcW w:w="660" w:type="pct"/>
            <w:noWrap/>
            <w:hideMark/>
          </w:tcPr>
          <w:p w14:paraId="201C9BBA"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C3</w:t>
            </w:r>
          </w:p>
        </w:tc>
        <w:tc>
          <w:tcPr>
            <w:tcW w:w="551" w:type="pct"/>
            <w:noWrap/>
            <w:vAlign w:val="center"/>
            <w:hideMark/>
          </w:tcPr>
          <w:p w14:paraId="201C9BBB"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495" w:type="pct"/>
            <w:noWrap/>
            <w:vAlign w:val="center"/>
            <w:hideMark/>
          </w:tcPr>
          <w:p w14:paraId="201C9BBC"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BD"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BE"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BF"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C0"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BC1"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C2"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CD" w14:textId="77777777" w:rsidTr="00883070">
        <w:trPr>
          <w:trHeight w:val="255"/>
        </w:trPr>
        <w:tc>
          <w:tcPr>
            <w:tcW w:w="660" w:type="pct"/>
            <w:noWrap/>
            <w:hideMark/>
          </w:tcPr>
          <w:p w14:paraId="201C9BC4"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C4</w:t>
            </w:r>
          </w:p>
        </w:tc>
        <w:tc>
          <w:tcPr>
            <w:tcW w:w="551" w:type="pct"/>
            <w:noWrap/>
            <w:vAlign w:val="center"/>
            <w:hideMark/>
          </w:tcPr>
          <w:p w14:paraId="201C9BC5"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495" w:type="pct"/>
            <w:noWrap/>
            <w:vAlign w:val="center"/>
            <w:hideMark/>
          </w:tcPr>
          <w:p w14:paraId="201C9BC6"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C7"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C8"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vAlign w:val="center"/>
          </w:tcPr>
          <w:p w14:paraId="201C9BC9"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CA" w14:textId="77777777" w:rsidR="00542227" w:rsidRPr="00F15004" w:rsidRDefault="00542227" w:rsidP="006E18AA">
            <w:pPr>
              <w:spacing w:before="60" w:after="60"/>
              <w:rPr>
                <w:rFonts w:ascii="Arial" w:hAnsi="Arial" w:cs="Arial"/>
                <w:b/>
                <w:bCs/>
                <w:sz w:val="18"/>
                <w:szCs w:val="18"/>
              </w:rPr>
            </w:pPr>
          </w:p>
        </w:tc>
        <w:tc>
          <w:tcPr>
            <w:tcW w:w="587" w:type="pct"/>
            <w:gridSpan w:val="2"/>
            <w:vAlign w:val="center"/>
          </w:tcPr>
          <w:p w14:paraId="201C9BCB" w14:textId="77777777" w:rsidR="00542227" w:rsidRPr="00F15004" w:rsidRDefault="00542227" w:rsidP="006E18AA">
            <w:pPr>
              <w:spacing w:before="60" w:after="60"/>
              <w:rPr>
                <w:rFonts w:ascii="Arial" w:hAnsi="Arial" w:cs="Arial"/>
                <w:b/>
                <w:bCs/>
                <w:sz w:val="18"/>
                <w:szCs w:val="18"/>
              </w:rPr>
            </w:pPr>
          </w:p>
        </w:tc>
        <w:tc>
          <w:tcPr>
            <w:tcW w:w="504" w:type="pct"/>
            <w:noWrap/>
            <w:vAlign w:val="center"/>
            <w:hideMark/>
          </w:tcPr>
          <w:p w14:paraId="201C9BCC"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D7" w14:textId="77777777" w:rsidTr="00883070">
        <w:trPr>
          <w:trHeight w:val="255"/>
        </w:trPr>
        <w:tc>
          <w:tcPr>
            <w:tcW w:w="660" w:type="pct"/>
            <w:noWrap/>
            <w:hideMark/>
          </w:tcPr>
          <w:p w14:paraId="201C9BCE"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C5</w:t>
            </w:r>
          </w:p>
        </w:tc>
        <w:tc>
          <w:tcPr>
            <w:tcW w:w="551" w:type="pct"/>
            <w:noWrap/>
            <w:vAlign w:val="center"/>
            <w:hideMark/>
          </w:tcPr>
          <w:p w14:paraId="201C9BCF"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495" w:type="pct"/>
            <w:noWrap/>
            <w:vAlign w:val="center"/>
            <w:hideMark/>
          </w:tcPr>
          <w:p w14:paraId="201C9BD0"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D1"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D2" w14:textId="77777777" w:rsidR="00542227" w:rsidRPr="00F15004" w:rsidRDefault="00542227" w:rsidP="006E18AA">
            <w:pPr>
              <w:spacing w:before="60" w:after="60"/>
              <w:rPr>
                <w:rFonts w:ascii="Arial" w:hAnsi="Arial" w:cs="Arial"/>
                <w:b/>
                <w:bCs/>
                <w:sz w:val="18"/>
                <w:szCs w:val="18"/>
              </w:rPr>
            </w:pPr>
          </w:p>
        </w:tc>
        <w:tc>
          <w:tcPr>
            <w:tcW w:w="551" w:type="pct"/>
            <w:vAlign w:val="center"/>
          </w:tcPr>
          <w:p w14:paraId="201C9BD3"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BD4"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BD5" w14:textId="77777777" w:rsidR="00542227" w:rsidRPr="00F15004" w:rsidRDefault="00542227" w:rsidP="006E18AA">
            <w:pPr>
              <w:spacing w:before="60" w:after="60"/>
              <w:rPr>
                <w:rFonts w:ascii="Arial" w:hAnsi="Arial" w:cs="Arial"/>
                <w:b/>
                <w:bCs/>
                <w:sz w:val="18"/>
                <w:szCs w:val="18"/>
              </w:rPr>
            </w:pPr>
          </w:p>
        </w:tc>
        <w:tc>
          <w:tcPr>
            <w:tcW w:w="504" w:type="pct"/>
            <w:noWrap/>
            <w:vAlign w:val="center"/>
            <w:hideMark/>
          </w:tcPr>
          <w:p w14:paraId="201C9BD6"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p>
        </w:tc>
      </w:tr>
      <w:tr w:rsidR="00542227" w:rsidRPr="00F15004" w14:paraId="201C9BE1" w14:textId="77777777" w:rsidTr="00883070">
        <w:trPr>
          <w:trHeight w:val="255"/>
        </w:trPr>
        <w:tc>
          <w:tcPr>
            <w:tcW w:w="660" w:type="pct"/>
            <w:noWrap/>
            <w:hideMark/>
          </w:tcPr>
          <w:p w14:paraId="201C9BD8"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C6</w:t>
            </w:r>
          </w:p>
        </w:tc>
        <w:tc>
          <w:tcPr>
            <w:tcW w:w="551" w:type="pct"/>
            <w:noWrap/>
            <w:vAlign w:val="center"/>
            <w:hideMark/>
          </w:tcPr>
          <w:p w14:paraId="201C9BD9"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495" w:type="pct"/>
            <w:noWrap/>
            <w:vAlign w:val="center"/>
            <w:hideMark/>
          </w:tcPr>
          <w:p w14:paraId="201C9BDA"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BDB"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BDC"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DD" w14:textId="77777777" w:rsidR="00542227"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BDE"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87" w:type="pct"/>
            <w:gridSpan w:val="2"/>
            <w:vAlign w:val="center"/>
          </w:tcPr>
          <w:p w14:paraId="201C9BDF"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E0"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BEB" w14:textId="77777777" w:rsidTr="00883070">
        <w:trPr>
          <w:trHeight w:val="255"/>
        </w:trPr>
        <w:tc>
          <w:tcPr>
            <w:tcW w:w="660" w:type="pct"/>
            <w:noWrap/>
            <w:hideMark/>
          </w:tcPr>
          <w:p w14:paraId="201C9BE2" w14:textId="77777777" w:rsidR="00542227" w:rsidRPr="00F15004" w:rsidRDefault="00542227" w:rsidP="000004CA">
            <w:pPr>
              <w:spacing w:before="60" w:after="60"/>
              <w:ind w:left="-142"/>
              <w:rPr>
                <w:rFonts w:ascii="Arial" w:hAnsi="Arial" w:cs="Arial"/>
                <w:i/>
                <w:iCs/>
                <w:sz w:val="18"/>
                <w:szCs w:val="18"/>
              </w:rPr>
            </w:pPr>
            <w:r w:rsidRPr="00F15004">
              <w:rPr>
                <w:rFonts w:ascii="Arial" w:hAnsi="Arial" w:cs="Arial"/>
                <w:i/>
                <w:iCs/>
                <w:sz w:val="18"/>
                <w:szCs w:val="18"/>
              </w:rPr>
              <w:t> </w:t>
            </w:r>
            <w:r>
              <w:rPr>
                <w:rFonts w:ascii="Arial" w:hAnsi="Arial" w:cs="Arial"/>
                <w:i/>
                <w:iCs/>
                <w:sz w:val="18"/>
                <w:szCs w:val="18"/>
              </w:rPr>
              <w:t xml:space="preserve"> C7</w:t>
            </w:r>
          </w:p>
        </w:tc>
        <w:tc>
          <w:tcPr>
            <w:tcW w:w="551" w:type="pct"/>
            <w:noWrap/>
            <w:vAlign w:val="center"/>
            <w:hideMark/>
          </w:tcPr>
          <w:p w14:paraId="201C9BE3" w14:textId="77777777" w:rsidR="00542227" w:rsidRPr="00A26021" w:rsidRDefault="00542227" w:rsidP="006E18AA">
            <w:pPr>
              <w:spacing w:before="60" w:after="60"/>
              <w:rPr>
                <w:rFonts w:ascii="Arial" w:hAnsi="Arial" w:cs="Arial"/>
                <w:b/>
                <w:sz w:val="18"/>
                <w:szCs w:val="18"/>
              </w:rPr>
            </w:pPr>
            <w:r w:rsidRPr="00F15004">
              <w:rPr>
                <w:rFonts w:ascii="Arial" w:hAnsi="Arial" w:cs="Arial"/>
                <w:sz w:val="18"/>
                <w:szCs w:val="18"/>
              </w:rPr>
              <w:t> </w:t>
            </w:r>
            <w:r>
              <w:rPr>
                <w:rFonts w:ascii="Arial" w:hAnsi="Arial" w:cs="Arial"/>
                <w:b/>
                <w:sz w:val="18"/>
                <w:szCs w:val="18"/>
              </w:rPr>
              <w:t>x</w:t>
            </w:r>
          </w:p>
        </w:tc>
        <w:tc>
          <w:tcPr>
            <w:tcW w:w="495" w:type="pct"/>
            <w:noWrap/>
            <w:vAlign w:val="center"/>
            <w:hideMark/>
          </w:tcPr>
          <w:p w14:paraId="201C9BE4"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1" w:type="pct"/>
            <w:noWrap/>
            <w:vAlign w:val="center"/>
            <w:hideMark/>
          </w:tcPr>
          <w:p w14:paraId="201C9BE5"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1" w:type="pct"/>
            <w:noWrap/>
            <w:vAlign w:val="center"/>
            <w:hideMark/>
          </w:tcPr>
          <w:p w14:paraId="201C9BE6"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E7" w14:textId="77777777" w:rsidR="00542227"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BE8"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87" w:type="pct"/>
            <w:gridSpan w:val="2"/>
            <w:vAlign w:val="center"/>
          </w:tcPr>
          <w:p w14:paraId="201C9BE9"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BEA"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r>
      <w:tr w:rsidR="00542227" w:rsidRPr="00F15004" w14:paraId="201C9BF5" w14:textId="77777777" w:rsidTr="00883070">
        <w:trPr>
          <w:trHeight w:val="255"/>
        </w:trPr>
        <w:tc>
          <w:tcPr>
            <w:tcW w:w="660" w:type="pct"/>
            <w:noWrap/>
          </w:tcPr>
          <w:p w14:paraId="201C9BEC" w14:textId="77777777" w:rsidR="00542227" w:rsidRPr="00F15004" w:rsidRDefault="00542227" w:rsidP="000004CA">
            <w:pPr>
              <w:spacing w:before="60" w:after="60"/>
              <w:ind w:hanging="39"/>
              <w:rPr>
                <w:rFonts w:ascii="Arial" w:hAnsi="Arial" w:cs="Arial"/>
                <w:i/>
                <w:iCs/>
                <w:sz w:val="18"/>
                <w:szCs w:val="18"/>
              </w:rPr>
            </w:pPr>
            <w:r>
              <w:rPr>
                <w:rFonts w:ascii="Arial" w:hAnsi="Arial" w:cs="Arial"/>
                <w:i/>
                <w:iCs/>
                <w:sz w:val="18"/>
                <w:szCs w:val="18"/>
              </w:rPr>
              <w:t>C8</w:t>
            </w:r>
          </w:p>
        </w:tc>
        <w:tc>
          <w:tcPr>
            <w:tcW w:w="551" w:type="pct"/>
            <w:noWrap/>
            <w:vAlign w:val="center"/>
          </w:tcPr>
          <w:p w14:paraId="201C9BED" w14:textId="77777777" w:rsidR="00542227" w:rsidRPr="00F15004" w:rsidRDefault="00542227" w:rsidP="006E18AA">
            <w:pPr>
              <w:spacing w:before="60" w:after="60"/>
              <w:rPr>
                <w:rFonts w:ascii="Arial" w:hAnsi="Arial" w:cs="Arial"/>
                <w:sz w:val="18"/>
                <w:szCs w:val="18"/>
              </w:rPr>
            </w:pPr>
          </w:p>
        </w:tc>
        <w:tc>
          <w:tcPr>
            <w:tcW w:w="495" w:type="pct"/>
            <w:noWrap/>
            <w:vAlign w:val="center"/>
          </w:tcPr>
          <w:p w14:paraId="201C9BEE" w14:textId="77777777" w:rsidR="00542227" w:rsidRPr="00F15004" w:rsidRDefault="00542227" w:rsidP="006E18AA">
            <w:pPr>
              <w:spacing w:before="60" w:after="60"/>
              <w:rPr>
                <w:rFonts w:ascii="Arial" w:hAnsi="Arial" w:cs="Arial"/>
                <w:b/>
                <w:bCs/>
                <w:sz w:val="18"/>
                <w:szCs w:val="18"/>
              </w:rPr>
            </w:pPr>
          </w:p>
        </w:tc>
        <w:tc>
          <w:tcPr>
            <w:tcW w:w="551" w:type="pct"/>
            <w:noWrap/>
            <w:vAlign w:val="center"/>
          </w:tcPr>
          <w:p w14:paraId="201C9BEF" w14:textId="77777777" w:rsidR="00542227" w:rsidRPr="00F15004" w:rsidRDefault="00542227" w:rsidP="006E18AA">
            <w:pPr>
              <w:spacing w:before="60" w:after="60"/>
              <w:rPr>
                <w:rFonts w:ascii="Arial" w:hAnsi="Arial" w:cs="Arial"/>
                <w:b/>
                <w:bCs/>
                <w:sz w:val="18"/>
                <w:szCs w:val="18"/>
              </w:rPr>
            </w:pPr>
          </w:p>
        </w:tc>
        <w:tc>
          <w:tcPr>
            <w:tcW w:w="551" w:type="pct"/>
            <w:noWrap/>
            <w:vAlign w:val="center"/>
          </w:tcPr>
          <w:p w14:paraId="201C9BF0"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F1"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tcPr>
          <w:p w14:paraId="201C9BF2" w14:textId="77777777" w:rsidR="00542227" w:rsidRPr="00F15004" w:rsidRDefault="00542227" w:rsidP="006E18AA">
            <w:pPr>
              <w:spacing w:before="60" w:after="60"/>
              <w:rPr>
                <w:rFonts w:ascii="Arial" w:hAnsi="Arial" w:cs="Arial"/>
                <w:b/>
                <w:bCs/>
                <w:sz w:val="18"/>
                <w:szCs w:val="18"/>
              </w:rPr>
            </w:pPr>
          </w:p>
        </w:tc>
        <w:tc>
          <w:tcPr>
            <w:tcW w:w="587" w:type="pct"/>
            <w:gridSpan w:val="2"/>
            <w:vAlign w:val="center"/>
          </w:tcPr>
          <w:p w14:paraId="201C9BF3"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tcPr>
          <w:p w14:paraId="201C9BF4" w14:textId="77777777" w:rsidR="00542227" w:rsidRPr="00F15004" w:rsidRDefault="00542227" w:rsidP="006E18AA">
            <w:pPr>
              <w:spacing w:before="60" w:after="60"/>
              <w:rPr>
                <w:rFonts w:ascii="Arial" w:hAnsi="Arial" w:cs="Arial"/>
                <w:b/>
                <w:bCs/>
                <w:sz w:val="18"/>
                <w:szCs w:val="18"/>
              </w:rPr>
            </w:pPr>
          </w:p>
        </w:tc>
      </w:tr>
      <w:tr w:rsidR="00542227" w:rsidRPr="00F15004" w14:paraId="201C9BFF" w14:textId="77777777" w:rsidTr="00883070">
        <w:trPr>
          <w:trHeight w:val="255"/>
        </w:trPr>
        <w:tc>
          <w:tcPr>
            <w:tcW w:w="660" w:type="pct"/>
            <w:noWrap/>
          </w:tcPr>
          <w:p w14:paraId="201C9BF6" w14:textId="77777777" w:rsidR="00542227" w:rsidRPr="00F15004" w:rsidRDefault="00542227" w:rsidP="000004CA">
            <w:pPr>
              <w:spacing w:before="60" w:after="60"/>
              <w:ind w:hanging="39"/>
              <w:rPr>
                <w:rFonts w:ascii="Arial" w:hAnsi="Arial" w:cs="Arial"/>
                <w:i/>
                <w:iCs/>
                <w:sz w:val="18"/>
                <w:szCs w:val="18"/>
              </w:rPr>
            </w:pPr>
            <w:r>
              <w:rPr>
                <w:rFonts w:ascii="Arial" w:hAnsi="Arial" w:cs="Arial"/>
                <w:i/>
                <w:iCs/>
                <w:sz w:val="18"/>
                <w:szCs w:val="18"/>
              </w:rPr>
              <w:t>C9</w:t>
            </w:r>
          </w:p>
        </w:tc>
        <w:tc>
          <w:tcPr>
            <w:tcW w:w="551" w:type="pct"/>
            <w:noWrap/>
            <w:vAlign w:val="center"/>
          </w:tcPr>
          <w:p w14:paraId="201C9BF7" w14:textId="77777777" w:rsidR="00542227" w:rsidRPr="00A26021" w:rsidRDefault="00542227" w:rsidP="006E18AA">
            <w:pPr>
              <w:spacing w:before="60" w:after="60"/>
              <w:rPr>
                <w:rFonts w:ascii="Arial" w:hAnsi="Arial" w:cs="Arial"/>
                <w:b/>
                <w:sz w:val="18"/>
                <w:szCs w:val="18"/>
              </w:rPr>
            </w:pPr>
            <w:r>
              <w:rPr>
                <w:rFonts w:ascii="Arial" w:hAnsi="Arial" w:cs="Arial"/>
                <w:b/>
                <w:sz w:val="18"/>
                <w:szCs w:val="18"/>
              </w:rPr>
              <w:t>x</w:t>
            </w:r>
          </w:p>
        </w:tc>
        <w:tc>
          <w:tcPr>
            <w:tcW w:w="495" w:type="pct"/>
            <w:noWrap/>
            <w:vAlign w:val="center"/>
          </w:tcPr>
          <w:p w14:paraId="201C9BF8"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tcPr>
          <w:p w14:paraId="201C9BF9"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tcPr>
          <w:p w14:paraId="201C9BFA"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BFB" w14:textId="77777777" w:rsidR="00542227"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tcPr>
          <w:p w14:paraId="201C9BFC"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87" w:type="pct"/>
            <w:gridSpan w:val="2"/>
            <w:vAlign w:val="center"/>
          </w:tcPr>
          <w:p w14:paraId="201C9BFD"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tcPr>
          <w:p w14:paraId="201C9BFE" w14:textId="77777777" w:rsidR="00542227" w:rsidRPr="00F15004" w:rsidRDefault="00542227" w:rsidP="006E18AA">
            <w:pPr>
              <w:spacing w:before="60" w:after="60"/>
              <w:rPr>
                <w:rFonts w:ascii="Arial" w:hAnsi="Arial" w:cs="Arial"/>
                <w:b/>
                <w:bCs/>
                <w:sz w:val="18"/>
                <w:szCs w:val="18"/>
              </w:rPr>
            </w:pPr>
          </w:p>
        </w:tc>
      </w:tr>
      <w:tr w:rsidR="00542227" w:rsidRPr="00F15004" w14:paraId="201C9C09" w14:textId="77777777" w:rsidTr="00883070">
        <w:trPr>
          <w:trHeight w:val="255"/>
        </w:trPr>
        <w:tc>
          <w:tcPr>
            <w:tcW w:w="660" w:type="pct"/>
            <w:noWrap/>
          </w:tcPr>
          <w:p w14:paraId="201C9C00" w14:textId="77777777" w:rsidR="00542227" w:rsidRPr="00F15004" w:rsidRDefault="00542227" w:rsidP="000004CA">
            <w:pPr>
              <w:spacing w:before="60" w:after="60"/>
              <w:ind w:hanging="39"/>
              <w:rPr>
                <w:rFonts w:ascii="Arial" w:hAnsi="Arial" w:cs="Arial"/>
                <w:i/>
                <w:iCs/>
                <w:sz w:val="18"/>
                <w:szCs w:val="18"/>
              </w:rPr>
            </w:pPr>
          </w:p>
        </w:tc>
        <w:tc>
          <w:tcPr>
            <w:tcW w:w="551" w:type="pct"/>
            <w:noWrap/>
            <w:vAlign w:val="center"/>
          </w:tcPr>
          <w:p w14:paraId="201C9C01" w14:textId="77777777" w:rsidR="00542227" w:rsidRPr="00F15004" w:rsidRDefault="00542227" w:rsidP="006E18AA">
            <w:pPr>
              <w:spacing w:before="60" w:after="60"/>
              <w:rPr>
                <w:rFonts w:ascii="Arial" w:hAnsi="Arial" w:cs="Arial"/>
                <w:sz w:val="18"/>
                <w:szCs w:val="18"/>
              </w:rPr>
            </w:pPr>
          </w:p>
        </w:tc>
        <w:tc>
          <w:tcPr>
            <w:tcW w:w="495" w:type="pct"/>
            <w:noWrap/>
            <w:vAlign w:val="center"/>
          </w:tcPr>
          <w:p w14:paraId="201C9C02" w14:textId="77777777" w:rsidR="00542227" w:rsidRPr="00F15004" w:rsidRDefault="00542227" w:rsidP="006E18AA">
            <w:pPr>
              <w:spacing w:before="60" w:after="60"/>
              <w:rPr>
                <w:rFonts w:ascii="Arial" w:hAnsi="Arial" w:cs="Arial"/>
                <w:b/>
                <w:bCs/>
                <w:sz w:val="18"/>
                <w:szCs w:val="18"/>
              </w:rPr>
            </w:pPr>
          </w:p>
        </w:tc>
        <w:tc>
          <w:tcPr>
            <w:tcW w:w="551" w:type="pct"/>
            <w:noWrap/>
            <w:vAlign w:val="center"/>
          </w:tcPr>
          <w:p w14:paraId="201C9C03" w14:textId="77777777" w:rsidR="00542227" w:rsidRPr="00F15004" w:rsidRDefault="00542227" w:rsidP="006E18AA">
            <w:pPr>
              <w:spacing w:before="60" w:after="60"/>
              <w:rPr>
                <w:rFonts w:ascii="Arial" w:hAnsi="Arial" w:cs="Arial"/>
                <w:b/>
                <w:bCs/>
                <w:sz w:val="18"/>
                <w:szCs w:val="18"/>
              </w:rPr>
            </w:pPr>
          </w:p>
        </w:tc>
        <w:tc>
          <w:tcPr>
            <w:tcW w:w="551" w:type="pct"/>
            <w:noWrap/>
            <w:vAlign w:val="center"/>
          </w:tcPr>
          <w:p w14:paraId="201C9C04" w14:textId="77777777" w:rsidR="00542227" w:rsidRPr="00F15004" w:rsidRDefault="00542227" w:rsidP="006E18AA">
            <w:pPr>
              <w:spacing w:before="60" w:after="60"/>
              <w:rPr>
                <w:rFonts w:ascii="Arial" w:hAnsi="Arial" w:cs="Arial"/>
                <w:b/>
                <w:bCs/>
                <w:sz w:val="18"/>
                <w:szCs w:val="18"/>
              </w:rPr>
            </w:pPr>
          </w:p>
        </w:tc>
        <w:tc>
          <w:tcPr>
            <w:tcW w:w="551" w:type="pct"/>
            <w:vAlign w:val="center"/>
          </w:tcPr>
          <w:p w14:paraId="201C9C05" w14:textId="77777777" w:rsidR="00542227" w:rsidRPr="00F15004" w:rsidRDefault="00542227" w:rsidP="006E18AA">
            <w:pPr>
              <w:spacing w:before="60" w:after="60"/>
              <w:rPr>
                <w:rFonts w:ascii="Arial" w:hAnsi="Arial" w:cs="Arial"/>
                <w:b/>
                <w:bCs/>
                <w:sz w:val="18"/>
                <w:szCs w:val="18"/>
              </w:rPr>
            </w:pPr>
          </w:p>
        </w:tc>
        <w:tc>
          <w:tcPr>
            <w:tcW w:w="551" w:type="pct"/>
            <w:noWrap/>
            <w:vAlign w:val="center"/>
          </w:tcPr>
          <w:p w14:paraId="201C9C06" w14:textId="77777777" w:rsidR="00542227" w:rsidRPr="00F15004" w:rsidRDefault="00542227" w:rsidP="006E18AA">
            <w:pPr>
              <w:spacing w:before="60" w:after="60"/>
              <w:rPr>
                <w:rFonts w:ascii="Arial" w:hAnsi="Arial" w:cs="Arial"/>
                <w:b/>
                <w:bCs/>
                <w:sz w:val="18"/>
                <w:szCs w:val="18"/>
              </w:rPr>
            </w:pPr>
          </w:p>
        </w:tc>
        <w:tc>
          <w:tcPr>
            <w:tcW w:w="587" w:type="pct"/>
            <w:gridSpan w:val="2"/>
            <w:vAlign w:val="center"/>
          </w:tcPr>
          <w:p w14:paraId="201C9C07" w14:textId="77777777" w:rsidR="00542227" w:rsidRPr="00F15004" w:rsidRDefault="00542227" w:rsidP="006E18AA">
            <w:pPr>
              <w:spacing w:before="60" w:after="60"/>
              <w:rPr>
                <w:rFonts w:ascii="Arial" w:hAnsi="Arial" w:cs="Arial"/>
                <w:b/>
                <w:bCs/>
                <w:sz w:val="18"/>
                <w:szCs w:val="18"/>
              </w:rPr>
            </w:pPr>
          </w:p>
        </w:tc>
        <w:tc>
          <w:tcPr>
            <w:tcW w:w="504" w:type="pct"/>
            <w:noWrap/>
            <w:vAlign w:val="center"/>
          </w:tcPr>
          <w:p w14:paraId="201C9C08" w14:textId="77777777" w:rsidR="00542227" w:rsidRPr="00F15004" w:rsidRDefault="00542227" w:rsidP="006E18AA">
            <w:pPr>
              <w:spacing w:before="60" w:after="60"/>
              <w:rPr>
                <w:rFonts w:ascii="Arial" w:hAnsi="Arial" w:cs="Arial"/>
                <w:b/>
                <w:bCs/>
                <w:sz w:val="18"/>
                <w:szCs w:val="18"/>
              </w:rPr>
            </w:pPr>
          </w:p>
        </w:tc>
      </w:tr>
      <w:tr w:rsidR="00542227" w:rsidRPr="00F15004" w14:paraId="201C9C13" w14:textId="77777777" w:rsidTr="00883070">
        <w:trPr>
          <w:trHeight w:val="255"/>
        </w:trPr>
        <w:tc>
          <w:tcPr>
            <w:tcW w:w="660" w:type="pct"/>
            <w:noWrap/>
            <w:hideMark/>
          </w:tcPr>
          <w:p w14:paraId="201C9C0A"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D1</w:t>
            </w:r>
          </w:p>
        </w:tc>
        <w:tc>
          <w:tcPr>
            <w:tcW w:w="551" w:type="pct"/>
            <w:noWrap/>
            <w:vAlign w:val="center"/>
            <w:hideMark/>
          </w:tcPr>
          <w:p w14:paraId="201C9C0B"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495" w:type="pct"/>
            <w:noWrap/>
            <w:vAlign w:val="center"/>
            <w:hideMark/>
          </w:tcPr>
          <w:p w14:paraId="201C9C0C"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C0D"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C0E" w14:textId="77777777" w:rsidR="00542227" w:rsidRPr="00F15004" w:rsidRDefault="00542227" w:rsidP="006E18AA">
            <w:pPr>
              <w:spacing w:before="60" w:after="60"/>
              <w:rPr>
                <w:rFonts w:ascii="Arial" w:hAnsi="Arial" w:cs="Arial"/>
                <w:b/>
                <w:bCs/>
                <w:sz w:val="18"/>
                <w:szCs w:val="18"/>
              </w:rPr>
            </w:pPr>
          </w:p>
        </w:tc>
        <w:tc>
          <w:tcPr>
            <w:tcW w:w="551" w:type="pct"/>
            <w:vAlign w:val="center"/>
          </w:tcPr>
          <w:p w14:paraId="201C9C0F"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C10"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C11" w14:textId="77777777" w:rsidR="00542227" w:rsidRPr="00F15004" w:rsidRDefault="00542227" w:rsidP="006E18AA">
            <w:pPr>
              <w:spacing w:before="60" w:after="60"/>
              <w:rPr>
                <w:rFonts w:ascii="Arial" w:hAnsi="Arial" w:cs="Arial"/>
                <w:b/>
                <w:bCs/>
                <w:sz w:val="18"/>
                <w:szCs w:val="18"/>
              </w:rPr>
            </w:pPr>
          </w:p>
        </w:tc>
        <w:tc>
          <w:tcPr>
            <w:tcW w:w="504" w:type="pct"/>
            <w:noWrap/>
            <w:vAlign w:val="center"/>
            <w:hideMark/>
          </w:tcPr>
          <w:p w14:paraId="201C9C12"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C1D" w14:textId="77777777" w:rsidTr="00883070">
        <w:trPr>
          <w:trHeight w:val="255"/>
        </w:trPr>
        <w:tc>
          <w:tcPr>
            <w:tcW w:w="660" w:type="pct"/>
            <w:noWrap/>
            <w:hideMark/>
          </w:tcPr>
          <w:p w14:paraId="201C9C14"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D2</w:t>
            </w:r>
          </w:p>
        </w:tc>
        <w:tc>
          <w:tcPr>
            <w:tcW w:w="551" w:type="pct"/>
            <w:noWrap/>
            <w:vAlign w:val="center"/>
            <w:hideMark/>
          </w:tcPr>
          <w:p w14:paraId="201C9C15"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495" w:type="pct"/>
            <w:noWrap/>
            <w:vAlign w:val="center"/>
            <w:hideMark/>
          </w:tcPr>
          <w:p w14:paraId="201C9C16"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C17"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C18"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C19"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C1A"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C1B"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C1C"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C27" w14:textId="77777777" w:rsidTr="00883070">
        <w:trPr>
          <w:trHeight w:val="255"/>
        </w:trPr>
        <w:tc>
          <w:tcPr>
            <w:tcW w:w="660" w:type="pct"/>
            <w:noWrap/>
            <w:hideMark/>
          </w:tcPr>
          <w:p w14:paraId="201C9C1E"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D3</w:t>
            </w:r>
          </w:p>
        </w:tc>
        <w:tc>
          <w:tcPr>
            <w:tcW w:w="551" w:type="pct"/>
            <w:noWrap/>
            <w:vAlign w:val="center"/>
            <w:hideMark/>
          </w:tcPr>
          <w:p w14:paraId="201C9C1F"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495" w:type="pct"/>
            <w:noWrap/>
            <w:vAlign w:val="center"/>
            <w:hideMark/>
          </w:tcPr>
          <w:p w14:paraId="201C9C20"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C21"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C22"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C23"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C24"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87" w:type="pct"/>
            <w:gridSpan w:val="2"/>
            <w:vAlign w:val="center"/>
          </w:tcPr>
          <w:p w14:paraId="201C9C25"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C26"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C31" w14:textId="77777777" w:rsidTr="00883070">
        <w:trPr>
          <w:trHeight w:val="255"/>
        </w:trPr>
        <w:tc>
          <w:tcPr>
            <w:tcW w:w="660" w:type="pct"/>
            <w:noWrap/>
            <w:hideMark/>
          </w:tcPr>
          <w:p w14:paraId="201C9C28"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D4</w:t>
            </w:r>
          </w:p>
        </w:tc>
        <w:tc>
          <w:tcPr>
            <w:tcW w:w="551" w:type="pct"/>
            <w:noWrap/>
            <w:vAlign w:val="center"/>
            <w:hideMark/>
          </w:tcPr>
          <w:p w14:paraId="201C9C29"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 </w:t>
            </w:r>
          </w:p>
        </w:tc>
        <w:tc>
          <w:tcPr>
            <w:tcW w:w="495" w:type="pct"/>
            <w:noWrap/>
            <w:vAlign w:val="center"/>
            <w:hideMark/>
          </w:tcPr>
          <w:p w14:paraId="201C9C2A"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C2B"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C2C"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C2D" w14:textId="77777777" w:rsidR="00542227" w:rsidRPr="00F15004" w:rsidRDefault="00542227" w:rsidP="006E18AA">
            <w:pPr>
              <w:spacing w:before="60" w:after="60"/>
              <w:rPr>
                <w:rFonts w:ascii="Arial" w:hAnsi="Arial" w:cs="Arial"/>
                <w:b/>
                <w:bCs/>
                <w:sz w:val="18"/>
                <w:szCs w:val="18"/>
              </w:rPr>
            </w:pPr>
          </w:p>
        </w:tc>
        <w:tc>
          <w:tcPr>
            <w:tcW w:w="551" w:type="pct"/>
            <w:noWrap/>
            <w:vAlign w:val="center"/>
            <w:hideMark/>
          </w:tcPr>
          <w:p w14:paraId="201C9C2E" w14:textId="77777777" w:rsidR="00542227" w:rsidRPr="00F15004" w:rsidRDefault="00542227" w:rsidP="006E18AA">
            <w:pPr>
              <w:spacing w:before="60" w:after="60"/>
              <w:rPr>
                <w:rFonts w:ascii="Arial" w:hAnsi="Arial" w:cs="Arial"/>
                <w:b/>
                <w:bCs/>
                <w:sz w:val="18"/>
                <w:szCs w:val="18"/>
              </w:rPr>
            </w:pPr>
          </w:p>
        </w:tc>
        <w:tc>
          <w:tcPr>
            <w:tcW w:w="587" w:type="pct"/>
            <w:gridSpan w:val="2"/>
            <w:vAlign w:val="center"/>
          </w:tcPr>
          <w:p w14:paraId="201C9C2F" w14:textId="77777777" w:rsidR="00542227" w:rsidRPr="00F15004" w:rsidRDefault="00542227" w:rsidP="006E18AA">
            <w:pPr>
              <w:spacing w:before="60" w:after="60"/>
              <w:rPr>
                <w:rFonts w:ascii="Arial" w:hAnsi="Arial" w:cs="Arial"/>
                <w:b/>
                <w:bCs/>
                <w:sz w:val="18"/>
                <w:szCs w:val="18"/>
              </w:rPr>
            </w:pPr>
          </w:p>
        </w:tc>
        <w:tc>
          <w:tcPr>
            <w:tcW w:w="504" w:type="pct"/>
            <w:noWrap/>
            <w:vAlign w:val="center"/>
            <w:hideMark/>
          </w:tcPr>
          <w:p w14:paraId="201C9C30" w14:textId="77777777" w:rsidR="00542227" w:rsidRPr="00F15004" w:rsidRDefault="00542227" w:rsidP="006E18AA">
            <w:pPr>
              <w:spacing w:before="60" w:after="60"/>
              <w:rPr>
                <w:rFonts w:ascii="Arial" w:hAnsi="Arial" w:cs="Arial"/>
                <w:b/>
                <w:bCs/>
                <w:sz w:val="18"/>
                <w:szCs w:val="18"/>
              </w:rPr>
            </w:pPr>
          </w:p>
        </w:tc>
      </w:tr>
      <w:tr w:rsidR="00542227" w:rsidRPr="00F15004" w14:paraId="201C9C3B" w14:textId="77777777" w:rsidTr="00883070">
        <w:trPr>
          <w:trHeight w:val="255"/>
        </w:trPr>
        <w:tc>
          <w:tcPr>
            <w:tcW w:w="660" w:type="pct"/>
            <w:noWrap/>
            <w:hideMark/>
          </w:tcPr>
          <w:p w14:paraId="201C9C32" w14:textId="77777777" w:rsidR="00542227" w:rsidRPr="00F15004" w:rsidRDefault="00542227" w:rsidP="000004CA">
            <w:pPr>
              <w:spacing w:before="60" w:after="60"/>
              <w:rPr>
                <w:rFonts w:ascii="Arial" w:hAnsi="Arial" w:cs="Arial"/>
                <w:i/>
                <w:iCs/>
                <w:sz w:val="18"/>
                <w:szCs w:val="18"/>
              </w:rPr>
            </w:pPr>
            <w:r w:rsidRPr="00F15004">
              <w:rPr>
                <w:rFonts w:ascii="Arial" w:hAnsi="Arial" w:cs="Arial"/>
                <w:i/>
                <w:iCs/>
                <w:sz w:val="18"/>
                <w:szCs w:val="18"/>
              </w:rPr>
              <w:t>D5</w:t>
            </w:r>
          </w:p>
        </w:tc>
        <w:tc>
          <w:tcPr>
            <w:tcW w:w="551" w:type="pct"/>
            <w:noWrap/>
            <w:vAlign w:val="center"/>
            <w:hideMark/>
          </w:tcPr>
          <w:p w14:paraId="201C9C33"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495" w:type="pct"/>
            <w:noWrap/>
            <w:vAlign w:val="center"/>
            <w:hideMark/>
          </w:tcPr>
          <w:p w14:paraId="201C9C34"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C35"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c>
          <w:tcPr>
            <w:tcW w:w="551" w:type="pct"/>
            <w:noWrap/>
            <w:vAlign w:val="center"/>
            <w:hideMark/>
          </w:tcPr>
          <w:p w14:paraId="201C9C36"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C37" w14:textId="77777777" w:rsidR="00542227"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hideMark/>
          </w:tcPr>
          <w:p w14:paraId="201C9C38"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87" w:type="pct"/>
            <w:gridSpan w:val="2"/>
            <w:vAlign w:val="center"/>
          </w:tcPr>
          <w:p w14:paraId="201C9C39"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hideMark/>
          </w:tcPr>
          <w:p w14:paraId="201C9C3A" w14:textId="77777777" w:rsidR="00542227" w:rsidRPr="00F15004" w:rsidRDefault="00542227" w:rsidP="006E18AA">
            <w:pPr>
              <w:spacing w:before="60" w:after="60"/>
              <w:rPr>
                <w:rFonts w:ascii="Arial" w:hAnsi="Arial" w:cs="Arial"/>
                <w:b/>
                <w:bCs/>
                <w:sz w:val="18"/>
                <w:szCs w:val="18"/>
              </w:rPr>
            </w:pPr>
            <w:r w:rsidRPr="00F15004">
              <w:rPr>
                <w:rFonts w:ascii="Arial" w:hAnsi="Arial" w:cs="Arial"/>
                <w:b/>
                <w:bCs/>
                <w:sz w:val="18"/>
                <w:szCs w:val="18"/>
              </w:rPr>
              <w:t>x</w:t>
            </w:r>
          </w:p>
        </w:tc>
      </w:tr>
      <w:tr w:rsidR="00542227" w:rsidRPr="00F15004" w14:paraId="201C9C45" w14:textId="77777777" w:rsidTr="00883070">
        <w:trPr>
          <w:trHeight w:val="255"/>
        </w:trPr>
        <w:tc>
          <w:tcPr>
            <w:tcW w:w="660" w:type="pct"/>
            <w:noWrap/>
          </w:tcPr>
          <w:p w14:paraId="201C9C3C" w14:textId="77777777" w:rsidR="00542227" w:rsidRPr="00F15004" w:rsidRDefault="00542227" w:rsidP="000004CA">
            <w:pPr>
              <w:spacing w:before="60" w:after="60"/>
              <w:rPr>
                <w:rFonts w:ascii="Arial" w:hAnsi="Arial" w:cs="Arial"/>
                <w:i/>
                <w:iCs/>
                <w:sz w:val="18"/>
                <w:szCs w:val="18"/>
              </w:rPr>
            </w:pPr>
            <w:r>
              <w:rPr>
                <w:rFonts w:ascii="Arial" w:hAnsi="Arial" w:cs="Arial"/>
                <w:i/>
                <w:iCs/>
                <w:sz w:val="18"/>
                <w:szCs w:val="18"/>
              </w:rPr>
              <w:t>D6</w:t>
            </w:r>
          </w:p>
        </w:tc>
        <w:tc>
          <w:tcPr>
            <w:tcW w:w="551" w:type="pct"/>
            <w:noWrap/>
            <w:vAlign w:val="center"/>
          </w:tcPr>
          <w:p w14:paraId="201C9C3D"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495" w:type="pct"/>
            <w:noWrap/>
            <w:vAlign w:val="center"/>
          </w:tcPr>
          <w:p w14:paraId="201C9C3E"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tcPr>
          <w:p w14:paraId="201C9C3F"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tcPr>
          <w:p w14:paraId="201C9C40"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C41" w14:textId="77777777" w:rsidR="00542227"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tcPr>
          <w:p w14:paraId="201C9C42" w14:textId="77777777" w:rsidR="00542227" w:rsidRDefault="00542227" w:rsidP="006E18AA">
            <w:pPr>
              <w:spacing w:before="60" w:after="60"/>
              <w:rPr>
                <w:rFonts w:ascii="Arial" w:hAnsi="Arial" w:cs="Arial"/>
                <w:b/>
                <w:bCs/>
                <w:sz w:val="18"/>
                <w:szCs w:val="18"/>
              </w:rPr>
            </w:pPr>
            <w:r>
              <w:rPr>
                <w:rFonts w:ascii="Arial" w:hAnsi="Arial" w:cs="Arial"/>
                <w:b/>
                <w:bCs/>
                <w:sz w:val="18"/>
                <w:szCs w:val="18"/>
              </w:rPr>
              <w:t>x</w:t>
            </w:r>
          </w:p>
        </w:tc>
        <w:tc>
          <w:tcPr>
            <w:tcW w:w="587" w:type="pct"/>
            <w:gridSpan w:val="2"/>
            <w:vAlign w:val="center"/>
          </w:tcPr>
          <w:p w14:paraId="201C9C43"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tcPr>
          <w:p w14:paraId="201C9C44"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r>
      <w:tr w:rsidR="00542227" w:rsidRPr="00F15004" w14:paraId="201C9C4F" w14:textId="77777777" w:rsidTr="00883070">
        <w:trPr>
          <w:trHeight w:val="255"/>
        </w:trPr>
        <w:tc>
          <w:tcPr>
            <w:tcW w:w="660" w:type="pct"/>
            <w:noWrap/>
          </w:tcPr>
          <w:p w14:paraId="201C9C46" w14:textId="77777777" w:rsidR="00542227" w:rsidRPr="00F15004" w:rsidRDefault="00542227" w:rsidP="000004CA">
            <w:pPr>
              <w:spacing w:before="60" w:after="60"/>
              <w:rPr>
                <w:rFonts w:ascii="Arial" w:hAnsi="Arial" w:cs="Arial"/>
                <w:i/>
                <w:iCs/>
                <w:sz w:val="18"/>
                <w:szCs w:val="18"/>
              </w:rPr>
            </w:pPr>
            <w:r>
              <w:rPr>
                <w:rFonts w:ascii="Arial" w:hAnsi="Arial" w:cs="Arial"/>
                <w:i/>
                <w:iCs/>
                <w:sz w:val="18"/>
                <w:szCs w:val="18"/>
              </w:rPr>
              <w:t>D7</w:t>
            </w:r>
          </w:p>
        </w:tc>
        <w:tc>
          <w:tcPr>
            <w:tcW w:w="551" w:type="pct"/>
            <w:noWrap/>
            <w:vAlign w:val="center"/>
          </w:tcPr>
          <w:p w14:paraId="201C9C47"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495" w:type="pct"/>
            <w:noWrap/>
            <w:vAlign w:val="center"/>
          </w:tcPr>
          <w:p w14:paraId="201C9C48"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tcPr>
          <w:p w14:paraId="201C9C49"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tcPr>
          <w:p w14:paraId="201C9C4A"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vAlign w:val="center"/>
          </w:tcPr>
          <w:p w14:paraId="201C9C4B" w14:textId="77777777" w:rsidR="00542227" w:rsidRDefault="00542227" w:rsidP="006E18AA">
            <w:pPr>
              <w:spacing w:before="60" w:after="60"/>
              <w:rPr>
                <w:rFonts w:ascii="Arial" w:hAnsi="Arial" w:cs="Arial"/>
                <w:b/>
                <w:bCs/>
                <w:sz w:val="18"/>
                <w:szCs w:val="18"/>
              </w:rPr>
            </w:pPr>
            <w:r>
              <w:rPr>
                <w:rFonts w:ascii="Arial" w:hAnsi="Arial" w:cs="Arial"/>
                <w:b/>
                <w:bCs/>
                <w:sz w:val="18"/>
                <w:szCs w:val="18"/>
              </w:rPr>
              <w:t>x</w:t>
            </w:r>
          </w:p>
        </w:tc>
        <w:tc>
          <w:tcPr>
            <w:tcW w:w="551" w:type="pct"/>
            <w:noWrap/>
            <w:vAlign w:val="center"/>
          </w:tcPr>
          <w:p w14:paraId="201C9C4C" w14:textId="77777777" w:rsidR="00542227" w:rsidRDefault="00542227" w:rsidP="006E18AA">
            <w:pPr>
              <w:spacing w:before="60" w:after="60"/>
              <w:rPr>
                <w:rFonts w:ascii="Arial" w:hAnsi="Arial" w:cs="Arial"/>
                <w:b/>
                <w:bCs/>
                <w:sz w:val="18"/>
                <w:szCs w:val="18"/>
              </w:rPr>
            </w:pPr>
            <w:r>
              <w:rPr>
                <w:rFonts w:ascii="Arial" w:hAnsi="Arial" w:cs="Arial"/>
                <w:b/>
                <w:bCs/>
                <w:sz w:val="18"/>
                <w:szCs w:val="18"/>
              </w:rPr>
              <w:t>x</w:t>
            </w:r>
          </w:p>
        </w:tc>
        <w:tc>
          <w:tcPr>
            <w:tcW w:w="587" w:type="pct"/>
            <w:gridSpan w:val="2"/>
            <w:vAlign w:val="center"/>
          </w:tcPr>
          <w:p w14:paraId="201C9C4D"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c>
          <w:tcPr>
            <w:tcW w:w="504" w:type="pct"/>
            <w:noWrap/>
            <w:vAlign w:val="center"/>
          </w:tcPr>
          <w:p w14:paraId="201C9C4E" w14:textId="77777777" w:rsidR="00542227" w:rsidRPr="00F15004" w:rsidRDefault="00542227" w:rsidP="006E18AA">
            <w:pPr>
              <w:spacing w:before="60" w:after="60"/>
              <w:rPr>
                <w:rFonts w:ascii="Arial" w:hAnsi="Arial" w:cs="Arial"/>
                <w:b/>
                <w:bCs/>
                <w:sz w:val="18"/>
                <w:szCs w:val="18"/>
              </w:rPr>
            </w:pPr>
            <w:r>
              <w:rPr>
                <w:rFonts w:ascii="Arial" w:hAnsi="Arial" w:cs="Arial"/>
                <w:b/>
                <w:bCs/>
                <w:sz w:val="18"/>
                <w:szCs w:val="18"/>
              </w:rPr>
              <w:t>x</w:t>
            </w:r>
          </w:p>
        </w:tc>
      </w:tr>
    </w:tbl>
    <w:p w14:paraId="201C9C50" w14:textId="77777777" w:rsidR="006E18AA" w:rsidRDefault="006E18AA" w:rsidP="00E21686">
      <w:pPr>
        <w:pStyle w:val="Footer"/>
        <w:rPr>
          <w:rFonts w:ascii="Arial" w:hAnsi="Arial" w:cs="Arial"/>
          <w:sz w:val="18"/>
          <w:szCs w:val="18"/>
        </w:rPr>
      </w:pPr>
    </w:p>
    <w:sectPr w:rsidR="006E18AA" w:rsidSect="00F812D0">
      <w:headerReference w:type="default" r:id="rId33"/>
      <w:footerReference w:type="default" r:id="rId34"/>
      <w:pgSz w:w="11906" w:h="16838" w:code="9"/>
      <w:pgMar w:top="1418" w:right="1418" w:bottom="1418" w:left="1418" w:header="62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C9C53" w14:textId="77777777" w:rsidR="000004CA" w:rsidRDefault="000004CA" w:rsidP="008C00F8">
      <w:r>
        <w:separator/>
      </w:r>
    </w:p>
  </w:endnote>
  <w:endnote w:type="continuationSeparator" w:id="0">
    <w:p w14:paraId="201C9C54" w14:textId="77777777" w:rsidR="000004CA" w:rsidRDefault="000004CA"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76"/>
      <w:docPartObj>
        <w:docPartGallery w:val="Page Numbers (Bottom of Page)"/>
        <w:docPartUnique/>
      </w:docPartObj>
    </w:sdtPr>
    <w:sdtEndPr/>
    <w:sdtContent>
      <w:p w14:paraId="201C9C57" w14:textId="77777777" w:rsidR="000004CA" w:rsidRDefault="000004CA">
        <w:pPr>
          <w:pStyle w:val="Footer"/>
          <w:jc w:val="center"/>
        </w:pPr>
        <w:r>
          <w:fldChar w:fldCharType="begin"/>
        </w:r>
        <w:r>
          <w:instrText xml:space="preserve"> PAGE   \* MERGEFORMAT </w:instrText>
        </w:r>
        <w:r>
          <w:fldChar w:fldCharType="separate"/>
        </w:r>
        <w:r w:rsidR="00835068">
          <w:rPr>
            <w:noProof/>
          </w:rPr>
          <w:t>1</w:t>
        </w:r>
        <w:r>
          <w:rPr>
            <w:noProof/>
          </w:rPr>
          <w:fldChar w:fldCharType="end"/>
        </w:r>
      </w:p>
    </w:sdtContent>
  </w:sdt>
  <w:p w14:paraId="201C9C58" w14:textId="77777777" w:rsidR="000004CA" w:rsidRPr="00DD71C9" w:rsidRDefault="000004CA">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9C51" w14:textId="77777777" w:rsidR="000004CA" w:rsidRDefault="000004CA" w:rsidP="008C00F8">
      <w:r>
        <w:separator/>
      </w:r>
    </w:p>
  </w:footnote>
  <w:footnote w:type="continuationSeparator" w:id="0">
    <w:p w14:paraId="201C9C52" w14:textId="77777777" w:rsidR="000004CA" w:rsidRDefault="000004CA"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9C55" w14:textId="77777777" w:rsidR="000004CA" w:rsidRPr="008C00F8" w:rsidRDefault="000004CA" w:rsidP="00DD71C9">
    <w:pPr>
      <w:pStyle w:val="Heading1"/>
      <w:spacing w:before="60" w:after="60"/>
      <w:rPr>
        <w:rFonts w:ascii="Arial" w:hAnsi="Arial" w:cs="Arial"/>
      </w:rPr>
    </w:pPr>
    <w:r w:rsidRPr="008C00F8">
      <w:rPr>
        <w:rFonts w:ascii="Arial" w:hAnsi="Arial" w:cs="Arial"/>
      </w:rPr>
      <w:t>UNIVERSITY OF KENT</w:t>
    </w:r>
  </w:p>
  <w:p w14:paraId="201C9C56" w14:textId="77777777" w:rsidR="000004CA" w:rsidRDefault="00000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18C"/>
    <w:multiLevelType w:val="hybridMultilevel"/>
    <w:tmpl w:val="6D666C90"/>
    <w:lvl w:ilvl="0" w:tplc="954CFEA4">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5CA5128"/>
    <w:multiLevelType w:val="hybridMultilevel"/>
    <w:tmpl w:val="4970C2FE"/>
    <w:lvl w:ilvl="0" w:tplc="8FFA0E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7788F"/>
    <w:multiLevelType w:val="hybridMultilevel"/>
    <w:tmpl w:val="CB96F1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10"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B774A7"/>
    <w:multiLevelType w:val="hybridMultilevel"/>
    <w:tmpl w:val="D8D03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FC5C02"/>
    <w:multiLevelType w:val="hybridMultilevel"/>
    <w:tmpl w:val="2AA68A2E"/>
    <w:lvl w:ilvl="0" w:tplc="8FFA0E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7"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4839ED"/>
    <w:multiLevelType w:val="hybridMultilevel"/>
    <w:tmpl w:val="131A4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20"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23"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E82BE4"/>
    <w:multiLevelType w:val="hybridMultilevel"/>
    <w:tmpl w:val="12C2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F47940"/>
    <w:multiLevelType w:val="hybridMultilevel"/>
    <w:tmpl w:val="CCAA2100"/>
    <w:lvl w:ilvl="0" w:tplc="8FFA0E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33" w15:restartNumberingAfterBreak="0">
    <w:nsid w:val="5C185261"/>
    <w:multiLevelType w:val="singleLevel"/>
    <w:tmpl w:val="2AF0B6F6"/>
    <w:lvl w:ilvl="0">
      <w:start w:val="1"/>
      <w:numFmt w:val="bullet"/>
      <w:lvlText w:val=""/>
      <w:lvlJc w:val="left"/>
      <w:pPr>
        <w:tabs>
          <w:tab w:val="num" w:pos="360"/>
        </w:tabs>
        <w:ind w:left="360" w:hanging="360"/>
      </w:pPr>
      <w:rPr>
        <w:rFonts w:ascii="Symbol" w:hAnsi="Symbol" w:hint="default"/>
        <w:color w:val="auto"/>
      </w:rPr>
    </w:lvl>
  </w:abstractNum>
  <w:abstractNum w:abstractNumId="34"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EC379C"/>
    <w:multiLevelType w:val="multilevel"/>
    <w:tmpl w:val="B10E0928"/>
    <w:lvl w:ilvl="0">
      <w:start w:val="1"/>
      <w:numFmt w:val="bullet"/>
      <w:lvlText w:val=""/>
      <w:lvlJc w:val="left"/>
      <w:pPr>
        <w:tabs>
          <w:tab w:val="num" w:pos="393"/>
        </w:tabs>
        <w:ind w:left="393" w:hanging="360"/>
      </w:pPr>
      <w:rPr>
        <w:rFonts w:ascii="Symbol" w:hAnsi="Symbol" w:hint="default"/>
      </w:rPr>
    </w:lvl>
    <w:lvl w:ilvl="1">
      <w:start w:val="1"/>
      <w:numFmt w:val="decimal"/>
      <w:lvlText w:val="%2."/>
      <w:lvlJc w:val="left"/>
      <w:pPr>
        <w:tabs>
          <w:tab w:val="num" w:pos="1113"/>
        </w:tabs>
        <w:ind w:left="1113" w:hanging="360"/>
      </w:pPr>
      <w:rPr>
        <w:rFonts w:cs="Times New Roman"/>
      </w:rPr>
    </w:lvl>
    <w:lvl w:ilvl="2">
      <w:numFmt w:val="bullet"/>
      <w:lvlText w:val="•"/>
      <w:lvlJc w:val="left"/>
      <w:pPr>
        <w:ind w:left="2193" w:hanging="720"/>
      </w:pPr>
      <w:rPr>
        <w:rFonts w:ascii="Arial" w:eastAsia="Times New Roman" w:hAnsi="Arial" w:cs="Arial" w:hint="default"/>
      </w:rPr>
    </w:lvl>
    <w:lvl w:ilvl="3" w:tentative="1">
      <w:start w:val="1"/>
      <w:numFmt w:val="bullet"/>
      <w:lvlText w:val=""/>
      <w:lvlJc w:val="left"/>
      <w:pPr>
        <w:tabs>
          <w:tab w:val="num" w:pos="2553"/>
        </w:tabs>
        <w:ind w:left="2553" w:hanging="360"/>
      </w:pPr>
      <w:rPr>
        <w:rFonts w:ascii="Symbol" w:hAnsi="Symbol" w:hint="default"/>
      </w:rPr>
    </w:lvl>
    <w:lvl w:ilvl="4" w:tentative="1">
      <w:start w:val="1"/>
      <w:numFmt w:val="bullet"/>
      <w:lvlText w:val="o"/>
      <w:lvlJc w:val="left"/>
      <w:pPr>
        <w:tabs>
          <w:tab w:val="num" w:pos="3273"/>
        </w:tabs>
        <w:ind w:left="3273" w:hanging="360"/>
      </w:pPr>
      <w:rPr>
        <w:rFonts w:ascii="Courier New" w:hAnsi="Courier New" w:hint="default"/>
      </w:rPr>
    </w:lvl>
    <w:lvl w:ilvl="5" w:tentative="1">
      <w:start w:val="1"/>
      <w:numFmt w:val="bullet"/>
      <w:lvlText w:val=""/>
      <w:lvlJc w:val="left"/>
      <w:pPr>
        <w:tabs>
          <w:tab w:val="num" w:pos="3993"/>
        </w:tabs>
        <w:ind w:left="3993" w:hanging="360"/>
      </w:pPr>
      <w:rPr>
        <w:rFonts w:ascii="Wingdings" w:hAnsi="Wingdings" w:hint="default"/>
      </w:rPr>
    </w:lvl>
    <w:lvl w:ilvl="6" w:tentative="1">
      <w:start w:val="1"/>
      <w:numFmt w:val="bullet"/>
      <w:lvlText w:val=""/>
      <w:lvlJc w:val="left"/>
      <w:pPr>
        <w:tabs>
          <w:tab w:val="num" w:pos="4713"/>
        </w:tabs>
        <w:ind w:left="4713" w:hanging="360"/>
      </w:pPr>
      <w:rPr>
        <w:rFonts w:ascii="Symbol" w:hAnsi="Symbol" w:hint="default"/>
      </w:rPr>
    </w:lvl>
    <w:lvl w:ilvl="7" w:tentative="1">
      <w:start w:val="1"/>
      <w:numFmt w:val="bullet"/>
      <w:lvlText w:val="o"/>
      <w:lvlJc w:val="left"/>
      <w:pPr>
        <w:tabs>
          <w:tab w:val="num" w:pos="5433"/>
        </w:tabs>
        <w:ind w:left="5433" w:hanging="360"/>
      </w:pPr>
      <w:rPr>
        <w:rFonts w:ascii="Courier New" w:hAnsi="Courier New" w:hint="default"/>
      </w:rPr>
    </w:lvl>
    <w:lvl w:ilvl="8" w:tentative="1">
      <w:start w:val="1"/>
      <w:numFmt w:val="bullet"/>
      <w:lvlText w:val=""/>
      <w:lvlJc w:val="left"/>
      <w:pPr>
        <w:tabs>
          <w:tab w:val="num" w:pos="6153"/>
        </w:tabs>
        <w:ind w:left="6153" w:hanging="360"/>
      </w:pPr>
      <w:rPr>
        <w:rFonts w:ascii="Wingdings" w:hAnsi="Wingdings" w:hint="default"/>
      </w:rPr>
    </w:lvl>
  </w:abstractNum>
  <w:abstractNum w:abstractNumId="41"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9"/>
  </w:num>
  <w:num w:numId="3">
    <w:abstractNumId w:val="19"/>
  </w:num>
  <w:num w:numId="4">
    <w:abstractNumId w:val="32"/>
  </w:num>
  <w:num w:numId="5">
    <w:abstractNumId w:val="22"/>
  </w:num>
  <w:num w:numId="6">
    <w:abstractNumId w:val="17"/>
  </w:num>
  <w:num w:numId="7">
    <w:abstractNumId w:val="39"/>
  </w:num>
  <w:num w:numId="8">
    <w:abstractNumId w:val="13"/>
  </w:num>
  <w:num w:numId="9">
    <w:abstractNumId w:val="41"/>
  </w:num>
  <w:num w:numId="10">
    <w:abstractNumId w:val="3"/>
  </w:num>
  <w:num w:numId="11">
    <w:abstractNumId w:val="12"/>
  </w:num>
  <w:num w:numId="12">
    <w:abstractNumId w:val="33"/>
  </w:num>
  <w:num w:numId="13">
    <w:abstractNumId w:val="26"/>
  </w:num>
  <w:num w:numId="14">
    <w:abstractNumId w:val="21"/>
  </w:num>
  <w:num w:numId="15">
    <w:abstractNumId w:val="20"/>
  </w:num>
  <w:num w:numId="16">
    <w:abstractNumId w:val="10"/>
  </w:num>
  <w:num w:numId="17">
    <w:abstractNumId w:val="37"/>
  </w:num>
  <w:num w:numId="18">
    <w:abstractNumId w:val="38"/>
  </w:num>
  <w:num w:numId="19">
    <w:abstractNumId w:val="36"/>
  </w:num>
  <w:num w:numId="20">
    <w:abstractNumId w:val="8"/>
  </w:num>
  <w:num w:numId="21">
    <w:abstractNumId w:val="35"/>
  </w:num>
  <w:num w:numId="22">
    <w:abstractNumId w:val="24"/>
  </w:num>
  <w:num w:numId="23">
    <w:abstractNumId w:val="23"/>
  </w:num>
  <w:num w:numId="24">
    <w:abstractNumId w:val="43"/>
  </w:num>
  <w:num w:numId="25">
    <w:abstractNumId w:val="2"/>
  </w:num>
  <w:num w:numId="26">
    <w:abstractNumId w:val="1"/>
  </w:num>
  <w:num w:numId="27">
    <w:abstractNumId w:val="42"/>
  </w:num>
  <w:num w:numId="28">
    <w:abstractNumId w:val="28"/>
  </w:num>
  <w:num w:numId="29">
    <w:abstractNumId w:val="31"/>
  </w:num>
  <w:num w:numId="30">
    <w:abstractNumId w:val="6"/>
  </w:num>
  <w:num w:numId="31">
    <w:abstractNumId w:val="16"/>
  </w:num>
  <w:num w:numId="32">
    <w:abstractNumId w:val="5"/>
  </w:num>
  <w:num w:numId="33">
    <w:abstractNumId w:val="30"/>
  </w:num>
  <w:num w:numId="34">
    <w:abstractNumId w:val="25"/>
  </w:num>
  <w:num w:numId="35">
    <w:abstractNumId w:val="7"/>
  </w:num>
  <w:num w:numId="36">
    <w:abstractNumId w:val="40"/>
  </w:num>
  <w:num w:numId="37">
    <w:abstractNumId w:val="14"/>
  </w:num>
  <w:num w:numId="38">
    <w:abstractNumId w:val="34"/>
  </w:num>
  <w:num w:numId="39">
    <w:abstractNumId w:val="18"/>
  </w:num>
  <w:num w:numId="40">
    <w:abstractNumId w:val="11"/>
  </w:num>
  <w:num w:numId="41">
    <w:abstractNumId w:val="27"/>
  </w:num>
  <w:num w:numId="42">
    <w:abstractNumId w:val="4"/>
  </w:num>
  <w:num w:numId="43">
    <w:abstractNumId w:val="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004CA"/>
    <w:rsid w:val="00012D5C"/>
    <w:rsid w:val="0002199D"/>
    <w:rsid w:val="00036503"/>
    <w:rsid w:val="00062F74"/>
    <w:rsid w:val="00071E1D"/>
    <w:rsid w:val="00076498"/>
    <w:rsid w:val="000906EB"/>
    <w:rsid w:val="0009168A"/>
    <w:rsid w:val="00091D4C"/>
    <w:rsid w:val="00094A9D"/>
    <w:rsid w:val="000A3F5B"/>
    <w:rsid w:val="000C1468"/>
    <w:rsid w:val="000C216E"/>
    <w:rsid w:val="000C24A9"/>
    <w:rsid w:val="00101AA2"/>
    <w:rsid w:val="001024C9"/>
    <w:rsid w:val="001136C0"/>
    <w:rsid w:val="001169D4"/>
    <w:rsid w:val="00127735"/>
    <w:rsid w:val="00135526"/>
    <w:rsid w:val="001564D0"/>
    <w:rsid w:val="00166862"/>
    <w:rsid w:val="00170C65"/>
    <w:rsid w:val="001741DC"/>
    <w:rsid w:val="0018481D"/>
    <w:rsid w:val="001915F0"/>
    <w:rsid w:val="00192132"/>
    <w:rsid w:val="00196157"/>
    <w:rsid w:val="0019632B"/>
    <w:rsid w:val="001A0965"/>
    <w:rsid w:val="001C27B8"/>
    <w:rsid w:val="001D54B7"/>
    <w:rsid w:val="00204973"/>
    <w:rsid w:val="00205C87"/>
    <w:rsid w:val="00212770"/>
    <w:rsid w:val="00241CE7"/>
    <w:rsid w:val="00255B4E"/>
    <w:rsid w:val="002564ED"/>
    <w:rsid w:val="00277319"/>
    <w:rsid w:val="00282039"/>
    <w:rsid w:val="00283B6C"/>
    <w:rsid w:val="00290074"/>
    <w:rsid w:val="002A5987"/>
    <w:rsid w:val="002A5AFB"/>
    <w:rsid w:val="002B6ABA"/>
    <w:rsid w:val="002C5DEC"/>
    <w:rsid w:val="002C5F6E"/>
    <w:rsid w:val="002C7A94"/>
    <w:rsid w:val="002D4C6B"/>
    <w:rsid w:val="002F297B"/>
    <w:rsid w:val="00310CA9"/>
    <w:rsid w:val="003328FA"/>
    <w:rsid w:val="003550D4"/>
    <w:rsid w:val="003B242F"/>
    <w:rsid w:val="003C346F"/>
    <w:rsid w:val="003F2864"/>
    <w:rsid w:val="003F50D8"/>
    <w:rsid w:val="003F622E"/>
    <w:rsid w:val="00417999"/>
    <w:rsid w:val="0042758E"/>
    <w:rsid w:val="00443C79"/>
    <w:rsid w:val="0045191A"/>
    <w:rsid w:val="00463C3A"/>
    <w:rsid w:val="00476A1F"/>
    <w:rsid w:val="00476D11"/>
    <w:rsid w:val="0048048E"/>
    <w:rsid w:val="00486A6F"/>
    <w:rsid w:val="00492F8B"/>
    <w:rsid w:val="004A36DB"/>
    <w:rsid w:val="004A3C28"/>
    <w:rsid w:val="004A6CBC"/>
    <w:rsid w:val="004B660D"/>
    <w:rsid w:val="004B729C"/>
    <w:rsid w:val="004C2255"/>
    <w:rsid w:val="004D3AC5"/>
    <w:rsid w:val="004E2812"/>
    <w:rsid w:val="004F5404"/>
    <w:rsid w:val="00502F41"/>
    <w:rsid w:val="00531CBF"/>
    <w:rsid w:val="00542227"/>
    <w:rsid w:val="00544DFB"/>
    <w:rsid w:val="00551A8A"/>
    <w:rsid w:val="00556A19"/>
    <w:rsid w:val="005579E4"/>
    <w:rsid w:val="005605CA"/>
    <w:rsid w:val="005B3B71"/>
    <w:rsid w:val="005C2970"/>
    <w:rsid w:val="005C2C8D"/>
    <w:rsid w:val="005C668F"/>
    <w:rsid w:val="005C6E4C"/>
    <w:rsid w:val="005C7FE7"/>
    <w:rsid w:val="005D3D00"/>
    <w:rsid w:val="005F41F3"/>
    <w:rsid w:val="006057F9"/>
    <w:rsid w:val="00613A0F"/>
    <w:rsid w:val="00623F56"/>
    <w:rsid w:val="006329AD"/>
    <w:rsid w:val="006349AE"/>
    <w:rsid w:val="006645F2"/>
    <w:rsid w:val="0067696D"/>
    <w:rsid w:val="00696CB9"/>
    <w:rsid w:val="006B4C6D"/>
    <w:rsid w:val="006C0816"/>
    <w:rsid w:val="006C4CC5"/>
    <w:rsid w:val="006D4697"/>
    <w:rsid w:val="006E18AA"/>
    <w:rsid w:val="006E5350"/>
    <w:rsid w:val="006F79E9"/>
    <w:rsid w:val="00700B97"/>
    <w:rsid w:val="00723D9B"/>
    <w:rsid w:val="007359C1"/>
    <w:rsid w:val="00773CBD"/>
    <w:rsid w:val="007833FA"/>
    <w:rsid w:val="007B71CA"/>
    <w:rsid w:val="007C292E"/>
    <w:rsid w:val="007D7B6A"/>
    <w:rsid w:val="007F6885"/>
    <w:rsid w:val="0081686D"/>
    <w:rsid w:val="00821217"/>
    <w:rsid w:val="00830C60"/>
    <w:rsid w:val="00835068"/>
    <w:rsid w:val="008542EE"/>
    <w:rsid w:val="00854BF6"/>
    <w:rsid w:val="00856C09"/>
    <w:rsid w:val="00883070"/>
    <w:rsid w:val="00893632"/>
    <w:rsid w:val="00894A11"/>
    <w:rsid w:val="008C00F8"/>
    <w:rsid w:val="008C232F"/>
    <w:rsid w:val="008C2D58"/>
    <w:rsid w:val="008D1859"/>
    <w:rsid w:val="008F6D06"/>
    <w:rsid w:val="00917296"/>
    <w:rsid w:val="00935AF8"/>
    <w:rsid w:val="009377BA"/>
    <w:rsid w:val="009428B5"/>
    <w:rsid w:val="0098462F"/>
    <w:rsid w:val="0099207B"/>
    <w:rsid w:val="009B2568"/>
    <w:rsid w:val="009B5428"/>
    <w:rsid w:val="009C57A0"/>
    <w:rsid w:val="009D4C07"/>
    <w:rsid w:val="00A21066"/>
    <w:rsid w:val="00A32421"/>
    <w:rsid w:val="00A3631C"/>
    <w:rsid w:val="00A8047C"/>
    <w:rsid w:val="00A86650"/>
    <w:rsid w:val="00A92C89"/>
    <w:rsid w:val="00AB0826"/>
    <w:rsid w:val="00AD19A2"/>
    <w:rsid w:val="00B01D3B"/>
    <w:rsid w:val="00B034D1"/>
    <w:rsid w:val="00B07A9E"/>
    <w:rsid w:val="00B17CB6"/>
    <w:rsid w:val="00B351B0"/>
    <w:rsid w:val="00B36941"/>
    <w:rsid w:val="00B56175"/>
    <w:rsid w:val="00B57782"/>
    <w:rsid w:val="00B63AD0"/>
    <w:rsid w:val="00B65730"/>
    <w:rsid w:val="00B722D4"/>
    <w:rsid w:val="00B77C38"/>
    <w:rsid w:val="00B93164"/>
    <w:rsid w:val="00BB5CEB"/>
    <w:rsid w:val="00BD735B"/>
    <w:rsid w:val="00BF08F7"/>
    <w:rsid w:val="00C126FD"/>
    <w:rsid w:val="00C251B5"/>
    <w:rsid w:val="00C25814"/>
    <w:rsid w:val="00C32D28"/>
    <w:rsid w:val="00C36227"/>
    <w:rsid w:val="00C4051C"/>
    <w:rsid w:val="00C804C4"/>
    <w:rsid w:val="00C9361A"/>
    <w:rsid w:val="00CC633F"/>
    <w:rsid w:val="00CE5C6F"/>
    <w:rsid w:val="00CF705B"/>
    <w:rsid w:val="00D0429C"/>
    <w:rsid w:val="00D16A24"/>
    <w:rsid w:val="00D17946"/>
    <w:rsid w:val="00D23C99"/>
    <w:rsid w:val="00D344DC"/>
    <w:rsid w:val="00D36B1F"/>
    <w:rsid w:val="00D44215"/>
    <w:rsid w:val="00D52EA4"/>
    <w:rsid w:val="00D541CF"/>
    <w:rsid w:val="00D56C07"/>
    <w:rsid w:val="00D75EC6"/>
    <w:rsid w:val="00D96B3E"/>
    <w:rsid w:val="00DA4FD7"/>
    <w:rsid w:val="00DB32FF"/>
    <w:rsid w:val="00DC3ED0"/>
    <w:rsid w:val="00DC525E"/>
    <w:rsid w:val="00DC797A"/>
    <w:rsid w:val="00DD71C9"/>
    <w:rsid w:val="00DE12AE"/>
    <w:rsid w:val="00DE2393"/>
    <w:rsid w:val="00E03CA7"/>
    <w:rsid w:val="00E10861"/>
    <w:rsid w:val="00E111BF"/>
    <w:rsid w:val="00E21686"/>
    <w:rsid w:val="00E35270"/>
    <w:rsid w:val="00E37BBD"/>
    <w:rsid w:val="00E46BC4"/>
    <w:rsid w:val="00EA476A"/>
    <w:rsid w:val="00EB4DDF"/>
    <w:rsid w:val="00EC3C0F"/>
    <w:rsid w:val="00EC4896"/>
    <w:rsid w:val="00EC4DE2"/>
    <w:rsid w:val="00F0431B"/>
    <w:rsid w:val="00F27439"/>
    <w:rsid w:val="00F456D5"/>
    <w:rsid w:val="00F5587D"/>
    <w:rsid w:val="00F608E5"/>
    <w:rsid w:val="00F61BBD"/>
    <w:rsid w:val="00F71767"/>
    <w:rsid w:val="00F812D0"/>
    <w:rsid w:val="00F8209A"/>
    <w:rsid w:val="00F93115"/>
    <w:rsid w:val="00F96759"/>
    <w:rsid w:val="00FC59BC"/>
    <w:rsid w:val="00FF00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01C996D"/>
  <w15:docId w15:val="{3806988C-8B42-4411-8833-9540F162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6D46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customStyle="1" w:styleId="Heading9Char">
    <w:name w:val="Heading 9 Char"/>
    <w:basedOn w:val="DefaultParagraphFont"/>
    <w:link w:val="Heading9"/>
    <w:uiPriority w:val="9"/>
    <w:semiHidden/>
    <w:rsid w:val="006D4697"/>
    <w:rPr>
      <w:rFonts w:asciiTheme="majorHAnsi" w:eastAsiaTheme="majorEastAsia" w:hAnsiTheme="majorHAnsi" w:cstheme="majorBidi"/>
      <w:i/>
      <w:iCs/>
      <w:color w:val="404040" w:themeColor="text1" w:themeTint="BF"/>
      <w:sz w:val="20"/>
      <w:szCs w:val="20"/>
      <w:lang w:eastAsia="en-US"/>
    </w:rPr>
  </w:style>
  <w:style w:type="paragraph" w:styleId="BodyText2">
    <w:name w:val="Body Text 2"/>
    <w:basedOn w:val="Normal"/>
    <w:link w:val="BodyText2Char"/>
    <w:uiPriority w:val="99"/>
    <w:rsid w:val="00B65730"/>
    <w:pPr>
      <w:spacing w:after="120" w:line="480" w:lineRule="auto"/>
    </w:pPr>
  </w:style>
  <w:style w:type="character" w:customStyle="1" w:styleId="BodyText2Char">
    <w:name w:val="Body Text 2 Char"/>
    <w:basedOn w:val="DefaultParagraphFont"/>
    <w:link w:val="BodyText2"/>
    <w:uiPriority w:val="99"/>
    <w:rsid w:val="00B65730"/>
    <w:rPr>
      <w:rFonts w:ascii="Plantin" w:eastAsia="Times New Roman" w:hAnsi="Plantin" w:cs="Times New Roman"/>
      <w:sz w:val="24"/>
      <w:szCs w:val="20"/>
      <w:lang w:eastAsia="en-US"/>
    </w:rPr>
  </w:style>
  <w:style w:type="character" w:styleId="CommentReference">
    <w:name w:val="annotation reference"/>
    <w:basedOn w:val="DefaultParagraphFont"/>
    <w:uiPriority w:val="99"/>
    <w:semiHidden/>
    <w:unhideWhenUsed/>
    <w:rsid w:val="00F93115"/>
    <w:rPr>
      <w:sz w:val="16"/>
      <w:szCs w:val="16"/>
    </w:rPr>
  </w:style>
  <w:style w:type="paragraph" w:styleId="CommentText">
    <w:name w:val="annotation text"/>
    <w:basedOn w:val="Normal"/>
    <w:link w:val="CommentTextChar"/>
    <w:uiPriority w:val="99"/>
    <w:semiHidden/>
    <w:unhideWhenUsed/>
    <w:rsid w:val="00F93115"/>
    <w:rPr>
      <w:sz w:val="20"/>
    </w:rPr>
  </w:style>
  <w:style w:type="character" w:customStyle="1" w:styleId="CommentTextChar">
    <w:name w:val="Comment Text Char"/>
    <w:basedOn w:val="DefaultParagraphFont"/>
    <w:link w:val="CommentText"/>
    <w:uiPriority w:val="99"/>
    <w:semiHidden/>
    <w:rsid w:val="00F93115"/>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93115"/>
    <w:rPr>
      <w:b/>
      <w:bCs/>
    </w:rPr>
  </w:style>
  <w:style w:type="character" w:customStyle="1" w:styleId="CommentSubjectChar">
    <w:name w:val="Comment Subject Char"/>
    <w:basedOn w:val="CommentTextChar"/>
    <w:link w:val="CommentSubject"/>
    <w:uiPriority w:val="99"/>
    <w:semiHidden/>
    <w:rsid w:val="00F93115"/>
    <w:rPr>
      <w:rFonts w:ascii="Plantin" w:eastAsia="Times New Roman" w:hAnsi="Plantin" w:cs="Times New Roman"/>
      <w:b/>
      <w:bCs/>
      <w:sz w:val="20"/>
      <w:szCs w:val="20"/>
      <w:lang w:eastAsia="en-US"/>
    </w:rPr>
  </w:style>
  <w:style w:type="paragraph" w:styleId="BodyTextIndent">
    <w:name w:val="Body Text Indent"/>
    <w:basedOn w:val="Normal"/>
    <w:link w:val="BodyTextIndentChar"/>
    <w:uiPriority w:val="99"/>
    <w:semiHidden/>
    <w:unhideWhenUsed/>
    <w:rsid w:val="004A6CBC"/>
    <w:pPr>
      <w:spacing w:after="120"/>
      <w:ind w:left="283"/>
    </w:pPr>
  </w:style>
  <w:style w:type="character" w:customStyle="1" w:styleId="BodyTextIndentChar">
    <w:name w:val="Body Text Indent Char"/>
    <w:basedOn w:val="DefaultParagraphFont"/>
    <w:link w:val="BodyTextIndent"/>
    <w:uiPriority w:val="99"/>
    <w:semiHidden/>
    <w:rsid w:val="004A6CBC"/>
    <w:rPr>
      <w:rFonts w:ascii="Plantin" w:eastAsia="Times New Roman" w:hAnsi="Plantin" w:cs="Times New Roman"/>
      <w:sz w:val="24"/>
      <w:szCs w:val="20"/>
      <w:lang w:eastAsia="en-US"/>
    </w:rPr>
  </w:style>
  <w:style w:type="character" w:styleId="FollowedHyperlink">
    <w:name w:val="FollowedHyperlink"/>
    <w:basedOn w:val="DefaultParagraphFont"/>
    <w:uiPriority w:val="99"/>
    <w:semiHidden/>
    <w:unhideWhenUsed/>
    <w:rsid w:val="00EC4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union.co.uk/" TargetMode="External"/><Relationship Id="rId26" Type="http://schemas.openxmlformats.org/officeDocument/2006/relationships/hyperlink" Target="http://www.kent.ac.uk/library/" TargetMode="External"/><Relationship Id="rId3" Type="http://schemas.openxmlformats.org/officeDocument/2006/relationships/customXml" Target="../customXml/item3.xml"/><Relationship Id="rId21" Type="http://schemas.openxmlformats.org/officeDocument/2006/relationships/hyperlink" Target="http://www.kent.ac.uk/i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counselling/" TargetMode="External"/><Relationship Id="rId25" Type="http://schemas.openxmlformats.org/officeDocument/2006/relationships/hyperlink" Target="http://www.kent.ac.uk/counselling/menu/Medical-Centre.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uelt/about/slas.html" TargetMode="External"/><Relationship Id="rId20" Type="http://schemas.openxmlformats.org/officeDocument/2006/relationships/hyperlink" Target="http://www.kent.ac.uk/graduateschool/index.html" TargetMode="External"/><Relationship Id="rId29" Type="http://schemas.openxmlformats.org/officeDocument/2006/relationships/hyperlink" Target="http://www.kent.ac.uk/teaching/qa/codes/taught/annex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nternational/" TargetMode="External"/><Relationship Id="rId32" Type="http://schemas.openxmlformats.org/officeDocument/2006/relationships/hyperlink" Target="http://www.qaa.ac.uk/InstitutionReports/types-of-review/higher-education-review/Pages/default.aspx" TargetMode="External"/><Relationship Id="rId5" Type="http://schemas.openxmlformats.org/officeDocument/2006/relationships/numbering" Target="numbering.xml"/><Relationship Id="rId15" Type="http://schemas.openxmlformats.org/officeDocument/2006/relationships/hyperlink" Target="http://www.kent.ac.uk/studentwellbeing/"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index.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ent.ac.uk/graduateschool/community/woolf.html" TargetMode="External"/><Relationship Id="rId31" Type="http://schemas.openxmlformats.org/officeDocument/2006/relationships/hyperlink" Target="http://www.kent.ac.uk/teaching/qa/codes/taught/annex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studentsupport/" TargetMode="External"/><Relationship Id="rId22" Type="http://schemas.openxmlformats.org/officeDocument/2006/relationships/hyperlink" Target="http://www.kent.ac.uk/cewl/index.html" TargetMode="External"/><Relationship Id="rId27" Type="http://schemas.openxmlformats.org/officeDocument/2006/relationships/hyperlink" Target="https://www.kent.ac.uk/uelt/quality/code2001/annexg.html" TargetMode="External"/><Relationship Id="rId30" Type="http://schemas.openxmlformats.org/officeDocument/2006/relationships/hyperlink" Target="http://www.kent.ac.uk/teaching/qa/codes/taught/annexk.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3AMX4D3CU3N3-3264-85</_dlc_DocId>
    <_dlc_DocIdUrl xmlns="ef2b9e05-657a-4dc1-8c6c-679bdea18f38">
      <Url>https://sharepoint.kent.ac.uk/kbs/LandT/_layouts/15/DocIdRedir.aspx?ID=3AMX4D3CU3N3-3264-85</Url>
      <Description>3AMX4D3CU3N3-3264-85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2F3DF515DD2241B973ADBAFFB35C44" ma:contentTypeVersion="1" ma:contentTypeDescription="Create a new document." ma:contentTypeScope="" ma:versionID="48266f93f6e6342732b94caffe7abbbc">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0007A-982D-4697-8B98-9ECE236E39A5}">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ef2b9e05-657a-4dc1-8c6c-679bdea18f38"/>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CBDE18-575A-4753-9048-14594A2249CD}">
  <ds:schemaRefs>
    <ds:schemaRef ds:uri="http://schemas.microsoft.com/sharepoint/events"/>
  </ds:schemaRefs>
</ds:datastoreItem>
</file>

<file path=customXml/itemProps3.xml><?xml version="1.0" encoding="utf-8"?>
<ds:datastoreItem xmlns:ds="http://schemas.openxmlformats.org/officeDocument/2006/customXml" ds:itemID="{4E0AE3F2-2C2B-4D7F-A5F8-4EC7BDAED0C3}">
  <ds:schemaRefs>
    <ds:schemaRef ds:uri="http://schemas.microsoft.com/sharepoint/v3/contenttype/forms"/>
  </ds:schemaRefs>
</ds:datastoreItem>
</file>

<file path=customXml/itemProps4.xml><?xml version="1.0" encoding="utf-8"?>
<ds:datastoreItem xmlns:ds="http://schemas.openxmlformats.org/officeDocument/2006/customXml" ds:itemID="{38731376-7712-4D0D-9760-26C6844B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Collins</cp:lastModifiedBy>
  <cp:revision>2</cp:revision>
  <cp:lastPrinted>2012-10-08T10:08:00Z</cp:lastPrinted>
  <dcterms:created xsi:type="dcterms:W3CDTF">2016-04-05T13:33:00Z</dcterms:created>
  <dcterms:modified xsi:type="dcterms:W3CDTF">2016-04-05T13:33:00Z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0x010100DB2F3DF515DD2241B973ADBAFFB35C44</vt:lpwstr>
  </property>
  <property fmtid="{D5CDD505-2E9C-101B-9397-08002B2CF9AE}" pid="3" name="_dlc_DocIdItemGuid">
    <vt:lpwstr>ddc0f6e2-dceb-4e6e-baaa-94174c9215f8</vt:lpwstr>
  </property>
</Properties>
</file>