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CB6C3"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454C20B8"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5D320C7" w14:textId="77777777" w:rsidTr="000101C6">
        <w:tc>
          <w:tcPr>
            <w:tcW w:w="10065" w:type="dxa"/>
            <w:shd w:val="pct5" w:color="auto" w:fill="FFFFFF"/>
          </w:tcPr>
          <w:p w14:paraId="1490106F" w14:textId="77777777" w:rsidR="0064079E" w:rsidRPr="00C46253" w:rsidRDefault="0064079E" w:rsidP="000101C6">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3F9D63CF"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FD602E3" w14:textId="77777777" w:rsidTr="000101C6">
        <w:tc>
          <w:tcPr>
            <w:tcW w:w="10065" w:type="dxa"/>
            <w:shd w:val="pct5" w:color="auto" w:fill="FFFFFF"/>
          </w:tcPr>
          <w:p w14:paraId="140ADD3C" w14:textId="77777777" w:rsidR="0064079E" w:rsidRPr="00EA5B87" w:rsidRDefault="00EA5B87" w:rsidP="000101C6">
            <w:pPr>
              <w:spacing w:before="60" w:after="60"/>
              <w:ind w:right="34"/>
              <w:jc w:val="center"/>
              <w:rPr>
                <w:rFonts w:ascii="Arial" w:hAnsi="Arial" w:cs="Arial"/>
                <w:b/>
                <w:szCs w:val="22"/>
              </w:rPr>
            </w:pPr>
            <w:r w:rsidRPr="00EA5B87">
              <w:rPr>
                <w:rFonts w:ascii="Arial" w:hAnsi="Arial" w:cs="Arial"/>
                <w:b/>
                <w:sz w:val="22"/>
                <w:szCs w:val="22"/>
              </w:rPr>
              <w:t>BA (Hons) Fine Art</w:t>
            </w:r>
          </w:p>
        </w:tc>
      </w:tr>
    </w:tbl>
    <w:p w14:paraId="5039B23A"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79FEF52B" w14:textId="77777777" w:rsidTr="000101C6">
        <w:tc>
          <w:tcPr>
            <w:tcW w:w="4720" w:type="dxa"/>
            <w:shd w:val="pct5" w:color="auto" w:fill="FFFFFF"/>
          </w:tcPr>
          <w:p w14:paraId="50774D56"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0BDEB629" w14:textId="77777777" w:rsidR="0064079E" w:rsidRPr="00C46253" w:rsidRDefault="0064079E" w:rsidP="000101C6">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382FFFF4" w14:textId="77777777" w:rsidTr="000101C6">
        <w:tc>
          <w:tcPr>
            <w:tcW w:w="4720" w:type="dxa"/>
            <w:shd w:val="pct5" w:color="auto" w:fill="FFFFFF"/>
          </w:tcPr>
          <w:p w14:paraId="45106E41"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2262825D" w14:textId="77777777" w:rsidR="0064079E" w:rsidRPr="00C46253" w:rsidRDefault="0064079E" w:rsidP="00EA5B87">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4D36F3CA" w14:textId="77777777" w:rsidTr="000101C6">
        <w:tc>
          <w:tcPr>
            <w:tcW w:w="4720" w:type="dxa"/>
            <w:shd w:val="pct5" w:color="auto" w:fill="FFFFFF"/>
          </w:tcPr>
          <w:p w14:paraId="247B0923" w14:textId="77777777" w:rsidR="0064079E" w:rsidRPr="00856C09" w:rsidRDefault="0064079E" w:rsidP="000101C6">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F1A40DC" w14:textId="27CD5F88" w:rsidR="0064079E" w:rsidRPr="000C2812" w:rsidRDefault="000A478C" w:rsidP="000101C6">
            <w:pPr>
              <w:spacing w:before="60" w:after="60"/>
              <w:rPr>
                <w:rFonts w:ascii="Arial" w:hAnsi="Arial" w:cs="Arial"/>
                <w:szCs w:val="22"/>
              </w:rPr>
            </w:pPr>
            <w:r w:rsidRPr="000A478C">
              <w:rPr>
                <w:rFonts w:ascii="Arial" w:hAnsi="Arial" w:cs="Arial"/>
                <w:sz w:val="22"/>
                <w:shd w:val="clear" w:color="auto" w:fill="FFFFFF"/>
                <w:lang w:val="en-US"/>
              </w:rPr>
              <w:t>School of Music and Fine Art</w:t>
            </w:r>
          </w:p>
        </w:tc>
      </w:tr>
      <w:tr w:rsidR="0064079E" w:rsidRPr="00C46253" w14:paraId="7E9C9B4C" w14:textId="77777777" w:rsidTr="000101C6">
        <w:tc>
          <w:tcPr>
            <w:tcW w:w="4720" w:type="dxa"/>
            <w:shd w:val="pct5" w:color="auto" w:fill="FFFFFF"/>
          </w:tcPr>
          <w:p w14:paraId="50336B3E"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5FA601B6" w14:textId="77777777" w:rsidR="0064079E" w:rsidRPr="000C2812" w:rsidRDefault="00EA5B87" w:rsidP="000101C6">
            <w:pPr>
              <w:spacing w:before="60" w:after="60"/>
              <w:rPr>
                <w:rFonts w:ascii="Arial" w:hAnsi="Arial" w:cs="Arial"/>
                <w:szCs w:val="22"/>
              </w:rPr>
            </w:pPr>
            <w:r w:rsidRPr="00CF1A7D">
              <w:rPr>
                <w:rFonts w:ascii="Arial" w:hAnsi="Arial" w:cs="Arial"/>
                <w:sz w:val="22"/>
                <w:szCs w:val="22"/>
              </w:rPr>
              <w:t>Medway</w:t>
            </w:r>
          </w:p>
        </w:tc>
      </w:tr>
      <w:tr w:rsidR="0064079E" w:rsidRPr="00C46253" w14:paraId="7038080C" w14:textId="77777777" w:rsidTr="000101C6">
        <w:tc>
          <w:tcPr>
            <w:tcW w:w="4720" w:type="dxa"/>
            <w:shd w:val="pct5" w:color="auto" w:fill="FFFFFF"/>
          </w:tcPr>
          <w:p w14:paraId="58FEC04C" w14:textId="77777777" w:rsidR="0064079E" w:rsidRPr="00C46253" w:rsidRDefault="0064079E" w:rsidP="000101C6">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40241008" w14:textId="77777777" w:rsidR="00EA5B87" w:rsidRPr="00CF1A7D" w:rsidRDefault="00EA5B87" w:rsidP="00EA5B87">
            <w:pPr>
              <w:spacing w:before="60" w:after="60"/>
              <w:rPr>
                <w:rFonts w:ascii="Arial" w:hAnsi="Arial" w:cs="Arial"/>
                <w:sz w:val="22"/>
                <w:szCs w:val="22"/>
              </w:rPr>
            </w:pPr>
            <w:r w:rsidRPr="00CF1A7D">
              <w:rPr>
                <w:rFonts w:ascii="Arial" w:hAnsi="Arial" w:cs="Arial"/>
                <w:sz w:val="22"/>
                <w:szCs w:val="22"/>
              </w:rPr>
              <w:t>Full-time</w:t>
            </w:r>
          </w:p>
          <w:p w14:paraId="4287D660" w14:textId="77777777" w:rsidR="0064079E" w:rsidRPr="00C46253" w:rsidRDefault="00EA5B87" w:rsidP="00EA5B87">
            <w:pPr>
              <w:spacing w:before="60" w:after="60"/>
              <w:rPr>
                <w:rFonts w:ascii="Arial" w:hAnsi="Arial" w:cs="Arial"/>
                <w:i/>
                <w:szCs w:val="22"/>
              </w:rPr>
            </w:pPr>
            <w:r w:rsidRPr="00CF1A7D">
              <w:rPr>
                <w:rFonts w:ascii="Arial" w:hAnsi="Arial" w:cs="Arial"/>
                <w:sz w:val="22"/>
                <w:szCs w:val="22"/>
              </w:rPr>
              <w:t>Part-time</w:t>
            </w:r>
            <w:r w:rsidR="00920A47">
              <w:rPr>
                <w:rFonts w:ascii="Arial" w:hAnsi="Arial" w:cs="Arial"/>
                <w:sz w:val="22"/>
                <w:szCs w:val="22"/>
              </w:rPr>
              <w:t xml:space="preserve"> </w:t>
            </w:r>
          </w:p>
        </w:tc>
      </w:tr>
      <w:tr w:rsidR="0064079E" w:rsidRPr="00C46253" w14:paraId="4708DD44" w14:textId="77777777" w:rsidTr="000101C6">
        <w:tc>
          <w:tcPr>
            <w:tcW w:w="4720" w:type="dxa"/>
            <w:shd w:val="pct5" w:color="auto" w:fill="FFFFFF"/>
          </w:tcPr>
          <w:p w14:paraId="3099B922"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4602219" w14:textId="77777777" w:rsidR="0064079E" w:rsidRPr="000C2812" w:rsidRDefault="00EA5B87" w:rsidP="000101C6">
            <w:pPr>
              <w:spacing w:before="60" w:after="60"/>
              <w:rPr>
                <w:rFonts w:ascii="Arial" w:hAnsi="Arial" w:cs="Arial"/>
                <w:szCs w:val="22"/>
              </w:rPr>
            </w:pPr>
            <w:r w:rsidRPr="00CF1A7D">
              <w:rPr>
                <w:rFonts w:ascii="Arial" w:hAnsi="Arial" w:cs="Arial"/>
                <w:sz w:val="22"/>
                <w:szCs w:val="22"/>
              </w:rPr>
              <w:t>N</w:t>
            </w:r>
            <w:r>
              <w:rPr>
                <w:rFonts w:ascii="Arial" w:hAnsi="Arial" w:cs="Arial"/>
                <w:sz w:val="22"/>
                <w:szCs w:val="22"/>
              </w:rPr>
              <w:t>/</w:t>
            </w:r>
            <w:r w:rsidRPr="00CF1A7D">
              <w:rPr>
                <w:rFonts w:ascii="Arial" w:hAnsi="Arial" w:cs="Arial"/>
                <w:sz w:val="22"/>
                <w:szCs w:val="22"/>
              </w:rPr>
              <w:t>A</w:t>
            </w:r>
          </w:p>
        </w:tc>
      </w:tr>
      <w:tr w:rsidR="0064079E" w:rsidRPr="001C3716" w14:paraId="467FCF9C" w14:textId="77777777" w:rsidTr="000101C6">
        <w:tc>
          <w:tcPr>
            <w:tcW w:w="4720" w:type="dxa"/>
            <w:shd w:val="pct5" w:color="auto" w:fill="FFFFFF"/>
          </w:tcPr>
          <w:p w14:paraId="3A1D5EC8" w14:textId="77777777" w:rsidR="0064079E" w:rsidRPr="00C46253" w:rsidRDefault="0064079E" w:rsidP="000101C6">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13C9F9C6" w14:textId="77777777" w:rsidR="0064079E" w:rsidRPr="000C2812" w:rsidRDefault="00EA5B87" w:rsidP="000101C6">
            <w:pPr>
              <w:spacing w:before="60" w:after="60"/>
              <w:rPr>
                <w:rFonts w:ascii="Arial" w:hAnsi="Arial" w:cs="Arial"/>
                <w:sz w:val="22"/>
                <w:szCs w:val="22"/>
              </w:rPr>
            </w:pPr>
            <w:r w:rsidRPr="00CF1A7D">
              <w:rPr>
                <w:rFonts w:ascii="Arial" w:hAnsi="Arial" w:cs="Arial"/>
                <w:sz w:val="22"/>
                <w:szCs w:val="22"/>
              </w:rPr>
              <w:t>BA (Hons)</w:t>
            </w:r>
          </w:p>
        </w:tc>
      </w:tr>
      <w:tr w:rsidR="0064079E" w:rsidRPr="00C46253" w14:paraId="2ECF4D10" w14:textId="77777777" w:rsidTr="000101C6">
        <w:tc>
          <w:tcPr>
            <w:tcW w:w="4720" w:type="dxa"/>
            <w:shd w:val="pct5" w:color="auto" w:fill="FFFFFF"/>
          </w:tcPr>
          <w:p w14:paraId="304C73BB" w14:textId="77777777" w:rsidR="0064079E" w:rsidRPr="00C46253" w:rsidRDefault="0064079E" w:rsidP="000101C6">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0000A188" w14:textId="77777777" w:rsidR="0064079E" w:rsidRPr="000C2812" w:rsidRDefault="00EA5B87" w:rsidP="000101C6">
            <w:pPr>
              <w:spacing w:before="60" w:after="60"/>
              <w:rPr>
                <w:rFonts w:ascii="Arial" w:hAnsi="Arial" w:cs="Arial"/>
                <w:sz w:val="22"/>
                <w:szCs w:val="22"/>
                <w:lang w:val="it-IT"/>
              </w:rPr>
            </w:pPr>
            <w:r w:rsidRPr="00EA5B87">
              <w:rPr>
                <w:rFonts w:ascii="Arial" w:hAnsi="Arial" w:cs="Arial"/>
                <w:sz w:val="22"/>
                <w:szCs w:val="22"/>
              </w:rPr>
              <w:t>BA</w:t>
            </w:r>
            <w:r w:rsidR="0064079E" w:rsidRPr="000C2812">
              <w:rPr>
                <w:rFonts w:ascii="Arial" w:hAnsi="Arial" w:cs="Arial"/>
                <w:sz w:val="22"/>
                <w:szCs w:val="22"/>
                <w:lang w:val="it-IT"/>
              </w:rPr>
              <w:t xml:space="preserve"> (non hons) </w:t>
            </w:r>
            <w:r w:rsidRPr="00EA5B87">
              <w:rPr>
                <w:rFonts w:ascii="Arial" w:hAnsi="Arial" w:cs="Arial"/>
                <w:sz w:val="22"/>
                <w:szCs w:val="22"/>
                <w:lang w:val="it-IT"/>
              </w:rPr>
              <w:t>Fine Art</w:t>
            </w:r>
            <w:r w:rsidR="0064079E" w:rsidRPr="000C2812">
              <w:rPr>
                <w:rFonts w:ascii="Arial" w:hAnsi="Arial" w:cs="Arial"/>
                <w:sz w:val="22"/>
                <w:szCs w:val="22"/>
                <w:lang w:val="it-IT"/>
              </w:rPr>
              <w:t xml:space="preserve">; </w:t>
            </w:r>
          </w:p>
          <w:p w14:paraId="334194A8" w14:textId="77777777" w:rsidR="0064079E" w:rsidRPr="000C2812" w:rsidRDefault="0064079E" w:rsidP="000101C6">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EA5B87" w:rsidRPr="00EA5B87">
              <w:rPr>
                <w:rFonts w:ascii="Arial" w:hAnsi="Arial" w:cs="Arial"/>
                <w:sz w:val="22"/>
                <w:szCs w:val="22"/>
                <w:lang w:val="it-IT"/>
              </w:rPr>
              <w:t>Fine Art</w:t>
            </w:r>
            <w:r w:rsidRPr="000C2812">
              <w:rPr>
                <w:rFonts w:ascii="Arial" w:hAnsi="Arial" w:cs="Arial"/>
                <w:sz w:val="22"/>
                <w:szCs w:val="22"/>
                <w:lang w:val="it-IT"/>
              </w:rPr>
              <w:t xml:space="preserve">; </w:t>
            </w:r>
          </w:p>
          <w:p w14:paraId="75F0B7FD" w14:textId="77777777" w:rsidR="0064079E" w:rsidRPr="00C46253" w:rsidRDefault="0064079E" w:rsidP="000101C6">
            <w:pPr>
              <w:spacing w:before="60" w:after="60"/>
              <w:rPr>
                <w:rFonts w:ascii="Arial" w:hAnsi="Arial" w:cs="Arial"/>
                <w:i/>
                <w:sz w:val="22"/>
                <w:szCs w:val="22"/>
              </w:rPr>
            </w:pPr>
            <w:r w:rsidRPr="000C2812">
              <w:rPr>
                <w:rFonts w:ascii="Arial" w:hAnsi="Arial" w:cs="Arial"/>
                <w:sz w:val="22"/>
                <w:szCs w:val="22"/>
                <w:lang w:val="it-IT"/>
              </w:rPr>
              <w:t xml:space="preserve">Certificate in </w:t>
            </w:r>
            <w:r w:rsidR="00EA5B87" w:rsidRPr="00EA5B87">
              <w:rPr>
                <w:rFonts w:ascii="Arial" w:hAnsi="Arial" w:cs="Arial"/>
                <w:sz w:val="22"/>
                <w:szCs w:val="22"/>
                <w:lang w:val="it-IT"/>
              </w:rPr>
              <w:t>Fine Art</w:t>
            </w:r>
          </w:p>
        </w:tc>
      </w:tr>
      <w:tr w:rsidR="0064079E" w:rsidRPr="00C46253" w14:paraId="33FC1FDC" w14:textId="77777777" w:rsidTr="000101C6">
        <w:tc>
          <w:tcPr>
            <w:tcW w:w="4720" w:type="dxa"/>
            <w:shd w:val="pct5" w:color="auto" w:fill="FFFFFF"/>
          </w:tcPr>
          <w:p w14:paraId="61CC24DE"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6FAF527B" w14:textId="77777777" w:rsidR="0064079E" w:rsidRPr="000C2812" w:rsidRDefault="00EA5B87" w:rsidP="000101C6">
            <w:pPr>
              <w:spacing w:before="60" w:after="60"/>
              <w:rPr>
                <w:rFonts w:ascii="Arial" w:hAnsi="Arial" w:cs="Arial"/>
                <w:szCs w:val="22"/>
              </w:rPr>
            </w:pPr>
            <w:r w:rsidRPr="00EA5B87">
              <w:rPr>
                <w:rFonts w:ascii="Arial" w:hAnsi="Arial" w:cs="Arial"/>
                <w:sz w:val="22"/>
                <w:szCs w:val="22"/>
                <w:lang w:val="it-IT"/>
              </w:rPr>
              <w:t>Fine Art</w:t>
            </w:r>
          </w:p>
        </w:tc>
      </w:tr>
      <w:tr w:rsidR="0064079E" w:rsidRPr="00C46253" w14:paraId="0E5A7634" w14:textId="77777777" w:rsidTr="000101C6">
        <w:tc>
          <w:tcPr>
            <w:tcW w:w="4720" w:type="dxa"/>
            <w:shd w:val="pct5" w:color="auto" w:fill="FFFFFF"/>
          </w:tcPr>
          <w:p w14:paraId="6A5F1967"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5D5E867E" w14:textId="77777777" w:rsidR="0064079E" w:rsidRPr="00C46253" w:rsidRDefault="00EA5B87" w:rsidP="000101C6">
            <w:pPr>
              <w:spacing w:before="60" w:after="60"/>
              <w:rPr>
                <w:rFonts w:ascii="Arial" w:hAnsi="Arial" w:cs="Arial"/>
                <w:szCs w:val="22"/>
              </w:rPr>
            </w:pPr>
            <w:r>
              <w:rPr>
                <w:rFonts w:ascii="Arial" w:hAnsi="Arial" w:cs="Arial"/>
                <w:szCs w:val="22"/>
              </w:rPr>
              <w:t>W100</w:t>
            </w:r>
          </w:p>
        </w:tc>
      </w:tr>
      <w:tr w:rsidR="0064079E" w:rsidRPr="00C46253" w14:paraId="52EF95BB" w14:textId="77777777" w:rsidTr="000101C6">
        <w:tc>
          <w:tcPr>
            <w:tcW w:w="4720" w:type="dxa"/>
            <w:shd w:val="pct5" w:color="auto" w:fill="FFFFFF"/>
          </w:tcPr>
          <w:p w14:paraId="3F7567FB" w14:textId="77777777" w:rsidR="0064079E" w:rsidRPr="00C46253" w:rsidRDefault="0064079E" w:rsidP="000101C6">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1622DFC7" w14:textId="77777777" w:rsidR="0064079E" w:rsidRPr="000C2812" w:rsidRDefault="00EA5B87" w:rsidP="000101C6">
            <w:pPr>
              <w:spacing w:before="60" w:after="60"/>
              <w:rPr>
                <w:rFonts w:ascii="Arial" w:hAnsi="Arial" w:cs="Arial"/>
                <w:szCs w:val="22"/>
              </w:rPr>
            </w:pPr>
            <w:r w:rsidRPr="00CF1A7D">
              <w:rPr>
                <w:rFonts w:ascii="Arial" w:hAnsi="Arial" w:cs="Arial"/>
                <w:sz w:val="22"/>
                <w:szCs w:val="22"/>
              </w:rPr>
              <w:t>360 (180 ECTS)</w:t>
            </w:r>
          </w:p>
        </w:tc>
      </w:tr>
      <w:tr w:rsidR="0064079E" w:rsidRPr="00C46253" w14:paraId="48A60287" w14:textId="77777777" w:rsidTr="000101C6">
        <w:tc>
          <w:tcPr>
            <w:tcW w:w="4720" w:type="dxa"/>
            <w:shd w:val="pct5" w:color="auto" w:fill="FFFFFF"/>
          </w:tcPr>
          <w:p w14:paraId="4C5008DD" w14:textId="77777777" w:rsidR="0064079E" w:rsidRPr="00C46253" w:rsidRDefault="0064079E" w:rsidP="000101C6">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3570EFA3" w14:textId="77777777" w:rsidR="0064079E" w:rsidRPr="000C2812" w:rsidRDefault="00EA5B87" w:rsidP="000101C6">
            <w:pPr>
              <w:spacing w:before="60" w:after="60"/>
              <w:jc w:val="both"/>
              <w:rPr>
                <w:rFonts w:ascii="Arial" w:hAnsi="Arial" w:cs="Arial"/>
                <w:szCs w:val="22"/>
              </w:rPr>
            </w:pPr>
            <w:r>
              <w:rPr>
                <w:rFonts w:ascii="Arial" w:hAnsi="Arial" w:cs="Arial"/>
                <w:sz w:val="22"/>
                <w:szCs w:val="22"/>
              </w:rPr>
              <w:t>Level 6</w:t>
            </w:r>
          </w:p>
        </w:tc>
      </w:tr>
      <w:tr w:rsidR="0064079E" w:rsidRPr="00C46253" w14:paraId="3BE30C6A" w14:textId="77777777" w:rsidTr="000101C6">
        <w:tc>
          <w:tcPr>
            <w:tcW w:w="4720" w:type="dxa"/>
            <w:shd w:val="pct5" w:color="auto" w:fill="FFFFFF"/>
          </w:tcPr>
          <w:p w14:paraId="23BBC55E"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58F7632" w14:textId="2DD930A9" w:rsidR="00EA5B87" w:rsidRDefault="00EA5B87" w:rsidP="00EA5B87">
            <w:pPr>
              <w:spacing w:before="60" w:after="60"/>
              <w:rPr>
                <w:rFonts w:ascii="Arial" w:hAnsi="Arial" w:cs="Arial"/>
                <w:sz w:val="22"/>
                <w:szCs w:val="22"/>
              </w:rPr>
            </w:pPr>
            <w:r w:rsidRPr="00CF1A7D">
              <w:rPr>
                <w:rFonts w:ascii="Arial" w:hAnsi="Arial" w:cs="Arial"/>
                <w:sz w:val="22"/>
                <w:szCs w:val="22"/>
              </w:rPr>
              <w:t>Art and Design</w:t>
            </w:r>
            <w:r w:rsidR="00410EF0">
              <w:rPr>
                <w:rFonts w:ascii="Arial" w:hAnsi="Arial" w:cs="Arial"/>
                <w:sz w:val="22"/>
                <w:szCs w:val="22"/>
              </w:rPr>
              <w:t xml:space="preserve"> (2017)</w:t>
            </w:r>
          </w:p>
          <w:p w14:paraId="1BB64E35" w14:textId="03344334" w:rsidR="0064079E" w:rsidRPr="000C2812" w:rsidRDefault="00920A47" w:rsidP="00EA5B87">
            <w:pPr>
              <w:spacing w:before="60" w:after="60"/>
              <w:rPr>
                <w:rFonts w:ascii="Arial" w:hAnsi="Arial" w:cs="Arial"/>
                <w:szCs w:val="22"/>
                <w:highlight w:val="yellow"/>
              </w:rPr>
            </w:pPr>
            <w:r>
              <w:rPr>
                <w:rFonts w:ascii="Arial" w:hAnsi="Arial" w:cs="Arial"/>
                <w:sz w:val="22"/>
                <w:szCs w:val="22"/>
              </w:rPr>
              <w:t>History of Art, Architecture and</w:t>
            </w:r>
            <w:r w:rsidR="00EA5B87">
              <w:rPr>
                <w:rFonts w:ascii="Arial" w:hAnsi="Arial" w:cs="Arial"/>
                <w:sz w:val="22"/>
                <w:szCs w:val="22"/>
              </w:rPr>
              <w:t xml:space="preserve"> Design</w:t>
            </w:r>
            <w:r w:rsidR="00410EF0">
              <w:rPr>
                <w:rFonts w:ascii="Arial" w:hAnsi="Arial" w:cs="Arial"/>
                <w:sz w:val="22"/>
                <w:szCs w:val="22"/>
              </w:rPr>
              <w:t xml:space="preserve"> (2016)</w:t>
            </w:r>
          </w:p>
        </w:tc>
      </w:tr>
      <w:tr w:rsidR="0064079E" w:rsidRPr="00C46253" w14:paraId="4BF9291B" w14:textId="77777777" w:rsidTr="000101C6">
        <w:tc>
          <w:tcPr>
            <w:tcW w:w="4720" w:type="dxa"/>
            <w:shd w:val="pct5" w:color="auto" w:fill="FFFFFF"/>
          </w:tcPr>
          <w:p w14:paraId="10600B16"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4F9616E5" w14:textId="0A44A15A" w:rsidR="0064079E" w:rsidRPr="000C2812" w:rsidRDefault="00EA5B87" w:rsidP="00EA5B87">
            <w:pPr>
              <w:spacing w:before="60" w:after="60"/>
              <w:rPr>
                <w:rFonts w:ascii="Arial" w:hAnsi="Arial" w:cs="Arial"/>
                <w:szCs w:val="22"/>
                <w:highlight w:val="yellow"/>
              </w:rPr>
            </w:pPr>
            <w:r w:rsidRPr="00CF1A7D">
              <w:rPr>
                <w:rFonts w:ascii="Arial" w:hAnsi="Arial" w:cs="Arial"/>
                <w:sz w:val="22"/>
                <w:szCs w:val="22"/>
              </w:rPr>
              <w:t>June 2011</w:t>
            </w:r>
            <w:r>
              <w:rPr>
                <w:rFonts w:ascii="Arial" w:hAnsi="Arial" w:cs="Arial"/>
                <w:sz w:val="22"/>
                <w:szCs w:val="22"/>
              </w:rPr>
              <w:t>/</w:t>
            </w:r>
            <w:r w:rsidRPr="00CF1A7D">
              <w:rPr>
                <w:rFonts w:ascii="Arial" w:hAnsi="Arial" w:cs="Arial"/>
                <w:sz w:val="22"/>
                <w:szCs w:val="22"/>
              </w:rPr>
              <w:t>March 2012</w:t>
            </w:r>
            <w:r>
              <w:rPr>
                <w:rFonts w:ascii="Arial" w:hAnsi="Arial" w:cs="Arial"/>
                <w:sz w:val="22"/>
                <w:szCs w:val="22"/>
              </w:rPr>
              <w:t>/</w:t>
            </w:r>
            <w:r w:rsidRPr="00CF1A7D">
              <w:rPr>
                <w:rFonts w:ascii="Arial" w:hAnsi="Arial" w:cs="Arial"/>
                <w:sz w:val="22"/>
                <w:szCs w:val="22"/>
              </w:rPr>
              <w:t>March 2017</w:t>
            </w:r>
            <w:r>
              <w:rPr>
                <w:rFonts w:ascii="Arial" w:hAnsi="Arial" w:cs="Arial"/>
                <w:sz w:val="22"/>
                <w:szCs w:val="22"/>
              </w:rPr>
              <w:t>/</w:t>
            </w:r>
            <w:r w:rsidR="0064079E" w:rsidRPr="00EA5B87">
              <w:rPr>
                <w:rFonts w:ascii="Arial" w:hAnsi="Arial" w:cs="Arial"/>
                <w:sz w:val="22"/>
                <w:szCs w:val="22"/>
              </w:rPr>
              <w:t xml:space="preserve">revised FSO </w:t>
            </w:r>
            <w:r w:rsidR="00410EF0">
              <w:rPr>
                <w:rFonts w:ascii="Arial" w:hAnsi="Arial" w:cs="Arial"/>
                <w:sz w:val="22"/>
                <w:szCs w:val="22"/>
              </w:rPr>
              <w:t>Feb</w:t>
            </w:r>
            <w:r>
              <w:rPr>
                <w:rFonts w:ascii="Arial" w:hAnsi="Arial" w:cs="Arial"/>
                <w:sz w:val="22"/>
                <w:szCs w:val="22"/>
              </w:rPr>
              <w:t xml:space="preserve"> 2018</w:t>
            </w:r>
            <w:r w:rsidR="0064079E" w:rsidRPr="00EA5B87">
              <w:rPr>
                <w:rFonts w:ascii="Arial" w:hAnsi="Arial" w:cs="Arial"/>
                <w:sz w:val="22"/>
                <w:szCs w:val="22"/>
              </w:rPr>
              <w:t xml:space="preserve"> </w:t>
            </w:r>
          </w:p>
        </w:tc>
      </w:tr>
      <w:tr w:rsidR="0064079E" w:rsidRPr="00C46253" w14:paraId="2EFD98F6" w14:textId="77777777" w:rsidTr="000101C6">
        <w:tc>
          <w:tcPr>
            <w:tcW w:w="4720" w:type="dxa"/>
            <w:shd w:val="pct5" w:color="auto" w:fill="FFFFFF"/>
          </w:tcPr>
          <w:p w14:paraId="30AAC973" w14:textId="77777777" w:rsidR="0064079E" w:rsidRPr="00C46253" w:rsidRDefault="0064079E" w:rsidP="000101C6">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22FF160C" w14:textId="77777777" w:rsidR="0064079E" w:rsidRPr="000F0FF2" w:rsidRDefault="0064079E" w:rsidP="000101C6">
            <w:pPr>
              <w:spacing w:before="60" w:after="60"/>
              <w:rPr>
                <w:rFonts w:ascii="Arial" w:hAnsi="Arial" w:cs="Arial"/>
                <w:szCs w:val="22"/>
              </w:rPr>
            </w:pPr>
            <w:r w:rsidRPr="000F0FF2">
              <w:rPr>
                <w:rFonts w:ascii="Arial" w:hAnsi="Arial" w:cs="Arial"/>
                <w:sz w:val="22"/>
                <w:szCs w:val="22"/>
              </w:rPr>
              <w:t>September 2018</w:t>
            </w:r>
          </w:p>
        </w:tc>
      </w:tr>
    </w:tbl>
    <w:p w14:paraId="51E1DD99"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1019AFFD" w14:textId="77777777" w:rsidTr="000101C6">
        <w:tc>
          <w:tcPr>
            <w:tcW w:w="10065" w:type="dxa"/>
            <w:shd w:val="pct5" w:color="auto" w:fill="FFFFFF"/>
          </w:tcPr>
          <w:p w14:paraId="60FF1451" w14:textId="77777777" w:rsidR="0064079E" w:rsidRPr="00C46253" w:rsidRDefault="0064079E" w:rsidP="000101C6">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34BB4A2F" w14:textId="77777777" w:rsidR="0064079E" w:rsidRPr="00C46253" w:rsidRDefault="0064079E" w:rsidP="000101C6">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51A2FB75" w14:textId="77777777" w:rsidTr="000101C6">
        <w:tc>
          <w:tcPr>
            <w:tcW w:w="10065" w:type="dxa"/>
          </w:tcPr>
          <w:p w14:paraId="44813841" w14:textId="77777777" w:rsidR="00EA5B87" w:rsidRPr="00CF1A7D" w:rsidRDefault="00EA5B87" w:rsidP="00EA5B87">
            <w:pPr>
              <w:spacing w:before="60" w:after="60"/>
              <w:ind w:left="346" w:hanging="346"/>
              <w:jc w:val="both"/>
              <w:rPr>
                <w:rFonts w:ascii="Arial" w:hAnsi="Arial" w:cs="Arial"/>
                <w:sz w:val="22"/>
                <w:szCs w:val="22"/>
              </w:rPr>
            </w:pPr>
            <w:r>
              <w:rPr>
                <w:rFonts w:ascii="Arial" w:hAnsi="Arial" w:cs="Arial"/>
                <w:sz w:val="22"/>
                <w:szCs w:val="22"/>
              </w:rPr>
              <w:t xml:space="preserve">1.   </w:t>
            </w:r>
            <w:r w:rsidRPr="00CF1A7D">
              <w:rPr>
                <w:rFonts w:ascii="Arial" w:hAnsi="Arial" w:cs="Arial"/>
                <w:sz w:val="22"/>
                <w:szCs w:val="22"/>
              </w:rPr>
              <w:t xml:space="preserve">Provide students with excellent academic guidance and provide an environment in which </w:t>
            </w:r>
            <w:r>
              <w:rPr>
                <w:rFonts w:ascii="Arial" w:hAnsi="Arial" w:cs="Arial"/>
                <w:sz w:val="22"/>
                <w:szCs w:val="22"/>
              </w:rPr>
              <w:t xml:space="preserve">they </w:t>
            </w:r>
            <w:r w:rsidRPr="00CF1A7D">
              <w:rPr>
                <w:rFonts w:ascii="Arial" w:hAnsi="Arial" w:cs="Arial"/>
                <w:sz w:val="22"/>
                <w:szCs w:val="22"/>
              </w:rPr>
              <w:t>can achieve their full creative and intellectual potential.</w:t>
            </w:r>
          </w:p>
          <w:p w14:paraId="2C57EA0F" w14:textId="77777777" w:rsidR="00EA5B87" w:rsidRPr="00CF1A7D" w:rsidRDefault="00EA5B87" w:rsidP="00EA5B87">
            <w:pPr>
              <w:spacing w:before="60" w:after="60"/>
              <w:ind w:left="346" w:hanging="346"/>
              <w:jc w:val="both"/>
              <w:rPr>
                <w:rFonts w:ascii="Arial" w:hAnsi="Arial" w:cs="Arial"/>
                <w:sz w:val="22"/>
                <w:szCs w:val="22"/>
              </w:rPr>
            </w:pPr>
            <w:r w:rsidRPr="00CF1A7D">
              <w:rPr>
                <w:rFonts w:ascii="Arial" w:hAnsi="Arial" w:cs="Arial"/>
                <w:sz w:val="22"/>
                <w:szCs w:val="22"/>
              </w:rPr>
              <w:t>2.</w:t>
            </w:r>
            <w:r w:rsidRPr="00CF1A7D">
              <w:rPr>
                <w:rFonts w:ascii="Arial" w:hAnsi="Arial" w:cs="Arial"/>
                <w:sz w:val="22"/>
                <w:szCs w:val="22"/>
              </w:rPr>
              <w:tab/>
              <w:t>Produce graduates equipped with high-level skills and competencies that are grounded in, and as a preparation for, professional practice and further development in the field of the visual arts.</w:t>
            </w:r>
          </w:p>
          <w:p w14:paraId="43BB1020" w14:textId="77777777" w:rsidR="00EA5B87" w:rsidRPr="00CF1A7D" w:rsidRDefault="00EA5B87" w:rsidP="00EA5B87">
            <w:pPr>
              <w:spacing w:before="60" w:after="60"/>
              <w:ind w:left="346" w:hanging="346"/>
              <w:jc w:val="both"/>
              <w:rPr>
                <w:rFonts w:ascii="Arial" w:hAnsi="Arial" w:cs="Arial"/>
                <w:sz w:val="22"/>
                <w:szCs w:val="22"/>
              </w:rPr>
            </w:pPr>
            <w:r w:rsidRPr="00CF1A7D">
              <w:rPr>
                <w:rFonts w:ascii="Arial" w:hAnsi="Arial" w:cs="Arial"/>
                <w:sz w:val="22"/>
                <w:szCs w:val="22"/>
              </w:rPr>
              <w:lastRenderedPageBreak/>
              <w:t>3.</w:t>
            </w:r>
            <w:r w:rsidRPr="00CF1A7D">
              <w:rPr>
                <w:rFonts w:ascii="Arial" w:hAnsi="Arial" w:cs="Arial"/>
                <w:sz w:val="22"/>
                <w:szCs w:val="22"/>
              </w:rPr>
              <w:tab/>
              <w:t>Develop existing and new areas of teaching in response to current research and scholarship within the subject as well as to developments within professional arts practice.</w:t>
            </w:r>
          </w:p>
          <w:p w14:paraId="7A666AD2" w14:textId="77777777" w:rsidR="00EA5B87" w:rsidRPr="00CF1A7D" w:rsidRDefault="00EA5B87" w:rsidP="00EA5B87">
            <w:pPr>
              <w:spacing w:before="60" w:after="60"/>
              <w:ind w:left="346" w:hanging="346"/>
              <w:jc w:val="both"/>
              <w:rPr>
                <w:rFonts w:ascii="Arial" w:hAnsi="Arial" w:cs="Arial"/>
                <w:sz w:val="22"/>
                <w:szCs w:val="22"/>
              </w:rPr>
            </w:pPr>
            <w:r w:rsidRPr="00CF1A7D">
              <w:rPr>
                <w:rFonts w:ascii="Arial" w:hAnsi="Arial" w:cs="Arial"/>
                <w:sz w:val="22"/>
                <w:szCs w:val="22"/>
              </w:rPr>
              <w:t>4.</w:t>
            </w:r>
            <w:r w:rsidRPr="00CF1A7D">
              <w:rPr>
                <w:rFonts w:ascii="Arial" w:hAnsi="Arial" w:cs="Arial"/>
                <w:sz w:val="22"/>
                <w:szCs w:val="22"/>
              </w:rPr>
              <w:tab/>
              <w:t>Enable students to contextualise and theorise their practice in relation to, and through critical evaluation of, the work of contemporary practitioners and leading researchers within the discipline.</w:t>
            </w:r>
          </w:p>
          <w:p w14:paraId="461CFA44" w14:textId="77777777" w:rsidR="00EA5B87" w:rsidRPr="00CF1A7D" w:rsidRDefault="00EA5B87" w:rsidP="00EA5B87">
            <w:pPr>
              <w:spacing w:before="60" w:after="60"/>
              <w:ind w:left="346" w:hanging="346"/>
              <w:jc w:val="both"/>
              <w:rPr>
                <w:rFonts w:ascii="Arial" w:hAnsi="Arial" w:cs="Arial"/>
                <w:sz w:val="22"/>
                <w:szCs w:val="22"/>
              </w:rPr>
            </w:pPr>
            <w:r w:rsidRPr="00CF1A7D">
              <w:rPr>
                <w:rFonts w:ascii="Arial" w:hAnsi="Arial" w:cs="Arial"/>
                <w:sz w:val="22"/>
                <w:szCs w:val="22"/>
              </w:rPr>
              <w:t>5.</w:t>
            </w:r>
            <w:r w:rsidRPr="00CF1A7D">
              <w:rPr>
                <w:rFonts w:ascii="Arial" w:hAnsi="Arial" w:cs="Arial"/>
                <w:sz w:val="22"/>
                <w:szCs w:val="22"/>
              </w:rPr>
              <w:tab/>
              <w:t>Enable students to produce a significant body of art practice through the development of practical, critical and conceptual abilities.</w:t>
            </w:r>
          </w:p>
          <w:p w14:paraId="60B9E5D5" w14:textId="77777777" w:rsidR="00EA5B87" w:rsidRPr="00CF1A7D" w:rsidRDefault="00EA5B87" w:rsidP="00EA5B87">
            <w:pPr>
              <w:spacing w:before="60" w:after="60"/>
              <w:ind w:left="346" w:hanging="346"/>
              <w:jc w:val="both"/>
              <w:rPr>
                <w:rFonts w:ascii="Arial" w:hAnsi="Arial" w:cs="Arial"/>
                <w:sz w:val="22"/>
                <w:szCs w:val="22"/>
              </w:rPr>
            </w:pPr>
            <w:r w:rsidRPr="00CF1A7D">
              <w:rPr>
                <w:rFonts w:ascii="Arial" w:hAnsi="Arial" w:cs="Arial"/>
                <w:sz w:val="22"/>
                <w:szCs w:val="22"/>
              </w:rPr>
              <w:t>6.</w:t>
            </w:r>
            <w:r w:rsidRPr="00CF1A7D">
              <w:rPr>
                <w:rFonts w:ascii="Arial" w:hAnsi="Arial" w:cs="Arial"/>
                <w:sz w:val="22"/>
                <w:szCs w:val="22"/>
              </w:rPr>
              <w:tab/>
              <w:t>Assist students in developing skills appropriate to both autonomous and collaborative working practices.</w:t>
            </w:r>
          </w:p>
          <w:p w14:paraId="121D6042" w14:textId="77777777" w:rsidR="00410EF0" w:rsidRDefault="00EA5B87" w:rsidP="00410EF0">
            <w:pPr>
              <w:spacing w:before="60" w:after="60"/>
              <w:ind w:left="346" w:hanging="346"/>
              <w:jc w:val="both"/>
              <w:rPr>
                <w:rFonts w:ascii="Arial" w:hAnsi="Arial" w:cs="Arial"/>
                <w:sz w:val="22"/>
                <w:szCs w:val="22"/>
              </w:rPr>
            </w:pPr>
            <w:r w:rsidRPr="00CF1A7D">
              <w:rPr>
                <w:rFonts w:ascii="Arial" w:hAnsi="Arial" w:cs="Arial"/>
                <w:sz w:val="22"/>
                <w:szCs w:val="22"/>
              </w:rPr>
              <w:t>7.</w:t>
            </w:r>
            <w:r w:rsidRPr="00CF1A7D">
              <w:rPr>
                <w:rFonts w:ascii="Arial" w:hAnsi="Arial" w:cs="Arial"/>
                <w:sz w:val="22"/>
                <w:szCs w:val="22"/>
              </w:rPr>
              <w:tab/>
              <w:t>Foster students’ awareness of Fine Arts’ relationship with other arts subjects, and provide opportunities for interdisciplinary explorations.</w:t>
            </w:r>
          </w:p>
          <w:p w14:paraId="2C659F74" w14:textId="1367D9DB" w:rsidR="0064079E" w:rsidRPr="00410EF0" w:rsidRDefault="00EA5B87" w:rsidP="00410EF0">
            <w:pPr>
              <w:spacing w:before="60" w:after="60"/>
              <w:ind w:left="346" w:hanging="346"/>
              <w:jc w:val="both"/>
              <w:rPr>
                <w:rFonts w:ascii="Arial" w:hAnsi="Arial" w:cs="Arial"/>
                <w:sz w:val="22"/>
                <w:szCs w:val="22"/>
              </w:rPr>
            </w:pPr>
            <w:r w:rsidRPr="00CF1A7D">
              <w:rPr>
                <w:rFonts w:ascii="Arial" w:hAnsi="Arial" w:cs="Arial"/>
                <w:sz w:val="22"/>
                <w:szCs w:val="22"/>
              </w:rPr>
              <w:t>Widen participation in higher education and contribute to a dynamic and sustainable arts culture within the local region.</w:t>
            </w:r>
          </w:p>
        </w:tc>
      </w:tr>
    </w:tbl>
    <w:p w14:paraId="74959AEE"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3FE2E28E" w14:textId="77777777" w:rsidTr="000101C6">
        <w:trPr>
          <w:cantSplit/>
        </w:trPr>
        <w:tc>
          <w:tcPr>
            <w:tcW w:w="10065" w:type="dxa"/>
            <w:shd w:val="pct5" w:color="auto" w:fill="FFFFFF"/>
          </w:tcPr>
          <w:p w14:paraId="2A659E17" w14:textId="77777777" w:rsidR="0064079E" w:rsidRPr="00C46253" w:rsidRDefault="0064079E" w:rsidP="000101C6">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176E9520" w14:textId="77777777" w:rsidR="0064079E" w:rsidRDefault="0064079E" w:rsidP="000101C6">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085BAC05" w14:textId="27CAD16D" w:rsidR="0064079E" w:rsidRPr="00C46253" w:rsidRDefault="00EA5B87" w:rsidP="000101C6">
            <w:pPr>
              <w:spacing w:before="60" w:after="60"/>
              <w:jc w:val="both"/>
              <w:rPr>
                <w:rFonts w:ascii="Arial" w:hAnsi="Arial" w:cs="Arial"/>
                <w:i/>
                <w:szCs w:val="22"/>
              </w:rPr>
            </w:pPr>
            <w:r w:rsidRPr="00CF1A7D">
              <w:rPr>
                <w:rFonts w:ascii="Arial" w:hAnsi="Arial" w:cs="Arial"/>
                <w:sz w:val="22"/>
                <w:szCs w:val="22"/>
              </w:rPr>
              <w:t>The programme outcomes have references to the</w:t>
            </w:r>
            <w:r>
              <w:rPr>
                <w:rFonts w:ascii="Arial" w:hAnsi="Arial" w:cs="Arial"/>
                <w:sz w:val="22"/>
                <w:szCs w:val="22"/>
              </w:rPr>
              <w:t xml:space="preserve"> QAA</w:t>
            </w:r>
            <w:r w:rsidRPr="00CF1A7D">
              <w:rPr>
                <w:rFonts w:ascii="Arial" w:hAnsi="Arial" w:cs="Arial"/>
                <w:sz w:val="22"/>
                <w:szCs w:val="22"/>
              </w:rPr>
              <w:t xml:space="preserve"> subject benchmarking statement</w:t>
            </w:r>
            <w:r>
              <w:rPr>
                <w:rFonts w:ascii="Arial" w:hAnsi="Arial" w:cs="Arial"/>
                <w:sz w:val="22"/>
                <w:szCs w:val="22"/>
              </w:rPr>
              <w:t xml:space="preserve"> (SB)</w:t>
            </w:r>
            <w:r w:rsidRPr="00CF1A7D">
              <w:rPr>
                <w:rFonts w:ascii="Arial" w:hAnsi="Arial" w:cs="Arial"/>
                <w:sz w:val="22"/>
                <w:szCs w:val="22"/>
              </w:rPr>
              <w:t xml:space="preserve"> for Art and Design</w:t>
            </w:r>
            <w:r>
              <w:rPr>
                <w:rFonts w:ascii="Arial" w:hAnsi="Arial" w:cs="Arial"/>
                <w:sz w:val="22"/>
                <w:szCs w:val="22"/>
              </w:rPr>
              <w:t xml:space="preserve"> </w:t>
            </w:r>
            <w:r w:rsidR="00410EF0">
              <w:rPr>
                <w:rFonts w:ascii="Arial" w:hAnsi="Arial" w:cs="Arial"/>
                <w:sz w:val="22"/>
                <w:szCs w:val="22"/>
              </w:rPr>
              <w:t xml:space="preserve">(21017) </w:t>
            </w:r>
            <w:r>
              <w:rPr>
                <w:rFonts w:ascii="Arial" w:hAnsi="Arial" w:cs="Arial"/>
                <w:sz w:val="22"/>
                <w:szCs w:val="22"/>
              </w:rPr>
              <w:t>(AD) and History of Art, Architecture and Design</w:t>
            </w:r>
            <w:r w:rsidR="00410EF0">
              <w:rPr>
                <w:rFonts w:ascii="Arial" w:hAnsi="Arial" w:cs="Arial"/>
                <w:sz w:val="22"/>
                <w:szCs w:val="22"/>
              </w:rPr>
              <w:t xml:space="preserve"> (2016)</w:t>
            </w:r>
            <w:r>
              <w:rPr>
                <w:rFonts w:ascii="Arial" w:hAnsi="Arial" w:cs="Arial"/>
                <w:sz w:val="22"/>
                <w:szCs w:val="22"/>
              </w:rPr>
              <w:t xml:space="preserve"> (HAAD)</w:t>
            </w:r>
            <w:r w:rsidRPr="00CF1A7D">
              <w:rPr>
                <w:rFonts w:ascii="Arial" w:hAnsi="Arial" w:cs="Arial"/>
                <w:sz w:val="22"/>
                <w:szCs w:val="22"/>
              </w:rPr>
              <w:t>.</w:t>
            </w:r>
          </w:p>
        </w:tc>
      </w:tr>
    </w:tbl>
    <w:p w14:paraId="7E1A37E6" w14:textId="77777777" w:rsidR="0064079E" w:rsidRPr="00946D3C" w:rsidRDefault="0064079E" w:rsidP="0064079E">
      <w:pPr>
        <w:ind w:left="-426" w:right="-330"/>
        <w:rPr>
          <w:rFonts w:ascii="Arial" w:hAnsi="Arial" w:cs="Arial"/>
          <w:sz w:val="22"/>
          <w:szCs w:val="22"/>
        </w:rPr>
      </w:pPr>
    </w:p>
    <w:p w14:paraId="4EDF7C59" w14:textId="77777777" w:rsidR="00EA5B87"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6EB23DAB" w14:textId="77777777" w:rsidR="00EA5B87" w:rsidRPr="00CF1A7D" w:rsidRDefault="00EA5B87" w:rsidP="00EA5B87">
      <w:pPr>
        <w:spacing w:before="60" w:after="60"/>
        <w:ind w:right="-471" w:hanging="425"/>
        <w:jc w:val="both"/>
        <w:rPr>
          <w:rFonts w:ascii="Arial" w:hAnsi="Arial" w:cs="Arial"/>
          <w:sz w:val="22"/>
          <w:szCs w:val="22"/>
        </w:rPr>
      </w:pPr>
      <w:r w:rsidRPr="00CF1A7D">
        <w:rPr>
          <w:rFonts w:ascii="Arial" w:hAnsi="Arial" w:cs="Arial"/>
          <w:sz w:val="22"/>
          <w:szCs w:val="22"/>
        </w:rPr>
        <w:t>1.</w:t>
      </w:r>
      <w:r w:rsidRPr="00CF1A7D">
        <w:rPr>
          <w:rFonts w:ascii="Arial" w:hAnsi="Arial" w:cs="Arial"/>
          <w:sz w:val="22"/>
          <w:szCs w:val="22"/>
        </w:rPr>
        <w:tab/>
        <w:t xml:space="preserve">Key practitioners, practices and theorists of art, across all aspects of visual arts practice, including, film, video, photography, installation, painting, sculpture, curation and critical writing. </w:t>
      </w:r>
      <w:r w:rsidRPr="00CF1A7D">
        <w:rPr>
          <w:rFonts w:ascii="Arial" w:hAnsi="Arial" w:cs="Arial"/>
          <w:b/>
          <w:sz w:val="22"/>
          <w:szCs w:val="22"/>
        </w:rPr>
        <w:t xml:space="preserve">(SB </w:t>
      </w:r>
      <w:r>
        <w:rPr>
          <w:rFonts w:ascii="Arial" w:hAnsi="Arial" w:cs="Arial"/>
          <w:b/>
          <w:sz w:val="22"/>
          <w:szCs w:val="22"/>
        </w:rPr>
        <w:t>AD 6.9i HAAD 4.2iv</w:t>
      </w:r>
      <w:r w:rsidRPr="00CF1A7D">
        <w:rPr>
          <w:rFonts w:ascii="Arial" w:hAnsi="Arial" w:cs="Arial"/>
          <w:b/>
          <w:sz w:val="22"/>
          <w:szCs w:val="22"/>
        </w:rPr>
        <w:t>)</w:t>
      </w:r>
    </w:p>
    <w:p w14:paraId="46F4B312" w14:textId="77777777" w:rsidR="00EA5B87" w:rsidRPr="00CF1A7D" w:rsidRDefault="00EA5B87" w:rsidP="00EA5B87">
      <w:pPr>
        <w:spacing w:before="60" w:after="60"/>
        <w:ind w:right="-471" w:hanging="425"/>
        <w:jc w:val="both"/>
        <w:rPr>
          <w:rFonts w:ascii="Arial" w:hAnsi="Arial" w:cs="Arial"/>
          <w:sz w:val="22"/>
          <w:szCs w:val="22"/>
        </w:rPr>
      </w:pPr>
      <w:r w:rsidRPr="00CF1A7D">
        <w:rPr>
          <w:rFonts w:ascii="Arial" w:hAnsi="Arial" w:cs="Arial"/>
          <w:sz w:val="22"/>
          <w:szCs w:val="22"/>
        </w:rPr>
        <w:t>2.</w:t>
      </w:r>
      <w:r w:rsidRPr="00CF1A7D">
        <w:rPr>
          <w:rFonts w:ascii="Arial" w:hAnsi="Arial" w:cs="Arial"/>
          <w:sz w:val="22"/>
          <w:szCs w:val="22"/>
        </w:rPr>
        <w:tab/>
        <w:t xml:space="preserve">The materials, processes and conceptual frameworks that predominate in contemporary visual arts practice. </w:t>
      </w:r>
      <w:r w:rsidRPr="00CF1A7D">
        <w:rPr>
          <w:rFonts w:ascii="Arial" w:hAnsi="Arial" w:cs="Arial"/>
          <w:b/>
          <w:sz w:val="22"/>
          <w:szCs w:val="22"/>
        </w:rPr>
        <w:t xml:space="preserve">(SB </w:t>
      </w:r>
      <w:r>
        <w:rPr>
          <w:rFonts w:ascii="Arial" w:hAnsi="Arial" w:cs="Arial"/>
          <w:b/>
          <w:sz w:val="22"/>
          <w:szCs w:val="22"/>
        </w:rPr>
        <w:t>AD 6.8iii</w:t>
      </w:r>
      <w:r w:rsidRPr="00CF1A7D">
        <w:rPr>
          <w:rFonts w:ascii="Arial" w:hAnsi="Arial" w:cs="Arial"/>
          <w:b/>
          <w:sz w:val="22"/>
          <w:szCs w:val="22"/>
        </w:rPr>
        <w:t>)</w:t>
      </w:r>
    </w:p>
    <w:p w14:paraId="34868D63" w14:textId="77777777" w:rsidR="00EA5B87" w:rsidRPr="00CF1A7D" w:rsidRDefault="00EA5B87" w:rsidP="00EA5B87">
      <w:pPr>
        <w:spacing w:before="60" w:after="60"/>
        <w:ind w:right="-471" w:hanging="425"/>
        <w:jc w:val="both"/>
        <w:rPr>
          <w:rFonts w:ascii="Arial" w:hAnsi="Arial" w:cs="Arial"/>
          <w:sz w:val="22"/>
          <w:szCs w:val="22"/>
        </w:rPr>
      </w:pPr>
      <w:r w:rsidRPr="00CF1A7D">
        <w:rPr>
          <w:rFonts w:ascii="Arial" w:hAnsi="Arial" w:cs="Arial"/>
          <w:sz w:val="22"/>
          <w:szCs w:val="22"/>
        </w:rPr>
        <w:t>3.</w:t>
      </w:r>
      <w:r w:rsidRPr="00CF1A7D">
        <w:rPr>
          <w:rFonts w:ascii="Arial" w:hAnsi="Arial" w:cs="Arial"/>
          <w:sz w:val="22"/>
          <w:szCs w:val="22"/>
        </w:rPr>
        <w:tab/>
        <w:t xml:space="preserve">Interdisciplinary practice: the relation between and interactions within and across visual art specialisms, as well writing critique and curation, and other artistic disciplines. </w:t>
      </w:r>
      <w:r w:rsidRPr="00CF1A7D">
        <w:rPr>
          <w:rFonts w:ascii="Arial" w:hAnsi="Arial" w:cs="Arial"/>
          <w:b/>
          <w:sz w:val="22"/>
          <w:szCs w:val="22"/>
        </w:rPr>
        <w:t xml:space="preserve">(SB </w:t>
      </w:r>
      <w:r>
        <w:rPr>
          <w:rFonts w:ascii="Arial" w:hAnsi="Arial" w:cs="Arial"/>
          <w:b/>
          <w:sz w:val="22"/>
          <w:szCs w:val="22"/>
        </w:rPr>
        <w:t>AD 6.9iii</w:t>
      </w:r>
      <w:r w:rsidRPr="00CF1A7D">
        <w:rPr>
          <w:rFonts w:ascii="Arial" w:hAnsi="Arial" w:cs="Arial"/>
          <w:b/>
          <w:sz w:val="22"/>
          <w:szCs w:val="22"/>
        </w:rPr>
        <w:t>)</w:t>
      </w:r>
    </w:p>
    <w:p w14:paraId="28EACC42" w14:textId="77777777" w:rsidR="00EA5B87" w:rsidRPr="00CF1A7D" w:rsidRDefault="00EA5B87" w:rsidP="00EA5B87">
      <w:pPr>
        <w:spacing w:before="60" w:after="60"/>
        <w:ind w:right="-471" w:hanging="425"/>
        <w:jc w:val="both"/>
        <w:rPr>
          <w:rFonts w:ascii="Arial" w:hAnsi="Arial" w:cs="Arial"/>
          <w:sz w:val="22"/>
          <w:szCs w:val="22"/>
        </w:rPr>
      </w:pPr>
      <w:r w:rsidRPr="00CF1A7D">
        <w:rPr>
          <w:rFonts w:ascii="Arial" w:hAnsi="Arial" w:cs="Arial"/>
          <w:sz w:val="22"/>
          <w:szCs w:val="22"/>
        </w:rPr>
        <w:t>4.</w:t>
      </w:r>
      <w:r w:rsidRPr="00CF1A7D">
        <w:rPr>
          <w:rFonts w:ascii="Arial" w:hAnsi="Arial" w:cs="Arial"/>
          <w:sz w:val="22"/>
          <w:szCs w:val="22"/>
        </w:rPr>
        <w:tab/>
        <w:t xml:space="preserve">The approaches to producing professional practice based outcomes in a range of media for public audiences. </w:t>
      </w:r>
      <w:r w:rsidRPr="00CF1A7D">
        <w:rPr>
          <w:rFonts w:ascii="Arial" w:hAnsi="Arial" w:cs="Arial"/>
          <w:b/>
          <w:sz w:val="22"/>
          <w:szCs w:val="22"/>
        </w:rPr>
        <w:t xml:space="preserve">(SB </w:t>
      </w:r>
      <w:r>
        <w:rPr>
          <w:rFonts w:ascii="Arial" w:hAnsi="Arial" w:cs="Arial"/>
          <w:b/>
          <w:sz w:val="22"/>
          <w:szCs w:val="22"/>
        </w:rPr>
        <w:t>AD 6.8v, 6.9ii</w:t>
      </w:r>
      <w:r w:rsidRPr="00CF1A7D">
        <w:rPr>
          <w:rFonts w:ascii="Arial" w:hAnsi="Arial" w:cs="Arial"/>
          <w:b/>
          <w:sz w:val="22"/>
          <w:szCs w:val="22"/>
        </w:rPr>
        <w:t>)</w:t>
      </w:r>
    </w:p>
    <w:p w14:paraId="52AAC9C8" w14:textId="77777777" w:rsidR="00EA5B87" w:rsidRPr="00CF1A7D" w:rsidRDefault="00EA5B87" w:rsidP="00EA5B87">
      <w:pPr>
        <w:spacing w:before="60" w:after="60"/>
        <w:ind w:right="-471" w:hanging="425"/>
        <w:jc w:val="both"/>
        <w:rPr>
          <w:rFonts w:ascii="Arial" w:hAnsi="Arial" w:cs="Arial"/>
          <w:sz w:val="22"/>
          <w:szCs w:val="22"/>
        </w:rPr>
      </w:pPr>
      <w:r w:rsidRPr="00CF1A7D">
        <w:rPr>
          <w:rFonts w:ascii="Arial" w:hAnsi="Arial" w:cs="Arial"/>
          <w:sz w:val="22"/>
          <w:szCs w:val="22"/>
        </w:rPr>
        <w:t>5.</w:t>
      </w:r>
      <w:r w:rsidRPr="00CF1A7D">
        <w:rPr>
          <w:rFonts w:ascii="Arial" w:hAnsi="Arial" w:cs="Arial"/>
          <w:sz w:val="22"/>
          <w:szCs w:val="22"/>
        </w:rPr>
        <w:tab/>
        <w:t xml:space="preserve">Substantive areas of research and scholarship within visual arts practice and the ability to relate its insights to the practice and experience of art production. </w:t>
      </w:r>
      <w:r w:rsidRPr="00CF1A7D">
        <w:rPr>
          <w:rFonts w:ascii="Arial" w:hAnsi="Arial" w:cs="Arial"/>
          <w:b/>
          <w:sz w:val="22"/>
          <w:szCs w:val="22"/>
        </w:rPr>
        <w:t xml:space="preserve">(SB </w:t>
      </w:r>
      <w:r>
        <w:rPr>
          <w:rFonts w:ascii="Arial" w:hAnsi="Arial" w:cs="Arial"/>
          <w:b/>
          <w:sz w:val="22"/>
          <w:szCs w:val="22"/>
        </w:rPr>
        <w:t>HAAD 6.4iv, AD 6.9i</w:t>
      </w:r>
      <w:r w:rsidRPr="00CF1A7D">
        <w:rPr>
          <w:rFonts w:ascii="Arial" w:hAnsi="Arial" w:cs="Arial"/>
          <w:b/>
          <w:sz w:val="22"/>
          <w:szCs w:val="22"/>
        </w:rPr>
        <w:t>)</w:t>
      </w:r>
    </w:p>
    <w:p w14:paraId="7D0BD445" w14:textId="77777777" w:rsidR="00EA5B87" w:rsidRPr="00CF1A7D" w:rsidRDefault="00EA5B87" w:rsidP="00EA5B87">
      <w:pPr>
        <w:spacing w:before="60" w:after="60"/>
        <w:ind w:right="-471" w:hanging="425"/>
        <w:jc w:val="both"/>
        <w:rPr>
          <w:rFonts w:ascii="Arial" w:hAnsi="Arial" w:cs="Arial"/>
          <w:sz w:val="22"/>
          <w:szCs w:val="22"/>
        </w:rPr>
      </w:pPr>
      <w:r w:rsidRPr="00CF1A7D">
        <w:rPr>
          <w:rFonts w:ascii="Arial" w:hAnsi="Arial" w:cs="Arial"/>
          <w:sz w:val="22"/>
          <w:szCs w:val="22"/>
        </w:rPr>
        <w:t>6.</w:t>
      </w:r>
      <w:r w:rsidRPr="00CF1A7D">
        <w:rPr>
          <w:rFonts w:ascii="Arial" w:hAnsi="Arial" w:cs="Arial"/>
          <w:sz w:val="22"/>
          <w:szCs w:val="22"/>
        </w:rPr>
        <w:tab/>
        <w:t xml:space="preserve">Visual arts practice within its historical, social, theoretical, cultural, political, philosophical or economic context, and the ability to relate processes of change in visual arts practice to historical, social and other factors. </w:t>
      </w:r>
      <w:r w:rsidRPr="00CF1A7D">
        <w:rPr>
          <w:rFonts w:ascii="Arial" w:hAnsi="Arial" w:cs="Arial"/>
          <w:b/>
          <w:sz w:val="22"/>
          <w:szCs w:val="22"/>
        </w:rPr>
        <w:t xml:space="preserve">(SB </w:t>
      </w:r>
      <w:r>
        <w:rPr>
          <w:rFonts w:ascii="Arial" w:hAnsi="Arial" w:cs="Arial"/>
          <w:b/>
          <w:sz w:val="22"/>
          <w:szCs w:val="22"/>
        </w:rPr>
        <w:t>AD 6.9i</w:t>
      </w:r>
      <w:r w:rsidRPr="00CF1A7D">
        <w:rPr>
          <w:rFonts w:ascii="Arial" w:hAnsi="Arial" w:cs="Arial"/>
          <w:b/>
          <w:sz w:val="22"/>
          <w:szCs w:val="22"/>
        </w:rPr>
        <w:t>)</w:t>
      </w:r>
    </w:p>
    <w:p w14:paraId="49DB5A5F" w14:textId="77777777" w:rsidR="00EA5B87" w:rsidRPr="00CF1A7D" w:rsidRDefault="00EA5B87" w:rsidP="00EA5B87">
      <w:pPr>
        <w:spacing w:before="60" w:after="60"/>
        <w:ind w:right="-471" w:hanging="425"/>
        <w:jc w:val="both"/>
        <w:rPr>
          <w:rFonts w:ascii="Arial" w:hAnsi="Arial" w:cs="Arial"/>
          <w:sz w:val="22"/>
          <w:szCs w:val="22"/>
        </w:rPr>
      </w:pPr>
      <w:r w:rsidRPr="00CF1A7D">
        <w:rPr>
          <w:rFonts w:ascii="Arial" w:hAnsi="Arial" w:cs="Arial"/>
          <w:sz w:val="22"/>
          <w:szCs w:val="22"/>
        </w:rPr>
        <w:t>7.</w:t>
      </w:r>
      <w:r w:rsidRPr="00CF1A7D">
        <w:rPr>
          <w:rFonts w:ascii="Arial" w:hAnsi="Arial" w:cs="Arial"/>
          <w:sz w:val="22"/>
          <w:szCs w:val="22"/>
        </w:rPr>
        <w:tab/>
        <w:t xml:space="preserve">An awareness of the professional and ethical responsibilities associated with contemporary visual arts practice. </w:t>
      </w:r>
      <w:r w:rsidRPr="00CF1A7D">
        <w:rPr>
          <w:rFonts w:ascii="Arial" w:hAnsi="Arial" w:cs="Arial"/>
          <w:b/>
          <w:sz w:val="22"/>
          <w:szCs w:val="22"/>
        </w:rPr>
        <w:t xml:space="preserve">(SB </w:t>
      </w:r>
      <w:r>
        <w:rPr>
          <w:rFonts w:ascii="Arial" w:hAnsi="Arial" w:cs="Arial"/>
          <w:b/>
          <w:sz w:val="22"/>
          <w:szCs w:val="22"/>
        </w:rPr>
        <w:t>AD 6.8 vi, 6.9ii, iv</w:t>
      </w:r>
      <w:r w:rsidRPr="00CF1A7D">
        <w:rPr>
          <w:rFonts w:ascii="Arial" w:hAnsi="Arial" w:cs="Arial"/>
          <w:b/>
          <w:sz w:val="22"/>
          <w:szCs w:val="22"/>
        </w:rPr>
        <w:t>)</w:t>
      </w:r>
    </w:p>
    <w:p w14:paraId="7F26B95D" w14:textId="77777777" w:rsidR="0064079E" w:rsidRPr="00946D3C" w:rsidRDefault="0064079E" w:rsidP="0064079E">
      <w:pPr>
        <w:spacing w:before="60" w:after="60"/>
        <w:ind w:left="-425" w:right="-329"/>
        <w:jc w:val="both"/>
        <w:rPr>
          <w:rFonts w:ascii="Arial" w:hAnsi="Arial" w:cs="Arial"/>
          <w:sz w:val="22"/>
          <w:szCs w:val="22"/>
        </w:rPr>
      </w:pPr>
    </w:p>
    <w:p w14:paraId="0BA2103C"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6355938E" w14:textId="77777777" w:rsidR="00EA5B87"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650A8C8B" w14:textId="77777777" w:rsidR="00EA5B87" w:rsidRPr="00CF1A7D" w:rsidRDefault="00EA5B87" w:rsidP="00EA5B87">
      <w:pPr>
        <w:spacing w:before="60" w:after="60"/>
        <w:ind w:right="-472" w:hanging="425"/>
        <w:jc w:val="both"/>
        <w:rPr>
          <w:rFonts w:ascii="Arial" w:hAnsi="Arial" w:cs="Arial"/>
          <w:sz w:val="22"/>
          <w:szCs w:val="22"/>
        </w:rPr>
      </w:pPr>
      <w:r w:rsidRPr="00CF1A7D">
        <w:rPr>
          <w:rFonts w:ascii="Arial" w:hAnsi="Arial" w:cs="Arial"/>
          <w:sz w:val="22"/>
          <w:szCs w:val="22"/>
        </w:rPr>
        <w:t>1.</w:t>
      </w:r>
      <w:r w:rsidRPr="00CF1A7D">
        <w:rPr>
          <w:rFonts w:ascii="Arial" w:hAnsi="Arial" w:cs="Arial"/>
          <w:sz w:val="22"/>
          <w:szCs w:val="22"/>
        </w:rPr>
        <w:tab/>
        <w:t xml:space="preserve">Skills of research and exploration; gathering, synthesis and evaluation of evidence and information, including the ability to quote from a number of academic and professional sources, relating insights to the practice, theory, and experience of visual art. </w:t>
      </w:r>
      <w:r w:rsidRPr="00CF1A7D">
        <w:rPr>
          <w:rFonts w:ascii="Arial" w:hAnsi="Arial" w:cs="Arial"/>
          <w:b/>
          <w:sz w:val="22"/>
          <w:szCs w:val="22"/>
        </w:rPr>
        <w:t xml:space="preserve">(SB </w:t>
      </w:r>
      <w:r>
        <w:rPr>
          <w:rFonts w:ascii="Arial" w:hAnsi="Arial" w:cs="Arial"/>
          <w:b/>
          <w:sz w:val="22"/>
          <w:szCs w:val="22"/>
        </w:rPr>
        <w:t>HAAD 6.5iii, 6.6iii, AD 6.8ii</w:t>
      </w:r>
      <w:r w:rsidRPr="00CF1A7D">
        <w:rPr>
          <w:rFonts w:ascii="Arial" w:hAnsi="Arial" w:cs="Arial"/>
          <w:b/>
          <w:sz w:val="22"/>
          <w:szCs w:val="22"/>
        </w:rPr>
        <w:t>)</w:t>
      </w:r>
    </w:p>
    <w:p w14:paraId="60BEA828" w14:textId="77777777" w:rsidR="00EA5B87" w:rsidRPr="00CF1A7D" w:rsidRDefault="00EA5B87" w:rsidP="00EA5B87">
      <w:pPr>
        <w:spacing w:before="60" w:after="60"/>
        <w:ind w:right="-472" w:hanging="425"/>
        <w:jc w:val="both"/>
        <w:rPr>
          <w:rFonts w:ascii="Arial" w:hAnsi="Arial" w:cs="Arial"/>
          <w:sz w:val="22"/>
          <w:szCs w:val="22"/>
        </w:rPr>
      </w:pPr>
      <w:r w:rsidRPr="00CF1A7D">
        <w:rPr>
          <w:rFonts w:ascii="Arial" w:hAnsi="Arial" w:cs="Arial"/>
          <w:sz w:val="22"/>
          <w:szCs w:val="22"/>
        </w:rPr>
        <w:t>2.</w:t>
      </w:r>
      <w:r w:rsidRPr="00CF1A7D">
        <w:rPr>
          <w:rFonts w:ascii="Arial" w:hAnsi="Arial" w:cs="Arial"/>
          <w:sz w:val="22"/>
          <w:szCs w:val="22"/>
        </w:rPr>
        <w:tab/>
        <w:t xml:space="preserve">The ability to read, understand and engage analytically with a range of texts, artworks and other source material. </w:t>
      </w:r>
      <w:r w:rsidRPr="00CF1A7D">
        <w:rPr>
          <w:rFonts w:ascii="Arial" w:hAnsi="Arial" w:cs="Arial"/>
          <w:b/>
          <w:sz w:val="22"/>
          <w:szCs w:val="22"/>
        </w:rPr>
        <w:t xml:space="preserve">(SB </w:t>
      </w:r>
      <w:r>
        <w:rPr>
          <w:rFonts w:ascii="Arial" w:hAnsi="Arial" w:cs="Arial"/>
          <w:b/>
          <w:sz w:val="22"/>
          <w:szCs w:val="22"/>
        </w:rPr>
        <w:t>AD 68iv, HAAD 6.6iii</w:t>
      </w:r>
      <w:r w:rsidRPr="00CF1A7D">
        <w:rPr>
          <w:rFonts w:ascii="Arial" w:hAnsi="Arial" w:cs="Arial"/>
          <w:b/>
          <w:sz w:val="22"/>
          <w:szCs w:val="22"/>
        </w:rPr>
        <w:t xml:space="preserve">) </w:t>
      </w:r>
    </w:p>
    <w:p w14:paraId="0D45E372" w14:textId="77777777" w:rsidR="00EA5B87" w:rsidRPr="00CF1A7D" w:rsidRDefault="00EA5B87" w:rsidP="00EA5B87">
      <w:pPr>
        <w:spacing w:before="60" w:after="60"/>
        <w:ind w:right="-472" w:hanging="425"/>
        <w:jc w:val="both"/>
        <w:rPr>
          <w:rFonts w:ascii="Arial" w:hAnsi="Arial" w:cs="Arial"/>
          <w:sz w:val="22"/>
          <w:szCs w:val="22"/>
        </w:rPr>
      </w:pPr>
      <w:r w:rsidRPr="00CF1A7D">
        <w:rPr>
          <w:rFonts w:ascii="Arial" w:hAnsi="Arial" w:cs="Arial"/>
          <w:sz w:val="22"/>
          <w:szCs w:val="22"/>
        </w:rPr>
        <w:t>3.</w:t>
      </w:r>
      <w:r w:rsidRPr="00CF1A7D">
        <w:rPr>
          <w:rFonts w:ascii="Arial" w:hAnsi="Arial" w:cs="Arial"/>
          <w:sz w:val="22"/>
          <w:szCs w:val="22"/>
        </w:rPr>
        <w:tab/>
        <w:t xml:space="preserve">The ability to plan, implement, evaluate, and reflect critically on one’s own and others’ work. </w:t>
      </w:r>
      <w:r w:rsidRPr="00CF1A7D">
        <w:rPr>
          <w:rFonts w:ascii="Arial" w:hAnsi="Arial" w:cs="Arial"/>
          <w:b/>
          <w:sz w:val="22"/>
          <w:szCs w:val="22"/>
        </w:rPr>
        <w:t xml:space="preserve">(SB </w:t>
      </w:r>
      <w:r>
        <w:rPr>
          <w:rFonts w:ascii="Arial" w:hAnsi="Arial" w:cs="Arial"/>
          <w:b/>
          <w:sz w:val="22"/>
          <w:szCs w:val="22"/>
        </w:rPr>
        <w:t>AD 6.8i ii</w:t>
      </w:r>
      <w:r w:rsidRPr="00CF1A7D">
        <w:rPr>
          <w:rFonts w:ascii="Arial" w:hAnsi="Arial" w:cs="Arial"/>
          <w:b/>
          <w:sz w:val="22"/>
          <w:szCs w:val="22"/>
        </w:rPr>
        <w:t>)</w:t>
      </w:r>
    </w:p>
    <w:p w14:paraId="4D3348E1" w14:textId="77777777" w:rsidR="00EA5B87" w:rsidRPr="00CF1A7D" w:rsidRDefault="00EA5B87" w:rsidP="00EA5B87">
      <w:pPr>
        <w:spacing w:before="60" w:after="60"/>
        <w:ind w:right="-472" w:hanging="425"/>
        <w:jc w:val="both"/>
        <w:rPr>
          <w:rFonts w:ascii="Arial" w:hAnsi="Arial" w:cs="Arial"/>
          <w:b/>
          <w:sz w:val="22"/>
          <w:szCs w:val="22"/>
        </w:rPr>
      </w:pPr>
      <w:r>
        <w:rPr>
          <w:rFonts w:ascii="Arial" w:hAnsi="Arial" w:cs="Arial"/>
          <w:sz w:val="22"/>
          <w:szCs w:val="22"/>
        </w:rPr>
        <w:t>4.</w:t>
      </w:r>
      <w:r>
        <w:rPr>
          <w:rFonts w:ascii="Arial" w:hAnsi="Arial" w:cs="Arial"/>
          <w:sz w:val="22"/>
          <w:szCs w:val="22"/>
        </w:rPr>
        <w:tab/>
        <w:t>The ability to recognis</w:t>
      </w:r>
      <w:r w:rsidRPr="00CF1A7D">
        <w:rPr>
          <w:rFonts w:ascii="Arial" w:hAnsi="Arial" w:cs="Arial"/>
          <w:sz w:val="22"/>
          <w:szCs w:val="22"/>
        </w:rPr>
        <w:t xml:space="preserve">e direct influences and quotations in one’s own and others’ work. </w:t>
      </w:r>
      <w:r w:rsidRPr="00CF1A7D">
        <w:rPr>
          <w:rFonts w:ascii="Arial" w:hAnsi="Arial" w:cs="Arial"/>
          <w:b/>
          <w:sz w:val="22"/>
          <w:szCs w:val="22"/>
        </w:rPr>
        <w:t xml:space="preserve">(SB </w:t>
      </w:r>
      <w:r>
        <w:rPr>
          <w:rFonts w:ascii="Arial" w:hAnsi="Arial" w:cs="Arial"/>
          <w:b/>
          <w:sz w:val="22"/>
          <w:szCs w:val="22"/>
        </w:rPr>
        <w:t>AD 6.8iv</w:t>
      </w:r>
      <w:r w:rsidRPr="00CF1A7D">
        <w:rPr>
          <w:rFonts w:ascii="Arial" w:hAnsi="Arial" w:cs="Arial"/>
          <w:b/>
          <w:sz w:val="22"/>
          <w:szCs w:val="22"/>
        </w:rPr>
        <w:t>)</w:t>
      </w:r>
    </w:p>
    <w:p w14:paraId="437FCFFB" w14:textId="77777777" w:rsidR="00EA5B87" w:rsidRPr="00CF1A7D" w:rsidRDefault="00EA5B87" w:rsidP="00EA5B87">
      <w:pPr>
        <w:spacing w:before="60" w:after="60"/>
        <w:ind w:right="-472" w:hanging="425"/>
        <w:jc w:val="both"/>
        <w:rPr>
          <w:rFonts w:ascii="Arial" w:hAnsi="Arial" w:cs="Arial"/>
          <w:sz w:val="22"/>
          <w:szCs w:val="22"/>
        </w:rPr>
      </w:pPr>
      <w:r w:rsidRPr="00CF1A7D">
        <w:rPr>
          <w:rFonts w:ascii="Arial" w:hAnsi="Arial" w:cs="Arial"/>
          <w:sz w:val="22"/>
          <w:szCs w:val="22"/>
        </w:rPr>
        <w:lastRenderedPageBreak/>
        <w:t>5.</w:t>
      </w:r>
      <w:r w:rsidRPr="00CF1A7D">
        <w:rPr>
          <w:rFonts w:ascii="Arial" w:hAnsi="Arial" w:cs="Arial"/>
          <w:sz w:val="22"/>
          <w:szCs w:val="22"/>
        </w:rPr>
        <w:tab/>
        <w:t xml:space="preserve">The ability to employ reasoning and logic in order to analyse data, and to formulate relevant arguments and hypotheses, in order to express, interpret and discuss such analyses, arguments and hypotheses. </w:t>
      </w:r>
      <w:r w:rsidRPr="00CF1A7D">
        <w:rPr>
          <w:rFonts w:ascii="Arial" w:hAnsi="Arial" w:cs="Arial"/>
          <w:b/>
          <w:sz w:val="22"/>
          <w:szCs w:val="22"/>
        </w:rPr>
        <w:t xml:space="preserve">(SB </w:t>
      </w:r>
      <w:r>
        <w:rPr>
          <w:rFonts w:ascii="Arial" w:hAnsi="Arial" w:cs="Arial"/>
          <w:b/>
          <w:sz w:val="22"/>
          <w:szCs w:val="22"/>
        </w:rPr>
        <w:t>HAAD 6.7i, ii</w:t>
      </w:r>
      <w:r w:rsidRPr="00CF1A7D">
        <w:rPr>
          <w:rFonts w:ascii="Arial" w:hAnsi="Arial" w:cs="Arial"/>
          <w:b/>
          <w:sz w:val="22"/>
          <w:szCs w:val="22"/>
        </w:rPr>
        <w:t>)</w:t>
      </w:r>
    </w:p>
    <w:p w14:paraId="195AADC6" w14:textId="77777777" w:rsidR="00EA5B87" w:rsidRPr="00CF1A7D" w:rsidRDefault="00EA5B87" w:rsidP="00EA5B87">
      <w:pPr>
        <w:spacing w:before="60" w:after="60"/>
        <w:ind w:right="-472" w:hanging="425"/>
        <w:jc w:val="both"/>
        <w:rPr>
          <w:rFonts w:ascii="Arial" w:hAnsi="Arial" w:cs="Arial"/>
          <w:sz w:val="22"/>
          <w:szCs w:val="22"/>
        </w:rPr>
      </w:pPr>
      <w:r w:rsidRPr="00CF1A7D">
        <w:rPr>
          <w:rFonts w:ascii="Arial" w:hAnsi="Arial" w:cs="Arial"/>
          <w:sz w:val="22"/>
          <w:szCs w:val="22"/>
        </w:rPr>
        <w:t>6.</w:t>
      </w:r>
      <w:r w:rsidRPr="00CF1A7D">
        <w:rPr>
          <w:rFonts w:ascii="Arial" w:hAnsi="Arial" w:cs="Arial"/>
          <w:sz w:val="22"/>
          <w:szCs w:val="22"/>
        </w:rPr>
        <w:tab/>
        <w:t xml:space="preserve">The ability to undertake and manage extended independent and group creative and conceptual research. </w:t>
      </w:r>
      <w:r w:rsidRPr="00CF1A7D">
        <w:rPr>
          <w:rFonts w:ascii="Arial" w:hAnsi="Arial" w:cs="Arial"/>
          <w:b/>
          <w:sz w:val="22"/>
          <w:szCs w:val="22"/>
        </w:rPr>
        <w:t xml:space="preserve">(SB </w:t>
      </w:r>
      <w:r>
        <w:rPr>
          <w:rFonts w:ascii="Arial" w:hAnsi="Arial" w:cs="Arial"/>
          <w:b/>
          <w:sz w:val="22"/>
          <w:szCs w:val="22"/>
        </w:rPr>
        <w:t>AD 6.8i, 6.10biv, ci</w:t>
      </w:r>
      <w:r w:rsidRPr="00CF1A7D">
        <w:rPr>
          <w:rFonts w:ascii="Arial" w:hAnsi="Arial" w:cs="Arial"/>
          <w:b/>
          <w:sz w:val="22"/>
          <w:szCs w:val="22"/>
        </w:rPr>
        <w:t>)</w:t>
      </w:r>
    </w:p>
    <w:p w14:paraId="46C93363" w14:textId="77777777" w:rsidR="00EA5B87" w:rsidRPr="00CF1A7D" w:rsidRDefault="00EA5B87" w:rsidP="00EA5B87">
      <w:pPr>
        <w:spacing w:before="60" w:after="60"/>
        <w:ind w:right="-472" w:hanging="425"/>
        <w:jc w:val="both"/>
        <w:rPr>
          <w:rFonts w:ascii="Arial" w:hAnsi="Arial" w:cs="Arial"/>
          <w:sz w:val="22"/>
          <w:szCs w:val="22"/>
        </w:rPr>
      </w:pPr>
      <w:r w:rsidRPr="00CF1A7D">
        <w:rPr>
          <w:rFonts w:ascii="Arial" w:hAnsi="Arial" w:cs="Arial"/>
          <w:sz w:val="22"/>
          <w:szCs w:val="22"/>
        </w:rPr>
        <w:t>7.</w:t>
      </w:r>
      <w:r w:rsidRPr="00CF1A7D">
        <w:rPr>
          <w:rFonts w:ascii="Arial" w:hAnsi="Arial" w:cs="Arial"/>
          <w:sz w:val="22"/>
          <w:szCs w:val="22"/>
        </w:rPr>
        <w:tab/>
        <w:t xml:space="preserve">The ability to understand and apply appropriate interdisciplinary practices, concepts and skills. </w:t>
      </w:r>
      <w:r w:rsidRPr="00CF1A7D">
        <w:rPr>
          <w:rFonts w:ascii="Arial" w:hAnsi="Arial" w:cs="Arial"/>
          <w:b/>
          <w:sz w:val="22"/>
          <w:szCs w:val="22"/>
        </w:rPr>
        <w:t xml:space="preserve">(SB </w:t>
      </w:r>
      <w:r>
        <w:rPr>
          <w:rFonts w:ascii="Arial" w:hAnsi="Arial" w:cs="Arial"/>
          <w:b/>
          <w:sz w:val="22"/>
          <w:szCs w:val="22"/>
        </w:rPr>
        <w:t>AD 6.9iii</w:t>
      </w:r>
      <w:r w:rsidRPr="00CF1A7D">
        <w:rPr>
          <w:rFonts w:ascii="Arial" w:hAnsi="Arial" w:cs="Arial"/>
          <w:b/>
          <w:sz w:val="22"/>
          <w:szCs w:val="22"/>
        </w:rPr>
        <w:t>)</w:t>
      </w:r>
    </w:p>
    <w:p w14:paraId="2FC5281F" w14:textId="77777777" w:rsidR="00EA5B87" w:rsidRPr="00CF1A7D" w:rsidRDefault="00EA5B87" w:rsidP="00EA5B87">
      <w:pPr>
        <w:spacing w:before="60" w:after="60"/>
        <w:ind w:right="-472" w:hanging="425"/>
        <w:jc w:val="both"/>
        <w:rPr>
          <w:rFonts w:ascii="Arial" w:hAnsi="Arial" w:cs="Arial"/>
          <w:sz w:val="22"/>
          <w:szCs w:val="22"/>
        </w:rPr>
      </w:pPr>
      <w:r w:rsidRPr="00CF1A7D">
        <w:rPr>
          <w:rFonts w:ascii="Arial" w:hAnsi="Arial" w:cs="Arial"/>
          <w:sz w:val="22"/>
          <w:szCs w:val="22"/>
        </w:rPr>
        <w:t>8.</w:t>
      </w:r>
      <w:r w:rsidRPr="00CF1A7D">
        <w:rPr>
          <w:rFonts w:ascii="Arial" w:hAnsi="Arial" w:cs="Arial"/>
          <w:sz w:val="22"/>
          <w:szCs w:val="22"/>
        </w:rPr>
        <w:tab/>
        <w:t xml:space="preserve">The ability to present coherent arguments, verbally and in writing. </w:t>
      </w:r>
      <w:r w:rsidRPr="00CF1A7D">
        <w:rPr>
          <w:rFonts w:ascii="Arial" w:hAnsi="Arial" w:cs="Arial"/>
          <w:b/>
          <w:sz w:val="22"/>
          <w:szCs w:val="22"/>
        </w:rPr>
        <w:t xml:space="preserve">(SB </w:t>
      </w:r>
      <w:r>
        <w:rPr>
          <w:rFonts w:ascii="Arial" w:hAnsi="Arial" w:cs="Arial"/>
          <w:b/>
          <w:sz w:val="22"/>
          <w:szCs w:val="22"/>
        </w:rPr>
        <w:t>HAAD 6.5v, 6.10i</w:t>
      </w:r>
      <w:r w:rsidRPr="00CF1A7D">
        <w:rPr>
          <w:rFonts w:ascii="Arial" w:hAnsi="Arial" w:cs="Arial"/>
          <w:b/>
          <w:sz w:val="22"/>
          <w:szCs w:val="22"/>
        </w:rPr>
        <w:t>)</w:t>
      </w:r>
    </w:p>
    <w:p w14:paraId="39A0E7DB" w14:textId="77777777" w:rsidR="0064079E" w:rsidRPr="00946D3C" w:rsidRDefault="0064079E" w:rsidP="0064079E">
      <w:pPr>
        <w:spacing w:before="60" w:after="60"/>
        <w:ind w:left="-425" w:right="-329"/>
        <w:jc w:val="both"/>
        <w:rPr>
          <w:rFonts w:ascii="Arial" w:hAnsi="Arial" w:cs="Arial"/>
          <w:sz w:val="22"/>
          <w:szCs w:val="22"/>
        </w:rPr>
      </w:pPr>
    </w:p>
    <w:p w14:paraId="6CEB980B" w14:textId="77777777" w:rsidR="00EA5B87"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C. Subject-specific Skills: </w:t>
      </w:r>
    </w:p>
    <w:p w14:paraId="2534D5E2" w14:textId="77777777" w:rsidR="00EA5B87" w:rsidRPr="00CF1A7D" w:rsidRDefault="00EA5B87" w:rsidP="009E6550">
      <w:pPr>
        <w:spacing w:before="60" w:after="60"/>
        <w:ind w:left="142" w:right="-472" w:hanging="567"/>
        <w:jc w:val="both"/>
        <w:rPr>
          <w:rFonts w:ascii="Arial" w:hAnsi="Arial" w:cs="Arial"/>
          <w:sz w:val="22"/>
          <w:szCs w:val="22"/>
        </w:rPr>
      </w:pPr>
      <w:r w:rsidRPr="00CF1A7D">
        <w:rPr>
          <w:rFonts w:ascii="Arial" w:hAnsi="Arial" w:cs="Arial"/>
          <w:sz w:val="22"/>
          <w:szCs w:val="22"/>
        </w:rPr>
        <w:t xml:space="preserve">1. </w:t>
      </w:r>
      <w:r w:rsidRPr="00CF1A7D">
        <w:rPr>
          <w:rFonts w:ascii="Arial" w:hAnsi="Arial" w:cs="Arial"/>
          <w:sz w:val="22"/>
          <w:szCs w:val="22"/>
        </w:rPr>
        <w:tab/>
        <w:t xml:space="preserve">Effectively deploy key terms and concepts relevant to understanding art in a contemporary context. </w:t>
      </w:r>
      <w:r w:rsidRPr="00CF1A7D">
        <w:rPr>
          <w:rFonts w:ascii="Arial" w:hAnsi="Arial" w:cs="Arial"/>
          <w:b/>
          <w:sz w:val="22"/>
          <w:szCs w:val="22"/>
        </w:rPr>
        <w:t xml:space="preserve">(SB </w:t>
      </w:r>
      <w:r>
        <w:rPr>
          <w:rFonts w:ascii="Arial" w:hAnsi="Arial" w:cs="Arial"/>
          <w:b/>
          <w:sz w:val="22"/>
          <w:szCs w:val="22"/>
        </w:rPr>
        <w:t>AD 6.9i</w:t>
      </w:r>
      <w:r w:rsidRPr="00CF1A7D">
        <w:rPr>
          <w:rFonts w:ascii="Arial" w:hAnsi="Arial" w:cs="Arial"/>
          <w:b/>
          <w:sz w:val="22"/>
          <w:szCs w:val="22"/>
        </w:rPr>
        <w:t xml:space="preserve">) </w:t>
      </w:r>
    </w:p>
    <w:p w14:paraId="76FE0A8D" w14:textId="77777777" w:rsidR="00EA5B87" w:rsidRPr="00CF1A7D" w:rsidRDefault="00EA5B87" w:rsidP="009E6550">
      <w:pPr>
        <w:spacing w:before="60" w:after="60"/>
        <w:ind w:left="142" w:right="-472" w:hanging="567"/>
        <w:jc w:val="both"/>
        <w:rPr>
          <w:rFonts w:ascii="Arial" w:hAnsi="Arial" w:cs="Arial"/>
          <w:sz w:val="22"/>
          <w:szCs w:val="22"/>
        </w:rPr>
      </w:pPr>
      <w:r w:rsidRPr="00CF1A7D">
        <w:rPr>
          <w:rFonts w:ascii="Arial" w:hAnsi="Arial" w:cs="Arial"/>
          <w:sz w:val="22"/>
          <w:szCs w:val="22"/>
        </w:rPr>
        <w:t xml:space="preserve">2. </w:t>
      </w:r>
      <w:r w:rsidRPr="00CF1A7D">
        <w:rPr>
          <w:rFonts w:ascii="Arial" w:hAnsi="Arial" w:cs="Arial"/>
          <w:sz w:val="22"/>
          <w:szCs w:val="22"/>
        </w:rPr>
        <w:tab/>
        <w:t xml:space="preserve">Draw upon understanding of the materials and processes central to a variety of fine art media, as well as the technical skills necessary to produce practical work in these contexts. </w:t>
      </w:r>
      <w:r w:rsidRPr="00CF1A7D">
        <w:rPr>
          <w:rFonts w:ascii="Arial" w:hAnsi="Arial" w:cs="Arial"/>
          <w:b/>
          <w:sz w:val="22"/>
          <w:szCs w:val="22"/>
        </w:rPr>
        <w:t xml:space="preserve">(SB </w:t>
      </w:r>
      <w:r>
        <w:rPr>
          <w:rFonts w:ascii="Arial" w:hAnsi="Arial" w:cs="Arial"/>
          <w:b/>
          <w:sz w:val="22"/>
          <w:szCs w:val="22"/>
        </w:rPr>
        <w:t>AD 6.8iii</w:t>
      </w:r>
      <w:r w:rsidRPr="00CF1A7D">
        <w:rPr>
          <w:rFonts w:ascii="Arial" w:hAnsi="Arial" w:cs="Arial"/>
          <w:b/>
          <w:sz w:val="22"/>
          <w:szCs w:val="22"/>
        </w:rPr>
        <w:t>)</w:t>
      </w:r>
    </w:p>
    <w:p w14:paraId="0AE7C00F" w14:textId="77777777" w:rsidR="00EA5B87" w:rsidRPr="00CF1A7D" w:rsidRDefault="00EA5B87" w:rsidP="009E6550">
      <w:pPr>
        <w:spacing w:before="60" w:after="60"/>
        <w:ind w:left="142" w:right="-472" w:hanging="567"/>
        <w:jc w:val="both"/>
        <w:rPr>
          <w:rFonts w:ascii="Arial" w:hAnsi="Arial" w:cs="Arial"/>
          <w:sz w:val="22"/>
          <w:szCs w:val="22"/>
        </w:rPr>
      </w:pPr>
      <w:r w:rsidRPr="00CF1A7D">
        <w:rPr>
          <w:rFonts w:ascii="Arial" w:hAnsi="Arial" w:cs="Arial"/>
          <w:sz w:val="22"/>
          <w:szCs w:val="22"/>
        </w:rPr>
        <w:t xml:space="preserve">3. </w:t>
      </w:r>
      <w:r w:rsidRPr="00CF1A7D">
        <w:rPr>
          <w:rFonts w:ascii="Arial" w:hAnsi="Arial" w:cs="Arial"/>
          <w:sz w:val="22"/>
          <w:szCs w:val="22"/>
        </w:rPr>
        <w:tab/>
        <w:t xml:space="preserve">Locate evidence from a wide range of primary and secondary sources, and interpret it in relation to the aims and conceptual framework of critical and artistic practice. </w:t>
      </w:r>
      <w:r w:rsidRPr="00CF1A7D">
        <w:rPr>
          <w:rFonts w:ascii="Arial" w:hAnsi="Arial" w:cs="Arial"/>
          <w:b/>
          <w:sz w:val="22"/>
          <w:szCs w:val="22"/>
        </w:rPr>
        <w:t xml:space="preserve">(SB </w:t>
      </w:r>
      <w:r>
        <w:rPr>
          <w:rFonts w:ascii="Arial" w:hAnsi="Arial" w:cs="Arial"/>
          <w:b/>
          <w:sz w:val="22"/>
          <w:szCs w:val="22"/>
        </w:rPr>
        <w:t>AD 6.9i, HAAD6.5iii</w:t>
      </w:r>
      <w:r w:rsidRPr="00CF1A7D">
        <w:rPr>
          <w:rFonts w:ascii="Arial" w:hAnsi="Arial" w:cs="Arial"/>
          <w:b/>
          <w:sz w:val="22"/>
          <w:szCs w:val="22"/>
        </w:rPr>
        <w:t>)</w:t>
      </w:r>
    </w:p>
    <w:p w14:paraId="77BFA43C" w14:textId="77777777" w:rsidR="00EA5B87" w:rsidRPr="00CF1A7D" w:rsidRDefault="00EA5B87" w:rsidP="009E6550">
      <w:pPr>
        <w:spacing w:before="60" w:after="60"/>
        <w:ind w:left="142" w:right="-472" w:hanging="567"/>
        <w:jc w:val="both"/>
        <w:rPr>
          <w:rFonts w:ascii="Arial" w:hAnsi="Arial" w:cs="Arial"/>
          <w:sz w:val="22"/>
          <w:szCs w:val="22"/>
        </w:rPr>
      </w:pPr>
      <w:r w:rsidRPr="00CF1A7D">
        <w:rPr>
          <w:rFonts w:ascii="Arial" w:hAnsi="Arial" w:cs="Arial"/>
          <w:sz w:val="22"/>
          <w:szCs w:val="22"/>
        </w:rPr>
        <w:t xml:space="preserve">4. </w:t>
      </w:r>
      <w:r w:rsidRPr="00CF1A7D">
        <w:rPr>
          <w:rFonts w:ascii="Arial" w:hAnsi="Arial" w:cs="Arial"/>
          <w:sz w:val="22"/>
          <w:szCs w:val="22"/>
        </w:rPr>
        <w:tab/>
        <w:t xml:space="preserve">To critically evaluate a range of different conceptual and practical methodologies and approaches to both understanding and making art. </w:t>
      </w:r>
      <w:r w:rsidRPr="00CF1A7D">
        <w:rPr>
          <w:rFonts w:ascii="Arial" w:hAnsi="Arial" w:cs="Arial"/>
          <w:b/>
          <w:sz w:val="22"/>
          <w:szCs w:val="22"/>
        </w:rPr>
        <w:t xml:space="preserve">(SB </w:t>
      </w:r>
      <w:r>
        <w:rPr>
          <w:rFonts w:ascii="Arial" w:hAnsi="Arial" w:cs="Arial"/>
          <w:b/>
          <w:sz w:val="22"/>
          <w:szCs w:val="22"/>
        </w:rPr>
        <w:t>AD6.8ii</w:t>
      </w:r>
      <w:r w:rsidRPr="00CF1A7D">
        <w:rPr>
          <w:rFonts w:ascii="Arial" w:hAnsi="Arial" w:cs="Arial"/>
          <w:b/>
          <w:sz w:val="22"/>
          <w:szCs w:val="22"/>
        </w:rPr>
        <w:t>)</w:t>
      </w:r>
    </w:p>
    <w:p w14:paraId="0E0C991F" w14:textId="77777777" w:rsidR="00EA5B87" w:rsidRPr="00CF1A7D" w:rsidRDefault="00EA5B87" w:rsidP="009E6550">
      <w:pPr>
        <w:spacing w:before="60" w:after="60"/>
        <w:ind w:left="142" w:right="-472" w:hanging="567"/>
        <w:jc w:val="both"/>
        <w:rPr>
          <w:rFonts w:ascii="Arial" w:hAnsi="Arial" w:cs="Arial"/>
          <w:sz w:val="22"/>
          <w:szCs w:val="22"/>
        </w:rPr>
      </w:pPr>
      <w:r w:rsidRPr="00CF1A7D">
        <w:rPr>
          <w:rFonts w:ascii="Arial" w:hAnsi="Arial" w:cs="Arial"/>
          <w:sz w:val="22"/>
          <w:szCs w:val="22"/>
        </w:rPr>
        <w:t xml:space="preserve">5. </w:t>
      </w:r>
      <w:r w:rsidRPr="00CF1A7D">
        <w:rPr>
          <w:rFonts w:ascii="Arial" w:hAnsi="Arial" w:cs="Arial"/>
          <w:sz w:val="22"/>
          <w:szCs w:val="22"/>
        </w:rPr>
        <w:tab/>
        <w:t xml:space="preserve">Work collaboratively to produce practice based outcomes for public audiences. </w:t>
      </w:r>
      <w:r w:rsidRPr="00CF1A7D">
        <w:rPr>
          <w:rFonts w:ascii="Arial" w:hAnsi="Arial" w:cs="Arial"/>
          <w:b/>
          <w:sz w:val="22"/>
          <w:szCs w:val="22"/>
        </w:rPr>
        <w:t xml:space="preserve">(SB </w:t>
      </w:r>
      <w:r>
        <w:rPr>
          <w:rFonts w:ascii="Arial" w:hAnsi="Arial" w:cs="Arial"/>
          <w:b/>
          <w:sz w:val="22"/>
          <w:szCs w:val="22"/>
        </w:rPr>
        <w:t>AD 6.8v, 6.9ii</w:t>
      </w:r>
      <w:r w:rsidRPr="00CF1A7D">
        <w:rPr>
          <w:rFonts w:ascii="Arial" w:hAnsi="Arial" w:cs="Arial"/>
          <w:b/>
          <w:sz w:val="22"/>
          <w:szCs w:val="22"/>
        </w:rPr>
        <w:t>)</w:t>
      </w:r>
    </w:p>
    <w:p w14:paraId="145AEF8A" w14:textId="77777777" w:rsidR="00EA5B87" w:rsidRPr="00CF1A7D" w:rsidRDefault="00EA5B87" w:rsidP="009E6550">
      <w:pPr>
        <w:spacing w:before="60" w:after="60"/>
        <w:ind w:left="142" w:right="-472" w:hanging="567"/>
        <w:jc w:val="both"/>
        <w:rPr>
          <w:rFonts w:ascii="Arial" w:hAnsi="Arial" w:cs="Arial"/>
          <w:sz w:val="22"/>
          <w:szCs w:val="22"/>
        </w:rPr>
      </w:pPr>
      <w:r w:rsidRPr="00CF1A7D">
        <w:rPr>
          <w:rFonts w:ascii="Arial" w:hAnsi="Arial" w:cs="Arial"/>
          <w:sz w:val="22"/>
          <w:szCs w:val="22"/>
        </w:rPr>
        <w:t xml:space="preserve">6. </w:t>
      </w:r>
      <w:r w:rsidRPr="00CF1A7D">
        <w:rPr>
          <w:rFonts w:ascii="Arial" w:hAnsi="Arial" w:cs="Arial"/>
          <w:sz w:val="22"/>
          <w:szCs w:val="22"/>
        </w:rPr>
        <w:tab/>
        <w:t xml:space="preserve">Competently perform tasks necessary for contemporary professional artistic practice, including skills of time management, budgetary control, space management, equipment acquisition and maintenance, fundraising, display and dissemination of work, and exhibitor negotiation. </w:t>
      </w:r>
      <w:r w:rsidRPr="00CF1A7D">
        <w:rPr>
          <w:rFonts w:ascii="Arial" w:hAnsi="Arial" w:cs="Arial"/>
          <w:b/>
          <w:sz w:val="22"/>
          <w:szCs w:val="22"/>
        </w:rPr>
        <w:t xml:space="preserve">(SB </w:t>
      </w:r>
      <w:r>
        <w:rPr>
          <w:rFonts w:ascii="Arial" w:hAnsi="Arial" w:cs="Arial"/>
          <w:b/>
          <w:sz w:val="22"/>
          <w:szCs w:val="22"/>
        </w:rPr>
        <w:t>AD 6.8vi, 6.9ii</w:t>
      </w:r>
      <w:r w:rsidRPr="00CF1A7D">
        <w:rPr>
          <w:rFonts w:ascii="Arial" w:hAnsi="Arial" w:cs="Arial"/>
          <w:b/>
          <w:sz w:val="22"/>
          <w:szCs w:val="22"/>
        </w:rPr>
        <w:t>)</w:t>
      </w:r>
    </w:p>
    <w:p w14:paraId="7FA43A3A" w14:textId="77777777" w:rsidR="00EA5B87" w:rsidRPr="00CF1A7D" w:rsidRDefault="00EA5B87" w:rsidP="009E6550">
      <w:pPr>
        <w:spacing w:before="60" w:after="60"/>
        <w:ind w:left="142" w:right="-472" w:hanging="567"/>
        <w:jc w:val="both"/>
        <w:rPr>
          <w:rFonts w:ascii="Arial" w:hAnsi="Arial" w:cs="Arial"/>
          <w:sz w:val="22"/>
          <w:szCs w:val="22"/>
        </w:rPr>
      </w:pPr>
      <w:r w:rsidRPr="00CF1A7D">
        <w:rPr>
          <w:rFonts w:ascii="Arial" w:hAnsi="Arial" w:cs="Arial"/>
          <w:sz w:val="22"/>
          <w:szCs w:val="22"/>
        </w:rPr>
        <w:t xml:space="preserve">7. </w:t>
      </w:r>
      <w:r w:rsidRPr="00CF1A7D">
        <w:rPr>
          <w:rFonts w:ascii="Arial" w:hAnsi="Arial" w:cs="Arial"/>
          <w:sz w:val="22"/>
          <w:szCs w:val="22"/>
        </w:rPr>
        <w:tab/>
        <w:t xml:space="preserve">Reflect upon and effectively document the stages of a project’s development, including the formulation and evolution of ideas, planning and experimentation, processes of completion and evaluation. </w:t>
      </w:r>
      <w:r w:rsidRPr="00CF1A7D">
        <w:rPr>
          <w:rFonts w:ascii="Arial" w:hAnsi="Arial" w:cs="Arial"/>
          <w:b/>
          <w:sz w:val="22"/>
          <w:szCs w:val="22"/>
        </w:rPr>
        <w:t xml:space="preserve">(SB </w:t>
      </w:r>
      <w:r>
        <w:rPr>
          <w:rFonts w:ascii="Arial" w:hAnsi="Arial" w:cs="Arial"/>
          <w:b/>
          <w:sz w:val="22"/>
          <w:szCs w:val="22"/>
        </w:rPr>
        <w:t>AD 6.8ii, iv</w:t>
      </w:r>
      <w:r w:rsidRPr="00CF1A7D">
        <w:rPr>
          <w:rFonts w:ascii="Arial" w:hAnsi="Arial" w:cs="Arial"/>
          <w:b/>
          <w:sz w:val="22"/>
          <w:szCs w:val="22"/>
        </w:rPr>
        <w:t>)</w:t>
      </w:r>
    </w:p>
    <w:p w14:paraId="5A5AACA5" w14:textId="77777777" w:rsidR="00EA5B87" w:rsidRPr="00CF1A7D" w:rsidRDefault="00EA5B87" w:rsidP="009E6550">
      <w:pPr>
        <w:spacing w:before="60" w:after="60"/>
        <w:ind w:left="142" w:right="-472" w:hanging="567"/>
        <w:jc w:val="both"/>
        <w:rPr>
          <w:rFonts w:ascii="Arial" w:hAnsi="Arial" w:cs="Arial"/>
          <w:sz w:val="22"/>
          <w:szCs w:val="22"/>
        </w:rPr>
      </w:pPr>
      <w:r w:rsidRPr="00CF1A7D">
        <w:rPr>
          <w:rFonts w:ascii="Arial" w:hAnsi="Arial" w:cs="Arial"/>
          <w:sz w:val="22"/>
          <w:szCs w:val="22"/>
        </w:rPr>
        <w:t xml:space="preserve"> 8. </w:t>
      </w:r>
      <w:r w:rsidRPr="00CF1A7D">
        <w:rPr>
          <w:rFonts w:ascii="Arial" w:hAnsi="Arial" w:cs="Arial"/>
          <w:sz w:val="22"/>
          <w:szCs w:val="22"/>
        </w:rPr>
        <w:tab/>
        <w:t xml:space="preserve">To place art works into a historical and conceptual context, employing analysis and critical interpretation to forge connections between practices that elucidate the process of making. </w:t>
      </w:r>
      <w:r w:rsidRPr="00CF1A7D">
        <w:rPr>
          <w:rFonts w:ascii="Arial" w:hAnsi="Arial" w:cs="Arial"/>
          <w:b/>
          <w:sz w:val="22"/>
          <w:szCs w:val="22"/>
        </w:rPr>
        <w:t xml:space="preserve">(SB </w:t>
      </w:r>
      <w:r>
        <w:rPr>
          <w:rFonts w:ascii="Arial" w:hAnsi="Arial" w:cs="Arial"/>
          <w:b/>
          <w:sz w:val="22"/>
          <w:szCs w:val="22"/>
        </w:rPr>
        <w:t>AD 6.8ii, 6.9i</w:t>
      </w:r>
      <w:r w:rsidRPr="00CF1A7D">
        <w:rPr>
          <w:rFonts w:ascii="Arial" w:hAnsi="Arial" w:cs="Arial"/>
          <w:b/>
          <w:sz w:val="22"/>
          <w:szCs w:val="22"/>
        </w:rPr>
        <w:t>)</w:t>
      </w:r>
    </w:p>
    <w:p w14:paraId="639E0D3B" w14:textId="77777777" w:rsidR="0064079E" w:rsidRPr="00946D3C" w:rsidRDefault="0064079E" w:rsidP="0064079E">
      <w:pPr>
        <w:spacing w:before="60" w:after="60"/>
        <w:ind w:left="-425" w:right="-329"/>
        <w:jc w:val="both"/>
        <w:rPr>
          <w:rFonts w:ascii="Arial" w:hAnsi="Arial" w:cs="Arial"/>
          <w:sz w:val="22"/>
          <w:szCs w:val="22"/>
        </w:rPr>
      </w:pPr>
    </w:p>
    <w:p w14:paraId="416E81BA" w14:textId="77777777" w:rsidR="009E6550"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D. Transferable Skills: </w:t>
      </w:r>
    </w:p>
    <w:p w14:paraId="4773889F" w14:textId="77777777" w:rsidR="009E6550" w:rsidRPr="00CF1A7D" w:rsidRDefault="009E6550" w:rsidP="009E6550">
      <w:pPr>
        <w:spacing w:before="60" w:after="60"/>
        <w:ind w:right="-472" w:hanging="425"/>
        <w:jc w:val="both"/>
        <w:rPr>
          <w:rFonts w:ascii="Arial" w:hAnsi="Arial" w:cs="Arial"/>
          <w:sz w:val="22"/>
          <w:szCs w:val="22"/>
        </w:rPr>
      </w:pPr>
      <w:r w:rsidRPr="00CF1A7D">
        <w:rPr>
          <w:rFonts w:ascii="Arial" w:hAnsi="Arial" w:cs="Arial"/>
          <w:sz w:val="22"/>
          <w:szCs w:val="22"/>
        </w:rPr>
        <w:t>1.</w:t>
      </w:r>
      <w:r w:rsidRPr="00CF1A7D">
        <w:rPr>
          <w:rFonts w:ascii="Arial" w:hAnsi="Arial" w:cs="Arial"/>
          <w:sz w:val="22"/>
          <w:szCs w:val="22"/>
        </w:rPr>
        <w:tab/>
        <w:t xml:space="preserve">Communication: Articulate ideas and information comprehensibly in visual, oral and written forms. Organise information effectively. Respond to written sources. Adapt style for different audiences. Use of images as a communication tool. </w:t>
      </w:r>
      <w:r w:rsidRPr="00CF1A7D">
        <w:rPr>
          <w:rFonts w:ascii="Arial" w:hAnsi="Arial" w:cs="Arial"/>
          <w:b/>
          <w:sz w:val="22"/>
          <w:szCs w:val="22"/>
        </w:rPr>
        <w:t xml:space="preserve">(SB </w:t>
      </w:r>
      <w:r>
        <w:rPr>
          <w:rFonts w:ascii="Arial" w:hAnsi="Arial" w:cs="Arial"/>
          <w:b/>
          <w:sz w:val="22"/>
          <w:szCs w:val="22"/>
        </w:rPr>
        <w:t>HAAD6.10i</w:t>
      </w:r>
      <w:r w:rsidRPr="00CF1A7D">
        <w:rPr>
          <w:rFonts w:ascii="Arial" w:hAnsi="Arial" w:cs="Arial"/>
          <w:b/>
          <w:sz w:val="22"/>
          <w:szCs w:val="22"/>
        </w:rPr>
        <w:t>)</w:t>
      </w:r>
    </w:p>
    <w:p w14:paraId="364D239D" w14:textId="77777777" w:rsidR="009E6550" w:rsidRPr="00CF1A7D" w:rsidRDefault="009E6550" w:rsidP="009E6550">
      <w:pPr>
        <w:spacing w:before="60" w:after="60"/>
        <w:ind w:right="-472" w:hanging="425"/>
        <w:jc w:val="both"/>
        <w:rPr>
          <w:rFonts w:ascii="Arial" w:hAnsi="Arial" w:cs="Arial"/>
          <w:sz w:val="22"/>
          <w:szCs w:val="22"/>
        </w:rPr>
      </w:pPr>
      <w:r w:rsidRPr="00CF1A7D">
        <w:rPr>
          <w:rFonts w:ascii="Arial" w:hAnsi="Arial" w:cs="Arial"/>
          <w:sz w:val="22"/>
          <w:szCs w:val="22"/>
        </w:rPr>
        <w:t>2.</w:t>
      </w:r>
      <w:r w:rsidRPr="00CF1A7D">
        <w:rPr>
          <w:rFonts w:ascii="Arial" w:hAnsi="Arial" w:cs="Arial"/>
          <w:sz w:val="22"/>
          <w:szCs w:val="22"/>
        </w:rPr>
        <w:tab/>
        <w:t>Informati</w:t>
      </w:r>
      <w:r>
        <w:rPr>
          <w:rFonts w:ascii="Arial" w:hAnsi="Arial" w:cs="Arial"/>
          <w:sz w:val="22"/>
          <w:szCs w:val="22"/>
        </w:rPr>
        <w:t xml:space="preserve">on </w:t>
      </w:r>
      <w:r w:rsidR="0030294D">
        <w:rPr>
          <w:rFonts w:ascii="Arial" w:hAnsi="Arial" w:cs="Arial"/>
          <w:sz w:val="22"/>
          <w:szCs w:val="22"/>
        </w:rPr>
        <w:t>t</w:t>
      </w:r>
      <w:r>
        <w:rPr>
          <w:rFonts w:ascii="Arial" w:hAnsi="Arial" w:cs="Arial"/>
          <w:sz w:val="22"/>
          <w:szCs w:val="22"/>
        </w:rPr>
        <w:t>echnology: S</w:t>
      </w:r>
      <w:r w:rsidRPr="00CF1A7D">
        <w:rPr>
          <w:rFonts w:ascii="Arial" w:hAnsi="Arial" w:cs="Arial"/>
          <w:sz w:val="22"/>
          <w:szCs w:val="22"/>
        </w:rPr>
        <w:t xml:space="preserve">ource, navigate, select, retrieve, evaluate, manipulate and manage information from a variety of sources. Select and employ communication and information technologies. Produce written documents. Employ advanced specialist software for module projects and tasks. </w:t>
      </w:r>
      <w:r w:rsidRPr="00CF1A7D">
        <w:rPr>
          <w:rFonts w:ascii="Arial" w:hAnsi="Arial" w:cs="Arial"/>
          <w:b/>
          <w:sz w:val="22"/>
          <w:szCs w:val="22"/>
        </w:rPr>
        <w:t xml:space="preserve">(SB </w:t>
      </w:r>
      <w:r>
        <w:rPr>
          <w:rFonts w:ascii="Arial" w:hAnsi="Arial" w:cs="Arial"/>
          <w:b/>
          <w:sz w:val="22"/>
          <w:szCs w:val="22"/>
        </w:rPr>
        <w:t>HAAD 6.10v, AD 6.10di ii iii</w:t>
      </w:r>
      <w:r w:rsidRPr="00CF1A7D">
        <w:rPr>
          <w:rFonts w:ascii="Arial" w:hAnsi="Arial" w:cs="Arial"/>
          <w:b/>
          <w:sz w:val="22"/>
          <w:szCs w:val="22"/>
        </w:rPr>
        <w:t>)</w:t>
      </w:r>
    </w:p>
    <w:p w14:paraId="485C0E6F" w14:textId="77777777" w:rsidR="009E6550" w:rsidRPr="00CF1A7D" w:rsidRDefault="009E6550" w:rsidP="009E6550">
      <w:pPr>
        <w:spacing w:before="60" w:after="60"/>
        <w:ind w:right="-472" w:hanging="425"/>
        <w:jc w:val="both"/>
        <w:rPr>
          <w:rFonts w:ascii="Arial" w:hAnsi="Arial" w:cs="Arial"/>
          <w:sz w:val="22"/>
          <w:szCs w:val="22"/>
        </w:rPr>
      </w:pPr>
      <w:r w:rsidRPr="00CF1A7D">
        <w:rPr>
          <w:rFonts w:ascii="Arial" w:hAnsi="Arial" w:cs="Arial"/>
          <w:sz w:val="22"/>
          <w:szCs w:val="22"/>
        </w:rPr>
        <w:t>3.</w:t>
      </w:r>
      <w:r>
        <w:rPr>
          <w:rFonts w:ascii="Arial" w:hAnsi="Arial" w:cs="Arial"/>
          <w:sz w:val="22"/>
          <w:szCs w:val="22"/>
        </w:rPr>
        <w:tab/>
        <w:t xml:space="preserve">Working with others: </w:t>
      </w:r>
      <w:r w:rsidRPr="00CF1A7D">
        <w:rPr>
          <w:rFonts w:ascii="Arial" w:hAnsi="Arial" w:cs="Arial"/>
          <w:sz w:val="22"/>
          <w:szCs w:val="22"/>
        </w:rPr>
        <w:t>Interact effectively with others, for example through collaboration, collective endeavour and negotiation, utilising a variety of team structures and working methods, and understanding group dynamics and handling interpersonal issues. Accurately define and review the work of others. Skills of negotiation and persuasion in relation to the planning and execution of a project or the dissemination of its outcomes.</w:t>
      </w:r>
      <w:r w:rsidRPr="00CF1A7D">
        <w:rPr>
          <w:rFonts w:ascii="Arial" w:hAnsi="Arial" w:cs="Arial"/>
          <w:b/>
          <w:sz w:val="22"/>
          <w:szCs w:val="22"/>
        </w:rPr>
        <w:t xml:space="preserve"> (SB </w:t>
      </w:r>
      <w:r>
        <w:rPr>
          <w:rFonts w:ascii="Arial" w:hAnsi="Arial" w:cs="Arial"/>
          <w:b/>
          <w:sz w:val="22"/>
          <w:szCs w:val="22"/>
        </w:rPr>
        <w:t>AD 6.10ci</w:t>
      </w:r>
      <w:r w:rsidRPr="00CF1A7D">
        <w:rPr>
          <w:rFonts w:ascii="Arial" w:hAnsi="Arial" w:cs="Arial"/>
          <w:b/>
          <w:sz w:val="22"/>
          <w:szCs w:val="22"/>
        </w:rPr>
        <w:t>)</w:t>
      </w:r>
    </w:p>
    <w:p w14:paraId="0EA28E58" w14:textId="77777777" w:rsidR="009E6550" w:rsidRPr="00CF1A7D" w:rsidRDefault="009E6550" w:rsidP="009E6550">
      <w:pPr>
        <w:spacing w:before="60" w:after="60"/>
        <w:ind w:right="-472" w:hanging="425"/>
        <w:jc w:val="both"/>
        <w:rPr>
          <w:rFonts w:ascii="Arial" w:hAnsi="Arial" w:cs="Arial"/>
          <w:sz w:val="22"/>
          <w:szCs w:val="22"/>
        </w:rPr>
      </w:pPr>
      <w:r w:rsidRPr="00CF1A7D">
        <w:rPr>
          <w:rFonts w:ascii="Arial" w:hAnsi="Arial" w:cs="Arial"/>
          <w:sz w:val="22"/>
          <w:szCs w:val="22"/>
        </w:rPr>
        <w:t>4.</w:t>
      </w:r>
      <w:r w:rsidRPr="00CF1A7D">
        <w:rPr>
          <w:rFonts w:ascii="Arial" w:hAnsi="Arial" w:cs="Arial"/>
          <w:sz w:val="22"/>
          <w:szCs w:val="22"/>
        </w:rPr>
        <w:tab/>
        <w:t>Improving</w:t>
      </w:r>
      <w:r>
        <w:rPr>
          <w:rFonts w:ascii="Arial" w:hAnsi="Arial" w:cs="Arial"/>
          <w:sz w:val="22"/>
          <w:szCs w:val="22"/>
        </w:rPr>
        <w:t xml:space="preserve"> own learning: S</w:t>
      </w:r>
      <w:r w:rsidRPr="00CF1A7D">
        <w:rPr>
          <w:rFonts w:ascii="Arial" w:hAnsi="Arial" w:cs="Arial"/>
          <w:sz w:val="22"/>
          <w:szCs w:val="22"/>
        </w:rPr>
        <w:t>tudy independently, set goals, manage workloads and meet deadlines. To explore persona</w:t>
      </w:r>
      <w:r>
        <w:rPr>
          <w:rFonts w:ascii="Arial" w:hAnsi="Arial" w:cs="Arial"/>
          <w:sz w:val="22"/>
          <w:szCs w:val="22"/>
        </w:rPr>
        <w:t>l strengths and weaknesses. D</w:t>
      </w:r>
      <w:r w:rsidRPr="00CF1A7D">
        <w:rPr>
          <w:rFonts w:ascii="Arial" w:hAnsi="Arial" w:cs="Arial"/>
          <w:sz w:val="22"/>
          <w:szCs w:val="22"/>
        </w:rPr>
        <w:t>evelop autono</w:t>
      </w:r>
      <w:r>
        <w:rPr>
          <w:rFonts w:ascii="Arial" w:hAnsi="Arial" w:cs="Arial"/>
          <w:sz w:val="22"/>
          <w:szCs w:val="22"/>
        </w:rPr>
        <w:t>my in learning. L</w:t>
      </w:r>
      <w:r w:rsidRPr="00CF1A7D">
        <w:rPr>
          <w:rFonts w:ascii="Arial" w:hAnsi="Arial" w:cs="Arial"/>
          <w:sz w:val="22"/>
          <w:szCs w:val="22"/>
        </w:rPr>
        <w:t>isten effectively and so to learn from and participate constructively</w:t>
      </w:r>
      <w:r>
        <w:rPr>
          <w:rFonts w:ascii="Arial" w:hAnsi="Arial" w:cs="Arial"/>
          <w:sz w:val="22"/>
          <w:szCs w:val="22"/>
        </w:rPr>
        <w:t xml:space="preserve"> in discussion. The ability to u</w:t>
      </w:r>
      <w:r w:rsidRPr="00CF1A7D">
        <w:rPr>
          <w:rFonts w:ascii="Arial" w:hAnsi="Arial" w:cs="Arial"/>
          <w:sz w:val="22"/>
          <w:szCs w:val="22"/>
        </w:rPr>
        <w:t>pdate knowledge and skills, seek and use feedback, critically reflect on and improve performance.</w:t>
      </w:r>
      <w:r w:rsidRPr="00CF1A7D">
        <w:rPr>
          <w:rFonts w:ascii="Arial" w:hAnsi="Arial" w:cs="Arial"/>
          <w:b/>
          <w:sz w:val="22"/>
          <w:szCs w:val="22"/>
        </w:rPr>
        <w:t xml:space="preserve"> (SB </w:t>
      </w:r>
      <w:r>
        <w:rPr>
          <w:rFonts w:ascii="Arial" w:hAnsi="Arial" w:cs="Arial"/>
          <w:b/>
          <w:sz w:val="22"/>
          <w:szCs w:val="22"/>
        </w:rPr>
        <w:t xml:space="preserve">AD 6.10ai, </w:t>
      </w:r>
      <w:proofErr w:type="spellStart"/>
      <w:r>
        <w:rPr>
          <w:rFonts w:ascii="Arial" w:hAnsi="Arial" w:cs="Arial"/>
          <w:b/>
          <w:sz w:val="22"/>
          <w:szCs w:val="22"/>
        </w:rPr>
        <w:t>biii</w:t>
      </w:r>
      <w:proofErr w:type="spellEnd"/>
      <w:r>
        <w:rPr>
          <w:rFonts w:ascii="Arial" w:hAnsi="Arial" w:cs="Arial"/>
          <w:b/>
          <w:sz w:val="22"/>
          <w:szCs w:val="22"/>
        </w:rPr>
        <w:t xml:space="preserve"> iv</w:t>
      </w:r>
      <w:r w:rsidRPr="00CF1A7D">
        <w:rPr>
          <w:rFonts w:ascii="Arial" w:hAnsi="Arial" w:cs="Arial"/>
          <w:b/>
          <w:sz w:val="22"/>
          <w:szCs w:val="22"/>
        </w:rPr>
        <w:t>)</w:t>
      </w:r>
    </w:p>
    <w:p w14:paraId="0D3B8D87" w14:textId="77777777" w:rsidR="009E6550" w:rsidRPr="00CF1A7D" w:rsidRDefault="009E6550" w:rsidP="009E6550">
      <w:pPr>
        <w:spacing w:before="60" w:after="60"/>
        <w:ind w:right="-472" w:hanging="425"/>
        <w:jc w:val="both"/>
        <w:rPr>
          <w:rFonts w:ascii="Arial" w:hAnsi="Arial" w:cs="Arial"/>
          <w:sz w:val="22"/>
          <w:szCs w:val="22"/>
        </w:rPr>
      </w:pPr>
      <w:r w:rsidRPr="00CF1A7D">
        <w:rPr>
          <w:rFonts w:ascii="Arial" w:hAnsi="Arial" w:cs="Arial"/>
          <w:sz w:val="22"/>
          <w:szCs w:val="22"/>
        </w:rPr>
        <w:lastRenderedPageBreak/>
        <w:t>5.</w:t>
      </w:r>
      <w:r w:rsidRPr="00CF1A7D">
        <w:rPr>
          <w:rFonts w:ascii="Arial" w:hAnsi="Arial" w:cs="Arial"/>
          <w:sz w:val="22"/>
          <w:szCs w:val="22"/>
        </w:rPr>
        <w:tab/>
        <w:t>Problem solving: identify and define intellectual and practical problems; explore alternative solutions and discriminate between them. Creative experimentation. Focus and apply atte</w:t>
      </w:r>
      <w:r>
        <w:rPr>
          <w:rFonts w:ascii="Arial" w:hAnsi="Arial" w:cs="Arial"/>
          <w:sz w:val="22"/>
          <w:szCs w:val="22"/>
        </w:rPr>
        <w:t>ntion to detail. Gather, organis</w:t>
      </w:r>
      <w:r w:rsidRPr="00CF1A7D">
        <w:rPr>
          <w:rFonts w:ascii="Arial" w:hAnsi="Arial" w:cs="Arial"/>
          <w:sz w:val="22"/>
          <w:szCs w:val="22"/>
        </w:rPr>
        <w:t>e and deploy ideas in order to formulate arguments cogently and to express them effectively both orally and in written form. Make subtle and discriminating comparisons of texts and visual artefacts. Research and evaluate sources in the process of carrying out independent study.</w:t>
      </w:r>
      <w:r w:rsidRPr="00CF1A7D">
        <w:rPr>
          <w:rFonts w:ascii="Arial" w:hAnsi="Arial" w:cs="Arial"/>
          <w:b/>
          <w:sz w:val="22"/>
          <w:szCs w:val="22"/>
        </w:rPr>
        <w:t xml:space="preserve"> (SB </w:t>
      </w:r>
      <w:r>
        <w:rPr>
          <w:rFonts w:ascii="Arial" w:hAnsi="Arial" w:cs="Arial"/>
          <w:b/>
          <w:sz w:val="22"/>
          <w:szCs w:val="22"/>
        </w:rPr>
        <w:t>AD 6.8iv, HAAD 6.6iii</w:t>
      </w:r>
      <w:r w:rsidRPr="00CF1A7D">
        <w:rPr>
          <w:rFonts w:ascii="Arial" w:hAnsi="Arial" w:cs="Arial"/>
          <w:b/>
          <w:sz w:val="22"/>
          <w:szCs w:val="22"/>
        </w:rPr>
        <w:t>)</w:t>
      </w:r>
    </w:p>
    <w:p w14:paraId="40B1396D" w14:textId="77777777" w:rsidR="009E6550" w:rsidRPr="00CF1A7D" w:rsidRDefault="009E6550" w:rsidP="009E6550">
      <w:pPr>
        <w:spacing w:before="60" w:after="60"/>
        <w:ind w:right="-472" w:hanging="425"/>
        <w:jc w:val="both"/>
        <w:rPr>
          <w:rFonts w:ascii="Arial" w:hAnsi="Arial" w:cs="Arial"/>
          <w:sz w:val="22"/>
          <w:szCs w:val="22"/>
        </w:rPr>
      </w:pPr>
      <w:r w:rsidRPr="00CF1A7D">
        <w:rPr>
          <w:rFonts w:ascii="Arial" w:hAnsi="Arial" w:cs="Arial"/>
          <w:sz w:val="22"/>
          <w:szCs w:val="22"/>
        </w:rPr>
        <w:t>6.</w:t>
      </w:r>
      <w:r w:rsidRPr="00CF1A7D">
        <w:rPr>
          <w:rFonts w:ascii="Arial" w:hAnsi="Arial" w:cs="Arial"/>
          <w:sz w:val="22"/>
          <w:szCs w:val="22"/>
        </w:rPr>
        <w:tab/>
        <w:t xml:space="preserve">The ability to manage resources and time effectively and be able to organise and prioritise tasks. </w:t>
      </w:r>
      <w:r w:rsidRPr="00CF1A7D">
        <w:rPr>
          <w:rFonts w:ascii="Arial" w:hAnsi="Arial" w:cs="Arial"/>
          <w:b/>
          <w:sz w:val="22"/>
          <w:szCs w:val="22"/>
        </w:rPr>
        <w:t xml:space="preserve">(SB </w:t>
      </w:r>
      <w:r>
        <w:rPr>
          <w:rFonts w:ascii="Arial" w:hAnsi="Arial" w:cs="Arial"/>
          <w:b/>
          <w:sz w:val="22"/>
          <w:szCs w:val="22"/>
        </w:rPr>
        <w:t>AD 6.10ai</w:t>
      </w:r>
      <w:r w:rsidRPr="00CF1A7D">
        <w:rPr>
          <w:rFonts w:ascii="Arial" w:hAnsi="Arial" w:cs="Arial"/>
          <w:b/>
          <w:sz w:val="22"/>
          <w:szCs w:val="22"/>
        </w:rPr>
        <w:t>)</w:t>
      </w:r>
    </w:p>
    <w:p w14:paraId="69F4EC14" w14:textId="77777777" w:rsidR="009E6550" w:rsidRPr="00CF1A7D" w:rsidRDefault="009E6550" w:rsidP="009E6550">
      <w:pPr>
        <w:spacing w:before="60" w:after="60"/>
        <w:ind w:right="-472" w:hanging="425"/>
        <w:jc w:val="both"/>
        <w:rPr>
          <w:rFonts w:ascii="Arial" w:hAnsi="Arial" w:cs="Arial"/>
          <w:sz w:val="22"/>
          <w:szCs w:val="22"/>
        </w:rPr>
      </w:pPr>
      <w:r w:rsidRPr="00CF1A7D">
        <w:rPr>
          <w:rFonts w:ascii="Arial" w:hAnsi="Arial" w:cs="Arial"/>
          <w:sz w:val="22"/>
          <w:szCs w:val="22"/>
        </w:rPr>
        <w:t>7.</w:t>
      </w:r>
      <w:r w:rsidRPr="00CF1A7D">
        <w:rPr>
          <w:rFonts w:ascii="Arial" w:hAnsi="Arial" w:cs="Arial"/>
          <w:sz w:val="22"/>
          <w:szCs w:val="22"/>
        </w:rPr>
        <w:tab/>
        <w:t xml:space="preserve">The ability and confidence to manage and carry a project through to delivery. </w:t>
      </w:r>
      <w:r w:rsidRPr="00CF1A7D">
        <w:rPr>
          <w:rFonts w:ascii="Arial" w:hAnsi="Arial" w:cs="Arial"/>
          <w:b/>
          <w:sz w:val="22"/>
          <w:szCs w:val="22"/>
        </w:rPr>
        <w:t xml:space="preserve">(SB </w:t>
      </w:r>
      <w:r>
        <w:rPr>
          <w:rFonts w:ascii="Arial" w:hAnsi="Arial" w:cs="Arial"/>
          <w:b/>
          <w:sz w:val="22"/>
          <w:szCs w:val="22"/>
        </w:rPr>
        <w:t>AD 6.10ai ii</w:t>
      </w:r>
      <w:r w:rsidRPr="00CF1A7D">
        <w:rPr>
          <w:rFonts w:ascii="Arial" w:hAnsi="Arial" w:cs="Arial"/>
          <w:b/>
          <w:sz w:val="22"/>
          <w:szCs w:val="22"/>
        </w:rPr>
        <w:t>)</w:t>
      </w:r>
    </w:p>
    <w:p w14:paraId="7411A12A" w14:textId="77777777" w:rsidR="0064079E" w:rsidRPr="00946D3C" w:rsidRDefault="0064079E" w:rsidP="0064079E">
      <w:pPr>
        <w:spacing w:before="60" w:after="60"/>
        <w:ind w:left="-425" w:right="-329"/>
        <w:jc w:val="both"/>
        <w:rPr>
          <w:rFonts w:ascii="Arial" w:hAnsi="Arial" w:cs="Arial"/>
          <w:sz w:val="22"/>
          <w:szCs w:val="22"/>
        </w:rPr>
      </w:pPr>
    </w:p>
    <w:p w14:paraId="6360C9A8"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1325268C" w14:textId="77777777" w:rsidR="00C3148C" w:rsidRDefault="00EA5B87" w:rsidP="00C3148C">
      <w:pPr>
        <w:spacing w:before="60" w:after="60"/>
        <w:ind w:left="-425" w:right="-471"/>
        <w:jc w:val="both"/>
        <w:rPr>
          <w:rFonts w:ascii="Arial" w:hAnsi="Arial" w:cs="Arial"/>
          <w:sz w:val="22"/>
          <w:szCs w:val="22"/>
        </w:rPr>
      </w:pPr>
      <w:r w:rsidRPr="00CF1A7D">
        <w:rPr>
          <w:rFonts w:ascii="Arial" w:hAnsi="Arial" w:cs="Arial"/>
          <w:sz w:val="22"/>
          <w:szCs w:val="22"/>
        </w:rPr>
        <w:t xml:space="preserve">Stage 1 provides a practical, critical and contextual skills and knowledge foundation for the further stages of the programme. The pedagogy is inflected with an understanding that the core methodology of Fine Art involves ‘finding and defining your own brief’, the first year is therefore, developmental and transitional. </w:t>
      </w:r>
    </w:p>
    <w:p w14:paraId="13448DA6" w14:textId="77777777" w:rsidR="00C3148C" w:rsidRDefault="00EA5B87" w:rsidP="00C3148C">
      <w:pPr>
        <w:spacing w:before="60" w:after="60"/>
        <w:ind w:left="-425" w:right="-471"/>
        <w:jc w:val="both"/>
        <w:rPr>
          <w:rFonts w:ascii="Arial" w:hAnsi="Arial" w:cs="Arial"/>
          <w:sz w:val="22"/>
          <w:szCs w:val="22"/>
        </w:rPr>
      </w:pPr>
      <w:r w:rsidRPr="00CF1A7D">
        <w:rPr>
          <w:rFonts w:ascii="Arial" w:hAnsi="Arial" w:cs="Arial"/>
          <w:sz w:val="22"/>
          <w:szCs w:val="22"/>
        </w:rPr>
        <w:t xml:space="preserve">Stage 2 offers modules that broadly develop ideas of intention and reception, alongside a balanced choice of embedded theory and practice modules which are more outward facing. </w:t>
      </w:r>
    </w:p>
    <w:p w14:paraId="47FAC30A" w14:textId="77777777" w:rsidR="00C3148C" w:rsidRDefault="00EA5B87" w:rsidP="00C3148C">
      <w:pPr>
        <w:spacing w:before="60" w:after="60"/>
        <w:ind w:left="-425" w:right="-471"/>
        <w:jc w:val="both"/>
        <w:rPr>
          <w:rFonts w:ascii="Arial" w:hAnsi="Arial" w:cs="Arial"/>
          <w:sz w:val="22"/>
          <w:szCs w:val="22"/>
        </w:rPr>
      </w:pPr>
      <w:r w:rsidRPr="00CF1A7D">
        <w:rPr>
          <w:rFonts w:ascii="Arial" w:hAnsi="Arial" w:cs="Arial"/>
          <w:sz w:val="22"/>
          <w:szCs w:val="22"/>
        </w:rPr>
        <w:t>Stage 3 encourages specialist study of increasing intensity and</w:t>
      </w:r>
      <w:r w:rsidR="00C3148C">
        <w:rPr>
          <w:rFonts w:ascii="Arial" w:hAnsi="Arial" w:cs="Arial"/>
          <w:sz w:val="22"/>
          <w:szCs w:val="22"/>
        </w:rPr>
        <w:t xml:space="preserve"> application. </w:t>
      </w:r>
    </w:p>
    <w:p w14:paraId="7A193723" w14:textId="77777777" w:rsidR="00EA5B87" w:rsidRPr="00CF1A7D" w:rsidRDefault="00EA5B87" w:rsidP="00C3148C">
      <w:pPr>
        <w:spacing w:before="60" w:after="60"/>
        <w:ind w:left="-425" w:right="-471"/>
        <w:jc w:val="both"/>
        <w:rPr>
          <w:rFonts w:ascii="Arial" w:hAnsi="Arial" w:cs="Arial"/>
          <w:sz w:val="22"/>
          <w:szCs w:val="22"/>
        </w:rPr>
      </w:pPr>
      <w:r w:rsidRPr="00CF1A7D">
        <w:rPr>
          <w:rFonts w:ascii="Arial" w:hAnsi="Arial" w:cs="Arial"/>
          <w:sz w:val="22"/>
          <w:szCs w:val="22"/>
        </w:rPr>
        <w:t xml:space="preserve">Throughout </w:t>
      </w:r>
      <w:r w:rsidR="00C3148C">
        <w:rPr>
          <w:rFonts w:ascii="Arial" w:hAnsi="Arial" w:cs="Arial"/>
          <w:sz w:val="22"/>
          <w:szCs w:val="22"/>
        </w:rPr>
        <w:t>the programme</w:t>
      </w:r>
      <w:r w:rsidRPr="00CF1A7D">
        <w:rPr>
          <w:rFonts w:ascii="Arial" w:hAnsi="Arial" w:cs="Arial"/>
          <w:sz w:val="22"/>
          <w:szCs w:val="22"/>
        </w:rPr>
        <w:t>, students will be taught in a mix of classroom-based and studio-based modules, all of which combine ‘theoretical’ and ‘practical’ experiential approaches and assessment.</w:t>
      </w:r>
    </w:p>
    <w:p w14:paraId="3465381F" w14:textId="77777777" w:rsidR="00EA5B87" w:rsidRPr="00CF1A7D" w:rsidRDefault="00EA5B87" w:rsidP="00C3148C">
      <w:pPr>
        <w:spacing w:before="60" w:after="60"/>
        <w:ind w:left="-425" w:right="-471"/>
        <w:jc w:val="both"/>
        <w:rPr>
          <w:rFonts w:ascii="Arial" w:hAnsi="Arial" w:cs="Arial"/>
          <w:sz w:val="22"/>
          <w:szCs w:val="22"/>
        </w:rPr>
      </w:pPr>
      <w:r w:rsidRPr="00CF1A7D">
        <w:rPr>
          <w:rFonts w:ascii="Arial" w:hAnsi="Arial" w:cs="Arial"/>
          <w:sz w:val="22"/>
          <w:szCs w:val="22"/>
        </w:rPr>
        <w:t xml:space="preserve">A diverse range of teaching methods are employed for different learning outcomes and contexts, </w:t>
      </w:r>
      <w:r w:rsidR="00C3148C">
        <w:rPr>
          <w:rFonts w:ascii="Arial" w:hAnsi="Arial" w:cs="Arial"/>
          <w:sz w:val="22"/>
          <w:szCs w:val="22"/>
        </w:rPr>
        <w:t>including:</w:t>
      </w:r>
    </w:p>
    <w:p w14:paraId="2A26C139" w14:textId="77777777" w:rsidR="00EA5B87" w:rsidRPr="00CF1A7D" w:rsidRDefault="00EA5B87" w:rsidP="00C3148C">
      <w:pPr>
        <w:pStyle w:val="ListParagraph"/>
        <w:numPr>
          <w:ilvl w:val="0"/>
          <w:numId w:val="29"/>
        </w:numPr>
        <w:spacing w:before="60" w:after="60"/>
        <w:ind w:right="-471"/>
        <w:contextualSpacing w:val="0"/>
        <w:jc w:val="both"/>
        <w:rPr>
          <w:rFonts w:ascii="Arial" w:hAnsi="Arial" w:cs="Arial"/>
          <w:sz w:val="22"/>
          <w:szCs w:val="22"/>
        </w:rPr>
      </w:pPr>
      <w:r w:rsidRPr="00CF1A7D">
        <w:rPr>
          <w:rFonts w:ascii="Arial" w:hAnsi="Arial" w:cs="Arial"/>
          <w:sz w:val="22"/>
          <w:szCs w:val="22"/>
        </w:rPr>
        <w:t>Seminars and workshop sessions focused on prescribed reading or other learning assignments.</w:t>
      </w:r>
    </w:p>
    <w:p w14:paraId="2BCF77E2" w14:textId="77777777" w:rsidR="00EA5B87" w:rsidRPr="00CF1A7D" w:rsidRDefault="00EA5B87" w:rsidP="00C3148C">
      <w:pPr>
        <w:pStyle w:val="ListParagraph"/>
        <w:numPr>
          <w:ilvl w:val="0"/>
          <w:numId w:val="29"/>
        </w:numPr>
        <w:spacing w:before="60" w:after="60"/>
        <w:ind w:right="-471"/>
        <w:contextualSpacing w:val="0"/>
        <w:jc w:val="both"/>
        <w:rPr>
          <w:rFonts w:ascii="Arial" w:hAnsi="Arial" w:cs="Arial"/>
          <w:sz w:val="22"/>
          <w:szCs w:val="22"/>
        </w:rPr>
      </w:pPr>
      <w:r w:rsidRPr="00CF1A7D">
        <w:rPr>
          <w:rFonts w:ascii="Arial" w:hAnsi="Arial" w:cs="Arial"/>
          <w:sz w:val="22"/>
          <w:szCs w:val="22"/>
        </w:rPr>
        <w:t>Practical studio teaching, involving both workshops and ‘</w:t>
      </w:r>
      <w:proofErr w:type="spellStart"/>
      <w:r w:rsidRPr="00CF1A7D">
        <w:rPr>
          <w:rFonts w:ascii="Arial" w:hAnsi="Arial" w:cs="Arial"/>
          <w:sz w:val="22"/>
          <w:szCs w:val="22"/>
        </w:rPr>
        <w:t>crits</w:t>
      </w:r>
      <w:proofErr w:type="spellEnd"/>
      <w:r w:rsidRPr="00CF1A7D">
        <w:rPr>
          <w:rFonts w:ascii="Arial" w:hAnsi="Arial" w:cs="Arial"/>
          <w:sz w:val="22"/>
          <w:szCs w:val="22"/>
        </w:rPr>
        <w:t xml:space="preserve">’. </w:t>
      </w:r>
    </w:p>
    <w:p w14:paraId="5136DA37" w14:textId="77777777" w:rsidR="00EA5B87" w:rsidRPr="00CF1A7D" w:rsidRDefault="00EA5B87" w:rsidP="00C3148C">
      <w:pPr>
        <w:pStyle w:val="ListParagraph"/>
        <w:numPr>
          <w:ilvl w:val="0"/>
          <w:numId w:val="29"/>
        </w:numPr>
        <w:spacing w:before="60" w:after="60"/>
        <w:ind w:right="-471"/>
        <w:contextualSpacing w:val="0"/>
        <w:jc w:val="both"/>
        <w:rPr>
          <w:rFonts w:ascii="Arial" w:hAnsi="Arial" w:cs="Arial"/>
          <w:sz w:val="22"/>
          <w:szCs w:val="22"/>
        </w:rPr>
      </w:pPr>
      <w:r w:rsidRPr="00CF1A7D">
        <w:rPr>
          <w:rFonts w:ascii="Arial" w:hAnsi="Arial" w:cs="Arial"/>
          <w:sz w:val="22"/>
          <w:szCs w:val="22"/>
        </w:rPr>
        <w:t>Independent learning on set projects either self-directed or within small groups, supported by group and individual tutorials and supervision.</w:t>
      </w:r>
    </w:p>
    <w:p w14:paraId="405E43E7" w14:textId="77777777" w:rsidR="00EA5B87" w:rsidRPr="00CF1A7D" w:rsidRDefault="00EA5B87" w:rsidP="00C3148C">
      <w:pPr>
        <w:pStyle w:val="ListParagraph"/>
        <w:numPr>
          <w:ilvl w:val="0"/>
          <w:numId w:val="29"/>
        </w:numPr>
        <w:spacing w:before="60" w:after="60"/>
        <w:ind w:right="-471"/>
        <w:contextualSpacing w:val="0"/>
        <w:jc w:val="both"/>
        <w:rPr>
          <w:rFonts w:ascii="Arial" w:hAnsi="Arial" w:cs="Arial"/>
          <w:sz w:val="22"/>
          <w:szCs w:val="22"/>
        </w:rPr>
      </w:pPr>
      <w:r w:rsidRPr="00CF1A7D">
        <w:rPr>
          <w:rFonts w:ascii="Arial" w:hAnsi="Arial" w:cs="Arial"/>
          <w:sz w:val="22"/>
          <w:szCs w:val="22"/>
        </w:rPr>
        <w:t>Lectures.</w:t>
      </w:r>
    </w:p>
    <w:p w14:paraId="7B5FB92D" w14:textId="77777777" w:rsidR="00EA5B87" w:rsidRPr="00CF1A7D" w:rsidRDefault="00EA5B87" w:rsidP="00C3148C">
      <w:pPr>
        <w:pStyle w:val="ListParagraph"/>
        <w:numPr>
          <w:ilvl w:val="0"/>
          <w:numId w:val="29"/>
        </w:numPr>
        <w:spacing w:before="60" w:after="60"/>
        <w:ind w:right="-471"/>
        <w:contextualSpacing w:val="0"/>
        <w:jc w:val="both"/>
        <w:rPr>
          <w:rFonts w:ascii="Arial" w:hAnsi="Arial" w:cs="Arial"/>
          <w:sz w:val="22"/>
          <w:szCs w:val="22"/>
        </w:rPr>
      </w:pPr>
      <w:r w:rsidRPr="00CF1A7D">
        <w:rPr>
          <w:rFonts w:ascii="Arial" w:hAnsi="Arial" w:cs="Arial"/>
          <w:sz w:val="22"/>
          <w:szCs w:val="22"/>
        </w:rPr>
        <w:t>Screenings.</w:t>
      </w:r>
    </w:p>
    <w:p w14:paraId="224FDF65" w14:textId="77777777" w:rsidR="00EA5B87" w:rsidRPr="00CF1A7D" w:rsidRDefault="00EA5B87" w:rsidP="00C3148C">
      <w:pPr>
        <w:pStyle w:val="ListParagraph"/>
        <w:numPr>
          <w:ilvl w:val="0"/>
          <w:numId w:val="29"/>
        </w:numPr>
        <w:spacing w:before="60" w:after="60"/>
        <w:ind w:right="-471"/>
        <w:contextualSpacing w:val="0"/>
        <w:jc w:val="both"/>
        <w:rPr>
          <w:rFonts w:ascii="Arial" w:hAnsi="Arial" w:cs="Arial"/>
          <w:sz w:val="22"/>
          <w:szCs w:val="22"/>
        </w:rPr>
      </w:pPr>
      <w:r w:rsidRPr="00CF1A7D">
        <w:rPr>
          <w:rFonts w:ascii="Arial" w:hAnsi="Arial" w:cs="Arial"/>
          <w:sz w:val="22"/>
          <w:szCs w:val="22"/>
        </w:rPr>
        <w:t>Visits to galleries, screenings and exhibitions, locally and in London.</w:t>
      </w:r>
    </w:p>
    <w:p w14:paraId="6D39FCD5" w14:textId="77777777" w:rsidR="00EA5B87" w:rsidRPr="00CF1A7D" w:rsidRDefault="00EA5B87" w:rsidP="00C3148C">
      <w:pPr>
        <w:pStyle w:val="ListParagraph"/>
        <w:numPr>
          <w:ilvl w:val="0"/>
          <w:numId w:val="29"/>
        </w:numPr>
        <w:spacing w:before="60" w:after="60"/>
        <w:ind w:right="-471"/>
        <w:contextualSpacing w:val="0"/>
        <w:jc w:val="both"/>
        <w:rPr>
          <w:rFonts w:ascii="Arial" w:hAnsi="Arial" w:cs="Arial"/>
          <w:sz w:val="22"/>
          <w:szCs w:val="22"/>
        </w:rPr>
      </w:pPr>
      <w:r w:rsidRPr="00CF1A7D">
        <w:rPr>
          <w:rFonts w:ascii="Arial" w:hAnsi="Arial" w:cs="Arial"/>
          <w:sz w:val="22"/>
          <w:szCs w:val="22"/>
        </w:rPr>
        <w:t>Work-based learning and placements.</w:t>
      </w:r>
    </w:p>
    <w:p w14:paraId="64A55ABB" w14:textId="77777777" w:rsidR="00C3148C" w:rsidRPr="00C3148C" w:rsidRDefault="00C3148C" w:rsidP="00C3148C">
      <w:pPr>
        <w:spacing w:before="60" w:after="60"/>
        <w:ind w:left="-425" w:right="-471"/>
        <w:jc w:val="both"/>
        <w:rPr>
          <w:rFonts w:ascii="Arial" w:hAnsi="Arial" w:cs="Arial"/>
          <w:sz w:val="22"/>
          <w:szCs w:val="22"/>
        </w:rPr>
      </w:pPr>
      <w:r w:rsidRPr="00C3148C">
        <w:rPr>
          <w:rFonts w:ascii="Arial" w:hAnsi="Arial" w:cs="Arial"/>
          <w:sz w:val="22"/>
          <w:szCs w:val="22"/>
        </w:rPr>
        <w:t>Specific training in the safe use of equipment is given in small group sessions, and is required before students can independe</w:t>
      </w:r>
      <w:r w:rsidR="0030294D">
        <w:rPr>
          <w:rFonts w:ascii="Arial" w:hAnsi="Arial" w:cs="Arial"/>
          <w:sz w:val="22"/>
          <w:szCs w:val="22"/>
        </w:rPr>
        <w:t>ntly access advanced technical/</w:t>
      </w:r>
      <w:r w:rsidRPr="00C3148C">
        <w:rPr>
          <w:rFonts w:ascii="Arial" w:hAnsi="Arial" w:cs="Arial"/>
          <w:sz w:val="22"/>
          <w:szCs w:val="22"/>
        </w:rPr>
        <w:t>IT resources.</w:t>
      </w:r>
    </w:p>
    <w:p w14:paraId="3696B2BE" w14:textId="77777777" w:rsidR="00EA5B87" w:rsidRPr="00CF1A7D" w:rsidRDefault="00EA5B87" w:rsidP="00C3148C">
      <w:pPr>
        <w:spacing w:before="60" w:after="60"/>
        <w:ind w:left="-425" w:right="-471"/>
        <w:jc w:val="both"/>
        <w:rPr>
          <w:rFonts w:ascii="Arial" w:hAnsi="Arial" w:cs="Arial"/>
          <w:sz w:val="22"/>
          <w:szCs w:val="22"/>
        </w:rPr>
      </w:pPr>
    </w:p>
    <w:p w14:paraId="4E53F1B3" w14:textId="77777777" w:rsidR="00EA5B87" w:rsidRPr="00CF1A7D" w:rsidRDefault="00EA5B87" w:rsidP="00C3148C">
      <w:pPr>
        <w:spacing w:before="60" w:after="60"/>
        <w:ind w:left="-425" w:right="-471"/>
        <w:jc w:val="both"/>
        <w:rPr>
          <w:rFonts w:ascii="Arial" w:hAnsi="Arial" w:cs="Arial"/>
          <w:sz w:val="22"/>
          <w:szCs w:val="22"/>
        </w:rPr>
      </w:pPr>
      <w:r w:rsidRPr="00CF1A7D">
        <w:rPr>
          <w:rFonts w:ascii="Arial" w:hAnsi="Arial" w:cs="Arial"/>
          <w:sz w:val="22"/>
          <w:szCs w:val="22"/>
        </w:rPr>
        <w:t>Assessment fosters the development of a range of skills that include technical, professional, organisational and management skills as well as creative, critical and independent research skills and methodologies. Students are assessed thr</w:t>
      </w:r>
      <w:r w:rsidR="00C3148C">
        <w:rPr>
          <w:rFonts w:ascii="Arial" w:hAnsi="Arial" w:cs="Arial"/>
          <w:sz w:val="22"/>
          <w:szCs w:val="22"/>
        </w:rPr>
        <w:t>ough the submission of practice-</w:t>
      </w:r>
      <w:r w:rsidRPr="00CF1A7D">
        <w:rPr>
          <w:rFonts w:ascii="Arial" w:hAnsi="Arial" w:cs="Arial"/>
          <w:sz w:val="22"/>
          <w:szCs w:val="22"/>
        </w:rPr>
        <w:t xml:space="preserve">based and written </w:t>
      </w:r>
      <w:r w:rsidR="00C3148C">
        <w:rPr>
          <w:rFonts w:ascii="Arial" w:hAnsi="Arial" w:cs="Arial"/>
          <w:sz w:val="22"/>
          <w:szCs w:val="22"/>
        </w:rPr>
        <w:t>work</w:t>
      </w:r>
      <w:r w:rsidRPr="00CF1A7D">
        <w:rPr>
          <w:rFonts w:ascii="Arial" w:hAnsi="Arial" w:cs="Arial"/>
          <w:sz w:val="22"/>
          <w:szCs w:val="22"/>
        </w:rPr>
        <w:t xml:space="preserve">. Assessment is a continuous process throughout the </w:t>
      </w:r>
      <w:r w:rsidR="00C3148C">
        <w:rPr>
          <w:rFonts w:ascii="Arial" w:hAnsi="Arial" w:cs="Arial"/>
          <w:sz w:val="22"/>
          <w:szCs w:val="22"/>
        </w:rPr>
        <w:t>programme</w:t>
      </w:r>
      <w:r w:rsidRPr="00CF1A7D">
        <w:rPr>
          <w:rFonts w:ascii="Arial" w:hAnsi="Arial" w:cs="Arial"/>
          <w:sz w:val="22"/>
          <w:szCs w:val="22"/>
        </w:rPr>
        <w:t xml:space="preserve">. It is a way of measuring students’ progress and achievement, and acts as a focus for self-evaluation, critical awareness and future learning. </w:t>
      </w:r>
    </w:p>
    <w:p w14:paraId="056C2F3B" w14:textId="77777777" w:rsidR="00EA5B87" w:rsidRPr="00CF1A7D" w:rsidRDefault="00EA5B87" w:rsidP="00C3148C">
      <w:pPr>
        <w:spacing w:before="60" w:after="60"/>
        <w:ind w:left="-425" w:right="-471"/>
        <w:jc w:val="both"/>
        <w:rPr>
          <w:rFonts w:ascii="Arial" w:hAnsi="Arial" w:cs="Arial"/>
          <w:sz w:val="22"/>
          <w:szCs w:val="22"/>
        </w:rPr>
      </w:pPr>
      <w:r w:rsidRPr="00CF1A7D">
        <w:rPr>
          <w:rFonts w:ascii="Arial" w:hAnsi="Arial" w:cs="Arial"/>
          <w:sz w:val="22"/>
          <w:szCs w:val="22"/>
        </w:rPr>
        <w:t>Learning is assessed by:</w:t>
      </w:r>
    </w:p>
    <w:p w14:paraId="225C9DB0" w14:textId="77777777" w:rsidR="00EA5B87" w:rsidRPr="00CF1A7D" w:rsidRDefault="00EA5B87" w:rsidP="00C3148C">
      <w:pPr>
        <w:pStyle w:val="ListParagraph"/>
        <w:numPr>
          <w:ilvl w:val="0"/>
          <w:numId w:val="28"/>
        </w:numPr>
        <w:spacing w:before="60" w:after="60"/>
        <w:ind w:left="0" w:right="-471" w:hanging="426"/>
        <w:contextualSpacing w:val="0"/>
        <w:jc w:val="both"/>
        <w:rPr>
          <w:rFonts w:ascii="Arial" w:hAnsi="Arial" w:cs="Arial"/>
          <w:sz w:val="22"/>
          <w:szCs w:val="22"/>
        </w:rPr>
      </w:pPr>
      <w:r w:rsidRPr="00CF1A7D">
        <w:rPr>
          <w:rFonts w:ascii="Arial" w:hAnsi="Arial" w:cs="Arial"/>
          <w:sz w:val="22"/>
          <w:szCs w:val="22"/>
        </w:rPr>
        <w:t>Practice based outcomes (individual and group).</w:t>
      </w:r>
    </w:p>
    <w:p w14:paraId="561A25B4" w14:textId="77777777" w:rsidR="00EA5B87" w:rsidRPr="00CF1A7D" w:rsidRDefault="00EA5B87" w:rsidP="00C3148C">
      <w:pPr>
        <w:pStyle w:val="ListParagraph"/>
        <w:numPr>
          <w:ilvl w:val="0"/>
          <w:numId w:val="28"/>
        </w:numPr>
        <w:spacing w:before="60" w:after="60"/>
        <w:ind w:left="0" w:right="-471" w:hanging="426"/>
        <w:contextualSpacing w:val="0"/>
        <w:jc w:val="both"/>
        <w:rPr>
          <w:rFonts w:ascii="Arial" w:hAnsi="Arial" w:cs="Arial"/>
          <w:sz w:val="22"/>
          <w:szCs w:val="22"/>
        </w:rPr>
      </w:pPr>
      <w:r w:rsidRPr="00CF1A7D">
        <w:rPr>
          <w:rFonts w:ascii="Arial" w:hAnsi="Arial" w:cs="Arial"/>
          <w:sz w:val="22"/>
          <w:szCs w:val="22"/>
        </w:rPr>
        <w:t>Contributions in class ‘</w:t>
      </w:r>
      <w:proofErr w:type="spellStart"/>
      <w:r w:rsidRPr="00CF1A7D">
        <w:rPr>
          <w:rFonts w:ascii="Arial" w:hAnsi="Arial" w:cs="Arial"/>
          <w:sz w:val="22"/>
          <w:szCs w:val="22"/>
        </w:rPr>
        <w:t>crits</w:t>
      </w:r>
      <w:proofErr w:type="spellEnd"/>
      <w:r w:rsidRPr="00CF1A7D">
        <w:rPr>
          <w:rFonts w:ascii="Arial" w:hAnsi="Arial" w:cs="Arial"/>
          <w:sz w:val="22"/>
          <w:szCs w:val="22"/>
        </w:rPr>
        <w:t>’, including oral, intellectual, practical and creative contributions and evidence of research and preparation.</w:t>
      </w:r>
    </w:p>
    <w:p w14:paraId="44255025" w14:textId="77777777" w:rsidR="00EA5B87" w:rsidRPr="00CF1A7D" w:rsidRDefault="00EA5B87" w:rsidP="00C3148C">
      <w:pPr>
        <w:pStyle w:val="ListParagraph"/>
        <w:numPr>
          <w:ilvl w:val="0"/>
          <w:numId w:val="28"/>
        </w:numPr>
        <w:spacing w:before="60" w:after="60"/>
        <w:ind w:left="0" w:right="-471" w:hanging="426"/>
        <w:contextualSpacing w:val="0"/>
        <w:jc w:val="both"/>
        <w:rPr>
          <w:rFonts w:ascii="Arial" w:hAnsi="Arial" w:cs="Arial"/>
          <w:sz w:val="22"/>
          <w:szCs w:val="22"/>
        </w:rPr>
      </w:pPr>
      <w:r w:rsidRPr="00CF1A7D">
        <w:rPr>
          <w:rFonts w:ascii="Arial" w:hAnsi="Arial" w:cs="Arial"/>
          <w:sz w:val="22"/>
          <w:szCs w:val="22"/>
        </w:rPr>
        <w:t xml:space="preserve">Submission of written work in a variety of formats: essays, critical evaluations of projects, dissertations, research journals, reviews of exhibitions, journalistic writing, funding applications, and other documentary material. </w:t>
      </w:r>
    </w:p>
    <w:p w14:paraId="6680688A" w14:textId="77777777" w:rsidR="00EA5B87" w:rsidRPr="00CF1A7D" w:rsidRDefault="00EA5B87" w:rsidP="00C3148C">
      <w:pPr>
        <w:pStyle w:val="ListParagraph"/>
        <w:numPr>
          <w:ilvl w:val="0"/>
          <w:numId w:val="28"/>
        </w:numPr>
        <w:spacing w:before="60" w:after="60"/>
        <w:ind w:left="0" w:right="-471" w:hanging="426"/>
        <w:contextualSpacing w:val="0"/>
        <w:jc w:val="both"/>
        <w:rPr>
          <w:rFonts w:ascii="Arial" w:hAnsi="Arial" w:cs="Arial"/>
          <w:sz w:val="22"/>
          <w:szCs w:val="22"/>
        </w:rPr>
      </w:pPr>
      <w:r w:rsidRPr="00CF1A7D">
        <w:rPr>
          <w:rFonts w:ascii="Arial" w:hAnsi="Arial" w:cs="Arial"/>
          <w:sz w:val="22"/>
          <w:szCs w:val="22"/>
        </w:rPr>
        <w:t>Oral presentation often supported by video or other visual material.</w:t>
      </w:r>
    </w:p>
    <w:p w14:paraId="673772D0" w14:textId="77777777" w:rsidR="00EA5B87" w:rsidRPr="00CF1A7D" w:rsidRDefault="00EA5B87" w:rsidP="00C3148C">
      <w:pPr>
        <w:pStyle w:val="ListParagraph"/>
        <w:numPr>
          <w:ilvl w:val="0"/>
          <w:numId w:val="28"/>
        </w:numPr>
        <w:spacing w:before="60" w:after="60"/>
        <w:ind w:left="0" w:right="-471" w:hanging="426"/>
        <w:contextualSpacing w:val="0"/>
        <w:jc w:val="both"/>
        <w:rPr>
          <w:rFonts w:ascii="Arial" w:hAnsi="Arial" w:cs="Arial"/>
          <w:sz w:val="22"/>
          <w:szCs w:val="22"/>
        </w:rPr>
      </w:pPr>
      <w:r w:rsidRPr="00CF1A7D">
        <w:rPr>
          <w:rFonts w:ascii="Arial" w:hAnsi="Arial" w:cs="Arial"/>
          <w:sz w:val="22"/>
          <w:szCs w:val="22"/>
        </w:rPr>
        <w:lastRenderedPageBreak/>
        <w:t>Observation of individual and group processes on practical projects, including peer review.</w:t>
      </w:r>
    </w:p>
    <w:p w14:paraId="553C78FE" w14:textId="77777777" w:rsidR="00EA5B87" w:rsidRPr="00CF1A7D" w:rsidRDefault="00EA5B87" w:rsidP="00C3148C">
      <w:pPr>
        <w:pStyle w:val="ListParagraph"/>
        <w:numPr>
          <w:ilvl w:val="0"/>
          <w:numId w:val="28"/>
        </w:numPr>
        <w:spacing w:before="60" w:after="60"/>
        <w:ind w:left="0" w:right="-471" w:hanging="426"/>
        <w:contextualSpacing w:val="0"/>
        <w:jc w:val="both"/>
        <w:rPr>
          <w:rFonts w:ascii="Arial" w:hAnsi="Arial" w:cs="Arial"/>
          <w:sz w:val="22"/>
          <w:szCs w:val="22"/>
        </w:rPr>
      </w:pPr>
      <w:r w:rsidRPr="00CF1A7D">
        <w:rPr>
          <w:rFonts w:ascii="Arial" w:hAnsi="Arial" w:cs="Arial"/>
          <w:sz w:val="22"/>
          <w:szCs w:val="22"/>
        </w:rPr>
        <w:t>The presentation of practical/creative work through public and/or in-class forums.</w:t>
      </w:r>
    </w:p>
    <w:p w14:paraId="0BFA838A" w14:textId="77777777" w:rsidR="00EA5B87" w:rsidRPr="000F0FF2" w:rsidRDefault="00EA5B87"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370FA92" w14:textId="77777777" w:rsidTr="000101C6">
        <w:trPr>
          <w:cantSplit/>
        </w:trPr>
        <w:tc>
          <w:tcPr>
            <w:tcW w:w="9923" w:type="dxa"/>
          </w:tcPr>
          <w:p w14:paraId="249501C0" w14:textId="77777777" w:rsidR="0064079E" w:rsidRPr="00D2733B" w:rsidRDefault="0064079E" w:rsidP="000101C6">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w:t>
            </w:r>
            <w:r w:rsidR="00C3148C">
              <w:rPr>
                <w:rFonts w:ascii="Arial" w:hAnsi="Arial" w:cs="Arial"/>
                <w:sz w:val="22"/>
              </w:rPr>
              <w:t>y Certificate, Diploma or BA</w:t>
            </w:r>
            <w:r w:rsidRPr="0003428B">
              <w:rPr>
                <w:rFonts w:ascii="Arial" w:hAnsi="Arial" w:cs="Arial"/>
                <w:sz w:val="22"/>
              </w:rPr>
              <w:t xml:space="preserve"> non-honours awards</w:t>
            </w:r>
            <w:r>
              <w:rPr>
                <w:rFonts w:ascii="Arial" w:hAnsi="Arial" w:cs="Arial"/>
                <w:sz w:val="22"/>
              </w:rPr>
              <w:t xml:space="preserve"> relating to this programme of study, see the module mapping table, located at the end of this specification. </w:t>
            </w:r>
          </w:p>
        </w:tc>
      </w:tr>
    </w:tbl>
    <w:p w14:paraId="20496205"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626E37C0" w14:textId="77777777" w:rsidTr="000101C6">
        <w:trPr>
          <w:cantSplit/>
        </w:trPr>
        <w:tc>
          <w:tcPr>
            <w:tcW w:w="9923" w:type="dxa"/>
            <w:shd w:val="pct5" w:color="auto" w:fill="FFFFFF"/>
          </w:tcPr>
          <w:p w14:paraId="3A422F63" w14:textId="77777777" w:rsidR="0064079E" w:rsidRPr="00D803C1" w:rsidRDefault="0064079E" w:rsidP="000101C6">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1820AD14" w14:textId="77777777" w:rsidR="0064079E" w:rsidRPr="00D803C1" w:rsidRDefault="0064079E" w:rsidP="000101C6">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studied over three years full-time or six years part-time. </w:t>
            </w:r>
          </w:p>
          <w:p w14:paraId="389C9003" w14:textId="77777777" w:rsidR="0064079E" w:rsidRPr="00D803C1" w:rsidRDefault="0064079E" w:rsidP="000101C6">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694DA252" w14:textId="77777777" w:rsidR="0064079E" w:rsidRDefault="0064079E" w:rsidP="000101C6">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62591ED2" w14:textId="77777777" w:rsidR="0064079E" w:rsidRPr="0003428B" w:rsidRDefault="0064079E" w:rsidP="000101C6">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515B85" w:rsidRPr="00515B85">
              <w:rPr>
                <w:rFonts w:ascii="Arial" w:hAnsi="Arial" w:cs="Arial"/>
                <w:sz w:val="22"/>
              </w:rPr>
              <w:t>Fine Art</w:t>
            </w:r>
            <w:r w:rsidR="00515B85">
              <w:rPr>
                <w:rFonts w:ascii="Arial" w:hAnsi="Arial" w:cs="Arial"/>
                <w:sz w:val="22"/>
              </w:rPr>
              <w: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515B85" w:rsidRPr="00515B85">
              <w:rPr>
                <w:rFonts w:ascii="Arial" w:hAnsi="Arial" w:cs="Arial"/>
                <w:sz w:val="22"/>
              </w:rPr>
              <w:t>Fine Art</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 non-honours degree.</w:t>
            </w:r>
          </w:p>
          <w:p w14:paraId="100041DF" w14:textId="77777777" w:rsidR="00515B85" w:rsidRDefault="00515B85" w:rsidP="00515B85">
            <w:pPr>
              <w:pStyle w:val="NormalWeb"/>
              <w:spacing w:before="60" w:beforeAutospacing="0" w:after="60" w:afterAutospacing="0"/>
              <w:jc w:val="both"/>
              <w:rPr>
                <w:rFonts w:ascii="Arial" w:hAnsi="Arial" w:cs="Arial"/>
                <w:i/>
                <w:szCs w:val="22"/>
              </w:rPr>
            </w:pPr>
            <w:r>
              <w:rPr>
                <w:rFonts w:ascii="Arial" w:hAnsi="Arial" w:cs="Arial"/>
                <w:sz w:val="22"/>
              </w:rPr>
              <w:t xml:space="preserve">Full-time students may apply to add either a Placement Year or Year Abroad onto their programme of study between Stages 2 and 3 via </w:t>
            </w:r>
            <w:r w:rsidR="005431E3">
              <w:rPr>
                <w:rFonts w:ascii="Arial" w:hAnsi="Arial" w:cs="Arial"/>
                <w:sz w:val="22"/>
              </w:rPr>
              <w:t>the F</w:t>
            </w:r>
            <w:r>
              <w:rPr>
                <w:rFonts w:ascii="Arial" w:hAnsi="Arial" w:cs="Arial"/>
                <w:sz w:val="22"/>
              </w:rPr>
              <w:t xml:space="preserve">aculty-wide Humanities Placement Year or Humanities Year Abroad programme specifications. Full-time students that are not taking a Placement Year or Year Abroad may instead apply </w:t>
            </w:r>
            <w:r w:rsidR="005431E3">
              <w:rPr>
                <w:rFonts w:ascii="Arial" w:hAnsi="Arial" w:cs="Arial"/>
                <w:sz w:val="22"/>
              </w:rPr>
              <w:t>to add a Term Abroad in Spring T</w:t>
            </w:r>
            <w:r>
              <w:rPr>
                <w:rFonts w:ascii="Arial" w:hAnsi="Arial" w:cs="Arial"/>
                <w:sz w:val="22"/>
              </w:rPr>
              <w:t>erm of Stage 2 using t</w:t>
            </w:r>
            <w:r w:rsidR="005431E3">
              <w:rPr>
                <w:rFonts w:ascii="Arial" w:hAnsi="Arial" w:cs="Arial"/>
                <w:sz w:val="22"/>
              </w:rPr>
              <w:t>he F</w:t>
            </w:r>
            <w:r>
              <w:rPr>
                <w:rFonts w:ascii="Arial" w:hAnsi="Arial" w:cs="Arial"/>
                <w:sz w:val="22"/>
              </w:rPr>
              <w:t>aculty-wide Humanities Term Abroad programme specification.</w:t>
            </w:r>
          </w:p>
          <w:p w14:paraId="74EBCAD8" w14:textId="77777777" w:rsidR="0064079E" w:rsidRPr="0003428B" w:rsidRDefault="0064079E" w:rsidP="000101C6">
            <w:pPr>
              <w:spacing w:before="60" w:after="60"/>
              <w:jc w:val="both"/>
              <w:rPr>
                <w:rFonts w:ascii="Arial" w:hAnsi="Arial" w:cs="Arial"/>
                <w:sz w:val="22"/>
              </w:rPr>
            </w:pPr>
            <w:r w:rsidRPr="0003428B">
              <w:rPr>
                <w:rFonts w:ascii="Arial" w:hAnsi="Arial" w:cs="Arial"/>
                <w:sz w:val="22"/>
              </w:rPr>
              <w:t>Students successfully completing Stage 2 and also the year abroad/placement and meeting credit framework requirements will be eligible for the award of the Diploma with a Year Abroad/</w:t>
            </w:r>
            <w:r w:rsidR="00515B85">
              <w:rPr>
                <w:rFonts w:ascii="Arial" w:hAnsi="Arial" w:cs="Arial"/>
                <w:sz w:val="22"/>
              </w:rPr>
              <w:t>Placement Year</w:t>
            </w:r>
            <w:r w:rsidRPr="0003428B">
              <w:rPr>
                <w:rFonts w:ascii="Arial" w:hAnsi="Arial" w:cs="Arial"/>
                <w:i/>
                <w:sz w:val="22"/>
              </w:rPr>
              <w:t>.</w:t>
            </w:r>
          </w:p>
          <w:p w14:paraId="14D1C193" w14:textId="77777777" w:rsidR="0064079E" w:rsidRPr="00252ACB" w:rsidRDefault="0064079E" w:rsidP="000101C6">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9"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4DFBD6AE" w14:textId="77777777" w:rsidR="0064079E" w:rsidRPr="00D803C1" w:rsidRDefault="0064079E" w:rsidP="000101C6">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5167A67B" w14:textId="77777777" w:rsidR="0064079E" w:rsidRPr="00D803C1" w:rsidRDefault="0064079E" w:rsidP="000101C6">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0"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106A8B49" w14:textId="77777777" w:rsidR="0064079E" w:rsidRPr="00515B85" w:rsidRDefault="0064079E" w:rsidP="00515B85">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tc>
      </w:tr>
    </w:tbl>
    <w:p w14:paraId="395D9E7C" w14:textId="77777777" w:rsidR="0064079E" w:rsidRDefault="0064079E" w:rsidP="0064079E">
      <w:pPr>
        <w:spacing w:before="60" w:after="60"/>
        <w:ind w:right="-330"/>
        <w:rPr>
          <w:rFonts w:ascii="Arial" w:hAnsi="Arial" w:cs="Arial"/>
          <w:i/>
          <w:sz w:val="22"/>
          <w:szCs w:val="22"/>
        </w:rPr>
      </w:pPr>
    </w:p>
    <w:p w14:paraId="5795DDCD" w14:textId="77777777" w:rsidR="0064079E" w:rsidRDefault="0064079E" w:rsidP="0064079E">
      <w:pPr>
        <w:spacing w:before="60" w:after="60"/>
        <w:ind w:right="-330"/>
        <w:rPr>
          <w:rFonts w:ascii="Arial" w:hAnsi="Arial" w:cs="Arial"/>
          <w:i/>
          <w:sz w:val="22"/>
          <w:szCs w:val="22"/>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394"/>
        <w:gridCol w:w="850"/>
        <w:gridCol w:w="993"/>
        <w:gridCol w:w="1134"/>
      </w:tblGrid>
      <w:tr w:rsidR="0064079E" w:rsidRPr="00C46253" w14:paraId="76B612E0" w14:textId="77777777" w:rsidTr="005431E3">
        <w:tc>
          <w:tcPr>
            <w:tcW w:w="1305" w:type="dxa"/>
            <w:tcBorders>
              <w:bottom w:val="single" w:sz="4" w:space="0" w:color="auto"/>
            </w:tcBorders>
            <w:shd w:val="pct5" w:color="auto" w:fill="FFFFFF"/>
          </w:tcPr>
          <w:p w14:paraId="2B6AEAC0" w14:textId="77777777" w:rsidR="0064079E" w:rsidRPr="00C46253" w:rsidRDefault="0064079E" w:rsidP="000101C6">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3FBC8318"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Code</w:t>
            </w:r>
          </w:p>
        </w:tc>
        <w:tc>
          <w:tcPr>
            <w:tcW w:w="4394" w:type="dxa"/>
            <w:tcBorders>
              <w:bottom w:val="single" w:sz="4" w:space="0" w:color="auto"/>
            </w:tcBorders>
            <w:shd w:val="pct5" w:color="auto" w:fill="FFFFFF"/>
          </w:tcPr>
          <w:p w14:paraId="3DFE042A"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14:paraId="54F28DEE"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Level</w:t>
            </w:r>
          </w:p>
        </w:tc>
        <w:tc>
          <w:tcPr>
            <w:tcW w:w="993" w:type="dxa"/>
            <w:tcBorders>
              <w:bottom w:val="single" w:sz="4" w:space="0" w:color="auto"/>
            </w:tcBorders>
            <w:shd w:val="pct5" w:color="auto" w:fill="FFFFFF"/>
          </w:tcPr>
          <w:p w14:paraId="783BD905"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2B0194CC"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6EDB1C3D" w14:textId="77777777" w:rsidTr="005431E3">
        <w:trPr>
          <w:cantSplit/>
        </w:trPr>
        <w:tc>
          <w:tcPr>
            <w:tcW w:w="9952" w:type="dxa"/>
            <w:gridSpan w:val="6"/>
            <w:tcBorders>
              <w:bottom w:val="single" w:sz="4" w:space="0" w:color="auto"/>
            </w:tcBorders>
            <w:shd w:val="clear" w:color="auto" w:fill="F2F2F2" w:themeFill="background1" w:themeFillShade="F2"/>
          </w:tcPr>
          <w:p w14:paraId="41FF0121" w14:textId="77777777" w:rsidR="0064079E" w:rsidRPr="00C46253" w:rsidRDefault="0064079E" w:rsidP="000101C6">
            <w:pPr>
              <w:spacing w:before="60" w:after="60"/>
              <w:rPr>
                <w:rFonts w:ascii="Arial" w:hAnsi="Arial" w:cs="Arial"/>
                <w:szCs w:val="22"/>
              </w:rPr>
            </w:pPr>
            <w:r w:rsidRPr="00C46253">
              <w:rPr>
                <w:rFonts w:ascii="Arial" w:hAnsi="Arial" w:cs="Arial"/>
                <w:b/>
                <w:sz w:val="22"/>
                <w:szCs w:val="22"/>
              </w:rPr>
              <w:t>Stage 1</w:t>
            </w:r>
          </w:p>
        </w:tc>
      </w:tr>
      <w:tr w:rsidR="0064079E" w:rsidRPr="00C46253" w14:paraId="6902A1D8" w14:textId="77777777" w:rsidTr="005431E3">
        <w:trPr>
          <w:cantSplit/>
        </w:trPr>
        <w:tc>
          <w:tcPr>
            <w:tcW w:w="9952" w:type="dxa"/>
            <w:gridSpan w:val="6"/>
            <w:shd w:val="clear" w:color="auto" w:fill="F2F2F2" w:themeFill="background1" w:themeFillShade="F2"/>
          </w:tcPr>
          <w:p w14:paraId="66D7346A" w14:textId="77777777" w:rsidR="0064079E" w:rsidRPr="00C46253" w:rsidRDefault="0064079E" w:rsidP="000101C6">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515B85" w:rsidRPr="00C46253" w14:paraId="11620DEA" w14:textId="77777777" w:rsidTr="005431E3">
        <w:tc>
          <w:tcPr>
            <w:tcW w:w="1305" w:type="dxa"/>
          </w:tcPr>
          <w:p w14:paraId="2507C56B" w14:textId="77777777" w:rsidR="00515B85" w:rsidRPr="00C46253" w:rsidRDefault="00515B85" w:rsidP="00515B85">
            <w:pPr>
              <w:spacing w:before="60" w:after="60"/>
              <w:ind w:right="-330"/>
              <w:rPr>
                <w:rFonts w:ascii="Arial" w:hAnsi="Arial" w:cs="Arial"/>
                <w:sz w:val="22"/>
                <w:szCs w:val="22"/>
              </w:rPr>
            </w:pPr>
            <w:r>
              <w:rPr>
                <w:rFonts w:ascii="Arial" w:hAnsi="Arial" w:cs="Arial"/>
                <w:sz w:val="22"/>
                <w:szCs w:val="22"/>
              </w:rPr>
              <w:t>FIAR4000</w:t>
            </w:r>
          </w:p>
        </w:tc>
        <w:tc>
          <w:tcPr>
            <w:tcW w:w="1276" w:type="dxa"/>
          </w:tcPr>
          <w:p w14:paraId="362D6D91" w14:textId="77777777" w:rsidR="00515B85" w:rsidRPr="00CF1A7D" w:rsidRDefault="00515B85" w:rsidP="00515B85">
            <w:pPr>
              <w:spacing w:before="60" w:after="60"/>
              <w:rPr>
                <w:rFonts w:ascii="Arial" w:hAnsi="Arial"/>
                <w:color w:val="FF0000"/>
                <w:sz w:val="22"/>
                <w:szCs w:val="22"/>
              </w:rPr>
            </w:pPr>
            <w:r w:rsidRPr="00CF1A7D">
              <w:rPr>
                <w:rFonts w:ascii="Arial" w:hAnsi="Arial"/>
                <w:sz w:val="22"/>
                <w:szCs w:val="22"/>
              </w:rPr>
              <w:t>FA309</w:t>
            </w:r>
          </w:p>
        </w:tc>
        <w:tc>
          <w:tcPr>
            <w:tcW w:w="4394" w:type="dxa"/>
          </w:tcPr>
          <w:p w14:paraId="07D12966"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Creative and Critical Practice 1</w:t>
            </w:r>
          </w:p>
        </w:tc>
        <w:tc>
          <w:tcPr>
            <w:tcW w:w="850" w:type="dxa"/>
          </w:tcPr>
          <w:p w14:paraId="7E2DD9BC"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4</w:t>
            </w:r>
          </w:p>
        </w:tc>
        <w:tc>
          <w:tcPr>
            <w:tcW w:w="993" w:type="dxa"/>
          </w:tcPr>
          <w:p w14:paraId="4006FD87"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30</w:t>
            </w:r>
          </w:p>
        </w:tc>
        <w:tc>
          <w:tcPr>
            <w:tcW w:w="1134" w:type="dxa"/>
          </w:tcPr>
          <w:p w14:paraId="6739042D"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Autumn</w:t>
            </w:r>
          </w:p>
        </w:tc>
      </w:tr>
      <w:tr w:rsidR="00515B85" w:rsidRPr="00C46253" w14:paraId="0F296686" w14:textId="77777777" w:rsidTr="005431E3">
        <w:tc>
          <w:tcPr>
            <w:tcW w:w="1305" w:type="dxa"/>
            <w:tcBorders>
              <w:bottom w:val="single" w:sz="4" w:space="0" w:color="auto"/>
            </w:tcBorders>
          </w:tcPr>
          <w:p w14:paraId="79BC7C22" w14:textId="77777777" w:rsidR="00515B85" w:rsidRPr="00C46253" w:rsidRDefault="00515B85" w:rsidP="00515B85">
            <w:pPr>
              <w:spacing w:before="60" w:after="60"/>
              <w:ind w:right="-330"/>
              <w:rPr>
                <w:rFonts w:ascii="Arial" w:hAnsi="Arial" w:cs="Arial"/>
                <w:sz w:val="22"/>
                <w:szCs w:val="22"/>
              </w:rPr>
            </w:pPr>
            <w:r>
              <w:rPr>
                <w:rFonts w:ascii="Arial" w:hAnsi="Arial" w:cs="Arial"/>
                <w:sz w:val="22"/>
                <w:szCs w:val="22"/>
              </w:rPr>
              <w:t>FIAR4002</w:t>
            </w:r>
          </w:p>
        </w:tc>
        <w:tc>
          <w:tcPr>
            <w:tcW w:w="1276" w:type="dxa"/>
            <w:tcBorders>
              <w:bottom w:val="single" w:sz="4" w:space="0" w:color="auto"/>
            </w:tcBorders>
          </w:tcPr>
          <w:p w14:paraId="4EF3120C"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FA311</w:t>
            </w:r>
          </w:p>
        </w:tc>
        <w:tc>
          <w:tcPr>
            <w:tcW w:w="4394" w:type="dxa"/>
            <w:tcBorders>
              <w:bottom w:val="single" w:sz="4" w:space="0" w:color="auto"/>
            </w:tcBorders>
          </w:tcPr>
          <w:p w14:paraId="5E082D33"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Methods and Materials</w:t>
            </w:r>
          </w:p>
        </w:tc>
        <w:tc>
          <w:tcPr>
            <w:tcW w:w="850" w:type="dxa"/>
            <w:tcBorders>
              <w:bottom w:val="single" w:sz="4" w:space="0" w:color="auto"/>
            </w:tcBorders>
          </w:tcPr>
          <w:p w14:paraId="7ABAEB5E"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4</w:t>
            </w:r>
          </w:p>
        </w:tc>
        <w:tc>
          <w:tcPr>
            <w:tcW w:w="993" w:type="dxa"/>
            <w:tcBorders>
              <w:bottom w:val="single" w:sz="4" w:space="0" w:color="auto"/>
            </w:tcBorders>
          </w:tcPr>
          <w:p w14:paraId="6FE4804A"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30</w:t>
            </w:r>
          </w:p>
        </w:tc>
        <w:tc>
          <w:tcPr>
            <w:tcW w:w="1134" w:type="dxa"/>
            <w:tcBorders>
              <w:bottom w:val="single" w:sz="4" w:space="0" w:color="auto"/>
            </w:tcBorders>
          </w:tcPr>
          <w:p w14:paraId="2C1A7C90"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Autumn</w:t>
            </w:r>
          </w:p>
        </w:tc>
      </w:tr>
      <w:tr w:rsidR="00515B85" w:rsidRPr="00C46253" w14:paraId="657E41C0" w14:textId="77777777" w:rsidTr="005431E3">
        <w:tc>
          <w:tcPr>
            <w:tcW w:w="1305" w:type="dxa"/>
          </w:tcPr>
          <w:p w14:paraId="424EDDB9" w14:textId="77777777" w:rsidR="00515B85" w:rsidRPr="00C46253" w:rsidRDefault="00515B85" w:rsidP="00515B85">
            <w:pPr>
              <w:spacing w:before="60" w:after="60"/>
              <w:ind w:right="-330"/>
              <w:rPr>
                <w:rFonts w:ascii="Arial" w:hAnsi="Arial" w:cs="Arial"/>
                <w:sz w:val="22"/>
                <w:szCs w:val="22"/>
              </w:rPr>
            </w:pPr>
            <w:r>
              <w:rPr>
                <w:rFonts w:ascii="Arial" w:hAnsi="Arial" w:cs="Arial"/>
                <w:sz w:val="22"/>
                <w:szCs w:val="22"/>
              </w:rPr>
              <w:t>FIAR4003</w:t>
            </w:r>
          </w:p>
        </w:tc>
        <w:tc>
          <w:tcPr>
            <w:tcW w:w="1276" w:type="dxa"/>
          </w:tcPr>
          <w:p w14:paraId="669CE124"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FA312</w:t>
            </w:r>
          </w:p>
        </w:tc>
        <w:tc>
          <w:tcPr>
            <w:tcW w:w="4394" w:type="dxa"/>
          </w:tcPr>
          <w:p w14:paraId="2B76013D" w14:textId="77777777" w:rsidR="00515B85" w:rsidRPr="00CF1A7D" w:rsidRDefault="00515B85" w:rsidP="00515B85">
            <w:pPr>
              <w:pStyle w:val="Header"/>
              <w:tabs>
                <w:tab w:val="clear" w:pos="4513"/>
                <w:tab w:val="clear" w:pos="9026"/>
              </w:tabs>
              <w:spacing w:before="60" w:after="60"/>
              <w:rPr>
                <w:rFonts w:ascii="Arial" w:hAnsi="Arial"/>
                <w:sz w:val="22"/>
                <w:szCs w:val="22"/>
              </w:rPr>
            </w:pPr>
            <w:r w:rsidRPr="00CF1A7D">
              <w:rPr>
                <w:rFonts w:ascii="Arial" w:hAnsi="Arial"/>
                <w:sz w:val="22"/>
                <w:szCs w:val="22"/>
              </w:rPr>
              <w:t>The Shock of the Now: Themes in Contemporary Art</w:t>
            </w:r>
          </w:p>
        </w:tc>
        <w:tc>
          <w:tcPr>
            <w:tcW w:w="850" w:type="dxa"/>
          </w:tcPr>
          <w:p w14:paraId="691A4EDC"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4</w:t>
            </w:r>
          </w:p>
        </w:tc>
        <w:tc>
          <w:tcPr>
            <w:tcW w:w="993" w:type="dxa"/>
          </w:tcPr>
          <w:p w14:paraId="315035A0" w14:textId="77777777" w:rsidR="00515B85" w:rsidRPr="00CF1A7D" w:rsidRDefault="00515B85" w:rsidP="00515B85">
            <w:pPr>
              <w:rPr>
                <w:rFonts w:ascii="Arial" w:hAnsi="Arial"/>
                <w:sz w:val="22"/>
                <w:szCs w:val="22"/>
              </w:rPr>
            </w:pPr>
            <w:r w:rsidRPr="00CF1A7D">
              <w:rPr>
                <w:rFonts w:ascii="Arial" w:hAnsi="Arial"/>
                <w:sz w:val="22"/>
                <w:szCs w:val="22"/>
              </w:rPr>
              <w:t>30</w:t>
            </w:r>
          </w:p>
        </w:tc>
        <w:tc>
          <w:tcPr>
            <w:tcW w:w="1134" w:type="dxa"/>
          </w:tcPr>
          <w:p w14:paraId="6D25FD95"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Spring</w:t>
            </w:r>
          </w:p>
        </w:tc>
      </w:tr>
      <w:tr w:rsidR="00515B85" w:rsidRPr="00C46253" w14:paraId="19C12602" w14:textId="77777777" w:rsidTr="005431E3">
        <w:trPr>
          <w:cantSplit/>
        </w:trPr>
        <w:tc>
          <w:tcPr>
            <w:tcW w:w="9952" w:type="dxa"/>
            <w:gridSpan w:val="6"/>
            <w:shd w:val="clear" w:color="auto" w:fill="F2F2F2" w:themeFill="background1" w:themeFillShade="F2"/>
          </w:tcPr>
          <w:p w14:paraId="37AD5012" w14:textId="77777777" w:rsidR="00515B85" w:rsidRDefault="00515B85" w:rsidP="00515B85">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0EE59CE8" w14:textId="77777777" w:rsidR="00515B85" w:rsidRPr="00515B85" w:rsidRDefault="00515B85" w:rsidP="00515B85">
            <w:pPr>
              <w:spacing w:before="60" w:after="60"/>
              <w:ind w:right="34"/>
              <w:rPr>
                <w:rFonts w:ascii="Arial" w:hAnsi="Arial" w:cs="Arial"/>
                <w:b/>
                <w:sz w:val="22"/>
                <w:szCs w:val="22"/>
              </w:rPr>
            </w:pPr>
            <w:r w:rsidRPr="00993B88">
              <w:rPr>
                <w:rFonts w:ascii="Arial" w:hAnsi="Arial" w:cs="Arial"/>
                <w:sz w:val="22"/>
                <w:szCs w:val="22"/>
              </w:rPr>
              <w:t>Students must select</w:t>
            </w:r>
            <w:r>
              <w:rPr>
                <w:rFonts w:ascii="Arial" w:hAnsi="Arial" w:cs="Arial"/>
                <w:sz w:val="22"/>
                <w:szCs w:val="22"/>
              </w:rPr>
              <w:t xml:space="preserve"> 30 credits</w:t>
            </w:r>
            <w:r w:rsidRPr="00993B88">
              <w:rPr>
                <w:rFonts w:ascii="Arial" w:hAnsi="Arial" w:cs="Arial"/>
                <w:i/>
                <w:sz w:val="22"/>
                <w:szCs w:val="22"/>
              </w:rPr>
              <w:t xml:space="preserve"> </w:t>
            </w:r>
            <w:r w:rsidRPr="00993B88">
              <w:rPr>
                <w:rFonts w:ascii="Arial" w:hAnsi="Arial" w:cs="Arial"/>
                <w:sz w:val="22"/>
                <w:szCs w:val="22"/>
              </w:rPr>
              <w:t xml:space="preserve">from </w:t>
            </w:r>
            <w:r>
              <w:rPr>
                <w:rFonts w:ascii="Arial" w:hAnsi="Arial" w:cs="Arial"/>
                <w:sz w:val="22"/>
                <w:szCs w:val="22"/>
              </w:rPr>
              <w:t>a list of modules provided by the School</w:t>
            </w:r>
          </w:p>
        </w:tc>
      </w:tr>
      <w:tr w:rsidR="00515B85" w:rsidRPr="00C46253" w14:paraId="09DE42EB" w14:textId="77777777" w:rsidTr="005431E3">
        <w:trPr>
          <w:cantSplit/>
        </w:trPr>
        <w:tc>
          <w:tcPr>
            <w:tcW w:w="9952" w:type="dxa"/>
            <w:gridSpan w:val="6"/>
            <w:shd w:val="pct5" w:color="auto" w:fill="FFFFFF"/>
          </w:tcPr>
          <w:p w14:paraId="21DBD745" w14:textId="77777777" w:rsidR="00515B85" w:rsidRPr="00C46253" w:rsidRDefault="00515B85" w:rsidP="00515B85">
            <w:pPr>
              <w:spacing w:before="60" w:after="60"/>
              <w:ind w:right="-330"/>
              <w:rPr>
                <w:rFonts w:ascii="Arial" w:hAnsi="Arial" w:cs="Arial"/>
                <w:b/>
                <w:szCs w:val="22"/>
              </w:rPr>
            </w:pPr>
            <w:r w:rsidRPr="00C46253">
              <w:rPr>
                <w:rFonts w:ascii="Arial" w:hAnsi="Arial" w:cs="Arial"/>
                <w:b/>
                <w:sz w:val="22"/>
                <w:szCs w:val="22"/>
              </w:rPr>
              <w:t>Stage 2</w:t>
            </w:r>
          </w:p>
        </w:tc>
      </w:tr>
      <w:tr w:rsidR="00515B85" w:rsidRPr="00C46253" w14:paraId="2C7ECB27" w14:textId="77777777" w:rsidTr="005431E3">
        <w:trPr>
          <w:cantSplit/>
        </w:trPr>
        <w:tc>
          <w:tcPr>
            <w:tcW w:w="9952" w:type="dxa"/>
            <w:gridSpan w:val="6"/>
            <w:shd w:val="pct5" w:color="auto" w:fill="FFFFFF"/>
          </w:tcPr>
          <w:p w14:paraId="2EB9E479" w14:textId="77777777" w:rsidR="00515B85" w:rsidRPr="00C46253" w:rsidRDefault="00515B85" w:rsidP="00515B85">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515B85" w:rsidRPr="00C46253" w14:paraId="06AB4BE9" w14:textId="77777777" w:rsidTr="005431E3">
        <w:tc>
          <w:tcPr>
            <w:tcW w:w="1305" w:type="dxa"/>
          </w:tcPr>
          <w:p w14:paraId="17445ECD" w14:textId="77777777" w:rsidR="00515B85" w:rsidRPr="00C46253" w:rsidRDefault="00515B85" w:rsidP="00515B85">
            <w:pPr>
              <w:spacing w:before="60" w:after="60"/>
              <w:ind w:right="-330"/>
              <w:rPr>
                <w:rFonts w:ascii="Arial" w:hAnsi="Arial" w:cs="Arial"/>
                <w:sz w:val="22"/>
                <w:szCs w:val="22"/>
              </w:rPr>
            </w:pPr>
            <w:r>
              <w:rPr>
                <w:rFonts w:ascii="Arial" w:hAnsi="Arial" w:cs="Arial"/>
                <w:sz w:val="22"/>
                <w:szCs w:val="22"/>
              </w:rPr>
              <w:t>FIAR5001</w:t>
            </w:r>
          </w:p>
        </w:tc>
        <w:tc>
          <w:tcPr>
            <w:tcW w:w="1276" w:type="dxa"/>
          </w:tcPr>
          <w:p w14:paraId="34F5AAD3"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FA502</w:t>
            </w:r>
          </w:p>
        </w:tc>
        <w:tc>
          <w:tcPr>
            <w:tcW w:w="4394" w:type="dxa"/>
          </w:tcPr>
          <w:p w14:paraId="4FA73E03"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 xml:space="preserve">Practice In Context </w:t>
            </w:r>
            <w:r>
              <w:rPr>
                <w:rFonts w:ascii="Arial" w:hAnsi="Arial"/>
                <w:sz w:val="22"/>
                <w:szCs w:val="22"/>
              </w:rPr>
              <w:t>1</w:t>
            </w:r>
          </w:p>
        </w:tc>
        <w:tc>
          <w:tcPr>
            <w:tcW w:w="850" w:type="dxa"/>
          </w:tcPr>
          <w:p w14:paraId="5E02DF5E"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5</w:t>
            </w:r>
          </w:p>
        </w:tc>
        <w:tc>
          <w:tcPr>
            <w:tcW w:w="993" w:type="dxa"/>
          </w:tcPr>
          <w:p w14:paraId="2F3FF0AB"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30</w:t>
            </w:r>
          </w:p>
        </w:tc>
        <w:tc>
          <w:tcPr>
            <w:tcW w:w="1134" w:type="dxa"/>
          </w:tcPr>
          <w:p w14:paraId="43008997"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Autumn</w:t>
            </w:r>
          </w:p>
        </w:tc>
      </w:tr>
      <w:tr w:rsidR="00515B85" w:rsidRPr="00C46253" w14:paraId="649F6F79" w14:textId="77777777" w:rsidTr="005431E3">
        <w:tc>
          <w:tcPr>
            <w:tcW w:w="1305" w:type="dxa"/>
          </w:tcPr>
          <w:p w14:paraId="748BEC41" w14:textId="77777777" w:rsidR="00515B85" w:rsidRPr="00C46253" w:rsidRDefault="00515B85" w:rsidP="00515B85">
            <w:pPr>
              <w:spacing w:before="60" w:after="60"/>
              <w:ind w:right="-330"/>
              <w:rPr>
                <w:rFonts w:ascii="Arial" w:hAnsi="Arial" w:cs="Arial"/>
                <w:sz w:val="22"/>
                <w:szCs w:val="22"/>
              </w:rPr>
            </w:pPr>
            <w:r>
              <w:rPr>
                <w:rFonts w:ascii="Arial" w:hAnsi="Arial" w:cs="Arial"/>
                <w:sz w:val="22"/>
                <w:szCs w:val="22"/>
              </w:rPr>
              <w:t>FIAR5004</w:t>
            </w:r>
          </w:p>
        </w:tc>
        <w:tc>
          <w:tcPr>
            <w:tcW w:w="1276" w:type="dxa"/>
          </w:tcPr>
          <w:p w14:paraId="36F365D0"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FA508</w:t>
            </w:r>
          </w:p>
        </w:tc>
        <w:tc>
          <w:tcPr>
            <w:tcW w:w="4394" w:type="dxa"/>
          </w:tcPr>
          <w:p w14:paraId="32959B21"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Practice in Context 2</w:t>
            </w:r>
          </w:p>
        </w:tc>
        <w:tc>
          <w:tcPr>
            <w:tcW w:w="850" w:type="dxa"/>
          </w:tcPr>
          <w:p w14:paraId="306D0E2A"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5</w:t>
            </w:r>
          </w:p>
        </w:tc>
        <w:tc>
          <w:tcPr>
            <w:tcW w:w="993" w:type="dxa"/>
          </w:tcPr>
          <w:p w14:paraId="62C53E8B"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30</w:t>
            </w:r>
          </w:p>
        </w:tc>
        <w:tc>
          <w:tcPr>
            <w:tcW w:w="1134" w:type="dxa"/>
          </w:tcPr>
          <w:p w14:paraId="43FD39CE"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Spring</w:t>
            </w:r>
          </w:p>
        </w:tc>
      </w:tr>
      <w:tr w:rsidR="00515B85" w:rsidRPr="00C46253" w14:paraId="2BB80CD9" w14:textId="77777777" w:rsidTr="005431E3">
        <w:trPr>
          <w:cantSplit/>
        </w:trPr>
        <w:tc>
          <w:tcPr>
            <w:tcW w:w="9952" w:type="dxa"/>
            <w:gridSpan w:val="6"/>
            <w:shd w:val="pct5" w:color="auto" w:fill="FFFFFF"/>
          </w:tcPr>
          <w:p w14:paraId="5384546A" w14:textId="77777777" w:rsidR="00515B85" w:rsidRDefault="00515B85" w:rsidP="00515B85">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16A75016" w14:textId="77777777" w:rsidR="00515B85" w:rsidRPr="00C46253" w:rsidRDefault="00515B85" w:rsidP="00515B85">
            <w:pPr>
              <w:spacing w:before="60" w:after="60"/>
              <w:ind w:right="34"/>
              <w:rPr>
                <w:rFonts w:ascii="Arial" w:hAnsi="Arial" w:cs="Arial"/>
                <w:b/>
                <w:szCs w:val="22"/>
              </w:rPr>
            </w:pPr>
            <w:r w:rsidRPr="00993B88">
              <w:rPr>
                <w:rFonts w:ascii="Arial" w:hAnsi="Arial" w:cs="Arial"/>
                <w:sz w:val="22"/>
                <w:szCs w:val="22"/>
              </w:rPr>
              <w:t>Students must select</w:t>
            </w:r>
            <w:r w:rsidR="006B6A7C">
              <w:rPr>
                <w:rFonts w:ascii="Arial" w:hAnsi="Arial" w:cs="Arial"/>
                <w:sz w:val="22"/>
                <w:szCs w:val="22"/>
              </w:rPr>
              <w:t xml:space="preserve"> 6</w:t>
            </w:r>
            <w:r>
              <w:rPr>
                <w:rFonts w:ascii="Arial" w:hAnsi="Arial" w:cs="Arial"/>
                <w:sz w:val="22"/>
                <w:szCs w:val="22"/>
              </w:rPr>
              <w:t>0 credits</w:t>
            </w:r>
            <w:r w:rsidRPr="00993B88">
              <w:rPr>
                <w:rFonts w:ascii="Arial" w:hAnsi="Arial" w:cs="Arial"/>
                <w:i/>
                <w:sz w:val="22"/>
                <w:szCs w:val="22"/>
              </w:rPr>
              <w:t xml:space="preserve"> </w:t>
            </w:r>
            <w:r w:rsidRPr="00993B88">
              <w:rPr>
                <w:rFonts w:ascii="Arial" w:hAnsi="Arial" w:cs="Arial"/>
                <w:sz w:val="22"/>
                <w:szCs w:val="22"/>
              </w:rPr>
              <w:t xml:space="preserve">from </w:t>
            </w:r>
            <w:r>
              <w:rPr>
                <w:rFonts w:ascii="Arial" w:hAnsi="Arial" w:cs="Arial"/>
                <w:sz w:val="22"/>
                <w:szCs w:val="22"/>
              </w:rPr>
              <w:t>a list of modules provided by the School</w:t>
            </w:r>
          </w:p>
        </w:tc>
      </w:tr>
      <w:tr w:rsidR="00515B85" w:rsidRPr="00C46253" w14:paraId="5BABCFEB" w14:textId="77777777" w:rsidTr="005431E3">
        <w:trPr>
          <w:cantSplit/>
        </w:trPr>
        <w:tc>
          <w:tcPr>
            <w:tcW w:w="9952" w:type="dxa"/>
            <w:gridSpan w:val="6"/>
            <w:shd w:val="pct5" w:color="auto" w:fill="FFFFFF"/>
          </w:tcPr>
          <w:p w14:paraId="4ED1A4CB" w14:textId="77777777" w:rsidR="00515B85" w:rsidRPr="00C46253" w:rsidRDefault="00515B85" w:rsidP="00515B85">
            <w:pPr>
              <w:spacing w:before="60" w:after="60"/>
              <w:ind w:right="-330"/>
              <w:rPr>
                <w:rFonts w:ascii="Arial" w:hAnsi="Arial" w:cs="Arial"/>
                <w:b/>
                <w:szCs w:val="22"/>
              </w:rPr>
            </w:pPr>
            <w:r w:rsidRPr="00C46253">
              <w:rPr>
                <w:rFonts w:ascii="Arial" w:hAnsi="Arial" w:cs="Arial"/>
                <w:b/>
                <w:sz w:val="22"/>
                <w:szCs w:val="22"/>
              </w:rPr>
              <w:t>Stage 3</w:t>
            </w:r>
          </w:p>
        </w:tc>
      </w:tr>
      <w:tr w:rsidR="00515B85" w:rsidRPr="00C46253" w14:paraId="62D4C5C0" w14:textId="77777777" w:rsidTr="005431E3">
        <w:trPr>
          <w:cantSplit/>
        </w:trPr>
        <w:tc>
          <w:tcPr>
            <w:tcW w:w="9952" w:type="dxa"/>
            <w:gridSpan w:val="6"/>
            <w:shd w:val="pct5" w:color="auto" w:fill="FFFFFF"/>
          </w:tcPr>
          <w:p w14:paraId="695451D8" w14:textId="77777777" w:rsidR="00515B85" w:rsidRPr="00C46253" w:rsidRDefault="00515B85" w:rsidP="00515B85">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515B85" w:rsidRPr="00C46253" w14:paraId="58689997" w14:textId="77777777" w:rsidTr="005431E3">
        <w:tc>
          <w:tcPr>
            <w:tcW w:w="1305" w:type="dxa"/>
          </w:tcPr>
          <w:p w14:paraId="17B34160" w14:textId="77777777" w:rsidR="00515B85" w:rsidRPr="00C46253" w:rsidRDefault="00515B85" w:rsidP="00515B85">
            <w:pPr>
              <w:spacing w:before="60" w:after="60"/>
              <w:ind w:right="-330"/>
              <w:rPr>
                <w:rFonts w:ascii="Arial" w:hAnsi="Arial" w:cs="Arial"/>
                <w:sz w:val="22"/>
                <w:szCs w:val="22"/>
              </w:rPr>
            </w:pPr>
            <w:r>
              <w:rPr>
                <w:rFonts w:ascii="Arial" w:hAnsi="Arial" w:cs="Arial"/>
                <w:sz w:val="22"/>
                <w:szCs w:val="22"/>
              </w:rPr>
              <w:t>FIAR6002</w:t>
            </w:r>
          </w:p>
        </w:tc>
        <w:tc>
          <w:tcPr>
            <w:tcW w:w="1276" w:type="dxa"/>
          </w:tcPr>
          <w:p w14:paraId="52DFC58F"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FA509</w:t>
            </w:r>
          </w:p>
        </w:tc>
        <w:tc>
          <w:tcPr>
            <w:tcW w:w="4394" w:type="dxa"/>
          </w:tcPr>
          <w:p w14:paraId="6DAAD5F0" w14:textId="77777777" w:rsidR="00515B85" w:rsidRPr="00CF1A7D" w:rsidRDefault="00515B85" w:rsidP="00E91EAB">
            <w:pPr>
              <w:spacing w:before="60" w:after="60"/>
              <w:rPr>
                <w:rFonts w:ascii="Arial" w:hAnsi="Arial" w:cs="Arial"/>
                <w:sz w:val="22"/>
                <w:szCs w:val="22"/>
              </w:rPr>
            </w:pPr>
            <w:r w:rsidRPr="00CF1A7D">
              <w:rPr>
                <w:rFonts w:ascii="Arial" w:hAnsi="Arial" w:cs="Arial"/>
                <w:sz w:val="22"/>
                <w:szCs w:val="22"/>
              </w:rPr>
              <w:t xml:space="preserve">From Warhol to </w:t>
            </w:r>
            <w:proofErr w:type="spellStart"/>
            <w:r w:rsidRPr="00CF1A7D">
              <w:rPr>
                <w:rFonts w:ascii="Arial" w:hAnsi="Arial" w:cs="Arial"/>
                <w:sz w:val="22"/>
                <w:szCs w:val="22"/>
              </w:rPr>
              <w:t>Whiteread</w:t>
            </w:r>
            <w:proofErr w:type="spellEnd"/>
            <w:r w:rsidRPr="00CF1A7D">
              <w:rPr>
                <w:rFonts w:ascii="Arial" w:hAnsi="Arial" w:cs="Arial"/>
                <w:sz w:val="22"/>
                <w:szCs w:val="22"/>
              </w:rPr>
              <w:t xml:space="preserve">: Postmodernity </w:t>
            </w:r>
            <w:r w:rsidR="00E91EAB">
              <w:rPr>
                <w:rFonts w:ascii="Arial" w:hAnsi="Arial" w:cs="Arial"/>
                <w:sz w:val="22"/>
                <w:szCs w:val="22"/>
              </w:rPr>
              <w:t>and</w:t>
            </w:r>
            <w:r w:rsidRPr="00CF1A7D">
              <w:rPr>
                <w:rFonts w:ascii="Arial" w:hAnsi="Arial" w:cs="Arial"/>
                <w:sz w:val="22"/>
                <w:szCs w:val="22"/>
              </w:rPr>
              <w:t xml:space="preserve"> Visual Arts Practice</w:t>
            </w:r>
            <w:r w:rsidRPr="00CF1A7D">
              <w:rPr>
                <w:sz w:val="22"/>
                <w:szCs w:val="22"/>
              </w:rPr>
              <w:t xml:space="preserve"> </w:t>
            </w:r>
          </w:p>
        </w:tc>
        <w:tc>
          <w:tcPr>
            <w:tcW w:w="850" w:type="dxa"/>
          </w:tcPr>
          <w:p w14:paraId="4DDE53F8"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6</w:t>
            </w:r>
          </w:p>
        </w:tc>
        <w:tc>
          <w:tcPr>
            <w:tcW w:w="993" w:type="dxa"/>
          </w:tcPr>
          <w:p w14:paraId="65482DA1"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30</w:t>
            </w:r>
          </w:p>
        </w:tc>
        <w:tc>
          <w:tcPr>
            <w:tcW w:w="1134" w:type="dxa"/>
          </w:tcPr>
          <w:p w14:paraId="1D0B5FD8"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Autumn</w:t>
            </w:r>
          </w:p>
        </w:tc>
      </w:tr>
      <w:tr w:rsidR="00515B85" w:rsidRPr="00C46253" w14:paraId="4946F47D" w14:textId="77777777" w:rsidTr="005431E3">
        <w:tc>
          <w:tcPr>
            <w:tcW w:w="1305" w:type="dxa"/>
          </w:tcPr>
          <w:p w14:paraId="3FD91191" w14:textId="77777777" w:rsidR="00515B85" w:rsidRPr="00C46253" w:rsidRDefault="00515B85" w:rsidP="00515B85">
            <w:pPr>
              <w:spacing w:before="60" w:after="60"/>
              <w:ind w:right="-330"/>
              <w:rPr>
                <w:rFonts w:ascii="Arial" w:hAnsi="Arial" w:cs="Arial"/>
                <w:sz w:val="22"/>
                <w:szCs w:val="22"/>
              </w:rPr>
            </w:pPr>
            <w:r>
              <w:rPr>
                <w:rFonts w:ascii="Arial" w:hAnsi="Arial" w:cs="Arial"/>
                <w:sz w:val="22"/>
                <w:szCs w:val="22"/>
              </w:rPr>
              <w:t>FIAR6000</w:t>
            </w:r>
          </w:p>
        </w:tc>
        <w:tc>
          <w:tcPr>
            <w:tcW w:w="1276" w:type="dxa"/>
          </w:tcPr>
          <w:p w14:paraId="0583CE1B"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FA504</w:t>
            </w:r>
          </w:p>
        </w:tc>
        <w:tc>
          <w:tcPr>
            <w:tcW w:w="4394" w:type="dxa"/>
          </w:tcPr>
          <w:p w14:paraId="2C86A0E6"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Resolution</w:t>
            </w:r>
          </w:p>
        </w:tc>
        <w:tc>
          <w:tcPr>
            <w:tcW w:w="850" w:type="dxa"/>
          </w:tcPr>
          <w:p w14:paraId="43D76F25"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6</w:t>
            </w:r>
          </w:p>
        </w:tc>
        <w:tc>
          <w:tcPr>
            <w:tcW w:w="993" w:type="dxa"/>
          </w:tcPr>
          <w:p w14:paraId="3ACFC53E"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60</w:t>
            </w:r>
          </w:p>
        </w:tc>
        <w:tc>
          <w:tcPr>
            <w:tcW w:w="1134" w:type="dxa"/>
          </w:tcPr>
          <w:p w14:paraId="4FCEBD74" w14:textId="77777777" w:rsidR="00515B85" w:rsidRPr="00CF1A7D" w:rsidRDefault="00515B85" w:rsidP="00515B85">
            <w:pPr>
              <w:spacing w:before="60" w:after="60"/>
              <w:rPr>
                <w:rFonts w:ascii="Arial" w:hAnsi="Arial"/>
                <w:sz w:val="22"/>
                <w:szCs w:val="22"/>
              </w:rPr>
            </w:pPr>
            <w:r w:rsidRPr="00CF1A7D">
              <w:rPr>
                <w:rFonts w:ascii="Arial" w:hAnsi="Arial"/>
                <w:sz w:val="22"/>
                <w:szCs w:val="22"/>
              </w:rPr>
              <w:t>Spring &amp; Summer</w:t>
            </w:r>
          </w:p>
        </w:tc>
      </w:tr>
      <w:tr w:rsidR="00515B85" w:rsidRPr="00C46253" w14:paraId="5109A679" w14:textId="77777777" w:rsidTr="005431E3">
        <w:trPr>
          <w:cantSplit/>
        </w:trPr>
        <w:tc>
          <w:tcPr>
            <w:tcW w:w="9952" w:type="dxa"/>
            <w:gridSpan w:val="6"/>
            <w:shd w:val="pct5" w:color="auto" w:fill="FFFFFF"/>
          </w:tcPr>
          <w:p w14:paraId="421E4816" w14:textId="77777777" w:rsidR="005D6455" w:rsidRDefault="005D6455" w:rsidP="005D6455">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1EC04451" w14:textId="77777777" w:rsidR="00515B85" w:rsidRPr="00C46253" w:rsidRDefault="005D6455" w:rsidP="005D6455">
            <w:pPr>
              <w:spacing w:before="60" w:after="60"/>
              <w:rPr>
                <w:rFonts w:ascii="Arial" w:hAnsi="Arial" w:cs="Arial"/>
                <w:b/>
                <w:szCs w:val="22"/>
              </w:rPr>
            </w:pPr>
            <w:r w:rsidRPr="00993B88">
              <w:rPr>
                <w:rFonts w:ascii="Arial" w:hAnsi="Arial" w:cs="Arial"/>
                <w:sz w:val="22"/>
                <w:szCs w:val="22"/>
              </w:rPr>
              <w:t>Students must select</w:t>
            </w:r>
            <w:r>
              <w:rPr>
                <w:rFonts w:ascii="Arial" w:hAnsi="Arial" w:cs="Arial"/>
                <w:sz w:val="22"/>
                <w:szCs w:val="22"/>
              </w:rPr>
              <w:t xml:space="preserve"> 30 credits</w:t>
            </w:r>
            <w:r w:rsidRPr="00993B88">
              <w:rPr>
                <w:rFonts w:ascii="Arial" w:hAnsi="Arial" w:cs="Arial"/>
                <w:i/>
                <w:sz w:val="22"/>
                <w:szCs w:val="22"/>
              </w:rPr>
              <w:t xml:space="preserve"> </w:t>
            </w:r>
            <w:r w:rsidRPr="00993B88">
              <w:rPr>
                <w:rFonts w:ascii="Arial" w:hAnsi="Arial" w:cs="Arial"/>
                <w:sz w:val="22"/>
                <w:szCs w:val="22"/>
              </w:rPr>
              <w:t xml:space="preserve">from </w:t>
            </w:r>
            <w:r>
              <w:rPr>
                <w:rFonts w:ascii="Arial" w:hAnsi="Arial" w:cs="Arial"/>
                <w:sz w:val="22"/>
                <w:szCs w:val="22"/>
              </w:rPr>
              <w:t>a list of modules provided by the School</w:t>
            </w:r>
          </w:p>
        </w:tc>
      </w:tr>
    </w:tbl>
    <w:p w14:paraId="7A4461FF"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6DF9B4CD" w14:textId="77777777" w:rsidTr="000101C6">
        <w:tc>
          <w:tcPr>
            <w:tcW w:w="9923" w:type="dxa"/>
          </w:tcPr>
          <w:p w14:paraId="2C705F03" w14:textId="77777777" w:rsidR="0064079E" w:rsidRPr="00EE7DA6" w:rsidRDefault="0064079E" w:rsidP="000101C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767BC851" w14:textId="77777777" w:rsidTr="000101C6">
        <w:tc>
          <w:tcPr>
            <w:tcW w:w="9923" w:type="dxa"/>
          </w:tcPr>
          <w:p w14:paraId="1F9A1DF3" w14:textId="77777777" w:rsidR="0064079E" w:rsidRPr="000F4628" w:rsidRDefault="0064079E" w:rsidP="006B6A7C">
            <w:pPr>
              <w:spacing w:before="60" w:after="60"/>
              <w:jc w:val="both"/>
              <w:rPr>
                <w:rFonts w:ascii="Arial" w:hAnsi="Arial" w:cs="Arial"/>
                <w:i/>
                <w:sz w:val="22"/>
                <w:szCs w:val="22"/>
              </w:rPr>
            </w:pPr>
            <w:r w:rsidRPr="006B6A7C">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6B6A7C" w:rsidRPr="006B6A7C">
              <w:rPr>
                <w:rFonts w:ascii="Arial" w:hAnsi="Arial" w:cs="Arial"/>
                <w:sz w:val="22"/>
              </w:rPr>
              <w:t>n line with legal requirements.</w:t>
            </w:r>
          </w:p>
        </w:tc>
      </w:tr>
      <w:tr w:rsidR="0064079E" w:rsidRPr="00C46253" w14:paraId="513F4693" w14:textId="77777777" w:rsidTr="000101C6">
        <w:tc>
          <w:tcPr>
            <w:tcW w:w="9923" w:type="dxa"/>
          </w:tcPr>
          <w:p w14:paraId="05C0D1DA" w14:textId="77777777" w:rsidR="0064079E" w:rsidRPr="00C46253" w:rsidRDefault="006B6A7C" w:rsidP="006B6A7C">
            <w:pPr>
              <w:spacing w:before="60" w:after="60"/>
              <w:rPr>
                <w:rFonts w:ascii="Arial" w:hAnsi="Arial" w:cs="Arial"/>
                <w:i/>
                <w:sz w:val="22"/>
                <w:szCs w:val="22"/>
              </w:rPr>
            </w:pPr>
            <w:r>
              <w:rPr>
                <w:rFonts w:ascii="Arial" w:hAnsi="Arial" w:cs="Arial"/>
                <w:sz w:val="22"/>
                <w:szCs w:val="22"/>
              </w:rPr>
              <w:t>Students may choose to include the optional Year Abroad/Placement year in their programme of study. If this is the case students should refer to the relevant programme specification for details of the work-based learning requirements.</w:t>
            </w:r>
          </w:p>
        </w:tc>
      </w:tr>
    </w:tbl>
    <w:p w14:paraId="03835FF4" w14:textId="77777777" w:rsidR="005431E3" w:rsidRPr="00C46253" w:rsidRDefault="005431E3"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E06C82B" w14:textId="77777777" w:rsidTr="000101C6">
        <w:tc>
          <w:tcPr>
            <w:tcW w:w="9923" w:type="dxa"/>
            <w:shd w:val="pct5" w:color="auto" w:fill="FFFFFF"/>
          </w:tcPr>
          <w:p w14:paraId="6204D25B" w14:textId="77777777" w:rsidR="0064079E" w:rsidRPr="00C46253" w:rsidRDefault="0064079E" w:rsidP="000101C6">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2B4DAA21" w14:textId="77777777" w:rsidTr="000101C6">
        <w:tc>
          <w:tcPr>
            <w:tcW w:w="9923" w:type="dxa"/>
          </w:tcPr>
          <w:p w14:paraId="153A1508" w14:textId="77777777" w:rsidR="0064079E" w:rsidRPr="00305B23" w:rsidRDefault="0064079E" w:rsidP="000101C6">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70458DAC" w14:textId="77777777" w:rsidR="0064079E" w:rsidRPr="00305B23" w:rsidRDefault="0064079E" w:rsidP="000101C6">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37590169" w14:textId="77777777" w:rsidR="0064079E" w:rsidRPr="00305B23" w:rsidRDefault="0064079E" w:rsidP="000101C6">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1"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6C97F1C8" w14:textId="77777777" w:rsidR="0064079E" w:rsidRPr="005C5B43" w:rsidRDefault="0064079E" w:rsidP="000101C6">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2"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1C23814A" w14:textId="77777777" w:rsidR="0064079E" w:rsidRPr="005C5B43" w:rsidRDefault="0064079E" w:rsidP="000101C6">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3"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1923C2A3" w14:textId="77777777" w:rsidR="0064079E" w:rsidRPr="00305B23" w:rsidRDefault="0064079E" w:rsidP="000101C6">
            <w:pPr>
              <w:numPr>
                <w:ilvl w:val="0"/>
                <w:numId w:val="14"/>
              </w:numPr>
              <w:spacing w:before="60" w:after="60"/>
              <w:rPr>
                <w:rFonts w:ascii="Arial" w:hAnsi="Arial" w:cs="Arial"/>
                <w:szCs w:val="22"/>
              </w:rPr>
            </w:pPr>
            <w:r w:rsidRPr="00305B23">
              <w:rPr>
                <w:rFonts w:ascii="Arial" w:hAnsi="Arial" w:cs="Arial"/>
                <w:sz w:val="22"/>
                <w:szCs w:val="22"/>
              </w:rPr>
              <w:lastRenderedPageBreak/>
              <w:t xml:space="preserve">Centre for English and World Languages </w:t>
            </w:r>
            <w:hyperlink r:id="rId14"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0BEE9706" w14:textId="77777777" w:rsidR="0064079E" w:rsidRPr="0085276D" w:rsidRDefault="0064079E" w:rsidP="000101C6">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5"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5B24704F" w14:textId="77777777" w:rsidR="0064079E" w:rsidRPr="00B2434E" w:rsidRDefault="0064079E" w:rsidP="000101C6">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r w:rsidR="00180578">
              <w:fldChar w:fldCharType="begin"/>
            </w:r>
            <w:r w:rsidR="00180578">
              <w:instrText xml:space="preserve"> HYPERLINK "https://www.kent.ac.uk/teaching/qa/codes/taught/annexg.html" </w:instrText>
            </w:r>
            <w:r w:rsidR="00180578">
              <w:fldChar w:fldCharType="separate"/>
            </w:r>
            <w:r w:rsidRPr="00B2434E">
              <w:rPr>
                <w:rStyle w:val="Hyperlink"/>
                <w:rFonts w:ascii="Arial" w:hAnsi="Arial" w:cs="Arial"/>
                <w:sz w:val="22"/>
                <w:szCs w:val="22"/>
                <w:lang w:val="sv-SE"/>
              </w:rPr>
              <w:t>https://www.kent.ac.uk/teaching/qa/codes/taught/annexg.html</w:t>
            </w:r>
            <w:r w:rsidR="00180578">
              <w:rPr>
                <w:rStyle w:val="Hyperlink"/>
                <w:rFonts w:ascii="Arial" w:hAnsi="Arial" w:cs="Arial"/>
                <w:sz w:val="22"/>
                <w:szCs w:val="22"/>
                <w:lang w:val="sv-SE"/>
              </w:rPr>
              <w:fldChar w:fldCharType="end"/>
            </w:r>
            <w:r w:rsidRPr="00B2434E">
              <w:rPr>
                <w:rFonts w:ascii="Arial" w:hAnsi="Arial" w:cs="Arial"/>
                <w:sz w:val="22"/>
                <w:szCs w:val="22"/>
                <w:lang w:val="sv-SE"/>
              </w:rPr>
              <w:t xml:space="preserve"> </w:t>
            </w:r>
          </w:p>
          <w:p w14:paraId="1FF56A35" w14:textId="77777777" w:rsidR="0064079E" w:rsidRPr="0085276D" w:rsidRDefault="0064079E" w:rsidP="000101C6">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16"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24F82F20" w14:textId="77777777" w:rsidR="0064079E" w:rsidRPr="0085276D" w:rsidRDefault="0064079E" w:rsidP="000101C6">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17"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6034971F" w14:textId="77777777" w:rsidR="0064079E" w:rsidRPr="0085276D" w:rsidRDefault="0064079E" w:rsidP="000101C6">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18"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5C965873" w14:textId="64C40834" w:rsidR="0064079E" w:rsidRPr="0085276D" w:rsidRDefault="0064079E" w:rsidP="000101C6">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19" w:history="1">
              <w:r w:rsidR="00180578" w:rsidRPr="003C0829">
                <w:rPr>
                  <w:rStyle w:val="Hyperlink"/>
                  <w:rFonts w:ascii="Arial" w:hAnsi="Arial" w:cs="Arial"/>
                  <w:sz w:val="22"/>
                  <w:szCs w:val="22"/>
                </w:rPr>
                <w:t>https://www.kent.ac.uk/studentwellbeing/counselling/</w:t>
              </w:r>
            </w:hyperlink>
            <w:r w:rsidR="00180578">
              <w:rPr>
                <w:rFonts w:ascii="Arial" w:hAnsi="Arial" w:cs="Arial"/>
                <w:sz w:val="22"/>
                <w:szCs w:val="22"/>
              </w:rPr>
              <w:t xml:space="preserve"> </w:t>
            </w:r>
          </w:p>
          <w:p w14:paraId="0ECC2BF7" w14:textId="77777777" w:rsidR="0064079E" w:rsidRPr="0085276D" w:rsidRDefault="0064079E" w:rsidP="000101C6">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0"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49BF63B1" w14:textId="77777777" w:rsidR="0064079E" w:rsidRPr="0085276D" w:rsidRDefault="0064079E" w:rsidP="000101C6">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4E6069A6" w14:textId="77777777" w:rsidR="0064079E" w:rsidRPr="0085276D" w:rsidRDefault="0064079E" w:rsidP="000101C6">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1"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2"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63C1D1CE" w14:textId="77777777" w:rsidR="0064079E" w:rsidRPr="0085276D" w:rsidRDefault="0064079E" w:rsidP="000101C6">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3"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1D9AB723" w14:textId="77777777" w:rsidR="0064079E" w:rsidRPr="006B6A7C" w:rsidRDefault="0064079E" w:rsidP="00E91EAB">
            <w:pPr>
              <w:spacing w:before="60" w:after="60"/>
              <w:jc w:val="both"/>
              <w:rPr>
                <w:rFonts w:ascii="Arial" w:hAnsi="Arial" w:cs="Arial"/>
                <w:b/>
                <w:sz w:val="22"/>
                <w:szCs w:val="22"/>
              </w:rPr>
            </w:pPr>
            <w:r w:rsidRPr="006B6A7C">
              <w:rPr>
                <w:rFonts w:ascii="Arial" w:hAnsi="Arial" w:cs="Arial"/>
                <w:b/>
                <w:sz w:val="22"/>
                <w:szCs w:val="22"/>
              </w:rPr>
              <w:t>School</w:t>
            </w:r>
            <w:r w:rsidR="006B6A7C" w:rsidRPr="006B6A7C">
              <w:rPr>
                <w:rFonts w:ascii="Arial" w:hAnsi="Arial" w:cs="Arial"/>
                <w:b/>
                <w:sz w:val="22"/>
                <w:szCs w:val="22"/>
              </w:rPr>
              <w:t>-specific information:</w:t>
            </w:r>
          </w:p>
          <w:p w14:paraId="53707163" w14:textId="77777777" w:rsidR="006B6A7C" w:rsidRPr="00CF1A7D" w:rsidRDefault="006B6A7C" w:rsidP="00E91EAB">
            <w:pPr>
              <w:pStyle w:val="ListParagraph"/>
              <w:numPr>
                <w:ilvl w:val="0"/>
                <w:numId w:val="20"/>
              </w:numPr>
              <w:jc w:val="both"/>
              <w:rPr>
                <w:rFonts w:ascii="Arial" w:hAnsi="Arial" w:cs="Arial"/>
                <w:sz w:val="22"/>
                <w:szCs w:val="22"/>
              </w:rPr>
            </w:pPr>
            <w:r w:rsidRPr="00CF1A7D">
              <w:rPr>
                <w:rFonts w:ascii="Arial" w:hAnsi="Arial" w:cs="Arial"/>
                <w:sz w:val="22"/>
                <w:szCs w:val="22"/>
              </w:rPr>
              <w:t>All staff have regular office hours and are contactab</w:t>
            </w:r>
            <w:r w:rsidR="00E91EAB">
              <w:rPr>
                <w:rFonts w:ascii="Arial" w:hAnsi="Arial" w:cs="Arial"/>
                <w:sz w:val="22"/>
                <w:szCs w:val="22"/>
              </w:rPr>
              <w:t xml:space="preserve">le by email. </w:t>
            </w:r>
            <w:r w:rsidRPr="00CF1A7D">
              <w:rPr>
                <w:rFonts w:ascii="Arial" w:hAnsi="Arial" w:cs="Arial"/>
                <w:sz w:val="22"/>
                <w:szCs w:val="22"/>
              </w:rPr>
              <w:t>Appointments may be made outside of office hours.</w:t>
            </w:r>
          </w:p>
          <w:p w14:paraId="1BBABB3C" w14:textId="77777777" w:rsidR="006B6A7C" w:rsidRPr="00CF1A7D" w:rsidRDefault="006B6A7C" w:rsidP="00E91EAB">
            <w:pPr>
              <w:numPr>
                <w:ilvl w:val="0"/>
                <w:numId w:val="20"/>
              </w:numPr>
              <w:spacing w:before="60" w:after="60"/>
              <w:jc w:val="both"/>
              <w:rPr>
                <w:rFonts w:ascii="Arial" w:hAnsi="Arial" w:cs="Arial"/>
                <w:sz w:val="22"/>
                <w:szCs w:val="22"/>
              </w:rPr>
            </w:pPr>
            <w:r w:rsidRPr="00CF1A7D">
              <w:rPr>
                <w:rFonts w:ascii="Arial" w:hAnsi="Arial" w:cs="Arial"/>
                <w:sz w:val="22"/>
                <w:szCs w:val="22"/>
              </w:rPr>
              <w:t>The Director of Undergraduate Studies provides consultation and advice in matters of academic guidance, module choices, changes of modules, change of degree and timetable clashes.</w:t>
            </w:r>
          </w:p>
          <w:p w14:paraId="65AD9F39" w14:textId="77777777" w:rsidR="006B6A7C" w:rsidRPr="00CF1A7D" w:rsidRDefault="006B6A7C" w:rsidP="00E91EAB">
            <w:pPr>
              <w:numPr>
                <w:ilvl w:val="0"/>
                <w:numId w:val="20"/>
              </w:numPr>
              <w:spacing w:before="60" w:after="60"/>
              <w:jc w:val="both"/>
              <w:rPr>
                <w:rFonts w:ascii="Arial" w:hAnsi="Arial" w:cs="Arial"/>
                <w:sz w:val="22"/>
                <w:szCs w:val="22"/>
              </w:rPr>
            </w:pPr>
            <w:r w:rsidRPr="00CF1A7D">
              <w:rPr>
                <w:rFonts w:ascii="Arial" w:hAnsi="Arial" w:cs="Arial"/>
                <w:sz w:val="22"/>
                <w:szCs w:val="22"/>
              </w:rPr>
              <w:t>All modules offer opportunities for one-to-one feedback on coursework and student performance.</w:t>
            </w:r>
          </w:p>
          <w:p w14:paraId="50C230E9" w14:textId="77777777" w:rsidR="006B6A7C" w:rsidRPr="00CF1A7D" w:rsidRDefault="006B6A7C" w:rsidP="00E91EAB">
            <w:pPr>
              <w:pStyle w:val="ListParagraph"/>
              <w:numPr>
                <w:ilvl w:val="0"/>
                <w:numId w:val="30"/>
              </w:numPr>
              <w:spacing w:before="60" w:after="60"/>
              <w:ind w:left="346" w:hanging="346"/>
              <w:jc w:val="both"/>
              <w:rPr>
                <w:rFonts w:ascii="Arial" w:hAnsi="Arial" w:cs="Arial"/>
                <w:sz w:val="22"/>
                <w:szCs w:val="22"/>
              </w:rPr>
            </w:pPr>
            <w:r w:rsidRPr="00CF1A7D">
              <w:rPr>
                <w:rFonts w:ascii="Arial" w:hAnsi="Arial" w:cs="Arial"/>
                <w:sz w:val="22"/>
                <w:szCs w:val="22"/>
              </w:rPr>
              <w:t>Extensive specialist facilities, including sculpture workshop, specialist editing and digital video production facilities, wet and ‘dry’ photography, comprehensive IT facilities including an extensive range of appropriate specialist software.</w:t>
            </w:r>
          </w:p>
          <w:p w14:paraId="44DB475E" w14:textId="77777777" w:rsidR="006B6A7C" w:rsidRPr="0035572C" w:rsidRDefault="006B6A7C" w:rsidP="00E91EAB">
            <w:pPr>
              <w:pStyle w:val="ListParagraph"/>
              <w:numPr>
                <w:ilvl w:val="0"/>
                <w:numId w:val="30"/>
              </w:numPr>
              <w:spacing w:before="60" w:after="60"/>
              <w:ind w:left="346" w:hanging="346"/>
              <w:jc w:val="both"/>
              <w:rPr>
                <w:rFonts w:ascii="Arial" w:hAnsi="Arial" w:cs="Arial"/>
                <w:szCs w:val="22"/>
              </w:rPr>
            </w:pPr>
            <w:r w:rsidRPr="00CF1A7D">
              <w:rPr>
                <w:rFonts w:ascii="Arial" w:hAnsi="Arial" w:cs="Arial"/>
                <w:sz w:val="22"/>
                <w:szCs w:val="22"/>
              </w:rPr>
              <w:t>Technical support for all specialist workshop spaces and equipment, hardware and software provided by qualified technical support staff.</w:t>
            </w:r>
          </w:p>
        </w:tc>
      </w:tr>
    </w:tbl>
    <w:p w14:paraId="5D848AAE"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3C8783B" w14:textId="77777777" w:rsidTr="000101C6">
        <w:tc>
          <w:tcPr>
            <w:tcW w:w="9923" w:type="dxa"/>
            <w:shd w:val="pct5" w:color="auto" w:fill="FFFFFF"/>
          </w:tcPr>
          <w:p w14:paraId="40C9151F" w14:textId="77777777" w:rsidR="0064079E" w:rsidRPr="00C46253" w:rsidRDefault="0064079E" w:rsidP="000101C6">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7D3C0CEA" w14:textId="77777777" w:rsidR="0064079E" w:rsidRPr="00C46253" w:rsidRDefault="0064079E" w:rsidP="000101C6">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4B4A6F3E" w14:textId="77777777" w:rsidTr="000101C6">
        <w:tc>
          <w:tcPr>
            <w:tcW w:w="9923" w:type="dxa"/>
            <w:shd w:val="pct5" w:color="auto" w:fill="FFFFFF"/>
          </w:tcPr>
          <w:p w14:paraId="3CB90F6E" w14:textId="77777777" w:rsidR="0064079E" w:rsidRPr="00C46253" w:rsidRDefault="0064079E" w:rsidP="000101C6">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2291B7F1" w14:textId="77777777" w:rsidR="0064079E" w:rsidRPr="00C46253" w:rsidRDefault="0064079E" w:rsidP="000101C6">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1ECAD1FC" w14:textId="77777777" w:rsidTr="000101C6">
        <w:tc>
          <w:tcPr>
            <w:tcW w:w="9923" w:type="dxa"/>
          </w:tcPr>
          <w:p w14:paraId="019A7D70" w14:textId="2F72620F" w:rsidR="0064079E" w:rsidRPr="0035572C" w:rsidRDefault="00410EF0" w:rsidP="000101C6">
            <w:pPr>
              <w:spacing w:before="60" w:after="60"/>
              <w:rPr>
                <w:rFonts w:ascii="Arial" w:hAnsi="Arial" w:cs="Arial"/>
                <w:szCs w:val="22"/>
                <w:highlight w:val="yellow"/>
              </w:rPr>
            </w:pPr>
            <w:r w:rsidRPr="00410EF0">
              <w:rPr>
                <w:rFonts w:ascii="Arial" w:hAnsi="Arial" w:cs="Arial"/>
                <w:szCs w:val="22"/>
              </w:rPr>
              <w:t>Programme suspended</w:t>
            </w:r>
          </w:p>
        </w:tc>
      </w:tr>
      <w:tr w:rsidR="0064079E" w:rsidRPr="00C46253" w14:paraId="543EA457" w14:textId="77777777" w:rsidTr="000101C6">
        <w:tc>
          <w:tcPr>
            <w:tcW w:w="9923" w:type="dxa"/>
            <w:shd w:val="pct5" w:color="auto" w:fill="FFFFFF"/>
          </w:tcPr>
          <w:p w14:paraId="65E66F09" w14:textId="77777777" w:rsidR="0064079E" w:rsidRPr="00C46253" w:rsidRDefault="0064079E" w:rsidP="000101C6">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59B76E80" w14:textId="77777777" w:rsidTr="000101C6">
        <w:tc>
          <w:tcPr>
            <w:tcW w:w="9923" w:type="dxa"/>
          </w:tcPr>
          <w:p w14:paraId="02338DB4" w14:textId="77777777" w:rsidR="00E91EAB" w:rsidRPr="00CF1A7D" w:rsidRDefault="00E91EAB" w:rsidP="00E91EAB">
            <w:pPr>
              <w:numPr>
                <w:ilvl w:val="0"/>
                <w:numId w:val="5"/>
              </w:numPr>
              <w:spacing w:before="60" w:after="60"/>
              <w:jc w:val="both"/>
              <w:rPr>
                <w:rFonts w:ascii="Arial" w:hAnsi="Arial" w:cs="Arial"/>
                <w:sz w:val="22"/>
                <w:szCs w:val="22"/>
              </w:rPr>
            </w:pPr>
            <w:r w:rsidRPr="00CF1A7D">
              <w:rPr>
                <w:rFonts w:ascii="Arial" w:hAnsi="Arial" w:cs="Arial"/>
                <w:sz w:val="22"/>
                <w:szCs w:val="22"/>
              </w:rPr>
              <w:t>An excellent foundation in both the intellectual and practical aspects of</w:t>
            </w:r>
            <w:r>
              <w:rPr>
                <w:rFonts w:ascii="Arial" w:hAnsi="Arial" w:cs="Arial"/>
                <w:sz w:val="22"/>
                <w:szCs w:val="22"/>
              </w:rPr>
              <w:t xml:space="preserve"> fine a</w:t>
            </w:r>
            <w:r w:rsidRPr="00CF1A7D">
              <w:rPr>
                <w:rFonts w:ascii="Arial" w:hAnsi="Arial" w:cs="Arial"/>
                <w:sz w:val="22"/>
                <w:szCs w:val="22"/>
              </w:rPr>
              <w:t xml:space="preserve">rt, combining the study of visual arts practice and critical thinking, with practical exploration in the form of a studio-based creative arts education. </w:t>
            </w:r>
          </w:p>
          <w:p w14:paraId="0ECFDBAE" w14:textId="77777777" w:rsidR="00E91EAB" w:rsidRPr="00CF1A7D" w:rsidRDefault="00E91EAB" w:rsidP="00E91EAB">
            <w:pPr>
              <w:numPr>
                <w:ilvl w:val="0"/>
                <w:numId w:val="5"/>
              </w:numPr>
              <w:spacing w:before="60" w:after="60"/>
              <w:jc w:val="both"/>
              <w:rPr>
                <w:rFonts w:ascii="Arial" w:hAnsi="Arial" w:cs="Arial"/>
                <w:sz w:val="22"/>
                <w:szCs w:val="22"/>
              </w:rPr>
            </w:pPr>
            <w:r w:rsidRPr="00CF1A7D">
              <w:rPr>
                <w:rFonts w:ascii="Arial" w:hAnsi="Arial" w:cs="Arial"/>
                <w:sz w:val="22"/>
                <w:szCs w:val="22"/>
              </w:rPr>
              <w:t>A commitment to the highest standards in teaching and learning, placing emphasis upon a broad range of intellectual, creative and practical skills that open up a variety of career pathways and are valued by employers in arts related industries, the media, and beyond.</w:t>
            </w:r>
          </w:p>
          <w:p w14:paraId="572B58E9" w14:textId="77777777" w:rsidR="00E91EAB" w:rsidRPr="00CF1A7D" w:rsidRDefault="00E91EAB" w:rsidP="00E91EAB">
            <w:pPr>
              <w:numPr>
                <w:ilvl w:val="0"/>
                <w:numId w:val="5"/>
              </w:numPr>
              <w:spacing w:before="60" w:after="60"/>
              <w:jc w:val="both"/>
              <w:rPr>
                <w:rFonts w:ascii="Arial" w:hAnsi="Arial" w:cs="Arial"/>
                <w:sz w:val="22"/>
                <w:szCs w:val="22"/>
              </w:rPr>
            </w:pPr>
            <w:r w:rsidRPr="00CF1A7D">
              <w:rPr>
                <w:rFonts w:ascii="Arial" w:hAnsi="Arial" w:cs="Arial"/>
                <w:sz w:val="22"/>
                <w:szCs w:val="22"/>
              </w:rPr>
              <w:t>Knowledge and skills that provide an excellent foundation for specialised postgraduate study and training in all aspects of the arts.</w:t>
            </w:r>
          </w:p>
          <w:p w14:paraId="34FEC40D" w14:textId="77777777" w:rsidR="00E91EAB" w:rsidRPr="00CF1A7D" w:rsidRDefault="00E91EAB" w:rsidP="00E91EAB">
            <w:pPr>
              <w:numPr>
                <w:ilvl w:val="0"/>
                <w:numId w:val="5"/>
              </w:numPr>
              <w:spacing w:before="60" w:after="60"/>
              <w:jc w:val="both"/>
              <w:rPr>
                <w:rFonts w:ascii="Arial" w:hAnsi="Arial" w:cs="Arial"/>
                <w:sz w:val="22"/>
                <w:szCs w:val="22"/>
              </w:rPr>
            </w:pPr>
            <w:r>
              <w:rPr>
                <w:rFonts w:ascii="Arial" w:hAnsi="Arial" w:cs="Arial"/>
                <w:sz w:val="22"/>
                <w:szCs w:val="22"/>
              </w:rPr>
              <w:t xml:space="preserve">A distinctive feature of the programme </w:t>
            </w:r>
            <w:r w:rsidRPr="00CF1A7D">
              <w:rPr>
                <w:rFonts w:ascii="Arial" w:hAnsi="Arial" w:cs="Arial"/>
                <w:sz w:val="22"/>
                <w:szCs w:val="22"/>
              </w:rPr>
              <w:t>is the development of collaborative learning opportunities and interdisciplinary practice across Music, Fine Art, EED,</w:t>
            </w:r>
            <w:r>
              <w:rPr>
                <w:rFonts w:ascii="Arial" w:hAnsi="Arial" w:cs="Arial"/>
                <w:sz w:val="22"/>
                <w:szCs w:val="22"/>
              </w:rPr>
              <w:t xml:space="preserve"> and within Fine Art itself. </w:t>
            </w:r>
            <w:r w:rsidRPr="00CF1A7D">
              <w:rPr>
                <w:rFonts w:ascii="Arial" w:hAnsi="Arial" w:cs="Arial"/>
                <w:sz w:val="22"/>
                <w:szCs w:val="22"/>
              </w:rPr>
              <w:t xml:space="preserve">Fine Art students are taught in a unique interdisciplinary environment sharing a core lecture and seminar programme, supported by staff who cross the specialisms of making in a diverse range of media, as well as having expertise in writing and curating. This core integrated programme is supplemented by study that is delivered through bespoke specialist workshops, lectures, </w:t>
            </w:r>
            <w:r w:rsidRPr="00CF1A7D">
              <w:rPr>
                <w:rFonts w:ascii="Arial" w:hAnsi="Arial" w:cs="Arial"/>
                <w:sz w:val="22"/>
                <w:szCs w:val="22"/>
              </w:rPr>
              <w:lastRenderedPageBreak/>
              <w:t>seminars, tutorials, professional practice and projects that provide mentorship pathways in the subject specialisms of painting, sculpture and time lens/based media.</w:t>
            </w:r>
          </w:p>
          <w:p w14:paraId="2CB405A9" w14:textId="77777777" w:rsidR="00E91EAB" w:rsidRPr="00CF1A7D" w:rsidRDefault="00E91EAB" w:rsidP="00E91EAB">
            <w:pPr>
              <w:numPr>
                <w:ilvl w:val="0"/>
                <w:numId w:val="5"/>
              </w:numPr>
              <w:spacing w:before="60" w:after="60"/>
              <w:jc w:val="both"/>
              <w:rPr>
                <w:rFonts w:ascii="Arial" w:hAnsi="Arial" w:cs="Arial"/>
                <w:sz w:val="22"/>
                <w:szCs w:val="22"/>
              </w:rPr>
            </w:pPr>
            <w:r w:rsidRPr="00CF1A7D">
              <w:rPr>
                <w:rFonts w:ascii="Arial" w:hAnsi="Arial" w:cs="Arial"/>
                <w:sz w:val="22"/>
                <w:szCs w:val="22"/>
              </w:rPr>
              <w:t>An excellent and exciting location on Chatham Historic Dockyard, providing studio space and extensive specialist facilities including a sculpture workshop, darkrooms and a digital suite, in an unusual and inspiring setting.</w:t>
            </w:r>
            <w:r w:rsidRPr="00CF1A7D">
              <w:rPr>
                <w:rFonts w:ascii="Arial" w:hAnsi="Arial" w:cs="Arial"/>
                <w:sz w:val="22"/>
                <w:szCs w:val="22"/>
              </w:rPr>
              <w:tab/>
            </w:r>
          </w:p>
          <w:p w14:paraId="1149DD31" w14:textId="77777777" w:rsidR="0064079E" w:rsidRPr="00D80BB7" w:rsidRDefault="00E91EAB" w:rsidP="00E91EAB">
            <w:pPr>
              <w:numPr>
                <w:ilvl w:val="0"/>
                <w:numId w:val="5"/>
              </w:numPr>
              <w:spacing w:before="60" w:after="60"/>
              <w:jc w:val="both"/>
              <w:rPr>
                <w:rFonts w:ascii="Arial" w:hAnsi="Arial" w:cs="Arial"/>
                <w:szCs w:val="22"/>
              </w:rPr>
            </w:pPr>
            <w:r w:rsidRPr="00CF1A7D">
              <w:rPr>
                <w:rFonts w:ascii="Arial" w:hAnsi="Arial" w:cs="Arial"/>
                <w:sz w:val="22"/>
                <w:szCs w:val="22"/>
              </w:rPr>
              <w:t>The opportunity to study in a location with easy access to the major galleries and museums in London and Europe, and a lively campus arts scene.</w:t>
            </w:r>
          </w:p>
        </w:tc>
      </w:tr>
      <w:tr w:rsidR="0064079E" w:rsidRPr="00C46253" w14:paraId="283BE95B" w14:textId="77777777" w:rsidTr="000101C6">
        <w:tc>
          <w:tcPr>
            <w:tcW w:w="9923" w:type="dxa"/>
            <w:shd w:val="pct5" w:color="auto" w:fill="FFFFFF"/>
          </w:tcPr>
          <w:p w14:paraId="6D170C33" w14:textId="77777777" w:rsidR="0064079E" w:rsidRPr="00C46253" w:rsidRDefault="0064079E" w:rsidP="000101C6">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068A1D3A" w14:textId="77777777" w:rsidTr="000101C6">
        <w:tc>
          <w:tcPr>
            <w:tcW w:w="9923" w:type="dxa"/>
          </w:tcPr>
          <w:p w14:paraId="1D740008" w14:textId="77777777" w:rsidR="00E91EAB" w:rsidRPr="00CF1A7D" w:rsidRDefault="00E91EAB" w:rsidP="00E91EAB">
            <w:pPr>
              <w:numPr>
                <w:ilvl w:val="0"/>
                <w:numId w:val="6"/>
              </w:numPr>
              <w:spacing w:before="60" w:after="60"/>
              <w:ind w:left="357" w:hanging="357"/>
              <w:jc w:val="both"/>
              <w:rPr>
                <w:rFonts w:ascii="Arial" w:hAnsi="Arial" w:cs="Arial"/>
                <w:sz w:val="22"/>
                <w:szCs w:val="22"/>
              </w:rPr>
            </w:pPr>
            <w:r w:rsidRPr="00CF1A7D">
              <w:rPr>
                <w:rFonts w:ascii="Arial" w:hAnsi="Arial" w:cs="Arial"/>
                <w:sz w:val="22"/>
                <w:szCs w:val="22"/>
              </w:rPr>
              <w:t>A desire to explore one’s creative potential in the form of practical and intellectual studies combined in a studio-based fine art programme.</w:t>
            </w:r>
          </w:p>
          <w:p w14:paraId="063200B0" w14:textId="77777777" w:rsidR="00E91EAB" w:rsidRPr="00CF1A7D" w:rsidRDefault="00E91EAB" w:rsidP="00E91EAB">
            <w:pPr>
              <w:numPr>
                <w:ilvl w:val="0"/>
                <w:numId w:val="6"/>
              </w:numPr>
              <w:spacing w:before="60" w:after="60"/>
              <w:ind w:left="357" w:hanging="357"/>
              <w:jc w:val="both"/>
              <w:rPr>
                <w:rFonts w:ascii="Arial" w:hAnsi="Arial" w:cs="Arial"/>
                <w:sz w:val="22"/>
                <w:szCs w:val="22"/>
              </w:rPr>
            </w:pPr>
            <w:r w:rsidRPr="00CF1A7D">
              <w:rPr>
                <w:rFonts w:ascii="Arial" w:hAnsi="Arial" w:cs="Arial"/>
                <w:sz w:val="22"/>
                <w:szCs w:val="22"/>
              </w:rPr>
              <w:t>A strong interest in the visual arts and a particular interest in contemporary arts.</w:t>
            </w:r>
          </w:p>
          <w:p w14:paraId="475101E1" w14:textId="77777777" w:rsidR="00E91EAB" w:rsidRPr="00CF1A7D" w:rsidRDefault="00E91EAB" w:rsidP="00E91EAB">
            <w:pPr>
              <w:numPr>
                <w:ilvl w:val="0"/>
                <w:numId w:val="6"/>
              </w:numPr>
              <w:spacing w:before="60" w:after="60"/>
              <w:ind w:left="357" w:hanging="357"/>
              <w:jc w:val="both"/>
              <w:rPr>
                <w:rFonts w:ascii="Arial" w:hAnsi="Arial" w:cs="Arial"/>
                <w:sz w:val="22"/>
                <w:szCs w:val="22"/>
              </w:rPr>
            </w:pPr>
            <w:r w:rsidRPr="00CF1A7D">
              <w:rPr>
                <w:rFonts w:ascii="Arial" w:hAnsi="Arial" w:cs="Arial"/>
                <w:sz w:val="22"/>
                <w:szCs w:val="22"/>
              </w:rPr>
              <w:t xml:space="preserve">A desire to debate and critically reflect; an interest in ideas and their application; an openness to being challenged and to be challenging. </w:t>
            </w:r>
          </w:p>
          <w:p w14:paraId="09C1F972" w14:textId="77777777" w:rsidR="00E91EAB" w:rsidRDefault="00E91EAB" w:rsidP="00E91EAB">
            <w:pPr>
              <w:numPr>
                <w:ilvl w:val="0"/>
                <w:numId w:val="6"/>
              </w:numPr>
              <w:spacing w:before="60" w:after="60"/>
              <w:ind w:left="357" w:hanging="357"/>
              <w:jc w:val="both"/>
              <w:rPr>
                <w:rFonts w:ascii="Arial" w:hAnsi="Arial" w:cs="Arial"/>
                <w:sz w:val="22"/>
                <w:szCs w:val="22"/>
              </w:rPr>
            </w:pPr>
            <w:r w:rsidRPr="00CF1A7D">
              <w:rPr>
                <w:rFonts w:ascii="Arial" w:hAnsi="Arial" w:cs="Arial"/>
                <w:sz w:val="22"/>
                <w:szCs w:val="22"/>
              </w:rPr>
              <w:t>The potential to devise and develop a self-directed programme of practice and an ability to undertake independent study as well as to work collaboratively with others.</w:t>
            </w:r>
          </w:p>
          <w:p w14:paraId="718B42AF" w14:textId="77777777" w:rsidR="0064079E" w:rsidRPr="00E91EAB" w:rsidRDefault="00E91EAB" w:rsidP="00E91EAB">
            <w:pPr>
              <w:numPr>
                <w:ilvl w:val="0"/>
                <w:numId w:val="6"/>
              </w:numPr>
              <w:spacing w:before="60" w:after="60"/>
              <w:ind w:left="357" w:hanging="357"/>
              <w:jc w:val="both"/>
              <w:rPr>
                <w:rFonts w:ascii="Arial" w:hAnsi="Arial" w:cs="Arial"/>
                <w:sz w:val="22"/>
                <w:szCs w:val="22"/>
              </w:rPr>
            </w:pPr>
            <w:r w:rsidRPr="00E91EAB">
              <w:rPr>
                <w:rFonts w:ascii="Arial" w:hAnsi="Arial" w:cs="Arial"/>
                <w:sz w:val="22"/>
                <w:szCs w:val="22"/>
              </w:rPr>
              <w:t>Good oral, written and creative skills, as well as a willingness and desire to develop these.</w:t>
            </w:r>
          </w:p>
        </w:tc>
      </w:tr>
    </w:tbl>
    <w:p w14:paraId="7B8FF20A"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C2B3D62" w14:textId="77777777" w:rsidTr="000101C6">
        <w:tc>
          <w:tcPr>
            <w:tcW w:w="9923" w:type="dxa"/>
            <w:shd w:val="pct5" w:color="auto" w:fill="FFFFFF"/>
          </w:tcPr>
          <w:p w14:paraId="5C455DC5" w14:textId="77777777" w:rsidR="0064079E" w:rsidRPr="00C46253" w:rsidRDefault="0064079E" w:rsidP="000101C6">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6B27E010" w14:textId="77777777" w:rsidTr="000101C6">
        <w:tc>
          <w:tcPr>
            <w:tcW w:w="9923" w:type="dxa"/>
            <w:shd w:val="pct5" w:color="auto" w:fill="FFFFFF"/>
          </w:tcPr>
          <w:p w14:paraId="51DECB3E" w14:textId="77777777" w:rsidR="0064079E" w:rsidRPr="00C46253" w:rsidRDefault="0064079E" w:rsidP="000101C6">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16C3862C" w14:textId="77777777" w:rsidTr="000101C6">
        <w:tc>
          <w:tcPr>
            <w:tcW w:w="9923" w:type="dxa"/>
          </w:tcPr>
          <w:p w14:paraId="73CBBE25"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6A4A86DA"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4"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48244B50" w14:textId="77777777" w:rsidR="0064079E" w:rsidRPr="00B2434E" w:rsidRDefault="0064079E" w:rsidP="000101C6">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r w:rsidR="00180578">
              <w:fldChar w:fldCharType="begin"/>
            </w:r>
            <w:r w:rsidR="00180578">
              <w:instrText xml:space="preserve"> HYPERLINK "http://www.kent.ac.uk/teaching/qa/codes/taught/annexk.html" </w:instrText>
            </w:r>
            <w:r w:rsidR="00180578">
              <w:fldChar w:fldCharType="separate"/>
            </w:r>
            <w:r w:rsidRPr="00B2434E">
              <w:rPr>
                <w:rStyle w:val="Hyperlink"/>
                <w:rFonts w:ascii="Arial" w:hAnsi="Arial" w:cs="Arial"/>
                <w:sz w:val="22"/>
                <w:szCs w:val="22"/>
                <w:lang w:val="sv-SE"/>
              </w:rPr>
              <w:t>http://www.kent.ac.uk/teaching/qa/codes/taught/annexk.html</w:t>
            </w:r>
            <w:r w:rsidR="00180578">
              <w:rPr>
                <w:rStyle w:val="Hyperlink"/>
                <w:rFonts w:ascii="Arial" w:hAnsi="Arial" w:cs="Arial"/>
                <w:sz w:val="22"/>
                <w:szCs w:val="22"/>
                <w:lang w:val="sv-SE"/>
              </w:rPr>
              <w:fldChar w:fldCharType="end"/>
            </w:r>
            <w:r w:rsidRPr="00B2434E">
              <w:rPr>
                <w:rFonts w:ascii="Arial" w:hAnsi="Arial" w:cs="Arial"/>
                <w:sz w:val="22"/>
                <w:szCs w:val="22"/>
                <w:lang w:val="sv-SE"/>
              </w:rPr>
              <w:t xml:space="preserve"> </w:t>
            </w:r>
          </w:p>
          <w:p w14:paraId="336A080A" w14:textId="77777777" w:rsidR="0064079E" w:rsidRPr="00305B23" w:rsidRDefault="0064079E" w:rsidP="000101C6">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5"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05C34885"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2FC1C479"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79B2B9A" w14:textId="77777777" w:rsidR="0064079E" w:rsidRPr="00305B23" w:rsidRDefault="0064079E" w:rsidP="000101C6">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26"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56E47E06" w14:textId="77777777" w:rsidR="0064079E" w:rsidRPr="00E91EAB" w:rsidRDefault="0064079E" w:rsidP="00E91EAB">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27"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02924B96" w14:textId="77777777" w:rsidTr="000101C6">
        <w:tc>
          <w:tcPr>
            <w:tcW w:w="9923" w:type="dxa"/>
            <w:shd w:val="pct5" w:color="auto" w:fill="FFFFFF"/>
          </w:tcPr>
          <w:p w14:paraId="65FEFF3A" w14:textId="77777777" w:rsidR="0064079E" w:rsidRPr="00C46253" w:rsidRDefault="0064079E" w:rsidP="000101C6">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5D477021" w14:textId="77777777" w:rsidTr="000101C6">
        <w:tc>
          <w:tcPr>
            <w:tcW w:w="9923" w:type="dxa"/>
          </w:tcPr>
          <w:p w14:paraId="416A621B" w14:textId="77777777" w:rsidR="0064079E" w:rsidRPr="00890936" w:rsidRDefault="0064079E" w:rsidP="000101C6">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29426A86" w14:textId="77777777" w:rsidR="0064079E" w:rsidRPr="00890936" w:rsidRDefault="0064079E" w:rsidP="000101C6">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73FD5072" w14:textId="77777777" w:rsidR="0064079E" w:rsidRPr="00890936" w:rsidRDefault="0064079E" w:rsidP="000101C6">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58042757" w14:textId="77777777" w:rsidR="0064079E" w:rsidRPr="00890936" w:rsidRDefault="0064079E" w:rsidP="000101C6">
            <w:pPr>
              <w:numPr>
                <w:ilvl w:val="0"/>
                <w:numId w:val="22"/>
              </w:numPr>
              <w:spacing w:before="60" w:after="60"/>
              <w:rPr>
                <w:rFonts w:ascii="Arial" w:hAnsi="Arial" w:cs="Arial"/>
                <w:szCs w:val="22"/>
              </w:rPr>
            </w:pPr>
            <w:r w:rsidRPr="00890936">
              <w:rPr>
                <w:rFonts w:ascii="Arial" w:hAnsi="Arial" w:cs="Arial"/>
                <w:sz w:val="22"/>
                <w:szCs w:val="22"/>
              </w:rPr>
              <w:t>Faculty Board</w:t>
            </w:r>
          </w:p>
          <w:p w14:paraId="32660D3F" w14:textId="77777777" w:rsidR="0064079E" w:rsidRPr="00890936" w:rsidRDefault="0064079E" w:rsidP="000101C6">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1016FF29" w14:textId="77777777" w:rsidR="0064079E" w:rsidRPr="00890936" w:rsidRDefault="0064079E" w:rsidP="000101C6">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22A881DE" w14:textId="77777777" w:rsidTr="000101C6">
        <w:tc>
          <w:tcPr>
            <w:tcW w:w="9923" w:type="dxa"/>
            <w:shd w:val="pct5" w:color="auto" w:fill="FFFFFF"/>
          </w:tcPr>
          <w:p w14:paraId="18A59096" w14:textId="77777777" w:rsidR="0064079E" w:rsidRPr="00C46253" w:rsidRDefault="0064079E" w:rsidP="000101C6">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7B304ABB" w14:textId="77777777" w:rsidTr="000101C6">
        <w:tc>
          <w:tcPr>
            <w:tcW w:w="9923" w:type="dxa"/>
          </w:tcPr>
          <w:p w14:paraId="358ADE0B" w14:textId="77777777" w:rsidR="0064079E" w:rsidRPr="00CE6976" w:rsidRDefault="0064079E" w:rsidP="000101C6">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2B750EE9" w14:textId="77777777" w:rsidR="0064079E" w:rsidRPr="00CE6976" w:rsidRDefault="0064079E" w:rsidP="000101C6">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44C9BBFD" w14:textId="77777777" w:rsidR="0064079E" w:rsidRPr="00CE6976" w:rsidRDefault="0064079E" w:rsidP="000101C6">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0A3DAD5C" w14:textId="77777777" w:rsidR="0064079E" w:rsidRPr="00E91EAB" w:rsidRDefault="0064079E" w:rsidP="000101C6">
            <w:pPr>
              <w:numPr>
                <w:ilvl w:val="0"/>
                <w:numId w:val="15"/>
              </w:numPr>
              <w:spacing w:before="60" w:after="60"/>
              <w:rPr>
                <w:rFonts w:ascii="Arial" w:hAnsi="Arial" w:cs="Arial"/>
                <w:b/>
                <w:szCs w:val="22"/>
              </w:rPr>
            </w:pPr>
            <w:r w:rsidRPr="00CE6976">
              <w:rPr>
                <w:rFonts w:ascii="Arial" w:hAnsi="Arial" w:cs="Arial"/>
                <w:sz w:val="22"/>
                <w:szCs w:val="22"/>
              </w:rPr>
              <w:lastRenderedPageBreak/>
              <w:t>Annual NSS</w:t>
            </w:r>
          </w:p>
        </w:tc>
      </w:tr>
      <w:tr w:rsidR="0064079E" w:rsidRPr="00C46253" w14:paraId="23D12AD4" w14:textId="77777777" w:rsidTr="000101C6">
        <w:tc>
          <w:tcPr>
            <w:tcW w:w="9923" w:type="dxa"/>
            <w:shd w:val="pct5" w:color="auto" w:fill="FFFFFF"/>
          </w:tcPr>
          <w:p w14:paraId="06AFDD80" w14:textId="77777777" w:rsidR="0064079E" w:rsidRPr="00C46253" w:rsidRDefault="0064079E" w:rsidP="000101C6">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165F3B02" w14:textId="77777777" w:rsidTr="000101C6">
        <w:tc>
          <w:tcPr>
            <w:tcW w:w="9923" w:type="dxa"/>
          </w:tcPr>
          <w:p w14:paraId="2A64CAC1"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77C30961"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104BC215"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45614C36" w14:textId="77777777" w:rsidR="0064079E" w:rsidRPr="008E7EF9" w:rsidRDefault="0064079E" w:rsidP="000101C6">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40B59061" w14:textId="77777777" w:rsidR="0064079E" w:rsidRPr="008E7EF9" w:rsidRDefault="0064079E" w:rsidP="000101C6">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1070AE23"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4DD52079"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044B9ECC"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6417AD9B"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7B6C07AB" w14:textId="77777777" w:rsidR="0064079E" w:rsidRPr="00BD6360"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7A6F2EB1" w14:textId="77777777" w:rsidR="0064079E" w:rsidRPr="00E91EAB" w:rsidRDefault="0064079E" w:rsidP="000101C6">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5E677532"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3F157F5" w14:textId="77777777" w:rsidTr="000101C6">
        <w:tc>
          <w:tcPr>
            <w:tcW w:w="9923" w:type="dxa"/>
            <w:shd w:val="pct5" w:color="auto" w:fill="FFFFFF"/>
          </w:tcPr>
          <w:p w14:paraId="4207E537" w14:textId="77777777" w:rsidR="0064079E" w:rsidRPr="00C46253" w:rsidRDefault="0064079E" w:rsidP="000101C6">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66A36285" w14:textId="77777777" w:rsidTr="000101C6">
        <w:tc>
          <w:tcPr>
            <w:tcW w:w="9923" w:type="dxa"/>
          </w:tcPr>
          <w:p w14:paraId="1CC817D7" w14:textId="77777777" w:rsidR="0064079E" w:rsidRPr="00C46253" w:rsidRDefault="0064079E" w:rsidP="000101C6">
            <w:pPr>
              <w:numPr>
                <w:ilvl w:val="0"/>
                <w:numId w:val="17"/>
              </w:numPr>
              <w:spacing w:before="60" w:after="60"/>
              <w:ind w:right="34"/>
              <w:rPr>
                <w:rFonts w:ascii="Arial" w:hAnsi="Arial" w:cs="Arial"/>
                <w:szCs w:val="22"/>
              </w:rPr>
            </w:pPr>
            <w:r w:rsidRPr="00C46253">
              <w:rPr>
                <w:rFonts w:ascii="Arial" w:hAnsi="Arial" w:cs="Arial"/>
                <w:sz w:val="22"/>
                <w:szCs w:val="22"/>
              </w:rPr>
              <w:t>Results of periodic programme review</w:t>
            </w:r>
          </w:p>
          <w:p w14:paraId="434751AC" w14:textId="77777777" w:rsidR="0064079E" w:rsidRPr="00C46253" w:rsidRDefault="0064079E" w:rsidP="000101C6">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221500AA" w14:textId="77777777" w:rsidR="0064079E" w:rsidRPr="00C46253" w:rsidRDefault="0064079E" w:rsidP="000101C6">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1AC730AF" w14:textId="77777777" w:rsidR="0064079E" w:rsidRPr="00C46253" w:rsidRDefault="0064079E" w:rsidP="000101C6">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2792671A" w14:textId="77777777" w:rsidTr="000101C6">
        <w:tc>
          <w:tcPr>
            <w:tcW w:w="9923" w:type="dxa"/>
            <w:shd w:val="pct5" w:color="auto" w:fill="FFFFFF"/>
          </w:tcPr>
          <w:p w14:paraId="250763F5" w14:textId="77777777" w:rsidR="0064079E" w:rsidRPr="000F4906" w:rsidRDefault="0064079E" w:rsidP="000101C6">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331ECABB" w14:textId="77777777" w:rsidTr="000101C6">
        <w:tc>
          <w:tcPr>
            <w:tcW w:w="9923" w:type="dxa"/>
          </w:tcPr>
          <w:p w14:paraId="368A13A8" w14:textId="77777777" w:rsidR="0064079E" w:rsidRPr="00757C2B"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28" w:history="1">
              <w:r w:rsidR="00E91EAB" w:rsidRPr="00B261D4">
                <w:rPr>
                  <w:rStyle w:val="Hyperlink"/>
                  <w:rFonts w:ascii="Arial" w:hAnsi="Arial" w:cs="Arial"/>
                  <w:sz w:val="22"/>
                  <w:szCs w:val="22"/>
                </w:rPr>
                <w:t>http://www.qaa.ac.uk/assuring-standards-and-quality</w:t>
              </w:r>
            </w:hyperlink>
            <w:r w:rsidR="00E91EAB">
              <w:rPr>
                <w:rFonts w:ascii="Arial" w:hAnsi="Arial" w:cs="Arial"/>
                <w:sz w:val="22"/>
                <w:szCs w:val="22"/>
              </w:rPr>
              <w:t xml:space="preserve"> </w:t>
            </w:r>
          </w:p>
          <w:p w14:paraId="6A20EB3F" w14:textId="77777777" w:rsidR="0064079E" w:rsidRPr="0035572C"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 xml:space="preserve">QAA </w:t>
            </w:r>
            <w:r w:rsidR="00E91EAB">
              <w:rPr>
                <w:rFonts w:ascii="Arial" w:hAnsi="Arial" w:cs="Arial"/>
                <w:sz w:val="22"/>
                <w:szCs w:val="22"/>
              </w:rPr>
              <w:t xml:space="preserve">Benchmarking statements for </w:t>
            </w:r>
            <w:r w:rsidR="00E91EAB" w:rsidRPr="00CF1A7D">
              <w:rPr>
                <w:rFonts w:ascii="Arial" w:hAnsi="Arial" w:cs="Arial"/>
                <w:sz w:val="22"/>
                <w:szCs w:val="22"/>
              </w:rPr>
              <w:t>Art and Design</w:t>
            </w:r>
            <w:r w:rsidR="00E91EAB">
              <w:rPr>
                <w:rFonts w:ascii="Arial" w:hAnsi="Arial" w:cs="Arial"/>
                <w:sz w:val="22"/>
                <w:szCs w:val="22"/>
              </w:rPr>
              <w:t>; History of Art, Architecture and Design</w:t>
            </w:r>
          </w:p>
          <w:p w14:paraId="0BEDBA37" w14:textId="77777777" w:rsidR="0064079E" w:rsidRPr="00757C2B"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3A0D79CB" w14:textId="77777777" w:rsidR="0064079E" w:rsidRPr="00757C2B"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29"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0" w:history="1">
              <w:r w:rsidR="00E91EAB" w:rsidRPr="00B261D4">
                <w:rPr>
                  <w:rStyle w:val="Hyperlink"/>
                  <w:rFonts w:ascii="Arial" w:hAnsi="Arial" w:cs="Arial"/>
                  <w:sz w:val="22"/>
                  <w:szCs w:val="22"/>
                </w:rPr>
                <w:t>https://www.kent.ac.uk/uelt/strategies/lta.html</w:t>
              </w:r>
            </w:hyperlink>
            <w:r w:rsidR="00E91EAB">
              <w:rPr>
                <w:rFonts w:ascii="Arial" w:hAnsi="Arial" w:cs="Arial"/>
                <w:sz w:val="22"/>
                <w:szCs w:val="22"/>
              </w:rPr>
              <w:t xml:space="preserve"> </w:t>
            </w:r>
          </w:p>
          <w:p w14:paraId="320621DC" w14:textId="77777777" w:rsidR="0064079E" w:rsidRPr="00BD6360"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304DC8D8" w14:textId="77777777" w:rsidR="0064079E" w:rsidRPr="00757C2B" w:rsidRDefault="0064079E" w:rsidP="00E91EAB">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1"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3F542D9E"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4481ABF" w14:textId="77777777" w:rsidTr="000101C6">
        <w:tc>
          <w:tcPr>
            <w:tcW w:w="9923" w:type="dxa"/>
            <w:shd w:val="pct5" w:color="auto" w:fill="FFFFFF"/>
          </w:tcPr>
          <w:p w14:paraId="1B66DD65" w14:textId="77777777" w:rsidR="0064079E" w:rsidRPr="00F73B41" w:rsidRDefault="0064079E" w:rsidP="000101C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6F525D15" w14:textId="77777777" w:rsidTr="000101C6">
        <w:tc>
          <w:tcPr>
            <w:tcW w:w="9923" w:type="dxa"/>
          </w:tcPr>
          <w:p w14:paraId="6D36EDEC" w14:textId="77777777" w:rsidR="0064079E" w:rsidRPr="00F73B41" w:rsidRDefault="0064079E" w:rsidP="00E91EAB">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E91EAB">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45C9F3A0" w14:textId="77777777" w:rsidR="0064079E" w:rsidRDefault="0064079E" w:rsidP="0064079E">
      <w:pPr>
        <w:spacing w:before="60" w:after="60"/>
        <w:ind w:right="-330"/>
        <w:rPr>
          <w:rFonts w:ascii="Arial" w:hAnsi="Arial" w:cs="Arial"/>
          <w:sz w:val="22"/>
          <w:szCs w:val="22"/>
        </w:rPr>
      </w:pPr>
    </w:p>
    <w:p w14:paraId="6F942AD9" w14:textId="77777777" w:rsidR="0064079E" w:rsidRDefault="0064079E" w:rsidP="0064079E">
      <w:pPr>
        <w:spacing w:before="60" w:after="60"/>
        <w:ind w:right="-330"/>
        <w:rPr>
          <w:rFonts w:ascii="Arial" w:hAnsi="Arial" w:cs="Arial"/>
          <w:sz w:val="22"/>
          <w:szCs w:val="22"/>
        </w:rPr>
      </w:pPr>
    </w:p>
    <w:p w14:paraId="223CABFD" w14:textId="77777777" w:rsidR="0064079E" w:rsidRDefault="0064079E" w:rsidP="0064079E">
      <w:pPr>
        <w:spacing w:before="60" w:after="60"/>
        <w:ind w:right="-330"/>
        <w:rPr>
          <w:rFonts w:ascii="Arial" w:hAnsi="Arial" w:cs="Arial"/>
          <w:sz w:val="22"/>
          <w:szCs w:val="22"/>
        </w:rPr>
      </w:pPr>
    </w:p>
    <w:p w14:paraId="0C9EC4C8" w14:textId="77777777" w:rsidR="0064079E" w:rsidRDefault="0064079E" w:rsidP="0064079E">
      <w:pPr>
        <w:spacing w:before="60" w:after="60"/>
        <w:ind w:right="-330"/>
        <w:rPr>
          <w:rFonts w:ascii="Arial" w:hAnsi="Arial" w:cs="Arial"/>
          <w:sz w:val="22"/>
          <w:szCs w:val="22"/>
        </w:rPr>
      </w:pPr>
    </w:p>
    <w:p w14:paraId="41EFE527" w14:textId="77777777" w:rsidR="0064079E" w:rsidRDefault="0064079E" w:rsidP="0064079E">
      <w:pPr>
        <w:spacing w:before="60" w:after="60"/>
        <w:ind w:right="-330"/>
        <w:rPr>
          <w:rFonts w:ascii="Arial" w:hAnsi="Arial" w:cs="Arial"/>
          <w:sz w:val="22"/>
          <w:szCs w:val="22"/>
        </w:rPr>
        <w:sectPr w:rsidR="0064079E" w:rsidSect="000512AE">
          <w:headerReference w:type="default" r:id="rId32"/>
          <w:footerReference w:type="default" r:id="rId33"/>
          <w:pgSz w:w="11906" w:h="16838" w:code="9"/>
          <w:pgMar w:top="1440" w:right="1440" w:bottom="1440" w:left="1440" w:header="568" w:footer="709" w:gutter="0"/>
          <w:cols w:space="708"/>
          <w:docGrid w:linePitch="360"/>
        </w:sectPr>
      </w:pPr>
    </w:p>
    <w:p w14:paraId="2B36E15C" w14:textId="77777777" w:rsidR="009A47C9" w:rsidRDefault="009A47C9" w:rsidP="009A47C9">
      <w:pPr>
        <w:jc w:val="center"/>
        <w:rPr>
          <w:rFonts w:ascii="Arial" w:hAnsi="Arial" w:cs="Arial"/>
          <w:b/>
          <w:sz w:val="22"/>
          <w:szCs w:val="22"/>
        </w:rPr>
      </w:pPr>
      <w:r>
        <w:rPr>
          <w:rFonts w:ascii="Arial" w:hAnsi="Arial" w:cs="Arial"/>
          <w:b/>
          <w:sz w:val="22"/>
          <w:szCs w:val="22"/>
        </w:rPr>
        <w:lastRenderedPageBreak/>
        <w:t xml:space="preserve">BA (Hons) Fine Art: Module Mapping </w:t>
      </w:r>
    </w:p>
    <w:p w14:paraId="7370583E" w14:textId="77777777" w:rsidR="009A47C9" w:rsidRPr="002C0681" w:rsidRDefault="009A47C9" w:rsidP="009A47C9">
      <w:pPr>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088"/>
        <w:gridCol w:w="1035"/>
        <w:gridCol w:w="1035"/>
        <w:gridCol w:w="1034"/>
        <w:gridCol w:w="1030"/>
        <w:gridCol w:w="1030"/>
        <w:gridCol w:w="1030"/>
        <w:gridCol w:w="1030"/>
      </w:tblGrid>
      <w:tr w:rsidR="009A47C9" w:rsidRPr="002C0681" w14:paraId="7434600F" w14:textId="77777777" w:rsidTr="00026D86">
        <w:trPr>
          <w:cantSplit/>
          <w:trHeight w:val="70"/>
        </w:trPr>
        <w:tc>
          <w:tcPr>
            <w:tcW w:w="1088" w:type="dxa"/>
            <w:vAlign w:val="center"/>
          </w:tcPr>
          <w:p w14:paraId="37F629DA" w14:textId="77777777" w:rsidR="009A47C9" w:rsidRPr="009A47C9" w:rsidRDefault="009A47C9" w:rsidP="00026D86">
            <w:pPr>
              <w:rPr>
                <w:rFonts w:ascii="Arial" w:hAnsi="Arial" w:cs="Arial"/>
                <w:sz w:val="18"/>
                <w:szCs w:val="18"/>
              </w:rPr>
            </w:pPr>
          </w:p>
        </w:tc>
        <w:tc>
          <w:tcPr>
            <w:tcW w:w="3104" w:type="dxa"/>
            <w:gridSpan w:val="3"/>
            <w:vAlign w:val="center"/>
          </w:tcPr>
          <w:p w14:paraId="79B05640" w14:textId="77777777" w:rsidR="009A47C9" w:rsidRPr="009A47C9" w:rsidRDefault="009A47C9" w:rsidP="00026D86">
            <w:pPr>
              <w:autoSpaceDE w:val="0"/>
              <w:autoSpaceDN w:val="0"/>
              <w:adjustRightInd w:val="0"/>
              <w:spacing w:before="40" w:after="40"/>
              <w:jc w:val="center"/>
              <w:rPr>
                <w:rFonts w:ascii="Arial" w:hAnsi="Arial" w:cs="Arial"/>
                <w:b/>
                <w:sz w:val="18"/>
                <w:szCs w:val="18"/>
              </w:rPr>
            </w:pPr>
            <w:r w:rsidRPr="009A47C9">
              <w:rPr>
                <w:rFonts w:ascii="Arial" w:hAnsi="Arial" w:cs="Arial"/>
                <w:b/>
                <w:sz w:val="18"/>
                <w:szCs w:val="18"/>
              </w:rPr>
              <w:t>Stage 1</w:t>
            </w:r>
          </w:p>
        </w:tc>
        <w:tc>
          <w:tcPr>
            <w:tcW w:w="2060" w:type="dxa"/>
            <w:gridSpan w:val="2"/>
            <w:vAlign w:val="center"/>
          </w:tcPr>
          <w:p w14:paraId="7CE9CF14" w14:textId="77777777" w:rsidR="009A47C9" w:rsidRPr="009A47C9" w:rsidRDefault="009A47C9" w:rsidP="00026D86">
            <w:pPr>
              <w:autoSpaceDE w:val="0"/>
              <w:autoSpaceDN w:val="0"/>
              <w:adjustRightInd w:val="0"/>
              <w:spacing w:before="40" w:after="40"/>
              <w:jc w:val="center"/>
              <w:rPr>
                <w:rFonts w:ascii="Arial" w:hAnsi="Arial" w:cs="Arial"/>
                <w:b/>
                <w:sz w:val="18"/>
                <w:szCs w:val="18"/>
              </w:rPr>
            </w:pPr>
            <w:r w:rsidRPr="009A47C9">
              <w:rPr>
                <w:rFonts w:ascii="Arial" w:hAnsi="Arial" w:cs="Arial"/>
                <w:b/>
                <w:sz w:val="18"/>
                <w:szCs w:val="18"/>
              </w:rPr>
              <w:t>Stage 2</w:t>
            </w:r>
          </w:p>
        </w:tc>
        <w:tc>
          <w:tcPr>
            <w:tcW w:w="2060" w:type="dxa"/>
            <w:gridSpan w:val="2"/>
            <w:vAlign w:val="center"/>
          </w:tcPr>
          <w:p w14:paraId="30BA3FF5" w14:textId="77777777" w:rsidR="009A47C9" w:rsidRPr="009A47C9" w:rsidRDefault="009A47C9" w:rsidP="00026D86">
            <w:pPr>
              <w:autoSpaceDE w:val="0"/>
              <w:autoSpaceDN w:val="0"/>
              <w:adjustRightInd w:val="0"/>
              <w:spacing w:before="40" w:after="40"/>
              <w:jc w:val="center"/>
              <w:rPr>
                <w:rFonts w:ascii="Arial" w:hAnsi="Arial" w:cs="Arial"/>
                <w:b/>
                <w:sz w:val="18"/>
                <w:szCs w:val="18"/>
              </w:rPr>
            </w:pPr>
            <w:r w:rsidRPr="009A47C9">
              <w:rPr>
                <w:rFonts w:ascii="Arial" w:hAnsi="Arial" w:cs="Arial"/>
                <w:b/>
                <w:sz w:val="18"/>
                <w:szCs w:val="18"/>
              </w:rPr>
              <w:t>Stage 3</w:t>
            </w:r>
          </w:p>
        </w:tc>
      </w:tr>
      <w:tr w:rsidR="009A47C9" w:rsidRPr="002C0681" w14:paraId="203FA17C" w14:textId="77777777" w:rsidTr="009A47C9">
        <w:trPr>
          <w:trHeight w:val="1731"/>
        </w:trPr>
        <w:tc>
          <w:tcPr>
            <w:tcW w:w="1088" w:type="dxa"/>
          </w:tcPr>
          <w:p w14:paraId="18561949" w14:textId="77777777" w:rsidR="009A47C9" w:rsidRPr="009A47C9" w:rsidRDefault="009A47C9" w:rsidP="00026D86">
            <w:pPr>
              <w:rPr>
                <w:rFonts w:ascii="Arial" w:hAnsi="Arial" w:cs="Arial"/>
                <w:sz w:val="18"/>
                <w:szCs w:val="18"/>
              </w:rPr>
            </w:pPr>
          </w:p>
        </w:tc>
        <w:tc>
          <w:tcPr>
            <w:tcW w:w="1035" w:type="dxa"/>
            <w:textDirection w:val="btLr"/>
            <w:vAlign w:val="center"/>
          </w:tcPr>
          <w:p w14:paraId="3A14C67C" w14:textId="77777777" w:rsidR="009A47C9" w:rsidRPr="009A47C9" w:rsidRDefault="009A47C9" w:rsidP="00026D86">
            <w:pPr>
              <w:autoSpaceDE w:val="0"/>
              <w:autoSpaceDN w:val="0"/>
              <w:adjustRightInd w:val="0"/>
              <w:spacing w:before="40" w:after="40"/>
              <w:rPr>
                <w:rFonts w:ascii="Arial" w:hAnsi="Arial" w:cs="Arial"/>
                <w:sz w:val="18"/>
                <w:szCs w:val="18"/>
                <w:lang w:val="en-US"/>
              </w:rPr>
            </w:pPr>
            <w:r w:rsidRPr="009A47C9">
              <w:rPr>
                <w:rFonts w:ascii="Arial" w:hAnsi="Arial" w:cs="Arial"/>
                <w:sz w:val="18"/>
                <w:szCs w:val="18"/>
              </w:rPr>
              <w:t>FA309 Creative and Critical Practice 1</w:t>
            </w:r>
          </w:p>
        </w:tc>
        <w:tc>
          <w:tcPr>
            <w:tcW w:w="1035" w:type="dxa"/>
            <w:textDirection w:val="btLr"/>
            <w:vAlign w:val="center"/>
          </w:tcPr>
          <w:p w14:paraId="4A0F4908" w14:textId="77777777" w:rsidR="009A47C9" w:rsidRPr="009A47C9" w:rsidRDefault="009A47C9" w:rsidP="00026D86">
            <w:pPr>
              <w:autoSpaceDE w:val="0"/>
              <w:autoSpaceDN w:val="0"/>
              <w:adjustRightInd w:val="0"/>
              <w:spacing w:before="40" w:after="40"/>
              <w:rPr>
                <w:rFonts w:ascii="Arial" w:hAnsi="Arial" w:cs="Arial"/>
                <w:sz w:val="18"/>
                <w:szCs w:val="18"/>
                <w:lang w:val="en-US"/>
              </w:rPr>
            </w:pPr>
            <w:r w:rsidRPr="009A47C9">
              <w:rPr>
                <w:rFonts w:ascii="Arial" w:hAnsi="Arial" w:cs="Arial"/>
                <w:sz w:val="18"/>
                <w:szCs w:val="18"/>
              </w:rPr>
              <w:t>FA311 Methods and Materials</w:t>
            </w:r>
          </w:p>
        </w:tc>
        <w:tc>
          <w:tcPr>
            <w:tcW w:w="1034" w:type="dxa"/>
            <w:textDirection w:val="btLr"/>
            <w:vAlign w:val="center"/>
          </w:tcPr>
          <w:p w14:paraId="47718468" w14:textId="77777777" w:rsidR="009A47C9" w:rsidRPr="009A47C9" w:rsidRDefault="009A47C9" w:rsidP="00026D86">
            <w:pPr>
              <w:autoSpaceDE w:val="0"/>
              <w:autoSpaceDN w:val="0"/>
              <w:adjustRightInd w:val="0"/>
              <w:spacing w:before="40" w:after="40"/>
              <w:rPr>
                <w:rFonts w:ascii="Arial" w:hAnsi="Arial" w:cs="Arial"/>
                <w:sz w:val="18"/>
                <w:szCs w:val="18"/>
                <w:lang w:val="en-US"/>
              </w:rPr>
            </w:pPr>
            <w:r w:rsidRPr="009A47C9">
              <w:rPr>
                <w:rFonts w:ascii="Arial" w:hAnsi="Arial" w:cs="Arial"/>
                <w:sz w:val="18"/>
                <w:szCs w:val="18"/>
              </w:rPr>
              <w:t>FA312 The Shock of the Now</w:t>
            </w:r>
          </w:p>
        </w:tc>
        <w:tc>
          <w:tcPr>
            <w:tcW w:w="1030" w:type="dxa"/>
            <w:textDirection w:val="btLr"/>
            <w:vAlign w:val="center"/>
          </w:tcPr>
          <w:p w14:paraId="68F17514" w14:textId="77777777" w:rsidR="009A47C9" w:rsidRPr="009A47C9" w:rsidRDefault="009A47C9" w:rsidP="00026D86">
            <w:pPr>
              <w:autoSpaceDE w:val="0"/>
              <w:autoSpaceDN w:val="0"/>
              <w:adjustRightInd w:val="0"/>
              <w:spacing w:before="40" w:after="40"/>
              <w:rPr>
                <w:rFonts w:ascii="Arial" w:hAnsi="Arial" w:cs="Arial"/>
                <w:sz w:val="18"/>
                <w:szCs w:val="18"/>
                <w:lang w:val="en-US"/>
              </w:rPr>
            </w:pPr>
            <w:r w:rsidRPr="009A47C9">
              <w:rPr>
                <w:rFonts w:ascii="Arial" w:hAnsi="Arial" w:cs="Arial"/>
                <w:sz w:val="18"/>
                <w:szCs w:val="18"/>
              </w:rPr>
              <w:t>FA502 Practice in Context 1</w:t>
            </w:r>
          </w:p>
        </w:tc>
        <w:tc>
          <w:tcPr>
            <w:tcW w:w="1030" w:type="dxa"/>
            <w:textDirection w:val="btLr"/>
            <w:vAlign w:val="center"/>
          </w:tcPr>
          <w:p w14:paraId="12255E4E" w14:textId="77777777" w:rsidR="009A47C9" w:rsidRPr="009A47C9" w:rsidRDefault="009A47C9" w:rsidP="00026D86">
            <w:pPr>
              <w:autoSpaceDE w:val="0"/>
              <w:autoSpaceDN w:val="0"/>
              <w:adjustRightInd w:val="0"/>
              <w:spacing w:before="40" w:after="40"/>
              <w:rPr>
                <w:rFonts w:ascii="Arial" w:hAnsi="Arial" w:cs="Arial"/>
                <w:sz w:val="18"/>
                <w:szCs w:val="18"/>
                <w:lang w:val="en-US"/>
              </w:rPr>
            </w:pPr>
            <w:r w:rsidRPr="009A47C9">
              <w:rPr>
                <w:rFonts w:ascii="Arial" w:hAnsi="Arial" w:cs="Arial"/>
                <w:sz w:val="18"/>
                <w:szCs w:val="18"/>
              </w:rPr>
              <w:t>FA508 Practice in Context 2</w:t>
            </w:r>
          </w:p>
        </w:tc>
        <w:tc>
          <w:tcPr>
            <w:tcW w:w="1030" w:type="dxa"/>
            <w:textDirection w:val="btLr"/>
            <w:vAlign w:val="center"/>
          </w:tcPr>
          <w:p w14:paraId="3E9F883D" w14:textId="77777777" w:rsidR="009A47C9" w:rsidRPr="009A47C9" w:rsidRDefault="009A47C9" w:rsidP="00026D86">
            <w:pPr>
              <w:autoSpaceDE w:val="0"/>
              <w:autoSpaceDN w:val="0"/>
              <w:adjustRightInd w:val="0"/>
              <w:spacing w:before="40" w:after="40"/>
              <w:rPr>
                <w:rFonts w:ascii="Arial" w:hAnsi="Arial" w:cs="Arial"/>
                <w:sz w:val="18"/>
                <w:szCs w:val="18"/>
                <w:lang w:val="en-US"/>
              </w:rPr>
            </w:pPr>
            <w:r w:rsidRPr="009A47C9">
              <w:rPr>
                <w:rFonts w:ascii="Arial" w:hAnsi="Arial" w:cs="Arial"/>
                <w:sz w:val="18"/>
                <w:szCs w:val="18"/>
              </w:rPr>
              <w:t>FA504 Resolution</w:t>
            </w:r>
          </w:p>
        </w:tc>
        <w:tc>
          <w:tcPr>
            <w:tcW w:w="1030" w:type="dxa"/>
            <w:textDirection w:val="btLr"/>
            <w:vAlign w:val="center"/>
          </w:tcPr>
          <w:p w14:paraId="093A64F4" w14:textId="77777777" w:rsidR="009A47C9" w:rsidRPr="009A47C9" w:rsidRDefault="009A47C9" w:rsidP="00026D86">
            <w:pPr>
              <w:autoSpaceDE w:val="0"/>
              <w:autoSpaceDN w:val="0"/>
              <w:adjustRightInd w:val="0"/>
              <w:spacing w:before="40" w:after="40"/>
              <w:rPr>
                <w:rFonts w:ascii="Arial" w:hAnsi="Arial" w:cs="Arial"/>
                <w:sz w:val="18"/>
                <w:szCs w:val="18"/>
                <w:lang w:val="en-US"/>
              </w:rPr>
            </w:pPr>
            <w:r w:rsidRPr="009A47C9">
              <w:rPr>
                <w:rFonts w:ascii="Arial" w:hAnsi="Arial" w:cs="Arial"/>
                <w:sz w:val="18"/>
                <w:szCs w:val="18"/>
              </w:rPr>
              <w:t xml:space="preserve">FA509 From Warhol to </w:t>
            </w:r>
            <w:proofErr w:type="spellStart"/>
            <w:r w:rsidRPr="009A47C9">
              <w:rPr>
                <w:rFonts w:ascii="Arial" w:hAnsi="Arial" w:cs="Arial"/>
                <w:sz w:val="18"/>
                <w:szCs w:val="18"/>
              </w:rPr>
              <w:t>Whiteread</w:t>
            </w:r>
            <w:proofErr w:type="spellEnd"/>
          </w:p>
        </w:tc>
      </w:tr>
      <w:tr w:rsidR="009A47C9" w:rsidRPr="002C0681" w14:paraId="0B3FCD89" w14:textId="77777777" w:rsidTr="00026D86">
        <w:trPr>
          <w:trHeight w:val="228"/>
        </w:trPr>
        <w:tc>
          <w:tcPr>
            <w:tcW w:w="8312" w:type="dxa"/>
            <w:gridSpan w:val="8"/>
            <w:vAlign w:val="center"/>
          </w:tcPr>
          <w:p w14:paraId="4422D868" w14:textId="77777777" w:rsidR="009A47C9" w:rsidRPr="009A47C9" w:rsidRDefault="009A47C9" w:rsidP="00026D86">
            <w:pPr>
              <w:rPr>
                <w:rFonts w:ascii="Arial" w:hAnsi="Arial" w:cs="Arial"/>
                <w:b/>
                <w:sz w:val="18"/>
                <w:szCs w:val="18"/>
              </w:rPr>
            </w:pPr>
            <w:r w:rsidRPr="009A47C9">
              <w:rPr>
                <w:rFonts w:ascii="Arial" w:hAnsi="Arial" w:cs="Arial"/>
                <w:b/>
                <w:sz w:val="18"/>
                <w:szCs w:val="18"/>
              </w:rPr>
              <w:t>Programme Learning outcomes</w:t>
            </w:r>
          </w:p>
          <w:p w14:paraId="07D4D6C4" w14:textId="77777777" w:rsidR="009A47C9" w:rsidRPr="009A47C9" w:rsidRDefault="009A47C9" w:rsidP="00026D86">
            <w:pPr>
              <w:rPr>
                <w:rFonts w:ascii="Arial" w:hAnsi="Arial" w:cs="Arial"/>
                <w:sz w:val="18"/>
                <w:szCs w:val="18"/>
              </w:rPr>
            </w:pPr>
            <w:r w:rsidRPr="009A47C9">
              <w:rPr>
                <w:rFonts w:ascii="Arial" w:hAnsi="Arial" w:cs="Arial"/>
                <w:b/>
                <w:sz w:val="18"/>
                <w:szCs w:val="18"/>
              </w:rPr>
              <w:t>Knowledge and Understanding:</w:t>
            </w:r>
          </w:p>
        </w:tc>
      </w:tr>
      <w:tr w:rsidR="009A47C9" w:rsidRPr="002C0681" w14:paraId="661EBD69" w14:textId="77777777" w:rsidTr="00026D86">
        <w:trPr>
          <w:trHeight w:val="228"/>
        </w:trPr>
        <w:tc>
          <w:tcPr>
            <w:tcW w:w="1088" w:type="dxa"/>
          </w:tcPr>
          <w:p w14:paraId="29BCBA51" w14:textId="77777777" w:rsidR="009A47C9" w:rsidRPr="009A47C9" w:rsidRDefault="009A47C9" w:rsidP="00026D86">
            <w:pPr>
              <w:rPr>
                <w:rFonts w:ascii="Arial" w:hAnsi="Arial" w:cs="Arial"/>
                <w:sz w:val="18"/>
                <w:szCs w:val="18"/>
              </w:rPr>
            </w:pPr>
            <w:r w:rsidRPr="009A47C9">
              <w:rPr>
                <w:rFonts w:ascii="Arial" w:hAnsi="Arial" w:cs="Arial"/>
                <w:sz w:val="18"/>
                <w:szCs w:val="18"/>
              </w:rPr>
              <w:t>A1</w:t>
            </w:r>
          </w:p>
        </w:tc>
        <w:tc>
          <w:tcPr>
            <w:tcW w:w="1035" w:type="dxa"/>
            <w:vAlign w:val="center"/>
          </w:tcPr>
          <w:p w14:paraId="48447C15"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0659167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22C0594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82CF405"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F9A42B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BFF9EE8"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8801E7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7FCA964E" w14:textId="77777777" w:rsidTr="00026D86">
        <w:trPr>
          <w:trHeight w:val="228"/>
        </w:trPr>
        <w:tc>
          <w:tcPr>
            <w:tcW w:w="1088" w:type="dxa"/>
          </w:tcPr>
          <w:p w14:paraId="445545E1" w14:textId="77777777" w:rsidR="009A47C9" w:rsidRPr="009A47C9" w:rsidRDefault="009A47C9" w:rsidP="00026D86">
            <w:pPr>
              <w:rPr>
                <w:rFonts w:ascii="Arial" w:hAnsi="Arial" w:cs="Arial"/>
                <w:sz w:val="18"/>
                <w:szCs w:val="18"/>
              </w:rPr>
            </w:pPr>
            <w:r w:rsidRPr="009A47C9">
              <w:rPr>
                <w:rFonts w:ascii="Arial" w:hAnsi="Arial" w:cs="Arial"/>
                <w:sz w:val="18"/>
                <w:szCs w:val="18"/>
              </w:rPr>
              <w:t>A2</w:t>
            </w:r>
          </w:p>
        </w:tc>
        <w:tc>
          <w:tcPr>
            <w:tcW w:w="1035" w:type="dxa"/>
            <w:vAlign w:val="center"/>
          </w:tcPr>
          <w:p w14:paraId="16668F5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77951AA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2E2D292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591846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0A905FB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FB3FD1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700410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682F325B" w14:textId="77777777" w:rsidTr="00026D86">
        <w:trPr>
          <w:trHeight w:val="228"/>
        </w:trPr>
        <w:tc>
          <w:tcPr>
            <w:tcW w:w="1088" w:type="dxa"/>
          </w:tcPr>
          <w:p w14:paraId="19F53177" w14:textId="77777777" w:rsidR="009A47C9" w:rsidRPr="009A47C9" w:rsidRDefault="009A47C9" w:rsidP="00026D86">
            <w:pPr>
              <w:rPr>
                <w:rFonts w:ascii="Arial" w:hAnsi="Arial" w:cs="Arial"/>
                <w:sz w:val="18"/>
                <w:szCs w:val="18"/>
              </w:rPr>
            </w:pPr>
            <w:r w:rsidRPr="009A47C9">
              <w:rPr>
                <w:rFonts w:ascii="Arial" w:hAnsi="Arial" w:cs="Arial"/>
                <w:sz w:val="18"/>
                <w:szCs w:val="18"/>
              </w:rPr>
              <w:t>A3</w:t>
            </w:r>
          </w:p>
        </w:tc>
        <w:tc>
          <w:tcPr>
            <w:tcW w:w="1035" w:type="dxa"/>
            <w:vAlign w:val="center"/>
          </w:tcPr>
          <w:p w14:paraId="6E7750E9" w14:textId="77777777" w:rsidR="009A47C9" w:rsidRPr="009A47C9" w:rsidRDefault="009A47C9" w:rsidP="00026D86">
            <w:pPr>
              <w:jc w:val="center"/>
              <w:rPr>
                <w:rFonts w:ascii="Arial" w:hAnsi="Arial" w:cs="Arial"/>
                <w:sz w:val="18"/>
                <w:szCs w:val="18"/>
              </w:rPr>
            </w:pPr>
          </w:p>
        </w:tc>
        <w:tc>
          <w:tcPr>
            <w:tcW w:w="1035" w:type="dxa"/>
            <w:vAlign w:val="center"/>
          </w:tcPr>
          <w:p w14:paraId="7267DAB3" w14:textId="77777777" w:rsidR="009A47C9" w:rsidRPr="009A47C9" w:rsidRDefault="009A47C9" w:rsidP="00026D86">
            <w:pPr>
              <w:jc w:val="center"/>
              <w:rPr>
                <w:rFonts w:ascii="Arial" w:hAnsi="Arial" w:cs="Arial"/>
                <w:sz w:val="18"/>
                <w:szCs w:val="18"/>
              </w:rPr>
            </w:pPr>
          </w:p>
        </w:tc>
        <w:tc>
          <w:tcPr>
            <w:tcW w:w="1034" w:type="dxa"/>
            <w:vAlign w:val="center"/>
          </w:tcPr>
          <w:p w14:paraId="153E002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069802FA"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0B6F68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61B89DB"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9846BF9"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16E71992" w14:textId="77777777" w:rsidTr="00026D86">
        <w:trPr>
          <w:trHeight w:val="228"/>
        </w:trPr>
        <w:tc>
          <w:tcPr>
            <w:tcW w:w="1088" w:type="dxa"/>
          </w:tcPr>
          <w:p w14:paraId="75ABB37C" w14:textId="77777777" w:rsidR="009A47C9" w:rsidRPr="009A47C9" w:rsidRDefault="009A47C9" w:rsidP="00026D86">
            <w:pPr>
              <w:rPr>
                <w:rFonts w:ascii="Arial" w:hAnsi="Arial" w:cs="Arial"/>
                <w:sz w:val="18"/>
                <w:szCs w:val="18"/>
              </w:rPr>
            </w:pPr>
            <w:r w:rsidRPr="009A47C9">
              <w:rPr>
                <w:rFonts w:ascii="Arial" w:hAnsi="Arial" w:cs="Arial"/>
                <w:sz w:val="18"/>
                <w:szCs w:val="18"/>
              </w:rPr>
              <w:t>A4</w:t>
            </w:r>
          </w:p>
        </w:tc>
        <w:tc>
          <w:tcPr>
            <w:tcW w:w="1035" w:type="dxa"/>
            <w:vAlign w:val="center"/>
          </w:tcPr>
          <w:p w14:paraId="5711818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55A1E33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3E978FE6"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778443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3BDEE89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18EFD64"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59BD92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3F7499ED" w14:textId="77777777" w:rsidTr="00026D86">
        <w:trPr>
          <w:trHeight w:val="228"/>
        </w:trPr>
        <w:tc>
          <w:tcPr>
            <w:tcW w:w="1088" w:type="dxa"/>
          </w:tcPr>
          <w:p w14:paraId="3ACCAC70" w14:textId="77777777" w:rsidR="009A47C9" w:rsidRPr="009A47C9" w:rsidRDefault="009A47C9" w:rsidP="00026D86">
            <w:pPr>
              <w:rPr>
                <w:rFonts w:ascii="Arial" w:hAnsi="Arial" w:cs="Arial"/>
                <w:sz w:val="18"/>
                <w:szCs w:val="18"/>
              </w:rPr>
            </w:pPr>
            <w:r w:rsidRPr="009A47C9">
              <w:rPr>
                <w:rFonts w:ascii="Arial" w:hAnsi="Arial" w:cs="Arial"/>
                <w:sz w:val="18"/>
                <w:szCs w:val="18"/>
              </w:rPr>
              <w:t>A5</w:t>
            </w:r>
          </w:p>
        </w:tc>
        <w:tc>
          <w:tcPr>
            <w:tcW w:w="1035" w:type="dxa"/>
            <w:vAlign w:val="center"/>
          </w:tcPr>
          <w:p w14:paraId="59001994" w14:textId="77777777" w:rsidR="009A47C9" w:rsidRPr="009A47C9" w:rsidRDefault="009A47C9" w:rsidP="00026D86">
            <w:pPr>
              <w:jc w:val="center"/>
              <w:rPr>
                <w:rFonts w:ascii="Arial" w:hAnsi="Arial" w:cs="Arial"/>
                <w:sz w:val="18"/>
                <w:szCs w:val="18"/>
              </w:rPr>
            </w:pPr>
          </w:p>
        </w:tc>
        <w:tc>
          <w:tcPr>
            <w:tcW w:w="1035" w:type="dxa"/>
            <w:vAlign w:val="center"/>
          </w:tcPr>
          <w:p w14:paraId="73E23B3F" w14:textId="77777777" w:rsidR="009A47C9" w:rsidRPr="009A47C9" w:rsidRDefault="009A47C9" w:rsidP="00026D86">
            <w:pPr>
              <w:jc w:val="center"/>
              <w:rPr>
                <w:rFonts w:ascii="Arial" w:hAnsi="Arial" w:cs="Arial"/>
                <w:sz w:val="18"/>
                <w:szCs w:val="18"/>
              </w:rPr>
            </w:pPr>
          </w:p>
        </w:tc>
        <w:tc>
          <w:tcPr>
            <w:tcW w:w="1034" w:type="dxa"/>
            <w:vAlign w:val="center"/>
          </w:tcPr>
          <w:p w14:paraId="4907E316"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E9F9EEE" w14:textId="77777777" w:rsidR="009A47C9" w:rsidRPr="009A47C9" w:rsidRDefault="009A47C9" w:rsidP="00026D86">
            <w:pPr>
              <w:jc w:val="center"/>
              <w:rPr>
                <w:rFonts w:ascii="Arial" w:hAnsi="Arial" w:cs="Arial"/>
                <w:sz w:val="18"/>
                <w:szCs w:val="18"/>
              </w:rPr>
            </w:pPr>
          </w:p>
        </w:tc>
        <w:tc>
          <w:tcPr>
            <w:tcW w:w="1030" w:type="dxa"/>
            <w:vAlign w:val="center"/>
          </w:tcPr>
          <w:p w14:paraId="5CA0E56E" w14:textId="77777777" w:rsidR="009A47C9" w:rsidRPr="009A47C9" w:rsidRDefault="009A47C9" w:rsidP="00026D86">
            <w:pPr>
              <w:jc w:val="center"/>
              <w:rPr>
                <w:rFonts w:ascii="Arial" w:hAnsi="Arial" w:cs="Arial"/>
                <w:sz w:val="18"/>
                <w:szCs w:val="18"/>
              </w:rPr>
            </w:pPr>
          </w:p>
        </w:tc>
        <w:tc>
          <w:tcPr>
            <w:tcW w:w="1030" w:type="dxa"/>
            <w:vAlign w:val="center"/>
          </w:tcPr>
          <w:p w14:paraId="238E860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DB9797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6E2C9CBD" w14:textId="77777777" w:rsidTr="00026D86">
        <w:trPr>
          <w:trHeight w:val="228"/>
        </w:trPr>
        <w:tc>
          <w:tcPr>
            <w:tcW w:w="1088" w:type="dxa"/>
          </w:tcPr>
          <w:p w14:paraId="7741E393" w14:textId="77777777" w:rsidR="009A47C9" w:rsidRPr="009A47C9" w:rsidRDefault="009A47C9" w:rsidP="00026D86">
            <w:pPr>
              <w:rPr>
                <w:rFonts w:ascii="Arial" w:hAnsi="Arial" w:cs="Arial"/>
                <w:sz w:val="18"/>
                <w:szCs w:val="18"/>
              </w:rPr>
            </w:pPr>
            <w:r w:rsidRPr="009A47C9">
              <w:rPr>
                <w:rFonts w:ascii="Arial" w:hAnsi="Arial" w:cs="Arial"/>
                <w:sz w:val="18"/>
                <w:szCs w:val="18"/>
              </w:rPr>
              <w:t>A6</w:t>
            </w:r>
          </w:p>
        </w:tc>
        <w:tc>
          <w:tcPr>
            <w:tcW w:w="1035" w:type="dxa"/>
            <w:vAlign w:val="center"/>
          </w:tcPr>
          <w:p w14:paraId="35C46D5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4BA4AFC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07F92098"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B6427E1"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C5AD99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459B98A"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12FB48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2F926416" w14:textId="77777777" w:rsidTr="00026D86">
        <w:trPr>
          <w:trHeight w:val="228"/>
        </w:trPr>
        <w:tc>
          <w:tcPr>
            <w:tcW w:w="1088" w:type="dxa"/>
          </w:tcPr>
          <w:p w14:paraId="408603BC" w14:textId="77777777" w:rsidR="009A47C9" w:rsidRPr="009A47C9" w:rsidRDefault="009A47C9" w:rsidP="00026D86">
            <w:pPr>
              <w:rPr>
                <w:rFonts w:ascii="Arial" w:hAnsi="Arial" w:cs="Arial"/>
                <w:sz w:val="18"/>
                <w:szCs w:val="18"/>
              </w:rPr>
            </w:pPr>
            <w:r w:rsidRPr="009A47C9">
              <w:rPr>
                <w:rFonts w:ascii="Arial" w:hAnsi="Arial" w:cs="Arial"/>
                <w:sz w:val="18"/>
                <w:szCs w:val="18"/>
              </w:rPr>
              <w:t>A7</w:t>
            </w:r>
          </w:p>
        </w:tc>
        <w:tc>
          <w:tcPr>
            <w:tcW w:w="1035" w:type="dxa"/>
            <w:vAlign w:val="center"/>
          </w:tcPr>
          <w:p w14:paraId="704A0D8C" w14:textId="77777777" w:rsidR="009A47C9" w:rsidRPr="009A47C9" w:rsidRDefault="009A47C9" w:rsidP="00026D86">
            <w:pPr>
              <w:jc w:val="center"/>
              <w:rPr>
                <w:rFonts w:ascii="Arial" w:hAnsi="Arial" w:cs="Arial"/>
                <w:sz w:val="18"/>
                <w:szCs w:val="18"/>
              </w:rPr>
            </w:pPr>
          </w:p>
        </w:tc>
        <w:tc>
          <w:tcPr>
            <w:tcW w:w="1035" w:type="dxa"/>
            <w:vAlign w:val="center"/>
          </w:tcPr>
          <w:p w14:paraId="63F6B449" w14:textId="77777777" w:rsidR="009A47C9" w:rsidRPr="009A47C9" w:rsidRDefault="009A47C9" w:rsidP="00026D86">
            <w:pPr>
              <w:jc w:val="center"/>
              <w:rPr>
                <w:rFonts w:ascii="Arial" w:hAnsi="Arial" w:cs="Arial"/>
                <w:sz w:val="18"/>
                <w:szCs w:val="18"/>
              </w:rPr>
            </w:pPr>
          </w:p>
        </w:tc>
        <w:tc>
          <w:tcPr>
            <w:tcW w:w="1034" w:type="dxa"/>
            <w:vAlign w:val="center"/>
          </w:tcPr>
          <w:p w14:paraId="0A6F3B4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840BAD9"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64D044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3AAE646"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E50DF46"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5CEB4D77" w14:textId="77777777" w:rsidTr="00026D86">
        <w:trPr>
          <w:trHeight w:val="228"/>
        </w:trPr>
        <w:tc>
          <w:tcPr>
            <w:tcW w:w="8312" w:type="dxa"/>
            <w:gridSpan w:val="8"/>
            <w:vAlign w:val="center"/>
          </w:tcPr>
          <w:p w14:paraId="1E1669F3" w14:textId="77777777" w:rsidR="009A47C9" w:rsidRPr="009A47C9" w:rsidRDefault="009A47C9" w:rsidP="00026D86">
            <w:pPr>
              <w:rPr>
                <w:rFonts w:ascii="Arial" w:hAnsi="Arial" w:cs="Arial"/>
                <w:sz w:val="18"/>
                <w:szCs w:val="18"/>
              </w:rPr>
            </w:pPr>
            <w:r w:rsidRPr="009A47C9">
              <w:rPr>
                <w:rFonts w:ascii="Arial" w:hAnsi="Arial" w:cs="Arial"/>
                <w:b/>
                <w:sz w:val="18"/>
                <w:szCs w:val="18"/>
              </w:rPr>
              <w:t>Intellectual Skills:</w:t>
            </w:r>
          </w:p>
        </w:tc>
      </w:tr>
      <w:tr w:rsidR="009A47C9" w:rsidRPr="002C0681" w14:paraId="2C72BCE6" w14:textId="77777777" w:rsidTr="00026D86">
        <w:trPr>
          <w:trHeight w:val="228"/>
        </w:trPr>
        <w:tc>
          <w:tcPr>
            <w:tcW w:w="1088" w:type="dxa"/>
          </w:tcPr>
          <w:p w14:paraId="4A07C54B" w14:textId="77777777" w:rsidR="009A47C9" w:rsidRPr="009A47C9" w:rsidRDefault="009A47C9" w:rsidP="00026D86">
            <w:pPr>
              <w:rPr>
                <w:rFonts w:ascii="Arial" w:hAnsi="Arial" w:cs="Arial"/>
                <w:sz w:val="18"/>
                <w:szCs w:val="18"/>
              </w:rPr>
            </w:pPr>
            <w:r w:rsidRPr="009A47C9">
              <w:rPr>
                <w:rFonts w:ascii="Arial" w:hAnsi="Arial" w:cs="Arial"/>
                <w:sz w:val="18"/>
                <w:szCs w:val="18"/>
              </w:rPr>
              <w:t>B1</w:t>
            </w:r>
          </w:p>
        </w:tc>
        <w:tc>
          <w:tcPr>
            <w:tcW w:w="1035" w:type="dxa"/>
            <w:vAlign w:val="center"/>
          </w:tcPr>
          <w:p w14:paraId="272899C7"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5BA01E5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28B9C308"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97BDD4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FE5B32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A17CE3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0E4FF4E5"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1AAAE089" w14:textId="77777777" w:rsidTr="00026D86">
        <w:trPr>
          <w:trHeight w:val="228"/>
        </w:trPr>
        <w:tc>
          <w:tcPr>
            <w:tcW w:w="1088" w:type="dxa"/>
          </w:tcPr>
          <w:p w14:paraId="48C596E0" w14:textId="77777777" w:rsidR="009A47C9" w:rsidRPr="009A47C9" w:rsidRDefault="009A47C9" w:rsidP="00026D86">
            <w:pPr>
              <w:rPr>
                <w:rFonts w:ascii="Arial" w:hAnsi="Arial" w:cs="Arial"/>
                <w:sz w:val="18"/>
                <w:szCs w:val="18"/>
              </w:rPr>
            </w:pPr>
            <w:r w:rsidRPr="009A47C9">
              <w:rPr>
                <w:rFonts w:ascii="Arial" w:hAnsi="Arial" w:cs="Arial"/>
                <w:sz w:val="18"/>
                <w:szCs w:val="18"/>
              </w:rPr>
              <w:t>B2</w:t>
            </w:r>
          </w:p>
        </w:tc>
        <w:tc>
          <w:tcPr>
            <w:tcW w:w="1035" w:type="dxa"/>
            <w:vAlign w:val="center"/>
          </w:tcPr>
          <w:p w14:paraId="5F39E89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4B9DB5B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7C4FF4E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274400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0CA1AA6"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46D29A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AE47D6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7E7DBC02" w14:textId="77777777" w:rsidTr="00026D86">
        <w:trPr>
          <w:trHeight w:val="228"/>
        </w:trPr>
        <w:tc>
          <w:tcPr>
            <w:tcW w:w="1088" w:type="dxa"/>
          </w:tcPr>
          <w:p w14:paraId="2874A9A2" w14:textId="77777777" w:rsidR="009A47C9" w:rsidRPr="009A47C9" w:rsidRDefault="009A47C9" w:rsidP="00026D86">
            <w:pPr>
              <w:rPr>
                <w:rFonts w:ascii="Arial" w:hAnsi="Arial" w:cs="Arial"/>
                <w:sz w:val="18"/>
                <w:szCs w:val="18"/>
              </w:rPr>
            </w:pPr>
            <w:r w:rsidRPr="009A47C9">
              <w:rPr>
                <w:rFonts w:ascii="Arial" w:hAnsi="Arial" w:cs="Arial"/>
                <w:sz w:val="18"/>
                <w:szCs w:val="18"/>
              </w:rPr>
              <w:t>B3</w:t>
            </w:r>
          </w:p>
        </w:tc>
        <w:tc>
          <w:tcPr>
            <w:tcW w:w="1035" w:type="dxa"/>
            <w:vAlign w:val="center"/>
          </w:tcPr>
          <w:p w14:paraId="1E9C78BB"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73D05F58"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1BE6A2C4" w14:textId="77777777" w:rsidR="009A47C9" w:rsidRPr="009A47C9" w:rsidRDefault="009A47C9" w:rsidP="00026D86">
            <w:pPr>
              <w:jc w:val="center"/>
              <w:rPr>
                <w:rFonts w:ascii="Arial" w:hAnsi="Arial" w:cs="Arial"/>
                <w:sz w:val="18"/>
                <w:szCs w:val="18"/>
              </w:rPr>
            </w:pPr>
          </w:p>
        </w:tc>
        <w:tc>
          <w:tcPr>
            <w:tcW w:w="1030" w:type="dxa"/>
            <w:vAlign w:val="center"/>
          </w:tcPr>
          <w:p w14:paraId="79FEECFA"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3D6205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08A47F35"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9B0CB8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60EB9A6B" w14:textId="77777777" w:rsidTr="00026D86">
        <w:trPr>
          <w:trHeight w:val="228"/>
        </w:trPr>
        <w:tc>
          <w:tcPr>
            <w:tcW w:w="1088" w:type="dxa"/>
          </w:tcPr>
          <w:p w14:paraId="38A2861F" w14:textId="77777777" w:rsidR="009A47C9" w:rsidRPr="009A47C9" w:rsidRDefault="009A47C9" w:rsidP="00026D86">
            <w:pPr>
              <w:rPr>
                <w:rFonts w:ascii="Arial" w:hAnsi="Arial" w:cs="Arial"/>
                <w:sz w:val="18"/>
                <w:szCs w:val="18"/>
              </w:rPr>
            </w:pPr>
            <w:r w:rsidRPr="009A47C9">
              <w:rPr>
                <w:rFonts w:ascii="Arial" w:hAnsi="Arial" w:cs="Arial"/>
                <w:sz w:val="18"/>
                <w:szCs w:val="18"/>
              </w:rPr>
              <w:t>B4</w:t>
            </w:r>
          </w:p>
        </w:tc>
        <w:tc>
          <w:tcPr>
            <w:tcW w:w="1035" w:type="dxa"/>
            <w:vAlign w:val="center"/>
          </w:tcPr>
          <w:p w14:paraId="4E003498" w14:textId="77777777" w:rsidR="009A47C9" w:rsidRPr="009A47C9" w:rsidRDefault="009A47C9" w:rsidP="00026D86">
            <w:pPr>
              <w:jc w:val="center"/>
              <w:rPr>
                <w:rFonts w:ascii="Arial" w:hAnsi="Arial" w:cs="Arial"/>
                <w:sz w:val="18"/>
                <w:szCs w:val="18"/>
              </w:rPr>
            </w:pPr>
          </w:p>
        </w:tc>
        <w:tc>
          <w:tcPr>
            <w:tcW w:w="1035" w:type="dxa"/>
            <w:vAlign w:val="center"/>
          </w:tcPr>
          <w:p w14:paraId="78EE832E" w14:textId="77777777" w:rsidR="009A47C9" w:rsidRPr="009A47C9" w:rsidRDefault="009A47C9" w:rsidP="00026D86">
            <w:pPr>
              <w:jc w:val="center"/>
              <w:rPr>
                <w:rFonts w:ascii="Arial" w:hAnsi="Arial" w:cs="Arial"/>
                <w:sz w:val="18"/>
                <w:szCs w:val="18"/>
              </w:rPr>
            </w:pPr>
          </w:p>
        </w:tc>
        <w:tc>
          <w:tcPr>
            <w:tcW w:w="1034" w:type="dxa"/>
            <w:vAlign w:val="center"/>
          </w:tcPr>
          <w:p w14:paraId="712B855A" w14:textId="77777777" w:rsidR="009A47C9" w:rsidRPr="009A47C9" w:rsidRDefault="009A47C9" w:rsidP="00026D86">
            <w:pPr>
              <w:jc w:val="center"/>
              <w:rPr>
                <w:rFonts w:ascii="Arial" w:hAnsi="Arial" w:cs="Arial"/>
                <w:sz w:val="18"/>
                <w:szCs w:val="18"/>
              </w:rPr>
            </w:pPr>
          </w:p>
        </w:tc>
        <w:tc>
          <w:tcPr>
            <w:tcW w:w="1030" w:type="dxa"/>
            <w:vAlign w:val="center"/>
          </w:tcPr>
          <w:p w14:paraId="2DA7C176"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7B597C6"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C8C3A7B"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AAC5954"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676A9037" w14:textId="77777777" w:rsidTr="00026D86">
        <w:trPr>
          <w:trHeight w:val="228"/>
        </w:trPr>
        <w:tc>
          <w:tcPr>
            <w:tcW w:w="1088" w:type="dxa"/>
          </w:tcPr>
          <w:p w14:paraId="498FEFD5" w14:textId="77777777" w:rsidR="009A47C9" w:rsidRPr="009A47C9" w:rsidRDefault="009A47C9" w:rsidP="00026D86">
            <w:pPr>
              <w:rPr>
                <w:rFonts w:ascii="Arial" w:hAnsi="Arial" w:cs="Arial"/>
                <w:sz w:val="18"/>
                <w:szCs w:val="18"/>
              </w:rPr>
            </w:pPr>
            <w:r w:rsidRPr="009A47C9">
              <w:rPr>
                <w:rFonts w:ascii="Arial" w:hAnsi="Arial" w:cs="Arial"/>
                <w:sz w:val="18"/>
                <w:szCs w:val="18"/>
              </w:rPr>
              <w:t>B5</w:t>
            </w:r>
          </w:p>
        </w:tc>
        <w:tc>
          <w:tcPr>
            <w:tcW w:w="1035" w:type="dxa"/>
            <w:vAlign w:val="center"/>
          </w:tcPr>
          <w:p w14:paraId="31F0ACF9"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7928AA30" w14:textId="77777777" w:rsidR="009A47C9" w:rsidRPr="009A47C9" w:rsidRDefault="009A47C9" w:rsidP="00026D86">
            <w:pPr>
              <w:jc w:val="center"/>
              <w:rPr>
                <w:rFonts w:ascii="Arial" w:hAnsi="Arial" w:cs="Arial"/>
                <w:sz w:val="18"/>
                <w:szCs w:val="18"/>
              </w:rPr>
            </w:pPr>
          </w:p>
        </w:tc>
        <w:tc>
          <w:tcPr>
            <w:tcW w:w="1034" w:type="dxa"/>
            <w:vAlign w:val="center"/>
          </w:tcPr>
          <w:p w14:paraId="2815FC8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E86BD0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20DE55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A2539D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129B0A5"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4BDAEA0C" w14:textId="77777777" w:rsidTr="00026D86">
        <w:trPr>
          <w:trHeight w:val="228"/>
        </w:trPr>
        <w:tc>
          <w:tcPr>
            <w:tcW w:w="1088" w:type="dxa"/>
          </w:tcPr>
          <w:p w14:paraId="7E2B8BEE" w14:textId="77777777" w:rsidR="009A47C9" w:rsidRPr="009A47C9" w:rsidRDefault="009A47C9" w:rsidP="00026D86">
            <w:pPr>
              <w:rPr>
                <w:rFonts w:ascii="Arial" w:hAnsi="Arial" w:cs="Arial"/>
                <w:sz w:val="18"/>
                <w:szCs w:val="18"/>
              </w:rPr>
            </w:pPr>
            <w:r w:rsidRPr="009A47C9">
              <w:rPr>
                <w:rFonts w:ascii="Arial" w:hAnsi="Arial" w:cs="Arial"/>
                <w:sz w:val="18"/>
                <w:szCs w:val="18"/>
              </w:rPr>
              <w:t>B6</w:t>
            </w:r>
          </w:p>
        </w:tc>
        <w:tc>
          <w:tcPr>
            <w:tcW w:w="1035" w:type="dxa"/>
            <w:vAlign w:val="center"/>
          </w:tcPr>
          <w:p w14:paraId="67A436A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21D07A0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55E7546F" w14:textId="77777777" w:rsidR="009A47C9" w:rsidRPr="009A47C9" w:rsidRDefault="009A47C9" w:rsidP="00026D86">
            <w:pPr>
              <w:jc w:val="center"/>
              <w:rPr>
                <w:rFonts w:ascii="Arial" w:hAnsi="Arial" w:cs="Arial"/>
                <w:sz w:val="18"/>
                <w:szCs w:val="18"/>
              </w:rPr>
            </w:pPr>
          </w:p>
        </w:tc>
        <w:tc>
          <w:tcPr>
            <w:tcW w:w="1030" w:type="dxa"/>
            <w:vAlign w:val="center"/>
          </w:tcPr>
          <w:p w14:paraId="269F0F0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3F0F435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7969634"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70D1491"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1C7A3A2D" w14:textId="77777777" w:rsidTr="00026D86">
        <w:trPr>
          <w:trHeight w:val="228"/>
        </w:trPr>
        <w:tc>
          <w:tcPr>
            <w:tcW w:w="1088" w:type="dxa"/>
          </w:tcPr>
          <w:p w14:paraId="2851B370" w14:textId="77777777" w:rsidR="009A47C9" w:rsidRPr="009A47C9" w:rsidRDefault="009A47C9" w:rsidP="00026D86">
            <w:pPr>
              <w:rPr>
                <w:rFonts w:ascii="Arial" w:hAnsi="Arial" w:cs="Arial"/>
                <w:sz w:val="18"/>
                <w:szCs w:val="18"/>
              </w:rPr>
            </w:pPr>
            <w:r w:rsidRPr="009A47C9">
              <w:rPr>
                <w:rFonts w:ascii="Arial" w:hAnsi="Arial" w:cs="Arial"/>
                <w:sz w:val="18"/>
                <w:szCs w:val="18"/>
              </w:rPr>
              <w:t>B7</w:t>
            </w:r>
          </w:p>
        </w:tc>
        <w:tc>
          <w:tcPr>
            <w:tcW w:w="1035" w:type="dxa"/>
            <w:vAlign w:val="center"/>
          </w:tcPr>
          <w:p w14:paraId="615DAACC" w14:textId="77777777" w:rsidR="009A47C9" w:rsidRPr="009A47C9" w:rsidRDefault="009A47C9" w:rsidP="00026D86">
            <w:pPr>
              <w:jc w:val="center"/>
              <w:rPr>
                <w:rFonts w:ascii="Arial" w:hAnsi="Arial" w:cs="Arial"/>
                <w:sz w:val="18"/>
                <w:szCs w:val="18"/>
              </w:rPr>
            </w:pPr>
          </w:p>
        </w:tc>
        <w:tc>
          <w:tcPr>
            <w:tcW w:w="1035" w:type="dxa"/>
            <w:vAlign w:val="center"/>
          </w:tcPr>
          <w:p w14:paraId="616E4F84" w14:textId="77777777" w:rsidR="009A47C9" w:rsidRPr="009A47C9" w:rsidRDefault="009A47C9" w:rsidP="00026D86">
            <w:pPr>
              <w:jc w:val="center"/>
              <w:rPr>
                <w:rFonts w:ascii="Arial" w:hAnsi="Arial" w:cs="Arial"/>
                <w:sz w:val="18"/>
                <w:szCs w:val="18"/>
              </w:rPr>
            </w:pPr>
          </w:p>
        </w:tc>
        <w:tc>
          <w:tcPr>
            <w:tcW w:w="1034" w:type="dxa"/>
            <w:vAlign w:val="center"/>
          </w:tcPr>
          <w:p w14:paraId="5FED5B0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FC956A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A0F542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91D7C66"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B3A090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029E793D" w14:textId="77777777" w:rsidTr="00026D86">
        <w:trPr>
          <w:trHeight w:val="228"/>
        </w:trPr>
        <w:tc>
          <w:tcPr>
            <w:tcW w:w="1088" w:type="dxa"/>
          </w:tcPr>
          <w:p w14:paraId="18168CE4" w14:textId="77777777" w:rsidR="009A47C9" w:rsidRPr="009A47C9" w:rsidRDefault="009A47C9" w:rsidP="00026D86">
            <w:pPr>
              <w:rPr>
                <w:rFonts w:ascii="Arial" w:hAnsi="Arial" w:cs="Arial"/>
                <w:sz w:val="18"/>
                <w:szCs w:val="18"/>
              </w:rPr>
            </w:pPr>
            <w:r w:rsidRPr="009A47C9">
              <w:rPr>
                <w:rFonts w:ascii="Arial" w:hAnsi="Arial" w:cs="Arial"/>
                <w:sz w:val="18"/>
                <w:szCs w:val="18"/>
              </w:rPr>
              <w:t>B8</w:t>
            </w:r>
          </w:p>
        </w:tc>
        <w:tc>
          <w:tcPr>
            <w:tcW w:w="1035" w:type="dxa"/>
            <w:vAlign w:val="center"/>
          </w:tcPr>
          <w:p w14:paraId="3427D7A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7789E14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7F958F41"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7A59EA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7C572F9"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0CD8744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6F2908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0208BA31" w14:textId="77777777" w:rsidTr="00026D86">
        <w:trPr>
          <w:trHeight w:val="228"/>
        </w:trPr>
        <w:tc>
          <w:tcPr>
            <w:tcW w:w="8312" w:type="dxa"/>
            <w:gridSpan w:val="8"/>
            <w:vAlign w:val="center"/>
          </w:tcPr>
          <w:p w14:paraId="149DBA82" w14:textId="77777777" w:rsidR="009A47C9" w:rsidRPr="009A47C9" w:rsidRDefault="009A47C9" w:rsidP="00026D86">
            <w:pPr>
              <w:rPr>
                <w:rFonts w:ascii="Arial" w:hAnsi="Arial" w:cs="Arial"/>
                <w:sz w:val="18"/>
                <w:szCs w:val="18"/>
              </w:rPr>
            </w:pPr>
            <w:r w:rsidRPr="009A47C9">
              <w:rPr>
                <w:rFonts w:ascii="Arial" w:hAnsi="Arial" w:cs="Arial"/>
                <w:b/>
                <w:sz w:val="18"/>
                <w:szCs w:val="18"/>
              </w:rPr>
              <w:t>Subject-specific Skills:</w:t>
            </w:r>
          </w:p>
        </w:tc>
      </w:tr>
      <w:tr w:rsidR="009A47C9" w:rsidRPr="002C0681" w14:paraId="6325B280" w14:textId="77777777" w:rsidTr="00026D86">
        <w:trPr>
          <w:trHeight w:val="228"/>
        </w:trPr>
        <w:tc>
          <w:tcPr>
            <w:tcW w:w="1088" w:type="dxa"/>
          </w:tcPr>
          <w:p w14:paraId="23DB8D52" w14:textId="77777777" w:rsidR="009A47C9" w:rsidRPr="009A47C9" w:rsidRDefault="009A47C9" w:rsidP="00026D86">
            <w:pPr>
              <w:rPr>
                <w:rFonts w:ascii="Arial" w:hAnsi="Arial" w:cs="Arial"/>
                <w:sz w:val="18"/>
                <w:szCs w:val="18"/>
              </w:rPr>
            </w:pPr>
            <w:r w:rsidRPr="009A47C9">
              <w:rPr>
                <w:rFonts w:ascii="Arial" w:hAnsi="Arial" w:cs="Arial"/>
                <w:sz w:val="18"/>
                <w:szCs w:val="18"/>
              </w:rPr>
              <w:t>C1</w:t>
            </w:r>
          </w:p>
        </w:tc>
        <w:tc>
          <w:tcPr>
            <w:tcW w:w="1035" w:type="dxa"/>
            <w:vAlign w:val="center"/>
          </w:tcPr>
          <w:p w14:paraId="38C93A04"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1AC370EA"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56CF8318"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1E5117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BDD36E9"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090798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19458F5"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75B76445" w14:textId="77777777" w:rsidTr="00026D86">
        <w:trPr>
          <w:trHeight w:val="228"/>
        </w:trPr>
        <w:tc>
          <w:tcPr>
            <w:tcW w:w="1088" w:type="dxa"/>
          </w:tcPr>
          <w:p w14:paraId="383DD050" w14:textId="77777777" w:rsidR="009A47C9" w:rsidRPr="009A47C9" w:rsidRDefault="009A47C9" w:rsidP="00026D86">
            <w:pPr>
              <w:rPr>
                <w:rFonts w:ascii="Arial" w:hAnsi="Arial" w:cs="Arial"/>
                <w:sz w:val="18"/>
                <w:szCs w:val="18"/>
              </w:rPr>
            </w:pPr>
            <w:r w:rsidRPr="009A47C9">
              <w:rPr>
                <w:rFonts w:ascii="Arial" w:hAnsi="Arial" w:cs="Arial"/>
                <w:sz w:val="18"/>
                <w:szCs w:val="18"/>
              </w:rPr>
              <w:t>C2</w:t>
            </w:r>
          </w:p>
        </w:tc>
        <w:tc>
          <w:tcPr>
            <w:tcW w:w="1035" w:type="dxa"/>
            <w:vAlign w:val="center"/>
          </w:tcPr>
          <w:p w14:paraId="366D518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1ADE427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5BA80068" w14:textId="77777777" w:rsidR="009A47C9" w:rsidRPr="009A47C9" w:rsidRDefault="009A47C9" w:rsidP="00026D86">
            <w:pPr>
              <w:jc w:val="center"/>
              <w:rPr>
                <w:rFonts w:ascii="Arial" w:hAnsi="Arial" w:cs="Arial"/>
                <w:sz w:val="18"/>
                <w:szCs w:val="18"/>
              </w:rPr>
            </w:pPr>
          </w:p>
        </w:tc>
        <w:tc>
          <w:tcPr>
            <w:tcW w:w="1030" w:type="dxa"/>
            <w:vAlign w:val="center"/>
          </w:tcPr>
          <w:p w14:paraId="57246C5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B5C7E2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65F6087"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406D8C8" w14:textId="77777777" w:rsidR="009A47C9" w:rsidRPr="009A47C9" w:rsidRDefault="009A47C9" w:rsidP="00026D86">
            <w:pPr>
              <w:jc w:val="center"/>
              <w:rPr>
                <w:rFonts w:ascii="Arial" w:hAnsi="Arial" w:cs="Arial"/>
                <w:sz w:val="18"/>
                <w:szCs w:val="18"/>
              </w:rPr>
            </w:pPr>
          </w:p>
        </w:tc>
      </w:tr>
      <w:tr w:rsidR="009A47C9" w:rsidRPr="002C0681" w14:paraId="1C0DF9D2" w14:textId="77777777" w:rsidTr="00026D86">
        <w:trPr>
          <w:trHeight w:val="228"/>
        </w:trPr>
        <w:tc>
          <w:tcPr>
            <w:tcW w:w="1088" w:type="dxa"/>
          </w:tcPr>
          <w:p w14:paraId="178E8F53" w14:textId="77777777" w:rsidR="009A47C9" w:rsidRPr="009A47C9" w:rsidRDefault="009A47C9" w:rsidP="00026D86">
            <w:pPr>
              <w:rPr>
                <w:rFonts w:ascii="Arial" w:hAnsi="Arial" w:cs="Arial"/>
                <w:sz w:val="18"/>
                <w:szCs w:val="18"/>
              </w:rPr>
            </w:pPr>
            <w:r w:rsidRPr="009A47C9">
              <w:rPr>
                <w:rFonts w:ascii="Arial" w:hAnsi="Arial" w:cs="Arial"/>
                <w:sz w:val="18"/>
                <w:szCs w:val="18"/>
              </w:rPr>
              <w:t>C3</w:t>
            </w:r>
          </w:p>
        </w:tc>
        <w:tc>
          <w:tcPr>
            <w:tcW w:w="1035" w:type="dxa"/>
            <w:vAlign w:val="center"/>
          </w:tcPr>
          <w:p w14:paraId="531D182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1E336D93" w14:textId="77777777" w:rsidR="009A47C9" w:rsidRPr="009A47C9" w:rsidRDefault="009A47C9" w:rsidP="00026D86">
            <w:pPr>
              <w:jc w:val="center"/>
              <w:rPr>
                <w:rFonts w:ascii="Arial" w:hAnsi="Arial" w:cs="Arial"/>
                <w:sz w:val="18"/>
                <w:szCs w:val="18"/>
              </w:rPr>
            </w:pPr>
          </w:p>
        </w:tc>
        <w:tc>
          <w:tcPr>
            <w:tcW w:w="1034" w:type="dxa"/>
            <w:vAlign w:val="center"/>
          </w:tcPr>
          <w:p w14:paraId="35FF7419"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415B8C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05F6284"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6535E3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7511136"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78061753" w14:textId="77777777" w:rsidTr="00026D86">
        <w:trPr>
          <w:trHeight w:val="228"/>
        </w:trPr>
        <w:tc>
          <w:tcPr>
            <w:tcW w:w="1088" w:type="dxa"/>
          </w:tcPr>
          <w:p w14:paraId="5F359F6A" w14:textId="77777777" w:rsidR="009A47C9" w:rsidRPr="009A47C9" w:rsidRDefault="009A47C9" w:rsidP="00026D86">
            <w:pPr>
              <w:rPr>
                <w:rFonts w:ascii="Arial" w:hAnsi="Arial" w:cs="Arial"/>
                <w:sz w:val="18"/>
                <w:szCs w:val="18"/>
              </w:rPr>
            </w:pPr>
            <w:r w:rsidRPr="009A47C9">
              <w:rPr>
                <w:rFonts w:ascii="Arial" w:hAnsi="Arial" w:cs="Arial"/>
                <w:sz w:val="18"/>
                <w:szCs w:val="18"/>
              </w:rPr>
              <w:t>C4</w:t>
            </w:r>
          </w:p>
        </w:tc>
        <w:tc>
          <w:tcPr>
            <w:tcW w:w="1035" w:type="dxa"/>
            <w:vAlign w:val="center"/>
          </w:tcPr>
          <w:p w14:paraId="27319334"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33E908B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0E00DBC8" w14:textId="77777777" w:rsidR="009A47C9" w:rsidRPr="009A47C9" w:rsidRDefault="009A47C9" w:rsidP="00026D86">
            <w:pPr>
              <w:jc w:val="center"/>
              <w:rPr>
                <w:rFonts w:ascii="Arial" w:hAnsi="Arial" w:cs="Arial"/>
                <w:sz w:val="18"/>
                <w:szCs w:val="18"/>
              </w:rPr>
            </w:pPr>
          </w:p>
        </w:tc>
        <w:tc>
          <w:tcPr>
            <w:tcW w:w="1030" w:type="dxa"/>
            <w:vAlign w:val="center"/>
          </w:tcPr>
          <w:p w14:paraId="51FC461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6190624"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90D789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34D8B0D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3B1CDFE3" w14:textId="77777777" w:rsidTr="00026D86">
        <w:trPr>
          <w:trHeight w:val="228"/>
        </w:trPr>
        <w:tc>
          <w:tcPr>
            <w:tcW w:w="1088" w:type="dxa"/>
          </w:tcPr>
          <w:p w14:paraId="1CB9D3D3" w14:textId="77777777" w:rsidR="009A47C9" w:rsidRPr="009A47C9" w:rsidRDefault="009A47C9" w:rsidP="00026D86">
            <w:pPr>
              <w:rPr>
                <w:rFonts w:ascii="Arial" w:hAnsi="Arial" w:cs="Arial"/>
                <w:sz w:val="18"/>
                <w:szCs w:val="18"/>
              </w:rPr>
            </w:pPr>
            <w:r w:rsidRPr="009A47C9">
              <w:rPr>
                <w:rFonts w:ascii="Arial" w:hAnsi="Arial" w:cs="Arial"/>
                <w:sz w:val="18"/>
                <w:szCs w:val="18"/>
              </w:rPr>
              <w:t>C5</w:t>
            </w:r>
          </w:p>
        </w:tc>
        <w:tc>
          <w:tcPr>
            <w:tcW w:w="1035" w:type="dxa"/>
            <w:vAlign w:val="center"/>
          </w:tcPr>
          <w:p w14:paraId="2000051E" w14:textId="77777777" w:rsidR="009A47C9" w:rsidRPr="009A47C9" w:rsidRDefault="009A47C9" w:rsidP="00026D86">
            <w:pPr>
              <w:jc w:val="center"/>
              <w:rPr>
                <w:rFonts w:ascii="Arial" w:hAnsi="Arial" w:cs="Arial"/>
                <w:sz w:val="18"/>
                <w:szCs w:val="18"/>
              </w:rPr>
            </w:pPr>
          </w:p>
        </w:tc>
        <w:tc>
          <w:tcPr>
            <w:tcW w:w="1035" w:type="dxa"/>
            <w:vAlign w:val="center"/>
          </w:tcPr>
          <w:p w14:paraId="3BD123F8" w14:textId="77777777" w:rsidR="009A47C9" w:rsidRPr="009A47C9" w:rsidRDefault="009A47C9" w:rsidP="00026D86">
            <w:pPr>
              <w:jc w:val="center"/>
              <w:rPr>
                <w:rFonts w:ascii="Arial" w:hAnsi="Arial" w:cs="Arial"/>
                <w:sz w:val="18"/>
                <w:szCs w:val="18"/>
              </w:rPr>
            </w:pPr>
          </w:p>
        </w:tc>
        <w:tc>
          <w:tcPr>
            <w:tcW w:w="1034" w:type="dxa"/>
            <w:vAlign w:val="center"/>
          </w:tcPr>
          <w:p w14:paraId="615DB34A" w14:textId="77777777" w:rsidR="009A47C9" w:rsidRPr="009A47C9" w:rsidRDefault="009A47C9" w:rsidP="00026D86">
            <w:pPr>
              <w:jc w:val="center"/>
              <w:rPr>
                <w:rFonts w:ascii="Arial" w:hAnsi="Arial" w:cs="Arial"/>
                <w:sz w:val="18"/>
                <w:szCs w:val="18"/>
              </w:rPr>
            </w:pPr>
          </w:p>
        </w:tc>
        <w:tc>
          <w:tcPr>
            <w:tcW w:w="1030" w:type="dxa"/>
            <w:vAlign w:val="center"/>
          </w:tcPr>
          <w:p w14:paraId="62B401AF" w14:textId="77777777" w:rsidR="009A47C9" w:rsidRPr="009A47C9" w:rsidRDefault="009A47C9" w:rsidP="00026D86">
            <w:pPr>
              <w:jc w:val="center"/>
              <w:rPr>
                <w:rFonts w:ascii="Arial" w:hAnsi="Arial" w:cs="Arial"/>
                <w:sz w:val="18"/>
                <w:szCs w:val="18"/>
              </w:rPr>
            </w:pPr>
          </w:p>
        </w:tc>
        <w:tc>
          <w:tcPr>
            <w:tcW w:w="1030" w:type="dxa"/>
            <w:vAlign w:val="center"/>
          </w:tcPr>
          <w:p w14:paraId="2EB194AE" w14:textId="77777777" w:rsidR="009A47C9" w:rsidRPr="009A47C9" w:rsidRDefault="009A47C9" w:rsidP="00026D86">
            <w:pPr>
              <w:jc w:val="center"/>
              <w:rPr>
                <w:rFonts w:ascii="Arial" w:hAnsi="Arial" w:cs="Arial"/>
                <w:sz w:val="18"/>
                <w:szCs w:val="18"/>
              </w:rPr>
            </w:pPr>
          </w:p>
        </w:tc>
        <w:tc>
          <w:tcPr>
            <w:tcW w:w="1030" w:type="dxa"/>
            <w:vAlign w:val="center"/>
          </w:tcPr>
          <w:p w14:paraId="6DA1A595"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D5A452E" w14:textId="77777777" w:rsidR="009A47C9" w:rsidRPr="009A47C9" w:rsidRDefault="009A47C9" w:rsidP="00026D86">
            <w:pPr>
              <w:jc w:val="center"/>
              <w:rPr>
                <w:rFonts w:ascii="Arial" w:hAnsi="Arial" w:cs="Arial"/>
                <w:sz w:val="18"/>
                <w:szCs w:val="18"/>
              </w:rPr>
            </w:pPr>
          </w:p>
        </w:tc>
      </w:tr>
      <w:tr w:rsidR="009A47C9" w:rsidRPr="002C0681" w14:paraId="41C369F6" w14:textId="77777777" w:rsidTr="00026D86">
        <w:trPr>
          <w:trHeight w:val="228"/>
        </w:trPr>
        <w:tc>
          <w:tcPr>
            <w:tcW w:w="1088" w:type="dxa"/>
          </w:tcPr>
          <w:p w14:paraId="5DC5C9C6" w14:textId="77777777" w:rsidR="009A47C9" w:rsidRPr="009A47C9" w:rsidRDefault="009A47C9" w:rsidP="00026D86">
            <w:pPr>
              <w:rPr>
                <w:rFonts w:ascii="Arial" w:hAnsi="Arial" w:cs="Arial"/>
                <w:sz w:val="18"/>
                <w:szCs w:val="18"/>
              </w:rPr>
            </w:pPr>
            <w:r w:rsidRPr="009A47C9">
              <w:rPr>
                <w:rFonts w:ascii="Arial" w:hAnsi="Arial" w:cs="Arial"/>
                <w:sz w:val="18"/>
                <w:szCs w:val="18"/>
              </w:rPr>
              <w:t>C6</w:t>
            </w:r>
          </w:p>
        </w:tc>
        <w:tc>
          <w:tcPr>
            <w:tcW w:w="1035" w:type="dxa"/>
            <w:vAlign w:val="center"/>
          </w:tcPr>
          <w:p w14:paraId="07DAA79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6A5D277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12BF3275" w14:textId="77777777" w:rsidR="009A47C9" w:rsidRPr="009A47C9" w:rsidRDefault="009A47C9" w:rsidP="00026D86">
            <w:pPr>
              <w:jc w:val="center"/>
              <w:rPr>
                <w:rFonts w:ascii="Arial" w:hAnsi="Arial" w:cs="Arial"/>
                <w:sz w:val="18"/>
                <w:szCs w:val="18"/>
              </w:rPr>
            </w:pPr>
          </w:p>
        </w:tc>
        <w:tc>
          <w:tcPr>
            <w:tcW w:w="1030" w:type="dxa"/>
            <w:vAlign w:val="center"/>
          </w:tcPr>
          <w:p w14:paraId="4BFF778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298C198"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947B85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F78A0F3" w14:textId="77777777" w:rsidR="009A47C9" w:rsidRPr="009A47C9" w:rsidRDefault="009A47C9" w:rsidP="00026D86">
            <w:pPr>
              <w:jc w:val="center"/>
              <w:rPr>
                <w:rFonts w:ascii="Arial" w:hAnsi="Arial" w:cs="Arial"/>
                <w:sz w:val="18"/>
                <w:szCs w:val="18"/>
              </w:rPr>
            </w:pPr>
          </w:p>
        </w:tc>
      </w:tr>
      <w:tr w:rsidR="009A47C9" w:rsidRPr="002C0681" w14:paraId="74654A71" w14:textId="77777777" w:rsidTr="00026D86">
        <w:trPr>
          <w:trHeight w:val="228"/>
        </w:trPr>
        <w:tc>
          <w:tcPr>
            <w:tcW w:w="1088" w:type="dxa"/>
          </w:tcPr>
          <w:p w14:paraId="00C4DA7D" w14:textId="77777777" w:rsidR="009A47C9" w:rsidRPr="009A47C9" w:rsidRDefault="009A47C9" w:rsidP="00026D86">
            <w:pPr>
              <w:rPr>
                <w:rFonts w:ascii="Arial" w:hAnsi="Arial" w:cs="Arial"/>
                <w:sz w:val="18"/>
                <w:szCs w:val="18"/>
              </w:rPr>
            </w:pPr>
            <w:r w:rsidRPr="009A47C9">
              <w:rPr>
                <w:rFonts w:ascii="Arial" w:hAnsi="Arial" w:cs="Arial"/>
                <w:sz w:val="18"/>
                <w:szCs w:val="18"/>
              </w:rPr>
              <w:t>C7</w:t>
            </w:r>
          </w:p>
        </w:tc>
        <w:tc>
          <w:tcPr>
            <w:tcW w:w="1035" w:type="dxa"/>
            <w:vAlign w:val="center"/>
          </w:tcPr>
          <w:p w14:paraId="1AFE91E7"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33301001"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55E2C779" w14:textId="77777777" w:rsidR="009A47C9" w:rsidRPr="009A47C9" w:rsidRDefault="009A47C9" w:rsidP="00026D86">
            <w:pPr>
              <w:jc w:val="center"/>
              <w:rPr>
                <w:rFonts w:ascii="Arial" w:hAnsi="Arial" w:cs="Arial"/>
                <w:sz w:val="18"/>
                <w:szCs w:val="18"/>
              </w:rPr>
            </w:pPr>
          </w:p>
        </w:tc>
        <w:tc>
          <w:tcPr>
            <w:tcW w:w="1030" w:type="dxa"/>
            <w:vAlign w:val="center"/>
          </w:tcPr>
          <w:p w14:paraId="780B4BA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4613966"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00E3FD1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56FFDB8" w14:textId="77777777" w:rsidR="009A47C9" w:rsidRPr="009A47C9" w:rsidRDefault="009A47C9" w:rsidP="00026D86">
            <w:pPr>
              <w:jc w:val="center"/>
              <w:rPr>
                <w:rFonts w:ascii="Arial" w:hAnsi="Arial" w:cs="Arial"/>
                <w:sz w:val="18"/>
                <w:szCs w:val="18"/>
              </w:rPr>
            </w:pPr>
          </w:p>
        </w:tc>
      </w:tr>
      <w:tr w:rsidR="009A47C9" w:rsidRPr="002C0681" w14:paraId="6A1E07F5" w14:textId="77777777" w:rsidTr="00026D86">
        <w:trPr>
          <w:trHeight w:val="228"/>
        </w:trPr>
        <w:tc>
          <w:tcPr>
            <w:tcW w:w="1088" w:type="dxa"/>
          </w:tcPr>
          <w:p w14:paraId="6CE5CB1B" w14:textId="77777777" w:rsidR="009A47C9" w:rsidRPr="009A47C9" w:rsidRDefault="009A47C9" w:rsidP="00026D86">
            <w:pPr>
              <w:rPr>
                <w:rFonts w:ascii="Arial" w:hAnsi="Arial" w:cs="Arial"/>
                <w:sz w:val="18"/>
                <w:szCs w:val="18"/>
              </w:rPr>
            </w:pPr>
            <w:r w:rsidRPr="009A47C9">
              <w:rPr>
                <w:rFonts w:ascii="Arial" w:hAnsi="Arial" w:cs="Arial"/>
                <w:sz w:val="18"/>
                <w:szCs w:val="18"/>
              </w:rPr>
              <w:t>C8</w:t>
            </w:r>
          </w:p>
        </w:tc>
        <w:tc>
          <w:tcPr>
            <w:tcW w:w="1035" w:type="dxa"/>
            <w:vAlign w:val="center"/>
          </w:tcPr>
          <w:p w14:paraId="46ADC6F7"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13B6CAD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668FB301"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31D3099A"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0824236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D6FD53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653061A"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0FE7E124" w14:textId="77777777" w:rsidTr="00026D86">
        <w:trPr>
          <w:trHeight w:val="228"/>
        </w:trPr>
        <w:tc>
          <w:tcPr>
            <w:tcW w:w="8312" w:type="dxa"/>
            <w:gridSpan w:val="8"/>
            <w:vAlign w:val="center"/>
          </w:tcPr>
          <w:p w14:paraId="1D242D3B" w14:textId="77777777" w:rsidR="009A47C9" w:rsidRPr="009A47C9" w:rsidRDefault="009A47C9" w:rsidP="00026D86">
            <w:pPr>
              <w:rPr>
                <w:rFonts w:ascii="Arial" w:hAnsi="Arial" w:cs="Arial"/>
                <w:sz w:val="18"/>
                <w:szCs w:val="18"/>
              </w:rPr>
            </w:pPr>
            <w:r w:rsidRPr="009A47C9">
              <w:rPr>
                <w:rFonts w:ascii="Arial" w:hAnsi="Arial" w:cs="Arial"/>
                <w:b/>
                <w:sz w:val="18"/>
                <w:szCs w:val="18"/>
              </w:rPr>
              <w:t>Transferable Skills:</w:t>
            </w:r>
          </w:p>
        </w:tc>
      </w:tr>
      <w:tr w:rsidR="009A47C9" w:rsidRPr="002C0681" w14:paraId="0DAC47BB" w14:textId="77777777" w:rsidTr="00026D86">
        <w:trPr>
          <w:trHeight w:val="228"/>
        </w:trPr>
        <w:tc>
          <w:tcPr>
            <w:tcW w:w="1088" w:type="dxa"/>
          </w:tcPr>
          <w:p w14:paraId="4DB4D81A" w14:textId="77777777" w:rsidR="009A47C9" w:rsidRPr="009A47C9" w:rsidRDefault="009A47C9" w:rsidP="00026D86">
            <w:pPr>
              <w:rPr>
                <w:rFonts w:ascii="Arial" w:hAnsi="Arial" w:cs="Arial"/>
                <w:sz w:val="18"/>
                <w:szCs w:val="18"/>
              </w:rPr>
            </w:pPr>
            <w:r w:rsidRPr="009A47C9">
              <w:rPr>
                <w:rFonts w:ascii="Arial" w:hAnsi="Arial" w:cs="Arial"/>
                <w:sz w:val="18"/>
                <w:szCs w:val="18"/>
              </w:rPr>
              <w:t>D1</w:t>
            </w:r>
          </w:p>
        </w:tc>
        <w:tc>
          <w:tcPr>
            <w:tcW w:w="1035" w:type="dxa"/>
            <w:vAlign w:val="center"/>
          </w:tcPr>
          <w:p w14:paraId="2DD335D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1AC61FA7"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3DB8FE45"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CFF642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CB2D448"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386C85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04C17B85"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7C4FAA45" w14:textId="77777777" w:rsidTr="00026D86">
        <w:trPr>
          <w:trHeight w:val="228"/>
        </w:trPr>
        <w:tc>
          <w:tcPr>
            <w:tcW w:w="1088" w:type="dxa"/>
          </w:tcPr>
          <w:p w14:paraId="25487D11" w14:textId="77777777" w:rsidR="009A47C9" w:rsidRPr="009A47C9" w:rsidRDefault="009A47C9" w:rsidP="00026D86">
            <w:pPr>
              <w:rPr>
                <w:rFonts w:ascii="Arial" w:hAnsi="Arial" w:cs="Arial"/>
                <w:sz w:val="18"/>
                <w:szCs w:val="18"/>
              </w:rPr>
            </w:pPr>
            <w:r w:rsidRPr="009A47C9">
              <w:rPr>
                <w:rFonts w:ascii="Arial" w:hAnsi="Arial" w:cs="Arial"/>
                <w:sz w:val="18"/>
                <w:szCs w:val="18"/>
              </w:rPr>
              <w:t>D2</w:t>
            </w:r>
          </w:p>
        </w:tc>
        <w:tc>
          <w:tcPr>
            <w:tcW w:w="1035" w:type="dxa"/>
            <w:vAlign w:val="center"/>
          </w:tcPr>
          <w:p w14:paraId="68F2CE7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45E87F08" w14:textId="77777777" w:rsidR="009A47C9" w:rsidRPr="009A47C9" w:rsidRDefault="009A47C9" w:rsidP="00026D86">
            <w:pPr>
              <w:jc w:val="center"/>
              <w:rPr>
                <w:rFonts w:ascii="Arial" w:hAnsi="Arial" w:cs="Arial"/>
                <w:sz w:val="18"/>
                <w:szCs w:val="18"/>
              </w:rPr>
            </w:pPr>
          </w:p>
        </w:tc>
        <w:tc>
          <w:tcPr>
            <w:tcW w:w="1034" w:type="dxa"/>
            <w:vAlign w:val="center"/>
          </w:tcPr>
          <w:p w14:paraId="035E25C9"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DDC354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3F4096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418B75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33F3E8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45EC2366" w14:textId="77777777" w:rsidTr="00026D86">
        <w:trPr>
          <w:trHeight w:val="228"/>
        </w:trPr>
        <w:tc>
          <w:tcPr>
            <w:tcW w:w="1088" w:type="dxa"/>
          </w:tcPr>
          <w:p w14:paraId="17440D5C" w14:textId="77777777" w:rsidR="009A47C9" w:rsidRPr="009A47C9" w:rsidRDefault="009A47C9" w:rsidP="00026D86">
            <w:pPr>
              <w:rPr>
                <w:rFonts w:ascii="Arial" w:hAnsi="Arial" w:cs="Arial"/>
                <w:sz w:val="18"/>
                <w:szCs w:val="18"/>
              </w:rPr>
            </w:pPr>
            <w:r w:rsidRPr="009A47C9">
              <w:rPr>
                <w:rFonts w:ascii="Arial" w:hAnsi="Arial" w:cs="Arial"/>
                <w:sz w:val="18"/>
                <w:szCs w:val="18"/>
              </w:rPr>
              <w:t>D3</w:t>
            </w:r>
          </w:p>
        </w:tc>
        <w:tc>
          <w:tcPr>
            <w:tcW w:w="1035" w:type="dxa"/>
            <w:vAlign w:val="center"/>
          </w:tcPr>
          <w:p w14:paraId="28C1324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16B3907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01B8D1B6" w14:textId="77777777" w:rsidR="009A47C9" w:rsidRPr="009A47C9" w:rsidRDefault="009A47C9" w:rsidP="00026D86">
            <w:pPr>
              <w:jc w:val="center"/>
              <w:rPr>
                <w:rFonts w:ascii="Arial" w:hAnsi="Arial" w:cs="Arial"/>
                <w:sz w:val="18"/>
                <w:szCs w:val="18"/>
              </w:rPr>
            </w:pPr>
          </w:p>
        </w:tc>
        <w:tc>
          <w:tcPr>
            <w:tcW w:w="1030" w:type="dxa"/>
            <w:vAlign w:val="center"/>
          </w:tcPr>
          <w:p w14:paraId="2A51EF5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45877C4"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0F74E6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A889C97" w14:textId="77777777" w:rsidR="009A47C9" w:rsidRPr="009A47C9" w:rsidRDefault="009A47C9" w:rsidP="00026D86">
            <w:pPr>
              <w:jc w:val="center"/>
              <w:rPr>
                <w:rFonts w:ascii="Arial" w:hAnsi="Arial" w:cs="Arial"/>
                <w:sz w:val="18"/>
                <w:szCs w:val="18"/>
              </w:rPr>
            </w:pPr>
          </w:p>
        </w:tc>
      </w:tr>
      <w:tr w:rsidR="009A47C9" w:rsidRPr="002C0681" w14:paraId="375E6514" w14:textId="77777777" w:rsidTr="00026D86">
        <w:trPr>
          <w:trHeight w:val="228"/>
        </w:trPr>
        <w:tc>
          <w:tcPr>
            <w:tcW w:w="1088" w:type="dxa"/>
          </w:tcPr>
          <w:p w14:paraId="0F16D208" w14:textId="77777777" w:rsidR="009A47C9" w:rsidRPr="009A47C9" w:rsidRDefault="009A47C9" w:rsidP="00026D86">
            <w:pPr>
              <w:rPr>
                <w:rFonts w:ascii="Arial" w:hAnsi="Arial" w:cs="Arial"/>
                <w:sz w:val="18"/>
                <w:szCs w:val="18"/>
              </w:rPr>
            </w:pPr>
            <w:r w:rsidRPr="009A47C9">
              <w:rPr>
                <w:rFonts w:ascii="Arial" w:hAnsi="Arial" w:cs="Arial"/>
                <w:sz w:val="18"/>
                <w:szCs w:val="18"/>
              </w:rPr>
              <w:t>D4</w:t>
            </w:r>
          </w:p>
        </w:tc>
        <w:tc>
          <w:tcPr>
            <w:tcW w:w="1035" w:type="dxa"/>
            <w:vAlign w:val="center"/>
          </w:tcPr>
          <w:p w14:paraId="79842570"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5D9D4427"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754C7FC8"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12CEFFEA"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A3C68F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6A944F21"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6AC9F0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5B325CA2" w14:textId="77777777" w:rsidTr="00026D86">
        <w:trPr>
          <w:trHeight w:val="228"/>
        </w:trPr>
        <w:tc>
          <w:tcPr>
            <w:tcW w:w="1088" w:type="dxa"/>
          </w:tcPr>
          <w:p w14:paraId="3B588250" w14:textId="77777777" w:rsidR="009A47C9" w:rsidRPr="009A47C9" w:rsidRDefault="009A47C9" w:rsidP="00026D86">
            <w:pPr>
              <w:rPr>
                <w:rFonts w:ascii="Arial" w:hAnsi="Arial" w:cs="Arial"/>
                <w:sz w:val="18"/>
                <w:szCs w:val="18"/>
              </w:rPr>
            </w:pPr>
            <w:r w:rsidRPr="009A47C9">
              <w:rPr>
                <w:rFonts w:ascii="Arial" w:hAnsi="Arial" w:cs="Arial"/>
                <w:sz w:val="18"/>
                <w:szCs w:val="18"/>
              </w:rPr>
              <w:t>D5</w:t>
            </w:r>
          </w:p>
        </w:tc>
        <w:tc>
          <w:tcPr>
            <w:tcW w:w="1035" w:type="dxa"/>
            <w:vAlign w:val="center"/>
          </w:tcPr>
          <w:p w14:paraId="4D8C0CEE"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10D8E673"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6C0D710A"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AB66D5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38E75C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2B4A44B1"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B3A008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57F375C6" w14:textId="77777777" w:rsidTr="00026D86">
        <w:trPr>
          <w:trHeight w:val="228"/>
        </w:trPr>
        <w:tc>
          <w:tcPr>
            <w:tcW w:w="1088" w:type="dxa"/>
          </w:tcPr>
          <w:p w14:paraId="361891C9" w14:textId="77777777" w:rsidR="009A47C9" w:rsidRPr="009A47C9" w:rsidRDefault="009A47C9" w:rsidP="00026D86">
            <w:pPr>
              <w:rPr>
                <w:rFonts w:ascii="Arial" w:hAnsi="Arial" w:cs="Arial"/>
                <w:sz w:val="18"/>
                <w:szCs w:val="18"/>
              </w:rPr>
            </w:pPr>
            <w:r w:rsidRPr="009A47C9">
              <w:rPr>
                <w:rFonts w:ascii="Arial" w:hAnsi="Arial" w:cs="Arial"/>
                <w:sz w:val="18"/>
                <w:szCs w:val="18"/>
              </w:rPr>
              <w:t>D6</w:t>
            </w:r>
          </w:p>
        </w:tc>
        <w:tc>
          <w:tcPr>
            <w:tcW w:w="1035" w:type="dxa"/>
            <w:vAlign w:val="center"/>
          </w:tcPr>
          <w:p w14:paraId="679DAB2D"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26BCD16A"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34BA90D9"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453974A"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45DFF682"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3C00A02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7F0E056F"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r>
      <w:tr w:rsidR="009A47C9" w:rsidRPr="002C0681" w14:paraId="23C1C1A8" w14:textId="77777777" w:rsidTr="00026D86">
        <w:trPr>
          <w:trHeight w:val="228"/>
        </w:trPr>
        <w:tc>
          <w:tcPr>
            <w:tcW w:w="1088" w:type="dxa"/>
          </w:tcPr>
          <w:p w14:paraId="31FA0FE9" w14:textId="77777777" w:rsidR="009A47C9" w:rsidRPr="009A47C9" w:rsidRDefault="009A47C9" w:rsidP="00026D86">
            <w:pPr>
              <w:rPr>
                <w:rFonts w:ascii="Arial" w:hAnsi="Arial" w:cs="Arial"/>
                <w:sz w:val="18"/>
                <w:szCs w:val="18"/>
              </w:rPr>
            </w:pPr>
            <w:r w:rsidRPr="009A47C9">
              <w:rPr>
                <w:rFonts w:ascii="Arial" w:hAnsi="Arial" w:cs="Arial"/>
                <w:sz w:val="18"/>
                <w:szCs w:val="18"/>
              </w:rPr>
              <w:t>D7</w:t>
            </w:r>
          </w:p>
        </w:tc>
        <w:tc>
          <w:tcPr>
            <w:tcW w:w="1035" w:type="dxa"/>
            <w:vAlign w:val="center"/>
          </w:tcPr>
          <w:p w14:paraId="61413575"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5" w:type="dxa"/>
            <w:vAlign w:val="center"/>
          </w:tcPr>
          <w:p w14:paraId="1DACC537"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4" w:type="dxa"/>
            <w:vAlign w:val="center"/>
          </w:tcPr>
          <w:p w14:paraId="08167E30" w14:textId="77777777" w:rsidR="009A47C9" w:rsidRPr="009A47C9" w:rsidRDefault="009A47C9" w:rsidP="00026D86">
            <w:pPr>
              <w:jc w:val="center"/>
              <w:rPr>
                <w:rFonts w:ascii="Arial" w:hAnsi="Arial" w:cs="Arial"/>
                <w:sz w:val="18"/>
                <w:szCs w:val="18"/>
              </w:rPr>
            </w:pPr>
          </w:p>
        </w:tc>
        <w:tc>
          <w:tcPr>
            <w:tcW w:w="1030" w:type="dxa"/>
            <w:vAlign w:val="center"/>
          </w:tcPr>
          <w:p w14:paraId="61F3BB8C"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E6EC7F8"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AFA5454" w14:textId="77777777" w:rsidR="009A47C9" w:rsidRPr="009A47C9" w:rsidRDefault="009A47C9" w:rsidP="00026D86">
            <w:pPr>
              <w:jc w:val="center"/>
              <w:rPr>
                <w:rFonts w:ascii="Arial" w:hAnsi="Arial" w:cs="Arial"/>
                <w:sz w:val="18"/>
                <w:szCs w:val="18"/>
              </w:rPr>
            </w:pPr>
            <w:r w:rsidRPr="009A47C9">
              <w:rPr>
                <w:rFonts w:ascii="Arial" w:hAnsi="Arial" w:cs="Arial"/>
                <w:sz w:val="18"/>
                <w:szCs w:val="18"/>
              </w:rPr>
              <w:t>x</w:t>
            </w:r>
          </w:p>
        </w:tc>
        <w:tc>
          <w:tcPr>
            <w:tcW w:w="1030" w:type="dxa"/>
            <w:vAlign w:val="center"/>
          </w:tcPr>
          <w:p w14:paraId="5081EF2F" w14:textId="77777777" w:rsidR="009A47C9" w:rsidRPr="009A47C9" w:rsidRDefault="009A47C9" w:rsidP="00026D86">
            <w:pPr>
              <w:jc w:val="center"/>
              <w:rPr>
                <w:rFonts w:ascii="Arial" w:hAnsi="Arial" w:cs="Arial"/>
                <w:sz w:val="18"/>
                <w:szCs w:val="18"/>
              </w:rPr>
            </w:pPr>
          </w:p>
        </w:tc>
      </w:tr>
    </w:tbl>
    <w:p w14:paraId="5B2F0CDE" w14:textId="77777777" w:rsidR="009A47C9" w:rsidRPr="00C46253" w:rsidRDefault="009A47C9" w:rsidP="009A47C9">
      <w:pPr>
        <w:spacing w:before="60" w:after="60"/>
        <w:rPr>
          <w:rFonts w:ascii="Arial" w:hAnsi="Arial" w:cs="Arial"/>
          <w:sz w:val="22"/>
          <w:szCs w:val="22"/>
        </w:rPr>
      </w:pPr>
    </w:p>
    <w:p w14:paraId="370D7B63" w14:textId="77777777" w:rsidR="009A47C9" w:rsidRDefault="009A47C9" w:rsidP="009A47C9">
      <w:bookmarkStart w:id="0" w:name="_GoBack"/>
      <w:bookmarkEnd w:id="0"/>
    </w:p>
    <w:p w14:paraId="1B435D88" w14:textId="77777777" w:rsidR="00B66B14" w:rsidRDefault="000A478C"/>
    <w:sectPr w:rsidR="00B66B14" w:rsidSect="009A47C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C06CF" w14:textId="77777777" w:rsidR="0030294D" w:rsidRDefault="0030294D">
      <w:r>
        <w:separator/>
      </w:r>
    </w:p>
  </w:endnote>
  <w:endnote w:type="continuationSeparator" w:id="0">
    <w:p w14:paraId="64B72102" w14:textId="77777777" w:rsidR="0030294D" w:rsidRDefault="0030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0692ECF7" w14:textId="0121F488" w:rsidR="007E3E3D" w:rsidRDefault="0064079E">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A478C">
          <w:rPr>
            <w:rFonts w:ascii="Arial" w:hAnsi="Arial" w:cs="Arial"/>
            <w:noProof/>
            <w:sz w:val="22"/>
            <w:szCs w:val="22"/>
          </w:rPr>
          <w:t>2</w:t>
        </w:r>
        <w:r w:rsidRPr="009D2DC3">
          <w:rPr>
            <w:rFonts w:ascii="Arial" w:hAnsi="Arial" w:cs="Arial"/>
            <w:sz w:val="22"/>
            <w:szCs w:val="22"/>
          </w:rPr>
          <w:fldChar w:fldCharType="end"/>
        </w:r>
      </w:p>
    </w:sdtContent>
  </w:sdt>
  <w:p w14:paraId="4D997AA0" w14:textId="77777777" w:rsidR="007E3E3D" w:rsidRPr="009D2DC3" w:rsidRDefault="00C3148C" w:rsidP="009D2DC3">
    <w:pPr>
      <w:pStyle w:val="Footer"/>
      <w:rPr>
        <w:rFonts w:ascii="Arial" w:hAnsi="Arial" w:cs="Arial"/>
        <w:sz w:val="18"/>
        <w:szCs w:val="18"/>
      </w:rPr>
    </w:pPr>
    <w:r>
      <w:rPr>
        <w:rFonts w:ascii="Arial" w:hAnsi="Arial" w:cs="Arial"/>
        <w:sz w:val="18"/>
        <w:szCs w:val="18"/>
      </w:rPr>
      <w:t>BA (Hons) Fine 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2ACBF" w14:textId="77777777" w:rsidR="0030294D" w:rsidRDefault="0030294D">
      <w:r>
        <w:separator/>
      </w:r>
    </w:p>
  </w:footnote>
  <w:footnote w:type="continuationSeparator" w:id="0">
    <w:p w14:paraId="5C2EDE2F" w14:textId="77777777" w:rsidR="0030294D" w:rsidRDefault="00302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C706" w14:textId="77777777" w:rsidR="007E3E3D" w:rsidRPr="008C00F8" w:rsidRDefault="0064079E" w:rsidP="008C00F8">
    <w:pPr>
      <w:pStyle w:val="Heading1"/>
      <w:spacing w:before="60" w:after="60"/>
      <w:rPr>
        <w:rFonts w:ascii="Arial" w:hAnsi="Arial" w:cs="Arial"/>
      </w:rPr>
    </w:pPr>
    <w:r w:rsidRPr="008C00F8">
      <w:rPr>
        <w:rFonts w:ascii="Arial" w:hAnsi="Arial" w:cs="Arial"/>
      </w:rPr>
      <w:t>UNIVERSITY OF KENT</w:t>
    </w:r>
  </w:p>
  <w:p w14:paraId="76681CC6" w14:textId="77777777" w:rsidR="007E3E3D" w:rsidRDefault="000A4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4846"/>
    <w:multiLevelType w:val="hybridMultilevel"/>
    <w:tmpl w:val="C414CD6E"/>
    <w:lvl w:ilvl="0" w:tplc="08090001">
      <w:start w:val="1"/>
      <w:numFmt w:val="bullet"/>
      <w:lvlText w:val=""/>
      <w:lvlJc w:val="left"/>
      <w:pPr>
        <w:ind w:left="-5" w:hanging="42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B3570"/>
    <w:multiLevelType w:val="hybridMultilevel"/>
    <w:tmpl w:val="70B4248C"/>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1" w15:restartNumberingAfterBreak="0">
    <w:nsid w:val="21DA569C"/>
    <w:multiLevelType w:val="hybridMultilevel"/>
    <w:tmpl w:val="C998822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EA2093"/>
    <w:multiLevelType w:val="singleLevel"/>
    <w:tmpl w:val="40987A5A"/>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031BE3"/>
    <w:multiLevelType w:val="singleLevel"/>
    <w:tmpl w:val="5198AAE8"/>
    <w:lvl w:ilvl="0">
      <w:start w:val="1"/>
      <w:numFmt w:val="bullet"/>
      <w:lvlText w:val=""/>
      <w:lvlJc w:val="left"/>
      <w:pPr>
        <w:tabs>
          <w:tab w:val="num" w:pos="360"/>
        </w:tabs>
        <w:ind w:left="360" w:hanging="360"/>
      </w:pPr>
      <w:rPr>
        <w:rFonts w:ascii="Symbol" w:hAnsi="Symbol" w:hint="default"/>
        <w:sz w:val="22"/>
      </w:rPr>
    </w:lvl>
  </w:abstractNum>
  <w:abstractNum w:abstractNumId="23"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4"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23"/>
  </w:num>
  <w:num w:numId="4">
    <w:abstractNumId w:val="16"/>
  </w:num>
  <w:num w:numId="5">
    <w:abstractNumId w:val="9"/>
  </w:num>
  <w:num w:numId="6">
    <w:abstractNumId w:val="27"/>
  </w:num>
  <w:num w:numId="7">
    <w:abstractNumId w:val="26"/>
  </w:num>
  <w:num w:numId="8">
    <w:abstractNumId w:val="25"/>
  </w:num>
  <w:num w:numId="9">
    <w:abstractNumId w:val="6"/>
  </w:num>
  <w:num w:numId="10">
    <w:abstractNumId w:val="24"/>
  </w:num>
  <w:num w:numId="11">
    <w:abstractNumId w:val="18"/>
  </w:num>
  <w:num w:numId="12">
    <w:abstractNumId w:val="17"/>
  </w:num>
  <w:num w:numId="13">
    <w:abstractNumId w:val="29"/>
  </w:num>
  <w:num w:numId="14">
    <w:abstractNumId w:val="28"/>
  </w:num>
  <w:num w:numId="15">
    <w:abstractNumId w:val="22"/>
  </w:num>
  <w:num w:numId="16">
    <w:abstractNumId w:val="4"/>
  </w:num>
  <w:num w:numId="17">
    <w:abstractNumId w:val="20"/>
  </w:num>
  <w:num w:numId="18">
    <w:abstractNumId w:val="0"/>
  </w:num>
  <w:num w:numId="19">
    <w:abstractNumId w:val="2"/>
  </w:num>
  <w:num w:numId="20">
    <w:abstractNumId w:val="14"/>
  </w:num>
  <w:num w:numId="21">
    <w:abstractNumId w:val="3"/>
  </w:num>
  <w:num w:numId="22">
    <w:abstractNumId w:val="8"/>
  </w:num>
  <w:num w:numId="23">
    <w:abstractNumId w:val="19"/>
  </w:num>
  <w:num w:numId="24">
    <w:abstractNumId w:val="21"/>
  </w:num>
  <w:num w:numId="25">
    <w:abstractNumId w:val="13"/>
  </w:num>
  <w:num w:numId="26">
    <w:abstractNumId w:val="12"/>
  </w:num>
  <w:num w:numId="27">
    <w:abstractNumId w:val="5"/>
  </w:num>
  <w:num w:numId="28">
    <w:abstractNumId w:val="10"/>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4D"/>
    <w:rsid w:val="000A478C"/>
    <w:rsid w:val="00180578"/>
    <w:rsid w:val="0030294D"/>
    <w:rsid w:val="003505A3"/>
    <w:rsid w:val="00410EF0"/>
    <w:rsid w:val="00515B85"/>
    <w:rsid w:val="005431E3"/>
    <w:rsid w:val="005D6455"/>
    <w:rsid w:val="0064079E"/>
    <w:rsid w:val="006B6A7C"/>
    <w:rsid w:val="007E3FD0"/>
    <w:rsid w:val="00920A47"/>
    <w:rsid w:val="009A47C9"/>
    <w:rsid w:val="009E6550"/>
    <w:rsid w:val="00A130A1"/>
    <w:rsid w:val="00C3148C"/>
    <w:rsid w:val="00DD21DB"/>
    <w:rsid w:val="00E91EAB"/>
    <w:rsid w:val="00EA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6775"/>
  <w15:chartTrackingRefBased/>
  <w15:docId w15:val="{DEEA8C81-332A-4A09-BE64-B9BA5922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515B85"/>
    <w:rPr>
      <w:sz w:val="16"/>
      <w:szCs w:val="16"/>
    </w:rPr>
  </w:style>
  <w:style w:type="paragraph" w:styleId="CommentText">
    <w:name w:val="annotation text"/>
    <w:basedOn w:val="Normal"/>
    <w:link w:val="CommentTextChar"/>
    <w:uiPriority w:val="99"/>
    <w:semiHidden/>
    <w:unhideWhenUsed/>
    <w:rsid w:val="00515B85"/>
    <w:rPr>
      <w:sz w:val="20"/>
    </w:rPr>
  </w:style>
  <w:style w:type="character" w:customStyle="1" w:styleId="CommentTextChar">
    <w:name w:val="Comment Text Char"/>
    <w:basedOn w:val="DefaultParagraphFont"/>
    <w:link w:val="CommentText"/>
    <w:uiPriority w:val="99"/>
    <w:semiHidden/>
    <w:rsid w:val="00515B85"/>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515B85"/>
    <w:rPr>
      <w:b/>
      <w:bCs/>
    </w:rPr>
  </w:style>
  <w:style w:type="character" w:customStyle="1" w:styleId="CommentSubjectChar">
    <w:name w:val="Comment Subject Char"/>
    <w:basedOn w:val="CommentTextChar"/>
    <w:link w:val="CommentSubject"/>
    <w:uiPriority w:val="99"/>
    <w:semiHidden/>
    <w:rsid w:val="00515B85"/>
    <w:rPr>
      <w:rFonts w:ascii="Plantin" w:eastAsia="Times New Roman" w:hAnsi="Plantin" w:cs="Times New Roman"/>
      <w:b/>
      <w:bCs/>
      <w:sz w:val="20"/>
      <w:szCs w:val="20"/>
    </w:rPr>
  </w:style>
  <w:style w:type="paragraph" w:styleId="z-TopofForm">
    <w:name w:val="HTML Top of Form"/>
    <w:basedOn w:val="Normal"/>
    <w:link w:val="z-TopofFormChar"/>
    <w:rsid w:val="0030294D"/>
    <w:rPr>
      <w:rFonts w:ascii="Times New Roman" w:hAnsi="Times New Roman"/>
      <w:lang w:val="en-US" w:eastAsia="zh-CN"/>
    </w:rPr>
  </w:style>
  <w:style w:type="character" w:customStyle="1" w:styleId="z-TopofFormChar">
    <w:name w:val="z-Top of Form Char"/>
    <w:basedOn w:val="DefaultParagraphFont"/>
    <w:link w:val="z-TopofForm"/>
    <w:rsid w:val="0030294D"/>
    <w:rPr>
      <w:rFonts w:ascii="Times New Roman" w:eastAsia="Times New Roman" w:hAnsi="Times New Roman"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studentwellbeing/"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index.html" TargetMode="External"/><Relationship Id="rId3" Type="http://schemas.openxmlformats.org/officeDocument/2006/relationships/settings" Target="settings.xml"/><Relationship Id="rId21" Type="http://schemas.openxmlformats.org/officeDocument/2006/relationships/hyperlink" Target="https://www.kent.ac.uk/internationalstudent/" TargetMode="External"/><Relationship Id="rId34" Type="http://schemas.openxmlformats.org/officeDocument/2006/relationships/fontTable" Target="fontTable.xm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support/"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f.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ent.ac.uk/teaching/advisers/index.html" TargetMode="External"/><Relationship Id="rId20" Type="http://schemas.openxmlformats.org/officeDocument/2006/relationships/hyperlink" Target="http://www.kent.ac.uk/is/" TargetMode="External"/><Relationship Id="rId29" Type="http://schemas.openxmlformats.org/officeDocument/2006/relationships/hyperlink" Target="https://www.kent.ac.uk/about/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library/" TargetMode="External"/><Relationship Id="rId24" Type="http://schemas.openxmlformats.org/officeDocument/2006/relationships/hyperlink" Target="http://www.kent.ac.uk/teaching/qa/codes/taught/annexe.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ent.ac.uk/uelt/about/slas.html" TargetMode="External"/><Relationship Id="rId23" Type="http://schemas.openxmlformats.org/officeDocument/2006/relationships/hyperlink" Target="https://www.kent.ac.uk/studentwellbeing/medicalcentre.html" TargetMode="External"/><Relationship Id="rId28" Type="http://schemas.openxmlformats.org/officeDocument/2006/relationships/hyperlink" Target="http://www.qaa.ac.uk/assuring-standards-and-quality" TargetMode="External"/><Relationship Id="rId10" Type="http://schemas.openxmlformats.org/officeDocument/2006/relationships/hyperlink" Target="http://www.kent.ac.uk/teaching/qa/credit-framework/creditinfo.html" TargetMode="External"/><Relationship Id="rId19" Type="http://schemas.openxmlformats.org/officeDocument/2006/relationships/hyperlink" Target="https://www.kent.ac.uk/studentwellbeing/counselling/" TargetMode="External"/><Relationship Id="rId31" Type="http://schemas.openxmlformats.org/officeDocument/2006/relationships/hyperlink" Target="https://www.kent.ac.uk/studentsupport/accessibility/inclusive-practice.html" TargetMode="External"/><Relationship Id="rId4" Type="http://schemas.openxmlformats.org/officeDocument/2006/relationships/webSettings" Target="webSettings.xml"/><Relationship Id="rId9" Type="http://schemas.openxmlformats.org/officeDocument/2006/relationships/hyperlink" Target="https://www.kent.ac.uk/teaching/qa/credit-framework/creditinfo.html" TargetMode="External"/><Relationship Id="rId14" Type="http://schemas.openxmlformats.org/officeDocument/2006/relationships/hyperlink" Target="http://www.kent.ac.uk/cewl/index.html" TargetMode="External"/><Relationship Id="rId22" Type="http://schemas.openxmlformats.org/officeDocument/2006/relationships/hyperlink" Target="https://www.kent.ac.uk/global/partnerships/" TargetMode="External"/><Relationship Id="rId27" Type="http://schemas.openxmlformats.org/officeDocument/2006/relationships/hyperlink" Target="http://www.qaa.ac.uk/InstitutionReports/types-of-review/higher-education-review/Pages/default.aspx" TargetMode="External"/><Relationship Id="rId30" Type="http://schemas.openxmlformats.org/officeDocument/2006/relationships/hyperlink" Target="https://www.kent.ac.uk/uelt/strategies/lta.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4121</Words>
  <Characters>23495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R.G.Rowe</cp:lastModifiedBy>
  <cp:revision>4</cp:revision>
  <dcterms:created xsi:type="dcterms:W3CDTF">2018-02-14T14:03:00Z</dcterms:created>
  <dcterms:modified xsi:type="dcterms:W3CDTF">2018-10-30T11:18:00Z</dcterms:modified>
</cp:coreProperties>
</file>