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D34DB" w14:textId="77777777" w:rsidR="004A3C28" w:rsidRPr="004A3C28" w:rsidRDefault="00856C09" w:rsidP="00856C09">
      <w:pPr>
        <w:spacing w:before="60" w:after="60"/>
        <w:ind w:right="-477"/>
        <w:jc w:val="center"/>
        <w:rPr>
          <w:rFonts w:ascii="Arial" w:hAnsi="Arial" w:cs="Arial"/>
          <w:b/>
          <w:sz w:val="28"/>
          <w:szCs w:val="28"/>
        </w:rPr>
      </w:pPr>
      <w:bookmarkStart w:id="0" w:name="_GoBack"/>
      <w:bookmarkEnd w:id="0"/>
      <w:r w:rsidRPr="004A3C28">
        <w:rPr>
          <w:rFonts w:ascii="Arial" w:hAnsi="Arial" w:cs="Arial"/>
          <w:b/>
          <w:sz w:val="28"/>
          <w:szCs w:val="28"/>
        </w:rPr>
        <w:t>Programme Specification</w:t>
      </w:r>
    </w:p>
    <w:p w14:paraId="715778CC" w14:textId="77777777" w:rsidR="0019632B" w:rsidRDefault="0019632B" w:rsidP="008C00F8">
      <w:pPr>
        <w:spacing w:before="60" w:after="60"/>
        <w:rPr>
          <w:rFonts w:ascii="Arial" w:hAnsi="Arial" w:cs="Arial"/>
          <w:sz w:val="22"/>
          <w:szCs w:val="22"/>
        </w:rPr>
      </w:pPr>
    </w:p>
    <w:p w14:paraId="6B5C23BF" w14:textId="77777777" w:rsidR="008C00F8" w:rsidRPr="008C00F8" w:rsidRDefault="008C00F8" w:rsidP="008C00F8">
      <w:pPr>
        <w:spacing w:before="60" w:after="60"/>
        <w:rPr>
          <w:rFonts w:ascii="Arial" w:hAnsi="Arial" w:cs="Arial"/>
          <w:sz w:val="22"/>
          <w:szCs w:val="22"/>
        </w:rPr>
      </w:pPr>
    </w:p>
    <w:tbl>
      <w:tblPr>
        <w:tblW w:w="9753"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53"/>
      </w:tblGrid>
      <w:tr w:rsidR="008C00F8" w:rsidRPr="008C00F8" w14:paraId="48976DA4" w14:textId="77777777" w:rsidTr="00222A46">
        <w:tc>
          <w:tcPr>
            <w:tcW w:w="9753" w:type="dxa"/>
            <w:shd w:val="pct5" w:color="auto" w:fill="FFFFFF"/>
          </w:tcPr>
          <w:p w14:paraId="48D44D73" w14:textId="77777777" w:rsidR="008C00F8" w:rsidRPr="00135878" w:rsidRDefault="00856C09" w:rsidP="00135878">
            <w:pPr>
              <w:spacing w:before="60" w:after="60"/>
              <w:jc w:val="center"/>
              <w:rPr>
                <w:rFonts w:ascii="Arial" w:hAnsi="Arial" w:cs="Arial"/>
                <w:b/>
                <w:sz w:val="22"/>
                <w:szCs w:val="22"/>
              </w:rPr>
            </w:pPr>
            <w:r w:rsidRPr="00135878">
              <w:rPr>
                <w:rFonts w:ascii="Arial" w:hAnsi="Arial" w:cs="Arial"/>
                <w:b/>
                <w:sz w:val="22"/>
                <w:szCs w:val="22"/>
              </w:rPr>
              <w:t xml:space="preserve">Degree and Programme Title </w:t>
            </w:r>
          </w:p>
          <w:p w14:paraId="13AC0062" w14:textId="77777777" w:rsidR="00222A46" w:rsidRPr="00282039" w:rsidRDefault="00135878" w:rsidP="00135878">
            <w:pPr>
              <w:spacing w:before="60" w:after="60"/>
              <w:jc w:val="center"/>
              <w:rPr>
                <w:rFonts w:ascii="Arial" w:hAnsi="Arial" w:cs="Arial"/>
                <w:b/>
                <w:i/>
                <w:color w:val="FF0000"/>
                <w:szCs w:val="22"/>
              </w:rPr>
            </w:pPr>
            <w:r w:rsidRPr="00135878">
              <w:rPr>
                <w:rFonts w:ascii="Arial" w:hAnsi="Arial" w:cs="Arial"/>
                <w:sz w:val="22"/>
              </w:rPr>
              <w:t>MA Event and Experience Design</w:t>
            </w:r>
          </w:p>
        </w:tc>
      </w:tr>
    </w:tbl>
    <w:p w14:paraId="745615B3" w14:textId="77777777" w:rsidR="008C00F8" w:rsidRPr="008C00F8" w:rsidRDefault="008C00F8" w:rsidP="008C00F8">
      <w:pPr>
        <w:spacing w:before="60" w:after="60"/>
        <w:rPr>
          <w:rFonts w:ascii="Arial" w:hAnsi="Arial" w:cs="Arial"/>
          <w:sz w:val="22"/>
          <w:szCs w:val="22"/>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528"/>
      </w:tblGrid>
      <w:tr w:rsidR="00856C09" w:rsidRPr="008C00F8" w14:paraId="3FE59CCC" w14:textId="77777777" w:rsidTr="00545F70">
        <w:tc>
          <w:tcPr>
            <w:tcW w:w="4395" w:type="dxa"/>
            <w:shd w:val="pct5" w:color="auto" w:fill="FFFFFF"/>
          </w:tcPr>
          <w:p w14:paraId="258B6E2A" w14:textId="77777777"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Awarding Institution/Body</w:t>
            </w:r>
          </w:p>
        </w:tc>
        <w:tc>
          <w:tcPr>
            <w:tcW w:w="5528" w:type="dxa"/>
          </w:tcPr>
          <w:p w14:paraId="710DF7BA" w14:textId="77777777" w:rsidR="00856C09" w:rsidRPr="00C46253" w:rsidRDefault="00856C09" w:rsidP="00856C09">
            <w:pPr>
              <w:spacing w:before="60" w:after="60"/>
              <w:rPr>
                <w:rFonts w:ascii="Arial" w:hAnsi="Arial" w:cs="Arial"/>
                <w:szCs w:val="22"/>
              </w:rPr>
            </w:pPr>
            <w:r w:rsidRPr="00C46253">
              <w:rPr>
                <w:rFonts w:ascii="Arial" w:hAnsi="Arial" w:cs="Arial"/>
                <w:sz w:val="22"/>
                <w:szCs w:val="22"/>
              </w:rPr>
              <w:t>University of Kent</w:t>
            </w:r>
          </w:p>
        </w:tc>
      </w:tr>
      <w:tr w:rsidR="00856C09" w:rsidRPr="008C00F8" w14:paraId="055F3ABA" w14:textId="77777777" w:rsidTr="00545F70">
        <w:tc>
          <w:tcPr>
            <w:tcW w:w="4395" w:type="dxa"/>
            <w:shd w:val="pct5" w:color="auto" w:fill="FFFFFF"/>
          </w:tcPr>
          <w:p w14:paraId="66BD0C42" w14:textId="77777777"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Teaching Institution</w:t>
            </w:r>
          </w:p>
        </w:tc>
        <w:tc>
          <w:tcPr>
            <w:tcW w:w="5528" w:type="dxa"/>
          </w:tcPr>
          <w:p w14:paraId="7D8C2B1F" w14:textId="77777777" w:rsidR="00856C09" w:rsidRPr="00C46253" w:rsidRDefault="00856C09" w:rsidP="005A042E">
            <w:pPr>
              <w:spacing w:before="60" w:after="60"/>
              <w:rPr>
                <w:rFonts w:ascii="Arial" w:hAnsi="Arial" w:cs="Arial"/>
                <w:i/>
                <w:szCs w:val="22"/>
              </w:rPr>
            </w:pPr>
            <w:r w:rsidRPr="00C46253">
              <w:rPr>
                <w:rFonts w:ascii="Arial" w:hAnsi="Arial" w:cs="Arial"/>
                <w:sz w:val="22"/>
                <w:szCs w:val="22"/>
              </w:rPr>
              <w:t xml:space="preserve">University of Kent </w:t>
            </w:r>
          </w:p>
        </w:tc>
      </w:tr>
      <w:tr w:rsidR="00856C09" w:rsidRPr="00856C09" w14:paraId="22213975" w14:textId="77777777" w:rsidTr="00545F70">
        <w:tc>
          <w:tcPr>
            <w:tcW w:w="4395" w:type="dxa"/>
            <w:shd w:val="pct5" w:color="auto" w:fill="FFFFFF"/>
          </w:tcPr>
          <w:p w14:paraId="315CABCA" w14:textId="77777777" w:rsidR="00856C09" w:rsidRPr="00856C09" w:rsidRDefault="00856C09" w:rsidP="008C00F8">
            <w:pPr>
              <w:numPr>
                <w:ilvl w:val="0"/>
                <w:numId w:val="1"/>
              </w:numPr>
              <w:spacing w:before="60" w:after="60"/>
              <w:rPr>
                <w:rFonts w:ascii="Arial" w:hAnsi="Arial" w:cs="Arial"/>
                <w:b/>
                <w:szCs w:val="22"/>
              </w:rPr>
            </w:pPr>
            <w:r w:rsidRPr="00856C09">
              <w:rPr>
                <w:rFonts w:ascii="Arial" w:hAnsi="Arial" w:cs="Arial"/>
                <w:b/>
                <w:sz w:val="22"/>
                <w:szCs w:val="22"/>
              </w:rPr>
              <w:t>School responsible for management of the programme</w:t>
            </w:r>
          </w:p>
        </w:tc>
        <w:tc>
          <w:tcPr>
            <w:tcW w:w="5528" w:type="dxa"/>
          </w:tcPr>
          <w:p w14:paraId="4B374364" w14:textId="3D90BD74" w:rsidR="00856C09" w:rsidRPr="00135878" w:rsidRDefault="00D0017B" w:rsidP="00D74614">
            <w:pPr>
              <w:spacing w:before="60" w:after="60"/>
              <w:rPr>
                <w:rFonts w:ascii="Arial" w:hAnsi="Arial" w:cs="Arial"/>
                <w:szCs w:val="22"/>
              </w:rPr>
            </w:pPr>
            <w:r w:rsidRPr="00135878">
              <w:rPr>
                <w:rFonts w:ascii="Arial" w:hAnsi="Arial" w:cs="Arial"/>
                <w:sz w:val="22"/>
                <w:szCs w:val="22"/>
              </w:rPr>
              <w:t xml:space="preserve">Centre for </w:t>
            </w:r>
            <w:r w:rsidR="00D74614">
              <w:rPr>
                <w:rFonts w:ascii="Arial" w:hAnsi="Arial" w:cs="Arial"/>
                <w:sz w:val="22"/>
                <w:szCs w:val="22"/>
              </w:rPr>
              <w:t>Music and Audio Technology</w:t>
            </w:r>
          </w:p>
        </w:tc>
      </w:tr>
      <w:tr w:rsidR="00856C09" w:rsidRPr="008C00F8" w14:paraId="477116C5" w14:textId="77777777" w:rsidTr="00545F70">
        <w:tc>
          <w:tcPr>
            <w:tcW w:w="4395" w:type="dxa"/>
            <w:shd w:val="pct5" w:color="auto" w:fill="FFFFFF"/>
          </w:tcPr>
          <w:p w14:paraId="6FA60715" w14:textId="77777777"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Teaching Site</w:t>
            </w:r>
          </w:p>
        </w:tc>
        <w:tc>
          <w:tcPr>
            <w:tcW w:w="5528" w:type="dxa"/>
          </w:tcPr>
          <w:p w14:paraId="4F6A98B4" w14:textId="77777777" w:rsidR="00856C09" w:rsidRPr="00135878" w:rsidRDefault="00135878" w:rsidP="00856C09">
            <w:pPr>
              <w:spacing w:before="60" w:after="60"/>
              <w:rPr>
                <w:rFonts w:ascii="Arial" w:hAnsi="Arial" w:cs="Arial"/>
                <w:szCs w:val="22"/>
              </w:rPr>
            </w:pPr>
            <w:r w:rsidRPr="00135878">
              <w:rPr>
                <w:rFonts w:ascii="Arial" w:hAnsi="Arial" w:cs="Arial"/>
                <w:sz w:val="22"/>
                <w:szCs w:val="22"/>
              </w:rPr>
              <w:t>Medway</w:t>
            </w:r>
            <w:r w:rsidR="00856C09" w:rsidRPr="00135878">
              <w:rPr>
                <w:rFonts w:ascii="Arial" w:hAnsi="Arial" w:cs="Arial"/>
                <w:sz w:val="22"/>
                <w:szCs w:val="22"/>
              </w:rPr>
              <w:t xml:space="preserve"> </w:t>
            </w:r>
          </w:p>
        </w:tc>
      </w:tr>
      <w:tr w:rsidR="0067696D" w:rsidRPr="00C46253" w14:paraId="78C4C5B0" w14:textId="77777777" w:rsidTr="00545F70">
        <w:tc>
          <w:tcPr>
            <w:tcW w:w="4395" w:type="dxa"/>
            <w:shd w:val="pct5" w:color="auto" w:fill="FFFFFF"/>
          </w:tcPr>
          <w:p w14:paraId="58835430" w14:textId="77777777" w:rsidR="0067696D" w:rsidRPr="00C46253" w:rsidRDefault="0067696D" w:rsidP="0067696D">
            <w:pPr>
              <w:numPr>
                <w:ilvl w:val="0"/>
                <w:numId w:val="1"/>
              </w:numPr>
              <w:spacing w:before="60" w:after="60"/>
              <w:rPr>
                <w:rFonts w:ascii="Arial" w:hAnsi="Arial" w:cs="Arial"/>
                <w:b/>
                <w:szCs w:val="22"/>
              </w:rPr>
            </w:pPr>
            <w:r>
              <w:rPr>
                <w:rFonts w:ascii="Arial" w:hAnsi="Arial" w:cs="Arial"/>
                <w:b/>
                <w:sz w:val="22"/>
                <w:szCs w:val="22"/>
              </w:rPr>
              <w:t>Mode of Delivery</w:t>
            </w:r>
          </w:p>
        </w:tc>
        <w:tc>
          <w:tcPr>
            <w:tcW w:w="5528" w:type="dxa"/>
          </w:tcPr>
          <w:p w14:paraId="4141A05C" w14:textId="77777777" w:rsidR="0067696D" w:rsidRPr="00200194" w:rsidRDefault="0067696D" w:rsidP="00545F70">
            <w:pPr>
              <w:spacing w:before="60" w:after="60"/>
              <w:jc w:val="both"/>
              <w:rPr>
                <w:rFonts w:ascii="Arial" w:hAnsi="Arial" w:cs="Arial"/>
                <w:szCs w:val="22"/>
              </w:rPr>
            </w:pPr>
            <w:r w:rsidRPr="00200194">
              <w:rPr>
                <w:rFonts w:ascii="Arial" w:hAnsi="Arial" w:cs="Arial"/>
                <w:sz w:val="22"/>
                <w:szCs w:val="22"/>
              </w:rPr>
              <w:t>Full-time</w:t>
            </w:r>
          </w:p>
          <w:p w14:paraId="0DB1CAFB" w14:textId="77777777" w:rsidR="0067696D" w:rsidRPr="00135878" w:rsidRDefault="0067696D" w:rsidP="00545F70">
            <w:pPr>
              <w:spacing w:before="60" w:after="60"/>
              <w:jc w:val="both"/>
              <w:rPr>
                <w:rFonts w:ascii="Arial" w:hAnsi="Arial" w:cs="Arial"/>
                <w:szCs w:val="22"/>
              </w:rPr>
            </w:pPr>
            <w:r w:rsidRPr="00200194">
              <w:rPr>
                <w:rFonts w:ascii="Arial" w:hAnsi="Arial" w:cs="Arial"/>
                <w:sz w:val="22"/>
                <w:szCs w:val="22"/>
              </w:rPr>
              <w:t>Part-time</w:t>
            </w:r>
            <w:r>
              <w:rPr>
                <w:rFonts w:ascii="Arial" w:hAnsi="Arial" w:cs="Arial"/>
                <w:i/>
                <w:sz w:val="22"/>
                <w:szCs w:val="22"/>
              </w:rPr>
              <w:t xml:space="preserve"> </w:t>
            </w:r>
          </w:p>
        </w:tc>
      </w:tr>
      <w:tr w:rsidR="00222A46" w:rsidRPr="008C00F8" w14:paraId="509B5467" w14:textId="77777777" w:rsidTr="00545F70">
        <w:tc>
          <w:tcPr>
            <w:tcW w:w="4395" w:type="dxa"/>
            <w:shd w:val="pct5" w:color="auto" w:fill="FFFFFF"/>
          </w:tcPr>
          <w:p w14:paraId="2FE0EE38" w14:textId="77777777" w:rsidR="00222A46" w:rsidRPr="008C00F8" w:rsidRDefault="00222A46" w:rsidP="00222A46">
            <w:pPr>
              <w:numPr>
                <w:ilvl w:val="0"/>
                <w:numId w:val="1"/>
              </w:numPr>
              <w:spacing w:before="60" w:after="60"/>
              <w:rPr>
                <w:rFonts w:ascii="Arial" w:hAnsi="Arial" w:cs="Arial"/>
                <w:b/>
                <w:sz w:val="22"/>
                <w:szCs w:val="22"/>
              </w:rPr>
            </w:pPr>
            <w:r>
              <w:rPr>
                <w:rFonts w:ascii="Arial" w:hAnsi="Arial" w:cs="Arial"/>
                <w:b/>
                <w:sz w:val="22"/>
                <w:szCs w:val="22"/>
              </w:rPr>
              <w:t xml:space="preserve">KentVision Academic Model </w:t>
            </w:r>
          </w:p>
        </w:tc>
        <w:tc>
          <w:tcPr>
            <w:tcW w:w="5528" w:type="dxa"/>
          </w:tcPr>
          <w:p w14:paraId="631FA8CB" w14:textId="0D89EA54" w:rsidR="00222A46" w:rsidRPr="00C46253" w:rsidRDefault="00222A46" w:rsidP="00545F70">
            <w:pPr>
              <w:spacing w:before="60" w:after="60"/>
              <w:jc w:val="both"/>
              <w:rPr>
                <w:rFonts w:ascii="Arial" w:hAnsi="Arial" w:cs="Arial"/>
                <w:i/>
                <w:sz w:val="22"/>
                <w:szCs w:val="22"/>
              </w:rPr>
            </w:pPr>
          </w:p>
        </w:tc>
      </w:tr>
      <w:tr w:rsidR="00222A46" w:rsidRPr="008C00F8" w14:paraId="649571FB" w14:textId="77777777" w:rsidTr="00545F70">
        <w:tc>
          <w:tcPr>
            <w:tcW w:w="4395" w:type="dxa"/>
            <w:shd w:val="pct5" w:color="auto" w:fill="FFFFFF"/>
          </w:tcPr>
          <w:p w14:paraId="7201D965" w14:textId="77777777" w:rsidR="00222A46" w:rsidRPr="008C00F8" w:rsidRDefault="00222A46" w:rsidP="00222A46">
            <w:pPr>
              <w:numPr>
                <w:ilvl w:val="0"/>
                <w:numId w:val="1"/>
              </w:numPr>
              <w:spacing w:before="60" w:after="60"/>
              <w:rPr>
                <w:rFonts w:ascii="Arial" w:hAnsi="Arial" w:cs="Arial"/>
                <w:szCs w:val="22"/>
              </w:rPr>
            </w:pPr>
            <w:r w:rsidRPr="008C00F8">
              <w:rPr>
                <w:rFonts w:ascii="Arial" w:hAnsi="Arial" w:cs="Arial"/>
                <w:b/>
                <w:sz w:val="22"/>
                <w:szCs w:val="22"/>
              </w:rPr>
              <w:t>Programme accredited by</w:t>
            </w:r>
          </w:p>
        </w:tc>
        <w:tc>
          <w:tcPr>
            <w:tcW w:w="5528" w:type="dxa"/>
          </w:tcPr>
          <w:p w14:paraId="4BFDD9B2" w14:textId="77777777" w:rsidR="00222A46" w:rsidRPr="00135878" w:rsidRDefault="00135878" w:rsidP="00545F70">
            <w:pPr>
              <w:spacing w:before="60" w:after="60"/>
              <w:jc w:val="both"/>
              <w:rPr>
                <w:rFonts w:ascii="Arial" w:hAnsi="Arial" w:cs="Arial"/>
                <w:szCs w:val="22"/>
              </w:rPr>
            </w:pPr>
            <w:r w:rsidRPr="00135878">
              <w:rPr>
                <w:rFonts w:ascii="Arial" w:hAnsi="Arial" w:cs="Arial"/>
                <w:sz w:val="22"/>
                <w:szCs w:val="22"/>
              </w:rPr>
              <w:t>N/A</w:t>
            </w:r>
          </w:p>
        </w:tc>
      </w:tr>
      <w:tr w:rsidR="00222A46" w:rsidRPr="008C00F8" w14:paraId="5155C9F3" w14:textId="77777777" w:rsidTr="00545F70">
        <w:tc>
          <w:tcPr>
            <w:tcW w:w="4395" w:type="dxa"/>
            <w:shd w:val="pct5" w:color="auto" w:fill="FFFFFF"/>
          </w:tcPr>
          <w:p w14:paraId="54428EBD" w14:textId="77777777" w:rsidR="00222A46" w:rsidRPr="008C00F8" w:rsidRDefault="00222A46" w:rsidP="00222A46">
            <w:pPr>
              <w:numPr>
                <w:ilvl w:val="0"/>
                <w:numId w:val="1"/>
              </w:numPr>
              <w:spacing w:before="60" w:after="60"/>
              <w:rPr>
                <w:rFonts w:ascii="Arial" w:hAnsi="Arial" w:cs="Arial"/>
                <w:szCs w:val="22"/>
              </w:rPr>
            </w:pPr>
            <w:r>
              <w:rPr>
                <w:rFonts w:ascii="Arial" w:hAnsi="Arial" w:cs="Arial"/>
                <w:b/>
                <w:sz w:val="22"/>
                <w:szCs w:val="22"/>
              </w:rPr>
              <w:t xml:space="preserve">a) </w:t>
            </w:r>
            <w:r w:rsidRPr="008C00F8">
              <w:rPr>
                <w:rFonts w:ascii="Arial" w:hAnsi="Arial" w:cs="Arial"/>
                <w:b/>
                <w:sz w:val="22"/>
                <w:szCs w:val="22"/>
              </w:rPr>
              <w:t>Final Award</w:t>
            </w:r>
          </w:p>
        </w:tc>
        <w:tc>
          <w:tcPr>
            <w:tcW w:w="5528" w:type="dxa"/>
          </w:tcPr>
          <w:p w14:paraId="186AB95C" w14:textId="77777777" w:rsidR="00222A46" w:rsidRPr="00135878" w:rsidRDefault="00222A46" w:rsidP="00545F70">
            <w:pPr>
              <w:spacing w:before="60" w:after="60"/>
              <w:jc w:val="both"/>
              <w:rPr>
                <w:rFonts w:ascii="Arial" w:hAnsi="Arial" w:cs="Arial"/>
                <w:sz w:val="22"/>
                <w:szCs w:val="22"/>
              </w:rPr>
            </w:pPr>
            <w:r w:rsidRPr="00135878">
              <w:rPr>
                <w:rFonts w:ascii="Arial" w:hAnsi="Arial" w:cs="Arial"/>
                <w:sz w:val="22"/>
                <w:szCs w:val="22"/>
              </w:rPr>
              <w:t>MA</w:t>
            </w:r>
          </w:p>
        </w:tc>
      </w:tr>
      <w:tr w:rsidR="00222A46" w:rsidRPr="00527F2E" w14:paraId="30E753D9" w14:textId="77777777" w:rsidTr="00545F70">
        <w:tc>
          <w:tcPr>
            <w:tcW w:w="4395" w:type="dxa"/>
            <w:shd w:val="pct5" w:color="auto" w:fill="FFFFFF"/>
          </w:tcPr>
          <w:p w14:paraId="63314CB6" w14:textId="77777777" w:rsidR="00222A46" w:rsidRPr="008C00F8" w:rsidRDefault="00222A46" w:rsidP="00222A46">
            <w:pPr>
              <w:spacing w:before="60" w:after="60"/>
              <w:rPr>
                <w:rFonts w:ascii="Arial" w:hAnsi="Arial" w:cs="Arial"/>
                <w:b/>
                <w:sz w:val="22"/>
                <w:szCs w:val="22"/>
              </w:rPr>
            </w:pPr>
            <w:r w:rsidRPr="00222A46">
              <w:rPr>
                <w:rFonts w:ascii="Arial" w:hAnsi="Arial" w:cs="Arial"/>
                <w:b/>
                <w:sz w:val="22"/>
                <w:szCs w:val="22"/>
              </w:rPr>
              <w:t>8</w:t>
            </w:r>
            <w:r w:rsidRPr="00453035">
              <w:rPr>
                <w:rFonts w:ascii="Arial" w:hAnsi="Arial" w:cs="Arial"/>
                <w:sz w:val="22"/>
                <w:szCs w:val="22"/>
              </w:rPr>
              <w:t>.</w:t>
            </w:r>
            <w:r>
              <w:rPr>
                <w:rFonts w:ascii="Arial" w:hAnsi="Arial" w:cs="Arial"/>
                <w:b/>
                <w:sz w:val="22"/>
                <w:szCs w:val="22"/>
              </w:rPr>
              <w:t xml:space="preserve">   b) Alternative Exit Awards</w:t>
            </w:r>
          </w:p>
        </w:tc>
        <w:tc>
          <w:tcPr>
            <w:tcW w:w="5528" w:type="dxa"/>
          </w:tcPr>
          <w:p w14:paraId="7558CF5C" w14:textId="77777777" w:rsidR="00135878" w:rsidRDefault="00135878" w:rsidP="00135878">
            <w:pPr>
              <w:spacing w:before="60" w:after="60"/>
              <w:rPr>
                <w:rFonts w:ascii="Arial" w:hAnsi="Arial" w:cs="Arial"/>
                <w:sz w:val="22"/>
                <w:szCs w:val="22"/>
              </w:rPr>
            </w:pPr>
            <w:r>
              <w:rPr>
                <w:rFonts w:ascii="Arial" w:hAnsi="Arial" w:cs="Arial"/>
                <w:sz w:val="22"/>
                <w:szCs w:val="22"/>
              </w:rPr>
              <w:t>A</w:t>
            </w:r>
            <w:r w:rsidRPr="00543EAB">
              <w:rPr>
                <w:rFonts w:ascii="Arial" w:hAnsi="Arial" w:cs="Arial"/>
                <w:sz w:val="22"/>
                <w:szCs w:val="22"/>
              </w:rPr>
              <w:t>lternative exit award</w:t>
            </w:r>
            <w:r>
              <w:rPr>
                <w:rFonts w:ascii="Arial" w:hAnsi="Arial" w:cs="Arial"/>
                <w:sz w:val="22"/>
                <w:szCs w:val="22"/>
              </w:rPr>
              <w:t>s</w:t>
            </w:r>
            <w:r w:rsidRPr="00543EAB">
              <w:rPr>
                <w:rFonts w:ascii="Arial" w:hAnsi="Arial" w:cs="Arial"/>
                <w:sz w:val="22"/>
                <w:szCs w:val="22"/>
              </w:rPr>
              <w:t xml:space="preserve">: </w:t>
            </w:r>
          </w:p>
          <w:p w14:paraId="6B17F62E" w14:textId="77777777" w:rsidR="00135878" w:rsidRDefault="00135878" w:rsidP="00135878">
            <w:pPr>
              <w:spacing w:before="60" w:after="60"/>
              <w:rPr>
                <w:rFonts w:ascii="Arial" w:hAnsi="Arial" w:cs="Arial"/>
                <w:sz w:val="22"/>
                <w:szCs w:val="22"/>
              </w:rPr>
            </w:pPr>
            <w:r>
              <w:rPr>
                <w:rFonts w:ascii="Arial" w:hAnsi="Arial" w:cs="Arial"/>
                <w:sz w:val="22"/>
                <w:szCs w:val="22"/>
              </w:rPr>
              <w:t>PG Diploma in Event and Experience Design</w:t>
            </w:r>
          </w:p>
          <w:p w14:paraId="114C22FF" w14:textId="77777777" w:rsidR="00222A46" w:rsidRPr="000908F4" w:rsidRDefault="00135878" w:rsidP="00135878">
            <w:pPr>
              <w:spacing w:before="60" w:after="60"/>
              <w:rPr>
                <w:rFonts w:ascii="Arial" w:hAnsi="Arial" w:cs="Arial"/>
                <w:i/>
                <w:sz w:val="22"/>
                <w:szCs w:val="22"/>
                <w:lang w:val="it-IT"/>
              </w:rPr>
            </w:pPr>
            <w:r>
              <w:rPr>
                <w:rFonts w:ascii="Arial" w:hAnsi="Arial" w:cs="Arial"/>
                <w:sz w:val="22"/>
                <w:szCs w:val="22"/>
              </w:rPr>
              <w:t>PG Certificate in Event and Experience Design</w:t>
            </w:r>
          </w:p>
        </w:tc>
      </w:tr>
      <w:tr w:rsidR="00222A46" w:rsidRPr="008C00F8" w14:paraId="2C6902C0" w14:textId="77777777" w:rsidTr="00545F70">
        <w:tc>
          <w:tcPr>
            <w:tcW w:w="4395" w:type="dxa"/>
            <w:shd w:val="pct5" w:color="auto" w:fill="FFFFFF"/>
          </w:tcPr>
          <w:p w14:paraId="3588830D" w14:textId="77777777" w:rsidR="00222A46" w:rsidRPr="008C00F8" w:rsidRDefault="00222A46" w:rsidP="00222A46">
            <w:pPr>
              <w:numPr>
                <w:ilvl w:val="0"/>
                <w:numId w:val="1"/>
              </w:numPr>
              <w:spacing w:before="60" w:after="60"/>
              <w:rPr>
                <w:rFonts w:ascii="Arial" w:hAnsi="Arial" w:cs="Arial"/>
                <w:szCs w:val="22"/>
              </w:rPr>
            </w:pPr>
            <w:r w:rsidRPr="008C00F8">
              <w:rPr>
                <w:rFonts w:ascii="Arial" w:hAnsi="Arial" w:cs="Arial"/>
                <w:b/>
                <w:sz w:val="22"/>
                <w:szCs w:val="22"/>
              </w:rPr>
              <w:t>Programme</w:t>
            </w:r>
          </w:p>
        </w:tc>
        <w:tc>
          <w:tcPr>
            <w:tcW w:w="5528" w:type="dxa"/>
          </w:tcPr>
          <w:p w14:paraId="51184DAF" w14:textId="77777777" w:rsidR="00222A46" w:rsidRPr="00135878" w:rsidRDefault="00135878" w:rsidP="00545F70">
            <w:pPr>
              <w:spacing w:before="60" w:after="60"/>
              <w:rPr>
                <w:rFonts w:ascii="Arial" w:hAnsi="Arial" w:cs="Arial"/>
                <w:szCs w:val="22"/>
              </w:rPr>
            </w:pPr>
            <w:r>
              <w:rPr>
                <w:rFonts w:ascii="Arial" w:hAnsi="Arial" w:cs="Arial"/>
                <w:sz w:val="22"/>
                <w:szCs w:val="22"/>
              </w:rPr>
              <w:t>Event and Experience Design</w:t>
            </w:r>
          </w:p>
        </w:tc>
      </w:tr>
      <w:tr w:rsidR="00222A46" w:rsidRPr="008C00F8" w14:paraId="4FD6DF83" w14:textId="77777777" w:rsidTr="00545F70">
        <w:tc>
          <w:tcPr>
            <w:tcW w:w="4395" w:type="dxa"/>
            <w:shd w:val="pct5" w:color="auto" w:fill="FFFFFF"/>
          </w:tcPr>
          <w:p w14:paraId="539B40DD" w14:textId="77777777" w:rsidR="00222A46" w:rsidRPr="008C00F8" w:rsidRDefault="00222A46" w:rsidP="00222A46">
            <w:pPr>
              <w:numPr>
                <w:ilvl w:val="0"/>
                <w:numId w:val="1"/>
              </w:numPr>
              <w:spacing w:before="60" w:after="60"/>
              <w:rPr>
                <w:rFonts w:ascii="Arial" w:hAnsi="Arial" w:cs="Arial"/>
                <w:szCs w:val="22"/>
              </w:rPr>
            </w:pPr>
            <w:r w:rsidRPr="008C00F8">
              <w:rPr>
                <w:rFonts w:ascii="Arial" w:hAnsi="Arial" w:cs="Arial"/>
                <w:b/>
                <w:sz w:val="22"/>
                <w:szCs w:val="22"/>
              </w:rPr>
              <w:t>UCAS Code (or other code)</w:t>
            </w:r>
          </w:p>
        </w:tc>
        <w:tc>
          <w:tcPr>
            <w:tcW w:w="5528" w:type="dxa"/>
          </w:tcPr>
          <w:p w14:paraId="06143235" w14:textId="77777777" w:rsidR="00222A46" w:rsidRPr="00C46253" w:rsidRDefault="00135878" w:rsidP="00545F70">
            <w:pPr>
              <w:spacing w:before="60" w:after="60"/>
              <w:rPr>
                <w:rFonts w:ascii="Arial" w:hAnsi="Arial" w:cs="Arial"/>
                <w:szCs w:val="22"/>
              </w:rPr>
            </w:pPr>
            <w:r>
              <w:rPr>
                <w:rFonts w:ascii="Arial" w:hAnsi="Arial" w:cs="Arial"/>
                <w:szCs w:val="22"/>
              </w:rPr>
              <w:t>TBC</w:t>
            </w:r>
          </w:p>
        </w:tc>
      </w:tr>
      <w:tr w:rsidR="00222A46" w:rsidRPr="00C46253" w14:paraId="41C88AAC" w14:textId="77777777" w:rsidTr="00545F70">
        <w:tc>
          <w:tcPr>
            <w:tcW w:w="4395" w:type="dxa"/>
            <w:shd w:val="pct5" w:color="auto" w:fill="FFFFFF"/>
          </w:tcPr>
          <w:p w14:paraId="014990A4" w14:textId="77777777" w:rsidR="00222A46" w:rsidRPr="00C46253" w:rsidRDefault="00222A46" w:rsidP="00222A46">
            <w:pPr>
              <w:numPr>
                <w:ilvl w:val="0"/>
                <w:numId w:val="1"/>
              </w:numPr>
              <w:spacing w:before="60" w:after="60"/>
              <w:rPr>
                <w:rFonts w:ascii="Arial" w:hAnsi="Arial" w:cs="Arial"/>
                <w:b/>
                <w:szCs w:val="22"/>
              </w:rPr>
            </w:pPr>
            <w:r>
              <w:rPr>
                <w:rFonts w:ascii="Arial" w:hAnsi="Arial" w:cs="Arial"/>
                <w:b/>
                <w:sz w:val="22"/>
                <w:szCs w:val="22"/>
              </w:rPr>
              <w:t>Credits/ECTS value</w:t>
            </w:r>
          </w:p>
        </w:tc>
        <w:tc>
          <w:tcPr>
            <w:tcW w:w="5528" w:type="dxa"/>
          </w:tcPr>
          <w:p w14:paraId="7E3E9434" w14:textId="77777777" w:rsidR="00222A46" w:rsidRPr="00C46253" w:rsidRDefault="00135878" w:rsidP="00545F70">
            <w:pPr>
              <w:spacing w:before="60" w:after="60"/>
              <w:rPr>
                <w:rFonts w:ascii="Arial" w:hAnsi="Arial" w:cs="Arial"/>
                <w:i/>
                <w:szCs w:val="22"/>
              </w:rPr>
            </w:pPr>
            <w:r>
              <w:rPr>
                <w:rFonts w:ascii="Arial" w:hAnsi="Arial" w:cs="Arial"/>
                <w:sz w:val="22"/>
                <w:szCs w:val="22"/>
              </w:rPr>
              <w:t>180 (90ECTS)</w:t>
            </w:r>
          </w:p>
        </w:tc>
      </w:tr>
      <w:tr w:rsidR="00222A46" w:rsidRPr="00C46253" w14:paraId="736FFE44" w14:textId="77777777" w:rsidTr="00545F70">
        <w:tc>
          <w:tcPr>
            <w:tcW w:w="4395" w:type="dxa"/>
            <w:shd w:val="pct5" w:color="auto" w:fill="FFFFFF"/>
          </w:tcPr>
          <w:p w14:paraId="457CD08F" w14:textId="77777777" w:rsidR="00222A46" w:rsidRPr="00C46253" w:rsidRDefault="00222A46" w:rsidP="00222A46">
            <w:pPr>
              <w:numPr>
                <w:ilvl w:val="0"/>
                <w:numId w:val="1"/>
              </w:numPr>
              <w:spacing w:before="60" w:after="60"/>
              <w:rPr>
                <w:rFonts w:ascii="Arial" w:hAnsi="Arial" w:cs="Arial"/>
                <w:b/>
                <w:szCs w:val="22"/>
              </w:rPr>
            </w:pPr>
            <w:r>
              <w:rPr>
                <w:rFonts w:ascii="Arial" w:hAnsi="Arial" w:cs="Arial"/>
                <w:b/>
                <w:sz w:val="22"/>
                <w:szCs w:val="22"/>
              </w:rPr>
              <w:t>Study Level</w:t>
            </w:r>
          </w:p>
        </w:tc>
        <w:tc>
          <w:tcPr>
            <w:tcW w:w="5528" w:type="dxa"/>
          </w:tcPr>
          <w:p w14:paraId="6059E340" w14:textId="5AB97322" w:rsidR="00222A46" w:rsidRPr="00167CA4" w:rsidRDefault="00167CA4" w:rsidP="00545F70">
            <w:pPr>
              <w:spacing w:before="60" w:after="60"/>
              <w:rPr>
                <w:rFonts w:ascii="Arial" w:hAnsi="Arial" w:cs="Arial"/>
                <w:szCs w:val="22"/>
              </w:rPr>
            </w:pPr>
            <w:r w:rsidRPr="00167CA4">
              <w:rPr>
                <w:rFonts w:ascii="Arial" w:hAnsi="Arial" w:cs="Arial"/>
                <w:sz w:val="22"/>
                <w:szCs w:val="22"/>
              </w:rPr>
              <w:t>Level 7</w:t>
            </w:r>
          </w:p>
        </w:tc>
      </w:tr>
      <w:tr w:rsidR="00222A46" w:rsidRPr="008C00F8" w14:paraId="21F7E37B" w14:textId="77777777" w:rsidTr="00545F70">
        <w:tc>
          <w:tcPr>
            <w:tcW w:w="4395" w:type="dxa"/>
            <w:shd w:val="pct5" w:color="auto" w:fill="FFFFFF"/>
          </w:tcPr>
          <w:p w14:paraId="2A7A65C0" w14:textId="77777777" w:rsidR="00222A46" w:rsidRPr="008C00F8" w:rsidRDefault="00222A46" w:rsidP="00222A46">
            <w:pPr>
              <w:numPr>
                <w:ilvl w:val="0"/>
                <w:numId w:val="1"/>
              </w:numPr>
              <w:spacing w:before="60" w:after="60"/>
              <w:rPr>
                <w:rFonts w:ascii="Arial" w:hAnsi="Arial" w:cs="Arial"/>
                <w:szCs w:val="22"/>
              </w:rPr>
            </w:pPr>
            <w:r w:rsidRPr="008C00F8">
              <w:rPr>
                <w:rFonts w:ascii="Arial" w:hAnsi="Arial" w:cs="Arial"/>
                <w:b/>
                <w:sz w:val="22"/>
                <w:szCs w:val="22"/>
              </w:rPr>
              <w:t>Relevant QAA subject benchmarking group(s)</w:t>
            </w:r>
          </w:p>
        </w:tc>
        <w:tc>
          <w:tcPr>
            <w:tcW w:w="5528" w:type="dxa"/>
          </w:tcPr>
          <w:p w14:paraId="349E31B8" w14:textId="12FCF841" w:rsidR="00E65D94" w:rsidRDefault="00135878" w:rsidP="00545F70">
            <w:pPr>
              <w:spacing w:before="60" w:after="60"/>
              <w:rPr>
                <w:rFonts w:ascii="Arial" w:hAnsi="Arial" w:cs="Arial"/>
                <w:sz w:val="22"/>
                <w:szCs w:val="22"/>
              </w:rPr>
            </w:pPr>
            <w:r>
              <w:rPr>
                <w:rFonts w:ascii="Arial" w:hAnsi="Arial" w:cs="Arial"/>
                <w:sz w:val="22"/>
                <w:szCs w:val="22"/>
              </w:rPr>
              <w:t>Art &amp; Design &amp; Communication 2016, Media, Film &amp; Cultural Studies 2016</w:t>
            </w:r>
            <w:r w:rsidR="00774D95">
              <w:rPr>
                <w:rFonts w:ascii="Arial" w:hAnsi="Arial" w:cs="Arial"/>
                <w:sz w:val="22"/>
                <w:szCs w:val="22"/>
              </w:rPr>
              <w:t>,</w:t>
            </w:r>
            <w:r>
              <w:rPr>
                <w:rFonts w:ascii="Arial" w:hAnsi="Arial" w:cs="Arial"/>
                <w:sz w:val="22"/>
                <w:szCs w:val="22"/>
              </w:rPr>
              <w:t xml:space="preserve"> History of Art, Architecture </w:t>
            </w:r>
            <w:r w:rsidR="00774D95">
              <w:rPr>
                <w:rFonts w:ascii="Arial" w:hAnsi="Arial" w:cs="Arial"/>
                <w:sz w:val="22"/>
                <w:szCs w:val="22"/>
              </w:rPr>
              <w:t>&amp;</w:t>
            </w:r>
            <w:r>
              <w:rPr>
                <w:rFonts w:ascii="Arial" w:hAnsi="Arial" w:cs="Arial"/>
                <w:sz w:val="22"/>
                <w:szCs w:val="22"/>
              </w:rPr>
              <w:t xml:space="preserve"> Design </w:t>
            </w:r>
            <w:r w:rsidRPr="00E65D94">
              <w:rPr>
                <w:rFonts w:ascii="Arial" w:hAnsi="Arial" w:cs="Arial"/>
                <w:sz w:val="22"/>
                <w:szCs w:val="22"/>
              </w:rPr>
              <w:t>2016</w:t>
            </w:r>
            <w:r w:rsidR="00774D95">
              <w:rPr>
                <w:rFonts w:ascii="Arial" w:hAnsi="Arial" w:cs="Arial"/>
                <w:sz w:val="22"/>
                <w:szCs w:val="22"/>
              </w:rPr>
              <w:t>, Architecture 2010</w:t>
            </w:r>
          </w:p>
          <w:p w14:paraId="33E637D0" w14:textId="7C180ACF" w:rsidR="00222A46" w:rsidRPr="00DC797A" w:rsidRDefault="00E65D94" w:rsidP="00E65D94">
            <w:pPr>
              <w:spacing w:before="60" w:after="60"/>
              <w:rPr>
                <w:rFonts w:ascii="Arial" w:hAnsi="Arial" w:cs="Arial"/>
                <w:i/>
                <w:szCs w:val="22"/>
              </w:rPr>
            </w:pPr>
            <w:r>
              <w:rPr>
                <w:rFonts w:ascii="Arial" w:hAnsi="Arial" w:cs="Arial"/>
                <w:sz w:val="22"/>
                <w:szCs w:val="22"/>
              </w:rPr>
              <w:t>These</w:t>
            </w:r>
            <w:r w:rsidR="00222A46" w:rsidRPr="00E65D94">
              <w:rPr>
                <w:rFonts w:ascii="Arial" w:hAnsi="Arial" w:cs="Arial"/>
                <w:sz w:val="22"/>
                <w:szCs w:val="22"/>
              </w:rPr>
              <w:t xml:space="preserve"> Subject Benchmark Statement</w:t>
            </w:r>
            <w:r>
              <w:rPr>
                <w:rFonts w:ascii="Arial" w:hAnsi="Arial" w:cs="Arial"/>
                <w:sz w:val="22"/>
                <w:szCs w:val="22"/>
              </w:rPr>
              <w:t>s</w:t>
            </w:r>
            <w:r w:rsidR="00222A46" w:rsidRPr="00E65D94">
              <w:rPr>
                <w:rFonts w:ascii="Arial" w:hAnsi="Arial" w:cs="Arial"/>
                <w:sz w:val="22"/>
                <w:szCs w:val="22"/>
              </w:rPr>
              <w:t xml:space="preserve"> </w:t>
            </w:r>
            <w:r>
              <w:rPr>
                <w:rFonts w:ascii="Arial" w:hAnsi="Arial" w:cs="Arial"/>
                <w:sz w:val="22"/>
                <w:szCs w:val="22"/>
              </w:rPr>
              <w:t>are</w:t>
            </w:r>
            <w:r w:rsidR="00222A46" w:rsidRPr="00E65D94">
              <w:rPr>
                <w:rFonts w:ascii="Arial" w:hAnsi="Arial" w:cs="Arial"/>
                <w:sz w:val="22"/>
                <w:szCs w:val="22"/>
              </w:rPr>
              <w:t xml:space="preserve"> for undergraduate degrees only, and has been used here for guidance purposes</w:t>
            </w:r>
            <w:r w:rsidR="00D74614">
              <w:rPr>
                <w:rFonts w:ascii="Arial" w:hAnsi="Arial" w:cs="Arial"/>
                <w:sz w:val="22"/>
                <w:szCs w:val="22"/>
              </w:rPr>
              <w:t>. Adjustments</w:t>
            </w:r>
            <w:r w:rsidR="00222A46" w:rsidRPr="00E65D94">
              <w:rPr>
                <w:rFonts w:ascii="Arial" w:hAnsi="Arial" w:cs="Arial"/>
                <w:sz w:val="22"/>
                <w:szCs w:val="22"/>
              </w:rPr>
              <w:t xml:space="preserve"> appropriate to postgraduate level </w:t>
            </w:r>
            <w:r w:rsidR="00D74614">
              <w:rPr>
                <w:rFonts w:ascii="Arial" w:hAnsi="Arial" w:cs="Arial"/>
                <w:sz w:val="22"/>
                <w:szCs w:val="22"/>
              </w:rPr>
              <w:t xml:space="preserve">of </w:t>
            </w:r>
            <w:r w:rsidR="00222A46" w:rsidRPr="00E65D94">
              <w:rPr>
                <w:rFonts w:ascii="Arial" w:hAnsi="Arial" w:cs="Arial"/>
                <w:sz w:val="22"/>
                <w:szCs w:val="22"/>
              </w:rPr>
              <w:t>study</w:t>
            </w:r>
            <w:r w:rsidR="00D74614">
              <w:rPr>
                <w:rFonts w:ascii="Arial" w:hAnsi="Arial" w:cs="Arial"/>
                <w:sz w:val="22"/>
                <w:szCs w:val="22"/>
              </w:rPr>
              <w:t xml:space="preserve"> have been taken into account and amended as appropriate.</w:t>
            </w:r>
          </w:p>
        </w:tc>
      </w:tr>
      <w:tr w:rsidR="00222A46" w:rsidRPr="008C00F8" w14:paraId="7029C757" w14:textId="77777777" w:rsidTr="00545F70">
        <w:tc>
          <w:tcPr>
            <w:tcW w:w="4395" w:type="dxa"/>
            <w:shd w:val="pct5" w:color="auto" w:fill="FFFFFF"/>
          </w:tcPr>
          <w:p w14:paraId="3DDEB303" w14:textId="77777777" w:rsidR="00222A46" w:rsidRPr="008C00F8" w:rsidRDefault="00222A46" w:rsidP="00E65D94">
            <w:pPr>
              <w:numPr>
                <w:ilvl w:val="0"/>
                <w:numId w:val="1"/>
              </w:numPr>
              <w:spacing w:before="60" w:after="60"/>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528" w:type="dxa"/>
          </w:tcPr>
          <w:p w14:paraId="23863EF3" w14:textId="77777777" w:rsidR="00222A46" w:rsidRPr="00E65D94" w:rsidRDefault="00E65D94" w:rsidP="00222A46">
            <w:pPr>
              <w:spacing w:before="60" w:after="60"/>
              <w:rPr>
                <w:rFonts w:ascii="Arial" w:hAnsi="Arial" w:cs="Arial"/>
                <w:szCs w:val="22"/>
              </w:rPr>
            </w:pPr>
            <w:r w:rsidRPr="00E65D94">
              <w:rPr>
                <w:rFonts w:ascii="Arial" w:hAnsi="Arial" w:cs="Arial"/>
                <w:sz w:val="22"/>
                <w:szCs w:val="22"/>
              </w:rPr>
              <w:t>November 8</w:t>
            </w:r>
            <w:r w:rsidRPr="00E65D94">
              <w:rPr>
                <w:rFonts w:ascii="Arial" w:hAnsi="Arial" w:cs="Arial"/>
                <w:sz w:val="22"/>
                <w:szCs w:val="22"/>
                <w:vertAlign w:val="superscript"/>
              </w:rPr>
              <w:t>th</w:t>
            </w:r>
            <w:r w:rsidRPr="00E65D94">
              <w:rPr>
                <w:rFonts w:ascii="Arial" w:hAnsi="Arial" w:cs="Arial"/>
                <w:sz w:val="22"/>
                <w:szCs w:val="22"/>
              </w:rPr>
              <w:t xml:space="preserve"> 2018</w:t>
            </w:r>
          </w:p>
        </w:tc>
      </w:tr>
      <w:tr w:rsidR="00222A46" w:rsidRPr="008C00F8" w14:paraId="319AE68E" w14:textId="77777777" w:rsidTr="00545F70">
        <w:tc>
          <w:tcPr>
            <w:tcW w:w="4395" w:type="dxa"/>
            <w:shd w:val="pct5" w:color="auto" w:fill="FFFFFF"/>
          </w:tcPr>
          <w:p w14:paraId="0DD1575C" w14:textId="77777777" w:rsidR="00222A46" w:rsidRPr="008C00F8" w:rsidRDefault="00222A46" w:rsidP="00222A46">
            <w:pPr>
              <w:numPr>
                <w:ilvl w:val="0"/>
                <w:numId w:val="1"/>
              </w:numPr>
              <w:spacing w:before="60" w:after="60"/>
              <w:rPr>
                <w:rFonts w:ascii="Arial" w:hAnsi="Arial" w:cs="Arial"/>
                <w:szCs w:val="22"/>
              </w:rPr>
            </w:pPr>
            <w:r>
              <w:rPr>
                <w:rFonts w:ascii="Arial" w:hAnsi="Arial" w:cs="Arial"/>
                <w:b/>
                <w:sz w:val="22"/>
                <w:szCs w:val="22"/>
              </w:rPr>
              <w:t>Intended Start Date of Delivery of this Programme</w:t>
            </w:r>
          </w:p>
        </w:tc>
        <w:tc>
          <w:tcPr>
            <w:tcW w:w="5528" w:type="dxa"/>
          </w:tcPr>
          <w:p w14:paraId="3311168D" w14:textId="77777777" w:rsidR="00222A46" w:rsidRPr="00E65D94" w:rsidRDefault="00E65D94" w:rsidP="00222A46">
            <w:pPr>
              <w:spacing w:before="60" w:after="60"/>
              <w:rPr>
                <w:rFonts w:ascii="Arial" w:hAnsi="Arial" w:cs="Arial"/>
                <w:szCs w:val="22"/>
              </w:rPr>
            </w:pPr>
            <w:r w:rsidRPr="00E65D94">
              <w:rPr>
                <w:rFonts w:ascii="Arial" w:hAnsi="Arial" w:cs="Arial"/>
                <w:sz w:val="22"/>
                <w:szCs w:val="22"/>
              </w:rPr>
              <w:t>F</w:t>
            </w:r>
            <w:r w:rsidR="00222A46" w:rsidRPr="00E65D94">
              <w:rPr>
                <w:rFonts w:ascii="Arial" w:hAnsi="Arial" w:cs="Arial"/>
                <w:sz w:val="22"/>
                <w:szCs w:val="22"/>
              </w:rPr>
              <w:t>rom September 201</w:t>
            </w:r>
            <w:r w:rsidRPr="00E65D94">
              <w:rPr>
                <w:rFonts w:ascii="Arial" w:hAnsi="Arial" w:cs="Arial"/>
                <w:sz w:val="22"/>
                <w:szCs w:val="22"/>
              </w:rPr>
              <w:t>9</w:t>
            </w:r>
          </w:p>
        </w:tc>
      </w:tr>
    </w:tbl>
    <w:p w14:paraId="1E8BAC6E" w14:textId="77777777" w:rsidR="00856C09" w:rsidRPr="008C00F8" w:rsidRDefault="00856C09" w:rsidP="008C00F8">
      <w:pPr>
        <w:spacing w:before="60" w:after="60"/>
        <w:rPr>
          <w:rFonts w:ascii="Arial" w:hAnsi="Arial" w:cs="Arial"/>
          <w:sz w:val="22"/>
          <w:szCs w:val="22"/>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C00F8" w:rsidRPr="008C00F8" w14:paraId="3EDF48B2" w14:textId="77777777" w:rsidTr="00545F70">
        <w:tc>
          <w:tcPr>
            <w:tcW w:w="9923" w:type="dxa"/>
            <w:shd w:val="pct5" w:color="auto" w:fill="FFFFFF"/>
          </w:tcPr>
          <w:p w14:paraId="6F62BF71" w14:textId="77777777"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t>Educational Aims of the Programme</w:t>
            </w:r>
          </w:p>
          <w:p w14:paraId="3A5736D4" w14:textId="77777777" w:rsidR="008C00F8" w:rsidRPr="008C00F8" w:rsidRDefault="008C00F8" w:rsidP="008C00F8">
            <w:pPr>
              <w:spacing w:before="60" w:after="60"/>
              <w:rPr>
                <w:rFonts w:ascii="Arial" w:hAnsi="Arial" w:cs="Arial"/>
                <w:szCs w:val="22"/>
              </w:rPr>
            </w:pPr>
            <w:r w:rsidRPr="008C00F8">
              <w:rPr>
                <w:rFonts w:ascii="Arial" w:hAnsi="Arial" w:cs="Arial"/>
                <w:sz w:val="22"/>
                <w:szCs w:val="22"/>
              </w:rPr>
              <w:t>The programme aims to:</w:t>
            </w:r>
          </w:p>
        </w:tc>
      </w:tr>
      <w:tr w:rsidR="0067696D" w:rsidRPr="00C46253" w14:paraId="2DA4229F" w14:textId="77777777" w:rsidTr="005A713D">
        <w:trPr>
          <w:trHeight w:val="5789"/>
        </w:trPr>
        <w:tc>
          <w:tcPr>
            <w:tcW w:w="9923" w:type="dxa"/>
          </w:tcPr>
          <w:p w14:paraId="287399FE" w14:textId="5D4680C3" w:rsidR="005A713D" w:rsidRDefault="005A713D" w:rsidP="00B91458">
            <w:pPr>
              <w:pStyle w:val="ListParagraph"/>
              <w:widowControl w:val="0"/>
              <w:numPr>
                <w:ilvl w:val="0"/>
                <w:numId w:val="41"/>
              </w:numPr>
              <w:autoSpaceDE w:val="0"/>
              <w:autoSpaceDN w:val="0"/>
              <w:adjustRightInd w:val="0"/>
              <w:rPr>
                <w:rFonts w:ascii="Arial" w:hAnsi="Arial" w:cs="Arial"/>
                <w:sz w:val="22"/>
                <w:szCs w:val="22"/>
              </w:rPr>
            </w:pPr>
            <w:r w:rsidRPr="00F97F2B">
              <w:rPr>
                <w:rFonts w:ascii="Arial" w:hAnsi="Arial" w:cs="Arial"/>
                <w:sz w:val="22"/>
                <w:szCs w:val="22"/>
              </w:rPr>
              <w:lastRenderedPageBreak/>
              <w:t xml:space="preserve">Produce </w:t>
            </w:r>
            <w:r>
              <w:rPr>
                <w:rFonts w:ascii="Arial" w:hAnsi="Arial" w:cs="Arial"/>
                <w:sz w:val="22"/>
                <w:szCs w:val="22"/>
              </w:rPr>
              <w:t>specialist designers</w:t>
            </w:r>
            <w:r w:rsidRPr="00F97F2B">
              <w:rPr>
                <w:rFonts w:ascii="Arial" w:hAnsi="Arial" w:cs="Arial"/>
                <w:sz w:val="22"/>
                <w:szCs w:val="22"/>
              </w:rPr>
              <w:t xml:space="preserve"> with knowledge and skills in advanced</w:t>
            </w:r>
            <w:r w:rsidR="00426251">
              <w:rPr>
                <w:rFonts w:ascii="Arial" w:hAnsi="Arial" w:cs="Arial"/>
                <w:sz w:val="22"/>
                <w:szCs w:val="22"/>
              </w:rPr>
              <w:t xml:space="preserve"> level</w:t>
            </w:r>
            <w:r w:rsidRPr="00F97F2B">
              <w:rPr>
                <w:rFonts w:ascii="Arial" w:hAnsi="Arial" w:cs="Arial"/>
                <w:sz w:val="22"/>
                <w:szCs w:val="22"/>
              </w:rPr>
              <w:t xml:space="preserve"> practice-based research in the delivery of immersive environments and experiences </w:t>
            </w:r>
            <w:r>
              <w:rPr>
                <w:rFonts w:ascii="Arial" w:hAnsi="Arial" w:cs="Arial"/>
                <w:sz w:val="22"/>
                <w:szCs w:val="22"/>
              </w:rPr>
              <w:t>for</w:t>
            </w:r>
            <w:r w:rsidRPr="00F97F2B">
              <w:rPr>
                <w:rFonts w:ascii="Arial" w:hAnsi="Arial" w:cs="Arial"/>
                <w:sz w:val="22"/>
                <w:szCs w:val="22"/>
              </w:rPr>
              <w:t xml:space="preserve"> brand development, experiential marketing strategies, digital landscapes and narrative environments such as museums and visitor attractions.</w:t>
            </w:r>
            <w:r w:rsidR="00EB5239">
              <w:rPr>
                <w:rFonts w:ascii="Arial" w:hAnsi="Arial" w:cs="Arial"/>
                <w:sz w:val="22"/>
                <w:szCs w:val="22"/>
              </w:rPr>
              <w:t xml:space="preserve"> All modules will </w:t>
            </w:r>
            <w:r w:rsidR="00067FFE">
              <w:rPr>
                <w:rFonts w:ascii="Arial" w:hAnsi="Arial" w:cs="Arial"/>
                <w:sz w:val="22"/>
                <w:szCs w:val="22"/>
              </w:rPr>
              <w:t>contribute cumulatively</w:t>
            </w:r>
            <w:r w:rsidR="001F0758">
              <w:rPr>
                <w:rFonts w:ascii="Arial" w:hAnsi="Arial" w:cs="Arial"/>
                <w:sz w:val="22"/>
                <w:szCs w:val="22"/>
              </w:rPr>
              <w:t xml:space="preserve"> to the advanced ski</w:t>
            </w:r>
            <w:r w:rsidR="00E21824">
              <w:rPr>
                <w:rFonts w:ascii="Arial" w:hAnsi="Arial" w:cs="Arial"/>
                <w:sz w:val="22"/>
                <w:szCs w:val="22"/>
              </w:rPr>
              <w:t>lls required in design and</w:t>
            </w:r>
            <w:r w:rsidR="000B0DBD">
              <w:rPr>
                <w:rFonts w:ascii="Arial" w:hAnsi="Arial" w:cs="Arial"/>
                <w:sz w:val="22"/>
                <w:szCs w:val="22"/>
              </w:rPr>
              <w:t xml:space="preserve"> </w:t>
            </w:r>
            <w:r w:rsidR="001F0758">
              <w:rPr>
                <w:rFonts w:ascii="Arial" w:hAnsi="Arial" w:cs="Arial"/>
                <w:sz w:val="22"/>
                <w:szCs w:val="22"/>
              </w:rPr>
              <w:t xml:space="preserve">academic </w:t>
            </w:r>
            <w:r w:rsidR="00E21824">
              <w:rPr>
                <w:rFonts w:ascii="Arial" w:hAnsi="Arial" w:cs="Arial"/>
                <w:sz w:val="22"/>
                <w:szCs w:val="22"/>
              </w:rPr>
              <w:t>practice for specialisation</w:t>
            </w:r>
            <w:r w:rsidR="007F6DB3">
              <w:rPr>
                <w:rFonts w:ascii="Arial" w:hAnsi="Arial" w:cs="Arial"/>
                <w:sz w:val="22"/>
                <w:szCs w:val="22"/>
              </w:rPr>
              <w:t xml:space="preserve"> at the forefront of Event </w:t>
            </w:r>
            <w:r w:rsidR="001F0758">
              <w:rPr>
                <w:rFonts w:ascii="Arial" w:hAnsi="Arial" w:cs="Arial"/>
                <w:sz w:val="22"/>
                <w:szCs w:val="22"/>
              </w:rPr>
              <w:t xml:space="preserve">and </w:t>
            </w:r>
            <w:r w:rsidR="007F6DB3">
              <w:rPr>
                <w:rFonts w:ascii="Arial" w:hAnsi="Arial" w:cs="Arial"/>
                <w:sz w:val="22"/>
                <w:szCs w:val="22"/>
              </w:rPr>
              <w:t>Experience Design.</w:t>
            </w:r>
          </w:p>
          <w:p w14:paraId="4B49EC22" w14:textId="77777777" w:rsidR="00774D95" w:rsidRDefault="00774D95" w:rsidP="00D74614">
            <w:pPr>
              <w:pStyle w:val="ListParagraph"/>
              <w:widowControl w:val="0"/>
              <w:autoSpaceDE w:val="0"/>
              <w:autoSpaceDN w:val="0"/>
              <w:adjustRightInd w:val="0"/>
              <w:ind w:left="0"/>
              <w:rPr>
                <w:rFonts w:ascii="Arial" w:hAnsi="Arial" w:cs="Arial"/>
                <w:sz w:val="22"/>
                <w:szCs w:val="22"/>
              </w:rPr>
            </w:pPr>
          </w:p>
          <w:p w14:paraId="2A91293E" w14:textId="319B0A7D" w:rsidR="00FC1217" w:rsidRDefault="005A713D" w:rsidP="00FF4C5B">
            <w:pPr>
              <w:pStyle w:val="ListParagraph"/>
              <w:numPr>
                <w:ilvl w:val="0"/>
                <w:numId w:val="41"/>
              </w:numPr>
              <w:suppressAutoHyphens/>
              <w:rPr>
                <w:rFonts w:ascii="Arial" w:hAnsi="Arial" w:cs="Arial"/>
                <w:sz w:val="22"/>
                <w:szCs w:val="22"/>
              </w:rPr>
            </w:pPr>
            <w:r w:rsidRPr="00A009FF">
              <w:rPr>
                <w:rFonts w:ascii="Arial" w:hAnsi="Arial" w:cs="Arial"/>
                <w:sz w:val="22"/>
                <w:szCs w:val="22"/>
              </w:rPr>
              <w:t xml:space="preserve">Develop </w:t>
            </w:r>
            <w:r w:rsidR="00126BAE" w:rsidRPr="00A009FF">
              <w:rPr>
                <w:rFonts w:ascii="Arial" w:hAnsi="Arial" w:cs="Arial"/>
                <w:sz w:val="22"/>
                <w:szCs w:val="22"/>
              </w:rPr>
              <w:t>enhanced</w:t>
            </w:r>
            <w:r w:rsidR="00F11FEB" w:rsidRPr="00A009FF">
              <w:rPr>
                <w:rFonts w:ascii="Arial" w:hAnsi="Arial" w:cs="Arial"/>
                <w:sz w:val="22"/>
                <w:szCs w:val="22"/>
              </w:rPr>
              <w:t xml:space="preserve"> </w:t>
            </w:r>
            <w:r w:rsidR="00E60264" w:rsidRPr="00A009FF">
              <w:rPr>
                <w:rFonts w:ascii="Arial" w:hAnsi="Arial" w:cs="Arial"/>
                <w:sz w:val="22"/>
                <w:szCs w:val="22"/>
              </w:rPr>
              <w:t>design and production practice</w:t>
            </w:r>
            <w:r w:rsidRPr="00A009FF">
              <w:rPr>
                <w:rFonts w:ascii="Arial" w:hAnsi="Arial" w:cs="Arial"/>
                <w:sz w:val="22"/>
                <w:szCs w:val="22"/>
              </w:rPr>
              <w:t xml:space="preserve"> through individual enquiry as well as sharing and critiquing ideas drawing on staff research activity</w:t>
            </w:r>
            <w:r w:rsidR="00247DA0">
              <w:rPr>
                <w:rFonts w:ascii="Arial" w:hAnsi="Arial" w:cs="Arial"/>
                <w:sz w:val="22"/>
                <w:szCs w:val="22"/>
              </w:rPr>
              <w:t xml:space="preserve"> and expertise in areas of </w:t>
            </w:r>
            <w:r w:rsidRPr="00A009FF">
              <w:rPr>
                <w:rFonts w:ascii="Arial" w:hAnsi="Arial" w:cs="Arial"/>
                <w:sz w:val="22"/>
                <w:szCs w:val="22"/>
              </w:rPr>
              <w:t>digital technologies</w:t>
            </w:r>
            <w:r w:rsidR="00247DA0">
              <w:rPr>
                <w:rFonts w:ascii="Arial" w:hAnsi="Arial" w:cs="Arial"/>
                <w:sz w:val="22"/>
                <w:szCs w:val="22"/>
              </w:rPr>
              <w:t xml:space="preserve"> for</w:t>
            </w:r>
            <w:r w:rsidR="002B586E">
              <w:rPr>
                <w:rFonts w:ascii="Arial" w:hAnsi="Arial" w:cs="Arial"/>
                <w:sz w:val="22"/>
                <w:szCs w:val="22"/>
              </w:rPr>
              <w:t xml:space="preserve"> the production of</w:t>
            </w:r>
            <w:r w:rsidR="00247DA0">
              <w:rPr>
                <w:rFonts w:ascii="Arial" w:hAnsi="Arial" w:cs="Arial"/>
                <w:sz w:val="22"/>
                <w:szCs w:val="22"/>
              </w:rPr>
              <w:t xml:space="preserve"> immersive and experiential environments</w:t>
            </w:r>
            <w:r w:rsidR="002B586E">
              <w:rPr>
                <w:rFonts w:ascii="Arial" w:hAnsi="Arial" w:cs="Arial"/>
                <w:sz w:val="22"/>
                <w:szCs w:val="22"/>
              </w:rPr>
              <w:t xml:space="preserve"> for commercial brands and public organisations</w:t>
            </w:r>
            <w:r w:rsidR="00255826">
              <w:rPr>
                <w:rFonts w:ascii="Arial" w:hAnsi="Arial" w:cs="Arial"/>
                <w:sz w:val="22"/>
                <w:szCs w:val="22"/>
              </w:rPr>
              <w:t xml:space="preserve"> framed within a</w:t>
            </w:r>
            <w:r w:rsidRPr="00A009FF">
              <w:rPr>
                <w:rFonts w:ascii="Arial" w:hAnsi="Arial" w:cs="Arial"/>
                <w:sz w:val="22"/>
                <w:szCs w:val="22"/>
              </w:rPr>
              <w:t xml:space="preserve"> performance</w:t>
            </w:r>
            <w:r w:rsidR="00426251" w:rsidRPr="00A009FF">
              <w:rPr>
                <w:rFonts w:ascii="Arial" w:hAnsi="Arial" w:cs="Arial"/>
                <w:sz w:val="22"/>
                <w:szCs w:val="22"/>
              </w:rPr>
              <w:t>/production</w:t>
            </w:r>
            <w:r w:rsidR="00255826">
              <w:rPr>
                <w:rFonts w:ascii="Arial" w:hAnsi="Arial" w:cs="Arial"/>
                <w:sz w:val="22"/>
                <w:szCs w:val="22"/>
              </w:rPr>
              <w:t xml:space="preserve"> structure.</w:t>
            </w:r>
          </w:p>
          <w:p w14:paraId="3142FC72" w14:textId="77777777" w:rsidR="00A009FF" w:rsidRPr="00A009FF" w:rsidRDefault="00A009FF" w:rsidP="00A009FF">
            <w:pPr>
              <w:suppressAutoHyphens/>
              <w:rPr>
                <w:rFonts w:ascii="Arial" w:hAnsi="Arial" w:cs="Arial"/>
                <w:sz w:val="22"/>
                <w:szCs w:val="22"/>
              </w:rPr>
            </w:pPr>
          </w:p>
          <w:p w14:paraId="36FF1591" w14:textId="035AA55A" w:rsidR="00774D95" w:rsidRPr="00774D95" w:rsidRDefault="00793BA7" w:rsidP="00B91458">
            <w:pPr>
              <w:pStyle w:val="ListParagraph"/>
              <w:numPr>
                <w:ilvl w:val="0"/>
                <w:numId w:val="41"/>
              </w:numPr>
              <w:suppressAutoHyphens/>
            </w:pPr>
            <w:r>
              <w:rPr>
                <w:rFonts w:ascii="Arial" w:hAnsi="Arial" w:cs="Arial"/>
                <w:sz w:val="22"/>
                <w:szCs w:val="22"/>
              </w:rPr>
              <w:t xml:space="preserve">Students will work to professional standards, </w:t>
            </w:r>
            <w:r w:rsidR="00FC1217">
              <w:rPr>
                <w:rFonts w:ascii="Arial" w:hAnsi="Arial" w:cs="Arial"/>
                <w:sz w:val="22"/>
                <w:szCs w:val="22"/>
              </w:rPr>
              <w:t>experienc</w:t>
            </w:r>
            <w:r>
              <w:rPr>
                <w:rFonts w:ascii="Arial" w:hAnsi="Arial" w:cs="Arial"/>
                <w:sz w:val="22"/>
                <w:szCs w:val="22"/>
              </w:rPr>
              <w:t>ing</w:t>
            </w:r>
            <w:r w:rsidR="00FC1217">
              <w:rPr>
                <w:rFonts w:ascii="Arial" w:hAnsi="Arial" w:cs="Arial"/>
                <w:sz w:val="22"/>
                <w:szCs w:val="22"/>
              </w:rPr>
              <w:t xml:space="preserve"> the working practices</w:t>
            </w:r>
            <w:r>
              <w:rPr>
                <w:rFonts w:ascii="Arial" w:hAnsi="Arial" w:cs="Arial"/>
                <w:sz w:val="22"/>
                <w:szCs w:val="22"/>
              </w:rPr>
              <w:t xml:space="preserve"> and management structure</w:t>
            </w:r>
            <w:r w:rsidR="00FC1217">
              <w:rPr>
                <w:rFonts w:ascii="Arial" w:hAnsi="Arial" w:cs="Arial"/>
                <w:sz w:val="22"/>
                <w:szCs w:val="22"/>
              </w:rPr>
              <w:t xml:space="preserve"> of a creative agency</w:t>
            </w:r>
            <w:r w:rsidR="00491100">
              <w:rPr>
                <w:rFonts w:ascii="Arial" w:hAnsi="Arial" w:cs="Arial"/>
                <w:sz w:val="22"/>
                <w:szCs w:val="22"/>
              </w:rPr>
              <w:t xml:space="preserve"> </w:t>
            </w:r>
            <w:r>
              <w:rPr>
                <w:rFonts w:ascii="Arial" w:hAnsi="Arial" w:cs="Arial"/>
                <w:sz w:val="22"/>
                <w:szCs w:val="22"/>
              </w:rPr>
              <w:t xml:space="preserve">by analysing and responding to industry “live briefs”. Students will take on the roles and responsibilities required in a </w:t>
            </w:r>
            <w:r w:rsidR="00462E7A">
              <w:rPr>
                <w:rFonts w:ascii="Arial" w:hAnsi="Arial" w:cs="Arial"/>
                <w:sz w:val="22"/>
                <w:szCs w:val="22"/>
              </w:rPr>
              <w:t xml:space="preserve">working </w:t>
            </w:r>
            <w:r>
              <w:rPr>
                <w:rFonts w:ascii="Arial" w:hAnsi="Arial" w:cs="Arial"/>
                <w:sz w:val="22"/>
                <w:szCs w:val="22"/>
              </w:rPr>
              <w:t>studio</w:t>
            </w:r>
            <w:r w:rsidR="00126BAE">
              <w:rPr>
                <w:rFonts w:ascii="Arial" w:hAnsi="Arial" w:cs="Arial"/>
                <w:sz w:val="22"/>
                <w:szCs w:val="22"/>
              </w:rPr>
              <w:t xml:space="preserve"> in Creative Studio Operation</w:t>
            </w:r>
            <w:r>
              <w:rPr>
                <w:rFonts w:ascii="Arial" w:hAnsi="Arial" w:cs="Arial"/>
                <w:sz w:val="22"/>
                <w:szCs w:val="22"/>
              </w:rPr>
              <w:t xml:space="preserve">. </w:t>
            </w:r>
          </w:p>
          <w:p w14:paraId="2E169482" w14:textId="77777777" w:rsidR="00774D95" w:rsidRDefault="00774D95" w:rsidP="00D74614">
            <w:pPr>
              <w:pStyle w:val="ListParagraph"/>
              <w:suppressAutoHyphens/>
              <w:ind w:left="0"/>
            </w:pPr>
          </w:p>
          <w:p w14:paraId="54083910" w14:textId="4F234BD1" w:rsidR="00E965CF" w:rsidRPr="00A009FF" w:rsidRDefault="00260418" w:rsidP="00A009FF">
            <w:pPr>
              <w:pStyle w:val="ListParagraph"/>
              <w:numPr>
                <w:ilvl w:val="0"/>
                <w:numId w:val="41"/>
              </w:numPr>
              <w:suppressAutoHyphens/>
            </w:pPr>
            <w:r>
              <w:rPr>
                <w:rFonts w:ascii="Arial" w:hAnsi="Arial" w:cs="Arial"/>
                <w:sz w:val="22"/>
                <w:szCs w:val="22"/>
              </w:rPr>
              <w:t>Enable</w:t>
            </w:r>
            <w:r w:rsidR="005A713D" w:rsidRPr="00F97F2B">
              <w:rPr>
                <w:rFonts w:ascii="Arial" w:hAnsi="Arial" w:cs="Arial"/>
                <w:sz w:val="22"/>
                <w:szCs w:val="22"/>
              </w:rPr>
              <w:t xml:space="preserve"> students </w:t>
            </w:r>
            <w:r w:rsidR="00025A1C">
              <w:rPr>
                <w:rFonts w:ascii="Arial" w:hAnsi="Arial" w:cs="Arial"/>
                <w:sz w:val="22"/>
                <w:szCs w:val="22"/>
              </w:rPr>
              <w:t xml:space="preserve">to develop an independently motivated </w:t>
            </w:r>
            <w:r w:rsidR="00E965CF">
              <w:rPr>
                <w:rFonts w:ascii="Arial" w:hAnsi="Arial" w:cs="Arial"/>
                <w:sz w:val="22"/>
                <w:szCs w:val="22"/>
              </w:rPr>
              <w:t xml:space="preserve">signature </w:t>
            </w:r>
            <w:r w:rsidR="00025A1C">
              <w:rPr>
                <w:rFonts w:ascii="Arial" w:hAnsi="Arial" w:cs="Arial"/>
                <w:sz w:val="22"/>
                <w:szCs w:val="22"/>
              </w:rPr>
              <w:t>practice</w:t>
            </w:r>
            <w:r w:rsidR="00A009FF">
              <w:rPr>
                <w:rFonts w:ascii="Arial" w:hAnsi="Arial" w:cs="Arial"/>
                <w:sz w:val="22"/>
                <w:szCs w:val="22"/>
              </w:rPr>
              <w:t xml:space="preserve"> in the Independent Professional Practice Development module</w:t>
            </w:r>
            <w:r w:rsidR="00E965CF">
              <w:rPr>
                <w:rFonts w:ascii="Arial" w:hAnsi="Arial" w:cs="Arial"/>
                <w:sz w:val="22"/>
                <w:szCs w:val="22"/>
              </w:rPr>
              <w:t>. Designing and producing</w:t>
            </w:r>
            <w:r w:rsidR="005A713D" w:rsidRPr="00F97F2B">
              <w:rPr>
                <w:rFonts w:ascii="Arial" w:hAnsi="Arial" w:cs="Arial"/>
                <w:sz w:val="22"/>
                <w:szCs w:val="22"/>
              </w:rPr>
              <w:t xml:space="preserve"> </w:t>
            </w:r>
            <w:r w:rsidR="00462E7A">
              <w:rPr>
                <w:rFonts w:ascii="Arial" w:hAnsi="Arial" w:cs="Arial"/>
                <w:sz w:val="22"/>
                <w:szCs w:val="22"/>
              </w:rPr>
              <w:t>original</w:t>
            </w:r>
            <w:r w:rsidR="005A713D" w:rsidRPr="00F97F2B">
              <w:rPr>
                <w:rFonts w:ascii="Arial" w:hAnsi="Arial" w:cs="Arial"/>
                <w:sz w:val="22"/>
                <w:szCs w:val="22"/>
              </w:rPr>
              <w:t xml:space="preserve"> forms of audio-visual, spatial and performance work </w:t>
            </w:r>
            <w:r w:rsidR="00E965CF">
              <w:rPr>
                <w:rFonts w:ascii="Arial" w:hAnsi="Arial" w:cs="Arial"/>
                <w:sz w:val="22"/>
                <w:szCs w:val="22"/>
              </w:rPr>
              <w:t>to further knowledge in Event and Experience Design and the events industry</w:t>
            </w:r>
            <w:r w:rsidR="00462E7A">
              <w:rPr>
                <w:rFonts w:ascii="Arial" w:hAnsi="Arial" w:cs="Arial"/>
                <w:sz w:val="22"/>
                <w:szCs w:val="22"/>
              </w:rPr>
              <w:t xml:space="preserve"> more widely</w:t>
            </w:r>
            <w:r w:rsidR="00E965CF">
              <w:rPr>
                <w:rFonts w:ascii="Arial" w:hAnsi="Arial" w:cs="Arial"/>
                <w:sz w:val="22"/>
                <w:szCs w:val="22"/>
              </w:rPr>
              <w:t>.</w:t>
            </w:r>
            <w:r w:rsidR="00A009FF">
              <w:rPr>
                <w:rFonts w:ascii="Arial" w:hAnsi="Arial" w:cs="Arial"/>
                <w:sz w:val="22"/>
                <w:szCs w:val="22"/>
              </w:rPr>
              <w:t xml:space="preserve"> The Independent Research Project will further challenge and engender </w:t>
            </w:r>
            <w:r w:rsidR="00247DA0">
              <w:rPr>
                <w:rFonts w:ascii="Arial" w:hAnsi="Arial" w:cs="Arial"/>
                <w:sz w:val="22"/>
                <w:szCs w:val="22"/>
              </w:rPr>
              <w:t>students to operate</w:t>
            </w:r>
            <w:r w:rsidR="00A009FF">
              <w:rPr>
                <w:rFonts w:ascii="Arial" w:hAnsi="Arial" w:cs="Arial"/>
                <w:sz w:val="22"/>
                <w:szCs w:val="22"/>
              </w:rPr>
              <w:t xml:space="preserve"> at a professional level.</w:t>
            </w:r>
            <w:r w:rsidR="00A009FF" w:rsidRPr="00F97F2B">
              <w:rPr>
                <w:rFonts w:ascii="Arial" w:hAnsi="Arial" w:cs="Arial"/>
                <w:sz w:val="22"/>
                <w:szCs w:val="22"/>
              </w:rPr>
              <w:t xml:space="preserve"> </w:t>
            </w:r>
          </w:p>
          <w:p w14:paraId="45238CE5" w14:textId="77777777" w:rsidR="00E965CF" w:rsidRPr="00E965CF" w:rsidRDefault="00E965CF" w:rsidP="00E965CF">
            <w:pPr>
              <w:rPr>
                <w:rFonts w:ascii="Arial" w:hAnsi="Arial" w:cs="Arial"/>
                <w:sz w:val="22"/>
                <w:szCs w:val="22"/>
              </w:rPr>
            </w:pPr>
          </w:p>
          <w:p w14:paraId="51BA4DF8" w14:textId="77DC10C7" w:rsidR="00B91458" w:rsidRDefault="00B91458" w:rsidP="00ED428B">
            <w:pPr>
              <w:pStyle w:val="ListParagraph"/>
              <w:numPr>
                <w:ilvl w:val="0"/>
                <w:numId w:val="41"/>
              </w:numPr>
              <w:spacing w:before="60" w:after="60"/>
              <w:rPr>
                <w:rFonts w:ascii="Arial" w:hAnsi="Arial" w:cs="Arial"/>
                <w:sz w:val="22"/>
                <w:szCs w:val="22"/>
              </w:rPr>
            </w:pPr>
            <w:r w:rsidRPr="00D74614">
              <w:rPr>
                <w:rFonts w:ascii="Arial" w:hAnsi="Arial" w:cs="Arial"/>
                <w:sz w:val="22"/>
                <w:szCs w:val="22"/>
              </w:rPr>
              <w:t xml:space="preserve">Provide a multi-disciplinary </w:t>
            </w:r>
            <w:r w:rsidR="00255826">
              <w:rPr>
                <w:rFonts w:ascii="Arial" w:hAnsi="Arial" w:cs="Arial"/>
                <w:sz w:val="22"/>
                <w:szCs w:val="22"/>
              </w:rPr>
              <w:t xml:space="preserve">design and production </w:t>
            </w:r>
            <w:r w:rsidRPr="00D74614">
              <w:rPr>
                <w:rFonts w:ascii="Arial" w:hAnsi="Arial" w:cs="Arial"/>
                <w:sz w:val="22"/>
                <w:szCs w:val="22"/>
              </w:rPr>
              <w:t xml:space="preserve">environment that fosters high quality collaborative </w:t>
            </w:r>
            <w:r w:rsidR="002D46C4">
              <w:rPr>
                <w:rFonts w:ascii="Arial" w:hAnsi="Arial" w:cs="Arial"/>
                <w:sz w:val="22"/>
                <w:szCs w:val="22"/>
              </w:rPr>
              <w:t xml:space="preserve">practice </w:t>
            </w:r>
            <w:r w:rsidRPr="00D74614">
              <w:rPr>
                <w:rFonts w:ascii="Arial" w:hAnsi="Arial" w:cs="Arial"/>
                <w:sz w:val="22"/>
                <w:szCs w:val="22"/>
              </w:rPr>
              <w:t xml:space="preserve">and </w:t>
            </w:r>
            <w:r w:rsidR="002D46C4">
              <w:rPr>
                <w:rFonts w:ascii="Arial" w:hAnsi="Arial" w:cs="Arial"/>
                <w:sz w:val="22"/>
                <w:szCs w:val="22"/>
              </w:rPr>
              <w:t>systematic understanding of the relationship of live and mediated choreographed performance</w:t>
            </w:r>
            <w:r w:rsidR="00ED428B">
              <w:rPr>
                <w:rFonts w:ascii="Arial" w:hAnsi="Arial" w:cs="Arial"/>
                <w:sz w:val="22"/>
                <w:szCs w:val="22"/>
              </w:rPr>
              <w:t xml:space="preserve"> production including</w:t>
            </w:r>
            <w:r w:rsidR="002D46C4">
              <w:rPr>
                <w:rFonts w:ascii="Arial" w:hAnsi="Arial" w:cs="Arial"/>
                <w:sz w:val="22"/>
                <w:szCs w:val="22"/>
              </w:rPr>
              <w:t xml:space="preserve"> audi</w:t>
            </w:r>
            <w:r w:rsidR="009040E1">
              <w:rPr>
                <w:rFonts w:ascii="Arial" w:hAnsi="Arial" w:cs="Arial"/>
                <w:sz w:val="22"/>
                <w:szCs w:val="22"/>
              </w:rPr>
              <w:t>o</w:t>
            </w:r>
            <w:r w:rsidR="00C9314B">
              <w:rPr>
                <w:rFonts w:ascii="Arial" w:hAnsi="Arial" w:cs="Arial"/>
                <w:sz w:val="22"/>
                <w:szCs w:val="22"/>
              </w:rPr>
              <w:t xml:space="preserve"> as</w:t>
            </w:r>
            <w:r>
              <w:rPr>
                <w:rFonts w:ascii="Arial" w:hAnsi="Arial" w:cs="Arial"/>
                <w:sz w:val="22"/>
                <w:szCs w:val="22"/>
              </w:rPr>
              <w:t xml:space="preserve"> </w:t>
            </w:r>
            <w:r w:rsidR="00C9314B">
              <w:rPr>
                <w:rFonts w:ascii="Arial" w:hAnsi="Arial" w:cs="Arial"/>
                <w:sz w:val="22"/>
                <w:szCs w:val="22"/>
              </w:rPr>
              <w:t>events are inherently multidisciplinary.</w:t>
            </w:r>
          </w:p>
          <w:p w14:paraId="45E8DBDB" w14:textId="77777777" w:rsidR="0092139E" w:rsidRPr="0092139E" w:rsidRDefault="0092139E" w:rsidP="0092139E">
            <w:pPr>
              <w:spacing w:before="60" w:after="60"/>
              <w:rPr>
                <w:rFonts w:ascii="Arial" w:hAnsi="Arial" w:cs="Arial"/>
                <w:sz w:val="22"/>
                <w:szCs w:val="22"/>
              </w:rPr>
            </w:pPr>
          </w:p>
          <w:p w14:paraId="53CEF70F" w14:textId="353C99D2" w:rsidR="0092139E" w:rsidRDefault="005A3850" w:rsidP="00ED428B">
            <w:pPr>
              <w:pStyle w:val="ListParagraph"/>
              <w:numPr>
                <w:ilvl w:val="0"/>
                <w:numId w:val="41"/>
              </w:numPr>
              <w:spacing w:before="60" w:after="60"/>
              <w:rPr>
                <w:rFonts w:ascii="Arial" w:hAnsi="Arial" w:cs="Arial"/>
                <w:sz w:val="22"/>
                <w:szCs w:val="22"/>
              </w:rPr>
            </w:pPr>
            <w:r>
              <w:rPr>
                <w:rFonts w:ascii="Arial" w:hAnsi="Arial" w:cs="Arial"/>
                <w:sz w:val="22"/>
                <w:szCs w:val="22"/>
              </w:rPr>
              <w:t>Develop deep level knowledge, understanding and application of the role of events within design strategies for marketing and advertising. Including the event as content provision for digital export and dissemination.</w:t>
            </w:r>
          </w:p>
          <w:p w14:paraId="507CA44B" w14:textId="77777777" w:rsidR="00ED428B" w:rsidRPr="00ED428B" w:rsidRDefault="00ED428B" w:rsidP="00ED428B">
            <w:pPr>
              <w:spacing w:before="60" w:after="60"/>
              <w:rPr>
                <w:rFonts w:ascii="Arial" w:hAnsi="Arial" w:cs="Arial"/>
                <w:sz w:val="22"/>
                <w:szCs w:val="22"/>
              </w:rPr>
            </w:pPr>
          </w:p>
          <w:p w14:paraId="178F4B1B" w14:textId="7148FBD4" w:rsidR="00B91458" w:rsidRPr="00B91458" w:rsidRDefault="00B91458" w:rsidP="00B91458">
            <w:pPr>
              <w:pStyle w:val="ListParagraph"/>
              <w:numPr>
                <w:ilvl w:val="0"/>
                <w:numId w:val="41"/>
              </w:numPr>
              <w:spacing w:before="60" w:after="60"/>
              <w:jc w:val="both"/>
              <w:rPr>
                <w:rFonts w:ascii="Arial" w:hAnsi="Arial" w:cs="Arial"/>
                <w:sz w:val="22"/>
                <w:szCs w:val="22"/>
              </w:rPr>
            </w:pPr>
            <w:r w:rsidRPr="004E01AD">
              <w:rPr>
                <w:rFonts w:ascii="Arial" w:hAnsi="Arial" w:cs="Arial"/>
                <w:sz w:val="22"/>
                <w:szCs w:val="22"/>
              </w:rPr>
              <w:t>Offer appropriate support for students from a diverse range of backgrounds</w:t>
            </w:r>
            <w:r>
              <w:rPr>
                <w:rFonts w:ascii="Arial" w:hAnsi="Arial" w:cs="Arial"/>
                <w:sz w:val="22"/>
                <w:szCs w:val="22"/>
              </w:rPr>
              <w:t>.</w:t>
            </w:r>
          </w:p>
          <w:p w14:paraId="2E284882" w14:textId="77777777" w:rsidR="00B91458" w:rsidRPr="00B91458" w:rsidRDefault="00B91458" w:rsidP="00B91458">
            <w:pPr>
              <w:suppressAutoHyphens/>
              <w:rPr>
                <w:rFonts w:ascii="Arial" w:hAnsi="Arial" w:cs="Arial"/>
                <w:sz w:val="22"/>
                <w:szCs w:val="22"/>
              </w:rPr>
            </w:pPr>
          </w:p>
          <w:p w14:paraId="7A561E65" w14:textId="17C7B02E" w:rsidR="00B91458" w:rsidRPr="00B91458" w:rsidRDefault="00421AC1" w:rsidP="00B91458">
            <w:pPr>
              <w:pStyle w:val="ListParagraph"/>
              <w:numPr>
                <w:ilvl w:val="0"/>
                <w:numId w:val="41"/>
              </w:numPr>
              <w:suppressAutoHyphens/>
              <w:rPr>
                <w:rFonts w:ascii="Arial" w:hAnsi="Arial" w:cs="Arial"/>
                <w:sz w:val="22"/>
                <w:szCs w:val="22"/>
              </w:rPr>
            </w:pPr>
            <w:r>
              <w:rPr>
                <w:rFonts w:ascii="Arial" w:hAnsi="Arial" w:cs="Arial"/>
                <w:sz w:val="22"/>
                <w:szCs w:val="22"/>
              </w:rPr>
              <w:t xml:space="preserve">Engender </w:t>
            </w:r>
            <w:r w:rsidR="00BD608E">
              <w:rPr>
                <w:rFonts w:ascii="Arial" w:hAnsi="Arial" w:cs="Arial"/>
                <w:sz w:val="22"/>
                <w:szCs w:val="22"/>
              </w:rPr>
              <w:t>conceptual understanding to evaluate critically current research</w:t>
            </w:r>
            <w:r>
              <w:rPr>
                <w:rFonts w:ascii="Arial" w:hAnsi="Arial" w:cs="Arial"/>
                <w:sz w:val="22"/>
                <w:szCs w:val="22"/>
              </w:rPr>
              <w:t xml:space="preserve"> on the </w:t>
            </w:r>
            <w:r w:rsidR="00B91458" w:rsidRPr="00B91458">
              <w:rPr>
                <w:rFonts w:ascii="Arial" w:hAnsi="Arial" w:cs="Arial"/>
                <w:sz w:val="22"/>
                <w:szCs w:val="22"/>
              </w:rPr>
              <w:t>contemporary context</w:t>
            </w:r>
            <w:r>
              <w:rPr>
                <w:rFonts w:ascii="Arial" w:hAnsi="Arial" w:cs="Arial"/>
                <w:sz w:val="22"/>
                <w:szCs w:val="22"/>
              </w:rPr>
              <w:t xml:space="preserve"> of live event provision</w:t>
            </w:r>
            <w:r w:rsidR="00B91458" w:rsidRPr="00B91458">
              <w:rPr>
                <w:rFonts w:ascii="Arial" w:hAnsi="Arial" w:cs="Arial"/>
                <w:sz w:val="22"/>
                <w:szCs w:val="22"/>
              </w:rPr>
              <w:t>, addressing recent histories, key concepts and aesthetics in the field.</w:t>
            </w:r>
          </w:p>
          <w:p w14:paraId="3EE08D2C" w14:textId="77777777" w:rsidR="00774D95" w:rsidRPr="00774D95" w:rsidRDefault="00774D95" w:rsidP="00D74614">
            <w:pPr>
              <w:rPr>
                <w:rFonts w:ascii="Arial" w:hAnsi="Arial" w:cs="Arial"/>
                <w:sz w:val="22"/>
                <w:szCs w:val="22"/>
              </w:rPr>
            </w:pPr>
          </w:p>
          <w:p w14:paraId="5650B3B4" w14:textId="4CFD376A" w:rsidR="00774D95" w:rsidRDefault="005A713D" w:rsidP="00B91458">
            <w:pPr>
              <w:pStyle w:val="ListParagraph"/>
              <w:numPr>
                <w:ilvl w:val="0"/>
                <w:numId w:val="41"/>
              </w:numPr>
              <w:suppressAutoHyphens/>
              <w:rPr>
                <w:rFonts w:ascii="Arial" w:hAnsi="Arial" w:cs="Arial"/>
                <w:sz w:val="22"/>
                <w:szCs w:val="22"/>
              </w:rPr>
            </w:pPr>
            <w:r w:rsidRPr="00F97F2B">
              <w:rPr>
                <w:rFonts w:ascii="Arial" w:hAnsi="Arial" w:cs="Arial"/>
                <w:sz w:val="22"/>
                <w:szCs w:val="22"/>
              </w:rPr>
              <w:t>Equip students w</w:t>
            </w:r>
            <w:r w:rsidR="002D46C4">
              <w:rPr>
                <w:rFonts w:ascii="Arial" w:hAnsi="Arial" w:cs="Arial"/>
                <w:sz w:val="22"/>
                <w:szCs w:val="22"/>
              </w:rPr>
              <w:t>ith the necessary practice</w:t>
            </w:r>
            <w:r w:rsidRPr="00F97F2B">
              <w:rPr>
                <w:rFonts w:ascii="Arial" w:hAnsi="Arial" w:cs="Arial"/>
                <w:sz w:val="22"/>
                <w:szCs w:val="22"/>
              </w:rPr>
              <w:t xml:space="preserve"> </w:t>
            </w:r>
            <w:r w:rsidR="00111817">
              <w:rPr>
                <w:rFonts w:ascii="Arial" w:hAnsi="Arial" w:cs="Arial"/>
                <w:sz w:val="22"/>
                <w:szCs w:val="22"/>
              </w:rPr>
              <w:t xml:space="preserve">and academic </w:t>
            </w:r>
            <w:r w:rsidR="002D46C4">
              <w:rPr>
                <w:rFonts w:ascii="Arial" w:hAnsi="Arial" w:cs="Arial"/>
                <w:sz w:val="22"/>
                <w:szCs w:val="22"/>
              </w:rPr>
              <w:t xml:space="preserve">analysis </w:t>
            </w:r>
            <w:r w:rsidR="002D46C4" w:rsidRPr="00F97F2B">
              <w:rPr>
                <w:rFonts w:ascii="Arial" w:hAnsi="Arial" w:cs="Arial"/>
                <w:sz w:val="22"/>
                <w:szCs w:val="22"/>
              </w:rPr>
              <w:t>skills</w:t>
            </w:r>
            <w:r w:rsidR="00111817" w:rsidRPr="00F97F2B">
              <w:rPr>
                <w:rFonts w:ascii="Arial" w:hAnsi="Arial" w:cs="Arial"/>
                <w:sz w:val="22"/>
                <w:szCs w:val="22"/>
              </w:rPr>
              <w:t xml:space="preserve"> </w:t>
            </w:r>
            <w:r w:rsidRPr="00F97F2B">
              <w:rPr>
                <w:rFonts w:ascii="Arial" w:hAnsi="Arial" w:cs="Arial"/>
                <w:sz w:val="22"/>
                <w:szCs w:val="22"/>
              </w:rPr>
              <w:t>and abilities to site projects in the public domain</w:t>
            </w:r>
            <w:r>
              <w:rPr>
                <w:rFonts w:ascii="Arial" w:hAnsi="Arial" w:cs="Arial"/>
                <w:sz w:val="22"/>
                <w:szCs w:val="22"/>
              </w:rPr>
              <w:t xml:space="preserve"> </w:t>
            </w:r>
            <w:r w:rsidRPr="00F97F2B">
              <w:rPr>
                <w:rFonts w:ascii="Arial" w:hAnsi="Arial" w:cs="Arial"/>
                <w:sz w:val="22"/>
                <w:szCs w:val="22"/>
              </w:rPr>
              <w:t xml:space="preserve">and present in national and international contexts such as conferences, creative forums and festivals. </w:t>
            </w:r>
          </w:p>
          <w:p w14:paraId="784A1971" w14:textId="77777777" w:rsidR="00774D95" w:rsidRPr="00774D95" w:rsidRDefault="00774D95" w:rsidP="00D74614">
            <w:pPr>
              <w:suppressAutoHyphens/>
              <w:rPr>
                <w:rFonts w:ascii="Arial" w:hAnsi="Arial" w:cs="Arial"/>
                <w:sz w:val="22"/>
                <w:szCs w:val="22"/>
              </w:rPr>
            </w:pPr>
          </w:p>
          <w:p w14:paraId="2213405C" w14:textId="6A5759CB" w:rsidR="00671039" w:rsidRPr="00C9314B" w:rsidRDefault="005A713D" w:rsidP="00671039">
            <w:pPr>
              <w:pStyle w:val="ListParagraph"/>
              <w:numPr>
                <w:ilvl w:val="0"/>
                <w:numId w:val="41"/>
              </w:numPr>
              <w:jc w:val="both"/>
              <w:rPr>
                <w:rFonts w:ascii="Arial" w:hAnsi="Arial" w:cs="Arial"/>
                <w:b/>
                <w:szCs w:val="22"/>
              </w:rPr>
            </w:pPr>
            <w:r w:rsidRPr="00774D95">
              <w:rPr>
                <w:rFonts w:ascii="Arial" w:hAnsi="Arial" w:cs="Arial"/>
                <w:sz w:val="22"/>
                <w:szCs w:val="22"/>
              </w:rPr>
              <w:t>To enhance student employability and the University’s impact and engagement with the creative industries by equipping students with the learning and technical skills and abilities to meet the challenges of a rapidly changing and expanding field.</w:t>
            </w:r>
          </w:p>
          <w:p w14:paraId="792F7B8F" w14:textId="1A614D34" w:rsidR="00671039" w:rsidRPr="00774D95" w:rsidRDefault="00671039" w:rsidP="00671039">
            <w:pPr>
              <w:pStyle w:val="ListParagraph"/>
              <w:jc w:val="both"/>
              <w:rPr>
                <w:rFonts w:ascii="Arial" w:hAnsi="Arial" w:cs="Arial"/>
                <w:b/>
                <w:szCs w:val="22"/>
              </w:rPr>
            </w:pPr>
          </w:p>
        </w:tc>
      </w:tr>
    </w:tbl>
    <w:p w14:paraId="0CD10967" w14:textId="77777777" w:rsidR="008C00F8" w:rsidRPr="008C00F8" w:rsidRDefault="008C00F8" w:rsidP="008C00F8">
      <w:pPr>
        <w:spacing w:before="60" w:after="60"/>
        <w:rPr>
          <w:rFonts w:ascii="Arial" w:hAnsi="Arial" w:cs="Arial"/>
          <w:sz w:val="22"/>
          <w:szCs w:val="22"/>
        </w:rPr>
      </w:pPr>
    </w:p>
    <w:tbl>
      <w:tblPr>
        <w:tblW w:w="9923"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8C00F8" w:rsidRPr="008C00F8" w14:paraId="775DE9FD" w14:textId="77777777" w:rsidTr="00545F70">
        <w:trPr>
          <w:cantSplit/>
        </w:trPr>
        <w:tc>
          <w:tcPr>
            <w:tcW w:w="9923" w:type="dxa"/>
            <w:shd w:val="pct5" w:color="auto" w:fill="FFFFFF"/>
          </w:tcPr>
          <w:p w14:paraId="4A626D83" w14:textId="77777777" w:rsidR="008C00F8" w:rsidRPr="008C00F8" w:rsidRDefault="00C804C4" w:rsidP="00C804C4">
            <w:pPr>
              <w:spacing w:before="60" w:after="60"/>
              <w:rPr>
                <w:rFonts w:ascii="Arial" w:hAnsi="Arial" w:cs="Arial"/>
                <w:szCs w:val="22"/>
              </w:rPr>
            </w:pPr>
            <w:r>
              <w:rPr>
                <w:rFonts w:ascii="Arial" w:hAnsi="Arial" w:cs="Arial"/>
                <w:b/>
                <w:sz w:val="22"/>
                <w:szCs w:val="22"/>
              </w:rPr>
              <w:lastRenderedPageBreak/>
              <w:t>1</w:t>
            </w:r>
            <w:r w:rsidR="006979AC">
              <w:rPr>
                <w:rFonts w:ascii="Arial" w:hAnsi="Arial" w:cs="Arial"/>
                <w:b/>
                <w:sz w:val="22"/>
                <w:szCs w:val="22"/>
              </w:rPr>
              <w:t>7</w:t>
            </w:r>
            <w:r>
              <w:rPr>
                <w:rFonts w:ascii="Arial" w:hAnsi="Arial" w:cs="Arial"/>
                <w:b/>
                <w:sz w:val="22"/>
                <w:szCs w:val="22"/>
              </w:rPr>
              <w:t xml:space="preserve"> </w:t>
            </w:r>
            <w:r w:rsidR="008C00F8" w:rsidRPr="008C00F8">
              <w:rPr>
                <w:rFonts w:ascii="Arial" w:hAnsi="Arial" w:cs="Arial"/>
                <w:b/>
                <w:sz w:val="22"/>
                <w:szCs w:val="22"/>
              </w:rPr>
              <w:t>Programme Outcomes</w:t>
            </w:r>
          </w:p>
          <w:p w14:paraId="7E2D190E" w14:textId="77777777" w:rsidR="00774D95" w:rsidRDefault="008C00F8" w:rsidP="008C00F8">
            <w:pPr>
              <w:spacing w:before="60" w:after="60"/>
              <w:jc w:val="both"/>
              <w:rPr>
                <w:rFonts w:ascii="Arial" w:hAnsi="Arial" w:cs="Arial"/>
                <w:sz w:val="22"/>
                <w:szCs w:val="22"/>
              </w:rPr>
            </w:pPr>
            <w:r w:rsidRPr="008C00F8">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3D10242A" w14:textId="2B14521F" w:rsidR="008C00F8" w:rsidRDefault="008C00F8" w:rsidP="008C00F8">
            <w:pPr>
              <w:spacing w:before="60" w:after="60"/>
              <w:jc w:val="both"/>
              <w:rPr>
                <w:rFonts w:ascii="Arial" w:hAnsi="Arial" w:cs="Arial"/>
                <w:i/>
                <w:szCs w:val="22"/>
              </w:rPr>
            </w:pPr>
            <w:r w:rsidRPr="008C00F8">
              <w:rPr>
                <w:rFonts w:ascii="Arial" w:hAnsi="Arial" w:cs="Arial"/>
                <w:sz w:val="22"/>
                <w:szCs w:val="22"/>
              </w:rPr>
              <w:t>The programme outcomes have references to the subject benchmarking statement</w:t>
            </w:r>
            <w:r w:rsidR="00774D95">
              <w:rPr>
                <w:rFonts w:ascii="Arial" w:hAnsi="Arial" w:cs="Arial"/>
                <w:sz w:val="22"/>
                <w:szCs w:val="22"/>
              </w:rPr>
              <w:t>s for:</w:t>
            </w:r>
          </w:p>
          <w:p w14:paraId="7986369A" w14:textId="77777777" w:rsidR="00774D95" w:rsidRDefault="00774D95" w:rsidP="00774D95">
            <w:pPr>
              <w:spacing w:before="60" w:after="60"/>
              <w:rPr>
                <w:rFonts w:ascii="Arial" w:hAnsi="Arial" w:cs="Arial"/>
                <w:sz w:val="22"/>
                <w:szCs w:val="22"/>
              </w:rPr>
            </w:pPr>
            <w:r>
              <w:rPr>
                <w:rFonts w:ascii="Arial" w:hAnsi="Arial" w:cs="Arial"/>
                <w:sz w:val="22"/>
                <w:szCs w:val="22"/>
              </w:rPr>
              <w:t xml:space="preserve">Art &amp; Design &amp; Communication 2016, Media, Film &amp; Cultural Studies 2016, History of Art, Architecture and Design </w:t>
            </w:r>
            <w:r w:rsidRPr="00E65D94">
              <w:rPr>
                <w:rFonts w:ascii="Arial" w:hAnsi="Arial" w:cs="Arial"/>
                <w:sz w:val="22"/>
                <w:szCs w:val="22"/>
              </w:rPr>
              <w:t>2016</w:t>
            </w:r>
            <w:r>
              <w:rPr>
                <w:rFonts w:ascii="Arial" w:hAnsi="Arial" w:cs="Arial"/>
                <w:sz w:val="22"/>
                <w:szCs w:val="22"/>
              </w:rPr>
              <w:t>, &amp; Architecture 2010</w:t>
            </w:r>
          </w:p>
          <w:p w14:paraId="005EAA49" w14:textId="013D4F91" w:rsidR="002564ED" w:rsidRPr="00774D95" w:rsidRDefault="00774D95" w:rsidP="002564ED">
            <w:pPr>
              <w:spacing w:before="60" w:after="60"/>
              <w:jc w:val="both"/>
              <w:rPr>
                <w:rFonts w:ascii="Arial" w:hAnsi="Arial" w:cs="Arial"/>
                <w:szCs w:val="22"/>
              </w:rPr>
            </w:pPr>
            <w:r>
              <w:rPr>
                <w:rFonts w:ascii="Arial" w:hAnsi="Arial" w:cs="Arial"/>
                <w:sz w:val="22"/>
                <w:szCs w:val="22"/>
              </w:rPr>
              <w:t>The</w:t>
            </w:r>
            <w:r w:rsidR="002564ED" w:rsidRPr="00774D95">
              <w:rPr>
                <w:rFonts w:ascii="Arial" w:hAnsi="Arial" w:cs="Arial"/>
                <w:sz w:val="22"/>
                <w:szCs w:val="22"/>
              </w:rPr>
              <w:t>s</w:t>
            </w:r>
            <w:r>
              <w:rPr>
                <w:rFonts w:ascii="Arial" w:hAnsi="Arial" w:cs="Arial"/>
                <w:sz w:val="22"/>
                <w:szCs w:val="22"/>
              </w:rPr>
              <w:t>e</w:t>
            </w:r>
            <w:r w:rsidR="002564ED" w:rsidRPr="00774D95">
              <w:rPr>
                <w:rFonts w:ascii="Arial" w:hAnsi="Arial" w:cs="Arial"/>
                <w:sz w:val="22"/>
                <w:szCs w:val="22"/>
              </w:rPr>
              <w:t xml:space="preserve"> </w:t>
            </w:r>
            <w:r w:rsidR="001747E5" w:rsidRPr="00774D95">
              <w:rPr>
                <w:rFonts w:ascii="Arial" w:hAnsi="Arial" w:cs="Arial"/>
                <w:sz w:val="22"/>
                <w:szCs w:val="22"/>
              </w:rPr>
              <w:t>B</w:t>
            </w:r>
            <w:r w:rsidR="002564ED" w:rsidRPr="00774D95">
              <w:rPr>
                <w:rFonts w:ascii="Arial" w:hAnsi="Arial" w:cs="Arial"/>
                <w:sz w:val="22"/>
                <w:szCs w:val="22"/>
              </w:rPr>
              <w:t>enchmark</w:t>
            </w:r>
            <w:r w:rsidR="001747E5" w:rsidRPr="00774D95">
              <w:rPr>
                <w:rFonts w:ascii="Arial" w:hAnsi="Arial" w:cs="Arial"/>
                <w:sz w:val="22"/>
                <w:szCs w:val="22"/>
              </w:rPr>
              <w:t xml:space="preserve"> S</w:t>
            </w:r>
            <w:r w:rsidR="002564ED" w:rsidRPr="00774D95">
              <w:rPr>
                <w:rFonts w:ascii="Arial" w:hAnsi="Arial" w:cs="Arial"/>
                <w:sz w:val="22"/>
                <w:szCs w:val="22"/>
              </w:rPr>
              <w:t>tatement</w:t>
            </w:r>
            <w:r>
              <w:rPr>
                <w:rFonts w:ascii="Arial" w:hAnsi="Arial" w:cs="Arial"/>
                <w:sz w:val="22"/>
                <w:szCs w:val="22"/>
              </w:rPr>
              <w:t>s are</w:t>
            </w:r>
            <w:r w:rsidR="002564ED" w:rsidRPr="00774D95">
              <w:rPr>
                <w:rFonts w:ascii="Arial" w:hAnsi="Arial" w:cs="Arial"/>
                <w:sz w:val="22"/>
                <w:szCs w:val="22"/>
              </w:rPr>
              <w:t xml:space="preserve"> for und</w:t>
            </w:r>
            <w:r>
              <w:rPr>
                <w:rFonts w:ascii="Arial" w:hAnsi="Arial" w:cs="Arial"/>
                <w:sz w:val="22"/>
                <w:szCs w:val="22"/>
              </w:rPr>
              <w:t>ergraduate degrees only, and have</w:t>
            </w:r>
            <w:r w:rsidR="002564ED" w:rsidRPr="00774D95">
              <w:rPr>
                <w:rFonts w:ascii="Arial" w:hAnsi="Arial" w:cs="Arial"/>
                <w:sz w:val="22"/>
                <w:szCs w:val="22"/>
              </w:rPr>
              <w:t xml:space="preserve"> been used here for guidance purposes with adjustments appropriate to </w:t>
            </w:r>
            <w:r w:rsidR="001747E5" w:rsidRPr="00774D95">
              <w:rPr>
                <w:rFonts w:ascii="Arial" w:hAnsi="Arial" w:cs="Arial"/>
                <w:sz w:val="22"/>
                <w:szCs w:val="22"/>
              </w:rPr>
              <w:t xml:space="preserve">postgraduate </w:t>
            </w:r>
            <w:r w:rsidR="002564ED" w:rsidRPr="00774D95">
              <w:rPr>
                <w:rFonts w:ascii="Arial" w:hAnsi="Arial" w:cs="Arial"/>
                <w:sz w:val="22"/>
                <w:szCs w:val="22"/>
              </w:rPr>
              <w:t>level study</w:t>
            </w:r>
            <w:r w:rsidR="002C5F6E" w:rsidRPr="00774D95">
              <w:rPr>
                <w:rFonts w:ascii="Arial" w:hAnsi="Arial" w:cs="Arial"/>
                <w:sz w:val="22"/>
                <w:szCs w:val="22"/>
              </w:rPr>
              <w:t>.</w:t>
            </w:r>
          </w:p>
          <w:p w14:paraId="4AB75C54" w14:textId="2780403D" w:rsidR="002564ED" w:rsidRPr="008C00F8" w:rsidRDefault="002564ED" w:rsidP="0009168A">
            <w:pPr>
              <w:spacing w:before="60" w:after="60"/>
              <w:jc w:val="both"/>
              <w:rPr>
                <w:rFonts w:ascii="Arial" w:hAnsi="Arial" w:cs="Arial"/>
                <w:i/>
                <w:szCs w:val="22"/>
              </w:rPr>
            </w:pPr>
          </w:p>
        </w:tc>
      </w:tr>
    </w:tbl>
    <w:p w14:paraId="68E69794" w14:textId="77777777" w:rsidR="00B07A9E" w:rsidRDefault="00B07A9E"/>
    <w:p w14:paraId="7151EE97" w14:textId="603BA4E9" w:rsidR="00B07A9E" w:rsidRPr="00946D3C" w:rsidRDefault="00B07A9E" w:rsidP="00222A46">
      <w:pPr>
        <w:spacing w:before="60" w:after="60"/>
        <w:ind w:left="-709" w:right="-760"/>
        <w:jc w:val="both"/>
        <w:rPr>
          <w:rFonts w:ascii="Arial" w:hAnsi="Arial" w:cs="Arial"/>
          <w:sz w:val="22"/>
          <w:szCs w:val="22"/>
        </w:rPr>
      </w:pPr>
      <w:r w:rsidRPr="00946D3C">
        <w:rPr>
          <w:rFonts w:ascii="Arial" w:hAnsi="Arial" w:cs="Arial"/>
          <w:b/>
          <w:sz w:val="22"/>
          <w:szCs w:val="22"/>
        </w:rPr>
        <w:t xml:space="preserve">A. Knowledge and Understanding of: </w:t>
      </w:r>
    </w:p>
    <w:p w14:paraId="748F4CB3" w14:textId="32FA133B" w:rsidR="00774D95" w:rsidRPr="00946D3C" w:rsidRDefault="00774D95" w:rsidP="00774D95">
      <w:pPr>
        <w:spacing w:before="60" w:after="60"/>
        <w:ind w:left="-142" w:right="-476" w:hanging="283"/>
        <w:jc w:val="both"/>
        <w:rPr>
          <w:rFonts w:ascii="Arial" w:hAnsi="Arial" w:cs="Arial"/>
          <w:sz w:val="22"/>
          <w:szCs w:val="22"/>
        </w:rPr>
      </w:pPr>
      <w:r w:rsidRPr="00946D3C">
        <w:rPr>
          <w:rFonts w:ascii="Arial" w:hAnsi="Arial" w:cs="Arial"/>
          <w:sz w:val="22"/>
          <w:szCs w:val="22"/>
        </w:rPr>
        <w:t>1.</w:t>
      </w:r>
      <w:r>
        <w:rPr>
          <w:rFonts w:ascii="Arial" w:hAnsi="Arial" w:cs="Arial"/>
          <w:sz w:val="22"/>
          <w:szCs w:val="22"/>
        </w:rPr>
        <w:t xml:space="preserve"> </w:t>
      </w:r>
      <w:r w:rsidRPr="00D96F48">
        <w:rPr>
          <w:rFonts w:ascii="Arial" w:hAnsi="Arial" w:cs="Arial"/>
          <w:sz w:val="22"/>
          <w:szCs w:val="22"/>
        </w:rPr>
        <w:t>A systematic understanding and a c</w:t>
      </w:r>
      <w:r>
        <w:rPr>
          <w:rFonts w:ascii="Arial" w:hAnsi="Arial" w:cs="Arial"/>
          <w:sz w:val="22"/>
          <w:szCs w:val="22"/>
        </w:rPr>
        <w:t>ritical awareness of key</w:t>
      </w:r>
      <w:r w:rsidRPr="00D96F48">
        <w:rPr>
          <w:rFonts w:ascii="Arial" w:hAnsi="Arial" w:cs="Arial"/>
          <w:sz w:val="22"/>
          <w:szCs w:val="22"/>
        </w:rPr>
        <w:t xml:space="preserve"> </w:t>
      </w:r>
      <w:r w:rsidR="00035512">
        <w:rPr>
          <w:rFonts w:ascii="Arial" w:hAnsi="Arial" w:cs="Arial"/>
          <w:sz w:val="22"/>
          <w:szCs w:val="22"/>
        </w:rPr>
        <w:t xml:space="preserve">historic </w:t>
      </w:r>
      <w:r w:rsidR="001A0B9A">
        <w:rPr>
          <w:rFonts w:ascii="Arial" w:hAnsi="Arial" w:cs="Arial"/>
          <w:sz w:val="22"/>
          <w:szCs w:val="22"/>
        </w:rPr>
        <w:t>design and technological developments</w:t>
      </w:r>
      <w:r w:rsidRPr="00D96F48">
        <w:rPr>
          <w:rFonts w:ascii="Arial" w:hAnsi="Arial" w:cs="Arial"/>
          <w:sz w:val="22"/>
          <w:szCs w:val="22"/>
        </w:rPr>
        <w:t xml:space="preserve"> and current issues, much of which is at, or informed by</w:t>
      </w:r>
      <w:r>
        <w:rPr>
          <w:rFonts w:ascii="Arial" w:hAnsi="Arial" w:cs="Arial"/>
          <w:sz w:val="22"/>
          <w:szCs w:val="22"/>
        </w:rPr>
        <w:t xml:space="preserve">, the forefront of contemporary </w:t>
      </w:r>
      <w:r w:rsidRPr="00D96F48">
        <w:rPr>
          <w:rFonts w:ascii="Arial" w:hAnsi="Arial" w:cs="Arial"/>
          <w:sz w:val="22"/>
          <w:szCs w:val="22"/>
        </w:rPr>
        <w:t>research and practice</w:t>
      </w:r>
      <w:r w:rsidR="001A0B9A">
        <w:rPr>
          <w:rFonts w:ascii="Arial" w:hAnsi="Arial" w:cs="Arial"/>
          <w:sz w:val="22"/>
          <w:szCs w:val="22"/>
        </w:rPr>
        <w:t xml:space="preserve"> in event and experience design</w:t>
      </w:r>
      <w:r>
        <w:rPr>
          <w:rFonts w:ascii="Arial" w:hAnsi="Arial" w:cs="Arial"/>
          <w:sz w:val="22"/>
          <w:szCs w:val="22"/>
        </w:rPr>
        <w:t>.</w:t>
      </w:r>
    </w:p>
    <w:p w14:paraId="387E6CE8" w14:textId="2BBF8B73" w:rsidR="00774D95" w:rsidRPr="00946D3C" w:rsidRDefault="00774D95" w:rsidP="00774D95">
      <w:pPr>
        <w:spacing w:before="60" w:after="60"/>
        <w:ind w:left="-142" w:right="-476" w:hanging="283"/>
        <w:jc w:val="both"/>
        <w:rPr>
          <w:rFonts w:ascii="Arial" w:hAnsi="Arial" w:cs="Arial"/>
          <w:sz w:val="22"/>
          <w:szCs w:val="22"/>
        </w:rPr>
      </w:pPr>
      <w:r w:rsidRPr="00946D3C">
        <w:rPr>
          <w:rFonts w:ascii="Arial" w:hAnsi="Arial" w:cs="Arial"/>
          <w:sz w:val="22"/>
          <w:szCs w:val="22"/>
        </w:rPr>
        <w:t>2.</w:t>
      </w:r>
      <w:r>
        <w:rPr>
          <w:rFonts w:ascii="Arial" w:hAnsi="Arial" w:cs="Arial"/>
          <w:sz w:val="22"/>
          <w:szCs w:val="22"/>
        </w:rPr>
        <w:t xml:space="preserve"> </w:t>
      </w:r>
      <w:r w:rsidRPr="00D96F48">
        <w:rPr>
          <w:rFonts w:ascii="Arial" w:hAnsi="Arial" w:cs="Arial"/>
          <w:sz w:val="22"/>
          <w:szCs w:val="22"/>
        </w:rPr>
        <w:t>A comprehensive understanding</w:t>
      </w:r>
      <w:r>
        <w:rPr>
          <w:rFonts w:ascii="Arial" w:hAnsi="Arial" w:cs="Arial"/>
          <w:sz w:val="22"/>
          <w:szCs w:val="22"/>
        </w:rPr>
        <w:t xml:space="preserve"> and use</w:t>
      </w:r>
      <w:r w:rsidRPr="00D96F48">
        <w:rPr>
          <w:rFonts w:ascii="Arial" w:hAnsi="Arial" w:cs="Arial"/>
          <w:sz w:val="22"/>
          <w:szCs w:val="22"/>
        </w:rPr>
        <w:t xml:space="preserve"> of </w:t>
      </w:r>
      <w:r>
        <w:rPr>
          <w:rFonts w:ascii="Arial" w:hAnsi="Arial" w:cs="Arial"/>
          <w:sz w:val="22"/>
          <w:szCs w:val="22"/>
        </w:rPr>
        <w:t xml:space="preserve">audio–visual, production and performance techniques (design and digital technologies) </w:t>
      </w:r>
      <w:r w:rsidRPr="00D96F48">
        <w:rPr>
          <w:rFonts w:ascii="Arial" w:hAnsi="Arial" w:cs="Arial"/>
          <w:sz w:val="22"/>
          <w:szCs w:val="22"/>
        </w:rPr>
        <w:t>relating to the student’s own advanced practice</w:t>
      </w:r>
      <w:r w:rsidR="00BD6B17">
        <w:rPr>
          <w:rFonts w:ascii="Arial" w:hAnsi="Arial" w:cs="Arial"/>
          <w:sz w:val="22"/>
          <w:szCs w:val="22"/>
        </w:rPr>
        <w:t xml:space="preserve"> and specialisation in events</w:t>
      </w:r>
      <w:r>
        <w:rPr>
          <w:rFonts w:ascii="Arial" w:hAnsi="Arial" w:cs="Arial"/>
          <w:sz w:val="22"/>
          <w:szCs w:val="22"/>
        </w:rPr>
        <w:t>.</w:t>
      </w:r>
    </w:p>
    <w:p w14:paraId="162EAA55" w14:textId="1749326F" w:rsidR="0031693A" w:rsidRDefault="00774D95" w:rsidP="0031693A">
      <w:pPr>
        <w:spacing w:before="60" w:after="60"/>
        <w:ind w:left="-142" w:right="-476" w:hanging="283"/>
        <w:jc w:val="both"/>
        <w:rPr>
          <w:rFonts w:ascii="Arial" w:hAnsi="Arial" w:cs="Arial"/>
          <w:sz w:val="22"/>
          <w:szCs w:val="22"/>
        </w:rPr>
      </w:pPr>
      <w:r w:rsidRPr="00946D3C">
        <w:rPr>
          <w:rFonts w:ascii="Arial" w:hAnsi="Arial" w:cs="Arial"/>
          <w:sz w:val="22"/>
          <w:szCs w:val="22"/>
        </w:rPr>
        <w:t>3.</w:t>
      </w:r>
      <w:r w:rsidRPr="0007406B">
        <w:rPr>
          <w:rFonts w:ascii="Arial" w:hAnsi="Arial" w:cs="Arial"/>
          <w:sz w:val="22"/>
          <w:szCs w:val="22"/>
        </w:rPr>
        <w:t xml:space="preserve"> </w:t>
      </w:r>
      <w:r w:rsidRPr="00D96F48">
        <w:rPr>
          <w:rFonts w:ascii="Arial" w:hAnsi="Arial" w:cs="Arial"/>
          <w:sz w:val="22"/>
          <w:szCs w:val="22"/>
        </w:rPr>
        <w:t xml:space="preserve">A critical </w:t>
      </w:r>
      <w:r w:rsidR="00BD6B17">
        <w:rPr>
          <w:rFonts w:ascii="Arial" w:hAnsi="Arial" w:cs="Arial"/>
          <w:sz w:val="22"/>
          <w:szCs w:val="22"/>
        </w:rPr>
        <w:t>evaluation</w:t>
      </w:r>
      <w:r w:rsidRPr="00D96F48">
        <w:rPr>
          <w:rFonts w:ascii="Arial" w:hAnsi="Arial" w:cs="Arial"/>
          <w:sz w:val="22"/>
          <w:szCs w:val="22"/>
        </w:rPr>
        <w:t xml:space="preserve"> of the wider cultura</w:t>
      </w:r>
      <w:r>
        <w:rPr>
          <w:rFonts w:ascii="Arial" w:hAnsi="Arial" w:cs="Arial"/>
          <w:sz w:val="22"/>
          <w:szCs w:val="22"/>
        </w:rPr>
        <w:t>l context for contemporary communication design</w:t>
      </w:r>
      <w:r w:rsidRPr="00D96F48">
        <w:rPr>
          <w:rFonts w:ascii="Arial" w:hAnsi="Arial" w:cs="Arial"/>
          <w:sz w:val="22"/>
          <w:szCs w:val="22"/>
        </w:rPr>
        <w:t>,</w:t>
      </w:r>
      <w:r>
        <w:rPr>
          <w:rFonts w:ascii="Arial" w:hAnsi="Arial" w:cs="Arial"/>
          <w:sz w:val="22"/>
          <w:szCs w:val="22"/>
        </w:rPr>
        <w:t xml:space="preserve"> AV and digital culture </w:t>
      </w:r>
      <w:r w:rsidR="00BD6B17">
        <w:rPr>
          <w:rFonts w:ascii="Arial" w:hAnsi="Arial" w:cs="Arial"/>
          <w:sz w:val="22"/>
          <w:szCs w:val="22"/>
        </w:rPr>
        <w:t xml:space="preserve">application in events, </w:t>
      </w:r>
      <w:r w:rsidRPr="00D96F48">
        <w:rPr>
          <w:rFonts w:ascii="Arial" w:hAnsi="Arial" w:cs="Arial"/>
          <w:sz w:val="22"/>
          <w:szCs w:val="22"/>
        </w:rPr>
        <w:t>particularly in the student’s chosen field</w:t>
      </w:r>
      <w:r>
        <w:rPr>
          <w:rFonts w:ascii="Arial" w:hAnsi="Arial" w:cs="Arial"/>
          <w:sz w:val="22"/>
          <w:szCs w:val="22"/>
        </w:rPr>
        <w:t>.</w:t>
      </w:r>
    </w:p>
    <w:p w14:paraId="52B69E96" w14:textId="44D99F3B" w:rsidR="00774D95" w:rsidRDefault="0031693A" w:rsidP="00774D95">
      <w:pPr>
        <w:spacing w:before="60" w:after="60"/>
        <w:ind w:left="-142" w:right="-476" w:hanging="283"/>
        <w:jc w:val="both"/>
        <w:rPr>
          <w:rFonts w:ascii="Arial" w:hAnsi="Arial" w:cs="Arial"/>
          <w:sz w:val="22"/>
          <w:szCs w:val="22"/>
        </w:rPr>
      </w:pPr>
      <w:r>
        <w:rPr>
          <w:rFonts w:ascii="Arial" w:hAnsi="Arial" w:cs="Arial"/>
          <w:sz w:val="22"/>
          <w:szCs w:val="22"/>
        </w:rPr>
        <w:t xml:space="preserve">4. Knowledge and application of </w:t>
      </w:r>
      <w:r w:rsidR="00774D95" w:rsidRPr="00EE5ABC">
        <w:rPr>
          <w:rFonts w:ascii="Arial" w:hAnsi="Arial" w:cs="Arial"/>
          <w:sz w:val="22"/>
          <w:szCs w:val="22"/>
        </w:rPr>
        <w:t xml:space="preserve">professional standards, ethical responsibilities and legal responsibility in </w:t>
      </w:r>
      <w:r w:rsidR="00BD6B17">
        <w:rPr>
          <w:rFonts w:ascii="Arial" w:hAnsi="Arial" w:cs="Arial"/>
          <w:sz w:val="22"/>
          <w:szCs w:val="22"/>
        </w:rPr>
        <w:t xml:space="preserve">event </w:t>
      </w:r>
      <w:r w:rsidR="00774D95" w:rsidRPr="00EE5ABC">
        <w:rPr>
          <w:rFonts w:ascii="Arial" w:hAnsi="Arial" w:cs="Arial"/>
          <w:sz w:val="22"/>
          <w:szCs w:val="22"/>
        </w:rPr>
        <w:t>design</w:t>
      </w:r>
      <w:r w:rsidR="00BD6B17">
        <w:rPr>
          <w:rFonts w:ascii="Arial" w:hAnsi="Arial" w:cs="Arial"/>
          <w:sz w:val="22"/>
          <w:szCs w:val="22"/>
        </w:rPr>
        <w:t>, production,</w:t>
      </w:r>
      <w:r w:rsidR="00774D95" w:rsidRPr="00EE5ABC">
        <w:rPr>
          <w:rFonts w:ascii="Arial" w:hAnsi="Arial" w:cs="Arial"/>
          <w:sz w:val="22"/>
          <w:szCs w:val="22"/>
        </w:rPr>
        <w:t xml:space="preserve"> </w:t>
      </w:r>
      <w:r w:rsidR="00BD6B17">
        <w:rPr>
          <w:rFonts w:ascii="Arial" w:hAnsi="Arial" w:cs="Arial"/>
          <w:sz w:val="22"/>
          <w:szCs w:val="22"/>
        </w:rPr>
        <w:t>attendant</w:t>
      </w:r>
      <w:r w:rsidR="00774D95" w:rsidRPr="00EE5ABC">
        <w:rPr>
          <w:rFonts w:ascii="Arial" w:hAnsi="Arial" w:cs="Arial"/>
          <w:sz w:val="22"/>
          <w:szCs w:val="22"/>
        </w:rPr>
        <w:t xml:space="preserve"> media production and dissemination</w:t>
      </w:r>
      <w:r w:rsidR="00774D95">
        <w:rPr>
          <w:rFonts w:ascii="Arial" w:hAnsi="Arial" w:cs="Arial"/>
          <w:sz w:val="22"/>
          <w:szCs w:val="22"/>
        </w:rPr>
        <w:t>.</w:t>
      </w:r>
    </w:p>
    <w:p w14:paraId="6E207E99" w14:textId="1AAA861B" w:rsidR="0031693A" w:rsidRPr="00946D3C" w:rsidRDefault="00AB39ED" w:rsidP="00774D95">
      <w:pPr>
        <w:spacing w:before="60" w:after="60"/>
        <w:ind w:left="-142" w:right="-476" w:hanging="283"/>
        <w:jc w:val="both"/>
        <w:rPr>
          <w:rFonts w:ascii="Arial" w:hAnsi="Arial" w:cs="Arial"/>
          <w:sz w:val="22"/>
          <w:szCs w:val="22"/>
        </w:rPr>
      </w:pPr>
      <w:r>
        <w:rPr>
          <w:rFonts w:ascii="Arial" w:hAnsi="Arial" w:cs="Arial"/>
          <w:sz w:val="22"/>
          <w:szCs w:val="22"/>
        </w:rPr>
        <w:t xml:space="preserve">5. The </w:t>
      </w:r>
      <w:r w:rsidR="0031693A">
        <w:rPr>
          <w:rFonts w:ascii="Arial" w:hAnsi="Arial" w:cs="Arial"/>
          <w:sz w:val="22"/>
          <w:szCs w:val="22"/>
        </w:rPr>
        <w:t>contemporary</w:t>
      </w:r>
      <w:r w:rsidR="00464476">
        <w:rPr>
          <w:rFonts w:ascii="Arial" w:hAnsi="Arial" w:cs="Arial"/>
          <w:sz w:val="22"/>
          <w:szCs w:val="22"/>
        </w:rPr>
        <w:t>, relational</w:t>
      </w:r>
      <w:r w:rsidR="00636BC3">
        <w:rPr>
          <w:rFonts w:ascii="Arial" w:hAnsi="Arial" w:cs="Arial"/>
          <w:sz w:val="22"/>
          <w:szCs w:val="22"/>
        </w:rPr>
        <w:t xml:space="preserve"> and developing</w:t>
      </w:r>
      <w:r w:rsidR="0031693A">
        <w:rPr>
          <w:rFonts w:ascii="Arial" w:hAnsi="Arial" w:cs="Arial"/>
          <w:sz w:val="22"/>
          <w:szCs w:val="22"/>
        </w:rPr>
        <w:t xml:space="preserve"> role of events in a community, commercial, regional, national and international context.</w:t>
      </w:r>
    </w:p>
    <w:p w14:paraId="7DB76DD3" w14:textId="77777777" w:rsidR="00B07A9E" w:rsidRPr="00774D95" w:rsidRDefault="00B07A9E" w:rsidP="00222A46">
      <w:pPr>
        <w:spacing w:before="60" w:after="60"/>
        <w:ind w:left="-709" w:right="-760"/>
        <w:jc w:val="both"/>
        <w:rPr>
          <w:rFonts w:ascii="Arial" w:hAnsi="Arial" w:cs="Arial"/>
          <w:sz w:val="22"/>
          <w:szCs w:val="22"/>
        </w:rPr>
      </w:pPr>
    </w:p>
    <w:p w14:paraId="00FD310A" w14:textId="77777777" w:rsidR="00B07A9E" w:rsidRPr="00946D3C" w:rsidRDefault="00B07A9E" w:rsidP="00222A46">
      <w:pPr>
        <w:spacing w:before="60" w:after="60"/>
        <w:ind w:left="-709" w:right="-760"/>
        <w:jc w:val="both"/>
        <w:rPr>
          <w:rFonts w:ascii="Arial" w:hAnsi="Arial" w:cs="Arial"/>
          <w:b/>
          <w:sz w:val="22"/>
          <w:szCs w:val="22"/>
        </w:rPr>
      </w:pPr>
      <w:r w:rsidRPr="00946D3C">
        <w:rPr>
          <w:rFonts w:ascii="Arial" w:hAnsi="Arial" w:cs="Arial"/>
          <w:b/>
          <w:sz w:val="22"/>
          <w:szCs w:val="22"/>
        </w:rPr>
        <w:t>Skills and Other Attributes</w:t>
      </w:r>
    </w:p>
    <w:p w14:paraId="0C4F0A01" w14:textId="6B325CC1" w:rsidR="00B07A9E" w:rsidRPr="00946D3C" w:rsidRDefault="00B07A9E" w:rsidP="00222A46">
      <w:pPr>
        <w:spacing w:before="60" w:after="60"/>
        <w:ind w:left="-709" w:right="-760"/>
        <w:jc w:val="both"/>
        <w:rPr>
          <w:rFonts w:ascii="Arial" w:hAnsi="Arial" w:cs="Arial"/>
          <w:sz w:val="22"/>
          <w:szCs w:val="22"/>
        </w:rPr>
      </w:pPr>
      <w:r w:rsidRPr="00946D3C">
        <w:rPr>
          <w:rFonts w:ascii="Arial" w:hAnsi="Arial" w:cs="Arial"/>
          <w:b/>
          <w:sz w:val="22"/>
          <w:szCs w:val="22"/>
        </w:rPr>
        <w:t xml:space="preserve">B. Intellectual Skills: </w:t>
      </w:r>
    </w:p>
    <w:p w14:paraId="23BBBB79" w14:textId="1F2ED1D1" w:rsidR="00FC19F8" w:rsidRPr="00946D3C" w:rsidRDefault="00FC19F8" w:rsidP="00FC19F8">
      <w:pPr>
        <w:spacing w:before="60" w:after="60"/>
        <w:ind w:left="-142" w:right="-476" w:hanging="283"/>
        <w:jc w:val="both"/>
        <w:rPr>
          <w:rFonts w:ascii="Arial" w:hAnsi="Arial" w:cs="Arial"/>
          <w:sz w:val="22"/>
          <w:szCs w:val="22"/>
        </w:rPr>
      </w:pPr>
      <w:r w:rsidRPr="00946D3C">
        <w:rPr>
          <w:rFonts w:ascii="Arial" w:hAnsi="Arial" w:cs="Arial"/>
          <w:sz w:val="22"/>
          <w:szCs w:val="22"/>
        </w:rPr>
        <w:t>1.</w:t>
      </w:r>
      <w:r>
        <w:rPr>
          <w:rFonts w:ascii="Arial" w:hAnsi="Arial" w:cs="Arial"/>
          <w:sz w:val="22"/>
          <w:szCs w:val="22"/>
        </w:rPr>
        <w:t xml:space="preserve"> </w:t>
      </w:r>
      <w:r w:rsidRPr="00B21216">
        <w:rPr>
          <w:rFonts w:ascii="Arial" w:hAnsi="Arial" w:cs="Arial"/>
          <w:sz w:val="22"/>
          <w:szCs w:val="22"/>
        </w:rPr>
        <w:t>To critically evaluate and analyse relevant texts</w:t>
      </w:r>
      <w:r>
        <w:rPr>
          <w:rFonts w:ascii="Arial" w:hAnsi="Arial" w:cs="Arial"/>
          <w:sz w:val="22"/>
          <w:szCs w:val="22"/>
        </w:rPr>
        <w:t xml:space="preserve"> and case studies</w:t>
      </w:r>
      <w:r w:rsidR="00C25CDD">
        <w:rPr>
          <w:rFonts w:ascii="Arial" w:hAnsi="Arial" w:cs="Arial"/>
          <w:sz w:val="22"/>
          <w:szCs w:val="22"/>
        </w:rPr>
        <w:t xml:space="preserve"> in live events and performances</w:t>
      </w:r>
      <w:r w:rsidRPr="00B21216">
        <w:rPr>
          <w:rFonts w:ascii="Arial" w:hAnsi="Arial" w:cs="Arial"/>
          <w:sz w:val="22"/>
          <w:szCs w:val="22"/>
        </w:rPr>
        <w:t>, using specific terminology and employing a range of methodologies</w:t>
      </w:r>
      <w:r>
        <w:rPr>
          <w:rFonts w:ascii="Arial" w:hAnsi="Arial" w:cs="Arial"/>
          <w:sz w:val="22"/>
          <w:szCs w:val="22"/>
        </w:rPr>
        <w:t>.</w:t>
      </w:r>
    </w:p>
    <w:p w14:paraId="7413DD3B" w14:textId="77777777" w:rsidR="00FC19F8" w:rsidRPr="00946D3C" w:rsidRDefault="00FC19F8" w:rsidP="00FC19F8">
      <w:pPr>
        <w:spacing w:before="60" w:after="60"/>
        <w:ind w:left="-142" w:right="-476" w:hanging="283"/>
        <w:jc w:val="both"/>
        <w:rPr>
          <w:rFonts w:ascii="Arial" w:hAnsi="Arial" w:cs="Arial"/>
          <w:sz w:val="22"/>
          <w:szCs w:val="22"/>
        </w:rPr>
      </w:pPr>
      <w:r w:rsidRPr="00946D3C">
        <w:rPr>
          <w:rFonts w:ascii="Arial" w:hAnsi="Arial" w:cs="Arial"/>
          <w:sz w:val="22"/>
          <w:szCs w:val="22"/>
        </w:rPr>
        <w:t>2.</w:t>
      </w:r>
      <w:r>
        <w:rPr>
          <w:rFonts w:ascii="Arial" w:hAnsi="Arial" w:cs="Arial"/>
          <w:sz w:val="22"/>
          <w:szCs w:val="22"/>
        </w:rPr>
        <w:t xml:space="preserve"> </w:t>
      </w:r>
      <w:r w:rsidRPr="00B21216">
        <w:rPr>
          <w:rFonts w:ascii="Arial" w:hAnsi="Arial" w:cs="Arial"/>
          <w:sz w:val="22"/>
          <w:szCs w:val="22"/>
        </w:rPr>
        <w:t>To be able to deal with complex issues</w:t>
      </w:r>
      <w:r>
        <w:rPr>
          <w:rFonts w:ascii="Arial" w:hAnsi="Arial" w:cs="Arial"/>
          <w:sz w:val="22"/>
          <w:szCs w:val="22"/>
        </w:rPr>
        <w:t xml:space="preserve"> and live situations</w:t>
      </w:r>
      <w:r w:rsidRPr="00B21216">
        <w:rPr>
          <w:rFonts w:ascii="Arial" w:hAnsi="Arial" w:cs="Arial"/>
          <w:sz w:val="22"/>
          <w:szCs w:val="22"/>
        </w:rPr>
        <w:t xml:space="preserve"> both systematically and creatively, developing appropriate and innovative solutions</w:t>
      </w:r>
      <w:r>
        <w:rPr>
          <w:rFonts w:ascii="Arial" w:hAnsi="Arial" w:cs="Arial"/>
          <w:sz w:val="22"/>
          <w:szCs w:val="22"/>
        </w:rPr>
        <w:t>.</w:t>
      </w:r>
    </w:p>
    <w:p w14:paraId="391B1D31" w14:textId="616F73AB" w:rsidR="00FC19F8" w:rsidRPr="00946D3C" w:rsidRDefault="008879E6" w:rsidP="00FC19F8">
      <w:pPr>
        <w:spacing w:before="60" w:after="60"/>
        <w:ind w:left="-142" w:right="-476" w:hanging="283"/>
        <w:jc w:val="both"/>
        <w:rPr>
          <w:rFonts w:ascii="Arial" w:hAnsi="Arial" w:cs="Arial"/>
          <w:sz w:val="22"/>
          <w:szCs w:val="22"/>
        </w:rPr>
      </w:pPr>
      <w:r>
        <w:rPr>
          <w:rFonts w:ascii="Arial" w:hAnsi="Arial" w:cs="Arial"/>
          <w:sz w:val="22"/>
          <w:szCs w:val="22"/>
        </w:rPr>
        <w:t>3. To c</w:t>
      </w:r>
      <w:r w:rsidRPr="00E842FE">
        <w:rPr>
          <w:rFonts w:ascii="Arial" w:hAnsi="Arial" w:cs="Arial"/>
          <w:sz w:val="22"/>
          <w:szCs w:val="22"/>
        </w:rPr>
        <w:t xml:space="preserve">arry out various forms of research for </w:t>
      </w:r>
      <w:r>
        <w:rPr>
          <w:rFonts w:ascii="Arial" w:hAnsi="Arial" w:cs="Arial"/>
          <w:sz w:val="22"/>
          <w:szCs w:val="22"/>
        </w:rPr>
        <w:t xml:space="preserve">independent research projects; </w:t>
      </w:r>
      <w:r w:rsidRPr="00E842FE">
        <w:rPr>
          <w:rFonts w:ascii="Arial" w:hAnsi="Arial" w:cs="Arial"/>
          <w:sz w:val="22"/>
          <w:szCs w:val="22"/>
        </w:rPr>
        <w:t>essays, presentations, and creative productions involvin</w:t>
      </w:r>
      <w:r>
        <w:rPr>
          <w:rFonts w:ascii="Arial" w:hAnsi="Arial" w:cs="Arial"/>
          <w:sz w:val="22"/>
          <w:szCs w:val="22"/>
        </w:rPr>
        <w:t>g sustained independent enquiry.</w:t>
      </w:r>
    </w:p>
    <w:p w14:paraId="3187A46B" w14:textId="77777777" w:rsidR="00B07A9E" w:rsidRPr="00946D3C" w:rsidRDefault="00B07A9E" w:rsidP="00222A46">
      <w:pPr>
        <w:spacing w:before="60" w:after="60"/>
        <w:ind w:left="-709" w:right="-760"/>
        <w:jc w:val="both"/>
        <w:rPr>
          <w:rFonts w:ascii="Arial" w:hAnsi="Arial" w:cs="Arial"/>
          <w:sz w:val="22"/>
          <w:szCs w:val="22"/>
        </w:rPr>
      </w:pPr>
    </w:p>
    <w:p w14:paraId="3BBB6AA6" w14:textId="061D375A" w:rsidR="00B07A9E" w:rsidRPr="00946D3C" w:rsidRDefault="00B07A9E" w:rsidP="00222A46">
      <w:pPr>
        <w:spacing w:before="60" w:after="60"/>
        <w:ind w:left="-709" w:right="-760"/>
        <w:jc w:val="both"/>
        <w:rPr>
          <w:rFonts w:ascii="Arial" w:hAnsi="Arial" w:cs="Arial"/>
          <w:sz w:val="22"/>
          <w:szCs w:val="22"/>
        </w:rPr>
      </w:pPr>
      <w:r w:rsidRPr="00946D3C">
        <w:rPr>
          <w:rFonts w:ascii="Arial" w:hAnsi="Arial" w:cs="Arial"/>
          <w:b/>
          <w:sz w:val="22"/>
          <w:szCs w:val="22"/>
        </w:rPr>
        <w:t xml:space="preserve">C. Subject-specific Skills: </w:t>
      </w:r>
    </w:p>
    <w:p w14:paraId="424E0C87" w14:textId="6AA7DCE9" w:rsidR="00FC19F8" w:rsidRPr="00946D3C" w:rsidRDefault="00FC19F8" w:rsidP="00FC19F8">
      <w:pPr>
        <w:spacing w:before="60" w:after="60"/>
        <w:ind w:left="-142" w:right="-476" w:hanging="283"/>
        <w:jc w:val="both"/>
        <w:rPr>
          <w:rFonts w:ascii="Arial" w:hAnsi="Arial" w:cs="Arial"/>
          <w:sz w:val="22"/>
          <w:szCs w:val="22"/>
        </w:rPr>
      </w:pPr>
      <w:r w:rsidRPr="00946D3C">
        <w:rPr>
          <w:rFonts w:ascii="Arial" w:hAnsi="Arial" w:cs="Arial"/>
          <w:sz w:val="22"/>
          <w:szCs w:val="22"/>
        </w:rPr>
        <w:t>1.</w:t>
      </w:r>
      <w:r>
        <w:rPr>
          <w:rFonts w:ascii="Arial" w:hAnsi="Arial" w:cs="Arial"/>
          <w:sz w:val="22"/>
          <w:szCs w:val="22"/>
        </w:rPr>
        <w:t xml:space="preserve"> </w:t>
      </w:r>
      <w:r w:rsidRPr="00B21216">
        <w:rPr>
          <w:rFonts w:ascii="Arial" w:hAnsi="Arial" w:cs="Arial"/>
          <w:sz w:val="22"/>
          <w:szCs w:val="22"/>
        </w:rPr>
        <w:t xml:space="preserve">To design, develop and explore </w:t>
      </w:r>
      <w:r w:rsidR="00880C71">
        <w:rPr>
          <w:rFonts w:ascii="Arial" w:hAnsi="Arial" w:cs="Arial"/>
          <w:sz w:val="22"/>
          <w:szCs w:val="22"/>
        </w:rPr>
        <w:t xml:space="preserve">distinctive </w:t>
      </w:r>
      <w:r w:rsidR="00B36B96">
        <w:rPr>
          <w:rFonts w:ascii="Arial" w:hAnsi="Arial" w:cs="Arial"/>
          <w:sz w:val="22"/>
          <w:szCs w:val="22"/>
        </w:rPr>
        <w:t>audio-</w:t>
      </w:r>
      <w:r w:rsidRPr="00B21216">
        <w:rPr>
          <w:rFonts w:ascii="Arial" w:hAnsi="Arial" w:cs="Arial"/>
          <w:sz w:val="22"/>
          <w:szCs w:val="22"/>
        </w:rPr>
        <w:t xml:space="preserve">visual materials to form complete </w:t>
      </w:r>
      <w:r w:rsidR="00270F99">
        <w:rPr>
          <w:rFonts w:ascii="Arial" w:hAnsi="Arial" w:cs="Arial"/>
          <w:sz w:val="22"/>
          <w:szCs w:val="22"/>
        </w:rPr>
        <w:t xml:space="preserve">projects from </w:t>
      </w:r>
      <w:r w:rsidRPr="00513D16">
        <w:rPr>
          <w:rFonts w:ascii="Arial" w:hAnsi="Arial" w:cs="Arial"/>
          <w:sz w:val="22"/>
          <w:szCs w:val="22"/>
        </w:rPr>
        <w:t xml:space="preserve">brief </w:t>
      </w:r>
      <w:r w:rsidR="00270F99">
        <w:rPr>
          <w:rFonts w:ascii="Arial" w:hAnsi="Arial" w:cs="Arial"/>
          <w:sz w:val="22"/>
          <w:szCs w:val="22"/>
        </w:rPr>
        <w:t xml:space="preserve">to </w:t>
      </w:r>
      <w:r w:rsidRPr="00513D16">
        <w:rPr>
          <w:rFonts w:ascii="Arial" w:hAnsi="Arial" w:cs="Arial"/>
          <w:sz w:val="22"/>
          <w:szCs w:val="22"/>
        </w:rPr>
        <w:t>resolution</w:t>
      </w:r>
      <w:r w:rsidRPr="00B21216">
        <w:rPr>
          <w:rFonts w:ascii="Arial" w:hAnsi="Arial" w:cs="Arial"/>
          <w:color w:val="008000"/>
          <w:sz w:val="22"/>
          <w:szCs w:val="22"/>
        </w:rPr>
        <w:t xml:space="preserve">, </w:t>
      </w:r>
      <w:r w:rsidRPr="00B21216">
        <w:rPr>
          <w:rFonts w:ascii="Arial" w:hAnsi="Arial" w:cs="Arial"/>
          <w:sz w:val="22"/>
          <w:szCs w:val="22"/>
        </w:rPr>
        <w:t>demonstrating self-direct</w:t>
      </w:r>
      <w:r w:rsidR="00355515">
        <w:rPr>
          <w:rFonts w:ascii="Arial" w:hAnsi="Arial" w:cs="Arial"/>
          <w:sz w:val="22"/>
          <w:szCs w:val="22"/>
        </w:rPr>
        <w:t>ion and originality in their</w:t>
      </w:r>
      <w:r w:rsidRPr="00B21216">
        <w:rPr>
          <w:rFonts w:ascii="Arial" w:hAnsi="Arial" w:cs="Arial"/>
          <w:sz w:val="22"/>
          <w:szCs w:val="22"/>
        </w:rPr>
        <w:t xml:space="preserve"> </w:t>
      </w:r>
      <w:r w:rsidR="00825D5F">
        <w:rPr>
          <w:rFonts w:ascii="Arial" w:hAnsi="Arial" w:cs="Arial"/>
          <w:sz w:val="22"/>
          <w:szCs w:val="22"/>
        </w:rPr>
        <w:t>design practice for events and experiences</w:t>
      </w:r>
      <w:r w:rsidRPr="00B21216">
        <w:rPr>
          <w:rFonts w:ascii="Arial" w:hAnsi="Arial" w:cs="Arial"/>
          <w:sz w:val="22"/>
          <w:szCs w:val="22"/>
        </w:rPr>
        <w:t>.</w:t>
      </w:r>
    </w:p>
    <w:p w14:paraId="4743771A" w14:textId="049948FD" w:rsidR="00FC19F8" w:rsidRPr="00946D3C" w:rsidRDefault="00FC19F8" w:rsidP="00FC19F8">
      <w:pPr>
        <w:spacing w:before="60" w:after="60"/>
        <w:ind w:left="-142" w:right="-476" w:hanging="283"/>
        <w:jc w:val="both"/>
        <w:rPr>
          <w:rFonts w:ascii="Arial" w:hAnsi="Arial" w:cs="Arial"/>
          <w:sz w:val="22"/>
          <w:szCs w:val="22"/>
        </w:rPr>
      </w:pPr>
      <w:r w:rsidRPr="00946D3C">
        <w:rPr>
          <w:rFonts w:ascii="Arial" w:hAnsi="Arial" w:cs="Arial"/>
          <w:sz w:val="22"/>
          <w:szCs w:val="22"/>
        </w:rPr>
        <w:t>2.</w:t>
      </w:r>
      <w:r>
        <w:rPr>
          <w:rFonts w:ascii="Arial" w:hAnsi="Arial" w:cs="Arial"/>
          <w:sz w:val="22"/>
          <w:szCs w:val="22"/>
        </w:rPr>
        <w:t xml:space="preserve"> To work on an ambitious/large-</w:t>
      </w:r>
      <w:r w:rsidRPr="00B21216">
        <w:rPr>
          <w:rFonts w:ascii="Arial" w:hAnsi="Arial" w:cs="Arial"/>
          <w:sz w:val="22"/>
          <w:szCs w:val="22"/>
        </w:rPr>
        <w:t xml:space="preserve">scale audio-visual </w:t>
      </w:r>
      <w:r w:rsidRPr="003537B2">
        <w:rPr>
          <w:rFonts w:ascii="Arial" w:hAnsi="Arial" w:cs="Arial"/>
          <w:sz w:val="22"/>
          <w:szCs w:val="22"/>
        </w:rPr>
        <w:t>creative</w:t>
      </w:r>
      <w:r>
        <w:rPr>
          <w:rFonts w:ascii="Arial" w:hAnsi="Arial" w:cs="Arial"/>
          <w:sz w:val="22"/>
          <w:szCs w:val="22"/>
        </w:rPr>
        <w:t xml:space="preserve"> </w:t>
      </w:r>
      <w:r w:rsidRPr="00B21216">
        <w:rPr>
          <w:rFonts w:ascii="Arial" w:hAnsi="Arial" w:cs="Arial"/>
          <w:sz w:val="22"/>
          <w:szCs w:val="22"/>
        </w:rPr>
        <w:t>project over an extended period of time, drawing on existing skills and developing new ones</w:t>
      </w:r>
      <w:r w:rsidR="00825D5F">
        <w:rPr>
          <w:rFonts w:ascii="Arial" w:hAnsi="Arial" w:cs="Arial"/>
          <w:sz w:val="22"/>
          <w:szCs w:val="22"/>
        </w:rPr>
        <w:t xml:space="preserve"> to further knowledge</w:t>
      </w:r>
      <w:r w:rsidR="008F0761">
        <w:rPr>
          <w:rFonts w:ascii="Arial" w:hAnsi="Arial" w:cs="Arial"/>
          <w:sz w:val="22"/>
          <w:szCs w:val="22"/>
        </w:rPr>
        <w:t xml:space="preserve"> and </w:t>
      </w:r>
      <w:r w:rsidR="007E3F99">
        <w:rPr>
          <w:rFonts w:ascii="Arial" w:hAnsi="Arial" w:cs="Arial"/>
          <w:sz w:val="22"/>
          <w:szCs w:val="22"/>
        </w:rPr>
        <w:t>en</w:t>
      </w:r>
      <w:r w:rsidR="008F0761">
        <w:rPr>
          <w:rFonts w:ascii="Arial" w:hAnsi="Arial" w:cs="Arial"/>
          <w:sz w:val="22"/>
          <w:szCs w:val="22"/>
        </w:rPr>
        <w:t xml:space="preserve">vision </w:t>
      </w:r>
      <w:r w:rsidR="007E3F99">
        <w:rPr>
          <w:rFonts w:ascii="Arial" w:hAnsi="Arial" w:cs="Arial"/>
          <w:sz w:val="22"/>
          <w:szCs w:val="22"/>
        </w:rPr>
        <w:t>new models of delivery</w:t>
      </w:r>
      <w:r w:rsidR="00263374">
        <w:rPr>
          <w:rFonts w:ascii="Arial" w:hAnsi="Arial" w:cs="Arial"/>
          <w:sz w:val="22"/>
          <w:szCs w:val="22"/>
        </w:rPr>
        <w:t xml:space="preserve"> and particip</w:t>
      </w:r>
      <w:r w:rsidR="004B3B27">
        <w:rPr>
          <w:rFonts w:ascii="Arial" w:hAnsi="Arial" w:cs="Arial"/>
          <w:sz w:val="22"/>
          <w:szCs w:val="22"/>
        </w:rPr>
        <w:t>a</w:t>
      </w:r>
      <w:r w:rsidR="00263374">
        <w:rPr>
          <w:rFonts w:ascii="Arial" w:hAnsi="Arial" w:cs="Arial"/>
          <w:sz w:val="22"/>
          <w:szCs w:val="22"/>
        </w:rPr>
        <w:t>tion</w:t>
      </w:r>
      <w:r w:rsidR="007E3F99">
        <w:rPr>
          <w:rFonts w:ascii="Arial" w:hAnsi="Arial" w:cs="Arial"/>
          <w:sz w:val="22"/>
          <w:szCs w:val="22"/>
        </w:rPr>
        <w:t xml:space="preserve"> for</w:t>
      </w:r>
      <w:r w:rsidR="008F0761">
        <w:rPr>
          <w:rFonts w:ascii="Arial" w:hAnsi="Arial" w:cs="Arial"/>
          <w:sz w:val="22"/>
          <w:szCs w:val="22"/>
        </w:rPr>
        <w:t xml:space="preserve"> events.</w:t>
      </w:r>
    </w:p>
    <w:p w14:paraId="023CF50B" w14:textId="47CDE11B" w:rsidR="00FC19F8" w:rsidRDefault="00FC19F8" w:rsidP="00FC19F8">
      <w:pPr>
        <w:spacing w:before="60" w:after="60"/>
        <w:ind w:left="-142" w:right="-476" w:hanging="283"/>
        <w:jc w:val="both"/>
        <w:rPr>
          <w:rFonts w:ascii="Arial" w:hAnsi="Arial" w:cs="Arial"/>
          <w:sz w:val="22"/>
          <w:szCs w:val="22"/>
        </w:rPr>
      </w:pPr>
      <w:r w:rsidRPr="00946D3C">
        <w:rPr>
          <w:rFonts w:ascii="Arial" w:hAnsi="Arial" w:cs="Arial"/>
          <w:sz w:val="22"/>
          <w:szCs w:val="22"/>
        </w:rPr>
        <w:t>3.</w:t>
      </w:r>
      <w:r>
        <w:rPr>
          <w:rFonts w:ascii="Arial" w:hAnsi="Arial" w:cs="Arial"/>
          <w:sz w:val="22"/>
          <w:szCs w:val="22"/>
        </w:rPr>
        <w:t xml:space="preserve"> </w:t>
      </w:r>
      <w:r w:rsidR="002775CE" w:rsidRPr="00A334C0">
        <w:rPr>
          <w:rFonts w:ascii="Arial" w:hAnsi="Arial" w:cs="Arial"/>
          <w:sz w:val="22"/>
          <w:szCs w:val="22"/>
        </w:rPr>
        <w:t>Us</w:t>
      </w:r>
      <w:r w:rsidR="002775CE">
        <w:rPr>
          <w:rFonts w:ascii="Arial" w:hAnsi="Arial" w:cs="Arial"/>
          <w:sz w:val="22"/>
          <w:szCs w:val="22"/>
        </w:rPr>
        <w:t>e of appropriate software tools</w:t>
      </w:r>
      <w:r w:rsidR="00B36B96">
        <w:rPr>
          <w:rFonts w:ascii="Arial" w:hAnsi="Arial" w:cs="Arial"/>
          <w:sz w:val="22"/>
          <w:szCs w:val="22"/>
        </w:rPr>
        <w:t>,</w:t>
      </w:r>
      <w:r w:rsidR="002775CE">
        <w:rPr>
          <w:rFonts w:ascii="Arial" w:hAnsi="Arial" w:cs="Arial"/>
          <w:sz w:val="22"/>
          <w:szCs w:val="22"/>
        </w:rPr>
        <w:t xml:space="preserve"> construction </w:t>
      </w:r>
      <w:r w:rsidR="002775CE" w:rsidRPr="00A334C0">
        <w:rPr>
          <w:rFonts w:ascii="Arial" w:hAnsi="Arial" w:cs="Arial"/>
          <w:sz w:val="22"/>
          <w:szCs w:val="22"/>
        </w:rPr>
        <w:t>techniques</w:t>
      </w:r>
      <w:r w:rsidR="00B36B96">
        <w:rPr>
          <w:rFonts w:ascii="Arial" w:hAnsi="Arial" w:cs="Arial"/>
          <w:sz w:val="22"/>
          <w:szCs w:val="22"/>
        </w:rPr>
        <w:t xml:space="preserve"> and hardware</w:t>
      </w:r>
      <w:r w:rsidR="002775CE" w:rsidRPr="00A334C0">
        <w:rPr>
          <w:rFonts w:ascii="Arial" w:hAnsi="Arial" w:cs="Arial"/>
          <w:sz w:val="22"/>
          <w:szCs w:val="22"/>
        </w:rPr>
        <w:t xml:space="preserve"> to </w:t>
      </w:r>
      <w:r w:rsidR="002775CE">
        <w:rPr>
          <w:rFonts w:ascii="Arial" w:hAnsi="Arial" w:cs="Arial"/>
          <w:sz w:val="22"/>
          <w:szCs w:val="22"/>
        </w:rPr>
        <w:t>design</w:t>
      </w:r>
      <w:r w:rsidR="002775CE" w:rsidRPr="00A334C0">
        <w:rPr>
          <w:rFonts w:ascii="Arial" w:hAnsi="Arial" w:cs="Arial"/>
          <w:sz w:val="22"/>
          <w:szCs w:val="22"/>
        </w:rPr>
        <w:t xml:space="preserve"> and </w:t>
      </w:r>
      <w:r w:rsidR="002775CE">
        <w:rPr>
          <w:rFonts w:ascii="Arial" w:hAnsi="Arial" w:cs="Arial"/>
          <w:sz w:val="22"/>
          <w:szCs w:val="22"/>
        </w:rPr>
        <w:t>produce</w:t>
      </w:r>
      <w:r w:rsidR="002775CE" w:rsidRPr="00A334C0">
        <w:rPr>
          <w:rFonts w:ascii="Arial" w:hAnsi="Arial" w:cs="Arial"/>
          <w:sz w:val="22"/>
          <w:szCs w:val="22"/>
        </w:rPr>
        <w:t xml:space="preserve"> complex </w:t>
      </w:r>
      <w:r w:rsidR="002775CE">
        <w:rPr>
          <w:rFonts w:ascii="Arial" w:hAnsi="Arial" w:cs="Arial"/>
          <w:sz w:val="22"/>
          <w:szCs w:val="22"/>
        </w:rPr>
        <w:t>mixed reality experiences integrating virtual and real space for a range of audiences and stakeholders.</w:t>
      </w:r>
    </w:p>
    <w:p w14:paraId="77915D3E" w14:textId="2E65E3F0" w:rsidR="00FC19F8" w:rsidRDefault="002775CE" w:rsidP="00FC19F8">
      <w:pPr>
        <w:spacing w:before="60" w:after="60"/>
        <w:ind w:left="-142" w:right="-476" w:hanging="283"/>
        <w:jc w:val="both"/>
        <w:rPr>
          <w:rFonts w:ascii="Arial" w:hAnsi="Arial" w:cs="Arial"/>
          <w:sz w:val="22"/>
          <w:szCs w:val="22"/>
        </w:rPr>
      </w:pPr>
      <w:r>
        <w:rPr>
          <w:rFonts w:ascii="Arial" w:hAnsi="Arial" w:cs="Arial"/>
          <w:sz w:val="22"/>
          <w:szCs w:val="22"/>
        </w:rPr>
        <w:t>4</w:t>
      </w:r>
      <w:r w:rsidR="00FC19F8">
        <w:rPr>
          <w:rFonts w:ascii="Arial" w:hAnsi="Arial" w:cs="Arial"/>
          <w:sz w:val="22"/>
          <w:szCs w:val="22"/>
        </w:rPr>
        <w:t>. The ability to draw upon an understanding and engagement with professional standards and practices within</w:t>
      </w:r>
      <w:r w:rsidR="00C556AD">
        <w:rPr>
          <w:rFonts w:ascii="Arial" w:hAnsi="Arial" w:cs="Arial"/>
          <w:sz w:val="22"/>
          <w:szCs w:val="22"/>
        </w:rPr>
        <w:t xml:space="preserve"> events and experiences and</w:t>
      </w:r>
      <w:r w:rsidR="00FC19F8">
        <w:rPr>
          <w:rFonts w:ascii="Arial" w:hAnsi="Arial" w:cs="Arial"/>
          <w:sz w:val="22"/>
          <w:szCs w:val="22"/>
        </w:rPr>
        <w:t xml:space="preserve"> the broader Creative Industries. </w:t>
      </w:r>
    </w:p>
    <w:p w14:paraId="15E637C5" w14:textId="783F98BE" w:rsidR="002775CE" w:rsidRDefault="002775CE" w:rsidP="00FC19F8">
      <w:pPr>
        <w:spacing w:before="60" w:after="60"/>
        <w:ind w:left="-142" w:right="-476" w:hanging="283"/>
        <w:jc w:val="both"/>
        <w:rPr>
          <w:rFonts w:ascii="Arial" w:hAnsi="Arial" w:cs="Arial"/>
          <w:sz w:val="22"/>
          <w:szCs w:val="22"/>
        </w:rPr>
      </w:pPr>
      <w:r>
        <w:rPr>
          <w:rFonts w:ascii="Arial" w:hAnsi="Arial" w:cs="Arial"/>
          <w:sz w:val="22"/>
          <w:szCs w:val="22"/>
        </w:rPr>
        <w:t xml:space="preserve">5. </w:t>
      </w:r>
      <w:r w:rsidR="00B36B96" w:rsidRPr="00E842FE">
        <w:rPr>
          <w:rFonts w:ascii="Arial" w:hAnsi="Arial" w:cs="Arial"/>
          <w:sz w:val="22"/>
          <w:szCs w:val="22"/>
        </w:rPr>
        <w:t>Pr</w:t>
      </w:r>
      <w:r w:rsidR="00CD2686">
        <w:rPr>
          <w:rFonts w:ascii="Arial" w:hAnsi="Arial" w:cs="Arial"/>
          <w:sz w:val="22"/>
          <w:szCs w:val="22"/>
        </w:rPr>
        <w:t>oduce work that demonstrates</w:t>
      </w:r>
      <w:r w:rsidR="00B36B96">
        <w:rPr>
          <w:rFonts w:ascii="Arial" w:hAnsi="Arial" w:cs="Arial"/>
          <w:sz w:val="22"/>
          <w:szCs w:val="22"/>
        </w:rPr>
        <w:t xml:space="preserve"> a command </w:t>
      </w:r>
      <w:r w:rsidR="00B36B96" w:rsidRPr="00E842FE">
        <w:rPr>
          <w:rFonts w:ascii="Arial" w:hAnsi="Arial" w:cs="Arial"/>
          <w:sz w:val="22"/>
          <w:szCs w:val="22"/>
        </w:rPr>
        <w:t>of</w:t>
      </w:r>
      <w:r w:rsidR="00B36B96">
        <w:rPr>
          <w:rFonts w:ascii="Arial" w:hAnsi="Arial" w:cs="Arial"/>
          <w:sz w:val="22"/>
          <w:szCs w:val="22"/>
        </w:rPr>
        <w:t xml:space="preserve"> the </w:t>
      </w:r>
      <w:r w:rsidR="00CD2686">
        <w:rPr>
          <w:rFonts w:ascii="Arial" w:hAnsi="Arial" w:cs="Arial"/>
          <w:sz w:val="22"/>
          <w:szCs w:val="22"/>
        </w:rPr>
        <w:t>complexity of the event commissioning process and relationships between client, customers, community of interest and other relevant stakeholders.</w:t>
      </w:r>
    </w:p>
    <w:p w14:paraId="67BC00E0" w14:textId="77777777" w:rsidR="00B07A9E" w:rsidRPr="00946D3C" w:rsidRDefault="00B07A9E" w:rsidP="00222A46">
      <w:pPr>
        <w:spacing w:before="60" w:after="60"/>
        <w:ind w:left="-709" w:right="-760"/>
        <w:jc w:val="both"/>
        <w:rPr>
          <w:rFonts w:ascii="Arial" w:hAnsi="Arial" w:cs="Arial"/>
          <w:sz w:val="22"/>
          <w:szCs w:val="22"/>
        </w:rPr>
      </w:pPr>
    </w:p>
    <w:p w14:paraId="327A6F90" w14:textId="454CE654" w:rsidR="00B07A9E" w:rsidRPr="00946D3C" w:rsidRDefault="00B07A9E" w:rsidP="00222A46">
      <w:pPr>
        <w:spacing w:before="60" w:after="60"/>
        <w:ind w:left="-709" w:right="-760"/>
        <w:jc w:val="both"/>
        <w:rPr>
          <w:rFonts w:ascii="Arial" w:hAnsi="Arial" w:cs="Arial"/>
          <w:sz w:val="22"/>
          <w:szCs w:val="22"/>
        </w:rPr>
      </w:pPr>
      <w:r w:rsidRPr="00946D3C">
        <w:rPr>
          <w:rFonts w:ascii="Arial" w:hAnsi="Arial" w:cs="Arial"/>
          <w:b/>
          <w:sz w:val="22"/>
          <w:szCs w:val="22"/>
        </w:rPr>
        <w:t>D. Transferable Skills:</w:t>
      </w:r>
    </w:p>
    <w:p w14:paraId="368670A6" w14:textId="347F0F0B" w:rsidR="00270F99" w:rsidRPr="00946D3C" w:rsidRDefault="00B07A9E" w:rsidP="00270F99">
      <w:pPr>
        <w:spacing w:before="60" w:after="60"/>
        <w:ind w:left="-142" w:right="-476" w:hanging="284"/>
        <w:jc w:val="both"/>
        <w:rPr>
          <w:rFonts w:ascii="Arial" w:hAnsi="Arial" w:cs="Arial"/>
          <w:sz w:val="22"/>
          <w:szCs w:val="22"/>
        </w:rPr>
      </w:pPr>
      <w:r w:rsidRPr="00946D3C">
        <w:rPr>
          <w:rFonts w:ascii="Arial" w:hAnsi="Arial" w:cs="Arial"/>
          <w:sz w:val="22"/>
          <w:szCs w:val="22"/>
        </w:rPr>
        <w:t>1.</w:t>
      </w:r>
      <w:r w:rsidR="008741B8">
        <w:rPr>
          <w:rFonts w:ascii="Arial" w:hAnsi="Arial" w:cs="Arial"/>
          <w:sz w:val="22"/>
          <w:szCs w:val="22"/>
        </w:rPr>
        <w:t xml:space="preserve"> </w:t>
      </w:r>
      <w:r w:rsidR="007831E6" w:rsidRPr="00E842FE">
        <w:rPr>
          <w:rFonts w:ascii="Arial" w:hAnsi="Arial" w:cs="Arial"/>
          <w:sz w:val="22"/>
          <w:szCs w:val="22"/>
        </w:rPr>
        <w:t>Manage time, personnel and resources effectively by drawing on planning, organisational, project-management and leadership skills</w:t>
      </w:r>
      <w:r w:rsidR="00270F99" w:rsidRPr="00B21216">
        <w:rPr>
          <w:rFonts w:ascii="Arial" w:hAnsi="Arial" w:cs="Arial"/>
          <w:sz w:val="22"/>
          <w:szCs w:val="22"/>
        </w:rPr>
        <w:t>.</w:t>
      </w:r>
    </w:p>
    <w:p w14:paraId="5E9C7395" w14:textId="198EFB13" w:rsidR="00270F99" w:rsidRPr="00946D3C" w:rsidRDefault="00270F99" w:rsidP="00270F99">
      <w:pPr>
        <w:spacing w:before="60" w:after="60"/>
        <w:ind w:left="-142" w:right="-476" w:hanging="284"/>
        <w:jc w:val="both"/>
        <w:rPr>
          <w:rFonts w:ascii="Arial" w:hAnsi="Arial" w:cs="Arial"/>
          <w:sz w:val="22"/>
          <w:szCs w:val="22"/>
        </w:rPr>
      </w:pPr>
      <w:r w:rsidRPr="00946D3C">
        <w:rPr>
          <w:rFonts w:ascii="Arial" w:hAnsi="Arial" w:cs="Arial"/>
          <w:sz w:val="22"/>
          <w:szCs w:val="22"/>
        </w:rPr>
        <w:t>2.</w:t>
      </w:r>
      <w:r>
        <w:rPr>
          <w:rFonts w:ascii="Arial" w:hAnsi="Arial" w:cs="Arial"/>
          <w:sz w:val="22"/>
          <w:szCs w:val="22"/>
        </w:rPr>
        <w:t xml:space="preserve"> </w:t>
      </w:r>
      <w:r w:rsidRPr="00B21216">
        <w:rPr>
          <w:rFonts w:ascii="Arial" w:hAnsi="Arial" w:cs="Arial"/>
          <w:sz w:val="22"/>
          <w:szCs w:val="22"/>
        </w:rPr>
        <w:t>To develop clear concepts and ideas when presented with complex situations and conflicting information</w:t>
      </w:r>
      <w:r w:rsidR="00A8342D">
        <w:rPr>
          <w:rFonts w:ascii="Arial" w:hAnsi="Arial" w:cs="Arial"/>
          <w:sz w:val="22"/>
          <w:szCs w:val="22"/>
        </w:rPr>
        <w:t xml:space="preserve"> </w:t>
      </w:r>
      <w:r w:rsidR="00D15E84">
        <w:rPr>
          <w:rFonts w:ascii="Arial" w:hAnsi="Arial" w:cs="Arial"/>
          <w:sz w:val="22"/>
          <w:szCs w:val="22"/>
        </w:rPr>
        <w:t>(applicable to live events and academic analysis).</w:t>
      </w:r>
    </w:p>
    <w:p w14:paraId="27F37770" w14:textId="2AB4D978" w:rsidR="00B07A9E" w:rsidRPr="00946D3C" w:rsidRDefault="00270F99" w:rsidP="00270F99">
      <w:pPr>
        <w:spacing w:before="60" w:after="60"/>
        <w:ind w:left="-142" w:right="-476" w:hanging="284"/>
        <w:jc w:val="both"/>
        <w:rPr>
          <w:rFonts w:ascii="Arial" w:hAnsi="Arial" w:cs="Arial"/>
          <w:sz w:val="22"/>
          <w:szCs w:val="22"/>
        </w:rPr>
      </w:pPr>
      <w:r w:rsidRPr="00946D3C">
        <w:rPr>
          <w:rFonts w:ascii="Arial" w:hAnsi="Arial" w:cs="Arial"/>
          <w:sz w:val="22"/>
          <w:szCs w:val="22"/>
        </w:rPr>
        <w:t>3.</w:t>
      </w:r>
      <w:r>
        <w:rPr>
          <w:rFonts w:ascii="Arial" w:hAnsi="Arial" w:cs="Arial"/>
          <w:sz w:val="22"/>
          <w:szCs w:val="22"/>
        </w:rPr>
        <w:t xml:space="preserve"> </w:t>
      </w:r>
      <w:r w:rsidR="00B8665D">
        <w:rPr>
          <w:rFonts w:ascii="Arial" w:hAnsi="Arial" w:cs="Arial"/>
          <w:sz w:val="22"/>
          <w:szCs w:val="22"/>
        </w:rPr>
        <w:t>To be effective in communicating</w:t>
      </w:r>
      <w:r w:rsidRPr="00B21216">
        <w:rPr>
          <w:rFonts w:ascii="Arial" w:hAnsi="Arial" w:cs="Arial"/>
          <w:sz w:val="22"/>
          <w:szCs w:val="22"/>
        </w:rPr>
        <w:t xml:space="preserve"> and express</w:t>
      </w:r>
      <w:r w:rsidR="00B8665D">
        <w:rPr>
          <w:rFonts w:ascii="Arial" w:hAnsi="Arial" w:cs="Arial"/>
          <w:sz w:val="22"/>
          <w:szCs w:val="22"/>
        </w:rPr>
        <w:t>ing</w:t>
      </w:r>
      <w:r w:rsidRPr="00B21216">
        <w:rPr>
          <w:rFonts w:ascii="Arial" w:hAnsi="Arial" w:cs="Arial"/>
          <w:sz w:val="22"/>
          <w:szCs w:val="22"/>
        </w:rPr>
        <w:t xml:space="preserve"> arguments</w:t>
      </w:r>
      <w:r w:rsidR="00D15E84">
        <w:rPr>
          <w:rFonts w:ascii="Arial" w:hAnsi="Arial" w:cs="Arial"/>
          <w:sz w:val="22"/>
          <w:szCs w:val="22"/>
        </w:rPr>
        <w:t xml:space="preserve"> </w:t>
      </w:r>
      <w:r w:rsidR="00B8665D">
        <w:rPr>
          <w:rFonts w:ascii="Arial" w:hAnsi="Arial" w:cs="Arial"/>
          <w:sz w:val="22"/>
          <w:szCs w:val="22"/>
        </w:rPr>
        <w:t xml:space="preserve">(in </w:t>
      </w:r>
      <w:r w:rsidR="00D15E84">
        <w:rPr>
          <w:rFonts w:ascii="Arial" w:hAnsi="Arial" w:cs="Arial"/>
          <w:sz w:val="22"/>
          <w:szCs w:val="22"/>
        </w:rPr>
        <w:t>pitch</w:t>
      </w:r>
      <w:r>
        <w:rPr>
          <w:rFonts w:ascii="Arial" w:hAnsi="Arial" w:cs="Arial"/>
          <w:sz w:val="22"/>
          <w:szCs w:val="22"/>
        </w:rPr>
        <w:t xml:space="preserve"> proposals</w:t>
      </w:r>
      <w:r w:rsidR="00D15E84">
        <w:rPr>
          <w:rFonts w:ascii="Arial" w:hAnsi="Arial" w:cs="Arial"/>
          <w:sz w:val="22"/>
          <w:szCs w:val="22"/>
        </w:rPr>
        <w:t>, funding applications</w:t>
      </w:r>
      <w:r w:rsidR="008F0764">
        <w:rPr>
          <w:rFonts w:ascii="Arial" w:hAnsi="Arial" w:cs="Arial"/>
          <w:sz w:val="22"/>
          <w:szCs w:val="22"/>
        </w:rPr>
        <w:t>, essays</w:t>
      </w:r>
      <w:r w:rsidR="00B8665D">
        <w:rPr>
          <w:rFonts w:ascii="Arial" w:hAnsi="Arial" w:cs="Arial"/>
          <w:sz w:val="22"/>
          <w:szCs w:val="22"/>
        </w:rPr>
        <w:t>)</w:t>
      </w:r>
      <w:r w:rsidRPr="00B21216">
        <w:rPr>
          <w:rFonts w:ascii="Arial" w:hAnsi="Arial" w:cs="Arial"/>
          <w:sz w:val="22"/>
          <w:szCs w:val="22"/>
        </w:rPr>
        <w:t xml:space="preserve"> with conviction, referring to key issues and relevant questions</w:t>
      </w:r>
      <w:r w:rsidR="00084832">
        <w:rPr>
          <w:rFonts w:ascii="Arial" w:hAnsi="Arial" w:cs="Arial"/>
          <w:sz w:val="22"/>
          <w:szCs w:val="22"/>
        </w:rPr>
        <w:t xml:space="preserve"> </w:t>
      </w:r>
      <w:r w:rsidR="00084832" w:rsidRPr="00E842FE">
        <w:rPr>
          <w:rFonts w:ascii="Arial" w:hAnsi="Arial" w:cs="Arial"/>
          <w:sz w:val="22"/>
          <w:szCs w:val="22"/>
        </w:rPr>
        <w:t>at an advanced level in written, oral and creative forms</w:t>
      </w:r>
      <w:r w:rsidRPr="00B21216">
        <w:rPr>
          <w:rFonts w:ascii="Arial" w:hAnsi="Arial" w:cs="Arial"/>
          <w:sz w:val="22"/>
          <w:szCs w:val="22"/>
        </w:rPr>
        <w:t>.</w:t>
      </w:r>
    </w:p>
    <w:p w14:paraId="4239C301" w14:textId="77777777" w:rsidR="00B07A9E" w:rsidRPr="00946D3C" w:rsidRDefault="00B07A9E" w:rsidP="000751B3">
      <w:pPr>
        <w:spacing w:before="60" w:after="60"/>
        <w:ind w:left="-425" w:right="-760"/>
        <w:jc w:val="both"/>
        <w:rPr>
          <w:rFonts w:ascii="Arial" w:hAnsi="Arial" w:cs="Arial"/>
          <w:sz w:val="22"/>
          <w:szCs w:val="22"/>
        </w:rPr>
      </w:pPr>
    </w:p>
    <w:p w14:paraId="3CFAC37F" w14:textId="77777777" w:rsidR="00B07A9E" w:rsidRPr="00946D3C" w:rsidRDefault="00B07A9E" w:rsidP="00222A46">
      <w:pPr>
        <w:spacing w:before="60" w:after="60"/>
        <w:ind w:left="-709" w:right="-760"/>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sidR="00AE3D74">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5F6A5FFA" w14:textId="77777777" w:rsidR="00CD2686" w:rsidRDefault="00270F99" w:rsidP="00270F99">
      <w:pPr>
        <w:spacing w:before="60" w:after="60"/>
        <w:ind w:left="-425" w:right="-760"/>
        <w:jc w:val="both"/>
        <w:rPr>
          <w:rFonts w:ascii="Arial" w:hAnsi="Arial" w:cs="Arial"/>
          <w:sz w:val="22"/>
          <w:szCs w:val="22"/>
        </w:rPr>
      </w:pPr>
      <w:r>
        <w:rPr>
          <w:rFonts w:ascii="Arial" w:hAnsi="Arial" w:cs="Arial"/>
          <w:sz w:val="22"/>
          <w:szCs w:val="22"/>
        </w:rPr>
        <w:t>P</w:t>
      </w:r>
      <w:r w:rsidRPr="00C43C4C">
        <w:rPr>
          <w:rFonts w:ascii="Arial" w:hAnsi="Arial" w:cs="Arial"/>
          <w:sz w:val="22"/>
          <w:szCs w:val="22"/>
        </w:rPr>
        <w:t>ractical and theoretical</w:t>
      </w:r>
      <w:r>
        <w:rPr>
          <w:rFonts w:ascii="Arial" w:hAnsi="Arial" w:cs="Arial"/>
          <w:sz w:val="22"/>
          <w:szCs w:val="22"/>
        </w:rPr>
        <w:t xml:space="preserve"> lectures, s</w:t>
      </w:r>
      <w:r w:rsidRPr="00C43C4C">
        <w:rPr>
          <w:rFonts w:ascii="Arial" w:hAnsi="Arial" w:cs="Arial"/>
          <w:sz w:val="22"/>
          <w:szCs w:val="22"/>
        </w:rPr>
        <w:t xml:space="preserve">eminars and workshops will </w:t>
      </w:r>
      <w:r>
        <w:rPr>
          <w:rFonts w:ascii="Arial" w:hAnsi="Arial" w:cs="Arial"/>
          <w:sz w:val="22"/>
          <w:szCs w:val="22"/>
        </w:rPr>
        <w:t>be used for module teaching and learning. W</w:t>
      </w:r>
      <w:r w:rsidRPr="00C43C4C">
        <w:rPr>
          <w:rFonts w:ascii="Arial" w:hAnsi="Arial" w:cs="Arial"/>
          <w:sz w:val="22"/>
          <w:szCs w:val="22"/>
        </w:rPr>
        <w:t>orkshop</w:t>
      </w:r>
      <w:r>
        <w:rPr>
          <w:rFonts w:ascii="Arial" w:hAnsi="Arial" w:cs="Arial"/>
          <w:sz w:val="22"/>
          <w:szCs w:val="22"/>
        </w:rPr>
        <w:t xml:space="preserve">s will also </w:t>
      </w:r>
      <w:r w:rsidRPr="00C43C4C">
        <w:rPr>
          <w:rFonts w:ascii="Arial" w:hAnsi="Arial" w:cs="Arial"/>
          <w:sz w:val="22"/>
          <w:szCs w:val="22"/>
        </w:rPr>
        <w:t>foc</w:t>
      </w:r>
      <w:r>
        <w:rPr>
          <w:rFonts w:ascii="Arial" w:hAnsi="Arial" w:cs="Arial"/>
          <w:sz w:val="22"/>
          <w:szCs w:val="22"/>
        </w:rPr>
        <w:t xml:space="preserve">us on particular technologies. </w:t>
      </w:r>
    </w:p>
    <w:p w14:paraId="2F8516B9" w14:textId="0EF0F47B" w:rsidR="00270F99" w:rsidRDefault="00270F99" w:rsidP="00270F99">
      <w:pPr>
        <w:spacing w:before="60" w:after="60"/>
        <w:ind w:left="-425" w:right="-760"/>
        <w:jc w:val="both"/>
        <w:rPr>
          <w:rFonts w:ascii="Arial" w:hAnsi="Arial" w:cs="Arial"/>
          <w:sz w:val="22"/>
          <w:szCs w:val="22"/>
        </w:rPr>
      </w:pPr>
      <w:r w:rsidRPr="00C43C4C">
        <w:rPr>
          <w:rFonts w:ascii="Arial" w:hAnsi="Arial" w:cs="Arial"/>
          <w:sz w:val="22"/>
          <w:szCs w:val="22"/>
        </w:rPr>
        <w:t xml:space="preserve">Students </w:t>
      </w:r>
      <w:r>
        <w:rPr>
          <w:rFonts w:ascii="Arial" w:hAnsi="Arial" w:cs="Arial"/>
          <w:sz w:val="22"/>
          <w:szCs w:val="22"/>
        </w:rPr>
        <w:t xml:space="preserve">will be </w:t>
      </w:r>
      <w:r w:rsidRPr="00C43C4C">
        <w:rPr>
          <w:rFonts w:ascii="Arial" w:hAnsi="Arial" w:cs="Arial"/>
          <w:sz w:val="22"/>
          <w:szCs w:val="22"/>
        </w:rPr>
        <w:t>expected to dedicate time outside of classes to learning these in order to achieve the required level of proficiency.</w:t>
      </w:r>
    </w:p>
    <w:p w14:paraId="1FC58223" w14:textId="77777777" w:rsidR="00270F99" w:rsidRPr="000944C9" w:rsidRDefault="00270F99" w:rsidP="00270F99">
      <w:pPr>
        <w:spacing w:before="60" w:after="60"/>
        <w:ind w:left="-425" w:right="-760"/>
        <w:jc w:val="both"/>
        <w:rPr>
          <w:rFonts w:ascii="Arial" w:hAnsi="Arial" w:cs="Arial"/>
          <w:sz w:val="22"/>
          <w:szCs w:val="22"/>
        </w:rPr>
      </w:pPr>
      <w:r w:rsidRPr="00C43C4C">
        <w:rPr>
          <w:rFonts w:ascii="Arial" w:hAnsi="Arial" w:cs="Arial"/>
          <w:sz w:val="22"/>
          <w:szCs w:val="22"/>
        </w:rPr>
        <w:t xml:space="preserve">Individual tutorials will </w:t>
      </w:r>
      <w:r>
        <w:rPr>
          <w:rFonts w:ascii="Arial" w:hAnsi="Arial" w:cs="Arial"/>
          <w:sz w:val="22"/>
          <w:szCs w:val="22"/>
        </w:rPr>
        <w:t xml:space="preserve">include </w:t>
      </w:r>
      <w:r w:rsidRPr="00C43C4C">
        <w:rPr>
          <w:rFonts w:ascii="Arial" w:hAnsi="Arial" w:cs="Arial"/>
          <w:sz w:val="22"/>
          <w:szCs w:val="22"/>
        </w:rPr>
        <w:t xml:space="preserve">close supervision from academic staff, who will monitor and encourage the development of </w:t>
      </w:r>
      <w:r>
        <w:rPr>
          <w:rFonts w:ascii="Arial" w:hAnsi="Arial" w:cs="Arial"/>
          <w:sz w:val="22"/>
          <w:szCs w:val="22"/>
        </w:rPr>
        <w:t xml:space="preserve">students’ </w:t>
      </w:r>
      <w:r w:rsidRPr="00C43C4C">
        <w:rPr>
          <w:rFonts w:ascii="Arial" w:hAnsi="Arial" w:cs="Arial"/>
          <w:sz w:val="22"/>
          <w:szCs w:val="22"/>
        </w:rPr>
        <w:t>abilities.</w:t>
      </w:r>
    </w:p>
    <w:p w14:paraId="771E44C4" w14:textId="77777777" w:rsidR="00270F99" w:rsidRDefault="00270F99" w:rsidP="00270F99">
      <w:pPr>
        <w:spacing w:before="60" w:after="60"/>
        <w:ind w:left="-426" w:right="-760"/>
        <w:jc w:val="both"/>
        <w:rPr>
          <w:rFonts w:ascii="Arial" w:hAnsi="Arial" w:cs="Arial"/>
          <w:sz w:val="22"/>
          <w:szCs w:val="22"/>
        </w:rPr>
      </w:pPr>
      <w:r w:rsidRPr="00C43C4C">
        <w:rPr>
          <w:rFonts w:ascii="Arial" w:hAnsi="Arial" w:cs="Arial"/>
          <w:sz w:val="22"/>
          <w:szCs w:val="22"/>
        </w:rPr>
        <w:t>Students</w:t>
      </w:r>
      <w:r>
        <w:rPr>
          <w:rFonts w:ascii="Arial" w:hAnsi="Arial" w:cs="Arial"/>
          <w:sz w:val="22"/>
          <w:szCs w:val="22"/>
        </w:rPr>
        <w:t xml:space="preserve"> will </w:t>
      </w:r>
      <w:r w:rsidRPr="00C43C4C">
        <w:rPr>
          <w:rFonts w:ascii="Arial" w:hAnsi="Arial" w:cs="Arial"/>
          <w:sz w:val="22"/>
          <w:szCs w:val="22"/>
        </w:rPr>
        <w:t>develop their own original work in conjunction with tutor and peer support.</w:t>
      </w:r>
    </w:p>
    <w:p w14:paraId="5F40FB0D" w14:textId="77777777" w:rsidR="00270F99" w:rsidRDefault="00270F99" w:rsidP="00270F99">
      <w:pPr>
        <w:spacing w:before="60" w:after="60"/>
        <w:ind w:left="-426" w:right="-760"/>
        <w:jc w:val="both"/>
        <w:rPr>
          <w:rFonts w:ascii="Arial" w:hAnsi="Arial" w:cs="Arial"/>
          <w:sz w:val="22"/>
          <w:szCs w:val="22"/>
        </w:rPr>
      </w:pPr>
      <w:r w:rsidRPr="00C43C4C">
        <w:rPr>
          <w:rFonts w:ascii="Arial" w:hAnsi="Arial" w:cs="Arial"/>
          <w:sz w:val="22"/>
          <w:szCs w:val="22"/>
        </w:rPr>
        <w:t>Students will be encouraged to present at conferences, concerts or postgraduate days at other institutions</w:t>
      </w:r>
      <w:r>
        <w:rPr>
          <w:rFonts w:ascii="Arial" w:hAnsi="Arial" w:cs="Arial"/>
          <w:sz w:val="22"/>
          <w:szCs w:val="22"/>
        </w:rPr>
        <w:t>.</w:t>
      </w:r>
    </w:p>
    <w:p w14:paraId="5AEC18A2" w14:textId="77777777" w:rsidR="00270F99" w:rsidRDefault="00270F99" w:rsidP="00270F99">
      <w:pPr>
        <w:spacing w:before="60" w:after="60"/>
        <w:ind w:left="-426" w:right="-760"/>
        <w:jc w:val="both"/>
        <w:rPr>
          <w:rFonts w:ascii="Arial" w:hAnsi="Arial" w:cs="Arial"/>
          <w:sz w:val="22"/>
          <w:szCs w:val="22"/>
        </w:rPr>
      </w:pPr>
      <w:r>
        <w:rPr>
          <w:rFonts w:ascii="Arial" w:hAnsi="Arial" w:cs="Arial"/>
          <w:sz w:val="22"/>
          <w:szCs w:val="22"/>
        </w:rPr>
        <w:t>Students will be encouraged to be involved and produce projects for live briefs and events.</w:t>
      </w:r>
    </w:p>
    <w:p w14:paraId="2E79E2CF" w14:textId="77777777" w:rsidR="00270F99" w:rsidRDefault="00270F99" w:rsidP="00270F99">
      <w:pPr>
        <w:spacing w:before="60" w:after="60"/>
        <w:ind w:left="-426" w:right="-760"/>
        <w:jc w:val="both"/>
        <w:rPr>
          <w:rFonts w:ascii="Arial" w:hAnsi="Arial" w:cs="Arial"/>
          <w:sz w:val="22"/>
          <w:szCs w:val="22"/>
        </w:rPr>
      </w:pPr>
    </w:p>
    <w:p w14:paraId="14FEDE84" w14:textId="4686D53D" w:rsidR="00270F99" w:rsidRDefault="00270F99" w:rsidP="00270F99">
      <w:pPr>
        <w:spacing w:before="60" w:after="60"/>
        <w:ind w:left="-426" w:right="-760"/>
        <w:jc w:val="both"/>
        <w:rPr>
          <w:rFonts w:ascii="Arial" w:hAnsi="Arial" w:cs="Arial"/>
          <w:sz w:val="22"/>
          <w:szCs w:val="22"/>
        </w:rPr>
      </w:pPr>
      <w:r w:rsidRPr="00C43C4C">
        <w:rPr>
          <w:rFonts w:ascii="Arial" w:hAnsi="Arial" w:cs="Arial"/>
          <w:sz w:val="22"/>
          <w:szCs w:val="22"/>
        </w:rPr>
        <w:t>Assessment</w:t>
      </w:r>
      <w:r>
        <w:rPr>
          <w:rFonts w:ascii="Arial" w:hAnsi="Arial" w:cs="Arial"/>
          <w:sz w:val="22"/>
          <w:szCs w:val="22"/>
        </w:rPr>
        <w:t xml:space="preserve"> methods include </w:t>
      </w:r>
      <w:r w:rsidRPr="00C43C4C">
        <w:rPr>
          <w:rFonts w:ascii="Arial" w:hAnsi="Arial" w:cs="Arial"/>
          <w:sz w:val="22"/>
          <w:szCs w:val="22"/>
        </w:rPr>
        <w:t xml:space="preserve">written </w:t>
      </w:r>
      <w:r>
        <w:rPr>
          <w:rFonts w:ascii="Arial" w:hAnsi="Arial" w:cs="Arial"/>
          <w:sz w:val="22"/>
          <w:szCs w:val="22"/>
        </w:rPr>
        <w:t>coursework, practice based</w:t>
      </w:r>
      <w:r w:rsidRPr="00C43C4C">
        <w:rPr>
          <w:rFonts w:ascii="Arial" w:hAnsi="Arial" w:cs="Arial"/>
          <w:sz w:val="22"/>
          <w:szCs w:val="22"/>
        </w:rPr>
        <w:t xml:space="preserve"> work, seminar </w:t>
      </w:r>
      <w:r>
        <w:rPr>
          <w:rFonts w:ascii="Arial" w:hAnsi="Arial" w:cs="Arial"/>
          <w:sz w:val="22"/>
          <w:szCs w:val="22"/>
        </w:rPr>
        <w:t xml:space="preserve">and research portfolios, </w:t>
      </w:r>
      <w:r w:rsidRPr="00C43C4C">
        <w:rPr>
          <w:rFonts w:ascii="Arial" w:hAnsi="Arial" w:cs="Arial"/>
          <w:sz w:val="22"/>
          <w:szCs w:val="22"/>
        </w:rPr>
        <w:t>final dissertation</w:t>
      </w:r>
      <w:r>
        <w:rPr>
          <w:rFonts w:ascii="Arial" w:hAnsi="Arial" w:cs="Arial"/>
          <w:sz w:val="22"/>
          <w:szCs w:val="22"/>
        </w:rPr>
        <w:t xml:space="preserve"> or independent research project</w:t>
      </w:r>
      <w:r w:rsidRPr="00C43C4C">
        <w:rPr>
          <w:rFonts w:ascii="Arial" w:hAnsi="Arial" w:cs="Arial"/>
          <w:sz w:val="22"/>
          <w:szCs w:val="22"/>
        </w:rPr>
        <w:t>.</w:t>
      </w:r>
    </w:p>
    <w:p w14:paraId="66FC69D8" w14:textId="77777777" w:rsidR="008741B8" w:rsidRPr="00946D3C" w:rsidRDefault="008741B8" w:rsidP="00B07A9E">
      <w:pPr>
        <w:ind w:left="-426" w:right="-477"/>
        <w:rPr>
          <w:rFonts w:ascii="Arial" w:hAnsi="Arial" w:cs="Arial"/>
          <w:sz w:val="22"/>
          <w:szCs w:val="22"/>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07A9E" w:rsidRPr="00C46253" w14:paraId="417D43D9" w14:textId="77777777" w:rsidTr="00545F70">
        <w:trPr>
          <w:cantSplit/>
        </w:trPr>
        <w:tc>
          <w:tcPr>
            <w:tcW w:w="9923" w:type="dxa"/>
          </w:tcPr>
          <w:p w14:paraId="7C7577AE" w14:textId="77777777" w:rsidR="00B07A9E" w:rsidRPr="006A005C" w:rsidRDefault="009160E9" w:rsidP="000E48F8">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w:t>
            </w:r>
            <w:r>
              <w:rPr>
                <w:rFonts w:ascii="Arial" w:hAnsi="Arial" w:cs="Arial"/>
                <w:sz w:val="22"/>
              </w:rPr>
              <w:t xml:space="preserve"> </w:t>
            </w:r>
            <w:r w:rsidR="000E48F8">
              <w:rPr>
                <w:rFonts w:ascii="Arial" w:hAnsi="Arial" w:cs="Arial"/>
                <w:sz w:val="22"/>
              </w:rPr>
              <w:t xml:space="preserve">alternative exit </w:t>
            </w:r>
            <w:r>
              <w:rPr>
                <w:rFonts w:ascii="Arial" w:hAnsi="Arial" w:cs="Arial"/>
                <w:sz w:val="22"/>
              </w:rPr>
              <w:t>award relating to this programme of study</w:t>
            </w:r>
            <w:r w:rsidR="006A005C">
              <w:rPr>
                <w:rFonts w:ascii="Arial" w:hAnsi="Arial" w:cs="Arial"/>
                <w:sz w:val="22"/>
              </w:rPr>
              <w:t>, see the module mapping table, located at the end of this specification.</w:t>
            </w:r>
          </w:p>
        </w:tc>
      </w:tr>
    </w:tbl>
    <w:p w14:paraId="7DA0BC90" w14:textId="77777777" w:rsidR="00B07A9E" w:rsidRPr="00C46253" w:rsidRDefault="00B07A9E" w:rsidP="00B07A9E">
      <w:pPr>
        <w:spacing w:before="60" w:after="60"/>
        <w:rPr>
          <w:rFonts w:ascii="Arial" w:hAnsi="Arial" w:cs="Arial"/>
          <w:sz w:val="22"/>
          <w:szCs w:val="22"/>
        </w:rPr>
      </w:pPr>
    </w:p>
    <w:tbl>
      <w:tblPr>
        <w:tblStyle w:val="TableGrid"/>
        <w:tblW w:w="9923" w:type="dxa"/>
        <w:tblInd w:w="-714" w:type="dxa"/>
        <w:tblLook w:val="01E0" w:firstRow="1" w:lastRow="1" w:firstColumn="1" w:lastColumn="1" w:noHBand="0" w:noVBand="0"/>
      </w:tblPr>
      <w:tblGrid>
        <w:gridCol w:w="9923"/>
      </w:tblGrid>
      <w:tr w:rsidR="002C5F6E" w:rsidRPr="003C346F" w14:paraId="68E533BA" w14:textId="77777777" w:rsidTr="00545F70">
        <w:tc>
          <w:tcPr>
            <w:tcW w:w="9923" w:type="dxa"/>
          </w:tcPr>
          <w:p w14:paraId="1A6ECD43" w14:textId="62CFDA46" w:rsidR="002C5F6E" w:rsidRPr="003C346F" w:rsidRDefault="00C804C4" w:rsidP="00C804C4">
            <w:pPr>
              <w:spacing w:before="60" w:after="60"/>
              <w:rPr>
                <w:rFonts w:ascii="Arial" w:hAnsi="Arial" w:cs="Arial"/>
                <w:sz w:val="22"/>
                <w:szCs w:val="22"/>
              </w:rPr>
            </w:pPr>
            <w:r w:rsidRPr="003C346F">
              <w:rPr>
                <w:rFonts w:ascii="Arial" w:hAnsi="Arial" w:cs="Arial"/>
                <w:b/>
                <w:sz w:val="22"/>
                <w:szCs w:val="22"/>
              </w:rPr>
              <w:t>1</w:t>
            </w:r>
            <w:r w:rsidR="00AB4167">
              <w:rPr>
                <w:rFonts w:ascii="Arial" w:hAnsi="Arial" w:cs="Arial"/>
                <w:b/>
                <w:sz w:val="22"/>
                <w:szCs w:val="22"/>
              </w:rPr>
              <w:t>8</w:t>
            </w:r>
            <w:r w:rsidRPr="003C346F">
              <w:rPr>
                <w:rFonts w:ascii="Arial" w:hAnsi="Arial" w:cs="Arial"/>
                <w:b/>
                <w:sz w:val="22"/>
                <w:szCs w:val="22"/>
              </w:rPr>
              <w:t xml:space="preserve"> </w:t>
            </w:r>
            <w:r w:rsidR="002C5F6E" w:rsidRPr="003C346F">
              <w:rPr>
                <w:rFonts w:ascii="Arial" w:hAnsi="Arial" w:cs="Arial"/>
                <w:b/>
                <w:sz w:val="22"/>
                <w:szCs w:val="22"/>
              </w:rPr>
              <w:t>Programme Structures and Requirements, Levels, Modules, Credits and Awards</w:t>
            </w:r>
          </w:p>
          <w:p w14:paraId="56890D4B" w14:textId="6B64CE5C" w:rsidR="00FA3A49" w:rsidRDefault="00FA3A49" w:rsidP="00270F99">
            <w:pPr>
              <w:spacing w:before="60" w:after="60"/>
              <w:jc w:val="both"/>
              <w:rPr>
                <w:rFonts w:ascii="Arial" w:hAnsi="Arial" w:cs="Arial"/>
                <w:sz w:val="22"/>
                <w:szCs w:val="22"/>
              </w:rPr>
            </w:pPr>
            <w:r w:rsidRPr="00193704">
              <w:rPr>
                <w:rFonts w:ascii="Arial" w:hAnsi="Arial" w:cs="Arial"/>
                <w:sz w:val="22"/>
                <w:szCs w:val="22"/>
              </w:rPr>
              <w:t>This programme is studied over one year full-time or two years part-time. The programme is divided into two stages. Stage 1 comprises modules to a total of 120 cre</w:t>
            </w:r>
            <w:r w:rsidR="002D27F9">
              <w:rPr>
                <w:rFonts w:ascii="Arial" w:hAnsi="Arial" w:cs="Arial"/>
                <w:sz w:val="22"/>
                <w:szCs w:val="22"/>
              </w:rPr>
              <w:t xml:space="preserve">dits and Stage 2 comprises a 60 </w:t>
            </w:r>
            <w:r w:rsidRPr="00193704">
              <w:rPr>
                <w:rFonts w:ascii="Arial" w:hAnsi="Arial" w:cs="Arial"/>
                <w:sz w:val="22"/>
                <w:szCs w:val="22"/>
              </w:rPr>
              <w:t>credit dissertation</w:t>
            </w:r>
            <w:r>
              <w:rPr>
                <w:rFonts w:ascii="Arial" w:hAnsi="Arial" w:cs="Arial"/>
                <w:sz w:val="22"/>
                <w:szCs w:val="22"/>
              </w:rPr>
              <w:t xml:space="preserve"> or research practice</w:t>
            </w:r>
            <w:r w:rsidRPr="00193704">
              <w:rPr>
                <w:rFonts w:ascii="Arial" w:hAnsi="Arial" w:cs="Arial"/>
                <w:sz w:val="22"/>
                <w:szCs w:val="22"/>
              </w:rPr>
              <w:t xml:space="preserve"> module. Students must successfully complete each module in order to be awarded the specified number of credits for that module. Students would normally be expected to pass all taught modules in stage 1 before proceeding to the dissertation</w:t>
            </w:r>
            <w:r>
              <w:rPr>
                <w:rFonts w:ascii="Arial" w:hAnsi="Arial" w:cs="Arial"/>
                <w:sz w:val="22"/>
                <w:szCs w:val="22"/>
              </w:rPr>
              <w:t>/research practice module</w:t>
            </w:r>
            <w:r w:rsidRPr="00193704">
              <w:rPr>
                <w:rFonts w:ascii="Arial" w:hAnsi="Arial" w:cs="Arial"/>
                <w:sz w:val="22"/>
                <w:szCs w:val="22"/>
              </w:rPr>
              <w:t xml:space="preserve"> in stage 2</w:t>
            </w:r>
            <w:r>
              <w:rPr>
                <w:rFonts w:ascii="Arial" w:hAnsi="Arial" w:cs="Arial"/>
                <w:sz w:val="22"/>
                <w:szCs w:val="22"/>
              </w:rPr>
              <w:t>.</w:t>
            </w:r>
          </w:p>
          <w:p w14:paraId="31A44F67" w14:textId="77777777" w:rsidR="00FA3A49" w:rsidRDefault="00FA3A49" w:rsidP="001A2492">
            <w:pPr>
              <w:pStyle w:val="NormalWeb"/>
              <w:spacing w:before="60" w:beforeAutospacing="0" w:after="60" w:afterAutospacing="0"/>
              <w:jc w:val="both"/>
              <w:rPr>
                <w:rFonts w:ascii="Arial" w:hAnsi="Arial" w:cs="Arial"/>
                <w:sz w:val="22"/>
                <w:szCs w:val="22"/>
              </w:rPr>
            </w:pPr>
            <w:r>
              <w:rPr>
                <w:rFonts w:ascii="Arial" w:hAnsi="Arial" w:cs="Arial"/>
                <w:sz w:val="22"/>
                <w:szCs w:val="22"/>
              </w:rPr>
              <w:t xml:space="preserve">The programme is taught over one year for full-time students, or two years for part-time students. </w:t>
            </w:r>
          </w:p>
          <w:p w14:paraId="42F69FDD" w14:textId="0786E6D5" w:rsidR="00270F99" w:rsidRDefault="00270F99" w:rsidP="001A2492">
            <w:pPr>
              <w:pStyle w:val="NormalWeb"/>
              <w:spacing w:before="60" w:beforeAutospacing="0" w:after="60" w:afterAutospacing="0"/>
              <w:jc w:val="both"/>
              <w:rPr>
                <w:rFonts w:ascii="Arial" w:hAnsi="Arial" w:cs="Arial"/>
                <w:sz w:val="22"/>
                <w:szCs w:val="22"/>
              </w:rPr>
            </w:pPr>
            <w:r>
              <w:rPr>
                <w:rFonts w:ascii="Arial" w:hAnsi="Arial" w:cs="Arial"/>
                <w:sz w:val="22"/>
                <w:szCs w:val="22"/>
              </w:rPr>
              <w:t>Two-year part-time study:</w:t>
            </w:r>
            <w:r w:rsidRPr="003D70C8">
              <w:rPr>
                <w:rFonts w:ascii="Arial" w:hAnsi="Arial" w:cs="Arial"/>
                <w:sz w:val="22"/>
                <w:szCs w:val="22"/>
              </w:rPr>
              <w:t xml:space="preserve">  </w:t>
            </w:r>
            <w:r>
              <w:rPr>
                <w:rFonts w:ascii="Arial" w:hAnsi="Arial" w:cs="Arial"/>
                <w:sz w:val="22"/>
                <w:szCs w:val="22"/>
              </w:rPr>
              <w:t>It is</w:t>
            </w:r>
            <w:r w:rsidRPr="003D70C8">
              <w:rPr>
                <w:rFonts w:ascii="Arial" w:hAnsi="Arial" w:cs="Arial"/>
                <w:sz w:val="22"/>
                <w:szCs w:val="22"/>
              </w:rPr>
              <w:t xml:space="preserve"> recommend</w:t>
            </w:r>
            <w:r>
              <w:rPr>
                <w:rFonts w:ascii="Arial" w:hAnsi="Arial" w:cs="Arial"/>
                <w:sz w:val="22"/>
                <w:szCs w:val="22"/>
              </w:rPr>
              <w:t>ed</w:t>
            </w:r>
            <w:r w:rsidRPr="003D70C8">
              <w:rPr>
                <w:rFonts w:ascii="Arial" w:hAnsi="Arial" w:cs="Arial"/>
                <w:sz w:val="22"/>
                <w:szCs w:val="22"/>
              </w:rPr>
              <w:t xml:space="preserve"> that in year one students take </w:t>
            </w:r>
            <w:r>
              <w:rPr>
                <w:rFonts w:ascii="Arial" w:hAnsi="Arial" w:cs="Arial"/>
                <w:sz w:val="22"/>
                <w:szCs w:val="22"/>
              </w:rPr>
              <w:t>the Research Methods and Independent Project Development modules</w:t>
            </w:r>
            <w:r w:rsidRPr="003D70C8">
              <w:rPr>
                <w:rFonts w:ascii="Arial" w:hAnsi="Arial" w:cs="Arial"/>
                <w:sz w:val="22"/>
                <w:szCs w:val="22"/>
              </w:rPr>
              <w:t xml:space="preserve">, with the </w:t>
            </w:r>
            <w:r>
              <w:rPr>
                <w:rFonts w:ascii="Arial" w:hAnsi="Arial" w:cs="Arial"/>
                <w:sz w:val="22"/>
                <w:szCs w:val="22"/>
              </w:rPr>
              <w:t>Immersive Space Design, Creative Studio and the Independent Research Project modules</w:t>
            </w:r>
            <w:r w:rsidRPr="003D70C8">
              <w:rPr>
                <w:rFonts w:ascii="Arial" w:hAnsi="Arial" w:cs="Arial"/>
                <w:sz w:val="22"/>
                <w:szCs w:val="22"/>
              </w:rPr>
              <w:t xml:space="preserve"> in year two.  </w:t>
            </w:r>
          </w:p>
          <w:p w14:paraId="62CF2109" w14:textId="17E8399B" w:rsidR="002C5F6E" w:rsidRPr="003C346F" w:rsidRDefault="002C5F6E" w:rsidP="00D0448B">
            <w:pPr>
              <w:spacing w:before="60" w:after="60"/>
              <w:jc w:val="both"/>
              <w:rPr>
                <w:rFonts w:ascii="Arial" w:hAnsi="Arial" w:cs="Arial"/>
                <w:sz w:val="22"/>
                <w:szCs w:val="22"/>
                <w:lang w:eastAsia="zh-CN"/>
              </w:rPr>
            </w:pPr>
            <w:r w:rsidRPr="003C346F">
              <w:rPr>
                <w:rFonts w:ascii="Arial" w:hAnsi="Arial" w:cs="Arial"/>
                <w:sz w:val="22"/>
                <w:szCs w:val="22"/>
                <w:lang w:eastAsia="zh-CN"/>
              </w:rPr>
              <w:t xml:space="preserve">Students must successfully complete each module in order to be awarded the specified number of </w:t>
            </w:r>
            <w:r w:rsidRPr="003C346F">
              <w:rPr>
                <w:rFonts w:ascii="Arial" w:hAnsi="Arial" w:cs="Arial"/>
                <w:bCs/>
                <w:sz w:val="22"/>
                <w:szCs w:val="22"/>
                <w:lang w:eastAsia="zh-CN"/>
              </w:rPr>
              <w:t xml:space="preserve">credits for that </w:t>
            </w:r>
            <w:r w:rsidRPr="003C346F">
              <w:rPr>
                <w:rFonts w:ascii="Arial" w:hAnsi="Arial" w:cs="Arial"/>
                <w:sz w:val="22"/>
                <w:szCs w:val="22"/>
                <w:lang w:eastAsia="zh-CN"/>
              </w:rPr>
              <w:t xml:space="preserve">module. </w:t>
            </w:r>
            <w:bookmarkStart w:id="1" w:name="credits"/>
            <w:bookmarkEnd w:id="1"/>
            <w:r w:rsidRPr="003C346F">
              <w:rPr>
                <w:rFonts w:ascii="Arial" w:hAnsi="Arial" w:cs="Arial"/>
                <w:sz w:val="22"/>
                <w:szCs w:val="22"/>
                <w:lang w:eastAsia="zh-CN"/>
              </w:rPr>
              <w:t xml:space="preserve">One credit corresponds to approximately ten hours of 'learning time' (including all classes and all private study </w:t>
            </w:r>
            <w:r w:rsidR="003550D4" w:rsidRPr="003C346F">
              <w:rPr>
                <w:rFonts w:ascii="Arial" w:hAnsi="Arial" w:cs="Arial"/>
                <w:sz w:val="22"/>
                <w:szCs w:val="22"/>
                <w:lang w:eastAsia="zh-CN"/>
              </w:rPr>
              <w:t>and research). Thus obtaining 18</w:t>
            </w:r>
            <w:r w:rsidRPr="003C346F">
              <w:rPr>
                <w:rFonts w:ascii="Arial" w:hAnsi="Arial" w:cs="Arial"/>
                <w:sz w:val="22"/>
                <w:szCs w:val="22"/>
                <w:lang w:eastAsia="zh-CN"/>
              </w:rPr>
              <w:t>0 credits in an academic year requires</w:t>
            </w:r>
            <w:r w:rsidR="003550D4" w:rsidRPr="003C346F">
              <w:rPr>
                <w:rFonts w:ascii="Arial" w:hAnsi="Arial" w:cs="Arial"/>
                <w:sz w:val="22"/>
                <w:szCs w:val="22"/>
                <w:lang w:eastAsia="zh-CN"/>
              </w:rPr>
              <w:t xml:space="preserve"> 1,8</w:t>
            </w:r>
            <w:r w:rsidRPr="003C346F">
              <w:rPr>
                <w:rFonts w:ascii="Arial" w:hAnsi="Arial" w:cs="Arial"/>
                <w:sz w:val="22"/>
                <w:szCs w:val="22"/>
                <w:lang w:eastAsia="zh-CN"/>
              </w:rPr>
              <w:t xml:space="preserve">00 hours of </w:t>
            </w:r>
            <w:r w:rsidR="003550D4" w:rsidRPr="003C346F">
              <w:rPr>
                <w:rFonts w:ascii="Arial" w:hAnsi="Arial" w:cs="Arial"/>
                <w:sz w:val="22"/>
                <w:szCs w:val="22"/>
                <w:lang w:eastAsia="zh-CN"/>
              </w:rPr>
              <w:t xml:space="preserve">overall </w:t>
            </w:r>
            <w:r w:rsidRPr="003C346F">
              <w:rPr>
                <w:rFonts w:ascii="Arial" w:hAnsi="Arial" w:cs="Arial"/>
                <w:sz w:val="22"/>
                <w:szCs w:val="22"/>
                <w:lang w:eastAsia="zh-CN"/>
              </w:rPr>
              <w:t xml:space="preserve">learning time. For further information on modules and credits refer to the Credit Framework at </w:t>
            </w:r>
            <w:hyperlink r:id="rId7" w:history="1">
              <w:r w:rsidR="003C346F" w:rsidRPr="003C346F">
                <w:rPr>
                  <w:rStyle w:val="Hyperlink"/>
                  <w:rFonts w:ascii="Arial" w:hAnsi="Arial" w:cs="Arial"/>
                  <w:sz w:val="22"/>
                  <w:szCs w:val="22"/>
                </w:rPr>
                <w:t>http://www.kent.ac.uk/teaching/qa/credit-framework/creditinfo.html</w:t>
              </w:r>
            </w:hyperlink>
            <w:r w:rsidR="003C346F" w:rsidRPr="003C346F">
              <w:rPr>
                <w:rFonts w:ascii="Arial" w:hAnsi="Arial" w:cs="Arial"/>
                <w:sz w:val="22"/>
                <w:szCs w:val="22"/>
              </w:rPr>
              <w:t xml:space="preserve"> </w:t>
            </w:r>
          </w:p>
          <w:p w14:paraId="3F3342FE" w14:textId="77777777" w:rsidR="00527F2E" w:rsidRDefault="00527F2E" w:rsidP="00527F2E">
            <w:pPr>
              <w:spacing w:before="60" w:after="60"/>
              <w:jc w:val="both"/>
              <w:rPr>
                <w:rFonts w:ascii="Arial" w:hAnsi="Arial" w:cs="Arial"/>
                <w:sz w:val="22"/>
                <w:szCs w:val="22"/>
              </w:rPr>
            </w:pPr>
            <w:r w:rsidRPr="003C346F">
              <w:rPr>
                <w:rFonts w:ascii="Arial" w:hAnsi="Arial" w:cs="Arial"/>
                <w:sz w:val="22"/>
                <w:szCs w:val="22"/>
              </w:rPr>
              <w:t>Each module</w:t>
            </w:r>
            <w:r>
              <w:rPr>
                <w:rFonts w:ascii="Arial" w:hAnsi="Arial" w:cs="Arial"/>
                <w:sz w:val="22"/>
                <w:szCs w:val="22"/>
              </w:rPr>
              <w:t xml:space="preserve"> and programme</w:t>
            </w:r>
            <w:r w:rsidRPr="003C346F">
              <w:rPr>
                <w:rFonts w:ascii="Arial" w:hAnsi="Arial" w:cs="Arial"/>
                <w:sz w:val="22"/>
                <w:szCs w:val="22"/>
              </w:rPr>
              <w:t xml:space="preserve"> is designed to be at a specific level. For the descriptors of each of these levels, refer to Annex 2 of the Credit Framework at </w:t>
            </w:r>
            <w:hyperlink r:id="rId8" w:history="1">
              <w:r w:rsidRPr="003C346F">
                <w:rPr>
                  <w:rStyle w:val="Hyperlink"/>
                  <w:rFonts w:ascii="Arial" w:hAnsi="Arial" w:cs="Arial"/>
                  <w:sz w:val="22"/>
                  <w:szCs w:val="22"/>
                </w:rPr>
                <w:t>http://www.kent.ac.uk/teaching/qa/credit-</w:t>
              </w:r>
              <w:r w:rsidRPr="003C346F">
                <w:rPr>
                  <w:rStyle w:val="Hyperlink"/>
                  <w:rFonts w:ascii="Arial" w:hAnsi="Arial" w:cs="Arial"/>
                  <w:sz w:val="22"/>
                  <w:szCs w:val="22"/>
                </w:rPr>
                <w:lastRenderedPageBreak/>
                <w:t>framework/creditinfoannex2.html</w:t>
              </w:r>
            </w:hyperlink>
            <w:r w:rsidRPr="003C346F">
              <w:rPr>
                <w:rFonts w:ascii="Arial" w:hAnsi="Arial" w:cs="Arial"/>
                <w:sz w:val="22"/>
                <w:szCs w:val="22"/>
              </w:rPr>
              <w:t xml:space="preserve">. To be eligible for the award of a </w:t>
            </w:r>
            <w:r>
              <w:rPr>
                <w:rFonts w:ascii="Arial" w:hAnsi="Arial" w:cs="Arial"/>
                <w:sz w:val="22"/>
                <w:szCs w:val="22"/>
              </w:rPr>
              <w:t>M</w:t>
            </w:r>
            <w:r w:rsidRPr="003C346F">
              <w:rPr>
                <w:rFonts w:ascii="Arial" w:hAnsi="Arial" w:cs="Arial"/>
                <w:sz w:val="22"/>
                <w:szCs w:val="22"/>
              </w:rPr>
              <w:t xml:space="preserve">aster’s degree students must obtain 180 credits, at least 150 of which must be Level </w:t>
            </w:r>
            <w:r>
              <w:rPr>
                <w:rFonts w:ascii="Arial" w:hAnsi="Arial" w:cs="Arial"/>
                <w:sz w:val="22"/>
                <w:szCs w:val="22"/>
              </w:rPr>
              <w:t>7</w:t>
            </w:r>
            <w:r w:rsidRPr="003C346F">
              <w:rPr>
                <w:rFonts w:ascii="Arial" w:hAnsi="Arial" w:cs="Arial"/>
                <w:sz w:val="22"/>
                <w:szCs w:val="22"/>
              </w:rPr>
              <w:t xml:space="preserve">. </w:t>
            </w:r>
          </w:p>
          <w:p w14:paraId="3DBE3B4E" w14:textId="77580CCF" w:rsidR="00527F2E" w:rsidRPr="003C346F" w:rsidRDefault="00527F2E" w:rsidP="001A2492">
            <w:pPr>
              <w:spacing w:before="60" w:after="60"/>
              <w:jc w:val="both"/>
              <w:rPr>
                <w:rFonts w:ascii="Arial" w:hAnsi="Arial" w:cs="Arial"/>
                <w:sz w:val="22"/>
                <w:szCs w:val="22"/>
              </w:rPr>
            </w:pPr>
            <w:r w:rsidRPr="003C346F">
              <w:rPr>
                <w:rFonts w:ascii="Arial" w:hAnsi="Arial" w:cs="Arial"/>
                <w:sz w:val="22"/>
                <w:szCs w:val="22"/>
              </w:rPr>
              <w:t>Stud</w:t>
            </w:r>
            <w:r w:rsidR="00FA3A49">
              <w:rPr>
                <w:rFonts w:ascii="Arial" w:hAnsi="Arial" w:cs="Arial"/>
                <w:sz w:val="22"/>
                <w:szCs w:val="22"/>
              </w:rPr>
              <w:t>ents who obtain 120 credits,</w:t>
            </w:r>
            <w:r w:rsidRPr="003C346F">
              <w:rPr>
                <w:rFonts w:ascii="Arial" w:hAnsi="Arial" w:cs="Arial"/>
                <w:sz w:val="22"/>
                <w:szCs w:val="22"/>
              </w:rPr>
              <w:t xml:space="preserve"> excluding the dissertation</w:t>
            </w:r>
            <w:r w:rsidR="00FA3A49">
              <w:rPr>
                <w:rFonts w:ascii="Arial" w:hAnsi="Arial" w:cs="Arial"/>
                <w:sz w:val="22"/>
                <w:szCs w:val="22"/>
              </w:rPr>
              <w:t>/research practice module</w:t>
            </w:r>
            <w:r w:rsidRPr="003C346F">
              <w:rPr>
                <w:rFonts w:ascii="Arial" w:hAnsi="Arial" w:cs="Arial"/>
                <w:sz w:val="22"/>
                <w:szCs w:val="22"/>
              </w:rPr>
              <w:t xml:space="preserve">, will be eligible for the award of </w:t>
            </w:r>
            <w:r>
              <w:rPr>
                <w:rFonts w:ascii="Arial" w:hAnsi="Arial" w:cs="Arial"/>
                <w:sz w:val="22"/>
                <w:szCs w:val="22"/>
              </w:rPr>
              <w:t xml:space="preserve">postgraduate </w:t>
            </w:r>
            <w:r w:rsidRPr="003C346F">
              <w:rPr>
                <w:rFonts w:ascii="Arial" w:hAnsi="Arial" w:cs="Arial"/>
                <w:sz w:val="22"/>
                <w:szCs w:val="22"/>
              </w:rPr>
              <w:t xml:space="preserve">diploma. </w:t>
            </w:r>
            <w:r>
              <w:rPr>
                <w:rFonts w:ascii="Arial" w:hAnsi="Arial" w:cs="Arial"/>
                <w:sz w:val="22"/>
                <w:szCs w:val="22"/>
              </w:rPr>
              <w:t>Students successfully completing 60 credits at Stage 1 of the programme and meeting credit framework requirements who do not successfully complete Stage 2 will be eligible for the award of postgraduate certificate.</w:t>
            </w:r>
          </w:p>
          <w:p w14:paraId="45F5FF3E" w14:textId="77777777" w:rsidR="00527F2E" w:rsidRPr="003C346F" w:rsidRDefault="00527F2E" w:rsidP="00527F2E">
            <w:pPr>
              <w:pStyle w:val="NormalWeb"/>
              <w:spacing w:before="60" w:beforeAutospacing="0" w:after="60" w:afterAutospacing="0"/>
              <w:jc w:val="both"/>
              <w:rPr>
                <w:rFonts w:ascii="Arial" w:hAnsi="Arial" w:cs="Arial"/>
                <w:sz w:val="22"/>
                <w:szCs w:val="22"/>
              </w:rPr>
            </w:pPr>
            <w:r>
              <w:rPr>
                <w:rFonts w:ascii="Arial" w:hAnsi="Arial" w:cs="Arial"/>
                <w:sz w:val="22"/>
                <w:szCs w:val="22"/>
              </w:rPr>
              <w:t xml:space="preserve">Compulsory </w:t>
            </w:r>
            <w:r w:rsidRPr="003C346F">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094DDA8C" w14:textId="77777777" w:rsidR="002C5F6E" w:rsidRPr="003C346F" w:rsidRDefault="002C5F6E" w:rsidP="00D0448B">
            <w:pPr>
              <w:spacing w:before="60" w:after="60"/>
              <w:jc w:val="both"/>
              <w:rPr>
                <w:rFonts w:ascii="Arial" w:hAnsi="Arial" w:cs="Arial"/>
                <w:sz w:val="22"/>
                <w:szCs w:val="22"/>
                <w:lang w:eastAsia="zh-CN"/>
              </w:rPr>
            </w:pPr>
            <w:r w:rsidRPr="003C346F">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 xml:space="preserve">learning outcomes. For further information refer to the Credit Framework at </w:t>
            </w:r>
            <w:hyperlink r:id="rId9" w:history="1">
              <w:r w:rsidR="003C346F" w:rsidRPr="003C346F">
                <w:rPr>
                  <w:rStyle w:val="Hyperlink"/>
                  <w:rFonts w:ascii="Arial" w:hAnsi="Arial" w:cs="Arial"/>
                  <w:sz w:val="22"/>
                  <w:szCs w:val="22"/>
                </w:rPr>
                <w:t>http://www.kent.ac.uk/teaching/qa/credit-framework/creditinfo.html</w:t>
              </w:r>
            </w:hyperlink>
            <w:r w:rsidR="003C346F" w:rsidRPr="003C346F">
              <w:rPr>
                <w:rFonts w:ascii="Arial" w:hAnsi="Arial" w:cs="Arial"/>
                <w:sz w:val="22"/>
                <w:szCs w:val="22"/>
              </w:rPr>
              <w:t xml:space="preserve">. </w:t>
            </w:r>
          </w:p>
          <w:p w14:paraId="0AC5EB5A" w14:textId="77777777" w:rsidR="002C5F6E" w:rsidRPr="003C346F" w:rsidRDefault="002C5F6E" w:rsidP="00D0448B">
            <w:pPr>
              <w:pStyle w:val="NormalWeb"/>
              <w:spacing w:before="60" w:beforeAutospacing="0" w:after="60" w:afterAutospacing="0"/>
              <w:jc w:val="both"/>
              <w:rPr>
                <w:rFonts w:ascii="Arial" w:hAnsi="Arial" w:cs="Arial"/>
                <w:sz w:val="22"/>
                <w:szCs w:val="22"/>
              </w:rPr>
            </w:pPr>
            <w:bookmarkStart w:id="2" w:name="compensation"/>
            <w:bookmarkEnd w:id="2"/>
            <w:r w:rsidRPr="003C346F">
              <w:rPr>
                <w:rFonts w:ascii="Arial" w:hAnsi="Arial" w:cs="Arial"/>
                <w:sz w:val="22"/>
                <w:szCs w:val="22"/>
              </w:rPr>
              <w:t>Where a student fails a module(s), but has m</w:t>
            </w:r>
            <w:r w:rsidR="0067696D" w:rsidRPr="003C346F">
              <w:rPr>
                <w:rFonts w:ascii="Arial" w:hAnsi="Arial" w:cs="Arial"/>
                <w:sz w:val="22"/>
                <w:szCs w:val="22"/>
              </w:rPr>
              <w:t>arks for such modules within 10 percentage points</w:t>
            </w:r>
            <w:r w:rsidRPr="003C346F">
              <w:rPr>
                <w:rFonts w:ascii="Arial" w:hAnsi="Arial" w:cs="Arial"/>
                <w:sz w:val="22"/>
                <w:szCs w:val="22"/>
              </w:rPr>
              <w:t xml:space="preserve"> of the pass mark, the Board of Examiners may nevertheless award the credits for the module(s),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learning outcomes. For further information refer to the Credit Framewor</w:t>
            </w:r>
            <w:r w:rsidR="003C346F" w:rsidRPr="003C346F">
              <w:rPr>
                <w:rFonts w:ascii="Arial" w:hAnsi="Arial" w:cs="Arial"/>
                <w:sz w:val="22"/>
                <w:szCs w:val="22"/>
              </w:rPr>
              <w:t>k.</w:t>
            </w:r>
          </w:p>
          <w:p w14:paraId="1C9A074B" w14:textId="5599D594" w:rsidR="00FF2BDB" w:rsidRPr="00B81F33" w:rsidRDefault="00B81F33" w:rsidP="00B81F33">
            <w:pPr>
              <w:spacing w:before="60" w:after="60"/>
              <w:jc w:val="both"/>
              <w:rPr>
                <w:rFonts w:ascii="Arial" w:hAnsi="Arial" w:cs="Arial"/>
                <w:sz w:val="22"/>
                <w:szCs w:val="22"/>
              </w:rPr>
            </w:pPr>
            <w:r>
              <w:rPr>
                <w:rFonts w:ascii="Arial" w:hAnsi="Arial" w:cs="Arial"/>
                <w:sz w:val="22"/>
                <w:szCs w:val="22"/>
              </w:rPr>
              <w:t xml:space="preserve">Research Context and Methods and Independent Practice Development are pre-requisite modules </w:t>
            </w:r>
            <w:r w:rsidR="008B5375">
              <w:rPr>
                <w:rFonts w:ascii="Arial" w:hAnsi="Arial" w:cs="Arial"/>
                <w:sz w:val="22"/>
                <w:szCs w:val="22"/>
              </w:rPr>
              <w:t>for the Independent Research project</w:t>
            </w:r>
            <w:r>
              <w:rPr>
                <w:rFonts w:ascii="Arial" w:hAnsi="Arial" w:cs="Arial"/>
                <w:sz w:val="22"/>
                <w:szCs w:val="22"/>
              </w:rPr>
              <w:t xml:space="preserve"> and cannot be trailed in Stage 2.</w:t>
            </w:r>
          </w:p>
          <w:p w14:paraId="5C1691D3" w14:textId="77777777" w:rsidR="00FF2BDB" w:rsidRPr="00FF2BDB" w:rsidRDefault="00FF2BDB" w:rsidP="00527F2E">
            <w:pPr>
              <w:spacing w:before="60" w:after="60"/>
              <w:ind w:left="34"/>
              <w:jc w:val="both"/>
              <w:rPr>
                <w:rFonts w:ascii="Arial" w:hAnsi="Arial" w:cs="Arial"/>
                <w:sz w:val="22"/>
                <w:szCs w:val="22"/>
              </w:rPr>
            </w:pPr>
            <w:r>
              <w:rPr>
                <w:rFonts w:ascii="Arial" w:hAnsi="Arial" w:cs="Arial"/>
                <w:sz w:val="22"/>
                <w:szCs w:val="22"/>
              </w:rPr>
              <w:t xml:space="preserve">At postgraduate level the ‘Summer Term’ </w:t>
            </w:r>
            <w:r w:rsidR="00AE3D74">
              <w:rPr>
                <w:rFonts w:ascii="Arial" w:hAnsi="Arial" w:cs="Arial"/>
                <w:sz w:val="22"/>
                <w:szCs w:val="22"/>
              </w:rPr>
              <w:t xml:space="preserve">includes </w:t>
            </w:r>
            <w:r>
              <w:rPr>
                <w:rFonts w:ascii="Arial" w:hAnsi="Arial" w:cs="Arial"/>
                <w:sz w:val="22"/>
                <w:szCs w:val="22"/>
              </w:rPr>
              <w:t xml:space="preserve">the standard summer vacation period. </w:t>
            </w:r>
            <w:r w:rsidR="00B92521">
              <w:rPr>
                <w:rFonts w:ascii="Arial" w:hAnsi="Arial" w:cs="Arial"/>
                <w:sz w:val="22"/>
                <w:szCs w:val="22"/>
              </w:rPr>
              <w:t xml:space="preserve">For </w:t>
            </w:r>
            <w:r>
              <w:rPr>
                <w:rFonts w:ascii="Arial" w:hAnsi="Arial" w:cs="Arial"/>
                <w:sz w:val="22"/>
                <w:szCs w:val="22"/>
              </w:rPr>
              <w:t xml:space="preserve">specific details </w:t>
            </w:r>
            <w:r w:rsidR="00B92521">
              <w:rPr>
                <w:rFonts w:ascii="Arial" w:hAnsi="Arial" w:cs="Arial"/>
                <w:sz w:val="22"/>
                <w:szCs w:val="22"/>
              </w:rPr>
              <w:t xml:space="preserve">of term dates please refer to </w:t>
            </w:r>
            <w:hyperlink r:id="rId10" w:history="1">
              <w:r w:rsidR="00B92521" w:rsidRPr="00845E9F">
                <w:rPr>
                  <w:rStyle w:val="Hyperlink"/>
                  <w:rFonts w:ascii="Arial" w:hAnsi="Arial" w:cs="Arial"/>
                  <w:sz w:val="22"/>
                  <w:szCs w:val="22"/>
                </w:rPr>
                <w:t>https://www.kent.ac.uk/academic/University-term-dates/Menutermdates.html</w:t>
              </w:r>
            </w:hyperlink>
            <w:r w:rsidR="00B92521">
              <w:rPr>
                <w:rFonts w:ascii="Arial" w:hAnsi="Arial" w:cs="Arial"/>
                <w:sz w:val="22"/>
                <w:szCs w:val="22"/>
              </w:rPr>
              <w:t xml:space="preserve">. </w:t>
            </w:r>
          </w:p>
        </w:tc>
      </w:tr>
    </w:tbl>
    <w:p w14:paraId="5486AEE5" w14:textId="77777777" w:rsidR="00DD71C9" w:rsidRDefault="00DD71C9" w:rsidP="0009168A">
      <w:pPr>
        <w:spacing w:before="60" w:after="60"/>
        <w:ind w:left="-284" w:right="-477"/>
        <w:rPr>
          <w:rFonts w:ascii="Arial" w:hAnsi="Arial" w:cs="Arial"/>
          <w:i/>
          <w:sz w:val="22"/>
          <w:szCs w:val="22"/>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4252"/>
        <w:gridCol w:w="851"/>
        <w:gridCol w:w="992"/>
        <w:gridCol w:w="1134"/>
      </w:tblGrid>
      <w:tr w:rsidR="00AB4167" w:rsidRPr="00C46253" w14:paraId="6B8735EC" w14:textId="77777777" w:rsidTr="00545F70">
        <w:tc>
          <w:tcPr>
            <w:tcW w:w="1418" w:type="dxa"/>
            <w:tcBorders>
              <w:bottom w:val="single" w:sz="4" w:space="0" w:color="auto"/>
            </w:tcBorders>
            <w:shd w:val="pct5" w:color="auto" w:fill="FFFFFF"/>
          </w:tcPr>
          <w:p w14:paraId="4DF07A35" w14:textId="77777777" w:rsidR="00AB4167" w:rsidRPr="00C46253" w:rsidRDefault="00AB4167" w:rsidP="00886CE8">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1D8D1621" w14:textId="77777777" w:rsidR="00AB4167" w:rsidRPr="00C46253" w:rsidRDefault="00AB4167" w:rsidP="00886CE8">
            <w:pPr>
              <w:spacing w:before="60" w:after="60"/>
              <w:ind w:right="-330"/>
              <w:rPr>
                <w:rFonts w:ascii="Arial" w:hAnsi="Arial" w:cs="Arial"/>
                <w:b/>
                <w:szCs w:val="22"/>
              </w:rPr>
            </w:pPr>
            <w:r>
              <w:rPr>
                <w:rFonts w:ascii="Arial" w:hAnsi="Arial" w:cs="Arial"/>
                <w:b/>
                <w:sz w:val="22"/>
                <w:szCs w:val="22"/>
              </w:rPr>
              <w:t xml:space="preserve">SDS </w:t>
            </w:r>
            <w:r w:rsidRPr="00C46253">
              <w:rPr>
                <w:rFonts w:ascii="Arial" w:hAnsi="Arial" w:cs="Arial"/>
                <w:b/>
                <w:sz w:val="22"/>
                <w:szCs w:val="22"/>
              </w:rPr>
              <w:t>Code</w:t>
            </w:r>
          </w:p>
        </w:tc>
        <w:tc>
          <w:tcPr>
            <w:tcW w:w="4252" w:type="dxa"/>
            <w:tcBorders>
              <w:bottom w:val="single" w:sz="4" w:space="0" w:color="auto"/>
            </w:tcBorders>
            <w:shd w:val="pct5" w:color="auto" w:fill="FFFFFF"/>
          </w:tcPr>
          <w:p w14:paraId="48969F6B" w14:textId="77777777" w:rsidR="00AB4167" w:rsidRPr="00C46253" w:rsidRDefault="00AB4167" w:rsidP="00886CE8">
            <w:pPr>
              <w:spacing w:before="60" w:after="60"/>
              <w:ind w:right="-330"/>
              <w:rPr>
                <w:rFonts w:ascii="Arial" w:hAnsi="Arial" w:cs="Arial"/>
                <w:b/>
                <w:szCs w:val="22"/>
              </w:rPr>
            </w:pPr>
            <w:r w:rsidRPr="00C46253">
              <w:rPr>
                <w:rFonts w:ascii="Arial" w:hAnsi="Arial" w:cs="Arial"/>
                <w:b/>
                <w:sz w:val="22"/>
                <w:szCs w:val="22"/>
              </w:rPr>
              <w:t>Title</w:t>
            </w:r>
          </w:p>
        </w:tc>
        <w:tc>
          <w:tcPr>
            <w:tcW w:w="851" w:type="dxa"/>
            <w:tcBorders>
              <w:bottom w:val="single" w:sz="4" w:space="0" w:color="auto"/>
            </w:tcBorders>
            <w:shd w:val="pct5" w:color="auto" w:fill="FFFFFF"/>
          </w:tcPr>
          <w:p w14:paraId="556EA4E3" w14:textId="77777777" w:rsidR="00AB4167" w:rsidRPr="00C46253" w:rsidRDefault="00AB4167" w:rsidP="00886CE8">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10B86A37" w14:textId="77777777" w:rsidR="00AB4167" w:rsidRPr="00C46253" w:rsidRDefault="00AB4167" w:rsidP="00886CE8">
            <w:pPr>
              <w:spacing w:before="60" w:after="60"/>
              <w:ind w:right="-330"/>
              <w:rPr>
                <w:rFonts w:ascii="Arial" w:hAnsi="Arial" w:cs="Arial"/>
                <w:b/>
                <w:szCs w:val="22"/>
              </w:rPr>
            </w:pPr>
            <w:r w:rsidRPr="00C46253">
              <w:rPr>
                <w:rFonts w:ascii="Arial" w:hAnsi="Arial" w:cs="Arial"/>
                <w:b/>
                <w:sz w:val="22"/>
                <w:szCs w:val="22"/>
              </w:rPr>
              <w:t>Credits</w:t>
            </w:r>
          </w:p>
        </w:tc>
        <w:tc>
          <w:tcPr>
            <w:tcW w:w="1134" w:type="dxa"/>
            <w:tcBorders>
              <w:bottom w:val="single" w:sz="4" w:space="0" w:color="auto"/>
            </w:tcBorders>
            <w:shd w:val="pct5" w:color="auto" w:fill="FFFFFF"/>
          </w:tcPr>
          <w:p w14:paraId="0DCF79FA" w14:textId="77777777" w:rsidR="00AB4167" w:rsidRPr="00C46253" w:rsidRDefault="00AB4167" w:rsidP="00886CE8">
            <w:pPr>
              <w:spacing w:before="60" w:after="60"/>
              <w:ind w:right="-330"/>
              <w:rPr>
                <w:rFonts w:ascii="Arial" w:hAnsi="Arial" w:cs="Arial"/>
                <w:b/>
                <w:szCs w:val="22"/>
              </w:rPr>
            </w:pPr>
            <w:r w:rsidRPr="00C46253">
              <w:rPr>
                <w:rFonts w:ascii="Arial" w:hAnsi="Arial" w:cs="Arial"/>
                <w:b/>
                <w:sz w:val="22"/>
                <w:szCs w:val="22"/>
              </w:rPr>
              <w:t>Term(s)</w:t>
            </w:r>
          </w:p>
        </w:tc>
      </w:tr>
      <w:tr w:rsidR="00AB4167" w:rsidRPr="00C46253" w14:paraId="71CC2686" w14:textId="77777777" w:rsidTr="00545F70">
        <w:trPr>
          <w:cantSplit/>
        </w:trPr>
        <w:tc>
          <w:tcPr>
            <w:tcW w:w="9923" w:type="dxa"/>
            <w:gridSpan w:val="6"/>
            <w:tcBorders>
              <w:bottom w:val="single" w:sz="4" w:space="0" w:color="auto"/>
            </w:tcBorders>
            <w:shd w:val="clear" w:color="auto" w:fill="F2F2F2" w:themeFill="background1" w:themeFillShade="F2"/>
          </w:tcPr>
          <w:p w14:paraId="3D2C913A" w14:textId="77777777" w:rsidR="00AB4167" w:rsidRPr="00C46253" w:rsidRDefault="00AB4167" w:rsidP="00886CE8">
            <w:pPr>
              <w:spacing w:before="60" w:after="60"/>
              <w:rPr>
                <w:rFonts w:ascii="Arial" w:hAnsi="Arial" w:cs="Arial"/>
                <w:szCs w:val="22"/>
              </w:rPr>
            </w:pPr>
            <w:r w:rsidRPr="00C46253">
              <w:rPr>
                <w:rFonts w:ascii="Arial" w:hAnsi="Arial" w:cs="Arial"/>
                <w:b/>
                <w:sz w:val="22"/>
                <w:szCs w:val="22"/>
              </w:rPr>
              <w:t>Stage 1</w:t>
            </w:r>
          </w:p>
        </w:tc>
      </w:tr>
      <w:tr w:rsidR="00AB4167" w:rsidRPr="00C46253" w14:paraId="487A8155" w14:textId="77777777" w:rsidTr="00545F70">
        <w:trPr>
          <w:cantSplit/>
        </w:trPr>
        <w:tc>
          <w:tcPr>
            <w:tcW w:w="9923" w:type="dxa"/>
            <w:gridSpan w:val="6"/>
            <w:shd w:val="clear" w:color="auto" w:fill="F2F2F2" w:themeFill="background1" w:themeFillShade="F2"/>
          </w:tcPr>
          <w:p w14:paraId="3FEED552" w14:textId="77777777" w:rsidR="00AB4167" w:rsidRPr="00C46253" w:rsidRDefault="00AB4167" w:rsidP="00886CE8">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AB4167" w:rsidRPr="00C46253" w14:paraId="4DBEC4BD" w14:textId="77777777" w:rsidTr="00545F70">
        <w:tc>
          <w:tcPr>
            <w:tcW w:w="1418" w:type="dxa"/>
          </w:tcPr>
          <w:p w14:paraId="1EC06BDA" w14:textId="14AA99DE" w:rsidR="00AB4167" w:rsidRPr="00C46253" w:rsidRDefault="00155E19" w:rsidP="00886CE8">
            <w:pPr>
              <w:spacing w:before="60" w:after="60"/>
              <w:ind w:right="-330"/>
              <w:rPr>
                <w:rFonts w:ascii="Arial" w:hAnsi="Arial" w:cs="Arial"/>
                <w:sz w:val="22"/>
                <w:szCs w:val="22"/>
              </w:rPr>
            </w:pPr>
            <w:r>
              <w:rPr>
                <w:rFonts w:ascii="Arial" w:hAnsi="Arial" w:cs="Arial"/>
                <w:sz w:val="22"/>
                <w:szCs w:val="22"/>
              </w:rPr>
              <w:t>DESG7005</w:t>
            </w:r>
          </w:p>
        </w:tc>
        <w:tc>
          <w:tcPr>
            <w:tcW w:w="1276" w:type="dxa"/>
          </w:tcPr>
          <w:p w14:paraId="56F65918" w14:textId="5A98D828" w:rsidR="00AB4167" w:rsidRPr="00C46253" w:rsidRDefault="00155E19" w:rsidP="00886CE8">
            <w:pPr>
              <w:spacing w:before="60" w:after="60"/>
              <w:ind w:right="-330"/>
              <w:rPr>
                <w:rFonts w:ascii="Arial" w:hAnsi="Arial" w:cs="Arial"/>
                <w:szCs w:val="22"/>
              </w:rPr>
            </w:pPr>
            <w:r w:rsidRPr="00155E19">
              <w:rPr>
                <w:rFonts w:ascii="Arial" w:hAnsi="Arial" w:cs="Arial"/>
                <w:sz w:val="22"/>
                <w:szCs w:val="22"/>
              </w:rPr>
              <w:t>DESG7005</w:t>
            </w:r>
          </w:p>
        </w:tc>
        <w:tc>
          <w:tcPr>
            <w:tcW w:w="4252" w:type="dxa"/>
          </w:tcPr>
          <w:p w14:paraId="43C4D1D3" w14:textId="0F99E4C8" w:rsidR="00AB4167" w:rsidRPr="00C46253" w:rsidRDefault="00A969D0" w:rsidP="00886CE8">
            <w:pPr>
              <w:spacing w:before="60" w:after="60"/>
              <w:ind w:right="-330"/>
              <w:rPr>
                <w:rFonts w:ascii="Arial" w:hAnsi="Arial" w:cs="Arial"/>
                <w:szCs w:val="22"/>
              </w:rPr>
            </w:pPr>
            <w:r>
              <w:rPr>
                <w:rFonts w:ascii="Arial" w:hAnsi="Arial" w:cs="Arial"/>
                <w:sz w:val="22"/>
                <w:szCs w:val="22"/>
              </w:rPr>
              <w:t>Research</w:t>
            </w:r>
            <w:r w:rsidR="00B81F33">
              <w:rPr>
                <w:rFonts w:ascii="Arial" w:hAnsi="Arial" w:cs="Arial"/>
                <w:sz w:val="22"/>
                <w:szCs w:val="22"/>
              </w:rPr>
              <w:t xml:space="preserve"> Methods</w:t>
            </w:r>
            <w:r>
              <w:rPr>
                <w:rFonts w:ascii="Arial" w:hAnsi="Arial" w:cs="Arial"/>
                <w:sz w:val="22"/>
                <w:szCs w:val="22"/>
              </w:rPr>
              <w:t xml:space="preserve"> &amp; Context for Event &amp; Experience Design</w:t>
            </w:r>
          </w:p>
        </w:tc>
        <w:tc>
          <w:tcPr>
            <w:tcW w:w="851" w:type="dxa"/>
          </w:tcPr>
          <w:p w14:paraId="70B258E7" w14:textId="23FF4E69" w:rsidR="00AB4167" w:rsidRPr="00C46253" w:rsidRDefault="00B81F33" w:rsidP="00886CE8">
            <w:pPr>
              <w:spacing w:before="60" w:after="60"/>
              <w:ind w:right="-330"/>
              <w:rPr>
                <w:rFonts w:ascii="Arial" w:hAnsi="Arial" w:cs="Arial"/>
                <w:szCs w:val="22"/>
              </w:rPr>
            </w:pPr>
            <w:r>
              <w:rPr>
                <w:rFonts w:ascii="Arial" w:hAnsi="Arial" w:cs="Arial"/>
                <w:szCs w:val="22"/>
              </w:rPr>
              <w:t>7</w:t>
            </w:r>
          </w:p>
        </w:tc>
        <w:tc>
          <w:tcPr>
            <w:tcW w:w="992" w:type="dxa"/>
          </w:tcPr>
          <w:p w14:paraId="05097A2D" w14:textId="146FC4B9" w:rsidR="00AB4167" w:rsidRPr="00C46253" w:rsidRDefault="00B81F33" w:rsidP="00886CE8">
            <w:pPr>
              <w:spacing w:before="60" w:after="60"/>
              <w:ind w:right="-330"/>
              <w:rPr>
                <w:rFonts w:ascii="Arial" w:hAnsi="Arial" w:cs="Arial"/>
                <w:szCs w:val="22"/>
              </w:rPr>
            </w:pPr>
            <w:r>
              <w:rPr>
                <w:rFonts w:ascii="Arial" w:hAnsi="Arial" w:cs="Arial"/>
                <w:szCs w:val="22"/>
              </w:rPr>
              <w:t>30</w:t>
            </w:r>
          </w:p>
        </w:tc>
        <w:tc>
          <w:tcPr>
            <w:tcW w:w="1134" w:type="dxa"/>
          </w:tcPr>
          <w:p w14:paraId="57A0C552" w14:textId="1EDAB7FD" w:rsidR="00AB4167" w:rsidRPr="00C46253" w:rsidRDefault="00B81F33" w:rsidP="00886CE8">
            <w:pPr>
              <w:spacing w:before="60" w:after="60"/>
              <w:ind w:right="34"/>
              <w:rPr>
                <w:rFonts w:ascii="Arial" w:hAnsi="Arial" w:cs="Arial"/>
                <w:szCs w:val="22"/>
              </w:rPr>
            </w:pPr>
            <w:r>
              <w:rPr>
                <w:rFonts w:ascii="Arial" w:hAnsi="Arial" w:cs="Arial"/>
                <w:szCs w:val="22"/>
              </w:rPr>
              <w:t>1</w:t>
            </w:r>
          </w:p>
        </w:tc>
      </w:tr>
      <w:tr w:rsidR="00155E19" w:rsidRPr="00C46253" w14:paraId="37FCE815" w14:textId="77777777" w:rsidTr="00545F70">
        <w:tc>
          <w:tcPr>
            <w:tcW w:w="1418" w:type="dxa"/>
            <w:tcBorders>
              <w:bottom w:val="single" w:sz="4" w:space="0" w:color="auto"/>
            </w:tcBorders>
          </w:tcPr>
          <w:p w14:paraId="2A8E5A5B" w14:textId="167A13D3" w:rsidR="00155E19" w:rsidRPr="00C46253" w:rsidRDefault="00155E19" w:rsidP="00155E19">
            <w:pPr>
              <w:spacing w:before="60" w:after="60"/>
              <w:ind w:right="-330"/>
              <w:rPr>
                <w:rFonts w:ascii="Arial" w:hAnsi="Arial" w:cs="Arial"/>
                <w:sz w:val="22"/>
                <w:szCs w:val="22"/>
              </w:rPr>
            </w:pPr>
            <w:r>
              <w:rPr>
                <w:rFonts w:ascii="Arial" w:hAnsi="Arial" w:cs="Arial"/>
                <w:sz w:val="22"/>
                <w:szCs w:val="22"/>
              </w:rPr>
              <w:t>DESG700</w:t>
            </w:r>
            <w:r>
              <w:rPr>
                <w:rFonts w:ascii="Arial" w:hAnsi="Arial" w:cs="Arial"/>
                <w:sz w:val="22"/>
                <w:szCs w:val="22"/>
              </w:rPr>
              <w:t>2</w:t>
            </w:r>
          </w:p>
        </w:tc>
        <w:tc>
          <w:tcPr>
            <w:tcW w:w="1276" w:type="dxa"/>
            <w:tcBorders>
              <w:bottom w:val="single" w:sz="4" w:space="0" w:color="auto"/>
            </w:tcBorders>
          </w:tcPr>
          <w:p w14:paraId="322D2AC7" w14:textId="34A95B29" w:rsidR="00155E19" w:rsidRPr="00C46253" w:rsidRDefault="00155E19" w:rsidP="00155E19">
            <w:pPr>
              <w:spacing w:before="60" w:after="60"/>
              <w:ind w:right="-330"/>
              <w:rPr>
                <w:rFonts w:ascii="Arial" w:hAnsi="Arial" w:cs="Arial"/>
                <w:szCs w:val="22"/>
              </w:rPr>
            </w:pPr>
            <w:r w:rsidRPr="00155E19">
              <w:rPr>
                <w:rFonts w:ascii="Arial" w:hAnsi="Arial" w:cs="Arial"/>
                <w:sz w:val="22"/>
                <w:szCs w:val="22"/>
              </w:rPr>
              <w:t>DESG700</w:t>
            </w:r>
            <w:r>
              <w:rPr>
                <w:rFonts w:ascii="Arial" w:hAnsi="Arial" w:cs="Arial"/>
                <w:sz w:val="22"/>
                <w:szCs w:val="22"/>
              </w:rPr>
              <w:t>2</w:t>
            </w:r>
          </w:p>
        </w:tc>
        <w:tc>
          <w:tcPr>
            <w:tcW w:w="4252" w:type="dxa"/>
            <w:tcBorders>
              <w:bottom w:val="single" w:sz="4" w:space="0" w:color="auto"/>
            </w:tcBorders>
          </w:tcPr>
          <w:p w14:paraId="09CEE658" w14:textId="63ED8614" w:rsidR="00155E19" w:rsidRPr="00C46253" w:rsidRDefault="00155E19" w:rsidP="00155E19">
            <w:pPr>
              <w:spacing w:before="60" w:after="60"/>
              <w:ind w:right="-330"/>
              <w:rPr>
                <w:rFonts w:ascii="Arial" w:hAnsi="Arial" w:cs="Arial"/>
                <w:szCs w:val="22"/>
              </w:rPr>
            </w:pPr>
            <w:r>
              <w:rPr>
                <w:rFonts w:ascii="Arial" w:hAnsi="Arial" w:cs="Arial"/>
                <w:sz w:val="22"/>
                <w:szCs w:val="22"/>
              </w:rPr>
              <w:t>Immersive Space Design</w:t>
            </w:r>
          </w:p>
        </w:tc>
        <w:tc>
          <w:tcPr>
            <w:tcW w:w="851" w:type="dxa"/>
            <w:tcBorders>
              <w:bottom w:val="single" w:sz="4" w:space="0" w:color="auto"/>
            </w:tcBorders>
          </w:tcPr>
          <w:p w14:paraId="61676D79" w14:textId="2A3D8A54" w:rsidR="00155E19" w:rsidRPr="00C46253" w:rsidRDefault="00155E19" w:rsidP="00155E19">
            <w:pPr>
              <w:spacing w:before="60" w:after="60"/>
              <w:ind w:right="-330"/>
              <w:rPr>
                <w:rFonts w:ascii="Arial" w:hAnsi="Arial" w:cs="Arial"/>
                <w:szCs w:val="22"/>
              </w:rPr>
            </w:pPr>
            <w:r>
              <w:rPr>
                <w:rFonts w:ascii="Arial" w:hAnsi="Arial" w:cs="Arial"/>
                <w:szCs w:val="22"/>
              </w:rPr>
              <w:t>7</w:t>
            </w:r>
          </w:p>
        </w:tc>
        <w:tc>
          <w:tcPr>
            <w:tcW w:w="992" w:type="dxa"/>
            <w:tcBorders>
              <w:bottom w:val="single" w:sz="4" w:space="0" w:color="auto"/>
            </w:tcBorders>
          </w:tcPr>
          <w:p w14:paraId="57DF9AF0" w14:textId="15F082EC" w:rsidR="00155E19" w:rsidRPr="00C46253" w:rsidRDefault="00155E19" w:rsidP="00155E19">
            <w:pPr>
              <w:spacing w:before="60" w:after="60"/>
              <w:ind w:right="-330"/>
              <w:rPr>
                <w:rFonts w:ascii="Arial" w:hAnsi="Arial" w:cs="Arial"/>
                <w:szCs w:val="22"/>
              </w:rPr>
            </w:pPr>
            <w:r>
              <w:rPr>
                <w:rFonts w:ascii="Arial" w:hAnsi="Arial" w:cs="Arial"/>
                <w:szCs w:val="22"/>
              </w:rPr>
              <w:t>30</w:t>
            </w:r>
          </w:p>
        </w:tc>
        <w:tc>
          <w:tcPr>
            <w:tcW w:w="1134" w:type="dxa"/>
            <w:tcBorders>
              <w:bottom w:val="single" w:sz="4" w:space="0" w:color="auto"/>
            </w:tcBorders>
          </w:tcPr>
          <w:p w14:paraId="3847DD2D" w14:textId="46DB595F" w:rsidR="00155E19" w:rsidRPr="00C46253" w:rsidRDefault="00155E19" w:rsidP="00155E19">
            <w:pPr>
              <w:spacing w:before="60" w:after="60"/>
              <w:ind w:right="34"/>
              <w:rPr>
                <w:rFonts w:ascii="Arial" w:hAnsi="Arial" w:cs="Arial"/>
                <w:szCs w:val="22"/>
              </w:rPr>
            </w:pPr>
            <w:r>
              <w:rPr>
                <w:rFonts w:ascii="Arial" w:hAnsi="Arial" w:cs="Arial"/>
                <w:szCs w:val="22"/>
              </w:rPr>
              <w:t>1</w:t>
            </w:r>
          </w:p>
        </w:tc>
      </w:tr>
      <w:tr w:rsidR="00155E19" w:rsidRPr="00C46253" w14:paraId="436F72A3" w14:textId="77777777" w:rsidTr="00545F70">
        <w:tc>
          <w:tcPr>
            <w:tcW w:w="1418" w:type="dxa"/>
          </w:tcPr>
          <w:p w14:paraId="7C603435" w14:textId="4FE52149" w:rsidR="00155E19" w:rsidRPr="00C46253" w:rsidRDefault="00155E19" w:rsidP="00155E19">
            <w:pPr>
              <w:spacing w:before="60" w:after="60"/>
              <w:ind w:right="-330"/>
              <w:rPr>
                <w:rFonts w:ascii="Arial" w:hAnsi="Arial" w:cs="Arial"/>
                <w:sz w:val="22"/>
                <w:szCs w:val="22"/>
              </w:rPr>
            </w:pPr>
            <w:r>
              <w:rPr>
                <w:rFonts w:ascii="Arial" w:hAnsi="Arial" w:cs="Arial"/>
                <w:sz w:val="22"/>
                <w:szCs w:val="22"/>
              </w:rPr>
              <w:t>DESG700</w:t>
            </w:r>
            <w:r>
              <w:rPr>
                <w:rFonts w:ascii="Arial" w:hAnsi="Arial" w:cs="Arial"/>
                <w:sz w:val="22"/>
                <w:szCs w:val="22"/>
              </w:rPr>
              <w:t>1</w:t>
            </w:r>
          </w:p>
        </w:tc>
        <w:tc>
          <w:tcPr>
            <w:tcW w:w="1276" w:type="dxa"/>
          </w:tcPr>
          <w:p w14:paraId="11BFD981" w14:textId="601B0B8F" w:rsidR="00155E19" w:rsidRPr="00C46253" w:rsidRDefault="00155E19" w:rsidP="00155E19">
            <w:pPr>
              <w:spacing w:before="60" w:after="60"/>
              <w:ind w:right="-330"/>
              <w:rPr>
                <w:rFonts w:ascii="Arial" w:hAnsi="Arial" w:cs="Arial"/>
                <w:szCs w:val="22"/>
              </w:rPr>
            </w:pPr>
            <w:r w:rsidRPr="00155E19">
              <w:rPr>
                <w:rFonts w:ascii="Arial" w:hAnsi="Arial" w:cs="Arial"/>
                <w:sz w:val="22"/>
                <w:szCs w:val="22"/>
              </w:rPr>
              <w:t>DESG700</w:t>
            </w:r>
            <w:r>
              <w:rPr>
                <w:rFonts w:ascii="Arial" w:hAnsi="Arial" w:cs="Arial"/>
                <w:sz w:val="22"/>
                <w:szCs w:val="22"/>
              </w:rPr>
              <w:t>1</w:t>
            </w:r>
          </w:p>
        </w:tc>
        <w:tc>
          <w:tcPr>
            <w:tcW w:w="4252" w:type="dxa"/>
          </w:tcPr>
          <w:p w14:paraId="0807F445" w14:textId="4C8620F8" w:rsidR="00155E19" w:rsidRPr="00C46253" w:rsidRDefault="00155E19" w:rsidP="00155E19">
            <w:pPr>
              <w:spacing w:before="60" w:after="60"/>
              <w:ind w:right="-330"/>
              <w:rPr>
                <w:rFonts w:ascii="Arial" w:hAnsi="Arial" w:cs="Arial"/>
                <w:szCs w:val="22"/>
              </w:rPr>
            </w:pPr>
            <w:r>
              <w:rPr>
                <w:rFonts w:ascii="Arial" w:hAnsi="Arial" w:cs="Arial"/>
                <w:sz w:val="22"/>
                <w:szCs w:val="22"/>
              </w:rPr>
              <w:t>Creative Studio Operation</w:t>
            </w:r>
          </w:p>
        </w:tc>
        <w:tc>
          <w:tcPr>
            <w:tcW w:w="851" w:type="dxa"/>
          </w:tcPr>
          <w:p w14:paraId="3432BCB4" w14:textId="2B1E709A" w:rsidR="00155E19" w:rsidRPr="00C46253" w:rsidRDefault="00155E19" w:rsidP="00155E19">
            <w:pPr>
              <w:spacing w:before="60" w:after="60"/>
              <w:ind w:right="-330"/>
              <w:rPr>
                <w:rFonts w:ascii="Arial" w:hAnsi="Arial" w:cs="Arial"/>
                <w:szCs w:val="22"/>
              </w:rPr>
            </w:pPr>
            <w:r>
              <w:rPr>
                <w:rFonts w:ascii="Arial" w:hAnsi="Arial" w:cs="Arial"/>
                <w:szCs w:val="22"/>
              </w:rPr>
              <w:t>7</w:t>
            </w:r>
          </w:p>
        </w:tc>
        <w:tc>
          <w:tcPr>
            <w:tcW w:w="992" w:type="dxa"/>
          </w:tcPr>
          <w:p w14:paraId="197E23BA" w14:textId="49D28330" w:rsidR="00155E19" w:rsidRPr="00C46253" w:rsidRDefault="00155E19" w:rsidP="00155E19">
            <w:pPr>
              <w:spacing w:before="60" w:after="60"/>
              <w:ind w:right="-330"/>
              <w:rPr>
                <w:rFonts w:ascii="Arial" w:hAnsi="Arial" w:cs="Arial"/>
                <w:szCs w:val="22"/>
              </w:rPr>
            </w:pPr>
            <w:r>
              <w:rPr>
                <w:rFonts w:ascii="Arial" w:hAnsi="Arial" w:cs="Arial"/>
                <w:szCs w:val="22"/>
              </w:rPr>
              <w:t>30</w:t>
            </w:r>
          </w:p>
        </w:tc>
        <w:tc>
          <w:tcPr>
            <w:tcW w:w="1134" w:type="dxa"/>
          </w:tcPr>
          <w:p w14:paraId="172D6459" w14:textId="2BFF953E" w:rsidR="00155E19" w:rsidRPr="00C46253" w:rsidRDefault="00155E19" w:rsidP="00155E19">
            <w:pPr>
              <w:spacing w:before="60" w:after="60"/>
              <w:rPr>
                <w:rFonts w:ascii="Arial" w:hAnsi="Arial" w:cs="Arial"/>
                <w:szCs w:val="22"/>
              </w:rPr>
            </w:pPr>
            <w:r>
              <w:rPr>
                <w:rFonts w:ascii="Arial" w:hAnsi="Arial" w:cs="Arial"/>
                <w:szCs w:val="22"/>
              </w:rPr>
              <w:t>2</w:t>
            </w:r>
          </w:p>
        </w:tc>
      </w:tr>
      <w:tr w:rsidR="00155E19" w:rsidRPr="00C46253" w14:paraId="518B8902" w14:textId="77777777" w:rsidTr="00545F70">
        <w:tc>
          <w:tcPr>
            <w:tcW w:w="1418" w:type="dxa"/>
            <w:tcBorders>
              <w:bottom w:val="single" w:sz="4" w:space="0" w:color="auto"/>
            </w:tcBorders>
          </w:tcPr>
          <w:p w14:paraId="258DBBEC" w14:textId="4951E5E2" w:rsidR="00155E19" w:rsidRPr="00C46253" w:rsidRDefault="00155E19" w:rsidP="00155E19">
            <w:pPr>
              <w:spacing w:before="60" w:after="60"/>
              <w:ind w:right="-330"/>
              <w:rPr>
                <w:rFonts w:ascii="Arial" w:hAnsi="Arial" w:cs="Arial"/>
                <w:sz w:val="22"/>
                <w:szCs w:val="22"/>
              </w:rPr>
            </w:pPr>
            <w:r>
              <w:rPr>
                <w:rFonts w:ascii="Arial" w:hAnsi="Arial" w:cs="Arial"/>
                <w:sz w:val="22"/>
                <w:szCs w:val="22"/>
              </w:rPr>
              <w:t>DESG700</w:t>
            </w:r>
            <w:r>
              <w:rPr>
                <w:rFonts w:ascii="Arial" w:hAnsi="Arial" w:cs="Arial"/>
                <w:sz w:val="22"/>
                <w:szCs w:val="22"/>
              </w:rPr>
              <w:t>3</w:t>
            </w:r>
          </w:p>
        </w:tc>
        <w:tc>
          <w:tcPr>
            <w:tcW w:w="1276" w:type="dxa"/>
            <w:tcBorders>
              <w:bottom w:val="single" w:sz="4" w:space="0" w:color="auto"/>
            </w:tcBorders>
          </w:tcPr>
          <w:p w14:paraId="496F0501" w14:textId="08975AB9" w:rsidR="00155E19" w:rsidRPr="00C46253" w:rsidRDefault="00155E19" w:rsidP="00155E19">
            <w:pPr>
              <w:spacing w:before="60" w:after="60"/>
              <w:ind w:right="-330"/>
              <w:rPr>
                <w:rFonts w:ascii="Arial" w:hAnsi="Arial" w:cs="Arial"/>
                <w:szCs w:val="22"/>
              </w:rPr>
            </w:pPr>
            <w:r w:rsidRPr="00155E19">
              <w:rPr>
                <w:rFonts w:ascii="Arial" w:hAnsi="Arial" w:cs="Arial"/>
                <w:sz w:val="22"/>
                <w:szCs w:val="22"/>
              </w:rPr>
              <w:t>DESG700</w:t>
            </w:r>
            <w:r>
              <w:rPr>
                <w:rFonts w:ascii="Arial" w:hAnsi="Arial" w:cs="Arial"/>
                <w:sz w:val="22"/>
                <w:szCs w:val="22"/>
              </w:rPr>
              <w:t>3</w:t>
            </w:r>
          </w:p>
        </w:tc>
        <w:tc>
          <w:tcPr>
            <w:tcW w:w="4252" w:type="dxa"/>
            <w:tcBorders>
              <w:bottom w:val="single" w:sz="4" w:space="0" w:color="auto"/>
            </w:tcBorders>
          </w:tcPr>
          <w:p w14:paraId="431FE103" w14:textId="50AB983E" w:rsidR="00155E19" w:rsidRPr="00C46253" w:rsidRDefault="00155E19" w:rsidP="00155E19">
            <w:pPr>
              <w:spacing w:before="60" w:after="60"/>
              <w:ind w:right="-330"/>
              <w:rPr>
                <w:rFonts w:ascii="Arial" w:hAnsi="Arial" w:cs="Arial"/>
                <w:szCs w:val="22"/>
              </w:rPr>
            </w:pPr>
            <w:r>
              <w:rPr>
                <w:rFonts w:ascii="Arial" w:hAnsi="Arial" w:cs="Arial"/>
                <w:sz w:val="22"/>
                <w:szCs w:val="22"/>
              </w:rPr>
              <w:t>Independent Professional Practice Development</w:t>
            </w:r>
          </w:p>
        </w:tc>
        <w:tc>
          <w:tcPr>
            <w:tcW w:w="851" w:type="dxa"/>
            <w:tcBorders>
              <w:bottom w:val="single" w:sz="4" w:space="0" w:color="auto"/>
            </w:tcBorders>
          </w:tcPr>
          <w:p w14:paraId="39080E47" w14:textId="795FF974" w:rsidR="00155E19" w:rsidRPr="00C46253" w:rsidRDefault="00155E19" w:rsidP="00155E19">
            <w:pPr>
              <w:spacing w:before="60" w:after="60"/>
              <w:ind w:right="-330"/>
              <w:rPr>
                <w:rFonts w:ascii="Arial" w:hAnsi="Arial" w:cs="Arial"/>
                <w:szCs w:val="22"/>
              </w:rPr>
            </w:pPr>
            <w:r>
              <w:rPr>
                <w:rFonts w:ascii="Arial" w:hAnsi="Arial" w:cs="Arial"/>
                <w:szCs w:val="22"/>
              </w:rPr>
              <w:t>7</w:t>
            </w:r>
          </w:p>
        </w:tc>
        <w:tc>
          <w:tcPr>
            <w:tcW w:w="992" w:type="dxa"/>
            <w:tcBorders>
              <w:bottom w:val="single" w:sz="4" w:space="0" w:color="auto"/>
            </w:tcBorders>
          </w:tcPr>
          <w:p w14:paraId="051879A3" w14:textId="71F1DB03" w:rsidR="00155E19" w:rsidRPr="00C46253" w:rsidRDefault="00155E19" w:rsidP="00155E19">
            <w:pPr>
              <w:spacing w:before="60" w:after="60"/>
              <w:ind w:right="-330"/>
              <w:rPr>
                <w:rFonts w:ascii="Arial" w:hAnsi="Arial" w:cs="Arial"/>
                <w:szCs w:val="22"/>
              </w:rPr>
            </w:pPr>
            <w:r>
              <w:rPr>
                <w:rFonts w:ascii="Arial" w:hAnsi="Arial" w:cs="Arial"/>
                <w:szCs w:val="22"/>
              </w:rPr>
              <w:t>30</w:t>
            </w:r>
          </w:p>
        </w:tc>
        <w:tc>
          <w:tcPr>
            <w:tcW w:w="1134" w:type="dxa"/>
            <w:tcBorders>
              <w:bottom w:val="single" w:sz="4" w:space="0" w:color="auto"/>
            </w:tcBorders>
          </w:tcPr>
          <w:p w14:paraId="16FF0C67" w14:textId="666BF64D" w:rsidR="00155E19" w:rsidRPr="00C46253" w:rsidRDefault="00155E19" w:rsidP="00155E19">
            <w:pPr>
              <w:spacing w:before="60" w:after="60"/>
              <w:rPr>
                <w:rFonts w:ascii="Arial" w:hAnsi="Arial" w:cs="Arial"/>
                <w:szCs w:val="22"/>
              </w:rPr>
            </w:pPr>
            <w:r>
              <w:rPr>
                <w:rFonts w:ascii="Arial" w:hAnsi="Arial" w:cs="Arial"/>
                <w:szCs w:val="22"/>
              </w:rPr>
              <w:t>2</w:t>
            </w:r>
          </w:p>
        </w:tc>
      </w:tr>
      <w:tr w:rsidR="00AB4167" w:rsidRPr="00C46253" w14:paraId="59AB68DF" w14:textId="77777777" w:rsidTr="00545F70">
        <w:trPr>
          <w:cantSplit/>
        </w:trPr>
        <w:tc>
          <w:tcPr>
            <w:tcW w:w="9923" w:type="dxa"/>
            <w:gridSpan w:val="6"/>
            <w:shd w:val="pct5" w:color="auto" w:fill="FFFFFF"/>
          </w:tcPr>
          <w:p w14:paraId="0ACF9C4A" w14:textId="77777777" w:rsidR="00AB4167" w:rsidRPr="00C46253" w:rsidRDefault="00AB4167" w:rsidP="00886CE8">
            <w:pPr>
              <w:spacing w:before="60" w:after="60"/>
              <w:ind w:right="-330"/>
              <w:rPr>
                <w:rFonts w:ascii="Arial" w:hAnsi="Arial" w:cs="Arial"/>
                <w:b/>
                <w:szCs w:val="22"/>
              </w:rPr>
            </w:pPr>
            <w:r w:rsidRPr="00C46253">
              <w:rPr>
                <w:rFonts w:ascii="Arial" w:hAnsi="Arial" w:cs="Arial"/>
                <w:b/>
                <w:sz w:val="22"/>
                <w:szCs w:val="22"/>
              </w:rPr>
              <w:t>Stage 2</w:t>
            </w:r>
          </w:p>
        </w:tc>
      </w:tr>
      <w:tr w:rsidR="00AB4167" w:rsidRPr="00C46253" w14:paraId="64F7F2C9" w14:textId="77777777" w:rsidTr="00545F70">
        <w:trPr>
          <w:cantSplit/>
        </w:trPr>
        <w:tc>
          <w:tcPr>
            <w:tcW w:w="9923" w:type="dxa"/>
            <w:gridSpan w:val="6"/>
            <w:shd w:val="pct5" w:color="auto" w:fill="FFFFFF"/>
          </w:tcPr>
          <w:p w14:paraId="1FE31060" w14:textId="77777777" w:rsidR="00AB4167" w:rsidRPr="00C46253" w:rsidRDefault="00AB4167" w:rsidP="00886CE8">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155E19" w:rsidRPr="00C46253" w14:paraId="6586057C" w14:textId="77777777" w:rsidTr="00545F70">
        <w:tc>
          <w:tcPr>
            <w:tcW w:w="1418" w:type="dxa"/>
          </w:tcPr>
          <w:p w14:paraId="172A06E7" w14:textId="05401074" w:rsidR="00155E19" w:rsidRPr="00C46253" w:rsidRDefault="00155E19" w:rsidP="00155E19">
            <w:pPr>
              <w:spacing w:before="60" w:after="60"/>
              <w:ind w:right="-330"/>
              <w:rPr>
                <w:rFonts w:ascii="Arial" w:hAnsi="Arial" w:cs="Arial"/>
                <w:sz w:val="22"/>
                <w:szCs w:val="22"/>
              </w:rPr>
            </w:pPr>
            <w:r>
              <w:rPr>
                <w:rFonts w:ascii="Arial" w:hAnsi="Arial" w:cs="Arial"/>
                <w:sz w:val="22"/>
                <w:szCs w:val="22"/>
              </w:rPr>
              <w:t>DESG700</w:t>
            </w:r>
            <w:r>
              <w:rPr>
                <w:rFonts w:ascii="Arial" w:hAnsi="Arial" w:cs="Arial"/>
                <w:sz w:val="22"/>
                <w:szCs w:val="22"/>
              </w:rPr>
              <w:t>4</w:t>
            </w:r>
          </w:p>
        </w:tc>
        <w:tc>
          <w:tcPr>
            <w:tcW w:w="1276" w:type="dxa"/>
          </w:tcPr>
          <w:p w14:paraId="42578563" w14:textId="318022A8" w:rsidR="00155E19" w:rsidRPr="00C46253" w:rsidRDefault="00155E19" w:rsidP="00155E19">
            <w:pPr>
              <w:spacing w:before="60" w:after="60"/>
              <w:ind w:right="-330"/>
              <w:rPr>
                <w:rFonts w:ascii="Arial" w:hAnsi="Arial" w:cs="Arial"/>
                <w:szCs w:val="22"/>
              </w:rPr>
            </w:pPr>
            <w:r w:rsidRPr="00155E19">
              <w:rPr>
                <w:rFonts w:ascii="Arial" w:hAnsi="Arial" w:cs="Arial"/>
                <w:sz w:val="22"/>
                <w:szCs w:val="22"/>
              </w:rPr>
              <w:t>DESG700</w:t>
            </w:r>
            <w:r>
              <w:rPr>
                <w:rFonts w:ascii="Arial" w:hAnsi="Arial" w:cs="Arial"/>
                <w:sz w:val="22"/>
                <w:szCs w:val="22"/>
              </w:rPr>
              <w:t>4</w:t>
            </w:r>
          </w:p>
        </w:tc>
        <w:tc>
          <w:tcPr>
            <w:tcW w:w="4252" w:type="dxa"/>
          </w:tcPr>
          <w:p w14:paraId="32A50D05" w14:textId="56D4DDAF" w:rsidR="00155E19" w:rsidRPr="00C46253" w:rsidRDefault="00155E19" w:rsidP="00155E19">
            <w:pPr>
              <w:spacing w:before="60" w:after="60"/>
              <w:ind w:right="-330"/>
              <w:rPr>
                <w:rFonts w:ascii="Arial" w:hAnsi="Arial" w:cs="Arial"/>
                <w:szCs w:val="22"/>
              </w:rPr>
            </w:pPr>
            <w:r>
              <w:rPr>
                <w:rFonts w:ascii="Arial" w:hAnsi="Arial" w:cs="Arial"/>
                <w:szCs w:val="22"/>
              </w:rPr>
              <w:t>Independent Research Project</w:t>
            </w:r>
          </w:p>
        </w:tc>
        <w:tc>
          <w:tcPr>
            <w:tcW w:w="851" w:type="dxa"/>
          </w:tcPr>
          <w:p w14:paraId="00F13B6F" w14:textId="3F496A20" w:rsidR="00155E19" w:rsidRPr="00C46253" w:rsidRDefault="00155E19" w:rsidP="00155E19">
            <w:pPr>
              <w:spacing w:before="60" w:after="60"/>
              <w:ind w:right="-330"/>
              <w:rPr>
                <w:rFonts w:ascii="Arial" w:hAnsi="Arial" w:cs="Arial"/>
                <w:szCs w:val="22"/>
              </w:rPr>
            </w:pPr>
            <w:r>
              <w:rPr>
                <w:rFonts w:ascii="Arial" w:hAnsi="Arial" w:cs="Arial"/>
                <w:szCs w:val="22"/>
              </w:rPr>
              <w:t>7</w:t>
            </w:r>
          </w:p>
        </w:tc>
        <w:tc>
          <w:tcPr>
            <w:tcW w:w="992" w:type="dxa"/>
          </w:tcPr>
          <w:p w14:paraId="4181B0CB" w14:textId="7E792882" w:rsidR="00155E19" w:rsidRPr="00C46253" w:rsidRDefault="00155E19" w:rsidP="00155E19">
            <w:pPr>
              <w:spacing w:before="60" w:after="60"/>
              <w:ind w:right="-330"/>
              <w:rPr>
                <w:rFonts w:ascii="Arial" w:hAnsi="Arial" w:cs="Arial"/>
                <w:szCs w:val="22"/>
              </w:rPr>
            </w:pPr>
            <w:r>
              <w:rPr>
                <w:rFonts w:ascii="Arial" w:hAnsi="Arial" w:cs="Arial"/>
                <w:szCs w:val="22"/>
              </w:rPr>
              <w:t>60</w:t>
            </w:r>
          </w:p>
        </w:tc>
        <w:tc>
          <w:tcPr>
            <w:tcW w:w="1134" w:type="dxa"/>
          </w:tcPr>
          <w:p w14:paraId="276840AD" w14:textId="09141018" w:rsidR="00155E19" w:rsidRPr="00C46253" w:rsidRDefault="00155E19" w:rsidP="00155E19">
            <w:pPr>
              <w:spacing w:before="60" w:after="60"/>
              <w:rPr>
                <w:rFonts w:ascii="Arial" w:hAnsi="Arial" w:cs="Arial"/>
                <w:szCs w:val="22"/>
              </w:rPr>
            </w:pPr>
            <w:r>
              <w:rPr>
                <w:rFonts w:ascii="Arial" w:hAnsi="Arial" w:cs="Arial"/>
                <w:szCs w:val="22"/>
              </w:rPr>
              <w:t>3</w:t>
            </w:r>
          </w:p>
        </w:tc>
      </w:tr>
    </w:tbl>
    <w:p w14:paraId="6CE8140C" w14:textId="77777777" w:rsidR="00AB4167" w:rsidRDefault="00AB4167" w:rsidP="0009168A">
      <w:pPr>
        <w:spacing w:before="60" w:after="60"/>
        <w:ind w:left="-284" w:right="-477"/>
        <w:rPr>
          <w:rFonts w:ascii="Arial" w:hAnsi="Arial" w:cs="Arial"/>
          <w:i/>
          <w:sz w:val="22"/>
          <w:szCs w:val="22"/>
        </w:rPr>
      </w:pPr>
    </w:p>
    <w:tbl>
      <w:tblPr>
        <w:tblStyle w:val="TableGrid"/>
        <w:tblW w:w="9923" w:type="dxa"/>
        <w:tblInd w:w="-714" w:type="dxa"/>
        <w:tblLook w:val="01E0" w:firstRow="1" w:lastRow="1" w:firstColumn="1" w:lastColumn="1" w:noHBand="0" w:noVBand="0"/>
      </w:tblPr>
      <w:tblGrid>
        <w:gridCol w:w="9923"/>
      </w:tblGrid>
      <w:tr w:rsidR="008C00F8" w:rsidRPr="008C00F8" w14:paraId="6478F0A5" w14:textId="77777777" w:rsidTr="00635D3D">
        <w:tc>
          <w:tcPr>
            <w:tcW w:w="9923" w:type="dxa"/>
          </w:tcPr>
          <w:p w14:paraId="1E560134" w14:textId="77777777" w:rsidR="008C00F8" w:rsidRPr="000751B3" w:rsidRDefault="00290074" w:rsidP="000751B3">
            <w:pPr>
              <w:spacing w:before="60" w:after="60"/>
              <w:rPr>
                <w:rFonts w:ascii="Arial" w:hAnsi="Arial" w:cs="Arial"/>
                <w:b/>
                <w:sz w:val="22"/>
                <w:szCs w:val="22"/>
              </w:rPr>
            </w:pPr>
            <w:r>
              <w:rPr>
                <w:rFonts w:ascii="Arial" w:hAnsi="Arial" w:cs="Arial"/>
                <w:b/>
                <w:sz w:val="22"/>
                <w:szCs w:val="22"/>
              </w:rPr>
              <w:t>1</w:t>
            </w:r>
            <w:r w:rsidR="003706FA">
              <w:rPr>
                <w:rFonts w:ascii="Arial" w:hAnsi="Arial" w:cs="Arial"/>
                <w:b/>
                <w:sz w:val="22"/>
                <w:szCs w:val="22"/>
              </w:rPr>
              <w:t>9</w:t>
            </w:r>
            <w:r w:rsidR="00C804C4">
              <w:rPr>
                <w:rFonts w:ascii="Arial" w:hAnsi="Arial" w:cs="Arial"/>
                <w:b/>
                <w:sz w:val="22"/>
                <w:szCs w:val="22"/>
              </w:rPr>
              <w:t xml:space="preserve"> </w:t>
            </w:r>
            <w:r w:rsidR="008C00F8" w:rsidRPr="008C00F8">
              <w:rPr>
                <w:rFonts w:ascii="Arial" w:hAnsi="Arial" w:cs="Arial"/>
                <w:b/>
                <w:sz w:val="22"/>
                <w:szCs w:val="22"/>
              </w:rPr>
              <w:t>Work-Based Learning</w:t>
            </w:r>
          </w:p>
        </w:tc>
      </w:tr>
      <w:tr w:rsidR="00197435" w:rsidRPr="008C00F8" w14:paraId="170DEE06" w14:textId="77777777" w:rsidTr="00635D3D">
        <w:tc>
          <w:tcPr>
            <w:tcW w:w="9923" w:type="dxa"/>
          </w:tcPr>
          <w:p w14:paraId="49ECA8A0" w14:textId="0696330D" w:rsidR="00197435" w:rsidRPr="00C46253" w:rsidRDefault="00FA3A49" w:rsidP="003706FA">
            <w:pPr>
              <w:spacing w:before="60" w:after="60"/>
              <w:jc w:val="both"/>
              <w:rPr>
                <w:rFonts w:ascii="Arial" w:hAnsi="Arial" w:cs="Arial"/>
                <w:i/>
                <w:sz w:val="22"/>
                <w:szCs w:val="22"/>
              </w:rPr>
            </w:pPr>
            <w:r>
              <w:rPr>
                <w:rFonts w:ascii="Arial" w:hAnsi="Arial" w:cs="Arial"/>
                <w:sz w:val="22"/>
              </w:rPr>
              <w:t>Where</w:t>
            </w:r>
            <w:r w:rsidR="00197435" w:rsidRPr="000751B3">
              <w:rPr>
                <w:rFonts w:ascii="Arial" w:hAnsi="Arial" w:cs="Arial"/>
                <w:sz w:val="22"/>
              </w:rPr>
              <w:t xml:space="preserve"> students are due to undertake a work placement as part of this programme of study, a representative of the University will</w:t>
            </w:r>
            <w:r w:rsidR="00E663DB">
              <w:rPr>
                <w:rFonts w:ascii="Arial" w:hAnsi="Arial" w:cs="Arial"/>
                <w:sz w:val="22"/>
              </w:rPr>
              <w:t xml:space="preserve"> be available to</w:t>
            </w:r>
            <w:r w:rsidR="00197435" w:rsidRPr="000751B3">
              <w:rPr>
                <w:rFonts w:ascii="Arial" w:hAnsi="Arial" w:cs="Arial"/>
                <w:sz w:val="22"/>
              </w:rPr>
              <w:t xml:space="preserve"> meet with the work placement provider in advance to ensure the provision of anticipatory and reasonable adjustments i</w:t>
            </w:r>
            <w:r w:rsidR="003706FA">
              <w:rPr>
                <w:rFonts w:ascii="Arial" w:hAnsi="Arial" w:cs="Arial"/>
                <w:sz w:val="22"/>
              </w:rPr>
              <w:t>n line with legal requirements</w:t>
            </w:r>
            <w:r>
              <w:rPr>
                <w:rFonts w:ascii="Arial" w:hAnsi="Arial" w:cs="Arial"/>
                <w:sz w:val="22"/>
              </w:rPr>
              <w:t xml:space="preserve"> to cater for any specific needs</w:t>
            </w:r>
            <w:r w:rsidR="003706FA">
              <w:rPr>
                <w:rFonts w:ascii="Arial" w:hAnsi="Arial" w:cs="Arial"/>
                <w:sz w:val="22"/>
              </w:rPr>
              <w:t>.</w:t>
            </w:r>
          </w:p>
        </w:tc>
      </w:tr>
    </w:tbl>
    <w:p w14:paraId="774EAF68" w14:textId="77777777" w:rsidR="008C00F8" w:rsidRPr="008C00F8" w:rsidRDefault="008C00F8" w:rsidP="008C00F8">
      <w:pPr>
        <w:spacing w:before="60" w:after="60"/>
        <w:rPr>
          <w:rFonts w:ascii="Arial" w:hAnsi="Arial" w:cs="Arial"/>
          <w:sz w:val="22"/>
          <w:szCs w:val="22"/>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C00F8" w:rsidRPr="008C00F8" w14:paraId="073182C9" w14:textId="77777777" w:rsidTr="00EB5836">
        <w:tc>
          <w:tcPr>
            <w:tcW w:w="9923" w:type="dxa"/>
            <w:shd w:val="pct5" w:color="auto" w:fill="FFFFFF"/>
          </w:tcPr>
          <w:p w14:paraId="20AC25C4" w14:textId="77777777" w:rsidR="008C00F8" w:rsidRPr="008C00F8" w:rsidRDefault="003706FA" w:rsidP="00C804C4">
            <w:pPr>
              <w:spacing w:before="60" w:after="60"/>
              <w:rPr>
                <w:rFonts w:ascii="Arial" w:hAnsi="Arial" w:cs="Arial"/>
                <w:szCs w:val="22"/>
              </w:rPr>
            </w:pPr>
            <w:r>
              <w:rPr>
                <w:rFonts w:ascii="Arial" w:hAnsi="Arial" w:cs="Arial"/>
                <w:b/>
                <w:sz w:val="22"/>
                <w:szCs w:val="22"/>
              </w:rPr>
              <w:t>20</w:t>
            </w:r>
            <w:r w:rsidR="00C804C4">
              <w:rPr>
                <w:rFonts w:ascii="Arial" w:hAnsi="Arial" w:cs="Arial"/>
                <w:b/>
                <w:sz w:val="22"/>
                <w:szCs w:val="22"/>
              </w:rPr>
              <w:t xml:space="preserve"> </w:t>
            </w:r>
            <w:r w:rsidR="008C00F8" w:rsidRPr="008C00F8">
              <w:rPr>
                <w:rFonts w:ascii="Arial" w:hAnsi="Arial" w:cs="Arial"/>
                <w:b/>
                <w:sz w:val="22"/>
                <w:szCs w:val="22"/>
              </w:rPr>
              <w:t>Support for Students and their Learning</w:t>
            </w:r>
          </w:p>
        </w:tc>
      </w:tr>
      <w:tr w:rsidR="008C00F8" w:rsidRPr="007D7B6A" w14:paraId="7C24440B" w14:textId="77777777" w:rsidTr="00EB5836">
        <w:tc>
          <w:tcPr>
            <w:tcW w:w="9923" w:type="dxa"/>
          </w:tcPr>
          <w:p w14:paraId="1172FD70" w14:textId="77777777" w:rsidR="00076498" w:rsidRPr="007D7B6A" w:rsidRDefault="00076498" w:rsidP="00076498">
            <w:pPr>
              <w:numPr>
                <w:ilvl w:val="0"/>
                <w:numId w:val="27"/>
              </w:numPr>
              <w:spacing w:before="60" w:after="60"/>
              <w:rPr>
                <w:rFonts w:ascii="Arial" w:hAnsi="Arial" w:cs="Arial"/>
                <w:szCs w:val="22"/>
              </w:rPr>
            </w:pPr>
            <w:r w:rsidRPr="007D7B6A">
              <w:rPr>
                <w:rFonts w:ascii="Arial" w:hAnsi="Arial" w:cs="Arial"/>
                <w:sz w:val="22"/>
                <w:szCs w:val="22"/>
              </w:rPr>
              <w:t>School and University induction programme</w:t>
            </w:r>
          </w:p>
          <w:p w14:paraId="03716FCF" w14:textId="77777777" w:rsidR="00076498" w:rsidRPr="007D7B6A" w:rsidRDefault="00076498" w:rsidP="00076498">
            <w:pPr>
              <w:numPr>
                <w:ilvl w:val="0"/>
                <w:numId w:val="27"/>
              </w:numPr>
              <w:spacing w:before="60" w:after="60"/>
              <w:rPr>
                <w:rFonts w:ascii="Arial" w:hAnsi="Arial" w:cs="Arial"/>
                <w:szCs w:val="22"/>
              </w:rPr>
            </w:pPr>
            <w:r w:rsidRPr="007D7B6A">
              <w:rPr>
                <w:rFonts w:ascii="Arial" w:hAnsi="Arial" w:cs="Arial"/>
                <w:sz w:val="22"/>
                <w:szCs w:val="22"/>
              </w:rPr>
              <w:lastRenderedPageBreak/>
              <w:t>Programme/module handbooks</w:t>
            </w:r>
          </w:p>
          <w:p w14:paraId="31DAFB91" w14:textId="77777777" w:rsidR="00A33D09" w:rsidRPr="005C5B43" w:rsidRDefault="00A33D09" w:rsidP="00A33D09">
            <w:pPr>
              <w:numPr>
                <w:ilvl w:val="0"/>
                <w:numId w:val="27"/>
              </w:numPr>
              <w:spacing w:before="60" w:after="60"/>
              <w:rPr>
                <w:rFonts w:ascii="Arial" w:hAnsi="Arial" w:cs="Arial"/>
                <w:sz w:val="22"/>
                <w:szCs w:val="22"/>
              </w:rPr>
            </w:pPr>
            <w:r>
              <w:rPr>
                <w:rFonts w:ascii="Arial" w:hAnsi="Arial" w:cs="Arial"/>
                <w:sz w:val="22"/>
                <w:szCs w:val="22"/>
              </w:rPr>
              <w:t xml:space="preserve">Student Support </w:t>
            </w:r>
            <w:hyperlink r:id="rId11"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38F1B953" w14:textId="77777777" w:rsidR="00A33D09" w:rsidRPr="005C5B43" w:rsidRDefault="0078337C" w:rsidP="00A33D09">
            <w:pPr>
              <w:numPr>
                <w:ilvl w:val="0"/>
                <w:numId w:val="27"/>
              </w:numPr>
              <w:spacing w:before="60" w:after="60"/>
              <w:rPr>
                <w:rFonts w:ascii="Arial" w:hAnsi="Arial" w:cs="Arial"/>
                <w:sz w:val="22"/>
                <w:szCs w:val="22"/>
              </w:rPr>
            </w:pPr>
            <w:r>
              <w:rPr>
                <w:rFonts w:ascii="Arial" w:hAnsi="Arial" w:cs="Arial"/>
                <w:sz w:val="22"/>
                <w:szCs w:val="22"/>
              </w:rPr>
              <w:t>Student W</w:t>
            </w:r>
            <w:r w:rsidR="00A33D09">
              <w:rPr>
                <w:rFonts w:ascii="Arial" w:hAnsi="Arial" w:cs="Arial"/>
                <w:sz w:val="22"/>
                <w:szCs w:val="22"/>
              </w:rPr>
              <w:t>ellbeing</w:t>
            </w:r>
            <w:r w:rsidR="00A33D09" w:rsidRPr="005C5B43">
              <w:rPr>
                <w:rFonts w:ascii="Arial" w:hAnsi="Arial" w:cs="Arial"/>
                <w:sz w:val="22"/>
                <w:szCs w:val="22"/>
              </w:rPr>
              <w:t xml:space="preserve"> </w:t>
            </w:r>
            <w:hyperlink r:id="rId12" w:history="1">
              <w:r w:rsidR="00A33D09" w:rsidRPr="009B27C4">
                <w:rPr>
                  <w:rStyle w:val="Hyperlink"/>
                  <w:rFonts w:ascii="Arial" w:hAnsi="Arial" w:cs="Arial"/>
                  <w:sz w:val="22"/>
                  <w:szCs w:val="22"/>
                </w:rPr>
                <w:t>www.kent.ac.uk/</w:t>
              </w:r>
              <w:r w:rsidR="00A33D09" w:rsidRPr="00B369BE">
                <w:rPr>
                  <w:rStyle w:val="Hyperlink"/>
                  <w:rFonts w:ascii="Arial" w:hAnsi="Arial" w:cs="Arial"/>
                  <w:sz w:val="22"/>
                  <w:szCs w:val="22"/>
                </w:rPr>
                <w:t>studentwellbeing/</w:t>
              </w:r>
            </w:hyperlink>
            <w:r w:rsidR="00A33D09" w:rsidRPr="005C5B43">
              <w:rPr>
                <w:rFonts w:ascii="Arial" w:hAnsi="Arial" w:cs="Arial"/>
                <w:sz w:val="22"/>
                <w:szCs w:val="22"/>
              </w:rPr>
              <w:t xml:space="preserve"> </w:t>
            </w:r>
          </w:p>
          <w:p w14:paraId="2C5F8237" w14:textId="77777777" w:rsidR="008C00F8"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 xml:space="preserve">Student Learning Advisory Service </w:t>
            </w:r>
            <w:hyperlink r:id="rId13" w:history="1">
              <w:r w:rsidR="007D7B6A" w:rsidRPr="007D7B6A">
                <w:rPr>
                  <w:rStyle w:val="Hyperlink"/>
                  <w:rFonts w:ascii="Arial" w:hAnsi="Arial" w:cs="Arial"/>
                  <w:sz w:val="22"/>
                  <w:szCs w:val="22"/>
                </w:rPr>
                <w:t>http://www.kent.ac.uk/uelt/about/slas.html</w:t>
              </w:r>
            </w:hyperlink>
            <w:r w:rsidR="007D7B6A" w:rsidRPr="007D7B6A">
              <w:rPr>
                <w:rFonts w:ascii="Arial" w:hAnsi="Arial" w:cs="Arial"/>
                <w:sz w:val="22"/>
                <w:szCs w:val="22"/>
              </w:rPr>
              <w:t xml:space="preserve"> </w:t>
            </w:r>
          </w:p>
          <w:p w14:paraId="67134262" w14:textId="77777777" w:rsidR="00282039"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Counselling Service</w:t>
            </w:r>
            <w:r w:rsidR="001915F0" w:rsidRPr="007D7B6A">
              <w:rPr>
                <w:rFonts w:ascii="Arial" w:hAnsi="Arial" w:cs="Arial"/>
                <w:sz w:val="22"/>
                <w:szCs w:val="22"/>
              </w:rPr>
              <w:t xml:space="preserve"> </w:t>
            </w:r>
            <w:hyperlink r:id="rId14" w:history="1">
              <w:r w:rsidR="003706FA" w:rsidRPr="0008485E">
                <w:rPr>
                  <w:rStyle w:val="Hyperlink"/>
                  <w:rFonts w:ascii="Arial" w:hAnsi="Arial" w:cs="Arial"/>
                  <w:sz w:val="22"/>
                  <w:szCs w:val="22"/>
                </w:rPr>
                <w:t>https://www.kent.ac.uk/studentwellbeing/counselling/</w:t>
              </w:r>
            </w:hyperlink>
            <w:r w:rsidR="003706FA">
              <w:rPr>
                <w:rFonts w:ascii="Arial" w:hAnsi="Arial" w:cs="Arial"/>
                <w:sz w:val="22"/>
                <w:szCs w:val="22"/>
              </w:rPr>
              <w:t xml:space="preserve"> </w:t>
            </w:r>
          </w:p>
          <w:p w14:paraId="68E6919A" w14:textId="77777777" w:rsidR="001915F0"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Kent Union</w:t>
            </w:r>
            <w:r w:rsidR="001915F0" w:rsidRPr="007D7B6A">
              <w:rPr>
                <w:rFonts w:ascii="Arial" w:hAnsi="Arial" w:cs="Arial"/>
                <w:sz w:val="22"/>
                <w:szCs w:val="22"/>
              </w:rPr>
              <w:t xml:space="preserve"> </w:t>
            </w:r>
            <w:hyperlink r:id="rId15" w:history="1">
              <w:r w:rsidR="001915F0" w:rsidRPr="007D7B6A">
                <w:rPr>
                  <w:rStyle w:val="Hyperlink"/>
                  <w:rFonts w:ascii="Arial" w:hAnsi="Arial" w:cs="Arial"/>
                  <w:sz w:val="22"/>
                  <w:szCs w:val="22"/>
                </w:rPr>
                <w:t>www.kentunion.co.uk/</w:t>
              </w:r>
            </w:hyperlink>
            <w:r w:rsidR="001915F0" w:rsidRPr="007D7B6A">
              <w:rPr>
                <w:rFonts w:ascii="Arial" w:hAnsi="Arial" w:cs="Arial"/>
                <w:sz w:val="22"/>
                <w:szCs w:val="22"/>
              </w:rPr>
              <w:t xml:space="preserve"> </w:t>
            </w:r>
          </w:p>
          <w:p w14:paraId="706C9F47" w14:textId="77777777" w:rsidR="00282039" w:rsidRPr="007D7B6A" w:rsidRDefault="00B92521" w:rsidP="00B92521">
            <w:pPr>
              <w:numPr>
                <w:ilvl w:val="0"/>
                <w:numId w:val="6"/>
              </w:numPr>
              <w:spacing w:before="60" w:after="60"/>
              <w:rPr>
                <w:rFonts w:ascii="Arial" w:hAnsi="Arial" w:cs="Arial"/>
                <w:szCs w:val="22"/>
              </w:rPr>
            </w:pPr>
            <w:r>
              <w:rPr>
                <w:rFonts w:ascii="Arial" w:hAnsi="Arial" w:cs="Arial"/>
                <w:sz w:val="22"/>
                <w:szCs w:val="22"/>
              </w:rPr>
              <w:t xml:space="preserve">Kent </w:t>
            </w:r>
            <w:r w:rsidR="001915F0" w:rsidRPr="007D7B6A">
              <w:rPr>
                <w:rFonts w:ascii="Arial" w:hAnsi="Arial" w:cs="Arial"/>
                <w:sz w:val="22"/>
                <w:szCs w:val="22"/>
              </w:rPr>
              <w:t>Graduate Student Association (</w:t>
            </w:r>
            <w:r>
              <w:rPr>
                <w:rFonts w:ascii="Arial" w:hAnsi="Arial" w:cs="Arial"/>
                <w:sz w:val="22"/>
                <w:szCs w:val="22"/>
              </w:rPr>
              <w:t>K</w:t>
            </w:r>
            <w:r w:rsidR="001915F0" w:rsidRPr="007D7B6A">
              <w:rPr>
                <w:rFonts w:ascii="Arial" w:hAnsi="Arial" w:cs="Arial"/>
                <w:sz w:val="22"/>
                <w:szCs w:val="22"/>
              </w:rPr>
              <w:t xml:space="preserve">GSA) </w:t>
            </w:r>
            <w:hyperlink r:id="rId16" w:history="1">
              <w:r w:rsidR="003706FA" w:rsidRPr="0008485E">
                <w:rPr>
                  <w:rStyle w:val="Hyperlink"/>
                  <w:rFonts w:ascii="Arial" w:hAnsi="Arial" w:cs="Arial"/>
                  <w:sz w:val="22"/>
                  <w:szCs w:val="22"/>
                </w:rPr>
                <w:t>https://www.kent.ac.uk/graduateschool/community/kgsa.html</w:t>
              </w:r>
            </w:hyperlink>
            <w:r w:rsidR="003706FA">
              <w:rPr>
                <w:rFonts w:ascii="Arial" w:hAnsi="Arial" w:cs="Arial"/>
                <w:sz w:val="22"/>
                <w:szCs w:val="22"/>
              </w:rPr>
              <w:t xml:space="preserve"> </w:t>
            </w:r>
          </w:p>
          <w:p w14:paraId="12275AEF" w14:textId="77777777" w:rsidR="00282039"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Graduate School</w:t>
            </w:r>
            <w:r w:rsidR="001915F0" w:rsidRPr="007D7B6A">
              <w:rPr>
                <w:rFonts w:ascii="Arial" w:hAnsi="Arial" w:cs="Arial"/>
                <w:sz w:val="22"/>
                <w:szCs w:val="22"/>
              </w:rPr>
              <w:t xml:space="preserve"> (Provision of (i) sk</w:t>
            </w:r>
            <w:r w:rsidR="00C251B5" w:rsidRPr="007D7B6A">
              <w:rPr>
                <w:rFonts w:ascii="Arial" w:hAnsi="Arial" w:cs="Arial"/>
                <w:sz w:val="22"/>
                <w:szCs w:val="22"/>
              </w:rPr>
              <w:t>ills training (workshops and on</w:t>
            </w:r>
            <w:r w:rsidR="001915F0" w:rsidRPr="007D7B6A">
              <w:rPr>
                <w:rFonts w:ascii="Arial" w:hAnsi="Arial" w:cs="Arial"/>
                <w:sz w:val="22"/>
                <w:szCs w:val="22"/>
              </w:rPr>
              <w:t>line courses) (ii) institutional level induction and (iii) student-led initiatives such as social events, conferences and workshops</w:t>
            </w:r>
            <w:r w:rsidR="00C251B5" w:rsidRPr="007D7B6A">
              <w:rPr>
                <w:rFonts w:ascii="Arial" w:hAnsi="Arial" w:cs="Arial"/>
                <w:sz w:val="22"/>
                <w:szCs w:val="22"/>
              </w:rPr>
              <w:t>)</w:t>
            </w:r>
            <w:r w:rsidR="001915F0" w:rsidRPr="007D7B6A">
              <w:rPr>
                <w:rFonts w:ascii="Arial" w:hAnsi="Arial" w:cs="Arial"/>
                <w:sz w:val="22"/>
                <w:szCs w:val="22"/>
              </w:rPr>
              <w:t xml:space="preserve"> </w:t>
            </w:r>
            <w:hyperlink r:id="rId17" w:history="1">
              <w:r w:rsidR="001915F0" w:rsidRPr="007D7B6A">
                <w:rPr>
                  <w:rStyle w:val="Hyperlink"/>
                  <w:rFonts w:ascii="Arial" w:hAnsi="Arial" w:cs="Arial"/>
                  <w:sz w:val="22"/>
                  <w:szCs w:val="22"/>
                </w:rPr>
                <w:t>www.kent.ac.uk/graduateschool/index.html</w:t>
              </w:r>
            </w:hyperlink>
            <w:r w:rsidR="001915F0" w:rsidRPr="007D7B6A">
              <w:rPr>
                <w:rFonts w:ascii="Arial" w:hAnsi="Arial" w:cs="Arial"/>
                <w:sz w:val="22"/>
                <w:szCs w:val="22"/>
              </w:rPr>
              <w:t xml:space="preserve"> </w:t>
            </w:r>
          </w:p>
          <w:p w14:paraId="0AD84B49" w14:textId="77777777"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Information Services (computing and library services) </w:t>
            </w:r>
            <w:hyperlink r:id="rId18" w:history="1">
              <w:r w:rsidRPr="007D7B6A">
                <w:rPr>
                  <w:rStyle w:val="Hyperlink"/>
                  <w:rFonts w:ascii="Arial" w:hAnsi="Arial" w:cs="Arial"/>
                  <w:sz w:val="22"/>
                  <w:szCs w:val="22"/>
                </w:rPr>
                <w:t>www.kent.ac.uk/is/</w:t>
              </w:r>
            </w:hyperlink>
            <w:r w:rsidRPr="007D7B6A">
              <w:rPr>
                <w:rFonts w:ascii="Arial" w:hAnsi="Arial" w:cs="Arial"/>
                <w:sz w:val="22"/>
                <w:szCs w:val="22"/>
              </w:rPr>
              <w:t xml:space="preserve"> </w:t>
            </w:r>
          </w:p>
          <w:p w14:paraId="26CCD56F" w14:textId="77777777"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Postgraduate student representation </w:t>
            </w:r>
            <w:r w:rsidR="00076498" w:rsidRPr="007D7B6A">
              <w:rPr>
                <w:rFonts w:ascii="Arial" w:hAnsi="Arial" w:cs="Arial"/>
                <w:sz w:val="22"/>
                <w:szCs w:val="22"/>
              </w:rPr>
              <w:t xml:space="preserve">at </w:t>
            </w:r>
            <w:r w:rsidRPr="007D7B6A">
              <w:rPr>
                <w:rFonts w:ascii="Arial" w:hAnsi="Arial" w:cs="Arial"/>
                <w:sz w:val="22"/>
                <w:szCs w:val="22"/>
              </w:rPr>
              <w:t>School, Faculty and Institutional levels</w:t>
            </w:r>
          </w:p>
          <w:p w14:paraId="1B24D9B8" w14:textId="77777777"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Centre for English and World Languages </w:t>
            </w:r>
            <w:hyperlink r:id="rId19" w:history="1">
              <w:r w:rsidRPr="007D7B6A">
                <w:rPr>
                  <w:rStyle w:val="Hyperlink"/>
                  <w:rFonts w:ascii="Arial" w:hAnsi="Arial" w:cs="Arial"/>
                  <w:sz w:val="22"/>
                  <w:szCs w:val="22"/>
                </w:rPr>
                <w:t>www.kent.ac.uk/cewl/index.html</w:t>
              </w:r>
            </w:hyperlink>
            <w:r w:rsidRPr="007D7B6A">
              <w:rPr>
                <w:rFonts w:ascii="Arial" w:hAnsi="Arial" w:cs="Arial"/>
                <w:sz w:val="22"/>
                <w:szCs w:val="22"/>
              </w:rPr>
              <w:t xml:space="preserve"> </w:t>
            </w:r>
          </w:p>
          <w:p w14:paraId="6FC12BE0" w14:textId="77777777"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Careers and Employability Services </w:t>
            </w:r>
            <w:hyperlink r:id="rId20" w:history="1">
              <w:r w:rsidRPr="007D7B6A">
                <w:rPr>
                  <w:rStyle w:val="Hyperlink"/>
                  <w:rFonts w:ascii="Arial" w:hAnsi="Arial" w:cs="Arial"/>
                  <w:sz w:val="22"/>
                  <w:szCs w:val="22"/>
                </w:rPr>
                <w:t>www.kent.ac.uk/ces/</w:t>
              </w:r>
            </w:hyperlink>
            <w:r w:rsidRPr="007D7B6A">
              <w:rPr>
                <w:rFonts w:ascii="Arial" w:hAnsi="Arial" w:cs="Arial"/>
                <w:sz w:val="22"/>
                <w:szCs w:val="22"/>
              </w:rPr>
              <w:t xml:space="preserve"> </w:t>
            </w:r>
          </w:p>
          <w:p w14:paraId="60BD2DE1" w14:textId="77777777" w:rsidR="000E48F8" w:rsidRPr="0099240B" w:rsidRDefault="000E48F8" w:rsidP="000E48F8">
            <w:pPr>
              <w:numPr>
                <w:ilvl w:val="0"/>
                <w:numId w:val="6"/>
              </w:numPr>
              <w:spacing w:before="60" w:after="60"/>
              <w:rPr>
                <w:rFonts w:ascii="Arial" w:hAnsi="Arial" w:cs="Arial"/>
                <w:sz w:val="22"/>
                <w:szCs w:val="22"/>
              </w:rPr>
            </w:pPr>
            <w:r w:rsidRPr="00305B23">
              <w:rPr>
                <w:rFonts w:ascii="Arial" w:hAnsi="Arial" w:cs="Arial"/>
                <w:sz w:val="22"/>
                <w:szCs w:val="22"/>
              </w:rPr>
              <w:t xml:space="preserve">International </w:t>
            </w:r>
            <w:r w:rsidR="00226C80">
              <w:rPr>
                <w:rFonts w:ascii="Arial" w:hAnsi="Arial" w:cs="Arial"/>
                <w:sz w:val="22"/>
                <w:szCs w:val="22"/>
              </w:rPr>
              <w:t>Recruitment Office</w:t>
            </w:r>
            <w:r w:rsidRPr="0099240B">
              <w:rPr>
                <w:rFonts w:ascii="Arial" w:hAnsi="Arial" w:cs="Arial"/>
                <w:sz w:val="22"/>
                <w:szCs w:val="22"/>
              </w:rPr>
              <w:t xml:space="preserve"> </w:t>
            </w:r>
            <w:hyperlink r:id="rId21" w:history="1">
              <w:r w:rsidR="0006554E" w:rsidRPr="0095132A">
                <w:rPr>
                  <w:rStyle w:val="Hyperlink"/>
                  <w:rFonts w:ascii="Arial" w:hAnsi="Arial" w:cs="Arial"/>
                  <w:sz w:val="22"/>
                  <w:szCs w:val="22"/>
                </w:rPr>
                <w:t>https://www.kent.ac.uk/internationalstudent/</w:t>
              </w:r>
            </w:hyperlink>
            <w:r w:rsidRPr="0099240B">
              <w:rPr>
                <w:rFonts w:ascii="Arial" w:hAnsi="Arial" w:cs="Arial"/>
                <w:sz w:val="22"/>
                <w:szCs w:val="22"/>
              </w:rPr>
              <w:t>;</w:t>
            </w:r>
            <w:r w:rsidR="0006554E">
              <w:rPr>
                <w:rFonts w:ascii="Arial" w:hAnsi="Arial" w:cs="Arial"/>
                <w:sz w:val="22"/>
                <w:szCs w:val="22"/>
              </w:rPr>
              <w:t xml:space="preserve"> </w:t>
            </w:r>
            <w:r w:rsidRPr="0099240B">
              <w:rPr>
                <w:rFonts w:ascii="Arial" w:hAnsi="Arial" w:cs="Arial"/>
                <w:sz w:val="22"/>
                <w:szCs w:val="22"/>
              </w:rPr>
              <w:t>Intern</w:t>
            </w:r>
            <w:r w:rsidR="00226C80">
              <w:rPr>
                <w:rFonts w:ascii="Arial" w:hAnsi="Arial" w:cs="Arial"/>
                <w:sz w:val="22"/>
                <w:szCs w:val="22"/>
              </w:rPr>
              <w:t>ational Partnerships Office</w:t>
            </w:r>
            <w:r w:rsidRPr="0099240B">
              <w:rPr>
                <w:rFonts w:ascii="Arial" w:hAnsi="Arial" w:cs="Arial"/>
                <w:sz w:val="22"/>
                <w:szCs w:val="22"/>
              </w:rPr>
              <w:t xml:space="preserve"> </w:t>
            </w:r>
            <w:hyperlink r:id="rId22" w:history="1">
              <w:r w:rsidRPr="0099240B">
                <w:rPr>
                  <w:rStyle w:val="Hyperlink"/>
                  <w:rFonts w:ascii="Arial" w:hAnsi="Arial" w:cs="Arial"/>
                  <w:sz w:val="22"/>
                  <w:szCs w:val="22"/>
                </w:rPr>
                <w:t>https://www.kent.ac.uk/global/partnerships/</w:t>
              </w:r>
            </w:hyperlink>
            <w:r w:rsidRPr="0099240B">
              <w:rPr>
                <w:rFonts w:ascii="Arial" w:hAnsi="Arial" w:cs="Arial"/>
                <w:sz w:val="22"/>
                <w:szCs w:val="22"/>
              </w:rPr>
              <w:t xml:space="preserve"> </w:t>
            </w:r>
          </w:p>
          <w:p w14:paraId="5495F42B" w14:textId="77777777" w:rsidR="00C251B5" w:rsidRPr="007D7B6A" w:rsidRDefault="001915F0" w:rsidP="00C251B5">
            <w:pPr>
              <w:numPr>
                <w:ilvl w:val="0"/>
                <w:numId w:val="6"/>
              </w:numPr>
              <w:spacing w:before="60" w:after="60"/>
              <w:rPr>
                <w:rFonts w:ascii="Arial" w:hAnsi="Arial" w:cs="Arial"/>
                <w:szCs w:val="22"/>
              </w:rPr>
            </w:pPr>
            <w:r w:rsidRPr="007D7B6A">
              <w:rPr>
                <w:rFonts w:ascii="Arial" w:hAnsi="Arial" w:cs="Arial"/>
                <w:sz w:val="22"/>
                <w:szCs w:val="22"/>
              </w:rPr>
              <w:t xml:space="preserve">Medical Centre </w:t>
            </w:r>
            <w:hyperlink r:id="rId23" w:history="1">
              <w:r w:rsidR="00226C80" w:rsidRPr="0085276D">
                <w:rPr>
                  <w:rStyle w:val="Hyperlink"/>
                  <w:rFonts w:ascii="Arial" w:hAnsi="Arial" w:cs="Arial"/>
                  <w:sz w:val="22"/>
                  <w:szCs w:val="22"/>
                </w:rPr>
                <w:t>https://www.kent.ac.uk/studentwellbeing/medicalcentre.html</w:t>
              </w:r>
            </w:hyperlink>
          </w:p>
          <w:p w14:paraId="17C4F0E3" w14:textId="77777777" w:rsidR="00C251B5" w:rsidRPr="007D7B6A" w:rsidRDefault="00226C80" w:rsidP="00C251B5">
            <w:pPr>
              <w:numPr>
                <w:ilvl w:val="0"/>
                <w:numId w:val="27"/>
              </w:numPr>
              <w:spacing w:before="60" w:after="60"/>
              <w:rPr>
                <w:rFonts w:ascii="Arial" w:hAnsi="Arial" w:cs="Arial"/>
                <w:szCs w:val="22"/>
              </w:rPr>
            </w:pPr>
            <w:r>
              <w:rPr>
                <w:rFonts w:ascii="Arial" w:hAnsi="Arial" w:cs="Arial"/>
                <w:sz w:val="22"/>
                <w:szCs w:val="22"/>
              </w:rPr>
              <w:t>Library services</w:t>
            </w:r>
            <w:r w:rsidR="00C251B5" w:rsidRPr="007D7B6A">
              <w:rPr>
                <w:rFonts w:ascii="Arial" w:hAnsi="Arial" w:cs="Arial"/>
                <w:sz w:val="22"/>
                <w:szCs w:val="22"/>
              </w:rPr>
              <w:t xml:space="preserve"> </w:t>
            </w:r>
            <w:hyperlink r:id="rId24" w:history="1">
              <w:r w:rsidR="00C251B5" w:rsidRPr="007D7B6A">
                <w:rPr>
                  <w:rStyle w:val="Hyperlink"/>
                  <w:rFonts w:ascii="Arial" w:hAnsi="Arial" w:cs="Arial"/>
                  <w:sz w:val="22"/>
                  <w:szCs w:val="22"/>
                </w:rPr>
                <w:t>http://www.kent.ac.uk/library/</w:t>
              </w:r>
            </w:hyperlink>
            <w:r w:rsidR="00C251B5" w:rsidRPr="007D7B6A">
              <w:rPr>
                <w:rFonts w:ascii="Arial" w:hAnsi="Arial" w:cs="Arial"/>
                <w:sz w:val="22"/>
                <w:szCs w:val="22"/>
              </w:rPr>
              <w:t xml:space="preserve"> </w:t>
            </w:r>
          </w:p>
          <w:p w14:paraId="7959F114" w14:textId="77777777" w:rsidR="00C251B5" w:rsidRPr="00226C80" w:rsidRDefault="00226C80" w:rsidP="00226C80">
            <w:pPr>
              <w:numPr>
                <w:ilvl w:val="0"/>
                <w:numId w:val="27"/>
              </w:numPr>
              <w:spacing w:before="60" w:after="60"/>
              <w:rPr>
                <w:rFonts w:ascii="Arial" w:hAnsi="Arial" w:cs="Arial"/>
                <w:szCs w:val="22"/>
                <w:lang w:val="sv-SE"/>
              </w:rPr>
            </w:pPr>
            <w:r>
              <w:rPr>
                <w:rFonts w:ascii="Arial" w:hAnsi="Arial" w:cs="Arial"/>
                <w:sz w:val="22"/>
                <w:szCs w:val="22"/>
                <w:lang w:val="sv-SE"/>
              </w:rPr>
              <w:t>PASS system</w:t>
            </w:r>
            <w:r w:rsidR="00C251B5" w:rsidRPr="00226C80">
              <w:rPr>
                <w:rFonts w:ascii="Arial" w:hAnsi="Arial" w:cs="Arial"/>
                <w:sz w:val="22"/>
                <w:szCs w:val="22"/>
                <w:lang w:val="sv-SE"/>
              </w:rPr>
              <w:t xml:space="preserve"> </w:t>
            </w:r>
            <w:hyperlink r:id="rId25" w:history="1">
              <w:r w:rsidRPr="0095132A">
                <w:rPr>
                  <w:rStyle w:val="Hyperlink"/>
                  <w:rFonts w:ascii="Arial" w:hAnsi="Arial" w:cs="Arial"/>
                  <w:sz w:val="22"/>
                  <w:szCs w:val="22"/>
                  <w:lang w:val="sv-SE"/>
                </w:rPr>
                <w:t>https://www.kent.ac.uk/teaching/qa/codes/taught/annexg.html</w:t>
              </w:r>
            </w:hyperlink>
            <w:r>
              <w:rPr>
                <w:rFonts w:ascii="Arial" w:hAnsi="Arial" w:cs="Arial"/>
                <w:sz w:val="22"/>
                <w:szCs w:val="22"/>
                <w:lang w:val="sv-SE"/>
              </w:rPr>
              <w:t xml:space="preserve"> </w:t>
            </w:r>
          </w:p>
          <w:p w14:paraId="4D060CC2" w14:textId="1BBE4A65" w:rsidR="00C251B5" w:rsidRPr="007D7B6A" w:rsidRDefault="00C251B5" w:rsidP="00C251B5">
            <w:pPr>
              <w:spacing w:before="60" w:after="60"/>
              <w:rPr>
                <w:rFonts w:ascii="Arial" w:hAnsi="Arial" w:cs="Arial"/>
                <w:i/>
                <w:szCs w:val="22"/>
              </w:rPr>
            </w:pPr>
          </w:p>
        </w:tc>
      </w:tr>
    </w:tbl>
    <w:p w14:paraId="16534479" w14:textId="77777777" w:rsidR="008C00F8" w:rsidRPr="008C00F8" w:rsidRDefault="008C00F8" w:rsidP="008C00F8">
      <w:pPr>
        <w:spacing w:before="60" w:after="60"/>
        <w:rPr>
          <w:rFonts w:ascii="Arial" w:hAnsi="Arial" w:cs="Arial"/>
          <w:sz w:val="22"/>
          <w:szCs w:val="22"/>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C00F8" w:rsidRPr="008C00F8" w14:paraId="522265AF" w14:textId="77777777" w:rsidTr="00EB5836">
        <w:tc>
          <w:tcPr>
            <w:tcW w:w="9923" w:type="dxa"/>
            <w:shd w:val="pct5" w:color="auto" w:fill="FFFFFF"/>
          </w:tcPr>
          <w:p w14:paraId="13768DC8" w14:textId="77777777" w:rsidR="008C00F8" w:rsidRPr="00B351B0" w:rsidRDefault="00290074" w:rsidP="00C804C4">
            <w:pPr>
              <w:spacing w:before="60" w:after="60"/>
              <w:rPr>
                <w:rFonts w:ascii="Arial" w:hAnsi="Arial" w:cs="Arial"/>
                <w:szCs w:val="22"/>
              </w:rPr>
            </w:pPr>
            <w:r>
              <w:rPr>
                <w:rFonts w:ascii="Arial" w:hAnsi="Arial" w:cs="Arial"/>
                <w:b/>
                <w:sz w:val="22"/>
                <w:szCs w:val="22"/>
              </w:rPr>
              <w:t>2</w:t>
            </w:r>
            <w:r w:rsidR="003706FA">
              <w:rPr>
                <w:rFonts w:ascii="Arial" w:hAnsi="Arial" w:cs="Arial"/>
                <w:b/>
                <w:sz w:val="22"/>
                <w:szCs w:val="22"/>
              </w:rPr>
              <w:t>1</w:t>
            </w:r>
            <w:r w:rsidR="00C804C4">
              <w:rPr>
                <w:rFonts w:ascii="Arial" w:hAnsi="Arial" w:cs="Arial"/>
                <w:b/>
                <w:sz w:val="22"/>
                <w:szCs w:val="22"/>
              </w:rPr>
              <w:t xml:space="preserve"> </w:t>
            </w:r>
            <w:r w:rsidR="008C00F8" w:rsidRPr="008C00F8">
              <w:rPr>
                <w:rFonts w:ascii="Arial" w:hAnsi="Arial" w:cs="Arial"/>
                <w:b/>
                <w:sz w:val="22"/>
                <w:szCs w:val="22"/>
              </w:rPr>
              <w:t>Entry Profile</w:t>
            </w:r>
          </w:p>
          <w:p w14:paraId="4629F17F" w14:textId="77777777" w:rsidR="00B351B0" w:rsidRPr="008C00F8" w:rsidRDefault="00B351B0" w:rsidP="009160E9">
            <w:pPr>
              <w:spacing w:before="60" w:after="60"/>
              <w:jc w:val="both"/>
              <w:rPr>
                <w:rFonts w:ascii="Arial" w:hAnsi="Arial" w:cs="Arial"/>
                <w:szCs w:val="22"/>
              </w:rPr>
            </w:pPr>
            <w:r w:rsidRPr="00AA1713">
              <w:rPr>
                <w:rFonts w:ascii="Arial" w:hAnsi="Arial" w:cs="Arial"/>
                <w:sz w:val="22"/>
                <w:szCs w:val="22"/>
              </w:rPr>
              <w:t xml:space="preserve">The minimum age to study a degree programme at the university is normally at least 17 years old by 20 </w:t>
            </w:r>
            <w:r w:rsidR="0078337C">
              <w:rPr>
                <w:rFonts w:ascii="Arial" w:hAnsi="Arial" w:cs="Arial"/>
                <w:sz w:val="22"/>
                <w:szCs w:val="22"/>
              </w:rPr>
              <w:t>September in the year the programme</w:t>
            </w:r>
            <w:r w:rsidRPr="00AA1713">
              <w:rPr>
                <w:rFonts w:ascii="Arial" w:hAnsi="Arial" w:cs="Arial"/>
                <w:sz w:val="22"/>
                <w:szCs w:val="22"/>
              </w:rPr>
              <w:t xml:space="preserve"> begins. There is no upper age limit</w:t>
            </w:r>
            <w:r>
              <w:rPr>
                <w:rFonts w:ascii="Arial" w:hAnsi="Arial" w:cs="Arial"/>
                <w:sz w:val="22"/>
                <w:szCs w:val="22"/>
              </w:rPr>
              <w:t>.</w:t>
            </w:r>
          </w:p>
        </w:tc>
      </w:tr>
      <w:tr w:rsidR="008C00F8" w:rsidRPr="008C00F8" w14:paraId="6EA3DD56" w14:textId="77777777" w:rsidTr="00EB5836">
        <w:tc>
          <w:tcPr>
            <w:tcW w:w="9923" w:type="dxa"/>
            <w:shd w:val="pct5" w:color="auto" w:fill="FFFFFF"/>
          </w:tcPr>
          <w:p w14:paraId="0CA3CE88" w14:textId="77777777" w:rsidR="008C00F8" w:rsidRPr="008C00F8" w:rsidRDefault="00290074" w:rsidP="008C00F8">
            <w:pPr>
              <w:spacing w:before="60" w:after="60"/>
              <w:rPr>
                <w:rFonts w:ascii="Arial" w:hAnsi="Arial" w:cs="Arial"/>
                <w:szCs w:val="22"/>
              </w:rPr>
            </w:pPr>
            <w:r w:rsidRPr="003706FA">
              <w:rPr>
                <w:rFonts w:ascii="Arial" w:hAnsi="Arial" w:cs="Arial"/>
                <w:b/>
                <w:sz w:val="22"/>
                <w:szCs w:val="22"/>
              </w:rPr>
              <w:t>2</w:t>
            </w:r>
            <w:r w:rsidR="003706FA" w:rsidRPr="003706FA">
              <w:rPr>
                <w:rFonts w:ascii="Arial" w:hAnsi="Arial" w:cs="Arial"/>
                <w:b/>
                <w:sz w:val="22"/>
                <w:szCs w:val="22"/>
              </w:rPr>
              <w:t>1</w:t>
            </w:r>
            <w:r w:rsidR="004A3C28" w:rsidRPr="003706FA">
              <w:rPr>
                <w:rFonts w:ascii="Arial" w:hAnsi="Arial" w:cs="Arial"/>
                <w:b/>
                <w:sz w:val="22"/>
                <w:szCs w:val="22"/>
              </w:rPr>
              <w:t>.1</w:t>
            </w:r>
            <w:r w:rsidR="004A3C28">
              <w:rPr>
                <w:rFonts w:ascii="Arial" w:hAnsi="Arial" w:cs="Arial"/>
                <w:sz w:val="22"/>
                <w:szCs w:val="22"/>
              </w:rPr>
              <w:t xml:space="preserve"> </w:t>
            </w:r>
            <w:r w:rsidR="008C00F8" w:rsidRPr="008C00F8">
              <w:rPr>
                <w:rFonts w:ascii="Arial" w:hAnsi="Arial" w:cs="Arial"/>
                <w:b/>
                <w:sz w:val="22"/>
                <w:szCs w:val="22"/>
              </w:rPr>
              <w:t>Entry Route</w:t>
            </w:r>
          </w:p>
          <w:p w14:paraId="0336F6BA" w14:textId="77777777" w:rsidR="008C00F8" w:rsidRPr="008C00F8" w:rsidRDefault="008C00F8" w:rsidP="00527F2E">
            <w:pPr>
              <w:spacing w:before="60" w:after="60"/>
              <w:rPr>
                <w:rFonts w:ascii="Arial" w:hAnsi="Arial" w:cs="Arial"/>
                <w:szCs w:val="22"/>
              </w:rPr>
            </w:pPr>
            <w:r w:rsidRPr="008C00F8">
              <w:rPr>
                <w:rFonts w:ascii="Arial" w:hAnsi="Arial" w:cs="Arial"/>
                <w:sz w:val="22"/>
                <w:szCs w:val="22"/>
              </w:rPr>
              <w:t xml:space="preserve">For </w:t>
            </w:r>
            <w:r w:rsidR="00527F2E">
              <w:rPr>
                <w:rFonts w:ascii="Arial" w:hAnsi="Arial" w:cs="Arial"/>
                <w:sz w:val="22"/>
                <w:szCs w:val="22"/>
              </w:rPr>
              <w:t>current</w:t>
            </w:r>
            <w:r w:rsidRPr="008C00F8">
              <w:rPr>
                <w:rFonts w:ascii="Arial" w:hAnsi="Arial" w:cs="Arial"/>
                <w:sz w:val="22"/>
                <w:szCs w:val="22"/>
              </w:rPr>
              <w:t xml:space="preserve"> information, please refer to the University prospectus</w:t>
            </w:r>
          </w:p>
        </w:tc>
      </w:tr>
      <w:tr w:rsidR="008C00F8" w:rsidRPr="008C00F8" w14:paraId="20DBA7E2" w14:textId="77777777" w:rsidTr="00EB5836">
        <w:tc>
          <w:tcPr>
            <w:tcW w:w="9923" w:type="dxa"/>
          </w:tcPr>
          <w:p w14:paraId="2B632EA9" w14:textId="77777777" w:rsidR="00B81F33" w:rsidRPr="00221272" w:rsidRDefault="00B81F33" w:rsidP="00B81F33">
            <w:pPr>
              <w:pStyle w:val="NormalWeb"/>
              <w:spacing w:before="60" w:beforeAutospacing="0" w:after="60" w:afterAutospacing="0"/>
              <w:jc w:val="both"/>
              <w:rPr>
                <w:rFonts w:ascii="Arial" w:hAnsi="Arial" w:cs="Arial"/>
                <w:color w:val="000000" w:themeColor="text1"/>
                <w:sz w:val="22"/>
              </w:rPr>
            </w:pPr>
            <w:r w:rsidRPr="00221272">
              <w:rPr>
                <w:rFonts w:ascii="Arial" w:hAnsi="Arial" w:cs="Arial"/>
                <w:color w:val="000000" w:themeColor="text1"/>
                <w:sz w:val="22"/>
              </w:rPr>
              <w:t xml:space="preserve">A first or 2.1 honours degree, usually in a relevant humanities subject. In certain circumstances, the </w:t>
            </w:r>
            <w:r>
              <w:rPr>
                <w:rFonts w:ascii="Arial" w:hAnsi="Arial" w:cs="Arial"/>
                <w:color w:val="000000" w:themeColor="text1"/>
                <w:sz w:val="22"/>
              </w:rPr>
              <w:t>Centre</w:t>
            </w:r>
            <w:r w:rsidRPr="00221272">
              <w:rPr>
                <w:rFonts w:ascii="Arial" w:hAnsi="Arial" w:cs="Arial"/>
                <w:color w:val="000000" w:themeColor="text1"/>
                <w:sz w:val="22"/>
              </w:rPr>
              <w:t xml:space="preserve"> will consider applicants who have not followed a conventional education path but who may have relevant experience in the industry. These cases are assessed individually by the Director of Graduate Studies.</w:t>
            </w:r>
          </w:p>
          <w:p w14:paraId="1701CA36" w14:textId="77777777" w:rsidR="00B81F33" w:rsidRPr="00221272" w:rsidRDefault="00B81F33" w:rsidP="00B81F33">
            <w:pPr>
              <w:pStyle w:val="NormalWeb"/>
              <w:spacing w:before="60" w:beforeAutospacing="0" w:after="60" w:afterAutospacing="0"/>
              <w:jc w:val="both"/>
              <w:rPr>
                <w:rFonts w:ascii="Arial" w:hAnsi="Arial" w:cs="Arial"/>
                <w:color w:val="000000" w:themeColor="text1"/>
                <w:sz w:val="22"/>
              </w:rPr>
            </w:pPr>
            <w:r w:rsidRPr="00221272">
              <w:rPr>
                <w:rFonts w:ascii="Arial" w:hAnsi="Arial" w:cs="Arial"/>
                <w:color w:val="000000" w:themeColor="text1"/>
                <w:sz w:val="22"/>
              </w:rPr>
              <w:t>All applicants are considered on an individual basis and additional qualifications and professional qualifications/experience will also be taken into account when considering applications. </w:t>
            </w:r>
          </w:p>
          <w:p w14:paraId="3AB731AA" w14:textId="77777777" w:rsidR="00B81F33" w:rsidRPr="00221272" w:rsidRDefault="00B81F33" w:rsidP="00B81F33">
            <w:pPr>
              <w:pStyle w:val="Heading3"/>
              <w:spacing w:before="60" w:after="60"/>
              <w:jc w:val="both"/>
              <w:rPr>
                <w:rFonts w:ascii="Arial" w:hAnsi="Arial" w:cs="Arial"/>
                <w:b/>
                <w:color w:val="000000" w:themeColor="text1"/>
                <w:sz w:val="22"/>
              </w:rPr>
            </w:pPr>
            <w:r w:rsidRPr="00221272">
              <w:rPr>
                <w:rFonts w:ascii="Arial" w:hAnsi="Arial" w:cs="Arial"/>
                <w:b/>
                <w:color w:val="000000" w:themeColor="text1"/>
                <w:sz w:val="22"/>
              </w:rPr>
              <w:t>International students</w:t>
            </w:r>
          </w:p>
          <w:p w14:paraId="20F91B81" w14:textId="77777777" w:rsidR="00B81F33" w:rsidRPr="00221272" w:rsidRDefault="00B81F33" w:rsidP="00B81F33">
            <w:pPr>
              <w:pStyle w:val="NormalWeb"/>
              <w:spacing w:before="60" w:beforeAutospacing="0" w:after="60" w:afterAutospacing="0"/>
              <w:jc w:val="both"/>
              <w:rPr>
                <w:rFonts w:ascii="Arial" w:hAnsi="Arial" w:cs="Arial"/>
                <w:color w:val="000000" w:themeColor="text1"/>
                <w:sz w:val="22"/>
              </w:rPr>
            </w:pPr>
            <w:r w:rsidRPr="00221272">
              <w:rPr>
                <w:rFonts w:ascii="Arial" w:hAnsi="Arial" w:cs="Arial"/>
                <w:color w:val="000000" w:themeColor="text1"/>
                <w:sz w:val="22"/>
              </w:rPr>
              <w:t xml:space="preserve">Please see our International Student website for </w:t>
            </w:r>
            <w:hyperlink r:id="rId26" w:history="1">
              <w:r w:rsidRPr="00221272">
                <w:rPr>
                  <w:rStyle w:val="Hyperlink"/>
                  <w:rFonts w:ascii="Arial" w:hAnsi="Arial" w:cs="Arial"/>
                  <w:color w:val="000000" w:themeColor="text1"/>
                  <w:sz w:val="22"/>
                </w:rPr>
                <w:t>entry requirements by country</w:t>
              </w:r>
            </w:hyperlink>
            <w:r w:rsidRPr="00221272">
              <w:rPr>
                <w:rFonts w:ascii="Arial" w:hAnsi="Arial" w:cs="Arial"/>
                <w:color w:val="000000" w:themeColor="text1"/>
                <w:sz w:val="22"/>
              </w:rPr>
              <w:t> and other relevant information for your country. </w:t>
            </w:r>
          </w:p>
          <w:p w14:paraId="0FA0E80D" w14:textId="77777777" w:rsidR="00B81F33" w:rsidRPr="00221272" w:rsidRDefault="00B81F33" w:rsidP="00B81F33">
            <w:pPr>
              <w:pStyle w:val="Heading3"/>
              <w:spacing w:before="60" w:after="60"/>
              <w:jc w:val="both"/>
              <w:rPr>
                <w:rFonts w:ascii="Arial" w:hAnsi="Arial" w:cs="Arial"/>
                <w:b/>
                <w:color w:val="000000" w:themeColor="text1"/>
                <w:sz w:val="22"/>
              </w:rPr>
            </w:pPr>
            <w:r w:rsidRPr="00221272">
              <w:rPr>
                <w:rFonts w:ascii="Arial" w:hAnsi="Arial" w:cs="Arial"/>
                <w:b/>
                <w:color w:val="000000" w:themeColor="text1"/>
                <w:sz w:val="22"/>
              </w:rPr>
              <w:t>English language entry requirements</w:t>
            </w:r>
          </w:p>
          <w:p w14:paraId="70A263CD" w14:textId="2AF2F970" w:rsidR="008C00F8" w:rsidRPr="00DE12AE" w:rsidRDefault="00B81F33" w:rsidP="00B81F33">
            <w:pPr>
              <w:spacing w:before="60" w:after="60"/>
              <w:rPr>
                <w:rFonts w:ascii="Arial" w:hAnsi="Arial" w:cs="Arial"/>
                <w:i/>
                <w:szCs w:val="22"/>
              </w:rPr>
            </w:pPr>
            <w:r w:rsidRPr="00221272">
              <w:rPr>
                <w:rFonts w:ascii="Arial" w:hAnsi="Arial" w:cs="Arial"/>
                <w:color w:val="000000" w:themeColor="text1"/>
                <w:sz w:val="22"/>
              </w:rPr>
              <w:t>The University requires all non-native speakers of English to reach a minimum standard of proficiency in written and spoken English before beginning a postgraduate degree. Certain subjects require a higher level.</w:t>
            </w:r>
            <w:r>
              <w:rPr>
                <w:rFonts w:ascii="Arial" w:hAnsi="Arial" w:cs="Arial"/>
                <w:color w:val="000000" w:themeColor="text1"/>
                <w:sz w:val="22"/>
              </w:rPr>
              <w:t xml:space="preserve"> </w:t>
            </w:r>
            <w:r w:rsidRPr="00221272">
              <w:rPr>
                <w:rFonts w:ascii="Arial" w:hAnsi="Arial" w:cs="Arial"/>
                <w:color w:val="000000" w:themeColor="text1"/>
                <w:sz w:val="22"/>
              </w:rPr>
              <w:t>For detailed information see our </w:t>
            </w:r>
            <w:hyperlink r:id="rId27" w:tgtFrame="_blank" w:history="1">
              <w:r w:rsidRPr="00221272">
                <w:rPr>
                  <w:rStyle w:val="Hyperlink"/>
                  <w:rFonts w:ascii="Arial" w:hAnsi="Arial" w:cs="Arial"/>
                  <w:color w:val="000000" w:themeColor="text1"/>
                  <w:sz w:val="22"/>
                </w:rPr>
                <w:t>English language requirements</w:t>
              </w:r>
            </w:hyperlink>
            <w:r w:rsidRPr="00221272">
              <w:rPr>
                <w:rFonts w:ascii="Arial" w:hAnsi="Arial" w:cs="Arial"/>
                <w:color w:val="000000" w:themeColor="text1"/>
                <w:sz w:val="22"/>
              </w:rPr>
              <w:t> web pages</w:t>
            </w:r>
          </w:p>
        </w:tc>
      </w:tr>
      <w:tr w:rsidR="008C00F8" w:rsidRPr="008C00F8" w14:paraId="797F0FF2" w14:textId="77777777" w:rsidTr="00EB5836">
        <w:tc>
          <w:tcPr>
            <w:tcW w:w="9923" w:type="dxa"/>
            <w:shd w:val="pct5" w:color="auto" w:fill="FFFFFF"/>
          </w:tcPr>
          <w:p w14:paraId="25C45F0C" w14:textId="77777777" w:rsidR="008C00F8" w:rsidRPr="008C00F8" w:rsidRDefault="00290074" w:rsidP="000C24A9">
            <w:pPr>
              <w:spacing w:before="60" w:after="60"/>
              <w:rPr>
                <w:rFonts w:ascii="Arial" w:hAnsi="Arial" w:cs="Arial"/>
                <w:b/>
                <w:szCs w:val="22"/>
              </w:rPr>
            </w:pPr>
            <w:r w:rsidRPr="003706FA">
              <w:rPr>
                <w:rFonts w:ascii="Arial" w:hAnsi="Arial" w:cs="Arial"/>
                <w:b/>
                <w:sz w:val="22"/>
                <w:szCs w:val="22"/>
              </w:rPr>
              <w:t>2</w:t>
            </w:r>
            <w:r w:rsidR="007941F3">
              <w:rPr>
                <w:rFonts w:ascii="Arial" w:hAnsi="Arial" w:cs="Arial"/>
                <w:b/>
                <w:sz w:val="22"/>
                <w:szCs w:val="22"/>
              </w:rPr>
              <w:t>1</w:t>
            </w:r>
            <w:r w:rsidR="004A3C28" w:rsidRPr="003706FA">
              <w:rPr>
                <w:rFonts w:ascii="Arial" w:hAnsi="Arial" w:cs="Arial"/>
                <w:b/>
                <w:sz w:val="22"/>
                <w:szCs w:val="22"/>
              </w:rPr>
              <w:t>.2</w:t>
            </w:r>
            <w:r w:rsidR="004A3C28">
              <w:rPr>
                <w:rFonts w:ascii="Arial" w:hAnsi="Arial" w:cs="Arial"/>
                <w:sz w:val="22"/>
                <w:szCs w:val="22"/>
              </w:rPr>
              <w:t xml:space="preserve"> </w:t>
            </w:r>
            <w:r w:rsidR="008C00F8" w:rsidRPr="008C00F8">
              <w:rPr>
                <w:rFonts w:ascii="Arial" w:hAnsi="Arial" w:cs="Arial"/>
                <w:b/>
                <w:sz w:val="22"/>
                <w:szCs w:val="22"/>
              </w:rPr>
              <w:t>What does this programme have to offer?</w:t>
            </w:r>
          </w:p>
        </w:tc>
      </w:tr>
      <w:tr w:rsidR="008C00F8" w:rsidRPr="008C00F8" w14:paraId="0A4BF3CA" w14:textId="77777777" w:rsidTr="00EB5836">
        <w:tc>
          <w:tcPr>
            <w:tcW w:w="9923" w:type="dxa"/>
          </w:tcPr>
          <w:p w14:paraId="77AFF985" w14:textId="77777777" w:rsidR="00DF1210" w:rsidRPr="003871FD" w:rsidRDefault="00DF1210" w:rsidP="00DF1210">
            <w:pPr>
              <w:numPr>
                <w:ilvl w:val="0"/>
                <w:numId w:val="8"/>
              </w:numPr>
              <w:suppressAutoHyphens/>
              <w:spacing w:before="60" w:after="60" w:line="100" w:lineRule="atLeast"/>
              <w:rPr>
                <w:rFonts w:ascii="Arial" w:hAnsi="Arial" w:cs="Arial"/>
                <w:sz w:val="22"/>
                <w:szCs w:val="22"/>
              </w:rPr>
            </w:pPr>
            <w:r>
              <w:rPr>
                <w:rFonts w:ascii="Arial" w:hAnsi="Arial" w:cs="Arial"/>
                <w:sz w:val="22"/>
                <w:szCs w:val="22"/>
              </w:rPr>
              <w:t>S</w:t>
            </w:r>
            <w:r w:rsidRPr="003871FD">
              <w:rPr>
                <w:rFonts w:ascii="Arial" w:hAnsi="Arial" w:cs="Arial"/>
                <w:sz w:val="22"/>
                <w:szCs w:val="22"/>
              </w:rPr>
              <w:t>taff with international profiles</w:t>
            </w:r>
            <w:r>
              <w:rPr>
                <w:rFonts w:ascii="Arial" w:hAnsi="Arial" w:cs="Arial"/>
                <w:sz w:val="22"/>
                <w:szCs w:val="22"/>
              </w:rPr>
              <w:t>.</w:t>
            </w:r>
          </w:p>
          <w:p w14:paraId="350452F6" w14:textId="77777777" w:rsidR="00DF1210" w:rsidRDefault="00DF1210" w:rsidP="00DF1210">
            <w:pPr>
              <w:numPr>
                <w:ilvl w:val="0"/>
                <w:numId w:val="8"/>
              </w:numPr>
              <w:suppressAutoHyphens/>
              <w:spacing w:before="60" w:after="60" w:line="100" w:lineRule="atLeast"/>
              <w:rPr>
                <w:rFonts w:ascii="Arial" w:hAnsi="Arial" w:cs="Arial"/>
                <w:sz w:val="22"/>
                <w:szCs w:val="22"/>
              </w:rPr>
            </w:pPr>
            <w:r w:rsidRPr="003871FD">
              <w:rPr>
                <w:rFonts w:ascii="Arial" w:hAnsi="Arial" w:cs="Arial"/>
                <w:sz w:val="22"/>
                <w:szCs w:val="22"/>
              </w:rPr>
              <w:t>Access to high-quality learning and technical facilities</w:t>
            </w:r>
            <w:r>
              <w:rPr>
                <w:rFonts w:ascii="Arial" w:hAnsi="Arial" w:cs="Arial"/>
                <w:sz w:val="22"/>
                <w:szCs w:val="22"/>
              </w:rPr>
              <w:t>; with new media applications for the design and production of events and experiences.</w:t>
            </w:r>
          </w:p>
          <w:p w14:paraId="01EF73B9" w14:textId="77777777" w:rsidR="00DF1210" w:rsidRDefault="00DF1210" w:rsidP="00DF1210">
            <w:pPr>
              <w:numPr>
                <w:ilvl w:val="0"/>
                <w:numId w:val="8"/>
              </w:numPr>
              <w:suppressAutoHyphens/>
              <w:spacing w:before="60" w:after="60" w:line="100" w:lineRule="atLeast"/>
              <w:rPr>
                <w:rFonts w:ascii="Arial" w:hAnsi="Arial" w:cs="Arial"/>
                <w:sz w:val="22"/>
                <w:szCs w:val="22"/>
              </w:rPr>
            </w:pPr>
            <w:r>
              <w:rPr>
                <w:rFonts w:ascii="Arial" w:hAnsi="Arial" w:cs="Arial"/>
                <w:sz w:val="22"/>
                <w:szCs w:val="22"/>
              </w:rPr>
              <w:lastRenderedPageBreak/>
              <w:t>A range of subject specific and transferable skills relevant and vital to a global industry.</w:t>
            </w:r>
          </w:p>
          <w:p w14:paraId="5A373734" w14:textId="77777777" w:rsidR="00DF1210" w:rsidRPr="003871FD" w:rsidRDefault="00DF1210" w:rsidP="00DF1210">
            <w:pPr>
              <w:numPr>
                <w:ilvl w:val="0"/>
                <w:numId w:val="8"/>
              </w:numPr>
              <w:suppressAutoHyphens/>
              <w:spacing w:before="60" w:after="60" w:line="100" w:lineRule="atLeast"/>
              <w:rPr>
                <w:rFonts w:ascii="Arial" w:hAnsi="Arial" w:cs="Arial"/>
                <w:sz w:val="22"/>
                <w:szCs w:val="22"/>
              </w:rPr>
            </w:pPr>
            <w:r>
              <w:rPr>
                <w:rFonts w:ascii="Arial" w:hAnsi="Arial" w:cs="Arial"/>
                <w:sz w:val="22"/>
                <w:szCs w:val="22"/>
              </w:rPr>
              <w:t>Networking opportunities with industry leaders and specialists.</w:t>
            </w:r>
          </w:p>
          <w:p w14:paraId="134DAC2C" w14:textId="77777777" w:rsidR="00DF1210" w:rsidRDefault="00DF1210" w:rsidP="00DF1210">
            <w:pPr>
              <w:numPr>
                <w:ilvl w:val="0"/>
                <w:numId w:val="8"/>
              </w:numPr>
              <w:suppressAutoHyphens/>
              <w:spacing w:before="60" w:after="60" w:line="100" w:lineRule="atLeast"/>
              <w:rPr>
                <w:rFonts w:ascii="Arial" w:hAnsi="Arial" w:cs="Arial"/>
                <w:sz w:val="22"/>
                <w:szCs w:val="22"/>
              </w:rPr>
            </w:pPr>
            <w:r w:rsidRPr="003871FD">
              <w:rPr>
                <w:rFonts w:ascii="Arial" w:hAnsi="Arial" w:cs="Arial"/>
                <w:sz w:val="22"/>
                <w:szCs w:val="22"/>
              </w:rPr>
              <w:t>Opportunities to collaborate and network with practitioners</w:t>
            </w:r>
            <w:r>
              <w:rPr>
                <w:rFonts w:ascii="Arial" w:hAnsi="Arial" w:cs="Arial"/>
                <w:sz w:val="22"/>
                <w:szCs w:val="22"/>
              </w:rPr>
              <w:t xml:space="preserve"> and academics</w:t>
            </w:r>
            <w:r w:rsidRPr="003871FD">
              <w:rPr>
                <w:rFonts w:ascii="Arial" w:hAnsi="Arial" w:cs="Arial"/>
                <w:sz w:val="22"/>
                <w:szCs w:val="22"/>
              </w:rPr>
              <w:t xml:space="preserve"> from other arts subjects</w:t>
            </w:r>
            <w:r>
              <w:rPr>
                <w:rFonts w:ascii="Arial" w:hAnsi="Arial" w:cs="Arial"/>
                <w:sz w:val="22"/>
                <w:szCs w:val="22"/>
              </w:rPr>
              <w:t>.</w:t>
            </w:r>
          </w:p>
          <w:p w14:paraId="4C58EB69" w14:textId="25D2DC24" w:rsidR="003706FA" w:rsidRPr="00DE12AE" w:rsidRDefault="00DF1210" w:rsidP="00DF1210">
            <w:pPr>
              <w:numPr>
                <w:ilvl w:val="0"/>
                <w:numId w:val="8"/>
              </w:numPr>
              <w:spacing w:before="60" w:after="60"/>
              <w:rPr>
                <w:rFonts w:ascii="Arial" w:hAnsi="Arial" w:cs="Arial"/>
                <w:szCs w:val="22"/>
              </w:rPr>
            </w:pPr>
            <w:r w:rsidRPr="003871FD">
              <w:rPr>
                <w:rFonts w:ascii="Arial" w:hAnsi="Arial" w:cs="Arial"/>
                <w:sz w:val="22"/>
                <w:szCs w:val="22"/>
              </w:rPr>
              <w:t>Good progression routes to further postgraduate study</w:t>
            </w:r>
            <w:r>
              <w:rPr>
                <w:rFonts w:ascii="Arial" w:hAnsi="Arial" w:cs="Arial"/>
                <w:sz w:val="22"/>
                <w:szCs w:val="22"/>
              </w:rPr>
              <w:t>.</w:t>
            </w:r>
          </w:p>
        </w:tc>
      </w:tr>
      <w:tr w:rsidR="008C00F8" w:rsidRPr="008C00F8" w14:paraId="4EF3547B" w14:textId="77777777" w:rsidTr="00EB5836">
        <w:tc>
          <w:tcPr>
            <w:tcW w:w="9923" w:type="dxa"/>
            <w:shd w:val="pct5" w:color="auto" w:fill="FFFFFF"/>
          </w:tcPr>
          <w:p w14:paraId="1ED43B4A" w14:textId="77777777" w:rsidR="008C00F8" w:rsidRPr="008C00F8" w:rsidRDefault="00290074" w:rsidP="000C24A9">
            <w:pPr>
              <w:spacing w:before="60" w:after="60"/>
              <w:rPr>
                <w:rFonts w:ascii="Arial" w:hAnsi="Arial" w:cs="Arial"/>
                <w:b/>
                <w:szCs w:val="22"/>
              </w:rPr>
            </w:pPr>
            <w:r w:rsidRPr="007941F3">
              <w:rPr>
                <w:rFonts w:ascii="Arial" w:hAnsi="Arial" w:cs="Arial"/>
                <w:b/>
                <w:sz w:val="22"/>
                <w:szCs w:val="22"/>
              </w:rPr>
              <w:lastRenderedPageBreak/>
              <w:t>2</w:t>
            </w:r>
            <w:r w:rsidR="007941F3" w:rsidRPr="007941F3">
              <w:rPr>
                <w:rFonts w:ascii="Arial" w:hAnsi="Arial" w:cs="Arial"/>
                <w:b/>
                <w:sz w:val="22"/>
                <w:szCs w:val="22"/>
              </w:rPr>
              <w:t>1</w:t>
            </w:r>
            <w:r w:rsidR="004A3C28" w:rsidRPr="007941F3">
              <w:rPr>
                <w:rFonts w:ascii="Arial" w:hAnsi="Arial" w:cs="Arial"/>
                <w:b/>
                <w:sz w:val="22"/>
                <w:szCs w:val="22"/>
              </w:rPr>
              <w:t>.3</w:t>
            </w:r>
            <w:r w:rsidR="004A3C28">
              <w:rPr>
                <w:rFonts w:ascii="Arial" w:hAnsi="Arial" w:cs="Arial"/>
                <w:sz w:val="22"/>
                <w:szCs w:val="22"/>
              </w:rPr>
              <w:t xml:space="preserve"> </w:t>
            </w:r>
            <w:r w:rsidR="008C00F8" w:rsidRPr="008C00F8">
              <w:rPr>
                <w:rFonts w:ascii="Arial" w:hAnsi="Arial" w:cs="Arial"/>
                <w:b/>
                <w:sz w:val="22"/>
                <w:szCs w:val="22"/>
              </w:rPr>
              <w:t>Personal Profile</w:t>
            </w:r>
          </w:p>
        </w:tc>
      </w:tr>
      <w:tr w:rsidR="008C00F8" w:rsidRPr="008C00F8" w14:paraId="49EAB288" w14:textId="77777777" w:rsidTr="00DF1210">
        <w:trPr>
          <w:trHeight w:val="1261"/>
        </w:trPr>
        <w:tc>
          <w:tcPr>
            <w:tcW w:w="9923" w:type="dxa"/>
          </w:tcPr>
          <w:p w14:paraId="7A258D65" w14:textId="77777777" w:rsidR="00DF1210" w:rsidRPr="00062DE6" w:rsidRDefault="00DF1210" w:rsidP="00DF1210">
            <w:pPr>
              <w:numPr>
                <w:ilvl w:val="0"/>
                <w:numId w:val="9"/>
              </w:numPr>
              <w:spacing w:before="60" w:after="60"/>
              <w:rPr>
                <w:rFonts w:ascii="Arial" w:hAnsi="Arial" w:cs="Arial"/>
                <w:sz w:val="22"/>
                <w:szCs w:val="22"/>
              </w:rPr>
            </w:pPr>
            <w:r w:rsidRPr="00F97F2B">
              <w:rPr>
                <w:rFonts w:ascii="Arial" w:hAnsi="Arial" w:cs="Arial"/>
                <w:sz w:val="22"/>
                <w:szCs w:val="22"/>
              </w:rPr>
              <w:t xml:space="preserve">A keen interest </w:t>
            </w:r>
            <w:r>
              <w:rPr>
                <w:rFonts w:ascii="Arial" w:hAnsi="Arial" w:cs="Arial"/>
                <w:sz w:val="22"/>
                <w:szCs w:val="22"/>
              </w:rPr>
              <w:t xml:space="preserve">in </w:t>
            </w:r>
            <w:r w:rsidRPr="00F97F2B">
              <w:rPr>
                <w:rFonts w:ascii="Arial" w:hAnsi="Arial" w:cs="Arial"/>
                <w:sz w:val="22"/>
                <w:szCs w:val="22"/>
              </w:rPr>
              <w:t>and enthusiasm</w:t>
            </w:r>
            <w:r>
              <w:rPr>
                <w:rFonts w:ascii="Arial" w:hAnsi="Arial" w:cs="Arial"/>
                <w:sz w:val="22"/>
                <w:szCs w:val="22"/>
              </w:rPr>
              <w:t xml:space="preserve"> for the creative and technical aspects of event design and the associated production skills.  </w:t>
            </w:r>
          </w:p>
          <w:p w14:paraId="0DAE62DE" w14:textId="77777777" w:rsidR="00DF1210" w:rsidRPr="000D6CA8" w:rsidRDefault="00DF1210" w:rsidP="00DF1210">
            <w:pPr>
              <w:numPr>
                <w:ilvl w:val="0"/>
                <w:numId w:val="9"/>
              </w:numPr>
              <w:spacing w:before="60" w:after="60"/>
              <w:rPr>
                <w:rFonts w:ascii="Arial" w:hAnsi="Arial" w:cs="Arial"/>
                <w:b/>
                <w:sz w:val="22"/>
                <w:szCs w:val="22"/>
              </w:rPr>
            </w:pPr>
            <w:r>
              <w:rPr>
                <w:rFonts w:ascii="Arial" w:hAnsi="Arial" w:cs="Arial"/>
                <w:sz w:val="22"/>
                <w:szCs w:val="22"/>
              </w:rPr>
              <w:t xml:space="preserve">Academic strength in </w:t>
            </w:r>
            <w:r w:rsidRPr="00DB5721">
              <w:rPr>
                <w:rFonts w:ascii="Arial" w:hAnsi="Arial" w:cs="Arial"/>
                <w:sz w:val="22"/>
                <w:szCs w:val="22"/>
              </w:rPr>
              <w:t>visual</w:t>
            </w:r>
            <w:r>
              <w:rPr>
                <w:rFonts w:ascii="Arial" w:hAnsi="Arial" w:cs="Arial"/>
                <w:sz w:val="22"/>
                <w:szCs w:val="22"/>
              </w:rPr>
              <w:t xml:space="preserve"> arts, design, production and performance.</w:t>
            </w:r>
          </w:p>
          <w:p w14:paraId="761385D5" w14:textId="77777777" w:rsidR="00DF1210" w:rsidRPr="00DB5721" w:rsidRDefault="00DF1210" w:rsidP="00DF1210">
            <w:pPr>
              <w:numPr>
                <w:ilvl w:val="0"/>
                <w:numId w:val="9"/>
              </w:numPr>
              <w:spacing w:before="60" w:after="60"/>
              <w:rPr>
                <w:rFonts w:ascii="Arial" w:hAnsi="Arial" w:cs="Arial"/>
                <w:b/>
                <w:sz w:val="22"/>
                <w:szCs w:val="22"/>
              </w:rPr>
            </w:pPr>
            <w:r w:rsidRPr="00DB5721">
              <w:rPr>
                <w:rFonts w:ascii="Arial" w:hAnsi="Arial" w:cs="Arial"/>
                <w:sz w:val="22"/>
                <w:szCs w:val="22"/>
              </w:rPr>
              <w:t>Ability to collaborate with other arts subjects</w:t>
            </w:r>
            <w:r>
              <w:rPr>
                <w:rFonts w:ascii="Arial" w:hAnsi="Arial" w:cs="Arial"/>
                <w:sz w:val="22"/>
                <w:szCs w:val="22"/>
              </w:rPr>
              <w:t>.</w:t>
            </w:r>
          </w:p>
          <w:p w14:paraId="267AA3CD" w14:textId="66023C81" w:rsidR="008C00F8" w:rsidRPr="008C00F8" w:rsidRDefault="00DF1210" w:rsidP="00DF1210">
            <w:pPr>
              <w:numPr>
                <w:ilvl w:val="0"/>
                <w:numId w:val="9"/>
              </w:numPr>
              <w:spacing w:before="60" w:after="60"/>
              <w:rPr>
                <w:rFonts w:ascii="Arial" w:hAnsi="Arial" w:cs="Arial"/>
                <w:b/>
                <w:szCs w:val="22"/>
              </w:rPr>
            </w:pPr>
            <w:r w:rsidRPr="00DB5721">
              <w:rPr>
                <w:rFonts w:ascii="Arial" w:hAnsi="Arial" w:cs="Arial"/>
                <w:sz w:val="22"/>
                <w:szCs w:val="22"/>
              </w:rPr>
              <w:t>An open and enquiring mind</w:t>
            </w:r>
            <w:r>
              <w:rPr>
                <w:rFonts w:ascii="Arial" w:hAnsi="Arial" w:cs="Arial"/>
                <w:b/>
                <w:szCs w:val="22"/>
              </w:rPr>
              <w:t>.</w:t>
            </w:r>
          </w:p>
        </w:tc>
      </w:tr>
    </w:tbl>
    <w:p w14:paraId="4BCFFB0D" w14:textId="77777777" w:rsidR="008C00F8" w:rsidRPr="008C00F8" w:rsidRDefault="008C00F8" w:rsidP="008C00F8">
      <w:pPr>
        <w:spacing w:before="60" w:after="60"/>
        <w:rPr>
          <w:rFonts w:ascii="Arial" w:hAnsi="Arial" w:cs="Arial"/>
          <w:sz w:val="22"/>
          <w:szCs w:val="22"/>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C00F8" w:rsidRPr="008C00F8" w14:paraId="775A6C85" w14:textId="77777777" w:rsidTr="00EB5836">
        <w:tc>
          <w:tcPr>
            <w:tcW w:w="9923" w:type="dxa"/>
            <w:shd w:val="pct5" w:color="auto" w:fill="FFFFFF"/>
          </w:tcPr>
          <w:p w14:paraId="04DEEDEE" w14:textId="77777777" w:rsidR="008C00F8" w:rsidRPr="008C00F8" w:rsidRDefault="00C804C4" w:rsidP="007941F3">
            <w:pPr>
              <w:spacing w:before="60" w:after="60"/>
              <w:rPr>
                <w:rFonts w:ascii="Arial" w:hAnsi="Arial" w:cs="Arial"/>
                <w:szCs w:val="22"/>
              </w:rPr>
            </w:pPr>
            <w:r w:rsidRPr="007941F3">
              <w:rPr>
                <w:rFonts w:ascii="Arial" w:hAnsi="Arial" w:cs="Arial"/>
                <w:b/>
                <w:sz w:val="22"/>
                <w:szCs w:val="22"/>
              </w:rPr>
              <w:t>2</w:t>
            </w:r>
            <w:r w:rsidR="007941F3" w:rsidRPr="007941F3">
              <w:rPr>
                <w:rFonts w:ascii="Arial" w:hAnsi="Arial" w:cs="Arial"/>
                <w:b/>
                <w:sz w:val="22"/>
                <w:szCs w:val="22"/>
              </w:rPr>
              <w:t>2</w:t>
            </w:r>
            <w:r w:rsidR="008C00F8" w:rsidRPr="008C00F8">
              <w:rPr>
                <w:rFonts w:ascii="Arial" w:hAnsi="Arial" w:cs="Arial"/>
                <w:sz w:val="22"/>
                <w:szCs w:val="22"/>
              </w:rPr>
              <w:t xml:space="preserve"> </w:t>
            </w:r>
            <w:r w:rsidR="008C00F8" w:rsidRPr="008C00F8">
              <w:rPr>
                <w:rFonts w:ascii="Arial" w:hAnsi="Arial" w:cs="Arial"/>
                <w:b/>
                <w:sz w:val="22"/>
                <w:szCs w:val="22"/>
              </w:rPr>
              <w:t>Methods for Evaluating and Enhancing the Quality and Standards of Teaching and Learning</w:t>
            </w:r>
          </w:p>
        </w:tc>
      </w:tr>
      <w:tr w:rsidR="008C00F8" w:rsidRPr="008C00F8" w14:paraId="627FA095" w14:textId="77777777" w:rsidTr="00EB5836">
        <w:tc>
          <w:tcPr>
            <w:tcW w:w="9923" w:type="dxa"/>
            <w:shd w:val="pct5" w:color="auto" w:fill="FFFFFF"/>
          </w:tcPr>
          <w:p w14:paraId="630218D5" w14:textId="77777777" w:rsidR="008C00F8" w:rsidRPr="008C00F8" w:rsidRDefault="00C804C4" w:rsidP="000C24A9">
            <w:pPr>
              <w:spacing w:before="60" w:after="60"/>
              <w:rPr>
                <w:rFonts w:ascii="Arial" w:hAnsi="Arial" w:cs="Arial"/>
                <w:szCs w:val="22"/>
              </w:rPr>
            </w:pPr>
            <w:r w:rsidRPr="007941F3">
              <w:rPr>
                <w:rFonts w:ascii="Arial" w:hAnsi="Arial" w:cs="Arial"/>
                <w:b/>
                <w:sz w:val="22"/>
                <w:szCs w:val="22"/>
              </w:rPr>
              <w:t>2</w:t>
            </w:r>
            <w:r w:rsidR="007941F3" w:rsidRPr="007941F3">
              <w:rPr>
                <w:rFonts w:ascii="Arial" w:hAnsi="Arial" w:cs="Arial"/>
                <w:b/>
                <w:sz w:val="22"/>
                <w:szCs w:val="22"/>
              </w:rPr>
              <w:t>2</w:t>
            </w:r>
            <w:r w:rsidR="002B6ABA" w:rsidRPr="007941F3">
              <w:rPr>
                <w:rFonts w:ascii="Arial" w:hAnsi="Arial" w:cs="Arial"/>
                <w:b/>
                <w:sz w:val="22"/>
                <w:szCs w:val="22"/>
              </w:rPr>
              <w:t>.1</w:t>
            </w:r>
            <w:r w:rsidR="002B6ABA">
              <w:rPr>
                <w:rFonts w:ascii="Arial" w:hAnsi="Arial" w:cs="Arial"/>
                <w:sz w:val="22"/>
                <w:szCs w:val="22"/>
              </w:rPr>
              <w:t xml:space="preserve"> </w:t>
            </w:r>
            <w:r w:rsidR="008C00F8" w:rsidRPr="008C00F8">
              <w:rPr>
                <w:rFonts w:ascii="Arial" w:hAnsi="Arial" w:cs="Arial"/>
                <w:b/>
                <w:sz w:val="22"/>
                <w:szCs w:val="22"/>
              </w:rPr>
              <w:t>Mechanisms for review and evaluation of teaching, learning, assessment, the curriculum and outcome standards</w:t>
            </w:r>
          </w:p>
        </w:tc>
      </w:tr>
      <w:tr w:rsidR="008C00F8" w:rsidRPr="007D7B6A" w14:paraId="5DC0A9C4" w14:textId="77777777" w:rsidTr="00EB5836">
        <w:tc>
          <w:tcPr>
            <w:tcW w:w="9923" w:type="dxa"/>
          </w:tcPr>
          <w:p w14:paraId="554061F9" w14:textId="77777777" w:rsidR="003231F5" w:rsidRPr="003231F5"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Quality Assurance Framework </w:t>
            </w:r>
            <w:hyperlink r:id="rId28" w:history="1">
              <w:r w:rsidR="007D7B6A" w:rsidRPr="007D7B6A">
                <w:rPr>
                  <w:rStyle w:val="Hyperlink"/>
                  <w:rFonts w:ascii="Arial" w:hAnsi="Arial" w:cs="Arial"/>
                  <w:sz w:val="22"/>
                  <w:szCs w:val="22"/>
                </w:rPr>
                <w:t>http://www.kent.ac.uk/teaching/qa/codes/index.html</w:t>
              </w:r>
            </w:hyperlink>
            <w:r w:rsidR="007D7B6A" w:rsidRPr="007D7B6A">
              <w:rPr>
                <w:rFonts w:ascii="Arial" w:hAnsi="Arial" w:cs="Arial"/>
                <w:sz w:val="22"/>
                <w:szCs w:val="22"/>
              </w:rPr>
              <w:t xml:space="preserve"> </w:t>
            </w:r>
          </w:p>
          <w:p w14:paraId="21FB723D" w14:textId="77777777"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Periodic Programme Review </w:t>
            </w:r>
            <w:hyperlink r:id="rId29" w:history="1">
              <w:r w:rsidR="007D7B6A" w:rsidRPr="007D7B6A">
                <w:rPr>
                  <w:rStyle w:val="Hyperlink"/>
                  <w:rFonts w:ascii="Arial" w:hAnsi="Arial" w:cs="Arial"/>
                  <w:sz w:val="22"/>
                  <w:szCs w:val="22"/>
                </w:rPr>
                <w:t>http://www.kent.ac.uk/teaching/qa/codes/taught/annexf.html</w:t>
              </w:r>
            </w:hyperlink>
            <w:r w:rsidR="007D7B6A" w:rsidRPr="007D7B6A">
              <w:rPr>
                <w:rFonts w:ascii="Arial" w:hAnsi="Arial" w:cs="Arial"/>
                <w:sz w:val="22"/>
                <w:szCs w:val="22"/>
              </w:rPr>
              <w:t xml:space="preserve"> </w:t>
            </w:r>
          </w:p>
          <w:p w14:paraId="465A4D66" w14:textId="77777777" w:rsidR="00E10861" w:rsidRPr="007D7B6A" w:rsidRDefault="00E10861" w:rsidP="00DE12AE">
            <w:pPr>
              <w:numPr>
                <w:ilvl w:val="0"/>
                <w:numId w:val="10"/>
              </w:numPr>
              <w:spacing w:before="60" w:after="60"/>
              <w:ind w:left="459" w:hanging="459"/>
              <w:rPr>
                <w:rFonts w:ascii="Arial" w:hAnsi="Arial" w:cs="Arial"/>
                <w:szCs w:val="22"/>
                <w:lang w:val="sv-SE"/>
              </w:rPr>
            </w:pPr>
            <w:r w:rsidRPr="007D7B6A">
              <w:rPr>
                <w:rFonts w:ascii="Arial" w:hAnsi="Arial" w:cs="Arial"/>
                <w:sz w:val="22"/>
                <w:szCs w:val="22"/>
                <w:lang w:val="sv-SE"/>
              </w:rPr>
              <w:t>External Examiners</w:t>
            </w:r>
            <w:r w:rsidR="00DE12AE" w:rsidRPr="007D7B6A">
              <w:rPr>
                <w:rFonts w:ascii="Arial" w:hAnsi="Arial" w:cs="Arial"/>
                <w:sz w:val="22"/>
                <w:szCs w:val="22"/>
                <w:lang w:val="sv-SE"/>
              </w:rPr>
              <w:t xml:space="preserve"> system</w:t>
            </w:r>
            <w:r w:rsidR="00EA476A" w:rsidRPr="007D7B6A">
              <w:rPr>
                <w:rFonts w:ascii="Arial" w:hAnsi="Arial" w:cs="Arial"/>
                <w:sz w:val="22"/>
                <w:szCs w:val="22"/>
                <w:lang w:val="sv-SE"/>
              </w:rPr>
              <w:t xml:space="preserve"> </w:t>
            </w:r>
            <w:hyperlink r:id="rId30" w:history="1">
              <w:r w:rsidR="007D7B6A" w:rsidRPr="007D7B6A">
                <w:rPr>
                  <w:rStyle w:val="Hyperlink"/>
                  <w:rFonts w:ascii="Arial" w:hAnsi="Arial" w:cs="Arial"/>
                  <w:sz w:val="22"/>
                  <w:szCs w:val="22"/>
                  <w:lang w:val="sv-SE"/>
                </w:rPr>
                <w:t>http://www.kent.ac.uk/teaching/qa/codes/taught/annexk.html</w:t>
              </w:r>
            </w:hyperlink>
            <w:r w:rsidR="007D7B6A" w:rsidRPr="007D7B6A">
              <w:rPr>
                <w:rFonts w:ascii="Arial" w:hAnsi="Arial" w:cs="Arial"/>
                <w:sz w:val="22"/>
                <w:szCs w:val="22"/>
                <w:lang w:val="sv-SE"/>
              </w:rPr>
              <w:t xml:space="preserve"> </w:t>
            </w:r>
          </w:p>
          <w:p w14:paraId="11582796" w14:textId="77777777"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Annual </w:t>
            </w:r>
            <w:r w:rsidR="00127735" w:rsidRPr="007D7B6A">
              <w:rPr>
                <w:rFonts w:ascii="Arial" w:hAnsi="Arial" w:cs="Arial"/>
                <w:sz w:val="22"/>
                <w:szCs w:val="22"/>
              </w:rPr>
              <w:t xml:space="preserve">programme and module monitoring </w:t>
            </w:r>
            <w:r w:rsidR="00DE12AE" w:rsidRPr="007D7B6A">
              <w:rPr>
                <w:rFonts w:ascii="Arial" w:hAnsi="Arial" w:cs="Arial"/>
                <w:sz w:val="22"/>
                <w:szCs w:val="22"/>
              </w:rPr>
              <w:t xml:space="preserve">reports </w:t>
            </w:r>
            <w:hyperlink r:id="rId31" w:history="1">
              <w:r w:rsidR="007D7B6A" w:rsidRPr="007D7B6A">
                <w:rPr>
                  <w:rStyle w:val="Hyperlink"/>
                  <w:rFonts w:ascii="Arial" w:hAnsi="Arial" w:cs="Arial"/>
                  <w:sz w:val="22"/>
                  <w:szCs w:val="22"/>
                </w:rPr>
                <w:t>http://www.kent.ac.uk/teaching/qa/codes/taught/annexe.html</w:t>
              </w:r>
            </w:hyperlink>
            <w:r w:rsidR="007D7B6A" w:rsidRPr="007D7B6A">
              <w:rPr>
                <w:rFonts w:ascii="Arial" w:hAnsi="Arial" w:cs="Arial"/>
                <w:sz w:val="22"/>
                <w:szCs w:val="22"/>
              </w:rPr>
              <w:t xml:space="preserve"> </w:t>
            </w:r>
          </w:p>
          <w:p w14:paraId="7DF35DAF" w14:textId="77777777" w:rsidR="008C00F8" w:rsidRPr="007D7B6A" w:rsidRDefault="00D46148" w:rsidP="00DE12AE">
            <w:pPr>
              <w:numPr>
                <w:ilvl w:val="0"/>
                <w:numId w:val="10"/>
              </w:numPr>
              <w:spacing w:before="60" w:after="60"/>
              <w:ind w:left="459" w:hanging="459"/>
              <w:rPr>
                <w:rFonts w:ascii="Arial" w:hAnsi="Arial" w:cs="Arial"/>
                <w:szCs w:val="22"/>
              </w:rPr>
            </w:pPr>
            <w:r>
              <w:rPr>
                <w:rFonts w:ascii="Arial" w:hAnsi="Arial" w:cs="Arial"/>
                <w:sz w:val="22"/>
                <w:szCs w:val="22"/>
              </w:rPr>
              <w:t xml:space="preserve">QAA Higher Education </w:t>
            </w:r>
            <w:r w:rsidRPr="00305B23">
              <w:rPr>
                <w:rFonts w:ascii="Arial" w:hAnsi="Arial" w:cs="Arial"/>
                <w:sz w:val="22"/>
                <w:szCs w:val="22"/>
              </w:rPr>
              <w:t>Review</w:t>
            </w:r>
            <w:r>
              <w:rPr>
                <w:rFonts w:ascii="Arial" w:hAnsi="Arial" w:cs="Arial"/>
                <w:sz w:val="22"/>
                <w:szCs w:val="22"/>
              </w:rPr>
              <w:t xml:space="preserve"> </w:t>
            </w:r>
            <w:hyperlink r:id="rId32"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7C5E0B9D" w14:textId="77777777" w:rsidR="00DE12AE" w:rsidRPr="007D7B6A" w:rsidRDefault="00DE12AE" w:rsidP="00DE12AE">
            <w:pPr>
              <w:numPr>
                <w:ilvl w:val="0"/>
                <w:numId w:val="29"/>
              </w:numPr>
              <w:spacing w:before="60" w:after="60"/>
              <w:ind w:left="459" w:hanging="459"/>
              <w:rPr>
                <w:rFonts w:ascii="Arial" w:hAnsi="Arial" w:cs="Arial"/>
                <w:b/>
                <w:szCs w:val="22"/>
              </w:rPr>
            </w:pPr>
            <w:r w:rsidRPr="007D7B6A">
              <w:rPr>
                <w:rFonts w:ascii="Arial" w:hAnsi="Arial" w:cs="Arial"/>
                <w:sz w:val="22"/>
                <w:szCs w:val="22"/>
              </w:rPr>
              <w:t xml:space="preserve">Student module evaluations  </w:t>
            </w:r>
          </w:p>
          <w:p w14:paraId="3EF08EC8" w14:textId="77777777" w:rsidR="00DE12AE" w:rsidRPr="007D7B6A" w:rsidRDefault="00DE12AE" w:rsidP="00DE12AE">
            <w:pPr>
              <w:numPr>
                <w:ilvl w:val="0"/>
                <w:numId w:val="29"/>
              </w:numPr>
              <w:spacing w:before="60" w:after="60"/>
              <w:ind w:left="459" w:hanging="459"/>
              <w:rPr>
                <w:rFonts w:ascii="Arial" w:hAnsi="Arial" w:cs="Arial"/>
                <w:b/>
                <w:szCs w:val="22"/>
              </w:rPr>
            </w:pPr>
            <w:r w:rsidRPr="007D7B6A">
              <w:rPr>
                <w:rFonts w:ascii="Arial" w:hAnsi="Arial" w:cs="Arial"/>
                <w:sz w:val="22"/>
                <w:szCs w:val="22"/>
              </w:rPr>
              <w:t>Annual staff appraisal</w:t>
            </w:r>
          </w:p>
          <w:p w14:paraId="6048A3CC" w14:textId="1EC6C29F" w:rsidR="00DE12AE" w:rsidRPr="00CD2686" w:rsidRDefault="00DE12AE" w:rsidP="00CD2686">
            <w:pPr>
              <w:numPr>
                <w:ilvl w:val="0"/>
                <w:numId w:val="29"/>
              </w:numPr>
              <w:spacing w:before="60" w:after="60"/>
              <w:ind w:left="459" w:hanging="459"/>
              <w:rPr>
                <w:rFonts w:ascii="Arial" w:hAnsi="Arial" w:cs="Arial"/>
                <w:b/>
                <w:szCs w:val="22"/>
              </w:rPr>
            </w:pPr>
            <w:r w:rsidRPr="007D7B6A">
              <w:rPr>
                <w:rFonts w:ascii="Arial" w:hAnsi="Arial" w:cs="Arial"/>
                <w:sz w:val="22"/>
                <w:szCs w:val="22"/>
              </w:rPr>
              <w:t>Peer observation</w:t>
            </w:r>
          </w:p>
        </w:tc>
      </w:tr>
      <w:tr w:rsidR="008C00F8" w:rsidRPr="008C00F8" w14:paraId="2FB688B8" w14:textId="77777777" w:rsidTr="00EB5836">
        <w:tc>
          <w:tcPr>
            <w:tcW w:w="9923" w:type="dxa"/>
            <w:shd w:val="pct5" w:color="auto" w:fill="FFFFFF"/>
          </w:tcPr>
          <w:p w14:paraId="433DAA2E" w14:textId="77777777" w:rsidR="008C00F8" w:rsidRPr="008C00F8" w:rsidRDefault="00C804C4" w:rsidP="00290074">
            <w:pPr>
              <w:spacing w:before="60" w:after="60"/>
              <w:rPr>
                <w:rFonts w:ascii="Arial" w:hAnsi="Arial" w:cs="Arial"/>
                <w:b/>
                <w:szCs w:val="22"/>
              </w:rPr>
            </w:pPr>
            <w:r w:rsidRPr="007941F3">
              <w:rPr>
                <w:rFonts w:ascii="Arial" w:hAnsi="Arial" w:cs="Arial"/>
                <w:b/>
                <w:sz w:val="22"/>
                <w:szCs w:val="22"/>
              </w:rPr>
              <w:t>2</w:t>
            </w:r>
            <w:r w:rsidR="007941F3" w:rsidRPr="007941F3">
              <w:rPr>
                <w:rFonts w:ascii="Arial" w:hAnsi="Arial" w:cs="Arial"/>
                <w:b/>
                <w:sz w:val="22"/>
                <w:szCs w:val="22"/>
              </w:rPr>
              <w:t>2</w:t>
            </w:r>
            <w:r w:rsidR="002B6ABA" w:rsidRPr="007941F3">
              <w:rPr>
                <w:rFonts w:ascii="Arial" w:hAnsi="Arial" w:cs="Arial"/>
                <w:b/>
                <w:sz w:val="22"/>
                <w:szCs w:val="22"/>
              </w:rPr>
              <w:t>.2</w:t>
            </w:r>
            <w:r w:rsidR="002B6ABA">
              <w:rPr>
                <w:rFonts w:ascii="Arial" w:hAnsi="Arial" w:cs="Arial"/>
                <w:sz w:val="22"/>
                <w:szCs w:val="22"/>
              </w:rPr>
              <w:t xml:space="preserve"> </w:t>
            </w:r>
            <w:r w:rsidR="008C00F8" w:rsidRPr="008C00F8">
              <w:rPr>
                <w:rFonts w:ascii="Arial" w:hAnsi="Arial" w:cs="Arial"/>
                <w:b/>
                <w:sz w:val="22"/>
                <w:szCs w:val="22"/>
              </w:rPr>
              <w:t>Committees with responsibility for monitoring and evaluating quality and standards</w:t>
            </w:r>
          </w:p>
        </w:tc>
      </w:tr>
      <w:tr w:rsidR="008C00F8" w:rsidRPr="00127735" w14:paraId="66C0DC97" w14:textId="77777777" w:rsidTr="00EB5836">
        <w:tc>
          <w:tcPr>
            <w:tcW w:w="9923" w:type="dxa"/>
          </w:tcPr>
          <w:p w14:paraId="08A7C4CD" w14:textId="77777777" w:rsidR="00E10861" w:rsidRPr="00127735" w:rsidRDefault="00E10861" w:rsidP="00821217">
            <w:pPr>
              <w:numPr>
                <w:ilvl w:val="0"/>
                <w:numId w:val="11"/>
              </w:numPr>
              <w:spacing w:before="60" w:after="60"/>
              <w:rPr>
                <w:rFonts w:ascii="Arial" w:hAnsi="Arial" w:cs="Arial"/>
                <w:szCs w:val="22"/>
              </w:rPr>
            </w:pPr>
            <w:r w:rsidRPr="00127735">
              <w:rPr>
                <w:rFonts w:ascii="Arial" w:hAnsi="Arial" w:cs="Arial"/>
                <w:sz w:val="22"/>
                <w:szCs w:val="22"/>
              </w:rPr>
              <w:t>Board of Examiners</w:t>
            </w:r>
          </w:p>
          <w:p w14:paraId="2735AAAA" w14:textId="77777777" w:rsidR="008C00F8"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School Graduate Studies Committee</w:t>
            </w:r>
          </w:p>
          <w:p w14:paraId="50E10C74" w14:textId="77777777" w:rsidR="00E10861"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Faculty Graduate Studies Committee</w:t>
            </w:r>
          </w:p>
          <w:p w14:paraId="64A7B008" w14:textId="77777777" w:rsidR="00EA476A" w:rsidRPr="00127735" w:rsidRDefault="00EA476A" w:rsidP="008C00F8">
            <w:pPr>
              <w:numPr>
                <w:ilvl w:val="0"/>
                <w:numId w:val="11"/>
              </w:numPr>
              <w:spacing w:before="60" w:after="60"/>
              <w:rPr>
                <w:rFonts w:ascii="Arial" w:hAnsi="Arial" w:cs="Arial"/>
                <w:szCs w:val="22"/>
              </w:rPr>
            </w:pPr>
            <w:r w:rsidRPr="00127735">
              <w:rPr>
                <w:rFonts w:ascii="Arial" w:hAnsi="Arial" w:cs="Arial"/>
                <w:sz w:val="22"/>
                <w:szCs w:val="22"/>
              </w:rPr>
              <w:t>Faculty Board</w:t>
            </w:r>
          </w:p>
          <w:p w14:paraId="10190058" w14:textId="77777777" w:rsidR="008C00F8" w:rsidRPr="00127735" w:rsidRDefault="00E10861" w:rsidP="008C00F8">
            <w:pPr>
              <w:numPr>
                <w:ilvl w:val="0"/>
                <w:numId w:val="11"/>
              </w:numPr>
              <w:spacing w:before="60" w:after="60"/>
              <w:rPr>
                <w:rFonts w:ascii="Arial" w:hAnsi="Arial" w:cs="Arial"/>
                <w:szCs w:val="22"/>
              </w:rPr>
            </w:pPr>
            <w:r w:rsidRPr="00127735">
              <w:rPr>
                <w:rFonts w:ascii="Arial" w:hAnsi="Arial" w:cs="Arial"/>
                <w:sz w:val="22"/>
                <w:szCs w:val="22"/>
              </w:rPr>
              <w:t>Graduate School Board</w:t>
            </w:r>
            <w:r w:rsidR="000C24A9">
              <w:rPr>
                <w:rFonts w:ascii="Arial" w:hAnsi="Arial" w:cs="Arial"/>
                <w:sz w:val="22"/>
                <w:szCs w:val="22"/>
              </w:rPr>
              <w:t xml:space="preserve"> </w:t>
            </w:r>
          </w:p>
          <w:p w14:paraId="2A2EF6DA" w14:textId="77777777"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Staff/Student Liaison Committee</w:t>
            </w:r>
          </w:p>
        </w:tc>
      </w:tr>
      <w:tr w:rsidR="008C00F8" w:rsidRPr="008C00F8" w14:paraId="6FF3E157" w14:textId="77777777" w:rsidTr="00EB5836">
        <w:tc>
          <w:tcPr>
            <w:tcW w:w="9923" w:type="dxa"/>
            <w:shd w:val="pct5" w:color="auto" w:fill="FFFFFF"/>
          </w:tcPr>
          <w:p w14:paraId="0FDB6D11" w14:textId="77777777" w:rsidR="008C00F8" w:rsidRPr="008C00F8" w:rsidRDefault="00C804C4" w:rsidP="008C00F8">
            <w:pPr>
              <w:spacing w:before="60" w:after="60"/>
              <w:rPr>
                <w:rFonts w:ascii="Arial" w:hAnsi="Arial" w:cs="Arial"/>
                <w:b/>
                <w:szCs w:val="22"/>
              </w:rPr>
            </w:pPr>
            <w:r w:rsidRPr="007941F3">
              <w:rPr>
                <w:rFonts w:ascii="Arial" w:hAnsi="Arial" w:cs="Arial"/>
                <w:b/>
                <w:sz w:val="22"/>
                <w:szCs w:val="22"/>
              </w:rPr>
              <w:t>2</w:t>
            </w:r>
            <w:r w:rsidR="007941F3" w:rsidRPr="007941F3">
              <w:rPr>
                <w:rFonts w:ascii="Arial" w:hAnsi="Arial" w:cs="Arial"/>
                <w:b/>
                <w:sz w:val="22"/>
                <w:szCs w:val="22"/>
              </w:rPr>
              <w:t>2</w:t>
            </w:r>
            <w:r w:rsidR="002B6ABA" w:rsidRPr="007941F3">
              <w:rPr>
                <w:rFonts w:ascii="Arial" w:hAnsi="Arial" w:cs="Arial"/>
                <w:b/>
                <w:sz w:val="22"/>
                <w:szCs w:val="22"/>
              </w:rPr>
              <w:t>.3</w:t>
            </w:r>
            <w:r w:rsidR="002B6ABA">
              <w:rPr>
                <w:rFonts w:ascii="Arial" w:hAnsi="Arial" w:cs="Arial"/>
                <w:sz w:val="22"/>
                <w:szCs w:val="22"/>
              </w:rPr>
              <w:t xml:space="preserve"> </w:t>
            </w:r>
            <w:r w:rsidR="008C00F8" w:rsidRPr="008C00F8">
              <w:rPr>
                <w:rFonts w:ascii="Arial" w:hAnsi="Arial" w:cs="Arial"/>
                <w:b/>
                <w:sz w:val="22"/>
                <w:szCs w:val="22"/>
              </w:rPr>
              <w:t>Mechanisms for gaining student feedback on the quality of teaching and their learning experience</w:t>
            </w:r>
          </w:p>
        </w:tc>
      </w:tr>
      <w:tr w:rsidR="008C00F8" w:rsidRPr="00443C79" w14:paraId="3368B128" w14:textId="77777777" w:rsidTr="00EB5836">
        <w:tc>
          <w:tcPr>
            <w:tcW w:w="9923" w:type="dxa"/>
          </w:tcPr>
          <w:p w14:paraId="7A18C156" w14:textId="77777777" w:rsidR="008C00F8" w:rsidRPr="00443C79" w:rsidRDefault="00E10861" w:rsidP="008C00F8">
            <w:pPr>
              <w:numPr>
                <w:ilvl w:val="0"/>
                <w:numId w:val="12"/>
              </w:numPr>
              <w:spacing w:before="60" w:after="60"/>
              <w:rPr>
                <w:rFonts w:ascii="Arial" w:hAnsi="Arial" w:cs="Arial"/>
                <w:szCs w:val="22"/>
              </w:rPr>
            </w:pPr>
            <w:r w:rsidRPr="00443C79">
              <w:rPr>
                <w:rFonts w:ascii="Arial" w:hAnsi="Arial" w:cs="Arial"/>
                <w:sz w:val="22"/>
                <w:szCs w:val="22"/>
              </w:rPr>
              <w:t>S</w:t>
            </w:r>
            <w:r w:rsidR="00127735" w:rsidRPr="00443C79">
              <w:rPr>
                <w:rFonts w:ascii="Arial" w:hAnsi="Arial" w:cs="Arial"/>
                <w:sz w:val="22"/>
                <w:szCs w:val="22"/>
              </w:rPr>
              <w:t xml:space="preserve">taff-Student Liaison Committee </w:t>
            </w:r>
          </w:p>
          <w:p w14:paraId="22BDEE77" w14:textId="77777777" w:rsidR="008C00F8" w:rsidRPr="00443C79" w:rsidRDefault="00E10861" w:rsidP="008C00F8">
            <w:pPr>
              <w:numPr>
                <w:ilvl w:val="0"/>
                <w:numId w:val="12"/>
              </w:numPr>
              <w:spacing w:before="60" w:after="60"/>
              <w:rPr>
                <w:rFonts w:ascii="Arial" w:hAnsi="Arial" w:cs="Arial"/>
                <w:szCs w:val="22"/>
              </w:rPr>
            </w:pPr>
            <w:r w:rsidRPr="00443C79">
              <w:rPr>
                <w:rFonts w:ascii="Arial" w:hAnsi="Arial" w:cs="Arial"/>
                <w:sz w:val="22"/>
                <w:szCs w:val="22"/>
              </w:rPr>
              <w:t>Postgraduate Taught Experience Survey (PTES)</w:t>
            </w:r>
          </w:p>
          <w:p w14:paraId="6B720632" w14:textId="77777777" w:rsidR="008C00F8" w:rsidRPr="00443C79" w:rsidRDefault="00127735" w:rsidP="008C00F8">
            <w:pPr>
              <w:numPr>
                <w:ilvl w:val="0"/>
                <w:numId w:val="12"/>
              </w:numPr>
              <w:spacing w:before="60" w:after="60"/>
              <w:rPr>
                <w:rFonts w:ascii="Arial" w:hAnsi="Arial" w:cs="Arial"/>
                <w:szCs w:val="22"/>
              </w:rPr>
            </w:pPr>
            <w:r w:rsidRPr="00443C79">
              <w:rPr>
                <w:rFonts w:ascii="Arial" w:hAnsi="Arial" w:cs="Arial"/>
                <w:sz w:val="22"/>
                <w:szCs w:val="22"/>
              </w:rPr>
              <w:t>Student m</w:t>
            </w:r>
            <w:r w:rsidR="00E10861" w:rsidRPr="00443C79">
              <w:rPr>
                <w:rFonts w:ascii="Arial" w:hAnsi="Arial" w:cs="Arial"/>
                <w:sz w:val="22"/>
                <w:szCs w:val="22"/>
              </w:rPr>
              <w:t xml:space="preserve">odule </w:t>
            </w:r>
            <w:r w:rsidRPr="00443C79">
              <w:rPr>
                <w:rFonts w:ascii="Arial" w:hAnsi="Arial" w:cs="Arial"/>
                <w:sz w:val="22"/>
                <w:szCs w:val="22"/>
              </w:rPr>
              <w:t>e</w:t>
            </w:r>
            <w:r w:rsidR="00E10861" w:rsidRPr="00443C79">
              <w:rPr>
                <w:rFonts w:ascii="Arial" w:hAnsi="Arial" w:cs="Arial"/>
                <w:sz w:val="22"/>
                <w:szCs w:val="22"/>
              </w:rPr>
              <w:t>valuation</w:t>
            </w:r>
            <w:r w:rsidRPr="00443C79">
              <w:rPr>
                <w:rFonts w:ascii="Arial" w:hAnsi="Arial" w:cs="Arial"/>
                <w:sz w:val="22"/>
                <w:szCs w:val="22"/>
              </w:rPr>
              <w:t>s</w:t>
            </w:r>
          </w:p>
          <w:p w14:paraId="52535159" w14:textId="77777777" w:rsidR="00551334" w:rsidRPr="00155E19" w:rsidRDefault="00E10861" w:rsidP="00155E19">
            <w:pPr>
              <w:numPr>
                <w:ilvl w:val="0"/>
                <w:numId w:val="12"/>
              </w:numPr>
              <w:spacing w:before="60" w:after="60"/>
              <w:rPr>
                <w:rFonts w:ascii="Arial" w:hAnsi="Arial" w:cs="Arial"/>
                <w:szCs w:val="22"/>
              </w:rPr>
            </w:pPr>
            <w:r w:rsidRPr="00443C79">
              <w:rPr>
                <w:rFonts w:ascii="Arial" w:hAnsi="Arial" w:cs="Arial"/>
                <w:sz w:val="22"/>
                <w:szCs w:val="22"/>
              </w:rPr>
              <w:t>Postgraduate Student Representation System (School, Faculty and Institutional level</w:t>
            </w:r>
          </w:p>
          <w:p w14:paraId="00ED8735" w14:textId="12B027C5" w:rsidR="00127735" w:rsidRPr="00551334" w:rsidRDefault="00127735" w:rsidP="00155E19">
            <w:pPr>
              <w:spacing w:before="60" w:after="60"/>
              <w:ind w:left="360"/>
              <w:rPr>
                <w:rFonts w:ascii="Arial" w:hAnsi="Arial" w:cs="Arial"/>
                <w:i/>
                <w:color w:val="FF0000"/>
                <w:szCs w:val="22"/>
              </w:rPr>
            </w:pPr>
          </w:p>
        </w:tc>
      </w:tr>
      <w:tr w:rsidR="008C00F8" w:rsidRPr="008C00F8" w14:paraId="6F827D1F" w14:textId="77777777" w:rsidTr="00EB5836">
        <w:tc>
          <w:tcPr>
            <w:tcW w:w="9923" w:type="dxa"/>
            <w:shd w:val="pct5" w:color="auto" w:fill="FFFFFF"/>
          </w:tcPr>
          <w:p w14:paraId="52610826" w14:textId="77777777" w:rsidR="008C00F8" w:rsidRPr="008C00F8" w:rsidRDefault="00C804C4" w:rsidP="008C00F8">
            <w:pPr>
              <w:spacing w:before="60" w:after="60"/>
              <w:rPr>
                <w:rFonts w:ascii="Arial" w:hAnsi="Arial" w:cs="Arial"/>
                <w:b/>
                <w:szCs w:val="22"/>
              </w:rPr>
            </w:pPr>
            <w:r w:rsidRPr="007941F3">
              <w:rPr>
                <w:rFonts w:ascii="Arial" w:hAnsi="Arial" w:cs="Arial"/>
                <w:b/>
                <w:sz w:val="22"/>
                <w:szCs w:val="22"/>
              </w:rPr>
              <w:t>2</w:t>
            </w:r>
            <w:r w:rsidR="007941F3" w:rsidRPr="007941F3">
              <w:rPr>
                <w:rFonts w:ascii="Arial" w:hAnsi="Arial" w:cs="Arial"/>
                <w:b/>
                <w:sz w:val="22"/>
                <w:szCs w:val="22"/>
              </w:rPr>
              <w:t>2</w:t>
            </w:r>
            <w:r w:rsidR="002B6ABA" w:rsidRPr="007941F3">
              <w:rPr>
                <w:rFonts w:ascii="Arial" w:hAnsi="Arial" w:cs="Arial"/>
                <w:b/>
                <w:sz w:val="22"/>
                <w:szCs w:val="22"/>
              </w:rPr>
              <w:t>.4</w:t>
            </w:r>
            <w:r w:rsidR="002B6ABA">
              <w:rPr>
                <w:rFonts w:ascii="Arial" w:hAnsi="Arial" w:cs="Arial"/>
                <w:sz w:val="22"/>
                <w:szCs w:val="22"/>
              </w:rPr>
              <w:t xml:space="preserve"> </w:t>
            </w:r>
            <w:r w:rsidR="008C00F8" w:rsidRPr="008C00F8">
              <w:rPr>
                <w:rFonts w:ascii="Arial" w:hAnsi="Arial" w:cs="Arial"/>
                <w:b/>
                <w:sz w:val="22"/>
                <w:szCs w:val="22"/>
              </w:rPr>
              <w:t>Staff Development priorities include:</w:t>
            </w:r>
          </w:p>
        </w:tc>
      </w:tr>
      <w:tr w:rsidR="008C00F8" w:rsidRPr="00127735" w14:paraId="5EB5B878" w14:textId="77777777" w:rsidTr="00EB5836">
        <w:tc>
          <w:tcPr>
            <w:tcW w:w="9923" w:type="dxa"/>
          </w:tcPr>
          <w:p w14:paraId="7C06F236" w14:textId="77777777" w:rsidR="008C00F8" w:rsidRPr="00127735" w:rsidRDefault="00821217" w:rsidP="008C00F8">
            <w:pPr>
              <w:numPr>
                <w:ilvl w:val="0"/>
                <w:numId w:val="13"/>
              </w:numPr>
              <w:spacing w:before="60" w:after="60"/>
              <w:rPr>
                <w:rFonts w:ascii="Arial" w:hAnsi="Arial" w:cs="Arial"/>
                <w:szCs w:val="22"/>
              </w:rPr>
            </w:pPr>
            <w:r w:rsidRPr="00127735">
              <w:rPr>
                <w:rFonts w:ascii="Arial" w:hAnsi="Arial" w:cs="Arial"/>
                <w:sz w:val="22"/>
                <w:szCs w:val="22"/>
              </w:rPr>
              <w:lastRenderedPageBreak/>
              <w:t>Annual Appraisals</w:t>
            </w:r>
          </w:p>
          <w:p w14:paraId="31870DCF" w14:textId="77777777" w:rsidR="008C00F8" w:rsidRPr="00127735" w:rsidRDefault="00821217" w:rsidP="00821217">
            <w:pPr>
              <w:numPr>
                <w:ilvl w:val="0"/>
                <w:numId w:val="13"/>
              </w:numPr>
              <w:spacing w:before="60" w:after="60"/>
              <w:rPr>
                <w:rFonts w:ascii="Arial" w:hAnsi="Arial" w:cs="Arial"/>
                <w:szCs w:val="22"/>
              </w:rPr>
            </w:pPr>
            <w:r w:rsidRPr="00127735">
              <w:rPr>
                <w:rFonts w:ascii="Arial" w:hAnsi="Arial" w:cs="Arial"/>
                <w:sz w:val="22"/>
                <w:szCs w:val="22"/>
              </w:rPr>
              <w:t>Institutional Level Staff Development Programme</w:t>
            </w:r>
          </w:p>
          <w:p w14:paraId="25299258" w14:textId="77777777" w:rsidR="008C00F8" w:rsidRPr="00127735" w:rsidRDefault="00821217" w:rsidP="00B351B0">
            <w:pPr>
              <w:numPr>
                <w:ilvl w:val="0"/>
                <w:numId w:val="13"/>
              </w:numPr>
              <w:spacing w:before="60" w:after="60"/>
              <w:rPr>
                <w:rFonts w:ascii="Arial" w:hAnsi="Arial" w:cs="Arial"/>
                <w:szCs w:val="22"/>
              </w:rPr>
            </w:pPr>
            <w:r w:rsidRPr="00127735">
              <w:rPr>
                <w:rFonts w:ascii="Arial" w:hAnsi="Arial" w:cs="Arial"/>
                <w:sz w:val="22"/>
                <w:szCs w:val="22"/>
              </w:rPr>
              <w:t>Study Leave</w:t>
            </w:r>
          </w:p>
          <w:p w14:paraId="46E01322" w14:textId="77777777" w:rsidR="00821217" w:rsidRPr="00127735" w:rsidRDefault="00821217" w:rsidP="00B351B0">
            <w:pPr>
              <w:numPr>
                <w:ilvl w:val="0"/>
                <w:numId w:val="13"/>
              </w:numPr>
              <w:spacing w:before="60" w:after="60"/>
              <w:rPr>
                <w:rFonts w:ascii="Arial" w:hAnsi="Arial" w:cs="Arial"/>
                <w:szCs w:val="22"/>
              </w:rPr>
            </w:pPr>
            <w:r w:rsidRPr="00127735">
              <w:rPr>
                <w:rFonts w:ascii="Arial" w:hAnsi="Arial" w:cs="Arial"/>
                <w:sz w:val="22"/>
                <w:szCs w:val="22"/>
              </w:rPr>
              <w:t xml:space="preserve">Academic Practice Provision (PGCHE, other development opportunities) </w:t>
            </w:r>
          </w:p>
          <w:p w14:paraId="1D4ADF0A" w14:textId="77777777"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PGCHE requirements</w:t>
            </w:r>
          </w:p>
          <w:p w14:paraId="5C5B3462" w14:textId="77777777" w:rsidR="00D46148" w:rsidRPr="008E7EF9" w:rsidRDefault="00D46148" w:rsidP="00D46148">
            <w:pPr>
              <w:numPr>
                <w:ilvl w:val="0"/>
                <w:numId w:val="29"/>
              </w:numPr>
              <w:spacing w:before="60" w:after="60"/>
              <w:rPr>
                <w:rFonts w:ascii="Arial" w:hAnsi="Arial" w:cs="Arial"/>
                <w:b/>
                <w:sz w:val="22"/>
                <w:szCs w:val="22"/>
              </w:rPr>
            </w:pPr>
            <w:r w:rsidRPr="008E7EF9">
              <w:rPr>
                <w:rFonts w:ascii="Arial" w:hAnsi="Arial" w:cs="Arial"/>
                <w:sz w:val="22"/>
                <w:szCs w:val="22"/>
              </w:rPr>
              <w:t>HEA (associate) fellowship membership</w:t>
            </w:r>
          </w:p>
          <w:p w14:paraId="31F584D2" w14:textId="77777777"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Professional body membership and requirements</w:t>
            </w:r>
          </w:p>
          <w:p w14:paraId="32F53160" w14:textId="77777777"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Programme team meetings</w:t>
            </w:r>
          </w:p>
          <w:p w14:paraId="0373F57D" w14:textId="77777777"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Research seminars</w:t>
            </w:r>
          </w:p>
          <w:p w14:paraId="129D6613" w14:textId="77777777" w:rsidR="00127735" w:rsidRPr="00306C12"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Conferences</w:t>
            </w:r>
          </w:p>
          <w:p w14:paraId="3B619A14" w14:textId="77777777" w:rsidR="00306C12" w:rsidRPr="00306C12" w:rsidRDefault="00306C12" w:rsidP="00306C12">
            <w:pPr>
              <w:numPr>
                <w:ilvl w:val="0"/>
                <w:numId w:val="29"/>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2A60CD6E" w14:textId="0AF25B34" w:rsidR="00821217" w:rsidRPr="00127735" w:rsidRDefault="00821217" w:rsidP="00821217">
            <w:pPr>
              <w:spacing w:before="60" w:after="60"/>
              <w:rPr>
                <w:rFonts w:ascii="Arial" w:hAnsi="Arial" w:cs="Arial"/>
                <w:i/>
                <w:color w:val="FF0000"/>
                <w:szCs w:val="22"/>
              </w:rPr>
            </w:pPr>
          </w:p>
        </w:tc>
      </w:tr>
    </w:tbl>
    <w:p w14:paraId="7C72C6AE" w14:textId="77777777" w:rsidR="008C00F8" w:rsidRPr="008C00F8" w:rsidRDefault="008C00F8" w:rsidP="008C00F8">
      <w:pPr>
        <w:spacing w:before="60" w:after="60"/>
        <w:rPr>
          <w:rFonts w:ascii="Arial" w:hAnsi="Arial" w:cs="Arial"/>
          <w:sz w:val="22"/>
          <w:szCs w:val="22"/>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C00F8" w:rsidRPr="008C00F8" w14:paraId="716C1140" w14:textId="77777777" w:rsidTr="00EB5836">
        <w:tc>
          <w:tcPr>
            <w:tcW w:w="9923" w:type="dxa"/>
            <w:shd w:val="pct5" w:color="auto" w:fill="FFFFFF"/>
          </w:tcPr>
          <w:p w14:paraId="5A3D0169" w14:textId="77777777" w:rsidR="008C00F8" w:rsidRPr="008C00F8" w:rsidRDefault="00C804C4" w:rsidP="00C804C4">
            <w:pPr>
              <w:spacing w:before="60" w:after="60"/>
              <w:rPr>
                <w:rFonts w:ascii="Arial" w:hAnsi="Arial" w:cs="Arial"/>
                <w:szCs w:val="22"/>
              </w:rPr>
            </w:pPr>
            <w:r w:rsidRPr="00EB5836">
              <w:rPr>
                <w:rFonts w:ascii="Arial" w:hAnsi="Arial" w:cs="Arial"/>
                <w:b/>
                <w:sz w:val="22"/>
                <w:szCs w:val="22"/>
              </w:rPr>
              <w:t>2</w:t>
            </w:r>
            <w:r w:rsidR="00EB5836">
              <w:rPr>
                <w:rFonts w:ascii="Arial" w:hAnsi="Arial" w:cs="Arial"/>
                <w:b/>
                <w:sz w:val="22"/>
                <w:szCs w:val="22"/>
              </w:rPr>
              <w:t>3</w:t>
            </w:r>
            <w:r w:rsidR="008C00F8" w:rsidRPr="008C00F8">
              <w:rPr>
                <w:rFonts w:ascii="Arial" w:hAnsi="Arial" w:cs="Arial"/>
                <w:sz w:val="22"/>
                <w:szCs w:val="22"/>
              </w:rPr>
              <w:t xml:space="preserve"> </w:t>
            </w:r>
            <w:r w:rsidR="008C00F8" w:rsidRPr="008C00F8">
              <w:rPr>
                <w:rFonts w:ascii="Arial" w:hAnsi="Arial" w:cs="Arial"/>
                <w:b/>
                <w:sz w:val="22"/>
                <w:szCs w:val="22"/>
              </w:rPr>
              <w:t>Indicators of Quality and Standards</w:t>
            </w:r>
          </w:p>
        </w:tc>
      </w:tr>
      <w:tr w:rsidR="008C00F8" w:rsidRPr="00476A1F" w14:paraId="3E535B8A" w14:textId="77777777" w:rsidTr="00EB5836">
        <w:tc>
          <w:tcPr>
            <w:tcW w:w="9923" w:type="dxa"/>
          </w:tcPr>
          <w:p w14:paraId="59DECAF8" w14:textId="77777777" w:rsidR="00127735" w:rsidRPr="00476A1F" w:rsidRDefault="00127735" w:rsidP="00EB5836">
            <w:pPr>
              <w:numPr>
                <w:ilvl w:val="0"/>
                <w:numId w:val="28"/>
              </w:numPr>
              <w:spacing w:before="60" w:after="60"/>
              <w:jc w:val="both"/>
              <w:rPr>
                <w:rFonts w:ascii="Arial" w:hAnsi="Arial" w:cs="Arial"/>
                <w:szCs w:val="22"/>
              </w:rPr>
            </w:pPr>
            <w:r w:rsidRPr="00476A1F">
              <w:rPr>
                <w:rFonts w:ascii="Arial" w:hAnsi="Arial" w:cs="Arial"/>
                <w:sz w:val="22"/>
                <w:szCs w:val="22"/>
              </w:rPr>
              <w:t>Annual External Examiner reports</w:t>
            </w:r>
          </w:p>
          <w:p w14:paraId="531D7CB6" w14:textId="77777777" w:rsidR="00127735" w:rsidRPr="00476A1F" w:rsidRDefault="00127735" w:rsidP="00EB5836">
            <w:pPr>
              <w:numPr>
                <w:ilvl w:val="0"/>
                <w:numId w:val="28"/>
              </w:numPr>
              <w:spacing w:before="60" w:after="60"/>
              <w:jc w:val="both"/>
              <w:rPr>
                <w:rFonts w:ascii="Arial" w:hAnsi="Arial" w:cs="Arial"/>
                <w:szCs w:val="22"/>
              </w:rPr>
            </w:pPr>
            <w:r w:rsidRPr="00476A1F">
              <w:rPr>
                <w:rFonts w:ascii="Arial" w:hAnsi="Arial" w:cs="Arial"/>
                <w:sz w:val="22"/>
                <w:szCs w:val="22"/>
              </w:rPr>
              <w:t xml:space="preserve">Results of periodic programme review </w:t>
            </w:r>
            <w:r w:rsidR="007941F3">
              <w:rPr>
                <w:rFonts w:ascii="Arial" w:hAnsi="Arial" w:cs="Arial"/>
                <w:sz w:val="22"/>
                <w:szCs w:val="22"/>
              </w:rPr>
              <w:t xml:space="preserve">(see </w:t>
            </w:r>
            <w:hyperlink r:id="rId33" w:history="1">
              <w:r w:rsidR="007941F3" w:rsidRPr="00553638">
                <w:rPr>
                  <w:rStyle w:val="Hyperlink"/>
                  <w:rFonts w:ascii="Arial" w:hAnsi="Arial" w:cs="Arial"/>
                  <w:sz w:val="22"/>
                  <w:szCs w:val="22"/>
                </w:rPr>
                <w:t>https://www.kent.ac.uk/teaching/qa/review.html</w:t>
              </w:r>
            </w:hyperlink>
            <w:r w:rsidR="007941F3">
              <w:rPr>
                <w:rFonts w:ascii="Arial" w:hAnsi="Arial" w:cs="Arial"/>
                <w:sz w:val="22"/>
                <w:szCs w:val="22"/>
              </w:rPr>
              <w:t xml:space="preserve"> for the review schedule)</w:t>
            </w:r>
          </w:p>
          <w:p w14:paraId="2D462C2F" w14:textId="77777777" w:rsidR="008C00F8" w:rsidRPr="00476A1F" w:rsidRDefault="00821217" w:rsidP="00EB5836">
            <w:pPr>
              <w:numPr>
                <w:ilvl w:val="0"/>
                <w:numId w:val="14"/>
              </w:numPr>
              <w:spacing w:before="60" w:after="60"/>
              <w:jc w:val="both"/>
              <w:rPr>
                <w:rFonts w:ascii="Arial" w:hAnsi="Arial" w:cs="Arial"/>
                <w:szCs w:val="22"/>
              </w:rPr>
            </w:pPr>
            <w:r w:rsidRPr="00476A1F">
              <w:rPr>
                <w:rFonts w:ascii="Arial" w:hAnsi="Arial" w:cs="Arial"/>
                <w:sz w:val="22"/>
                <w:szCs w:val="22"/>
              </w:rPr>
              <w:t xml:space="preserve">Annual </w:t>
            </w:r>
            <w:r w:rsidR="00127735" w:rsidRPr="00476A1F">
              <w:rPr>
                <w:rFonts w:ascii="Arial" w:hAnsi="Arial" w:cs="Arial"/>
                <w:sz w:val="22"/>
                <w:szCs w:val="22"/>
              </w:rPr>
              <w:t>programme and module monitoring reports</w:t>
            </w:r>
          </w:p>
          <w:p w14:paraId="7819C749" w14:textId="77777777" w:rsidR="008C00F8" w:rsidRPr="00476A1F" w:rsidRDefault="00821217" w:rsidP="00EB5836">
            <w:pPr>
              <w:numPr>
                <w:ilvl w:val="0"/>
                <w:numId w:val="14"/>
              </w:numPr>
              <w:spacing w:before="60" w:after="60"/>
              <w:jc w:val="both"/>
              <w:rPr>
                <w:rFonts w:ascii="Arial" w:hAnsi="Arial" w:cs="Arial"/>
                <w:szCs w:val="22"/>
              </w:rPr>
            </w:pPr>
            <w:r w:rsidRPr="00476A1F">
              <w:rPr>
                <w:rFonts w:ascii="Arial" w:hAnsi="Arial" w:cs="Arial"/>
                <w:sz w:val="22"/>
                <w:szCs w:val="22"/>
              </w:rPr>
              <w:t>Graduate Destinations Survey</w:t>
            </w:r>
          </w:p>
          <w:p w14:paraId="0FFF2EEA" w14:textId="77777777" w:rsidR="00821217" w:rsidRPr="00476A1F" w:rsidRDefault="00821217" w:rsidP="00EB5836">
            <w:pPr>
              <w:numPr>
                <w:ilvl w:val="0"/>
                <w:numId w:val="14"/>
              </w:numPr>
              <w:spacing w:before="60" w:after="60"/>
              <w:jc w:val="both"/>
              <w:rPr>
                <w:rFonts w:ascii="Arial" w:hAnsi="Arial" w:cs="Arial"/>
                <w:szCs w:val="22"/>
              </w:rPr>
            </w:pPr>
            <w:r w:rsidRPr="00476A1F">
              <w:rPr>
                <w:rFonts w:ascii="Arial" w:hAnsi="Arial" w:cs="Arial"/>
                <w:sz w:val="22"/>
                <w:szCs w:val="22"/>
              </w:rPr>
              <w:t>Postgraduate T</w:t>
            </w:r>
            <w:r w:rsidR="00476A1F" w:rsidRPr="00476A1F">
              <w:rPr>
                <w:rFonts w:ascii="Arial" w:hAnsi="Arial" w:cs="Arial"/>
                <w:sz w:val="22"/>
                <w:szCs w:val="22"/>
              </w:rPr>
              <w:t>aught Experience Survey (PTES) r</w:t>
            </w:r>
            <w:r w:rsidRPr="00476A1F">
              <w:rPr>
                <w:rFonts w:ascii="Arial" w:hAnsi="Arial" w:cs="Arial"/>
                <w:sz w:val="22"/>
                <w:szCs w:val="22"/>
              </w:rPr>
              <w:t>esults</w:t>
            </w:r>
          </w:p>
          <w:p w14:paraId="57504AD3" w14:textId="77777777" w:rsidR="00127735" w:rsidRPr="00476A1F" w:rsidRDefault="007941F3" w:rsidP="00EB5836">
            <w:pPr>
              <w:numPr>
                <w:ilvl w:val="0"/>
                <w:numId w:val="28"/>
              </w:numPr>
              <w:spacing w:before="60" w:after="60"/>
              <w:jc w:val="both"/>
              <w:rPr>
                <w:rFonts w:ascii="Arial" w:hAnsi="Arial" w:cs="Arial"/>
                <w:szCs w:val="22"/>
              </w:rPr>
            </w:pPr>
            <w:r>
              <w:rPr>
                <w:rFonts w:ascii="Arial" w:hAnsi="Arial" w:cs="Arial"/>
                <w:sz w:val="22"/>
                <w:szCs w:val="22"/>
              </w:rPr>
              <w:t xml:space="preserve">Most recent </w:t>
            </w:r>
            <w:r w:rsidR="006A005C">
              <w:rPr>
                <w:rFonts w:ascii="Arial" w:hAnsi="Arial" w:cs="Arial"/>
                <w:sz w:val="22"/>
                <w:szCs w:val="22"/>
              </w:rPr>
              <w:t xml:space="preserve">QAA Higher Education Review </w:t>
            </w:r>
          </w:p>
        </w:tc>
      </w:tr>
      <w:tr w:rsidR="008C00F8" w:rsidRPr="008C00F8" w14:paraId="50F16A46" w14:textId="77777777" w:rsidTr="00EB5836">
        <w:tc>
          <w:tcPr>
            <w:tcW w:w="9923" w:type="dxa"/>
            <w:shd w:val="pct5" w:color="auto" w:fill="FFFFFF"/>
          </w:tcPr>
          <w:p w14:paraId="1EEBA3A3" w14:textId="77777777" w:rsidR="008C00F8" w:rsidRPr="00EB5836" w:rsidRDefault="00C804C4" w:rsidP="00EB5836">
            <w:pPr>
              <w:spacing w:before="60" w:after="60"/>
              <w:jc w:val="both"/>
              <w:rPr>
                <w:rFonts w:ascii="Arial" w:hAnsi="Arial" w:cs="Arial"/>
                <w:b/>
                <w:szCs w:val="22"/>
              </w:rPr>
            </w:pPr>
            <w:r w:rsidRPr="00EB5836">
              <w:rPr>
                <w:rFonts w:ascii="Arial" w:hAnsi="Arial" w:cs="Arial"/>
                <w:b/>
                <w:sz w:val="22"/>
                <w:szCs w:val="22"/>
              </w:rPr>
              <w:t>2</w:t>
            </w:r>
            <w:r w:rsidR="00EB5836">
              <w:rPr>
                <w:rFonts w:ascii="Arial" w:hAnsi="Arial" w:cs="Arial"/>
                <w:b/>
                <w:sz w:val="22"/>
                <w:szCs w:val="22"/>
              </w:rPr>
              <w:t>3</w:t>
            </w:r>
            <w:r w:rsidR="002B6ABA" w:rsidRPr="00EB5836">
              <w:rPr>
                <w:rFonts w:ascii="Arial" w:hAnsi="Arial" w:cs="Arial"/>
                <w:b/>
                <w:sz w:val="22"/>
                <w:szCs w:val="22"/>
              </w:rPr>
              <w:t xml:space="preserve">.1 </w:t>
            </w:r>
            <w:r w:rsidR="008C00F8" w:rsidRPr="00EB5836">
              <w:rPr>
                <w:rFonts w:ascii="Arial" w:hAnsi="Arial" w:cs="Arial"/>
                <w:b/>
                <w:sz w:val="22"/>
                <w:szCs w:val="22"/>
              </w:rPr>
              <w:t>The following reference points were used in creating these specifications:</w:t>
            </w:r>
          </w:p>
        </w:tc>
      </w:tr>
      <w:tr w:rsidR="008C00F8" w:rsidRPr="008C00F8" w14:paraId="2F506B02" w14:textId="77777777" w:rsidTr="00EB5836">
        <w:trPr>
          <w:trHeight w:val="1091"/>
        </w:trPr>
        <w:tc>
          <w:tcPr>
            <w:tcW w:w="9923" w:type="dxa"/>
          </w:tcPr>
          <w:p w14:paraId="5886D2E6" w14:textId="77777777" w:rsidR="00476A1F" w:rsidRPr="00757C2B" w:rsidRDefault="00476A1F" w:rsidP="00EB5836">
            <w:pPr>
              <w:numPr>
                <w:ilvl w:val="0"/>
                <w:numId w:val="32"/>
              </w:numPr>
              <w:spacing w:before="60" w:after="60"/>
              <w:jc w:val="both"/>
              <w:rPr>
                <w:rFonts w:ascii="Arial" w:hAnsi="Arial" w:cs="Arial"/>
                <w:szCs w:val="22"/>
              </w:rPr>
            </w:pPr>
            <w:r w:rsidRPr="00757C2B">
              <w:rPr>
                <w:rFonts w:ascii="Arial" w:hAnsi="Arial" w:cs="Arial"/>
                <w:sz w:val="22"/>
                <w:szCs w:val="22"/>
              </w:rPr>
              <w:t>QAA UK Quality Code for Higher Education</w:t>
            </w:r>
            <w:r w:rsidR="00B92521">
              <w:rPr>
                <w:rFonts w:ascii="Arial" w:hAnsi="Arial" w:cs="Arial"/>
                <w:sz w:val="22"/>
                <w:szCs w:val="22"/>
              </w:rPr>
              <w:t xml:space="preserve"> </w:t>
            </w:r>
            <w:hyperlink r:id="rId34" w:history="1">
              <w:r w:rsidR="00B92521" w:rsidRPr="00845E9F">
                <w:rPr>
                  <w:rStyle w:val="Hyperlink"/>
                  <w:rFonts w:ascii="Arial" w:hAnsi="Arial" w:cs="Arial"/>
                  <w:sz w:val="22"/>
                  <w:szCs w:val="22"/>
                </w:rPr>
                <w:t>http://www.qaa.ac.uk/assuring-standards-and-quality</w:t>
              </w:r>
            </w:hyperlink>
            <w:r w:rsidR="00B92521">
              <w:rPr>
                <w:rFonts w:ascii="Arial" w:hAnsi="Arial" w:cs="Arial"/>
                <w:sz w:val="22"/>
                <w:szCs w:val="22"/>
              </w:rPr>
              <w:t xml:space="preserve"> </w:t>
            </w:r>
          </w:p>
          <w:p w14:paraId="4755A8BB" w14:textId="7F2D8607" w:rsidR="00476A1F" w:rsidRPr="00757C2B" w:rsidRDefault="00476A1F" w:rsidP="00EB5836">
            <w:pPr>
              <w:numPr>
                <w:ilvl w:val="0"/>
                <w:numId w:val="32"/>
              </w:numPr>
              <w:spacing w:before="60" w:after="60"/>
              <w:jc w:val="both"/>
              <w:rPr>
                <w:rFonts w:ascii="Arial" w:hAnsi="Arial" w:cs="Arial"/>
                <w:szCs w:val="22"/>
              </w:rPr>
            </w:pPr>
            <w:r w:rsidRPr="00757C2B">
              <w:rPr>
                <w:rFonts w:ascii="Arial" w:hAnsi="Arial" w:cs="Arial"/>
                <w:sz w:val="22"/>
                <w:szCs w:val="22"/>
              </w:rPr>
              <w:t>QAA Benchmarking statement</w:t>
            </w:r>
            <w:r w:rsidR="00DF1210">
              <w:rPr>
                <w:rFonts w:ascii="Arial" w:hAnsi="Arial" w:cs="Arial"/>
                <w:sz w:val="22"/>
                <w:szCs w:val="22"/>
              </w:rPr>
              <w:t>s</w:t>
            </w:r>
            <w:r w:rsidRPr="00757C2B">
              <w:rPr>
                <w:rFonts w:ascii="Arial" w:hAnsi="Arial" w:cs="Arial"/>
                <w:sz w:val="22"/>
                <w:szCs w:val="22"/>
              </w:rPr>
              <w:t xml:space="preserve"> </w:t>
            </w:r>
            <w:r w:rsidR="00EB5836" w:rsidRPr="00757C2B">
              <w:rPr>
                <w:rFonts w:ascii="Arial" w:hAnsi="Arial" w:cs="Arial"/>
                <w:sz w:val="22"/>
                <w:szCs w:val="22"/>
              </w:rPr>
              <w:t xml:space="preserve">for </w:t>
            </w:r>
            <w:r w:rsidR="00DF1210">
              <w:rPr>
                <w:rFonts w:ascii="Arial" w:hAnsi="Arial" w:cs="Arial"/>
                <w:sz w:val="22"/>
                <w:szCs w:val="22"/>
              </w:rPr>
              <w:t>Art &amp; Design, Communication, Media, Film &amp; Cultural Studies, History of Art, Architecture &amp; Design, Architecture have been consulted in developing the</w:t>
            </w:r>
            <w:r w:rsidR="00DF1210" w:rsidRPr="008C00F8">
              <w:rPr>
                <w:rFonts w:ascii="Arial" w:hAnsi="Arial" w:cs="Arial"/>
                <w:sz w:val="22"/>
                <w:szCs w:val="22"/>
              </w:rPr>
              <w:t xml:space="preserve"> programme outcomes </w:t>
            </w:r>
            <w:r w:rsidR="00DF1210">
              <w:rPr>
                <w:rFonts w:ascii="Arial" w:hAnsi="Arial" w:cs="Arial"/>
                <w:sz w:val="22"/>
                <w:szCs w:val="22"/>
              </w:rPr>
              <w:t>below. The</w:t>
            </w:r>
            <w:r w:rsidR="00DF1210" w:rsidRPr="008A14D0">
              <w:rPr>
                <w:rFonts w:ascii="Arial" w:hAnsi="Arial" w:cs="Arial"/>
                <w:sz w:val="22"/>
                <w:szCs w:val="22"/>
              </w:rPr>
              <w:t xml:space="preserve"> benchmarking statement</w:t>
            </w:r>
            <w:r w:rsidR="00DF1210">
              <w:rPr>
                <w:rFonts w:ascii="Arial" w:hAnsi="Arial" w:cs="Arial"/>
                <w:sz w:val="22"/>
                <w:szCs w:val="22"/>
              </w:rPr>
              <w:t>s</w:t>
            </w:r>
            <w:r w:rsidR="00DF1210" w:rsidRPr="008A14D0">
              <w:rPr>
                <w:rFonts w:ascii="Arial" w:hAnsi="Arial" w:cs="Arial"/>
                <w:sz w:val="22"/>
                <w:szCs w:val="22"/>
              </w:rPr>
              <w:t xml:space="preserve"> </w:t>
            </w:r>
            <w:r w:rsidR="00DF1210">
              <w:rPr>
                <w:rFonts w:ascii="Arial" w:hAnsi="Arial" w:cs="Arial"/>
                <w:sz w:val="22"/>
                <w:szCs w:val="22"/>
              </w:rPr>
              <w:t>are</w:t>
            </w:r>
            <w:r w:rsidR="00DF1210" w:rsidRPr="008A14D0">
              <w:rPr>
                <w:rFonts w:ascii="Arial" w:hAnsi="Arial" w:cs="Arial"/>
                <w:sz w:val="22"/>
                <w:szCs w:val="22"/>
              </w:rPr>
              <w:t xml:space="preserve"> for undergraduate degrees only, and has been used for guidance purposes wi</w:t>
            </w:r>
            <w:r w:rsidR="00DF1210">
              <w:rPr>
                <w:rFonts w:ascii="Arial" w:hAnsi="Arial" w:cs="Arial"/>
                <w:sz w:val="22"/>
                <w:szCs w:val="22"/>
              </w:rPr>
              <w:t xml:space="preserve">th adjustments appropriate to </w:t>
            </w:r>
            <w:r w:rsidR="00DF1210" w:rsidRPr="008A14D0">
              <w:rPr>
                <w:rFonts w:ascii="Arial" w:hAnsi="Arial" w:cs="Arial"/>
                <w:sz w:val="22"/>
                <w:szCs w:val="22"/>
              </w:rPr>
              <w:t>level</w:t>
            </w:r>
            <w:r w:rsidR="00DF1210">
              <w:rPr>
                <w:rFonts w:ascii="Arial" w:hAnsi="Arial" w:cs="Arial"/>
                <w:sz w:val="22"/>
                <w:szCs w:val="22"/>
              </w:rPr>
              <w:t xml:space="preserve"> 7</w:t>
            </w:r>
            <w:r w:rsidR="00DF1210" w:rsidRPr="008A14D0">
              <w:rPr>
                <w:rFonts w:ascii="Arial" w:hAnsi="Arial" w:cs="Arial"/>
                <w:sz w:val="22"/>
                <w:szCs w:val="22"/>
              </w:rPr>
              <w:t xml:space="preserve"> study.</w:t>
            </w:r>
          </w:p>
          <w:p w14:paraId="2215C0B7" w14:textId="77777777" w:rsidR="00476A1F" w:rsidRPr="00757C2B" w:rsidRDefault="00476A1F" w:rsidP="00EB5836">
            <w:pPr>
              <w:numPr>
                <w:ilvl w:val="0"/>
                <w:numId w:val="32"/>
              </w:numPr>
              <w:spacing w:before="60" w:after="60"/>
              <w:jc w:val="both"/>
              <w:rPr>
                <w:rFonts w:ascii="Arial" w:hAnsi="Arial" w:cs="Arial"/>
                <w:szCs w:val="22"/>
              </w:rPr>
            </w:pPr>
            <w:r w:rsidRPr="00757C2B">
              <w:rPr>
                <w:rFonts w:ascii="Arial" w:hAnsi="Arial" w:cs="Arial"/>
                <w:sz w:val="22"/>
                <w:szCs w:val="22"/>
              </w:rPr>
              <w:t xml:space="preserve">School and Faculty plan </w:t>
            </w:r>
          </w:p>
          <w:p w14:paraId="378EF0AB" w14:textId="77777777" w:rsidR="00476A1F" w:rsidRDefault="00476A1F" w:rsidP="00EB5836">
            <w:pPr>
              <w:numPr>
                <w:ilvl w:val="0"/>
                <w:numId w:val="32"/>
              </w:numPr>
              <w:spacing w:before="60" w:after="60"/>
              <w:jc w:val="both"/>
              <w:rPr>
                <w:rFonts w:ascii="Arial" w:hAnsi="Arial" w:cs="Arial"/>
                <w:szCs w:val="22"/>
              </w:rPr>
            </w:pPr>
            <w:r w:rsidRPr="00757C2B">
              <w:rPr>
                <w:rFonts w:ascii="Arial" w:hAnsi="Arial" w:cs="Arial"/>
                <w:sz w:val="22"/>
                <w:szCs w:val="22"/>
              </w:rPr>
              <w:t>University Plan</w:t>
            </w:r>
            <w:r w:rsidR="00B92521">
              <w:rPr>
                <w:rFonts w:ascii="Arial" w:hAnsi="Arial" w:cs="Arial"/>
                <w:sz w:val="22"/>
                <w:szCs w:val="22"/>
              </w:rPr>
              <w:t xml:space="preserve"> </w:t>
            </w:r>
            <w:hyperlink r:id="rId35" w:history="1">
              <w:r w:rsidR="00B92521" w:rsidRPr="00845E9F">
                <w:rPr>
                  <w:rStyle w:val="Hyperlink"/>
                  <w:rFonts w:ascii="Arial" w:hAnsi="Arial" w:cs="Arial"/>
                  <w:sz w:val="22"/>
                  <w:szCs w:val="22"/>
                </w:rPr>
                <w:t>https://www.kent.ac.uk/about/plan/</w:t>
              </w:r>
            </w:hyperlink>
            <w:r w:rsidR="00B92521">
              <w:rPr>
                <w:rFonts w:ascii="Arial" w:hAnsi="Arial" w:cs="Arial"/>
                <w:sz w:val="22"/>
                <w:szCs w:val="22"/>
              </w:rPr>
              <w:t xml:space="preserve"> and </w:t>
            </w:r>
            <w:r w:rsidRPr="00757C2B">
              <w:rPr>
                <w:rFonts w:ascii="Arial" w:hAnsi="Arial" w:cs="Arial"/>
                <w:sz w:val="22"/>
                <w:szCs w:val="22"/>
              </w:rPr>
              <w:t>Learning and Teaching Strateg</w:t>
            </w:r>
            <w:r w:rsidR="00B92521">
              <w:rPr>
                <w:rFonts w:ascii="Arial" w:hAnsi="Arial" w:cs="Arial"/>
                <w:sz w:val="22"/>
                <w:szCs w:val="22"/>
              </w:rPr>
              <w:t xml:space="preserve">ies </w:t>
            </w:r>
            <w:hyperlink r:id="rId36" w:history="1">
              <w:r w:rsidR="00B92521" w:rsidRPr="00845E9F">
                <w:rPr>
                  <w:rStyle w:val="Hyperlink"/>
                  <w:rFonts w:ascii="Arial" w:hAnsi="Arial" w:cs="Arial"/>
                  <w:sz w:val="22"/>
                  <w:szCs w:val="22"/>
                </w:rPr>
                <w:t>https://www.kent.ac.uk/uelt/strategies/lta.html</w:t>
              </w:r>
            </w:hyperlink>
            <w:r w:rsidR="00B92521">
              <w:rPr>
                <w:rFonts w:ascii="Arial" w:hAnsi="Arial" w:cs="Arial"/>
                <w:sz w:val="22"/>
                <w:szCs w:val="22"/>
              </w:rPr>
              <w:t xml:space="preserve"> </w:t>
            </w:r>
          </w:p>
          <w:p w14:paraId="01B38ED7" w14:textId="77777777" w:rsidR="00306C12" w:rsidRDefault="00476A1F" w:rsidP="00EB5836">
            <w:pPr>
              <w:numPr>
                <w:ilvl w:val="0"/>
                <w:numId w:val="32"/>
              </w:numPr>
              <w:spacing w:before="60" w:after="60"/>
              <w:ind w:right="34"/>
              <w:jc w:val="both"/>
              <w:rPr>
                <w:rFonts w:ascii="Arial" w:hAnsi="Arial" w:cs="Arial"/>
                <w:sz w:val="22"/>
                <w:szCs w:val="22"/>
              </w:rPr>
            </w:pPr>
            <w:r w:rsidRPr="00476A1F">
              <w:rPr>
                <w:rFonts w:ascii="Arial" w:hAnsi="Arial" w:cs="Arial"/>
                <w:sz w:val="22"/>
                <w:szCs w:val="22"/>
              </w:rPr>
              <w:t>Staff research activities</w:t>
            </w:r>
            <w:r w:rsidR="00306C12" w:rsidRPr="00973887">
              <w:rPr>
                <w:rFonts w:ascii="Arial" w:hAnsi="Arial" w:cs="Arial"/>
                <w:sz w:val="22"/>
                <w:szCs w:val="22"/>
              </w:rPr>
              <w:t xml:space="preserve"> </w:t>
            </w:r>
          </w:p>
          <w:p w14:paraId="7D57E09A" w14:textId="7A1F4798" w:rsidR="008C00F8" w:rsidRPr="00DF1210" w:rsidRDefault="00306C12" w:rsidP="00EB5836">
            <w:pPr>
              <w:numPr>
                <w:ilvl w:val="0"/>
                <w:numId w:val="32"/>
              </w:numPr>
              <w:spacing w:before="60" w:after="60"/>
              <w:ind w:right="34"/>
              <w:jc w:val="both"/>
              <w:rPr>
                <w:rFonts w:ascii="Arial" w:hAnsi="Arial" w:cs="Arial"/>
                <w:sz w:val="22"/>
                <w:szCs w:val="22"/>
              </w:rPr>
            </w:pPr>
            <w:r w:rsidRPr="00973887">
              <w:rPr>
                <w:rFonts w:ascii="Arial" w:hAnsi="Arial" w:cs="Arial"/>
                <w:sz w:val="22"/>
                <w:szCs w:val="22"/>
              </w:rPr>
              <w:t>Kent Inclusive Practices (</w:t>
            </w:r>
            <w:hyperlink r:id="rId37"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3B25F754" w14:textId="77777777" w:rsidR="00CF705B" w:rsidRDefault="00CF705B" w:rsidP="008C00F8">
      <w:pPr>
        <w:spacing w:before="60" w:after="60"/>
        <w:rPr>
          <w:rFonts w:ascii="Arial" w:hAnsi="Arial" w:cs="Arial"/>
          <w:sz w:val="18"/>
          <w:szCs w:val="18"/>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92521" w:rsidRPr="00F73B41" w14:paraId="7CB7617E" w14:textId="77777777" w:rsidTr="00EB5836">
        <w:tc>
          <w:tcPr>
            <w:tcW w:w="9923" w:type="dxa"/>
            <w:shd w:val="pct5" w:color="auto" w:fill="FFFFFF"/>
          </w:tcPr>
          <w:p w14:paraId="3A8E35EC" w14:textId="77777777" w:rsidR="00B92521" w:rsidRPr="00F73B41" w:rsidRDefault="00EB5836" w:rsidP="000751B3">
            <w:pPr>
              <w:spacing w:before="60" w:after="60"/>
              <w:ind w:right="261"/>
              <w:jc w:val="both"/>
              <w:rPr>
                <w:rFonts w:ascii="Arial" w:hAnsi="Arial" w:cs="Arial"/>
                <w:iCs/>
                <w:sz w:val="22"/>
                <w:szCs w:val="22"/>
              </w:rPr>
            </w:pPr>
            <w:r>
              <w:rPr>
                <w:rFonts w:ascii="Arial" w:hAnsi="Arial" w:cs="Arial"/>
                <w:b/>
                <w:sz w:val="22"/>
                <w:szCs w:val="22"/>
              </w:rPr>
              <w:t>24</w:t>
            </w:r>
            <w:r w:rsidR="00B92521" w:rsidRPr="00F73B41">
              <w:rPr>
                <w:rFonts w:ascii="Arial" w:hAnsi="Arial" w:cs="Arial"/>
                <w:sz w:val="22"/>
                <w:szCs w:val="22"/>
              </w:rPr>
              <w:t xml:space="preserve"> </w:t>
            </w:r>
            <w:r w:rsidR="00B92521" w:rsidRPr="00F73B41">
              <w:rPr>
                <w:rFonts w:ascii="Arial" w:hAnsi="Arial" w:cs="Arial"/>
                <w:b/>
                <w:bCs/>
                <w:sz w:val="22"/>
                <w:szCs w:val="22"/>
              </w:rPr>
              <w:t xml:space="preserve">Inclusive </w:t>
            </w:r>
            <w:r w:rsidR="00B92521">
              <w:rPr>
                <w:rFonts w:ascii="Arial" w:hAnsi="Arial" w:cs="Arial"/>
                <w:b/>
                <w:bCs/>
                <w:sz w:val="22"/>
                <w:szCs w:val="22"/>
              </w:rPr>
              <w:t>Programme D</w:t>
            </w:r>
            <w:r w:rsidR="00B92521" w:rsidRPr="00F73B41">
              <w:rPr>
                <w:rFonts w:ascii="Arial" w:hAnsi="Arial" w:cs="Arial"/>
                <w:b/>
                <w:bCs/>
                <w:sz w:val="22"/>
                <w:szCs w:val="22"/>
              </w:rPr>
              <w:t xml:space="preserve">esign </w:t>
            </w:r>
          </w:p>
        </w:tc>
      </w:tr>
      <w:tr w:rsidR="00B92521" w:rsidRPr="00F73B41" w14:paraId="5DDC591E" w14:textId="77777777" w:rsidTr="00EB5836">
        <w:tc>
          <w:tcPr>
            <w:tcW w:w="9923" w:type="dxa"/>
          </w:tcPr>
          <w:p w14:paraId="222418E9" w14:textId="389796E1" w:rsidR="00B92521" w:rsidRPr="00F73B41" w:rsidRDefault="00B92521" w:rsidP="00DF1210">
            <w:pPr>
              <w:autoSpaceDE w:val="0"/>
              <w:autoSpaceDN w:val="0"/>
              <w:adjustRightInd w:val="0"/>
              <w:spacing w:before="60" w:after="60"/>
              <w:ind w:right="34"/>
              <w:jc w:val="both"/>
              <w:rPr>
                <w:rFonts w:ascii="Arial" w:hAnsi="Arial" w:cs="Arial"/>
                <w:sz w:val="22"/>
                <w:szCs w:val="22"/>
              </w:rPr>
            </w:pPr>
            <w:r w:rsidRPr="00F73B41">
              <w:rPr>
                <w:rFonts w:ascii="Arial" w:hAnsi="Arial" w:cs="Arial"/>
                <w:sz w:val="22"/>
                <w:szCs w:val="22"/>
              </w:rPr>
              <w:t xml:space="preserve">The </w:t>
            </w:r>
            <w:r w:rsidR="00DF1210">
              <w:rPr>
                <w:rFonts w:ascii="Arial" w:hAnsi="Arial" w:cs="Arial"/>
                <w:sz w:val="22"/>
                <w:szCs w:val="22"/>
              </w:rPr>
              <w:t>Centre</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6953AFC2" w14:textId="77777777" w:rsidR="00B92521" w:rsidRDefault="00B92521" w:rsidP="008C00F8">
      <w:pPr>
        <w:spacing w:before="60" w:after="60"/>
        <w:rPr>
          <w:rFonts w:ascii="Arial" w:hAnsi="Arial" w:cs="Arial"/>
          <w:sz w:val="18"/>
          <w:szCs w:val="18"/>
        </w:rPr>
      </w:pPr>
    </w:p>
    <w:p w14:paraId="4A8A99D7" w14:textId="77777777" w:rsidR="00B92521" w:rsidRDefault="00B92521" w:rsidP="008C00F8">
      <w:pPr>
        <w:spacing w:before="60" w:after="60"/>
        <w:rPr>
          <w:rFonts w:ascii="Arial" w:hAnsi="Arial" w:cs="Arial"/>
          <w:sz w:val="18"/>
          <w:szCs w:val="18"/>
        </w:rPr>
      </w:pPr>
    </w:p>
    <w:p w14:paraId="423CAA51" w14:textId="77777777" w:rsidR="00B92521" w:rsidRDefault="00B92521" w:rsidP="008C00F8">
      <w:pPr>
        <w:spacing w:before="60" w:after="60"/>
        <w:rPr>
          <w:rFonts w:ascii="Arial" w:hAnsi="Arial" w:cs="Arial"/>
          <w:sz w:val="18"/>
          <w:szCs w:val="18"/>
        </w:rPr>
      </w:pPr>
    </w:p>
    <w:p w14:paraId="2C5EBDC5" w14:textId="77777777" w:rsidR="00B92521" w:rsidRDefault="00B92521" w:rsidP="008C00F8">
      <w:pPr>
        <w:spacing w:before="60" w:after="60"/>
        <w:rPr>
          <w:rFonts w:ascii="Arial" w:hAnsi="Arial" w:cs="Arial"/>
          <w:sz w:val="18"/>
          <w:szCs w:val="18"/>
        </w:rPr>
      </w:pPr>
    </w:p>
    <w:p w14:paraId="49A2E7F6" w14:textId="77777777" w:rsidR="000E48F8" w:rsidRDefault="000E48F8" w:rsidP="008C00F8">
      <w:pPr>
        <w:spacing w:before="60" w:after="60"/>
        <w:rPr>
          <w:rFonts w:ascii="Arial" w:hAnsi="Arial" w:cs="Arial"/>
          <w:sz w:val="18"/>
          <w:szCs w:val="18"/>
        </w:rPr>
      </w:pPr>
    </w:p>
    <w:p w14:paraId="09A9A774" w14:textId="77777777" w:rsidR="00A3631C" w:rsidRDefault="0075633A" w:rsidP="00D46148">
      <w:pPr>
        <w:pStyle w:val="Footer"/>
        <w:rPr>
          <w:rFonts w:ascii="Arial" w:hAnsi="Arial" w:cs="Arial"/>
          <w:i/>
          <w:sz w:val="16"/>
          <w:szCs w:val="16"/>
        </w:rPr>
      </w:pPr>
      <w:r>
        <w:rPr>
          <w:rFonts w:ascii="Arial" w:hAnsi="Arial" w:cs="Arial"/>
          <w:i/>
          <w:sz w:val="16"/>
          <w:szCs w:val="16"/>
        </w:rPr>
        <w:t>Template</w:t>
      </w:r>
      <w:r w:rsidR="000E48F8">
        <w:rPr>
          <w:rFonts w:ascii="Arial" w:hAnsi="Arial" w:cs="Arial"/>
          <w:i/>
          <w:sz w:val="16"/>
          <w:szCs w:val="16"/>
        </w:rPr>
        <w:t xml:space="preserve"> last updated </w:t>
      </w:r>
      <w:r w:rsidR="003E1BBF">
        <w:rPr>
          <w:rFonts w:ascii="Arial" w:hAnsi="Arial" w:cs="Arial"/>
          <w:i/>
          <w:sz w:val="16"/>
          <w:szCs w:val="16"/>
        </w:rPr>
        <w:t>July</w:t>
      </w:r>
      <w:r w:rsidR="00EB5836">
        <w:rPr>
          <w:rFonts w:ascii="Arial" w:hAnsi="Arial" w:cs="Arial"/>
          <w:i/>
          <w:sz w:val="16"/>
          <w:szCs w:val="16"/>
        </w:rPr>
        <w:t xml:space="preserve"> </w:t>
      </w:r>
      <w:r w:rsidR="007941F3">
        <w:rPr>
          <w:rFonts w:ascii="Arial" w:hAnsi="Arial" w:cs="Arial"/>
          <w:i/>
          <w:sz w:val="16"/>
          <w:szCs w:val="16"/>
        </w:rPr>
        <w:t>2018</w:t>
      </w:r>
    </w:p>
    <w:p w14:paraId="4C89D3DF" w14:textId="77777777" w:rsidR="00D46148" w:rsidRDefault="00D46148" w:rsidP="00D46148">
      <w:pPr>
        <w:pStyle w:val="Footer"/>
        <w:rPr>
          <w:rFonts w:ascii="Arial" w:hAnsi="Arial" w:cs="Arial"/>
          <w:i/>
          <w:sz w:val="16"/>
          <w:szCs w:val="16"/>
        </w:rPr>
      </w:pPr>
    </w:p>
    <w:p w14:paraId="5E91FDD5" w14:textId="77777777" w:rsidR="006A005C" w:rsidRDefault="006A005C" w:rsidP="00D46148">
      <w:pPr>
        <w:pStyle w:val="Footer"/>
        <w:rPr>
          <w:rFonts w:ascii="Arial" w:hAnsi="Arial" w:cs="Arial"/>
          <w:i/>
          <w:sz w:val="16"/>
          <w:szCs w:val="16"/>
        </w:rPr>
        <w:sectPr w:rsidR="006A005C" w:rsidSect="00DD71C9">
          <w:headerReference w:type="default" r:id="rId38"/>
          <w:footerReference w:type="default" r:id="rId39"/>
          <w:pgSz w:w="11906" w:h="16838"/>
          <w:pgMar w:top="1440" w:right="1797" w:bottom="1440" w:left="1797" w:header="706" w:footer="706" w:gutter="0"/>
          <w:cols w:space="720"/>
          <w:docGrid w:linePitch="326"/>
        </w:sectPr>
      </w:pPr>
    </w:p>
    <w:p w14:paraId="00CB443C" w14:textId="1502B783" w:rsidR="00CD2686" w:rsidRDefault="00043E56" w:rsidP="00CD2686">
      <w:pPr>
        <w:jc w:val="center"/>
        <w:rPr>
          <w:rFonts w:ascii="Arial" w:hAnsi="Arial" w:cs="Arial"/>
          <w:b/>
          <w:i/>
          <w:sz w:val="22"/>
          <w:szCs w:val="22"/>
        </w:rPr>
      </w:pPr>
      <w:r>
        <w:rPr>
          <w:rFonts w:ascii="Arial" w:hAnsi="Arial" w:cs="Arial"/>
          <w:b/>
          <w:sz w:val="22"/>
          <w:szCs w:val="22"/>
        </w:rPr>
        <w:lastRenderedPageBreak/>
        <w:t xml:space="preserve">Module Mapping: </w:t>
      </w:r>
      <w:r w:rsidR="00CD2686" w:rsidRPr="00CD2686">
        <w:rPr>
          <w:rFonts w:ascii="Arial" w:hAnsi="Arial" w:cs="Arial"/>
          <w:b/>
          <w:sz w:val="22"/>
          <w:szCs w:val="22"/>
        </w:rPr>
        <w:t>MA Event and Experience Design</w:t>
      </w:r>
    </w:p>
    <w:p w14:paraId="63825785" w14:textId="77777777" w:rsidR="00043E56" w:rsidRPr="002C0681" w:rsidRDefault="00043E56" w:rsidP="006A005C">
      <w:pPr>
        <w:jc w:val="center"/>
        <w:rPr>
          <w:rFonts w:ascii="Arial" w:hAnsi="Arial" w:cs="Arial"/>
          <w:b/>
          <w:sz w:val="22"/>
          <w:szCs w:val="22"/>
        </w:rPr>
      </w:pPr>
    </w:p>
    <w:tbl>
      <w:tblPr>
        <w:tblStyle w:val="TableGrid"/>
        <w:tblW w:w="0" w:type="auto"/>
        <w:jc w:val="center"/>
        <w:tblLayout w:type="fixed"/>
        <w:tblLook w:val="04A0" w:firstRow="1" w:lastRow="0" w:firstColumn="1" w:lastColumn="0" w:noHBand="0" w:noVBand="1"/>
      </w:tblPr>
      <w:tblGrid>
        <w:gridCol w:w="2381"/>
        <w:gridCol w:w="878"/>
        <w:gridCol w:w="708"/>
        <w:gridCol w:w="709"/>
        <w:gridCol w:w="851"/>
        <w:gridCol w:w="282"/>
        <w:gridCol w:w="285"/>
        <w:gridCol w:w="93"/>
        <w:gridCol w:w="190"/>
        <w:gridCol w:w="46"/>
        <w:gridCol w:w="238"/>
        <w:gridCol w:w="795"/>
        <w:gridCol w:w="539"/>
        <w:gridCol w:w="539"/>
        <w:gridCol w:w="539"/>
        <w:gridCol w:w="539"/>
        <w:gridCol w:w="540"/>
        <w:gridCol w:w="336"/>
        <w:gridCol w:w="278"/>
      </w:tblGrid>
      <w:tr w:rsidR="006A005C" w:rsidRPr="002C0681" w14:paraId="5962E9D5" w14:textId="77777777" w:rsidTr="00804DC5">
        <w:trPr>
          <w:jc w:val="center"/>
        </w:trPr>
        <w:tc>
          <w:tcPr>
            <w:tcW w:w="2381" w:type="dxa"/>
          </w:tcPr>
          <w:p w14:paraId="1A647A3C" w14:textId="77777777" w:rsidR="006A005C" w:rsidRPr="002C0681" w:rsidRDefault="006A005C" w:rsidP="00B92521">
            <w:pPr>
              <w:jc w:val="center"/>
              <w:rPr>
                <w:rFonts w:ascii="Arial" w:hAnsi="Arial" w:cs="Arial"/>
                <w:b/>
                <w:sz w:val="20"/>
              </w:rPr>
            </w:pPr>
          </w:p>
        </w:tc>
        <w:tc>
          <w:tcPr>
            <w:tcW w:w="4280" w:type="dxa"/>
            <w:gridSpan w:val="10"/>
          </w:tcPr>
          <w:p w14:paraId="1BB21F60" w14:textId="77777777" w:rsidR="006A005C" w:rsidRPr="002C0681" w:rsidRDefault="006A005C" w:rsidP="00B92521">
            <w:pPr>
              <w:jc w:val="center"/>
              <w:rPr>
                <w:rFonts w:ascii="Arial" w:hAnsi="Arial" w:cs="Arial"/>
                <w:b/>
                <w:sz w:val="20"/>
              </w:rPr>
            </w:pPr>
            <w:r w:rsidRPr="002C0681">
              <w:rPr>
                <w:rFonts w:ascii="Arial" w:hAnsi="Arial" w:cs="Arial"/>
                <w:b/>
                <w:sz w:val="20"/>
              </w:rPr>
              <w:t>Stage 1</w:t>
            </w:r>
          </w:p>
        </w:tc>
        <w:tc>
          <w:tcPr>
            <w:tcW w:w="4105" w:type="dxa"/>
            <w:gridSpan w:val="8"/>
          </w:tcPr>
          <w:p w14:paraId="1B6A559B" w14:textId="77777777" w:rsidR="006A005C" w:rsidRPr="002C0681" w:rsidRDefault="006A005C" w:rsidP="00B92521">
            <w:pPr>
              <w:jc w:val="center"/>
              <w:rPr>
                <w:rFonts w:ascii="Arial" w:hAnsi="Arial" w:cs="Arial"/>
                <w:b/>
                <w:sz w:val="20"/>
              </w:rPr>
            </w:pPr>
            <w:r w:rsidRPr="002C0681">
              <w:rPr>
                <w:rFonts w:ascii="Arial" w:hAnsi="Arial" w:cs="Arial"/>
                <w:b/>
                <w:sz w:val="20"/>
              </w:rPr>
              <w:t>Stage 2</w:t>
            </w:r>
          </w:p>
        </w:tc>
      </w:tr>
      <w:tr w:rsidR="00804DC5" w:rsidRPr="002C0681" w14:paraId="6548CC1B" w14:textId="77777777" w:rsidTr="00804DC5">
        <w:trPr>
          <w:trHeight w:val="2220"/>
          <w:jc w:val="center"/>
        </w:trPr>
        <w:tc>
          <w:tcPr>
            <w:tcW w:w="2381" w:type="dxa"/>
          </w:tcPr>
          <w:p w14:paraId="42B17801" w14:textId="77777777" w:rsidR="006A005C" w:rsidRPr="002C0681" w:rsidRDefault="006A005C" w:rsidP="00B92521">
            <w:pPr>
              <w:rPr>
                <w:rFonts w:ascii="Arial" w:hAnsi="Arial" w:cs="Arial"/>
                <w:sz w:val="20"/>
              </w:rPr>
            </w:pPr>
          </w:p>
        </w:tc>
        <w:tc>
          <w:tcPr>
            <w:tcW w:w="878" w:type="dxa"/>
            <w:textDirection w:val="btLr"/>
          </w:tcPr>
          <w:p w14:paraId="5BDE3720" w14:textId="33EDB449" w:rsidR="006A005C" w:rsidRPr="00804DC5" w:rsidRDefault="00DF1210" w:rsidP="00B92521">
            <w:pPr>
              <w:autoSpaceDE w:val="0"/>
              <w:autoSpaceDN w:val="0"/>
              <w:adjustRightInd w:val="0"/>
              <w:spacing w:before="40" w:after="40"/>
              <w:rPr>
                <w:rFonts w:ascii="Arial" w:hAnsi="Arial" w:cs="Arial"/>
                <w:sz w:val="20"/>
              </w:rPr>
            </w:pPr>
            <w:r w:rsidRPr="00804DC5">
              <w:rPr>
                <w:rFonts w:ascii="Arial" w:hAnsi="Arial" w:cs="Arial"/>
                <w:sz w:val="20"/>
              </w:rPr>
              <w:t xml:space="preserve">Research </w:t>
            </w:r>
            <w:r w:rsidR="00804DC5">
              <w:rPr>
                <w:rFonts w:ascii="Arial" w:hAnsi="Arial" w:cs="Arial"/>
                <w:sz w:val="20"/>
              </w:rPr>
              <w:t>Methods</w:t>
            </w:r>
            <w:r w:rsidRPr="00804DC5">
              <w:rPr>
                <w:rFonts w:ascii="Arial" w:hAnsi="Arial" w:cs="Arial"/>
                <w:sz w:val="20"/>
              </w:rPr>
              <w:t xml:space="preserve"> </w:t>
            </w:r>
            <w:r w:rsidR="00804DC5">
              <w:rPr>
                <w:rFonts w:ascii="Arial" w:hAnsi="Arial" w:cs="Arial"/>
                <w:sz w:val="20"/>
              </w:rPr>
              <w:t>&amp; Context for Event &amp; Experience Design</w:t>
            </w:r>
            <w:r w:rsidRPr="00804DC5">
              <w:rPr>
                <w:rFonts w:ascii="Arial" w:hAnsi="Arial" w:cs="Arial"/>
                <w:sz w:val="20"/>
              </w:rPr>
              <w:t xml:space="preserve"> </w:t>
            </w:r>
          </w:p>
          <w:p w14:paraId="2D55A039" w14:textId="27A40EF3" w:rsidR="00DF1210" w:rsidRPr="0031693A" w:rsidRDefault="00DF1210" w:rsidP="00B92521">
            <w:pPr>
              <w:autoSpaceDE w:val="0"/>
              <w:autoSpaceDN w:val="0"/>
              <w:adjustRightInd w:val="0"/>
              <w:spacing w:before="40" w:after="40"/>
              <w:rPr>
                <w:rFonts w:ascii="Arial" w:hAnsi="Arial" w:cs="Arial"/>
                <w:sz w:val="18"/>
                <w:szCs w:val="18"/>
                <w:highlight w:val="yellow"/>
                <w:lang w:val="en-US"/>
              </w:rPr>
            </w:pPr>
          </w:p>
        </w:tc>
        <w:tc>
          <w:tcPr>
            <w:tcW w:w="708" w:type="dxa"/>
            <w:textDirection w:val="btLr"/>
          </w:tcPr>
          <w:p w14:paraId="48F066B9" w14:textId="1AADF8DC" w:rsidR="006A005C" w:rsidRPr="0031693A" w:rsidRDefault="00CC1E49" w:rsidP="00B92521">
            <w:pPr>
              <w:autoSpaceDE w:val="0"/>
              <w:autoSpaceDN w:val="0"/>
              <w:adjustRightInd w:val="0"/>
              <w:spacing w:before="40" w:after="40"/>
              <w:rPr>
                <w:rFonts w:ascii="Arial" w:hAnsi="Arial" w:cs="Arial"/>
                <w:sz w:val="20"/>
                <w:highlight w:val="yellow"/>
                <w:lang w:val="en-US"/>
              </w:rPr>
            </w:pPr>
            <w:r w:rsidRPr="00804DC5">
              <w:rPr>
                <w:rFonts w:ascii="Arial" w:hAnsi="Arial" w:cs="Arial"/>
                <w:sz w:val="20"/>
              </w:rPr>
              <w:t>Immersive Space Desig</w:t>
            </w:r>
            <w:r w:rsidRPr="0079447E">
              <w:rPr>
                <w:rFonts w:ascii="Arial" w:hAnsi="Arial" w:cs="Arial"/>
                <w:sz w:val="20"/>
              </w:rPr>
              <w:t>n</w:t>
            </w:r>
          </w:p>
        </w:tc>
        <w:tc>
          <w:tcPr>
            <w:tcW w:w="709" w:type="dxa"/>
            <w:textDirection w:val="btLr"/>
          </w:tcPr>
          <w:p w14:paraId="49A1B401" w14:textId="412A2179" w:rsidR="006A005C" w:rsidRPr="002C0681" w:rsidRDefault="00CC1E49" w:rsidP="00B92521">
            <w:pPr>
              <w:autoSpaceDE w:val="0"/>
              <w:autoSpaceDN w:val="0"/>
              <w:adjustRightInd w:val="0"/>
              <w:spacing w:before="40" w:after="40"/>
              <w:rPr>
                <w:rFonts w:ascii="Arial" w:hAnsi="Arial" w:cs="Arial"/>
                <w:sz w:val="20"/>
                <w:lang w:val="en-US"/>
              </w:rPr>
            </w:pPr>
            <w:r>
              <w:rPr>
                <w:rFonts w:ascii="Arial" w:hAnsi="Arial" w:cs="Arial"/>
                <w:sz w:val="20"/>
              </w:rPr>
              <w:t>Creative Studio</w:t>
            </w:r>
            <w:r w:rsidR="00804DC5">
              <w:rPr>
                <w:rFonts w:ascii="Arial" w:hAnsi="Arial" w:cs="Arial"/>
                <w:sz w:val="20"/>
              </w:rPr>
              <w:t xml:space="preserve"> Operation</w:t>
            </w:r>
          </w:p>
        </w:tc>
        <w:tc>
          <w:tcPr>
            <w:tcW w:w="851" w:type="dxa"/>
            <w:textDirection w:val="btLr"/>
          </w:tcPr>
          <w:p w14:paraId="5B835A4F" w14:textId="0852E757" w:rsidR="006A005C" w:rsidRPr="002C0681" w:rsidRDefault="00CC1E49" w:rsidP="00B92521">
            <w:pPr>
              <w:autoSpaceDE w:val="0"/>
              <w:autoSpaceDN w:val="0"/>
              <w:adjustRightInd w:val="0"/>
              <w:spacing w:before="40" w:after="40"/>
              <w:rPr>
                <w:rFonts w:ascii="Arial" w:hAnsi="Arial" w:cs="Arial"/>
                <w:sz w:val="20"/>
                <w:lang w:val="en-US"/>
              </w:rPr>
            </w:pPr>
            <w:r w:rsidRPr="00CC1E49">
              <w:rPr>
                <w:rFonts w:ascii="Arial" w:hAnsi="Arial" w:cs="Arial"/>
                <w:sz w:val="20"/>
              </w:rPr>
              <w:t>Independent</w:t>
            </w:r>
            <w:r w:rsidR="00804DC5">
              <w:rPr>
                <w:rFonts w:ascii="Arial" w:hAnsi="Arial" w:cs="Arial"/>
                <w:sz w:val="20"/>
              </w:rPr>
              <w:t xml:space="preserve"> Professional</w:t>
            </w:r>
            <w:r w:rsidRPr="00CC1E49">
              <w:rPr>
                <w:rFonts w:ascii="Arial" w:hAnsi="Arial" w:cs="Arial"/>
                <w:sz w:val="20"/>
              </w:rPr>
              <w:t xml:space="preserve"> Practice </w:t>
            </w:r>
            <w:r>
              <w:rPr>
                <w:rFonts w:ascii="Arial" w:hAnsi="Arial" w:cs="Arial"/>
                <w:sz w:val="20"/>
              </w:rPr>
              <w:t>Development</w:t>
            </w:r>
          </w:p>
        </w:tc>
        <w:tc>
          <w:tcPr>
            <w:tcW w:w="282" w:type="dxa"/>
            <w:textDirection w:val="btLr"/>
          </w:tcPr>
          <w:p w14:paraId="592C81A2" w14:textId="05891DCF" w:rsidR="006A005C" w:rsidRPr="002C0681" w:rsidRDefault="006A005C" w:rsidP="00B92521">
            <w:pPr>
              <w:autoSpaceDE w:val="0"/>
              <w:autoSpaceDN w:val="0"/>
              <w:adjustRightInd w:val="0"/>
              <w:spacing w:before="40" w:after="40"/>
              <w:rPr>
                <w:rFonts w:ascii="Arial" w:hAnsi="Arial" w:cs="Arial"/>
                <w:sz w:val="20"/>
                <w:lang w:val="en-US"/>
              </w:rPr>
            </w:pPr>
          </w:p>
        </w:tc>
        <w:tc>
          <w:tcPr>
            <w:tcW w:w="285" w:type="dxa"/>
            <w:textDirection w:val="btLr"/>
          </w:tcPr>
          <w:p w14:paraId="1B760423" w14:textId="7F2690AC" w:rsidR="006A005C" w:rsidRPr="002C0681" w:rsidRDefault="006A005C" w:rsidP="00B92521">
            <w:pPr>
              <w:autoSpaceDE w:val="0"/>
              <w:autoSpaceDN w:val="0"/>
              <w:adjustRightInd w:val="0"/>
              <w:spacing w:before="40" w:after="40"/>
              <w:rPr>
                <w:rFonts w:ascii="Arial" w:hAnsi="Arial" w:cs="Arial"/>
                <w:sz w:val="20"/>
                <w:lang w:val="en-US"/>
              </w:rPr>
            </w:pPr>
          </w:p>
        </w:tc>
        <w:tc>
          <w:tcPr>
            <w:tcW w:w="283" w:type="dxa"/>
            <w:gridSpan w:val="2"/>
            <w:textDirection w:val="btLr"/>
          </w:tcPr>
          <w:p w14:paraId="198975DA" w14:textId="18F4B73E" w:rsidR="006A005C" w:rsidRPr="002C0681" w:rsidRDefault="006A005C" w:rsidP="00B92521">
            <w:pPr>
              <w:autoSpaceDE w:val="0"/>
              <w:autoSpaceDN w:val="0"/>
              <w:adjustRightInd w:val="0"/>
              <w:spacing w:before="40" w:after="40"/>
              <w:rPr>
                <w:rFonts w:ascii="Arial" w:hAnsi="Arial" w:cs="Arial"/>
                <w:sz w:val="20"/>
                <w:lang w:val="en-US"/>
              </w:rPr>
            </w:pPr>
          </w:p>
        </w:tc>
        <w:tc>
          <w:tcPr>
            <w:tcW w:w="284" w:type="dxa"/>
            <w:gridSpan w:val="2"/>
            <w:textDirection w:val="btLr"/>
          </w:tcPr>
          <w:p w14:paraId="497AFC71" w14:textId="1F30C952" w:rsidR="006A005C" w:rsidRPr="002C0681" w:rsidRDefault="006A005C" w:rsidP="00B92521">
            <w:pPr>
              <w:autoSpaceDE w:val="0"/>
              <w:autoSpaceDN w:val="0"/>
              <w:adjustRightInd w:val="0"/>
              <w:spacing w:before="40" w:after="40"/>
              <w:rPr>
                <w:rFonts w:ascii="Arial" w:hAnsi="Arial" w:cs="Arial"/>
                <w:sz w:val="20"/>
                <w:lang w:val="en-US"/>
              </w:rPr>
            </w:pPr>
          </w:p>
        </w:tc>
        <w:tc>
          <w:tcPr>
            <w:tcW w:w="795" w:type="dxa"/>
            <w:textDirection w:val="btLr"/>
          </w:tcPr>
          <w:p w14:paraId="0E336980" w14:textId="026E9476" w:rsidR="006A005C" w:rsidRPr="002C0681" w:rsidRDefault="00CC1E49" w:rsidP="00B92521">
            <w:pPr>
              <w:autoSpaceDE w:val="0"/>
              <w:autoSpaceDN w:val="0"/>
              <w:adjustRightInd w:val="0"/>
              <w:spacing w:before="40" w:after="40"/>
              <w:rPr>
                <w:rFonts w:ascii="Arial" w:hAnsi="Arial" w:cs="Arial"/>
                <w:sz w:val="20"/>
                <w:lang w:val="en-US"/>
              </w:rPr>
            </w:pPr>
            <w:r>
              <w:rPr>
                <w:rFonts w:ascii="Arial" w:hAnsi="Arial" w:cs="Arial"/>
                <w:sz w:val="20"/>
              </w:rPr>
              <w:t>Independent Research Project</w:t>
            </w:r>
          </w:p>
        </w:tc>
        <w:tc>
          <w:tcPr>
            <w:tcW w:w="539" w:type="dxa"/>
            <w:textDirection w:val="btLr"/>
          </w:tcPr>
          <w:p w14:paraId="6562FCEF" w14:textId="67421974" w:rsidR="006A005C" w:rsidRPr="002C0681" w:rsidRDefault="006A005C" w:rsidP="00B92521">
            <w:pPr>
              <w:autoSpaceDE w:val="0"/>
              <w:autoSpaceDN w:val="0"/>
              <w:adjustRightInd w:val="0"/>
              <w:spacing w:before="40" w:after="40"/>
              <w:rPr>
                <w:rFonts w:ascii="Arial" w:hAnsi="Arial" w:cs="Arial"/>
                <w:sz w:val="20"/>
                <w:lang w:val="en-US"/>
              </w:rPr>
            </w:pPr>
          </w:p>
        </w:tc>
        <w:tc>
          <w:tcPr>
            <w:tcW w:w="539" w:type="dxa"/>
            <w:textDirection w:val="btLr"/>
          </w:tcPr>
          <w:p w14:paraId="218E47D3" w14:textId="6DD765E2" w:rsidR="006A005C" w:rsidRPr="002C0681" w:rsidRDefault="006A005C" w:rsidP="00B92521">
            <w:pPr>
              <w:autoSpaceDE w:val="0"/>
              <w:autoSpaceDN w:val="0"/>
              <w:adjustRightInd w:val="0"/>
              <w:spacing w:before="40" w:after="40"/>
              <w:rPr>
                <w:rFonts w:ascii="Arial" w:hAnsi="Arial" w:cs="Arial"/>
                <w:sz w:val="20"/>
                <w:lang w:val="en-US"/>
              </w:rPr>
            </w:pPr>
          </w:p>
        </w:tc>
        <w:tc>
          <w:tcPr>
            <w:tcW w:w="539" w:type="dxa"/>
            <w:textDirection w:val="btLr"/>
          </w:tcPr>
          <w:p w14:paraId="6A662BD0" w14:textId="7B6C91C6" w:rsidR="006A005C" w:rsidRPr="002C0681" w:rsidRDefault="006A005C" w:rsidP="00B92521">
            <w:pPr>
              <w:autoSpaceDE w:val="0"/>
              <w:autoSpaceDN w:val="0"/>
              <w:adjustRightInd w:val="0"/>
              <w:spacing w:before="40" w:after="40"/>
              <w:rPr>
                <w:rFonts w:ascii="Arial" w:hAnsi="Arial" w:cs="Arial"/>
                <w:sz w:val="20"/>
                <w:lang w:val="en-US"/>
              </w:rPr>
            </w:pPr>
          </w:p>
        </w:tc>
        <w:tc>
          <w:tcPr>
            <w:tcW w:w="539" w:type="dxa"/>
            <w:textDirection w:val="btLr"/>
          </w:tcPr>
          <w:p w14:paraId="6CABB34F" w14:textId="0F2150BE" w:rsidR="006A005C" w:rsidRPr="002C0681" w:rsidRDefault="006A005C" w:rsidP="00B92521">
            <w:pPr>
              <w:autoSpaceDE w:val="0"/>
              <w:autoSpaceDN w:val="0"/>
              <w:adjustRightInd w:val="0"/>
              <w:spacing w:before="40" w:after="40"/>
              <w:rPr>
                <w:rFonts w:ascii="Arial" w:hAnsi="Arial" w:cs="Arial"/>
                <w:sz w:val="20"/>
                <w:lang w:val="en-US"/>
              </w:rPr>
            </w:pPr>
          </w:p>
        </w:tc>
        <w:tc>
          <w:tcPr>
            <w:tcW w:w="540" w:type="dxa"/>
            <w:textDirection w:val="btLr"/>
          </w:tcPr>
          <w:p w14:paraId="120ADB5B" w14:textId="0C234D96" w:rsidR="006A005C" w:rsidRPr="002C0681" w:rsidRDefault="006A005C" w:rsidP="00B92521">
            <w:pPr>
              <w:autoSpaceDE w:val="0"/>
              <w:autoSpaceDN w:val="0"/>
              <w:adjustRightInd w:val="0"/>
              <w:spacing w:before="40" w:after="40"/>
              <w:rPr>
                <w:rFonts w:ascii="Arial" w:hAnsi="Arial" w:cs="Arial"/>
                <w:sz w:val="20"/>
                <w:lang w:val="en-US"/>
              </w:rPr>
            </w:pPr>
          </w:p>
        </w:tc>
        <w:tc>
          <w:tcPr>
            <w:tcW w:w="336" w:type="dxa"/>
            <w:textDirection w:val="btLr"/>
          </w:tcPr>
          <w:p w14:paraId="458DFD10" w14:textId="41642EB0" w:rsidR="006A005C" w:rsidRPr="002C0681" w:rsidRDefault="006A005C" w:rsidP="00B92521">
            <w:pPr>
              <w:autoSpaceDE w:val="0"/>
              <w:autoSpaceDN w:val="0"/>
              <w:adjustRightInd w:val="0"/>
              <w:spacing w:before="40" w:after="40"/>
              <w:rPr>
                <w:rFonts w:ascii="Arial" w:hAnsi="Arial" w:cs="Arial"/>
                <w:sz w:val="20"/>
                <w:lang w:val="en-US"/>
              </w:rPr>
            </w:pPr>
          </w:p>
        </w:tc>
        <w:tc>
          <w:tcPr>
            <w:tcW w:w="278" w:type="dxa"/>
            <w:textDirection w:val="btLr"/>
          </w:tcPr>
          <w:p w14:paraId="733221D5" w14:textId="3B5FDC72" w:rsidR="006A005C" w:rsidRPr="002C0681" w:rsidRDefault="006A005C" w:rsidP="00B92521">
            <w:pPr>
              <w:autoSpaceDE w:val="0"/>
              <w:autoSpaceDN w:val="0"/>
              <w:adjustRightInd w:val="0"/>
              <w:spacing w:before="40" w:after="40"/>
              <w:rPr>
                <w:rFonts w:ascii="Arial" w:hAnsi="Arial" w:cs="Arial"/>
                <w:sz w:val="20"/>
                <w:lang w:val="en-US"/>
              </w:rPr>
            </w:pPr>
          </w:p>
        </w:tc>
      </w:tr>
      <w:tr w:rsidR="006A005C" w:rsidRPr="002C0681" w14:paraId="7E1C8B59" w14:textId="77777777" w:rsidTr="00804DC5">
        <w:trPr>
          <w:jc w:val="center"/>
        </w:trPr>
        <w:tc>
          <w:tcPr>
            <w:tcW w:w="10766" w:type="dxa"/>
            <w:gridSpan w:val="19"/>
          </w:tcPr>
          <w:p w14:paraId="34CB1F05" w14:textId="77777777" w:rsidR="006A005C" w:rsidRPr="002C0681" w:rsidRDefault="006A005C" w:rsidP="00B92521">
            <w:pPr>
              <w:rPr>
                <w:rFonts w:ascii="Arial" w:hAnsi="Arial" w:cs="Arial"/>
                <w:b/>
                <w:sz w:val="20"/>
              </w:rPr>
            </w:pPr>
            <w:r w:rsidRPr="002C0681">
              <w:rPr>
                <w:rFonts w:ascii="Arial" w:hAnsi="Arial" w:cs="Arial"/>
                <w:b/>
                <w:sz w:val="20"/>
              </w:rPr>
              <w:t>Programme Learning outcomes</w:t>
            </w:r>
          </w:p>
          <w:p w14:paraId="6F71DC47" w14:textId="77777777" w:rsidR="006A005C" w:rsidRPr="002C0681" w:rsidRDefault="006A005C" w:rsidP="00B92521">
            <w:pPr>
              <w:rPr>
                <w:rFonts w:ascii="Arial" w:hAnsi="Arial" w:cs="Arial"/>
                <w:b/>
                <w:sz w:val="20"/>
              </w:rPr>
            </w:pPr>
            <w:r w:rsidRPr="002C0681">
              <w:rPr>
                <w:rFonts w:ascii="Arial" w:hAnsi="Arial" w:cs="Arial"/>
                <w:b/>
                <w:sz w:val="20"/>
              </w:rPr>
              <w:t>Knowledge and Understanding:</w:t>
            </w:r>
          </w:p>
        </w:tc>
      </w:tr>
      <w:tr w:rsidR="00804DC5" w:rsidRPr="002C0681" w14:paraId="1B834816" w14:textId="77777777" w:rsidTr="00804DC5">
        <w:trPr>
          <w:jc w:val="center"/>
        </w:trPr>
        <w:tc>
          <w:tcPr>
            <w:tcW w:w="2381" w:type="dxa"/>
          </w:tcPr>
          <w:p w14:paraId="281AC367" w14:textId="77777777" w:rsidR="006A005C" w:rsidRPr="002C0681" w:rsidRDefault="006A005C" w:rsidP="00B92521">
            <w:pPr>
              <w:rPr>
                <w:rFonts w:ascii="Arial" w:hAnsi="Arial" w:cs="Arial"/>
                <w:sz w:val="20"/>
              </w:rPr>
            </w:pPr>
            <w:r w:rsidRPr="002C0681">
              <w:rPr>
                <w:rFonts w:ascii="Arial" w:hAnsi="Arial" w:cs="Arial"/>
                <w:sz w:val="20"/>
              </w:rPr>
              <w:t>A1</w:t>
            </w:r>
          </w:p>
        </w:tc>
        <w:tc>
          <w:tcPr>
            <w:tcW w:w="878" w:type="dxa"/>
          </w:tcPr>
          <w:p w14:paraId="25C719D1" w14:textId="6798D854" w:rsidR="006A005C" w:rsidRPr="002C0681" w:rsidRDefault="00CC1E49" w:rsidP="00B92521">
            <w:pPr>
              <w:rPr>
                <w:rFonts w:ascii="Arial" w:hAnsi="Arial" w:cs="Arial"/>
                <w:sz w:val="20"/>
              </w:rPr>
            </w:pPr>
            <w:r>
              <w:rPr>
                <w:rFonts w:ascii="Arial" w:hAnsi="Arial" w:cs="Arial"/>
                <w:sz w:val="20"/>
              </w:rPr>
              <w:t>X</w:t>
            </w:r>
          </w:p>
        </w:tc>
        <w:tc>
          <w:tcPr>
            <w:tcW w:w="708" w:type="dxa"/>
          </w:tcPr>
          <w:p w14:paraId="623620C5" w14:textId="2A9B4AA3" w:rsidR="006A005C" w:rsidRPr="002C0681" w:rsidRDefault="00CC1E49" w:rsidP="00B92521">
            <w:pPr>
              <w:rPr>
                <w:rFonts w:ascii="Arial" w:hAnsi="Arial" w:cs="Arial"/>
                <w:sz w:val="20"/>
              </w:rPr>
            </w:pPr>
            <w:r>
              <w:rPr>
                <w:rFonts w:ascii="Arial" w:hAnsi="Arial" w:cs="Arial"/>
                <w:sz w:val="20"/>
              </w:rPr>
              <w:t>X</w:t>
            </w:r>
          </w:p>
        </w:tc>
        <w:tc>
          <w:tcPr>
            <w:tcW w:w="709" w:type="dxa"/>
          </w:tcPr>
          <w:p w14:paraId="51940819" w14:textId="40E1C070" w:rsidR="006A005C" w:rsidRPr="002C0681" w:rsidRDefault="00CC1E49" w:rsidP="00B92521">
            <w:pPr>
              <w:rPr>
                <w:rFonts w:ascii="Arial" w:hAnsi="Arial" w:cs="Arial"/>
                <w:sz w:val="20"/>
              </w:rPr>
            </w:pPr>
            <w:r>
              <w:rPr>
                <w:rFonts w:ascii="Arial" w:hAnsi="Arial" w:cs="Arial"/>
                <w:sz w:val="20"/>
              </w:rPr>
              <w:t>X</w:t>
            </w:r>
          </w:p>
        </w:tc>
        <w:tc>
          <w:tcPr>
            <w:tcW w:w="851" w:type="dxa"/>
          </w:tcPr>
          <w:p w14:paraId="37077B74" w14:textId="1AB621E0" w:rsidR="006A005C" w:rsidRPr="002C0681" w:rsidRDefault="00CC1E49" w:rsidP="00B92521">
            <w:pPr>
              <w:rPr>
                <w:rFonts w:ascii="Arial" w:hAnsi="Arial" w:cs="Arial"/>
                <w:sz w:val="20"/>
              </w:rPr>
            </w:pPr>
            <w:r>
              <w:rPr>
                <w:rFonts w:ascii="Arial" w:hAnsi="Arial" w:cs="Arial"/>
                <w:sz w:val="20"/>
              </w:rPr>
              <w:t>X</w:t>
            </w:r>
          </w:p>
        </w:tc>
        <w:tc>
          <w:tcPr>
            <w:tcW w:w="282" w:type="dxa"/>
          </w:tcPr>
          <w:p w14:paraId="3517D8D9" w14:textId="77777777" w:rsidR="006A005C" w:rsidRPr="002C0681" w:rsidRDefault="006A005C" w:rsidP="00B92521">
            <w:pPr>
              <w:rPr>
                <w:rFonts w:ascii="Arial" w:hAnsi="Arial" w:cs="Arial"/>
                <w:sz w:val="20"/>
              </w:rPr>
            </w:pPr>
          </w:p>
        </w:tc>
        <w:tc>
          <w:tcPr>
            <w:tcW w:w="285" w:type="dxa"/>
          </w:tcPr>
          <w:p w14:paraId="6EE6D026" w14:textId="77777777" w:rsidR="006A005C" w:rsidRPr="002C0681" w:rsidRDefault="006A005C" w:rsidP="00B92521">
            <w:pPr>
              <w:rPr>
                <w:rFonts w:ascii="Arial" w:hAnsi="Arial" w:cs="Arial"/>
                <w:sz w:val="20"/>
              </w:rPr>
            </w:pPr>
          </w:p>
        </w:tc>
        <w:tc>
          <w:tcPr>
            <w:tcW w:w="283" w:type="dxa"/>
            <w:gridSpan w:val="2"/>
          </w:tcPr>
          <w:p w14:paraId="27CC4169" w14:textId="77777777" w:rsidR="006A005C" w:rsidRPr="002C0681" w:rsidRDefault="006A005C" w:rsidP="00B92521">
            <w:pPr>
              <w:rPr>
                <w:rFonts w:ascii="Arial" w:hAnsi="Arial" w:cs="Arial"/>
                <w:sz w:val="20"/>
              </w:rPr>
            </w:pPr>
          </w:p>
        </w:tc>
        <w:tc>
          <w:tcPr>
            <w:tcW w:w="284" w:type="dxa"/>
            <w:gridSpan w:val="2"/>
          </w:tcPr>
          <w:p w14:paraId="61F61982" w14:textId="77777777" w:rsidR="006A005C" w:rsidRPr="002C0681" w:rsidRDefault="006A005C" w:rsidP="00B92521">
            <w:pPr>
              <w:rPr>
                <w:rFonts w:ascii="Arial" w:hAnsi="Arial" w:cs="Arial"/>
                <w:sz w:val="20"/>
              </w:rPr>
            </w:pPr>
          </w:p>
        </w:tc>
        <w:tc>
          <w:tcPr>
            <w:tcW w:w="795" w:type="dxa"/>
          </w:tcPr>
          <w:p w14:paraId="393D6B31" w14:textId="1D9C4548" w:rsidR="006A005C" w:rsidRPr="002C0681" w:rsidRDefault="00D77F14" w:rsidP="00B92521">
            <w:pPr>
              <w:rPr>
                <w:rFonts w:ascii="Arial" w:hAnsi="Arial" w:cs="Arial"/>
                <w:sz w:val="20"/>
              </w:rPr>
            </w:pPr>
            <w:r>
              <w:rPr>
                <w:rFonts w:ascii="Arial" w:hAnsi="Arial" w:cs="Arial"/>
                <w:sz w:val="20"/>
              </w:rPr>
              <w:t>X</w:t>
            </w:r>
          </w:p>
        </w:tc>
        <w:tc>
          <w:tcPr>
            <w:tcW w:w="539" w:type="dxa"/>
          </w:tcPr>
          <w:p w14:paraId="0445FDE9" w14:textId="77777777" w:rsidR="006A005C" w:rsidRPr="002C0681" w:rsidRDefault="006A005C" w:rsidP="00B92521">
            <w:pPr>
              <w:rPr>
                <w:rFonts w:ascii="Arial" w:hAnsi="Arial" w:cs="Arial"/>
                <w:sz w:val="20"/>
              </w:rPr>
            </w:pPr>
          </w:p>
        </w:tc>
        <w:tc>
          <w:tcPr>
            <w:tcW w:w="539" w:type="dxa"/>
          </w:tcPr>
          <w:p w14:paraId="0C2A9596" w14:textId="77777777" w:rsidR="006A005C" w:rsidRPr="002C0681" w:rsidRDefault="006A005C" w:rsidP="00B92521">
            <w:pPr>
              <w:rPr>
                <w:rFonts w:ascii="Arial" w:hAnsi="Arial" w:cs="Arial"/>
                <w:sz w:val="20"/>
              </w:rPr>
            </w:pPr>
          </w:p>
        </w:tc>
        <w:tc>
          <w:tcPr>
            <w:tcW w:w="539" w:type="dxa"/>
          </w:tcPr>
          <w:p w14:paraId="58B948F9" w14:textId="77777777" w:rsidR="006A005C" w:rsidRPr="002C0681" w:rsidRDefault="006A005C" w:rsidP="00B92521">
            <w:pPr>
              <w:rPr>
                <w:rFonts w:ascii="Arial" w:hAnsi="Arial" w:cs="Arial"/>
                <w:sz w:val="20"/>
              </w:rPr>
            </w:pPr>
          </w:p>
        </w:tc>
        <w:tc>
          <w:tcPr>
            <w:tcW w:w="539" w:type="dxa"/>
          </w:tcPr>
          <w:p w14:paraId="57315C1C" w14:textId="77777777" w:rsidR="006A005C" w:rsidRPr="002C0681" w:rsidRDefault="006A005C" w:rsidP="00B92521">
            <w:pPr>
              <w:rPr>
                <w:rFonts w:ascii="Arial" w:hAnsi="Arial" w:cs="Arial"/>
                <w:sz w:val="20"/>
              </w:rPr>
            </w:pPr>
          </w:p>
        </w:tc>
        <w:tc>
          <w:tcPr>
            <w:tcW w:w="540" w:type="dxa"/>
          </w:tcPr>
          <w:p w14:paraId="1BA78E58" w14:textId="77777777" w:rsidR="006A005C" w:rsidRPr="002C0681" w:rsidRDefault="006A005C" w:rsidP="00B92521">
            <w:pPr>
              <w:rPr>
                <w:rFonts w:ascii="Arial" w:hAnsi="Arial" w:cs="Arial"/>
                <w:sz w:val="20"/>
              </w:rPr>
            </w:pPr>
          </w:p>
        </w:tc>
        <w:tc>
          <w:tcPr>
            <w:tcW w:w="336" w:type="dxa"/>
          </w:tcPr>
          <w:p w14:paraId="060C763A" w14:textId="77777777" w:rsidR="006A005C" w:rsidRPr="002C0681" w:rsidRDefault="006A005C" w:rsidP="00B92521">
            <w:pPr>
              <w:rPr>
                <w:rFonts w:ascii="Arial" w:hAnsi="Arial" w:cs="Arial"/>
                <w:sz w:val="20"/>
              </w:rPr>
            </w:pPr>
          </w:p>
        </w:tc>
        <w:tc>
          <w:tcPr>
            <w:tcW w:w="278" w:type="dxa"/>
          </w:tcPr>
          <w:p w14:paraId="272041A6" w14:textId="77777777" w:rsidR="006A005C" w:rsidRPr="002C0681" w:rsidRDefault="006A005C" w:rsidP="00B92521">
            <w:pPr>
              <w:rPr>
                <w:rFonts w:ascii="Arial" w:hAnsi="Arial" w:cs="Arial"/>
                <w:sz w:val="20"/>
              </w:rPr>
            </w:pPr>
          </w:p>
        </w:tc>
      </w:tr>
      <w:tr w:rsidR="00804DC5" w:rsidRPr="002C0681" w14:paraId="23E6AF9D" w14:textId="77777777" w:rsidTr="00804DC5">
        <w:trPr>
          <w:jc w:val="center"/>
        </w:trPr>
        <w:tc>
          <w:tcPr>
            <w:tcW w:w="2381" w:type="dxa"/>
          </w:tcPr>
          <w:p w14:paraId="1671321C" w14:textId="77777777" w:rsidR="006A005C" w:rsidRPr="002C0681" w:rsidRDefault="006A005C" w:rsidP="00B92521">
            <w:pPr>
              <w:rPr>
                <w:rFonts w:ascii="Arial" w:hAnsi="Arial" w:cs="Arial"/>
                <w:sz w:val="20"/>
              </w:rPr>
            </w:pPr>
            <w:r w:rsidRPr="002C0681">
              <w:rPr>
                <w:rFonts w:ascii="Arial" w:hAnsi="Arial" w:cs="Arial"/>
                <w:sz w:val="20"/>
              </w:rPr>
              <w:t>A2</w:t>
            </w:r>
          </w:p>
        </w:tc>
        <w:tc>
          <w:tcPr>
            <w:tcW w:w="878" w:type="dxa"/>
          </w:tcPr>
          <w:p w14:paraId="0F9C25E8" w14:textId="77777777" w:rsidR="006A005C" w:rsidRPr="002C0681" w:rsidRDefault="006A005C" w:rsidP="00B92521">
            <w:pPr>
              <w:rPr>
                <w:rFonts w:ascii="Arial" w:hAnsi="Arial" w:cs="Arial"/>
                <w:sz w:val="20"/>
              </w:rPr>
            </w:pPr>
          </w:p>
        </w:tc>
        <w:tc>
          <w:tcPr>
            <w:tcW w:w="708" w:type="dxa"/>
          </w:tcPr>
          <w:p w14:paraId="7466DE90" w14:textId="228B1041" w:rsidR="006A005C" w:rsidRPr="002C0681" w:rsidRDefault="00CC1E49" w:rsidP="00B92521">
            <w:pPr>
              <w:rPr>
                <w:rFonts w:ascii="Arial" w:hAnsi="Arial" w:cs="Arial"/>
                <w:sz w:val="20"/>
              </w:rPr>
            </w:pPr>
            <w:r>
              <w:rPr>
                <w:rFonts w:ascii="Arial" w:hAnsi="Arial" w:cs="Arial"/>
                <w:sz w:val="20"/>
              </w:rPr>
              <w:t>X</w:t>
            </w:r>
          </w:p>
        </w:tc>
        <w:tc>
          <w:tcPr>
            <w:tcW w:w="709" w:type="dxa"/>
          </w:tcPr>
          <w:p w14:paraId="29753DBD" w14:textId="77777777" w:rsidR="006A005C" w:rsidRPr="002C0681" w:rsidRDefault="006A005C" w:rsidP="00B92521">
            <w:pPr>
              <w:rPr>
                <w:rFonts w:ascii="Arial" w:hAnsi="Arial" w:cs="Arial"/>
                <w:sz w:val="20"/>
              </w:rPr>
            </w:pPr>
          </w:p>
        </w:tc>
        <w:tc>
          <w:tcPr>
            <w:tcW w:w="851" w:type="dxa"/>
          </w:tcPr>
          <w:p w14:paraId="11CE4638" w14:textId="583E5AE0" w:rsidR="006A005C" w:rsidRPr="002C0681" w:rsidRDefault="00CC1E49" w:rsidP="00B92521">
            <w:pPr>
              <w:rPr>
                <w:rFonts w:ascii="Arial" w:hAnsi="Arial" w:cs="Arial"/>
                <w:sz w:val="20"/>
              </w:rPr>
            </w:pPr>
            <w:r>
              <w:rPr>
                <w:rFonts w:ascii="Arial" w:hAnsi="Arial" w:cs="Arial"/>
                <w:sz w:val="20"/>
              </w:rPr>
              <w:t>X</w:t>
            </w:r>
          </w:p>
        </w:tc>
        <w:tc>
          <w:tcPr>
            <w:tcW w:w="282" w:type="dxa"/>
          </w:tcPr>
          <w:p w14:paraId="31687B8E" w14:textId="77777777" w:rsidR="006A005C" w:rsidRPr="002C0681" w:rsidRDefault="006A005C" w:rsidP="00B92521">
            <w:pPr>
              <w:rPr>
                <w:rFonts w:ascii="Arial" w:hAnsi="Arial" w:cs="Arial"/>
                <w:sz w:val="20"/>
              </w:rPr>
            </w:pPr>
          </w:p>
        </w:tc>
        <w:tc>
          <w:tcPr>
            <w:tcW w:w="285" w:type="dxa"/>
          </w:tcPr>
          <w:p w14:paraId="1058CCAF" w14:textId="77777777" w:rsidR="006A005C" w:rsidRPr="002C0681" w:rsidRDefault="006A005C" w:rsidP="00B92521">
            <w:pPr>
              <w:rPr>
                <w:rFonts w:ascii="Arial" w:hAnsi="Arial" w:cs="Arial"/>
                <w:sz w:val="20"/>
              </w:rPr>
            </w:pPr>
          </w:p>
        </w:tc>
        <w:tc>
          <w:tcPr>
            <w:tcW w:w="283" w:type="dxa"/>
            <w:gridSpan w:val="2"/>
          </w:tcPr>
          <w:p w14:paraId="39B0FDBD" w14:textId="77777777" w:rsidR="006A005C" w:rsidRPr="002C0681" w:rsidRDefault="006A005C" w:rsidP="00B92521">
            <w:pPr>
              <w:rPr>
                <w:rFonts w:ascii="Arial" w:hAnsi="Arial" w:cs="Arial"/>
                <w:sz w:val="20"/>
              </w:rPr>
            </w:pPr>
          </w:p>
        </w:tc>
        <w:tc>
          <w:tcPr>
            <w:tcW w:w="284" w:type="dxa"/>
            <w:gridSpan w:val="2"/>
          </w:tcPr>
          <w:p w14:paraId="5602FCEC" w14:textId="77777777" w:rsidR="006A005C" w:rsidRPr="002C0681" w:rsidRDefault="006A005C" w:rsidP="00B92521">
            <w:pPr>
              <w:rPr>
                <w:rFonts w:ascii="Arial" w:hAnsi="Arial" w:cs="Arial"/>
                <w:sz w:val="20"/>
              </w:rPr>
            </w:pPr>
          </w:p>
        </w:tc>
        <w:tc>
          <w:tcPr>
            <w:tcW w:w="795" w:type="dxa"/>
          </w:tcPr>
          <w:p w14:paraId="4BADCB97" w14:textId="0F1A90BC" w:rsidR="006A005C" w:rsidRPr="002C0681" w:rsidRDefault="00D77F14" w:rsidP="00B92521">
            <w:pPr>
              <w:rPr>
                <w:rFonts w:ascii="Arial" w:hAnsi="Arial" w:cs="Arial"/>
                <w:sz w:val="20"/>
              </w:rPr>
            </w:pPr>
            <w:r>
              <w:rPr>
                <w:rFonts w:ascii="Arial" w:hAnsi="Arial" w:cs="Arial"/>
                <w:sz w:val="20"/>
              </w:rPr>
              <w:t>X</w:t>
            </w:r>
          </w:p>
        </w:tc>
        <w:tc>
          <w:tcPr>
            <w:tcW w:w="539" w:type="dxa"/>
          </w:tcPr>
          <w:p w14:paraId="6568423C" w14:textId="77777777" w:rsidR="006A005C" w:rsidRPr="002C0681" w:rsidRDefault="006A005C" w:rsidP="00B92521">
            <w:pPr>
              <w:rPr>
                <w:rFonts w:ascii="Arial" w:hAnsi="Arial" w:cs="Arial"/>
                <w:sz w:val="20"/>
              </w:rPr>
            </w:pPr>
          </w:p>
        </w:tc>
        <w:tc>
          <w:tcPr>
            <w:tcW w:w="539" w:type="dxa"/>
          </w:tcPr>
          <w:p w14:paraId="6BC1E497" w14:textId="77777777" w:rsidR="006A005C" w:rsidRPr="002C0681" w:rsidRDefault="006A005C" w:rsidP="00B92521">
            <w:pPr>
              <w:rPr>
                <w:rFonts w:ascii="Arial" w:hAnsi="Arial" w:cs="Arial"/>
                <w:sz w:val="20"/>
              </w:rPr>
            </w:pPr>
          </w:p>
        </w:tc>
        <w:tc>
          <w:tcPr>
            <w:tcW w:w="539" w:type="dxa"/>
          </w:tcPr>
          <w:p w14:paraId="086B6B2C" w14:textId="77777777" w:rsidR="006A005C" w:rsidRPr="002C0681" w:rsidRDefault="006A005C" w:rsidP="00B92521">
            <w:pPr>
              <w:rPr>
                <w:rFonts w:ascii="Arial" w:hAnsi="Arial" w:cs="Arial"/>
                <w:sz w:val="20"/>
              </w:rPr>
            </w:pPr>
          </w:p>
        </w:tc>
        <w:tc>
          <w:tcPr>
            <w:tcW w:w="539" w:type="dxa"/>
          </w:tcPr>
          <w:p w14:paraId="1BFB2345" w14:textId="77777777" w:rsidR="006A005C" w:rsidRPr="002C0681" w:rsidRDefault="006A005C" w:rsidP="00B92521">
            <w:pPr>
              <w:rPr>
                <w:rFonts w:ascii="Arial" w:hAnsi="Arial" w:cs="Arial"/>
                <w:sz w:val="20"/>
              </w:rPr>
            </w:pPr>
          </w:p>
        </w:tc>
        <w:tc>
          <w:tcPr>
            <w:tcW w:w="540" w:type="dxa"/>
          </w:tcPr>
          <w:p w14:paraId="0C84CEF5" w14:textId="77777777" w:rsidR="006A005C" w:rsidRPr="002C0681" w:rsidRDefault="006A005C" w:rsidP="00B92521">
            <w:pPr>
              <w:rPr>
                <w:rFonts w:ascii="Arial" w:hAnsi="Arial" w:cs="Arial"/>
                <w:sz w:val="20"/>
              </w:rPr>
            </w:pPr>
          </w:p>
        </w:tc>
        <w:tc>
          <w:tcPr>
            <w:tcW w:w="336" w:type="dxa"/>
          </w:tcPr>
          <w:p w14:paraId="5E044C04" w14:textId="77777777" w:rsidR="006A005C" w:rsidRPr="002C0681" w:rsidRDefault="006A005C" w:rsidP="00B92521">
            <w:pPr>
              <w:rPr>
                <w:rFonts w:ascii="Arial" w:hAnsi="Arial" w:cs="Arial"/>
                <w:sz w:val="20"/>
              </w:rPr>
            </w:pPr>
          </w:p>
        </w:tc>
        <w:tc>
          <w:tcPr>
            <w:tcW w:w="278" w:type="dxa"/>
          </w:tcPr>
          <w:p w14:paraId="65E52C70" w14:textId="77777777" w:rsidR="006A005C" w:rsidRPr="002C0681" w:rsidRDefault="006A005C" w:rsidP="00B92521">
            <w:pPr>
              <w:rPr>
                <w:rFonts w:ascii="Arial" w:hAnsi="Arial" w:cs="Arial"/>
                <w:sz w:val="20"/>
              </w:rPr>
            </w:pPr>
          </w:p>
        </w:tc>
      </w:tr>
      <w:tr w:rsidR="00804DC5" w:rsidRPr="002C0681" w14:paraId="752C994E" w14:textId="77777777" w:rsidTr="00804DC5">
        <w:trPr>
          <w:jc w:val="center"/>
        </w:trPr>
        <w:tc>
          <w:tcPr>
            <w:tcW w:w="2381" w:type="dxa"/>
          </w:tcPr>
          <w:p w14:paraId="63EBD53A" w14:textId="77777777" w:rsidR="006A005C" w:rsidRPr="002C0681" w:rsidRDefault="006A005C" w:rsidP="00B92521">
            <w:pPr>
              <w:rPr>
                <w:rFonts w:ascii="Arial" w:hAnsi="Arial" w:cs="Arial"/>
                <w:sz w:val="20"/>
              </w:rPr>
            </w:pPr>
            <w:r w:rsidRPr="002C0681">
              <w:rPr>
                <w:rFonts w:ascii="Arial" w:hAnsi="Arial" w:cs="Arial"/>
                <w:sz w:val="20"/>
              </w:rPr>
              <w:t>A3</w:t>
            </w:r>
          </w:p>
        </w:tc>
        <w:tc>
          <w:tcPr>
            <w:tcW w:w="878" w:type="dxa"/>
          </w:tcPr>
          <w:p w14:paraId="695FFEF0" w14:textId="6DB00354" w:rsidR="006A005C" w:rsidRPr="002C0681" w:rsidRDefault="00CC1E49" w:rsidP="00B92521">
            <w:pPr>
              <w:rPr>
                <w:rFonts w:ascii="Arial" w:hAnsi="Arial" w:cs="Arial"/>
                <w:sz w:val="20"/>
              </w:rPr>
            </w:pPr>
            <w:r>
              <w:rPr>
                <w:rFonts w:ascii="Arial" w:hAnsi="Arial" w:cs="Arial"/>
                <w:sz w:val="20"/>
              </w:rPr>
              <w:t>X</w:t>
            </w:r>
          </w:p>
        </w:tc>
        <w:tc>
          <w:tcPr>
            <w:tcW w:w="708" w:type="dxa"/>
          </w:tcPr>
          <w:p w14:paraId="22C43A78" w14:textId="4BFB5A90" w:rsidR="006A005C" w:rsidRPr="002C0681" w:rsidRDefault="00CC1E49" w:rsidP="00B92521">
            <w:pPr>
              <w:rPr>
                <w:rFonts w:ascii="Arial" w:hAnsi="Arial" w:cs="Arial"/>
                <w:sz w:val="20"/>
              </w:rPr>
            </w:pPr>
            <w:r>
              <w:rPr>
                <w:rFonts w:ascii="Arial" w:hAnsi="Arial" w:cs="Arial"/>
                <w:sz w:val="20"/>
              </w:rPr>
              <w:t>X</w:t>
            </w:r>
          </w:p>
        </w:tc>
        <w:tc>
          <w:tcPr>
            <w:tcW w:w="709" w:type="dxa"/>
          </w:tcPr>
          <w:p w14:paraId="5D03DC0B" w14:textId="2FA058A3" w:rsidR="006A005C" w:rsidRPr="002C0681" w:rsidRDefault="00CC1E49" w:rsidP="00B92521">
            <w:pPr>
              <w:rPr>
                <w:rFonts w:ascii="Arial" w:hAnsi="Arial" w:cs="Arial"/>
                <w:sz w:val="20"/>
              </w:rPr>
            </w:pPr>
            <w:r>
              <w:rPr>
                <w:rFonts w:ascii="Arial" w:hAnsi="Arial" w:cs="Arial"/>
                <w:sz w:val="20"/>
              </w:rPr>
              <w:t>X</w:t>
            </w:r>
          </w:p>
        </w:tc>
        <w:tc>
          <w:tcPr>
            <w:tcW w:w="851" w:type="dxa"/>
          </w:tcPr>
          <w:p w14:paraId="781D72A7" w14:textId="6B312EAC" w:rsidR="006A005C" w:rsidRPr="002C0681" w:rsidRDefault="00CC1E49" w:rsidP="00B92521">
            <w:pPr>
              <w:rPr>
                <w:rFonts w:ascii="Arial" w:hAnsi="Arial" w:cs="Arial"/>
                <w:sz w:val="20"/>
              </w:rPr>
            </w:pPr>
            <w:r>
              <w:rPr>
                <w:rFonts w:ascii="Arial" w:hAnsi="Arial" w:cs="Arial"/>
                <w:sz w:val="20"/>
              </w:rPr>
              <w:t>X</w:t>
            </w:r>
          </w:p>
        </w:tc>
        <w:tc>
          <w:tcPr>
            <w:tcW w:w="282" w:type="dxa"/>
          </w:tcPr>
          <w:p w14:paraId="1CC456A6" w14:textId="77777777" w:rsidR="006A005C" w:rsidRPr="002C0681" w:rsidRDefault="006A005C" w:rsidP="00B92521">
            <w:pPr>
              <w:rPr>
                <w:rFonts w:ascii="Arial" w:hAnsi="Arial" w:cs="Arial"/>
                <w:sz w:val="20"/>
              </w:rPr>
            </w:pPr>
          </w:p>
        </w:tc>
        <w:tc>
          <w:tcPr>
            <w:tcW w:w="285" w:type="dxa"/>
          </w:tcPr>
          <w:p w14:paraId="333CDA06" w14:textId="77777777" w:rsidR="006A005C" w:rsidRPr="002C0681" w:rsidRDefault="006A005C" w:rsidP="00B92521">
            <w:pPr>
              <w:rPr>
                <w:rFonts w:ascii="Arial" w:hAnsi="Arial" w:cs="Arial"/>
                <w:sz w:val="20"/>
              </w:rPr>
            </w:pPr>
          </w:p>
        </w:tc>
        <w:tc>
          <w:tcPr>
            <w:tcW w:w="283" w:type="dxa"/>
            <w:gridSpan w:val="2"/>
          </w:tcPr>
          <w:p w14:paraId="4084E91A" w14:textId="77777777" w:rsidR="006A005C" w:rsidRPr="002C0681" w:rsidRDefault="006A005C" w:rsidP="00B92521">
            <w:pPr>
              <w:rPr>
                <w:rFonts w:ascii="Arial" w:hAnsi="Arial" w:cs="Arial"/>
                <w:sz w:val="20"/>
              </w:rPr>
            </w:pPr>
          </w:p>
        </w:tc>
        <w:tc>
          <w:tcPr>
            <w:tcW w:w="284" w:type="dxa"/>
            <w:gridSpan w:val="2"/>
          </w:tcPr>
          <w:p w14:paraId="45EF6AE1" w14:textId="77777777" w:rsidR="006A005C" w:rsidRPr="002C0681" w:rsidRDefault="006A005C" w:rsidP="00B92521">
            <w:pPr>
              <w:rPr>
                <w:rFonts w:ascii="Arial" w:hAnsi="Arial" w:cs="Arial"/>
                <w:sz w:val="20"/>
              </w:rPr>
            </w:pPr>
          </w:p>
        </w:tc>
        <w:tc>
          <w:tcPr>
            <w:tcW w:w="795" w:type="dxa"/>
          </w:tcPr>
          <w:p w14:paraId="0CE40AD0" w14:textId="092F2AE8" w:rsidR="006A005C" w:rsidRPr="002C0681" w:rsidRDefault="00D77F14" w:rsidP="00B92521">
            <w:pPr>
              <w:rPr>
                <w:rFonts w:ascii="Arial" w:hAnsi="Arial" w:cs="Arial"/>
                <w:sz w:val="20"/>
              </w:rPr>
            </w:pPr>
            <w:r>
              <w:rPr>
                <w:rFonts w:ascii="Arial" w:hAnsi="Arial" w:cs="Arial"/>
                <w:sz w:val="20"/>
              </w:rPr>
              <w:t>X</w:t>
            </w:r>
          </w:p>
        </w:tc>
        <w:tc>
          <w:tcPr>
            <w:tcW w:w="539" w:type="dxa"/>
          </w:tcPr>
          <w:p w14:paraId="237F9592" w14:textId="77777777" w:rsidR="006A005C" w:rsidRPr="002C0681" w:rsidRDefault="006A005C" w:rsidP="00B92521">
            <w:pPr>
              <w:rPr>
                <w:rFonts w:ascii="Arial" w:hAnsi="Arial" w:cs="Arial"/>
                <w:sz w:val="20"/>
              </w:rPr>
            </w:pPr>
          </w:p>
        </w:tc>
        <w:tc>
          <w:tcPr>
            <w:tcW w:w="539" w:type="dxa"/>
          </w:tcPr>
          <w:p w14:paraId="7099CADE" w14:textId="77777777" w:rsidR="006A005C" w:rsidRPr="002C0681" w:rsidRDefault="006A005C" w:rsidP="00B92521">
            <w:pPr>
              <w:rPr>
                <w:rFonts w:ascii="Arial" w:hAnsi="Arial" w:cs="Arial"/>
                <w:sz w:val="20"/>
              </w:rPr>
            </w:pPr>
          </w:p>
        </w:tc>
        <w:tc>
          <w:tcPr>
            <w:tcW w:w="539" w:type="dxa"/>
          </w:tcPr>
          <w:p w14:paraId="570895C4" w14:textId="77777777" w:rsidR="006A005C" w:rsidRPr="002C0681" w:rsidRDefault="006A005C" w:rsidP="00B92521">
            <w:pPr>
              <w:rPr>
                <w:rFonts w:ascii="Arial" w:hAnsi="Arial" w:cs="Arial"/>
                <w:sz w:val="20"/>
              </w:rPr>
            </w:pPr>
          </w:p>
        </w:tc>
        <w:tc>
          <w:tcPr>
            <w:tcW w:w="539" w:type="dxa"/>
          </w:tcPr>
          <w:p w14:paraId="7F66686D" w14:textId="77777777" w:rsidR="006A005C" w:rsidRPr="002C0681" w:rsidRDefault="006A005C" w:rsidP="00B92521">
            <w:pPr>
              <w:rPr>
                <w:rFonts w:ascii="Arial" w:hAnsi="Arial" w:cs="Arial"/>
                <w:sz w:val="20"/>
              </w:rPr>
            </w:pPr>
          </w:p>
        </w:tc>
        <w:tc>
          <w:tcPr>
            <w:tcW w:w="540" w:type="dxa"/>
          </w:tcPr>
          <w:p w14:paraId="16C110D7" w14:textId="77777777" w:rsidR="006A005C" w:rsidRPr="002C0681" w:rsidRDefault="006A005C" w:rsidP="00B92521">
            <w:pPr>
              <w:rPr>
                <w:rFonts w:ascii="Arial" w:hAnsi="Arial" w:cs="Arial"/>
                <w:sz w:val="20"/>
              </w:rPr>
            </w:pPr>
          </w:p>
        </w:tc>
        <w:tc>
          <w:tcPr>
            <w:tcW w:w="336" w:type="dxa"/>
          </w:tcPr>
          <w:p w14:paraId="07AFC9AC" w14:textId="77777777" w:rsidR="006A005C" w:rsidRPr="002C0681" w:rsidRDefault="006A005C" w:rsidP="00B92521">
            <w:pPr>
              <w:rPr>
                <w:rFonts w:ascii="Arial" w:hAnsi="Arial" w:cs="Arial"/>
                <w:sz w:val="20"/>
              </w:rPr>
            </w:pPr>
          </w:p>
        </w:tc>
        <w:tc>
          <w:tcPr>
            <w:tcW w:w="278" w:type="dxa"/>
          </w:tcPr>
          <w:p w14:paraId="7DD87C7C" w14:textId="77777777" w:rsidR="006A005C" w:rsidRPr="002C0681" w:rsidRDefault="006A005C" w:rsidP="00B92521">
            <w:pPr>
              <w:rPr>
                <w:rFonts w:ascii="Arial" w:hAnsi="Arial" w:cs="Arial"/>
                <w:sz w:val="20"/>
              </w:rPr>
            </w:pPr>
          </w:p>
        </w:tc>
      </w:tr>
      <w:tr w:rsidR="00804DC5" w:rsidRPr="002C0681" w14:paraId="0FE73FE0" w14:textId="77777777" w:rsidTr="00804DC5">
        <w:trPr>
          <w:jc w:val="center"/>
        </w:trPr>
        <w:tc>
          <w:tcPr>
            <w:tcW w:w="2381" w:type="dxa"/>
          </w:tcPr>
          <w:p w14:paraId="4B0233B4" w14:textId="77777777" w:rsidR="006A005C" w:rsidRPr="002C0681" w:rsidRDefault="006A005C" w:rsidP="00B92521">
            <w:pPr>
              <w:rPr>
                <w:rFonts w:ascii="Arial" w:hAnsi="Arial" w:cs="Arial"/>
                <w:sz w:val="20"/>
              </w:rPr>
            </w:pPr>
            <w:r w:rsidRPr="002C0681">
              <w:rPr>
                <w:rFonts w:ascii="Arial" w:hAnsi="Arial" w:cs="Arial"/>
                <w:sz w:val="20"/>
              </w:rPr>
              <w:t>A4</w:t>
            </w:r>
          </w:p>
        </w:tc>
        <w:tc>
          <w:tcPr>
            <w:tcW w:w="878" w:type="dxa"/>
          </w:tcPr>
          <w:p w14:paraId="2E866FA9" w14:textId="147C8E2D" w:rsidR="006A005C" w:rsidRPr="002C0681" w:rsidRDefault="00CC1E49" w:rsidP="00B92521">
            <w:pPr>
              <w:rPr>
                <w:rFonts w:ascii="Arial" w:hAnsi="Arial" w:cs="Arial"/>
                <w:sz w:val="20"/>
              </w:rPr>
            </w:pPr>
            <w:r>
              <w:rPr>
                <w:rFonts w:ascii="Arial" w:hAnsi="Arial" w:cs="Arial"/>
                <w:sz w:val="20"/>
              </w:rPr>
              <w:t>X</w:t>
            </w:r>
          </w:p>
        </w:tc>
        <w:tc>
          <w:tcPr>
            <w:tcW w:w="708" w:type="dxa"/>
          </w:tcPr>
          <w:p w14:paraId="7676761E" w14:textId="04CE350F" w:rsidR="006A005C" w:rsidRPr="002C0681" w:rsidRDefault="00CC1E49" w:rsidP="00B92521">
            <w:pPr>
              <w:rPr>
                <w:rFonts w:ascii="Arial" w:hAnsi="Arial" w:cs="Arial"/>
                <w:sz w:val="20"/>
              </w:rPr>
            </w:pPr>
            <w:r>
              <w:rPr>
                <w:rFonts w:ascii="Arial" w:hAnsi="Arial" w:cs="Arial"/>
                <w:sz w:val="20"/>
              </w:rPr>
              <w:t>X</w:t>
            </w:r>
          </w:p>
        </w:tc>
        <w:tc>
          <w:tcPr>
            <w:tcW w:w="709" w:type="dxa"/>
          </w:tcPr>
          <w:p w14:paraId="399E40EE" w14:textId="357537C9" w:rsidR="006A005C" w:rsidRPr="002C0681" w:rsidRDefault="00CC1E49" w:rsidP="00B92521">
            <w:pPr>
              <w:rPr>
                <w:rFonts w:ascii="Arial" w:hAnsi="Arial" w:cs="Arial"/>
                <w:sz w:val="20"/>
              </w:rPr>
            </w:pPr>
            <w:r>
              <w:rPr>
                <w:rFonts w:ascii="Arial" w:hAnsi="Arial" w:cs="Arial"/>
                <w:sz w:val="20"/>
              </w:rPr>
              <w:t>X</w:t>
            </w:r>
          </w:p>
        </w:tc>
        <w:tc>
          <w:tcPr>
            <w:tcW w:w="851" w:type="dxa"/>
          </w:tcPr>
          <w:p w14:paraId="072DB0D3" w14:textId="77777777" w:rsidR="006A005C" w:rsidRPr="002C0681" w:rsidRDefault="006A005C" w:rsidP="00B92521">
            <w:pPr>
              <w:rPr>
                <w:rFonts w:ascii="Arial" w:hAnsi="Arial" w:cs="Arial"/>
                <w:sz w:val="20"/>
              </w:rPr>
            </w:pPr>
          </w:p>
        </w:tc>
        <w:tc>
          <w:tcPr>
            <w:tcW w:w="282" w:type="dxa"/>
          </w:tcPr>
          <w:p w14:paraId="7EE53144" w14:textId="77777777" w:rsidR="006A005C" w:rsidRPr="002C0681" w:rsidRDefault="006A005C" w:rsidP="00B92521">
            <w:pPr>
              <w:rPr>
                <w:rFonts w:ascii="Arial" w:hAnsi="Arial" w:cs="Arial"/>
                <w:sz w:val="20"/>
              </w:rPr>
            </w:pPr>
          </w:p>
        </w:tc>
        <w:tc>
          <w:tcPr>
            <w:tcW w:w="285" w:type="dxa"/>
          </w:tcPr>
          <w:p w14:paraId="399FFAC2" w14:textId="77777777" w:rsidR="006A005C" w:rsidRPr="002C0681" w:rsidRDefault="006A005C" w:rsidP="00B92521">
            <w:pPr>
              <w:rPr>
                <w:rFonts w:ascii="Arial" w:hAnsi="Arial" w:cs="Arial"/>
                <w:sz w:val="20"/>
              </w:rPr>
            </w:pPr>
          </w:p>
        </w:tc>
        <w:tc>
          <w:tcPr>
            <w:tcW w:w="283" w:type="dxa"/>
            <w:gridSpan w:val="2"/>
          </w:tcPr>
          <w:p w14:paraId="4963C476" w14:textId="77777777" w:rsidR="006A005C" w:rsidRPr="002C0681" w:rsidRDefault="006A005C" w:rsidP="00B92521">
            <w:pPr>
              <w:rPr>
                <w:rFonts w:ascii="Arial" w:hAnsi="Arial" w:cs="Arial"/>
                <w:sz w:val="20"/>
              </w:rPr>
            </w:pPr>
          </w:p>
        </w:tc>
        <w:tc>
          <w:tcPr>
            <w:tcW w:w="284" w:type="dxa"/>
            <w:gridSpan w:val="2"/>
          </w:tcPr>
          <w:p w14:paraId="1374B07F" w14:textId="77777777" w:rsidR="006A005C" w:rsidRPr="002C0681" w:rsidRDefault="006A005C" w:rsidP="00B92521">
            <w:pPr>
              <w:rPr>
                <w:rFonts w:ascii="Arial" w:hAnsi="Arial" w:cs="Arial"/>
                <w:sz w:val="20"/>
              </w:rPr>
            </w:pPr>
          </w:p>
        </w:tc>
        <w:tc>
          <w:tcPr>
            <w:tcW w:w="795" w:type="dxa"/>
          </w:tcPr>
          <w:p w14:paraId="7EA3B281" w14:textId="718DB901" w:rsidR="006A005C" w:rsidRPr="002C0681" w:rsidRDefault="00D77F14" w:rsidP="00B92521">
            <w:pPr>
              <w:rPr>
                <w:rFonts w:ascii="Arial" w:hAnsi="Arial" w:cs="Arial"/>
                <w:sz w:val="20"/>
              </w:rPr>
            </w:pPr>
            <w:r>
              <w:rPr>
                <w:rFonts w:ascii="Arial" w:hAnsi="Arial" w:cs="Arial"/>
                <w:sz w:val="20"/>
              </w:rPr>
              <w:t>X</w:t>
            </w:r>
          </w:p>
        </w:tc>
        <w:tc>
          <w:tcPr>
            <w:tcW w:w="539" w:type="dxa"/>
          </w:tcPr>
          <w:p w14:paraId="6903EBCF" w14:textId="77777777" w:rsidR="006A005C" w:rsidRPr="002C0681" w:rsidRDefault="006A005C" w:rsidP="00B92521">
            <w:pPr>
              <w:rPr>
                <w:rFonts w:ascii="Arial" w:hAnsi="Arial" w:cs="Arial"/>
                <w:sz w:val="20"/>
              </w:rPr>
            </w:pPr>
          </w:p>
        </w:tc>
        <w:tc>
          <w:tcPr>
            <w:tcW w:w="539" w:type="dxa"/>
          </w:tcPr>
          <w:p w14:paraId="567A423C" w14:textId="77777777" w:rsidR="006A005C" w:rsidRPr="002C0681" w:rsidRDefault="006A005C" w:rsidP="00B92521">
            <w:pPr>
              <w:rPr>
                <w:rFonts w:ascii="Arial" w:hAnsi="Arial" w:cs="Arial"/>
                <w:sz w:val="20"/>
              </w:rPr>
            </w:pPr>
          </w:p>
        </w:tc>
        <w:tc>
          <w:tcPr>
            <w:tcW w:w="539" w:type="dxa"/>
          </w:tcPr>
          <w:p w14:paraId="2B4BD010" w14:textId="77777777" w:rsidR="006A005C" w:rsidRPr="002C0681" w:rsidRDefault="006A005C" w:rsidP="00B92521">
            <w:pPr>
              <w:rPr>
                <w:rFonts w:ascii="Arial" w:hAnsi="Arial" w:cs="Arial"/>
                <w:sz w:val="20"/>
              </w:rPr>
            </w:pPr>
          </w:p>
        </w:tc>
        <w:tc>
          <w:tcPr>
            <w:tcW w:w="539" w:type="dxa"/>
          </w:tcPr>
          <w:p w14:paraId="1679CE9B" w14:textId="77777777" w:rsidR="006A005C" w:rsidRPr="002C0681" w:rsidRDefault="006A005C" w:rsidP="00B92521">
            <w:pPr>
              <w:rPr>
                <w:rFonts w:ascii="Arial" w:hAnsi="Arial" w:cs="Arial"/>
                <w:sz w:val="20"/>
              </w:rPr>
            </w:pPr>
          </w:p>
        </w:tc>
        <w:tc>
          <w:tcPr>
            <w:tcW w:w="540" w:type="dxa"/>
          </w:tcPr>
          <w:p w14:paraId="59F7CD26" w14:textId="77777777" w:rsidR="006A005C" w:rsidRPr="002C0681" w:rsidRDefault="006A005C" w:rsidP="00B92521">
            <w:pPr>
              <w:rPr>
                <w:rFonts w:ascii="Arial" w:hAnsi="Arial" w:cs="Arial"/>
                <w:sz w:val="20"/>
              </w:rPr>
            </w:pPr>
          </w:p>
        </w:tc>
        <w:tc>
          <w:tcPr>
            <w:tcW w:w="336" w:type="dxa"/>
          </w:tcPr>
          <w:p w14:paraId="12861787" w14:textId="77777777" w:rsidR="006A005C" w:rsidRPr="002C0681" w:rsidRDefault="006A005C" w:rsidP="00B92521">
            <w:pPr>
              <w:rPr>
                <w:rFonts w:ascii="Arial" w:hAnsi="Arial" w:cs="Arial"/>
                <w:sz w:val="20"/>
              </w:rPr>
            </w:pPr>
          </w:p>
        </w:tc>
        <w:tc>
          <w:tcPr>
            <w:tcW w:w="278" w:type="dxa"/>
          </w:tcPr>
          <w:p w14:paraId="3D415F06" w14:textId="77777777" w:rsidR="006A005C" w:rsidRPr="002C0681" w:rsidRDefault="006A005C" w:rsidP="00B92521">
            <w:pPr>
              <w:rPr>
                <w:rFonts w:ascii="Arial" w:hAnsi="Arial" w:cs="Arial"/>
                <w:sz w:val="20"/>
              </w:rPr>
            </w:pPr>
          </w:p>
        </w:tc>
      </w:tr>
      <w:tr w:rsidR="00804DC5" w:rsidRPr="002C0681" w14:paraId="38F2D601" w14:textId="77777777" w:rsidTr="00804DC5">
        <w:trPr>
          <w:jc w:val="center"/>
        </w:trPr>
        <w:tc>
          <w:tcPr>
            <w:tcW w:w="2381" w:type="dxa"/>
          </w:tcPr>
          <w:p w14:paraId="7EC250ED" w14:textId="5708B090" w:rsidR="0031693A" w:rsidRPr="002C0681" w:rsidRDefault="0031693A" w:rsidP="00B92521">
            <w:pPr>
              <w:rPr>
                <w:rFonts w:ascii="Arial" w:hAnsi="Arial" w:cs="Arial"/>
                <w:sz w:val="20"/>
              </w:rPr>
            </w:pPr>
            <w:r w:rsidRPr="0079447E">
              <w:rPr>
                <w:rFonts w:ascii="Arial" w:hAnsi="Arial" w:cs="Arial"/>
                <w:sz w:val="20"/>
              </w:rPr>
              <w:t>A5</w:t>
            </w:r>
          </w:p>
        </w:tc>
        <w:tc>
          <w:tcPr>
            <w:tcW w:w="878" w:type="dxa"/>
          </w:tcPr>
          <w:p w14:paraId="7FA7981E" w14:textId="43915F30" w:rsidR="0031693A" w:rsidRDefault="00AB39ED" w:rsidP="00B92521">
            <w:pPr>
              <w:rPr>
                <w:rFonts w:ascii="Arial" w:hAnsi="Arial" w:cs="Arial"/>
                <w:sz w:val="20"/>
              </w:rPr>
            </w:pPr>
            <w:r>
              <w:rPr>
                <w:rFonts w:ascii="Arial" w:hAnsi="Arial" w:cs="Arial"/>
                <w:sz w:val="20"/>
              </w:rPr>
              <w:t>X</w:t>
            </w:r>
          </w:p>
        </w:tc>
        <w:tc>
          <w:tcPr>
            <w:tcW w:w="708" w:type="dxa"/>
          </w:tcPr>
          <w:p w14:paraId="5B83B933" w14:textId="77777777" w:rsidR="0031693A" w:rsidRDefault="0031693A" w:rsidP="00B92521">
            <w:pPr>
              <w:rPr>
                <w:rFonts w:ascii="Arial" w:hAnsi="Arial" w:cs="Arial"/>
                <w:sz w:val="20"/>
              </w:rPr>
            </w:pPr>
          </w:p>
        </w:tc>
        <w:tc>
          <w:tcPr>
            <w:tcW w:w="709" w:type="dxa"/>
          </w:tcPr>
          <w:p w14:paraId="6764AE92" w14:textId="3AFD8968" w:rsidR="0031693A" w:rsidRDefault="00AB39ED" w:rsidP="00B92521">
            <w:pPr>
              <w:rPr>
                <w:rFonts w:ascii="Arial" w:hAnsi="Arial" w:cs="Arial"/>
                <w:sz w:val="20"/>
              </w:rPr>
            </w:pPr>
            <w:r>
              <w:rPr>
                <w:rFonts w:ascii="Arial" w:hAnsi="Arial" w:cs="Arial"/>
                <w:sz w:val="20"/>
              </w:rPr>
              <w:t>X</w:t>
            </w:r>
          </w:p>
        </w:tc>
        <w:tc>
          <w:tcPr>
            <w:tcW w:w="851" w:type="dxa"/>
          </w:tcPr>
          <w:p w14:paraId="1C89F71A" w14:textId="2B8D33DF" w:rsidR="0031693A" w:rsidRPr="002C0681" w:rsidRDefault="00AB39ED" w:rsidP="00B92521">
            <w:pPr>
              <w:rPr>
                <w:rFonts w:ascii="Arial" w:hAnsi="Arial" w:cs="Arial"/>
                <w:sz w:val="20"/>
              </w:rPr>
            </w:pPr>
            <w:r>
              <w:rPr>
                <w:rFonts w:ascii="Arial" w:hAnsi="Arial" w:cs="Arial"/>
                <w:sz w:val="20"/>
              </w:rPr>
              <w:t>X</w:t>
            </w:r>
          </w:p>
        </w:tc>
        <w:tc>
          <w:tcPr>
            <w:tcW w:w="282" w:type="dxa"/>
          </w:tcPr>
          <w:p w14:paraId="73D94EAC" w14:textId="77777777" w:rsidR="0031693A" w:rsidRPr="002C0681" w:rsidRDefault="0031693A" w:rsidP="00B92521">
            <w:pPr>
              <w:rPr>
                <w:rFonts w:ascii="Arial" w:hAnsi="Arial" w:cs="Arial"/>
                <w:sz w:val="20"/>
              </w:rPr>
            </w:pPr>
          </w:p>
        </w:tc>
        <w:tc>
          <w:tcPr>
            <w:tcW w:w="285" w:type="dxa"/>
          </w:tcPr>
          <w:p w14:paraId="72AC1F75" w14:textId="77777777" w:rsidR="0031693A" w:rsidRPr="002C0681" w:rsidRDefault="0031693A" w:rsidP="00B92521">
            <w:pPr>
              <w:rPr>
                <w:rFonts w:ascii="Arial" w:hAnsi="Arial" w:cs="Arial"/>
                <w:sz w:val="20"/>
              </w:rPr>
            </w:pPr>
          </w:p>
        </w:tc>
        <w:tc>
          <w:tcPr>
            <w:tcW w:w="283" w:type="dxa"/>
            <w:gridSpan w:val="2"/>
          </w:tcPr>
          <w:p w14:paraId="503FB8D3" w14:textId="77777777" w:rsidR="0031693A" w:rsidRPr="002C0681" w:rsidRDefault="0031693A" w:rsidP="00B92521">
            <w:pPr>
              <w:rPr>
                <w:rFonts w:ascii="Arial" w:hAnsi="Arial" w:cs="Arial"/>
                <w:sz w:val="20"/>
              </w:rPr>
            </w:pPr>
          </w:p>
        </w:tc>
        <w:tc>
          <w:tcPr>
            <w:tcW w:w="284" w:type="dxa"/>
            <w:gridSpan w:val="2"/>
          </w:tcPr>
          <w:p w14:paraId="37A25117" w14:textId="77777777" w:rsidR="0031693A" w:rsidRPr="002C0681" w:rsidRDefault="0031693A" w:rsidP="00B92521">
            <w:pPr>
              <w:rPr>
                <w:rFonts w:ascii="Arial" w:hAnsi="Arial" w:cs="Arial"/>
                <w:sz w:val="20"/>
              </w:rPr>
            </w:pPr>
          </w:p>
        </w:tc>
        <w:tc>
          <w:tcPr>
            <w:tcW w:w="795" w:type="dxa"/>
          </w:tcPr>
          <w:p w14:paraId="690DC269" w14:textId="77777777" w:rsidR="0031693A" w:rsidRDefault="0031693A" w:rsidP="00B92521">
            <w:pPr>
              <w:rPr>
                <w:rFonts w:ascii="Arial" w:hAnsi="Arial" w:cs="Arial"/>
                <w:sz w:val="20"/>
              </w:rPr>
            </w:pPr>
          </w:p>
        </w:tc>
        <w:tc>
          <w:tcPr>
            <w:tcW w:w="539" w:type="dxa"/>
          </w:tcPr>
          <w:p w14:paraId="4FE814EE" w14:textId="77777777" w:rsidR="0031693A" w:rsidRPr="002C0681" w:rsidRDefault="0031693A" w:rsidP="00B92521">
            <w:pPr>
              <w:rPr>
                <w:rFonts w:ascii="Arial" w:hAnsi="Arial" w:cs="Arial"/>
                <w:sz w:val="20"/>
              </w:rPr>
            </w:pPr>
          </w:p>
        </w:tc>
        <w:tc>
          <w:tcPr>
            <w:tcW w:w="539" w:type="dxa"/>
          </w:tcPr>
          <w:p w14:paraId="1577BFB0" w14:textId="77777777" w:rsidR="0031693A" w:rsidRPr="002C0681" w:rsidRDefault="0031693A" w:rsidP="00B92521">
            <w:pPr>
              <w:rPr>
                <w:rFonts w:ascii="Arial" w:hAnsi="Arial" w:cs="Arial"/>
                <w:sz w:val="20"/>
              </w:rPr>
            </w:pPr>
          </w:p>
        </w:tc>
        <w:tc>
          <w:tcPr>
            <w:tcW w:w="539" w:type="dxa"/>
          </w:tcPr>
          <w:p w14:paraId="2E017285" w14:textId="77777777" w:rsidR="0031693A" w:rsidRPr="002C0681" w:rsidRDefault="0031693A" w:rsidP="00B92521">
            <w:pPr>
              <w:rPr>
                <w:rFonts w:ascii="Arial" w:hAnsi="Arial" w:cs="Arial"/>
                <w:sz w:val="20"/>
              </w:rPr>
            </w:pPr>
          </w:p>
        </w:tc>
        <w:tc>
          <w:tcPr>
            <w:tcW w:w="539" w:type="dxa"/>
          </w:tcPr>
          <w:p w14:paraId="089318E9" w14:textId="77777777" w:rsidR="0031693A" w:rsidRPr="002C0681" w:rsidRDefault="0031693A" w:rsidP="00B92521">
            <w:pPr>
              <w:rPr>
                <w:rFonts w:ascii="Arial" w:hAnsi="Arial" w:cs="Arial"/>
                <w:sz w:val="20"/>
              </w:rPr>
            </w:pPr>
          </w:p>
        </w:tc>
        <w:tc>
          <w:tcPr>
            <w:tcW w:w="540" w:type="dxa"/>
          </w:tcPr>
          <w:p w14:paraId="0E2F45CA" w14:textId="77777777" w:rsidR="0031693A" w:rsidRPr="002C0681" w:rsidRDefault="0031693A" w:rsidP="00B92521">
            <w:pPr>
              <w:rPr>
                <w:rFonts w:ascii="Arial" w:hAnsi="Arial" w:cs="Arial"/>
                <w:sz w:val="20"/>
              </w:rPr>
            </w:pPr>
          </w:p>
        </w:tc>
        <w:tc>
          <w:tcPr>
            <w:tcW w:w="336" w:type="dxa"/>
          </w:tcPr>
          <w:p w14:paraId="46951120" w14:textId="77777777" w:rsidR="0031693A" w:rsidRPr="002C0681" w:rsidRDefault="0031693A" w:rsidP="00B92521">
            <w:pPr>
              <w:rPr>
                <w:rFonts w:ascii="Arial" w:hAnsi="Arial" w:cs="Arial"/>
                <w:sz w:val="20"/>
              </w:rPr>
            </w:pPr>
          </w:p>
        </w:tc>
        <w:tc>
          <w:tcPr>
            <w:tcW w:w="278" w:type="dxa"/>
          </w:tcPr>
          <w:p w14:paraId="5FBEE20C" w14:textId="77777777" w:rsidR="0031693A" w:rsidRPr="002C0681" w:rsidRDefault="0031693A" w:rsidP="00B92521">
            <w:pPr>
              <w:rPr>
                <w:rFonts w:ascii="Arial" w:hAnsi="Arial" w:cs="Arial"/>
                <w:sz w:val="20"/>
              </w:rPr>
            </w:pPr>
          </w:p>
        </w:tc>
      </w:tr>
      <w:tr w:rsidR="006A005C" w:rsidRPr="002C0681" w14:paraId="7A4527F3" w14:textId="77777777" w:rsidTr="00804DC5">
        <w:trPr>
          <w:jc w:val="center"/>
        </w:trPr>
        <w:tc>
          <w:tcPr>
            <w:tcW w:w="10766" w:type="dxa"/>
            <w:gridSpan w:val="19"/>
          </w:tcPr>
          <w:p w14:paraId="13C150CB" w14:textId="77777777" w:rsidR="006A005C" w:rsidRPr="002C0681" w:rsidRDefault="006A005C" w:rsidP="00B92521">
            <w:pPr>
              <w:rPr>
                <w:rFonts w:ascii="Arial" w:hAnsi="Arial" w:cs="Arial"/>
                <w:sz w:val="20"/>
              </w:rPr>
            </w:pPr>
            <w:r w:rsidRPr="002C0681">
              <w:rPr>
                <w:rFonts w:ascii="Arial" w:hAnsi="Arial" w:cs="Arial"/>
                <w:b/>
                <w:sz w:val="20"/>
              </w:rPr>
              <w:t>Intellectual Skills:</w:t>
            </w:r>
          </w:p>
        </w:tc>
      </w:tr>
      <w:tr w:rsidR="00804DC5" w:rsidRPr="002C0681" w14:paraId="787B48C7" w14:textId="77777777" w:rsidTr="00804DC5">
        <w:trPr>
          <w:jc w:val="center"/>
        </w:trPr>
        <w:tc>
          <w:tcPr>
            <w:tcW w:w="2381" w:type="dxa"/>
          </w:tcPr>
          <w:p w14:paraId="4A1A9BEC" w14:textId="77777777" w:rsidR="006A005C" w:rsidRPr="002C0681" w:rsidRDefault="006A005C" w:rsidP="00B92521">
            <w:pPr>
              <w:rPr>
                <w:rFonts w:ascii="Arial" w:hAnsi="Arial" w:cs="Arial"/>
                <w:sz w:val="20"/>
              </w:rPr>
            </w:pPr>
            <w:r w:rsidRPr="002C0681">
              <w:rPr>
                <w:rFonts w:ascii="Arial" w:hAnsi="Arial" w:cs="Arial"/>
                <w:sz w:val="20"/>
              </w:rPr>
              <w:t>B1</w:t>
            </w:r>
          </w:p>
        </w:tc>
        <w:tc>
          <w:tcPr>
            <w:tcW w:w="878" w:type="dxa"/>
          </w:tcPr>
          <w:p w14:paraId="79DC964E" w14:textId="0967141E" w:rsidR="006A005C" w:rsidRPr="002C0681" w:rsidRDefault="00CC1E49" w:rsidP="00B92521">
            <w:pPr>
              <w:rPr>
                <w:rFonts w:ascii="Arial" w:hAnsi="Arial" w:cs="Arial"/>
                <w:sz w:val="20"/>
              </w:rPr>
            </w:pPr>
            <w:r>
              <w:rPr>
                <w:rFonts w:ascii="Arial" w:hAnsi="Arial" w:cs="Arial"/>
                <w:sz w:val="20"/>
              </w:rPr>
              <w:t>X</w:t>
            </w:r>
          </w:p>
        </w:tc>
        <w:tc>
          <w:tcPr>
            <w:tcW w:w="708" w:type="dxa"/>
          </w:tcPr>
          <w:p w14:paraId="1E7F2BEB" w14:textId="75D645C1" w:rsidR="006A005C" w:rsidRPr="002C0681" w:rsidRDefault="00CC1E49" w:rsidP="00B92521">
            <w:pPr>
              <w:rPr>
                <w:rFonts w:ascii="Arial" w:hAnsi="Arial" w:cs="Arial"/>
                <w:sz w:val="20"/>
              </w:rPr>
            </w:pPr>
            <w:r>
              <w:rPr>
                <w:rFonts w:ascii="Arial" w:hAnsi="Arial" w:cs="Arial"/>
                <w:sz w:val="20"/>
              </w:rPr>
              <w:t>X</w:t>
            </w:r>
          </w:p>
        </w:tc>
        <w:tc>
          <w:tcPr>
            <w:tcW w:w="709" w:type="dxa"/>
          </w:tcPr>
          <w:p w14:paraId="0FC49A56" w14:textId="6CE9FA4D" w:rsidR="006A005C" w:rsidRPr="002C0681" w:rsidRDefault="00CC1E49" w:rsidP="00B92521">
            <w:pPr>
              <w:rPr>
                <w:rFonts w:ascii="Arial" w:hAnsi="Arial" w:cs="Arial"/>
                <w:sz w:val="20"/>
              </w:rPr>
            </w:pPr>
            <w:r>
              <w:rPr>
                <w:rFonts w:ascii="Arial" w:hAnsi="Arial" w:cs="Arial"/>
                <w:sz w:val="20"/>
              </w:rPr>
              <w:t>X</w:t>
            </w:r>
          </w:p>
        </w:tc>
        <w:tc>
          <w:tcPr>
            <w:tcW w:w="851" w:type="dxa"/>
          </w:tcPr>
          <w:p w14:paraId="04617F0E" w14:textId="75C2A4C9" w:rsidR="006A005C" w:rsidRPr="002C0681" w:rsidRDefault="00D77F14" w:rsidP="00B92521">
            <w:pPr>
              <w:rPr>
                <w:rFonts w:ascii="Arial" w:hAnsi="Arial" w:cs="Arial"/>
                <w:sz w:val="20"/>
              </w:rPr>
            </w:pPr>
            <w:r>
              <w:rPr>
                <w:rFonts w:ascii="Arial" w:hAnsi="Arial" w:cs="Arial"/>
                <w:sz w:val="20"/>
              </w:rPr>
              <w:t>X</w:t>
            </w:r>
          </w:p>
        </w:tc>
        <w:tc>
          <w:tcPr>
            <w:tcW w:w="282" w:type="dxa"/>
          </w:tcPr>
          <w:p w14:paraId="2B53FD33" w14:textId="77777777" w:rsidR="006A005C" w:rsidRPr="002C0681" w:rsidRDefault="006A005C" w:rsidP="00B92521">
            <w:pPr>
              <w:rPr>
                <w:rFonts w:ascii="Arial" w:hAnsi="Arial" w:cs="Arial"/>
                <w:sz w:val="20"/>
              </w:rPr>
            </w:pPr>
          </w:p>
        </w:tc>
        <w:tc>
          <w:tcPr>
            <w:tcW w:w="378" w:type="dxa"/>
            <w:gridSpan w:val="2"/>
          </w:tcPr>
          <w:p w14:paraId="50256172" w14:textId="77777777" w:rsidR="006A005C" w:rsidRPr="002C0681" w:rsidRDefault="006A005C" w:rsidP="00B92521">
            <w:pPr>
              <w:rPr>
                <w:rFonts w:ascii="Arial" w:hAnsi="Arial" w:cs="Arial"/>
                <w:sz w:val="20"/>
              </w:rPr>
            </w:pPr>
          </w:p>
        </w:tc>
        <w:tc>
          <w:tcPr>
            <w:tcW w:w="236" w:type="dxa"/>
            <w:gridSpan w:val="2"/>
          </w:tcPr>
          <w:p w14:paraId="45183D09" w14:textId="77777777" w:rsidR="006A005C" w:rsidRPr="002C0681" w:rsidRDefault="006A005C" w:rsidP="00B92521">
            <w:pPr>
              <w:rPr>
                <w:rFonts w:ascii="Arial" w:hAnsi="Arial" w:cs="Arial"/>
                <w:sz w:val="20"/>
              </w:rPr>
            </w:pPr>
          </w:p>
        </w:tc>
        <w:tc>
          <w:tcPr>
            <w:tcW w:w="238" w:type="dxa"/>
          </w:tcPr>
          <w:p w14:paraId="4DEA6E51" w14:textId="77777777" w:rsidR="006A005C" w:rsidRPr="002C0681" w:rsidRDefault="006A005C" w:rsidP="00B92521">
            <w:pPr>
              <w:rPr>
                <w:rFonts w:ascii="Arial" w:hAnsi="Arial" w:cs="Arial"/>
                <w:sz w:val="20"/>
              </w:rPr>
            </w:pPr>
          </w:p>
        </w:tc>
        <w:tc>
          <w:tcPr>
            <w:tcW w:w="795" w:type="dxa"/>
          </w:tcPr>
          <w:p w14:paraId="3596F06B" w14:textId="64FF5A71" w:rsidR="006A005C" w:rsidRPr="002C0681" w:rsidRDefault="00D77F14" w:rsidP="00B92521">
            <w:pPr>
              <w:rPr>
                <w:rFonts w:ascii="Arial" w:hAnsi="Arial" w:cs="Arial"/>
                <w:sz w:val="20"/>
              </w:rPr>
            </w:pPr>
            <w:r>
              <w:rPr>
                <w:rFonts w:ascii="Arial" w:hAnsi="Arial" w:cs="Arial"/>
                <w:sz w:val="20"/>
              </w:rPr>
              <w:t>X</w:t>
            </w:r>
          </w:p>
        </w:tc>
        <w:tc>
          <w:tcPr>
            <w:tcW w:w="539" w:type="dxa"/>
          </w:tcPr>
          <w:p w14:paraId="7A920E49" w14:textId="77777777" w:rsidR="006A005C" w:rsidRPr="002C0681" w:rsidRDefault="006A005C" w:rsidP="00B92521">
            <w:pPr>
              <w:rPr>
                <w:rFonts w:ascii="Arial" w:hAnsi="Arial" w:cs="Arial"/>
                <w:sz w:val="20"/>
              </w:rPr>
            </w:pPr>
          </w:p>
        </w:tc>
        <w:tc>
          <w:tcPr>
            <w:tcW w:w="539" w:type="dxa"/>
          </w:tcPr>
          <w:p w14:paraId="503B096B" w14:textId="77777777" w:rsidR="006A005C" w:rsidRPr="002C0681" w:rsidRDefault="006A005C" w:rsidP="00B92521">
            <w:pPr>
              <w:rPr>
                <w:rFonts w:ascii="Arial" w:hAnsi="Arial" w:cs="Arial"/>
                <w:sz w:val="20"/>
              </w:rPr>
            </w:pPr>
          </w:p>
        </w:tc>
        <w:tc>
          <w:tcPr>
            <w:tcW w:w="539" w:type="dxa"/>
          </w:tcPr>
          <w:p w14:paraId="03E5344D" w14:textId="77777777" w:rsidR="006A005C" w:rsidRPr="002C0681" w:rsidRDefault="006A005C" w:rsidP="00B92521">
            <w:pPr>
              <w:rPr>
                <w:rFonts w:ascii="Arial" w:hAnsi="Arial" w:cs="Arial"/>
                <w:sz w:val="20"/>
              </w:rPr>
            </w:pPr>
          </w:p>
        </w:tc>
        <w:tc>
          <w:tcPr>
            <w:tcW w:w="539" w:type="dxa"/>
          </w:tcPr>
          <w:p w14:paraId="0B142D11" w14:textId="77777777" w:rsidR="006A005C" w:rsidRPr="002C0681" w:rsidRDefault="006A005C" w:rsidP="00B92521">
            <w:pPr>
              <w:rPr>
                <w:rFonts w:ascii="Arial" w:hAnsi="Arial" w:cs="Arial"/>
                <w:sz w:val="20"/>
              </w:rPr>
            </w:pPr>
          </w:p>
        </w:tc>
        <w:tc>
          <w:tcPr>
            <w:tcW w:w="540" w:type="dxa"/>
          </w:tcPr>
          <w:p w14:paraId="20119668" w14:textId="77777777" w:rsidR="006A005C" w:rsidRPr="002C0681" w:rsidRDefault="006A005C" w:rsidP="00B92521">
            <w:pPr>
              <w:rPr>
                <w:rFonts w:ascii="Arial" w:hAnsi="Arial" w:cs="Arial"/>
                <w:sz w:val="20"/>
              </w:rPr>
            </w:pPr>
          </w:p>
        </w:tc>
        <w:tc>
          <w:tcPr>
            <w:tcW w:w="336" w:type="dxa"/>
          </w:tcPr>
          <w:p w14:paraId="5DC3D438" w14:textId="77777777" w:rsidR="006A005C" w:rsidRPr="002C0681" w:rsidRDefault="006A005C" w:rsidP="00B92521">
            <w:pPr>
              <w:rPr>
                <w:rFonts w:ascii="Arial" w:hAnsi="Arial" w:cs="Arial"/>
                <w:sz w:val="20"/>
              </w:rPr>
            </w:pPr>
          </w:p>
        </w:tc>
        <w:tc>
          <w:tcPr>
            <w:tcW w:w="278" w:type="dxa"/>
          </w:tcPr>
          <w:p w14:paraId="3CB14A47" w14:textId="77777777" w:rsidR="006A005C" w:rsidRPr="002C0681" w:rsidRDefault="006A005C" w:rsidP="00B92521">
            <w:pPr>
              <w:rPr>
                <w:rFonts w:ascii="Arial" w:hAnsi="Arial" w:cs="Arial"/>
                <w:sz w:val="20"/>
              </w:rPr>
            </w:pPr>
          </w:p>
        </w:tc>
      </w:tr>
      <w:tr w:rsidR="00804DC5" w:rsidRPr="002C0681" w14:paraId="1FC8A69F" w14:textId="77777777" w:rsidTr="00804DC5">
        <w:trPr>
          <w:jc w:val="center"/>
        </w:trPr>
        <w:tc>
          <w:tcPr>
            <w:tcW w:w="2381" w:type="dxa"/>
          </w:tcPr>
          <w:p w14:paraId="2CA3E2F8" w14:textId="77777777" w:rsidR="006A005C" w:rsidRPr="002C0681" w:rsidRDefault="006A005C" w:rsidP="00B92521">
            <w:pPr>
              <w:rPr>
                <w:rFonts w:ascii="Arial" w:hAnsi="Arial" w:cs="Arial"/>
                <w:sz w:val="20"/>
              </w:rPr>
            </w:pPr>
            <w:r w:rsidRPr="002C0681">
              <w:rPr>
                <w:rFonts w:ascii="Arial" w:hAnsi="Arial" w:cs="Arial"/>
                <w:sz w:val="20"/>
              </w:rPr>
              <w:t>B2</w:t>
            </w:r>
          </w:p>
        </w:tc>
        <w:tc>
          <w:tcPr>
            <w:tcW w:w="878" w:type="dxa"/>
          </w:tcPr>
          <w:p w14:paraId="2647147E" w14:textId="527B661D" w:rsidR="006A005C" w:rsidRPr="002C0681" w:rsidRDefault="00CC1E49" w:rsidP="00B92521">
            <w:pPr>
              <w:rPr>
                <w:rFonts w:ascii="Arial" w:hAnsi="Arial" w:cs="Arial"/>
                <w:sz w:val="20"/>
              </w:rPr>
            </w:pPr>
            <w:r>
              <w:rPr>
                <w:rFonts w:ascii="Arial" w:hAnsi="Arial" w:cs="Arial"/>
                <w:sz w:val="20"/>
              </w:rPr>
              <w:t>X</w:t>
            </w:r>
          </w:p>
        </w:tc>
        <w:tc>
          <w:tcPr>
            <w:tcW w:w="708" w:type="dxa"/>
          </w:tcPr>
          <w:p w14:paraId="0FE9FBCB" w14:textId="383EFDFE" w:rsidR="006A005C" w:rsidRPr="002C0681" w:rsidRDefault="00CC1E49" w:rsidP="00B92521">
            <w:pPr>
              <w:rPr>
                <w:rFonts w:ascii="Arial" w:hAnsi="Arial" w:cs="Arial"/>
                <w:sz w:val="20"/>
              </w:rPr>
            </w:pPr>
            <w:r>
              <w:rPr>
                <w:rFonts w:ascii="Arial" w:hAnsi="Arial" w:cs="Arial"/>
                <w:sz w:val="20"/>
              </w:rPr>
              <w:t>X</w:t>
            </w:r>
          </w:p>
        </w:tc>
        <w:tc>
          <w:tcPr>
            <w:tcW w:w="709" w:type="dxa"/>
          </w:tcPr>
          <w:p w14:paraId="1E6D624E" w14:textId="67344578" w:rsidR="006A005C" w:rsidRPr="002C0681" w:rsidRDefault="00CC1E49" w:rsidP="00B92521">
            <w:pPr>
              <w:rPr>
                <w:rFonts w:ascii="Arial" w:hAnsi="Arial" w:cs="Arial"/>
                <w:sz w:val="20"/>
              </w:rPr>
            </w:pPr>
            <w:r>
              <w:rPr>
                <w:rFonts w:ascii="Arial" w:hAnsi="Arial" w:cs="Arial"/>
                <w:sz w:val="20"/>
              </w:rPr>
              <w:t>X</w:t>
            </w:r>
          </w:p>
        </w:tc>
        <w:tc>
          <w:tcPr>
            <w:tcW w:w="851" w:type="dxa"/>
          </w:tcPr>
          <w:p w14:paraId="65610FB8" w14:textId="77777777" w:rsidR="006A005C" w:rsidRPr="002C0681" w:rsidRDefault="006A005C" w:rsidP="00B92521">
            <w:pPr>
              <w:rPr>
                <w:rFonts w:ascii="Arial" w:hAnsi="Arial" w:cs="Arial"/>
                <w:sz w:val="20"/>
              </w:rPr>
            </w:pPr>
          </w:p>
        </w:tc>
        <w:tc>
          <w:tcPr>
            <w:tcW w:w="282" w:type="dxa"/>
          </w:tcPr>
          <w:p w14:paraId="57A4E753" w14:textId="77777777" w:rsidR="006A005C" w:rsidRPr="002C0681" w:rsidRDefault="006A005C" w:rsidP="00B92521">
            <w:pPr>
              <w:rPr>
                <w:rFonts w:ascii="Arial" w:hAnsi="Arial" w:cs="Arial"/>
                <w:sz w:val="20"/>
              </w:rPr>
            </w:pPr>
          </w:p>
        </w:tc>
        <w:tc>
          <w:tcPr>
            <w:tcW w:w="378" w:type="dxa"/>
            <w:gridSpan w:val="2"/>
          </w:tcPr>
          <w:p w14:paraId="6C4B410D" w14:textId="77777777" w:rsidR="006A005C" w:rsidRPr="002C0681" w:rsidRDefault="006A005C" w:rsidP="00B92521">
            <w:pPr>
              <w:rPr>
                <w:rFonts w:ascii="Arial" w:hAnsi="Arial" w:cs="Arial"/>
                <w:sz w:val="20"/>
              </w:rPr>
            </w:pPr>
          </w:p>
        </w:tc>
        <w:tc>
          <w:tcPr>
            <w:tcW w:w="236" w:type="dxa"/>
            <w:gridSpan w:val="2"/>
          </w:tcPr>
          <w:p w14:paraId="1E0B9120" w14:textId="77777777" w:rsidR="006A005C" w:rsidRPr="002C0681" w:rsidRDefault="006A005C" w:rsidP="00B92521">
            <w:pPr>
              <w:rPr>
                <w:rFonts w:ascii="Arial" w:hAnsi="Arial" w:cs="Arial"/>
                <w:sz w:val="20"/>
              </w:rPr>
            </w:pPr>
          </w:p>
        </w:tc>
        <w:tc>
          <w:tcPr>
            <w:tcW w:w="238" w:type="dxa"/>
          </w:tcPr>
          <w:p w14:paraId="3CCB46C7" w14:textId="77777777" w:rsidR="006A005C" w:rsidRPr="002C0681" w:rsidRDefault="006A005C" w:rsidP="00B92521">
            <w:pPr>
              <w:rPr>
                <w:rFonts w:ascii="Arial" w:hAnsi="Arial" w:cs="Arial"/>
                <w:sz w:val="20"/>
              </w:rPr>
            </w:pPr>
          </w:p>
        </w:tc>
        <w:tc>
          <w:tcPr>
            <w:tcW w:w="795" w:type="dxa"/>
          </w:tcPr>
          <w:p w14:paraId="5D670513" w14:textId="333D7D4A" w:rsidR="006A005C" w:rsidRPr="002C0681" w:rsidRDefault="00D77F14" w:rsidP="00B92521">
            <w:pPr>
              <w:rPr>
                <w:rFonts w:ascii="Arial" w:hAnsi="Arial" w:cs="Arial"/>
                <w:sz w:val="20"/>
              </w:rPr>
            </w:pPr>
            <w:r>
              <w:rPr>
                <w:rFonts w:ascii="Arial" w:hAnsi="Arial" w:cs="Arial"/>
                <w:sz w:val="20"/>
              </w:rPr>
              <w:t>X</w:t>
            </w:r>
          </w:p>
        </w:tc>
        <w:tc>
          <w:tcPr>
            <w:tcW w:w="539" w:type="dxa"/>
          </w:tcPr>
          <w:p w14:paraId="543AA05D" w14:textId="77777777" w:rsidR="006A005C" w:rsidRPr="002C0681" w:rsidRDefault="006A005C" w:rsidP="00B92521">
            <w:pPr>
              <w:rPr>
                <w:rFonts w:ascii="Arial" w:hAnsi="Arial" w:cs="Arial"/>
                <w:sz w:val="20"/>
              </w:rPr>
            </w:pPr>
          </w:p>
        </w:tc>
        <w:tc>
          <w:tcPr>
            <w:tcW w:w="539" w:type="dxa"/>
          </w:tcPr>
          <w:p w14:paraId="6826F04A" w14:textId="77777777" w:rsidR="006A005C" w:rsidRPr="002C0681" w:rsidRDefault="006A005C" w:rsidP="00B92521">
            <w:pPr>
              <w:rPr>
                <w:rFonts w:ascii="Arial" w:hAnsi="Arial" w:cs="Arial"/>
                <w:sz w:val="20"/>
              </w:rPr>
            </w:pPr>
          </w:p>
        </w:tc>
        <w:tc>
          <w:tcPr>
            <w:tcW w:w="539" w:type="dxa"/>
          </w:tcPr>
          <w:p w14:paraId="38DD454A" w14:textId="77777777" w:rsidR="006A005C" w:rsidRPr="002C0681" w:rsidRDefault="006A005C" w:rsidP="00B92521">
            <w:pPr>
              <w:rPr>
                <w:rFonts w:ascii="Arial" w:hAnsi="Arial" w:cs="Arial"/>
                <w:sz w:val="20"/>
              </w:rPr>
            </w:pPr>
          </w:p>
        </w:tc>
        <w:tc>
          <w:tcPr>
            <w:tcW w:w="539" w:type="dxa"/>
          </w:tcPr>
          <w:p w14:paraId="1BB7EBC5" w14:textId="77777777" w:rsidR="006A005C" w:rsidRPr="002C0681" w:rsidRDefault="006A005C" w:rsidP="00B92521">
            <w:pPr>
              <w:rPr>
                <w:rFonts w:ascii="Arial" w:hAnsi="Arial" w:cs="Arial"/>
                <w:sz w:val="20"/>
              </w:rPr>
            </w:pPr>
          </w:p>
        </w:tc>
        <w:tc>
          <w:tcPr>
            <w:tcW w:w="540" w:type="dxa"/>
          </w:tcPr>
          <w:p w14:paraId="79DCADC5" w14:textId="77777777" w:rsidR="006A005C" w:rsidRPr="002C0681" w:rsidRDefault="006A005C" w:rsidP="00B92521">
            <w:pPr>
              <w:rPr>
                <w:rFonts w:ascii="Arial" w:hAnsi="Arial" w:cs="Arial"/>
                <w:sz w:val="20"/>
              </w:rPr>
            </w:pPr>
          </w:p>
        </w:tc>
        <w:tc>
          <w:tcPr>
            <w:tcW w:w="336" w:type="dxa"/>
          </w:tcPr>
          <w:p w14:paraId="22034A2A" w14:textId="77777777" w:rsidR="006A005C" w:rsidRPr="002C0681" w:rsidRDefault="006A005C" w:rsidP="00B92521">
            <w:pPr>
              <w:rPr>
                <w:rFonts w:ascii="Arial" w:hAnsi="Arial" w:cs="Arial"/>
                <w:sz w:val="20"/>
              </w:rPr>
            </w:pPr>
          </w:p>
        </w:tc>
        <w:tc>
          <w:tcPr>
            <w:tcW w:w="278" w:type="dxa"/>
          </w:tcPr>
          <w:p w14:paraId="734100CD" w14:textId="77777777" w:rsidR="006A005C" w:rsidRPr="002C0681" w:rsidRDefault="006A005C" w:rsidP="00B92521">
            <w:pPr>
              <w:rPr>
                <w:rFonts w:ascii="Arial" w:hAnsi="Arial" w:cs="Arial"/>
                <w:sz w:val="20"/>
              </w:rPr>
            </w:pPr>
          </w:p>
        </w:tc>
      </w:tr>
      <w:tr w:rsidR="00804DC5" w:rsidRPr="002C0681" w14:paraId="5DC2FECD" w14:textId="77777777" w:rsidTr="00804DC5">
        <w:trPr>
          <w:jc w:val="center"/>
        </w:trPr>
        <w:tc>
          <w:tcPr>
            <w:tcW w:w="2381" w:type="dxa"/>
          </w:tcPr>
          <w:p w14:paraId="6FACD5D6" w14:textId="77777777" w:rsidR="006A005C" w:rsidRPr="002C0681" w:rsidRDefault="006A005C" w:rsidP="00B92521">
            <w:pPr>
              <w:rPr>
                <w:rFonts w:ascii="Arial" w:hAnsi="Arial" w:cs="Arial"/>
                <w:sz w:val="20"/>
              </w:rPr>
            </w:pPr>
            <w:r w:rsidRPr="002C0681">
              <w:rPr>
                <w:rFonts w:ascii="Arial" w:hAnsi="Arial" w:cs="Arial"/>
                <w:sz w:val="20"/>
              </w:rPr>
              <w:t>B3</w:t>
            </w:r>
          </w:p>
        </w:tc>
        <w:tc>
          <w:tcPr>
            <w:tcW w:w="878" w:type="dxa"/>
          </w:tcPr>
          <w:p w14:paraId="549455CC" w14:textId="63094E9C" w:rsidR="006A005C" w:rsidRPr="002C0681" w:rsidRDefault="00CC1E49" w:rsidP="00B92521">
            <w:pPr>
              <w:rPr>
                <w:rFonts w:ascii="Arial" w:hAnsi="Arial" w:cs="Arial"/>
                <w:sz w:val="20"/>
              </w:rPr>
            </w:pPr>
            <w:r>
              <w:rPr>
                <w:rFonts w:ascii="Arial" w:hAnsi="Arial" w:cs="Arial"/>
                <w:sz w:val="20"/>
              </w:rPr>
              <w:t>X</w:t>
            </w:r>
          </w:p>
        </w:tc>
        <w:tc>
          <w:tcPr>
            <w:tcW w:w="708" w:type="dxa"/>
          </w:tcPr>
          <w:p w14:paraId="59AC520B" w14:textId="63A2BCEF" w:rsidR="006A005C" w:rsidRPr="002C0681" w:rsidRDefault="00CC1E49" w:rsidP="00B92521">
            <w:pPr>
              <w:rPr>
                <w:rFonts w:ascii="Arial" w:hAnsi="Arial" w:cs="Arial"/>
                <w:sz w:val="20"/>
              </w:rPr>
            </w:pPr>
            <w:r>
              <w:rPr>
                <w:rFonts w:ascii="Arial" w:hAnsi="Arial" w:cs="Arial"/>
                <w:sz w:val="20"/>
              </w:rPr>
              <w:t>X</w:t>
            </w:r>
          </w:p>
        </w:tc>
        <w:tc>
          <w:tcPr>
            <w:tcW w:w="709" w:type="dxa"/>
          </w:tcPr>
          <w:p w14:paraId="42D44F28" w14:textId="5B5A0334" w:rsidR="006A005C" w:rsidRPr="002C0681" w:rsidRDefault="00CC1E49" w:rsidP="00B92521">
            <w:pPr>
              <w:rPr>
                <w:rFonts w:ascii="Arial" w:hAnsi="Arial" w:cs="Arial"/>
                <w:sz w:val="20"/>
              </w:rPr>
            </w:pPr>
            <w:r>
              <w:rPr>
                <w:rFonts w:ascii="Arial" w:hAnsi="Arial" w:cs="Arial"/>
                <w:sz w:val="20"/>
              </w:rPr>
              <w:t>X</w:t>
            </w:r>
          </w:p>
        </w:tc>
        <w:tc>
          <w:tcPr>
            <w:tcW w:w="851" w:type="dxa"/>
          </w:tcPr>
          <w:p w14:paraId="65ED7F3B" w14:textId="4738B89E" w:rsidR="006A005C" w:rsidRPr="002C0681" w:rsidRDefault="00D77F14" w:rsidP="00B92521">
            <w:pPr>
              <w:rPr>
                <w:rFonts w:ascii="Arial" w:hAnsi="Arial" w:cs="Arial"/>
                <w:sz w:val="20"/>
              </w:rPr>
            </w:pPr>
            <w:r>
              <w:rPr>
                <w:rFonts w:ascii="Arial" w:hAnsi="Arial" w:cs="Arial"/>
                <w:sz w:val="20"/>
              </w:rPr>
              <w:t>X</w:t>
            </w:r>
          </w:p>
        </w:tc>
        <w:tc>
          <w:tcPr>
            <w:tcW w:w="282" w:type="dxa"/>
          </w:tcPr>
          <w:p w14:paraId="6336E222" w14:textId="77777777" w:rsidR="006A005C" w:rsidRPr="002C0681" w:rsidRDefault="006A005C" w:rsidP="00B92521">
            <w:pPr>
              <w:rPr>
                <w:rFonts w:ascii="Arial" w:hAnsi="Arial" w:cs="Arial"/>
                <w:sz w:val="20"/>
              </w:rPr>
            </w:pPr>
          </w:p>
        </w:tc>
        <w:tc>
          <w:tcPr>
            <w:tcW w:w="378" w:type="dxa"/>
            <w:gridSpan w:val="2"/>
          </w:tcPr>
          <w:p w14:paraId="4B8E1B2D" w14:textId="77777777" w:rsidR="006A005C" w:rsidRPr="002C0681" w:rsidRDefault="006A005C" w:rsidP="00B92521">
            <w:pPr>
              <w:rPr>
                <w:rFonts w:ascii="Arial" w:hAnsi="Arial" w:cs="Arial"/>
                <w:sz w:val="20"/>
              </w:rPr>
            </w:pPr>
          </w:p>
        </w:tc>
        <w:tc>
          <w:tcPr>
            <w:tcW w:w="236" w:type="dxa"/>
            <w:gridSpan w:val="2"/>
          </w:tcPr>
          <w:p w14:paraId="25B56B9C" w14:textId="77777777" w:rsidR="006A005C" w:rsidRPr="002C0681" w:rsidRDefault="006A005C" w:rsidP="00B92521">
            <w:pPr>
              <w:rPr>
                <w:rFonts w:ascii="Arial" w:hAnsi="Arial" w:cs="Arial"/>
                <w:sz w:val="20"/>
              </w:rPr>
            </w:pPr>
          </w:p>
        </w:tc>
        <w:tc>
          <w:tcPr>
            <w:tcW w:w="238" w:type="dxa"/>
          </w:tcPr>
          <w:p w14:paraId="3BEE067B" w14:textId="77777777" w:rsidR="006A005C" w:rsidRPr="002C0681" w:rsidRDefault="006A005C" w:rsidP="00B92521">
            <w:pPr>
              <w:rPr>
                <w:rFonts w:ascii="Arial" w:hAnsi="Arial" w:cs="Arial"/>
                <w:sz w:val="20"/>
              </w:rPr>
            </w:pPr>
          </w:p>
        </w:tc>
        <w:tc>
          <w:tcPr>
            <w:tcW w:w="795" w:type="dxa"/>
          </w:tcPr>
          <w:p w14:paraId="357B691D" w14:textId="58FC4A5C" w:rsidR="006A005C" w:rsidRPr="002C0681" w:rsidRDefault="00D77F14" w:rsidP="00B92521">
            <w:pPr>
              <w:rPr>
                <w:rFonts w:ascii="Arial" w:hAnsi="Arial" w:cs="Arial"/>
                <w:sz w:val="20"/>
              </w:rPr>
            </w:pPr>
            <w:r>
              <w:rPr>
                <w:rFonts w:ascii="Arial" w:hAnsi="Arial" w:cs="Arial"/>
                <w:sz w:val="20"/>
              </w:rPr>
              <w:t>X</w:t>
            </w:r>
          </w:p>
        </w:tc>
        <w:tc>
          <w:tcPr>
            <w:tcW w:w="539" w:type="dxa"/>
          </w:tcPr>
          <w:p w14:paraId="5A7C3B80" w14:textId="77777777" w:rsidR="006A005C" w:rsidRPr="002C0681" w:rsidRDefault="006A005C" w:rsidP="00B92521">
            <w:pPr>
              <w:rPr>
                <w:rFonts w:ascii="Arial" w:hAnsi="Arial" w:cs="Arial"/>
                <w:sz w:val="20"/>
              </w:rPr>
            </w:pPr>
          </w:p>
        </w:tc>
        <w:tc>
          <w:tcPr>
            <w:tcW w:w="539" w:type="dxa"/>
          </w:tcPr>
          <w:p w14:paraId="6B037FA7" w14:textId="77777777" w:rsidR="006A005C" w:rsidRPr="002C0681" w:rsidRDefault="006A005C" w:rsidP="00B92521">
            <w:pPr>
              <w:rPr>
                <w:rFonts w:ascii="Arial" w:hAnsi="Arial" w:cs="Arial"/>
                <w:sz w:val="20"/>
              </w:rPr>
            </w:pPr>
          </w:p>
        </w:tc>
        <w:tc>
          <w:tcPr>
            <w:tcW w:w="539" w:type="dxa"/>
          </w:tcPr>
          <w:p w14:paraId="004527ED" w14:textId="77777777" w:rsidR="006A005C" w:rsidRPr="002C0681" w:rsidRDefault="006A005C" w:rsidP="00B92521">
            <w:pPr>
              <w:rPr>
                <w:rFonts w:ascii="Arial" w:hAnsi="Arial" w:cs="Arial"/>
                <w:sz w:val="20"/>
              </w:rPr>
            </w:pPr>
          </w:p>
        </w:tc>
        <w:tc>
          <w:tcPr>
            <w:tcW w:w="539" w:type="dxa"/>
          </w:tcPr>
          <w:p w14:paraId="7819651E" w14:textId="77777777" w:rsidR="006A005C" w:rsidRPr="002C0681" w:rsidRDefault="006A005C" w:rsidP="00B92521">
            <w:pPr>
              <w:rPr>
                <w:rFonts w:ascii="Arial" w:hAnsi="Arial" w:cs="Arial"/>
                <w:sz w:val="20"/>
              </w:rPr>
            </w:pPr>
          </w:p>
        </w:tc>
        <w:tc>
          <w:tcPr>
            <w:tcW w:w="540" w:type="dxa"/>
          </w:tcPr>
          <w:p w14:paraId="01492EAF" w14:textId="77777777" w:rsidR="006A005C" w:rsidRPr="002C0681" w:rsidRDefault="006A005C" w:rsidP="00B92521">
            <w:pPr>
              <w:rPr>
                <w:rFonts w:ascii="Arial" w:hAnsi="Arial" w:cs="Arial"/>
                <w:sz w:val="20"/>
              </w:rPr>
            </w:pPr>
          </w:p>
        </w:tc>
        <w:tc>
          <w:tcPr>
            <w:tcW w:w="336" w:type="dxa"/>
          </w:tcPr>
          <w:p w14:paraId="6F9097F5" w14:textId="77777777" w:rsidR="006A005C" w:rsidRPr="002C0681" w:rsidRDefault="006A005C" w:rsidP="00B92521">
            <w:pPr>
              <w:rPr>
                <w:rFonts w:ascii="Arial" w:hAnsi="Arial" w:cs="Arial"/>
                <w:sz w:val="20"/>
              </w:rPr>
            </w:pPr>
          </w:p>
        </w:tc>
        <w:tc>
          <w:tcPr>
            <w:tcW w:w="278" w:type="dxa"/>
          </w:tcPr>
          <w:p w14:paraId="19228E8A" w14:textId="77777777" w:rsidR="006A005C" w:rsidRPr="002C0681" w:rsidRDefault="006A005C" w:rsidP="00B92521">
            <w:pPr>
              <w:rPr>
                <w:rFonts w:ascii="Arial" w:hAnsi="Arial" w:cs="Arial"/>
                <w:sz w:val="20"/>
              </w:rPr>
            </w:pPr>
          </w:p>
        </w:tc>
      </w:tr>
      <w:tr w:rsidR="006A005C" w:rsidRPr="002C0681" w14:paraId="1741EB59" w14:textId="77777777" w:rsidTr="00804DC5">
        <w:trPr>
          <w:jc w:val="center"/>
        </w:trPr>
        <w:tc>
          <w:tcPr>
            <w:tcW w:w="10766" w:type="dxa"/>
            <w:gridSpan w:val="19"/>
          </w:tcPr>
          <w:p w14:paraId="1F4E3B34" w14:textId="77777777" w:rsidR="006A005C" w:rsidRPr="002C0681" w:rsidRDefault="006A005C" w:rsidP="00B92521">
            <w:pPr>
              <w:rPr>
                <w:rFonts w:ascii="Arial" w:hAnsi="Arial" w:cs="Arial"/>
                <w:sz w:val="20"/>
              </w:rPr>
            </w:pPr>
            <w:r w:rsidRPr="002C0681">
              <w:rPr>
                <w:rFonts w:ascii="Arial" w:hAnsi="Arial" w:cs="Arial"/>
                <w:b/>
                <w:sz w:val="20"/>
              </w:rPr>
              <w:t>Subject-specific Skills:</w:t>
            </w:r>
          </w:p>
        </w:tc>
      </w:tr>
      <w:tr w:rsidR="00804DC5" w:rsidRPr="002C0681" w14:paraId="65951B64" w14:textId="77777777" w:rsidTr="00804DC5">
        <w:trPr>
          <w:jc w:val="center"/>
        </w:trPr>
        <w:tc>
          <w:tcPr>
            <w:tcW w:w="2381" w:type="dxa"/>
          </w:tcPr>
          <w:p w14:paraId="56EE6450" w14:textId="77777777" w:rsidR="006A005C" w:rsidRPr="002C0681" w:rsidRDefault="006A005C" w:rsidP="00B92521">
            <w:pPr>
              <w:rPr>
                <w:rFonts w:ascii="Arial" w:hAnsi="Arial" w:cs="Arial"/>
                <w:sz w:val="20"/>
              </w:rPr>
            </w:pPr>
            <w:r w:rsidRPr="002C0681">
              <w:rPr>
                <w:rFonts w:ascii="Arial" w:hAnsi="Arial" w:cs="Arial"/>
                <w:sz w:val="20"/>
              </w:rPr>
              <w:t>C1</w:t>
            </w:r>
          </w:p>
        </w:tc>
        <w:tc>
          <w:tcPr>
            <w:tcW w:w="878" w:type="dxa"/>
          </w:tcPr>
          <w:p w14:paraId="128B26A2" w14:textId="77777777" w:rsidR="006A005C" w:rsidRPr="002C0681" w:rsidRDefault="006A005C" w:rsidP="00B92521">
            <w:pPr>
              <w:rPr>
                <w:rFonts w:ascii="Arial" w:hAnsi="Arial" w:cs="Arial"/>
                <w:sz w:val="20"/>
              </w:rPr>
            </w:pPr>
          </w:p>
        </w:tc>
        <w:tc>
          <w:tcPr>
            <w:tcW w:w="708" w:type="dxa"/>
          </w:tcPr>
          <w:p w14:paraId="7F55D8F5" w14:textId="7536F77C" w:rsidR="006A005C" w:rsidRPr="002C0681" w:rsidRDefault="00CC1E49" w:rsidP="00B92521">
            <w:pPr>
              <w:rPr>
                <w:rFonts w:ascii="Arial" w:hAnsi="Arial" w:cs="Arial"/>
                <w:sz w:val="20"/>
              </w:rPr>
            </w:pPr>
            <w:r>
              <w:rPr>
                <w:rFonts w:ascii="Arial" w:hAnsi="Arial" w:cs="Arial"/>
                <w:sz w:val="20"/>
              </w:rPr>
              <w:t>X</w:t>
            </w:r>
          </w:p>
        </w:tc>
        <w:tc>
          <w:tcPr>
            <w:tcW w:w="709" w:type="dxa"/>
          </w:tcPr>
          <w:p w14:paraId="1B71337B" w14:textId="2739D056" w:rsidR="006A005C" w:rsidRPr="002C0681" w:rsidRDefault="00CC1E49" w:rsidP="00B92521">
            <w:pPr>
              <w:rPr>
                <w:rFonts w:ascii="Arial" w:hAnsi="Arial" w:cs="Arial"/>
                <w:sz w:val="20"/>
              </w:rPr>
            </w:pPr>
            <w:r>
              <w:rPr>
                <w:rFonts w:ascii="Arial" w:hAnsi="Arial" w:cs="Arial"/>
                <w:sz w:val="20"/>
              </w:rPr>
              <w:t>X</w:t>
            </w:r>
          </w:p>
        </w:tc>
        <w:tc>
          <w:tcPr>
            <w:tcW w:w="851" w:type="dxa"/>
          </w:tcPr>
          <w:p w14:paraId="60D0AE8D" w14:textId="660F5A24" w:rsidR="006A005C" w:rsidRPr="002C0681" w:rsidRDefault="00D77F14" w:rsidP="00B92521">
            <w:pPr>
              <w:rPr>
                <w:rFonts w:ascii="Arial" w:hAnsi="Arial" w:cs="Arial"/>
                <w:sz w:val="20"/>
              </w:rPr>
            </w:pPr>
            <w:r>
              <w:rPr>
                <w:rFonts w:ascii="Arial" w:hAnsi="Arial" w:cs="Arial"/>
                <w:sz w:val="20"/>
              </w:rPr>
              <w:t>X</w:t>
            </w:r>
          </w:p>
        </w:tc>
        <w:tc>
          <w:tcPr>
            <w:tcW w:w="282" w:type="dxa"/>
          </w:tcPr>
          <w:p w14:paraId="40C55241" w14:textId="77777777" w:rsidR="006A005C" w:rsidRPr="002C0681" w:rsidRDefault="006A005C" w:rsidP="00B92521">
            <w:pPr>
              <w:rPr>
                <w:rFonts w:ascii="Arial" w:hAnsi="Arial" w:cs="Arial"/>
                <w:sz w:val="20"/>
              </w:rPr>
            </w:pPr>
          </w:p>
        </w:tc>
        <w:tc>
          <w:tcPr>
            <w:tcW w:w="378" w:type="dxa"/>
            <w:gridSpan w:val="2"/>
          </w:tcPr>
          <w:p w14:paraId="6CF16B31" w14:textId="77777777" w:rsidR="006A005C" w:rsidRPr="002C0681" w:rsidRDefault="006A005C" w:rsidP="00B92521">
            <w:pPr>
              <w:rPr>
                <w:rFonts w:ascii="Arial" w:hAnsi="Arial" w:cs="Arial"/>
                <w:sz w:val="20"/>
              </w:rPr>
            </w:pPr>
          </w:p>
        </w:tc>
        <w:tc>
          <w:tcPr>
            <w:tcW w:w="236" w:type="dxa"/>
            <w:gridSpan w:val="2"/>
          </w:tcPr>
          <w:p w14:paraId="04AA2001" w14:textId="77777777" w:rsidR="006A005C" w:rsidRPr="002C0681" w:rsidRDefault="006A005C" w:rsidP="00B92521">
            <w:pPr>
              <w:rPr>
                <w:rFonts w:ascii="Arial" w:hAnsi="Arial" w:cs="Arial"/>
                <w:sz w:val="20"/>
              </w:rPr>
            </w:pPr>
          </w:p>
        </w:tc>
        <w:tc>
          <w:tcPr>
            <w:tcW w:w="238" w:type="dxa"/>
          </w:tcPr>
          <w:p w14:paraId="0D9A7ABE" w14:textId="77777777" w:rsidR="006A005C" w:rsidRPr="002C0681" w:rsidRDefault="006A005C" w:rsidP="00B92521">
            <w:pPr>
              <w:rPr>
                <w:rFonts w:ascii="Arial" w:hAnsi="Arial" w:cs="Arial"/>
                <w:sz w:val="20"/>
              </w:rPr>
            </w:pPr>
          </w:p>
        </w:tc>
        <w:tc>
          <w:tcPr>
            <w:tcW w:w="795" w:type="dxa"/>
          </w:tcPr>
          <w:p w14:paraId="7A637D39" w14:textId="61BD9A64" w:rsidR="006A005C" w:rsidRPr="002C0681" w:rsidRDefault="00D77F14" w:rsidP="00B92521">
            <w:pPr>
              <w:rPr>
                <w:rFonts w:ascii="Arial" w:hAnsi="Arial" w:cs="Arial"/>
                <w:sz w:val="20"/>
              </w:rPr>
            </w:pPr>
            <w:r>
              <w:rPr>
                <w:rFonts w:ascii="Arial" w:hAnsi="Arial" w:cs="Arial"/>
                <w:sz w:val="20"/>
              </w:rPr>
              <w:t>X</w:t>
            </w:r>
          </w:p>
        </w:tc>
        <w:tc>
          <w:tcPr>
            <w:tcW w:w="539" w:type="dxa"/>
          </w:tcPr>
          <w:p w14:paraId="55C7E85F" w14:textId="77777777" w:rsidR="006A005C" w:rsidRPr="002C0681" w:rsidRDefault="006A005C" w:rsidP="00B92521">
            <w:pPr>
              <w:rPr>
                <w:rFonts w:ascii="Arial" w:hAnsi="Arial" w:cs="Arial"/>
                <w:sz w:val="20"/>
              </w:rPr>
            </w:pPr>
          </w:p>
        </w:tc>
        <w:tc>
          <w:tcPr>
            <w:tcW w:w="539" w:type="dxa"/>
          </w:tcPr>
          <w:p w14:paraId="712A574E" w14:textId="77777777" w:rsidR="006A005C" w:rsidRPr="002C0681" w:rsidRDefault="006A005C" w:rsidP="00B92521">
            <w:pPr>
              <w:rPr>
                <w:rFonts w:ascii="Arial" w:hAnsi="Arial" w:cs="Arial"/>
                <w:sz w:val="20"/>
              </w:rPr>
            </w:pPr>
          </w:p>
        </w:tc>
        <w:tc>
          <w:tcPr>
            <w:tcW w:w="539" w:type="dxa"/>
          </w:tcPr>
          <w:p w14:paraId="00644087" w14:textId="77777777" w:rsidR="006A005C" w:rsidRPr="002C0681" w:rsidRDefault="006A005C" w:rsidP="00B92521">
            <w:pPr>
              <w:rPr>
                <w:rFonts w:ascii="Arial" w:hAnsi="Arial" w:cs="Arial"/>
                <w:sz w:val="20"/>
              </w:rPr>
            </w:pPr>
          </w:p>
        </w:tc>
        <w:tc>
          <w:tcPr>
            <w:tcW w:w="539" w:type="dxa"/>
          </w:tcPr>
          <w:p w14:paraId="210C31D1" w14:textId="77777777" w:rsidR="006A005C" w:rsidRPr="002C0681" w:rsidRDefault="006A005C" w:rsidP="00B92521">
            <w:pPr>
              <w:rPr>
                <w:rFonts w:ascii="Arial" w:hAnsi="Arial" w:cs="Arial"/>
                <w:sz w:val="20"/>
              </w:rPr>
            </w:pPr>
          </w:p>
        </w:tc>
        <w:tc>
          <w:tcPr>
            <w:tcW w:w="540" w:type="dxa"/>
          </w:tcPr>
          <w:p w14:paraId="6BDFF04C" w14:textId="77777777" w:rsidR="006A005C" w:rsidRPr="002C0681" w:rsidRDefault="006A005C" w:rsidP="00B92521">
            <w:pPr>
              <w:rPr>
                <w:rFonts w:ascii="Arial" w:hAnsi="Arial" w:cs="Arial"/>
                <w:sz w:val="20"/>
              </w:rPr>
            </w:pPr>
          </w:p>
        </w:tc>
        <w:tc>
          <w:tcPr>
            <w:tcW w:w="336" w:type="dxa"/>
          </w:tcPr>
          <w:p w14:paraId="091285E1" w14:textId="77777777" w:rsidR="006A005C" w:rsidRPr="002C0681" w:rsidRDefault="006A005C" w:rsidP="00B92521">
            <w:pPr>
              <w:rPr>
                <w:rFonts w:ascii="Arial" w:hAnsi="Arial" w:cs="Arial"/>
                <w:sz w:val="20"/>
              </w:rPr>
            </w:pPr>
          </w:p>
        </w:tc>
        <w:tc>
          <w:tcPr>
            <w:tcW w:w="278" w:type="dxa"/>
          </w:tcPr>
          <w:p w14:paraId="26A6BC5E" w14:textId="77777777" w:rsidR="006A005C" w:rsidRPr="002C0681" w:rsidRDefault="006A005C" w:rsidP="00B92521">
            <w:pPr>
              <w:rPr>
                <w:rFonts w:ascii="Arial" w:hAnsi="Arial" w:cs="Arial"/>
                <w:sz w:val="20"/>
              </w:rPr>
            </w:pPr>
          </w:p>
        </w:tc>
      </w:tr>
      <w:tr w:rsidR="00804DC5" w:rsidRPr="002C0681" w14:paraId="1813F739" w14:textId="77777777" w:rsidTr="00804DC5">
        <w:trPr>
          <w:jc w:val="center"/>
        </w:trPr>
        <w:tc>
          <w:tcPr>
            <w:tcW w:w="2381" w:type="dxa"/>
          </w:tcPr>
          <w:p w14:paraId="2448C2D7" w14:textId="77777777" w:rsidR="006A005C" w:rsidRPr="002C0681" w:rsidRDefault="006A005C" w:rsidP="00B92521">
            <w:pPr>
              <w:rPr>
                <w:rFonts w:ascii="Arial" w:hAnsi="Arial" w:cs="Arial"/>
                <w:sz w:val="20"/>
              </w:rPr>
            </w:pPr>
            <w:r w:rsidRPr="002C0681">
              <w:rPr>
                <w:rFonts w:ascii="Arial" w:hAnsi="Arial" w:cs="Arial"/>
                <w:sz w:val="20"/>
              </w:rPr>
              <w:t>C2</w:t>
            </w:r>
          </w:p>
        </w:tc>
        <w:tc>
          <w:tcPr>
            <w:tcW w:w="878" w:type="dxa"/>
          </w:tcPr>
          <w:p w14:paraId="16678115" w14:textId="77777777" w:rsidR="006A005C" w:rsidRPr="002C0681" w:rsidRDefault="006A005C" w:rsidP="00B92521">
            <w:pPr>
              <w:rPr>
                <w:rFonts w:ascii="Arial" w:hAnsi="Arial" w:cs="Arial"/>
                <w:sz w:val="20"/>
              </w:rPr>
            </w:pPr>
          </w:p>
        </w:tc>
        <w:tc>
          <w:tcPr>
            <w:tcW w:w="708" w:type="dxa"/>
          </w:tcPr>
          <w:p w14:paraId="1BCFC757" w14:textId="58C14802" w:rsidR="006A005C" w:rsidRPr="002C0681" w:rsidRDefault="00CC1E49" w:rsidP="00B92521">
            <w:pPr>
              <w:rPr>
                <w:rFonts w:ascii="Arial" w:hAnsi="Arial" w:cs="Arial"/>
                <w:sz w:val="20"/>
              </w:rPr>
            </w:pPr>
            <w:r>
              <w:rPr>
                <w:rFonts w:ascii="Arial" w:hAnsi="Arial" w:cs="Arial"/>
                <w:sz w:val="20"/>
              </w:rPr>
              <w:t>X</w:t>
            </w:r>
          </w:p>
        </w:tc>
        <w:tc>
          <w:tcPr>
            <w:tcW w:w="709" w:type="dxa"/>
          </w:tcPr>
          <w:p w14:paraId="0D1F1DBD" w14:textId="77777777" w:rsidR="006A005C" w:rsidRPr="002C0681" w:rsidRDefault="006A005C" w:rsidP="00B92521">
            <w:pPr>
              <w:rPr>
                <w:rFonts w:ascii="Arial" w:hAnsi="Arial" w:cs="Arial"/>
                <w:sz w:val="20"/>
              </w:rPr>
            </w:pPr>
          </w:p>
        </w:tc>
        <w:tc>
          <w:tcPr>
            <w:tcW w:w="851" w:type="dxa"/>
          </w:tcPr>
          <w:p w14:paraId="7DC499EC" w14:textId="77777777" w:rsidR="006A005C" w:rsidRPr="002C0681" w:rsidRDefault="006A005C" w:rsidP="00B92521">
            <w:pPr>
              <w:rPr>
                <w:rFonts w:ascii="Arial" w:hAnsi="Arial" w:cs="Arial"/>
                <w:sz w:val="20"/>
              </w:rPr>
            </w:pPr>
          </w:p>
        </w:tc>
        <w:tc>
          <w:tcPr>
            <w:tcW w:w="282" w:type="dxa"/>
          </w:tcPr>
          <w:p w14:paraId="7A51F0C3" w14:textId="77777777" w:rsidR="006A005C" w:rsidRPr="002C0681" w:rsidRDefault="006A005C" w:rsidP="00B92521">
            <w:pPr>
              <w:rPr>
                <w:rFonts w:ascii="Arial" w:hAnsi="Arial" w:cs="Arial"/>
                <w:sz w:val="20"/>
              </w:rPr>
            </w:pPr>
          </w:p>
        </w:tc>
        <w:tc>
          <w:tcPr>
            <w:tcW w:w="378" w:type="dxa"/>
            <w:gridSpan w:val="2"/>
          </w:tcPr>
          <w:p w14:paraId="348E56C3" w14:textId="77777777" w:rsidR="006A005C" w:rsidRPr="002C0681" w:rsidRDefault="006A005C" w:rsidP="00B92521">
            <w:pPr>
              <w:rPr>
                <w:rFonts w:ascii="Arial" w:hAnsi="Arial" w:cs="Arial"/>
                <w:sz w:val="20"/>
              </w:rPr>
            </w:pPr>
          </w:p>
        </w:tc>
        <w:tc>
          <w:tcPr>
            <w:tcW w:w="236" w:type="dxa"/>
            <w:gridSpan w:val="2"/>
          </w:tcPr>
          <w:p w14:paraId="53A33C4C" w14:textId="77777777" w:rsidR="006A005C" w:rsidRPr="002C0681" w:rsidRDefault="006A005C" w:rsidP="00B92521">
            <w:pPr>
              <w:rPr>
                <w:rFonts w:ascii="Arial" w:hAnsi="Arial" w:cs="Arial"/>
                <w:sz w:val="20"/>
              </w:rPr>
            </w:pPr>
          </w:p>
        </w:tc>
        <w:tc>
          <w:tcPr>
            <w:tcW w:w="238" w:type="dxa"/>
          </w:tcPr>
          <w:p w14:paraId="384D180F" w14:textId="77777777" w:rsidR="006A005C" w:rsidRPr="002C0681" w:rsidRDefault="006A005C" w:rsidP="00B92521">
            <w:pPr>
              <w:rPr>
                <w:rFonts w:ascii="Arial" w:hAnsi="Arial" w:cs="Arial"/>
                <w:sz w:val="20"/>
              </w:rPr>
            </w:pPr>
          </w:p>
        </w:tc>
        <w:tc>
          <w:tcPr>
            <w:tcW w:w="795" w:type="dxa"/>
          </w:tcPr>
          <w:p w14:paraId="00A0D93C" w14:textId="41D8C88B" w:rsidR="006A005C" w:rsidRPr="002C0681" w:rsidRDefault="00D77F14" w:rsidP="00B92521">
            <w:pPr>
              <w:rPr>
                <w:rFonts w:ascii="Arial" w:hAnsi="Arial" w:cs="Arial"/>
                <w:sz w:val="20"/>
              </w:rPr>
            </w:pPr>
            <w:r>
              <w:rPr>
                <w:rFonts w:ascii="Arial" w:hAnsi="Arial" w:cs="Arial"/>
                <w:sz w:val="20"/>
              </w:rPr>
              <w:t>X</w:t>
            </w:r>
          </w:p>
        </w:tc>
        <w:tc>
          <w:tcPr>
            <w:tcW w:w="539" w:type="dxa"/>
          </w:tcPr>
          <w:p w14:paraId="35BA87D9" w14:textId="77777777" w:rsidR="006A005C" w:rsidRPr="002C0681" w:rsidRDefault="006A005C" w:rsidP="00B92521">
            <w:pPr>
              <w:rPr>
                <w:rFonts w:ascii="Arial" w:hAnsi="Arial" w:cs="Arial"/>
                <w:sz w:val="20"/>
              </w:rPr>
            </w:pPr>
          </w:p>
        </w:tc>
        <w:tc>
          <w:tcPr>
            <w:tcW w:w="539" w:type="dxa"/>
          </w:tcPr>
          <w:p w14:paraId="4FFA5A63" w14:textId="77777777" w:rsidR="006A005C" w:rsidRPr="002C0681" w:rsidRDefault="006A005C" w:rsidP="00B92521">
            <w:pPr>
              <w:rPr>
                <w:rFonts w:ascii="Arial" w:hAnsi="Arial" w:cs="Arial"/>
                <w:sz w:val="20"/>
              </w:rPr>
            </w:pPr>
          </w:p>
        </w:tc>
        <w:tc>
          <w:tcPr>
            <w:tcW w:w="539" w:type="dxa"/>
          </w:tcPr>
          <w:p w14:paraId="526A6300" w14:textId="77777777" w:rsidR="006A005C" w:rsidRPr="002C0681" w:rsidRDefault="006A005C" w:rsidP="00B92521">
            <w:pPr>
              <w:rPr>
                <w:rFonts w:ascii="Arial" w:hAnsi="Arial" w:cs="Arial"/>
                <w:sz w:val="20"/>
              </w:rPr>
            </w:pPr>
          </w:p>
        </w:tc>
        <w:tc>
          <w:tcPr>
            <w:tcW w:w="539" w:type="dxa"/>
          </w:tcPr>
          <w:p w14:paraId="5664EB70" w14:textId="77777777" w:rsidR="006A005C" w:rsidRPr="002C0681" w:rsidRDefault="006A005C" w:rsidP="00B92521">
            <w:pPr>
              <w:rPr>
                <w:rFonts w:ascii="Arial" w:hAnsi="Arial" w:cs="Arial"/>
                <w:sz w:val="20"/>
              </w:rPr>
            </w:pPr>
          </w:p>
        </w:tc>
        <w:tc>
          <w:tcPr>
            <w:tcW w:w="540" w:type="dxa"/>
          </w:tcPr>
          <w:p w14:paraId="78A90BDD" w14:textId="77777777" w:rsidR="006A005C" w:rsidRPr="002C0681" w:rsidRDefault="006A005C" w:rsidP="00B92521">
            <w:pPr>
              <w:rPr>
                <w:rFonts w:ascii="Arial" w:hAnsi="Arial" w:cs="Arial"/>
                <w:sz w:val="20"/>
              </w:rPr>
            </w:pPr>
          </w:p>
        </w:tc>
        <w:tc>
          <w:tcPr>
            <w:tcW w:w="336" w:type="dxa"/>
          </w:tcPr>
          <w:p w14:paraId="083917DF" w14:textId="77777777" w:rsidR="006A005C" w:rsidRPr="002C0681" w:rsidRDefault="006A005C" w:rsidP="00B92521">
            <w:pPr>
              <w:rPr>
                <w:rFonts w:ascii="Arial" w:hAnsi="Arial" w:cs="Arial"/>
                <w:sz w:val="20"/>
              </w:rPr>
            </w:pPr>
          </w:p>
        </w:tc>
        <w:tc>
          <w:tcPr>
            <w:tcW w:w="278" w:type="dxa"/>
          </w:tcPr>
          <w:p w14:paraId="11557FC9" w14:textId="77777777" w:rsidR="006A005C" w:rsidRPr="002C0681" w:rsidRDefault="006A005C" w:rsidP="00B92521">
            <w:pPr>
              <w:rPr>
                <w:rFonts w:ascii="Arial" w:hAnsi="Arial" w:cs="Arial"/>
                <w:sz w:val="20"/>
              </w:rPr>
            </w:pPr>
          </w:p>
        </w:tc>
      </w:tr>
      <w:tr w:rsidR="00804DC5" w:rsidRPr="002C0681" w14:paraId="39B85E13" w14:textId="77777777" w:rsidTr="00804DC5">
        <w:trPr>
          <w:jc w:val="center"/>
        </w:trPr>
        <w:tc>
          <w:tcPr>
            <w:tcW w:w="2381" w:type="dxa"/>
          </w:tcPr>
          <w:p w14:paraId="50FFF7D5" w14:textId="6FFD7FE5" w:rsidR="006A005C" w:rsidRPr="002C0681" w:rsidRDefault="006A005C" w:rsidP="0079447E">
            <w:pPr>
              <w:rPr>
                <w:rFonts w:ascii="Arial" w:hAnsi="Arial" w:cs="Arial"/>
                <w:sz w:val="20"/>
              </w:rPr>
            </w:pPr>
            <w:r w:rsidRPr="0079447E">
              <w:rPr>
                <w:rFonts w:ascii="Arial" w:hAnsi="Arial" w:cs="Arial"/>
                <w:sz w:val="20"/>
              </w:rPr>
              <w:t>C3</w:t>
            </w:r>
            <w:r w:rsidR="000238B3">
              <w:rPr>
                <w:rFonts w:ascii="Arial" w:hAnsi="Arial" w:cs="Arial"/>
                <w:sz w:val="20"/>
              </w:rPr>
              <w:t xml:space="preserve"> </w:t>
            </w:r>
          </w:p>
        </w:tc>
        <w:tc>
          <w:tcPr>
            <w:tcW w:w="878" w:type="dxa"/>
          </w:tcPr>
          <w:p w14:paraId="06D39414" w14:textId="6B4E6C43" w:rsidR="006A005C" w:rsidRPr="002C0681" w:rsidRDefault="006A005C" w:rsidP="00B92521">
            <w:pPr>
              <w:rPr>
                <w:rFonts w:ascii="Arial" w:hAnsi="Arial" w:cs="Arial"/>
                <w:sz w:val="20"/>
              </w:rPr>
            </w:pPr>
          </w:p>
        </w:tc>
        <w:tc>
          <w:tcPr>
            <w:tcW w:w="708" w:type="dxa"/>
          </w:tcPr>
          <w:p w14:paraId="7DE473BE" w14:textId="3A9C41D3" w:rsidR="006A005C" w:rsidRPr="002C0681" w:rsidRDefault="0079447E" w:rsidP="00B92521">
            <w:pPr>
              <w:rPr>
                <w:rFonts w:ascii="Arial" w:hAnsi="Arial" w:cs="Arial"/>
                <w:sz w:val="20"/>
              </w:rPr>
            </w:pPr>
            <w:r>
              <w:rPr>
                <w:rFonts w:ascii="Arial" w:hAnsi="Arial" w:cs="Arial"/>
                <w:sz w:val="20"/>
              </w:rPr>
              <w:t>X</w:t>
            </w:r>
          </w:p>
        </w:tc>
        <w:tc>
          <w:tcPr>
            <w:tcW w:w="709" w:type="dxa"/>
          </w:tcPr>
          <w:p w14:paraId="40392DDE" w14:textId="6FFA430A" w:rsidR="006A005C" w:rsidRPr="002C0681" w:rsidRDefault="00CC1E49" w:rsidP="00B92521">
            <w:pPr>
              <w:rPr>
                <w:rFonts w:ascii="Arial" w:hAnsi="Arial" w:cs="Arial"/>
                <w:sz w:val="20"/>
              </w:rPr>
            </w:pPr>
            <w:r>
              <w:rPr>
                <w:rFonts w:ascii="Arial" w:hAnsi="Arial" w:cs="Arial"/>
                <w:sz w:val="20"/>
              </w:rPr>
              <w:t>X</w:t>
            </w:r>
          </w:p>
        </w:tc>
        <w:tc>
          <w:tcPr>
            <w:tcW w:w="851" w:type="dxa"/>
          </w:tcPr>
          <w:p w14:paraId="6CA18293" w14:textId="1795FC51" w:rsidR="006A005C" w:rsidRPr="002C0681" w:rsidRDefault="0079447E" w:rsidP="00B92521">
            <w:pPr>
              <w:rPr>
                <w:rFonts w:ascii="Arial" w:hAnsi="Arial" w:cs="Arial"/>
                <w:sz w:val="20"/>
              </w:rPr>
            </w:pPr>
            <w:r>
              <w:rPr>
                <w:rFonts w:ascii="Arial" w:hAnsi="Arial" w:cs="Arial"/>
                <w:sz w:val="20"/>
              </w:rPr>
              <w:t>X</w:t>
            </w:r>
          </w:p>
        </w:tc>
        <w:tc>
          <w:tcPr>
            <w:tcW w:w="282" w:type="dxa"/>
          </w:tcPr>
          <w:p w14:paraId="0B1B34F2" w14:textId="77777777" w:rsidR="006A005C" w:rsidRPr="002C0681" w:rsidRDefault="006A005C" w:rsidP="00B92521">
            <w:pPr>
              <w:rPr>
                <w:rFonts w:ascii="Arial" w:hAnsi="Arial" w:cs="Arial"/>
                <w:sz w:val="20"/>
              </w:rPr>
            </w:pPr>
          </w:p>
        </w:tc>
        <w:tc>
          <w:tcPr>
            <w:tcW w:w="378" w:type="dxa"/>
            <w:gridSpan w:val="2"/>
          </w:tcPr>
          <w:p w14:paraId="2DCADEFD" w14:textId="77777777" w:rsidR="006A005C" w:rsidRPr="002C0681" w:rsidRDefault="006A005C" w:rsidP="00B92521">
            <w:pPr>
              <w:rPr>
                <w:rFonts w:ascii="Arial" w:hAnsi="Arial" w:cs="Arial"/>
                <w:sz w:val="20"/>
              </w:rPr>
            </w:pPr>
          </w:p>
        </w:tc>
        <w:tc>
          <w:tcPr>
            <w:tcW w:w="236" w:type="dxa"/>
            <w:gridSpan w:val="2"/>
          </w:tcPr>
          <w:p w14:paraId="5AD956CA" w14:textId="77777777" w:rsidR="006A005C" w:rsidRPr="002C0681" w:rsidRDefault="006A005C" w:rsidP="00B92521">
            <w:pPr>
              <w:rPr>
                <w:rFonts w:ascii="Arial" w:hAnsi="Arial" w:cs="Arial"/>
                <w:sz w:val="20"/>
              </w:rPr>
            </w:pPr>
          </w:p>
        </w:tc>
        <w:tc>
          <w:tcPr>
            <w:tcW w:w="238" w:type="dxa"/>
          </w:tcPr>
          <w:p w14:paraId="5EE37D24" w14:textId="77777777" w:rsidR="006A005C" w:rsidRPr="002C0681" w:rsidRDefault="006A005C" w:rsidP="00B92521">
            <w:pPr>
              <w:rPr>
                <w:rFonts w:ascii="Arial" w:hAnsi="Arial" w:cs="Arial"/>
                <w:sz w:val="20"/>
              </w:rPr>
            </w:pPr>
          </w:p>
        </w:tc>
        <w:tc>
          <w:tcPr>
            <w:tcW w:w="795" w:type="dxa"/>
          </w:tcPr>
          <w:p w14:paraId="5844AE49" w14:textId="34924AA6" w:rsidR="006A005C" w:rsidRPr="002C0681" w:rsidRDefault="00D77F14" w:rsidP="00B92521">
            <w:pPr>
              <w:rPr>
                <w:rFonts w:ascii="Arial" w:hAnsi="Arial" w:cs="Arial"/>
                <w:sz w:val="20"/>
              </w:rPr>
            </w:pPr>
            <w:r>
              <w:rPr>
                <w:rFonts w:ascii="Arial" w:hAnsi="Arial" w:cs="Arial"/>
                <w:sz w:val="20"/>
              </w:rPr>
              <w:t>X</w:t>
            </w:r>
          </w:p>
        </w:tc>
        <w:tc>
          <w:tcPr>
            <w:tcW w:w="539" w:type="dxa"/>
          </w:tcPr>
          <w:p w14:paraId="5DDF090C" w14:textId="77777777" w:rsidR="006A005C" w:rsidRPr="002C0681" w:rsidRDefault="006A005C" w:rsidP="00B92521">
            <w:pPr>
              <w:rPr>
                <w:rFonts w:ascii="Arial" w:hAnsi="Arial" w:cs="Arial"/>
                <w:sz w:val="20"/>
              </w:rPr>
            </w:pPr>
          </w:p>
        </w:tc>
        <w:tc>
          <w:tcPr>
            <w:tcW w:w="539" w:type="dxa"/>
          </w:tcPr>
          <w:p w14:paraId="506B0C17" w14:textId="77777777" w:rsidR="006A005C" w:rsidRPr="002C0681" w:rsidRDefault="006A005C" w:rsidP="00B92521">
            <w:pPr>
              <w:rPr>
                <w:rFonts w:ascii="Arial" w:hAnsi="Arial" w:cs="Arial"/>
                <w:sz w:val="20"/>
              </w:rPr>
            </w:pPr>
          </w:p>
        </w:tc>
        <w:tc>
          <w:tcPr>
            <w:tcW w:w="539" w:type="dxa"/>
          </w:tcPr>
          <w:p w14:paraId="35BBBC6D" w14:textId="77777777" w:rsidR="006A005C" w:rsidRPr="002C0681" w:rsidRDefault="006A005C" w:rsidP="00B92521">
            <w:pPr>
              <w:rPr>
                <w:rFonts w:ascii="Arial" w:hAnsi="Arial" w:cs="Arial"/>
                <w:sz w:val="20"/>
              </w:rPr>
            </w:pPr>
          </w:p>
        </w:tc>
        <w:tc>
          <w:tcPr>
            <w:tcW w:w="539" w:type="dxa"/>
          </w:tcPr>
          <w:p w14:paraId="7E3874EA" w14:textId="77777777" w:rsidR="006A005C" w:rsidRPr="002C0681" w:rsidRDefault="006A005C" w:rsidP="00B92521">
            <w:pPr>
              <w:rPr>
                <w:rFonts w:ascii="Arial" w:hAnsi="Arial" w:cs="Arial"/>
                <w:sz w:val="20"/>
              </w:rPr>
            </w:pPr>
          </w:p>
        </w:tc>
        <w:tc>
          <w:tcPr>
            <w:tcW w:w="540" w:type="dxa"/>
          </w:tcPr>
          <w:p w14:paraId="56EA349C" w14:textId="77777777" w:rsidR="006A005C" w:rsidRPr="002C0681" w:rsidRDefault="006A005C" w:rsidP="00B92521">
            <w:pPr>
              <w:rPr>
                <w:rFonts w:ascii="Arial" w:hAnsi="Arial" w:cs="Arial"/>
                <w:sz w:val="20"/>
              </w:rPr>
            </w:pPr>
          </w:p>
        </w:tc>
        <w:tc>
          <w:tcPr>
            <w:tcW w:w="336" w:type="dxa"/>
          </w:tcPr>
          <w:p w14:paraId="71F12B65" w14:textId="77777777" w:rsidR="006A005C" w:rsidRPr="002C0681" w:rsidRDefault="006A005C" w:rsidP="00B92521">
            <w:pPr>
              <w:rPr>
                <w:rFonts w:ascii="Arial" w:hAnsi="Arial" w:cs="Arial"/>
                <w:sz w:val="20"/>
              </w:rPr>
            </w:pPr>
          </w:p>
        </w:tc>
        <w:tc>
          <w:tcPr>
            <w:tcW w:w="278" w:type="dxa"/>
          </w:tcPr>
          <w:p w14:paraId="4C1AC304" w14:textId="77777777" w:rsidR="006A005C" w:rsidRPr="002C0681" w:rsidRDefault="006A005C" w:rsidP="00B92521">
            <w:pPr>
              <w:rPr>
                <w:rFonts w:ascii="Arial" w:hAnsi="Arial" w:cs="Arial"/>
                <w:sz w:val="20"/>
              </w:rPr>
            </w:pPr>
          </w:p>
        </w:tc>
      </w:tr>
      <w:tr w:rsidR="00804DC5" w:rsidRPr="002C0681" w14:paraId="0474EF4F" w14:textId="77777777" w:rsidTr="00804DC5">
        <w:trPr>
          <w:jc w:val="center"/>
        </w:trPr>
        <w:tc>
          <w:tcPr>
            <w:tcW w:w="2381" w:type="dxa"/>
          </w:tcPr>
          <w:p w14:paraId="70FDCEC6" w14:textId="77777777" w:rsidR="006A005C" w:rsidRPr="002C0681" w:rsidRDefault="006A005C" w:rsidP="00B92521">
            <w:pPr>
              <w:rPr>
                <w:rFonts w:ascii="Arial" w:hAnsi="Arial" w:cs="Arial"/>
                <w:sz w:val="20"/>
              </w:rPr>
            </w:pPr>
            <w:r w:rsidRPr="002C0681">
              <w:rPr>
                <w:rFonts w:ascii="Arial" w:hAnsi="Arial" w:cs="Arial"/>
                <w:sz w:val="20"/>
              </w:rPr>
              <w:t>C4</w:t>
            </w:r>
          </w:p>
        </w:tc>
        <w:tc>
          <w:tcPr>
            <w:tcW w:w="878" w:type="dxa"/>
          </w:tcPr>
          <w:p w14:paraId="53F273E5" w14:textId="2C818F7A" w:rsidR="006A005C" w:rsidRPr="002C0681" w:rsidRDefault="00CC1E49" w:rsidP="00B92521">
            <w:pPr>
              <w:rPr>
                <w:rFonts w:ascii="Arial" w:hAnsi="Arial" w:cs="Arial"/>
                <w:sz w:val="20"/>
              </w:rPr>
            </w:pPr>
            <w:r>
              <w:rPr>
                <w:rFonts w:ascii="Arial" w:hAnsi="Arial" w:cs="Arial"/>
                <w:sz w:val="20"/>
              </w:rPr>
              <w:t>X</w:t>
            </w:r>
          </w:p>
        </w:tc>
        <w:tc>
          <w:tcPr>
            <w:tcW w:w="708" w:type="dxa"/>
          </w:tcPr>
          <w:p w14:paraId="1754FCAC" w14:textId="09F4473A" w:rsidR="006A005C" w:rsidRPr="002C0681" w:rsidRDefault="00CC1E49" w:rsidP="00B92521">
            <w:pPr>
              <w:rPr>
                <w:rFonts w:ascii="Arial" w:hAnsi="Arial" w:cs="Arial"/>
                <w:sz w:val="20"/>
              </w:rPr>
            </w:pPr>
            <w:r>
              <w:rPr>
                <w:rFonts w:ascii="Arial" w:hAnsi="Arial" w:cs="Arial"/>
                <w:sz w:val="20"/>
              </w:rPr>
              <w:t>X</w:t>
            </w:r>
          </w:p>
        </w:tc>
        <w:tc>
          <w:tcPr>
            <w:tcW w:w="709" w:type="dxa"/>
          </w:tcPr>
          <w:p w14:paraId="326E1C37" w14:textId="6EEAC1A1" w:rsidR="006A005C" w:rsidRPr="002C0681" w:rsidRDefault="00CC1E49" w:rsidP="00B92521">
            <w:pPr>
              <w:rPr>
                <w:rFonts w:ascii="Arial" w:hAnsi="Arial" w:cs="Arial"/>
                <w:sz w:val="20"/>
              </w:rPr>
            </w:pPr>
            <w:r>
              <w:rPr>
                <w:rFonts w:ascii="Arial" w:hAnsi="Arial" w:cs="Arial"/>
                <w:sz w:val="20"/>
              </w:rPr>
              <w:t>X</w:t>
            </w:r>
          </w:p>
        </w:tc>
        <w:tc>
          <w:tcPr>
            <w:tcW w:w="851" w:type="dxa"/>
          </w:tcPr>
          <w:p w14:paraId="453D39A1" w14:textId="760201A0" w:rsidR="006A005C" w:rsidRPr="002C0681" w:rsidRDefault="00D77F14" w:rsidP="00B92521">
            <w:pPr>
              <w:rPr>
                <w:rFonts w:ascii="Arial" w:hAnsi="Arial" w:cs="Arial"/>
                <w:sz w:val="20"/>
              </w:rPr>
            </w:pPr>
            <w:r>
              <w:rPr>
                <w:rFonts w:ascii="Arial" w:hAnsi="Arial" w:cs="Arial"/>
                <w:sz w:val="20"/>
              </w:rPr>
              <w:t>X</w:t>
            </w:r>
          </w:p>
        </w:tc>
        <w:tc>
          <w:tcPr>
            <w:tcW w:w="282" w:type="dxa"/>
          </w:tcPr>
          <w:p w14:paraId="58D8B28C" w14:textId="77777777" w:rsidR="006A005C" w:rsidRPr="002C0681" w:rsidRDefault="006A005C" w:rsidP="00B92521">
            <w:pPr>
              <w:rPr>
                <w:rFonts w:ascii="Arial" w:hAnsi="Arial" w:cs="Arial"/>
                <w:sz w:val="20"/>
              </w:rPr>
            </w:pPr>
          </w:p>
        </w:tc>
        <w:tc>
          <w:tcPr>
            <w:tcW w:w="378" w:type="dxa"/>
            <w:gridSpan w:val="2"/>
          </w:tcPr>
          <w:p w14:paraId="0C4695A1" w14:textId="77777777" w:rsidR="006A005C" w:rsidRPr="002C0681" w:rsidRDefault="006A005C" w:rsidP="00B92521">
            <w:pPr>
              <w:rPr>
                <w:rFonts w:ascii="Arial" w:hAnsi="Arial" w:cs="Arial"/>
                <w:sz w:val="20"/>
              </w:rPr>
            </w:pPr>
          </w:p>
        </w:tc>
        <w:tc>
          <w:tcPr>
            <w:tcW w:w="236" w:type="dxa"/>
            <w:gridSpan w:val="2"/>
          </w:tcPr>
          <w:p w14:paraId="0AE70321" w14:textId="77777777" w:rsidR="006A005C" w:rsidRPr="002C0681" w:rsidRDefault="006A005C" w:rsidP="00B92521">
            <w:pPr>
              <w:rPr>
                <w:rFonts w:ascii="Arial" w:hAnsi="Arial" w:cs="Arial"/>
                <w:sz w:val="20"/>
              </w:rPr>
            </w:pPr>
          </w:p>
        </w:tc>
        <w:tc>
          <w:tcPr>
            <w:tcW w:w="238" w:type="dxa"/>
          </w:tcPr>
          <w:p w14:paraId="5B6FC0F5" w14:textId="77777777" w:rsidR="006A005C" w:rsidRPr="002C0681" w:rsidRDefault="006A005C" w:rsidP="00B92521">
            <w:pPr>
              <w:rPr>
                <w:rFonts w:ascii="Arial" w:hAnsi="Arial" w:cs="Arial"/>
                <w:sz w:val="20"/>
              </w:rPr>
            </w:pPr>
          </w:p>
        </w:tc>
        <w:tc>
          <w:tcPr>
            <w:tcW w:w="795" w:type="dxa"/>
          </w:tcPr>
          <w:p w14:paraId="694A6B24" w14:textId="6B468716" w:rsidR="006A005C" w:rsidRPr="002C0681" w:rsidRDefault="00D77F14" w:rsidP="00B92521">
            <w:pPr>
              <w:rPr>
                <w:rFonts w:ascii="Arial" w:hAnsi="Arial" w:cs="Arial"/>
                <w:sz w:val="20"/>
              </w:rPr>
            </w:pPr>
            <w:r>
              <w:rPr>
                <w:rFonts w:ascii="Arial" w:hAnsi="Arial" w:cs="Arial"/>
                <w:sz w:val="20"/>
              </w:rPr>
              <w:t>X</w:t>
            </w:r>
          </w:p>
        </w:tc>
        <w:tc>
          <w:tcPr>
            <w:tcW w:w="539" w:type="dxa"/>
          </w:tcPr>
          <w:p w14:paraId="66FD32BF" w14:textId="77777777" w:rsidR="006A005C" w:rsidRPr="002C0681" w:rsidRDefault="006A005C" w:rsidP="00B92521">
            <w:pPr>
              <w:rPr>
                <w:rFonts w:ascii="Arial" w:hAnsi="Arial" w:cs="Arial"/>
                <w:sz w:val="20"/>
              </w:rPr>
            </w:pPr>
          </w:p>
        </w:tc>
        <w:tc>
          <w:tcPr>
            <w:tcW w:w="539" w:type="dxa"/>
          </w:tcPr>
          <w:p w14:paraId="1A90AE18" w14:textId="77777777" w:rsidR="006A005C" w:rsidRPr="002C0681" w:rsidRDefault="006A005C" w:rsidP="00B92521">
            <w:pPr>
              <w:rPr>
                <w:rFonts w:ascii="Arial" w:hAnsi="Arial" w:cs="Arial"/>
                <w:sz w:val="20"/>
              </w:rPr>
            </w:pPr>
          </w:p>
        </w:tc>
        <w:tc>
          <w:tcPr>
            <w:tcW w:w="539" w:type="dxa"/>
          </w:tcPr>
          <w:p w14:paraId="3B7386FE" w14:textId="77777777" w:rsidR="006A005C" w:rsidRPr="002C0681" w:rsidRDefault="006A005C" w:rsidP="00B92521">
            <w:pPr>
              <w:rPr>
                <w:rFonts w:ascii="Arial" w:hAnsi="Arial" w:cs="Arial"/>
                <w:sz w:val="20"/>
              </w:rPr>
            </w:pPr>
          </w:p>
        </w:tc>
        <w:tc>
          <w:tcPr>
            <w:tcW w:w="539" w:type="dxa"/>
          </w:tcPr>
          <w:p w14:paraId="5A0E818F" w14:textId="77777777" w:rsidR="006A005C" w:rsidRPr="002C0681" w:rsidRDefault="006A005C" w:rsidP="00B92521">
            <w:pPr>
              <w:rPr>
                <w:rFonts w:ascii="Arial" w:hAnsi="Arial" w:cs="Arial"/>
                <w:sz w:val="20"/>
              </w:rPr>
            </w:pPr>
          </w:p>
        </w:tc>
        <w:tc>
          <w:tcPr>
            <w:tcW w:w="540" w:type="dxa"/>
          </w:tcPr>
          <w:p w14:paraId="798D2922" w14:textId="77777777" w:rsidR="006A005C" w:rsidRPr="002C0681" w:rsidRDefault="006A005C" w:rsidP="00B92521">
            <w:pPr>
              <w:rPr>
                <w:rFonts w:ascii="Arial" w:hAnsi="Arial" w:cs="Arial"/>
                <w:sz w:val="20"/>
              </w:rPr>
            </w:pPr>
          </w:p>
        </w:tc>
        <w:tc>
          <w:tcPr>
            <w:tcW w:w="336" w:type="dxa"/>
          </w:tcPr>
          <w:p w14:paraId="376FE38E" w14:textId="77777777" w:rsidR="006A005C" w:rsidRPr="002C0681" w:rsidRDefault="006A005C" w:rsidP="00B92521">
            <w:pPr>
              <w:rPr>
                <w:rFonts w:ascii="Arial" w:hAnsi="Arial" w:cs="Arial"/>
                <w:sz w:val="20"/>
              </w:rPr>
            </w:pPr>
          </w:p>
        </w:tc>
        <w:tc>
          <w:tcPr>
            <w:tcW w:w="278" w:type="dxa"/>
          </w:tcPr>
          <w:p w14:paraId="5A798F22" w14:textId="77777777" w:rsidR="006A005C" w:rsidRPr="002C0681" w:rsidRDefault="006A005C" w:rsidP="00B92521">
            <w:pPr>
              <w:rPr>
                <w:rFonts w:ascii="Arial" w:hAnsi="Arial" w:cs="Arial"/>
                <w:sz w:val="20"/>
              </w:rPr>
            </w:pPr>
          </w:p>
        </w:tc>
      </w:tr>
      <w:tr w:rsidR="00804DC5" w:rsidRPr="002C0681" w14:paraId="1D8C131E" w14:textId="77777777" w:rsidTr="00804DC5">
        <w:trPr>
          <w:jc w:val="center"/>
        </w:trPr>
        <w:tc>
          <w:tcPr>
            <w:tcW w:w="2381" w:type="dxa"/>
          </w:tcPr>
          <w:p w14:paraId="2622B024" w14:textId="21C63001" w:rsidR="00CD2686" w:rsidRPr="002C0681" w:rsidRDefault="00CD2686" w:rsidP="00B92521">
            <w:pPr>
              <w:rPr>
                <w:rFonts w:ascii="Arial" w:hAnsi="Arial" w:cs="Arial"/>
                <w:sz w:val="20"/>
              </w:rPr>
            </w:pPr>
            <w:r>
              <w:rPr>
                <w:rFonts w:ascii="Arial" w:hAnsi="Arial" w:cs="Arial"/>
                <w:sz w:val="20"/>
              </w:rPr>
              <w:t>C5</w:t>
            </w:r>
          </w:p>
        </w:tc>
        <w:tc>
          <w:tcPr>
            <w:tcW w:w="878" w:type="dxa"/>
          </w:tcPr>
          <w:p w14:paraId="1BCC2601" w14:textId="77777777" w:rsidR="00CD2686" w:rsidRDefault="00CD2686" w:rsidP="00B92521">
            <w:pPr>
              <w:rPr>
                <w:rFonts w:ascii="Arial" w:hAnsi="Arial" w:cs="Arial"/>
                <w:sz w:val="20"/>
              </w:rPr>
            </w:pPr>
          </w:p>
        </w:tc>
        <w:tc>
          <w:tcPr>
            <w:tcW w:w="708" w:type="dxa"/>
          </w:tcPr>
          <w:p w14:paraId="01DAAE70" w14:textId="6B20778A" w:rsidR="00CD2686" w:rsidRDefault="0079447E" w:rsidP="00B92521">
            <w:pPr>
              <w:rPr>
                <w:rFonts w:ascii="Arial" w:hAnsi="Arial" w:cs="Arial"/>
                <w:sz w:val="20"/>
              </w:rPr>
            </w:pPr>
            <w:r>
              <w:rPr>
                <w:rFonts w:ascii="Arial" w:hAnsi="Arial" w:cs="Arial"/>
                <w:sz w:val="20"/>
              </w:rPr>
              <w:t>X</w:t>
            </w:r>
          </w:p>
        </w:tc>
        <w:tc>
          <w:tcPr>
            <w:tcW w:w="709" w:type="dxa"/>
          </w:tcPr>
          <w:p w14:paraId="3D62A966" w14:textId="5796D301" w:rsidR="00CD2686" w:rsidRDefault="0079447E" w:rsidP="00B92521">
            <w:pPr>
              <w:rPr>
                <w:rFonts w:ascii="Arial" w:hAnsi="Arial" w:cs="Arial"/>
                <w:sz w:val="20"/>
              </w:rPr>
            </w:pPr>
            <w:r>
              <w:rPr>
                <w:rFonts w:ascii="Arial" w:hAnsi="Arial" w:cs="Arial"/>
                <w:sz w:val="20"/>
              </w:rPr>
              <w:t>X</w:t>
            </w:r>
          </w:p>
        </w:tc>
        <w:tc>
          <w:tcPr>
            <w:tcW w:w="851" w:type="dxa"/>
          </w:tcPr>
          <w:p w14:paraId="0D097611" w14:textId="6CCBDBD9" w:rsidR="00CD2686" w:rsidRDefault="0079447E" w:rsidP="00B92521">
            <w:pPr>
              <w:rPr>
                <w:rFonts w:ascii="Arial" w:hAnsi="Arial" w:cs="Arial"/>
                <w:sz w:val="20"/>
              </w:rPr>
            </w:pPr>
            <w:r>
              <w:rPr>
                <w:rFonts w:ascii="Arial" w:hAnsi="Arial" w:cs="Arial"/>
                <w:sz w:val="20"/>
              </w:rPr>
              <w:t>X</w:t>
            </w:r>
          </w:p>
        </w:tc>
        <w:tc>
          <w:tcPr>
            <w:tcW w:w="282" w:type="dxa"/>
          </w:tcPr>
          <w:p w14:paraId="3F0323A5" w14:textId="77777777" w:rsidR="00CD2686" w:rsidRPr="002C0681" w:rsidRDefault="00CD2686" w:rsidP="00B92521">
            <w:pPr>
              <w:rPr>
                <w:rFonts w:ascii="Arial" w:hAnsi="Arial" w:cs="Arial"/>
                <w:sz w:val="20"/>
              </w:rPr>
            </w:pPr>
          </w:p>
        </w:tc>
        <w:tc>
          <w:tcPr>
            <w:tcW w:w="378" w:type="dxa"/>
            <w:gridSpan w:val="2"/>
          </w:tcPr>
          <w:p w14:paraId="767B56FE" w14:textId="77777777" w:rsidR="00CD2686" w:rsidRPr="002C0681" w:rsidRDefault="00CD2686" w:rsidP="00B92521">
            <w:pPr>
              <w:rPr>
                <w:rFonts w:ascii="Arial" w:hAnsi="Arial" w:cs="Arial"/>
                <w:sz w:val="20"/>
              </w:rPr>
            </w:pPr>
          </w:p>
        </w:tc>
        <w:tc>
          <w:tcPr>
            <w:tcW w:w="236" w:type="dxa"/>
            <w:gridSpan w:val="2"/>
          </w:tcPr>
          <w:p w14:paraId="74C5373F" w14:textId="77777777" w:rsidR="00CD2686" w:rsidRPr="002C0681" w:rsidRDefault="00CD2686" w:rsidP="00B92521">
            <w:pPr>
              <w:rPr>
                <w:rFonts w:ascii="Arial" w:hAnsi="Arial" w:cs="Arial"/>
                <w:sz w:val="20"/>
              </w:rPr>
            </w:pPr>
          </w:p>
        </w:tc>
        <w:tc>
          <w:tcPr>
            <w:tcW w:w="238" w:type="dxa"/>
          </w:tcPr>
          <w:p w14:paraId="4CE55828" w14:textId="77777777" w:rsidR="00CD2686" w:rsidRPr="002C0681" w:rsidRDefault="00CD2686" w:rsidP="00B92521">
            <w:pPr>
              <w:rPr>
                <w:rFonts w:ascii="Arial" w:hAnsi="Arial" w:cs="Arial"/>
                <w:sz w:val="20"/>
              </w:rPr>
            </w:pPr>
          </w:p>
        </w:tc>
        <w:tc>
          <w:tcPr>
            <w:tcW w:w="795" w:type="dxa"/>
          </w:tcPr>
          <w:p w14:paraId="1573E281" w14:textId="5029C087" w:rsidR="00CD2686" w:rsidRDefault="0079447E" w:rsidP="00B92521">
            <w:pPr>
              <w:rPr>
                <w:rFonts w:ascii="Arial" w:hAnsi="Arial" w:cs="Arial"/>
                <w:sz w:val="20"/>
              </w:rPr>
            </w:pPr>
            <w:r>
              <w:rPr>
                <w:rFonts w:ascii="Arial" w:hAnsi="Arial" w:cs="Arial"/>
                <w:sz w:val="20"/>
              </w:rPr>
              <w:t>X</w:t>
            </w:r>
          </w:p>
        </w:tc>
        <w:tc>
          <w:tcPr>
            <w:tcW w:w="539" w:type="dxa"/>
          </w:tcPr>
          <w:p w14:paraId="19C53EE4" w14:textId="77777777" w:rsidR="00CD2686" w:rsidRPr="002C0681" w:rsidRDefault="00CD2686" w:rsidP="00B92521">
            <w:pPr>
              <w:rPr>
                <w:rFonts w:ascii="Arial" w:hAnsi="Arial" w:cs="Arial"/>
                <w:sz w:val="20"/>
              </w:rPr>
            </w:pPr>
          </w:p>
        </w:tc>
        <w:tc>
          <w:tcPr>
            <w:tcW w:w="539" w:type="dxa"/>
          </w:tcPr>
          <w:p w14:paraId="3F0A6401" w14:textId="77777777" w:rsidR="00CD2686" w:rsidRPr="002C0681" w:rsidRDefault="00CD2686" w:rsidP="00B92521">
            <w:pPr>
              <w:rPr>
                <w:rFonts w:ascii="Arial" w:hAnsi="Arial" w:cs="Arial"/>
                <w:sz w:val="20"/>
              </w:rPr>
            </w:pPr>
          </w:p>
        </w:tc>
        <w:tc>
          <w:tcPr>
            <w:tcW w:w="539" w:type="dxa"/>
          </w:tcPr>
          <w:p w14:paraId="0CAB5687" w14:textId="77777777" w:rsidR="00CD2686" w:rsidRPr="002C0681" w:rsidRDefault="00CD2686" w:rsidP="00B92521">
            <w:pPr>
              <w:rPr>
                <w:rFonts w:ascii="Arial" w:hAnsi="Arial" w:cs="Arial"/>
                <w:sz w:val="20"/>
              </w:rPr>
            </w:pPr>
          </w:p>
        </w:tc>
        <w:tc>
          <w:tcPr>
            <w:tcW w:w="539" w:type="dxa"/>
          </w:tcPr>
          <w:p w14:paraId="24233C8E" w14:textId="77777777" w:rsidR="00CD2686" w:rsidRPr="002C0681" w:rsidRDefault="00CD2686" w:rsidP="00B92521">
            <w:pPr>
              <w:rPr>
                <w:rFonts w:ascii="Arial" w:hAnsi="Arial" w:cs="Arial"/>
                <w:sz w:val="20"/>
              </w:rPr>
            </w:pPr>
          </w:p>
        </w:tc>
        <w:tc>
          <w:tcPr>
            <w:tcW w:w="540" w:type="dxa"/>
          </w:tcPr>
          <w:p w14:paraId="76D6E04F" w14:textId="77777777" w:rsidR="00CD2686" w:rsidRPr="002C0681" w:rsidRDefault="00CD2686" w:rsidP="00B92521">
            <w:pPr>
              <w:rPr>
                <w:rFonts w:ascii="Arial" w:hAnsi="Arial" w:cs="Arial"/>
                <w:sz w:val="20"/>
              </w:rPr>
            </w:pPr>
          </w:p>
        </w:tc>
        <w:tc>
          <w:tcPr>
            <w:tcW w:w="336" w:type="dxa"/>
          </w:tcPr>
          <w:p w14:paraId="2C6836E7" w14:textId="77777777" w:rsidR="00CD2686" w:rsidRPr="002C0681" w:rsidRDefault="00CD2686" w:rsidP="00B92521">
            <w:pPr>
              <w:rPr>
                <w:rFonts w:ascii="Arial" w:hAnsi="Arial" w:cs="Arial"/>
                <w:sz w:val="20"/>
              </w:rPr>
            </w:pPr>
          </w:p>
        </w:tc>
        <w:tc>
          <w:tcPr>
            <w:tcW w:w="278" w:type="dxa"/>
          </w:tcPr>
          <w:p w14:paraId="350F0DAA" w14:textId="77777777" w:rsidR="00CD2686" w:rsidRPr="002C0681" w:rsidRDefault="00CD2686" w:rsidP="00B92521">
            <w:pPr>
              <w:rPr>
                <w:rFonts w:ascii="Arial" w:hAnsi="Arial" w:cs="Arial"/>
                <w:sz w:val="20"/>
              </w:rPr>
            </w:pPr>
          </w:p>
        </w:tc>
      </w:tr>
      <w:tr w:rsidR="006A005C" w:rsidRPr="002C0681" w14:paraId="4ABFBCF8" w14:textId="77777777" w:rsidTr="00804DC5">
        <w:trPr>
          <w:jc w:val="center"/>
        </w:trPr>
        <w:tc>
          <w:tcPr>
            <w:tcW w:w="10766" w:type="dxa"/>
            <w:gridSpan w:val="19"/>
          </w:tcPr>
          <w:p w14:paraId="782F543E" w14:textId="77777777" w:rsidR="006A005C" w:rsidRPr="002C0681" w:rsidRDefault="006A005C" w:rsidP="00B92521">
            <w:pPr>
              <w:rPr>
                <w:rFonts w:ascii="Arial" w:hAnsi="Arial" w:cs="Arial"/>
                <w:sz w:val="20"/>
              </w:rPr>
            </w:pPr>
            <w:r w:rsidRPr="002C0681">
              <w:rPr>
                <w:rFonts w:ascii="Arial" w:hAnsi="Arial" w:cs="Arial"/>
                <w:b/>
                <w:sz w:val="20"/>
              </w:rPr>
              <w:t>Transferable Skills:</w:t>
            </w:r>
          </w:p>
        </w:tc>
      </w:tr>
      <w:tr w:rsidR="00804DC5" w:rsidRPr="002C0681" w14:paraId="5C7E387D" w14:textId="77777777" w:rsidTr="00804DC5">
        <w:trPr>
          <w:jc w:val="center"/>
        </w:trPr>
        <w:tc>
          <w:tcPr>
            <w:tcW w:w="2381" w:type="dxa"/>
          </w:tcPr>
          <w:p w14:paraId="38C1460B" w14:textId="77777777" w:rsidR="006A005C" w:rsidRPr="002C0681" w:rsidRDefault="006A005C" w:rsidP="00B92521">
            <w:pPr>
              <w:rPr>
                <w:rFonts w:ascii="Arial" w:hAnsi="Arial" w:cs="Arial"/>
                <w:sz w:val="20"/>
              </w:rPr>
            </w:pPr>
            <w:r w:rsidRPr="002C0681">
              <w:rPr>
                <w:rFonts w:ascii="Arial" w:hAnsi="Arial" w:cs="Arial"/>
                <w:sz w:val="20"/>
              </w:rPr>
              <w:t>D1</w:t>
            </w:r>
          </w:p>
        </w:tc>
        <w:tc>
          <w:tcPr>
            <w:tcW w:w="878" w:type="dxa"/>
          </w:tcPr>
          <w:p w14:paraId="69A8E691" w14:textId="016A0414" w:rsidR="006A005C" w:rsidRPr="002C0681" w:rsidRDefault="00CC1E49" w:rsidP="00B92521">
            <w:pPr>
              <w:rPr>
                <w:rFonts w:ascii="Arial" w:hAnsi="Arial" w:cs="Arial"/>
                <w:sz w:val="20"/>
              </w:rPr>
            </w:pPr>
            <w:r>
              <w:rPr>
                <w:rFonts w:ascii="Arial" w:hAnsi="Arial" w:cs="Arial"/>
                <w:sz w:val="20"/>
              </w:rPr>
              <w:t>X</w:t>
            </w:r>
          </w:p>
        </w:tc>
        <w:tc>
          <w:tcPr>
            <w:tcW w:w="708" w:type="dxa"/>
          </w:tcPr>
          <w:p w14:paraId="0FA228F6" w14:textId="7B5D2F05" w:rsidR="006A005C" w:rsidRPr="002C0681" w:rsidRDefault="00CC1E49" w:rsidP="00B92521">
            <w:pPr>
              <w:rPr>
                <w:rFonts w:ascii="Arial" w:hAnsi="Arial" w:cs="Arial"/>
                <w:sz w:val="20"/>
              </w:rPr>
            </w:pPr>
            <w:r>
              <w:rPr>
                <w:rFonts w:ascii="Arial" w:hAnsi="Arial" w:cs="Arial"/>
                <w:sz w:val="20"/>
              </w:rPr>
              <w:t>X</w:t>
            </w:r>
          </w:p>
        </w:tc>
        <w:tc>
          <w:tcPr>
            <w:tcW w:w="709" w:type="dxa"/>
          </w:tcPr>
          <w:p w14:paraId="5B0A2880" w14:textId="3F132603" w:rsidR="006A005C" w:rsidRPr="002C0681" w:rsidRDefault="00CC1E49" w:rsidP="00B92521">
            <w:pPr>
              <w:rPr>
                <w:rFonts w:ascii="Arial" w:hAnsi="Arial" w:cs="Arial"/>
                <w:sz w:val="20"/>
              </w:rPr>
            </w:pPr>
            <w:r>
              <w:rPr>
                <w:rFonts w:ascii="Arial" w:hAnsi="Arial" w:cs="Arial"/>
                <w:sz w:val="20"/>
              </w:rPr>
              <w:t>X</w:t>
            </w:r>
          </w:p>
        </w:tc>
        <w:tc>
          <w:tcPr>
            <w:tcW w:w="851" w:type="dxa"/>
          </w:tcPr>
          <w:p w14:paraId="2FC0AD1D" w14:textId="46053C34" w:rsidR="006A005C" w:rsidRPr="002C0681" w:rsidRDefault="00D77F14" w:rsidP="00B92521">
            <w:pPr>
              <w:rPr>
                <w:rFonts w:ascii="Arial" w:hAnsi="Arial" w:cs="Arial"/>
                <w:sz w:val="20"/>
              </w:rPr>
            </w:pPr>
            <w:r>
              <w:rPr>
                <w:rFonts w:ascii="Arial" w:hAnsi="Arial" w:cs="Arial"/>
                <w:sz w:val="20"/>
              </w:rPr>
              <w:t>X</w:t>
            </w:r>
          </w:p>
        </w:tc>
        <w:tc>
          <w:tcPr>
            <w:tcW w:w="282" w:type="dxa"/>
          </w:tcPr>
          <w:p w14:paraId="0DBDF99F" w14:textId="77777777" w:rsidR="006A005C" w:rsidRPr="002C0681" w:rsidRDefault="006A005C" w:rsidP="00B92521">
            <w:pPr>
              <w:rPr>
                <w:rFonts w:ascii="Arial" w:hAnsi="Arial" w:cs="Arial"/>
                <w:sz w:val="20"/>
              </w:rPr>
            </w:pPr>
          </w:p>
        </w:tc>
        <w:tc>
          <w:tcPr>
            <w:tcW w:w="378" w:type="dxa"/>
            <w:gridSpan w:val="2"/>
          </w:tcPr>
          <w:p w14:paraId="4C1DF232" w14:textId="77777777" w:rsidR="006A005C" w:rsidRPr="002C0681" w:rsidRDefault="006A005C" w:rsidP="00B92521">
            <w:pPr>
              <w:rPr>
                <w:rFonts w:ascii="Arial" w:hAnsi="Arial" w:cs="Arial"/>
                <w:sz w:val="20"/>
              </w:rPr>
            </w:pPr>
          </w:p>
        </w:tc>
        <w:tc>
          <w:tcPr>
            <w:tcW w:w="236" w:type="dxa"/>
            <w:gridSpan w:val="2"/>
          </w:tcPr>
          <w:p w14:paraId="33E1532A" w14:textId="77777777" w:rsidR="006A005C" w:rsidRPr="002C0681" w:rsidRDefault="006A005C" w:rsidP="00B92521">
            <w:pPr>
              <w:rPr>
                <w:rFonts w:ascii="Arial" w:hAnsi="Arial" w:cs="Arial"/>
                <w:sz w:val="20"/>
              </w:rPr>
            </w:pPr>
          </w:p>
        </w:tc>
        <w:tc>
          <w:tcPr>
            <w:tcW w:w="238" w:type="dxa"/>
          </w:tcPr>
          <w:p w14:paraId="6640346B" w14:textId="77777777" w:rsidR="006A005C" w:rsidRPr="002C0681" w:rsidRDefault="006A005C" w:rsidP="00B92521">
            <w:pPr>
              <w:rPr>
                <w:rFonts w:ascii="Arial" w:hAnsi="Arial" w:cs="Arial"/>
                <w:sz w:val="20"/>
              </w:rPr>
            </w:pPr>
          </w:p>
        </w:tc>
        <w:tc>
          <w:tcPr>
            <w:tcW w:w="795" w:type="dxa"/>
          </w:tcPr>
          <w:p w14:paraId="4827D59F" w14:textId="0BB94D75" w:rsidR="006A005C" w:rsidRPr="002C0681" w:rsidRDefault="00D77F14" w:rsidP="00B92521">
            <w:pPr>
              <w:rPr>
                <w:rFonts w:ascii="Arial" w:hAnsi="Arial" w:cs="Arial"/>
                <w:sz w:val="20"/>
              </w:rPr>
            </w:pPr>
            <w:r>
              <w:rPr>
                <w:rFonts w:ascii="Arial" w:hAnsi="Arial" w:cs="Arial"/>
                <w:sz w:val="20"/>
              </w:rPr>
              <w:t>X</w:t>
            </w:r>
          </w:p>
        </w:tc>
        <w:tc>
          <w:tcPr>
            <w:tcW w:w="539" w:type="dxa"/>
          </w:tcPr>
          <w:p w14:paraId="3B3B0C0E" w14:textId="77777777" w:rsidR="006A005C" w:rsidRPr="002C0681" w:rsidRDefault="006A005C" w:rsidP="00B92521">
            <w:pPr>
              <w:rPr>
                <w:rFonts w:ascii="Arial" w:hAnsi="Arial" w:cs="Arial"/>
                <w:sz w:val="20"/>
              </w:rPr>
            </w:pPr>
          </w:p>
        </w:tc>
        <w:tc>
          <w:tcPr>
            <w:tcW w:w="539" w:type="dxa"/>
          </w:tcPr>
          <w:p w14:paraId="634A4003" w14:textId="77777777" w:rsidR="006A005C" w:rsidRPr="002C0681" w:rsidRDefault="006A005C" w:rsidP="00B92521">
            <w:pPr>
              <w:rPr>
                <w:rFonts w:ascii="Arial" w:hAnsi="Arial" w:cs="Arial"/>
                <w:sz w:val="20"/>
              </w:rPr>
            </w:pPr>
          </w:p>
        </w:tc>
        <w:tc>
          <w:tcPr>
            <w:tcW w:w="539" w:type="dxa"/>
          </w:tcPr>
          <w:p w14:paraId="3286A582" w14:textId="77777777" w:rsidR="006A005C" w:rsidRPr="002C0681" w:rsidRDefault="006A005C" w:rsidP="00B92521">
            <w:pPr>
              <w:rPr>
                <w:rFonts w:ascii="Arial" w:hAnsi="Arial" w:cs="Arial"/>
                <w:sz w:val="20"/>
              </w:rPr>
            </w:pPr>
          </w:p>
        </w:tc>
        <w:tc>
          <w:tcPr>
            <w:tcW w:w="539" w:type="dxa"/>
          </w:tcPr>
          <w:p w14:paraId="72882DB6" w14:textId="77777777" w:rsidR="006A005C" w:rsidRPr="002C0681" w:rsidRDefault="006A005C" w:rsidP="00B92521">
            <w:pPr>
              <w:rPr>
                <w:rFonts w:ascii="Arial" w:hAnsi="Arial" w:cs="Arial"/>
                <w:sz w:val="20"/>
              </w:rPr>
            </w:pPr>
          </w:p>
        </w:tc>
        <w:tc>
          <w:tcPr>
            <w:tcW w:w="540" w:type="dxa"/>
          </w:tcPr>
          <w:p w14:paraId="6D4E95E0" w14:textId="77777777" w:rsidR="006A005C" w:rsidRPr="002C0681" w:rsidRDefault="006A005C" w:rsidP="00B92521">
            <w:pPr>
              <w:rPr>
                <w:rFonts w:ascii="Arial" w:hAnsi="Arial" w:cs="Arial"/>
                <w:sz w:val="20"/>
              </w:rPr>
            </w:pPr>
          </w:p>
        </w:tc>
        <w:tc>
          <w:tcPr>
            <w:tcW w:w="336" w:type="dxa"/>
          </w:tcPr>
          <w:p w14:paraId="7AD8AED4" w14:textId="77777777" w:rsidR="006A005C" w:rsidRPr="002C0681" w:rsidRDefault="006A005C" w:rsidP="00B92521">
            <w:pPr>
              <w:rPr>
                <w:rFonts w:ascii="Arial" w:hAnsi="Arial" w:cs="Arial"/>
                <w:sz w:val="20"/>
              </w:rPr>
            </w:pPr>
          </w:p>
        </w:tc>
        <w:tc>
          <w:tcPr>
            <w:tcW w:w="278" w:type="dxa"/>
          </w:tcPr>
          <w:p w14:paraId="65B7EFFA" w14:textId="77777777" w:rsidR="006A005C" w:rsidRPr="002C0681" w:rsidRDefault="006A005C" w:rsidP="00B92521">
            <w:pPr>
              <w:rPr>
                <w:rFonts w:ascii="Arial" w:hAnsi="Arial" w:cs="Arial"/>
                <w:sz w:val="20"/>
              </w:rPr>
            </w:pPr>
          </w:p>
        </w:tc>
      </w:tr>
      <w:tr w:rsidR="00804DC5" w:rsidRPr="002C0681" w14:paraId="2AC2A0AE" w14:textId="77777777" w:rsidTr="00804DC5">
        <w:trPr>
          <w:jc w:val="center"/>
        </w:trPr>
        <w:tc>
          <w:tcPr>
            <w:tcW w:w="2381" w:type="dxa"/>
          </w:tcPr>
          <w:p w14:paraId="7149F81C" w14:textId="77777777" w:rsidR="006A005C" w:rsidRPr="002C0681" w:rsidRDefault="006A005C" w:rsidP="00B92521">
            <w:pPr>
              <w:rPr>
                <w:rFonts w:ascii="Arial" w:hAnsi="Arial" w:cs="Arial"/>
                <w:sz w:val="20"/>
              </w:rPr>
            </w:pPr>
            <w:r w:rsidRPr="002C0681">
              <w:rPr>
                <w:rFonts w:ascii="Arial" w:hAnsi="Arial" w:cs="Arial"/>
                <w:sz w:val="20"/>
              </w:rPr>
              <w:t>D2</w:t>
            </w:r>
          </w:p>
        </w:tc>
        <w:tc>
          <w:tcPr>
            <w:tcW w:w="878" w:type="dxa"/>
          </w:tcPr>
          <w:p w14:paraId="3DC04F2C" w14:textId="5B2B350D" w:rsidR="006A005C" w:rsidRPr="002C0681" w:rsidRDefault="00CC1E49" w:rsidP="00B92521">
            <w:pPr>
              <w:rPr>
                <w:rFonts w:ascii="Arial" w:hAnsi="Arial" w:cs="Arial"/>
                <w:sz w:val="20"/>
              </w:rPr>
            </w:pPr>
            <w:r>
              <w:rPr>
                <w:rFonts w:ascii="Arial" w:hAnsi="Arial" w:cs="Arial"/>
                <w:sz w:val="20"/>
              </w:rPr>
              <w:t>X</w:t>
            </w:r>
          </w:p>
        </w:tc>
        <w:tc>
          <w:tcPr>
            <w:tcW w:w="708" w:type="dxa"/>
          </w:tcPr>
          <w:p w14:paraId="15AA0E59" w14:textId="77777777" w:rsidR="006A005C" w:rsidRPr="002C0681" w:rsidRDefault="006A005C" w:rsidP="00B92521">
            <w:pPr>
              <w:rPr>
                <w:rFonts w:ascii="Arial" w:hAnsi="Arial" w:cs="Arial"/>
                <w:sz w:val="20"/>
              </w:rPr>
            </w:pPr>
          </w:p>
        </w:tc>
        <w:tc>
          <w:tcPr>
            <w:tcW w:w="709" w:type="dxa"/>
          </w:tcPr>
          <w:p w14:paraId="37F52B1F" w14:textId="5CA629EA" w:rsidR="006A005C" w:rsidRPr="002C0681" w:rsidRDefault="00CC1E49" w:rsidP="00B92521">
            <w:pPr>
              <w:rPr>
                <w:rFonts w:ascii="Arial" w:hAnsi="Arial" w:cs="Arial"/>
                <w:sz w:val="20"/>
              </w:rPr>
            </w:pPr>
            <w:r>
              <w:rPr>
                <w:rFonts w:ascii="Arial" w:hAnsi="Arial" w:cs="Arial"/>
                <w:sz w:val="20"/>
              </w:rPr>
              <w:t>X</w:t>
            </w:r>
          </w:p>
        </w:tc>
        <w:tc>
          <w:tcPr>
            <w:tcW w:w="851" w:type="dxa"/>
          </w:tcPr>
          <w:p w14:paraId="53842658" w14:textId="77777777" w:rsidR="006A005C" w:rsidRPr="002C0681" w:rsidRDefault="006A005C" w:rsidP="00B92521">
            <w:pPr>
              <w:rPr>
                <w:rFonts w:ascii="Arial" w:hAnsi="Arial" w:cs="Arial"/>
                <w:sz w:val="20"/>
              </w:rPr>
            </w:pPr>
          </w:p>
        </w:tc>
        <w:tc>
          <w:tcPr>
            <w:tcW w:w="282" w:type="dxa"/>
          </w:tcPr>
          <w:p w14:paraId="0FBFCEE5" w14:textId="77777777" w:rsidR="006A005C" w:rsidRPr="002C0681" w:rsidRDefault="006A005C" w:rsidP="00B92521">
            <w:pPr>
              <w:rPr>
                <w:rFonts w:ascii="Arial" w:hAnsi="Arial" w:cs="Arial"/>
                <w:sz w:val="20"/>
              </w:rPr>
            </w:pPr>
          </w:p>
        </w:tc>
        <w:tc>
          <w:tcPr>
            <w:tcW w:w="378" w:type="dxa"/>
            <w:gridSpan w:val="2"/>
          </w:tcPr>
          <w:p w14:paraId="4C70E143" w14:textId="77777777" w:rsidR="006A005C" w:rsidRPr="002C0681" w:rsidRDefault="006A005C" w:rsidP="00B92521">
            <w:pPr>
              <w:rPr>
                <w:rFonts w:ascii="Arial" w:hAnsi="Arial" w:cs="Arial"/>
                <w:sz w:val="20"/>
              </w:rPr>
            </w:pPr>
          </w:p>
        </w:tc>
        <w:tc>
          <w:tcPr>
            <w:tcW w:w="236" w:type="dxa"/>
            <w:gridSpan w:val="2"/>
          </w:tcPr>
          <w:p w14:paraId="217E986A" w14:textId="77777777" w:rsidR="006A005C" w:rsidRPr="002C0681" w:rsidRDefault="006A005C" w:rsidP="00B92521">
            <w:pPr>
              <w:rPr>
                <w:rFonts w:ascii="Arial" w:hAnsi="Arial" w:cs="Arial"/>
                <w:sz w:val="20"/>
              </w:rPr>
            </w:pPr>
          </w:p>
        </w:tc>
        <w:tc>
          <w:tcPr>
            <w:tcW w:w="238" w:type="dxa"/>
          </w:tcPr>
          <w:p w14:paraId="10A9E284" w14:textId="77777777" w:rsidR="006A005C" w:rsidRPr="002C0681" w:rsidRDefault="006A005C" w:rsidP="00B92521">
            <w:pPr>
              <w:rPr>
                <w:rFonts w:ascii="Arial" w:hAnsi="Arial" w:cs="Arial"/>
                <w:sz w:val="20"/>
              </w:rPr>
            </w:pPr>
          </w:p>
        </w:tc>
        <w:tc>
          <w:tcPr>
            <w:tcW w:w="795" w:type="dxa"/>
          </w:tcPr>
          <w:p w14:paraId="6063AAC8" w14:textId="5EDD3BB9" w:rsidR="006A005C" w:rsidRPr="002C0681" w:rsidRDefault="00D77F14" w:rsidP="00B92521">
            <w:pPr>
              <w:rPr>
                <w:rFonts w:ascii="Arial" w:hAnsi="Arial" w:cs="Arial"/>
                <w:sz w:val="20"/>
              </w:rPr>
            </w:pPr>
            <w:r>
              <w:rPr>
                <w:rFonts w:ascii="Arial" w:hAnsi="Arial" w:cs="Arial"/>
                <w:sz w:val="20"/>
              </w:rPr>
              <w:t>X</w:t>
            </w:r>
          </w:p>
        </w:tc>
        <w:tc>
          <w:tcPr>
            <w:tcW w:w="539" w:type="dxa"/>
          </w:tcPr>
          <w:p w14:paraId="6A9BA9C6" w14:textId="77777777" w:rsidR="006A005C" w:rsidRPr="002C0681" w:rsidRDefault="006A005C" w:rsidP="00B92521">
            <w:pPr>
              <w:rPr>
                <w:rFonts w:ascii="Arial" w:hAnsi="Arial" w:cs="Arial"/>
                <w:sz w:val="20"/>
              </w:rPr>
            </w:pPr>
          </w:p>
        </w:tc>
        <w:tc>
          <w:tcPr>
            <w:tcW w:w="539" w:type="dxa"/>
          </w:tcPr>
          <w:p w14:paraId="70CCF914" w14:textId="77777777" w:rsidR="006A005C" w:rsidRPr="002C0681" w:rsidRDefault="006A005C" w:rsidP="00B92521">
            <w:pPr>
              <w:rPr>
                <w:rFonts w:ascii="Arial" w:hAnsi="Arial" w:cs="Arial"/>
                <w:sz w:val="20"/>
              </w:rPr>
            </w:pPr>
          </w:p>
        </w:tc>
        <w:tc>
          <w:tcPr>
            <w:tcW w:w="539" w:type="dxa"/>
          </w:tcPr>
          <w:p w14:paraId="027C608B" w14:textId="77777777" w:rsidR="006A005C" w:rsidRPr="002C0681" w:rsidRDefault="006A005C" w:rsidP="00B92521">
            <w:pPr>
              <w:rPr>
                <w:rFonts w:ascii="Arial" w:hAnsi="Arial" w:cs="Arial"/>
                <w:sz w:val="20"/>
              </w:rPr>
            </w:pPr>
          </w:p>
        </w:tc>
        <w:tc>
          <w:tcPr>
            <w:tcW w:w="539" w:type="dxa"/>
          </w:tcPr>
          <w:p w14:paraId="789053BD" w14:textId="77777777" w:rsidR="006A005C" w:rsidRPr="002C0681" w:rsidRDefault="006A005C" w:rsidP="00B92521">
            <w:pPr>
              <w:rPr>
                <w:rFonts w:ascii="Arial" w:hAnsi="Arial" w:cs="Arial"/>
                <w:sz w:val="20"/>
              </w:rPr>
            </w:pPr>
          </w:p>
        </w:tc>
        <w:tc>
          <w:tcPr>
            <w:tcW w:w="540" w:type="dxa"/>
          </w:tcPr>
          <w:p w14:paraId="53E9700C" w14:textId="77777777" w:rsidR="006A005C" w:rsidRPr="002C0681" w:rsidRDefault="006A005C" w:rsidP="00B92521">
            <w:pPr>
              <w:rPr>
                <w:rFonts w:ascii="Arial" w:hAnsi="Arial" w:cs="Arial"/>
                <w:sz w:val="20"/>
              </w:rPr>
            </w:pPr>
          </w:p>
        </w:tc>
        <w:tc>
          <w:tcPr>
            <w:tcW w:w="336" w:type="dxa"/>
          </w:tcPr>
          <w:p w14:paraId="3D7C6CFA" w14:textId="77777777" w:rsidR="006A005C" w:rsidRPr="002C0681" w:rsidRDefault="006A005C" w:rsidP="00B92521">
            <w:pPr>
              <w:rPr>
                <w:rFonts w:ascii="Arial" w:hAnsi="Arial" w:cs="Arial"/>
                <w:sz w:val="20"/>
              </w:rPr>
            </w:pPr>
          </w:p>
        </w:tc>
        <w:tc>
          <w:tcPr>
            <w:tcW w:w="278" w:type="dxa"/>
          </w:tcPr>
          <w:p w14:paraId="696D8CE2" w14:textId="77777777" w:rsidR="006A005C" w:rsidRPr="002C0681" w:rsidRDefault="006A005C" w:rsidP="00B92521">
            <w:pPr>
              <w:rPr>
                <w:rFonts w:ascii="Arial" w:hAnsi="Arial" w:cs="Arial"/>
                <w:sz w:val="20"/>
              </w:rPr>
            </w:pPr>
          </w:p>
        </w:tc>
      </w:tr>
      <w:tr w:rsidR="00804DC5" w:rsidRPr="002C0681" w14:paraId="55195213" w14:textId="77777777" w:rsidTr="00804DC5">
        <w:trPr>
          <w:jc w:val="center"/>
        </w:trPr>
        <w:tc>
          <w:tcPr>
            <w:tcW w:w="2381" w:type="dxa"/>
          </w:tcPr>
          <w:p w14:paraId="079B003E" w14:textId="63BE07BF" w:rsidR="006A005C" w:rsidRPr="002C0681" w:rsidRDefault="006A005C" w:rsidP="0079447E">
            <w:pPr>
              <w:rPr>
                <w:rFonts w:ascii="Arial" w:hAnsi="Arial" w:cs="Arial"/>
                <w:sz w:val="20"/>
              </w:rPr>
            </w:pPr>
            <w:r w:rsidRPr="0079447E">
              <w:rPr>
                <w:rFonts w:ascii="Arial" w:hAnsi="Arial" w:cs="Arial"/>
                <w:sz w:val="20"/>
              </w:rPr>
              <w:t>D3</w:t>
            </w:r>
            <w:r w:rsidR="00084832">
              <w:rPr>
                <w:rFonts w:ascii="Arial" w:hAnsi="Arial" w:cs="Arial"/>
                <w:sz w:val="20"/>
              </w:rPr>
              <w:t xml:space="preserve"> </w:t>
            </w:r>
          </w:p>
        </w:tc>
        <w:tc>
          <w:tcPr>
            <w:tcW w:w="878" w:type="dxa"/>
          </w:tcPr>
          <w:p w14:paraId="6064F382" w14:textId="239F1FFF" w:rsidR="006A005C" w:rsidRPr="002C0681" w:rsidRDefault="00CC1E49" w:rsidP="00B92521">
            <w:pPr>
              <w:rPr>
                <w:rFonts w:ascii="Arial" w:hAnsi="Arial" w:cs="Arial"/>
                <w:sz w:val="20"/>
              </w:rPr>
            </w:pPr>
            <w:r>
              <w:rPr>
                <w:rFonts w:ascii="Arial" w:hAnsi="Arial" w:cs="Arial"/>
                <w:sz w:val="20"/>
              </w:rPr>
              <w:t>X</w:t>
            </w:r>
          </w:p>
        </w:tc>
        <w:tc>
          <w:tcPr>
            <w:tcW w:w="708" w:type="dxa"/>
          </w:tcPr>
          <w:p w14:paraId="1BDEA9C8" w14:textId="77777777" w:rsidR="006A005C" w:rsidRPr="002C0681" w:rsidRDefault="006A005C" w:rsidP="00B92521">
            <w:pPr>
              <w:rPr>
                <w:rFonts w:ascii="Arial" w:hAnsi="Arial" w:cs="Arial"/>
                <w:sz w:val="20"/>
              </w:rPr>
            </w:pPr>
          </w:p>
        </w:tc>
        <w:tc>
          <w:tcPr>
            <w:tcW w:w="709" w:type="dxa"/>
          </w:tcPr>
          <w:p w14:paraId="4824122E" w14:textId="6DA2D444" w:rsidR="006A005C" w:rsidRPr="002C0681" w:rsidRDefault="00CC1E49" w:rsidP="00B92521">
            <w:pPr>
              <w:rPr>
                <w:rFonts w:ascii="Arial" w:hAnsi="Arial" w:cs="Arial"/>
                <w:sz w:val="20"/>
              </w:rPr>
            </w:pPr>
            <w:r>
              <w:rPr>
                <w:rFonts w:ascii="Arial" w:hAnsi="Arial" w:cs="Arial"/>
                <w:sz w:val="20"/>
              </w:rPr>
              <w:t>X</w:t>
            </w:r>
          </w:p>
        </w:tc>
        <w:tc>
          <w:tcPr>
            <w:tcW w:w="851" w:type="dxa"/>
          </w:tcPr>
          <w:p w14:paraId="2ADA5537" w14:textId="51E37214" w:rsidR="006A005C" w:rsidRPr="002C0681" w:rsidRDefault="00D77F14" w:rsidP="00B92521">
            <w:pPr>
              <w:rPr>
                <w:rFonts w:ascii="Arial" w:hAnsi="Arial" w:cs="Arial"/>
                <w:sz w:val="20"/>
              </w:rPr>
            </w:pPr>
            <w:r>
              <w:rPr>
                <w:rFonts w:ascii="Arial" w:hAnsi="Arial" w:cs="Arial"/>
                <w:sz w:val="20"/>
              </w:rPr>
              <w:t>X</w:t>
            </w:r>
          </w:p>
        </w:tc>
        <w:tc>
          <w:tcPr>
            <w:tcW w:w="282" w:type="dxa"/>
          </w:tcPr>
          <w:p w14:paraId="1503E50B" w14:textId="77777777" w:rsidR="006A005C" w:rsidRPr="002C0681" w:rsidRDefault="006A005C" w:rsidP="00B92521">
            <w:pPr>
              <w:rPr>
                <w:rFonts w:ascii="Arial" w:hAnsi="Arial" w:cs="Arial"/>
                <w:sz w:val="20"/>
              </w:rPr>
            </w:pPr>
          </w:p>
        </w:tc>
        <w:tc>
          <w:tcPr>
            <w:tcW w:w="378" w:type="dxa"/>
            <w:gridSpan w:val="2"/>
          </w:tcPr>
          <w:p w14:paraId="5176841A" w14:textId="77777777" w:rsidR="006A005C" w:rsidRPr="002C0681" w:rsidRDefault="006A005C" w:rsidP="00B92521">
            <w:pPr>
              <w:rPr>
                <w:rFonts w:ascii="Arial" w:hAnsi="Arial" w:cs="Arial"/>
                <w:sz w:val="20"/>
              </w:rPr>
            </w:pPr>
          </w:p>
        </w:tc>
        <w:tc>
          <w:tcPr>
            <w:tcW w:w="236" w:type="dxa"/>
            <w:gridSpan w:val="2"/>
          </w:tcPr>
          <w:p w14:paraId="4AB6C09F" w14:textId="77777777" w:rsidR="006A005C" w:rsidRPr="002C0681" w:rsidRDefault="006A005C" w:rsidP="00B92521">
            <w:pPr>
              <w:rPr>
                <w:rFonts w:ascii="Arial" w:hAnsi="Arial" w:cs="Arial"/>
                <w:sz w:val="20"/>
              </w:rPr>
            </w:pPr>
          </w:p>
        </w:tc>
        <w:tc>
          <w:tcPr>
            <w:tcW w:w="238" w:type="dxa"/>
          </w:tcPr>
          <w:p w14:paraId="6008722B" w14:textId="77777777" w:rsidR="006A005C" w:rsidRPr="002C0681" w:rsidRDefault="006A005C" w:rsidP="00B92521">
            <w:pPr>
              <w:rPr>
                <w:rFonts w:ascii="Arial" w:hAnsi="Arial" w:cs="Arial"/>
                <w:sz w:val="20"/>
              </w:rPr>
            </w:pPr>
          </w:p>
        </w:tc>
        <w:tc>
          <w:tcPr>
            <w:tcW w:w="795" w:type="dxa"/>
          </w:tcPr>
          <w:p w14:paraId="3F10D6BB" w14:textId="68490737" w:rsidR="006A005C" w:rsidRPr="002C0681" w:rsidRDefault="00D77F14" w:rsidP="00B92521">
            <w:pPr>
              <w:rPr>
                <w:rFonts w:ascii="Arial" w:hAnsi="Arial" w:cs="Arial"/>
                <w:sz w:val="20"/>
              </w:rPr>
            </w:pPr>
            <w:r>
              <w:rPr>
                <w:rFonts w:ascii="Arial" w:hAnsi="Arial" w:cs="Arial"/>
                <w:sz w:val="20"/>
              </w:rPr>
              <w:t>X</w:t>
            </w:r>
          </w:p>
        </w:tc>
        <w:tc>
          <w:tcPr>
            <w:tcW w:w="539" w:type="dxa"/>
          </w:tcPr>
          <w:p w14:paraId="040A881F" w14:textId="77777777" w:rsidR="006A005C" w:rsidRPr="002C0681" w:rsidRDefault="006A005C" w:rsidP="00B92521">
            <w:pPr>
              <w:rPr>
                <w:rFonts w:ascii="Arial" w:hAnsi="Arial" w:cs="Arial"/>
                <w:sz w:val="20"/>
              </w:rPr>
            </w:pPr>
          </w:p>
        </w:tc>
        <w:tc>
          <w:tcPr>
            <w:tcW w:w="539" w:type="dxa"/>
          </w:tcPr>
          <w:p w14:paraId="2314CBFB" w14:textId="77777777" w:rsidR="006A005C" w:rsidRPr="002C0681" w:rsidRDefault="006A005C" w:rsidP="00B92521">
            <w:pPr>
              <w:rPr>
                <w:rFonts w:ascii="Arial" w:hAnsi="Arial" w:cs="Arial"/>
                <w:sz w:val="20"/>
              </w:rPr>
            </w:pPr>
          </w:p>
        </w:tc>
        <w:tc>
          <w:tcPr>
            <w:tcW w:w="539" w:type="dxa"/>
          </w:tcPr>
          <w:p w14:paraId="6FE210EE" w14:textId="77777777" w:rsidR="006A005C" w:rsidRPr="002C0681" w:rsidRDefault="006A005C" w:rsidP="00B92521">
            <w:pPr>
              <w:rPr>
                <w:rFonts w:ascii="Arial" w:hAnsi="Arial" w:cs="Arial"/>
                <w:sz w:val="20"/>
              </w:rPr>
            </w:pPr>
          </w:p>
        </w:tc>
        <w:tc>
          <w:tcPr>
            <w:tcW w:w="539" w:type="dxa"/>
          </w:tcPr>
          <w:p w14:paraId="4EB075DE" w14:textId="77777777" w:rsidR="006A005C" w:rsidRPr="002C0681" w:rsidRDefault="006A005C" w:rsidP="00B92521">
            <w:pPr>
              <w:rPr>
                <w:rFonts w:ascii="Arial" w:hAnsi="Arial" w:cs="Arial"/>
                <w:sz w:val="20"/>
              </w:rPr>
            </w:pPr>
          </w:p>
        </w:tc>
        <w:tc>
          <w:tcPr>
            <w:tcW w:w="540" w:type="dxa"/>
          </w:tcPr>
          <w:p w14:paraId="62A6A5C8" w14:textId="77777777" w:rsidR="006A005C" w:rsidRPr="002C0681" w:rsidRDefault="006A005C" w:rsidP="00B92521">
            <w:pPr>
              <w:rPr>
                <w:rFonts w:ascii="Arial" w:hAnsi="Arial" w:cs="Arial"/>
                <w:sz w:val="20"/>
              </w:rPr>
            </w:pPr>
          </w:p>
        </w:tc>
        <w:tc>
          <w:tcPr>
            <w:tcW w:w="336" w:type="dxa"/>
          </w:tcPr>
          <w:p w14:paraId="2E32C538" w14:textId="77777777" w:rsidR="006A005C" w:rsidRPr="002C0681" w:rsidRDefault="006A005C" w:rsidP="00B92521">
            <w:pPr>
              <w:rPr>
                <w:rFonts w:ascii="Arial" w:hAnsi="Arial" w:cs="Arial"/>
                <w:sz w:val="20"/>
              </w:rPr>
            </w:pPr>
          </w:p>
        </w:tc>
        <w:tc>
          <w:tcPr>
            <w:tcW w:w="278" w:type="dxa"/>
          </w:tcPr>
          <w:p w14:paraId="6CC4CDD5" w14:textId="77777777" w:rsidR="006A005C" w:rsidRPr="002C0681" w:rsidRDefault="006A005C" w:rsidP="00B92521">
            <w:pPr>
              <w:rPr>
                <w:rFonts w:ascii="Arial" w:hAnsi="Arial" w:cs="Arial"/>
                <w:sz w:val="20"/>
              </w:rPr>
            </w:pPr>
          </w:p>
        </w:tc>
      </w:tr>
    </w:tbl>
    <w:p w14:paraId="0A0EB707" w14:textId="77777777" w:rsidR="006A005C" w:rsidRDefault="006A005C" w:rsidP="00D46148">
      <w:pPr>
        <w:pStyle w:val="Footer"/>
        <w:rPr>
          <w:rFonts w:ascii="Arial" w:hAnsi="Arial" w:cs="Arial"/>
          <w:i/>
          <w:sz w:val="16"/>
          <w:szCs w:val="16"/>
        </w:rPr>
      </w:pPr>
    </w:p>
    <w:p w14:paraId="54A6AF1B" w14:textId="77777777" w:rsidR="00D77F14" w:rsidRDefault="00D77F14" w:rsidP="00D46148">
      <w:pPr>
        <w:pStyle w:val="Footer"/>
        <w:rPr>
          <w:rFonts w:ascii="Arial" w:hAnsi="Arial" w:cs="Arial"/>
          <w:i/>
          <w:sz w:val="16"/>
          <w:szCs w:val="16"/>
        </w:rPr>
      </w:pPr>
    </w:p>
    <w:p w14:paraId="26DB01A0" w14:textId="77777777" w:rsidR="00D77F14" w:rsidRDefault="00D77F14" w:rsidP="00D77F14">
      <w:pPr>
        <w:rPr>
          <w:rFonts w:ascii="Arial" w:hAnsi="Arial" w:cs="Arial"/>
          <w:b/>
          <w:sz w:val="22"/>
          <w:szCs w:val="22"/>
        </w:rPr>
      </w:pPr>
    </w:p>
    <w:p w14:paraId="79F703BD" w14:textId="4FDD6D6A" w:rsidR="00D77F14" w:rsidRPr="00B93916" w:rsidRDefault="00D77F14" w:rsidP="00CD2686">
      <w:pPr>
        <w:jc w:val="center"/>
        <w:rPr>
          <w:rFonts w:ascii="Arial" w:hAnsi="Arial" w:cs="Arial"/>
          <w:b/>
          <w:sz w:val="22"/>
          <w:szCs w:val="22"/>
        </w:rPr>
      </w:pPr>
      <w:r w:rsidRPr="00B93916">
        <w:rPr>
          <w:rFonts w:ascii="Arial" w:hAnsi="Arial" w:cs="Arial"/>
          <w:b/>
          <w:sz w:val="22"/>
          <w:szCs w:val="22"/>
        </w:rPr>
        <w:t xml:space="preserve">MA EED </w:t>
      </w:r>
      <w:r>
        <w:rPr>
          <w:rFonts w:ascii="Arial" w:hAnsi="Arial" w:cs="Arial"/>
          <w:b/>
          <w:sz w:val="22"/>
          <w:szCs w:val="22"/>
        </w:rPr>
        <w:t xml:space="preserve">FT and PT </w:t>
      </w:r>
      <w:r w:rsidRPr="00B93916">
        <w:rPr>
          <w:rFonts w:ascii="Arial" w:hAnsi="Arial" w:cs="Arial"/>
          <w:b/>
          <w:sz w:val="22"/>
          <w:szCs w:val="22"/>
        </w:rPr>
        <w:t xml:space="preserve">Module </w:t>
      </w:r>
      <w:r w:rsidR="00CD2686">
        <w:rPr>
          <w:rFonts w:ascii="Arial" w:hAnsi="Arial" w:cs="Arial"/>
          <w:b/>
          <w:sz w:val="22"/>
          <w:szCs w:val="22"/>
        </w:rPr>
        <w:t>Delivery</w:t>
      </w:r>
    </w:p>
    <w:p w14:paraId="14577554" w14:textId="77777777" w:rsidR="00D77F14" w:rsidRPr="00B93916" w:rsidRDefault="00D77F14" w:rsidP="00D77F14">
      <w:pPr>
        <w:rPr>
          <w:rFonts w:ascii="Arial" w:hAnsi="Arial" w:cs="Arial"/>
          <w:b/>
          <w:sz w:val="22"/>
          <w:szCs w:val="22"/>
        </w:rPr>
      </w:pPr>
    </w:p>
    <w:p w14:paraId="7A3CE12B" w14:textId="77777777" w:rsidR="00D77F14" w:rsidRPr="00B93916" w:rsidRDefault="00D77F14" w:rsidP="00D77F14">
      <w:pPr>
        <w:rPr>
          <w:rFonts w:ascii="Arial" w:hAnsi="Arial" w:cs="Arial"/>
          <w:b/>
          <w:sz w:val="22"/>
          <w:szCs w:val="22"/>
        </w:rPr>
      </w:pPr>
      <w:r w:rsidRPr="00B93916">
        <w:rPr>
          <w:rFonts w:ascii="Arial" w:hAnsi="Arial" w:cs="Arial"/>
          <w:b/>
          <w:sz w:val="22"/>
          <w:szCs w:val="22"/>
        </w:rPr>
        <w:t>1 Year Full Time</w:t>
      </w:r>
    </w:p>
    <w:p w14:paraId="0C971DAB" w14:textId="77777777" w:rsidR="00D77F14" w:rsidRPr="00B93916" w:rsidRDefault="00D77F14" w:rsidP="00D77F14">
      <w:pPr>
        <w:rPr>
          <w:rFonts w:ascii="Arial" w:hAnsi="Arial" w:cs="Arial"/>
          <w:b/>
          <w:sz w:val="22"/>
          <w:szCs w:val="22"/>
        </w:rPr>
      </w:pPr>
    </w:p>
    <w:tbl>
      <w:tblPr>
        <w:tblStyle w:val="TableGrid"/>
        <w:tblW w:w="0" w:type="auto"/>
        <w:tblLook w:val="04A0" w:firstRow="1" w:lastRow="0" w:firstColumn="1" w:lastColumn="0" w:noHBand="0" w:noVBand="1"/>
      </w:tblPr>
      <w:tblGrid>
        <w:gridCol w:w="4643"/>
        <w:gridCol w:w="4643"/>
        <w:gridCol w:w="4644"/>
      </w:tblGrid>
      <w:tr w:rsidR="00D77F14" w:rsidRPr="00B93916" w14:paraId="3BE71782" w14:textId="77777777" w:rsidTr="00167CA4">
        <w:tc>
          <w:tcPr>
            <w:tcW w:w="4643" w:type="dxa"/>
          </w:tcPr>
          <w:p w14:paraId="1C59E418" w14:textId="77777777" w:rsidR="00D77F14" w:rsidRPr="00B93916" w:rsidRDefault="00D77F14" w:rsidP="00167CA4">
            <w:pPr>
              <w:rPr>
                <w:rFonts w:ascii="Arial" w:hAnsi="Arial" w:cs="Arial"/>
                <w:sz w:val="22"/>
                <w:szCs w:val="22"/>
              </w:rPr>
            </w:pPr>
            <w:r w:rsidRPr="00B93916">
              <w:rPr>
                <w:rFonts w:ascii="Arial" w:hAnsi="Arial" w:cs="Arial"/>
                <w:b/>
                <w:sz w:val="22"/>
                <w:szCs w:val="22"/>
              </w:rPr>
              <w:t xml:space="preserve">Term 1 </w:t>
            </w:r>
            <w:r w:rsidRPr="00B93916">
              <w:rPr>
                <w:rFonts w:ascii="Arial" w:hAnsi="Arial" w:cs="Arial"/>
                <w:sz w:val="22"/>
                <w:szCs w:val="22"/>
              </w:rPr>
              <w:t>Stage 1</w:t>
            </w:r>
          </w:p>
          <w:p w14:paraId="3F901E52" w14:textId="77777777" w:rsidR="00D77F14" w:rsidRPr="00B93916" w:rsidRDefault="00D77F14" w:rsidP="00167CA4">
            <w:pPr>
              <w:rPr>
                <w:rFonts w:ascii="Arial" w:hAnsi="Arial" w:cs="Arial"/>
                <w:b/>
                <w:sz w:val="22"/>
                <w:szCs w:val="22"/>
              </w:rPr>
            </w:pPr>
          </w:p>
        </w:tc>
        <w:tc>
          <w:tcPr>
            <w:tcW w:w="4643" w:type="dxa"/>
          </w:tcPr>
          <w:p w14:paraId="16E81312" w14:textId="77777777" w:rsidR="00D77F14" w:rsidRPr="00B93916" w:rsidRDefault="00D77F14" w:rsidP="00167CA4">
            <w:pPr>
              <w:rPr>
                <w:rFonts w:ascii="Arial" w:hAnsi="Arial" w:cs="Arial"/>
                <w:sz w:val="22"/>
                <w:szCs w:val="22"/>
              </w:rPr>
            </w:pPr>
            <w:r w:rsidRPr="00B93916">
              <w:rPr>
                <w:rFonts w:ascii="Arial" w:hAnsi="Arial" w:cs="Arial"/>
                <w:b/>
                <w:sz w:val="22"/>
                <w:szCs w:val="22"/>
              </w:rPr>
              <w:t xml:space="preserve">Term 2 </w:t>
            </w:r>
            <w:r w:rsidRPr="00B93916">
              <w:rPr>
                <w:rFonts w:ascii="Arial" w:hAnsi="Arial" w:cs="Arial"/>
                <w:sz w:val="22"/>
                <w:szCs w:val="22"/>
              </w:rPr>
              <w:t>Stage 1</w:t>
            </w:r>
          </w:p>
        </w:tc>
        <w:tc>
          <w:tcPr>
            <w:tcW w:w="4644" w:type="dxa"/>
          </w:tcPr>
          <w:p w14:paraId="603066DD" w14:textId="77777777" w:rsidR="00D77F14" w:rsidRPr="00B93916" w:rsidRDefault="00D77F14" w:rsidP="00167CA4">
            <w:pPr>
              <w:rPr>
                <w:rFonts w:ascii="Arial" w:hAnsi="Arial" w:cs="Arial"/>
                <w:b/>
                <w:sz w:val="22"/>
                <w:szCs w:val="22"/>
              </w:rPr>
            </w:pPr>
            <w:r w:rsidRPr="00B93916">
              <w:rPr>
                <w:rFonts w:ascii="Arial" w:hAnsi="Arial" w:cs="Arial"/>
                <w:b/>
                <w:sz w:val="22"/>
                <w:szCs w:val="22"/>
              </w:rPr>
              <w:t xml:space="preserve">Term 3 </w:t>
            </w:r>
            <w:r w:rsidRPr="00B93916">
              <w:rPr>
                <w:rFonts w:ascii="Arial" w:hAnsi="Arial" w:cs="Arial"/>
                <w:sz w:val="22"/>
                <w:szCs w:val="22"/>
              </w:rPr>
              <w:t>Stage 2</w:t>
            </w:r>
          </w:p>
        </w:tc>
      </w:tr>
      <w:tr w:rsidR="00D77F14" w:rsidRPr="00B93916" w14:paraId="512A5C6E" w14:textId="77777777" w:rsidTr="00167CA4">
        <w:tc>
          <w:tcPr>
            <w:tcW w:w="4643" w:type="dxa"/>
          </w:tcPr>
          <w:p w14:paraId="33B3D79A" w14:textId="77777777" w:rsidR="000A6EF4" w:rsidRDefault="000A6EF4" w:rsidP="00D77F14">
            <w:pPr>
              <w:rPr>
                <w:rFonts w:ascii="Arial" w:hAnsi="Arial" w:cs="Arial"/>
                <w:sz w:val="22"/>
                <w:szCs w:val="22"/>
              </w:rPr>
            </w:pPr>
            <w:r>
              <w:rPr>
                <w:rFonts w:ascii="Arial" w:hAnsi="Arial" w:cs="Arial"/>
                <w:sz w:val="22"/>
                <w:szCs w:val="22"/>
              </w:rPr>
              <w:t>Research</w:t>
            </w:r>
            <w:r w:rsidR="00D77F14" w:rsidRPr="00B93916">
              <w:rPr>
                <w:rFonts w:ascii="Arial" w:hAnsi="Arial" w:cs="Arial"/>
                <w:sz w:val="22"/>
                <w:szCs w:val="22"/>
              </w:rPr>
              <w:t xml:space="preserve"> Methods</w:t>
            </w:r>
            <w:r>
              <w:rPr>
                <w:rFonts w:ascii="Arial" w:hAnsi="Arial" w:cs="Arial"/>
                <w:sz w:val="22"/>
                <w:szCs w:val="22"/>
              </w:rPr>
              <w:t xml:space="preserve"> and Context for Event and Experience Design</w:t>
            </w:r>
            <w:r w:rsidR="00D77F14" w:rsidRPr="00B93916">
              <w:rPr>
                <w:rFonts w:ascii="Arial" w:hAnsi="Arial" w:cs="Arial"/>
                <w:sz w:val="22"/>
                <w:szCs w:val="22"/>
              </w:rPr>
              <w:t xml:space="preserve"> </w:t>
            </w:r>
          </w:p>
          <w:p w14:paraId="2B7DAD4B" w14:textId="156306C4" w:rsidR="00D77F14" w:rsidRPr="00B93916" w:rsidRDefault="00D77F14" w:rsidP="00D77F14">
            <w:pPr>
              <w:rPr>
                <w:rFonts w:ascii="Arial" w:hAnsi="Arial" w:cs="Arial"/>
                <w:sz w:val="22"/>
                <w:szCs w:val="22"/>
              </w:rPr>
            </w:pPr>
            <w:r w:rsidRPr="00B93916">
              <w:rPr>
                <w:rFonts w:ascii="Arial" w:hAnsi="Arial" w:cs="Arial"/>
                <w:sz w:val="22"/>
                <w:szCs w:val="22"/>
              </w:rPr>
              <w:t xml:space="preserve">30 credits </w:t>
            </w:r>
          </w:p>
        </w:tc>
        <w:tc>
          <w:tcPr>
            <w:tcW w:w="4643" w:type="dxa"/>
          </w:tcPr>
          <w:p w14:paraId="7097FA0C" w14:textId="77777777" w:rsidR="000A6EF4" w:rsidRDefault="00D77F14" w:rsidP="00167CA4">
            <w:pPr>
              <w:rPr>
                <w:rFonts w:ascii="Arial" w:hAnsi="Arial" w:cs="Arial"/>
                <w:sz w:val="22"/>
                <w:szCs w:val="22"/>
              </w:rPr>
            </w:pPr>
            <w:r w:rsidRPr="00B93916">
              <w:rPr>
                <w:rFonts w:ascii="Arial" w:hAnsi="Arial" w:cs="Arial"/>
                <w:sz w:val="22"/>
                <w:szCs w:val="22"/>
              </w:rPr>
              <w:t>Creative Studio</w:t>
            </w:r>
            <w:r w:rsidR="000A6EF4">
              <w:rPr>
                <w:rFonts w:ascii="Arial" w:hAnsi="Arial" w:cs="Arial"/>
                <w:sz w:val="22"/>
                <w:szCs w:val="22"/>
              </w:rPr>
              <w:t xml:space="preserve"> Operation</w:t>
            </w:r>
            <w:r w:rsidRPr="00B93916">
              <w:rPr>
                <w:rFonts w:ascii="Arial" w:hAnsi="Arial" w:cs="Arial"/>
                <w:sz w:val="22"/>
                <w:szCs w:val="22"/>
              </w:rPr>
              <w:t xml:space="preserve"> </w:t>
            </w:r>
          </w:p>
          <w:p w14:paraId="0F6DF2A3" w14:textId="1160A2D6" w:rsidR="00D77F14" w:rsidRPr="00B93916" w:rsidRDefault="00D77F14" w:rsidP="00167CA4">
            <w:pPr>
              <w:rPr>
                <w:rFonts w:ascii="Arial" w:hAnsi="Arial" w:cs="Arial"/>
                <w:sz w:val="22"/>
                <w:szCs w:val="22"/>
              </w:rPr>
            </w:pPr>
            <w:r w:rsidRPr="00B93916">
              <w:rPr>
                <w:rFonts w:ascii="Arial" w:hAnsi="Arial" w:cs="Arial"/>
                <w:sz w:val="22"/>
                <w:szCs w:val="22"/>
              </w:rPr>
              <w:t>30 credits</w:t>
            </w:r>
          </w:p>
        </w:tc>
        <w:tc>
          <w:tcPr>
            <w:tcW w:w="4644" w:type="dxa"/>
          </w:tcPr>
          <w:p w14:paraId="559EAFF8" w14:textId="77777777" w:rsidR="000A6EF4" w:rsidRDefault="00D77F14" w:rsidP="00167CA4">
            <w:pPr>
              <w:rPr>
                <w:rFonts w:ascii="Arial" w:hAnsi="Arial" w:cs="Arial"/>
                <w:sz w:val="22"/>
                <w:szCs w:val="22"/>
              </w:rPr>
            </w:pPr>
            <w:r w:rsidRPr="00B93916">
              <w:rPr>
                <w:rFonts w:ascii="Arial" w:hAnsi="Arial" w:cs="Arial"/>
                <w:sz w:val="22"/>
                <w:szCs w:val="22"/>
              </w:rPr>
              <w:t xml:space="preserve">Independent Research Project </w:t>
            </w:r>
          </w:p>
          <w:p w14:paraId="08020945" w14:textId="43D1A65E" w:rsidR="00D77F14" w:rsidRPr="00B93916" w:rsidRDefault="00D77F14" w:rsidP="00167CA4">
            <w:pPr>
              <w:rPr>
                <w:rFonts w:ascii="Arial" w:hAnsi="Arial" w:cs="Arial"/>
                <w:sz w:val="22"/>
                <w:szCs w:val="22"/>
              </w:rPr>
            </w:pPr>
            <w:r w:rsidRPr="00B93916">
              <w:rPr>
                <w:rFonts w:ascii="Arial" w:hAnsi="Arial" w:cs="Arial"/>
                <w:sz w:val="22"/>
                <w:szCs w:val="22"/>
              </w:rPr>
              <w:t>60 credits</w:t>
            </w:r>
          </w:p>
        </w:tc>
      </w:tr>
      <w:tr w:rsidR="00D77F14" w:rsidRPr="00B93916" w14:paraId="1CD0DFA6" w14:textId="77777777" w:rsidTr="00167CA4">
        <w:tc>
          <w:tcPr>
            <w:tcW w:w="4643" w:type="dxa"/>
          </w:tcPr>
          <w:p w14:paraId="13073C30" w14:textId="77777777" w:rsidR="000A6EF4" w:rsidRDefault="00D77F14" w:rsidP="00167CA4">
            <w:pPr>
              <w:rPr>
                <w:rFonts w:ascii="Arial" w:hAnsi="Arial" w:cs="Arial"/>
                <w:sz w:val="22"/>
                <w:szCs w:val="22"/>
              </w:rPr>
            </w:pPr>
            <w:r w:rsidRPr="00B93916">
              <w:rPr>
                <w:rFonts w:ascii="Arial" w:hAnsi="Arial" w:cs="Arial"/>
                <w:sz w:val="22"/>
                <w:szCs w:val="22"/>
              </w:rPr>
              <w:t xml:space="preserve">Immersive Space Design </w:t>
            </w:r>
          </w:p>
          <w:p w14:paraId="6128C2EC" w14:textId="179CACA5" w:rsidR="00D77F14" w:rsidRPr="00B93916" w:rsidRDefault="00D77F14" w:rsidP="00167CA4">
            <w:pPr>
              <w:rPr>
                <w:rFonts w:ascii="Arial" w:hAnsi="Arial" w:cs="Arial"/>
                <w:sz w:val="22"/>
                <w:szCs w:val="22"/>
              </w:rPr>
            </w:pPr>
            <w:r w:rsidRPr="00B93916">
              <w:rPr>
                <w:rFonts w:ascii="Arial" w:hAnsi="Arial" w:cs="Arial"/>
                <w:sz w:val="22"/>
                <w:szCs w:val="22"/>
              </w:rPr>
              <w:t>30 credits</w:t>
            </w:r>
          </w:p>
        </w:tc>
        <w:tc>
          <w:tcPr>
            <w:tcW w:w="4643" w:type="dxa"/>
          </w:tcPr>
          <w:p w14:paraId="4353A49D" w14:textId="77777777" w:rsidR="000A6EF4" w:rsidRDefault="00D77F14" w:rsidP="00167CA4">
            <w:pPr>
              <w:rPr>
                <w:rFonts w:ascii="Arial" w:hAnsi="Arial" w:cs="Arial"/>
                <w:sz w:val="22"/>
                <w:szCs w:val="22"/>
              </w:rPr>
            </w:pPr>
            <w:r w:rsidRPr="00B93916">
              <w:rPr>
                <w:rFonts w:ascii="Arial" w:hAnsi="Arial" w:cs="Arial"/>
                <w:sz w:val="22"/>
                <w:szCs w:val="22"/>
              </w:rPr>
              <w:t xml:space="preserve">Independent </w:t>
            </w:r>
            <w:r w:rsidR="000A6EF4">
              <w:rPr>
                <w:rFonts w:ascii="Arial" w:hAnsi="Arial" w:cs="Arial"/>
                <w:sz w:val="22"/>
                <w:szCs w:val="22"/>
              </w:rPr>
              <w:t xml:space="preserve">Professional </w:t>
            </w:r>
            <w:r w:rsidRPr="00B93916">
              <w:rPr>
                <w:rFonts w:ascii="Arial" w:hAnsi="Arial" w:cs="Arial"/>
                <w:sz w:val="22"/>
                <w:szCs w:val="22"/>
              </w:rPr>
              <w:t xml:space="preserve">Practice Development </w:t>
            </w:r>
          </w:p>
          <w:p w14:paraId="73CAC534" w14:textId="7ADEEFB3" w:rsidR="00D77F14" w:rsidRPr="00B93916" w:rsidRDefault="00D77F14" w:rsidP="00167CA4">
            <w:pPr>
              <w:rPr>
                <w:rFonts w:ascii="Arial" w:hAnsi="Arial" w:cs="Arial"/>
                <w:sz w:val="22"/>
                <w:szCs w:val="22"/>
              </w:rPr>
            </w:pPr>
            <w:r w:rsidRPr="00B93916">
              <w:rPr>
                <w:rFonts w:ascii="Arial" w:hAnsi="Arial" w:cs="Arial"/>
                <w:sz w:val="22"/>
                <w:szCs w:val="22"/>
              </w:rPr>
              <w:t>30 credits</w:t>
            </w:r>
          </w:p>
        </w:tc>
        <w:tc>
          <w:tcPr>
            <w:tcW w:w="4644" w:type="dxa"/>
          </w:tcPr>
          <w:p w14:paraId="44FC4431" w14:textId="77777777" w:rsidR="00D77F14" w:rsidRPr="00B93916" w:rsidRDefault="00D77F14" w:rsidP="00167CA4">
            <w:pPr>
              <w:rPr>
                <w:rFonts w:ascii="Arial" w:hAnsi="Arial" w:cs="Arial"/>
                <w:sz w:val="22"/>
                <w:szCs w:val="22"/>
              </w:rPr>
            </w:pPr>
          </w:p>
        </w:tc>
      </w:tr>
      <w:tr w:rsidR="00D77F14" w:rsidRPr="00B93916" w14:paraId="07817813" w14:textId="77777777" w:rsidTr="00167CA4">
        <w:tc>
          <w:tcPr>
            <w:tcW w:w="4643" w:type="dxa"/>
          </w:tcPr>
          <w:p w14:paraId="1420A099" w14:textId="77777777" w:rsidR="00D77F14" w:rsidRPr="00B93916" w:rsidRDefault="00D77F14" w:rsidP="00167CA4">
            <w:pPr>
              <w:rPr>
                <w:rFonts w:ascii="Arial" w:hAnsi="Arial" w:cs="Arial"/>
                <w:sz w:val="22"/>
                <w:szCs w:val="22"/>
              </w:rPr>
            </w:pPr>
            <w:r w:rsidRPr="00B93916">
              <w:rPr>
                <w:rFonts w:ascii="Arial" w:hAnsi="Arial" w:cs="Arial"/>
                <w:sz w:val="22"/>
                <w:szCs w:val="22"/>
              </w:rPr>
              <w:t>60</w:t>
            </w:r>
          </w:p>
        </w:tc>
        <w:tc>
          <w:tcPr>
            <w:tcW w:w="4643" w:type="dxa"/>
          </w:tcPr>
          <w:p w14:paraId="42BDD763" w14:textId="77777777" w:rsidR="00D77F14" w:rsidRPr="00B93916" w:rsidRDefault="00D77F14" w:rsidP="00167CA4">
            <w:pPr>
              <w:rPr>
                <w:rFonts w:ascii="Arial" w:hAnsi="Arial" w:cs="Arial"/>
                <w:sz w:val="22"/>
                <w:szCs w:val="22"/>
              </w:rPr>
            </w:pPr>
            <w:r w:rsidRPr="00B93916">
              <w:rPr>
                <w:rFonts w:ascii="Arial" w:hAnsi="Arial" w:cs="Arial"/>
                <w:sz w:val="22"/>
                <w:szCs w:val="22"/>
              </w:rPr>
              <w:t>60</w:t>
            </w:r>
          </w:p>
        </w:tc>
        <w:tc>
          <w:tcPr>
            <w:tcW w:w="4644" w:type="dxa"/>
          </w:tcPr>
          <w:p w14:paraId="07FCC796" w14:textId="77777777" w:rsidR="00D77F14" w:rsidRPr="00B93916" w:rsidRDefault="00D77F14" w:rsidP="00167CA4">
            <w:pPr>
              <w:rPr>
                <w:rFonts w:ascii="Arial" w:hAnsi="Arial" w:cs="Arial"/>
                <w:sz w:val="22"/>
                <w:szCs w:val="22"/>
              </w:rPr>
            </w:pPr>
            <w:r w:rsidRPr="00B93916">
              <w:rPr>
                <w:rFonts w:ascii="Arial" w:hAnsi="Arial" w:cs="Arial"/>
                <w:sz w:val="22"/>
                <w:szCs w:val="22"/>
              </w:rPr>
              <w:t>60</w:t>
            </w:r>
          </w:p>
        </w:tc>
      </w:tr>
      <w:tr w:rsidR="00D77F14" w:rsidRPr="00B93916" w14:paraId="6429C0BD" w14:textId="77777777" w:rsidTr="00167CA4">
        <w:tc>
          <w:tcPr>
            <w:tcW w:w="4643" w:type="dxa"/>
          </w:tcPr>
          <w:p w14:paraId="0CE81552" w14:textId="77777777" w:rsidR="00D77F14" w:rsidRPr="00B93916" w:rsidRDefault="00D77F14" w:rsidP="00167CA4">
            <w:pPr>
              <w:rPr>
                <w:rFonts w:ascii="Arial" w:hAnsi="Arial" w:cs="Arial"/>
                <w:sz w:val="22"/>
                <w:szCs w:val="22"/>
              </w:rPr>
            </w:pPr>
          </w:p>
        </w:tc>
        <w:tc>
          <w:tcPr>
            <w:tcW w:w="4643" w:type="dxa"/>
          </w:tcPr>
          <w:p w14:paraId="3E86A8E8" w14:textId="77777777" w:rsidR="00D77F14" w:rsidRPr="00B93916" w:rsidRDefault="00D77F14" w:rsidP="00167CA4">
            <w:pPr>
              <w:rPr>
                <w:rFonts w:ascii="Arial" w:hAnsi="Arial" w:cs="Arial"/>
                <w:sz w:val="22"/>
                <w:szCs w:val="22"/>
              </w:rPr>
            </w:pPr>
          </w:p>
        </w:tc>
        <w:tc>
          <w:tcPr>
            <w:tcW w:w="4644" w:type="dxa"/>
          </w:tcPr>
          <w:p w14:paraId="4F0A9603" w14:textId="77777777" w:rsidR="00D77F14" w:rsidRPr="00B93916" w:rsidRDefault="00D77F14" w:rsidP="00167CA4">
            <w:pPr>
              <w:rPr>
                <w:rFonts w:ascii="Arial" w:hAnsi="Arial" w:cs="Arial"/>
                <w:sz w:val="22"/>
                <w:szCs w:val="22"/>
              </w:rPr>
            </w:pPr>
            <w:r w:rsidRPr="00B93916">
              <w:rPr>
                <w:rFonts w:ascii="Arial" w:hAnsi="Arial" w:cs="Arial"/>
                <w:sz w:val="22"/>
                <w:szCs w:val="22"/>
              </w:rPr>
              <w:t>180</w:t>
            </w:r>
          </w:p>
        </w:tc>
      </w:tr>
    </w:tbl>
    <w:p w14:paraId="30D3EFB9" w14:textId="77777777" w:rsidR="00D77F14" w:rsidRPr="00B93916" w:rsidRDefault="00D77F14" w:rsidP="00D77F14">
      <w:pPr>
        <w:rPr>
          <w:rFonts w:ascii="Arial" w:hAnsi="Arial" w:cs="Arial"/>
          <w:sz w:val="22"/>
          <w:szCs w:val="22"/>
        </w:rPr>
      </w:pPr>
    </w:p>
    <w:p w14:paraId="4DA0569C" w14:textId="77777777" w:rsidR="00D77F14" w:rsidRPr="00B93916" w:rsidRDefault="00D77F14" w:rsidP="00D77F14">
      <w:pPr>
        <w:rPr>
          <w:rFonts w:ascii="Arial" w:hAnsi="Arial" w:cs="Arial"/>
          <w:b/>
          <w:sz w:val="22"/>
          <w:szCs w:val="22"/>
        </w:rPr>
      </w:pPr>
      <w:r w:rsidRPr="00B93916">
        <w:rPr>
          <w:rFonts w:ascii="Arial" w:hAnsi="Arial" w:cs="Arial"/>
          <w:b/>
          <w:sz w:val="22"/>
          <w:szCs w:val="22"/>
        </w:rPr>
        <w:t>2 Year Part Time</w:t>
      </w:r>
    </w:p>
    <w:p w14:paraId="1B2786AD" w14:textId="77777777" w:rsidR="00D77F14" w:rsidRPr="00B93916" w:rsidRDefault="00D77F14" w:rsidP="00D77F14">
      <w:pPr>
        <w:rPr>
          <w:rFonts w:ascii="Arial" w:hAnsi="Arial" w:cs="Arial"/>
          <w:b/>
          <w:sz w:val="22"/>
          <w:szCs w:val="22"/>
        </w:rPr>
      </w:pPr>
    </w:p>
    <w:tbl>
      <w:tblPr>
        <w:tblStyle w:val="TableGrid"/>
        <w:tblW w:w="13939" w:type="dxa"/>
        <w:tblInd w:w="-52" w:type="dxa"/>
        <w:tblLook w:val="04A0" w:firstRow="1" w:lastRow="0" w:firstColumn="1" w:lastColumn="0" w:noHBand="0" w:noVBand="1"/>
      </w:tblPr>
      <w:tblGrid>
        <w:gridCol w:w="898"/>
        <w:gridCol w:w="2126"/>
        <w:gridCol w:w="2410"/>
        <w:gridCol w:w="1134"/>
        <w:gridCol w:w="992"/>
        <w:gridCol w:w="1985"/>
        <w:gridCol w:w="1894"/>
        <w:gridCol w:w="2500"/>
      </w:tblGrid>
      <w:tr w:rsidR="00D77F14" w:rsidRPr="00B93916" w14:paraId="1418EA7F" w14:textId="77777777" w:rsidTr="00167CA4">
        <w:tc>
          <w:tcPr>
            <w:tcW w:w="898" w:type="dxa"/>
            <w:vMerge w:val="restart"/>
          </w:tcPr>
          <w:p w14:paraId="566652D1" w14:textId="77777777" w:rsidR="00D77F14" w:rsidRPr="00B93916" w:rsidRDefault="00D77F14" w:rsidP="00167CA4">
            <w:pPr>
              <w:rPr>
                <w:rFonts w:ascii="Arial" w:hAnsi="Arial" w:cs="Arial"/>
                <w:b/>
                <w:sz w:val="22"/>
                <w:szCs w:val="22"/>
              </w:rPr>
            </w:pPr>
            <w:r w:rsidRPr="00B93916">
              <w:rPr>
                <w:rFonts w:ascii="Arial" w:hAnsi="Arial" w:cs="Arial"/>
                <w:b/>
                <w:sz w:val="22"/>
                <w:szCs w:val="22"/>
              </w:rPr>
              <w:t>Year 1</w:t>
            </w:r>
          </w:p>
        </w:tc>
        <w:tc>
          <w:tcPr>
            <w:tcW w:w="2126" w:type="dxa"/>
          </w:tcPr>
          <w:p w14:paraId="2E841011" w14:textId="77777777" w:rsidR="00D77F14" w:rsidRPr="00B93916" w:rsidRDefault="00D77F14" w:rsidP="00167CA4">
            <w:pPr>
              <w:rPr>
                <w:rFonts w:ascii="Arial" w:hAnsi="Arial" w:cs="Arial"/>
                <w:sz w:val="22"/>
                <w:szCs w:val="22"/>
              </w:rPr>
            </w:pPr>
            <w:r w:rsidRPr="00B93916">
              <w:rPr>
                <w:rFonts w:ascii="Arial" w:hAnsi="Arial" w:cs="Arial"/>
                <w:b/>
                <w:sz w:val="22"/>
                <w:szCs w:val="22"/>
              </w:rPr>
              <w:t xml:space="preserve">Term 1 </w:t>
            </w:r>
            <w:r w:rsidRPr="00B93916">
              <w:rPr>
                <w:rFonts w:ascii="Arial" w:hAnsi="Arial" w:cs="Arial"/>
                <w:sz w:val="22"/>
                <w:szCs w:val="22"/>
              </w:rPr>
              <w:t>Stage 1</w:t>
            </w:r>
          </w:p>
        </w:tc>
        <w:tc>
          <w:tcPr>
            <w:tcW w:w="2410" w:type="dxa"/>
          </w:tcPr>
          <w:p w14:paraId="1B69247C" w14:textId="77777777" w:rsidR="00D77F14" w:rsidRPr="00B93916" w:rsidRDefault="00D77F14" w:rsidP="00167CA4">
            <w:pPr>
              <w:rPr>
                <w:rFonts w:ascii="Arial" w:hAnsi="Arial" w:cs="Arial"/>
                <w:b/>
                <w:sz w:val="22"/>
                <w:szCs w:val="22"/>
              </w:rPr>
            </w:pPr>
            <w:r w:rsidRPr="00B93916">
              <w:rPr>
                <w:rFonts w:ascii="Arial" w:hAnsi="Arial" w:cs="Arial"/>
                <w:b/>
                <w:sz w:val="22"/>
                <w:szCs w:val="22"/>
              </w:rPr>
              <w:t xml:space="preserve">Term 2 </w:t>
            </w:r>
            <w:r w:rsidRPr="00B93916">
              <w:rPr>
                <w:rFonts w:ascii="Arial" w:hAnsi="Arial" w:cs="Arial"/>
                <w:sz w:val="22"/>
                <w:szCs w:val="22"/>
              </w:rPr>
              <w:t>Stage 1</w:t>
            </w:r>
          </w:p>
        </w:tc>
        <w:tc>
          <w:tcPr>
            <w:tcW w:w="1134" w:type="dxa"/>
          </w:tcPr>
          <w:p w14:paraId="2BA96764" w14:textId="77777777" w:rsidR="00D77F14" w:rsidRPr="00B93916" w:rsidRDefault="00D77F14" w:rsidP="00167CA4">
            <w:pPr>
              <w:rPr>
                <w:rFonts w:ascii="Arial" w:hAnsi="Arial" w:cs="Arial"/>
                <w:b/>
                <w:sz w:val="22"/>
                <w:szCs w:val="22"/>
              </w:rPr>
            </w:pPr>
            <w:r w:rsidRPr="00B93916">
              <w:rPr>
                <w:rFonts w:ascii="Arial" w:hAnsi="Arial" w:cs="Arial"/>
                <w:b/>
                <w:sz w:val="22"/>
                <w:szCs w:val="22"/>
              </w:rPr>
              <w:t xml:space="preserve">Term 3 </w:t>
            </w:r>
            <w:r w:rsidRPr="00B93916">
              <w:rPr>
                <w:rFonts w:ascii="Arial" w:hAnsi="Arial" w:cs="Arial"/>
                <w:sz w:val="22"/>
                <w:szCs w:val="22"/>
              </w:rPr>
              <w:t>Stage 1</w:t>
            </w:r>
          </w:p>
        </w:tc>
        <w:tc>
          <w:tcPr>
            <w:tcW w:w="992" w:type="dxa"/>
            <w:vMerge w:val="restart"/>
          </w:tcPr>
          <w:p w14:paraId="1CF01F9A" w14:textId="77777777" w:rsidR="00D77F14" w:rsidRPr="00B93916" w:rsidRDefault="00D77F14" w:rsidP="00167CA4">
            <w:pPr>
              <w:rPr>
                <w:rFonts w:ascii="Arial" w:hAnsi="Arial" w:cs="Arial"/>
                <w:b/>
                <w:sz w:val="22"/>
                <w:szCs w:val="22"/>
              </w:rPr>
            </w:pPr>
            <w:r w:rsidRPr="00B93916">
              <w:rPr>
                <w:rFonts w:ascii="Arial" w:hAnsi="Arial" w:cs="Arial"/>
                <w:b/>
                <w:sz w:val="22"/>
                <w:szCs w:val="22"/>
              </w:rPr>
              <w:t>Year 2</w:t>
            </w:r>
          </w:p>
        </w:tc>
        <w:tc>
          <w:tcPr>
            <w:tcW w:w="1985" w:type="dxa"/>
          </w:tcPr>
          <w:p w14:paraId="42F91A3B" w14:textId="77777777" w:rsidR="00D77F14" w:rsidRPr="00B93916" w:rsidRDefault="00D77F14" w:rsidP="00167CA4">
            <w:pPr>
              <w:rPr>
                <w:rFonts w:ascii="Arial" w:hAnsi="Arial" w:cs="Arial"/>
                <w:b/>
                <w:sz w:val="22"/>
                <w:szCs w:val="22"/>
              </w:rPr>
            </w:pPr>
            <w:r w:rsidRPr="00B93916">
              <w:rPr>
                <w:rFonts w:ascii="Arial" w:hAnsi="Arial" w:cs="Arial"/>
                <w:b/>
                <w:sz w:val="22"/>
                <w:szCs w:val="22"/>
              </w:rPr>
              <w:t xml:space="preserve">Term 1 </w:t>
            </w:r>
            <w:r w:rsidRPr="00B93916">
              <w:rPr>
                <w:rFonts w:ascii="Arial" w:hAnsi="Arial" w:cs="Arial"/>
                <w:sz w:val="22"/>
                <w:szCs w:val="22"/>
              </w:rPr>
              <w:t>Stage 1</w:t>
            </w:r>
          </w:p>
        </w:tc>
        <w:tc>
          <w:tcPr>
            <w:tcW w:w="1894" w:type="dxa"/>
          </w:tcPr>
          <w:p w14:paraId="6970279E" w14:textId="77777777" w:rsidR="00D77F14" w:rsidRPr="00B93916" w:rsidRDefault="00D77F14" w:rsidP="00167CA4">
            <w:pPr>
              <w:rPr>
                <w:rFonts w:ascii="Arial" w:hAnsi="Arial" w:cs="Arial"/>
                <w:sz w:val="22"/>
                <w:szCs w:val="22"/>
              </w:rPr>
            </w:pPr>
            <w:r w:rsidRPr="00B93916">
              <w:rPr>
                <w:rFonts w:ascii="Arial" w:hAnsi="Arial" w:cs="Arial"/>
                <w:b/>
                <w:sz w:val="22"/>
                <w:szCs w:val="22"/>
              </w:rPr>
              <w:t xml:space="preserve">Term 2 </w:t>
            </w:r>
            <w:r w:rsidRPr="00B93916">
              <w:rPr>
                <w:rFonts w:ascii="Arial" w:hAnsi="Arial" w:cs="Arial"/>
                <w:sz w:val="22"/>
                <w:szCs w:val="22"/>
              </w:rPr>
              <w:t>Stage 1</w:t>
            </w:r>
          </w:p>
        </w:tc>
        <w:tc>
          <w:tcPr>
            <w:tcW w:w="2500" w:type="dxa"/>
          </w:tcPr>
          <w:p w14:paraId="0EACBE9B" w14:textId="77777777" w:rsidR="00D77F14" w:rsidRPr="00B93916" w:rsidRDefault="00D77F14" w:rsidP="00167CA4">
            <w:pPr>
              <w:ind w:right="719"/>
              <w:rPr>
                <w:rFonts w:ascii="Arial" w:hAnsi="Arial" w:cs="Arial"/>
                <w:sz w:val="22"/>
                <w:szCs w:val="22"/>
              </w:rPr>
            </w:pPr>
            <w:r w:rsidRPr="00B93916">
              <w:rPr>
                <w:rFonts w:ascii="Arial" w:hAnsi="Arial" w:cs="Arial"/>
                <w:b/>
                <w:sz w:val="22"/>
                <w:szCs w:val="22"/>
              </w:rPr>
              <w:t xml:space="preserve">Term 3 </w:t>
            </w:r>
            <w:r w:rsidRPr="00B93916">
              <w:rPr>
                <w:rFonts w:ascii="Arial" w:hAnsi="Arial" w:cs="Arial"/>
                <w:sz w:val="22"/>
                <w:szCs w:val="22"/>
              </w:rPr>
              <w:t>Stage 2</w:t>
            </w:r>
          </w:p>
        </w:tc>
      </w:tr>
      <w:tr w:rsidR="00D77F14" w:rsidRPr="00B93916" w14:paraId="0ABED9E8" w14:textId="77777777" w:rsidTr="00167CA4">
        <w:tc>
          <w:tcPr>
            <w:tcW w:w="898" w:type="dxa"/>
            <w:vMerge/>
          </w:tcPr>
          <w:p w14:paraId="1AE8C7BB" w14:textId="77777777" w:rsidR="00D77F14" w:rsidRPr="00B93916" w:rsidRDefault="00D77F14" w:rsidP="00167CA4">
            <w:pPr>
              <w:rPr>
                <w:rFonts w:ascii="Arial" w:hAnsi="Arial" w:cs="Arial"/>
                <w:sz w:val="22"/>
                <w:szCs w:val="22"/>
              </w:rPr>
            </w:pPr>
          </w:p>
        </w:tc>
        <w:tc>
          <w:tcPr>
            <w:tcW w:w="2126" w:type="dxa"/>
          </w:tcPr>
          <w:p w14:paraId="7AD32D61" w14:textId="5EF4B0F9" w:rsidR="00D77F14" w:rsidRPr="00B93916" w:rsidRDefault="000A6EF4" w:rsidP="00167CA4">
            <w:pPr>
              <w:rPr>
                <w:rFonts w:ascii="Arial" w:hAnsi="Arial" w:cs="Arial"/>
                <w:b/>
                <w:sz w:val="22"/>
                <w:szCs w:val="22"/>
              </w:rPr>
            </w:pPr>
            <w:r>
              <w:rPr>
                <w:rFonts w:ascii="Arial" w:hAnsi="Arial" w:cs="Arial"/>
                <w:sz w:val="22"/>
                <w:szCs w:val="22"/>
              </w:rPr>
              <w:t>Research</w:t>
            </w:r>
            <w:r w:rsidRPr="00B93916">
              <w:rPr>
                <w:rFonts w:ascii="Arial" w:hAnsi="Arial" w:cs="Arial"/>
                <w:sz w:val="22"/>
                <w:szCs w:val="22"/>
              </w:rPr>
              <w:t xml:space="preserve"> Methods</w:t>
            </w:r>
            <w:r>
              <w:rPr>
                <w:rFonts w:ascii="Arial" w:hAnsi="Arial" w:cs="Arial"/>
                <w:sz w:val="22"/>
                <w:szCs w:val="22"/>
              </w:rPr>
              <w:t xml:space="preserve"> and Context for Event and Experience Design</w:t>
            </w:r>
            <w:r w:rsidRPr="00B93916">
              <w:rPr>
                <w:rFonts w:ascii="Arial" w:hAnsi="Arial" w:cs="Arial"/>
                <w:sz w:val="22"/>
                <w:szCs w:val="22"/>
              </w:rPr>
              <w:t xml:space="preserve"> 30 credits</w:t>
            </w:r>
          </w:p>
        </w:tc>
        <w:tc>
          <w:tcPr>
            <w:tcW w:w="2410" w:type="dxa"/>
          </w:tcPr>
          <w:p w14:paraId="7211AD7C" w14:textId="77777777" w:rsidR="000A6EF4" w:rsidRDefault="00D77F14" w:rsidP="00167CA4">
            <w:pPr>
              <w:rPr>
                <w:rFonts w:ascii="Arial" w:hAnsi="Arial" w:cs="Arial"/>
                <w:sz w:val="22"/>
                <w:szCs w:val="22"/>
              </w:rPr>
            </w:pPr>
            <w:r w:rsidRPr="00B93916">
              <w:rPr>
                <w:rFonts w:ascii="Arial" w:hAnsi="Arial" w:cs="Arial"/>
                <w:sz w:val="22"/>
                <w:szCs w:val="22"/>
              </w:rPr>
              <w:t xml:space="preserve">Independent </w:t>
            </w:r>
            <w:r w:rsidR="000A6EF4">
              <w:rPr>
                <w:rFonts w:ascii="Arial" w:hAnsi="Arial" w:cs="Arial"/>
                <w:sz w:val="22"/>
                <w:szCs w:val="22"/>
              </w:rPr>
              <w:t xml:space="preserve">Professional </w:t>
            </w:r>
            <w:r w:rsidRPr="00B93916">
              <w:rPr>
                <w:rFonts w:ascii="Arial" w:hAnsi="Arial" w:cs="Arial"/>
                <w:sz w:val="22"/>
                <w:szCs w:val="22"/>
              </w:rPr>
              <w:t xml:space="preserve">Practice Development </w:t>
            </w:r>
          </w:p>
          <w:p w14:paraId="1280E30B" w14:textId="2B3973F2" w:rsidR="00D77F14" w:rsidRPr="00B93916" w:rsidRDefault="00D77F14" w:rsidP="00167CA4">
            <w:pPr>
              <w:rPr>
                <w:rFonts w:ascii="Arial" w:hAnsi="Arial" w:cs="Arial"/>
                <w:b/>
                <w:sz w:val="22"/>
                <w:szCs w:val="22"/>
              </w:rPr>
            </w:pPr>
            <w:r w:rsidRPr="00B93916">
              <w:rPr>
                <w:rFonts w:ascii="Arial" w:hAnsi="Arial" w:cs="Arial"/>
                <w:sz w:val="22"/>
                <w:szCs w:val="22"/>
              </w:rPr>
              <w:t>30 credits</w:t>
            </w:r>
          </w:p>
        </w:tc>
        <w:tc>
          <w:tcPr>
            <w:tcW w:w="1134" w:type="dxa"/>
          </w:tcPr>
          <w:p w14:paraId="7592D9C3" w14:textId="77777777" w:rsidR="00D77F14" w:rsidRPr="00B93916" w:rsidRDefault="00D77F14" w:rsidP="00167CA4">
            <w:pPr>
              <w:rPr>
                <w:rFonts w:ascii="Arial" w:hAnsi="Arial" w:cs="Arial"/>
                <w:b/>
                <w:sz w:val="22"/>
                <w:szCs w:val="22"/>
              </w:rPr>
            </w:pPr>
          </w:p>
        </w:tc>
        <w:tc>
          <w:tcPr>
            <w:tcW w:w="992" w:type="dxa"/>
            <w:vMerge/>
          </w:tcPr>
          <w:p w14:paraId="1DB8F398" w14:textId="77777777" w:rsidR="00D77F14" w:rsidRPr="00B93916" w:rsidRDefault="00D77F14" w:rsidP="00167CA4">
            <w:pPr>
              <w:rPr>
                <w:rFonts w:ascii="Arial" w:hAnsi="Arial" w:cs="Arial"/>
                <w:sz w:val="22"/>
                <w:szCs w:val="22"/>
              </w:rPr>
            </w:pPr>
          </w:p>
        </w:tc>
        <w:tc>
          <w:tcPr>
            <w:tcW w:w="1985" w:type="dxa"/>
          </w:tcPr>
          <w:p w14:paraId="5621D52B" w14:textId="77777777" w:rsidR="000A6EF4" w:rsidRDefault="00D77F14" w:rsidP="00167CA4">
            <w:pPr>
              <w:rPr>
                <w:rFonts w:ascii="Arial" w:hAnsi="Arial" w:cs="Arial"/>
                <w:sz w:val="22"/>
                <w:szCs w:val="22"/>
              </w:rPr>
            </w:pPr>
            <w:r w:rsidRPr="00B93916">
              <w:rPr>
                <w:rFonts w:ascii="Arial" w:hAnsi="Arial" w:cs="Arial"/>
                <w:sz w:val="22"/>
                <w:szCs w:val="22"/>
              </w:rPr>
              <w:t xml:space="preserve">Immersive Space Design </w:t>
            </w:r>
          </w:p>
          <w:p w14:paraId="5B65DB78" w14:textId="6AFBACAF" w:rsidR="00D77F14" w:rsidRPr="00B93916" w:rsidRDefault="00D77F14" w:rsidP="00167CA4">
            <w:pPr>
              <w:rPr>
                <w:rFonts w:ascii="Arial" w:hAnsi="Arial" w:cs="Arial"/>
                <w:b/>
                <w:sz w:val="22"/>
                <w:szCs w:val="22"/>
              </w:rPr>
            </w:pPr>
            <w:r w:rsidRPr="00B93916">
              <w:rPr>
                <w:rFonts w:ascii="Arial" w:hAnsi="Arial" w:cs="Arial"/>
                <w:sz w:val="22"/>
                <w:szCs w:val="22"/>
              </w:rPr>
              <w:t>30 credits</w:t>
            </w:r>
          </w:p>
        </w:tc>
        <w:tc>
          <w:tcPr>
            <w:tcW w:w="1894" w:type="dxa"/>
          </w:tcPr>
          <w:p w14:paraId="541C9C26" w14:textId="77777777" w:rsidR="000A6EF4" w:rsidRDefault="00D77F14" w:rsidP="00167CA4">
            <w:pPr>
              <w:rPr>
                <w:rFonts w:ascii="Arial" w:hAnsi="Arial" w:cs="Arial"/>
                <w:sz w:val="22"/>
                <w:szCs w:val="22"/>
              </w:rPr>
            </w:pPr>
            <w:r w:rsidRPr="00B93916">
              <w:rPr>
                <w:rFonts w:ascii="Arial" w:hAnsi="Arial" w:cs="Arial"/>
                <w:sz w:val="22"/>
                <w:szCs w:val="22"/>
              </w:rPr>
              <w:t xml:space="preserve">Creative Studio </w:t>
            </w:r>
            <w:r w:rsidR="000A6EF4">
              <w:rPr>
                <w:rFonts w:ascii="Arial" w:hAnsi="Arial" w:cs="Arial"/>
                <w:sz w:val="22"/>
                <w:szCs w:val="22"/>
              </w:rPr>
              <w:t>Operation</w:t>
            </w:r>
          </w:p>
          <w:p w14:paraId="6DA16ED8" w14:textId="77777777" w:rsidR="00D77F14" w:rsidRPr="00B93916" w:rsidRDefault="00D77F14" w:rsidP="00167CA4">
            <w:pPr>
              <w:rPr>
                <w:rFonts w:ascii="Arial" w:hAnsi="Arial" w:cs="Arial"/>
                <w:b/>
                <w:sz w:val="22"/>
                <w:szCs w:val="22"/>
              </w:rPr>
            </w:pPr>
            <w:r w:rsidRPr="00B93916">
              <w:rPr>
                <w:rFonts w:ascii="Arial" w:hAnsi="Arial" w:cs="Arial"/>
                <w:sz w:val="22"/>
                <w:szCs w:val="22"/>
              </w:rPr>
              <w:t>30 credits</w:t>
            </w:r>
          </w:p>
        </w:tc>
        <w:tc>
          <w:tcPr>
            <w:tcW w:w="2500" w:type="dxa"/>
          </w:tcPr>
          <w:p w14:paraId="42FD9A62" w14:textId="77777777" w:rsidR="000A6EF4" w:rsidRDefault="00D77F14" w:rsidP="00167CA4">
            <w:pPr>
              <w:ind w:right="719"/>
              <w:rPr>
                <w:rFonts w:ascii="Arial" w:hAnsi="Arial" w:cs="Arial"/>
                <w:sz w:val="22"/>
                <w:szCs w:val="22"/>
              </w:rPr>
            </w:pPr>
            <w:r w:rsidRPr="00B93916">
              <w:rPr>
                <w:rFonts w:ascii="Arial" w:hAnsi="Arial" w:cs="Arial"/>
                <w:sz w:val="22"/>
                <w:szCs w:val="22"/>
              </w:rPr>
              <w:t xml:space="preserve">Independent Research Project </w:t>
            </w:r>
          </w:p>
          <w:p w14:paraId="65265605" w14:textId="45B45F2B" w:rsidR="00D77F14" w:rsidRPr="00B93916" w:rsidRDefault="000A6EF4" w:rsidP="00167CA4">
            <w:pPr>
              <w:ind w:right="719"/>
              <w:rPr>
                <w:rFonts w:ascii="Arial" w:hAnsi="Arial" w:cs="Arial"/>
                <w:b/>
                <w:sz w:val="22"/>
                <w:szCs w:val="22"/>
              </w:rPr>
            </w:pPr>
            <w:r>
              <w:rPr>
                <w:rFonts w:ascii="Arial" w:hAnsi="Arial" w:cs="Arial"/>
                <w:sz w:val="22"/>
                <w:szCs w:val="22"/>
              </w:rPr>
              <w:t xml:space="preserve">60 </w:t>
            </w:r>
            <w:r w:rsidR="00D77F14" w:rsidRPr="00B93916">
              <w:rPr>
                <w:rFonts w:ascii="Arial" w:hAnsi="Arial" w:cs="Arial"/>
                <w:sz w:val="22"/>
                <w:szCs w:val="22"/>
              </w:rPr>
              <w:t>credits</w:t>
            </w:r>
          </w:p>
        </w:tc>
      </w:tr>
      <w:tr w:rsidR="00D77F14" w:rsidRPr="00B93916" w14:paraId="5B5357F8" w14:textId="77777777" w:rsidTr="00167CA4">
        <w:tc>
          <w:tcPr>
            <w:tcW w:w="898" w:type="dxa"/>
            <w:vMerge/>
          </w:tcPr>
          <w:p w14:paraId="56BA55D2" w14:textId="689F5144" w:rsidR="00D77F14" w:rsidRPr="00B93916" w:rsidRDefault="00D77F14" w:rsidP="00167CA4">
            <w:pPr>
              <w:rPr>
                <w:rFonts w:ascii="Arial" w:hAnsi="Arial" w:cs="Arial"/>
                <w:sz w:val="22"/>
                <w:szCs w:val="22"/>
              </w:rPr>
            </w:pPr>
          </w:p>
        </w:tc>
        <w:tc>
          <w:tcPr>
            <w:tcW w:w="2126" w:type="dxa"/>
          </w:tcPr>
          <w:p w14:paraId="457B5080" w14:textId="77777777" w:rsidR="00D77F14" w:rsidRPr="00B93916" w:rsidRDefault="00D77F14" w:rsidP="00167CA4">
            <w:pPr>
              <w:rPr>
                <w:rFonts w:ascii="Arial" w:hAnsi="Arial" w:cs="Arial"/>
                <w:sz w:val="22"/>
                <w:szCs w:val="22"/>
              </w:rPr>
            </w:pPr>
            <w:r w:rsidRPr="00B93916">
              <w:rPr>
                <w:rFonts w:ascii="Arial" w:hAnsi="Arial" w:cs="Arial"/>
                <w:sz w:val="22"/>
                <w:szCs w:val="22"/>
              </w:rPr>
              <w:t>30</w:t>
            </w:r>
          </w:p>
        </w:tc>
        <w:tc>
          <w:tcPr>
            <w:tcW w:w="2410" w:type="dxa"/>
          </w:tcPr>
          <w:p w14:paraId="26CC17F7" w14:textId="77777777" w:rsidR="00D77F14" w:rsidRPr="00B93916" w:rsidRDefault="00D77F14" w:rsidP="00167CA4">
            <w:pPr>
              <w:rPr>
                <w:rFonts w:ascii="Arial" w:hAnsi="Arial" w:cs="Arial"/>
                <w:sz w:val="22"/>
                <w:szCs w:val="22"/>
              </w:rPr>
            </w:pPr>
            <w:r w:rsidRPr="00B93916">
              <w:rPr>
                <w:rFonts w:ascii="Arial" w:hAnsi="Arial" w:cs="Arial"/>
                <w:sz w:val="22"/>
                <w:szCs w:val="22"/>
              </w:rPr>
              <w:t>30</w:t>
            </w:r>
          </w:p>
        </w:tc>
        <w:tc>
          <w:tcPr>
            <w:tcW w:w="1134" w:type="dxa"/>
          </w:tcPr>
          <w:p w14:paraId="7EC033EC" w14:textId="77777777" w:rsidR="00D77F14" w:rsidRPr="00B93916" w:rsidRDefault="00D77F14" w:rsidP="00167CA4">
            <w:pPr>
              <w:rPr>
                <w:rFonts w:ascii="Arial" w:hAnsi="Arial" w:cs="Arial"/>
                <w:sz w:val="22"/>
                <w:szCs w:val="22"/>
              </w:rPr>
            </w:pPr>
          </w:p>
        </w:tc>
        <w:tc>
          <w:tcPr>
            <w:tcW w:w="992" w:type="dxa"/>
            <w:vMerge/>
          </w:tcPr>
          <w:p w14:paraId="2E94D2BB" w14:textId="77777777" w:rsidR="00D77F14" w:rsidRPr="00B93916" w:rsidRDefault="00D77F14" w:rsidP="00167CA4">
            <w:pPr>
              <w:rPr>
                <w:rFonts w:ascii="Arial" w:hAnsi="Arial" w:cs="Arial"/>
                <w:sz w:val="22"/>
                <w:szCs w:val="22"/>
              </w:rPr>
            </w:pPr>
          </w:p>
        </w:tc>
        <w:tc>
          <w:tcPr>
            <w:tcW w:w="1985" w:type="dxa"/>
          </w:tcPr>
          <w:p w14:paraId="1E651C4A" w14:textId="77777777" w:rsidR="00D77F14" w:rsidRPr="00B93916" w:rsidRDefault="00D77F14" w:rsidP="00167CA4">
            <w:pPr>
              <w:rPr>
                <w:rFonts w:ascii="Arial" w:hAnsi="Arial" w:cs="Arial"/>
                <w:sz w:val="22"/>
                <w:szCs w:val="22"/>
              </w:rPr>
            </w:pPr>
            <w:r w:rsidRPr="00B93916">
              <w:rPr>
                <w:rFonts w:ascii="Arial" w:hAnsi="Arial" w:cs="Arial"/>
                <w:sz w:val="22"/>
                <w:szCs w:val="22"/>
              </w:rPr>
              <w:t>30</w:t>
            </w:r>
          </w:p>
        </w:tc>
        <w:tc>
          <w:tcPr>
            <w:tcW w:w="1894" w:type="dxa"/>
          </w:tcPr>
          <w:p w14:paraId="27FAF9E2" w14:textId="77777777" w:rsidR="00D77F14" w:rsidRPr="00B93916" w:rsidRDefault="00D77F14" w:rsidP="00167CA4">
            <w:pPr>
              <w:rPr>
                <w:rFonts w:ascii="Arial" w:hAnsi="Arial" w:cs="Arial"/>
                <w:sz w:val="22"/>
                <w:szCs w:val="22"/>
              </w:rPr>
            </w:pPr>
            <w:r w:rsidRPr="00B93916">
              <w:rPr>
                <w:rFonts w:ascii="Arial" w:hAnsi="Arial" w:cs="Arial"/>
                <w:sz w:val="22"/>
                <w:szCs w:val="22"/>
              </w:rPr>
              <w:t>30</w:t>
            </w:r>
          </w:p>
        </w:tc>
        <w:tc>
          <w:tcPr>
            <w:tcW w:w="2500" w:type="dxa"/>
          </w:tcPr>
          <w:p w14:paraId="62511303" w14:textId="77777777" w:rsidR="00D77F14" w:rsidRPr="00B93916" w:rsidRDefault="00D77F14" w:rsidP="00167CA4">
            <w:pPr>
              <w:ind w:right="719"/>
              <w:rPr>
                <w:rFonts w:ascii="Arial" w:hAnsi="Arial" w:cs="Arial"/>
                <w:sz w:val="22"/>
                <w:szCs w:val="22"/>
              </w:rPr>
            </w:pPr>
            <w:r w:rsidRPr="00B93916">
              <w:rPr>
                <w:rFonts w:ascii="Arial" w:hAnsi="Arial" w:cs="Arial"/>
                <w:sz w:val="22"/>
                <w:szCs w:val="22"/>
              </w:rPr>
              <w:t>60</w:t>
            </w:r>
          </w:p>
        </w:tc>
      </w:tr>
      <w:tr w:rsidR="00D77F14" w:rsidRPr="00B93916" w14:paraId="3849308F" w14:textId="77777777" w:rsidTr="00167CA4">
        <w:tc>
          <w:tcPr>
            <w:tcW w:w="898" w:type="dxa"/>
            <w:vMerge/>
          </w:tcPr>
          <w:p w14:paraId="2762A4EE" w14:textId="77777777" w:rsidR="00D77F14" w:rsidRPr="00B93916" w:rsidRDefault="00D77F14" w:rsidP="00167CA4">
            <w:pPr>
              <w:rPr>
                <w:rFonts w:ascii="Arial" w:hAnsi="Arial" w:cs="Arial"/>
                <w:sz w:val="22"/>
                <w:szCs w:val="22"/>
              </w:rPr>
            </w:pPr>
          </w:p>
        </w:tc>
        <w:tc>
          <w:tcPr>
            <w:tcW w:w="2126" w:type="dxa"/>
          </w:tcPr>
          <w:p w14:paraId="0E5DFE27" w14:textId="77777777" w:rsidR="00D77F14" w:rsidRPr="00B93916" w:rsidRDefault="00D77F14" w:rsidP="00167CA4">
            <w:pPr>
              <w:rPr>
                <w:rFonts w:ascii="Arial" w:hAnsi="Arial" w:cs="Arial"/>
                <w:sz w:val="22"/>
                <w:szCs w:val="22"/>
              </w:rPr>
            </w:pPr>
          </w:p>
        </w:tc>
        <w:tc>
          <w:tcPr>
            <w:tcW w:w="2410" w:type="dxa"/>
          </w:tcPr>
          <w:p w14:paraId="46EBE0C7" w14:textId="77777777" w:rsidR="00D77F14" w:rsidRPr="00B93916" w:rsidRDefault="00D77F14" w:rsidP="00167CA4">
            <w:pPr>
              <w:rPr>
                <w:rFonts w:ascii="Arial" w:hAnsi="Arial" w:cs="Arial"/>
                <w:sz w:val="22"/>
                <w:szCs w:val="22"/>
              </w:rPr>
            </w:pPr>
          </w:p>
        </w:tc>
        <w:tc>
          <w:tcPr>
            <w:tcW w:w="1134" w:type="dxa"/>
          </w:tcPr>
          <w:p w14:paraId="621B1E7D" w14:textId="77777777" w:rsidR="00D77F14" w:rsidRPr="00B93916" w:rsidRDefault="00D77F14" w:rsidP="00167CA4">
            <w:pPr>
              <w:rPr>
                <w:rFonts w:ascii="Arial" w:hAnsi="Arial" w:cs="Arial"/>
                <w:sz w:val="22"/>
                <w:szCs w:val="22"/>
              </w:rPr>
            </w:pPr>
          </w:p>
        </w:tc>
        <w:tc>
          <w:tcPr>
            <w:tcW w:w="992" w:type="dxa"/>
            <w:vMerge/>
          </w:tcPr>
          <w:p w14:paraId="456D8657" w14:textId="77777777" w:rsidR="00D77F14" w:rsidRPr="00B93916" w:rsidRDefault="00D77F14" w:rsidP="00167CA4">
            <w:pPr>
              <w:rPr>
                <w:rFonts w:ascii="Arial" w:hAnsi="Arial" w:cs="Arial"/>
                <w:sz w:val="22"/>
                <w:szCs w:val="22"/>
              </w:rPr>
            </w:pPr>
          </w:p>
        </w:tc>
        <w:tc>
          <w:tcPr>
            <w:tcW w:w="1985" w:type="dxa"/>
          </w:tcPr>
          <w:p w14:paraId="15C784C9" w14:textId="77777777" w:rsidR="00D77F14" w:rsidRPr="00B93916" w:rsidRDefault="00D77F14" w:rsidP="00167CA4">
            <w:pPr>
              <w:rPr>
                <w:rFonts w:ascii="Arial" w:hAnsi="Arial" w:cs="Arial"/>
                <w:sz w:val="22"/>
                <w:szCs w:val="22"/>
              </w:rPr>
            </w:pPr>
          </w:p>
        </w:tc>
        <w:tc>
          <w:tcPr>
            <w:tcW w:w="1894" w:type="dxa"/>
          </w:tcPr>
          <w:p w14:paraId="223DC9F2" w14:textId="77777777" w:rsidR="00D77F14" w:rsidRPr="00B93916" w:rsidRDefault="00D77F14" w:rsidP="00167CA4">
            <w:pPr>
              <w:rPr>
                <w:rFonts w:ascii="Arial" w:hAnsi="Arial" w:cs="Arial"/>
                <w:sz w:val="22"/>
                <w:szCs w:val="22"/>
              </w:rPr>
            </w:pPr>
          </w:p>
        </w:tc>
        <w:tc>
          <w:tcPr>
            <w:tcW w:w="2500" w:type="dxa"/>
          </w:tcPr>
          <w:p w14:paraId="377901DC" w14:textId="77777777" w:rsidR="00D77F14" w:rsidRPr="00B93916" w:rsidRDefault="00D77F14" w:rsidP="00167CA4">
            <w:pPr>
              <w:ind w:right="719"/>
              <w:rPr>
                <w:rFonts w:ascii="Arial" w:hAnsi="Arial" w:cs="Arial"/>
                <w:sz w:val="22"/>
                <w:szCs w:val="22"/>
              </w:rPr>
            </w:pPr>
            <w:r w:rsidRPr="00B93916">
              <w:rPr>
                <w:rFonts w:ascii="Arial" w:hAnsi="Arial" w:cs="Arial"/>
                <w:sz w:val="22"/>
                <w:szCs w:val="22"/>
              </w:rPr>
              <w:t>180</w:t>
            </w:r>
          </w:p>
        </w:tc>
      </w:tr>
    </w:tbl>
    <w:p w14:paraId="6AD8BD68" w14:textId="77777777" w:rsidR="00D77F14" w:rsidRPr="00B93916" w:rsidRDefault="00D77F14" w:rsidP="00D77F14">
      <w:pPr>
        <w:rPr>
          <w:rFonts w:ascii="Arial" w:hAnsi="Arial" w:cs="Arial"/>
          <w:b/>
          <w:sz w:val="22"/>
          <w:szCs w:val="22"/>
        </w:rPr>
      </w:pPr>
    </w:p>
    <w:p w14:paraId="17E7285C" w14:textId="77777777" w:rsidR="00D77F14" w:rsidRPr="00B93916" w:rsidRDefault="00D77F14" w:rsidP="00D77F14">
      <w:pPr>
        <w:rPr>
          <w:rFonts w:ascii="Arial" w:hAnsi="Arial" w:cs="Arial"/>
          <w:sz w:val="22"/>
          <w:szCs w:val="22"/>
        </w:rPr>
      </w:pPr>
      <w:r w:rsidRPr="00B93916">
        <w:rPr>
          <w:rFonts w:ascii="Arial" w:hAnsi="Arial" w:cs="Arial"/>
          <w:sz w:val="22"/>
          <w:szCs w:val="22"/>
        </w:rPr>
        <w:t>NB. Independent Research Project can be a dissertation or practice based project</w:t>
      </w:r>
    </w:p>
    <w:p w14:paraId="1A04025A" w14:textId="77777777" w:rsidR="00D77F14" w:rsidRPr="00B93916" w:rsidRDefault="00D77F14" w:rsidP="00D77F14">
      <w:pPr>
        <w:rPr>
          <w:rFonts w:ascii="Arial" w:hAnsi="Arial" w:cs="Arial"/>
          <w:sz w:val="22"/>
          <w:szCs w:val="22"/>
        </w:rPr>
      </w:pPr>
    </w:p>
    <w:p w14:paraId="19988EC1" w14:textId="77777777" w:rsidR="00D77F14" w:rsidRPr="00D46148" w:rsidRDefault="00D77F14" w:rsidP="00D46148">
      <w:pPr>
        <w:pStyle w:val="Footer"/>
        <w:rPr>
          <w:rFonts w:ascii="Arial" w:hAnsi="Arial" w:cs="Arial"/>
          <w:i/>
          <w:sz w:val="16"/>
          <w:szCs w:val="16"/>
        </w:rPr>
      </w:pPr>
    </w:p>
    <w:sectPr w:rsidR="00D77F14" w:rsidRPr="00D46148" w:rsidSect="00270C75">
      <w:pgSz w:w="16838" w:h="11906" w:orient="landscape"/>
      <w:pgMar w:top="1418" w:right="1440" w:bottom="1418"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EE5D6" w14:textId="77777777" w:rsidR="00D567DE" w:rsidRDefault="00D567DE" w:rsidP="008C00F8">
      <w:r>
        <w:separator/>
      </w:r>
    </w:p>
  </w:endnote>
  <w:endnote w:type="continuationSeparator" w:id="0">
    <w:p w14:paraId="1245496A" w14:textId="77777777" w:rsidR="00D567DE" w:rsidRDefault="00D567DE"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76"/>
      <w:docPartObj>
        <w:docPartGallery w:val="Page Numbers (Bottom of Page)"/>
        <w:docPartUnique/>
      </w:docPartObj>
    </w:sdtPr>
    <w:sdtEndPr/>
    <w:sdtContent>
      <w:p w14:paraId="0B962CC0" w14:textId="4467E307" w:rsidR="00EB5239" w:rsidRDefault="00EB5239">
        <w:pPr>
          <w:pStyle w:val="Footer"/>
          <w:jc w:val="center"/>
        </w:pPr>
        <w:r>
          <w:fldChar w:fldCharType="begin"/>
        </w:r>
        <w:r>
          <w:instrText xml:space="preserve"> PAGE   \* MERGEFORMAT </w:instrText>
        </w:r>
        <w:r>
          <w:fldChar w:fldCharType="separate"/>
        </w:r>
        <w:r w:rsidR="001A6789">
          <w:rPr>
            <w:noProof/>
          </w:rPr>
          <w:t>2</w:t>
        </w:r>
        <w:r>
          <w:rPr>
            <w:noProof/>
          </w:rPr>
          <w:fldChar w:fldCharType="end"/>
        </w:r>
      </w:p>
    </w:sdtContent>
  </w:sdt>
  <w:p w14:paraId="1B3F7D52" w14:textId="349F6D56" w:rsidR="00EB5239" w:rsidRPr="00DD71C9" w:rsidRDefault="00EB5239">
    <w:pPr>
      <w:pStyle w:val="Footer"/>
      <w:rPr>
        <w:rFonts w:ascii="Arial" w:hAnsi="Arial" w:cs="Arial"/>
        <w:sz w:val="18"/>
        <w:szCs w:val="18"/>
      </w:rPr>
    </w:pPr>
    <w:r>
      <w:rPr>
        <w:rFonts w:ascii="Arial" w:hAnsi="Arial" w:cs="Arial"/>
        <w:sz w:val="18"/>
        <w:szCs w:val="18"/>
      </w:rPr>
      <w:t>Post</w:t>
    </w:r>
    <w:r w:rsidRPr="009D2DC3">
      <w:rPr>
        <w:rFonts w:ascii="Arial" w:hAnsi="Arial" w:cs="Arial"/>
        <w:sz w:val="18"/>
        <w:szCs w:val="18"/>
      </w:rPr>
      <w:t xml:space="preserve">graduate </w:t>
    </w:r>
    <w:r>
      <w:rPr>
        <w:rFonts w:ascii="Arial" w:hAnsi="Arial" w:cs="Arial"/>
        <w:sz w:val="18"/>
        <w:szCs w:val="18"/>
      </w:rPr>
      <w:t xml:space="preserve">taught </w:t>
    </w:r>
    <w:r w:rsidRPr="009D2DC3">
      <w:rPr>
        <w:rFonts w:ascii="Arial" w:hAnsi="Arial" w:cs="Arial"/>
        <w:sz w:val="18"/>
        <w:szCs w:val="18"/>
      </w:rPr>
      <w:t>programme specification</w:t>
    </w:r>
    <w:r>
      <w:rPr>
        <w:rFonts w:ascii="Arial" w:hAnsi="Arial" w:cs="Arial"/>
        <w:sz w:val="18"/>
        <w:szCs w:val="18"/>
      </w:rPr>
      <w:t xml:space="preserve"> – MA Event and Experience 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E19D5" w14:textId="77777777" w:rsidR="00D567DE" w:rsidRDefault="00D567DE" w:rsidP="008C00F8">
      <w:r>
        <w:separator/>
      </w:r>
    </w:p>
  </w:footnote>
  <w:footnote w:type="continuationSeparator" w:id="0">
    <w:p w14:paraId="234A5E8A" w14:textId="77777777" w:rsidR="00D567DE" w:rsidRDefault="00D567DE"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7467" w14:textId="77777777" w:rsidR="00EB5239" w:rsidRPr="008C00F8" w:rsidRDefault="00EB5239" w:rsidP="00DD71C9">
    <w:pPr>
      <w:pStyle w:val="Heading1"/>
      <w:spacing w:before="60" w:after="60"/>
      <w:rPr>
        <w:rFonts w:ascii="Arial" w:hAnsi="Arial" w:cs="Arial"/>
      </w:rPr>
    </w:pPr>
    <w:r w:rsidRPr="008C00F8">
      <w:rPr>
        <w:rFonts w:ascii="Arial" w:hAnsi="Arial" w:cs="Arial"/>
      </w:rPr>
      <w:t>UNIVERSITY OF KENT</w:t>
    </w:r>
  </w:p>
  <w:p w14:paraId="0BD278E0" w14:textId="77777777" w:rsidR="00EB5239" w:rsidRDefault="00EB5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F3E2B452"/>
    <w:lvl w:ilvl="0" w:tplc="2842C08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68061D52"/>
    <w:lvl w:ilvl="0">
      <w:start w:val="1"/>
      <w:numFmt w:val="bullet"/>
      <w:lvlText w:val=""/>
      <w:lvlJc w:val="left"/>
      <w:pPr>
        <w:ind w:left="720" w:hanging="360"/>
      </w:pPr>
      <w:rPr>
        <w:rFonts w:ascii="Symbol" w:hAnsi="Symbol" w:hint="default"/>
        <w:sz w:val="22"/>
      </w:rPr>
    </w:lvl>
  </w:abstractNum>
  <w:abstractNum w:abstractNumId="3" w15:restartNumberingAfterBreak="0">
    <w:nsid w:val="067C0275"/>
    <w:multiLevelType w:val="singleLevel"/>
    <w:tmpl w:val="892A8F60"/>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A447D49"/>
    <w:multiLevelType w:val="hybridMultilevel"/>
    <w:tmpl w:val="463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73E83"/>
    <w:multiLevelType w:val="multilevel"/>
    <w:tmpl w:val="1862EE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011D9B"/>
    <w:multiLevelType w:val="hybridMultilevel"/>
    <w:tmpl w:val="1862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72211F"/>
    <w:multiLevelType w:val="singleLevel"/>
    <w:tmpl w:val="48E635A4"/>
    <w:lvl w:ilvl="0">
      <w:start w:val="1"/>
      <w:numFmt w:val="decimal"/>
      <w:lvlText w:val="%1."/>
      <w:lvlJc w:val="left"/>
      <w:pPr>
        <w:tabs>
          <w:tab w:val="num" w:pos="360"/>
        </w:tabs>
        <w:ind w:left="360" w:hanging="360"/>
      </w:pPr>
      <w:rPr>
        <w:b/>
        <w:sz w:val="22"/>
        <w:szCs w:val="22"/>
      </w:rPr>
    </w:lvl>
  </w:abstractNum>
  <w:abstractNum w:abstractNumId="10"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792373"/>
    <w:multiLevelType w:val="hybridMultilevel"/>
    <w:tmpl w:val="420404F2"/>
    <w:lvl w:ilvl="0" w:tplc="08090003">
      <w:start w:val="1"/>
      <w:numFmt w:val="bullet"/>
      <w:lvlText w:val="o"/>
      <w:lvlJc w:val="left"/>
      <w:pPr>
        <w:ind w:left="436" w:hanging="360"/>
      </w:pPr>
      <w:rPr>
        <w:rFonts w:ascii="Courier New" w:hAnsi="Courier New" w:cs="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15580EF1"/>
    <w:multiLevelType w:val="singleLevel"/>
    <w:tmpl w:val="D03E53F6"/>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19016872"/>
    <w:multiLevelType w:val="singleLevel"/>
    <w:tmpl w:val="777A0CB4"/>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2BE819A8"/>
    <w:multiLevelType w:val="hybridMultilevel"/>
    <w:tmpl w:val="E892A906"/>
    <w:lvl w:ilvl="0" w:tplc="BA62DE90">
      <w:start w:val="1"/>
      <w:numFmt w:val="bullet"/>
      <w:lvlText w:val=""/>
      <w:lvlJc w:val="left"/>
      <w:pPr>
        <w:ind w:left="459" w:hanging="360"/>
      </w:pPr>
      <w:rPr>
        <w:rFonts w:ascii="Symbol" w:hAnsi="Symbol" w:hint="default"/>
        <w:sz w:val="22"/>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5" w15:restartNumberingAfterBreak="0">
    <w:nsid w:val="2CF72E7B"/>
    <w:multiLevelType w:val="hybridMultilevel"/>
    <w:tmpl w:val="E2F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6F09"/>
    <w:multiLevelType w:val="singleLevel"/>
    <w:tmpl w:val="97CAA48E"/>
    <w:lvl w:ilvl="0">
      <w:start w:val="1"/>
      <w:numFmt w:val="bullet"/>
      <w:lvlText w:val=""/>
      <w:lvlJc w:val="left"/>
      <w:pPr>
        <w:tabs>
          <w:tab w:val="num" w:pos="360"/>
        </w:tabs>
        <w:ind w:left="360" w:hanging="360"/>
      </w:pPr>
      <w:rPr>
        <w:rFonts w:ascii="Symbol" w:hAnsi="Symbol" w:hint="default"/>
        <w:sz w:val="22"/>
      </w:rPr>
    </w:lvl>
  </w:abstractNum>
  <w:abstractNum w:abstractNumId="17" w15:restartNumberingAfterBreak="0">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18" w15:restartNumberingAfterBreak="0">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76A0B0D"/>
    <w:multiLevelType w:val="singleLevel"/>
    <w:tmpl w:val="D9E84FA4"/>
    <w:lvl w:ilvl="0">
      <w:start w:val="1"/>
      <w:numFmt w:val="bullet"/>
      <w:lvlText w:val=""/>
      <w:lvlJc w:val="left"/>
      <w:pPr>
        <w:tabs>
          <w:tab w:val="num" w:pos="360"/>
        </w:tabs>
        <w:ind w:left="360" w:hanging="360"/>
      </w:pPr>
      <w:rPr>
        <w:rFonts w:ascii="Symbol" w:hAnsi="Symbol" w:hint="default"/>
        <w:sz w:val="22"/>
      </w:rPr>
    </w:lvl>
  </w:abstractNum>
  <w:abstractNum w:abstractNumId="20" w15:restartNumberingAfterBreak="0">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21" w15:restartNumberingAfterBreak="0">
    <w:nsid w:val="45283F9C"/>
    <w:multiLevelType w:val="singleLevel"/>
    <w:tmpl w:val="EC0E7584"/>
    <w:lvl w:ilvl="0">
      <w:start w:val="1"/>
      <w:numFmt w:val="bullet"/>
      <w:lvlText w:val=""/>
      <w:lvlJc w:val="left"/>
      <w:pPr>
        <w:tabs>
          <w:tab w:val="num" w:pos="360"/>
        </w:tabs>
        <w:ind w:left="360" w:hanging="360"/>
      </w:pPr>
      <w:rPr>
        <w:rFonts w:ascii="Symbol" w:hAnsi="Symbol" w:hint="default"/>
        <w:sz w:val="22"/>
      </w:rPr>
    </w:lvl>
  </w:abstractNum>
  <w:abstractNum w:abstractNumId="22" w15:restartNumberingAfterBreak="0">
    <w:nsid w:val="4AC36E67"/>
    <w:multiLevelType w:val="singleLevel"/>
    <w:tmpl w:val="B1EC5A84"/>
    <w:lvl w:ilvl="0">
      <w:start w:val="1"/>
      <w:numFmt w:val="bullet"/>
      <w:lvlText w:val=""/>
      <w:lvlJc w:val="left"/>
      <w:pPr>
        <w:tabs>
          <w:tab w:val="num" w:pos="360"/>
        </w:tabs>
        <w:ind w:left="360" w:hanging="360"/>
      </w:pPr>
      <w:rPr>
        <w:rFonts w:ascii="Symbol" w:hAnsi="Symbol" w:hint="default"/>
        <w:sz w:val="22"/>
      </w:rPr>
    </w:lvl>
  </w:abstractNum>
  <w:abstractNum w:abstractNumId="23" w15:restartNumberingAfterBreak="0">
    <w:nsid w:val="4D2D71E2"/>
    <w:multiLevelType w:val="singleLevel"/>
    <w:tmpl w:val="8750B09C"/>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52EA2093"/>
    <w:multiLevelType w:val="singleLevel"/>
    <w:tmpl w:val="04C2DD0C"/>
    <w:lvl w:ilvl="0">
      <w:start w:val="1"/>
      <w:numFmt w:val="bullet"/>
      <w:lvlText w:val=""/>
      <w:lvlJc w:val="left"/>
      <w:pPr>
        <w:tabs>
          <w:tab w:val="num" w:pos="360"/>
        </w:tabs>
        <w:ind w:left="360" w:hanging="360"/>
      </w:pPr>
      <w:rPr>
        <w:rFonts w:ascii="Symbol" w:hAnsi="Symbol" w:hint="default"/>
        <w:sz w:val="22"/>
      </w:rPr>
    </w:lvl>
  </w:abstractNum>
  <w:abstractNum w:abstractNumId="25"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61A770E"/>
    <w:multiLevelType w:val="hybridMultilevel"/>
    <w:tmpl w:val="70C2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031BE3"/>
    <w:multiLevelType w:val="singleLevel"/>
    <w:tmpl w:val="57CA4888"/>
    <w:lvl w:ilvl="0">
      <w:start w:val="1"/>
      <w:numFmt w:val="bullet"/>
      <w:lvlText w:val=""/>
      <w:lvlJc w:val="left"/>
      <w:pPr>
        <w:tabs>
          <w:tab w:val="num" w:pos="360"/>
        </w:tabs>
        <w:ind w:left="360" w:hanging="360"/>
      </w:pPr>
      <w:rPr>
        <w:rFonts w:ascii="Symbol" w:hAnsi="Symbol" w:hint="default"/>
        <w:sz w:val="22"/>
      </w:rPr>
    </w:lvl>
  </w:abstractNum>
  <w:abstractNum w:abstractNumId="29" w15:restartNumberingAfterBreak="0">
    <w:nsid w:val="592357A7"/>
    <w:multiLevelType w:val="singleLevel"/>
    <w:tmpl w:val="EDAEC262"/>
    <w:lvl w:ilvl="0">
      <w:start w:val="1"/>
      <w:numFmt w:val="decimal"/>
      <w:lvlText w:val="%1."/>
      <w:lvlJc w:val="left"/>
      <w:pPr>
        <w:tabs>
          <w:tab w:val="num" w:pos="360"/>
        </w:tabs>
        <w:ind w:left="360" w:hanging="360"/>
      </w:pPr>
    </w:lvl>
  </w:abstractNum>
  <w:abstractNum w:abstractNumId="30" w15:restartNumberingAfterBreak="0">
    <w:nsid w:val="5C185261"/>
    <w:multiLevelType w:val="singleLevel"/>
    <w:tmpl w:val="8A3C9FEA"/>
    <w:lvl w:ilvl="0">
      <w:start w:val="1"/>
      <w:numFmt w:val="bullet"/>
      <w:lvlText w:val=""/>
      <w:lvlJc w:val="left"/>
      <w:pPr>
        <w:tabs>
          <w:tab w:val="num" w:pos="360"/>
        </w:tabs>
        <w:ind w:left="360" w:hanging="360"/>
      </w:pPr>
      <w:rPr>
        <w:rFonts w:ascii="Symbol" w:hAnsi="Symbol" w:hint="default"/>
        <w:sz w:val="22"/>
      </w:rPr>
    </w:lvl>
  </w:abstractNum>
  <w:abstractNum w:abstractNumId="31" w15:restartNumberingAfterBreak="0">
    <w:nsid w:val="5F4072C2"/>
    <w:multiLevelType w:val="singleLevel"/>
    <w:tmpl w:val="50D8E11C"/>
    <w:lvl w:ilvl="0">
      <w:start w:val="1"/>
      <w:numFmt w:val="bullet"/>
      <w:lvlText w:val=""/>
      <w:lvlJc w:val="left"/>
      <w:pPr>
        <w:tabs>
          <w:tab w:val="num" w:pos="360"/>
        </w:tabs>
        <w:ind w:left="360" w:hanging="360"/>
      </w:pPr>
      <w:rPr>
        <w:rFonts w:ascii="Symbol" w:hAnsi="Symbol" w:hint="default"/>
        <w:sz w:val="22"/>
      </w:rPr>
    </w:lvl>
  </w:abstractNum>
  <w:abstractNum w:abstractNumId="32"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8203A6"/>
    <w:multiLevelType w:val="hybridMultilevel"/>
    <w:tmpl w:val="733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49037C"/>
    <w:multiLevelType w:val="multilevel"/>
    <w:tmpl w:val="70C245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86552E"/>
    <w:multiLevelType w:val="singleLevel"/>
    <w:tmpl w:val="78140036"/>
    <w:lvl w:ilvl="0">
      <w:start w:val="1"/>
      <w:numFmt w:val="bullet"/>
      <w:lvlText w:val=""/>
      <w:lvlJc w:val="left"/>
      <w:pPr>
        <w:tabs>
          <w:tab w:val="num" w:pos="360"/>
        </w:tabs>
        <w:ind w:left="360" w:hanging="360"/>
      </w:pPr>
      <w:rPr>
        <w:rFonts w:ascii="Symbol" w:hAnsi="Symbol" w:hint="default"/>
        <w:sz w:val="22"/>
      </w:rPr>
    </w:lvl>
  </w:abstractNum>
  <w:abstractNum w:abstractNumId="39" w15:restartNumberingAfterBreak="0">
    <w:nsid w:val="7BE41DC4"/>
    <w:multiLevelType w:val="singleLevel"/>
    <w:tmpl w:val="8FECEE74"/>
    <w:lvl w:ilvl="0">
      <w:start w:val="1"/>
      <w:numFmt w:val="bullet"/>
      <w:lvlText w:val=""/>
      <w:lvlJc w:val="left"/>
      <w:pPr>
        <w:tabs>
          <w:tab w:val="num" w:pos="360"/>
        </w:tabs>
        <w:ind w:left="360" w:hanging="360"/>
      </w:pPr>
      <w:rPr>
        <w:rFonts w:ascii="Symbol" w:hAnsi="Symbol" w:hint="default"/>
        <w:sz w:val="22"/>
      </w:rPr>
    </w:lvl>
  </w:abstractNum>
  <w:abstractNum w:abstractNumId="40" w15:restartNumberingAfterBreak="0">
    <w:nsid w:val="7CC159EA"/>
    <w:multiLevelType w:val="singleLevel"/>
    <w:tmpl w:val="6D8E425A"/>
    <w:lvl w:ilvl="0">
      <w:start w:val="1"/>
      <w:numFmt w:val="bullet"/>
      <w:lvlText w:val=""/>
      <w:lvlJc w:val="left"/>
      <w:pPr>
        <w:tabs>
          <w:tab w:val="num" w:pos="360"/>
        </w:tabs>
        <w:ind w:left="360" w:hanging="360"/>
      </w:pPr>
      <w:rPr>
        <w:rFonts w:ascii="Symbol" w:hAnsi="Symbol" w:hint="default"/>
        <w:sz w:val="22"/>
      </w:rPr>
    </w:lvl>
  </w:abstractNum>
  <w:abstractNum w:abstractNumId="41" w15:restartNumberingAfterBreak="0">
    <w:nsid w:val="7EA25800"/>
    <w:multiLevelType w:val="hybridMultilevel"/>
    <w:tmpl w:val="64C41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5"/>
  </w:num>
  <w:num w:numId="3">
    <w:abstractNumId w:val="17"/>
  </w:num>
  <w:num w:numId="4">
    <w:abstractNumId w:val="29"/>
  </w:num>
  <w:num w:numId="5">
    <w:abstractNumId w:val="20"/>
  </w:num>
  <w:num w:numId="6">
    <w:abstractNumId w:val="16"/>
  </w:num>
  <w:num w:numId="7">
    <w:abstractNumId w:val="36"/>
  </w:num>
  <w:num w:numId="8">
    <w:abstractNumId w:val="13"/>
  </w:num>
  <w:num w:numId="9">
    <w:abstractNumId w:val="38"/>
  </w:num>
  <w:num w:numId="10">
    <w:abstractNumId w:val="2"/>
  </w:num>
  <w:num w:numId="11">
    <w:abstractNumId w:val="12"/>
  </w:num>
  <w:num w:numId="12">
    <w:abstractNumId w:val="30"/>
  </w:num>
  <w:num w:numId="13">
    <w:abstractNumId w:val="23"/>
  </w:num>
  <w:num w:numId="14">
    <w:abstractNumId w:val="19"/>
  </w:num>
  <w:num w:numId="15">
    <w:abstractNumId w:val="18"/>
  </w:num>
  <w:num w:numId="16">
    <w:abstractNumId w:val="10"/>
  </w:num>
  <w:num w:numId="17">
    <w:abstractNumId w:val="33"/>
  </w:num>
  <w:num w:numId="18">
    <w:abstractNumId w:val="35"/>
  </w:num>
  <w:num w:numId="19">
    <w:abstractNumId w:val="32"/>
  </w:num>
  <w:num w:numId="20">
    <w:abstractNumId w:val="8"/>
  </w:num>
  <w:num w:numId="21">
    <w:abstractNumId w:val="31"/>
  </w:num>
  <w:num w:numId="22">
    <w:abstractNumId w:val="22"/>
  </w:num>
  <w:num w:numId="23">
    <w:abstractNumId w:val="21"/>
  </w:num>
  <w:num w:numId="24">
    <w:abstractNumId w:val="40"/>
  </w:num>
  <w:num w:numId="25">
    <w:abstractNumId w:val="1"/>
  </w:num>
  <w:num w:numId="26">
    <w:abstractNumId w:val="0"/>
  </w:num>
  <w:num w:numId="27">
    <w:abstractNumId w:val="39"/>
  </w:num>
  <w:num w:numId="28">
    <w:abstractNumId w:val="24"/>
  </w:num>
  <w:num w:numId="29">
    <w:abstractNumId w:val="28"/>
  </w:num>
  <w:num w:numId="30">
    <w:abstractNumId w:val="4"/>
  </w:num>
  <w:num w:numId="31">
    <w:abstractNumId w:val="14"/>
  </w:num>
  <w:num w:numId="32">
    <w:abstractNumId w:val="3"/>
  </w:num>
  <w:num w:numId="33">
    <w:abstractNumId w:val="27"/>
  </w:num>
  <w:num w:numId="34">
    <w:abstractNumId w:val="5"/>
  </w:num>
  <w:num w:numId="35">
    <w:abstractNumId w:val="11"/>
  </w:num>
  <w:num w:numId="36">
    <w:abstractNumId w:val="15"/>
  </w:num>
  <w:num w:numId="37">
    <w:abstractNumId w:val="7"/>
  </w:num>
  <w:num w:numId="38">
    <w:abstractNumId w:val="6"/>
  </w:num>
  <w:num w:numId="39">
    <w:abstractNumId w:val="26"/>
  </w:num>
  <w:num w:numId="40">
    <w:abstractNumId w:val="37"/>
  </w:num>
  <w:num w:numId="41">
    <w:abstractNumId w:val="3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238B3"/>
    <w:rsid w:val="00025A1C"/>
    <w:rsid w:val="00035512"/>
    <w:rsid w:val="00043E56"/>
    <w:rsid w:val="0006554E"/>
    <w:rsid w:val="00067FFE"/>
    <w:rsid w:val="000751B3"/>
    <w:rsid w:val="00076498"/>
    <w:rsid w:val="00084832"/>
    <w:rsid w:val="000906EB"/>
    <w:rsid w:val="000908F4"/>
    <w:rsid w:val="0009168A"/>
    <w:rsid w:val="000A6EF4"/>
    <w:rsid w:val="000B0DBD"/>
    <w:rsid w:val="000C24A9"/>
    <w:rsid w:val="000E48F8"/>
    <w:rsid w:val="000F1283"/>
    <w:rsid w:val="000F2F52"/>
    <w:rsid w:val="00101AA2"/>
    <w:rsid w:val="00111817"/>
    <w:rsid w:val="00126BAE"/>
    <w:rsid w:val="00127735"/>
    <w:rsid w:val="00135878"/>
    <w:rsid w:val="00155E19"/>
    <w:rsid w:val="00167CA4"/>
    <w:rsid w:val="00170C65"/>
    <w:rsid w:val="001747E5"/>
    <w:rsid w:val="001915F0"/>
    <w:rsid w:val="00192132"/>
    <w:rsid w:val="0019632B"/>
    <w:rsid w:val="00197435"/>
    <w:rsid w:val="001A0965"/>
    <w:rsid w:val="001A0B9A"/>
    <w:rsid w:val="001A2492"/>
    <w:rsid w:val="001A6789"/>
    <w:rsid w:val="001D0CA6"/>
    <w:rsid w:val="001F0758"/>
    <w:rsid w:val="00222A46"/>
    <w:rsid w:val="00226C80"/>
    <w:rsid w:val="00241CE7"/>
    <w:rsid w:val="00247DA0"/>
    <w:rsid w:val="00255826"/>
    <w:rsid w:val="002564ED"/>
    <w:rsid w:val="00260418"/>
    <w:rsid w:val="00263374"/>
    <w:rsid w:val="00270C75"/>
    <w:rsid w:val="00270F99"/>
    <w:rsid w:val="0027271B"/>
    <w:rsid w:val="00277319"/>
    <w:rsid w:val="002775CE"/>
    <w:rsid w:val="00282039"/>
    <w:rsid w:val="00290074"/>
    <w:rsid w:val="002B586E"/>
    <w:rsid w:val="002B6ABA"/>
    <w:rsid w:val="002C5F6E"/>
    <w:rsid w:val="002D27F9"/>
    <w:rsid w:val="002D46C4"/>
    <w:rsid w:val="002F297B"/>
    <w:rsid w:val="002F3E2A"/>
    <w:rsid w:val="00306C12"/>
    <w:rsid w:val="00310CA9"/>
    <w:rsid w:val="0031537F"/>
    <w:rsid w:val="0031693A"/>
    <w:rsid w:val="003231F5"/>
    <w:rsid w:val="00337536"/>
    <w:rsid w:val="003550D4"/>
    <w:rsid w:val="00355515"/>
    <w:rsid w:val="00366F12"/>
    <w:rsid w:val="003706FA"/>
    <w:rsid w:val="0039315A"/>
    <w:rsid w:val="003C1BC6"/>
    <w:rsid w:val="003C346F"/>
    <w:rsid w:val="003E1BBF"/>
    <w:rsid w:val="003F50D8"/>
    <w:rsid w:val="00421AC1"/>
    <w:rsid w:val="00426251"/>
    <w:rsid w:val="00443C79"/>
    <w:rsid w:val="00462E7A"/>
    <w:rsid w:val="00464476"/>
    <w:rsid w:val="00476A1F"/>
    <w:rsid w:val="00486A6F"/>
    <w:rsid w:val="00491100"/>
    <w:rsid w:val="004A36DB"/>
    <w:rsid w:val="004A3C28"/>
    <w:rsid w:val="004B3B27"/>
    <w:rsid w:val="004C2FC7"/>
    <w:rsid w:val="004D3AC5"/>
    <w:rsid w:val="00527F2E"/>
    <w:rsid w:val="00545F70"/>
    <w:rsid w:val="00551334"/>
    <w:rsid w:val="00556A19"/>
    <w:rsid w:val="005579E4"/>
    <w:rsid w:val="005A042E"/>
    <w:rsid w:val="005A3850"/>
    <w:rsid w:val="005A713D"/>
    <w:rsid w:val="005B3B71"/>
    <w:rsid w:val="005C2970"/>
    <w:rsid w:val="005C6E4C"/>
    <w:rsid w:val="005D3D00"/>
    <w:rsid w:val="006073AB"/>
    <w:rsid w:val="006329AD"/>
    <w:rsid w:val="00634512"/>
    <w:rsid w:val="00635D3D"/>
    <w:rsid w:val="00636BC3"/>
    <w:rsid w:val="00671039"/>
    <w:rsid w:val="0067696D"/>
    <w:rsid w:val="00696CB9"/>
    <w:rsid w:val="006979AC"/>
    <w:rsid w:val="006A005C"/>
    <w:rsid w:val="006C0816"/>
    <w:rsid w:val="006D2815"/>
    <w:rsid w:val="007359C1"/>
    <w:rsid w:val="007501FD"/>
    <w:rsid w:val="0075633A"/>
    <w:rsid w:val="00774D95"/>
    <w:rsid w:val="007831E6"/>
    <w:rsid w:val="0078337C"/>
    <w:rsid w:val="00793BA7"/>
    <w:rsid w:val="007941F3"/>
    <w:rsid w:val="0079447E"/>
    <w:rsid w:val="007C103C"/>
    <w:rsid w:val="007D7B6A"/>
    <w:rsid w:val="007E3F99"/>
    <w:rsid w:val="007E70B6"/>
    <w:rsid w:val="007F3E29"/>
    <w:rsid w:val="007F6DB3"/>
    <w:rsid w:val="00804DC5"/>
    <w:rsid w:val="00807E11"/>
    <w:rsid w:val="0081163D"/>
    <w:rsid w:val="0081686D"/>
    <w:rsid w:val="00820E7A"/>
    <w:rsid w:val="00821217"/>
    <w:rsid w:val="00825D5F"/>
    <w:rsid w:val="00856C09"/>
    <w:rsid w:val="008741B8"/>
    <w:rsid w:val="00880C71"/>
    <w:rsid w:val="00886CE8"/>
    <w:rsid w:val="008879E6"/>
    <w:rsid w:val="00894A11"/>
    <w:rsid w:val="008B2E0B"/>
    <w:rsid w:val="008B5375"/>
    <w:rsid w:val="008C00F8"/>
    <w:rsid w:val="008E5CD0"/>
    <w:rsid w:val="008F0761"/>
    <w:rsid w:val="008F0764"/>
    <w:rsid w:val="008F6D06"/>
    <w:rsid w:val="009040E1"/>
    <w:rsid w:val="009160E9"/>
    <w:rsid w:val="00917296"/>
    <w:rsid w:val="0092139E"/>
    <w:rsid w:val="00922816"/>
    <w:rsid w:val="0098462F"/>
    <w:rsid w:val="009B5428"/>
    <w:rsid w:val="00A009FF"/>
    <w:rsid w:val="00A33D09"/>
    <w:rsid w:val="00A3631C"/>
    <w:rsid w:val="00A368D5"/>
    <w:rsid w:val="00A7489D"/>
    <w:rsid w:val="00A8342D"/>
    <w:rsid w:val="00A969D0"/>
    <w:rsid w:val="00AB0826"/>
    <w:rsid w:val="00AB39ED"/>
    <w:rsid w:val="00AB4167"/>
    <w:rsid w:val="00AE3D74"/>
    <w:rsid w:val="00B01D3B"/>
    <w:rsid w:val="00B07A9E"/>
    <w:rsid w:val="00B351B0"/>
    <w:rsid w:val="00B36B96"/>
    <w:rsid w:val="00B63AD0"/>
    <w:rsid w:val="00B77C38"/>
    <w:rsid w:val="00B81F33"/>
    <w:rsid w:val="00B8665D"/>
    <w:rsid w:val="00B91458"/>
    <w:rsid w:val="00B92521"/>
    <w:rsid w:val="00BC046B"/>
    <w:rsid w:val="00BD608E"/>
    <w:rsid w:val="00BD6B17"/>
    <w:rsid w:val="00BD6D75"/>
    <w:rsid w:val="00BF7E82"/>
    <w:rsid w:val="00C126FD"/>
    <w:rsid w:val="00C251B5"/>
    <w:rsid w:val="00C25CDD"/>
    <w:rsid w:val="00C32D28"/>
    <w:rsid w:val="00C556AD"/>
    <w:rsid w:val="00C804C4"/>
    <w:rsid w:val="00C9314B"/>
    <w:rsid w:val="00C95ABE"/>
    <w:rsid w:val="00C96429"/>
    <w:rsid w:val="00CC1E49"/>
    <w:rsid w:val="00CC6F1B"/>
    <w:rsid w:val="00CD2686"/>
    <w:rsid w:val="00CF705B"/>
    <w:rsid w:val="00D0017B"/>
    <w:rsid w:val="00D0448B"/>
    <w:rsid w:val="00D15E84"/>
    <w:rsid w:val="00D17946"/>
    <w:rsid w:val="00D344DC"/>
    <w:rsid w:val="00D46148"/>
    <w:rsid w:val="00D567DE"/>
    <w:rsid w:val="00D74614"/>
    <w:rsid w:val="00D75EC6"/>
    <w:rsid w:val="00D77F14"/>
    <w:rsid w:val="00DB32FF"/>
    <w:rsid w:val="00DC3ED0"/>
    <w:rsid w:val="00DC797A"/>
    <w:rsid w:val="00DD71C9"/>
    <w:rsid w:val="00DE12AE"/>
    <w:rsid w:val="00DF1210"/>
    <w:rsid w:val="00E10861"/>
    <w:rsid w:val="00E111BF"/>
    <w:rsid w:val="00E21824"/>
    <w:rsid w:val="00E40361"/>
    <w:rsid w:val="00E46BC4"/>
    <w:rsid w:val="00E60264"/>
    <w:rsid w:val="00E65D94"/>
    <w:rsid w:val="00E663DB"/>
    <w:rsid w:val="00E965CF"/>
    <w:rsid w:val="00EA476A"/>
    <w:rsid w:val="00EB5239"/>
    <w:rsid w:val="00EB5836"/>
    <w:rsid w:val="00EC3C0F"/>
    <w:rsid w:val="00ED428B"/>
    <w:rsid w:val="00F0431B"/>
    <w:rsid w:val="00F11FEB"/>
    <w:rsid w:val="00F219A5"/>
    <w:rsid w:val="00F71767"/>
    <w:rsid w:val="00F8209A"/>
    <w:rsid w:val="00FA3A49"/>
    <w:rsid w:val="00FB2C03"/>
    <w:rsid w:val="00FB65C1"/>
    <w:rsid w:val="00FC1217"/>
    <w:rsid w:val="00FC19F8"/>
    <w:rsid w:val="00FF2B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B14C5"/>
  <w15:docId w15:val="{952FF6B4-0C68-4732-9612-2D5718B3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3">
    <w:name w:val="heading 3"/>
    <w:basedOn w:val="Normal"/>
    <w:next w:val="Normal"/>
    <w:link w:val="Heading3Char"/>
    <w:uiPriority w:val="9"/>
    <w:semiHidden/>
    <w:unhideWhenUsed/>
    <w:qFormat/>
    <w:rsid w:val="00B81F3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styleId="FollowedHyperlink">
    <w:name w:val="FollowedHyperlink"/>
    <w:basedOn w:val="DefaultParagraphFont"/>
    <w:uiPriority w:val="99"/>
    <w:semiHidden/>
    <w:unhideWhenUsed/>
    <w:rsid w:val="000F1283"/>
    <w:rPr>
      <w:color w:val="800080" w:themeColor="followedHyperlink"/>
      <w:u w:val="single"/>
    </w:rPr>
  </w:style>
  <w:style w:type="character" w:customStyle="1" w:styleId="Heading3Char">
    <w:name w:val="Heading 3 Char"/>
    <w:basedOn w:val="DefaultParagraphFont"/>
    <w:link w:val="Heading3"/>
    <w:uiPriority w:val="9"/>
    <w:semiHidden/>
    <w:rsid w:val="00B81F3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uelt/about/slas.html" TargetMode="External"/><Relationship Id="rId18" Type="http://schemas.openxmlformats.org/officeDocument/2006/relationships/hyperlink" Target="http://www.kent.ac.uk/is/" TargetMode="External"/><Relationship Id="rId26" Type="http://schemas.openxmlformats.org/officeDocument/2006/relationships/hyperlink" Target="https://www.kent.ac.uk/internationalstudent/entry-requirements/index.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ent.ac.uk/internationalstudent/" TargetMode="External"/><Relationship Id="rId34" Type="http://schemas.openxmlformats.org/officeDocument/2006/relationships/hyperlink" Target="http://www.qaa.ac.uk/assuring-standards-and-quality" TargetMode="Externa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studentwellbeing/" TargetMode="External"/><Relationship Id="rId17" Type="http://schemas.openxmlformats.org/officeDocument/2006/relationships/hyperlink" Target="http://www.kent.ac.uk/graduateschool/index.html" TargetMode="External"/><Relationship Id="rId25" Type="http://schemas.openxmlformats.org/officeDocument/2006/relationships/hyperlink" Target="https://www.kent.ac.uk/teaching/qa/codes/taught/annexg.html" TargetMode="External"/><Relationship Id="rId33" Type="http://schemas.openxmlformats.org/officeDocument/2006/relationships/hyperlink" Target="https://www.kent.ac.uk/teaching/qa/review.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ent.ac.uk/graduateschool/community/kgsa.html" TargetMode="External"/><Relationship Id="rId20" Type="http://schemas.openxmlformats.org/officeDocument/2006/relationships/hyperlink" Target="http://www.kent.ac.uk/ces/" TargetMode="External"/><Relationship Id="rId29" Type="http://schemas.openxmlformats.org/officeDocument/2006/relationships/hyperlink" Target="http://www.kent.ac.uk/teaching/qa/codes/taught/annexf.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studentsupport/" TargetMode="External"/><Relationship Id="rId24" Type="http://schemas.openxmlformats.org/officeDocument/2006/relationships/hyperlink" Target="http://www.kent.ac.uk/library/" TargetMode="External"/><Relationship Id="rId32" Type="http://schemas.openxmlformats.org/officeDocument/2006/relationships/hyperlink" Target="http://www.qaa.ac.uk/InstitutionReports/types-of-review/higher-education-review/Pages/default.aspx"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entunion.co.uk/" TargetMode="External"/><Relationship Id="rId23" Type="http://schemas.openxmlformats.org/officeDocument/2006/relationships/hyperlink" Target="https://www.kent.ac.uk/studentwellbeing/medicalcentre.html" TargetMode="External"/><Relationship Id="rId28" Type="http://schemas.openxmlformats.org/officeDocument/2006/relationships/hyperlink" Target="http://www.kent.ac.uk/teaching/qa/codes/index.html" TargetMode="External"/><Relationship Id="rId36" Type="http://schemas.openxmlformats.org/officeDocument/2006/relationships/hyperlink" Target="https://www.kent.ac.uk/uelt/strategies/lta.html" TargetMode="External"/><Relationship Id="rId10" Type="http://schemas.openxmlformats.org/officeDocument/2006/relationships/hyperlink" Target="https://www.kent.ac.uk/academic/University-term-dates/Menutermdates.html" TargetMode="External"/><Relationship Id="rId19" Type="http://schemas.openxmlformats.org/officeDocument/2006/relationships/hyperlink" Target="http://www.kent.ac.uk/cewl/index.html" TargetMode="External"/><Relationship Id="rId31" Type="http://schemas.openxmlformats.org/officeDocument/2006/relationships/hyperlink" Target="http://www.kent.ac.uk/teaching/qa/codes/taught/annexe.html" TargetMode="External"/><Relationship Id="rId4" Type="http://schemas.openxmlformats.org/officeDocument/2006/relationships/webSettings" Target="webSettings.xml"/><Relationship Id="rId9" Type="http://schemas.openxmlformats.org/officeDocument/2006/relationships/hyperlink" Target="http://www.kent.ac.uk/teaching/qa/credit-framework/creditinfo.html" TargetMode="External"/><Relationship Id="rId14" Type="http://schemas.openxmlformats.org/officeDocument/2006/relationships/hyperlink" Target="https://www.kent.ac.uk/studentwellbeing/counselling/" TargetMode="External"/><Relationship Id="rId22" Type="http://schemas.openxmlformats.org/officeDocument/2006/relationships/hyperlink" Target="https://www.kent.ac.uk/global/partnerships/" TargetMode="External"/><Relationship Id="rId27" Type="http://schemas.openxmlformats.org/officeDocument/2006/relationships/hyperlink" Target="http://www.kent.ac.uk/ems/eng-lang-reqs/index.html"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Rosalind Rowe</cp:lastModifiedBy>
  <cp:revision>2</cp:revision>
  <cp:lastPrinted>2012-10-08T10:08:00Z</cp:lastPrinted>
  <dcterms:created xsi:type="dcterms:W3CDTF">2019-04-04T15:04:00Z</dcterms:created>
  <dcterms:modified xsi:type="dcterms:W3CDTF">2019-04-04T15:04:00Z</dcterms:modified>
</cp:coreProperties>
</file>