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91C24" w14:textId="77777777" w:rsidR="00391EB2" w:rsidRPr="0085426B" w:rsidRDefault="00391EB2" w:rsidP="000512AE">
      <w:pPr>
        <w:spacing w:before="60" w:after="60"/>
        <w:ind w:left="-567" w:right="-330"/>
        <w:jc w:val="center"/>
        <w:rPr>
          <w:rFonts w:ascii="Arial" w:hAnsi="Arial" w:cs="Arial"/>
          <w:b/>
          <w:sz w:val="28"/>
          <w:szCs w:val="28"/>
        </w:rPr>
      </w:pPr>
      <w:bookmarkStart w:id="0" w:name="_GoBack"/>
      <w:bookmarkEnd w:id="0"/>
      <w:r w:rsidRPr="0085426B">
        <w:rPr>
          <w:rFonts w:ascii="Arial" w:hAnsi="Arial" w:cs="Arial"/>
          <w:b/>
          <w:sz w:val="28"/>
          <w:szCs w:val="28"/>
        </w:rPr>
        <w:t xml:space="preserve">Programme Specification </w:t>
      </w:r>
    </w:p>
    <w:p w14:paraId="0209515F" w14:textId="77777777" w:rsidR="00391EB2"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5BB2F1AC" w14:textId="77777777" w:rsidTr="000512AE">
        <w:tc>
          <w:tcPr>
            <w:tcW w:w="10065" w:type="dxa"/>
            <w:shd w:val="pct5" w:color="auto" w:fill="FFFFFF"/>
          </w:tcPr>
          <w:p w14:paraId="3A835725" w14:textId="77777777" w:rsidR="00391EB2" w:rsidRPr="00C46253" w:rsidRDefault="00391EB2" w:rsidP="000512AE">
            <w:pPr>
              <w:spacing w:before="60" w:after="60"/>
              <w:jc w:val="both"/>
              <w:rPr>
                <w:rFonts w:ascii="Arial" w:hAnsi="Arial" w:cs="Arial"/>
                <w:szCs w:val="22"/>
              </w:rPr>
            </w:pPr>
            <w:r w:rsidRPr="00C46253">
              <w:rPr>
                <w:rFonts w:ascii="Arial" w:hAnsi="Arial" w:cs="Arial"/>
                <w:b/>
                <w:sz w:val="22"/>
                <w:szCs w:val="22"/>
              </w:rPr>
              <w:t>Please note:</w:t>
            </w:r>
            <w:r w:rsidRPr="00C46253">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 More detailed information on the learning outcomes, content and teaching, learning and assessment methods of each module can be found </w:t>
            </w:r>
            <w:r>
              <w:rPr>
                <w:rFonts w:ascii="Arial" w:hAnsi="Arial" w:cs="Arial"/>
                <w:sz w:val="22"/>
                <w:szCs w:val="22"/>
              </w:rPr>
              <w:t xml:space="preserve">in </w:t>
            </w:r>
            <w:r w:rsidRPr="00A97D31">
              <w:rPr>
                <w:rFonts w:ascii="Arial" w:hAnsi="Arial" w:cs="Arial"/>
                <w:sz w:val="22"/>
                <w:szCs w:val="22"/>
              </w:rPr>
              <w:t>the programme handbook.</w:t>
            </w:r>
            <w:r w:rsidRPr="00C46253">
              <w:rPr>
                <w:rFonts w:ascii="Arial" w:hAnsi="Arial" w:cs="Arial"/>
                <w:sz w:val="22"/>
                <w:szCs w:val="22"/>
              </w:rPr>
              <w:t xml:space="preserve"> The accuracy of the information contained in this specification is reviewed by the University and may be checked by the Quality Assurance Agency for Higher Education.</w:t>
            </w:r>
          </w:p>
        </w:tc>
      </w:tr>
    </w:tbl>
    <w:p w14:paraId="7AEE2C0C"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579782A5" w14:textId="77777777" w:rsidTr="000512AE">
        <w:tc>
          <w:tcPr>
            <w:tcW w:w="10065" w:type="dxa"/>
            <w:shd w:val="pct5" w:color="auto" w:fill="FFFFFF"/>
          </w:tcPr>
          <w:p w14:paraId="1E1CBD06" w14:textId="77777777" w:rsidR="00E96734" w:rsidRPr="00E96734" w:rsidRDefault="00E96734" w:rsidP="00E96734">
            <w:pPr>
              <w:spacing w:before="60" w:after="60"/>
              <w:ind w:right="34"/>
              <w:jc w:val="center"/>
              <w:rPr>
                <w:rFonts w:ascii="Arial" w:hAnsi="Arial" w:cs="Arial"/>
                <w:b/>
                <w:sz w:val="22"/>
                <w:szCs w:val="22"/>
              </w:rPr>
            </w:pPr>
            <w:r w:rsidRPr="00E96734">
              <w:rPr>
                <w:rFonts w:ascii="Arial" w:hAnsi="Arial" w:cs="Arial"/>
                <w:b/>
                <w:sz w:val="22"/>
                <w:szCs w:val="22"/>
              </w:rPr>
              <w:t>BA English Language and Linguistics</w:t>
            </w:r>
          </w:p>
          <w:p w14:paraId="4F8C61FA" w14:textId="77777777" w:rsidR="00391EB2" w:rsidRPr="00C46253" w:rsidRDefault="00E96734" w:rsidP="00E96734">
            <w:pPr>
              <w:spacing w:before="60" w:after="60"/>
              <w:ind w:right="34"/>
              <w:jc w:val="center"/>
              <w:rPr>
                <w:rFonts w:ascii="Arial" w:hAnsi="Arial" w:cs="Arial"/>
                <w:i/>
                <w:szCs w:val="22"/>
              </w:rPr>
            </w:pPr>
            <w:r w:rsidRPr="00E96734">
              <w:rPr>
                <w:rFonts w:ascii="Arial" w:hAnsi="Arial" w:cs="Arial"/>
                <w:b/>
                <w:sz w:val="22"/>
                <w:szCs w:val="22"/>
              </w:rPr>
              <w:t xml:space="preserve">(Single Honours (SH); Joint Honours (JH) and SH/JH programmes with a </w:t>
            </w:r>
            <w:r>
              <w:rPr>
                <w:rFonts w:ascii="Arial" w:hAnsi="Arial" w:cs="Arial"/>
                <w:b/>
                <w:sz w:val="22"/>
                <w:szCs w:val="22"/>
              </w:rPr>
              <w:t>Y</w:t>
            </w:r>
            <w:r w:rsidRPr="00E96734">
              <w:rPr>
                <w:rFonts w:ascii="Arial" w:hAnsi="Arial" w:cs="Arial"/>
                <w:b/>
                <w:sz w:val="22"/>
                <w:szCs w:val="22"/>
              </w:rPr>
              <w:t xml:space="preserve">ear </w:t>
            </w:r>
            <w:r>
              <w:rPr>
                <w:rFonts w:ascii="Arial" w:hAnsi="Arial" w:cs="Arial"/>
                <w:b/>
                <w:sz w:val="22"/>
                <w:szCs w:val="22"/>
              </w:rPr>
              <w:t>A</w:t>
            </w:r>
            <w:r w:rsidRPr="00E96734">
              <w:rPr>
                <w:rFonts w:ascii="Arial" w:hAnsi="Arial" w:cs="Arial"/>
                <w:b/>
                <w:sz w:val="22"/>
                <w:szCs w:val="22"/>
              </w:rPr>
              <w:t>broad)</w:t>
            </w:r>
            <w:r w:rsidR="00391EB2" w:rsidRPr="00C46253">
              <w:rPr>
                <w:rFonts w:ascii="Arial" w:hAnsi="Arial" w:cs="Arial"/>
                <w:i/>
                <w:sz w:val="22"/>
                <w:szCs w:val="22"/>
              </w:rPr>
              <w:t xml:space="preserve"> </w:t>
            </w:r>
          </w:p>
        </w:tc>
      </w:tr>
    </w:tbl>
    <w:p w14:paraId="6A7BD113"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5345"/>
      </w:tblGrid>
      <w:tr w:rsidR="00391EB2" w:rsidRPr="00C46253" w14:paraId="3052496E" w14:textId="77777777" w:rsidTr="000512AE">
        <w:tc>
          <w:tcPr>
            <w:tcW w:w="4720" w:type="dxa"/>
            <w:shd w:val="pct5" w:color="auto" w:fill="FFFFFF"/>
          </w:tcPr>
          <w:p w14:paraId="2B10BDA4"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Awarding Institution/Body</w:t>
            </w:r>
          </w:p>
        </w:tc>
        <w:tc>
          <w:tcPr>
            <w:tcW w:w="5345" w:type="dxa"/>
          </w:tcPr>
          <w:p w14:paraId="3C47FA18" w14:textId="2366955A" w:rsidR="00391EB2" w:rsidRPr="00C46253" w:rsidRDefault="00391EB2" w:rsidP="0094248C">
            <w:pPr>
              <w:spacing w:before="60" w:after="60"/>
              <w:rPr>
                <w:rFonts w:ascii="Arial" w:hAnsi="Arial" w:cs="Arial"/>
                <w:szCs w:val="22"/>
              </w:rPr>
            </w:pPr>
            <w:r w:rsidRPr="00C46253">
              <w:rPr>
                <w:rFonts w:ascii="Arial" w:hAnsi="Arial" w:cs="Arial"/>
                <w:sz w:val="22"/>
                <w:szCs w:val="22"/>
              </w:rPr>
              <w:t>University of Kent</w:t>
            </w:r>
            <w:r w:rsidR="00E96734">
              <w:rPr>
                <w:rFonts w:ascii="Arial" w:hAnsi="Arial" w:cs="Arial"/>
                <w:sz w:val="22"/>
                <w:szCs w:val="22"/>
              </w:rPr>
              <w:t xml:space="preserve"> </w:t>
            </w:r>
          </w:p>
        </w:tc>
      </w:tr>
      <w:tr w:rsidR="00391EB2" w:rsidRPr="00C46253" w14:paraId="1995A793" w14:textId="77777777" w:rsidTr="000512AE">
        <w:tc>
          <w:tcPr>
            <w:tcW w:w="4720" w:type="dxa"/>
            <w:shd w:val="pct5" w:color="auto" w:fill="FFFFFF"/>
          </w:tcPr>
          <w:p w14:paraId="5FD7CB37"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Teaching Institution</w:t>
            </w:r>
          </w:p>
        </w:tc>
        <w:tc>
          <w:tcPr>
            <w:tcW w:w="5345" w:type="dxa"/>
          </w:tcPr>
          <w:p w14:paraId="749BD70B" w14:textId="317C50A6" w:rsidR="00391EB2" w:rsidRPr="00C46253" w:rsidRDefault="00E96734" w:rsidP="0094248C">
            <w:pPr>
              <w:spacing w:before="60" w:after="60"/>
              <w:rPr>
                <w:rFonts w:ascii="Arial" w:hAnsi="Arial" w:cs="Arial"/>
                <w:i/>
                <w:szCs w:val="22"/>
              </w:rPr>
            </w:pPr>
            <w:r>
              <w:rPr>
                <w:rFonts w:ascii="Arial" w:hAnsi="Arial" w:cs="Arial"/>
                <w:sz w:val="22"/>
                <w:szCs w:val="22"/>
              </w:rPr>
              <w:t xml:space="preserve">University of Kent </w:t>
            </w:r>
          </w:p>
        </w:tc>
      </w:tr>
      <w:tr w:rsidR="00391EB2" w:rsidRPr="00856C09" w14:paraId="7C661E23" w14:textId="77777777" w:rsidTr="000512AE">
        <w:tc>
          <w:tcPr>
            <w:tcW w:w="4720" w:type="dxa"/>
            <w:shd w:val="pct5" w:color="auto" w:fill="FFFFFF"/>
          </w:tcPr>
          <w:p w14:paraId="1D4A7F82" w14:textId="77777777" w:rsidR="00391EB2" w:rsidRPr="00856C09" w:rsidRDefault="00391EB2" w:rsidP="000512AE">
            <w:pPr>
              <w:numPr>
                <w:ilvl w:val="0"/>
                <w:numId w:val="1"/>
              </w:numPr>
              <w:spacing w:before="60" w:after="60"/>
              <w:ind w:right="76"/>
              <w:rPr>
                <w:rFonts w:ascii="Arial" w:hAnsi="Arial" w:cs="Arial"/>
                <w:b/>
                <w:szCs w:val="22"/>
              </w:rPr>
            </w:pPr>
            <w:r w:rsidRPr="00856C09">
              <w:rPr>
                <w:rFonts w:ascii="Arial" w:hAnsi="Arial" w:cs="Arial"/>
                <w:b/>
                <w:sz w:val="22"/>
                <w:szCs w:val="22"/>
              </w:rPr>
              <w:t>School responsible for management of the programme</w:t>
            </w:r>
          </w:p>
        </w:tc>
        <w:tc>
          <w:tcPr>
            <w:tcW w:w="5345" w:type="dxa"/>
          </w:tcPr>
          <w:p w14:paraId="4E0A4E2E" w14:textId="77777777" w:rsidR="00391EB2" w:rsidRPr="00E96734" w:rsidRDefault="00E96734" w:rsidP="000512AE">
            <w:pPr>
              <w:spacing w:before="60" w:after="60"/>
              <w:rPr>
                <w:rFonts w:ascii="Arial" w:hAnsi="Arial" w:cs="Arial"/>
                <w:szCs w:val="22"/>
              </w:rPr>
            </w:pPr>
            <w:r>
              <w:rPr>
                <w:rFonts w:ascii="Arial" w:hAnsi="Arial" w:cs="Arial"/>
                <w:sz w:val="22"/>
                <w:szCs w:val="22"/>
              </w:rPr>
              <w:t>School of European Culture and Languages</w:t>
            </w:r>
          </w:p>
        </w:tc>
      </w:tr>
      <w:tr w:rsidR="00391EB2" w:rsidRPr="00C46253" w14:paraId="369EA420" w14:textId="77777777" w:rsidTr="000512AE">
        <w:tc>
          <w:tcPr>
            <w:tcW w:w="4720" w:type="dxa"/>
            <w:shd w:val="pct5" w:color="auto" w:fill="FFFFFF"/>
          </w:tcPr>
          <w:p w14:paraId="749F2657"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Teaching Site</w:t>
            </w:r>
          </w:p>
        </w:tc>
        <w:tc>
          <w:tcPr>
            <w:tcW w:w="5345" w:type="dxa"/>
          </w:tcPr>
          <w:p w14:paraId="188EBABD" w14:textId="77777777" w:rsidR="00391EB2" w:rsidRPr="00E96734" w:rsidRDefault="00E96734" w:rsidP="000512AE">
            <w:pPr>
              <w:spacing w:before="60" w:after="60"/>
              <w:rPr>
                <w:rFonts w:ascii="Arial" w:hAnsi="Arial" w:cs="Arial"/>
                <w:szCs w:val="22"/>
              </w:rPr>
            </w:pPr>
            <w:r>
              <w:rPr>
                <w:rFonts w:ascii="Arial" w:hAnsi="Arial" w:cs="Arial"/>
                <w:sz w:val="22"/>
                <w:szCs w:val="22"/>
              </w:rPr>
              <w:t>Canterbury</w:t>
            </w:r>
          </w:p>
        </w:tc>
      </w:tr>
      <w:tr w:rsidR="00391EB2" w:rsidRPr="00C46253" w14:paraId="096E1343" w14:textId="77777777" w:rsidTr="000512AE">
        <w:tc>
          <w:tcPr>
            <w:tcW w:w="4720" w:type="dxa"/>
            <w:shd w:val="pct5" w:color="auto" w:fill="FFFFFF"/>
          </w:tcPr>
          <w:p w14:paraId="7F0B33B1" w14:textId="77777777"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Mode of Delivery</w:t>
            </w:r>
          </w:p>
        </w:tc>
        <w:tc>
          <w:tcPr>
            <w:tcW w:w="5345" w:type="dxa"/>
          </w:tcPr>
          <w:p w14:paraId="6BCB05DC" w14:textId="77777777" w:rsidR="00391EB2" w:rsidRDefault="00391EB2" w:rsidP="000512AE">
            <w:pPr>
              <w:spacing w:before="60" w:after="60"/>
              <w:rPr>
                <w:rFonts w:ascii="Arial" w:hAnsi="Arial" w:cs="Arial"/>
                <w:i/>
                <w:sz w:val="22"/>
                <w:szCs w:val="22"/>
              </w:rPr>
            </w:pPr>
            <w:r w:rsidRPr="00200194">
              <w:rPr>
                <w:rFonts w:ascii="Arial" w:hAnsi="Arial" w:cs="Arial"/>
                <w:sz w:val="22"/>
                <w:szCs w:val="22"/>
              </w:rPr>
              <w:t>Full-time</w:t>
            </w:r>
          </w:p>
          <w:p w14:paraId="66ACACCD" w14:textId="77777777" w:rsidR="00F77168" w:rsidRPr="00F77168" w:rsidRDefault="00F77168" w:rsidP="000512AE">
            <w:pPr>
              <w:spacing w:before="60" w:after="60"/>
              <w:rPr>
                <w:rFonts w:ascii="Arial" w:hAnsi="Arial" w:cs="Arial"/>
                <w:szCs w:val="22"/>
              </w:rPr>
            </w:pPr>
            <w:r>
              <w:rPr>
                <w:rFonts w:ascii="Arial" w:hAnsi="Arial" w:cs="Arial"/>
                <w:sz w:val="22"/>
                <w:szCs w:val="22"/>
              </w:rPr>
              <w:t>Part-time</w:t>
            </w:r>
          </w:p>
        </w:tc>
      </w:tr>
      <w:tr w:rsidR="00391EB2" w:rsidRPr="00C46253" w14:paraId="661EB08B" w14:textId="77777777" w:rsidTr="000512AE">
        <w:tc>
          <w:tcPr>
            <w:tcW w:w="4720" w:type="dxa"/>
            <w:shd w:val="pct5" w:color="auto" w:fill="FFFFFF"/>
          </w:tcPr>
          <w:p w14:paraId="5EE59C33"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Programme accredited by</w:t>
            </w:r>
          </w:p>
        </w:tc>
        <w:tc>
          <w:tcPr>
            <w:tcW w:w="5345" w:type="dxa"/>
          </w:tcPr>
          <w:p w14:paraId="29A62679" w14:textId="77777777" w:rsidR="00391EB2" w:rsidRPr="00E96734" w:rsidRDefault="00E96734" w:rsidP="000512AE">
            <w:pPr>
              <w:spacing w:before="60" w:after="60"/>
              <w:rPr>
                <w:rFonts w:ascii="Arial" w:hAnsi="Arial" w:cs="Arial"/>
                <w:szCs w:val="22"/>
              </w:rPr>
            </w:pPr>
            <w:r>
              <w:rPr>
                <w:rFonts w:ascii="Arial" w:hAnsi="Arial" w:cs="Arial"/>
                <w:sz w:val="22"/>
                <w:szCs w:val="22"/>
              </w:rPr>
              <w:t>N/A</w:t>
            </w:r>
          </w:p>
        </w:tc>
      </w:tr>
      <w:tr w:rsidR="00391EB2" w:rsidRPr="00C46253" w14:paraId="686C9EE4" w14:textId="77777777" w:rsidTr="000512AE">
        <w:tc>
          <w:tcPr>
            <w:tcW w:w="4720" w:type="dxa"/>
            <w:shd w:val="pct5" w:color="auto" w:fill="FFFFFF"/>
          </w:tcPr>
          <w:p w14:paraId="4267B45D"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Final Award</w:t>
            </w:r>
          </w:p>
        </w:tc>
        <w:tc>
          <w:tcPr>
            <w:tcW w:w="5345" w:type="dxa"/>
          </w:tcPr>
          <w:p w14:paraId="1F7F34E5" w14:textId="77777777" w:rsidR="00E96734" w:rsidRPr="00E96734" w:rsidRDefault="00E96734" w:rsidP="000512AE">
            <w:pPr>
              <w:spacing w:before="60" w:after="60"/>
              <w:rPr>
                <w:rFonts w:ascii="Arial" w:hAnsi="Arial" w:cs="Arial"/>
                <w:sz w:val="22"/>
                <w:szCs w:val="22"/>
              </w:rPr>
            </w:pPr>
            <w:r w:rsidRPr="00E96734">
              <w:rPr>
                <w:rFonts w:ascii="Arial" w:hAnsi="Arial" w:cs="Arial"/>
                <w:sz w:val="22"/>
                <w:szCs w:val="22"/>
              </w:rPr>
              <w:t xml:space="preserve">BA (Honours) </w:t>
            </w:r>
          </w:p>
          <w:p w14:paraId="6E1CF840" w14:textId="77777777" w:rsidR="00391EB2" w:rsidRPr="00E96734" w:rsidRDefault="00E96734" w:rsidP="00E96734">
            <w:pPr>
              <w:spacing w:before="60" w:after="60"/>
              <w:rPr>
                <w:rFonts w:ascii="Arial" w:hAnsi="Arial" w:cs="Arial"/>
                <w:sz w:val="22"/>
                <w:szCs w:val="22"/>
              </w:rPr>
            </w:pPr>
            <w:r w:rsidRPr="00E96734">
              <w:rPr>
                <w:rFonts w:ascii="Arial" w:hAnsi="Arial" w:cs="Arial"/>
                <w:sz w:val="22"/>
                <w:szCs w:val="22"/>
              </w:rPr>
              <w:t>Fallback awards of Certificate, Diploma, BA (without honours)</w:t>
            </w:r>
          </w:p>
        </w:tc>
      </w:tr>
      <w:tr w:rsidR="00391EB2" w:rsidRPr="00C46253" w14:paraId="59A6DFD6" w14:textId="77777777" w:rsidTr="000512AE">
        <w:tc>
          <w:tcPr>
            <w:tcW w:w="4720" w:type="dxa"/>
            <w:shd w:val="pct5" w:color="auto" w:fill="FFFFFF"/>
          </w:tcPr>
          <w:p w14:paraId="2A18838C"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Programme</w:t>
            </w:r>
          </w:p>
        </w:tc>
        <w:tc>
          <w:tcPr>
            <w:tcW w:w="5345" w:type="dxa"/>
          </w:tcPr>
          <w:p w14:paraId="097B48DC" w14:textId="77777777" w:rsidR="00391EB2" w:rsidRPr="00E96734" w:rsidRDefault="00E96734" w:rsidP="000512AE">
            <w:pPr>
              <w:spacing w:before="60" w:after="60"/>
              <w:rPr>
                <w:rFonts w:ascii="Arial" w:hAnsi="Arial" w:cs="Arial"/>
                <w:sz w:val="22"/>
                <w:szCs w:val="22"/>
              </w:rPr>
            </w:pPr>
            <w:r w:rsidRPr="00E96734">
              <w:rPr>
                <w:rFonts w:ascii="Arial" w:hAnsi="Arial" w:cs="Arial"/>
                <w:sz w:val="22"/>
                <w:szCs w:val="22"/>
              </w:rPr>
              <w:t>English Language and Linguistics (Single Honours/Joint Honours; SH &amp; JH with a year abroad)</w:t>
            </w:r>
          </w:p>
        </w:tc>
      </w:tr>
      <w:tr w:rsidR="00391EB2" w:rsidRPr="00C46253" w14:paraId="263DC563" w14:textId="77777777" w:rsidTr="000512AE">
        <w:tc>
          <w:tcPr>
            <w:tcW w:w="4720" w:type="dxa"/>
            <w:shd w:val="pct5" w:color="auto" w:fill="FFFFFF"/>
          </w:tcPr>
          <w:p w14:paraId="71E5EC41"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UCAS Code (or other code)</w:t>
            </w:r>
          </w:p>
        </w:tc>
        <w:tc>
          <w:tcPr>
            <w:tcW w:w="5345" w:type="dxa"/>
          </w:tcPr>
          <w:p w14:paraId="1CA57FD0" w14:textId="77777777" w:rsidR="00E96734" w:rsidRDefault="00E96734" w:rsidP="00E96734">
            <w:pPr>
              <w:rPr>
                <w:rFonts w:ascii="Arial" w:hAnsi="Arial" w:cs="Arial"/>
                <w:sz w:val="22"/>
                <w:szCs w:val="22"/>
              </w:rPr>
            </w:pPr>
            <w:r w:rsidRPr="002B1F80">
              <w:rPr>
                <w:rFonts w:ascii="Arial" w:hAnsi="Arial" w:cs="Arial"/>
                <w:b/>
                <w:sz w:val="22"/>
                <w:szCs w:val="22"/>
              </w:rPr>
              <w:t>Single Honours</w:t>
            </w:r>
            <w:r>
              <w:rPr>
                <w:rFonts w:ascii="Arial" w:hAnsi="Arial" w:cs="Arial"/>
                <w:sz w:val="22"/>
                <w:szCs w:val="22"/>
              </w:rPr>
              <w:t xml:space="preserve"> </w:t>
            </w:r>
            <w:r w:rsidRPr="00726BB7">
              <w:rPr>
                <w:rFonts w:ascii="Arial" w:hAnsi="Arial" w:cs="Arial"/>
                <w:sz w:val="22"/>
                <w:szCs w:val="22"/>
              </w:rPr>
              <w:t>QQ13</w:t>
            </w:r>
          </w:p>
          <w:p w14:paraId="14250E54" w14:textId="77777777" w:rsidR="00E96734" w:rsidRPr="002B1F80" w:rsidRDefault="00E96734" w:rsidP="00E96734">
            <w:pPr>
              <w:rPr>
                <w:rFonts w:ascii="Arial" w:hAnsi="Arial" w:cs="Arial"/>
                <w:b/>
                <w:sz w:val="22"/>
                <w:szCs w:val="22"/>
              </w:rPr>
            </w:pPr>
          </w:p>
          <w:p w14:paraId="6CA37618" w14:textId="77777777" w:rsidR="00E96734" w:rsidRPr="002B1F80" w:rsidRDefault="00E96734" w:rsidP="00E96734">
            <w:pPr>
              <w:rPr>
                <w:rFonts w:ascii="Arial" w:hAnsi="Arial" w:cs="Arial"/>
                <w:b/>
                <w:sz w:val="22"/>
                <w:szCs w:val="22"/>
              </w:rPr>
            </w:pPr>
            <w:r w:rsidRPr="002B1F80">
              <w:rPr>
                <w:rFonts w:ascii="Arial" w:hAnsi="Arial" w:cs="Arial"/>
                <w:b/>
                <w:sz w:val="22"/>
                <w:szCs w:val="22"/>
              </w:rPr>
              <w:t>Joint Honours</w:t>
            </w:r>
            <w:r>
              <w:rPr>
                <w:rFonts w:ascii="Arial" w:hAnsi="Arial" w:cs="Arial"/>
                <w:b/>
                <w:sz w:val="22"/>
                <w:szCs w:val="22"/>
              </w:rPr>
              <w:t xml:space="preserve"> (ELL and one of the following)</w:t>
            </w:r>
            <w:r w:rsidRPr="002B1F80">
              <w:rPr>
                <w:rFonts w:ascii="Arial" w:hAnsi="Arial" w:cs="Arial"/>
                <w:b/>
                <w:sz w:val="22"/>
                <w:szCs w:val="22"/>
              </w:rPr>
              <w:t>:</w:t>
            </w:r>
          </w:p>
          <w:p w14:paraId="55F65ECB" w14:textId="77777777" w:rsidR="00E96734" w:rsidRDefault="00E96734" w:rsidP="00E96734">
            <w:pPr>
              <w:rPr>
                <w:rFonts w:ascii="Arial" w:hAnsi="Arial" w:cs="Arial"/>
                <w:sz w:val="22"/>
                <w:szCs w:val="22"/>
              </w:rPr>
            </w:pPr>
            <w:r w:rsidRPr="00E96734">
              <w:rPr>
                <w:rFonts w:ascii="Arial" w:hAnsi="Arial" w:cs="Arial"/>
                <w:sz w:val="22"/>
                <w:szCs w:val="22"/>
              </w:rPr>
              <w:t>Business Administration (QN32)</w:t>
            </w:r>
          </w:p>
          <w:p w14:paraId="679F771F" w14:textId="77777777" w:rsidR="00E96734" w:rsidRDefault="00E96734" w:rsidP="00E96734">
            <w:pPr>
              <w:rPr>
                <w:rFonts w:ascii="Arial" w:hAnsi="Arial" w:cs="Arial"/>
                <w:sz w:val="22"/>
                <w:szCs w:val="22"/>
              </w:rPr>
            </w:pPr>
            <w:r w:rsidRPr="00E96734">
              <w:rPr>
                <w:rFonts w:ascii="Arial" w:hAnsi="Arial" w:cs="Arial"/>
                <w:sz w:val="22"/>
                <w:szCs w:val="22"/>
              </w:rPr>
              <w:t>Comparative Literature (QQ32)</w:t>
            </w:r>
          </w:p>
          <w:p w14:paraId="6BA9D73F" w14:textId="77777777" w:rsidR="00E96734" w:rsidRDefault="00E96734" w:rsidP="00E96734">
            <w:pPr>
              <w:rPr>
                <w:rFonts w:ascii="Arial" w:hAnsi="Arial" w:cs="Arial"/>
                <w:sz w:val="22"/>
                <w:szCs w:val="22"/>
              </w:rPr>
            </w:pPr>
            <w:r w:rsidRPr="00E96734">
              <w:rPr>
                <w:rFonts w:ascii="Arial" w:hAnsi="Arial" w:cs="Arial"/>
                <w:sz w:val="22"/>
                <w:szCs w:val="22"/>
              </w:rPr>
              <w:t>Drama &amp; Theatre Studies (WQ43 )</w:t>
            </w:r>
          </w:p>
          <w:p w14:paraId="6DB376CF" w14:textId="092EB791" w:rsidR="00E96734" w:rsidRDefault="00E96734" w:rsidP="00E96734">
            <w:pPr>
              <w:rPr>
                <w:rFonts w:ascii="Arial" w:hAnsi="Arial" w:cs="Arial"/>
                <w:sz w:val="22"/>
                <w:szCs w:val="22"/>
              </w:rPr>
            </w:pPr>
            <w:r w:rsidRPr="00E96734">
              <w:rPr>
                <w:rFonts w:ascii="Arial" w:hAnsi="Arial" w:cs="Arial"/>
                <w:sz w:val="22"/>
                <w:szCs w:val="22"/>
              </w:rPr>
              <w:t>English &amp; American Literature (</w:t>
            </w:r>
            <w:r>
              <w:rPr>
                <w:rFonts w:ascii="Arial" w:hAnsi="Arial" w:cs="Arial"/>
                <w:sz w:val="22"/>
                <w:szCs w:val="22"/>
              </w:rPr>
              <w:t>Q391</w:t>
            </w:r>
            <w:r w:rsidRPr="00E96734">
              <w:rPr>
                <w:rFonts w:ascii="Arial" w:hAnsi="Arial" w:cs="Arial"/>
                <w:sz w:val="22"/>
                <w:szCs w:val="22"/>
              </w:rPr>
              <w:t>)</w:t>
            </w:r>
          </w:p>
          <w:p w14:paraId="18E1C4D5" w14:textId="77777777" w:rsidR="00E96734" w:rsidRDefault="00E96734" w:rsidP="00E96734">
            <w:pPr>
              <w:rPr>
                <w:rFonts w:ascii="Arial" w:hAnsi="Arial" w:cs="Arial"/>
                <w:sz w:val="22"/>
                <w:szCs w:val="22"/>
              </w:rPr>
            </w:pPr>
            <w:r w:rsidRPr="00450834">
              <w:rPr>
                <w:rFonts w:ascii="Arial" w:hAnsi="Arial" w:cs="Arial"/>
                <w:sz w:val="22"/>
                <w:szCs w:val="22"/>
              </w:rPr>
              <w:t>French</w:t>
            </w:r>
            <w:r>
              <w:rPr>
                <w:rFonts w:ascii="Arial" w:hAnsi="Arial" w:cs="Arial"/>
                <w:sz w:val="22"/>
                <w:szCs w:val="22"/>
              </w:rPr>
              <w:t xml:space="preserve"> (RQ13)</w:t>
            </w:r>
          </w:p>
          <w:p w14:paraId="2848ECEE" w14:textId="77777777" w:rsidR="00E96734" w:rsidRDefault="00E96734" w:rsidP="00E96734">
            <w:pPr>
              <w:rPr>
                <w:rFonts w:ascii="Arial" w:hAnsi="Arial" w:cs="Arial"/>
                <w:sz w:val="22"/>
                <w:szCs w:val="22"/>
              </w:rPr>
            </w:pPr>
            <w:r>
              <w:rPr>
                <w:rFonts w:ascii="Arial" w:hAnsi="Arial" w:cs="Arial"/>
                <w:sz w:val="22"/>
                <w:szCs w:val="22"/>
              </w:rPr>
              <w:t>German (RQ23)</w:t>
            </w:r>
          </w:p>
          <w:p w14:paraId="10B6403A" w14:textId="77777777" w:rsidR="00E96734" w:rsidRDefault="00E96734" w:rsidP="00E96734">
            <w:pPr>
              <w:rPr>
                <w:rFonts w:ascii="Arial" w:hAnsi="Arial" w:cs="Arial"/>
                <w:sz w:val="22"/>
                <w:szCs w:val="22"/>
              </w:rPr>
            </w:pPr>
            <w:r>
              <w:rPr>
                <w:rFonts w:ascii="Arial" w:hAnsi="Arial" w:cs="Arial"/>
                <w:sz w:val="22"/>
                <w:szCs w:val="22"/>
              </w:rPr>
              <w:t>Hispanic Studies (RQ43)</w:t>
            </w:r>
          </w:p>
          <w:p w14:paraId="3ACABBC6" w14:textId="77777777" w:rsidR="00E96734" w:rsidRDefault="00E96734" w:rsidP="00E96734">
            <w:pPr>
              <w:rPr>
                <w:rFonts w:ascii="Arial" w:hAnsi="Arial" w:cs="Arial"/>
                <w:sz w:val="22"/>
                <w:szCs w:val="22"/>
              </w:rPr>
            </w:pPr>
            <w:r w:rsidRPr="00E96734">
              <w:rPr>
                <w:rFonts w:ascii="Arial" w:hAnsi="Arial" w:cs="Arial"/>
                <w:sz w:val="22"/>
                <w:szCs w:val="22"/>
              </w:rPr>
              <w:t>History (VQ1H)</w:t>
            </w:r>
          </w:p>
          <w:p w14:paraId="0E927872" w14:textId="77777777" w:rsidR="00E96734" w:rsidRDefault="00E96734" w:rsidP="00E96734">
            <w:pPr>
              <w:rPr>
                <w:rFonts w:ascii="Arial" w:hAnsi="Arial" w:cs="Arial"/>
                <w:sz w:val="22"/>
                <w:szCs w:val="22"/>
              </w:rPr>
            </w:pPr>
            <w:r>
              <w:rPr>
                <w:rFonts w:ascii="Arial" w:hAnsi="Arial" w:cs="Arial"/>
                <w:sz w:val="22"/>
                <w:szCs w:val="22"/>
              </w:rPr>
              <w:t>Italian (RQ33)</w:t>
            </w:r>
          </w:p>
          <w:p w14:paraId="242354E7" w14:textId="77777777" w:rsidR="00E96734" w:rsidRDefault="00E96734" w:rsidP="00E96734">
            <w:pPr>
              <w:rPr>
                <w:rFonts w:ascii="Arial" w:hAnsi="Arial" w:cs="Arial"/>
                <w:sz w:val="22"/>
                <w:szCs w:val="22"/>
              </w:rPr>
            </w:pPr>
            <w:r w:rsidRPr="00450834">
              <w:rPr>
                <w:rFonts w:ascii="Arial" w:hAnsi="Arial" w:cs="Arial"/>
                <w:sz w:val="22"/>
                <w:szCs w:val="22"/>
              </w:rPr>
              <w:t>Philosophy</w:t>
            </w:r>
            <w:r>
              <w:rPr>
                <w:rFonts w:ascii="Arial" w:hAnsi="Arial" w:cs="Arial"/>
                <w:sz w:val="22"/>
                <w:szCs w:val="22"/>
              </w:rPr>
              <w:t xml:space="preserve"> (VQ5H)</w:t>
            </w:r>
          </w:p>
          <w:p w14:paraId="7A7CF130" w14:textId="77777777" w:rsidR="00391EB2" w:rsidRPr="00E96734" w:rsidRDefault="00E96734" w:rsidP="00E96734">
            <w:pPr>
              <w:spacing w:after="240"/>
              <w:rPr>
                <w:rFonts w:ascii="Arial" w:hAnsi="Arial" w:cs="Arial"/>
                <w:i/>
                <w:sz w:val="22"/>
                <w:szCs w:val="22"/>
              </w:rPr>
            </w:pPr>
            <w:r w:rsidRPr="00450834">
              <w:rPr>
                <w:rFonts w:ascii="Arial" w:hAnsi="Arial" w:cs="Arial"/>
                <w:sz w:val="22"/>
                <w:szCs w:val="22"/>
              </w:rPr>
              <w:t>Politics</w:t>
            </w:r>
            <w:r>
              <w:rPr>
                <w:rFonts w:ascii="Arial" w:hAnsi="Arial" w:cs="Arial"/>
                <w:sz w:val="22"/>
                <w:szCs w:val="22"/>
              </w:rPr>
              <w:t xml:space="preserve"> (LQ23)</w:t>
            </w:r>
          </w:p>
        </w:tc>
      </w:tr>
      <w:tr w:rsidR="00391EB2" w:rsidRPr="00C46253" w14:paraId="3A98B0F2" w14:textId="77777777" w:rsidTr="000512AE">
        <w:tc>
          <w:tcPr>
            <w:tcW w:w="4720" w:type="dxa"/>
            <w:shd w:val="pct5" w:color="auto" w:fill="FFFFFF"/>
          </w:tcPr>
          <w:p w14:paraId="2ACA1FB0" w14:textId="77777777"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Credits/ECTS Value</w:t>
            </w:r>
          </w:p>
        </w:tc>
        <w:tc>
          <w:tcPr>
            <w:tcW w:w="5345" w:type="dxa"/>
          </w:tcPr>
          <w:p w14:paraId="272E69AC" w14:textId="77777777" w:rsidR="00391EB2" w:rsidRPr="00E11766" w:rsidRDefault="00E11766" w:rsidP="000512AE">
            <w:pPr>
              <w:spacing w:before="60" w:after="60"/>
              <w:rPr>
                <w:rFonts w:ascii="Arial" w:hAnsi="Arial" w:cs="Arial"/>
                <w:sz w:val="22"/>
                <w:szCs w:val="22"/>
              </w:rPr>
            </w:pPr>
            <w:r w:rsidRPr="00E11766">
              <w:rPr>
                <w:rFonts w:ascii="Arial" w:hAnsi="Arial" w:cs="Arial"/>
                <w:sz w:val="22"/>
                <w:szCs w:val="22"/>
              </w:rPr>
              <w:t>360 (or 480 with a Year Abroad)</w:t>
            </w:r>
          </w:p>
        </w:tc>
      </w:tr>
      <w:tr w:rsidR="00391EB2" w:rsidRPr="00C46253" w14:paraId="5BA5B711" w14:textId="77777777" w:rsidTr="000512AE">
        <w:tc>
          <w:tcPr>
            <w:tcW w:w="4720" w:type="dxa"/>
            <w:shd w:val="pct5" w:color="auto" w:fill="FFFFFF"/>
          </w:tcPr>
          <w:p w14:paraId="0EC8F601" w14:textId="77777777"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Study Level</w:t>
            </w:r>
          </w:p>
        </w:tc>
        <w:tc>
          <w:tcPr>
            <w:tcW w:w="5345" w:type="dxa"/>
          </w:tcPr>
          <w:p w14:paraId="4E923FC8" w14:textId="77777777" w:rsidR="00391EB2" w:rsidRPr="00E11766" w:rsidRDefault="00E11766" w:rsidP="000512AE">
            <w:pPr>
              <w:spacing w:before="60" w:after="60"/>
              <w:jc w:val="both"/>
              <w:rPr>
                <w:rFonts w:ascii="Arial" w:hAnsi="Arial" w:cs="Arial"/>
                <w:szCs w:val="22"/>
              </w:rPr>
            </w:pPr>
            <w:r>
              <w:rPr>
                <w:rFonts w:ascii="Arial" w:hAnsi="Arial" w:cs="Arial"/>
                <w:sz w:val="22"/>
                <w:szCs w:val="22"/>
              </w:rPr>
              <w:t>Undergraduate</w:t>
            </w:r>
          </w:p>
        </w:tc>
      </w:tr>
      <w:tr w:rsidR="00391EB2" w:rsidRPr="00C46253" w14:paraId="6724937D" w14:textId="77777777" w:rsidTr="000512AE">
        <w:tc>
          <w:tcPr>
            <w:tcW w:w="4720" w:type="dxa"/>
            <w:shd w:val="pct5" w:color="auto" w:fill="FFFFFF"/>
          </w:tcPr>
          <w:p w14:paraId="7F6CF817"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lastRenderedPageBreak/>
              <w:t>Relevant QAA subject benchmarking group(s)</w:t>
            </w:r>
          </w:p>
        </w:tc>
        <w:tc>
          <w:tcPr>
            <w:tcW w:w="5345" w:type="dxa"/>
          </w:tcPr>
          <w:p w14:paraId="1276804C" w14:textId="6044DF2F" w:rsidR="00391EB2" w:rsidRPr="00E96734" w:rsidRDefault="00CB77FE" w:rsidP="00CB77FE">
            <w:pPr>
              <w:spacing w:before="60" w:after="60"/>
              <w:rPr>
                <w:rFonts w:ascii="Arial" w:hAnsi="Arial" w:cs="Arial"/>
                <w:sz w:val="22"/>
                <w:szCs w:val="22"/>
              </w:rPr>
            </w:pPr>
            <w:r w:rsidRPr="00CB77FE">
              <w:rPr>
                <w:rFonts w:ascii="Arial" w:hAnsi="Arial" w:cs="Arial"/>
                <w:sz w:val="22"/>
                <w:szCs w:val="22"/>
              </w:rPr>
              <w:t>Linguistics (L)</w:t>
            </w:r>
            <w:r>
              <w:rPr>
                <w:rFonts w:ascii="Arial" w:hAnsi="Arial" w:cs="Arial"/>
                <w:sz w:val="22"/>
                <w:szCs w:val="22"/>
              </w:rPr>
              <w:t xml:space="preserve">; </w:t>
            </w:r>
            <w:r w:rsidR="00E96734" w:rsidRPr="00E96734">
              <w:rPr>
                <w:rFonts w:ascii="Arial" w:hAnsi="Arial" w:cs="Arial"/>
                <w:sz w:val="22"/>
                <w:szCs w:val="22"/>
              </w:rPr>
              <w:t>Languages, Cultures and Societies</w:t>
            </w:r>
            <w:r w:rsidR="00E96734">
              <w:rPr>
                <w:rFonts w:ascii="Arial" w:hAnsi="Arial" w:cs="Arial"/>
                <w:sz w:val="22"/>
                <w:szCs w:val="22"/>
              </w:rPr>
              <w:t xml:space="preserve"> (LCS)</w:t>
            </w:r>
            <w:r w:rsidR="00E96734" w:rsidRPr="00E96734">
              <w:rPr>
                <w:rFonts w:ascii="Arial" w:hAnsi="Arial" w:cs="Arial"/>
                <w:sz w:val="22"/>
                <w:szCs w:val="22"/>
              </w:rPr>
              <w:t xml:space="preserve">,  </w:t>
            </w:r>
          </w:p>
        </w:tc>
      </w:tr>
      <w:tr w:rsidR="00391EB2" w:rsidRPr="00C46253" w14:paraId="60C0554C" w14:textId="77777777" w:rsidTr="000512AE">
        <w:tc>
          <w:tcPr>
            <w:tcW w:w="4720" w:type="dxa"/>
            <w:shd w:val="pct5" w:color="auto" w:fill="FFFFFF"/>
          </w:tcPr>
          <w:p w14:paraId="013AFEE0"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 xml:space="preserve">Date of </w:t>
            </w:r>
            <w:r>
              <w:rPr>
                <w:rFonts w:ascii="Arial" w:hAnsi="Arial" w:cs="Arial"/>
                <w:b/>
                <w:sz w:val="22"/>
                <w:szCs w:val="22"/>
              </w:rPr>
              <w:t>creation</w:t>
            </w:r>
            <w:r w:rsidRPr="00C46253">
              <w:rPr>
                <w:rFonts w:ascii="Arial" w:hAnsi="Arial" w:cs="Arial"/>
                <w:b/>
                <w:sz w:val="22"/>
                <w:szCs w:val="22"/>
              </w:rPr>
              <w:t>/revision</w:t>
            </w:r>
            <w:r>
              <w:rPr>
                <w:rFonts w:ascii="Arial" w:hAnsi="Arial" w:cs="Arial"/>
                <w:b/>
                <w:sz w:val="22"/>
                <w:szCs w:val="22"/>
              </w:rPr>
              <w:t xml:space="preserve"> </w:t>
            </w:r>
            <w:r>
              <w:rPr>
                <w:rFonts w:ascii="Arial" w:hAnsi="Arial" w:cs="Arial"/>
                <w:i/>
                <w:sz w:val="22"/>
                <w:szCs w:val="22"/>
              </w:rPr>
              <w:t>(note that dates are necessary for version control)</w:t>
            </w:r>
          </w:p>
        </w:tc>
        <w:tc>
          <w:tcPr>
            <w:tcW w:w="5345" w:type="dxa"/>
          </w:tcPr>
          <w:p w14:paraId="4F509065" w14:textId="77777777" w:rsidR="00391EB2" w:rsidRPr="00E11766" w:rsidRDefault="00E11766" w:rsidP="000512AE">
            <w:pPr>
              <w:spacing w:before="60" w:after="60"/>
              <w:rPr>
                <w:rFonts w:ascii="Arial" w:hAnsi="Arial" w:cs="Arial"/>
                <w:szCs w:val="22"/>
              </w:rPr>
            </w:pPr>
            <w:r>
              <w:rPr>
                <w:rFonts w:ascii="Arial" w:hAnsi="Arial" w:cs="Arial"/>
                <w:sz w:val="22"/>
                <w:szCs w:val="22"/>
              </w:rPr>
              <w:t>August 2010  / February 2016</w:t>
            </w:r>
          </w:p>
        </w:tc>
      </w:tr>
      <w:tr w:rsidR="00391EB2" w:rsidRPr="00C46253" w14:paraId="53C6EB40" w14:textId="77777777" w:rsidTr="000512AE">
        <w:tc>
          <w:tcPr>
            <w:tcW w:w="4720" w:type="dxa"/>
            <w:shd w:val="pct5" w:color="auto" w:fill="FFFFFF"/>
          </w:tcPr>
          <w:p w14:paraId="4D952B69" w14:textId="77777777" w:rsidR="00391EB2" w:rsidRPr="00C46253" w:rsidRDefault="00391EB2" w:rsidP="000512AE">
            <w:pPr>
              <w:numPr>
                <w:ilvl w:val="0"/>
                <w:numId w:val="1"/>
              </w:numPr>
              <w:spacing w:before="60" w:after="60"/>
              <w:ind w:right="76"/>
              <w:rPr>
                <w:rFonts w:ascii="Arial" w:hAnsi="Arial" w:cs="Arial"/>
                <w:szCs w:val="22"/>
              </w:rPr>
            </w:pPr>
            <w:r>
              <w:rPr>
                <w:rFonts w:ascii="Arial" w:hAnsi="Arial" w:cs="Arial"/>
                <w:b/>
                <w:sz w:val="22"/>
                <w:szCs w:val="22"/>
              </w:rPr>
              <w:t>Intended Start Date of Delivery of this Programme</w:t>
            </w:r>
          </w:p>
        </w:tc>
        <w:tc>
          <w:tcPr>
            <w:tcW w:w="5345" w:type="dxa"/>
          </w:tcPr>
          <w:p w14:paraId="6EAF3D13" w14:textId="77777777" w:rsidR="00391EB2" w:rsidRPr="00E11766" w:rsidRDefault="00E11766" w:rsidP="000512AE">
            <w:pPr>
              <w:spacing w:before="60" w:after="60"/>
              <w:rPr>
                <w:rFonts w:ascii="Arial" w:hAnsi="Arial" w:cs="Arial"/>
                <w:szCs w:val="22"/>
              </w:rPr>
            </w:pPr>
            <w:r>
              <w:rPr>
                <w:rFonts w:ascii="Arial" w:hAnsi="Arial" w:cs="Arial"/>
                <w:sz w:val="22"/>
                <w:szCs w:val="22"/>
              </w:rPr>
              <w:t>September 2010</w:t>
            </w:r>
          </w:p>
        </w:tc>
      </w:tr>
    </w:tbl>
    <w:p w14:paraId="113BDF14"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391EB2" w:rsidRPr="00C46253" w14:paraId="117DEC9B" w14:textId="77777777" w:rsidTr="000512AE">
        <w:tc>
          <w:tcPr>
            <w:tcW w:w="10065" w:type="dxa"/>
            <w:shd w:val="pct5" w:color="auto" w:fill="FFFFFF"/>
          </w:tcPr>
          <w:p w14:paraId="40E9BA2A" w14:textId="77777777" w:rsidR="00391EB2" w:rsidRPr="00C46253" w:rsidRDefault="00391EB2" w:rsidP="000512AE">
            <w:pPr>
              <w:numPr>
                <w:ilvl w:val="0"/>
                <w:numId w:val="1"/>
              </w:numPr>
              <w:spacing w:before="60" w:after="60"/>
              <w:rPr>
                <w:rFonts w:ascii="Arial" w:hAnsi="Arial" w:cs="Arial"/>
                <w:szCs w:val="22"/>
              </w:rPr>
            </w:pPr>
            <w:r w:rsidRPr="00C46253">
              <w:rPr>
                <w:rFonts w:ascii="Arial" w:hAnsi="Arial" w:cs="Arial"/>
                <w:b/>
                <w:sz w:val="22"/>
                <w:szCs w:val="22"/>
              </w:rPr>
              <w:t>Educational Aims of the Programme</w:t>
            </w:r>
          </w:p>
          <w:p w14:paraId="6197A410" w14:textId="77777777" w:rsidR="00391EB2" w:rsidRPr="00C46253" w:rsidRDefault="00391EB2" w:rsidP="000512AE">
            <w:pPr>
              <w:spacing w:before="60" w:after="60"/>
              <w:rPr>
                <w:rFonts w:ascii="Arial" w:hAnsi="Arial" w:cs="Arial"/>
                <w:szCs w:val="22"/>
              </w:rPr>
            </w:pPr>
            <w:r w:rsidRPr="00C46253">
              <w:rPr>
                <w:rFonts w:ascii="Arial" w:hAnsi="Arial" w:cs="Arial"/>
                <w:sz w:val="22"/>
                <w:szCs w:val="22"/>
              </w:rPr>
              <w:t>The programme aims to:</w:t>
            </w:r>
          </w:p>
        </w:tc>
      </w:tr>
      <w:tr w:rsidR="00391EB2" w:rsidRPr="00C46253" w14:paraId="4C5030D2" w14:textId="77777777" w:rsidTr="000512AE">
        <w:tc>
          <w:tcPr>
            <w:tcW w:w="10065" w:type="dxa"/>
          </w:tcPr>
          <w:p w14:paraId="26EAB447" w14:textId="77777777" w:rsidR="00E11766" w:rsidRPr="00E11766" w:rsidRDefault="00E11766" w:rsidP="00E11766">
            <w:pPr>
              <w:spacing w:before="60" w:after="60"/>
              <w:ind w:left="743" w:hanging="710"/>
              <w:jc w:val="both"/>
              <w:rPr>
                <w:rFonts w:ascii="Arial" w:hAnsi="Arial" w:cs="Arial"/>
                <w:sz w:val="22"/>
                <w:szCs w:val="22"/>
              </w:rPr>
            </w:pPr>
            <w:r w:rsidRPr="00E11766">
              <w:rPr>
                <w:rFonts w:ascii="Arial" w:hAnsi="Arial" w:cs="Arial"/>
                <w:sz w:val="22"/>
                <w:szCs w:val="22"/>
              </w:rPr>
              <w:t>1.</w:t>
            </w:r>
            <w:r w:rsidRPr="00E11766">
              <w:rPr>
                <w:rFonts w:ascii="Arial" w:hAnsi="Arial" w:cs="Arial"/>
                <w:sz w:val="22"/>
                <w:szCs w:val="22"/>
              </w:rPr>
              <w:tab/>
              <w:t>Provide a challenging and research-led programme of study, relevant to the needs of students with a strong interest in English language and language structure more generally.</w:t>
            </w:r>
          </w:p>
          <w:p w14:paraId="1512C397" w14:textId="77777777" w:rsidR="00E11766" w:rsidRPr="00E11766" w:rsidRDefault="00E11766" w:rsidP="00E11766">
            <w:pPr>
              <w:spacing w:before="60" w:after="60"/>
              <w:ind w:left="743" w:hanging="710"/>
              <w:jc w:val="both"/>
              <w:rPr>
                <w:rFonts w:ascii="Arial" w:hAnsi="Arial" w:cs="Arial"/>
                <w:sz w:val="22"/>
                <w:szCs w:val="22"/>
              </w:rPr>
            </w:pPr>
            <w:r w:rsidRPr="00E11766">
              <w:rPr>
                <w:rFonts w:ascii="Arial" w:hAnsi="Arial" w:cs="Arial"/>
                <w:sz w:val="22"/>
                <w:szCs w:val="22"/>
              </w:rPr>
              <w:t>2.</w:t>
            </w:r>
            <w:r w:rsidRPr="00E11766">
              <w:rPr>
                <w:rFonts w:ascii="Arial" w:hAnsi="Arial" w:cs="Arial"/>
                <w:sz w:val="22"/>
                <w:szCs w:val="22"/>
              </w:rPr>
              <w:tab/>
              <w:t>Meet the needs of those thinking of working in education, training, writing, publishing, commerce, language-based therapy and tourism, or other careers where sensitivity to language and communication plays a central role.</w:t>
            </w:r>
          </w:p>
          <w:p w14:paraId="0BE62963" w14:textId="77777777" w:rsidR="00E11766" w:rsidRPr="00E11766" w:rsidRDefault="00E11766" w:rsidP="00E11766">
            <w:pPr>
              <w:spacing w:before="60" w:after="60"/>
              <w:ind w:left="743" w:hanging="710"/>
              <w:jc w:val="both"/>
              <w:rPr>
                <w:rFonts w:ascii="Arial" w:hAnsi="Arial" w:cs="Arial"/>
                <w:sz w:val="22"/>
                <w:szCs w:val="22"/>
              </w:rPr>
            </w:pPr>
            <w:r w:rsidRPr="00E11766">
              <w:rPr>
                <w:rFonts w:ascii="Arial" w:hAnsi="Arial" w:cs="Arial"/>
                <w:sz w:val="22"/>
                <w:szCs w:val="22"/>
              </w:rPr>
              <w:t>3.</w:t>
            </w:r>
            <w:r w:rsidRPr="00E11766">
              <w:rPr>
                <w:rFonts w:ascii="Arial" w:hAnsi="Arial" w:cs="Arial"/>
                <w:sz w:val="22"/>
                <w:szCs w:val="22"/>
              </w:rPr>
              <w:tab/>
              <w:t>Offer grounding in linguistic theory, and sensitivity to social, cultural and political issues which surround the use of language.</w:t>
            </w:r>
          </w:p>
          <w:p w14:paraId="17CE70EA" w14:textId="77777777" w:rsidR="00E11766" w:rsidRPr="00E11766" w:rsidRDefault="00E11766" w:rsidP="00E11766">
            <w:pPr>
              <w:spacing w:before="60" w:after="60"/>
              <w:ind w:left="743" w:hanging="710"/>
              <w:jc w:val="both"/>
              <w:rPr>
                <w:rFonts w:ascii="Arial" w:hAnsi="Arial" w:cs="Arial"/>
                <w:sz w:val="22"/>
                <w:szCs w:val="22"/>
              </w:rPr>
            </w:pPr>
            <w:r w:rsidRPr="00E11766">
              <w:rPr>
                <w:rFonts w:ascii="Arial" w:hAnsi="Arial" w:cs="Arial"/>
                <w:sz w:val="22"/>
                <w:szCs w:val="22"/>
              </w:rPr>
              <w:t>4.</w:t>
            </w:r>
            <w:r w:rsidRPr="00E11766">
              <w:rPr>
                <w:rFonts w:ascii="Arial" w:hAnsi="Arial" w:cs="Arial"/>
                <w:sz w:val="22"/>
                <w:szCs w:val="22"/>
              </w:rPr>
              <w:tab/>
              <w:t>Provide teaching which is informed by current research, scholarship and good practice, requiring engagement with aspects of work at the forefront of knowledge.</w:t>
            </w:r>
          </w:p>
          <w:p w14:paraId="65CE9274" w14:textId="77777777" w:rsidR="00391EB2" w:rsidRDefault="00E11766" w:rsidP="00E11766">
            <w:pPr>
              <w:spacing w:before="60" w:after="60"/>
              <w:ind w:left="743" w:hanging="710"/>
              <w:jc w:val="both"/>
              <w:rPr>
                <w:rFonts w:ascii="Arial" w:hAnsi="Arial" w:cs="Arial"/>
                <w:sz w:val="22"/>
                <w:szCs w:val="22"/>
              </w:rPr>
            </w:pPr>
            <w:r w:rsidRPr="00E11766">
              <w:rPr>
                <w:rFonts w:ascii="Arial" w:hAnsi="Arial" w:cs="Arial"/>
                <w:sz w:val="22"/>
                <w:szCs w:val="22"/>
              </w:rPr>
              <w:t>5.</w:t>
            </w:r>
            <w:r w:rsidRPr="00E11766">
              <w:rPr>
                <w:rFonts w:ascii="Arial" w:hAnsi="Arial" w:cs="Arial"/>
                <w:sz w:val="22"/>
                <w:szCs w:val="22"/>
              </w:rPr>
              <w:tab/>
              <w:t>Enable students to manage their own learning and to carry out independent research.</w:t>
            </w:r>
          </w:p>
          <w:p w14:paraId="40D556FD" w14:textId="77777777" w:rsidR="00E11766" w:rsidRPr="00E11766" w:rsidRDefault="00E11766" w:rsidP="00E11766">
            <w:pPr>
              <w:spacing w:before="60" w:after="60"/>
              <w:ind w:left="743" w:hanging="710"/>
              <w:jc w:val="both"/>
              <w:rPr>
                <w:rFonts w:ascii="Arial" w:hAnsi="Arial" w:cs="Arial"/>
                <w:sz w:val="22"/>
                <w:szCs w:val="22"/>
              </w:rPr>
            </w:pPr>
            <w:r w:rsidRPr="00E11766">
              <w:rPr>
                <w:rFonts w:ascii="Arial" w:hAnsi="Arial" w:cs="Arial"/>
                <w:sz w:val="22"/>
                <w:szCs w:val="22"/>
              </w:rPr>
              <w:t>6.</w:t>
            </w:r>
            <w:r w:rsidRPr="00E11766">
              <w:rPr>
                <w:rFonts w:ascii="Arial" w:hAnsi="Arial" w:cs="Arial"/>
                <w:sz w:val="22"/>
                <w:szCs w:val="22"/>
              </w:rPr>
              <w:tab/>
              <w:t>Develop general critical, analytical and problem-solving skills.</w:t>
            </w:r>
          </w:p>
          <w:p w14:paraId="5377027F" w14:textId="77777777" w:rsidR="00E11766" w:rsidRPr="00E11766" w:rsidRDefault="00E11766" w:rsidP="00E11766">
            <w:pPr>
              <w:spacing w:before="60" w:after="60"/>
              <w:ind w:left="743" w:hanging="710"/>
              <w:jc w:val="both"/>
              <w:rPr>
                <w:rFonts w:ascii="Arial" w:hAnsi="Arial" w:cs="Arial"/>
                <w:sz w:val="22"/>
                <w:szCs w:val="22"/>
              </w:rPr>
            </w:pPr>
            <w:r w:rsidRPr="00E11766">
              <w:rPr>
                <w:rFonts w:ascii="Arial" w:hAnsi="Arial" w:cs="Arial"/>
                <w:sz w:val="22"/>
                <w:szCs w:val="22"/>
              </w:rPr>
              <w:t>7.</w:t>
            </w:r>
            <w:r w:rsidRPr="00E11766">
              <w:rPr>
                <w:rFonts w:ascii="Arial" w:hAnsi="Arial" w:cs="Arial"/>
                <w:sz w:val="22"/>
                <w:szCs w:val="22"/>
              </w:rPr>
              <w:tab/>
              <w:t>Provide students with opportunities for the development of their personal, communication, research and other key skills appropriate for employment or postgraduate study.</w:t>
            </w:r>
          </w:p>
          <w:p w14:paraId="17A7B322" w14:textId="77777777" w:rsidR="00E11766" w:rsidRPr="00E11766" w:rsidRDefault="00E11766" w:rsidP="00E11766">
            <w:pPr>
              <w:spacing w:before="60" w:after="60"/>
              <w:ind w:left="743" w:hanging="710"/>
              <w:jc w:val="both"/>
              <w:rPr>
                <w:rFonts w:ascii="Arial" w:hAnsi="Arial" w:cs="Arial"/>
                <w:sz w:val="22"/>
                <w:szCs w:val="22"/>
              </w:rPr>
            </w:pPr>
            <w:r w:rsidRPr="00E11766">
              <w:rPr>
                <w:rFonts w:ascii="Arial" w:hAnsi="Arial" w:cs="Arial"/>
                <w:sz w:val="22"/>
                <w:szCs w:val="22"/>
              </w:rPr>
              <w:t>8.</w:t>
            </w:r>
            <w:r w:rsidRPr="00E11766">
              <w:rPr>
                <w:rFonts w:ascii="Arial" w:hAnsi="Arial" w:cs="Arial"/>
                <w:sz w:val="22"/>
                <w:szCs w:val="22"/>
              </w:rPr>
              <w:tab/>
              <w:t>Enable students to think and work creatively and intellectually and to stimulate their search for knowledge and insight.</w:t>
            </w:r>
          </w:p>
          <w:p w14:paraId="178FCF89" w14:textId="77777777" w:rsidR="00E11766" w:rsidRPr="00E11766" w:rsidRDefault="00E11766" w:rsidP="00E11766">
            <w:pPr>
              <w:spacing w:before="60" w:after="60"/>
              <w:ind w:left="743" w:hanging="710"/>
              <w:jc w:val="both"/>
              <w:rPr>
                <w:rFonts w:ascii="Arial" w:hAnsi="Arial" w:cs="Arial"/>
                <w:b/>
                <w:sz w:val="22"/>
                <w:szCs w:val="22"/>
              </w:rPr>
            </w:pPr>
            <w:r w:rsidRPr="00E11766">
              <w:rPr>
                <w:rFonts w:ascii="Arial" w:hAnsi="Arial" w:cs="Arial"/>
                <w:b/>
                <w:sz w:val="22"/>
                <w:szCs w:val="22"/>
              </w:rPr>
              <w:t>For programmes with a year abroad:</w:t>
            </w:r>
          </w:p>
          <w:p w14:paraId="03196662" w14:textId="4009FB6A" w:rsidR="00E11766" w:rsidRPr="00E11766" w:rsidRDefault="00E11766" w:rsidP="00E11766">
            <w:pPr>
              <w:spacing w:before="60" w:after="60"/>
              <w:ind w:left="743" w:hanging="710"/>
              <w:jc w:val="both"/>
              <w:rPr>
                <w:rFonts w:ascii="Arial" w:hAnsi="Arial" w:cs="Arial"/>
                <w:sz w:val="22"/>
                <w:szCs w:val="22"/>
              </w:rPr>
            </w:pPr>
            <w:r w:rsidRPr="00E11766">
              <w:rPr>
                <w:rFonts w:ascii="Arial" w:hAnsi="Arial" w:cs="Arial"/>
                <w:sz w:val="22"/>
                <w:szCs w:val="22"/>
              </w:rPr>
              <w:t>9.</w:t>
            </w:r>
            <w:r w:rsidRPr="00E11766">
              <w:rPr>
                <w:rFonts w:ascii="Arial" w:hAnsi="Arial" w:cs="Arial"/>
                <w:sz w:val="22"/>
                <w:szCs w:val="22"/>
              </w:rPr>
              <w:tab/>
              <w:t>Provide the opportunity to study</w:t>
            </w:r>
            <w:r>
              <w:rPr>
                <w:rFonts w:ascii="Arial" w:hAnsi="Arial" w:cs="Arial"/>
                <w:sz w:val="22"/>
                <w:szCs w:val="22"/>
              </w:rPr>
              <w:t xml:space="preserve"> </w:t>
            </w:r>
            <w:r w:rsidRPr="00E11766">
              <w:rPr>
                <w:rFonts w:ascii="Arial" w:hAnsi="Arial" w:cs="Arial"/>
                <w:sz w:val="22"/>
                <w:szCs w:val="22"/>
              </w:rPr>
              <w:t>another culture’s approach to the study of linguistics</w:t>
            </w:r>
            <w:r w:rsidR="0015254D">
              <w:rPr>
                <w:rFonts w:ascii="Arial" w:hAnsi="Arial" w:cs="Arial"/>
                <w:sz w:val="22"/>
                <w:szCs w:val="22"/>
              </w:rPr>
              <w:t xml:space="preserve"> </w:t>
            </w:r>
            <w:r w:rsidR="0015254D" w:rsidRPr="0015254D">
              <w:rPr>
                <w:rFonts w:ascii="Arial" w:hAnsi="Arial" w:cs="Arial"/>
                <w:sz w:val="22"/>
                <w:szCs w:val="22"/>
              </w:rPr>
              <w:t>http://www.kent.ac.uk/humanities/studying/modules/2016-2017/faculty/index.html</w:t>
            </w:r>
            <w:r w:rsidR="00A62957">
              <w:rPr>
                <w:rFonts w:ascii="Arial" w:hAnsi="Arial" w:cs="Arial"/>
                <w:sz w:val="22"/>
                <w:szCs w:val="22"/>
              </w:rPr>
              <w:t>.</w:t>
            </w:r>
          </w:p>
          <w:p w14:paraId="00796624" w14:textId="488BE4EA" w:rsidR="00E11766" w:rsidRPr="00C46253" w:rsidRDefault="00E11766" w:rsidP="00E11766">
            <w:pPr>
              <w:spacing w:before="60" w:after="60"/>
              <w:ind w:left="743" w:hanging="710"/>
              <w:jc w:val="both"/>
              <w:rPr>
                <w:rFonts w:ascii="Arial" w:hAnsi="Arial" w:cs="Arial"/>
                <w:b/>
                <w:szCs w:val="22"/>
              </w:rPr>
            </w:pPr>
            <w:r w:rsidRPr="00E11766">
              <w:rPr>
                <w:rFonts w:ascii="Arial" w:hAnsi="Arial" w:cs="Arial"/>
                <w:sz w:val="22"/>
                <w:szCs w:val="22"/>
              </w:rPr>
              <w:t>10.</w:t>
            </w:r>
            <w:r w:rsidRPr="00E11766">
              <w:rPr>
                <w:rFonts w:ascii="Arial" w:hAnsi="Arial" w:cs="Arial"/>
                <w:sz w:val="22"/>
                <w:szCs w:val="22"/>
              </w:rPr>
              <w:tab/>
              <w:t>If studying in continental Europe, to develop the ability to communicate in another language, in part through the provision of language modules at the host university</w:t>
            </w:r>
          </w:p>
        </w:tc>
      </w:tr>
    </w:tbl>
    <w:p w14:paraId="3B6DCC8A"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725E9747" w14:textId="77777777" w:rsidTr="000512AE">
        <w:trPr>
          <w:cantSplit/>
        </w:trPr>
        <w:tc>
          <w:tcPr>
            <w:tcW w:w="10065" w:type="dxa"/>
            <w:shd w:val="pct5" w:color="auto" w:fill="FFFFFF"/>
          </w:tcPr>
          <w:p w14:paraId="7E4C9236" w14:textId="77777777" w:rsidR="00391EB2" w:rsidRPr="00C46253" w:rsidRDefault="00391EB2" w:rsidP="000512AE">
            <w:pPr>
              <w:spacing w:before="60" w:after="60"/>
              <w:rPr>
                <w:rFonts w:ascii="Arial" w:hAnsi="Arial" w:cs="Arial"/>
                <w:szCs w:val="22"/>
              </w:rPr>
            </w:pPr>
            <w:r>
              <w:rPr>
                <w:rFonts w:ascii="Arial" w:hAnsi="Arial" w:cs="Arial"/>
                <w:b/>
                <w:sz w:val="22"/>
                <w:szCs w:val="22"/>
              </w:rPr>
              <w:t xml:space="preserve">16 </w:t>
            </w:r>
            <w:r w:rsidRPr="00C46253">
              <w:rPr>
                <w:rFonts w:ascii="Arial" w:hAnsi="Arial" w:cs="Arial"/>
                <w:b/>
                <w:sz w:val="22"/>
                <w:szCs w:val="22"/>
              </w:rPr>
              <w:t>Programme Outcomes</w:t>
            </w:r>
          </w:p>
          <w:p w14:paraId="5A9217C7" w14:textId="77777777" w:rsidR="00334337" w:rsidRDefault="00391EB2" w:rsidP="000512AE">
            <w:pPr>
              <w:spacing w:before="60" w:after="60"/>
              <w:jc w:val="both"/>
              <w:rPr>
                <w:rFonts w:ascii="Arial" w:hAnsi="Arial" w:cs="Arial"/>
                <w:sz w:val="22"/>
                <w:szCs w:val="22"/>
              </w:rPr>
            </w:pPr>
            <w:r w:rsidRPr="00C46253">
              <w:rPr>
                <w:rFonts w:ascii="Arial" w:hAnsi="Arial" w:cs="Arial"/>
                <w:sz w:val="22"/>
                <w:szCs w:val="22"/>
              </w:rPr>
              <w:t xml:space="preserve">The programme provides opportunities for students to develop and demonstrate knowledge and understanding, qualities, skills and other attributes in the following areas. </w:t>
            </w:r>
          </w:p>
          <w:p w14:paraId="31A7185E" w14:textId="3895640A" w:rsidR="00334337" w:rsidRPr="00E11766" w:rsidRDefault="00391EB2" w:rsidP="00E11766">
            <w:pPr>
              <w:spacing w:before="60" w:after="60"/>
              <w:jc w:val="both"/>
              <w:rPr>
                <w:rFonts w:ascii="Arial" w:hAnsi="Arial" w:cs="Arial"/>
                <w:szCs w:val="22"/>
              </w:rPr>
            </w:pPr>
            <w:r w:rsidRPr="00C46253">
              <w:rPr>
                <w:rFonts w:ascii="Arial" w:hAnsi="Arial" w:cs="Arial"/>
                <w:sz w:val="22"/>
                <w:szCs w:val="22"/>
              </w:rPr>
              <w:t>The programme outcomes have references to the subject benchmarking statement</w:t>
            </w:r>
            <w:r w:rsidR="00CB77FE">
              <w:rPr>
                <w:rFonts w:ascii="Arial" w:hAnsi="Arial" w:cs="Arial"/>
                <w:sz w:val="22"/>
                <w:szCs w:val="22"/>
              </w:rPr>
              <w:t>s</w:t>
            </w:r>
            <w:r w:rsidRPr="00C46253">
              <w:rPr>
                <w:rFonts w:ascii="Arial" w:hAnsi="Arial" w:cs="Arial"/>
                <w:sz w:val="22"/>
                <w:szCs w:val="22"/>
              </w:rPr>
              <w:t xml:space="preserve"> for </w:t>
            </w:r>
            <w:r w:rsidR="00E11766">
              <w:rPr>
                <w:rFonts w:ascii="Arial" w:hAnsi="Arial" w:cs="Arial"/>
                <w:sz w:val="22"/>
                <w:szCs w:val="22"/>
              </w:rPr>
              <w:t>Linguistics, and Languages , Cultures and Societies (hereafter referred to as ‘L’ and ‘LCS’ respectively.</w:t>
            </w:r>
          </w:p>
        </w:tc>
      </w:tr>
    </w:tbl>
    <w:p w14:paraId="31DE636C" w14:textId="77777777" w:rsidR="00391EB2" w:rsidRPr="00946D3C" w:rsidRDefault="00391EB2" w:rsidP="000512AE">
      <w:pPr>
        <w:ind w:left="-426" w:right="-330"/>
        <w:rPr>
          <w:rFonts w:ascii="Arial" w:hAnsi="Arial" w:cs="Arial"/>
          <w:sz w:val="22"/>
          <w:szCs w:val="22"/>
        </w:rPr>
      </w:pPr>
    </w:p>
    <w:p w14:paraId="3B98FDFA" w14:textId="77777777" w:rsidR="006D6EC8" w:rsidRPr="00946D3C" w:rsidRDefault="00391EB2" w:rsidP="00E11766">
      <w:pPr>
        <w:spacing w:before="60" w:after="60"/>
        <w:ind w:left="-426" w:right="-330"/>
        <w:rPr>
          <w:rFonts w:ascii="Arial" w:hAnsi="Arial" w:cs="Arial"/>
          <w:sz w:val="22"/>
          <w:szCs w:val="22"/>
        </w:rPr>
      </w:pPr>
      <w:r w:rsidRPr="00946D3C">
        <w:rPr>
          <w:rFonts w:ascii="Arial" w:hAnsi="Arial" w:cs="Arial"/>
          <w:b/>
          <w:sz w:val="22"/>
          <w:szCs w:val="22"/>
        </w:rPr>
        <w:t xml:space="preserve">A. </w:t>
      </w:r>
      <w:r w:rsidR="00E11766">
        <w:rPr>
          <w:rFonts w:ascii="Arial" w:hAnsi="Arial" w:cs="Arial"/>
          <w:b/>
          <w:sz w:val="22"/>
          <w:szCs w:val="22"/>
        </w:rPr>
        <w:t>Knowledge and Understanding of:</w:t>
      </w:r>
    </w:p>
    <w:p w14:paraId="77542E31" w14:textId="562B9665" w:rsidR="00E11766" w:rsidRPr="00E11766" w:rsidRDefault="00E11766" w:rsidP="00E11766">
      <w:pPr>
        <w:spacing w:before="60" w:after="60"/>
        <w:ind w:right="-330" w:hanging="426"/>
        <w:jc w:val="both"/>
        <w:rPr>
          <w:rFonts w:ascii="Arial" w:hAnsi="Arial" w:cs="Arial"/>
          <w:sz w:val="22"/>
          <w:szCs w:val="22"/>
        </w:rPr>
      </w:pPr>
      <w:r w:rsidRPr="00E11766">
        <w:rPr>
          <w:rFonts w:ascii="Arial" w:hAnsi="Arial" w:cs="Arial"/>
          <w:sz w:val="22"/>
          <w:szCs w:val="22"/>
        </w:rPr>
        <w:t>1.</w:t>
      </w:r>
      <w:r w:rsidRPr="00E11766">
        <w:rPr>
          <w:rFonts w:ascii="Arial" w:hAnsi="Arial" w:cs="Arial"/>
          <w:sz w:val="22"/>
          <w:szCs w:val="22"/>
        </w:rPr>
        <w:tab/>
        <w:t xml:space="preserve">The inter-disciplinary nature of linguistics and language studies </w:t>
      </w:r>
      <w:r w:rsidRPr="00E11766">
        <w:rPr>
          <w:rFonts w:ascii="Arial" w:hAnsi="Arial" w:cs="Arial"/>
          <w:b/>
          <w:sz w:val="22"/>
          <w:szCs w:val="22"/>
        </w:rPr>
        <w:t xml:space="preserve">(L3.2; L3.3; L4.2; </w:t>
      </w:r>
      <w:r w:rsidR="005E58E2">
        <w:rPr>
          <w:rFonts w:ascii="Arial" w:hAnsi="Arial" w:cs="Arial"/>
          <w:b/>
          <w:sz w:val="22"/>
          <w:szCs w:val="22"/>
        </w:rPr>
        <w:t>LCS</w:t>
      </w:r>
      <w:r w:rsidR="005E58E2" w:rsidRPr="00E11766">
        <w:rPr>
          <w:rFonts w:ascii="Arial" w:hAnsi="Arial" w:cs="Arial"/>
          <w:b/>
          <w:sz w:val="22"/>
          <w:szCs w:val="22"/>
        </w:rPr>
        <w:t>3</w:t>
      </w:r>
      <w:r w:rsidRPr="00E11766">
        <w:rPr>
          <w:rFonts w:ascii="Arial" w:hAnsi="Arial" w:cs="Arial"/>
          <w:b/>
          <w:sz w:val="22"/>
          <w:szCs w:val="22"/>
        </w:rPr>
        <w:t>.1 and LRS3.3)</w:t>
      </w:r>
      <w:r w:rsidRPr="00E11766">
        <w:rPr>
          <w:rFonts w:ascii="Arial" w:hAnsi="Arial" w:cs="Arial"/>
          <w:sz w:val="22"/>
          <w:szCs w:val="22"/>
        </w:rPr>
        <w:t>.</w:t>
      </w:r>
    </w:p>
    <w:p w14:paraId="737D0DDA" w14:textId="61357476" w:rsidR="00E11766" w:rsidRPr="00E11766" w:rsidRDefault="00E11766" w:rsidP="00E11766">
      <w:pPr>
        <w:spacing w:before="60" w:after="60"/>
        <w:ind w:right="-330" w:hanging="426"/>
        <w:jc w:val="both"/>
        <w:rPr>
          <w:rFonts w:ascii="Arial" w:hAnsi="Arial" w:cs="Arial"/>
          <w:sz w:val="22"/>
          <w:szCs w:val="22"/>
        </w:rPr>
      </w:pPr>
      <w:r w:rsidRPr="00E11766">
        <w:rPr>
          <w:rFonts w:ascii="Arial" w:hAnsi="Arial" w:cs="Arial"/>
          <w:sz w:val="22"/>
          <w:szCs w:val="22"/>
        </w:rPr>
        <w:t>2.</w:t>
      </w:r>
      <w:r w:rsidRPr="00E11766">
        <w:rPr>
          <w:rFonts w:ascii="Arial" w:hAnsi="Arial" w:cs="Arial"/>
          <w:sz w:val="22"/>
          <w:szCs w:val="22"/>
        </w:rPr>
        <w:tab/>
        <w:t xml:space="preserve">Terminology to describe and understand the nature and use of language, including relevant descriptive linguistic concepts </w:t>
      </w:r>
      <w:r w:rsidRPr="00E11766">
        <w:rPr>
          <w:rFonts w:ascii="Arial" w:hAnsi="Arial" w:cs="Arial"/>
          <w:b/>
          <w:sz w:val="22"/>
          <w:szCs w:val="22"/>
        </w:rPr>
        <w:t>(L3.3)</w:t>
      </w:r>
      <w:r w:rsidRPr="00E11766">
        <w:rPr>
          <w:rFonts w:ascii="Arial" w:hAnsi="Arial" w:cs="Arial"/>
          <w:sz w:val="22"/>
          <w:szCs w:val="22"/>
        </w:rPr>
        <w:t xml:space="preserve">; and terms relevant to theory and explanation in linguistics </w:t>
      </w:r>
      <w:r w:rsidRPr="00E11766">
        <w:rPr>
          <w:rFonts w:ascii="Arial" w:hAnsi="Arial" w:cs="Arial"/>
          <w:b/>
          <w:sz w:val="22"/>
          <w:szCs w:val="22"/>
        </w:rPr>
        <w:t>(L4.1; L6.8)</w:t>
      </w:r>
      <w:r w:rsidRPr="00E11766">
        <w:rPr>
          <w:rFonts w:ascii="Arial" w:hAnsi="Arial" w:cs="Arial"/>
          <w:sz w:val="22"/>
          <w:szCs w:val="22"/>
        </w:rPr>
        <w:t xml:space="preserve">; the role of language in social life </w:t>
      </w:r>
      <w:r w:rsidRPr="00E11766">
        <w:rPr>
          <w:rFonts w:ascii="Arial" w:hAnsi="Arial" w:cs="Arial"/>
          <w:b/>
          <w:sz w:val="22"/>
          <w:szCs w:val="22"/>
        </w:rPr>
        <w:t>(L4.3)</w:t>
      </w:r>
      <w:r w:rsidRPr="00E11766">
        <w:rPr>
          <w:rFonts w:ascii="Arial" w:hAnsi="Arial" w:cs="Arial"/>
          <w:sz w:val="22"/>
          <w:szCs w:val="22"/>
        </w:rPr>
        <w:t xml:space="preserve"> and synchronic and diachronic perspectives </w:t>
      </w:r>
      <w:r w:rsidRPr="00E11766">
        <w:rPr>
          <w:rFonts w:ascii="Arial" w:hAnsi="Arial" w:cs="Arial"/>
          <w:b/>
          <w:sz w:val="22"/>
          <w:szCs w:val="22"/>
        </w:rPr>
        <w:t>(</w:t>
      </w:r>
      <w:r w:rsidR="005E58E2">
        <w:rPr>
          <w:rFonts w:ascii="Arial" w:hAnsi="Arial" w:cs="Arial"/>
          <w:b/>
          <w:sz w:val="22"/>
          <w:szCs w:val="22"/>
        </w:rPr>
        <w:t>LCS</w:t>
      </w:r>
      <w:r w:rsidR="005E58E2" w:rsidRPr="00E11766">
        <w:rPr>
          <w:rFonts w:ascii="Arial" w:hAnsi="Arial" w:cs="Arial"/>
          <w:b/>
          <w:sz w:val="22"/>
          <w:szCs w:val="22"/>
        </w:rPr>
        <w:t>4</w:t>
      </w:r>
      <w:r w:rsidRPr="00E11766">
        <w:rPr>
          <w:rFonts w:ascii="Arial" w:hAnsi="Arial" w:cs="Arial"/>
          <w:b/>
          <w:sz w:val="22"/>
          <w:szCs w:val="22"/>
        </w:rPr>
        <w:t>.5)</w:t>
      </w:r>
      <w:r w:rsidRPr="00E11766">
        <w:rPr>
          <w:rFonts w:ascii="Arial" w:hAnsi="Arial" w:cs="Arial"/>
          <w:sz w:val="22"/>
          <w:szCs w:val="22"/>
        </w:rPr>
        <w:t>.</w:t>
      </w:r>
    </w:p>
    <w:p w14:paraId="1F894E5F" w14:textId="5AC1AF8D" w:rsidR="00E11766" w:rsidRPr="00E11766" w:rsidRDefault="00E11766" w:rsidP="00E11766">
      <w:pPr>
        <w:spacing w:before="60" w:after="60"/>
        <w:ind w:right="-330" w:hanging="426"/>
        <w:jc w:val="both"/>
        <w:rPr>
          <w:rFonts w:ascii="Arial" w:hAnsi="Arial" w:cs="Arial"/>
          <w:sz w:val="22"/>
          <w:szCs w:val="22"/>
        </w:rPr>
      </w:pPr>
      <w:r w:rsidRPr="00E11766">
        <w:rPr>
          <w:rFonts w:ascii="Arial" w:hAnsi="Arial" w:cs="Arial"/>
          <w:sz w:val="22"/>
          <w:szCs w:val="22"/>
        </w:rPr>
        <w:lastRenderedPageBreak/>
        <w:t>3.</w:t>
      </w:r>
      <w:r w:rsidRPr="00E11766">
        <w:rPr>
          <w:rFonts w:ascii="Arial" w:hAnsi="Arial" w:cs="Arial"/>
          <w:sz w:val="22"/>
          <w:szCs w:val="22"/>
        </w:rPr>
        <w:tab/>
        <w:t xml:space="preserve">The way speech sounds are articulated, described and change in isolation and in natural speech </w:t>
      </w:r>
      <w:r w:rsidRPr="00E11766">
        <w:rPr>
          <w:rFonts w:ascii="Arial" w:hAnsi="Arial" w:cs="Arial"/>
          <w:b/>
          <w:sz w:val="22"/>
          <w:szCs w:val="22"/>
        </w:rPr>
        <w:t>(</w:t>
      </w:r>
      <w:r w:rsidR="005E58E2">
        <w:rPr>
          <w:rFonts w:ascii="Arial" w:hAnsi="Arial" w:cs="Arial"/>
          <w:b/>
          <w:sz w:val="22"/>
          <w:szCs w:val="22"/>
        </w:rPr>
        <w:t>LCS</w:t>
      </w:r>
      <w:r w:rsidR="005E58E2" w:rsidRPr="00E11766">
        <w:rPr>
          <w:rFonts w:ascii="Arial" w:hAnsi="Arial" w:cs="Arial"/>
          <w:b/>
          <w:sz w:val="22"/>
          <w:szCs w:val="22"/>
        </w:rPr>
        <w:t>4</w:t>
      </w:r>
      <w:r w:rsidRPr="00E11766">
        <w:rPr>
          <w:rFonts w:ascii="Arial" w:hAnsi="Arial" w:cs="Arial"/>
          <w:b/>
          <w:sz w:val="22"/>
          <w:szCs w:val="22"/>
        </w:rPr>
        <w:t>.1 ‘phonetics’)</w:t>
      </w:r>
      <w:r w:rsidRPr="00E11766">
        <w:rPr>
          <w:rFonts w:ascii="Arial" w:hAnsi="Arial" w:cs="Arial"/>
          <w:sz w:val="22"/>
          <w:szCs w:val="22"/>
        </w:rPr>
        <w:t xml:space="preserve">, and how these speech sounds are organized into a system </w:t>
      </w:r>
      <w:r w:rsidRPr="00E11766">
        <w:rPr>
          <w:rFonts w:ascii="Arial" w:hAnsi="Arial" w:cs="Arial"/>
          <w:b/>
          <w:sz w:val="22"/>
          <w:szCs w:val="22"/>
        </w:rPr>
        <w:t>(L3.5 ‘phonology’)</w:t>
      </w:r>
      <w:r w:rsidRPr="00E11766">
        <w:rPr>
          <w:rFonts w:ascii="Arial" w:hAnsi="Arial" w:cs="Arial"/>
          <w:sz w:val="22"/>
          <w:szCs w:val="22"/>
        </w:rPr>
        <w:t>.</w:t>
      </w:r>
    </w:p>
    <w:p w14:paraId="719054D2" w14:textId="77777777" w:rsidR="00E11766" w:rsidRPr="00E11766" w:rsidRDefault="00E11766" w:rsidP="00E11766">
      <w:pPr>
        <w:spacing w:before="60" w:after="60"/>
        <w:ind w:right="-330" w:hanging="426"/>
        <w:jc w:val="both"/>
        <w:rPr>
          <w:rFonts w:ascii="Arial" w:hAnsi="Arial" w:cs="Arial"/>
          <w:sz w:val="22"/>
          <w:szCs w:val="22"/>
        </w:rPr>
      </w:pPr>
      <w:r w:rsidRPr="00E11766">
        <w:rPr>
          <w:rFonts w:ascii="Arial" w:hAnsi="Arial" w:cs="Arial"/>
          <w:sz w:val="22"/>
          <w:szCs w:val="22"/>
        </w:rPr>
        <w:t>4.</w:t>
      </w:r>
      <w:r w:rsidRPr="00E11766">
        <w:rPr>
          <w:rFonts w:ascii="Arial" w:hAnsi="Arial" w:cs="Arial"/>
          <w:sz w:val="22"/>
          <w:szCs w:val="22"/>
        </w:rPr>
        <w:tab/>
        <w:t xml:space="preserve">The structures and properties of individual words and sentences </w:t>
      </w:r>
      <w:r w:rsidRPr="00E11766">
        <w:rPr>
          <w:rFonts w:ascii="Arial" w:hAnsi="Arial" w:cs="Arial"/>
          <w:b/>
          <w:sz w:val="22"/>
          <w:szCs w:val="22"/>
        </w:rPr>
        <w:t>(L3.6: ‘morphology’ and L3.7 ‘syntax’)</w:t>
      </w:r>
      <w:r w:rsidRPr="00E11766">
        <w:rPr>
          <w:rFonts w:ascii="Arial" w:hAnsi="Arial" w:cs="Arial"/>
          <w:sz w:val="22"/>
          <w:szCs w:val="22"/>
        </w:rPr>
        <w:t>.</w:t>
      </w:r>
    </w:p>
    <w:p w14:paraId="4912F2FA" w14:textId="77777777" w:rsidR="00E11766" w:rsidRPr="00E11766" w:rsidRDefault="00E11766" w:rsidP="00E11766">
      <w:pPr>
        <w:spacing w:before="60" w:after="60"/>
        <w:ind w:right="-330" w:hanging="426"/>
        <w:jc w:val="both"/>
        <w:rPr>
          <w:rFonts w:ascii="Arial" w:hAnsi="Arial" w:cs="Arial"/>
          <w:sz w:val="22"/>
          <w:szCs w:val="22"/>
        </w:rPr>
      </w:pPr>
      <w:r w:rsidRPr="00E11766">
        <w:rPr>
          <w:rFonts w:ascii="Arial" w:hAnsi="Arial" w:cs="Arial"/>
          <w:sz w:val="22"/>
          <w:szCs w:val="22"/>
        </w:rPr>
        <w:t>5.</w:t>
      </w:r>
      <w:r w:rsidRPr="00E11766">
        <w:rPr>
          <w:rFonts w:ascii="Arial" w:hAnsi="Arial" w:cs="Arial"/>
          <w:sz w:val="22"/>
          <w:szCs w:val="22"/>
        </w:rPr>
        <w:tab/>
        <w:t xml:space="preserve">The way meaning is generated in language </w:t>
      </w:r>
      <w:r w:rsidRPr="00E11766">
        <w:rPr>
          <w:rFonts w:ascii="Arial" w:hAnsi="Arial" w:cs="Arial"/>
          <w:b/>
          <w:sz w:val="22"/>
          <w:szCs w:val="22"/>
        </w:rPr>
        <w:t>(L3.8 ‘semantics’ and L3.9: ‘pragmatics’)</w:t>
      </w:r>
      <w:r w:rsidRPr="00E11766">
        <w:rPr>
          <w:rFonts w:ascii="Arial" w:hAnsi="Arial" w:cs="Arial"/>
          <w:sz w:val="22"/>
          <w:szCs w:val="22"/>
        </w:rPr>
        <w:t>.</w:t>
      </w:r>
    </w:p>
    <w:p w14:paraId="77002FDE" w14:textId="77777777" w:rsidR="00391EB2" w:rsidRDefault="00E11766" w:rsidP="00E11766">
      <w:pPr>
        <w:spacing w:before="60" w:after="60"/>
        <w:ind w:right="-330" w:hanging="426"/>
        <w:jc w:val="both"/>
        <w:rPr>
          <w:rFonts w:ascii="Arial" w:hAnsi="Arial" w:cs="Arial"/>
          <w:sz w:val="22"/>
          <w:szCs w:val="22"/>
        </w:rPr>
      </w:pPr>
      <w:r w:rsidRPr="00E11766">
        <w:rPr>
          <w:rFonts w:ascii="Arial" w:hAnsi="Arial" w:cs="Arial"/>
          <w:sz w:val="22"/>
          <w:szCs w:val="22"/>
        </w:rPr>
        <w:t>6.</w:t>
      </w:r>
      <w:r w:rsidRPr="00E11766">
        <w:rPr>
          <w:rFonts w:ascii="Arial" w:hAnsi="Arial" w:cs="Arial"/>
          <w:sz w:val="22"/>
          <w:szCs w:val="22"/>
        </w:rPr>
        <w:tab/>
        <w:t xml:space="preserve">Language varieties, styles and registers </w:t>
      </w:r>
      <w:r w:rsidRPr="00E11766">
        <w:rPr>
          <w:rFonts w:ascii="Arial" w:hAnsi="Arial" w:cs="Arial"/>
          <w:b/>
          <w:sz w:val="22"/>
          <w:szCs w:val="22"/>
        </w:rPr>
        <w:t>(L3.12: ‘sociolinguistics’)</w:t>
      </w:r>
      <w:r w:rsidRPr="00E11766">
        <w:rPr>
          <w:rFonts w:ascii="Arial" w:hAnsi="Arial" w:cs="Arial"/>
          <w:sz w:val="22"/>
          <w:szCs w:val="22"/>
        </w:rPr>
        <w:t>, with particular reference to English.</w:t>
      </w:r>
    </w:p>
    <w:p w14:paraId="5D3949B0" w14:textId="5378A883" w:rsidR="002B6213" w:rsidRPr="002B6213" w:rsidRDefault="002B6213" w:rsidP="002B6213">
      <w:pPr>
        <w:spacing w:before="60" w:after="60"/>
        <w:ind w:right="-330" w:hanging="426"/>
        <w:jc w:val="both"/>
        <w:rPr>
          <w:rFonts w:ascii="Arial" w:hAnsi="Arial" w:cs="Arial"/>
          <w:sz w:val="22"/>
          <w:szCs w:val="22"/>
        </w:rPr>
      </w:pPr>
      <w:r w:rsidRPr="002B6213">
        <w:rPr>
          <w:rFonts w:ascii="Arial" w:hAnsi="Arial" w:cs="Arial"/>
          <w:sz w:val="22"/>
          <w:szCs w:val="22"/>
        </w:rPr>
        <w:t>7.</w:t>
      </w:r>
      <w:r w:rsidRPr="002B6213">
        <w:rPr>
          <w:rFonts w:ascii="Arial" w:hAnsi="Arial" w:cs="Arial"/>
          <w:sz w:val="22"/>
          <w:szCs w:val="22"/>
        </w:rPr>
        <w:tab/>
        <w:t xml:space="preserve">Intercultural language issues </w:t>
      </w:r>
      <w:r w:rsidRPr="002B6213">
        <w:rPr>
          <w:rFonts w:ascii="Arial" w:hAnsi="Arial" w:cs="Arial"/>
          <w:b/>
          <w:sz w:val="22"/>
          <w:szCs w:val="22"/>
        </w:rPr>
        <w:t>(</w:t>
      </w:r>
      <w:r w:rsidR="005E58E2">
        <w:rPr>
          <w:rFonts w:ascii="Arial" w:hAnsi="Arial" w:cs="Arial"/>
          <w:b/>
          <w:sz w:val="22"/>
          <w:szCs w:val="22"/>
        </w:rPr>
        <w:t>LCS</w:t>
      </w:r>
      <w:r w:rsidR="005E58E2" w:rsidRPr="002B6213">
        <w:rPr>
          <w:rFonts w:ascii="Arial" w:hAnsi="Arial" w:cs="Arial"/>
          <w:b/>
          <w:sz w:val="22"/>
          <w:szCs w:val="22"/>
        </w:rPr>
        <w:t>7</w:t>
      </w:r>
      <w:r w:rsidRPr="002B6213">
        <w:rPr>
          <w:rFonts w:ascii="Arial" w:hAnsi="Arial" w:cs="Arial"/>
          <w:b/>
          <w:sz w:val="22"/>
          <w:szCs w:val="22"/>
        </w:rPr>
        <w:t>.12; L2.3)</w:t>
      </w:r>
      <w:r w:rsidRPr="002B6213">
        <w:rPr>
          <w:rFonts w:ascii="Arial" w:hAnsi="Arial" w:cs="Arial"/>
          <w:sz w:val="22"/>
          <w:szCs w:val="22"/>
        </w:rPr>
        <w:t xml:space="preserve">. </w:t>
      </w:r>
    </w:p>
    <w:p w14:paraId="79CCD075" w14:textId="77777777" w:rsidR="002B6213" w:rsidRPr="002B6213" w:rsidRDefault="002B6213" w:rsidP="002B6213">
      <w:pPr>
        <w:spacing w:before="60" w:after="60"/>
        <w:ind w:right="-330" w:hanging="426"/>
        <w:jc w:val="both"/>
        <w:rPr>
          <w:rFonts w:ascii="Arial" w:hAnsi="Arial" w:cs="Arial"/>
          <w:sz w:val="22"/>
          <w:szCs w:val="22"/>
        </w:rPr>
      </w:pPr>
      <w:r w:rsidRPr="002B6213">
        <w:rPr>
          <w:rFonts w:ascii="Arial" w:hAnsi="Arial" w:cs="Arial"/>
          <w:sz w:val="22"/>
          <w:szCs w:val="22"/>
        </w:rPr>
        <w:t>8.</w:t>
      </w:r>
      <w:r w:rsidRPr="002B6213">
        <w:rPr>
          <w:rFonts w:ascii="Arial" w:hAnsi="Arial" w:cs="Arial"/>
          <w:sz w:val="22"/>
          <w:szCs w:val="22"/>
        </w:rPr>
        <w:tab/>
        <w:t xml:space="preserve">Language acquisition </w:t>
      </w:r>
      <w:r w:rsidRPr="002B6213">
        <w:rPr>
          <w:rFonts w:ascii="Arial" w:hAnsi="Arial" w:cs="Arial"/>
          <w:b/>
          <w:sz w:val="22"/>
          <w:szCs w:val="22"/>
        </w:rPr>
        <w:t>(L3.16)</w:t>
      </w:r>
    </w:p>
    <w:p w14:paraId="41660B72" w14:textId="3D65EAD7" w:rsidR="002B6213" w:rsidRPr="002B6213" w:rsidRDefault="002B6213" w:rsidP="002B6213">
      <w:pPr>
        <w:spacing w:before="60" w:after="60"/>
        <w:ind w:right="-330" w:hanging="426"/>
        <w:jc w:val="both"/>
        <w:rPr>
          <w:rFonts w:ascii="Arial" w:hAnsi="Arial" w:cs="Arial"/>
          <w:sz w:val="22"/>
          <w:szCs w:val="22"/>
        </w:rPr>
      </w:pPr>
      <w:r w:rsidRPr="002B6213">
        <w:rPr>
          <w:rFonts w:ascii="Arial" w:hAnsi="Arial" w:cs="Arial"/>
          <w:sz w:val="22"/>
          <w:szCs w:val="22"/>
        </w:rPr>
        <w:t>9.</w:t>
      </w:r>
      <w:r w:rsidRPr="002B6213">
        <w:rPr>
          <w:rFonts w:ascii="Arial" w:hAnsi="Arial" w:cs="Arial"/>
          <w:sz w:val="22"/>
          <w:szCs w:val="22"/>
        </w:rPr>
        <w:tab/>
        <w:t xml:space="preserve">Discourse in its broader political, historical and socio-cultural contexts </w:t>
      </w:r>
      <w:r w:rsidRPr="002B6213">
        <w:rPr>
          <w:rFonts w:ascii="Arial" w:hAnsi="Arial" w:cs="Arial"/>
          <w:b/>
          <w:sz w:val="22"/>
          <w:szCs w:val="22"/>
        </w:rPr>
        <w:t xml:space="preserve">(L3.10; </w:t>
      </w:r>
      <w:r w:rsidR="005E58E2">
        <w:rPr>
          <w:rFonts w:ascii="Arial" w:hAnsi="Arial" w:cs="Arial"/>
          <w:b/>
          <w:sz w:val="22"/>
          <w:szCs w:val="22"/>
        </w:rPr>
        <w:t>LCS</w:t>
      </w:r>
      <w:r w:rsidR="005E58E2" w:rsidRPr="002B6213">
        <w:rPr>
          <w:rFonts w:ascii="Arial" w:hAnsi="Arial" w:cs="Arial"/>
          <w:b/>
          <w:sz w:val="22"/>
          <w:szCs w:val="22"/>
        </w:rPr>
        <w:t>5</w:t>
      </w:r>
      <w:r w:rsidRPr="002B6213">
        <w:rPr>
          <w:rFonts w:ascii="Arial" w:hAnsi="Arial" w:cs="Arial"/>
          <w:b/>
          <w:sz w:val="22"/>
          <w:szCs w:val="22"/>
        </w:rPr>
        <w:t xml:space="preserve">.10; </w:t>
      </w:r>
      <w:r w:rsidR="005E58E2">
        <w:rPr>
          <w:rFonts w:ascii="Arial" w:hAnsi="Arial" w:cs="Arial"/>
          <w:b/>
          <w:sz w:val="22"/>
          <w:szCs w:val="22"/>
        </w:rPr>
        <w:t>LCS</w:t>
      </w:r>
      <w:r w:rsidR="005E58E2" w:rsidRPr="002B6213">
        <w:rPr>
          <w:rFonts w:ascii="Arial" w:hAnsi="Arial" w:cs="Arial"/>
          <w:b/>
          <w:sz w:val="22"/>
          <w:szCs w:val="22"/>
        </w:rPr>
        <w:t>7</w:t>
      </w:r>
      <w:r w:rsidRPr="002B6213">
        <w:rPr>
          <w:rFonts w:ascii="Arial" w:hAnsi="Arial" w:cs="Arial"/>
          <w:b/>
          <w:sz w:val="22"/>
          <w:szCs w:val="22"/>
        </w:rPr>
        <w:t>.14)</w:t>
      </w:r>
      <w:r w:rsidRPr="002B6213">
        <w:rPr>
          <w:rFonts w:ascii="Arial" w:hAnsi="Arial" w:cs="Arial"/>
          <w:sz w:val="22"/>
          <w:szCs w:val="22"/>
        </w:rPr>
        <w:t xml:space="preserve">, i.e. discourse analysis, stylistics and text analysis, theories of discourse. </w:t>
      </w:r>
    </w:p>
    <w:p w14:paraId="02D1E078" w14:textId="77777777" w:rsidR="002B6213" w:rsidRPr="002B6213" w:rsidRDefault="002B6213" w:rsidP="002B6213">
      <w:pPr>
        <w:spacing w:before="60" w:after="60"/>
        <w:ind w:right="-330" w:hanging="426"/>
        <w:jc w:val="both"/>
        <w:rPr>
          <w:rFonts w:ascii="Arial" w:hAnsi="Arial" w:cs="Arial"/>
          <w:b/>
          <w:sz w:val="22"/>
          <w:szCs w:val="22"/>
        </w:rPr>
      </w:pPr>
      <w:r w:rsidRPr="002B6213">
        <w:rPr>
          <w:rFonts w:ascii="Arial" w:hAnsi="Arial" w:cs="Arial"/>
          <w:b/>
          <w:sz w:val="22"/>
          <w:szCs w:val="22"/>
        </w:rPr>
        <w:t>For programmes with a year abroad:</w:t>
      </w:r>
    </w:p>
    <w:p w14:paraId="489D1D15" w14:textId="77777777" w:rsidR="002B6213" w:rsidRPr="00946D3C" w:rsidRDefault="002B6213" w:rsidP="002B6213">
      <w:pPr>
        <w:spacing w:before="60" w:after="60"/>
        <w:ind w:right="-330" w:hanging="426"/>
        <w:jc w:val="both"/>
        <w:rPr>
          <w:rFonts w:ascii="Arial" w:hAnsi="Arial" w:cs="Arial"/>
          <w:sz w:val="22"/>
          <w:szCs w:val="22"/>
        </w:rPr>
      </w:pPr>
      <w:r w:rsidRPr="002B6213">
        <w:rPr>
          <w:rFonts w:ascii="Arial" w:hAnsi="Arial" w:cs="Arial"/>
          <w:sz w:val="22"/>
          <w:szCs w:val="22"/>
        </w:rPr>
        <w:t>10.</w:t>
      </w:r>
      <w:r w:rsidRPr="002B6213">
        <w:rPr>
          <w:rFonts w:ascii="Arial" w:hAnsi="Arial" w:cs="Arial"/>
          <w:sz w:val="22"/>
          <w:szCs w:val="22"/>
        </w:rPr>
        <w:tab/>
        <w:t>Approaches to linguistics in another culture</w:t>
      </w:r>
    </w:p>
    <w:p w14:paraId="4E717F07" w14:textId="77777777" w:rsidR="00391EB2" w:rsidRPr="00946D3C" w:rsidRDefault="00391EB2" w:rsidP="00C70645">
      <w:pPr>
        <w:spacing w:before="60" w:after="60"/>
        <w:ind w:left="-425" w:right="-329"/>
        <w:jc w:val="both"/>
        <w:rPr>
          <w:rFonts w:ascii="Arial" w:hAnsi="Arial" w:cs="Arial"/>
          <w:sz w:val="22"/>
          <w:szCs w:val="22"/>
        </w:rPr>
      </w:pPr>
    </w:p>
    <w:p w14:paraId="73231C90" w14:textId="77777777" w:rsidR="00391EB2" w:rsidRPr="00946D3C" w:rsidRDefault="00391EB2" w:rsidP="00C70645">
      <w:pPr>
        <w:spacing w:before="60" w:after="60"/>
        <w:ind w:left="-425" w:right="-329"/>
        <w:rPr>
          <w:rFonts w:ascii="Arial" w:hAnsi="Arial" w:cs="Arial"/>
          <w:sz w:val="22"/>
          <w:szCs w:val="22"/>
        </w:rPr>
      </w:pPr>
      <w:r w:rsidRPr="00946D3C">
        <w:rPr>
          <w:rFonts w:ascii="Arial" w:hAnsi="Arial" w:cs="Arial"/>
          <w:b/>
          <w:sz w:val="22"/>
          <w:szCs w:val="22"/>
        </w:rPr>
        <w:t>Teaching/learning and assessment methods and strategies used to enable outcomes to be achieved and demonstrated</w:t>
      </w:r>
    </w:p>
    <w:p w14:paraId="250BA52B" w14:textId="77777777" w:rsidR="00E11766" w:rsidRPr="00E11766" w:rsidRDefault="00E11766" w:rsidP="002B6213">
      <w:pPr>
        <w:spacing w:before="60" w:after="60"/>
        <w:ind w:left="-425" w:right="-329"/>
        <w:jc w:val="both"/>
        <w:rPr>
          <w:rFonts w:ascii="Arial" w:hAnsi="Arial" w:cs="Arial"/>
          <w:sz w:val="22"/>
          <w:szCs w:val="22"/>
        </w:rPr>
      </w:pPr>
      <w:r w:rsidRPr="00E11766">
        <w:rPr>
          <w:rFonts w:ascii="Arial" w:hAnsi="Arial" w:cs="Arial"/>
          <w:sz w:val="22"/>
          <w:szCs w:val="22"/>
        </w:rPr>
        <w:t xml:space="preserve">Acquisition of 1-9 is achieved through a combination of taught classes, interactive lectures, tutorials, seminars and workshops throughout the programme providing the opportunity to develop critical engagement with linguistic data and theory (as per benchmark statement L5.3 and L5.4).  Students will be expected to undertake individual and collaborative work under supervision from academic staff.  Independently prepared practical work is an aspect of the programme (L5.4) </w:t>
      </w:r>
    </w:p>
    <w:p w14:paraId="4ACC28FA" w14:textId="77777777" w:rsidR="00E11766" w:rsidRPr="00E11766" w:rsidRDefault="00E11766" w:rsidP="002B6213">
      <w:pPr>
        <w:spacing w:before="60" w:after="60"/>
        <w:ind w:left="-425" w:right="-329"/>
        <w:jc w:val="both"/>
        <w:rPr>
          <w:rFonts w:ascii="Arial" w:hAnsi="Arial" w:cs="Arial"/>
          <w:sz w:val="22"/>
          <w:szCs w:val="22"/>
        </w:rPr>
      </w:pPr>
    </w:p>
    <w:p w14:paraId="154CEE2B" w14:textId="77777777" w:rsidR="00391EB2" w:rsidRPr="00946D3C" w:rsidRDefault="00E11766" w:rsidP="002B6213">
      <w:pPr>
        <w:spacing w:before="60" w:after="60"/>
        <w:ind w:left="-425" w:right="-329"/>
        <w:jc w:val="both"/>
        <w:rPr>
          <w:rFonts w:ascii="Arial" w:hAnsi="Arial" w:cs="Arial"/>
          <w:sz w:val="22"/>
          <w:szCs w:val="22"/>
        </w:rPr>
      </w:pPr>
      <w:r w:rsidRPr="00E11766">
        <w:rPr>
          <w:rFonts w:ascii="Arial" w:hAnsi="Arial" w:cs="Arial"/>
          <w:sz w:val="22"/>
          <w:szCs w:val="22"/>
        </w:rPr>
        <w:t>Learning is assessed through a combination of written and oral coursework, project work, and unseen written examinations (as per benchmark statements L5.6 and L5.7; LRS6.1 and 6.12).  Progress is continuously monitored.</w:t>
      </w:r>
    </w:p>
    <w:p w14:paraId="435997F3" w14:textId="77777777" w:rsidR="00391EB2" w:rsidRPr="00946D3C" w:rsidRDefault="00391EB2" w:rsidP="000512AE">
      <w:pPr>
        <w:ind w:left="-426" w:right="-330"/>
        <w:rPr>
          <w:rFonts w:ascii="Arial" w:hAnsi="Arial" w:cs="Arial"/>
          <w:sz w:val="22"/>
          <w:szCs w:val="22"/>
        </w:rPr>
      </w:pPr>
    </w:p>
    <w:p w14:paraId="5F27252F" w14:textId="77777777" w:rsidR="00391EB2" w:rsidRPr="00946D3C" w:rsidRDefault="00391EB2" w:rsidP="000512AE">
      <w:pPr>
        <w:spacing w:before="60" w:after="60"/>
        <w:ind w:left="-426" w:right="-330"/>
        <w:rPr>
          <w:rFonts w:ascii="Arial" w:hAnsi="Arial" w:cs="Arial"/>
          <w:b/>
          <w:sz w:val="22"/>
          <w:szCs w:val="22"/>
        </w:rPr>
      </w:pPr>
      <w:r w:rsidRPr="00946D3C">
        <w:rPr>
          <w:rFonts w:ascii="Arial" w:hAnsi="Arial" w:cs="Arial"/>
          <w:b/>
          <w:sz w:val="22"/>
          <w:szCs w:val="22"/>
        </w:rPr>
        <w:t>Skills and Other Attributes</w:t>
      </w:r>
    </w:p>
    <w:p w14:paraId="7BCA6917" w14:textId="77777777" w:rsidR="00391EB2" w:rsidRPr="00946D3C" w:rsidRDefault="002B6213" w:rsidP="000512AE">
      <w:pPr>
        <w:spacing w:before="60" w:after="60"/>
        <w:ind w:left="-426" w:right="-330"/>
        <w:rPr>
          <w:rFonts w:ascii="Arial" w:hAnsi="Arial" w:cs="Arial"/>
          <w:sz w:val="22"/>
          <w:szCs w:val="22"/>
        </w:rPr>
      </w:pPr>
      <w:r>
        <w:rPr>
          <w:rFonts w:ascii="Arial" w:hAnsi="Arial" w:cs="Arial"/>
          <w:b/>
          <w:sz w:val="22"/>
          <w:szCs w:val="22"/>
        </w:rPr>
        <w:t>B. Intellectual Skills:</w:t>
      </w:r>
    </w:p>
    <w:p w14:paraId="1F2EA293" w14:textId="77777777" w:rsidR="002B6213" w:rsidRPr="002B6213" w:rsidRDefault="00391EB2" w:rsidP="002B6213">
      <w:pPr>
        <w:spacing w:before="60" w:after="60"/>
        <w:ind w:right="-329" w:hanging="425"/>
        <w:jc w:val="both"/>
        <w:rPr>
          <w:rFonts w:ascii="Arial" w:hAnsi="Arial" w:cs="Arial"/>
          <w:sz w:val="22"/>
          <w:szCs w:val="22"/>
        </w:rPr>
      </w:pPr>
      <w:r w:rsidRPr="00946D3C">
        <w:rPr>
          <w:rFonts w:ascii="Arial" w:hAnsi="Arial" w:cs="Arial"/>
          <w:sz w:val="22"/>
          <w:szCs w:val="22"/>
        </w:rPr>
        <w:t>1.</w:t>
      </w:r>
      <w:r w:rsidR="002B6213" w:rsidRPr="002B6213">
        <w:rPr>
          <w:rFonts w:ascii="Arial" w:hAnsi="Arial" w:cs="Arial"/>
          <w:sz w:val="22"/>
          <w:szCs w:val="22"/>
        </w:rPr>
        <w:tab/>
        <w:t>Develop lines of argument and make sound judgements in accordance with the basic theories and concepts of the subjects (‘constructing and managing an argument’).</w:t>
      </w:r>
    </w:p>
    <w:p w14:paraId="5B1FA7C2" w14:textId="77777777" w:rsidR="002B6213" w:rsidRPr="002B6213" w:rsidRDefault="002B6213" w:rsidP="002B6213">
      <w:pPr>
        <w:spacing w:before="60" w:after="60"/>
        <w:ind w:right="-329" w:hanging="425"/>
        <w:jc w:val="both"/>
        <w:rPr>
          <w:rFonts w:ascii="Arial" w:hAnsi="Arial" w:cs="Arial"/>
          <w:sz w:val="22"/>
          <w:szCs w:val="22"/>
        </w:rPr>
      </w:pPr>
      <w:r w:rsidRPr="002B6213">
        <w:rPr>
          <w:rFonts w:ascii="Arial" w:hAnsi="Arial" w:cs="Arial"/>
          <w:sz w:val="22"/>
          <w:szCs w:val="22"/>
        </w:rPr>
        <w:t>2.</w:t>
      </w:r>
      <w:r w:rsidRPr="002B6213">
        <w:rPr>
          <w:rFonts w:ascii="Arial" w:hAnsi="Arial" w:cs="Arial"/>
          <w:sz w:val="22"/>
          <w:szCs w:val="22"/>
        </w:rPr>
        <w:tab/>
        <w:t xml:space="preserve"> Engage in critical reflection, verbal discussion and written and interpretative analysis of key material (‘critically judging and evaluating evidence’).</w:t>
      </w:r>
    </w:p>
    <w:p w14:paraId="6873ACD1" w14:textId="77777777" w:rsidR="002B6213" w:rsidRPr="002B6213" w:rsidRDefault="002B6213" w:rsidP="002B6213">
      <w:pPr>
        <w:spacing w:before="60" w:after="60"/>
        <w:ind w:right="-329" w:hanging="425"/>
        <w:jc w:val="both"/>
        <w:rPr>
          <w:rFonts w:ascii="Arial" w:hAnsi="Arial" w:cs="Arial"/>
          <w:sz w:val="22"/>
          <w:szCs w:val="22"/>
        </w:rPr>
      </w:pPr>
      <w:r w:rsidRPr="002B6213">
        <w:rPr>
          <w:rFonts w:ascii="Arial" w:hAnsi="Arial" w:cs="Arial"/>
          <w:sz w:val="22"/>
          <w:szCs w:val="22"/>
        </w:rPr>
        <w:t>3.</w:t>
      </w:r>
      <w:r w:rsidRPr="002B6213">
        <w:rPr>
          <w:rFonts w:ascii="Arial" w:hAnsi="Arial" w:cs="Arial"/>
          <w:sz w:val="22"/>
          <w:szCs w:val="22"/>
        </w:rPr>
        <w:tab/>
        <w:t xml:space="preserve"> Present, evaluate and interpret a variety of data using defined techniques in a logical and systematic fashion.</w:t>
      </w:r>
    </w:p>
    <w:p w14:paraId="38B9CAFB" w14:textId="77777777" w:rsidR="002B6213" w:rsidRPr="002B6213" w:rsidRDefault="002B6213" w:rsidP="002B6213">
      <w:pPr>
        <w:spacing w:before="60" w:after="60"/>
        <w:ind w:right="-329" w:hanging="425"/>
        <w:jc w:val="both"/>
        <w:rPr>
          <w:rFonts w:ascii="Arial" w:hAnsi="Arial" w:cs="Arial"/>
          <w:sz w:val="22"/>
          <w:szCs w:val="22"/>
        </w:rPr>
      </w:pPr>
      <w:r w:rsidRPr="002B6213">
        <w:rPr>
          <w:rFonts w:ascii="Arial" w:hAnsi="Arial" w:cs="Arial"/>
          <w:sz w:val="22"/>
          <w:szCs w:val="22"/>
        </w:rPr>
        <w:t>4.</w:t>
      </w:r>
      <w:r w:rsidRPr="002B6213">
        <w:rPr>
          <w:rFonts w:ascii="Arial" w:hAnsi="Arial" w:cs="Arial"/>
          <w:sz w:val="22"/>
          <w:szCs w:val="22"/>
        </w:rPr>
        <w:tab/>
        <w:t>Assess the merits of contrasting theories and explanations, including those from other disciplines.</w:t>
      </w:r>
    </w:p>
    <w:p w14:paraId="4AACDF17" w14:textId="77777777" w:rsidR="002B6213" w:rsidRPr="002B6213" w:rsidRDefault="002B6213" w:rsidP="002B6213">
      <w:pPr>
        <w:spacing w:before="60" w:after="60"/>
        <w:ind w:right="-329" w:hanging="425"/>
        <w:jc w:val="both"/>
        <w:rPr>
          <w:rFonts w:ascii="Arial" w:hAnsi="Arial" w:cs="Arial"/>
          <w:sz w:val="22"/>
          <w:szCs w:val="22"/>
        </w:rPr>
      </w:pPr>
      <w:r w:rsidRPr="002B6213">
        <w:rPr>
          <w:rFonts w:ascii="Arial" w:hAnsi="Arial" w:cs="Arial"/>
          <w:sz w:val="22"/>
          <w:szCs w:val="22"/>
        </w:rPr>
        <w:t>5.</w:t>
      </w:r>
      <w:r w:rsidRPr="002B6213">
        <w:rPr>
          <w:rFonts w:ascii="Arial" w:hAnsi="Arial" w:cs="Arial"/>
          <w:sz w:val="22"/>
          <w:szCs w:val="22"/>
        </w:rPr>
        <w:tab/>
        <w:t>Select and use a variety of methods for collecting and analysing data and assess the efficacy of each.</w:t>
      </w:r>
    </w:p>
    <w:p w14:paraId="64F76260" w14:textId="77777777" w:rsidR="002B6213" w:rsidRPr="002B6213" w:rsidRDefault="002B6213" w:rsidP="002B6213">
      <w:pPr>
        <w:spacing w:before="60" w:after="60"/>
        <w:ind w:right="-329" w:hanging="425"/>
        <w:jc w:val="both"/>
        <w:rPr>
          <w:rFonts w:ascii="Arial" w:hAnsi="Arial" w:cs="Arial"/>
          <w:sz w:val="22"/>
          <w:szCs w:val="22"/>
        </w:rPr>
      </w:pPr>
      <w:r w:rsidRPr="002B6213">
        <w:rPr>
          <w:rFonts w:ascii="Arial" w:hAnsi="Arial" w:cs="Arial"/>
          <w:sz w:val="22"/>
          <w:szCs w:val="22"/>
        </w:rPr>
        <w:t>6.</w:t>
      </w:r>
      <w:r w:rsidRPr="002B6213">
        <w:rPr>
          <w:rFonts w:ascii="Arial" w:hAnsi="Arial" w:cs="Arial"/>
          <w:sz w:val="22"/>
          <w:szCs w:val="22"/>
        </w:rPr>
        <w:tab/>
        <w:t xml:space="preserve">Consider the ethical aspects of collecting, handling and storing of data. </w:t>
      </w:r>
    </w:p>
    <w:p w14:paraId="0185E1BC" w14:textId="77777777" w:rsidR="002B6213" w:rsidRPr="002B6213" w:rsidRDefault="002B6213" w:rsidP="002B6213">
      <w:pPr>
        <w:spacing w:before="60" w:after="60"/>
        <w:ind w:right="-329" w:hanging="425"/>
        <w:jc w:val="both"/>
        <w:rPr>
          <w:rFonts w:ascii="Arial" w:hAnsi="Arial" w:cs="Arial"/>
          <w:sz w:val="22"/>
          <w:szCs w:val="22"/>
        </w:rPr>
      </w:pPr>
      <w:r w:rsidRPr="002B6213">
        <w:rPr>
          <w:rFonts w:ascii="Arial" w:hAnsi="Arial" w:cs="Arial"/>
          <w:sz w:val="22"/>
          <w:szCs w:val="22"/>
        </w:rPr>
        <w:t>7.</w:t>
      </w:r>
      <w:r w:rsidRPr="002B6213">
        <w:rPr>
          <w:rFonts w:ascii="Arial" w:hAnsi="Arial" w:cs="Arial"/>
          <w:sz w:val="22"/>
          <w:szCs w:val="22"/>
        </w:rPr>
        <w:tab/>
        <w:t xml:space="preserve">Summarize and synthesize information from a number of sources </w:t>
      </w:r>
    </w:p>
    <w:p w14:paraId="08318925" w14:textId="77777777" w:rsidR="00391EB2" w:rsidRPr="00946D3C" w:rsidRDefault="002B6213" w:rsidP="002B6213">
      <w:pPr>
        <w:spacing w:before="60" w:after="60"/>
        <w:ind w:right="-329" w:hanging="425"/>
        <w:jc w:val="both"/>
        <w:rPr>
          <w:rFonts w:ascii="Arial" w:hAnsi="Arial" w:cs="Arial"/>
          <w:sz w:val="22"/>
          <w:szCs w:val="22"/>
        </w:rPr>
      </w:pPr>
      <w:r w:rsidRPr="002B6213">
        <w:rPr>
          <w:rFonts w:ascii="Arial" w:hAnsi="Arial" w:cs="Arial"/>
          <w:sz w:val="22"/>
          <w:szCs w:val="22"/>
        </w:rPr>
        <w:t>8.</w:t>
      </w:r>
      <w:r w:rsidRPr="002B6213">
        <w:rPr>
          <w:rFonts w:ascii="Arial" w:hAnsi="Arial" w:cs="Arial"/>
          <w:sz w:val="22"/>
          <w:szCs w:val="22"/>
        </w:rPr>
        <w:tab/>
        <w:t>Reach independent judgements about data or theory.</w:t>
      </w:r>
    </w:p>
    <w:p w14:paraId="6F670B7C" w14:textId="77777777" w:rsidR="00391EB2" w:rsidRPr="00946D3C" w:rsidRDefault="00391EB2" w:rsidP="00C70645">
      <w:pPr>
        <w:spacing w:before="60" w:after="60"/>
        <w:ind w:left="-425" w:right="-329"/>
        <w:jc w:val="both"/>
        <w:rPr>
          <w:rFonts w:ascii="Arial" w:hAnsi="Arial" w:cs="Arial"/>
          <w:sz w:val="22"/>
          <w:szCs w:val="22"/>
        </w:rPr>
      </w:pPr>
    </w:p>
    <w:p w14:paraId="5F307E7B" w14:textId="77777777" w:rsidR="00391EB2" w:rsidRPr="00946D3C" w:rsidRDefault="00391EB2" w:rsidP="00C70645">
      <w:pPr>
        <w:spacing w:before="60" w:after="60"/>
        <w:ind w:left="-425" w:right="-329"/>
        <w:rPr>
          <w:rFonts w:ascii="Arial" w:hAnsi="Arial" w:cs="Arial"/>
          <w:sz w:val="22"/>
          <w:szCs w:val="22"/>
        </w:rPr>
      </w:pPr>
      <w:r w:rsidRPr="00946D3C">
        <w:rPr>
          <w:rFonts w:ascii="Arial" w:hAnsi="Arial" w:cs="Arial"/>
          <w:b/>
          <w:sz w:val="22"/>
          <w:szCs w:val="22"/>
        </w:rPr>
        <w:t>Teaching/learning and assessment methods and strategies used to enable outcomes to be achieved and demonstrated</w:t>
      </w:r>
    </w:p>
    <w:p w14:paraId="6271229A" w14:textId="77777777" w:rsidR="002B6213" w:rsidRPr="002B6213" w:rsidRDefault="002B6213" w:rsidP="002B6213">
      <w:pPr>
        <w:spacing w:before="60" w:after="60"/>
        <w:ind w:left="-425" w:right="-329"/>
        <w:jc w:val="both"/>
        <w:rPr>
          <w:rFonts w:ascii="Arial" w:hAnsi="Arial" w:cs="Arial"/>
          <w:sz w:val="22"/>
          <w:szCs w:val="22"/>
        </w:rPr>
      </w:pPr>
      <w:r w:rsidRPr="002B6213">
        <w:rPr>
          <w:rFonts w:ascii="Arial" w:hAnsi="Arial" w:cs="Arial"/>
          <w:sz w:val="22"/>
          <w:szCs w:val="22"/>
        </w:rPr>
        <w:t xml:space="preserve">Acquisition of 10-17 is achieved through a combination of interactive lectures, tutor- and student-led seminars, workshops and student presentations, with an emphasis where appropriate on student-centred activity (e.g. student-led seminars with staff support for individual or group presentations, </w:t>
      </w:r>
      <w:r w:rsidRPr="002B6213">
        <w:rPr>
          <w:rFonts w:ascii="Arial" w:hAnsi="Arial" w:cs="Arial"/>
          <w:sz w:val="22"/>
          <w:szCs w:val="22"/>
        </w:rPr>
        <w:lastRenderedPageBreak/>
        <w:t xml:space="preserve">guided research). Support for some kinds of assignment (e.g. research dissertations, group presentations) may also include individual or group tutorials. </w:t>
      </w:r>
    </w:p>
    <w:p w14:paraId="294959B2" w14:textId="77777777" w:rsidR="002B6213" w:rsidRPr="002B6213" w:rsidRDefault="002B6213" w:rsidP="002B6213">
      <w:pPr>
        <w:spacing w:before="60" w:after="60"/>
        <w:ind w:left="-425" w:right="-329"/>
        <w:jc w:val="both"/>
        <w:rPr>
          <w:rFonts w:ascii="Arial" w:hAnsi="Arial" w:cs="Arial"/>
          <w:sz w:val="22"/>
          <w:szCs w:val="22"/>
        </w:rPr>
      </w:pPr>
    </w:p>
    <w:p w14:paraId="7E02BCC7" w14:textId="77777777" w:rsidR="002B6213" w:rsidRPr="002B6213" w:rsidRDefault="002B6213" w:rsidP="002B6213">
      <w:pPr>
        <w:spacing w:before="60" w:after="60"/>
        <w:ind w:left="-425" w:right="-329"/>
        <w:jc w:val="both"/>
        <w:rPr>
          <w:rFonts w:ascii="Arial" w:hAnsi="Arial" w:cs="Arial"/>
          <w:sz w:val="22"/>
          <w:szCs w:val="22"/>
        </w:rPr>
      </w:pPr>
      <w:r w:rsidRPr="002B6213">
        <w:rPr>
          <w:rFonts w:ascii="Arial" w:hAnsi="Arial" w:cs="Arial"/>
          <w:sz w:val="22"/>
          <w:szCs w:val="22"/>
        </w:rPr>
        <w:t>Learning and teaching methods and strategies aim to make the process of teaching and learning satisfying, stimulating, inclusive, challenging, and productive.</w:t>
      </w:r>
    </w:p>
    <w:p w14:paraId="4A112A8F" w14:textId="77777777" w:rsidR="002B6213" w:rsidRPr="002B6213" w:rsidRDefault="002B6213" w:rsidP="002B6213">
      <w:pPr>
        <w:spacing w:before="60" w:after="60"/>
        <w:ind w:left="-425" w:right="-329"/>
        <w:jc w:val="both"/>
        <w:rPr>
          <w:rFonts w:ascii="Arial" w:hAnsi="Arial" w:cs="Arial"/>
          <w:sz w:val="22"/>
          <w:szCs w:val="22"/>
        </w:rPr>
      </w:pPr>
    </w:p>
    <w:p w14:paraId="0F9A8AFE" w14:textId="77777777" w:rsidR="00391EB2" w:rsidRDefault="002B6213" w:rsidP="002B6213">
      <w:pPr>
        <w:spacing w:before="60" w:after="60"/>
        <w:ind w:left="-425" w:right="-329"/>
        <w:jc w:val="both"/>
        <w:rPr>
          <w:rFonts w:ascii="Arial" w:hAnsi="Arial" w:cs="Arial"/>
          <w:sz w:val="22"/>
          <w:szCs w:val="22"/>
        </w:rPr>
      </w:pPr>
      <w:r w:rsidRPr="002B6213">
        <w:rPr>
          <w:rFonts w:ascii="Arial" w:hAnsi="Arial" w:cs="Arial"/>
          <w:sz w:val="22"/>
          <w:szCs w:val="22"/>
        </w:rPr>
        <w:t>Assessment of 10-17 is through written and practical coursework assignments, project work and unseen examination. Progress is continuously monitored (see benchmark statements L5.6; L5.7; LRS5.1 and LRS5.2)</w:t>
      </w:r>
    </w:p>
    <w:p w14:paraId="36D2D9FC" w14:textId="77777777" w:rsidR="00391EB2" w:rsidRPr="00946D3C" w:rsidRDefault="00391EB2" w:rsidP="000512AE">
      <w:pPr>
        <w:ind w:left="-426" w:right="-330"/>
        <w:rPr>
          <w:rFonts w:ascii="Arial" w:hAnsi="Arial" w:cs="Arial"/>
          <w:sz w:val="22"/>
          <w:szCs w:val="22"/>
        </w:rPr>
      </w:pPr>
    </w:p>
    <w:p w14:paraId="52017CBA" w14:textId="77777777" w:rsidR="00391EB2" w:rsidRPr="00946D3C" w:rsidRDefault="002B6213" w:rsidP="000512AE">
      <w:pPr>
        <w:spacing w:before="60" w:after="60"/>
        <w:ind w:left="-426" w:right="-330"/>
        <w:rPr>
          <w:rFonts w:ascii="Arial" w:hAnsi="Arial" w:cs="Arial"/>
          <w:sz w:val="22"/>
          <w:szCs w:val="22"/>
        </w:rPr>
      </w:pPr>
      <w:r>
        <w:rPr>
          <w:rFonts w:ascii="Arial" w:hAnsi="Arial" w:cs="Arial"/>
          <w:b/>
          <w:sz w:val="22"/>
          <w:szCs w:val="22"/>
        </w:rPr>
        <w:t>C. Subject-specific Skills:</w:t>
      </w:r>
    </w:p>
    <w:p w14:paraId="1E1ABFCB" w14:textId="34B1B304" w:rsidR="002B6213" w:rsidRPr="002B6213" w:rsidRDefault="00391EB2" w:rsidP="002B6213">
      <w:pPr>
        <w:spacing w:before="60" w:after="60"/>
        <w:ind w:right="-329" w:hanging="425"/>
        <w:jc w:val="both"/>
        <w:rPr>
          <w:rFonts w:ascii="Arial" w:hAnsi="Arial" w:cs="Arial"/>
          <w:sz w:val="22"/>
          <w:szCs w:val="22"/>
        </w:rPr>
      </w:pPr>
      <w:r w:rsidRPr="00946D3C">
        <w:rPr>
          <w:rFonts w:ascii="Arial" w:hAnsi="Arial" w:cs="Arial"/>
          <w:sz w:val="22"/>
          <w:szCs w:val="22"/>
        </w:rPr>
        <w:t>1.</w:t>
      </w:r>
      <w:r w:rsidR="002B6213" w:rsidRPr="002B6213">
        <w:rPr>
          <w:rFonts w:ascii="Arial" w:hAnsi="Arial" w:cs="Arial"/>
          <w:sz w:val="22"/>
          <w:szCs w:val="22"/>
        </w:rPr>
        <w:tab/>
        <w:t xml:space="preserve">Demonstrate knowledge of the main methods of enquiry and analysis in linguistics and its sub-fields and apply this knowledge independently </w:t>
      </w:r>
      <w:r w:rsidR="002B6213" w:rsidRPr="002B6213">
        <w:rPr>
          <w:rFonts w:ascii="Arial" w:hAnsi="Arial" w:cs="Arial"/>
          <w:b/>
          <w:sz w:val="22"/>
          <w:szCs w:val="22"/>
        </w:rPr>
        <w:t xml:space="preserve">(L4.1; </w:t>
      </w:r>
      <w:r w:rsidR="005E58E2">
        <w:rPr>
          <w:rFonts w:ascii="Arial" w:hAnsi="Arial" w:cs="Arial"/>
          <w:b/>
          <w:sz w:val="22"/>
          <w:szCs w:val="22"/>
        </w:rPr>
        <w:t>LCS</w:t>
      </w:r>
      <w:r w:rsidR="005E58E2" w:rsidRPr="002B6213">
        <w:rPr>
          <w:rFonts w:ascii="Arial" w:hAnsi="Arial" w:cs="Arial"/>
          <w:b/>
          <w:sz w:val="22"/>
          <w:szCs w:val="22"/>
        </w:rPr>
        <w:t>5</w:t>
      </w:r>
      <w:r w:rsidR="002B6213" w:rsidRPr="002B6213">
        <w:rPr>
          <w:rFonts w:ascii="Arial" w:hAnsi="Arial" w:cs="Arial"/>
          <w:b/>
          <w:sz w:val="22"/>
          <w:szCs w:val="22"/>
        </w:rPr>
        <w:t xml:space="preserve">.10 and </w:t>
      </w:r>
      <w:r w:rsidR="005E58E2">
        <w:rPr>
          <w:rFonts w:ascii="Arial" w:hAnsi="Arial" w:cs="Arial"/>
          <w:b/>
          <w:sz w:val="22"/>
          <w:szCs w:val="22"/>
        </w:rPr>
        <w:t>LCS</w:t>
      </w:r>
      <w:r w:rsidR="005E58E2" w:rsidRPr="002B6213">
        <w:rPr>
          <w:rFonts w:ascii="Arial" w:hAnsi="Arial" w:cs="Arial"/>
          <w:b/>
          <w:sz w:val="22"/>
          <w:szCs w:val="22"/>
        </w:rPr>
        <w:t>5</w:t>
      </w:r>
      <w:r w:rsidR="002B6213" w:rsidRPr="002B6213">
        <w:rPr>
          <w:rFonts w:ascii="Arial" w:hAnsi="Arial" w:cs="Arial"/>
          <w:b/>
          <w:sz w:val="22"/>
          <w:szCs w:val="22"/>
        </w:rPr>
        <w:t>.11)</w:t>
      </w:r>
      <w:r w:rsidR="002B6213" w:rsidRPr="002B6213">
        <w:rPr>
          <w:rFonts w:ascii="Arial" w:hAnsi="Arial" w:cs="Arial"/>
          <w:sz w:val="22"/>
          <w:szCs w:val="22"/>
        </w:rPr>
        <w:t>.</w:t>
      </w:r>
    </w:p>
    <w:p w14:paraId="033C8885" w14:textId="77777777" w:rsidR="002B6213" w:rsidRPr="002B6213" w:rsidRDefault="002B6213" w:rsidP="002B6213">
      <w:pPr>
        <w:spacing w:before="60" w:after="60"/>
        <w:ind w:right="-329" w:hanging="425"/>
        <w:jc w:val="both"/>
        <w:rPr>
          <w:rFonts w:ascii="Arial" w:hAnsi="Arial" w:cs="Arial"/>
          <w:sz w:val="22"/>
          <w:szCs w:val="22"/>
        </w:rPr>
      </w:pPr>
      <w:r w:rsidRPr="002B6213">
        <w:rPr>
          <w:rFonts w:ascii="Arial" w:hAnsi="Arial" w:cs="Arial"/>
          <w:sz w:val="22"/>
          <w:szCs w:val="22"/>
        </w:rPr>
        <w:t>2.</w:t>
      </w:r>
      <w:r w:rsidRPr="002B6213">
        <w:rPr>
          <w:rFonts w:ascii="Arial" w:hAnsi="Arial" w:cs="Arial"/>
          <w:sz w:val="22"/>
          <w:szCs w:val="22"/>
        </w:rPr>
        <w:tab/>
        <w:t xml:space="preserve">Understand the technical and ethical issues in linguistic data collection </w:t>
      </w:r>
      <w:r w:rsidRPr="002B6213">
        <w:rPr>
          <w:rFonts w:ascii="Arial" w:hAnsi="Arial" w:cs="Arial"/>
          <w:b/>
          <w:sz w:val="22"/>
          <w:szCs w:val="22"/>
        </w:rPr>
        <w:t>(L4.1)</w:t>
      </w:r>
      <w:r w:rsidRPr="002B6213">
        <w:rPr>
          <w:rFonts w:ascii="Arial" w:hAnsi="Arial" w:cs="Arial"/>
          <w:sz w:val="22"/>
          <w:szCs w:val="22"/>
        </w:rPr>
        <w:t xml:space="preserve">. </w:t>
      </w:r>
    </w:p>
    <w:p w14:paraId="444E0B84" w14:textId="77777777" w:rsidR="002B6213" w:rsidRPr="002B6213" w:rsidRDefault="002B6213" w:rsidP="002B6213">
      <w:pPr>
        <w:spacing w:before="60" w:after="60"/>
        <w:ind w:right="-329" w:hanging="425"/>
        <w:jc w:val="both"/>
        <w:rPr>
          <w:rFonts w:ascii="Arial" w:hAnsi="Arial" w:cs="Arial"/>
          <w:sz w:val="22"/>
          <w:szCs w:val="22"/>
        </w:rPr>
      </w:pPr>
      <w:r>
        <w:rPr>
          <w:rFonts w:ascii="Arial" w:hAnsi="Arial" w:cs="Arial"/>
          <w:sz w:val="22"/>
          <w:szCs w:val="22"/>
        </w:rPr>
        <w:t>3</w:t>
      </w:r>
      <w:r w:rsidRPr="002B6213">
        <w:rPr>
          <w:rFonts w:ascii="Arial" w:hAnsi="Arial" w:cs="Arial"/>
          <w:sz w:val="22"/>
          <w:szCs w:val="22"/>
        </w:rPr>
        <w:t>.</w:t>
      </w:r>
      <w:r w:rsidRPr="002B6213">
        <w:rPr>
          <w:rFonts w:ascii="Arial" w:hAnsi="Arial" w:cs="Arial"/>
          <w:sz w:val="22"/>
          <w:szCs w:val="22"/>
        </w:rPr>
        <w:tab/>
        <w:t xml:space="preserve">Present linguistic data appropriately by means of charts, graphs, tables, matrices, diagrams and quotation </w:t>
      </w:r>
      <w:r w:rsidRPr="002B6213">
        <w:rPr>
          <w:rFonts w:ascii="Arial" w:hAnsi="Arial" w:cs="Arial"/>
          <w:b/>
          <w:sz w:val="22"/>
          <w:szCs w:val="22"/>
        </w:rPr>
        <w:t>(L4.1)</w:t>
      </w:r>
      <w:r w:rsidRPr="002B6213">
        <w:rPr>
          <w:rFonts w:ascii="Arial" w:hAnsi="Arial" w:cs="Arial"/>
          <w:sz w:val="22"/>
          <w:szCs w:val="22"/>
        </w:rPr>
        <w:t xml:space="preserve"> </w:t>
      </w:r>
    </w:p>
    <w:p w14:paraId="011C9F73" w14:textId="77777777" w:rsidR="002B6213" w:rsidRPr="002B6213" w:rsidRDefault="002B6213" w:rsidP="002B6213">
      <w:pPr>
        <w:spacing w:before="60" w:after="60"/>
        <w:ind w:right="-329" w:hanging="425"/>
        <w:jc w:val="both"/>
        <w:rPr>
          <w:rFonts w:ascii="Arial" w:hAnsi="Arial" w:cs="Arial"/>
          <w:sz w:val="22"/>
          <w:szCs w:val="22"/>
        </w:rPr>
      </w:pPr>
      <w:r>
        <w:rPr>
          <w:rFonts w:ascii="Arial" w:hAnsi="Arial" w:cs="Arial"/>
          <w:sz w:val="22"/>
          <w:szCs w:val="22"/>
        </w:rPr>
        <w:t>4</w:t>
      </w:r>
      <w:r w:rsidRPr="002B6213">
        <w:rPr>
          <w:rFonts w:ascii="Arial" w:hAnsi="Arial" w:cs="Arial"/>
          <w:sz w:val="22"/>
          <w:szCs w:val="22"/>
        </w:rPr>
        <w:t>.</w:t>
      </w:r>
      <w:r w:rsidRPr="002B6213">
        <w:rPr>
          <w:rFonts w:ascii="Arial" w:hAnsi="Arial" w:cs="Arial"/>
          <w:sz w:val="22"/>
          <w:szCs w:val="22"/>
        </w:rPr>
        <w:tab/>
        <w:t xml:space="preserve">Evaluate and interpret linguistic data, develop lines of argument, and make sound judgements in accordance with the central theories and analytical concepts in linguistics and its sub-fields </w:t>
      </w:r>
      <w:r w:rsidRPr="002B6213">
        <w:rPr>
          <w:rFonts w:ascii="Arial" w:hAnsi="Arial" w:cs="Arial"/>
          <w:b/>
          <w:sz w:val="22"/>
          <w:szCs w:val="22"/>
        </w:rPr>
        <w:t>(L4.3)</w:t>
      </w:r>
      <w:r w:rsidRPr="002B6213">
        <w:rPr>
          <w:rFonts w:ascii="Arial" w:hAnsi="Arial" w:cs="Arial"/>
          <w:sz w:val="22"/>
          <w:szCs w:val="22"/>
        </w:rPr>
        <w:t>.</w:t>
      </w:r>
    </w:p>
    <w:p w14:paraId="421DB6C0" w14:textId="77777777" w:rsidR="00391EB2" w:rsidRPr="00946D3C" w:rsidRDefault="002B6213" w:rsidP="002B6213">
      <w:pPr>
        <w:spacing w:before="60" w:after="60"/>
        <w:ind w:right="-329" w:hanging="425"/>
        <w:jc w:val="both"/>
        <w:rPr>
          <w:rFonts w:ascii="Arial" w:hAnsi="Arial" w:cs="Arial"/>
          <w:sz w:val="22"/>
          <w:szCs w:val="22"/>
        </w:rPr>
      </w:pPr>
      <w:r>
        <w:rPr>
          <w:rFonts w:ascii="Arial" w:hAnsi="Arial" w:cs="Arial"/>
          <w:sz w:val="22"/>
          <w:szCs w:val="22"/>
        </w:rPr>
        <w:t>5</w:t>
      </w:r>
      <w:r w:rsidRPr="002B6213">
        <w:rPr>
          <w:rFonts w:ascii="Arial" w:hAnsi="Arial" w:cs="Arial"/>
          <w:sz w:val="22"/>
          <w:szCs w:val="22"/>
        </w:rPr>
        <w:t>.</w:t>
      </w:r>
      <w:r w:rsidRPr="002B6213">
        <w:rPr>
          <w:rFonts w:ascii="Arial" w:hAnsi="Arial" w:cs="Arial"/>
          <w:sz w:val="22"/>
          <w:szCs w:val="22"/>
        </w:rPr>
        <w:tab/>
        <w:t>Separate descriptive from prescriptive linguistic judgements, and challenge linguistic prejudice.</w:t>
      </w:r>
    </w:p>
    <w:p w14:paraId="08F8B188" w14:textId="77777777" w:rsidR="00391EB2" w:rsidRPr="00946D3C" w:rsidRDefault="00391EB2" w:rsidP="00C70645">
      <w:pPr>
        <w:spacing w:before="60" w:after="60"/>
        <w:ind w:left="-425" w:right="-329"/>
        <w:jc w:val="both"/>
        <w:rPr>
          <w:rFonts w:ascii="Arial" w:hAnsi="Arial" w:cs="Arial"/>
          <w:sz w:val="22"/>
          <w:szCs w:val="22"/>
        </w:rPr>
      </w:pPr>
    </w:p>
    <w:p w14:paraId="47BF5BD0" w14:textId="77777777" w:rsidR="00391EB2" w:rsidRPr="00946D3C" w:rsidRDefault="00391EB2" w:rsidP="00C70645">
      <w:pPr>
        <w:spacing w:before="60" w:after="60"/>
        <w:ind w:left="-425" w:right="-329"/>
        <w:rPr>
          <w:rFonts w:ascii="Arial" w:hAnsi="Arial" w:cs="Arial"/>
          <w:sz w:val="22"/>
          <w:szCs w:val="22"/>
        </w:rPr>
      </w:pPr>
      <w:r w:rsidRPr="00946D3C">
        <w:rPr>
          <w:rFonts w:ascii="Arial" w:hAnsi="Arial" w:cs="Arial"/>
          <w:b/>
          <w:sz w:val="22"/>
          <w:szCs w:val="22"/>
        </w:rPr>
        <w:t>Teaching/learning and assessment methods and strategies used to enable outcomes to be achieved and demonstrated</w:t>
      </w:r>
    </w:p>
    <w:p w14:paraId="13321740" w14:textId="77777777" w:rsidR="002B6213" w:rsidRPr="002B6213" w:rsidRDefault="002B6213" w:rsidP="002B6213">
      <w:pPr>
        <w:spacing w:before="60" w:after="60"/>
        <w:ind w:left="-425" w:right="-329"/>
        <w:jc w:val="both"/>
        <w:rPr>
          <w:rFonts w:ascii="Arial" w:hAnsi="Arial" w:cs="Arial"/>
          <w:sz w:val="22"/>
          <w:szCs w:val="22"/>
        </w:rPr>
      </w:pPr>
      <w:r w:rsidRPr="002B6213">
        <w:rPr>
          <w:rFonts w:ascii="Arial" w:hAnsi="Arial" w:cs="Arial"/>
          <w:sz w:val="22"/>
          <w:szCs w:val="22"/>
        </w:rPr>
        <w:t xml:space="preserve">The learning of subject-specific skills permeates the content of all the subject modules: core modules at Stage 1 in particular are designed to challenge received views of language and provide students with the conceptual bases and tools necessary for a scientific and intellectually robust understanding of its workings. These concepts are then applied, and challenged where necessary, at Stages 2 and 3. </w:t>
      </w:r>
    </w:p>
    <w:p w14:paraId="03B2C02E" w14:textId="77777777" w:rsidR="002B6213" w:rsidRPr="002B6213" w:rsidRDefault="002B6213" w:rsidP="002B6213">
      <w:pPr>
        <w:spacing w:before="60" w:after="60"/>
        <w:ind w:left="-425" w:right="-329"/>
        <w:jc w:val="both"/>
        <w:rPr>
          <w:rFonts w:ascii="Arial" w:hAnsi="Arial" w:cs="Arial"/>
          <w:sz w:val="22"/>
          <w:szCs w:val="22"/>
        </w:rPr>
      </w:pPr>
    </w:p>
    <w:p w14:paraId="7B835496" w14:textId="77777777" w:rsidR="00391EB2" w:rsidRDefault="002B6213" w:rsidP="002B6213">
      <w:pPr>
        <w:spacing w:before="60" w:after="60"/>
        <w:ind w:left="-425" w:right="-329"/>
        <w:jc w:val="both"/>
        <w:rPr>
          <w:rFonts w:ascii="Arial" w:hAnsi="Arial" w:cs="Arial"/>
          <w:sz w:val="22"/>
          <w:szCs w:val="22"/>
        </w:rPr>
      </w:pPr>
      <w:r w:rsidRPr="002B6213">
        <w:rPr>
          <w:rFonts w:ascii="Arial" w:hAnsi="Arial" w:cs="Arial"/>
          <w:sz w:val="22"/>
          <w:szCs w:val="22"/>
        </w:rPr>
        <w:t>These skills are assessed through coursework and examinations (see above, and benchmark statements L5.6 and 5.7)</w:t>
      </w:r>
    </w:p>
    <w:p w14:paraId="78510150" w14:textId="77777777" w:rsidR="00391EB2" w:rsidRPr="00946D3C" w:rsidRDefault="00391EB2" w:rsidP="000512AE">
      <w:pPr>
        <w:ind w:left="-426" w:right="-330"/>
        <w:rPr>
          <w:rFonts w:ascii="Arial" w:hAnsi="Arial" w:cs="Arial"/>
          <w:sz w:val="22"/>
          <w:szCs w:val="22"/>
        </w:rPr>
      </w:pPr>
    </w:p>
    <w:p w14:paraId="56AC5FF5" w14:textId="77777777" w:rsidR="00391EB2" w:rsidRPr="00946D3C" w:rsidRDefault="00391EB2" w:rsidP="000512AE">
      <w:pPr>
        <w:spacing w:before="60" w:after="60"/>
        <w:ind w:left="-426" w:right="-330"/>
        <w:rPr>
          <w:rFonts w:ascii="Arial" w:hAnsi="Arial" w:cs="Arial"/>
          <w:sz w:val="22"/>
          <w:szCs w:val="22"/>
        </w:rPr>
      </w:pPr>
      <w:r w:rsidRPr="00946D3C">
        <w:rPr>
          <w:rFonts w:ascii="Arial" w:hAnsi="Arial" w:cs="Arial"/>
          <w:b/>
          <w:sz w:val="22"/>
          <w:szCs w:val="22"/>
        </w:rPr>
        <w:t xml:space="preserve">D. Transferable Skills: </w:t>
      </w:r>
      <w:r w:rsidRPr="00946D3C">
        <w:rPr>
          <w:rFonts w:ascii="Arial" w:hAnsi="Arial" w:cs="Arial"/>
          <w:i/>
          <w:sz w:val="22"/>
          <w:szCs w:val="22"/>
        </w:rPr>
        <w:t>(Non-subject specific key skills)</w:t>
      </w:r>
    </w:p>
    <w:p w14:paraId="2DEA2A9F" w14:textId="202D7BCB" w:rsidR="002B6213" w:rsidRPr="002B6213" w:rsidRDefault="00391EB2" w:rsidP="002B6213">
      <w:pPr>
        <w:spacing w:before="60" w:after="60"/>
        <w:ind w:right="-329" w:hanging="425"/>
        <w:jc w:val="both"/>
        <w:rPr>
          <w:rFonts w:ascii="Arial" w:hAnsi="Arial" w:cs="Arial"/>
          <w:sz w:val="22"/>
          <w:szCs w:val="22"/>
        </w:rPr>
      </w:pPr>
      <w:r w:rsidRPr="00946D3C">
        <w:rPr>
          <w:rFonts w:ascii="Arial" w:hAnsi="Arial" w:cs="Arial"/>
          <w:sz w:val="22"/>
          <w:szCs w:val="22"/>
        </w:rPr>
        <w:t>1.</w:t>
      </w:r>
      <w:r w:rsidR="002B6213" w:rsidRPr="002B6213">
        <w:rPr>
          <w:rFonts w:ascii="Arial" w:hAnsi="Arial" w:cs="Arial"/>
          <w:sz w:val="22"/>
          <w:szCs w:val="22"/>
        </w:rPr>
        <w:tab/>
        <w:t xml:space="preserve">Communicate the results of study and work accurately, with </w:t>
      </w:r>
      <w:r w:rsidR="002F35D2" w:rsidRPr="002B6213">
        <w:rPr>
          <w:rFonts w:ascii="Arial" w:hAnsi="Arial" w:cs="Arial"/>
          <w:sz w:val="22"/>
          <w:szCs w:val="22"/>
        </w:rPr>
        <w:t>well-structured</w:t>
      </w:r>
      <w:r w:rsidR="002B6213" w:rsidRPr="002B6213">
        <w:rPr>
          <w:rFonts w:ascii="Arial" w:hAnsi="Arial" w:cs="Arial"/>
          <w:sz w:val="22"/>
          <w:szCs w:val="22"/>
        </w:rPr>
        <w:t xml:space="preserve"> and coherent arguments in an effective and fluent manner both in speech and in writing </w:t>
      </w:r>
      <w:r w:rsidR="002B6213" w:rsidRPr="002B6213">
        <w:rPr>
          <w:rFonts w:ascii="Arial" w:hAnsi="Arial" w:cs="Arial"/>
          <w:b/>
          <w:sz w:val="22"/>
          <w:szCs w:val="22"/>
        </w:rPr>
        <w:t xml:space="preserve">(L4.4 and </w:t>
      </w:r>
      <w:r w:rsidR="005E58E2">
        <w:rPr>
          <w:rFonts w:ascii="Arial" w:hAnsi="Arial" w:cs="Arial"/>
          <w:b/>
          <w:sz w:val="22"/>
          <w:szCs w:val="22"/>
        </w:rPr>
        <w:t>LCS</w:t>
      </w:r>
      <w:r w:rsidR="005E58E2" w:rsidRPr="002B6213">
        <w:rPr>
          <w:rFonts w:ascii="Arial" w:hAnsi="Arial" w:cs="Arial"/>
          <w:b/>
          <w:sz w:val="22"/>
          <w:szCs w:val="22"/>
        </w:rPr>
        <w:t>5</w:t>
      </w:r>
      <w:r w:rsidR="002B6213" w:rsidRPr="002B6213">
        <w:rPr>
          <w:rFonts w:ascii="Arial" w:hAnsi="Arial" w:cs="Arial"/>
          <w:b/>
          <w:sz w:val="22"/>
          <w:szCs w:val="22"/>
        </w:rPr>
        <w:t>.3)</w:t>
      </w:r>
      <w:r w:rsidR="002B6213" w:rsidRPr="002B6213">
        <w:rPr>
          <w:rFonts w:ascii="Arial" w:hAnsi="Arial" w:cs="Arial"/>
          <w:sz w:val="22"/>
          <w:szCs w:val="22"/>
        </w:rPr>
        <w:t>.</w:t>
      </w:r>
    </w:p>
    <w:p w14:paraId="0B71EFD4" w14:textId="0BF2DE56" w:rsidR="002B6213" w:rsidRPr="002B6213" w:rsidRDefault="002B6213" w:rsidP="002B6213">
      <w:pPr>
        <w:spacing w:before="60" w:after="60"/>
        <w:ind w:right="-329" w:hanging="425"/>
        <w:jc w:val="both"/>
        <w:rPr>
          <w:rFonts w:ascii="Arial" w:hAnsi="Arial" w:cs="Arial"/>
          <w:sz w:val="22"/>
          <w:szCs w:val="22"/>
        </w:rPr>
      </w:pPr>
      <w:r w:rsidRPr="002B6213">
        <w:rPr>
          <w:rFonts w:ascii="Arial" w:hAnsi="Arial" w:cs="Arial"/>
          <w:sz w:val="22"/>
          <w:szCs w:val="22"/>
        </w:rPr>
        <w:t>2.</w:t>
      </w:r>
      <w:r w:rsidRPr="002B6213">
        <w:rPr>
          <w:rFonts w:ascii="Arial" w:hAnsi="Arial" w:cs="Arial"/>
          <w:sz w:val="22"/>
          <w:szCs w:val="22"/>
        </w:rPr>
        <w:tab/>
        <w:t xml:space="preserve">Communicate information, ideas, problems and solutions to both specialist and non-specialist audiences </w:t>
      </w:r>
      <w:r w:rsidRPr="002B6213">
        <w:rPr>
          <w:rFonts w:ascii="Arial" w:hAnsi="Arial" w:cs="Arial"/>
          <w:b/>
          <w:sz w:val="22"/>
          <w:szCs w:val="22"/>
        </w:rPr>
        <w:t xml:space="preserve">(L4.3; </w:t>
      </w:r>
      <w:r w:rsidR="005E58E2">
        <w:rPr>
          <w:rFonts w:ascii="Arial" w:hAnsi="Arial" w:cs="Arial"/>
          <w:b/>
          <w:sz w:val="22"/>
          <w:szCs w:val="22"/>
        </w:rPr>
        <w:t>LCS</w:t>
      </w:r>
      <w:r w:rsidR="005E58E2" w:rsidRPr="002B6213">
        <w:rPr>
          <w:rFonts w:ascii="Arial" w:hAnsi="Arial" w:cs="Arial"/>
          <w:b/>
          <w:sz w:val="22"/>
          <w:szCs w:val="22"/>
        </w:rPr>
        <w:t>5</w:t>
      </w:r>
      <w:r w:rsidRPr="002B6213">
        <w:rPr>
          <w:rFonts w:ascii="Arial" w:hAnsi="Arial" w:cs="Arial"/>
          <w:b/>
          <w:sz w:val="22"/>
          <w:szCs w:val="22"/>
        </w:rPr>
        <w:t>.15)</w:t>
      </w:r>
      <w:r w:rsidRPr="002B6213">
        <w:rPr>
          <w:rFonts w:ascii="Arial" w:hAnsi="Arial" w:cs="Arial"/>
          <w:sz w:val="22"/>
          <w:szCs w:val="22"/>
        </w:rPr>
        <w:t>.</w:t>
      </w:r>
    </w:p>
    <w:p w14:paraId="2D0A583B" w14:textId="7F483692" w:rsidR="002B6213" w:rsidRPr="002B6213" w:rsidRDefault="002B6213" w:rsidP="002B6213">
      <w:pPr>
        <w:spacing w:before="60" w:after="60"/>
        <w:ind w:right="-329" w:hanging="425"/>
        <w:jc w:val="both"/>
        <w:rPr>
          <w:rFonts w:ascii="Arial" w:hAnsi="Arial" w:cs="Arial"/>
          <w:sz w:val="22"/>
          <w:szCs w:val="22"/>
        </w:rPr>
      </w:pPr>
      <w:r>
        <w:rPr>
          <w:rFonts w:ascii="Arial" w:hAnsi="Arial" w:cs="Arial"/>
          <w:sz w:val="22"/>
          <w:szCs w:val="22"/>
        </w:rPr>
        <w:t>3</w:t>
      </w:r>
      <w:r w:rsidRPr="002B6213">
        <w:rPr>
          <w:rFonts w:ascii="Arial" w:hAnsi="Arial" w:cs="Arial"/>
          <w:sz w:val="22"/>
          <w:szCs w:val="22"/>
        </w:rPr>
        <w:t>.</w:t>
      </w:r>
      <w:r w:rsidRPr="002B6213">
        <w:rPr>
          <w:rFonts w:ascii="Arial" w:hAnsi="Arial" w:cs="Arial"/>
          <w:sz w:val="22"/>
          <w:szCs w:val="22"/>
        </w:rPr>
        <w:tab/>
        <w:t xml:space="preserve">Interact effectively within small groups, exercising personal responsibility, sensitivity and appropriate decision-making skills </w:t>
      </w:r>
      <w:r w:rsidRPr="002B6213">
        <w:rPr>
          <w:rFonts w:ascii="Arial" w:hAnsi="Arial" w:cs="Arial"/>
          <w:b/>
          <w:sz w:val="22"/>
          <w:szCs w:val="22"/>
        </w:rPr>
        <w:t xml:space="preserve">(L4.4; </w:t>
      </w:r>
      <w:r w:rsidR="005E58E2">
        <w:rPr>
          <w:rFonts w:ascii="Arial" w:hAnsi="Arial" w:cs="Arial"/>
          <w:b/>
          <w:sz w:val="22"/>
          <w:szCs w:val="22"/>
        </w:rPr>
        <w:t>LCS</w:t>
      </w:r>
      <w:r w:rsidR="005E58E2" w:rsidRPr="002B6213">
        <w:rPr>
          <w:rFonts w:ascii="Arial" w:hAnsi="Arial" w:cs="Arial"/>
          <w:b/>
          <w:sz w:val="22"/>
          <w:szCs w:val="22"/>
        </w:rPr>
        <w:t>5</w:t>
      </w:r>
      <w:r w:rsidRPr="002B6213">
        <w:rPr>
          <w:rFonts w:ascii="Arial" w:hAnsi="Arial" w:cs="Arial"/>
          <w:b/>
          <w:sz w:val="22"/>
          <w:szCs w:val="22"/>
        </w:rPr>
        <w:t>.16)</w:t>
      </w:r>
      <w:r w:rsidRPr="002B6213">
        <w:rPr>
          <w:rFonts w:ascii="Arial" w:hAnsi="Arial" w:cs="Arial"/>
          <w:sz w:val="22"/>
          <w:szCs w:val="22"/>
        </w:rPr>
        <w:t xml:space="preserve">.  </w:t>
      </w:r>
    </w:p>
    <w:p w14:paraId="00E79C77" w14:textId="10627B20" w:rsidR="002B6213" w:rsidRPr="002B6213" w:rsidRDefault="002B6213" w:rsidP="002B6213">
      <w:pPr>
        <w:spacing w:before="60" w:after="60"/>
        <w:ind w:right="-329" w:hanging="425"/>
        <w:jc w:val="both"/>
        <w:rPr>
          <w:rFonts w:ascii="Arial" w:hAnsi="Arial" w:cs="Arial"/>
          <w:sz w:val="22"/>
          <w:szCs w:val="22"/>
        </w:rPr>
      </w:pPr>
      <w:r>
        <w:rPr>
          <w:rFonts w:ascii="Arial" w:hAnsi="Arial" w:cs="Arial"/>
          <w:sz w:val="22"/>
          <w:szCs w:val="22"/>
        </w:rPr>
        <w:t>4</w:t>
      </w:r>
      <w:r w:rsidRPr="002B6213">
        <w:rPr>
          <w:rFonts w:ascii="Arial" w:hAnsi="Arial" w:cs="Arial"/>
          <w:sz w:val="22"/>
          <w:szCs w:val="22"/>
        </w:rPr>
        <w:t>.</w:t>
      </w:r>
      <w:r w:rsidRPr="002B6213">
        <w:rPr>
          <w:rFonts w:ascii="Arial" w:hAnsi="Arial" w:cs="Arial"/>
          <w:sz w:val="22"/>
          <w:szCs w:val="22"/>
        </w:rPr>
        <w:tab/>
        <w:t xml:space="preserve">Manage their own learning effectively and responsibly, demonstrating the ability to conduct independent research, to achieve goals, take initiative, be organised and meet deadlines </w:t>
      </w:r>
      <w:r w:rsidRPr="002B6213">
        <w:rPr>
          <w:rFonts w:ascii="Arial" w:hAnsi="Arial" w:cs="Arial"/>
          <w:b/>
          <w:sz w:val="22"/>
          <w:szCs w:val="22"/>
        </w:rPr>
        <w:t xml:space="preserve">(L4.4; </w:t>
      </w:r>
      <w:r w:rsidR="005E58E2">
        <w:rPr>
          <w:rFonts w:ascii="Arial" w:hAnsi="Arial" w:cs="Arial"/>
          <w:b/>
          <w:sz w:val="22"/>
          <w:szCs w:val="22"/>
        </w:rPr>
        <w:t>LCS</w:t>
      </w:r>
      <w:r w:rsidR="005E58E2" w:rsidRPr="002B6213">
        <w:rPr>
          <w:rFonts w:ascii="Arial" w:hAnsi="Arial" w:cs="Arial"/>
          <w:b/>
          <w:sz w:val="22"/>
          <w:szCs w:val="22"/>
        </w:rPr>
        <w:t>5</w:t>
      </w:r>
      <w:r w:rsidRPr="002B6213">
        <w:rPr>
          <w:rFonts w:ascii="Arial" w:hAnsi="Arial" w:cs="Arial"/>
          <w:b/>
          <w:sz w:val="22"/>
          <w:szCs w:val="22"/>
        </w:rPr>
        <w:t>.15)</w:t>
      </w:r>
      <w:r w:rsidRPr="002B6213">
        <w:rPr>
          <w:rFonts w:ascii="Arial" w:hAnsi="Arial" w:cs="Arial"/>
          <w:sz w:val="22"/>
          <w:szCs w:val="22"/>
        </w:rPr>
        <w:t xml:space="preserve">. </w:t>
      </w:r>
    </w:p>
    <w:p w14:paraId="506A2A37" w14:textId="2D1A264F" w:rsidR="002B6213" w:rsidRPr="002B6213" w:rsidRDefault="002B6213" w:rsidP="002B6213">
      <w:pPr>
        <w:spacing w:before="60" w:after="60"/>
        <w:ind w:right="-329" w:hanging="425"/>
        <w:jc w:val="both"/>
        <w:rPr>
          <w:rFonts w:ascii="Arial" w:hAnsi="Arial" w:cs="Arial"/>
          <w:sz w:val="22"/>
          <w:szCs w:val="22"/>
        </w:rPr>
      </w:pPr>
      <w:r>
        <w:rPr>
          <w:rFonts w:ascii="Arial" w:hAnsi="Arial" w:cs="Arial"/>
          <w:sz w:val="22"/>
          <w:szCs w:val="22"/>
        </w:rPr>
        <w:t>5</w:t>
      </w:r>
      <w:r w:rsidRPr="002B6213">
        <w:rPr>
          <w:rFonts w:ascii="Arial" w:hAnsi="Arial" w:cs="Arial"/>
          <w:sz w:val="22"/>
          <w:szCs w:val="22"/>
        </w:rPr>
        <w:t>.</w:t>
      </w:r>
      <w:r w:rsidRPr="002B6213">
        <w:rPr>
          <w:rFonts w:ascii="Arial" w:hAnsi="Arial" w:cs="Arial"/>
          <w:sz w:val="22"/>
          <w:szCs w:val="22"/>
        </w:rPr>
        <w:tab/>
        <w:t xml:space="preserve">Understand the dynamics of oral and written communication within a variety of settings </w:t>
      </w:r>
      <w:r w:rsidRPr="002B6213">
        <w:rPr>
          <w:rFonts w:ascii="Arial" w:hAnsi="Arial" w:cs="Arial"/>
          <w:b/>
          <w:sz w:val="22"/>
          <w:szCs w:val="22"/>
        </w:rPr>
        <w:t xml:space="preserve">(L4.4; </w:t>
      </w:r>
      <w:r w:rsidR="005E58E2">
        <w:rPr>
          <w:rFonts w:ascii="Arial" w:hAnsi="Arial" w:cs="Arial"/>
          <w:b/>
          <w:sz w:val="22"/>
          <w:szCs w:val="22"/>
        </w:rPr>
        <w:t>LCS</w:t>
      </w:r>
      <w:r w:rsidR="005E58E2" w:rsidRPr="002B6213">
        <w:rPr>
          <w:rFonts w:ascii="Arial" w:hAnsi="Arial" w:cs="Arial"/>
          <w:b/>
          <w:sz w:val="22"/>
          <w:szCs w:val="22"/>
        </w:rPr>
        <w:t>5</w:t>
      </w:r>
      <w:r w:rsidRPr="002B6213">
        <w:rPr>
          <w:rFonts w:ascii="Arial" w:hAnsi="Arial" w:cs="Arial"/>
          <w:b/>
          <w:sz w:val="22"/>
          <w:szCs w:val="22"/>
        </w:rPr>
        <w:t>.16)</w:t>
      </w:r>
      <w:r w:rsidRPr="002B6213">
        <w:rPr>
          <w:rFonts w:ascii="Arial" w:hAnsi="Arial" w:cs="Arial"/>
          <w:sz w:val="22"/>
          <w:szCs w:val="22"/>
        </w:rPr>
        <w:t>.</w:t>
      </w:r>
    </w:p>
    <w:p w14:paraId="13E26789" w14:textId="5F3C7A91" w:rsidR="002B6213" w:rsidRPr="002B6213" w:rsidRDefault="002B6213" w:rsidP="002B6213">
      <w:pPr>
        <w:spacing w:before="60" w:after="60"/>
        <w:ind w:right="-329" w:hanging="425"/>
        <w:jc w:val="both"/>
        <w:rPr>
          <w:rFonts w:ascii="Arial" w:hAnsi="Arial" w:cs="Arial"/>
          <w:sz w:val="22"/>
          <w:szCs w:val="22"/>
        </w:rPr>
      </w:pPr>
      <w:r>
        <w:rPr>
          <w:rFonts w:ascii="Arial" w:hAnsi="Arial" w:cs="Arial"/>
          <w:sz w:val="22"/>
          <w:szCs w:val="22"/>
        </w:rPr>
        <w:t>6</w:t>
      </w:r>
      <w:r w:rsidRPr="002B6213">
        <w:rPr>
          <w:rFonts w:ascii="Arial" w:hAnsi="Arial" w:cs="Arial"/>
          <w:sz w:val="22"/>
          <w:szCs w:val="22"/>
        </w:rPr>
        <w:t>.</w:t>
      </w:r>
      <w:r w:rsidRPr="002B6213">
        <w:rPr>
          <w:rFonts w:ascii="Arial" w:hAnsi="Arial" w:cs="Arial"/>
          <w:sz w:val="22"/>
          <w:szCs w:val="22"/>
        </w:rPr>
        <w:tab/>
        <w:t xml:space="preserve">Select and use appropriate library and information technology application and resources </w:t>
      </w:r>
      <w:r w:rsidRPr="002B6213">
        <w:rPr>
          <w:rFonts w:ascii="Arial" w:hAnsi="Arial" w:cs="Arial"/>
          <w:b/>
          <w:sz w:val="22"/>
          <w:szCs w:val="22"/>
        </w:rPr>
        <w:t xml:space="preserve">(L4.2; </w:t>
      </w:r>
      <w:r w:rsidR="005E58E2">
        <w:rPr>
          <w:rFonts w:ascii="Arial" w:hAnsi="Arial" w:cs="Arial"/>
          <w:b/>
          <w:sz w:val="22"/>
          <w:szCs w:val="22"/>
        </w:rPr>
        <w:t>LCS</w:t>
      </w:r>
      <w:r w:rsidR="005E58E2" w:rsidRPr="002B6213">
        <w:rPr>
          <w:rFonts w:ascii="Arial" w:hAnsi="Arial" w:cs="Arial"/>
          <w:b/>
          <w:sz w:val="22"/>
          <w:szCs w:val="22"/>
        </w:rPr>
        <w:t>5</w:t>
      </w:r>
      <w:r w:rsidRPr="002B6213">
        <w:rPr>
          <w:rFonts w:ascii="Arial" w:hAnsi="Arial" w:cs="Arial"/>
          <w:b/>
          <w:sz w:val="22"/>
          <w:szCs w:val="22"/>
        </w:rPr>
        <w:t>.15)</w:t>
      </w:r>
    </w:p>
    <w:p w14:paraId="6FAAB2C1" w14:textId="77777777" w:rsidR="002B6213" w:rsidRPr="002B6213" w:rsidRDefault="002B6213" w:rsidP="002B6213">
      <w:pPr>
        <w:spacing w:before="60" w:after="60"/>
        <w:ind w:right="-329" w:hanging="425"/>
        <w:jc w:val="both"/>
        <w:rPr>
          <w:rFonts w:ascii="Arial" w:hAnsi="Arial" w:cs="Arial"/>
          <w:sz w:val="22"/>
          <w:szCs w:val="22"/>
        </w:rPr>
      </w:pPr>
      <w:r>
        <w:rPr>
          <w:rFonts w:ascii="Arial" w:hAnsi="Arial" w:cs="Arial"/>
          <w:sz w:val="22"/>
          <w:szCs w:val="22"/>
        </w:rPr>
        <w:t>7</w:t>
      </w:r>
      <w:r w:rsidRPr="002B6213">
        <w:rPr>
          <w:rFonts w:ascii="Arial" w:hAnsi="Arial" w:cs="Arial"/>
          <w:sz w:val="22"/>
          <w:szCs w:val="22"/>
        </w:rPr>
        <w:t>.</w:t>
      </w:r>
      <w:r w:rsidRPr="002B6213">
        <w:rPr>
          <w:rFonts w:ascii="Arial" w:hAnsi="Arial" w:cs="Arial"/>
          <w:sz w:val="22"/>
          <w:szCs w:val="22"/>
        </w:rPr>
        <w:tab/>
        <w:t xml:space="preserve">Show competence at an advanced level with IT, including aspects relating to multimedia and multimodal discourse </w:t>
      </w:r>
      <w:r w:rsidRPr="002B6213">
        <w:rPr>
          <w:rFonts w:ascii="Arial" w:hAnsi="Arial" w:cs="Arial"/>
          <w:b/>
          <w:sz w:val="22"/>
          <w:szCs w:val="22"/>
        </w:rPr>
        <w:t>(L4.3)</w:t>
      </w:r>
      <w:r w:rsidRPr="002B6213">
        <w:rPr>
          <w:rFonts w:ascii="Arial" w:hAnsi="Arial" w:cs="Arial"/>
          <w:sz w:val="22"/>
          <w:szCs w:val="22"/>
        </w:rPr>
        <w:t>.</w:t>
      </w:r>
    </w:p>
    <w:p w14:paraId="02989AF7" w14:textId="77777777" w:rsidR="002B6213" w:rsidRPr="002B6213" w:rsidRDefault="002B6213" w:rsidP="002B6213">
      <w:pPr>
        <w:spacing w:before="60" w:after="60"/>
        <w:ind w:right="-329" w:hanging="425"/>
        <w:jc w:val="both"/>
        <w:rPr>
          <w:rFonts w:ascii="Arial" w:hAnsi="Arial" w:cs="Arial"/>
          <w:sz w:val="22"/>
          <w:szCs w:val="22"/>
        </w:rPr>
      </w:pPr>
      <w:r>
        <w:rPr>
          <w:rFonts w:ascii="Arial" w:hAnsi="Arial" w:cs="Arial"/>
          <w:sz w:val="22"/>
          <w:szCs w:val="22"/>
        </w:rPr>
        <w:t>8</w:t>
      </w:r>
      <w:r w:rsidRPr="002B6213">
        <w:rPr>
          <w:rFonts w:ascii="Arial" w:hAnsi="Arial" w:cs="Arial"/>
          <w:sz w:val="22"/>
          <w:szCs w:val="22"/>
        </w:rPr>
        <w:t>.</w:t>
      </w:r>
      <w:r w:rsidRPr="002B6213">
        <w:rPr>
          <w:rFonts w:ascii="Arial" w:hAnsi="Arial" w:cs="Arial"/>
          <w:sz w:val="22"/>
          <w:szCs w:val="22"/>
        </w:rPr>
        <w:tab/>
        <w:t>Manage time and prioritize workloads</w:t>
      </w:r>
    </w:p>
    <w:p w14:paraId="337DAB28" w14:textId="77777777" w:rsidR="002B6213" w:rsidRPr="002B6213" w:rsidRDefault="002B6213" w:rsidP="002B6213">
      <w:pPr>
        <w:spacing w:before="60" w:after="60"/>
        <w:ind w:right="-329" w:hanging="425"/>
        <w:jc w:val="both"/>
        <w:rPr>
          <w:rFonts w:ascii="Arial" w:hAnsi="Arial" w:cs="Arial"/>
          <w:sz w:val="22"/>
          <w:szCs w:val="22"/>
        </w:rPr>
      </w:pPr>
      <w:r>
        <w:rPr>
          <w:rFonts w:ascii="Arial" w:hAnsi="Arial" w:cs="Arial"/>
          <w:sz w:val="22"/>
          <w:szCs w:val="22"/>
        </w:rPr>
        <w:lastRenderedPageBreak/>
        <w:t>9</w:t>
      </w:r>
      <w:r w:rsidRPr="002B6213">
        <w:rPr>
          <w:rFonts w:ascii="Arial" w:hAnsi="Arial" w:cs="Arial"/>
          <w:sz w:val="22"/>
          <w:szCs w:val="22"/>
        </w:rPr>
        <w:t>.</w:t>
      </w:r>
      <w:r w:rsidRPr="002B6213">
        <w:rPr>
          <w:rFonts w:ascii="Arial" w:hAnsi="Arial" w:cs="Arial"/>
          <w:sz w:val="22"/>
          <w:szCs w:val="22"/>
        </w:rPr>
        <w:tab/>
        <w:t>Take notes accurately and effectively.</w:t>
      </w:r>
    </w:p>
    <w:p w14:paraId="771BE490" w14:textId="77777777" w:rsidR="002B6213" w:rsidRPr="002B6213" w:rsidRDefault="002B6213" w:rsidP="002B6213">
      <w:pPr>
        <w:spacing w:before="60" w:after="60"/>
        <w:ind w:right="-329" w:hanging="425"/>
        <w:jc w:val="both"/>
        <w:rPr>
          <w:rFonts w:ascii="Arial" w:hAnsi="Arial" w:cs="Arial"/>
          <w:sz w:val="22"/>
          <w:szCs w:val="22"/>
        </w:rPr>
      </w:pPr>
      <w:r>
        <w:rPr>
          <w:rFonts w:ascii="Arial" w:hAnsi="Arial" w:cs="Arial"/>
          <w:sz w:val="22"/>
          <w:szCs w:val="22"/>
        </w:rPr>
        <w:t>10</w:t>
      </w:r>
      <w:r w:rsidRPr="002B6213">
        <w:rPr>
          <w:rFonts w:ascii="Arial" w:hAnsi="Arial" w:cs="Arial"/>
          <w:sz w:val="22"/>
          <w:szCs w:val="22"/>
        </w:rPr>
        <w:t>.</w:t>
      </w:r>
      <w:r w:rsidRPr="002B6213">
        <w:rPr>
          <w:rFonts w:ascii="Arial" w:hAnsi="Arial" w:cs="Arial"/>
          <w:sz w:val="22"/>
          <w:szCs w:val="22"/>
        </w:rPr>
        <w:tab/>
        <w:t xml:space="preserve">Use problem-solving skills in a variety of theoretical and practical situations. </w:t>
      </w:r>
    </w:p>
    <w:p w14:paraId="041C60A7" w14:textId="77777777" w:rsidR="002B6213" w:rsidRPr="002B6213" w:rsidRDefault="002B6213" w:rsidP="002B6213">
      <w:pPr>
        <w:spacing w:before="60" w:after="60"/>
        <w:ind w:right="-329" w:hanging="425"/>
        <w:jc w:val="both"/>
        <w:rPr>
          <w:rFonts w:ascii="Arial" w:hAnsi="Arial" w:cs="Arial"/>
          <w:b/>
          <w:sz w:val="22"/>
          <w:szCs w:val="22"/>
        </w:rPr>
      </w:pPr>
      <w:r w:rsidRPr="002B6213">
        <w:rPr>
          <w:rFonts w:ascii="Arial" w:hAnsi="Arial" w:cs="Arial"/>
          <w:b/>
          <w:sz w:val="22"/>
          <w:szCs w:val="22"/>
        </w:rPr>
        <w:t xml:space="preserve">For programmes with a year abroad: </w:t>
      </w:r>
    </w:p>
    <w:p w14:paraId="4FB48F5A" w14:textId="77777777" w:rsidR="00391EB2" w:rsidRPr="00946D3C" w:rsidRDefault="002B6213" w:rsidP="002B6213">
      <w:pPr>
        <w:spacing w:before="60" w:after="60"/>
        <w:ind w:right="-329" w:hanging="425"/>
        <w:jc w:val="both"/>
        <w:rPr>
          <w:rFonts w:ascii="Arial" w:hAnsi="Arial" w:cs="Arial"/>
          <w:sz w:val="22"/>
          <w:szCs w:val="22"/>
        </w:rPr>
      </w:pPr>
      <w:r>
        <w:rPr>
          <w:rFonts w:ascii="Arial" w:hAnsi="Arial" w:cs="Arial"/>
          <w:sz w:val="22"/>
          <w:szCs w:val="22"/>
        </w:rPr>
        <w:t>11</w:t>
      </w:r>
      <w:r w:rsidRPr="002B6213">
        <w:rPr>
          <w:rFonts w:ascii="Arial" w:hAnsi="Arial" w:cs="Arial"/>
          <w:sz w:val="22"/>
          <w:szCs w:val="22"/>
        </w:rPr>
        <w:t>.</w:t>
      </w:r>
      <w:r w:rsidRPr="002B6213">
        <w:rPr>
          <w:rFonts w:ascii="Arial" w:hAnsi="Arial" w:cs="Arial"/>
          <w:sz w:val="22"/>
          <w:szCs w:val="22"/>
        </w:rPr>
        <w:tab/>
        <w:t>If the year abroad is taken in a European country, enhanced working knowledge of and ability to communicate in another language.</w:t>
      </w:r>
    </w:p>
    <w:p w14:paraId="5CEC61BC" w14:textId="77777777" w:rsidR="00391EB2" w:rsidRPr="00946D3C" w:rsidRDefault="00391EB2" w:rsidP="00C70645">
      <w:pPr>
        <w:spacing w:before="60" w:after="60"/>
        <w:ind w:left="-425" w:right="-329"/>
        <w:jc w:val="both"/>
        <w:rPr>
          <w:rFonts w:ascii="Arial" w:hAnsi="Arial" w:cs="Arial"/>
          <w:sz w:val="22"/>
          <w:szCs w:val="22"/>
        </w:rPr>
      </w:pPr>
    </w:p>
    <w:p w14:paraId="736E54AB" w14:textId="77777777" w:rsidR="00391EB2" w:rsidRPr="00946D3C" w:rsidRDefault="00391EB2" w:rsidP="000512AE">
      <w:pPr>
        <w:ind w:left="-426" w:right="-330"/>
        <w:rPr>
          <w:rFonts w:ascii="Arial" w:hAnsi="Arial" w:cs="Arial"/>
          <w:sz w:val="22"/>
          <w:szCs w:val="22"/>
        </w:rPr>
      </w:pPr>
      <w:r w:rsidRPr="00946D3C">
        <w:rPr>
          <w:rFonts w:ascii="Arial" w:hAnsi="Arial" w:cs="Arial"/>
          <w:b/>
          <w:sz w:val="22"/>
          <w:szCs w:val="22"/>
        </w:rPr>
        <w:t>Teaching/learning and assessment methods and strategies used to enable outcomes to be achieved and demonstrated</w:t>
      </w:r>
    </w:p>
    <w:p w14:paraId="6AB3091F" w14:textId="77777777" w:rsidR="002B6213" w:rsidRPr="002B6213" w:rsidRDefault="002B6213" w:rsidP="002B6213">
      <w:pPr>
        <w:spacing w:before="60" w:after="60"/>
        <w:ind w:left="-425" w:right="-329"/>
        <w:jc w:val="both"/>
        <w:rPr>
          <w:rFonts w:ascii="Arial" w:hAnsi="Arial" w:cs="Arial"/>
          <w:sz w:val="22"/>
          <w:szCs w:val="22"/>
        </w:rPr>
      </w:pPr>
      <w:r w:rsidRPr="002B6213">
        <w:rPr>
          <w:rFonts w:ascii="Arial" w:hAnsi="Arial" w:cs="Arial"/>
          <w:sz w:val="22"/>
          <w:szCs w:val="22"/>
        </w:rPr>
        <w:t>The acquisition of transferable skills permeates the content of all the modules to varying extents. They are assessed as part of the coursework assessment. (L5.6 and L5.7), and attract comment in feedback on student work.</w:t>
      </w:r>
    </w:p>
    <w:p w14:paraId="7171E4C4" w14:textId="77777777" w:rsidR="00391EB2" w:rsidRDefault="002B6213" w:rsidP="002B6213">
      <w:pPr>
        <w:spacing w:before="60" w:after="60"/>
        <w:ind w:left="-425" w:right="-329"/>
        <w:jc w:val="both"/>
        <w:rPr>
          <w:rFonts w:ascii="Arial" w:hAnsi="Arial" w:cs="Arial"/>
          <w:sz w:val="22"/>
          <w:szCs w:val="22"/>
        </w:rPr>
      </w:pPr>
      <w:r w:rsidRPr="002B6213">
        <w:rPr>
          <w:rFonts w:ascii="Arial" w:hAnsi="Arial" w:cs="Arial"/>
          <w:sz w:val="22"/>
          <w:szCs w:val="22"/>
        </w:rPr>
        <w:t xml:space="preserve">Students develop written and oral skills via regular essays and oral presentation undertaken individually or in groups. Successful completion of assignments requires both attendance at lectures and seminars and independent research, demanding of the student an ability to summarize, synthesize and analyse information from a variety of sources. Time management skills are acquired through rigid enforcement of assessment deadlines as per faculty guidelines.  </w:t>
      </w:r>
    </w:p>
    <w:p w14:paraId="396232BB" w14:textId="77777777" w:rsidR="00391EB2" w:rsidRPr="00946D3C" w:rsidRDefault="00391EB2" w:rsidP="000512AE">
      <w:pPr>
        <w:ind w:left="-426"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6606B841" w14:textId="77777777" w:rsidTr="000512AE">
        <w:trPr>
          <w:cantSplit/>
        </w:trPr>
        <w:tc>
          <w:tcPr>
            <w:tcW w:w="9923" w:type="dxa"/>
          </w:tcPr>
          <w:p w14:paraId="07410FC5" w14:textId="77777777" w:rsidR="00391EB2" w:rsidRPr="00D2733B" w:rsidRDefault="0003428B" w:rsidP="00D2733B">
            <w:pPr>
              <w:spacing w:before="60" w:after="60"/>
              <w:jc w:val="both"/>
              <w:rPr>
                <w:rFonts w:ascii="Arial" w:hAnsi="Arial" w:cs="Arial"/>
                <w:sz w:val="20"/>
                <w:szCs w:val="22"/>
              </w:rPr>
            </w:pPr>
            <w:r w:rsidRPr="0003428B">
              <w:rPr>
                <w:rFonts w:ascii="Arial" w:hAnsi="Arial" w:cs="Arial"/>
                <w:sz w:val="22"/>
              </w:rPr>
              <w:t>For more information on the skills developed by individual modules and on the specific learning outcomes associated with any Certificate, Diploma or BA/BSc non-honours awards</w:t>
            </w:r>
            <w:r>
              <w:rPr>
                <w:rFonts w:ascii="Arial" w:hAnsi="Arial" w:cs="Arial"/>
                <w:sz w:val="22"/>
              </w:rPr>
              <w:t xml:space="preserve"> relating to this programme of study</w:t>
            </w:r>
            <w:r w:rsidR="00D2733B">
              <w:rPr>
                <w:rFonts w:ascii="Arial" w:hAnsi="Arial" w:cs="Arial"/>
                <w:sz w:val="22"/>
              </w:rPr>
              <w:t xml:space="preserve">, see the module mapping table, located at the end of this specification. </w:t>
            </w:r>
          </w:p>
        </w:tc>
      </w:tr>
    </w:tbl>
    <w:p w14:paraId="2AD77E97" w14:textId="77777777" w:rsidR="00391EB2" w:rsidRPr="00C46253"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391EB2" w:rsidRPr="00D803C1" w14:paraId="67F830CB" w14:textId="77777777" w:rsidTr="000512AE">
        <w:trPr>
          <w:cantSplit/>
        </w:trPr>
        <w:tc>
          <w:tcPr>
            <w:tcW w:w="9923" w:type="dxa"/>
            <w:shd w:val="pct5" w:color="auto" w:fill="FFFFFF"/>
          </w:tcPr>
          <w:p w14:paraId="28202CB1" w14:textId="77777777" w:rsidR="00391EB2" w:rsidRPr="00D803C1" w:rsidRDefault="00391EB2" w:rsidP="000512AE">
            <w:pPr>
              <w:spacing w:before="60" w:after="60"/>
              <w:jc w:val="both"/>
              <w:rPr>
                <w:rFonts w:ascii="Arial" w:hAnsi="Arial" w:cs="Arial"/>
                <w:szCs w:val="22"/>
              </w:rPr>
            </w:pPr>
            <w:r w:rsidRPr="00D803C1">
              <w:rPr>
                <w:rFonts w:ascii="Arial" w:hAnsi="Arial" w:cs="Arial"/>
                <w:b/>
                <w:sz w:val="22"/>
                <w:szCs w:val="22"/>
              </w:rPr>
              <w:t>17 Programme Structures and Requirements, Levels, Modules, Credits and Awards</w:t>
            </w:r>
          </w:p>
          <w:p w14:paraId="755F40DD" w14:textId="77777777" w:rsidR="00391EB2" w:rsidRPr="00D803C1" w:rsidRDefault="00F77168" w:rsidP="00CB0343">
            <w:pPr>
              <w:spacing w:before="60" w:after="60"/>
              <w:jc w:val="both"/>
              <w:rPr>
                <w:rFonts w:ascii="Arial" w:hAnsi="Arial" w:cs="Arial"/>
                <w:i/>
                <w:snapToGrid w:val="0"/>
                <w:szCs w:val="22"/>
                <w:lang w:val="en-US"/>
              </w:rPr>
            </w:pPr>
            <w:r w:rsidRPr="00F77168">
              <w:rPr>
                <w:rFonts w:ascii="Arial" w:hAnsi="Arial" w:cs="Arial"/>
                <w:snapToGrid w:val="0"/>
                <w:sz w:val="22"/>
                <w:szCs w:val="22"/>
                <w:lang w:val="en-US"/>
              </w:rPr>
              <w:t>The programme is offered on both a full-time and a part-time basis. Full-time students complete the programme in three years and part-time students normally complete in six years.</w:t>
            </w:r>
            <w:r w:rsidR="00391EB2" w:rsidRPr="00D803C1">
              <w:rPr>
                <w:rFonts w:ascii="Arial" w:hAnsi="Arial" w:cs="Arial"/>
                <w:snapToGrid w:val="0"/>
                <w:sz w:val="22"/>
                <w:szCs w:val="22"/>
                <w:lang w:val="en-US"/>
              </w:rPr>
              <w:t xml:space="preserve"> </w:t>
            </w:r>
          </w:p>
          <w:p w14:paraId="624851D3" w14:textId="77777777" w:rsidR="00391EB2" w:rsidRPr="00D803C1" w:rsidRDefault="00391EB2" w:rsidP="00CB0343">
            <w:pPr>
              <w:spacing w:before="60" w:after="60"/>
              <w:jc w:val="both"/>
              <w:rPr>
                <w:rFonts w:ascii="Arial" w:hAnsi="Arial" w:cs="Arial"/>
                <w:szCs w:val="22"/>
                <w:lang w:eastAsia="zh-CN"/>
              </w:rPr>
            </w:pPr>
            <w:r w:rsidRPr="00D803C1">
              <w:rPr>
                <w:rFonts w:ascii="Arial" w:hAnsi="Arial" w:cs="Arial"/>
                <w:sz w:val="22"/>
                <w:szCs w:val="22"/>
                <w:lang w:eastAsia="zh-CN"/>
              </w:rPr>
              <w:t xml:space="preserve">The programme is divided into three </w:t>
            </w:r>
            <w:r w:rsidRPr="00D803C1">
              <w:rPr>
                <w:rFonts w:ascii="Arial" w:hAnsi="Arial" w:cs="Arial"/>
                <w:bCs/>
                <w:sz w:val="22"/>
                <w:szCs w:val="22"/>
                <w:lang w:eastAsia="zh-CN"/>
              </w:rPr>
              <w:t>stages</w:t>
            </w:r>
            <w:r w:rsidRPr="00D803C1">
              <w:rPr>
                <w:rFonts w:ascii="Arial" w:hAnsi="Arial" w:cs="Arial"/>
                <w:sz w:val="22"/>
                <w:szCs w:val="22"/>
                <w:lang w:eastAsia="zh-CN"/>
              </w:rPr>
              <w:t xml:space="preserve">, each stage comprising modules to a total of 120 credits. Students must successfully complete each module in order to be awarded the specified number of </w:t>
            </w:r>
            <w:r w:rsidRPr="00D803C1">
              <w:rPr>
                <w:rFonts w:ascii="Arial" w:hAnsi="Arial" w:cs="Arial"/>
                <w:bCs/>
                <w:sz w:val="22"/>
                <w:szCs w:val="22"/>
                <w:lang w:eastAsia="zh-CN"/>
              </w:rPr>
              <w:t xml:space="preserve">credits for that </w:t>
            </w:r>
            <w:r w:rsidRPr="00D803C1">
              <w:rPr>
                <w:rFonts w:ascii="Arial" w:hAnsi="Arial" w:cs="Arial"/>
                <w:sz w:val="22"/>
                <w:szCs w:val="22"/>
                <w:lang w:eastAsia="zh-CN"/>
              </w:rPr>
              <w:t xml:space="preserve">module. One credit corresponds to approximately ten hours of 'learning time' (including all classes and all private study and research). Thus obtaining 120 credits in an academic year requires 1,200 hours of overall learning time. For further information on modules and credits refer to the Credit Framework at </w:t>
            </w:r>
            <w:hyperlink r:id="rId7" w:history="1">
              <w:r w:rsidR="007E3E3D" w:rsidRPr="00D803C1">
                <w:rPr>
                  <w:rStyle w:val="Hyperlink"/>
                  <w:rFonts w:ascii="Arial" w:hAnsi="Arial" w:cs="Arial"/>
                  <w:sz w:val="22"/>
                  <w:szCs w:val="22"/>
                </w:rPr>
                <w:t>http://www.kent.ac.uk/teaching/qa/credit-framework/creditinfo.html</w:t>
              </w:r>
            </w:hyperlink>
            <w:r w:rsidR="007E3E3D" w:rsidRPr="00D803C1">
              <w:rPr>
                <w:rFonts w:ascii="Arial" w:hAnsi="Arial" w:cs="Arial"/>
                <w:sz w:val="22"/>
                <w:szCs w:val="22"/>
              </w:rPr>
              <w:t xml:space="preserve"> </w:t>
            </w:r>
          </w:p>
          <w:p w14:paraId="0B77E917" w14:textId="5DEE3F1E" w:rsidR="001B39DE" w:rsidRDefault="001B39DE" w:rsidP="00CB0343">
            <w:pPr>
              <w:spacing w:before="60" w:after="60"/>
              <w:jc w:val="both"/>
              <w:rPr>
                <w:rFonts w:ascii="Arial" w:hAnsi="Arial" w:cs="Arial"/>
                <w:sz w:val="22"/>
                <w:szCs w:val="22"/>
              </w:rPr>
            </w:pPr>
            <w:r w:rsidRPr="001B39DE">
              <w:rPr>
                <w:rFonts w:ascii="Arial" w:hAnsi="Arial" w:cs="Arial"/>
                <w:sz w:val="22"/>
                <w:szCs w:val="22"/>
              </w:rPr>
              <w:t xml:space="preserve">Full-time students will, each year, take modules amounting to 120 credits. Joint Honours (JH) students must pass at least the </w:t>
            </w:r>
            <w:r w:rsidR="00B34458">
              <w:rPr>
                <w:rFonts w:ascii="Arial" w:hAnsi="Arial" w:cs="Arial"/>
                <w:sz w:val="22"/>
                <w:szCs w:val="22"/>
              </w:rPr>
              <w:t>compulsory</w:t>
            </w:r>
            <w:r w:rsidR="00B34458" w:rsidRPr="001B39DE">
              <w:rPr>
                <w:rFonts w:ascii="Arial" w:hAnsi="Arial" w:cs="Arial"/>
                <w:sz w:val="22"/>
                <w:szCs w:val="22"/>
              </w:rPr>
              <w:t xml:space="preserve"> </w:t>
            </w:r>
            <w:r w:rsidRPr="001B39DE">
              <w:rPr>
                <w:rFonts w:ascii="Arial" w:hAnsi="Arial" w:cs="Arial"/>
                <w:sz w:val="22"/>
                <w:szCs w:val="22"/>
              </w:rPr>
              <w:t>modules  at Stage 1 to proceed to the next stage</w:t>
            </w:r>
            <w:r w:rsidR="00A00EE3">
              <w:rPr>
                <w:rFonts w:ascii="Arial" w:hAnsi="Arial" w:cs="Arial"/>
                <w:sz w:val="22"/>
                <w:szCs w:val="22"/>
              </w:rPr>
              <w:t>.</w:t>
            </w:r>
            <w:r w:rsidRPr="001B39DE">
              <w:rPr>
                <w:rFonts w:ascii="Arial" w:hAnsi="Arial" w:cs="Arial"/>
                <w:sz w:val="22"/>
                <w:szCs w:val="22"/>
              </w:rPr>
              <w:t xml:space="preserve"> </w:t>
            </w:r>
            <w:r w:rsidR="00B34458" w:rsidRPr="00B34458">
              <w:rPr>
                <w:rFonts w:ascii="Arial" w:hAnsi="Arial" w:cs="Arial"/>
                <w:sz w:val="22"/>
                <w:szCs w:val="22"/>
              </w:rPr>
              <w:t xml:space="preserve">Students must then pass at least 45 credits of English Language and Linguistics at Stage 2 and Stage 3. </w:t>
            </w:r>
            <w:r w:rsidRPr="001B39DE">
              <w:rPr>
                <w:rFonts w:ascii="Arial" w:hAnsi="Arial" w:cs="Arial"/>
                <w:sz w:val="22"/>
                <w:szCs w:val="22"/>
              </w:rPr>
              <w:t xml:space="preserve"> Students will also take modules in the other degree subject of their Joint Honours programme, and if the requirements of that subject permit, may take other English Language and Linguistics modules from the above list and/or modules chosen from other subjects in the Faculty of Humanities.</w:t>
            </w:r>
          </w:p>
          <w:p w14:paraId="1235DE3E" w14:textId="77777777" w:rsidR="00391EB2" w:rsidRDefault="00391EB2" w:rsidP="00CB0343">
            <w:pPr>
              <w:spacing w:before="60" w:after="60"/>
              <w:jc w:val="both"/>
              <w:rPr>
                <w:rFonts w:ascii="Arial" w:hAnsi="Arial" w:cs="Arial"/>
                <w:sz w:val="22"/>
                <w:szCs w:val="22"/>
              </w:rPr>
            </w:pPr>
            <w:r w:rsidRPr="00D803C1">
              <w:rPr>
                <w:rFonts w:ascii="Arial" w:hAnsi="Arial" w:cs="Arial"/>
                <w:sz w:val="22"/>
                <w:szCs w:val="22"/>
              </w:rPr>
              <w:t>Each module</w:t>
            </w:r>
            <w:r w:rsidR="00147750">
              <w:rPr>
                <w:rFonts w:ascii="Arial" w:hAnsi="Arial" w:cs="Arial"/>
                <w:sz w:val="22"/>
                <w:szCs w:val="22"/>
              </w:rPr>
              <w:t xml:space="preserve"> and programme</w:t>
            </w:r>
            <w:r w:rsidRPr="00D803C1">
              <w:rPr>
                <w:rFonts w:ascii="Arial" w:hAnsi="Arial" w:cs="Arial"/>
                <w:sz w:val="22"/>
                <w:szCs w:val="22"/>
              </w:rPr>
              <w:t xml:space="preserve"> is designed to be at a specific level. For the descriptors of each of these levels, refer to Annex 2 of the Credit Framework at </w:t>
            </w:r>
            <w:hyperlink r:id="rId8" w:history="1">
              <w:r w:rsidR="00D803C1" w:rsidRPr="00D803C1">
                <w:rPr>
                  <w:rStyle w:val="Hyperlink"/>
                  <w:rFonts w:ascii="Arial" w:hAnsi="Arial" w:cs="Arial"/>
                  <w:sz w:val="22"/>
                  <w:szCs w:val="22"/>
                </w:rPr>
                <w:t>http://www.kent.ac.uk/teaching/qa/credit-framework/creditinfoannex2.html</w:t>
              </w:r>
            </w:hyperlink>
            <w:r w:rsidR="00D803C1" w:rsidRPr="00D803C1">
              <w:rPr>
                <w:rFonts w:ascii="Arial" w:hAnsi="Arial" w:cs="Arial"/>
                <w:sz w:val="22"/>
                <w:szCs w:val="22"/>
              </w:rPr>
              <w:t>.</w:t>
            </w:r>
            <w:r w:rsidRPr="00D803C1">
              <w:rPr>
                <w:rFonts w:ascii="Arial" w:hAnsi="Arial" w:cs="Arial"/>
                <w:sz w:val="22"/>
                <w:szCs w:val="22"/>
              </w:rPr>
              <w:t xml:space="preserve"> To be eligible for the award of an honours degree students must</w:t>
            </w:r>
            <w:r w:rsidR="005F6A0B" w:rsidRPr="00D803C1">
              <w:rPr>
                <w:rFonts w:ascii="Arial" w:hAnsi="Arial" w:cs="Arial"/>
                <w:sz w:val="22"/>
                <w:szCs w:val="22"/>
              </w:rPr>
              <w:t xml:space="preserve"> obtain 360 credits, at least 21</w:t>
            </w:r>
            <w:r w:rsidRPr="00D803C1">
              <w:rPr>
                <w:rFonts w:ascii="Arial" w:hAnsi="Arial" w:cs="Arial"/>
                <w:sz w:val="22"/>
                <w:szCs w:val="22"/>
              </w:rPr>
              <w:t>0 of which must be</w:t>
            </w:r>
            <w:r w:rsidR="001C2B29">
              <w:rPr>
                <w:rFonts w:ascii="Arial" w:hAnsi="Arial" w:cs="Arial"/>
                <w:sz w:val="22"/>
                <w:szCs w:val="22"/>
              </w:rPr>
              <w:t xml:space="preserve"> at</w:t>
            </w:r>
            <w:r w:rsidRPr="00D803C1">
              <w:rPr>
                <w:rFonts w:ascii="Arial" w:hAnsi="Arial" w:cs="Arial"/>
                <w:sz w:val="22"/>
                <w:szCs w:val="22"/>
              </w:rPr>
              <w:t xml:space="preserve"> Level </w:t>
            </w:r>
            <w:r w:rsidR="00DB3BE5">
              <w:rPr>
                <w:rFonts w:ascii="Arial" w:hAnsi="Arial" w:cs="Arial"/>
                <w:sz w:val="22"/>
                <w:szCs w:val="22"/>
              </w:rPr>
              <w:t>5</w:t>
            </w:r>
            <w:r w:rsidRPr="00D803C1">
              <w:rPr>
                <w:rFonts w:ascii="Arial" w:hAnsi="Arial" w:cs="Arial"/>
                <w:sz w:val="22"/>
                <w:szCs w:val="22"/>
              </w:rPr>
              <w:t xml:space="preserve"> or above, </w:t>
            </w:r>
            <w:r w:rsidR="001C2B29">
              <w:rPr>
                <w:rFonts w:ascii="Arial" w:hAnsi="Arial" w:cs="Arial"/>
                <w:sz w:val="22"/>
                <w:szCs w:val="22"/>
              </w:rPr>
              <w:t xml:space="preserve">including </w:t>
            </w:r>
            <w:r w:rsidRPr="00D803C1">
              <w:rPr>
                <w:rFonts w:ascii="Arial" w:hAnsi="Arial" w:cs="Arial"/>
                <w:sz w:val="22"/>
                <w:szCs w:val="22"/>
              </w:rPr>
              <w:t xml:space="preserve">at least 90 </w:t>
            </w:r>
            <w:r w:rsidR="001C2B29">
              <w:rPr>
                <w:rFonts w:ascii="Arial" w:hAnsi="Arial" w:cs="Arial"/>
                <w:sz w:val="22"/>
                <w:szCs w:val="22"/>
              </w:rPr>
              <w:t xml:space="preserve">credits at </w:t>
            </w:r>
            <w:r w:rsidRPr="00D803C1">
              <w:rPr>
                <w:rFonts w:ascii="Arial" w:hAnsi="Arial" w:cs="Arial"/>
                <w:sz w:val="22"/>
                <w:szCs w:val="22"/>
              </w:rPr>
              <w:t xml:space="preserve">level </w:t>
            </w:r>
            <w:r w:rsidR="00DB3BE5">
              <w:rPr>
                <w:rFonts w:ascii="Arial" w:hAnsi="Arial" w:cs="Arial"/>
                <w:sz w:val="22"/>
                <w:szCs w:val="22"/>
              </w:rPr>
              <w:t>6</w:t>
            </w:r>
            <w:r w:rsidRPr="00D803C1">
              <w:rPr>
                <w:rFonts w:ascii="Arial" w:hAnsi="Arial" w:cs="Arial"/>
                <w:sz w:val="22"/>
                <w:szCs w:val="22"/>
              </w:rPr>
              <w:t xml:space="preserve"> or above</w:t>
            </w:r>
            <w:r w:rsidR="001C2B29">
              <w:rPr>
                <w:rFonts w:ascii="Arial" w:hAnsi="Arial" w:cs="Arial"/>
                <w:sz w:val="22"/>
                <w:szCs w:val="22"/>
              </w:rPr>
              <w:t xml:space="preserve"> at Stage 3</w:t>
            </w:r>
            <w:r w:rsidRPr="00D803C1">
              <w:rPr>
                <w:rFonts w:ascii="Arial" w:hAnsi="Arial" w:cs="Arial"/>
                <w:sz w:val="22"/>
                <w:szCs w:val="22"/>
              </w:rPr>
              <w:t>.</w:t>
            </w:r>
          </w:p>
          <w:p w14:paraId="379B9D8E" w14:textId="7DAD08A1" w:rsidR="00391EB2" w:rsidRPr="001B39DE" w:rsidRDefault="001B39DE" w:rsidP="007E1622">
            <w:pPr>
              <w:spacing w:before="60" w:after="60"/>
              <w:jc w:val="both"/>
              <w:rPr>
                <w:rFonts w:ascii="Arial" w:hAnsi="Arial" w:cs="Arial"/>
                <w:sz w:val="22"/>
                <w:szCs w:val="22"/>
              </w:rPr>
            </w:pPr>
            <w:r w:rsidRPr="001B39DE">
              <w:rPr>
                <w:rFonts w:ascii="Arial" w:hAnsi="Arial" w:cs="Arial"/>
                <w:sz w:val="22"/>
                <w:szCs w:val="22"/>
              </w:rPr>
              <w:t xml:space="preserve">The structure of the programme and the modules which make it up, their levels, credits and the terms in which they are taught, are shown below. Note that not all modules are available every year. Details of all modules can be found at </w:t>
            </w:r>
            <w:hyperlink r:id="rId9" w:history="1">
              <w:r w:rsidR="007E1622" w:rsidRPr="00477AEB">
                <w:rPr>
                  <w:rStyle w:val="Hyperlink"/>
                  <w:rFonts w:ascii="Arial" w:hAnsi="Arial" w:cs="Arial"/>
                  <w:sz w:val="22"/>
                  <w:szCs w:val="22"/>
                </w:rPr>
                <w:t>www.ukc.ac.uk/secl/ell</w:t>
              </w:r>
            </w:hyperlink>
            <w:r w:rsidR="007E1622">
              <w:rPr>
                <w:rFonts w:ascii="Arial" w:hAnsi="Arial" w:cs="Arial"/>
                <w:sz w:val="22"/>
                <w:szCs w:val="22"/>
              </w:rPr>
              <w:t xml:space="preserve"> </w:t>
            </w:r>
            <w:r w:rsidRPr="001B39DE">
              <w:rPr>
                <w:rFonts w:ascii="Arial" w:hAnsi="Arial" w:cs="Arial"/>
                <w:sz w:val="22"/>
                <w:szCs w:val="22"/>
              </w:rPr>
              <w:t>and link for the module map.</w:t>
            </w:r>
          </w:p>
        </w:tc>
      </w:tr>
    </w:tbl>
    <w:p w14:paraId="3774BE47" w14:textId="77777777" w:rsidR="00391EB2" w:rsidRDefault="00391EB2" w:rsidP="000512AE">
      <w:pPr>
        <w:spacing w:before="60" w:after="60"/>
        <w:ind w:right="-330"/>
        <w:rPr>
          <w:rFonts w:ascii="Arial" w:hAnsi="Arial" w:cs="Arial"/>
          <w:i/>
          <w:sz w:val="22"/>
          <w:szCs w:val="22"/>
        </w:rPr>
      </w:pPr>
    </w:p>
    <w:tbl>
      <w:tblPr>
        <w:tblW w:w="992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1B39DE" w:rsidRPr="00D803C1" w14:paraId="1CE5A850" w14:textId="77777777" w:rsidTr="00CB77FE">
        <w:trPr>
          <w:cantSplit/>
        </w:trPr>
        <w:tc>
          <w:tcPr>
            <w:tcW w:w="9923" w:type="dxa"/>
            <w:shd w:val="pct5" w:color="auto" w:fill="FFFFFF"/>
          </w:tcPr>
          <w:p w14:paraId="70214567" w14:textId="5DDF635B" w:rsidR="00D31B12" w:rsidRDefault="001B39DE" w:rsidP="001B39DE">
            <w:pPr>
              <w:spacing w:before="60" w:after="60"/>
              <w:jc w:val="both"/>
              <w:rPr>
                <w:rFonts w:ascii="Arial" w:hAnsi="Arial" w:cs="Arial"/>
                <w:sz w:val="22"/>
              </w:rPr>
            </w:pPr>
            <w:r w:rsidRPr="001B39DE">
              <w:rPr>
                <w:rFonts w:ascii="Arial" w:hAnsi="Arial" w:cs="Arial"/>
                <w:sz w:val="22"/>
              </w:rPr>
              <w:t xml:space="preserve">Year Abroad students will choose from modules in English Language and Linguistics offered at selected overseas universities with which the University already has established Erasmus/Socrates or international contacts (via the International </w:t>
            </w:r>
            <w:r w:rsidR="002A40A3">
              <w:rPr>
                <w:rFonts w:ascii="Arial" w:hAnsi="Arial" w:cs="Arial"/>
                <w:sz w:val="22"/>
              </w:rPr>
              <w:t xml:space="preserve">Development </w:t>
            </w:r>
            <w:r w:rsidRPr="001B39DE">
              <w:rPr>
                <w:rFonts w:ascii="Arial" w:hAnsi="Arial" w:cs="Arial"/>
                <w:sz w:val="22"/>
              </w:rPr>
              <w:t xml:space="preserve">Office). The content of these modules will vary according to institution, but students will be required to take modules relevant to their Kent degree programme. </w:t>
            </w:r>
          </w:p>
          <w:p w14:paraId="70FE15BA" w14:textId="4545A837" w:rsidR="00D31B12" w:rsidRDefault="00D31B12" w:rsidP="001B39DE">
            <w:pPr>
              <w:spacing w:before="60" w:after="60"/>
              <w:jc w:val="both"/>
              <w:rPr>
                <w:rFonts w:ascii="Arial" w:hAnsi="Arial" w:cs="Arial"/>
                <w:sz w:val="22"/>
              </w:rPr>
            </w:pPr>
            <w:r>
              <w:rPr>
                <w:rFonts w:ascii="Arial" w:hAnsi="Arial" w:cs="Arial"/>
                <w:sz w:val="22"/>
              </w:rPr>
              <w:t>Where</w:t>
            </w:r>
            <w:r w:rsidRPr="00D31B12">
              <w:rPr>
                <w:rFonts w:ascii="Arial" w:hAnsi="Arial" w:cs="Arial"/>
                <w:sz w:val="22"/>
              </w:rPr>
              <w:t xml:space="preserve"> this programme is taken as a joint honours programme with another subject that has a compulsory Year Abroad component in a specific country or countries (for example: BA programmes in French, German, Hispanic Studies or Italian) then students are required to attend the compulsory year abroad in a country that speaks in the target language</w:t>
            </w:r>
            <w:r>
              <w:rPr>
                <w:rFonts w:ascii="Arial" w:hAnsi="Arial" w:cs="Arial"/>
                <w:sz w:val="22"/>
              </w:rPr>
              <w:t xml:space="preserve"> and they will be taught in the target language unless informed otherwise</w:t>
            </w:r>
            <w:r w:rsidRPr="00D31B12">
              <w:rPr>
                <w:rFonts w:ascii="Arial" w:hAnsi="Arial" w:cs="Arial"/>
                <w:sz w:val="22"/>
              </w:rPr>
              <w:t>.  The Languages Year Abroad includes specific rules governing credit retrieval and dispensation.  For full details, please see the programme specification relating to the appropriate language.</w:t>
            </w:r>
          </w:p>
          <w:p w14:paraId="14B47E2A" w14:textId="7D7ABBF8" w:rsidR="001B39DE" w:rsidRPr="001B39DE" w:rsidRDefault="00D31B12" w:rsidP="001B39DE">
            <w:pPr>
              <w:spacing w:before="60" w:after="60"/>
              <w:jc w:val="both"/>
              <w:rPr>
                <w:rFonts w:ascii="Arial" w:hAnsi="Arial" w:cs="Arial"/>
                <w:sz w:val="22"/>
              </w:rPr>
            </w:pPr>
            <w:r>
              <w:rPr>
                <w:rFonts w:ascii="Arial" w:hAnsi="Arial" w:cs="Arial"/>
                <w:sz w:val="22"/>
              </w:rPr>
              <w:t xml:space="preserve">Where this programme is taken as Joint Honours programme with any other subject (listed in Section 8), </w:t>
            </w:r>
            <w:r w:rsidR="00AC5786" w:rsidRPr="00AC5786">
              <w:rPr>
                <w:rFonts w:ascii="Arial" w:hAnsi="Arial" w:cs="Arial"/>
                <w:sz w:val="22"/>
              </w:rPr>
              <w:t xml:space="preserve">students will attend an institution which teaches in English.  </w:t>
            </w:r>
            <w:r w:rsidR="001B39DE" w:rsidRPr="001B39DE">
              <w:rPr>
                <w:rFonts w:ascii="Arial" w:hAnsi="Arial" w:cs="Arial"/>
                <w:sz w:val="22"/>
              </w:rPr>
              <w:t xml:space="preserve">. </w:t>
            </w:r>
          </w:p>
          <w:p w14:paraId="0E0BDFE7" w14:textId="77777777" w:rsidR="0015254D" w:rsidRDefault="001B39DE" w:rsidP="001B39DE">
            <w:pPr>
              <w:spacing w:before="60" w:after="60"/>
              <w:jc w:val="both"/>
              <w:rPr>
                <w:rFonts w:ascii="Arial" w:hAnsi="Arial" w:cs="Arial"/>
                <w:sz w:val="22"/>
              </w:rPr>
            </w:pPr>
            <w:r w:rsidRPr="001B39DE">
              <w:rPr>
                <w:rFonts w:ascii="Arial" w:hAnsi="Arial" w:cs="Arial"/>
                <w:sz w:val="22"/>
              </w:rPr>
              <w:t>Students will be given guidance from the first year on procedures towards the Year Abroad (Code of Practice, Annex Q, 1, 5, 6). The Director of the Year Abroad Programmes for English Language and Linguistics will act as a departmental point of contact (Code of Practice, Annex Q, 3). The European and International Offices will oversee the general management of the Year Abroad placements in the normal way (Code of Practice, Annex Q, 2-5, 7).</w:t>
            </w:r>
          </w:p>
          <w:p w14:paraId="6B58D8F6" w14:textId="47331726" w:rsidR="001B39DE" w:rsidRPr="001B39DE" w:rsidRDefault="001B39DE" w:rsidP="001B39DE">
            <w:pPr>
              <w:spacing w:before="60" w:after="60"/>
              <w:jc w:val="both"/>
              <w:rPr>
                <w:rFonts w:ascii="Arial" w:hAnsi="Arial" w:cs="Arial"/>
                <w:sz w:val="22"/>
              </w:rPr>
            </w:pPr>
            <w:r w:rsidRPr="001B39DE">
              <w:rPr>
                <w:rFonts w:ascii="Arial" w:hAnsi="Arial" w:cs="Arial"/>
                <w:sz w:val="22"/>
              </w:rPr>
              <w:t>Students successfully completing Stage 1 of the programme and meeting credit framework requirements who do not successfully complete Stage 2 will be eligible for the award of the Certificate in English Language &amp; Linguistics. Students successfully completing Stage 1 and Stage 2 of the programme and meeting Credit Framework requirements who do not successfully complete Stage 3 will be eligible for the award of the Diploma in English Language &amp; Linguistics. Students successfully completing Stage 2 of the programme and achieving 300 credits overall including at least 60 credits at level 6 or above in Stage 3 and meeting Credit Framework requirements will be eligible for the award of a BA non-honours degree.</w:t>
            </w:r>
          </w:p>
          <w:p w14:paraId="4A884F0D" w14:textId="77777777" w:rsidR="001B39DE" w:rsidRPr="001B39DE" w:rsidRDefault="001B39DE" w:rsidP="001B39DE">
            <w:pPr>
              <w:spacing w:before="60" w:after="60"/>
              <w:jc w:val="both"/>
              <w:rPr>
                <w:rFonts w:ascii="Arial" w:hAnsi="Arial" w:cs="Arial"/>
                <w:sz w:val="22"/>
              </w:rPr>
            </w:pPr>
            <w:r w:rsidRPr="001B39DE">
              <w:rPr>
                <w:rFonts w:ascii="Arial" w:hAnsi="Arial" w:cs="Arial"/>
                <w:sz w:val="22"/>
              </w:rPr>
              <w:t>Students successfully completing Stage 2 and also the year abroad and meeting credit framework requirements will be eligible for the award of the Diploma with a Year Abroad</w:t>
            </w:r>
            <w:r w:rsidRPr="001B39DE">
              <w:rPr>
                <w:rFonts w:ascii="Arial" w:hAnsi="Arial" w:cs="Arial"/>
                <w:i/>
                <w:sz w:val="22"/>
              </w:rPr>
              <w:t>.</w:t>
            </w:r>
          </w:p>
          <w:p w14:paraId="6A4D7EF6" w14:textId="77777777" w:rsidR="001B39DE" w:rsidRPr="001B39DE" w:rsidRDefault="001B39DE" w:rsidP="001B39DE">
            <w:pPr>
              <w:spacing w:before="60" w:after="60"/>
              <w:jc w:val="both"/>
              <w:rPr>
                <w:rFonts w:ascii="Arial" w:hAnsi="Arial" w:cs="Arial"/>
                <w:snapToGrid w:val="0"/>
                <w:sz w:val="22"/>
                <w:szCs w:val="22"/>
                <w:lang w:val="en-US"/>
              </w:rPr>
            </w:pPr>
            <w:r w:rsidRPr="001B39DE">
              <w:rPr>
                <w:rFonts w:ascii="Arial" w:hAnsi="Arial" w:cs="Arial"/>
                <w:sz w:val="22"/>
                <w:szCs w:val="22"/>
                <w:lang w:eastAsia="zh-CN"/>
              </w:rPr>
              <w:t xml:space="preserve">For further information refer to the Credit Framework at </w:t>
            </w:r>
            <w:hyperlink r:id="rId10" w:anchor="fallbackawards" w:history="1">
              <w:r w:rsidRPr="001B39DE">
                <w:rPr>
                  <w:rFonts w:ascii="Arial" w:hAnsi="Arial" w:cs="Arial"/>
                  <w:color w:val="0000FF" w:themeColor="hyperlink"/>
                  <w:sz w:val="22"/>
                  <w:szCs w:val="22"/>
                  <w:u w:val="single"/>
                  <w:lang w:eastAsia="zh-CN"/>
                </w:rPr>
                <w:t>https://www.kent.ac.uk/teaching/qa/credit-framework/creditinfo.html#fallbackawards</w:t>
              </w:r>
            </w:hyperlink>
            <w:r w:rsidRPr="001B39DE">
              <w:rPr>
                <w:rFonts w:ascii="Arial" w:hAnsi="Arial" w:cs="Arial"/>
                <w:sz w:val="22"/>
                <w:szCs w:val="22"/>
                <w:lang w:eastAsia="zh-CN"/>
              </w:rPr>
              <w:t xml:space="preserve">. </w:t>
            </w:r>
          </w:p>
          <w:p w14:paraId="3A0C8A05" w14:textId="77777777" w:rsidR="001B39DE" w:rsidRPr="001B39DE" w:rsidRDefault="001B39DE" w:rsidP="001B39DE">
            <w:pPr>
              <w:spacing w:before="60" w:after="60"/>
              <w:jc w:val="both"/>
              <w:rPr>
                <w:rFonts w:ascii="Arial" w:hAnsi="Arial" w:cs="Arial"/>
                <w:szCs w:val="22"/>
                <w:lang w:eastAsia="zh-CN"/>
              </w:rPr>
            </w:pPr>
            <w:r w:rsidRPr="001B39DE">
              <w:rPr>
                <w:rFonts w:ascii="Arial" w:hAnsi="Arial" w:cs="Arial"/>
                <w:sz w:val="22"/>
                <w:szCs w:val="22"/>
                <w:lang w:eastAsia="zh-CN"/>
              </w:rPr>
              <w:t xml:space="preserve">Compulsory modules are core to the programme and must be taken by all students studying the programme. Optional modules provide a choice of subject areas, from which students will select a stated number of modules. </w:t>
            </w:r>
          </w:p>
          <w:p w14:paraId="0E17B5D0" w14:textId="77777777" w:rsidR="001B39DE" w:rsidRPr="001B39DE" w:rsidRDefault="001B39DE" w:rsidP="001B39DE">
            <w:pPr>
              <w:spacing w:before="60" w:after="60"/>
              <w:jc w:val="both"/>
              <w:rPr>
                <w:rFonts w:ascii="Arial" w:hAnsi="Arial" w:cs="Arial"/>
                <w:szCs w:val="22"/>
                <w:lang w:eastAsia="zh-CN"/>
              </w:rPr>
            </w:pPr>
            <w:r w:rsidRPr="001B39DE">
              <w:rPr>
                <w:rFonts w:ascii="Arial" w:hAnsi="Arial" w:cs="Arial"/>
                <w:sz w:val="22"/>
                <w:szCs w:val="22"/>
              </w:rPr>
              <w:t xml:space="preserve">Where a student fails a module(s) due to illness or other mitigating circumstances, such failure may be condoned, subject to the requirements of the Credit Framework and provided that the student has achieved the </w:t>
            </w:r>
            <w:r w:rsidRPr="001B39DE">
              <w:rPr>
                <w:rFonts w:ascii="Arial" w:hAnsi="Arial" w:cs="Arial"/>
                <w:bCs/>
                <w:sz w:val="22"/>
                <w:szCs w:val="22"/>
              </w:rPr>
              <w:t>programme</w:t>
            </w:r>
            <w:r w:rsidRPr="001B39DE">
              <w:rPr>
                <w:rFonts w:ascii="Arial" w:hAnsi="Arial" w:cs="Arial"/>
                <w:b/>
                <w:bCs/>
                <w:sz w:val="22"/>
                <w:szCs w:val="22"/>
              </w:rPr>
              <w:t xml:space="preserve"> </w:t>
            </w:r>
            <w:r w:rsidRPr="001B39DE">
              <w:rPr>
                <w:rFonts w:ascii="Arial" w:hAnsi="Arial" w:cs="Arial"/>
                <w:sz w:val="22"/>
                <w:szCs w:val="22"/>
              </w:rPr>
              <w:t xml:space="preserve">learning outcomes. For further information refer to the Credit Framework at </w:t>
            </w:r>
            <w:hyperlink r:id="rId11" w:history="1">
              <w:r w:rsidRPr="001B39DE">
                <w:rPr>
                  <w:rFonts w:ascii="Arial" w:hAnsi="Arial" w:cs="Arial"/>
                  <w:color w:val="0000FF" w:themeColor="hyperlink"/>
                  <w:sz w:val="22"/>
                  <w:szCs w:val="22"/>
                  <w:u w:val="single"/>
                </w:rPr>
                <w:t>http://www.kent.ac.uk/teaching/qa/credit-framework/creditinfo.html</w:t>
              </w:r>
            </w:hyperlink>
            <w:r w:rsidRPr="001B39DE">
              <w:rPr>
                <w:rFonts w:ascii="Arial" w:hAnsi="Arial" w:cs="Arial"/>
                <w:sz w:val="22"/>
                <w:szCs w:val="22"/>
              </w:rPr>
              <w:t xml:space="preserve">. </w:t>
            </w:r>
          </w:p>
          <w:p w14:paraId="3EA6B7CA" w14:textId="77777777" w:rsidR="001B39DE" w:rsidRPr="001B39DE" w:rsidRDefault="001B39DE" w:rsidP="001B39DE">
            <w:pPr>
              <w:pStyle w:val="ListParagraph"/>
              <w:spacing w:before="60" w:after="60"/>
              <w:ind w:left="33"/>
              <w:jc w:val="both"/>
              <w:rPr>
                <w:rFonts w:ascii="Arial" w:hAnsi="Arial" w:cs="Arial"/>
                <w:szCs w:val="22"/>
              </w:rPr>
            </w:pPr>
            <w:r w:rsidRPr="001B39DE">
              <w:rPr>
                <w:rFonts w:ascii="Arial" w:hAnsi="Arial" w:cs="Arial"/>
                <w:sz w:val="22"/>
                <w:szCs w:val="22"/>
              </w:rPr>
              <w:t xml:space="preserve">Where a student fails a module(s), but has marks for such modules within 10 percentage points of the pass mark, the Board of Examiners may nevertheless award the credits for the module(s), subject to the requirements of the Credit Framework and provided that the student has achieved the </w:t>
            </w:r>
            <w:r w:rsidRPr="001B39DE">
              <w:rPr>
                <w:rFonts w:ascii="Arial" w:hAnsi="Arial" w:cs="Arial"/>
                <w:bCs/>
                <w:sz w:val="22"/>
                <w:szCs w:val="22"/>
              </w:rPr>
              <w:t>programme</w:t>
            </w:r>
            <w:r w:rsidRPr="001B39DE">
              <w:rPr>
                <w:rFonts w:ascii="Arial" w:hAnsi="Arial" w:cs="Arial"/>
                <w:b/>
                <w:bCs/>
                <w:sz w:val="22"/>
                <w:szCs w:val="22"/>
              </w:rPr>
              <w:t xml:space="preserve"> </w:t>
            </w:r>
            <w:r w:rsidRPr="001B39DE">
              <w:rPr>
                <w:rFonts w:ascii="Arial" w:hAnsi="Arial" w:cs="Arial"/>
                <w:sz w:val="22"/>
                <w:szCs w:val="22"/>
              </w:rPr>
              <w:t>learning outcomes. For further information refer to the Credit Framework. Compulsory modules cannot be trailed, condoned or compensated.</w:t>
            </w:r>
          </w:p>
        </w:tc>
      </w:tr>
    </w:tbl>
    <w:p w14:paraId="3176B611" w14:textId="77777777" w:rsidR="001B39DE" w:rsidRPr="00946D3C" w:rsidRDefault="001B39DE" w:rsidP="000512AE">
      <w:pPr>
        <w:spacing w:before="60" w:after="60"/>
        <w:ind w:left="-284" w:right="-330"/>
        <w:rPr>
          <w:rFonts w:ascii="Arial" w:hAnsi="Arial" w:cs="Arial"/>
          <w:i/>
          <w:sz w:val="22"/>
          <w:szCs w:val="22"/>
        </w:rPr>
      </w:pPr>
    </w:p>
    <w:p w14:paraId="32337C13" w14:textId="77777777" w:rsidR="00391EB2" w:rsidRDefault="00391EB2" w:rsidP="000512AE">
      <w:pPr>
        <w:spacing w:before="60" w:after="60"/>
        <w:ind w:right="-330"/>
        <w:rPr>
          <w:rFonts w:ascii="Arial" w:hAnsi="Arial" w:cs="Arial"/>
          <w:i/>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1418"/>
        <w:gridCol w:w="1275"/>
        <w:gridCol w:w="1418"/>
      </w:tblGrid>
      <w:tr w:rsidR="00391EB2" w:rsidRPr="00C46253" w14:paraId="40E6EC8B" w14:textId="77777777" w:rsidTr="00613F25">
        <w:tc>
          <w:tcPr>
            <w:tcW w:w="1560" w:type="dxa"/>
            <w:tcBorders>
              <w:bottom w:val="single" w:sz="4" w:space="0" w:color="auto"/>
            </w:tcBorders>
            <w:shd w:val="pct5" w:color="auto" w:fill="FFFFFF"/>
          </w:tcPr>
          <w:p w14:paraId="7C2BACD5" w14:textId="77777777" w:rsidR="00391EB2" w:rsidRPr="00C46253" w:rsidRDefault="00391EB2" w:rsidP="000512AE">
            <w:pPr>
              <w:spacing w:before="60" w:after="60"/>
              <w:ind w:right="-330"/>
              <w:rPr>
                <w:rFonts w:ascii="Arial" w:hAnsi="Arial" w:cs="Arial"/>
                <w:b/>
                <w:szCs w:val="22"/>
              </w:rPr>
            </w:pPr>
            <w:r w:rsidRPr="00C46253">
              <w:rPr>
                <w:rFonts w:ascii="Arial" w:hAnsi="Arial" w:cs="Arial"/>
                <w:b/>
                <w:sz w:val="22"/>
                <w:szCs w:val="22"/>
              </w:rPr>
              <w:t>Code</w:t>
            </w:r>
          </w:p>
        </w:tc>
        <w:tc>
          <w:tcPr>
            <w:tcW w:w="4252" w:type="dxa"/>
            <w:tcBorders>
              <w:bottom w:val="single" w:sz="4" w:space="0" w:color="auto"/>
            </w:tcBorders>
            <w:shd w:val="pct5" w:color="auto" w:fill="FFFFFF"/>
          </w:tcPr>
          <w:p w14:paraId="32924F9B" w14:textId="77777777" w:rsidR="00391EB2" w:rsidRPr="00C46253" w:rsidRDefault="00391EB2" w:rsidP="000512AE">
            <w:pPr>
              <w:spacing w:before="60" w:after="60"/>
              <w:ind w:right="-330"/>
              <w:rPr>
                <w:rFonts w:ascii="Arial" w:hAnsi="Arial" w:cs="Arial"/>
                <w:b/>
                <w:szCs w:val="22"/>
              </w:rPr>
            </w:pPr>
            <w:r w:rsidRPr="00C46253">
              <w:rPr>
                <w:rFonts w:ascii="Arial" w:hAnsi="Arial" w:cs="Arial"/>
                <w:b/>
                <w:sz w:val="22"/>
                <w:szCs w:val="22"/>
              </w:rPr>
              <w:t>Title</w:t>
            </w:r>
          </w:p>
        </w:tc>
        <w:tc>
          <w:tcPr>
            <w:tcW w:w="1418" w:type="dxa"/>
            <w:tcBorders>
              <w:bottom w:val="single" w:sz="4" w:space="0" w:color="auto"/>
            </w:tcBorders>
            <w:shd w:val="pct5" w:color="auto" w:fill="FFFFFF"/>
          </w:tcPr>
          <w:p w14:paraId="3204BA43" w14:textId="77777777" w:rsidR="00391EB2" w:rsidRPr="00C46253" w:rsidRDefault="00391EB2" w:rsidP="000512AE">
            <w:pPr>
              <w:spacing w:before="60" w:after="60"/>
              <w:ind w:right="-330"/>
              <w:rPr>
                <w:rFonts w:ascii="Arial" w:hAnsi="Arial" w:cs="Arial"/>
                <w:b/>
                <w:szCs w:val="22"/>
              </w:rPr>
            </w:pPr>
            <w:r w:rsidRPr="00C46253">
              <w:rPr>
                <w:rFonts w:ascii="Arial" w:hAnsi="Arial" w:cs="Arial"/>
                <w:b/>
                <w:sz w:val="22"/>
                <w:szCs w:val="22"/>
              </w:rPr>
              <w:t>Level</w:t>
            </w:r>
          </w:p>
        </w:tc>
        <w:tc>
          <w:tcPr>
            <w:tcW w:w="1275" w:type="dxa"/>
            <w:tcBorders>
              <w:bottom w:val="single" w:sz="4" w:space="0" w:color="auto"/>
            </w:tcBorders>
            <w:shd w:val="pct5" w:color="auto" w:fill="FFFFFF"/>
          </w:tcPr>
          <w:p w14:paraId="7A6A64B8" w14:textId="77777777" w:rsidR="00391EB2" w:rsidRPr="00C46253" w:rsidRDefault="00391EB2" w:rsidP="000512AE">
            <w:pPr>
              <w:spacing w:before="60" w:after="60"/>
              <w:ind w:right="-330"/>
              <w:rPr>
                <w:rFonts w:ascii="Arial" w:hAnsi="Arial" w:cs="Arial"/>
                <w:b/>
                <w:szCs w:val="22"/>
              </w:rPr>
            </w:pPr>
            <w:r w:rsidRPr="00C46253">
              <w:rPr>
                <w:rFonts w:ascii="Arial" w:hAnsi="Arial" w:cs="Arial"/>
                <w:b/>
                <w:sz w:val="22"/>
                <w:szCs w:val="22"/>
              </w:rPr>
              <w:t>Credits</w:t>
            </w:r>
          </w:p>
        </w:tc>
        <w:tc>
          <w:tcPr>
            <w:tcW w:w="1418" w:type="dxa"/>
            <w:tcBorders>
              <w:bottom w:val="single" w:sz="4" w:space="0" w:color="auto"/>
            </w:tcBorders>
            <w:shd w:val="pct5" w:color="auto" w:fill="FFFFFF"/>
          </w:tcPr>
          <w:p w14:paraId="5EA6D284" w14:textId="77777777" w:rsidR="00391EB2" w:rsidRPr="00C46253" w:rsidRDefault="00391EB2" w:rsidP="000512AE">
            <w:pPr>
              <w:spacing w:before="60" w:after="60"/>
              <w:ind w:right="-330"/>
              <w:rPr>
                <w:rFonts w:ascii="Arial" w:hAnsi="Arial" w:cs="Arial"/>
                <w:b/>
                <w:szCs w:val="22"/>
              </w:rPr>
            </w:pPr>
            <w:r w:rsidRPr="00C46253">
              <w:rPr>
                <w:rFonts w:ascii="Arial" w:hAnsi="Arial" w:cs="Arial"/>
                <w:b/>
                <w:sz w:val="22"/>
                <w:szCs w:val="22"/>
              </w:rPr>
              <w:t>Term(s)</w:t>
            </w:r>
          </w:p>
        </w:tc>
      </w:tr>
      <w:tr w:rsidR="00391EB2" w:rsidRPr="00C46253" w14:paraId="796DB12A" w14:textId="77777777" w:rsidTr="00613F25">
        <w:trPr>
          <w:cantSplit/>
        </w:trPr>
        <w:tc>
          <w:tcPr>
            <w:tcW w:w="9923" w:type="dxa"/>
            <w:gridSpan w:val="5"/>
            <w:tcBorders>
              <w:bottom w:val="single" w:sz="4" w:space="0" w:color="auto"/>
            </w:tcBorders>
            <w:shd w:val="clear" w:color="auto" w:fill="F2F2F2" w:themeFill="background1" w:themeFillShade="F2"/>
          </w:tcPr>
          <w:p w14:paraId="760D5B1F" w14:textId="77777777" w:rsidR="00391EB2" w:rsidRPr="00C46253" w:rsidRDefault="00391EB2" w:rsidP="000512AE">
            <w:pPr>
              <w:spacing w:before="60" w:after="60"/>
              <w:rPr>
                <w:rFonts w:ascii="Arial" w:hAnsi="Arial" w:cs="Arial"/>
                <w:szCs w:val="22"/>
              </w:rPr>
            </w:pPr>
            <w:r w:rsidRPr="00C46253">
              <w:rPr>
                <w:rFonts w:ascii="Arial" w:hAnsi="Arial" w:cs="Arial"/>
                <w:b/>
                <w:sz w:val="22"/>
                <w:szCs w:val="22"/>
              </w:rPr>
              <w:t>Stage 1</w:t>
            </w:r>
          </w:p>
        </w:tc>
      </w:tr>
      <w:tr w:rsidR="00391EB2" w:rsidRPr="00C46253" w14:paraId="2EE4C611" w14:textId="77777777" w:rsidTr="00613F25">
        <w:trPr>
          <w:cantSplit/>
        </w:trPr>
        <w:tc>
          <w:tcPr>
            <w:tcW w:w="9923" w:type="dxa"/>
            <w:gridSpan w:val="5"/>
            <w:shd w:val="clear" w:color="auto" w:fill="F2F2F2" w:themeFill="background1" w:themeFillShade="F2"/>
          </w:tcPr>
          <w:p w14:paraId="003290AC" w14:textId="77777777" w:rsidR="00391EB2" w:rsidRPr="00C46253" w:rsidRDefault="00391EB2" w:rsidP="000512AE">
            <w:pPr>
              <w:spacing w:before="60" w:after="60"/>
              <w:ind w:right="-330"/>
              <w:rPr>
                <w:rFonts w:ascii="Arial" w:hAnsi="Arial" w:cs="Arial"/>
                <w:szCs w:val="22"/>
              </w:rPr>
            </w:pPr>
            <w:r>
              <w:rPr>
                <w:rFonts w:ascii="Arial" w:hAnsi="Arial" w:cs="Arial"/>
                <w:b/>
                <w:sz w:val="22"/>
                <w:szCs w:val="22"/>
              </w:rPr>
              <w:t xml:space="preserve">Compulsory </w:t>
            </w:r>
            <w:r w:rsidRPr="00C46253">
              <w:rPr>
                <w:rFonts w:ascii="Arial" w:hAnsi="Arial" w:cs="Arial"/>
                <w:b/>
                <w:sz w:val="22"/>
                <w:szCs w:val="22"/>
              </w:rPr>
              <w:t>Modules</w:t>
            </w:r>
          </w:p>
        </w:tc>
      </w:tr>
      <w:tr w:rsidR="00391EB2" w:rsidRPr="00C46253" w14:paraId="117B2016" w14:textId="77777777" w:rsidTr="00613F25">
        <w:tc>
          <w:tcPr>
            <w:tcW w:w="1560" w:type="dxa"/>
          </w:tcPr>
          <w:p w14:paraId="198F3AC5" w14:textId="688A20A3" w:rsidR="00391EB2" w:rsidRPr="00C46253" w:rsidRDefault="00391EB2" w:rsidP="002A7D8B">
            <w:pPr>
              <w:spacing w:before="60" w:after="60"/>
              <w:ind w:right="-330"/>
              <w:rPr>
                <w:rFonts w:ascii="Arial" w:hAnsi="Arial" w:cs="Arial"/>
                <w:szCs w:val="22"/>
              </w:rPr>
            </w:pPr>
            <w:r w:rsidRPr="00C46253">
              <w:rPr>
                <w:rFonts w:ascii="Arial" w:hAnsi="Arial" w:cs="Arial"/>
                <w:sz w:val="22"/>
                <w:szCs w:val="22"/>
              </w:rPr>
              <w:t xml:space="preserve"> </w:t>
            </w:r>
            <w:r w:rsidR="002A7D8B">
              <w:rPr>
                <w:rFonts w:ascii="Arial" w:hAnsi="Arial" w:cs="Arial"/>
                <w:sz w:val="22"/>
                <w:szCs w:val="22"/>
              </w:rPr>
              <w:t>LL310</w:t>
            </w:r>
          </w:p>
        </w:tc>
        <w:tc>
          <w:tcPr>
            <w:tcW w:w="4252" w:type="dxa"/>
          </w:tcPr>
          <w:p w14:paraId="26CE4919" w14:textId="1612FDAF" w:rsidR="00391EB2" w:rsidRPr="000C59FE" w:rsidRDefault="002A7D8B" w:rsidP="000512AE">
            <w:pPr>
              <w:spacing w:before="60" w:after="60"/>
              <w:ind w:right="-330"/>
              <w:rPr>
                <w:rFonts w:ascii="Arial" w:hAnsi="Arial" w:cs="Arial"/>
                <w:sz w:val="22"/>
                <w:szCs w:val="22"/>
              </w:rPr>
            </w:pPr>
            <w:r>
              <w:rPr>
                <w:rFonts w:ascii="Arial" w:hAnsi="Arial" w:cs="Arial"/>
                <w:sz w:val="22"/>
                <w:szCs w:val="22"/>
              </w:rPr>
              <w:t>Foundations of Language 1: Sounds and Words</w:t>
            </w:r>
          </w:p>
        </w:tc>
        <w:tc>
          <w:tcPr>
            <w:tcW w:w="1418" w:type="dxa"/>
            <w:vAlign w:val="center"/>
          </w:tcPr>
          <w:p w14:paraId="52D6FA08" w14:textId="77777777" w:rsidR="00391EB2" w:rsidRPr="000C59FE" w:rsidRDefault="000C59FE" w:rsidP="000C59FE">
            <w:pPr>
              <w:spacing w:before="60" w:after="60"/>
              <w:ind w:right="-108"/>
              <w:jc w:val="center"/>
              <w:rPr>
                <w:rFonts w:ascii="Arial" w:hAnsi="Arial" w:cs="Arial"/>
                <w:sz w:val="22"/>
                <w:szCs w:val="22"/>
              </w:rPr>
            </w:pPr>
            <w:r>
              <w:rPr>
                <w:rFonts w:ascii="Arial" w:hAnsi="Arial" w:cs="Arial"/>
                <w:sz w:val="22"/>
                <w:szCs w:val="22"/>
              </w:rPr>
              <w:t>4</w:t>
            </w:r>
          </w:p>
        </w:tc>
        <w:tc>
          <w:tcPr>
            <w:tcW w:w="1275" w:type="dxa"/>
            <w:vAlign w:val="center"/>
          </w:tcPr>
          <w:p w14:paraId="1C42D65B" w14:textId="719AEEB3" w:rsidR="00391EB2" w:rsidRPr="000C59FE" w:rsidRDefault="002A7D8B" w:rsidP="000C59FE">
            <w:pPr>
              <w:spacing w:before="60" w:after="60"/>
              <w:ind w:right="-108"/>
              <w:jc w:val="center"/>
              <w:rPr>
                <w:rFonts w:ascii="Arial" w:hAnsi="Arial" w:cs="Arial"/>
                <w:sz w:val="22"/>
                <w:szCs w:val="22"/>
              </w:rPr>
            </w:pPr>
            <w:r>
              <w:rPr>
                <w:rFonts w:ascii="Arial" w:hAnsi="Arial" w:cs="Arial"/>
                <w:sz w:val="22"/>
                <w:szCs w:val="22"/>
              </w:rPr>
              <w:t>30</w:t>
            </w:r>
          </w:p>
        </w:tc>
        <w:tc>
          <w:tcPr>
            <w:tcW w:w="1418" w:type="dxa"/>
            <w:vAlign w:val="center"/>
          </w:tcPr>
          <w:p w14:paraId="4B26258B" w14:textId="77777777" w:rsidR="00391EB2" w:rsidRPr="000C59FE" w:rsidRDefault="002A7D8B" w:rsidP="000C59FE">
            <w:pPr>
              <w:spacing w:before="60" w:after="60"/>
              <w:ind w:right="-108"/>
              <w:jc w:val="center"/>
              <w:rPr>
                <w:rFonts w:ascii="Arial" w:hAnsi="Arial" w:cs="Arial"/>
                <w:sz w:val="22"/>
                <w:szCs w:val="22"/>
              </w:rPr>
            </w:pPr>
            <w:r>
              <w:rPr>
                <w:rFonts w:ascii="Arial" w:hAnsi="Arial" w:cs="Arial"/>
                <w:sz w:val="22"/>
                <w:szCs w:val="22"/>
              </w:rPr>
              <w:t>Autumn of Spring</w:t>
            </w:r>
          </w:p>
        </w:tc>
      </w:tr>
      <w:tr w:rsidR="00391EB2" w:rsidRPr="00C46253" w14:paraId="08CC7931" w14:textId="77777777" w:rsidTr="00613F25">
        <w:tc>
          <w:tcPr>
            <w:tcW w:w="1560" w:type="dxa"/>
            <w:tcBorders>
              <w:bottom w:val="single" w:sz="4" w:space="0" w:color="auto"/>
            </w:tcBorders>
          </w:tcPr>
          <w:p w14:paraId="3B8AB69F" w14:textId="5FC437D8" w:rsidR="00391EB2" w:rsidRPr="00C46253" w:rsidRDefault="00391EB2" w:rsidP="002A7D8B">
            <w:pPr>
              <w:spacing w:before="60" w:after="60"/>
              <w:ind w:right="-330"/>
              <w:rPr>
                <w:rFonts w:ascii="Arial" w:hAnsi="Arial" w:cs="Arial"/>
                <w:szCs w:val="22"/>
              </w:rPr>
            </w:pPr>
            <w:r w:rsidRPr="00C46253">
              <w:rPr>
                <w:rFonts w:ascii="Arial" w:hAnsi="Arial" w:cs="Arial"/>
                <w:sz w:val="22"/>
                <w:szCs w:val="22"/>
              </w:rPr>
              <w:t xml:space="preserve"> </w:t>
            </w:r>
            <w:r w:rsidR="002A7D8B">
              <w:rPr>
                <w:rFonts w:ascii="Arial" w:hAnsi="Arial" w:cs="Arial"/>
                <w:sz w:val="22"/>
                <w:szCs w:val="22"/>
              </w:rPr>
              <w:t>LL311</w:t>
            </w:r>
          </w:p>
        </w:tc>
        <w:tc>
          <w:tcPr>
            <w:tcW w:w="4252" w:type="dxa"/>
            <w:tcBorders>
              <w:bottom w:val="single" w:sz="4" w:space="0" w:color="auto"/>
            </w:tcBorders>
          </w:tcPr>
          <w:p w14:paraId="538CC84E" w14:textId="059F4C30" w:rsidR="00391EB2" w:rsidRPr="000C59FE" w:rsidRDefault="002A7D8B" w:rsidP="002A7D8B">
            <w:pPr>
              <w:spacing w:before="60" w:after="60"/>
              <w:ind w:right="-108"/>
              <w:rPr>
                <w:rFonts w:ascii="Arial" w:hAnsi="Arial" w:cs="Arial"/>
                <w:sz w:val="22"/>
                <w:szCs w:val="22"/>
              </w:rPr>
            </w:pPr>
            <w:r>
              <w:rPr>
                <w:rFonts w:ascii="Arial" w:hAnsi="Arial" w:cs="Arial"/>
                <w:sz w:val="22"/>
                <w:szCs w:val="22"/>
              </w:rPr>
              <w:t>Foundations of Language 2: Structure and Meaning</w:t>
            </w:r>
          </w:p>
        </w:tc>
        <w:tc>
          <w:tcPr>
            <w:tcW w:w="1418" w:type="dxa"/>
            <w:tcBorders>
              <w:bottom w:val="single" w:sz="4" w:space="0" w:color="auto"/>
            </w:tcBorders>
            <w:vAlign w:val="center"/>
          </w:tcPr>
          <w:p w14:paraId="5AED2A4E" w14:textId="77777777" w:rsidR="00391EB2" w:rsidRPr="000C59FE" w:rsidRDefault="000C59FE" w:rsidP="000C59FE">
            <w:pPr>
              <w:spacing w:before="60" w:after="60"/>
              <w:ind w:right="-108"/>
              <w:jc w:val="center"/>
              <w:rPr>
                <w:rFonts w:ascii="Arial" w:hAnsi="Arial" w:cs="Arial"/>
                <w:sz w:val="22"/>
                <w:szCs w:val="22"/>
              </w:rPr>
            </w:pPr>
            <w:r>
              <w:rPr>
                <w:rFonts w:ascii="Arial" w:hAnsi="Arial" w:cs="Arial"/>
                <w:sz w:val="22"/>
                <w:szCs w:val="22"/>
              </w:rPr>
              <w:t>4</w:t>
            </w:r>
          </w:p>
        </w:tc>
        <w:tc>
          <w:tcPr>
            <w:tcW w:w="1275" w:type="dxa"/>
            <w:tcBorders>
              <w:bottom w:val="single" w:sz="4" w:space="0" w:color="auto"/>
            </w:tcBorders>
            <w:vAlign w:val="center"/>
          </w:tcPr>
          <w:p w14:paraId="577CE799" w14:textId="4B3A846F" w:rsidR="00391EB2" w:rsidRPr="000C59FE" w:rsidRDefault="002A7D8B" w:rsidP="000C59FE">
            <w:pPr>
              <w:spacing w:before="60" w:after="60"/>
              <w:ind w:right="-108"/>
              <w:jc w:val="center"/>
              <w:rPr>
                <w:rFonts w:ascii="Arial" w:hAnsi="Arial" w:cs="Arial"/>
                <w:sz w:val="22"/>
                <w:szCs w:val="22"/>
              </w:rPr>
            </w:pPr>
            <w:r>
              <w:rPr>
                <w:rFonts w:ascii="Arial" w:hAnsi="Arial" w:cs="Arial"/>
                <w:sz w:val="22"/>
                <w:szCs w:val="22"/>
              </w:rPr>
              <w:t>30</w:t>
            </w:r>
          </w:p>
        </w:tc>
        <w:tc>
          <w:tcPr>
            <w:tcW w:w="1418" w:type="dxa"/>
            <w:tcBorders>
              <w:bottom w:val="single" w:sz="4" w:space="0" w:color="auto"/>
            </w:tcBorders>
            <w:vAlign w:val="center"/>
          </w:tcPr>
          <w:p w14:paraId="6DCDBCAF" w14:textId="77777777" w:rsidR="00391EB2" w:rsidRPr="000C59FE" w:rsidRDefault="002A7D8B" w:rsidP="000C59FE">
            <w:pPr>
              <w:spacing w:before="60" w:after="60"/>
              <w:ind w:right="-108"/>
              <w:jc w:val="center"/>
              <w:rPr>
                <w:rFonts w:ascii="Arial" w:hAnsi="Arial" w:cs="Arial"/>
                <w:sz w:val="22"/>
                <w:szCs w:val="22"/>
              </w:rPr>
            </w:pPr>
            <w:r>
              <w:rPr>
                <w:rFonts w:ascii="Arial" w:hAnsi="Arial" w:cs="Arial"/>
                <w:sz w:val="22"/>
                <w:szCs w:val="22"/>
              </w:rPr>
              <w:t>Autumn or Spring</w:t>
            </w:r>
          </w:p>
        </w:tc>
      </w:tr>
      <w:tr w:rsidR="006B290E" w:rsidRPr="00C46253" w14:paraId="70D2AD76" w14:textId="77777777" w:rsidTr="00613F25">
        <w:trPr>
          <w:cantSplit/>
        </w:trPr>
        <w:tc>
          <w:tcPr>
            <w:tcW w:w="9923" w:type="dxa"/>
            <w:gridSpan w:val="5"/>
            <w:shd w:val="clear" w:color="auto" w:fill="F2F2F2" w:themeFill="background1" w:themeFillShade="F2"/>
          </w:tcPr>
          <w:p w14:paraId="2B4AD4CE" w14:textId="1773F777" w:rsidR="006B290E" w:rsidRPr="00C46253" w:rsidRDefault="000C59FE" w:rsidP="00A10A25">
            <w:pPr>
              <w:spacing w:before="60" w:after="60"/>
              <w:ind w:right="-330"/>
              <w:rPr>
                <w:rFonts w:ascii="Arial" w:hAnsi="Arial" w:cs="Arial"/>
                <w:szCs w:val="22"/>
              </w:rPr>
            </w:pPr>
            <w:r w:rsidRPr="00C46253">
              <w:rPr>
                <w:rFonts w:ascii="Arial" w:hAnsi="Arial" w:cs="Arial"/>
                <w:b/>
                <w:sz w:val="22"/>
                <w:szCs w:val="22"/>
              </w:rPr>
              <w:t xml:space="preserve">Optional Modules </w:t>
            </w:r>
            <w:r w:rsidR="00F54174" w:rsidRPr="00F54174">
              <w:rPr>
                <w:rFonts w:ascii="Arial" w:hAnsi="Arial" w:cs="Arial"/>
                <w:sz w:val="22"/>
                <w:szCs w:val="22"/>
              </w:rPr>
              <w:t>These modules are indicative; The full list of options is available from the programme leader.</w:t>
            </w:r>
            <w:r w:rsidR="00F54174">
              <w:rPr>
                <w:rFonts w:ascii="Arial" w:hAnsi="Arial" w:cs="Arial"/>
                <w:sz w:val="22"/>
                <w:szCs w:val="22"/>
              </w:rPr>
              <w:t xml:space="preserve"> </w:t>
            </w:r>
            <w:r w:rsidRPr="00C46253">
              <w:rPr>
                <w:rFonts w:ascii="Arial" w:hAnsi="Arial" w:cs="Arial"/>
                <w:sz w:val="22"/>
                <w:szCs w:val="22"/>
              </w:rPr>
              <w:t xml:space="preserve">Students must </w:t>
            </w:r>
            <w:r w:rsidRPr="00A10A25">
              <w:rPr>
                <w:rFonts w:ascii="Arial" w:hAnsi="Arial" w:cs="Arial"/>
                <w:sz w:val="22"/>
                <w:szCs w:val="22"/>
              </w:rPr>
              <w:t xml:space="preserve">select </w:t>
            </w:r>
            <w:r w:rsidR="00A10A25" w:rsidRPr="00A10A25">
              <w:rPr>
                <w:rFonts w:ascii="Arial" w:hAnsi="Arial" w:cs="Arial"/>
                <w:sz w:val="22"/>
                <w:szCs w:val="22"/>
              </w:rPr>
              <w:t>at least 15 credits</w:t>
            </w:r>
            <w:r w:rsidRPr="00A10A25">
              <w:rPr>
                <w:rFonts w:ascii="Arial" w:hAnsi="Arial" w:cs="Arial"/>
                <w:sz w:val="22"/>
                <w:szCs w:val="22"/>
              </w:rPr>
              <w:t xml:space="preserve"> from</w:t>
            </w:r>
            <w:r w:rsidRPr="00C46253">
              <w:rPr>
                <w:rFonts w:ascii="Arial" w:hAnsi="Arial" w:cs="Arial"/>
                <w:sz w:val="22"/>
                <w:szCs w:val="22"/>
              </w:rPr>
              <w:t xml:space="preserve"> the following:</w:t>
            </w:r>
          </w:p>
        </w:tc>
      </w:tr>
      <w:tr w:rsidR="000C59FE" w:rsidRPr="000C59FE" w14:paraId="765B2462" w14:textId="77777777" w:rsidTr="00613F25">
        <w:tc>
          <w:tcPr>
            <w:tcW w:w="1560" w:type="dxa"/>
            <w:vAlign w:val="center"/>
          </w:tcPr>
          <w:p w14:paraId="12108A33" w14:textId="77777777" w:rsidR="000C59FE" w:rsidRPr="000C59FE" w:rsidRDefault="000C59FE" w:rsidP="00F54174">
            <w:pPr>
              <w:spacing w:before="60" w:after="60"/>
              <w:ind w:right="-330"/>
              <w:rPr>
                <w:rFonts w:ascii="Arial" w:hAnsi="Arial" w:cs="Arial"/>
                <w:sz w:val="22"/>
                <w:szCs w:val="22"/>
              </w:rPr>
            </w:pPr>
            <w:r>
              <w:rPr>
                <w:rFonts w:ascii="Arial" w:hAnsi="Arial" w:cs="Arial"/>
                <w:sz w:val="22"/>
                <w:szCs w:val="22"/>
              </w:rPr>
              <w:t>LL307</w:t>
            </w:r>
          </w:p>
        </w:tc>
        <w:tc>
          <w:tcPr>
            <w:tcW w:w="4252" w:type="dxa"/>
          </w:tcPr>
          <w:p w14:paraId="1F9284F2" w14:textId="77777777" w:rsidR="000C59FE" w:rsidRPr="000C59FE" w:rsidRDefault="000C59FE" w:rsidP="00CB77FE">
            <w:pPr>
              <w:spacing w:before="60" w:after="60"/>
              <w:ind w:right="-330"/>
              <w:rPr>
                <w:rFonts w:ascii="Arial" w:hAnsi="Arial" w:cs="Arial"/>
                <w:sz w:val="22"/>
                <w:szCs w:val="22"/>
              </w:rPr>
            </w:pPr>
            <w:r>
              <w:rPr>
                <w:rFonts w:ascii="Arial" w:hAnsi="Arial" w:cs="Arial"/>
                <w:sz w:val="22"/>
                <w:szCs w:val="22"/>
              </w:rPr>
              <w:t>Tackling Text</w:t>
            </w:r>
          </w:p>
        </w:tc>
        <w:tc>
          <w:tcPr>
            <w:tcW w:w="1418" w:type="dxa"/>
            <w:vAlign w:val="center"/>
          </w:tcPr>
          <w:p w14:paraId="5302F727" w14:textId="77777777" w:rsidR="000C59FE" w:rsidRPr="000C59FE" w:rsidRDefault="000C59FE" w:rsidP="000C59FE">
            <w:pPr>
              <w:spacing w:before="60" w:after="60"/>
              <w:ind w:right="-108"/>
              <w:jc w:val="center"/>
              <w:rPr>
                <w:rFonts w:ascii="Arial" w:hAnsi="Arial" w:cs="Arial"/>
                <w:sz w:val="22"/>
                <w:szCs w:val="22"/>
              </w:rPr>
            </w:pPr>
            <w:r>
              <w:rPr>
                <w:rFonts w:ascii="Arial" w:hAnsi="Arial" w:cs="Arial"/>
                <w:sz w:val="22"/>
                <w:szCs w:val="22"/>
              </w:rPr>
              <w:t>4</w:t>
            </w:r>
          </w:p>
        </w:tc>
        <w:tc>
          <w:tcPr>
            <w:tcW w:w="1275" w:type="dxa"/>
            <w:vAlign w:val="center"/>
          </w:tcPr>
          <w:p w14:paraId="33D078B2" w14:textId="77777777" w:rsidR="000C59FE" w:rsidRPr="000C59FE" w:rsidRDefault="000C59FE" w:rsidP="000C59FE">
            <w:pPr>
              <w:spacing w:before="60" w:after="60"/>
              <w:ind w:right="-108"/>
              <w:jc w:val="center"/>
              <w:rPr>
                <w:rFonts w:ascii="Arial" w:hAnsi="Arial" w:cs="Arial"/>
                <w:sz w:val="22"/>
                <w:szCs w:val="22"/>
              </w:rPr>
            </w:pPr>
            <w:r>
              <w:rPr>
                <w:rFonts w:ascii="Arial" w:hAnsi="Arial" w:cs="Arial"/>
                <w:sz w:val="22"/>
                <w:szCs w:val="22"/>
              </w:rPr>
              <w:t>15</w:t>
            </w:r>
          </w:p>
        </w:tc>
        <w:tc>
          <w:tcPr>
            <w:tcW w:w="1418" w:type="dxa"/>
            <w:vAlign w:val="center"/>
          </w:tcPr>
          <w:p w14:paraId="5FB32339" w14:textId="77777777" w:rsidR="000C59FE" w:rsidRPr="000C59FE" w:rsidRDefault="00795645" w:rsidP="000C59FE">
            <w:pPr>
              <w:spacing w:before="60" w:after="60"/>
              <w:ind w:right="-108"/>
              <w:jc w:val="center"/>
              <w:rPr>
                <w:rFonts w:ascii="Arial" w:hAnsi="Arial" w:cs="Arial"/>
                <w:sz w:val="22"/>
                <w:szCs w:val="22"/>
              </w:rPr>
            </w:pPr>
            <w:r>
              <w:rPr>
                <w:rFonts w:ascii="Arial" w:hAnsi="Arial" w:cs="Arial"/>
                <w:sz w:val="22"/>
                <w:szCs w:val="22"/>
              </w:rPr>
              <w:t>Spring</w:t>
            </w:r>
          </w:p>
        </w:tc>
      </w:tr>
      <w:tr w:rsidR="000C59FE" w:rsidRPr="00C46253" w14:paraId="7CDBFC2D" w14:textId="77777777" w:rsidTr="00613F25">
        <w:tc>
          <w:tcPr>
            <w:tcW w:w="1560" w:type="dxa"/>
            <w:vAlign w:val="center"/>
          </w:tcPr>
          <w:p w14:paraId="782358E3" w14:textId="77777777" w:rsidR="000C59FE" w:rsidRPr="000C59FE" w:rsidRDefault="000C59FE" w:rsidP="00F54174">
            <w:pPr>
              <w:spacing w:before="60" w:after="60"/>
              <w:ind w:right="-330"/>
              <w:rPr>
                <w:rFonts w:ascii="Arial" w:hAnsi="Arial" w:cs="Arial"/>
                <w:sz w:val="22"/>
                <w:szCs w:val="22"/>
              </w:rPr>
            </w:pPr>
            <w:r w:rsidRPr="000C59FE">
              <w:rPr>
                <w:rFonts w:ascii="Arial" w:hAnsi="Arial" w:cs="Arial"/>
                <w:sz w:val="22"/>
                <w:szCs w:val="22"/>
              </w:rPr>
              <w:t>LL3</w:t>
            </w:r>
            <w:r>
              <w:rPr>
                <w:rFonts w:ascii="Arial" w:hAnsi="Arial" w:cs="Arial"/>
                <w:sz w:val="22"/>
                <w:szCs w:val="22"/>
              </w:rPr>
              <w:t>09</w:t>
            </w:r>
          </w:p>
        </w:tc>
        <w:tc>
          <w:tcPr>
            <w:tcW w:w="4252" w:type="dxa"/>
          </w:tcPr>
          <w:p w14:paraId="7F16037B" w14:textId="77777777" w:rsidR="000C59FE" w:rsidRPr="000C59FE" w:rsidRDefault="000C59FE" w:rsidP="00CB77FE">
            <w:pPr>
              <w:spacing w:before="60" w:after="60"/>
              <w:ind w:right="-330"/>
              <w:rPr>
                <w:rFonts w:ascii="Arial" w:hAnsi="Arial" w:cs="Arial"/>
                <w:sz w:val="22"/>
                <w:szCs w:val="22"/>
              </w:rPr>
            </w:pPr>
            <w:r>
              <w:rPr>
                <w:rFonts w:ascii="Arial" w:hAnsi="Arial" w:cs="Arial"/>
                <w:sz w:val="22"/>
                <w:szCs w:val="22"/>
              </w:rPr>
              <w:t>World Englishes</w:t>
            </w:r>
            <w:r w:rsidR="00F54174">
              <w:rPr>
                <w:rFonts w:ascii="Arial" w:hAnsi="Arial" w:cs="Arial"/>
                <w:sz w:val="22"/>
                <w:szCs w:val="22"/>
              </w:rPr>
              <w:t>: English as a Global Language</w:t>
            </w:r>
          </w:p>
        </w:tc>
        <w:tc>
          <w:tcPr>
            <w:tcW w:w="1418" w:type="dxa"/>
            <w:vAlign w:val="center"/>
          </w:tcPr>
          <w:p w14:paraId="0A90922D" w14:textId="77777777" w:rsidR="000C59FE" w:rsidRPr="000C59FE" w:rsidRDefault="000C59FE" w:rsidP="000C59FE">
            <w:pPr>
              <w:spacing w:before="60" w:after="60"/>
              <w:ind w:right="-108"/>
              <w:jc w:val="center"/>
              <w:rPr>
                <w:rFonts w:ascii="Arial" w:hAnsi="Arial" w:cs="Arial"/>
                <w:sz w:val="22"/>
                <w:szCs w:val="22"/>
              </w:rPr>
            </w:pPr>
            <w:r>
              <w:rPr>
                <w:rFonts w:ascii="Arial" w:hAnsi="Arial" w:cs="Arial"/>
                <w:sz w:val="22"/>
                <w:szCs w:val="22"/>
              </w:rPr>
              <w:t>4</w:t>
            </w:r>
          </w:p>
        </w:tc>
        <w:tc>
          <w:tcPr>
            <w:tcW w:w="1275" w:type="dxa"/>
            <w:vAlign w:val="center"/>
          </w:tcPr>
          <w:p w14:paraId="67449200" w14:textId="77777777" w:rsidR="000C59FE" w:rsidRPr="000C59FE" w:rsidRDefault="000C59FE" w:rsidP="000C59FE">
            <w:pPr>
              <w:spacing w:before="60" w:after="60"/>
              <w:ind w:right="-108"/>
              <w:jc w:val="center"/>
              <w:rPr>
                <w:rFonts w:ascii="Arial" w:hAnsi="Arial" w:cs="Arial"/>
                <w:sz w:val="22"/>
                <w:szCs w:val="22"/>
              </w:rPr>
            </w:pPr>
            <w:r>
              <w:rPr>
                <w:rFonts w:ascii="Arial" w:hAnsi="Arial" w:cs="Arial"/>
                <w:sz w:val="22"/>
                <w:szCs w:val="22"/>
              </w:rPr>
              <w:t>15</w:t>
            </w:r>
          </w:p>
        </w:tc>
        <w:tc>
          <w:tcPr>
            <w:tcW w:w="1418" w:type="dxa"/>
            <w:vAlign w:val="center"/>
          </w:tcPr>
          <w:p w14:paraId="4CA1F90B" w14:textId="77777777" w:rsidR="000C59FE" w:rsidRPr="000C59FE" w:rsidRDefault="00795645" w:rsidP="000C59FE">
            <w:pPr>
              <w:spacing w:before="60" w:after="60"/>
              <w:ind w:right="-108"/>
              <w:jc w:val="center"/>
              <w:rPr>
                <w:rFonts w:ascii="Arial" w:hAnsi="Arial" w:cs="Arial"/>
                <w:sz w:val="22"/>
                <w:szCs w:val="22"/>
              </w:rPr>
            </w:pPr>
            <w:r>
              <w:rPr>
                <w:rFonts w:ascii="Arial" w:hAnsi="Arial" w:cs="Arial"/>
                <w:sz w:val="22"/>
                <w:szCs w:val="22"/>
              </w:rPr>
              <w:t>Autumn</w:t>
            </w:r>
          </w:p>
        </w:tc>
      </w:tr>
      <w:tr w:rsidR="00795645" w:rsidRPr="00C46253" w14:paraId="6D5B6047" w14:textId="77777777" w:rsidTr="00613F25">
        <w:trPr>
          <w:cantSplit/>
        </w:trPr>
        <w:tc>
          <w:tcPr>
            <w:tcW w:w="1560" w:type="dxa"/>
            <w:shd w:val="clear" w:color="auto" w:fill="auto"/>
            <w:vAlign w:val="center"/>
          </w:tcPr>
          <w:p w14:paraId="1E663ABE" w14:textId="77777777" w:rsidR="00795645" w:rsidRPr="00795645" w:rsidRDefault="00795645" w:rsidP="00795645">
            <w:pPr>
              <w:spacing w:before="60" w:after="60"/>
              <w:ind w:right="-330"/>
              <w:rPr>
                <w:rFonts w:ascii="Arial" w:hAnsi="Arial" w:cs="Arial"/>
                <w:sz w:val="22"/>
                <w:szCs w:val="22"/>
              </w:rPr>
            </w:pPr>
            <w:r w:rsidRPr="00795645">
              <w:rPr>
                <w:rFonts w:ascii="Arial" w:hAnsi="Arial" w:cs="Arial"/>
                <w:sz w:val="22"/>
                <w:szCs w:val="22"/>
              </w:rPr>
              <w:t>LL312</w:t>
            </w:r>
          </w:p>
        </w:tc>
        <w:tc>
          <w:tcPr>
            <w:tcW w:w="4252" w:type="dxa"/>
            <w:shd w:val="clear" w:color="auto" w:fill="auto"/>
            <w:vAlign w:val="center"/>
          </w:tcPr>
          <w:p w14:paraId="52E8502E" w14:textId="77777777" w:rsidR="00795645" w:rsidRPr="00795645" w:rsidRDefault="00795645" w:rsidP="00795645">
            <w:pPr>
              <w:spacing w:before="60" w:after="60"/>
              <w:ind w:right="-330"/>
              <w:rPr>
                <w:rFonts w:ascii="Arial" w:hAnsi="Arial" w:cs="Arial"/>
                <w:sz w:val="22"/>
                <w:szCs w:val="22"/>
              </w:rPr>
            </w:pPr>
            <w:r>
              <w:rPr>
                <w:rFonts w:ascii="Arial" w:hAnsi="Arial" w:cs="Arial"/>
                <w:sz w:val="22"/>
                <w:szCs w:val="22"/>
              </w:rPr>
              <w:t>Grammar for Everyone</w:t>
            </w:r>
          </w:p>
        </w:tc>
        <w:tc>
          <w:tcPr>
            <w:tcW w:w="1418" w:type="dxa"/>
            <w:shd w:val="clear" w:color="auto" w:fill="auto"/>
            <w:vAlign w:val="center"/>
          </w:tcPr>
          <w:p w14:paraId="3558E7A7" w14:textId="77777777" w:rsidR="00795645" w:rsidRPr="00795645" w:rsidRDefault="00795645" w:rsidP="00795645">
            <w:pPr>
              <w:spacing w:before="60" w:after="60"/>
              <w:ind w:right="-108"/>
              <w:jc w:val="center"/>
              <w:rPr>
                <w:rFonts w:ascii="Arial" w:hAnsi="Arial" w:cs="Arial"/>
                <w:sz w:val="22"/>
                <w:szCs w:val="22"/>
              </w:rPr>
            </w:pPr>
            <w:r>
              <w:rPr>
                <w:rFonts w:ascii="Arial" w:hAnsi="Arial" w:cs="Arial"/>
                <w:sz w:val="22"/>
                <w:szCs w:val="22"/>
              </w:rPr>
              <w:t>4</w:t>
            </w:r>
          </w:p>
        </w:tc>
        <w:tc>
          <w:tcPr>
            <w:tcW w:w="1275" w:type="dxa"/>
            <w:shd w:val="clear" w:color="auto" w:fill="auto"/>
            <w:vAlign w:val="center"/>
          </w:tcPr>
          <w:p w14:paraId="2EBBBD92" w14:textId="77777777" w:rsidR="00795645" w:rsidRPr="00795645" w:rsidRDefault="00795645" w:rsidP="00795645">
            <w:pPr>
              <w:spacing w:before="60" w:after="60"/>
              <w:ind w:right="-108"/>
              <w:jc w:val="center"/>
              <w:rPr>
                <w:rFonts w:ascii="Arial" w:hAnsi="Arial" w:cs="Arial"/>
                <w:sz w:val="22"/>
                <w:szCs w:val="22"/>
              </w:rPr>
            </w:pPr>
            <w:r>
              <w:rPr>
                <w:rFonts w:ascii="Arial" w:hAnsi="Arial" w:cs="Arial"/>
                <w:sz w:val="22"/>
                <w:szCs w:val="22"/>
              </w:rPr>
              <w:t>15</w:t>
            </w:r>
          </w:p>
        </w:tc>
        <w:tc>
          <w:tcPr>
            <w:tcW w:w="1418" w:type="dxa"/>
            <w:shd w:val="clear" w:color="auto" w:fill="auto"/>
            <w:vAlign w:val="center"/>
          </w:tcPr>
          <w:p w14:paraId="736463F3" w14:textId="77777777" w:rsidR="00795645" w:rsidRPr="00795645" w:rsidRDefault="00795645" w:rsidP="00795645">
            <w:pPr>
              <w:spacing w:before="60" w:after="60"/>
              <w:ind w:right="-108"/>
              <w:jc w:val="center"/>
              <w:rPr>
                <w:rFonts w:ascii="Arial" w:hAnsi="Arial" w:cs="Arial"/>
                <w:sz w:val="22"/>
                <w:szCs w:val="22"/>
              </w:rPr>
            </w:pPr>
            <w:r>
              <w:rPr>
                <w:rFonts w:ascii="Arial" w:hAnsi="Arial" w:cs="Arial"/>
                <w:sz w:val="22"/>
                <w:szCs w:val="22"/>
              </w:rPr>
              <w:t>Autumn or Spring</w:t>
            </w:r>
          </w:p>
        </w:tc>
      </w:tr>
      <w:tr w:rsidR="00391EB2" w:rsidRPr="00C46253" w14:paraId="66ED2724" w14:textId="77777777" w:rsidTr="00613F25">
        <w:trPr>
          <w:cantSplit/>
        </w:trPr>
        <w:tc>
          <w:tcPr>
            <w:tcW w:w="9923" w:type="dxa"/>
            <w:gridSpan w:val="5"/>
            <w:shd w:val="pct5" w:color="auto" w:fill="FFFFFF"/>
          </w:tcPr>
          <w:p w14:paraId="65897F7F" w14:textId="77777777" w:rsidR="00391EB2" w:rsidRPr="00C46253" w:rsidRDefault="00391EB2" w:rsidP="000512AE">
            <w:pPr>
              <w:spacing w:before="60" w:after="60"/>
              <w:ind w:right="-330"/>
              <w:rPr>
                <w:rFonts w:ascii="Arial" w:hAnsi="Arial" w:cs="Arial"/>
                <w:b/>
                <w:szCs w:val="22"/>
              </w:rPr>
            </w:pPr>
            <w:r w:rsidRPr="00C46253">
              <w:rPr>
                <w:rFonts w:ascii="Arial" w:hAnsi="Arial" w:cs="Arial"/>
                <w:b/>
                <w:sz w:val="22"/>
                <w:szCs w:val="22"/>
              </w:rPr>
              <w:t>Stage 2</w:t>
            </w:r>
          </w:p>
        </w:tc>
      </w:tr>
      <w:tr w:rsidR="00391EB2" w:rsidRPr="00C46253" w14:paraId="0D7A2E2E" w14:textId="77777777" w:rsidTr="00613F25">
        <w:trPr>
          <w:cantSplit/>
        </w:trPr>
        <w:tc>
          <w:tcPr>
            <w:tcW w:w="9923" w:type="dxa"/>
            <w:gridSpan w:val="5"/>
            <w:shd w:val="pct5" w:color="auto" w:fill="FFFFFF"/>
          </w:tcPr>
          <w:p w14:paraId="26906B89" w14:textId="56E949B3" w:rsidR="00391EB2" w:rsidRPr="002A7D8B" w:rsidRDefault="002A7D8B" w:rsidP="00A10A25">
            <w:pPr>
              <w:spacing w:before="60" w:after="60"/>
              <w:ind w:right="34"/>
              <w:rPr>
                <w:rFonts w:ascii="Arial" w:hAnsi="Arial" w:cs="Arial"/>
                <w:b/>
                <w:sz w:val="22"/>
                <w:szCs w:val="22"/>
              </w:rPr>
            </w:pPr>
            <w:r w:rsidRPr="00C46253">
              <w:rPr>
                <w:rFonts w:ascii="Arial" w:hAnsi="Arial" w:cs="Arial"/>
                <w:b/>
                <w:sz w:val="22"/>
                <w:szCs w:val="22"/>
              </w:rPr>
              <w:t xml:space="preserve">Optional Modules </w:t>
            </w:r>
            <w:r w:rsidR="00A10A25" w:rsidRPr="00A10A25">
              <w:rPr>
                <w:rFonts w:ascii="Arial" w:hAnsi="Arial" w:cs="Arial"/>
                <w:sz w:val="22"/>
                <w:szCs w:val="22"/>
              </w:rPr>
              <w:t>These modules are indicative; The full list of options is available from the programme leader.</w:t>
            </w:r>
            <w:r w:rsidR="00A10A25" w:rsidRPr="00A10A25">
              <w:rPr>
                <w:rFonts w:ascii="Arial" w:hAnsi="Arial" w:cs="Arial"/>
                <w:b/>
                <w:sz w:val="22"/>
                <w:szCs w:val="22"/>
              </w:rPr>
              <w:t xml:space="preserve"> </w:t>
            </w:r>
            <w:r w:rsidRPr="00C46253">
              <w:rPr>
                <w:rFonts w:ascii="Arial" w:hAnsi="Arial" w:cs="Arial"/>
                <w:sz w:val="22"/>
                <w:szCs w:val="22"/>
              </w:rPr>
              <w:t>S</w:t>
            </w:r>
            <w:r w:rsidR="00A10A25">
              <w:rPr>
                <w:rFonts w:ascii="Arial" w:hAnsi="Arial" w:cs="Arial"/>
                <w:sz w:val="22"/>
                <w:szCs w:val="22"/>
              </w:rPr>
              <w:t>ingle Honours s</w:t>
            </w:r>
            <w:r w:rsidRPr="00C46253">
              <w:rPr>
                <w:rFonts w:ascii="Arial" w:hAnsi="Arial" w:cs="Arial"/>
                <w:sz w:val="22"/>
                <w:szCs w:val="22"/>
              </w:rPr>
              <w:t xml:space="preserve">tudents must select </w:t>
            </w:r>
            <w:r w:rsidR="00A10A25">
              <w:rPr>
                <w:rFonts w:ascii="Arial" w:hAnsi="Arial" w:cs="Arial"/>
                <w:sz w:val="22"/>
                <w:szCs w:val="22"/>
              </w:rPr>
              <w:t>at least 90 credits</w:t>
            </w:r>
            <w:r w:rsidRPr="00C46253">
              <w:rPr>
                <w:rFonts w:ascii="Arial" w:hAnsi="Arial" w:cs="Arial"/>
                <w:i/>
                <w:sz w:val="22"/>
                <w:szCs w:val="22"/>
              </w:rPr>
              <w:t xml:space="preserve"> </w:t>
            </w:r>
            <w:r w:rsidR="00A10A25">
              <w:rPr>
                <w:rFonts w:ascii="Arial" w:hAnsi="Arial" w:cs="Arial"/>
                <w:sz w:val="22"/>
                <w:szCs w:val="22"/>
              </w:rPr>
              <w:t>at Stage 2.  Joint Honours students must select at least 45 credits at Stage 2</w:t>
            </w:r>
            <w:r w:rsidRPr="00C46253">
              <w:rPr>
                <w:rFonts w:ascii="Arial" w:hAnsi="Arial" w:cs="Arial"/>
                <w:sz w:val="22"/>
                <w:szCs w:val="22"/>
              </w:rPr>
              <w:t>:</w:t>
            </w:r>
          </w:p>
        </w:tc>
      </w:tr>
      <w:tr w:rsidR="00A10A25" w:rsidRPr="00C46253" w14:paraId="48EA50CE" w14:textId="77777777" w:rsidTr="00613F25">
        <w:tc>
          <w:tcPr>
            <w:tcW w:w="1560" w:type="dxa"/>
            <w:vAlign w:val="center"/>
          </w:tcPr>
          <w:p w14:paraId="234A5229" w14:textId="77777777" w:rsidR="00A10A25" w:rsidRDefault="00A10A25" w:rsidP="00A10A25">
            <w:pPr>
              <w:spacing w:before="60" w:after="60"/>
              <w:ind w:right="-330"/>
              <w:rPr>
                <w:rFonts w:ascii="Arial" w:hAnsi="Arial" w:cs="Arial"/>
                <w:sz w:val="22"/>
                <w:szCs w:val="22"/>
              </w:rPr>
            </w:pPr>
            <w:r>
              <w:rPr>
                <w:rFonts w:ascii="Arial" w:hAnsi="Arial" w:cs="Arial"/>
                <w:sz w:val="22"/>
                <w:szCs w:val="22"/>
              </w:rPr>
              <w:t>LL513</w:t>
            </w:r>
          </w:p>
        </w:tc>
        <w:tc>
          <w:tcPr>
            <w:tcW w:w="4252" w:type="dxa"/>
            <w:vAlign w:val="center"/>
          </w:tcPr>
          <w:p w14:paraId="753EB241" w14:textId="77777777" w:rsidR="00A10A25" w:rsidRDefault="00A10A25" w:rsidP="00B72B76">
            <w:pPr>
              <w:spacing w:before="60" w:after="60"/>
              <w:ind w:right="-108"/>
              <w:rPr>
                <w:rFonts w:ascii="Arial" w:hAnsi="Arial" w:cs="Arial"/>
                <w:sz w:val="22"/>
                <w:szCs w:val="22"/>
              </w:rPr>
            </w:pPr>
            <w:r>
              <w:rPr>
                <w:rFonts w:ascii="Arial" w:hAnsi="Arial" w:cs="Arial"/>
                <w:sz w:val="22"/>
                <w:szCs w:val="22"/>
              </w:rPr>
              <w:t>Language Variation and Change</w:t>
            </w:r>
          </w:p>
        </w:tc>
        <w:tc>
          <w:tcPr>
            <w:tcW w:w="1418" w:type="dxa"/>
            <w:vAlign w:val="center"/>
          </w:tcPr>
          <w:p w14:paraId="01494CC5" w14:textId="77777777" w:rsidR="00A10A25" w:rsidRDefault="00A10A25" w:rsidP="002A7D8B">
            <w:pPr>
              <w:spacing w:before="60" w:after="60"/>
              <w:ind w:right="-108"/>
              <w:jc w:val="center"/>
              <w:rPr>
                <w:rFonts w:ascii="Arial" w:hAnsi="Arial" w:cs="Arial"/>
                <w:sz w:val="22"/>
                <w:szCs w:val="22"/>
              </w:rPr>
            </w:pPr>
            <w:r>
              <w:rPr>
                <w:rFonts w:ascii="Arial" w:hAnsi="Arial" w:cs="Arial"/>
                <w:sz w:val="22"/>
                <w:szCs w:val="22"/>
              </w:rPr>
              <w:t>5</w:t>
            </w:r>
          </w:p>
        </w:tc>
        <w:tc>
          <w:tcPr>
            <w:tcW w:w="1275" w:type="dxa"/>
            <w:vAlign w:val="center"/>
          </w:tcPr>
          <w:p w14:paraId="7412DD6E" w14:textId="77777777" w:rsidR="00A10A25" w:rsidRDefault="00B72B76" w:rsidP="002A7D8B">
            <w:pPr>
              <w:spacing w:before="60" w:after="60"/>
              <w:ind w:right="-108"/>
              <w:jc w:val="center"/>
              <w:rPr>
                <w:rFonts w:ascii="Arial" w:hAnsi="Arial" w:cs="Arial"/>
                <w:sz w:val="22"/>
                <w:szCs w:val="22"/>
              </w:rPr>
            </w:pPr>
            <w:r>
              <w:rPr>
                <w:rFonts w:ascii="Arial" w:hAnsi="Arial" w:cs="Arial"/>
                <w:sz w:val="22"/>
                <w:szCs w:val="22"/>
              </w:rPr>
              <w:t>30</w:t>
            </w:r>
          </w:p>
        </w:tc>
        <w:tc>
          <w:tcPr>
            <w:tcW w:w="1418" w:type="dxa"/>
            <w:vAlign w:val="center"/>
          </w:tcPr>
          <w:p w14:paraId="12C5CA30" w14:textId="77777777" w:rsidR="00A10A25" w:rsidRPr="002A7D8B" w:rsidRDefault="00B72B76" w:rsidP="002A7D8B">
            <w:pPr>
              <w:spacing w:before="60" w:after="60"/>
              <w:ind w:right="-108"/>
              <w:jc w:val="center"/>
              <w:rPr>
                <w:rFonts w:ascii="Arial" w:hAnsi="Arial" w:cs="Arial"/>
                <w:sz w:val="22"/>
                <w:szCs w:val="22"/>
              </w:rPr>
            </w:pPr>
            <w:r>
              <w:rPr>
                <w:rFonts w:ascii="Arial" w:hAnsi="Arial" w:cs="Arial"/>
                <w:sz w:val="22"/>
                <w:szCs w:val="22"/>
              </w:rPr>
              <w:t>Autumn or Spring</w:t>
            </w:r>
          </w:p>
        </w:tc>
      </w:tr>
      <w:tr w:rsidR="00391EB2" w:rsidRPr="00C46253" w14:paraId="6A97297C" w14:textId="77777777" w:rsidTr="00613F25">
        <w:tc>
          <w:tcPr>
            <w:tcW w:w="1560" w:type="dxa"/>
            <w:vAlign w:val="center"/>
          </w:tcPr>
          <w:p w14:paraId="602ABF9B" w14:textId="77777777" w:rsidR="00391EB2" w:rsidRPr="002A7D8B" w:rsidRDefault="002A7D8B" w:rsidP="00A10A25">
            <w:pPr>
              <w:spacing w:before="60" w:after="60"/>
              <w:ind w:right="-330"/>
              <w:rPr>
                <w:rFonts w:ascii="Arial" w:hAnsi="Arial" w:cs="Arial"/>
                <w:sz w:val="22"/>
                <w:szCs w:val="22"/>
              </w:rPr>
            </w:pPr>
            <w:r>
              <w:rPr>
                <w:rFonts w:ascii="Arial" w:hAnsi="Arial" w:cs="Arial"/>
                <w:sz w:val="22"/>
                <w:szCs w:val="22"/>
              </w:rPr>
              <w:t>LL51</w:t>
            </w:r>
            <w:r w:rsidR="00A10A25">
              <w:rPr>
                <w:rFonts w:ascii="Arial" w:hAnsi="Arial" w:cs="Arial"/>
                <w:sz w:val="22"/>
                <w:szCs w:val="22"/>
              </w:rPr>
              <w:t>8</w:t>
            </w:r>
          </w:p>
        </w:tc>
        <w:tc>
          <w:tcPr>
            <w:tcW w:w="4252" w:type="dxa"/>
            <w:vAlign w:val="center"/>
          </w:tcPr>
          <w:p w14:paraId="6305962B" w14:textId="77777777" w:rsidR="00391EB2" w:rsidRPr="002A7D8B" w:rsidRDefault="002A7D8B" w:rsidP="00B72B76">
            <w:pPr>
              <w:spacing w:before="60" w:after="60"/>
              <w:ind w:right="-108"/>
              <w:rPr>
                <w:rFonts w:ascii="Arial" w:hAnsi="Arial" w:cs="Arial"/>
                <w:sz w:val="22"/>
                <w:szCs w:val="22"/>
              </w:rPr>
            </w:pPr>
            <w:r>
              <w:rPr>
                <w:rFonts w:ascii="Arial" w:hAnsi="Arial" w:cs="Arial"/>
                <w:sz w:val="22"/>
                <w:szCs w:val="22"/>
              </w:rPr>
              <w:t>Stylistics: Language in Literature</w:t>
            </w:r>
          </w:p>
        </w:tc>
        <w:tc>
          <w:tcPr>
            <w:tcW w:w="1418" w:type="dxa"/>
            <w:vAlign w:val="center"/>
          </w:tcPr>
          <w:p w14:paraId="685EC8EF" w14:textId="77777777" w:rsidR="00391EB2" w:rsidRPr="002A7D8B" w:rsidRDefault="002A7D8B" w:rsidP="002A7D8B">
            <w:pPr>
              <w:spacing w:before="60" w:after="60"/>
              <w:ind w:right="-108"/>
              <w:jc w:val="center"/>
              <w:rPr>
                <w:rFonts w:ascii="Arial" w:hAnsi="Arial" w:cs="Arial"/>
                <w:sz w:val="22"/>
                <w:szCs w:val="22"/>
              </w:rPr>
            </w:pPr>
            <w:r>
              <w:rPr>
                <w:rFonts w:ascii="Arial" w:hAnsi="Arial" w:cs="Arial"/>
                <w:sz w:val="22"/>
                <w:szCs w:val="22"/>
              </w:rPr>
              <w:t>5</w:t>
            </w:r>
          </w:p>
        </w:tc>
        <w:tc>
          <w:tcPr>
            <w:tcW w:w="1275" w:type="dxa"/>
            <w:vAlign w:val="center"/>
          </w:tcPr>
          <w:p w14:paraId="174F6672" w14:textId="4EBD3E14" w:rsidR="00391EB2" w:rsidRPr="002A7D8B" w:rsidRDefault="00B72B76" w:rsidP="002A7D8B">
            <w:pPr>
              <w:spacing w:before="60" w:after="60"/>
              <w:ind w:right="-108"/>
              <w:jc w:val="center"/>
              <w:rPr>
                <w:rFonts w:ascii="Arial" w:hAnsi="Arial" w:cs="Arial"/>
                <w:sz w:val="22"/>
                <w:szCs w:val="22"/>
              </w:rPr>
            </w:pPr>
            <w:r>
              <w:rPr>
                <w:rFonts w:ascii="Arial" w:hAnsi="Arial" w:cs="Arial"/>
                <w:sz w:val="22"/>
                <w:szCs w:val="22"/>
              </w:rPr>
              <w:t>30</w:t>
            </w:r>
          </w:p>
        </w:tc>
        <w:tc>
          <w:tcPr>
            <w:tcW w:w="1418" w:type="dxa"/>
            <w:vAlign w:val="center"/>
          </w:tcPr>
          <w:p w14:paraId="5C19F349" w14:textId="77777777" w:rsidR="00391EB2" w:rsidRPr="002A7D8B" w:rsidRDefault="00B72B76" w:rsidP="002A7D8B">
            <w:pPr>
              <w:spacing w:before="60" w:after="60"/>
              <w:ind w:right="-108"/>
              <w:jc w:val="center"/>
              <w:rPr>
                <w:rFonts w:ascii="Arial" w:hAnsi="Arial" w:cs="Arial"/>
                <w:sz w:val="22"/>
                <w:szCs w:val="22"/>
              </w:rPr>
            </w:pPr>
            <w:r>
              <w:rPr>
                <w:rFonts w:ascii="Arial" w:hAnsi="Arial" w:cs="Arial"/>
                <w:sz w:val="22"/>
                <w:szCs w:val="22"/>
              </w:rPr>
              <w:t>Autumn or Spring</w:t>
            </w:r>
          </w:p>
        </w:tc>
      </w:tr>
      <w:tr w:rsidR="002A7D8B" w:rsidRPr="00C46253" w14:paraId="7B06A442" w14:textId="77777777" w:rsidTr="00613F25">
        <w:tc>
          <w:tcPr>
            <w:tcW w:w="1560" w:type="dxa"/>
            <w:vAlign w:val="center"/>
          </w:tcPr>
          <w:p w14:paraId="441F5E73" w14:textId="77777777" w:rsidR="002A7D8B" w:rsidRPr="002A7D8B" w:rsidRDefault="00B72B76" w:rsidP="002A7D8B">
            <w:pPr>
              <w:spacing w:before="60" w:after="60"/>
              <w:ind w:right="-330"/>
              <w:rPr>
                <w:rFonts w:ascii="Arial" w:hAnsi="Arial" w:cs="Arial"/>
                <w:sz w:val="22"/>
                <w:szCs w:val="22"/>
              </w:rPr>
            </w:pPr>
            <w:r>
              <w:rPr>
                <w:rFonts w:ascii="Arial" w:hAnsi="Arial" w:cs="Arial"/>
                <w:sz w:val="22"/>
                <w:szCs w:val="22"/>
              </w:rPr>
              <w:t>LL519</w:t>
            </w:r>
          </w:p>
        </w:tc>
        <w:tc>
          <w:tcPr>
            <w:tcW w:w="4252" w:type="dxa"/>
            <w:vAlign w:val="center"/>
          </w:tcPr>
          <w:p w14:paraId="02774AE8" w14:textId="77777777" w:rsidR="002A7D8B" w:rsidRPr="002A7D8B" w:rsidRDefault="00B72B76" w:rsidP="00B72B76">
            <w:pPr>
              <w:spacing w:before="60" w:after="60"/>
              <w:ind w:right="-108"/>
              <w:rPr>
                <w:rFonts w:ascii="Arial" w:hAnsi="Arial" w:cs="Arial"/>
                <w:sz w:val="22"/>
                <w:szCs w:val="22"/>
              </w:rPr>
            </w:pPr>
            <w:r>
              <w:rPr>
                <w:rFonts w:ascii="Arial" w:hAnsi="Arial" w:cs="Arial"/>
                <w:sz w:val="22"/>
                <w:szCs w:val="22"/>
              </w:rPr>
              <w:t>Syntax 1</w:t>
            </w:r>
          </w:p>
        </w:tc>
        <w:tc>
          <w:tcPr>
            <w:tcW w:w="1418" w:type="dxa"/>
            <w:vAlign w:val="center"/>
          </w:tcPr>
          <w:p w14:paraId="358153B0" w14:textId="77777777" w:rsidR="002A7D8B" w:rsidRPr="002A7D8B" w:rsidRDefault="00B72B76" w:rsidP="002A7D8B">
            <w:pPr>
              <w:spacing w:before="60" w:after="60"/>
              <w:ind w:right="-108"/>
              <w:jc w:val="center"/>
              <w:rPr>
                <w:rFonts w:ascii="Arial" w:hAnsi="Arial" w:cs="Arial"/>
                <w:sz w:val="22"/>
                <w:szCs w:val="22"/>
              </w:rPr>
            </w:pPr>
            <w:r>
              <w:rPr>
                <w:rFonts w:ascii="Arial" w:hAnsi="Arial" w:cs="Arial"/>
                <w:sz w:val="22"/>
                <w:szCs w:val="22"/>
              </w:rPr>
              <w:t>5</w:t>
            </w:r>
          </w:p>
        </w:tc>
        <w:tc>
          <w:tcPr>
            <w:tcW w:w="1275" w:type="dxa"/>
            <w:vAlign w:val="center"/>
          </w:tcPr>
          <w:p w14:paraId="3D7463A0" w14:textId="77777777" w:rsidR="002A7D8B" w:rsidRPr="002A7D8B" w:rsidRDefault="00B72B76" w:rsidP="002A7D8B">
            <w:pPr>
              <w:spacing w:before="60" w:after="60"/>
              <w:ind w:right="-108"/>
              <w:jc w:val="center"/>
              <w:rPr>
                <w:rFonts w:ascii="Arial" w:hAnsi="Arial" w:cs="Arial"/>
                <w:sz w:val="22"/>
                <w:szCs w:val="22"/>
              </w:rPr>
            </w:pPr>
            <w:r>
              <w:rPr>
                <w:rFonts w:ascii="Arial" w:hAnsi="Arial" w:cs="Arial"/>
                <w:sz w:val="22"/>
                <w:szCs w:val="22"/>
              </w:rPr>
              <w:t>15</w:t>
            </w:r>
          </w:p>
        </w:tc>
        <w:tc>
          <w:tcPr>
            <w:tcW w:w="1418" w:type="dxa"/>
            <w:vAlign w:val="center"/>
          </w:tcPr>
          <w:p w14:paraId="351ED60E" w14:textId="77777777" w:rsidR="002A7D8B" w:rsidRPr="002A7D8B" w:rsidRDefault="00B72B76" w:rsidP="002A7D8B">
            <w:pPr>
              <w:spacing w:before="60" w:after="60"/>
              <w:ind w:right="-108"/>
              <w:jc w:val="center"/>
              <w:rPr>
                <w:rFonts w:ascii="Arial" w:hAnsi="Arial" w:cs="Arial"/>
                <w:sz w:val="22"/>
                <w:szCs w:val="22"/>
              </w:rPr>
            </w:pPr>
            <w:r>
              <w:rPr>
                <w:rFonts w:ascii="Arial" w:hAnsi="Arial" w:cs="Arial"/>
                <w:sz w:val="22"/>
                <w:szCs w:val="22"/>
              </w:rPr>
              <w:t>Spring</w:t>
            </w:r>
          </w:p>
        </w:tc>
      </w:tr>
      <w:tr w:rsidR="002A7D8B" w:rsidRPr="00C46253" w14:paraId="2C49DCA8" w14:textId="77777777" w:rsidTr="00613F25">
        <w:tc>
          <w:tcPr>
            <w:tcW w:w="1560" w:type="dxa"/>
            <w:vAlign w:val="center"/>
          </w:tcPr>
          <w:p w14:paraId="48D87BA0" w14:textId="77777777" w:rsidR="002A7D8B" w:rsidRPr="002A7D8B" w:rsidRDefault="00B72B76" w:rsidP="002A7D8B">
            <w:pPr>
              <w:spacing w:before="60" w:after="60"/>
              <w:ind w:right="-330"/>
              <w:rPr>
                <w:rFonts w:ascii="Arial" w:hAnsi="Arial" w:cs="Arial"/>
                <w:sz w:val="22"/>
                <w:szCs w:val="22"/>
              </w:rPr>
            </w:pPr>
            <w:r>
              <w:rPr>
                <w:rFonts w:ascii="Arial" w:hAnsi="Arial" w:cs="Arial"/>
                <w:sz w:val="22"/>
                <w:szCs w:val="22"/>
              </w:rPr>
              <w:t>LL521</w:t>
            </w:r>
          </w:p>
        </w:tc>
        <w:tc>
          <w:tcPr>
            <w:tcW w:w="4252" w:type="dxa"/>
            <w:vAlign w:val="center"/>
          </w:tcPr>
          <w:p w14:paraId="340B8883" w14:textId="4D036E3D" w:rsidR="002A7D8B" w:rsidRPr="002A7D8B" w:rsidRDefault="00B72B76" w:rsidP="00B72B76">
            <w:pPr>
              <w:spacing w:before="60" w:after="60"/>
              <w:ind w:right="-108"/>
              <w:rPr>
                <w:rFonts w:ascii="Arial" w:hAnsi="Arial" w:cs="Arial"/>
                <w:sz w:val="22"/>
                <w:szCs w:val="22"/>
              </w:rPr>
            </w:pPr>
            <w:r>
              <w:rPr>
                <w:rFonts w:ascii="Arial" w:hAnsi="Arial" w:cs="Arial"/>
                <w:sz w:val="22"/>
                <w:szCs w:val="22"/>
              </w:rPr>
              <w:t>Research Skills (English Language &amp; Linguistics</w:t>
            </w:r>
          </w:p>
        </w:tc>
        <w:tc>
          <w:tcPr>
            <w:tcW w:w="1418" w:type="dxa"/>
            <w:vAlign w:val="center"/>
          </w:tcPr>
          <w:p w14:paraId="3980C5D5" w14:textId="77777777" w:rsidR="002A7D8B" w:rsidRPr="002A7D8B" w:rsidRDefault="002A7D8B" w:rsidP="002A7D8B">
            <w:pPr>
              <w:spacing w:before="60" w:after="60"/>
              <w:ind w:right="-108"/>
              <w:jc w:val="center"/>
              <w:rPr>
                <w:rFonts w:ascii="Arial" w:hAnsi="Arial" w:cs="Arial"/>
                <w:sz w:val="22"/>
                <w:szCs w:val="22"/>
              </w:rPr>
            </w:pPr>
            <w:r>
              <w:rPr>
                <w:rFonts w:ascii="Arial" w:hAnsi="Arial" w:cs="Arial"/>
                <w:sz w:val="22"/>
                <w:szCs w:val="22"/>
              </w:rPr>
              <w:t>5</w:t>
            </w:r>
          </w:p>
        </w:tc>
        <w:tc>
          <w:tcPr>
            <w:tcW w:w="1275" w:type="dxa"/>
            <w:vAlign w:val="center"/>
          </w:tcPr>
          <w:p w14:paraId="1C3257B8" w14:textId="77777777" w:rsidR="002A7D8B" w:rsidRPr="002A7D8B" w:rsidRDefault="002A7D8B" w:rsidP="002A7D8B">
            <w:pPr>
              <w:spacing w:before="60" w:after="60"/>
              <w:ind w:right="-108"/>
              <w:jc w:val="center"/>
              <w:rPr>
                <w:rFonts w:ascii="Arial" w:hAnsi="Arial" w:cs="Arial"/>
                <w:sz w:val="22"/>
                <w:szCs w:val="22"/>
              </w:rPr>
            </w:pPr>
            <w:r>
              <w:rPr>
                <w:rFonts w:ascii="Arial" w:hAnsi="Arial" w:cs="Arial"/>
                <w:sz w:val="22"/>
                <w:szCs w:val="22"/>
              </w:rPr>
              <w:t>15</w:t>
            </w:r>
          </w:p>
        </w:tc>
        <w:tc>
          <w:tcPr>
            <w:tcW w:w="1418" w:type="dxa"/>
            <w:vAlign w:val="center"/>
          </w:tcPr>
          <w:p w14:paraId="525BF16E" w14:textId="77777777" w:rsidR="002A7D8B" w:rsidRPr="002A7D8B" w:rsidRDefault="00B72B76" w:rsidP="002A7D8B">
            <w:pPr>
              <w:spacing w:before="60" w:after="60"/>
              <w:ind w:right="-108"/>
              <w:jc w:val="center"/>
              <w:rPr>
                <w:rFonts w:ascii="Arial" w:hAnsi="Arial" w:cs="Arial"/>
                <w:sz w:val="22"/>
                <w:szCs w:val="22"/>
              </w:rPr>
            </w:pPr>
            <w:r>
              <w:rPr>
                <w:rFonts w:ascii="Arial" w:hAnsi="Arial" w:cs="Arial"/>
                <w:sz w:val="22"/>
                <w:szCs w:val="22"/>
              </w:rPr>
              <w:t>Autumn or Spring</w:t>
            </w:r>
          </w:p>
        </w:tc>
      </w:tr>
      <w:tr w:rsidR="002A7D8B" w:rsidRPr="00C46253" w14:paraId="4B2C3199" w14:textId="77777777" w:rsidTr="00613F25">
        <w:tc>
          <w:tcPr>
            <w:tcW w:w="1560" w:type="dxa"/>
            <w:vAlign w:val="center"/>
          </w:tcPr>
          <w:p w14:paraId="28A2EEC0" w14:textId="77777777" w:rsidR="002A7D8B" w:rsidRPr="002A7D8B" w:rsidRDefault="00B72B76" w:rsidP="002A7D8B">
            <w:pPr>
              <w:spacing w:before="60" w:after="60"/>
              <w:ind w:right="-330"/>
              <w:rPr>
                <w:rFonts w:ascii="Arial" w:hAnsi="Arial" w:cs="Arial"/>
                <w:sz w:val="22"/>
                <w:szCs w:val="22"/>
              </w:rPr>
            </w:pPr>
            <w:r>
              <w:rPr>
                <w:rFonts w:ascii="Arial" w:hAnsi="Arial" w:cs="Arial"/>
                <w:sz w:val="22"/>
                <w:szCs w:val="22"/>
              </w:rPr>
              <w:t>LL522</w:t>
            </w:r>
          </w:p>
        </w:tc>
        <w:tc>
          <w:tcPr>
            <w:tcW w:w="4252" w:type="dxa"/>
            <w:vAlign w:val="center"/>
          </w:tcPr>
          <w:p w14:paraId="0DAE0DCD" w14:textId="17A9065C" w:rsidR="002A7D8B" w:rsidRPr="002A7D8B" w:rsidRDefault="00B72B76" w:rsidP="00B72B76">
            <w:pPr>
              <w:spacing w:before="60" w:after="60"/>
              <w:ind w:right="-108"/>
              <w:rPr>
                <w:rFonts w:ascii="Arial" w:hAnsi="Arial" w:cs="Arial"/>
                <w:sz w:val="22"/>
                <w:szCs w:val="22"/>
              </w:rPr>
            </w:pPr>
            <w:r>
              <w:rPr>
                <w:rFonts w:ascii="Arial" w:hAnsi="Arial" w:cs="Arial"/>
                <w:sz w:val="22"/>
                <w:szCs w:val="22"/>
              </w:rPr>
              <w:t>Morphology</w:t>
            </w:r>
          </w:p>
        </w:tc>
        <w:tc>
          <w:tcPr>
            <w:tcW w:w="1418" w:type="dxa"/>
            <w:vAlign w:val="center"/>
          </w:tcPr>
          <w:p w14:paraId="695420FA" w14:textId="77777777" w:rsidR="002A7D8B" w:rsidRPr="002A7D8B" w:rsidRDefault="002A7D8B" w:rsidP="002A7D8B">
            <w:pPr>
              <w:spacing w:before="60" w:after="60"/>
              <w:ind w:right="-108"/>
              <w:jc w:val="center"/>
              <w:rPr>
                <w:rFonts w:ascii="Arial" w:hAnsi="Arial" w:cs="Arial"/>
                <w:sz w:val="22"/>
                <w:szCs w:val="22"/>
              </w:rPr>
            </w:pPr>
            <w:r>
              <w:rPr>
                <w:rFonts w:ascii="Arial" w:hAnsi="Arial" w:cs="Arial"/>
                <w:sz w:val="22"/>
                <w:szCs w:val="22"/>
              </w:rPr>
              <w:t>5</w:t>
            </w:r>
          </w:p>
        </w:tc>
        <w:tc>
          <w:tcPr>
            <w:tcW w:w="1275" w:type="dxa"/>
            <w:vAlign w:val="center"/>
          </w:tcPr>
          <w:p w14:paraId="5B81F6CD" w14:textId="77777777" w:rsidR="002A7D8B" w:rsidRPr="002A7D8B" w:rsidRDefault="002A7D8B" w:rsidP="002A7D8B">
            <w:pPr>
              <w:spacing w:before="60" w:after="60"/>
              <w:ind w:right="-108"/>
              <w:jc w:val="center"/>
              <w:rPr>
                <w:rFonts w:ascii="Arial" w:hAnsi="Arial" w:cs="Arial"/>
                <w:sz w:val="22"/>
                <w:szCs w:val="22"/>
              </w:rPr>
            </w:pPr>
            <w:r>
              <w:rPr>
                <w:rFonts w:ascii="Arial" w:hAnsi="Arial" w:cs="Arial"/>
                <w:sz w:val="22"/>
                <w:szCs w:val="22"/>
              </w:rPr>
              <w:t>15</w:t>
            </w:r>
          </w:p>
        </w:tc>
        <w:tc>
          <w:tcPr>
            <w:tcW w:w="1418" w:type="dxa"/>
            <w:vAlign w:val="center"/>
          </w:tcPr>
          <w:p w14:paraId="23E60A77" w14:textId="77777777" w:rsidR="002A7D8B" w:rsidRPr="002A7D8B" w:rsidRDefault="00B72B76" w:rsidP="00B72B76">
            <w:pPr>
              <w:spacing w:before="60" w:after="60"/>
              <w:ind w:right="-108"/>
              <w:jc w:val="center"/>
              <w:rPr>
                <w:rFonts w:ascii="Arial" w:hAnsi="Arial" w:cs="Arial"/>
                <w:sz w:val="22"/>
                <w:szCs w:val="22"/>
              </w:rPr>
            </w:pPr>
            <w:r>
              <w:rPr>
                <w:rFonts w:ascii="Arial" w:hAnsi="Arial" w:cs="Arial"/>
                <w:sz w:val="22"/>
                <w:szCs w:val="22"/>
              </w:rPr>
              <w:t>Autumn or Spring</w:t>
            </w:r>
          </w:p>
        </w:tc>
      </w:tr>
      <w:tr w:rsidR="002A7D8B" w:rsidRPr="00C46253" w14:paraId="7EE70C39" w14:textId="77777777" w:rsidTr="00613F25">
        <w:tc>
          <w:tcPr>
            <w:tcW w:w="1560" w:type="dxa"/>
            <w:vAlign w:val="center"/>
          </w:tcPr>
          <w:p w14:paraId="7977A786" w14:textId="77777777" w:rsidR="002A7D8B" w:rsidRPr="002A7D8B" w:rsidRDefault="00B72B76" w:rsidP="002A7D8B">
            <w:pPr>
              <w:spacing w:before="60" w:after="60"/>
              <w:ind w:right="-330"/>
              <w:rPr>
                <w:rFonts w:ascii="Arial" w:hAnsi="Arial" w:cs="Arial"/>
                <w:sz w:val="22"/>
                <w:szCs w:val="22"/>
              </w:rPr>
            </w:pPr>
            <w:r>
              <w:rPr>
                <w:rFonts w:ascii="Arial" w:hAnsi="Arial" w:cs="Arial"/>
                <w:sz w:val="22"/>
                <w:szCs w:val="22"/>
              </w:rPr>
              <w:t>LL525</w:t>
            </w:r>
          </w:p>
        </w:tc>
        <w:tc>
          <w:tcPr>
            <w:tcW w:w="4252" w:type="dxa"/>
            <w:vAlign w:val="center"/>
          </w:tcPr>
          <w:p w14:paraId="7E62C3ED" w14:textId="4A65B5FD" w:rsidR="002A7D8B" w:rsidRPr="002A7D8B" w:rsidRDefault="00B72B76" w:rsidP="00B72B76">
            <w:pPr>
              <w:spacing w:before="60" w:after="60"/>
              <w:ind w:right="-108"/>
              <w:rPr>
                <w:rFonts w:ascii="Arial" w:hAnsi="Arial" w:cs="Arial"/>
                <w:sz w:val="22"/>
                <w:szCs w:val="22"/>
              </w:rPr>
            </w:pPr>
            <w:r>
              <w:rPr>
                <w:rFonts w:ascii="Arial" w:hAnsi="Arial" w:cs="Arial"/>
                <w:sz w:val="22"/>
                <w:szCs w:val="22"/>
              </w:rPr>
              <w:t>The Study of Speech</w:t>
            </w:r>
          </w:p>
        </w:tc>
        <w:tc>
          <w:tcPr>
            <w:tcW w:w="1418" w:type="dxa"/>
            <w:vAlign w:val="center"/>
          </w:tcPr>
          <w:p w14:paraId="2E034BDE" w14:textId="77777777" w:rsidR="002A7D8B" w:rsidRPr="002A7D8B" w:rsidRDefault="002A7D8B" w:rsidP="002A7D8B">
            <w:pPr>
              <w:spacing w:before="60" w:after="60"/>
              <w:ind w:right="-108"/>
              <w:jc w:val="center"/>
              <w:rPr>
                <w:rFonts w:ascii="Arial" w:hAnsi="Arial" w:cs="Arial"/>
                <w:sz w:val="22"/>
                <w:szCs w:val="22"/>
              </w:rPr>
            </w:pPr>
            <w:r>
              <w:rPr>
                <w:rFonts w:ascii="Arial" w:hAnsi="Arial" w:cs="Arial"/>
                <w:sz w:val="22"/>
                <w:szCs w:val="22"/>
              </w:rPr>
              <w:t>5</w:t>
            </w:r>
          </w:p>
        </w:tc>
        <w:tc>
          <w:tcPr>
            <w:tcW w:w="1275" w:type="dxa"/>
            <w:vAlign w:val="center"/>
          </w:tcPr>
          <w:p w14:paraId="4F82455C" w14:textId="3B037816" w:rsidR="002A7D8B" w:rsidRPr="002A7D8B" w:rsidRDefault="00B72B76" w:rsidP="002A7D8B">
            <w:pPr>
              <w:spacing w:before="60" w:after="60"/>
              <w:ind w:right="-108"/>
              <w:jc w:val="center"/>
              <w:rPr>
                <w:rFonts w:ascii="Arial" w:hAnsi="Arial" w:cs="Arial"/>
                <w:sz w:val="22"/>
                <w:szCs w:val="22"/>
              </w:rPr>
            </w:pPr>
            <w:r>
              <w:rPr>
                <w:rFonts w:ascii="Arial" w:hAnsi="Arial" w:cs="Arial"/>
                <w:sz w:val="22"/>
                <w:szCs w:val="22"/>
              </w:rPr>
              <w:t>30</w:t>
            </w:r>
          </w:p>
        </w:tc>
        <w:tc>
          <w:tcPr>
            <w:tcW w:w="1418" w:type="dxa"/>
            <w:vAlign w:val="center"/>
          </w:tcPr>
          <w:p w14:paraId="53ABBFB9" w14:textId="77777777" w:rsidR="002A7D8B" w:rsidRPr="002A7D8B" w:rsidRDefault="00B72B76" w:rsidP="002A7D8B">
            <w:pPr>
              <w:spacing w:before="60" w:after="60"/>
              <w:ind w:right="-108"/>
              <w:jc w:val="center"/>
              <w:rPr>
                <w:rFonts w:ascii="Arial" w:hAnsi="Arial" w:cs="Arial"/>
                <w:sz w:val="22"/>
                <w:szCs w:val="22"/>
              </w:rPr>
            </w:pPr>
            <w:r>
              <w:rPr>
                <w:rFonts w:ascii="Arial" w:hAnsi="Arial" w:cs="Arial"/>
                <w:sz w:val="22"/>
                <w:szCs w:val="22"/>
              </w:rPr>
              <w:t>Autumn or Spring</w:t>
            </w:r>
          </w:p>
        </w:tc>
      </w:tr>
      <w:tr w:rsidR="002A7D8B" w:rsidRPr="00C46253" w14:paraId="61E1B4E3" w14:textId="77777777" w:rsidTr="00613F25">
        <w:tc>
          <w:tcPr>
            <w:tcW w:w="1560" w:type="dxa"/>
            <w:vAlign w:val="center"/>
          </w:tcPr>
          <w:p w14:paraId="00CCD5C1" w14:textId="77777777" w:rsidR="002A7D8B" w:rsidRPr="002A7D8B" w:rsidRDefault="00B72B76" w:rsidP="002A7D8B">
            <w:pPr>
              <w:spacing w:before="60" w:after="60"/>
              <w:ind w:right="-330"/>
              <w:rPr>
                <w:rFonts w:ascii="Arial" w:hAnsi="Arial" w:cs="Arial"/>
                <w:sz w:val="22"/>
                <w:szCs w:val="22"/>
              </w:rPr>
            </w:pPr>
            <w:r>
              <w:rPr>
                <w:rFonts w:ascii="Arial" w:hAnsi="Arial" w:cs="Arial"/>
                <w:sz w:val="22"/>
                <w:szCs w:val="22"/>
              </w:rPr>
              <w:t>LL534</w:t>
            </w:r>
          </w:p>
        </w:tc>
        <w:tc>
          <w:tcPr>
            <w:tcW w:w="4252" w:type="dxa"/>
            <w:vAlign w:val="center"/>
          </w:tcPr>
          <w:p w14:paraId="4D310815" w14:textId="0F22C148" w:rsidR="002A7D8B" w:rsidRPr="002A7D8B" w:rsidRDefault="00B72B76" w:rsidP="00B72B76">
            <w:pPr>
              <w:spacing w:before="60" w:after="60"/>
              <w:ind w:right="-108"/>
              <w:rPr>
                <w:rFonts w:ascii="Arial" w:hAnsi="Arial" w:cs="Arial"/>
                <w:sz w:val="22"/>
                <w:szCs w:val="22"/>
              </w:rPr>
            </w:pPr>
            <w:r>
              <w:rPr>
                <w:rFonts w:ascii="Arial" w:hAnsi="Arial" w:cs="Arial"/>
                <w:sz w:val="22"/>
                <w:szCs w:val="22"/>
              </w:rPr>
              <w:t>Semantics and Pragmatics</w:t>
            </w:r>
          </w:p>
        </w:tc>
        <w:tc>
          <w:tcPr>
            <w:tcW w:w="1418" w:type="dxa"/>
            <w:vAlign w:val="center"/>
          </w:tcPr>
          <w:p w14:paraId="6D0FE598" w14:textId="77777777" w:rsidR="002A7D8B" w:rsidRPr="002A7D8B" w:rsidRDefault="002A7D8B" w:rsidP="002A7D8B">
            <w:pPr>
              <w:spacing w:before="60" w:after="60"/>
              <w:ind w:right="-108"/>
              <w:jc w:val="center"/>
              <w:rPr>
                <w:rFonts w:ascii="Arial" w:hAnsi="Arial" w:cs="Arial"/>
                <w:sz w:val="22"/>
                <w:szCs w:val="22"/>
              </w:rPr>
            </w:pPr>
            <w:r>
              <w:rPr>
                <w:rFonts w:ascii="Arial" w:hAnsi="Arial" w:cs="Arial"/>
                <w:sz w:val="22"/>
                <w:szCs w:val="22"/>
              </w:rPr>
              <w:t>5</w:t>
            </w:r>
          </w:p>
        </w:tc>
        <w:tc>
          <w:tcPr>
            <w:tcW w:w="1275" w:type="dxa"/>
            <w:vAlign w:val="center"/>
          </w:tcPr>
          <w:p w14:paraId="15E7E6F7" w14:textId="435DA01A" w:rsidR="002A7D8B" w:rsidRPr="002A7D8B" w:rsidRDefault="00B72B76" w:rsidP="002A7D8B">
            <w:pPr>
              <w:spacing w:before="60" w:after="60"/>
              <w:ind w:right="-108"/>
              <w:jc w:val="center"/>
              <w:rPr>
                <w:rFonts w:ascii="Arial" w:hAnsi="Arial" w:cs="Arial"/>
                <w:sz w:val="22"/>
                <w:szCs w:val="22"/>
              </w:rPr>
            </w:pPr>
            <w:r>
              <w:rPr>
                <w:rFonts w:ascii="Arial" w:hAnsi="Arial" w:cs="Arial"/>
                <w:sz w:val="22"/>
                <w:szCs w:val="22"/>
              </w:rPr>
              <w:t>30</w:t>
            </w:r>
          </w:p>
        </w:tc>
        <w:tc>
          <w:tcPr>
            <w:tcW w:w="1418" w:type="dxa"/>
            <w:vAlign w:val="center"/>
          </w:tcPr>
          <w:p w14:paraId="7C945730" w14:textId="77777777" w:rsidR="002A7D8B" w:rsidRPr="002A7D8B" w:rsidRDefault="00B72B76" w:rsidP="002A7D8B">
            <w:pPr>
              <w:spacing w:before="60" w:after="60"/>
              <w:ind w:right="-108"/>
              <w:jc w:val="center"/>
              <w:rPr>
                <w:rFonts w:ascii="Arial" w:hAnsi="Arial" w:cs="Arial"/>
                <w:sz w:val="22"/>
                <w:szCs w:val="22"/>
              </w:rPr>
            </w:pPr>
            <w:r>
              <w:rPr>
                <w:rFonts w:ascii="Arial" w:hAnsi="Arial" w:cs="Arial"/>
                <w:sz w:val="22"/>
                <w:szCs w:val="22"/>
              </w:rPr>
              <w:t>Autumn or Spring</w:t>
            </w:r>
          </w:p>
        </w:tc>
      </w:tr>
      <w:tr w:rsidR="00B72B76" w:rsidRPr="002A7D8B" w14:paraId="5A73D92F" w14:textId="77777777" w:rsidTr="00613F25">
        <w:tc>
          <w:tcPr>
            <w:tcW w:w="1560" w:type="dxa"/>
            <w:vAlign w:val="center"/>
          </w:tcPr>
          <w:p w14:paraId="2AE54A66" w14:textId="77777777" w:rsidR="00B72B76" w:rsidRDefault="00B72B76" w:rsidP="00CB77FE">
            <w:pPr>
              <w:spacing w:before="60" w:after="60"/>
              <w:ind w:right="-330"/>
              <w:rPr>
                <w:rFonts w:ascii="Arial" w:hAnsi="Arial" w:cs="Arial"/>
                <w:sz w:val="22"/>
                <w:szCs w:val="22"/>
              </w:rPr>
            </w:pPr>
            <w:r>
              <w:rPr>
                <w:rFonts w:ascii="Arial" w:hAnsi="Arial" w:cs="Arial"/>
                <w:sz w:val="22"/>
                <w:szCs w:val="22"/>
              </w:rPr>
              <w:t>LL536</w:t>
            </w:r>
          </w:p>
        </w:tc>
        <w:tc>
          <w:tcPr>
            <w:tcW w:w="4252" w:type="dxa"/>
            <w:vAlign w:val="center"/>
          </w:tcPr>
          <w:p w14:paraId="3963EE0B" w14:textId="77777777" w:rsidR="00B72B76" w:rsidRDefault="00B72B76" w:rsidP="00B72B76">
            <w:pPr>
              <w:spacing w:before="60" w:after="60"/>
              <w:ind w:right="-108"/>
              <w:rPr>
                <w:rFonts w:ascii="Arial" w:hAnsi="Arial" w:cs="Arial"/>
                <w:sz w:val="22"/>
                <w:szCs w:val="22"/>
              </w:rPr>
            </w:pPr>
            <w:r>
              <w:rPr>
                <w:rFonts w:ascii="Arial" w:hAnsi="Arial" w:cs="Arial"/>
                <w:sz w:val="22"/>
                <w:szCs w:val="22"/>
              </w:rPr>
              <w:t>English Language in the Media 1</w:t>
            </w:r>
          </w:p>
        </w:tc>
        <w:tc>
          <w:tcPr>
            <w:tcW w:w="1418" w:type="dxa"/>
            <w:vAlign w:val="center"/>
          </w:tcPr>
          <w:p w14:paraId="49AFDE4F" w14:textId="77777777" w:rsidR="00B72B76" w:rsidRDefault="00B72B76" w:rsidP="00CB77FE">
            <w:pPr>
              <w:spacing w:before="60" w:after="60"/>
              <w:ind w:right="-108"/>
              <w:jc w:val="center"/>
              <w:rPr>
                <w:rFonts w:ascii="Arial" w:hAnsi="Arial" w:cs="Arial"/>
                <w:sz w:val="22"/>
                <w:szCs w:val="22"/>
              </w:rPr>
            </w:pPr>
            <w:r>
              <w:rPr>
                <w:rFonts w:ascii="Arial" w:hAnsi="Arial" w:cs="Arial"/>
                <w:sz w:val="22"/>
                <w:szCs w:val="22"/>
              </w:rPr>
              <w:t>5</w:t>
            </w:r>
          </w:p>
        </w:tc>
        <w:tc>
          <w:tcPr>
            <w:tcW w:w="1275" w:type="dxa"/>
            <w:vAlign w:val="center"/>
          </w:tcPr>
          <w:p w14:paraId="7AF04D05" w14:textId="77777777" w:rsidR="00B72B76" w:rsidRDefault="00B72B76" w:rsidP="00CB77FE">
            <w:pPr>
              <w:spacing w:before="60" w:after="60"/>
              <w:ind w:right="-108"/>
              <w:jc w:val="center"/>
              <w:rPr>
                <w:rFonts w:ascii="Arial" w:hAnsi="Arial" w:cs="Arial"/>
                <w:sz w:val="22"/>
                <w:szCs w:val="22"/>
              </w:rPr>
            </w:pPr>
            <w:r>
              <w:rPr>
                <w:rFonts w:ascii="Arial" w:hAnsi="Arial" w:cs="Arial"/>
                <w:sz w:val="22"/>
                <w:szCs w:val="22"/>
              </w:rPr>
              <w:t>15</w:t>
            </w:r>
          </w:p>
        </w:tc>
        <w:tc>
          <w:tcPr>
            <w:tcW w:w="1418" w:type="dxa"/>
            <w:vAlign w:val="center"/>
          </w:tcPr>
          <w:p w14:paraId="6FC7AE3A" w14:textId="77777777" w:rsidR="00B72B76" w:rsidRPr="002A7D8B" w:rsidRDefault="00B72B76" w:rsidP="00CB77FE">
            <w:pPr>
              <w:spacing w:before="60" w:after="60"/>
              <w:ind w:right="-108"/>
              <w:jc w:val="center"/>
              <w:rPr>
                <w:rFonts w:ascii="Arial" w:hAnsi="Arial" w:cs="Arial"/>
                <w:sz w:val="22"/>
                <w:szCs w:val="22"/>
              </w:rPr>
            </w:pPr>
            <w:r>
              <w:rPr>
                <w:rFonts w:ascii="Arial" w:hAnsi="Arial" w:cs="Arial"/>
                <w:sz w:val="22"/>
                <w:szCs w:val="22"/>
              </w:rPr>
              <w:t>Autumn or Spring</w:t>
            </w:r>
          </w:p>
        </w:tc>
      </w:tr>
      <w:tr w:rsidR="00B72B76" w:rsidRPr="002A7D8B" w14:paraId="0194A3F4" w14:textId="77777777" w:rsidTr="00613F25">
        <w:tc>
          <w:tcPr>
            <w:tcW w:w="1560" w:type="dxa"/>
            <w:vAlign w:val="center"/>
          </w:tcPr>
          <w:p w14:paraId="295FD27E" w14:textId="77777777" w:rsidR="00B72B76" w:rsidRDefault="00B72B76" w:rsidP="00CB77FE">
            <w:pPr>
              <w:spacing w:before="60" w:after="60"/>
              <w:ind w:right="-330"/>
              <w:rPr>
                <w:rFonts w:ascii="Arial" w:hAnsi="Arial" w:cs="Arial"/>
                <w:sz w:val="22"/>
                <w:szCs w:val="22"/>
              </w:rPr>
            </w:pPr>
            <w:r>
              <w:rPr>
                <w:rFonts w:ascii="Arial" w:hAnsi="Arial" w:cs="Arial"/>
                <w:sz w:val="22"/>
                <w:szCs w:val="22"/>
              </w:rPr>
              <w:t>LL537</w:t>
            </w:r>
          </w:p>
        </w:tc>
        <w:tc>
          <w:tcPr>
            <w:tcW w:w="4252" w:type="dxa"/>
            <w:vAlign w:val="center"/>
          </w:tcPr>
          <w:p w14:paraId="5C1AED42" w14:textId="77777777" w:rsidR="00B72B76" w:rsidRDefault="00B72B76" w:rsidP="00B72B76">
            <w:pPr>
              <w:spacing w:before="60" w:after="60"/>
              <w:ind w:right="-108"/>
              <w:rPr>
                <w:rFonts w:ascii="Arial" w:hAnsi="Arial" w:cs="Arial"/>
                <w:sz w:val="22"/>
                <w:szCs w:val="22"/>
              </w:rPr>
            </w:pPr>
            <w:r>
              <w:rPr>
                <w:rFonts w:ascii="Arial" w:hAnsi="Arial" w:cs="Arial"/>
                <w:sz w:val="22"/>
                <w:szCs w:val="22"/>
              </w:rPr>
              <w:t>English Language in the Media 2</w:t>
            </w:r>
          </w:p>
        </w:tc>
        <w:tc>
          <w:tcPr>
            <w:tcW w:w="1418" w:type="dxa"/>
            <w:vAlign w:val="center"/>
          </w:tcPr>
          <w:p w14:paraId="100CF3BE" w14:textId="77777777" w:rsidR="00B72B76" w:rsidRDefault="00B72B76" w:rsidP="00CB77FE">
            <w:pPr>
              <w:spacing w:before="60" w:after="60"/>
              <w:ind w:right="-108"/>
              <w:jc w:val="center"/>
              <w:rPr>
                <w:rFonts w:ascii="Arial" w:hAnsi="Arial" w:cs="Arial"/>
                <w:sz w:val="22"/>
                <w:szCs w:val="22"/>
              </w:rPr>
            </w:pPr>
            <w:r>
              <w:rPr>
                <w:rFonts w:ascii="Arial" w:hAnsi="Arial" w:cs="Arial"/>
                <w:sz w:val="22"/>
                <w:szCs w:val="22"/>
              </w:rPr>
              <w:t>5</w:t>
            </w:r>
          </w:p>
        </w:tc>
        <w:tc>
          <w:tcPr>
            <w:tcW w:w="1275" w:type="dxa"/>
            <w:vAlign w:val="center"/>
          </w:tcPr>
          <w:p w14:paraId="5BEF6FAD" w14:textId="77777777" w:rsidR="00B72B76" w:rsidRDefault="00B72B76" w:rsidP="00CB77FE">
            <w:pPr>
              <w:spacing w:before="60" w:after="60"/>
              <w:ind w:right="-108"/>
              <w:jc w:val="center"/>
              <w:rPr>
                <w:rFonts w:ascii="Arial" w:hAnsi="Arial" w:cs="Arial"/>
                <w:sz w:val="22"/>
                <w:szCs w:val="22"/>
              </w:rPr>
            </w:pPr>
            <w:r>
              <w:rPr>
                <w:rFonts w:ascii="Arial" w:hAnsi="Arial" w:cs="Arial"/>
                <w:sz w:val="22"/>
                <w:szCs w:val="22"/>
              </w:rPr>
              <w:t>15</w:t>
            </w:r>
          </w:p>
        </w:tc>
        <w:tc>
          <w:tcPr>
            <w:tcW w:w="1418" w:type="dxa"/>
            <w:vAlign w:val="center"/>
          </w:tcPr>
          <w:p w14:paraId="0B9C2DC5" w14:textId="77777777" w:rsidR="00B72B76" w:rsidRPr="002A7D8B" w:rsidRDefault="00B72B76" w:rsidP="00CB77FE">
            <w:pPr>
              <w:spacing w:before="60" w:after="60"/>
              <w:ind w:right="-108"/>
              <w:jc w:val="center"/>
              <w:rPr>
                <w:rFonts w:ascii="Arial" w:hAnsi="Arial" w:cs="Arial"/>
                <w:sz w:val="22"/>
                <w:szCs w:val="22"/>
              </w:rPr>
            </w:pPr>
            <w:r>
              <w:rPr>
                <w:rFonts w:ascii="Arial" w:hAnsi="Arial" w:cs="Arial"/>
                <w:sz w:val="22"/>
                <w:szCs w:val="22"/>
              </w:rPr>
              <w:t>Autumn or Spring</w:t>
            </w:r>
          </w:p>
        </w:tc>
      </w:tr>
      <w:tr w:rsidR="00A10A25" w:rsidRPr="002A7D8B" w14:paraId="0EB08F43" w14:textId="77777777" w:rsidTr="00613F25">
        <w:tc>
          <w:tcPr>
            <w:tcW w:w="1560" w:type="dxa"/>
            <w:vAlign w:val="center"/>
          </w:tcPr>
          <w:p w14:paraId="3E6282C2" w14:textId="77777777" w:rsidR="00A10A25" w:rsidRPr="002A7D8B" w:rsidRDefault="00A10A25" w:rsidP="00CB77FE">
            <w:pPr>
              <w:spacing w:before="60" w:after="60"/>
              <w:ind w:right="-330"/>
              <w:rPr>
                <w:rFonts w:ascii="Arial" w:hAnsi="Arial" w:cs="Arial"/>
                <w:sz w:val="22"/>
                <w:szCs w:val="22"/>
              </w:rPr>
            </w:pPr>
            <w:r>
              <w:rPr>
                <w:rFonts w:ascii="Arial" w:hAnsi="Arial" w:cs="Arial"/>
                <w:sz w:val="22"/>
                <w:szCs w:val="22"/>
              </w:rPr>
              <w:t>LL538</w:t>
            </w:r>
          </w:p>
        </w:tc>
        <w:tc>
          <w:tcPr>
            <w:tcW w:w="4252" w:type="dxa"/>
            <w:vAlign w:val="center"/>
          </w:tcPr>
          <w:p w14:paraId="643F3261" w14:textId="77777777" w:rsidR="00A10A25" w:rsidRPr="002A7D8B" w:rsidRDefault="00A10A25" w:rsidP="00B72B76">
            <w:pPr>
              <w:spacing w:before="60" w:after="60"/>
              <w:ind w:right="-108"/>
              <w:rPr>
                <w:rFonts w:ascii="Arial" w:hAnsi="Arial" w:cs="Arial"/>
                <w:sz w:val="22"/>
                <w:szCs w:val="22"/>
              </w:rPr>
            </w:pPr>
            <w:r>
              <w:rPr>
                <w:rFonts w:ascii="Arial" w:hAnsi="Arial" w:cs="Arial"/>
                <w:sz w:val="22"/>
                <w:szCs w:val="22"/>
              </w:rPr>
              <w:t>First Language Acquisition</w:t>
            </w:r>
          </w:p>
        </w:tc>
        <w:tc>
          <w:tcPr>
            <w:tcW w:w="1418" w:type="dxa"/>
            <w:vAlign w:val="center"/>
          </w:tcPr>
          <w:p w14:paraId="677C99BD" w14:textId="77777777" w:rsidR="00A10A25" w:rsidRPr="002A7D8B" w:rsidRDefault="00A10A25" w:rsidP="00CB77FE">
            <w:pPr>
              <w:spacing w:before="60" w:after="60"/>
              <w:ind w:right="-108"/>
              <w:jc w:val="center"/>
              <w:rPr>
                <w:rFonts w:ascii="Arial" w:hAnsi="Arial" w:cs="Arial"/>
                <w:sz w:val="22"/>
                <w:szCs w:val="22"/>
              </w:rPr>
            </w:pPr>
            <w:r>
              <w:rPr>
                <w:rFonts w:ascii="Arial" w:hAnsi="Arial" w:cs="Arial"/>
                <w:sz w:val="22"/>
                <w:szCs w:val="22"/>
              </w:rPr>
              <w:t>5</w:t>
            </w:r>
          </w:p>
        </w:tc>
        <w:tc>
          <w:tcPr>
            <w:tcW w:w="1275" w:type="dxa"/>
            <w:vAlign w:val="center"/>
          </w:tcPr>
          <w:p w14:paraId="3222D415" w14:textId="77777777" w:rsidR="00A10A25" w:rsidRPr="002A7D8B" w:rsidRDefault="00A10A25" w:rsidP="00CB77FE">
            <w:pPr>
              <w:spacing w:before="60" w:after="60"/>
              <w:ind w:right="-108"/>
              <w:jc w:val="center"/>
              <w:rPr>
                <w:rFonts w:ascii="Arial" w:hAnsi="Arial" w:cs="Arial"/>
                <w:sz w:val="22"/>
                <w:szCs w:val="22"/>
              </w:rPr>
            </w:pPr>
            <w:r>
              <w:rPr>
                <w:rFonts w:ascii="Arial" w:hAnsi="Arial" w:cs="Arial"/>
                <w:sz w:val="22"/>
                <w:szCs w:val="22"/>
              </w:rPr>
              <w:t>15</w:t>
            </w:r>
          </w:p>
        </w:tc>
        <w:tc>
          <w:tcPr>
            <w:tcW w:w="1418" w:type="dxa"/>
            <w:vAlign w:val="center"/>
          </w:tcPr>
          <w:p w14:paraId="7D2EFD18" w14:textId="77777777" w:rsidR="00A10A25" w:rsidRPr="002A7D8B" w:rsidRDefault="00B72B76" w:rsidP="00CB77FE">
            <w:pPr>
              <w:spacing w:before="60" w:after="60"/>
              <w:ind w:right="-108"/>
              <w:jc w:val="center"/>
              <w:rPr>
                <w:rFonts w:ascii="Arial" w:hAnsi="Arial" w:cs="Arial"/>
                <w:sz w:val="22"/>
                <w:szCs w:val="22"/>
              </w:rPr>
            </w:pPr>
            <w:r>
              <w:rPr>
                <w:rFonts w:ascii="Arial" w:hAnsi="Arial" w:cs="Arial"/>
                <w:sz w:val="22"/>
                <w:szCs w:val="22"/>
              </w:rPr>
              <w:t>Autumn or Spring</w:t>
            </w:r>
          </w:p>
        </w:tc>
      </w:tr>
      <w:tr w:rsidR="00391EB2" w:rsidRPr="00C46253" w14:paraId="710F56B1" w14:textId="77777777" w:rsidTr="00613F25">
        <w:tc>
          <w:tcPr>
            <w:tcW w:w="1560" w:type="dxa"/>
            <w:tcBorders>
              <w:bottom w:val="nil"/>
            </w:tcBorders>
            <w:vAlign w:val="center"/>
          </w:tcPr>
          <w:p w14:paraId="2674B577" w14:textId="77777777" w:rsidR="00391EB2" w:rsidRPr="002A7D8B" w:rsidRDefault="00391EB2" w:rsidP="002A7D8B">
            <w:pPr>
              <w:spacing w:before="60" w:after="60"/>
              <w:ind w:right="-330"/>
              <w:rPr>
                <w:rFonts w:ascii="Arial" w:hAnsi="Arial" w:cs="Arial"/>
                <w:sz w:val="22"/>
                <w:szCs w:val="22"/>
              </w:rPr>
            </w:pPr>
            <w:r w:rsidRPr="002A7D8B">
              <w:rPr>
                <w:rFonts w:ascii="Arial" w:hAnsi="Arial" w:cs="Arial"/>
                <w:sz w:val="22"/>
                <w:szCs w:val="22"/>
              </w:rPr>
              <w:t xml:space="preserve"> </w:t>
            </w:r>
            <w:r w:rsidR="00B72B76">
              <w:rPr>
                <w:rFonts w:ascii="Arial" w:hAnsi="Arial" w:cs="Arial"/>
                <w:sz w:val="22"/>
                <w:szCs w:val="22"/>
              </w:rPr>
              <w:t>PL602</w:t>
            </w:r>
          </w:p>
        </w:tc>
        <w:tc>
          <w:tcPr>
            <w:tcW w:w="4252" w:type="dxa"/>
            <w:tcBorders>
              <w:bottom w:val="nil"/>
            </w:tcBorders>
            <w:vAlign w:val="center"/>
          </w:tcPr>
          <w:p w14:paraId="66624B94" w14:textId="79D3E114" w:rsidR="00391EB2" w:rsidRPr="002A7D8B" w:rsidRDefault="00B72B76" w:rsidP="00B72B76">
            <w:pPr>
              <w:spacing w:before="60" w:after="60"/>
              <w:ind w:right="-108"/>
              <w:rPr>
                <w:rFonts w:ascii="Arial" w:hAnsi="Arial" w:cs="Arial"/>
                <w:sz w:val="22"/>
                <w:szCs w:val="22"/>
              </w:rPr>
            </w:pPr>
            <w:r>
              <w:rPr>
                <w:rFonts w:ascii="Arial" w:hAnsi="Arial" w:cs="Arial"/>
                <w:sz w:val="22"/>
                <w:szCs w:val="22"/>
              </w:rPr>
              <w:t>Philosophy of Language</w:t>
            </w:r>
          </w:p>
        </w:tc>
        <w:tc>
          <w:tcPr>
            <w:tcW w:w="1418" w:type="dxa"/>
            <w:tcBorders>
              <w:bottom w:val="nil"/>
            </w:tcBorders>
            <w:vAlign w:val="center"/>
          </w:tcPr>
          <w:p w14:paraId="63FA5331" w14:textId="77777777" w:rsidR="00391EB2" w:rsidRPr="002A7D8B" w:rsidRDefault="002A7D8B" w:rsidP="002A7D8B">
            <w:pPr>
              <w:spacing w:before="60" w:after="60"/>
              <w:ind w:right="-108"/>
              <w:jc w:val="center"/>
              <w:rPr>
                <w:rFonts w:ascii="Arial" w:hAnsi="Arial" w:cs="Arial"/>
                <w:sz w:val="22"/>
                <w:szCs w:val="22"/>
              </w:rPr>
            </w:pPr>
            <w:r>
              <w:rPr>
                <w:rFonts w:ascii="Arial" w:hAnsi="Arial" w:cs="Arial"/>
                <w:sz w:val="22"/>
                <w:szCs w:val="22"/>
              </w:rPr>
              <w:t>5</w:t>
            </w:r>
          </w:p>
        </w:tc>
        <w:tc>
          <w:tcPr>
            <w:tcW w:w="1275" w:type="dxa"/>
            <w:tcBorders>
              <w:bottom w:val="nil"/>
            </w:tcBorders>
            <w:vAlign w:val="center"/>
          </w:tcPr>
          <w:p w14:paraId="15566442" w14:textId="506EC216" w:rsidR="00391EB2" w:rsidRPr="002A7D8B" w:rsidRDefault="00B72B76" w:rsidP="002A7D8B">
            <w:pPr>
              <w:spacing w:before="60" w:after="60"/>
              <w:ind w:right="-108"/>
              <w:jc w:val="center"/>
              <w:rPr>
                <w:rFonts w:ascii="Arial" w:hAnsi="Arial" w:cs="Arial"/>
                <w:sz w:val="22"/>
                <w:szCs w:val="22"/>
              </w:rPr>
            </w:pPr>
            <w:r>
              <w:rPr>
                <w:rFonts w:ascii="Arial" w:hAnsi="Arial" w:cs="Arial"/>
                <w:sz w:val="22"/>
                <w:szCs w:val="22"/>
              </w:rPr>
              <w:t>30</w:t>
            </w:r>
          </w:p>
        </w:tc>
        <w:tc>
          <w:tcPr>
            <w:tcW w:w="1418" w:type="dxa"/>
            <w:tcBorders>
              <w:bottom w:val="nil"/>
            </w:tcBorders>
            <w:vAlign w:val="center"/>
          </w:tcPr>
          <w:p w14:paraId="2E50E935" w14:textId="77777777" w:rsidR="00391EB2" w:rsidRPr="002A7D8B" w:rsidRDefault="00B72B76" w:rsidP="002A7D8B">
            <w:pPr>
              <w:spacing w:before="60" w:after="60"/>
              <w:ind w:right="-108"/>
              <w:jc w:val="center"/>
              <w:rPr>
                <w:rFonts w:ascii="Arial" w:hAnsi="Arial" w:cs="Arial"/>
                <w:sz w:val="22"/>
                <w:szCs w:val="22"/>
              </w:rPr>
            </w:pPr>
            <w:r>
              <w:rPr>
                <w:rFonts w:ascii="Arial" w:hAnsi="Arial" w:cs="Arial"/>
                <w:sz w:val="22"/>
                <w:szCs w:val="22"/>
              </w:rPr>
              <w:t>Spring</w:t>
            </w:r>
          </w:p>
        </w:tc>
      </w:tr>
      <w:tr w:rsidR="00613F25" w:rsidRPr="00033F31" w14:paraId="135F0EDC" w14:textId="77777777" w:rsidTr="00613F25">
        <w:tc>
          <w:tcPr>
            <w:tcW w:w="9923" w:type="dxa"/>
            <w:gridSpan w:val="5"/>
            <w:shd w:val="clear" w:color="auto" w:fill="F2F2F2" w:themeFill="background1" w:themeFillShade="F2"/>
          </w:tcPr>
          <w:p w14:paraId="747DA63B" w14:textId="77777777" w:rsidR="00613F25" w:rsidRPr="00033F31" w:rsidRDefault="00613F25" w:rsidP="00613F25">
            <w:pPr>
              <w:spacing w:before="60" w:after="60"/>
              <w:jc w:val="both"/>
              <w:rPr>
                <w:rFonts w:ascii="Arial" w:hAnsi="Arial" w:cs="Arial"/>
                <w:b/>
                <w:sz w:val="22"/>
                <w:szCs w:val="22"/>
              </w:rPr>
            </w:pPr>
            <w:r w:rsidRPr="00033F31">
              <w:rPr>
                <w:rFonts w:ascii="Arial" w:hAnsi="Arial" w:cs="Arial"/>
                <w:b/>
                <w:sz w:val="22"/>
                <w:szCs w:val="22"/>
              </w:rPr>
              <w:t>Stage A</w:t>
            </w:r>
            <w:r>
              <w:rPr>
                <w:rFonts w:ascii="Arial" w:hAnsi="Arial" w:cs="Arial"/>
                <w:b/>
                <w:sz w:val="22"/>
                <w:szCs w:val="22"/>
              </w:rPr>
              <w:t xml:space="preserve"> for Single Honours student or Joint Honours without a language students (Optional)</w:t>
            </w:r>
          </w:p>
        </w:tc>
      </w:tr>
      <w:tr w:rsidR="00613F25" w:rsidRPr="00F46DE7" w14:paraId="7023391D" w14:textId="77777777" w:rsidTr="00613F25">
        <w:tc>
          <w:tcPr>
            <w:tcW w:w="1560" w:type="dxa"/>
            <w:shd w:val="pct5" w:color="auto" w:fill="FFFFFF"/>
            <w:vAlign w:val="center"/>
          </w:tcPr>
          <w:p w14:paraId="40C9D747" w14:textId="77777777" w:rsidR="00613F25" w:rsidRPr="00F46DE7" w:rsidRDefault="00613F25" w:rsidP="00CB77FE">
            <w:pPr>
              <w:spacing w:before="60" w:after="60"/>
              <w:rPr>
                <w:rFonts w:ascii="Arial" w:hAnsi="Arial" w:cs="Arial"/>
                <w:sz w:val="22"/>
                <w:szCs w:val="22"/>
              </w:rPr>
            </w:pPr>
            <w:r>
              <w:rPr>
                <w:rFonts w:ascii="Arial" w:hAnsi="Arial" w:cs="Arial"/>
                <w:sz w:val="22"/>
                <w:szCs w:val="22"/>
              </w:rPr>
              <w:t>HU503</w:t>
            </w:r>
          </w:p>
        </w:tc>
        <w:tc>
          <w:tcPr>
            <w:tcW w:w="4252" w:type="dxa"/>
            <w:shd w:val="pct5" w:color="auto" w:fill="FFFFFF"/>
            <w:vAlign w:val="center"/>
          </w:tcPr>
          <w:p w14:paraId="1A5491F7" w14:textId="77777777" w:rsidR="00613F25" w:rsidRPr="00F46DE7" w:rsidRDefault="00613F25" w:rsidP="00CB77FE">
            <w:pPr>
              <w:spacing w:before="60" w:after="60"/>
              <w:rPr>
                <w:rFonts w:ascii="Arial" w:hAnsi="Arial" w:cs="Arial"/>
                <w:sz w:val="22"/>
                <w:szCs w:val="22"/>
              </w:rPr>
            </w:pPr>
            <w:r>
              <w:rPr>
                <w:rFonts w:ascii="Arial" w:hAnsi="Arial" w:cs="Arial"/>
                <w:sz w:val="22"/>
                <w:szCs w:val="22"/>
              </w:rPr>
              <w:t>Humanities Study Abroad</w:t>
            </w:r>
          </w:p>
        </w:tc>
        <w:tc>
          <w:tcPr>
            <w:tcW w:w="1418" w:type="dxa"/>
            <w:vAlign w:val="center"/>
          </w:tcPr>
          <w:p w14:paraId="39707C09" w14:textId="77777777" w:rsidR="00613F25" w:rsidRPr="00F46DE7" w:rsidRDefault="00613F25" w:rsidP="00CB77FE">
            <w:pPr>
              <w:spacing w:before="60" w:after="60"/>
              <w:jc w:val="center"/>
              <w:rPr>
                <w:rFonts w:ascii="Arial" w:hAnsi="Arial" w:cs="Arial"/>
                <w:sz w:val="22"/>
                <w:szCs w:val="22"/>
              </w:rPr>
            </w:pPr>
            <w:r>
              <w:rPr>
                <w:rFonts w:ascii="Arial" w:hAnsi="Arial" w:cs="Arial"/>
                <w:sz w:val="22"/>
                <w:szCs w:val="22"/>
              </w:rPr>
              <w:t>6</w:t>
            </w:r>
          </w:p>
        </w:tc>
        <w:tc>
          <w:tcPr>
            <w:tcW w:w="1275" w:type="dxa"/>
            <w:vAlign w:val="center"/>
          </w:tcPr>
          <w:p w14:paraId="2B532DCD" w14:textId="77777777" w:rsidR="00613F25" w:rsidRPr="00F46DE7" w:rsidRDefault="00613F25" w:rsidP="00CB77FE">
            <w:pPr>
              <w:spacing w:before="60" w:after="60"/>
              <w:jc w:val="center"/>
              <w:rPr>
                <w:rFonts w:ascii="Arial" w:hAnsi="Arial" w:cs="Arial"/>
                <w:sz w:val="22"/>
                <w:szCs w:val="22"/>
              </w:rPr>
            </w:pPr>
            <w:r w:rsidRPr="00F46DE7">
              <w:rPr>
                <w:rFonts w:ascii="Arial" w:hAnsi="Arial" w:cs="Arial"/>
                <w:sz w:val="22"/>
                <w:szCs w:val="22"/>
              </w:rPr>
              <w:t>120</w:t>
            </w:r>
          </w:p>
        </w:tc>
        <w:tc>
          <w:tcPr>
            <w:tcW w:w="1418" w:type="dxa"/>
            <w:vAlign w:val="center"/>
          </w:tcPr>
          <w:p w14:paraId="3110E4B8" w14:textId="77777777" w:rsidR="00613F25" w:rsidRPr="00F46DE7" w:rsidRDefault="00613F25" w:rsidP="00CB77FE">
            <w:pPr>
              <w:spacing w:before="60" w:after="60"/>
              <w:rPr>
                <w:rFonts w:ascii="Arial" w:hAnsi="Arial" w:cs="Arial"/>
                <w:sz w:val="22"/>
                <w:szCs w:val="22"/>
              </w:rPr>
            </w:pPr>
            <w:r>
              <w:rPr>
                <w:rFonts w:ascii="Arial" w:hAnsi="Arial" w:cs="Arial"/>
                <w:sz w:val="22"/>
                <w:szCs w:val="22"/>
              </w:rPr>
              <w:t>Autumn &amp; Spring</w:t>
            </w:r>
          </w:p>
        </w:tc>
      </w:tr>
      <w:tr w:rsidR="00613F25" w:rsidRPr="00033F31" w14:paraId="140CC266" w14:textId="77777777" w:rsidTr="00613F25">
        <w:tc>
          <w:tcPr>
            <w:tcW w:w="9923" w:type="dxa"/>
            <w:gridSpan w:val="5"/>
            <w:shd w:val="clear" w:color="auto" w:fill="F2F2F2" w:themeFill="background1" w:themeFillShade="F2"/>
          </w:tcPr>
          <w:p w14:paraId="1252F850" w14:textId="77777777" w:rsidR="00613F25" w:rsidRPr="00033F31" w:rsidRDefault="00613F25" w:rsidP="00CB77FE">
            <w:pPr>
              <w:spacing w:before="60" w:after="60"/>
              <w:jc w:val="both"/>
              <w:rPr>
                <w:rFonts w:ascii="Arial" w:hAnsi="Arial" w:cs="Arial"/>
                <w:b/>
                <w:sz w:val="22"/>
                <w:szCs w:val="22"/>
              </w:rPr>
            </w:pPr>
            <w:r w:rsidRPr="00033F31">
              <w:rPr>
                <w:rFonts w:ascii="Arial" w:hAnsi="Arial" w:cs="Arial"/>
                <w:b/>
                <w:sz w:val="22"/>
                <w:szCs w:val="22"/>
              </w:rPr>
              <w:t xml:space="preserve">Stage A for students studying </w:t>
            </w:r>
            <w:r>
              <w:rPr>
                <w:rFonts w:ascii="Arial" w:hAnsi="Arial" w:cs="Arial"/>
                <w:b/>
                <w:sz w:val="22"/>
                <w:szCs w:val="22"/>
              </w:rPr>
              <w:t xml:space="preserve">Joint Honours with </w:t>
            </w:r>
            <w:r w:rsidRPr="00033F31">
              <w:rPr>
                <w:rFonts w:ascii="Arial" w:hAnsi="Arial" w:cs="Arial"/>
                <w:b/>
                <w:sz w:val="22"/>
                <w:szCs w:val="22"/>
              </w:rPr>
              <w:t>a European language (Compulsory)</w:t>
            </w:r>
          </w:p>
        </w:tc>
      </w:tr>
      <w:tr w:rsidR="00613F25" w:rsidRPr="00F46DE7" w14:paraId="4281A95B" w14:textId="77777777" w:rsidTr="00613F25">
        <w:tc>
          <w:tcPr>
            <w:tcW w:w="1560" w:type="dxa"/>
            <w:shd w:val="clear" w:color="auto" w:fill="FFFFFF" w:themeFill="background1"/>
            <w:vAlign w:val="center"/>
          </w:tcPr>
          <w:p w14:paraId="488A7269" w14:textId="77777777" w:rsidR="00613F25" w:rsidRPr="00F46DE7" w:rsidRDefault="00613F25" w:rsidP="00CB77FE">
            <w:pPr>
              <w:spacing w:before="60" w:after="60"/>
              <w:rPr>
                <w:rFonts w:ascii="Arial" w:hAnsi="Arial" w:cs="Arial"/>
                <w:sz w:val="22"/>
                <w:szCs w:val="22"/>
              </w:rPr>
            </w:pPr>
            <w:r>
              <w:rPr>
                <w:rFonts w:ascii="Arial" w:hAnsi="Arial" w:cs="Arial"/>
                <w:sz w:val="22"/>
                <w:szCs w:val="22"/>
              </w:rPr>
              <w:t>LA514</w:t>
            </w:r>
          </w:p>
        </w:tc>
        <w:tc>
          <w:tcPr>
            <w:tcW w:w="4252" w:type="dxa"/>
            <w:shd w:val="clear" w:color="auto" w:fill="FFFFFF" w:themeFill="background1"/>
            <w:vAlign w:val="center"/>
          </w:tcPr>
          <w:p w14:paraId="0253F832" w14:textId="77777777" w:rsidR="00613F25" w:rsidRPr="00F46DE7" w:rsidRDefault="00613F25" w:rsidP="00CB77FE">
            <w:pPr>
              <w:spacing w:before="60" w:after="60"/>
              <w:rPr>
                <w:rFonts w:ascii="Arial" w:hAnsi="Arial" w:cs="Arial"/>
                <w:sz w:val="22"/>
                <w:szCs w:val="22"/>
              </w:rPr>
            </w:pPr>
            <w:r>
              <w:rPr>
                <w:rFonts w:ascii="Arial" w:hAnsi="Arial" w:cs="Arial"/>
                <w:sz w:val="22"/>
                <w:szCs w:val="22"/>
              </w:rPr>
              <w:t>Languages Year Abroad</w:t>
            </w:r>
          </w:p>
        </w:tc>
        <w:tc>
          <w:tcPr>
            <w:tcW w:w="1418" w:type="dxa"/>
            <w:shd w:val="clear" w:color="auto" w:fill="FFFFFF" w:themeFill="background1"/>
            <w:vAlign w:val="center"/>
          </w:tcPr>
          <w:p w14:paraId="6A6545AB" w14:textId="77777777" w:rsidR="00613F25" w:rsidRPr="00F46DE7" w:rsidRDefault="00613F25" w:rsidP="00CB77FE">
            <w:pPr>
              <w:spacing w:before="60" w:after="60"/>
              <w:jc w:val="center"/>
              <w:rPr>
                <w:rFonts w:ascii="Arial" w:hAnsi="Arial" w:cs="Arial"/>
                <w:sz w:val="22"/>
                <w:szCs w:val="22"/>
              </w:rPr>
            </w:pPr>
            <w:r>
              <w:rPr>
                <w:rFonts w:ascii="Arial" w:hAnsi="Arial" w:cs="Arial"/>
                <w:sz w:val="22"/>
                <w:szCs w:val="22"/>
              </w:rPr>
              <w:t>6</w:t>
            </w:r>
          </w:p>
        </w:tc>
        <w:tc>
          <w:tcPr>
            <w:tcW w:w="1275" w:type="dxa"/>
            <w:shd w:val="clear" w:color="auto" w:fill="FFFFFF" w:themeFill="background1"/>
            <w:vAlign w:val="center"/>
          </w:tcPr>
          <w:p w14:paraId="4A2E911B" w14:textId="77777777" w:rsidR="00613F25" w:rsidRPr="00F46DE7" w:rsidRDefault="00613F25" w:rsidP="00CB77FE">
            <w:pPr>
              <w:spacing w:before="60" w:after="60"/>
              <w:jc w:val="center"/>
              <w:rPr>
                <w:rFonts w:ascii="Arial" w:hAnsi="Arial" w:cs="Arial"/>
                <w:sz w:val="22"/>
                <w:szCs w:val="22"/>
              </w:rPr>
            </w:pPr>
            <w:r>
              <w:rPr>
                <w:rFonts w:ascii="Arial" w:hAnsi="Arial" w:cs="Arial"/>
                <w:sz w:val="22"/>
                <w:szCs w:val="22"/>
              </w:rPr>
              <w:t>120</w:t>
            </w:r>
          </w:p>
        </w:tc>
        <w:tc>
          <w:tcPr>
            <w:tcW w:w="1418" w:type="dxa"/>
            <w:shd w:val="clear" w:color="auto" w:fill="FFFFFF" w:themeFill="background1"/>
            <w:vAlign w:val="center"/>
          </w:tcPr>
          <w:p w14:paraId="77819D6F" w14:textId="77777777" w:rsidR="00613F25" w:rsidRPr="00F46DE7" w:rsidRDefault="00613F25" w:rsidP="00CB77FE">
            <w:pPr>
              <w:spacing w:before="60" w:after="60"/>
              <w:rPr>
                <w:rFonts w:ascii="Arial" w:hAnsi="Arial" w:cs="Arial"/>
                <w:sz w:val="22"/>
                <w:szCs w:val="22"/>
              </w:rPr>
            </w:pPr>
            <w:r>
              <w:rPr>
                <w:rFonts w:ascii="Arial" w:hAnsi="Arial" w:cs="Arial"/>
                <w:sz w:val="22"/>
                <w:szCs w:val="22"/>
              </w:rPr>
              <w:t>Autumn &amp; Spring</w:t>
            </w:r>
          </w:p>
        </w:tc>
      </w:tr>
      <w:tr w:rsidR="00391EB2" w:rsidRPr="00C46253" w14:paraId="680BA5C8" w14:textId="77777777" w:rsidTr="00613F25">
        <w:trPr>
          <w:cantSplit/>
        </w:trPr>
        <w:tc>
          <w:tcPr>
            <w:tcW w:w="9923" w:type="dxa"/>
            <w:gridSpan w:val="5"/>
            <w:shd w:val="pct5" w:color="auto" w:fill="FFFFFF"/>
          </w:tcPr>
          <w:p w14:paraId="034ACF9F" w14:textId="77777777" w:rsidR="00391EB2" w:rsidRPr="00C46253" w:rsidRDefault="00391EB2" w:rsidP="000512AE">
            <w:pPr>
              <w:spacing w:before="60" w:after="60"/>
              <w:ind w:right="-330"/>
              <w:rPr>
                <w:rFonts w:ascii="Arial" w:hAnsi="Arial" w:cs="Arial"/>
                <w:b/>
                <w:szCs w:val="22"/>
              </w:rPr>
            </w:pPr>
            <w:r w:rsidRPr="00C46253">
              <w:rPr>
                <w:rFonts w:ascii="Arial" w:hAnsi="Arial" w:cs="Arial"/>
                <w:b/>
                <w:sz w:val="22"/>
                <w:szCs w:val="22"/>
              </w:rPr>
              <w:t>Stage 3</w:t>
            </w:r>
          </w:p>
        </w:tc>
      </w:tr>
      <w:tr w:rsidR="00391EB2" w:rsidRPr="00C46253" w14:paraId="3AF4FA9F" w14:textId="77777777" w:rsidTr="00613F25">
        <w:trPr>
          <w:cantSplit/>
        </w:trPr>
        <w:tc>
          <w:tcPr>
            <w:tcW w:w="9923" w:type="dxa"/>
            <w:gridSpan w:val="5"/>
            <w:shd w:val="pct5" w:color="auto" w:fill="FFFFFF"/>
          </w:tcPr>
          <w:p w14:paraId="21E3CB24" w14:textId="0219E4A3" w:rsidR="00391EB2" w:rsidRPr="00C46253" w:rsidRDefault="00391EB2" w:rsidP="00B72B76">
            <w:pPr>
              <w:spacing w:before="60" w:after="60"/>
              <w:rPr>
                <w:rFonts w:ascii="Arial" w:hAnsi="Arial" w:cs="Arial"/>
                <w:b/>
                <w:szCs w:val="22"/>
              </w:rPr>
            </w:pPr>
            <w:r w:rsidRPr="00C46253">
              <w:rPr>
                <w:rFonts w:ascii="Arial" w:hAnsi="Arial" w:cs="Arial"/>
                <w:b/>
                <w:sz w:val="22"/>
                <w:szCs w:val="22"/>
              </w:rPr>
              <w:t xml:space="preserve">Optional Modules </w:t>
            </w:r>
            <w:r w:rsidR="00B72B76" w:rsidRPr="00B72B76">
              <w:rPr>
                <w:rFonts w:ascii="Arial" w:hAnsi="Arial" w:cs="Arial"/>
                <w:sz w:val="22"/>
                <w:szCs w:val="22"/>
              </w:rPr>
              <w:t xml:space="preserve">These modules are indicative; The full list of options is available from the programme leader. Single Honours students must select at least 90 credits at Stage </w:t>
            </w:r>
            <w:r w:rsidR="00B72B76">
              <w:rPr>
                <w:rFonts w:ascii="Arial" w:hAnsi="Arial" w:cs="Arial"/>
                <w:sz w:val="22"/>
                <w:szCs w:val="22"/>
              </w:rPr>
              <w:t>3</w:t>
            </w:r>
            <w:r w:rsidR="00B72B76" w:rsidRPr="00B72B76">
              <w:rPr>
                <w:rFonts w:ascii="Arial" w:hAnsi="Arial" w:cs="Arial"/>
                <w:sz w:val="22"/>
                <w:szCs w:val="22"/>
              </w:rPr>
              <w:t xml:space="preserve">.  Joint Honours students must select at least 45 credits at Stage </w:t>
            </w:r>
            <w:r w:rsidR="00B72B76">
              <w:rPr>
                <w:rFonts w:ascii="Arial" w:hAnsi="Arial" w:cs="Arial"/>
                <w:sz w:val="22"/>
                <w:szCs w:val="22"/>
              </w:rPr>
              <w:t>3</w:t>
            </w:r>
            <w:r w:rsidRPr="00C46253">
              <w:rPr>
                <w:rFonts w:ascii="Arial" w:hAnsi="Arial" w:cs="Arial"/>
                <w:sz w:val="22"/>
                <w:szCs w:val="22"/>
              </w:rPr>
              <w:t>:</w:t>
            </w:r>
          </w:p>
        </w:tc>
      </w:tr>
      <w:tr w:rsidR="002A7D8B" w:rsidRPr="00C46253" w14:paraId="0394BD8D" w14:textId="77777777" w:rsidTr="00613F25">
        <w:tc>
          <w:tcPr>
            <w:tcW w:w="1560" w:type="dxa"/>
            <w:vAlign w:val="center"/>
          </w:tcPr>
          <w:p w14:paraId="633F77BB" w14:textId="77777777" w:rsidR="002A7D8B" w:rsidRPr="002A7D8B" w:rsidRDefault="00B72B76" w:rsidP="002A7D8B">
            <w:pPr>
              <w:spacing w:before="60" w:after="60"/>
              <w:ind w:right="-330"/>
              <w:rPr>
                <w:rFonts w:ascii="Arial" w:hAnsi="Arial" w:cs="Arial"/>
                <w:sz w:val="22"/>
                <w:szCs w:val="22"/>
              </w:rPr>
            </w:pPr>
            <w:r>
              <w:rPr>
                <w:rFonts w:ascii="Arial" w:hAnsi="Arial" w:cs="Arial"/>
                <w:sz w:val="22"/>
                <w:szCs w:val="22"/>
              </w:rPr>
              <w:t>LL510</w:t>
            </w:r>
          </w:p>
        </w:tc>
        <w:tc>
          <w:tcPr>
            <w:tcW w:w="4252" w:type="dxa"/>
            <w:vAlign w:val="center"/>
          </w:tcPr>
          <w:p w14:paraId="14E13633" w14:textId="77777777" w:rsidR="002A7D8B" w:rsidRPr="002A7D8B" w:rsidRDefault="002A7D8B" w:rsidP="002A7D8B">
            <w:pPr>
              <w:rPr>
                <w:rFonts w:ascii="Arial" w:hAnsi="Arial" w:cs="Arial"/>
                <w:sz w:val="22"/>
                <w:szCs w:val="22"/>
              </w:rPr>
            </w:pPr>
            <w:r w:rsidRPr="002A7D8B">
              <w:rPr>
                <w:rFonts w:ascii="Arial" w:hAnsi="Arial" w:cs="Arial"/>
                <w:sz w:val="22"/>
                <w:szCs w:val="22"/>
              </w:rPr>
              <w:t>Stylistics &amp; Creative Writing</w:t>
            </w:r>
          </w:p>
        </w:tc>
        <w:tc>
          <w:tcPr>
            <w:tcW w:w="1418" w:type="dxa"/>
            <w:vAlign w:val="center"/>
          </w:tcPr>
          <w:p w14:paraId="1EE90045" w14:textId="77777777" w:rsidR="002A7D8B" w:rsidRPr="002A7D8B" w:rsidRDefault="002A7D8B" w:rsidP="002A7D8B">
            <w:pPr>
              <w:spacing w:before="60" w:after="60"/>
              <w:ind w:right="-108"/>
              <w:jc w:val="center"/>
              <w:rPr>
                <w:rFonts w:ascii="Arial" w:hAnsi="Arial" w:cs="Arial"/>
                <w:sz w:val="22"/>
                <w:szCs w:val="22"/>
              </w:rPr>
            </w:pPr>
            <w:r w:rsidRPr="002A7D8B">
              <w:rPr>
                <w:rFonts w:ascii="Arial" w:hAnsi="Arial" w:cs="Arial"/>
                <w:sz w:val="22"/>
                <w:szCs w:val="22"/>
              </w:rPr>
              <w:t>6</w:t>
            </w:r>
          </w:p>
        </w:tc>
        <w:tc>
          <w:tcPr>
            <w:tcW w:w="1275" w:type="dxa"/>
            <w:vAlign w:val="center"/>
          </w:tcPr>
          <w:p w14:paraId="6BBC2451" w14:textId="77777777" w:rsidR="002A7D8B" w:rsidRPr="002A7D8B" w:rsidRDefault="002A7D8B" w:rsidP="002A7D8B">
            <w:pPr>
              <w:spacing w:before="60" w:after="60"/>
              <w:ind w:right="-108"/>
              <w:jc w:val="center"/>
              <w:rPr>
                <w:rFonts w:ascii="Arial" w:hAnsi="Arial" w:cs="Arial"/>
                <w:sz w:val="22"/>
                <w:szCs w:val="22"/>
              </w:rPr>
            </w:pPr>
            <w:r w:rsidRPr="002A7D8B">
              <w:rPr>
                <w:rFonts w:ascii="Arial" w:hAnsi="Arial" w:cs="Arial"/>
                <w:sz w:val="22"/>
                <w:szCs w:val="22"/>
              </w:rPr>
              <w:t>15</w:t>
            </w:r>
          </w:p>
        </w:tc>
        <w:tc>
          <w:tcPr>
            <w:tcW w:w="1418" w:type="dxa"/>
            <w:vAlign w:val="center"/>
          </w:tcPr>
          <w:p w14:paraId="2BCA1BAE" w14:textId="77777777" w:rsidR="002A7D8B" w:rsidRPr="002A7D8B" w:rsidRDefault="00721539" w:rsidP="002A7D8B">
            <w:pPr>
              <w:spacing w:before="60" w:after="60"/>
              <w:ind w:right="-108"/>
              <w:jc w:val="center"/>
              <w:rPr>
                <w:rFonts w:ascii="Arial" w:hAnsi="Arial" w:cs="Arial"/>
                <w:sz w:val="22"/>
                <w:szCs w:val="22"/>
              </w:rPr>
            </w:pPr>
            <w:r>
              <w:rPr>
                <w:rFonts w:ascii="Arial" w:hAnsi="Arial" w:cs="Arial"/>
                <w:sz w:val="22"/>
                <w:szCs w:val="22"/>
              </w:rPr>
              <w:t>Autumn or Spring</w:t>
            </w:r>
          </w:p>
        </w:tc>
      </w:tr>
      <w:tr w:rsidR="002A7D8B" w:rsidRPr="00C46253" w14:paraId="0DD048CF" w14:textId="77777777" w:rsidTr="00613F25">
        <w:tc>
          <w:tcPr>
            <w:tcW w:w="1560" w:type="dxa"/>
            <w:vAlign w:val="center"/>
          </w:tcPr>
          <w:p w14:paraId="7C388DCE" w14:textId="77777777" w:rsidR="002A7D8B" w:rsidRPr="002A7D8B" w:rsidRDefault="00B72B76" w:rsidP="002A7D8B">
            <w:pPr>
              <w:spacing w:before="60" w:after="60"/>
              <w:ind w:right="-330"/>
              <w:rPr>
                <w:rFonts w:ascii="Arial" w:hAnsi="Arial" w:cs="Arial"/>
                <w:sz w:val="22"/>
                <w:szCs w:val="22"/>
              </w:rPr>
            </w:pPr>
            <w:r>
              <w:rPr>
                <w:rFonts w:ascii="Arial" w:hAnsi="Arial" w:cs="Arial"/>
                <w:sz w:val="22"/>
                <w:szCs w:val="22"/>
              </w:rPr>
              <w:t>LL512</w:t>
            </w:r>
          </w:p>
        </w:tc>
        <w:tc>
          <w:tcPr>
            <w:tcW w:w="4252" w:type="dxa"/>
            <w:vAlign w:val="center"/>
          </w:tcPr>
          <w:p w14:paraId="20A511E5" w14:textId="3664FCEF" w:rsidR="002A7D8B" w:rsidRPr="002A7D8B" w:rsidRDefault="00B72B76" w:rsidP="002A7D8B">
            <w:pPr>
              <w:rPr>
                <w:rFonts w:ascii="Arial" w:hAnsi="Arial" w:cs="Arial"/>
                <w:sz w:val="22"/>
                <w:szCs w:val="22"/>
              </w:rPr>
            </w:pPr>
            <w:r>
              <w:rPr>
                <w:rFonts w:ascii="Arial" w:hAnsi="Arial" w:cs="Arial"/>
                <w:sz w:val="22"/>
                <w:szCs w:val="22"/>
              </w:rPr>
              <w:t>Language Processing</w:t>
            </w:r>
          </w:p>
        </w:tc>
        <w:tc>
          <w:tcPr>
            <w:tcW w:w="1418" w:type="dxa"/>
            <w:vAlign w:val="center"/>
          </w:tcPr>
          <w:p w14:paraId="77AC53FB" w14:textId="77777777" w:rsidR="002A7D8B" w:rsidRPr="002A7D8B" w:rsidRDefault="002A7D8B" w:rsidP="002A7D8B">
            <w:pPr>
              <w:spacing w:before="60" w:after="60"/>
              <w:ind w:right="-108"/>
              <w:jc w:val="center"/>
              <w:rPr>
                <w:rFonts w:ascii="Arial" w:hAnsi="Arial" w:cs="Arial"/>
                <w:sz w:val="22"/>
                <w:szCs w:val="22"/>
              </w:rPr>
            </w:pPr>
            <w:r w:rsidRPr="002A7D8B">
              <w:rPr>
                <w:rFonts w:ascii="Arial" w:hAnsi="Arial" w:cs="Arial"/>
                <w:sz w:val="22"/>
                <w:szCs w:val="22"/>
              </w:rPr>
              <w:t>6</w:t>
            </w:r>
          </w:p>
        </w:tc>
        <w:tc>
          <w:tcPr>
            <w:tcW w:w="1275" w:type="dxa"/>
            <w:vAlign w:val="center"/>
          </w:tcPr>
          <w:p w14:paraId="291EC390" w14:textId="5B482DBF" w:rsidR="002A7D8B" w:rsidRPr="002A7D8B" w:rsidRDefault="00B72B76" w:rsidP="002A7D8B">
            <w:pPr>
              <w:spacing w:before="60" w:after="60"/>
              <w:ind w:right="-108"/>
              <w:jc w:val="center"/>
              <w:rPr>
                <w:rFonts w:ascii="Arial" w:hAnsi="Arial" w:cs="Arial"/>
                <w:sz w:val="22"/>
                <w:szCs w:val="22"/>
              </w:rPr>
            </w:pPr>
            <w:r>
              <w:rPr>
                <w:rFonts w:ascii="Arial" w:hAnsi="Arial" w:cs="Arial"/>
                <w:sz w:val="22"/>
                <w:szCs w:val="22"/>
              </w:rPr>
              <w:t>30</w:t>
            </w:r>
          </w:p>
        </w:tc>
        <w:tc>
          <w:tcPr>
            <w:tcW w:w="1418" w:type="dxa"/>
            <w:vAlign w:val="center"/>
          </w:tcPr>
          <w:p w14:paraId="1C413D10" w14:textId="77777777" w:rsidR="002A7D8B" w:rsidRPr="002A7D8B" w:rsidRDefault="00721539" w:rsidP="002A7D8B">
            <w:pPr>
              <w:spacing w:before="60" w:after="60"/>
              <w:ind w:right="-108"/>
              <w:jc w:val="center"/>
              <w:rPr>
                <w:rFonts w:ascii="Arial" w:hAnsi="Arial" w:cs="Arial"/>
                <w:sz w:val="22"/>
                <w:szCs w:val="22"/>
              </w:rPr>
            </w:pPr>
            <w:r>
              <w:rPr>
                <w:rFonts w:ascii="Arial" w:hAnsi="Arial" w:cs="Arial"/>
                <w:sz w:val="22"/>
                <w:szCs w:val="22"/>
              </w:rPr>
              <w:t>Autumn or Spring</w:t>
            </w:r>
          </w:p>
        </w:tc>
      </w:tr>
      <w:tr w:rsidR="002A7D8B" w:rsidRPr="00C46253" w14:paraId="7784EEE8" w14:textId="77777777" w:rsidTr="00613F25">
        <w:tc>
          <w:tcPr>
            <w:tcW w:w="1560" w:type="dxa"/>
            <w:vAlign w:val="center"/>
          </w:tcPr>
          <w:p w14:paraId="0A85F74F" w14:textId="77777777" w:rsidR="002A7D8B" w:rsidRPr="002A7D8B" w:rsidRDefault="00B72B76" w:rsidP="002A7D8B">
            <w:pPr>
              <w:spacing w:before="60" w:after="60"/>
              <w:ind w:right="-330"/>
              <w:rPr>
                <w:rFonts w:ascii="Arial" w:hAnsi="Arial" w:cs="Arial"/>
                <w:sz w:val="22"/>
                <w:szCs w:val="22"/>
              </w:rPr>
            </w:pPr>
            <w:r>
              <w:rPr>
                <w:rFonts w:ascii="Arial" w:hAnsi="Arial" w:cs="Arial"/>
                <w:sz w:val="22"/>
                <w:szCs w:val="22"/>
              </w:rPr>
              <w:t>LL524</w:t>
            </w:r>
          </w:p>
        </w:tc>
        <w:tc>
          <w:tcPr>
            <w:tcW w:w="4252" w:type="dxa"/>
            <w:vAlign w:val="center"/>
          </w:tcPr>
          <w:p w14:paraId="506D3776" w14:textId="7B0FEFD2" w:rsidR="002A7D8B" w:rsidRPr="002A7D8B" w:rsidRDefault="00B72B76" w:rsidP="002A7D8B">
            <w:pPr>
              <w:rPr>
                <w:rFonts w:ascii="Arial" w:hAnsi="Arial" w:cs="Arial"/>
                <w:sz w:val="22"/>
                <w:szCs w:val="22"/>
              </w:rPr>
            </w:pPr>
            <w:r>
              <w:rPr>
                <w:rFonts w:ascii="Arial" w:hAnsi="Arial" w:cs="Arial"/>
                <w:sz w:val="22"/>
                <w:szCs w:val="22"/>
              </w:rPr>
              <w:t>History of British English</w:t>
            </w:r>
          </w:p>
        </w:tc>
        <w:tc>
          <w:tcPr>
            <w:tcW w:w="1418" w:type="dxa"/>
            <w:vAlign w:val="center"/>
          </w:tcPr>
          <w:p w14:paraId="08F598B1" w14:textId="77777777" w:rsidR="002A7D8B" w:rsidRPr="002A7D8B" w:rsidRDefault="002A7D8B" w:rsidP="002A7D8B">
            <w:pPr>
              <w:spacing w:before="60" w:after="60"/>
              <w:ind w:right="-108"/>
              <w:jc w:val="center"/>
              <w:rPr>
                <w:rFonts w:ascii="Arial" w:hAnsi="Arial" w:cs="Arial"/>
                <w:sz w:val="22"/>
                <w:szCs w:val="22"/>
              </w:rPr>
            </w:pPr>
            <w:r w:rsidRPr="002A7D8B">
              <w:rPr>
                <w:rFonts w:ascii="Arial" w:hAnsi="Arial" w:cs="Arial"/>
                <w:sz w:val="22"/>
                <w:szCs w:val="22"/>
              </w:rPr>
              <w:t>6</w:t>
            </w:r>
          </w:p>
        </w:tc>
        <w:tc>
          <w:tcPr>
            <w:tcW w:w="1275" w:type="dxa"/>
            <w:vAlign w:val="center"/>
          </w:tcPr>
          <w:p w14:paraId="50EF6437" w14:textId="2D7039A9" w:rsidR="002A7D8B" w:rsidRPr="002A7D8B" w:rsidRDefault="00B72B76" w:rsidP="002A7D8B">
            <w:pPr>
              <w:spacing w:before="60" w:after="60"/>
              <w:ind w:right="-108"/>
              <w:jc w:val="center"/>
              <w:rPr>
                <w:rFonts w:ascii="Arial" w:hAnsi="Arial" w:cs="Arial"/>
                <w:sz w:val="22"/>
                <w:szCs w:val="22"/>
              </w:rPr>
            </w:pPr>
            <w:r>
              <w:rPr>
                <w:rFonts w:ascii="Arial" w:hAnsi="Arial" w:cs="Arial"/>
                <w:sz w:val="22"/>
                <w:szCs w:val="22"/>
              </w:rPr>
              <w:t>30</w:t>
            </w:r>
          </w:p>
        </w:tc>
        <w:tc>
          <w:tcPr>
            <w:tcW w:w="1418" w:type="dxa"/>
            <w:vAlign w:val="center"/>
          </w:tcPr>
          <w:p w14:paraId="0AE46860" w14:textId="77777777" w:rsidR="002A7D8B" w:rsidRPr="002A7D8B" w:rsidRDefault="00721539" w:rsidP="002A7D8B">
            <w:pPr>
              <w:spacing w:before="60" w:after="60"/>
              <w:ind w:right="-108"/>
              <w:jc w:val="center"/>
              <w:rPr>
                <w:rFonts w:ascii="Arial" w:hAnsi="Arial" w:cs="Arial"/>
                <w:sz w:val="22"/>
                <w:szCs w:val="22"/>
              </w:rPr>
            </w:pPr>
            <w:r>
              <w:rPr>
                <w:rFonts w:ascii="Arial" w:hAnsi="Arial" w:cs="Arial"/>
                <w:sz w:val="22"/>
                <w:szCs w:val="22"/>
              </w:rPr>
              <w:t>Autumn or Spring</w:t>
            </w:r>
          </w:p>
        </w:tc>
      </w:tr>
      <w:tr w:rsidR="00B72B76" w:rsidRPr="00C46253" w14:paraId="50C2988A" w14:textId="77777777" w:rsidTr="00613F25">
        <w:tc>
          <w:tcPr>
            <w:tcW w:w="1560" w:type="dxa"/>
            <w:vAlign w:val="center"/>
          </w:tcPr>
          <w:p w14:paraId="41CE37C9" w14:textId="77777777" w:rsidR="00B72B76" w:rsidRPr="002A7D8B" w:rsidRDefault="00B72B76" w:rsidP="002A7D8B">
            <w:pPr>
              <w:spacing w:before="60" w:after="60"/>
              <w:ind w:right="-330"/>
              <w:rPr>
                <w:rFonts w:ascii="Arial" w:hAnsi="Arial" w:cs="Arial"/>
                <w:sz w:val="22"/>
                <w:szCs w:val="22"/>
              </w:rPr>
            </w:pPr>
            <w:r>
              <w:rPr>
                <w:rFonts w:ascii="Arial" w:hAnsi="Arial" w:cs="Arial"/>
                <w:sz w:val="22"/>
                <w:szCs w:val="22"/>
              </w:rPr>
              <w:t>LL530</w:t>
            </w:r>
          </w:p>
        </w:tc>
        <w:tc>
          <w:tcPr>
            <w:tcW w:w="4252" w:type="dxa"/>
            <w:vAlign w:val="center"/>
          </w:tcPr>
          <w:p w14:paraId="1F3EFD74" w14:textId="77777777" w:rsidR="00B72B76" w:rsidRPr="002A7D8B" w:rsidRDefault="00B72B76" w:rsidP="002A7D8B">
            <w:pPr>
              <w:rPr>
                <w:rFonts w:ascii="Arial" w:hAnsi="Arial" w:cs="Arial"/>
                <w:sz w:val="22"/>
                <w:szCs w:val="22"/>
              </w:rPr>
            </w:pPr>
            <w:r>
              <w:rPr>
                <w:rFonts w:ascii="Arial" w:hAnsi="Arial" w:cs="Arial"/>
                <w:sz w:val="22"/>
                <w:szCs w:val="22"/>
              </w:rPr>
              <w:t>Writing in the Media: A Practical Approach</w:t>
            </w:r>
          </w:p>
        </w:tc>
        <w:tc>
          <w:tcPr>
            <w:tcW w:w="1418" w:type="dxa"/>
            <w:vAlign w:val="center"/>
          </w:tcPr>
          <w:p w14:paraId="4E8E000A" w14:textId="77777777" w:rsidR="00B72B76" w:rsidRPr="002A7D8B" w:rsidRDefault="00B72B76" w:rsidP="002A7D8B">
            <w:pPr>
              <w:spacing w:before="60" w:after="60"/>
              <w:ind w:right="-108"/>
              <w:jc w:val="center"/>
              <w:rPr>
                <w:rFonts w:ascii="Arial" w:hAnsi="Arial" w:cs="Arial"/>
                <w:sz w:val="22"/>
                <w:szCs w:val="22"/>
              </w:rPr>
            </w:pPr>
            <w:r>
              <w:rPr>
                <w:rFonts w:ascii="Arial" w:hAnsi="Arial" w:cs="Arial"/>
                <w:sz w:val="22"/>
                <w:szCs w:val="22"/>
              </w:rPr>
              <w:t>6</w:t>
            </w:r>
          </w:p>
        </w:tc>
        <w:tc>
          <w:tcPr>
            <w:tcW w:w="1275" w:type="dxa"/>
            <w:vAlign w:val="center"/>
          </w:tcPr>
          <w:p w14:paraId="38A4629D" w14:textId="77777777" w:rsidR="00B72B76" w:rsidRPr="002A7D8B" w:rsidRDefault="00721539" w:rsidP="002A7D8B">
            <w:pPr>
              <w:spacing w:before="60" w:after="60"/>
              <w:ind w:right="-108"/>
              <w:jc w:val="center"/>
              <w:rPr>
                <w:rFonts w:ascii="Arial" w:hAnsi="Arial" w:cs="Arial"/>
                <w:sz w:val="22"/>
                <w:szCs w:val="22"/>
              </w:rPr>
            </w:pPr>
            <w:r>
              <w:rPr>
                <w:rFonts w:ascii="Arial" w:hAnsi="Arial" w:cs="Arial"/>
                <w:sz w:val="22"/>
                <w:szCs w:val="22"/>
              </w:rPr>
              <w:t>15</w:t>
            </w:r>
          </w:p>
        </w:tc>
        <w:tc>
          <w:tcPr>
            <w:tcW w:w="1418" w:type="dxa"/>
            <w:vAlign w:val="center"/>
          </w:tcPr>
          <w:p w14:paraId="1567F8DB" w14:textId="77777777" w:rsidR="00B72B76" w:rsidRPr="002A7D8B" w:rsidRDefault="00721539" w:rsidP="002A7D8B">
            <w:pPr>
              <w:spacing w:before="60" w:after="60"/>
              <w:ind w:right="-108"/>
              <w:jc w:val="center"/>
              <w:rPr>
                <w:rFonts w:ascii="Arial" w:hAnsi="Arial" w:cs="Arial"/>
                <w:sz w:val="22"/>
                <w:szCs w:val="22"/>
              </w:rPr>
            </w:pPr>
            <w:r>
              <w:rPr>
                <w:rFonts w:ascii="Arial" w:hAnsi="Arial" w:cs="Arial"/>
                <w:sz w:val="22"/>
                <w:szCs w:val="22"/>
              </w:rPr>
              <w:t>Autumn or Spring</w:t>
            </w:r>
          </w:p>
        </w:tc>
      </w:tr>
      <w:tr w:rsidR="002A7D8B" w:rsidRPr="00C46253" w14:paraId="173BA4DC" w14:textId="77777777" w:rsidTr="00613F25">
        <w:tc>
          <w:tcPr>
            <w:tcW w:w="1560" w:type="dxa"/>
            <w:vAlign w:val="center"/>
          </w:tcPr>
          <w:p w14:paraId="5462BBB3" w14:textId="77777777" w:rsidR="002A7D8B" w:rsidRPr="002A7D8B" w:rsidRDefault="00721539" w:rsidP="002A7D8B">
            <w:pPr>
              <w:spacing w:before="60" w:after="60"/>
              <w:ind w:right="-330"/>
              <w:rPr>
                <w:rFonts w:ascii="Arial" w:hAnsi="Arial" w:cs="Arial"/>
                <w:sz w:val="22"/>
                <w:szCs w:val="22"/>
              </w:rPr>
            </w:pPr>
            <w:r>
              <w:rPr>
                <w:rFonts w:ascii="Arial" w:hAnsi="Arial" w:cs="Arial"/>
                <w:sz w:val="22"/>
                <w:szCs w:val="22"/>
              </w:rPr>
              <w:t>LL531</w:t>
            </w:r>
          </w:p>
        </w:tc>
        <w:tc>
          <w:tcPr>
            <w:tcW w:w="4252" w:type="dxa"/>
            <w:vAlign w:val="center"/>
          </w:tcPr>
          <w:p w14:paraId="6AC7AC80" w14:textId="4560D14D" w:rsidR="002A7D8B" w:rsidRPr="002A7D8B" w:rsidRDefault="00721539" w:rsidP="002A7D8B">
            <w:pPr>
              <w:rPr>
                <w:rFonts w:ascii="Arial" w:hAnsi="Arial" w:cs="Arial"/>
                <w:sz w:val="22"/>
                <w:szCs w:val="22"/>
              </w:rPr>
            </w:pPr>
            <w:r>
              <w:rPr>
                <w:rFonts w:ascii="Arial" w:hAnsi="Arial" w:cs="Arial"/>
                <w:sz w:val="22"/>
                <w:szCs w:val="22"/>
              </w:rPr>
              <w:t>Language in Atypical Circumstances</w:t>
            </w:r>
          </w:p>
        </w:tc>
        <w:tc>
          <w:tcPr>
            <w:tcW w:w="1418" w:type="dxa"/>
            <w:vAlign w:val="center"/>
          </w:tcPr>
          <w:p w14:paraId="0931889D" w14:textId="77777777" w:rsidR="002A7D8B" w:rsidRPr="002A7D8B" w:rsidRDefault="002A7D8B" w:rsidP="002A7D8B">
            <w:pPr>
              <w:spacing w:before="60" w:after="60"/>
              <w:ind w:right="-108"/>
              <w:jc w:val="center"/>
              <w:rPr>
                <w:rFonts w:ascii="Arial" w:hAnsi="Arial" w:cs="Arial"/>
                <w:sz w:val="22"/>
                <w:szCs w:val="22"/>
              </w:rPr>
            </w:pPr>
            <w:r w:rsidRPr="002A7D8B">
              <w:rPr>
                <w:rFonts w:ascii="Arial" w:hAnsi="Arial" w:cs="Arial"/>
                <w:sz w:val="22"/>
                <w:szCs w:val="22"/>
              </w:rPr>
              <w:t>6</w:t>
            </w:r>
          </w:p>
        </w:tc>
        <w:tc>
          <w:tcPr>
            <w:tcW w:w="1275" w:type="dxa"/>
            <w:vAlign w:val="center"/>
          </w:tcPr>
          <w:p w14:paraId="4C52A7E8" w14:textId="77777777" w:rsidR="002A7D8B" w:rsidRPr="002A7D8B" w:rsidRDefault="002A7D8B" w:rsidP="002A7D8B">
            <w:pPr>
              <w:spacing w:before="60" w:after="60"/>
              <w:ind w:right="-108"/>
              <w:jc w:val="center"/>
              <w:rPr>
                <w:rFonts w:ascii="Arial" w:hAnsi="Arial" w:cs="Arial"/>
                <w:sz w:val="22"/>
                <w:szCs w:val="22"/>
              </w:rPr>
            </w:pPr>
            <w:r w:rsidRPr="002A7D8B">
              <w:rPr>
                <w:rFonts w:ascii="Arial" w:hAnsi="Arial" w:cs="Arial"/>
                <w:sz w:val="22"/>
                <w:szCs w:val="22"/>
              </w:rPr>
              <w:t>15</w:t>
            </w:r>
          </w:p>
        </w:tc>
        <w:tc>
          <w:tcPr>
            <w:tcW w:w="1418" w:type="dxa"/>
            <w:vAlign w:val="center"/>
          </w:tcPr>
          <w:p w14:paraId="1A0043F4" w14:textId="77777777" w:rsidR="002A7D8B" w:rsidRPr="002A7D8B" w:rsidRDefault="00721539" w:rsidP="002A7D8B">
            <w:pPr>
              <w:spacing w:before="60" w:after="60"/>
              <w:ind w:right="-108"/>
              <w:jc w:val="center"/>
              <w:rPr>
                <w:rFonts w:ascii="Arial" w:hAnsi="Arial" w:cs="Arial"/>
                <w:sz w:val="22"/>
                <w:szCs w:val="22"/>
              </w:rPr>
            </w:pPr>
            <w:r>
              <w:rPr>
                <w:rFonts w:ascii="Arial" w:hAnsi="Arial" w:cs="Arial"/>
                <w:sz w:val="22"/>
                <w:szCs w:val="22"/>
              </w:rPr>
              <w:t>Autumn or Spring</w:t>
            </w:r>
          </w:p>
        </w:tc>
      </w:tr>
      <w:tr w:rsidR="002A7D8B" w:rsidRPr="00C46253" w14:paraId="5DCD2241" w14:textId="77777777" w:rsidTr="00613F25">
        <w:tc>
          <w:tcPr>
            <w:tcW w:w="1560" w:type="dxa"/>
            <w:vAlign w:val="center"/>
          </w:tcPr>
          <w:p w14:paraId="66304EC2" w14:textId="77777777" w:rsidR="002A7D8B" w:rsidRPr="002A7D8B" w:rsidRDefault="00721539" w:rsidP="002A7D8B">
            <w:pPr>
              <w:spacing w:before="60" w:after="60"/>
              <w:ind w:right="-330"/>
              <w:rPr>
                <w:rFonts w:ascii="Arial" w:hAnsi="Arial" w:cs="Arial"/>
                <w:sz w:val="22"/>
                <w:szCs w:val="22"/>
              </w:rPr>
            </w:pPr>
            <w:r>
              <w:rPr>
                <w:rFonts w:ascii="Arial" w:hAnsi="Arial" w:cs="Arial"/>
                <w:sz w:val="22"/>
                <w:szCs w:val="22"/>
              </w:rPr>
              <w:t>LL532</w:t>
            </w:r>
          </w:p>
        </w:tc>
        <w:tc>
          <w:tcPr>
            <w:tcW w:w="4252" w:type="dxa"/>
            <w:vAlign w:val="center"/>
          </w:tcPr>
          <w:p w14:paraId="664A4336" w14:textId="2E4A46B3" w:rsidR="002A7D8B" w:rsidRPr="002A7D8B" w:rsidRDefault="00721539" w:rsidP="002A7D8B">
            <w:pPr>
              <w:rPr>
                <w:rFonts w:ascii="Arial" w:hAnsi="Arial" w:cs="Arial"/>
                <w:sz w:val="22"/>
                <w:szCs w:val="22"/>
              </w:rPr>
            </w:pPr>
            <w:r>
              <w:rPr>
                <w:rFonts w:ascii="Arial" w:hAnsi="Arial" w:cs="Arial"/>
                <w:sz w:val="22"/>
                <w:szCs w:val="22"/>
              </w:rPr>
              <w:t>Learning and Teaching Languages</w:t>
            </w:r>
          </w:p>
        </w:tc>
        <w:tc>
          <w:tcPr>
            <w:tcW w:w="1418" w:type="dxa"/>
            <w:vAlign w:val="center"/>
          </w:tcPr>
          <w:p w14:paraId="4A016D8C" w14:textId="77777777" w:rsidR="002A7D8B" w:rsidRPr="002A7D8B" w:rsidRDefault="002A7D8B" w:rsidP="002A7D8B">
            <w:pPr>
              <w:spacing w:before="60" w:after="60"/>
              <w:ind w:right="-108"/>
              <w:jc w:val="center"/>
              <w:rPr>
                <w:rFonts w:ascii="Arial" w:hAnsi="Arial" w:cs="Arial"/>
                <w:sz w:val="22"/>
                <w:szCs w:val="22"/>
              </w:rPr>
            </w:pPr>
            <w:r w:rsidRPr="002A7D8B">
              <w:rPr>
                <w:rFonts w:ascii="Arial" w:hAnsi="Arial" w:cs="Arial"/>
                <w:sz w:val="22"/>
                <w:szCs w:val="22"/>
              </w:rPr>
              <w:t>6</w:t>
            </w:r>
          </w:p>
        </w:tc>
        <w:tc>
          <w:tcPr>
            <w:tcW w:w="1275" w:type="dxa"/>
            <w:vAlign w:val="center"/>
          </w:tcPr>
          <w:p w14:paraId="33D46229" w14:textId="77777777" w:rsidR="002A7D8B" w:rsidRPr="002A7D8B" w:rsidRDefault="002A7D8B" w:rsidP="002A7D8B">
            <w:pPr>
              <w:spacing w:before="60" w:after="60"/>
              <w:ind w:right="-108"/>
              <w:jc w:val="center"/>
              <w:rPr>
                <w:rFonts w:ascii="Arial" w:hAnsi="Arial" w:cs="Arial"/>
                <w:sz w:val="22"/>
                <w:szCs w:val="22"/>
              </w:rPr>
            </w:pPr>
            <w:r w:rsidRPr="002A7D8B">
              <w:rPr>
                <w:rFonts w:ascii="Arial" w:hAnsi="Arial" w:cs="Arial"/>
                <w:sz w:val="22"/>
                <w:szCs w:val="22"/>
              </w:rPr>
              <w:t>15</w:t>
            </w:r>
          </w:p>
        </w:tc>
        <w:tc>
          <w:tcPr>
            <w:tcW w:w="1418" w:type="dxa"/>
            <w:vAlign w:val="center"/>
          </w:tcPr>
          <w:p w14:paraId="75C6919D" w14:textId="77777777" w:rsidR="002A7D8B" w:rsidRPr="002A7D8B" w:rsidRDefault="00721539" w:rsidP="002A7D8B">
            <w:pPr>
              <w:spacing w:before="60" w:after="60"/>
              <w:ind w:right="-108"/>
              <w:jc w:val="center"/>
              <w:rPr>
                <w:rFonts w:ascii="Arial" w:hAnsi="Arial" w:cs="Arial"/>
                <w:sz w:val="22"/>
                <w:szCs w:val="22"/>
              </w:rPr>
            </w:pPr>
            <w:r>
              <w:rPr>
                <w:rFonts w:ascii="Arial" w:hAnsi="Arial" w:cs="Arial"/>
                <w:sz w:val="22"/>
                <w:szCs w:val="22"/>
              </w:rPr>
              <w:t>Autumn or Spring</w:t>
            </w:r>
          </w:p>
        </w:tc>
      </w:tr>
      <w:tr w:rsidR="002A7D8B" w:rsidRPr="00C46253" w14:paraId="33F1D01E" w14:textId="77777777" w:rsidTr="00613F25">
        <w:tc>
          <w:tcPr>
            <w:tcW w:w="1560" w:type="dxa"/>
            <w:vAlign w:val="center"/>
          </w:tcPr>
          <w:p w14:paraId="21A7F8F3" w14:textId="77777777" w:rsidR="002A7D8B" w:rsidRPr="002A7D8B" w:rsidRDefault="00721539" w:rsidP="002A7D8B">
            <w:pPr>
              <w:spacing w:before="60" w:after="60"/>
              <w:ind w:right="-330"/>
              <w:rPr>
                <w:rFonts w:ascii="Arial" w:hAnsi="Arial" w:cs="Arial"/>
                <w:sz w:val="22"/>
                <w:szCs w:val="22"/>
              </w:rPr>
            </w:pPr>
            <w:r>
              <w:rPr>
                <w:rFonts w:ascii="Arial" w:hAnsi="Arial" w:cs="Arial"/>
                <w:sz w:val="22"/>
                <w:szCs w:val="22"/>
              </w:rPr>
              <w:t>LL533</w:t>
            </w:r>
          </w:p>
        </w:tc>
        <w:tc>
          <w:tcPr>
            <w:tcW w:w="4252" w:type="dxa"/>
            <w:vAlign w:val="center"/>
          </w:tcPr>
          <w:p w14:paraId="440633E1" w14:textId="3FE5B8F2" w:rsidR="002A7D8B" w:rsidRPr="002A7D8B" w:rsidRDefault="00721539" w:rsidP="002A7D8B">
            <w:pPr>
              <w:rPr>
                <w:rFonts w:ascii="Arial" w:hAnsi="Arial" w:cs="Arial"/>
                <w:sz w:val="22"/>
                <w:szCs w:val="22"/>
              </w:rPr>
            </w:pPr>
            <w:r>
              <w:rPr>
                <w:rFonts w:ascii="Arial" w:hAnsi="Arial" w:cs="Arial"/>
                <w:sz w:val="22"/>
                <w:szCs w:val="22"/>
              </w:rPr>
              <w:t>Topics in Pragmatics</w:t>
            </w:r>
          </w:p>
        </w:tc>
        <w:tc>
          <w:tcPr>
            <w:tcW w:w="1418" w:type="dxa"/>
            <w:vAlign w:val="center"/>
          </w:tcPr>
          <w:p w14:paraId="3D012205" w14:textId="77777777" w:rsidR="002A7D8B" w:rsidRPr="002A7D8B" w:rsidRDefault="002A7D8B" w:rsidP="002A7D8B">
            <w:pPr>
              <w:spacing w:before="60" w:after="60"/>
              <w:ind w:right="-108"/>
              <w:jc w:val="center"/>
              <w:rPr>
                <w:rFonts w:ascii="Arial" w:hAnsi="Arial" w:cs="Arial"/>
                <w:sz w:val="22"/>
                <w:szCs w:val="22"/>
              </w:rPr>
            </w:pPr>
            <w:r w:rsidRPr="002A7D8B">
              <w:rPr>
                <w:rFonts w:ascii="Arial" w:hAnsi="Arial" w:cs="Arial"/>
                <w:sz w:val="22"/>
                <w:szCs w:val="22"/>
              </w:rPr>
              <w:t>6</w:t>
            </w:r>
          </w:p>
        </w:tc>
        <w:tc>
          <w:tcPr>
            <w:tcW w:w="1275" w:type="dxa"/>
            <w:vAlign w:val="center"/>
          </w:tcPr>
          <w:p w14:paraId="6F82E724" w14:textId="77777777" w:rsidR="002A7D8B" w:rsidRPr="002A7D8B" w:rsidRDefault="002A7D8B" w:rsidP="002A7D8B">
            <w:pPr>
              <w:spacing w:before="60" w:after="60"/>
              <w:ind w:right="-108"/>
              <w:jc w:val="center"/>
              <w:rPr>
                <w:rFonts w:ascii="Arial" w:hAnsi="Arial" w:cs="Arial"/>
                <w:sz w:val="22"/>
                <w:szCs w:val="22"/>
              </w:rPr>
            </w:pPr>
            <w:r w:rsidRPr="002A7D8B">
              <w:rPr>
                <w:rFonts w:ascii="Arial" w:hAnsi="Arial" w:cs="Arial"/>
                <w:sz w:val="22"/>
                <w:szCs w:val="22"/>
              </w:rPr>
              <w:t>15</w:t>
            </w:r>
          </w:p>
        </w:tc>
        <w:tc>
          <w:tcPr>
            <w:tcW w:w="1418" w:type="dxa"/>
            <w:vAlign w:val="center"/>
          </w:tcPr>
          <w:p w14:paraId="0BEA3B4E" w14:textId="77777777" w:rsidR="002A7D8B" w:rsidRPr="002A7D8B" w:rsidRDefault="00721539" w:rsidP="002A7D8B">
            <w:pPr>
              <w:spacing w:before="60" w:after="60"/>
              <w:ind w:right="-108"/>
              <w:jc w:val="center"/>
              <w:rPr>
                <w:rFonts w:ascii="Arial" w:hAnsi="Arial" w:cs="Arial"/>
                <w:sz w:val="22"/>
                <w:szCs w:val="22"/>
              </w:rPr>
            </w:pPr>
            <w:r>
              <w:rPr>
                <w:rFonts w:ascii="Arial" w:hAnsi="Arial" w:cs="Arial"/>
                <w:sz w:val="22"/>
                <w:szCs w:val="22"/>
              </w:rPr>
              <w:t>Autumn or Spring</w:t>
            </w:r>
          </w:p>
        </w:tc>
      </w:tr>
      <w:tr w:rsidR="002A7D8B" w:rsidRPr="00C46253" w14:paraId="30DE9900" w14:textId="77777777" w:rsidTr="00613F25">
        <w:tc>
          <w:tcPr>
            <w:tcW w:w="1560" w:type="dxa"/>
            <w:vAlign w:val="center"/>
          </w:tcPr>
          <w:p w14:paraId="5EC9CBE3" w14:textId="77777777" w:rsidR="002A7D8B" w:rsidRPr="002A7D8B" w:rsidRDefault="00721539" w:rsidP="002A7D8B">
            <w:pPr>
              <w:spacing w:before="60" w:after="60"/>
              <w:ind w:right="-330"/>
              <w:rPr>
                <w:rFonts w:ascii="Arial" w:hAnsi="Arial" w:cs="Arial"/>
                <w:sz w:val="22"/>
                <w:szCs w:val="22"/>
              </w:rPr>
            </w:pPr>
            <w:r>
              <w:rPr>
                <w:rFonts w:ascii="Arial" w:hAnsi="Arial" w:cs="Arial"/>
                <w:sz w:val="22"/>
                <w:szCs w:val="22"/>
              </w:rPr>
              <w:t>LL535</w:t>
            </w:r>
          </w:p>
        </w:tc>
        <w:tc>
          <w:tcPr>
            <w:tcW w:w="4252" w:type="dxa"/>
            <w:vAlign w:val="center"/>
          </w:tcPr>
          <w:p w14:paraId="7E9FBE1E" w14:textId="6AF50470" w:rsidR="002A7D8B" w:rsidRPr="002A7D8B" w:rsidRDefault="00721539" w:rsidP="002A7D8B">
            <w:pPr>
              <w:rPr>
                <w:rFonts w:ascii="Arial" w:hAnsi="Arial" w:cs="Arial"/>
                <w:sz w:val="22"/>
                <w:szCs w:val="22"/>
              </w:rPr>
            </w:pPr>
            <w:r>
              <w:rPr>
                <w:rFonts w:ascii="Arial" w:hAnsi="Arial" w:cs="Arial"/>
                <w:sz w:val="22"/>
                <w:szCs w:val="22"/>
              </w:rPr>
              <w:t>Topics in Semantics</w:t>
            </w:r>
          </w:p>
        </w:tc>
        <w:tc>
          <w:tcPr>
            <w:tcW w:w="1418" w:type="dxa"/>
            <w:vAlign w:val="center"/>
          </w:tcPr>
          <w:p w14:paraId="514D925D" w14:textId="77777777" w:rsidR="002A7D8B" w:rsidRPr="002A7D8B" w:rsidRDefault="002A7D8B" w:rsidP="002A7D8B">
            <w:pPr>
              <w:spacing w:before="60" w:after="60"/>
              <w:ind w:right="-108"/>
              <w:jc w:val="center"/>
              <w:rPr>
                <w:rFonts w:ascii="Arial" w:hAnsi="Arial" w:cs="Arial"/>
                <w:sz w:val="22"/>
                <w:szCs w:val="22"/>
              </w:rPr>
            </w:pPr>
            <w:r w:rsidRPr="002A7D8B">
              <w:rPr>
                <w:rFonts w:ascii="Arial" w:hAnsi="Arial" w:cs="Arial"/>
                <w:sz w:val="22"/>
                <w:szCs w:val="22"/>
              </w:rPr>
              <w:t>6</w:t>
            </w:r>
          </w:p>
        </w:tc>
        <w:tc>
          <w:tcPr>
            <w:tcW w:w="1275" w:type="dxa"/>
            <w:vAlign w:val="center"/>
          </w:tcPr>
          <w:p w14:paraId="27F4D13A" w14:textId="77777777" w:rsidR="002A7D8B" w:rsidRPr="002A7D8B" w:rsidRDefault="002A7D8B" w:rsidP="002A7D8B">
            <w:pPr>
              <w:spacing w:before="60" w:after="60"/>
              <w:ind w:right="-108"/>
              <w:jc w:val="center"/>
              <w:rPr>
                <w:rFonts w:ascii="Arial" w:hAnsi="Arial" w:cs="Arial"/>
                <w:sz w:val="22"/>
                <w:szCs w:val="22"/>
              </w:rPr>
            </w:pPr>
            <w:r w:rsidRPr="002A7D8B">
              <w:rPr>
                <w:rFonts w:ascii="Arial" w:hAnsi="Arial" w:cs="Arial"/>
                <w:sz w:val="22"/>
                <w:szCs w:val="22"/>
              </w:rPr>
              <w:t>15</w:t>
            </w:r>
          </w:p>
        </w:tc>
        <w:tc>
          <w:tcPr>
            <w:tcW w:w="1418" w:type="dxa"/>
            <w:vAlign w:val="center"/>
          </w:tcPr>
          <w:p w14:paraId="760B76EF" w14:textId="77777777" w:rsidR="002A7D8B" w:rsidRPr="002A7D8B" w:rsidRDefault="00721539" w:rsidP="002A7D8B">
            <w:pPr>
              <w:spacing w:before="60" w:after="60"/>
              <w:ind w:right="-108"/>
              <w:jc w:val="center"/>
              <w:rPr>
                <w:rFonts w:ascii="Arial" w:hAnsi="Arial" w:cs="Arial"/>
                <w:sz w:val="22"/>
                <w:szCs w:val="22"/>
              </w:rPr>
            </w:pPr>
            <w:r>
              <w:rPr>
                <w:rFonts w:ascii="Arial" w:hAnsi="Arial" w:cs="Arial"/>
                <w:sz w:val="22"/>
                <w:szCs w:val="22"/>
              </w:rPr>
              <w:t>Autumn or Spring</w:t>
            </w:r>
          </w:p>
        </w:tc>
      </w:tr>
      <w:tr w:rsidR="00721539" w:rsidRPr="00C46253" w14:paraId="5102252A" w14:textId="77777777" w:rsidTr="00613F25">
        <w:tc>
          <w:tcPr>
            <w:tcW w:w="1560" w:type="dxa"/>
            <w:vAlign w:val="center"/>
          </w:tcPr>
          <w:p w14:paraId="66A0574F" w14:textId="77777777" w:rsidR="00721539" w:rsidRDefault="00721539" w:rsidP="002A7D8B">
            <w:pPr>
              <w:spacing w:before="60" w:after="60"/>
              <w:ind w:right="-330"/>
              <w:rPr>
                <w:rFonts w:ascii="Arial" w:hAnsi="Arial" w:cs="Arial"/>
                <w:sz w:val="22"/>
                <w:szCs w:val="22"/>
              </w:rPr>
            </w:pPr>
            <w:r>
              <w:rPr>
                <w:rFonts w:ascii="Arial" w:hAnsi="Arial" w:cs="Arial"/>
                <w:sz w:val="22"/>
                <w:szCs w:val="22"/>
              </w:rPr>
              <w:t>LL539</w:t>
            </w:r>
          </w:p>
        </w:tc>
        <w:tc>
          <w:tcPr>
            <w:tcW w:w="4252" w:type="dxa"/>
            <w:vAlign w:val="center"/>
          </w:tcPr>
          <w:p w14:paraId="30426863" w14:textId="77777777" w:rsidR="00721539" w:rsidRPr="002A7D8B" w:rsidDel="00721539" w:rsidRDefault="00721539" w:rsidP="002A7D8B">
            <w:pPr>
              <w:rPr>
                <w:rFonts w:ascii="Arial" w:hAnsi="Arial" w:cs="Arial"/>
                <w:sz w:val="22"/>
                <w:szCs w:val="22"/>
              </w:rPr>
            </w:pPr>
            <w:r>
              <w:rPr>
                <w:rFonts w:ascii="Arial" w:hAnsi="Arial" w:cs="Arial"/>
                <w:sz w:val="22"/>
                <w:szCs w:val="22"/>
              </w:rPr>
              <w:t>English Language Teaching 1</w:t>
            </w:r>
          </w:p>
        </w:tc>
        <w:tc>
          <w:tcPr>
            <w:tcW w:w="1418" w:type="dxa"/>
            <w:vAlign w:val="center"/>
          </w:tcPr>
          <w:p w14:paraId="7EAB6D03" w14:textId="77777777" w:rsidR="00721539" w:rsidRPr="002A7D8B" w:rsidRDefault="00721539" w:rsidP="002A7D8B">
            <w:pPr>
              <w:spacing w:before="60" w:after="60"/>
              <w:ind w:right="-108"/>
              <w:jc w:val="center"/>
              <w:rPr>
                <w:rFonts w:ascii="Arial" w:hAnsi="Arial" w:cs="Arial"/>
                <w:sz w:val="22"/>
                <w:szCs w:val="22"/>
              </w:rPr>
            </w:pPr>
            <w:r>
              <w:rPr>
                <w:rFonts w:ascii="Arial" w:hAnsi="Arial" w:cs="Arial"/>
                <w:sz w:val="22"/>
                <w:szCs w:val="22"/>
              </w:rPr>
              <w:t>6</w:t>
            </w:r>
          </w:p>
        </w:tc>
        <w:tc>
          <w:tcPr>
            <w:tcW w:w="1275" w:type="dxa"/>
            <w:vAlign w:val="center"/>
          </w:tcPr>
          <w:p w14:paraId="1181FE22" w14:textId="77777777" w:rsidR="00721539" w:rsidRPr="002A7D8B" w:rsidRDefault="00721539" w:rsidP="002A7D8B">
            <w:pPr>
              <w:spacing w:before="60" w:after="60"/>
              <w:ind w:right="-108"/>
              <w:jc w:val="center"/>
              <w:rPr>
                <w:rFonts w:ascii="Arial" w:hAnsi="Arial" w:cs="Arial"/>
                <w:sz w:val="22"/>
                <w:szCs w:val="22"/>
              </w:rPr>
            </w:pPr>
            <w:r>
              <w:rPr>
                <w:rFonts w:ascii="Arial" w:hAnsi="Arial" w:cs="Arial"/>
                <w:sz w:val="22"/>
                <w:szCs w:val="22"/>
              </w:rPr>
              <w:t>15</w:t>
            </w:r>
          </w:p>
        </w:tc>
        <w:tc>
          <w:tcPr>
            <w:tcW w:w="1418" w:type="dxa"/>
            <w:vAlign w:val="center"/>
          </w:tcPr>
          <w:p w14:paraId="42FF2383" w14:textId="77777777" w:rsidR="00721539" w:rsidRPr="002A7D8B" w:rsidRDefault="00721539" w:rsidP="002A7D8B">
            <w:pPr>
              <w:spacing w:before="60" w:after="60"/>
              <w:ind w:right="-108"/>
              <w:jc w:val="center"/>
              <w:rPr>
                <w:rFonts w:ascii="Arial" w:hAnsi="Arial" w:cs="Arial"/>
                <w:sz w:val="22"/>
                <w:szCs w:val="22"/>
              </w:rPr>
            </w:pPr>
            <w:r>
              <w:rPr>
                <w:rFonts w:ascii="Arial" w:hAnsi="Arial" w:cs="Arial"/>
                <w:sz w:val="22"/>
                <w:szCs w:val="22"/>
              </w:rPr>
              <w:t>Autumn or Spring</w:t>
            </w:r>
          </w:p>
        </w:tc>
      </w:tr>
      <w:tr w:rsidR="00721539" w:rsidRPr="00C46253" w14:paraId="1FD079A7" w14:textId="77777777" w:rsidTr="00613F25">
        <w:tc>
          <w:tcPr>
            <w:tcW w:w="1560" w:type="dxa"/>
            <w:vAlign w:val="center"/>
          </w:tcPr>
          <w:p w14:paraId="5A58AE86" w14:textId="77777777" w:rsidR="00721539" w:rsidRDefault="00721539" w:rsidP="002A7D8B">
            <w:pPr>
              <w:spacing w:before="60" w:after="60"/>
              <w:ind w:right="-330"/>
              <w:rPr>
                <w:rFonts w:ascii="Arial" w:hAnsi="Arial" w:cs="Arial"/>
                <w:sz w:val="22"/>
                <w:szCs w:val="22"/>
              </w:rPr>
            </w:pPr>
            <w:r>
              <w:rPr>
                <w:rFonts w:ascii="Arial" w:hAnsi="Arial" w:cs="Arial"/>
                <w:sz w:val="22"/>
                <w:szCs w:val="22"/>
              </w:rPr>
              <w:t>LL540</w:t>
            </w:r>
          </w:p>
        </w:tc>
        <w:tc>
          <w:tcPr>
            <w:tcW w:w="4252" w:type="dxa"/>
            <w:vAlign w:val="center"/>
          </w:tcPr>
          <w:p w14:paraId="172C2499" w14:textId="77777777" w:rsidR="00721539" w:rsidRPr="002A7D8B" w:rsidDel="00721539" w:rsidRDefault="00721539" w:rsidP="002A7D8B">
            <w:pPr>
              <w:rPr>
                <w:rFonts w:ascii="Arial" w:hAnsi="Arial" w:cs="Arial"/>
                <w:sz w:val="22"/>
                <w:szCs w:val="22"/>
              </w:rPr>
            </w:pPr>
            <w:r>
              <w:rPr>
                <w:rFonts w:ascii="Arial" w:hAnsi="Arial" w:cs="Arial"/>
                <w:sz w:val="22"/>
                <w:szCs w:val="22"/>
              </w:rPr>
              <w:t>English Language Teaching 2</w:t>
            </w:r>
          </w:p>
        </w:tc>
        <w:tc>
          <w:tcPr>
            <w:tcW w:w="1418" w:type="dxa"/>
            <w:vAlign w:val="center"/>
          </w:tcPr>
          <w:p w14:paraId="1384B3DD" w14:textId="77777777" w:rsidR="00721539" w:rsidRPr="002A7D8B" w:rsidRDefault="00721539" w:rsidP="002A7D8B">
            <w:pPr>
              <w:spacing w:before="60" w:after="60"/>
              <w:ind w:right="-108"/>
              <w:jc w:val="center"/>
              <w:rPr>
                <w:rFonts w:ascii="Arial" w:hAnsi="Arial" w:cs="Arial"/>
                <w:sz w:val="22"/>
                <w:szCs w:val="22"/>
              </w:rPr>
            </w:pPr>
            <w:r>
              <w:rPr>
                <w:rFonts w:ascii="Arial" w:hAnsi="Arial" w:cs="Arial"/>
                <w:sz w:val="22"/>
                <w:szCs w:val="22"/>
              </w:rPr>
              <w:t>6</w:t>
            </w:r>
          </w:p>
        </w:tc>
        <w:tc>
          <w:tcPr>
            <w:tcW w:w="1275" w:type="dxa"/>
            <w:vAlign w:val="center"/>
          </w:tcPr>
          <w:p w14:paraId="64F4D430" w14:textId="77777777" w:rsidR="00721539" w:rsidRPr="002A7D8B" w:rsidRDefault="00721539" w:rsidP="002A7D8B">
            <w:pPr>
              <w:spacing w:before="60" w:after="60"/>
              <w:ind w:right="-108"/>
              <w:jc w:val="center"/>
              <w:rPr>
                <w:rFonts w:ascii="Arial" w:hAnsi="Arial" w:cs="Arial"/>
                <w:sz w:val="22"/>
                <w:szCs w:val="22"/>
              </w:rPr>
            </w:pPr>
            <w:r>
              <w:rPr>
                <w:rFonts w:ascii="Arial" w:hAnsi="Arial" w:cs="Arial"/>
                <w:sz w:val="22"/>
                <w:szCs w:val="22"/>
              </w:rPr>
              <w:t>15</w:t>
            </w:r>
          </w:p>
        </w:tc>
        <w:tc>
          <w:tcPr>
            <w:tcW w:w="1418" w:type="dxa"/>
            <w:vAlign w:val="center"/>
          </w:tcPr>
          <w:p w14:paraId="1F7D2A67" w14:textId="77777777" w:rsidR="00721539" w:rsidRPr="002A7D8B" w:rsidRDefault="00721539" w:rsidP="002A7D8B">
            <w:pPr>
              <w:spacing w:before="60" w:after="60"/>
              <w:ind w:right="-108"/>
              <w:jc w:val="center"/>
              <w:rPr>
                <w:rFonts w:ascii="Arial" w:hAnsi="Arial" w:cs="Arial"/>
                <w:sz w:val="22"/>
                <w:szCs w:val="22"/>
              </w:rPr>
            </w:pPr>
            <w:r>
              <w:rPr>
                <w:rFonts w:ascii="Arial" w:hAnsi="Arial" w:cs="Arial"/>
                <w:sz w:val="22"/>
                <w:szCs w:val="22"/>
              </w:rPr>
              <w:t>Autumn or Spring</w:t>
            </w:r>
          </w:p>
        </w:tc>
      </w:tr>
      <w:tr w:rsidR="00721539" w:rsidRPr="00C46253" w14:paraId="2D93DD65" w14:textId="77777777" w:rsidTr="00613F25">
        <w:tc>
          <w:tcPr>
            <w:tcW w:w="1560" w:type="dxa"/>
            <w:vAlign w:val="center"/>
          </w:tcPr>
          <w:p w14:paraId="1BD7B30B" w14:textId="77777777" w:rsidR="00721539" w:rsidRDefault="00721539" w:rsidP="002A7D8B">
            <w:pPr>
              <w:spacing w:before="60" w:after="60"/>
              <w:ind w:right="-330"/>
              <w:rPr>
                <w:rFonts w:ascii="Arial" w:hAnsi="Arial" w:cs="Arial"/>
                <w:sz w:val="22"/>
                <w:szCs w:val="22"/>
              </w:rPr>
            </w:pPr>
            <w:r>
              <w:rPr>
                <w:rFonts w:ascii="Arial" w:hAnsi="Arial" w:cs="Arial"/>
                <w:sz w:val="22"/>
                <w:szCs w:val="22"/>
              </w:rPr>
              <w:t>LL541</w:t>
            </w:r>
          </w:p>
        </w:tc>
        <w:tc>
          <w:tcPr>
            <w:tcW w:w="4252" w:type="dxa"/>
            <w:vAlign w:val="center"/>
          </w:tcPr>
          <w:p w14:paraId="3CFC6964" w14:textId="77777777" w:rsidR="00721539" w:rsidRPr="002A7D8B" w:rsidDel="00721539" w:rsidRDefault="00721539" w:rsidP="002A7D8B">
            <w:pPr>
              <w:rPr>
                <w:rFonts w:ascii="Arial" w:hAnsi="Arial" w:cs="Arial"/>
                <w:sz w:val="22"/>
                <w:szCs w:val="22"/>
              </w:rPr>
            </w:pPr>
            <w:r>
              <w:rPr>
                <w:rFonts w:ascii="Arial" w:hAnsi="Arial" w:cs="Arial"/>
                <w:sz w:val="22"/>
                <w:szCs w:val="22"/>
              </w:rPr>
              <w:t>Language and Gender</w:t>
            </w:r>
          </w:p>
        </w:tc>
        <w:tc>
          <w:tcPr>
            <w:tcW w:w="1418" w:type="dxa"/>
            <w:vAlign w:val="center"/>
          </w:tcPr>
          <w:p w14:paraId="3A63E43D" w14:textId="77777777" w:rsidR="00721539" w:rsidRPr="002A7D8B" w:rsidRDefault="00721539" w:rsidP="002A7D8B">
            <w:pPr>
              <w:spacing w:before="60" w:after="60"/>
              <w:ind w:right="-108"/>
              <w:jc w:val="center"/>
              <w:rPr>
                <w:rFonts w:ascii="Arial" w:hAnsi="Arial" w:cs="Arial"/>
                <w:sz w:val="22"/>
                <w:szCs w:val="22"/>
              </w:rPr>
            </w:pPr>
            <w:r>
              <w:rPr>
                <w:rFonts w:ascii="Arial" w:hAnsi="Arial" w:cs="Arial"/>
                <w:sz w:val="22"/>
                <w:szCs w:val="22"/>
              </w:rPr>
              <w:t>6</w:t>
            </w:r>
          </w:p>
        </w:tc>
        <w:tc>
          <w:tcPr>
            <w:tcW w:w="1275" w:type="dxa"/>
            <w:vAlign w:val="center"/>
          </w:tcPr>
          <w:p w14:paraId="2537D9DE" w14:textId="77777777" w:rsidR="00721539" w:rsidRPr="002A7D8B" w:rsidRDefault="00721539" w:rsidP="002A7D8B">
            <w:pPr>
              <w:spacing w:before="60" w:after="60"/>
              <w:ind w:right="-108"/>
              <w:jc w:val="center"/>
              <w:rPr>
                <w:rFonts w:ascii="Arial" w:hAnsi="Arial" w:cs="Arial"/>
                <w:sz w:val="22"/>
                <w:szCs w:val="22"/>
              </w:rPr>
            </w:pPr>
            <w:r>
              <w:rPr>
                <w:rFonts w:ascii="Arial" w:hAnsi="Arial" w:cs="Arial"/>
                <w:sz w:val="22"/>
                <w:szCs w:val="22"/>
              </w:rPr>
              <w:t>15</w:t>
            </w:r>
          </w:p>
        </w:tc>
        <w:tc>
          <w:tcPr>
            <w:tcW w:w="1418" w:type="dxa"/>
            <w:vAlign w:val="center"/>
          </w:tcPr>
          <w:p w14:paraId="6AADEE17" w14:textId="77777777" w:rsidR="00721539" w:rsidRPr="002A7D8B" w:rsidRDefault="00721539" w:rsidP="002A7D8B">
            <w:pPr>
              <w:spacing w:before="60" w:after="60"/>
              <w:ind w:right="-108"/>
              <w:jc w:val="center"/>
              <w:rPr>
                <w:rFonts w:ascii="Arial" w:hAnsi="Arial" w:cs="Arial"/>
                <w:sz w:val="22"/>
                <w:szCs w:val="22"/>
              </w:rPr>
            </w:pPr>
            <w:r>
              <w:rPr>
                <w:rFonts w:ascii="Arial" w:hAnsi="Arial" w:cs="Arial"/>
                <w:sz w:val="22"/>
                <w:szCs w:val="22"/>
              </w:rPr>
              <w:t>Autumn or Spring</w:t>
            </w:r>
          </w:p>
        </w:tc>
      </w:tr>
      <w:tr w:rsidR="00721539" w:rsidRPr="00C46253" w14:paraId="5DB68116" w14:textId="77777777" w:rsidTr="00613F25">
        <w:tc>
          <w:tcPr>
            <w:tcW w:w="1560" w:type="dxa"/>
            <w:vAlign w:val="center"/>
          </w:tcPr>
          <w:p w14:paraId="1CA13AE5" w14:textId="77777777" w:rsidR="00721539" w:rsidRDefault="00721539" w:rsidP="002A7D8B">
            <w:pPr>
              <w:spacing w:before="60" w:after="60"/>
              <w:ind w:right="-330"/>
              <w:rPr>
                <w:rFonts w:ascii="Arial" w:hAnsi="Arial" w:cs="Arial"/>
                <w:sz w:val="22"/>
                <w:szCs w:val="22"/>
              </w:rPr>
            </w:pPr>
            <w:r>
              <w:rPr>
                <w:rFonts w:ascii="Arial" w:hAnsi="Arial" w:cs="Arial"/>
                <w:sz w:val="22"/>
                <w:szCs w:val="22"/>
              </w:rPr>
              <w:t>LL599</w:t>
            </w:r>
          </w:p>
        </w:tc>
        <w:tc>
          <w:tcPr>
            <w:tcW w:w="4252" w:type="dxa"/>
            <w:vAlign w:val="center"/>
          </w:tcPr>
          <w:p w14:paraId="705D1671" w14:textId="77777777" w:rsidR="00721539" w:rsidRPr="002A7D8B" w:rsidDel="00721539" w:rsidRDefault="00721539" w:rsidP="002A7D8B">
            <w:pPr>
              <w:rPr>
                <w:rFonts w:ascii="Arial" w:hAnsi="Arial" w:cs="Arial"/>
                <w:sz w:val="22"/>
                <w:szCs w:val="22"/>
              </w:rPr>
            </w:pPr>
            <w:r>
              <w:rPr>
                <w:rFonts w:ascii="Arial" w:hAnsi="Arial" w:cs="Arial"/>
                <w:sz w:val="22"/>
                <w:szCs w:val="22"/>
              </w:rPr>
              <w:t>Dissertation</w:t>
            </w:r>
          </w:p>
        </w:tc>
        <w:tc>
          <w:tcPr>
            <w:tcW w:w="1418" w:type="dxa"/>
            <w:vAlign w:val="center"/>
          </w:tcPr>
          <w:p w14:paraId="3E32D02E" w14:textId="77777777" w:rsidR="00721539" w:rsidRPr="002A7D8B" w:rsidRDefault="00721539" w:rsidP="002A7D8B">
            <w:pPr>
              <w:spacing w:before="60" w:after="60"/>
              <w:ind w:right="-108"/>
              <w:jc w:val="center"/>
              <w:rPr>
                <w:rFonts w:ascii="Arial" w:hAnsi="Arial" w:cs="Arial"/>
                <w:sz w:val="22"/>
                <w:szCs w:val="22"/>
              </w:rPr>
            </w:pPr>
            <w:r>
              <w:rPr>
                <w:rFonts w:ascii="Arial" w:hAnsi="Arial" w:cs="Arial"/>
                <w:sz w:val="22"/>
                <w:szCs w:val="22"/>
              </w:rPr>
              <w:t>6</w:t>
            </w:r>
          </w:p>
        </w:tc>
        <w:tc>
          <w:tcPr>
            <w:tcW w:w="1275" w:type="dxa"/>
            <w:vAlign w:val="center"/>
          </w:tcPr>
          <w:p w14:paraId="3E695A8A" w14:textId="77777777" w:rsidR="00721539" w:rsidRPr="002A7D8B" w:rsidRDefault="00721539" w:rsidP="002A7D8B">
            <w:pPr>
              <w:spacing w:before="60" w:after="60"/>
              <w:ind w:right="-108"/>
              <w:jc w:val="center"/>
              <w:rPr>
                <w:rFonts w:ascii="Arial" w:hAnsi="Arial" w:cs="Arial"/>
                <w:sz w:val="22"/>
                <w:szCs w:val="22"/>
              </w:rPr>
            </w:pPr>
            <w:r>
              <w:rPr>
                <w:rFonts w:ascii="Arial" w:hAnsi="Arial" w:cs="Arial"/>
                <w:sz w:val="22"/>
                <w:szCs w:val="22"/>
              </w:rPr>
              <w:t>30</w:t>
            </w:r>
          </w:p>
        </w:tc>
        <w:tc>
          <w:tcPr>
            <w:tcW w:w="1418" w:type="dxa"/>
            <w:vAlign w:val="center"/>
          </w:tcPr>
          <w:p w14:paraId="6AC33433" w14:textId="77777777" w:rsidR="00721539" w:rsidRPr="002A7D8B" w:rsidRDefault="00721539" w:rsidP="002A7D8B">
            <w:pPr>
              <w:spacing w:before="60" w:after="60"/>
              <w:ind w:right="-108"/>
              <w:jc w:val="center"/>
              <w:rPr>
                <w:rFonts w:ascii="Arial" w:hAnsi="Arial" w:cs="Arial"/>
                <w:sz w:val="22"/>
                <w:szCs w:val="22"/>
              </w:rPr>
            </w:pPr>
            <w:r>
              <w:rPr>
                <w:rFonts w:ascii="Arial" w:hAnsi="Arial" w:cs="Arial"/>
                <w:sz w:val="22"/>
                <w:szCs w:val="22"/>
              </w:rPr>
              <w:t>Autumn and Spring</w:t>
            </w:r>
          </w:p>
        </w:tc>
      </w:tr>
      <w:tr w:rsidR="00721539" w:rsidRPr="00C46253" w14:paraId="24A3A2B3" w14:textId="77777777" w:rsidTr="00613F25">
        <w:tc>
          <w:tcPr>
            <w:tcW w:w="1560" w:type="dxa"/>
            <w:vAlign w:val="center"/>
          </w:tcPr>
          <w:p w14:paraId="3D830CCC" w14:textId="77777777" w:rsidR="00721539" w:rsidRDefault="00721539" w:rsidP="002A7D8B">
            <w:pPr>
              <w:spacing w:before="60" w:after="60"/>
              <w:ind w:right="-330"/>
              <w:rPr>
                <w:rFonts w:ascii="Arial" w:hAnsi="Arial" w:cs="Arial"/>
                <w:sz w:val="22"/>
                <w:szCs w:val="22"/>
              </w:rPr>
            </w:pPr>
            <w:r>
              <w:rPr>
                <w:rFonts w:ascii="Arial" w:hAnsi="Arial" w:cs="Arial"/>
                <w:sz w:val="22"/>
                <w:szCs w:val="22"/>
              </w:rPr>
              <w:t>PL576</w:t>
            </w:r>
          </w:p>
        </w:tc>
        <w:tc>
          <w:tcPr>
            <w:tcW w:w="4252" w:type="dxa"/>
            <w:vAlign w:val="center"/>
          </w:tcPr>
          <w:p w14:paraId="678EC5D9" w14:textId="77777777" w:rsidR="00721539" w:rsidRPr="002A7D8B" w:rsidDel="00721539" w:rsidRDefault="00721539" w:rsidP="002A7D8B">
            <w:pPr>
              <w:rPr>
                <w:rFonts w:ascii="Arial" w:hAnsi="Arial" w:cs="Arial"/>
                <w:sz w:val="22"/>
                <w:szCs w:val="22"/>
              </w:rPr>
            </w:pPr>
            <w:r>
              <w:rPr>
                <w:rFonts w:ascii="Arial" w:hAnsi="Arial" w:cs="Arial"/>
                <w:sz w:val="22"/>
                <w:szCs w:val="22"/>
              </w:rPr>
              <w:t>Philosophy of Language</w:t>
            </w:r>
          </w:p>
        </w:tc>
        <w:tc>
          <w:tcPr>
            <w:tcW w:w="1418" w:type="dxa"/>
            <w:vAlign w:val="center"/>
          </w:tcPr>
          <w:p w14:paraId="6B490A91" w14:textId="77777777" w:rsidR="00721539" w:rsidRPr="002A7D8B" w:rsidRDefault="00721539" w:rsidP="002A7D8B">
            <w:pPr>
              <w:spacing w:before="60" w:after="60"/>
              <w:ind w:right="-108"/>
              <w:jc w:val="center"/>
              <w:rPr>
                <w:rFonts w:ascii="Arial" w:hAnsi="Arial" w:cs="Arial"/>
                <w:sz w:val="22"/>
                <w:szCs w:val="22"/>
              </w:rPr>
            </w:pPr>
            <w:r>
              <w:rPr>
                <w:rFonts w:ascii="Arial" w:hAnsi="Arial" w:cs="Arial"/>
                <w:sz w:val="22"/>
                <w:szCs w:val="22"/>
              </w:rPr>
              <w:t>6</w:t>
            </w:r>
          </w:p>
        </w:tc>
        <w:tc>
          <w:tcPr>
            <w:tcW w:w="1275" w:type="dxa"/>
            <w:vAlign w:val="center"/>
          </w:tcPr>
          <w:p w14:paraId="6C275CBA" w14:textId="77777777" w:rsidR="00721539" w:rsidRPr="002A7D8B" w:rsidRDefault="00721539" w:rsidP="002A7D8B">
            <w:pPr>
              <w:spacing w:before="60" w:after="60"/>
              <w:ind w:right="-108"/>
              <w:jc w:val="center"/>
              <w:rPr>
                <w:rFonts w:ascii="Arial" w:hAnsi="Arial" w:cs="Arial"/>
                <w:sz w:val="22"/>
                <w:szCs w:val="22"/>
              </w:rPr>
            </w:pPr>
            <w:r>
              <w:rPr>
                <w:rFonts w:ascii="Arial" w:hAnsi="Arial" w:cs="Arial"/>
                <w:sz w:val="22"/>
                <w:szCs w:val="22"/>
              </w:rPr>
              <w:t>30</w:t>
            </w:r>
          </w:p>
        </w:tc>
        <w:tc>
          <w:tcPr>
            <w:tcW w:w="1418" w:type="dxa"/>
            <w:vAlign w:val="center"/>
          </w:tcPr>
          <w:p w14:paraId="3D1D35BF" w14:textId="77777777" w:rsidR="00721539" w:rsidRPr="002A7D8B" w:rsidRDefault="00721539" w:rsidP="002A7D8B">
            <w:pPr>
              <w:spacing w:before="60" w:after="60"/>
              <w:ind w:right="-108"/>
              <w:jc w:val="center"/>
              <w:rPr>
                <w:rFonts w:ascii="Arial" w:hAnsi="Arial" w:cs="Arial"/>
                <w:sz w:val="22"/>
                <w:szCs w:val="22"/>
              </w:rPr>
            </w:pPr>
            <w:r>
              <w:rPr>
                <w:rFonts w:ascii="Arial" w:hAnsi="Arial" w:cs="Arial"/>
                <w:sz w:val="22"/>
                <w:szCs w:val="22"/>
              </w:rPr>
              <w:t>Spring</w:t>
            </w:r>
          </w:p>
        </w:tc>
      </w:tr>
    </w:tbl>
    <w:p w14:paraId="34A57D5A" w14:textId="77777777" w:rsidR="00391EB2" w:rsidRDefault="00391EB2" w:rsidP="000512AE">
      <w:pPr>
        <w:spacing w:before="60" w:after="60"/>
        <w:ind w:right="-330"/>
        <w:rPr>
          <w:rFonts w:ascii="Arial" w:hAnsi="Arial" w:cs="Arial"/>
          <w:sz w:val="22"/>
          <w:szCs w:val="22"/>
        </w:rPr>
      </w:pPr>
    </w:p>
    <w:tbl>
      <w:tblPr>
        <w:tblStyle w:val="TableGrid"/>
        <w:tblW w:w="9923" w:type="dxa"/>
        <w:tblInd w:w="-459" w:type="dxa"/>
        <w:tblLook w:val="01E0" w:firstRow="1" w:lastRow="1" w:firstColumn="1" w:lastColumn="1" w:noHBand="0" w:noVBand="0"/>
      </w:tblPr>
      <w:tblGrid>
        <w:gridCol w:w="9923"/>
      </w:tblGrid>
      <w:tr w:rsidR="00391EB2" w:rsidRPr="00C46253" w14:paraId="1CE48430" w14:textId="77777777" w:rsidTr="000512AE">
        <w:tc>
          <w:tcPr>
            <w:tcW w:w="9923" w:type="dxa"/>
          </w:tcPr>
          <w:p w14:paraId="4BC6B4BF" w14:textId="77777777" w:rsidR="00391EB2" w:rsidRPr="00C46253" w:rsidRDefault="00391EB2" w:rsidP="000512AE">
            <w:pPr>
              <w:spacing w:before="60" w:after="60"/>
              <w:rPr>
                <w:rFonts w:ascii="Arial" w:hAnsi="Arial" w:cs="Arial"/>
                <w:b/>
                <w:sz w:val="22"/>
                <w:szCs w:val="22"/>
              </w:rPr>
            </w:pPr>
            <w:r>
              <w:rPr>
                <w:rFonts w:ascii="Arial" w:hAnsi="Arial" w:cs="Arial"/>
                <w:b/>
                <w:sz w:val="22"/>
                <w:szCs w:val="22"/>
              </w:rPr>
              <w:t xml:space="preserve">18 </w:t>
            </w:r>
            <w:r w:rsidRPr="00C46253">
              <w:rPr>
                <w:rFonts w:ascii="Arial" w:hAnsi="Arial" w:cs="Arial"/>
                <w:b/>
                <w:sz w:val="22"/>
                <w:szCs w:val="22"/>
              </w:rPr>
              <w:t>Work-Based Learning</w:t>
            </w:r>
          </w:p>
          <w:p w14:paraId="2110CF11" w14:textId="77777777" w:rsidR="00391EB2" w:rsidRPr="00C46253" w:rsidRDefault="00391EB2" w:rsidP="000512AE">
            <w:pPr>
              <w:spacing w:before="60" w:after="60"/>
              <w:jc w:val="both"/>
              <w:rPr>
                <w:rFonts w:ascii="Arial" w:hAnsi="Arial" w:cs="Arial"/>
                <w:sz w:val="22"/>
                <w:szCs w:val="22"/>
              </w:rPr>
            </w:pPr>
            <w:r w:rsidRPr="00C46253">
              <w:rPr>
                <w:rFonts w:ascii="Arial" w:hAnsi="Arial" w:cs="Arial"/>
                <w:sz w:val="22"/>
                <w:szCs w:val="22"/>
              </w:rPr>
              <w:t>Disability Statement: Where disabled students are due to undertake a work placement as part of this programme of study, a representative of the University will meet with the work placement provider in advance to ensure the provision of anticipatory and reasonable adjustments in line with legal requirements.</w:t>
            </w:r>
          </w:p>
        </w:tc>
      </w:tr>
      <w:tr w:rsidR="00391EB2" w:rsidRPr="00C46253" w14:paraId="47CDA769" w14:textId="77777777" w:rsidTr="000512AE">
        <w:tc>
          <w:tcPr>
            <w:tcW w:w="9923" w:type="dxa"/>
          </w:tcPr>
          <w:p w14:paraId="05AFE415" w14:textId="77777777" w:rsidR="00391EB2" w:rsidRPr="00C46253" w:rsidRDefault="00391EB2" w:rsidP="0003428B">
            <w:pPr>
              <w:spacing w:before="60" w:after="60"/>
              <w:jc w:val="both"/>
              <w:rPr>
                <w:rFonts w:ascii="Arial" w:hAnsi="Arial" w:cs="Arial"/>
                <w:i/>
                <w:sz w:val="22"/>
                <w:szCs w:val="22"/>
              </w:rPr>
            </w:pPr>
            <w:r w:rsidRPr="00C46253">
              <w:rPr>
                <w:rFonts w:ascii="Arial" w:hAnsi="Arial" w:cs="Arial"/>
                <w:sz w:val="22"/>
                <w:szCs w:val="22"/>
              </w:rPr>
              <w:t>Where relevant to the programme of study, provide details of any work-based learning element, inclusive of employer details, delivery, assessment and support for students</w:t>
            </w:r>
            <w:r>
              <w:rPr>
                <w:rFonts w:ascii="Arial" w:hAnsi="Arial" w:cs="Arial"/>
                <w:sz w:val="22"/>
                <w:szCs w:val="22"/>
              </w:rPr>
              <w:t>:</w:t>
            </w:r>
          </w:p>
        </w:tc>
      </w:tr>
      <w:tr w:rsidR="00391EB2" w:rsidRPr="00C46253" w14:paraId="005BF663" w14:textId="77777777" w:rsidTr="000512AE">
        <w:tc>
          <w:tcPr>
            <w:tcW w:w="9923" w:type="dxa"/>
          </w:tcPr>
          <w:p w14:paraId="379C404F" w14:textId="77777777" w:rsidR="00391EB2" w:rsidRPr="002A40A3" w:rsidRDefault="002A40A3" w:rsidP="002A40A3">
            <w:pPr>
              <w:spacing w:before="60" w:after="60"/>
              <w:ind w:left="360"/>
              <w:rPr>
                <w:rFonts w:ascii="Arial" w:hAnsi="Arial" w:cs="Arial"/>
                <w:sz w:val="22"/>
                <w:szCs w:val="22"/>
              </w:rPr>
            </w:pPr>
            <w:r>
              <w:rPr>
                <w:rFonts w:ascii="Arial" w:hAnsi="Arial" w:cs="Arial"/>
                <w:sz w:val="22"/>
                <w:szCs w:val="22"/>
              </w:rPr>
              <w:t>Not applicable</w:t>
            </w:r>
          </w:p>
        </w:tc>
      </w:tr>
    </w:tbl>
    <w:p w14:paraId="6307E5B7" w14:textId="77777777" w:rsidR="00391EB2" w:rsidRPr="00C46253"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66E33C7F" w14:textId="77777777" w:rsidTr="000512AE">
        <w:tc>
          <w:tcPr>
            <w:tcW w:w="9923" w:type="dxa"/>
            <w:shd w:val="pct5" w:color="auto" w:fill="FFFFFF"/>
          </w:tcPr>
          <w:p w14:paraId="41048EB3" w14:textId="77777777" w:rsidR="00391EB2" w:rsidRPr="00C46253" w:rsidRDefault="00391EB2" w:rsidP="000512AE">
            <w:pPr>
              <w:spacing w:before="60" w:after="60"/>
              <w:rPr>
                <w:rFonts w:ascii="Arial" w:hAnsi="Arial" w:cs="Arial"/>
                <w:szCs w:val="22"/>
              </w:rPr>
            </w:pPr>
            <w:r>
              <w:rPr>
                <w:rFonts w:ascii="Arial" w:hAnsi="Arial" w:cs="Arial"/>
                <w:b/>
                <w:sz w:val="22"/>
                <w:szCs w:val="22"/>
              </w:rPr>
              <w:t xml:space="preserve">19 </w:t>
            </w:r>
            <w:r w:rsidRPr="00C46253">
              <w:rPr>
                <w:rFonts w:ascii="Arial" w:hAnsi="Arial" w:cs="Arial"/>
                <w:b/>
                <w:sz w:val="22"/>
                <w:szCs w:val="22"/>
              </w:rPr>
              <w:t>Support for Students and their Learning</w:t>
            </w:r>
          </w:p>
        </w:tc>
      </w:tr>
      <w:tr w:rsidR="00391EB2" w:rsidRPr="00305B23" w14:paraId="4D5DD628" w14:textId="77777777" w:rsidTr="000512AE">
        <w:tc>
          <w:tcPr>
            <w:tcW w:w="9923" w:type="dxa"/>
          </w:tcPr>
          <w:p w14:paraId="3694BB50" w14:textId="77777777" w:rsidR="00391EB2" w:rsidRPr="00305B23" w:rsidRDefault="00391EB2" w:rsidP="000512AE">
            <w:pPr>
              <w:numPr>
                <w:ilvl w:val="0"/>
                <w:numId w:val="14"/>
              </w:numPr>
              <w:spacing w:before="60" w:after="60"/>
              <w:rPr>
                <w:rFonts w:ascii="Arial" w:hAnsi="Arial" w:cs="Arial"/>
                <w:szCs w:val="22"/>
              </w:rPr>
            </w:pPr>
            <w:r w:rsidRPr="00305B23">
              <w:rPr>
                <w:rFonts w:ascii="Arial" w:hAnsi="Arial" w:cs="Arial"/>
                <w:sz w:val="22"/>
                <w:szCs w:val="22"/>
              </w:rPr>
              <w:t>School and University induction programme</w:t>
            </w:r>
          </w:p>
          <w:p w14:paraId="02E2CA7A" w14:textId="77777777" w:rsidR="00391EB2" w:rsidRPr="00305B23" w:rsidRDefault="00391EB2" w:rsidP="000512AE">
            <w:pPr>
              <w:numPr>
                <w:ilvl w:val="0"/>
                <w:numId w:val="14"/>
              </w:numPr>
              <w:spacing w:before="60" w:after="60"/>
              <w:rPr>
                <w:rFonts w:ascii="Arial" w:hAnsi="Arial" w:cs="Arial"/>
                <w:szCs w:val="22"/>
              </w:rPr>
            </w:pPr>
            <w:r w:rsidRPr="00305B23">
              <w:rPr>
                <w:rFonts w:ascii="Arial" w:hAnsi="Arial" w:cs="Arial"/>
                <w:sz w:val="22"/>
                <w:szCs w:val="22"/>
              </w:rPr>
              <w:t>Programme/module handbooks</w:t>
            </w:r>
          </w:p>
          <w:p w14:paraId="517E58B3" w14:textId="77777777" w:rsidR="00391EB2" w:rsidRPr="00305B23" w:rsidRDefault="00391EB2" w:rsidP="000512AE">
            <w:pPr>
              <w:numPr>
                <w:ilvl w:val="0"/>
                <w:numId w:val="14"/>
              </w:numPr>
              <w:spacing w:before="60" w:after="60"/>
              <w:rPr>
                <w:rFonts w:ascii="Arial" w:hAnsi="Arial" w:cs="Arial"/>
                <w:szCs w:val="22"/>
              </w:rPr>
            </w:pPr>
            <w:r w:rsidRPr="00305B23">
              <w:rPr>
                <w:rFonts w:ascii="Arial" w:hAnsi="Arial" w:cs="Arial"/>
                <w:sz w:val="22"/>
                <w:szCs w:val="22"/>
              </w:rPr>
              <w:t xml:space="preserve">Library services, see </w:t>
            </w:r>
            <w:hyperlink r:id="rId12" w:history="1">
              <w:r w:rsidRPr="00305B23">
                <w:rPr>
                  <w:rStyle w:val="Hyperlink"/>
                  <w:rFonts w:ascii="Arial" w:hAnsi="Arial" w:cs="Arial"/>
                  <w:sz w:val="22"/>
                  <w:szCs w:val="22"/>
                </w:rPr>
                <w:t>http://www.kent.ac.uk/library/</w:t>
              </w:r>
            </w:hyperlink>
            <w:r w:rsidRPr="00305B23">
              <w:rPr>
                <w:rFonts w:ascii="Arial" w:hAnsi="Arial" w:cs="Arial"/>
                <w:sz w:val="22"/>
                <w:szCs w:val="22"/>
              </w:rPr>
              <w:t xml:space="preserve"> </w:t>
            </w:r>
          </w:p>
          <w:p w14:paraId="771DB593" w14:textId="77777777" w:rsidR="009569E4" w:rsidRPr="005C5B43" w:rsidRDefault="009569E4" w:rsidP="009569E4">
            <w:pPr>
              <w:numPr>
                <w:ilvl w:val="0"/>
                <w:numId w:val="14"/>
              </w:numPr>
              <w:spacing w:before="60" w:after="60"/>
              <w:rPr>
                <w:rFonts w:ascii="Arial" w:hAnsi="Arial" w:cs="Arial"/>
                <w:sz w:val="22"/>
                <w:szCs w:val="22"/>
              </w:rPr>
            </w:pPr>
            <w:r>
              <w:rPr>
                <w:rFonts w:ascii="Arial" w:hAnsi="Arial" w:cs="Arial"/>
                <w:sz w:val="22"/>
                <w:szCs w:val="22"/>
              </w:rPr>
              <w:t xml:space="preserve">Student Support </w:t>
            </w:r>
            <w:hyperlink r:id="rId13" w:history="1">
              <w:r w:rsidRPr="00822135">
                <w:rPr>
                  <w:rStyle w:val="Hyperlink"/>
                  <w:rFonts w:ascii="Arial" w:hAnsi="Arial" w:cs="Arial"/>
                  <w:sz w:val="22"/>
                  <w:szCs w:val="22"/>
                </w:rPr>
                <w:t>http://www.kent.ac.uk/studentsupport/</w:t>
              </w:r>
            </w:hyperlink>
            <w:r>
              <w:rPr>
                <w:rFonts w:ascii="Arial" w:hAnsi="Arial" w:cs="Arial"/>
                <w:sz w:val="22"/>
                <w:szCs w:val="22"/>
              </w:rPr>
              <w:t xml:space="preserve">                    </w:t>
            </w:r>
          </w:p>
          <w:p w14:paraId="49CBC47C" w14:textId="77777777" w:rsidR="009569E4" w:rsidRPr="005C5B43" w:rsidRDefault="0035531C" w:rsidP="009569E4">
            <w:pPr>
              <w:numPr>
                <w:ilvl w:val="0"/>
                <w:numId w:val="14"/>
              </w:numPr>
              <w:spacing w:before="60" w:after="60"/>
              <w:rPr>
                <w:rFonts w:ascii="Arial" w:hAnsi="Arial" w:cs="Arial"/>
                <w:sz w:val="22"/>
                <w:szCs w:val="22"/>
              </w:rPr>
            </w:pPr>
            <w:r>
              <w:rPr>
                <w:rFonts w:ascii="Arial" w:hAnsi="Arial" w:cs="Arial"/>
                <w:sz w:val="22"/>
                <w:szCs w:val="22"/>
              </w:rPr>
              <w:t>Student W</w:t>
            </w:r>
            <w:r w:rsidR="009569E4">
              <w:rPr>
                <w:rFonts w:ascii="Arial" w:hAnsi="Arial" w:cs="Arial"/>
                <w:sz w:val="22"/>
                <w:szCs w:val="22"/>
              </w:rPr>
              <w:t>ellbeing</w:t>
            </w:r>
            <w:r w:rsidR="009569E4" w:rsidRPr="005C5B43">
              <w:rPr>
                <w:rFonts w:ascii="Arial" w:hAnsi="Arial" w:cs="Arial"/>
                <w:sz w:val="22"/>
                <w:szCs w:val="22"/>
              </w:rPr>
              <w:t xml:space="preserve"> </w:t>
            </w:r>
            <w:hyperlink r:id="rId14" w:history="1">
              <w:r w:rsidR="009569E4" w:rsidRPr="009B27C4">
                <w:rPr>
                  <w:rStyle w:val="Hyperlink"/>
                  <w:rFonts w:ascii="Arial" w:hAnsi="Arial" w:cs="Arial"/>
                  <w:sz w:val="22"/>
                  <w:szCs w:val="22"/>
                </w:rPr>
                <w:t>www.kent.ac.uk/</w:t>
              </w:r>
              <w:r w:rsidR="009569E4" w:rsidRPr="00B369BE">
                <w:rPr>
                  <w:rStyle w:val="Hyperlink"/>
                  <w:rFonts w:ascii="Arial" w:hAnsi="Arial" w:cs="Arial"/>
                  <w:sz w:val="22"/>
                  <w:szCs w:val="22"/>
                </w:rPr>
                <w:t>studentwellbeing/</w:t>
              </w:r>
            </w:hyperlink>
            <w:r w:rsidR="009569E4" w:rsidRPr="005C5B43">
              <w:rPr>
                <w:rFonts w:ascii="Arial" w:hAnsi="Arial" w:cs="Arial"/>
                <w:sz w:val="22"/>
                <w:szCs w:val="22"/>
              </w:rPr>
              <w:t xml:space="preserve"> </w:t>
            </w:r>
          </w:p>
          <w:p w14:paraId="293D9B18" w14:textId="77777777" w:rsidR="00391EB2" w:rsidRPr="00305B23" w:rsidRDefault="00391EB2" w:rsidP="000512AE">
            <w:pPr>
              <w:numPr>
                <w:ilvl w:val="0"/>
                <w:numId w:val="14"/>
              </w:numPr>
              <w:spacing w:before="60" w:after="60"/>
              <w:rPr>
                <w:rFonts w:ascii="Arial" w:hAnsi="Arial" w:cs="Arial"/>
                <w:szCs w:val="22"/>
              </w:rPr>
            </w:pPr>
            <w:r w:rsidRPr="00305B23">
              <w:rPr>
                <w:rFonts w:ascii="Arial" w:hAnsi="Arial" w:cs="Arial"/>
                <w:sz w:val="22"/>
                <w:szCs w:val="22"/>
              </w:rPr>
              <w:t xml:space="preserve">Centre for English and World Languages, see </w:t>
            </w:r>
            <w:hyperlink r:id="rId15" w:history="1">
              <w:r w:rsidRPr="00305B23">
                <w:rPr>
                  <w:rStyle w:val="Hyperlink"/>
                  <w:rFonts w:ascii="Arial" w:hAnsi="Arial" w:cs="Arial"/>
                  <w:sz w:val="22"/>
                  <w:szCs w:val="22"/>
                </w:rPr>
                <w:t>http://www.kent.ac.uk/cewl/index.html</w:t>
              </w:r>
            </w:hyperlink>
            <w:r w:rsidRPr="00305B23">
              <w:rPr>
                <w:rFonts w:ascii="Arial" w:hAnsi="Arial" w:cs="Arial"/>
                <w:sz w:val="22"/>
                <w:szCs w:val="22"/>
              </w:rPr>
              <w:t xml:space="preserve"> </w:t>
            </w:r>
          </w:p>
          <w:p w14:paraId="3B73BD96" w14:textId="77777777" w:rsidR="00391EB2" w:rsidRPr="00305B23" w:rsidRDefault="00391EB2" w:rsidP="000512AE">
            <w:pPr>
              <w:numPr>
                <w:ilvl w:val="0"/>
                <w:numId w:val="14"/>
              </w:numPr>
              <w:spacing w:before="60" w:after="60"/>
              <w:rPr>
                <w:rFonts w:ascii="Arial" w:hAnsi="Arial" w:cs="Arial"/>
                <w:szCs w:val="22"/>
              </w:rPr>
            </w:pPr>
            <w:r w:rsidRPr="00305B23">
              <w:rPr>
                <w:rFonts w:ascii="Arial" w:hAnsi="Arial" w:cs="Arial"/>
                <w:sz w:val="22"/>
                <w:szCs w:val="22"/>
              </w:rPr>
              <w:t xml:space="preserve">Student Learning Advisory Service, see </w:t>
            </w:r>
            <w:hyperlink r:id="rId16" w:history="1">
              <w:r w:rsidR="00305B23" w:rsidRPr="00305B23">
                <w:rPr>
                  <w:rStyle w:val="Hyperlink"/>
                  <w:rFonts w:ascii="Arial" w:hAnsi="Arial" w:cs="Arial"/>
                  <w:sz w:val="22"/>
                  <w:szCs w:val="22"/>
                </w:rPr>
                <w:t>http://www.kent.ac.uk/uelt/about/slas.html</w:t>
              </w:r>
            </w:hyperlink>
            <w:r w:rsidR="00305B23" w:rsidRPr="00305B23">
              <w:rPr>
                <w:rFonts w:ascii="Arial" w:hAnsi="Arial" w:cs="Arial"/>
                <w:sz w:val="22"/>
                <w:szCs w:val="22"/>
              </w:rPr>
              <w:t xml:space="preserve"> </w:t>
            </w:r>
          </w:p>
          <w:p w14:paraId="623D0379" w14:textId="77777777" w:rsidR="00391EB2" w:rsidRPr="00305B23" w:rsidRDefault="00391EB2" w:rsidP="000512AE">
            <w:pPr>
              <w:numPr>
                <w:ilvl w:val="0"/>
                <w:numId w:val="14"/>
              </w:numPr>
              <w:spacing w:before="60" w:after="60"/>
              <w:rPr>
                <w:rFonts w:ascii="Arial" w:hAnsi="Arial" w:cs="Arial"/>
                <w:szCs w:val="22"/>
              </w:rPr>
            </w:pPr>
            <w:r w:rsidRPr="00305B23">
              <w:rPr>
                <w:rFonts w:ascii="Arial" w:hAnsi="Arial" w:cs="Arial"/>
                <w:sz w:val="22"/>
                <w:szCs w:val="22"/>
              </w:rPr>
              <w:t xml:space="preserve">PASS system, see </w:t>
            </w:r>
            <w:hyperlink r:id="rId17" w:history="1">
              <w:r w:rsidRPr="00305B23">
                <w:rPr>
                  <w:rStyle w:val="Hyperlink"/>
                  <w:rFonts w:ascii="Arial" w:hAnsi="Arial" w:cs="Arial"/>
                  <w:sz w:val="22"/>
                  <w:szCs w:val="22"/>
                </w:rPr>
                <w:t>https://www.kent.ac.uk/uelt/quality/code2001/annexg.html</w:t>
              </w:r>
            </w:hyperlink>
            <w:r w:rsidRPr="00305B23">
              <w:rPr>
                <w:rFonts w:ascii="Arial" w:hAnsi="Arial" w:cs="Arial"/>
                <w:sz w:val="22"/>
                <w:szCs w:val="22"/>
              </w:rPr>
              <w:t xml:space="preserve"> </w:t>
            </w:r>
          </w:p>
          <w:p w14:paraId="59BB2CF2" w14:textId="77777777" w:rsidR="00391EB2" w:rsidRPr="00305B23" w:rsidRDefault="003E4F82" w:rsidP="000512AE">
            <w:pPr>
              <w:numPr>
                <w:ilvl w:val="0"/>
                <w:numId w:val="14"/>
              </w:numPr>
              <w:spacing w:before="60" w:after="60"/>
              <w:rPr>
                <w:rFonts w:ascii="Arial" w:hAnsi="Arial" w:cs="Arial"/>
                <w:szCs w:val="22"/>
              </w:rPr>
            </w:pPr>
            <w:r>
              <w:rPr>
                <w:rFonts w:ascii="Arial" w:hAnsi="Arial" w:cs="Arial"/>
                <w:sz w:val="22"/>
                <w:szCs w:val="22"/>
              </w:rPr>
              <w:t>Academic Advise</w:t>
            </w:r>
            <w:r w:rsidR="00391EB2" w:rsidRPr="00305B23">
              <w:rPr>
                <w:rFonts w:ascii="Arial" w:hAnsi="Arial" w:cs="Arial"/>
                <w:sz w:val="22"/>
                <w:szCs w:val="22"/>
              </w:rPr>
              <w:t xml:space="preserve">r system </w:t>
            </w:r>
          </w:p>
          <w:p w14:paraId="7CB820A5" w14:textId="77777777" w:rsidR="00391EB2" w:rsidRPr="00305B23" w:rsidRDefault="00391EB2" w:rsidP="000512AE">
            <w:pPr>
              <w:numPr>
                <w:ilvl w:val="0"/>
                <w:numId w:val="14"/>
              </w:numPr>
              <w:spacing w:before="60" w:after="60"/>
              <w:rPr>
                <w:rFonts w:ascii="Arial" w:hAnsi="Arial" w:cs="Arial"/>
                <w:szCs w:val="22"/>
              </w:rPr>
            </w:pPr>
            <w:r w:rsidRPr="00305B23">
              <w:rPr>
                <w:rFonts w:ascii="Arial" w:hAnsi="Arial" w:cs="Arial"/>
                <w:sz w:val="22"/>
                <w:szCs w:val="22"/>
              </w:rPr>
              <w:t xml:space="preserve">Kent Union, see </w:t>
            </w:r>
            <w:hyperlink r:id="rId18" w:history="1">
              <w:r w:rsidRPr="00305B23">
                <w:rPr>
                  <w:rStyle w:val="Hyperlink"/>
                  <w:rFonts w:ascii="Arial" w:hAnsi="Arial" w:cs="Arial"/>
                  <w:sz w:val="22"/>
                  <w:szCs w:val="22"/>
                </w:rPr>
                <w:t>www.kentunion.co.uk/</w:t>
              </w:r>
            </w:hyperlink>
            <w:r w:rsidRPr="00305B23">
              <w:rPr>
                <w:rFonts w:ascii="Arial" w:hAnsi="Arial" w:cs="Arial"/>
                <w:sz w:val="22"/>
                <w:szCs w:val="22"/>
              </w:rPr>
              <w:t xml:space="preserve"> </w:t>
            </w:r>
          </w:p>
          <w:p w14:paraId="3EC946E3" w14:textId="77777777" w:rsidR="00391EB2" w:rsidRPr="00305B23" w:rsidRDefault="00391EB2" w:rsidP="000512AE">
            <w:pPr>
              <w:numPr>
                <w:ilvl w:val="0"/>
                <w:numId w:val="14"/>
              </w:numPr>
              <w:spacing w:before="60" w:after="60"/>
              <w:rPr>
                <w:rFonts w:ascii="Arial" w:hAnsi="Arial" w:cs="Arial"/>
                <w:szCs w:val="22"/>
              </w:rPr>
            </w:pPr>
            <w:r w:rsidRPr="00305B23">
              <w:rPr>
                <w:rFonts w:ascii="Arial" w:hAnsi="Arial" w:cs="Arial"/>
                <w:sz w:val="22"/>
                <w:szCs w:val="22"/>
              </w:rPr>
              <w:t xml:space="preserve">Careers and Employability Services, see </w:t>
            </w:r>
            <w:hyperlink r:id="rId19" w:history="1">
              <w:r w:rsidRPr="00305B23">
                <w:rPr>
                  <w:rStyle w:val="Hyperlink"/>
                  <w:rFonts w:ascii="Arial" w:hAnsi="Arial" w:cs="Arial"/>
                  <w:sz w:val="22"/>
                  <w:szCs w:val="22"/>
                </w:rPr>
                <w:t>www.kent.ac.uk/ces/</w:t>
              </w:r>
            </w:hyperlink>
            <w:r w:rsidRPr="00305B23">
              <w:rPr>
                <w:rFonts w:ascii="Arial" w:hAnsi="Arial" w:cs="Arial"/>
                <w:i/>
                <w:sz w:val="22"/>
                <w:szCs w:val="22"/>
              </w:rPr>
              <w:t xml:space="preserve"> </w:t>
            </w:r>
          </w:p>
          <w:p w14:paraId="4AB15080" w14:textId="77777777" w:rsidR="00391EB2" w:rsidRPr="00305B23" w:rsidRDefault="00391EB2" w:rsidP="000512AE">
            <w:pPr>
              <w:numPr>
                <w:ilvl w:val="0"/>
                <w:numId w:val="20"/>
              </w:numPr>
              <w:spacing w:before="60" w:after="60"/>
              <w:rPr>
                <w:rFonts w:ascii="Arial" w:hAnsi="Arial" w:cs="Arial"/>
                <w:szCs w:val="22"/>
              </w:rPr>
            </w:pPr>
            <w:r w:rsidRPr="00305B23">
              <w:rPr>
                <w:rFonts w:ascii="Arial" w:hAnsi="Arial" w:cs="Arial"/>
                <w:sz w:val="22"/>
                <w:szCs w:val="22"/>
              </w:rPr>
              <w:t xml:space="preserve">Counselling Service </w:t>
            </w:r>
            <w:hyperlink r:id="rId20" w:history="1">
              <w:r w:rsidRPr="00305B23">
                <w:rPr>
                  <w:rStyle w:val="Hyperlink"/>
                  <w:rFonts w:ascii="Arial" w:hAnsi="Arial" w:cs="Arial"/>
                  <w:sz w:val="22"/>
                  <w:szCs w:val="22"/>
                </w:rPr>
                <w:t>www.kent.ac.uk/counselling/</w:t>
              </w:r>
            </w:hyperlink>
            <w:r w:rsidRPr="00305B23">
              <w:rPr>
                <w:rFonts w:ascii="Arial" w:hAnsi="Arial" w:cs="Arial"/>
                <w:sz w:val="22"/>
                <w:szCs w:val="22"/>
              </w:rPr>
              <w:t xml:space="preserve"> </w:t>
            </w:r>
          </w:p>
          <w:p w14:paraId="0F6A16C5" w14:textId="77777777" w:rsidR="00391EB2" w:rsidRPr="00305B23" w:rsidRDefault="00391EB2" w:rsidP="000512AE">
            <w:pPr>
              <w:numPr>
                <w:ilvl w:val="0"/>
                <w:numId w:val="20"/>
              </w:numPr>
              <w:spacing w:before="60" w:after="60"/>
              <w:rPr>
                <w:rFonts w:ascii="Arial" w:hAnsi="Arial" w:cs="Arial"/>
                <w:szCs w:val="22"/>
              </w:rPr>
            </w:pPr>
            <w:r w:rsidRPr="00305B23">
              <w:rPr>
                <w:rFonts w:ascii="Arial" w:hAnsi="Arial" w:cs="Arial"/>
                <w:sz w:val="22"/>
                <w:szCs w:val="22"/>
              </w:rPr>
              <w:t xml:space="preserve">Information Services (computing and library services), see </w:t>
            </w:r>
            <w:hyperlink r:id="rId21" w:history="1">
              <w:r w:rsidRPr="00305B23">
                <w:rPr>
                  <w:rStyle w:val="Hyperlink"/>
                  <w:rFonts w:ascii="Arial" w:hAnsi="Arial" w:cs="Arial"/>
                  <w:sz w:val="22"/>
                  <w:szCs w:val="22"/>
                </w:rPr>
                <w:t>www.kent.ac.uk/is/</w:t>
              </w:r>
            </w:hyperlink>
            <w:r w:rsidRPr="00305B23">
              <w:rPr>
                <w:rFonts w:ascii="Arial" w:hAnsi="Arial" w:cs="Arial"/>
                <w:sz w:val="22"/>
                <w:szCs w:val="22"/>
              </w:rPr>
              <w:t xml:space="preserve"> </w:t>
            </w:r>
          </w:p>
          <w:p w14:paraId="73F835FE" w14:textId="77777777" w:rsidR="00391EB2" w:rsidRPr="00305B23" w:rsidRDefault="00391EB2" w:rsidP="000512AE">
            <w:pPr>
              <w:numPr>
                <w:ilvl w:val="0"/>
                <w:numId w:val="20"/>
              </w:numPr>
              <w:spacing w:before="60" w:after="60"/>
              <w:rPr>
                <w:rFonts w:ascii="Arial" w:hAnsi="Arial" w:cs="Arial"/>
                <w:szCs w:val="22"/>
              </w:rPr>
            </w:pPr>
            <w:r w:rsidRPr="00305B23">
              <w:rPr>
                <w:rFonts w:ascii="Arial" w:hAnsi="Arial" w:cs="Arial"/>
                <w:sz w:val="22"/>
                <w:szCs w:val="22"/>
              </w:rPr>
              <w:t>Undergraduate student representation at School, Faculty and Institutional levels</w:t>
            </w:r>
          </w:p>
          <w:p w14:paraId="143C347B" w14:textId="77777777" w:rsidR="00391EB2" w:rsidRPr="00305B23" w:rsidRDefault="00391EB2" w:rsidP="000512AE">
            <w:pPr>
              <w:numPr>
                <w:ilvl w:val="0"/>
                <w:numId w:val="20"/>
              </w:numPr>
              <w:spacing w:before="60" w:after="60"/>
              <w:rPr>
                <w:rFonts w:ascii="Arial" w:hAnsi="Arial" w:cs="Arial"/>
                <w:szCs w:val="22"/>
              </w:rPr>
            </w:pPr>
            <w:r w:rsidRPr="00305B23">
              <w:rPr>
                <w:rFonts w:ascii="Arial" w:hAnsi="Arial" w:cs="Arial"/>
                <w:sz w:val="22"/>
                <w:szCs w:val="22"/>
              </w:rPr>
              <w:t xml:space="preserve">International </w:t>
            </w:r>
            <w:r w:rsidR="0035531C">
              <w:rPr>
                <w:rFonts w:ascii="Arial" w:hAnsi="Arial" w:cs="Arial"/>
                <w:sz w:val="22"/>
                <w:szCs w:val="22"/>
              </w:rPr>
              <w:t xml:space="preserve">Development </w:t>
            </w:r>
            <w:r w:rsidRPr="00305B23">
              <w:rPr>
                <w:rFonts w:ascii="Arial" w:hAnsi="Arial" w:cs="Arial"/>
                <w:sz w:val="22"/>
                <w:szCs w:val="22"/>
              </w:rPr>
              <w:t xml:space="preserve">Office, see </w:t>
            </w:r>
            <w:hyperlink r:id="rId22" w:history="1">
              <w:r w:rsidRPr="00305B23">
                <w:rPr>
                  <w:rStyle w:val="Hyperlink"/>
                  <w:rFonts w:ascii="Arial" w:hAnsi="Arial" w:cs="Arial"/>
                  <w:sz w:val="22"/>
                  <w:szCs w:val="22"/>
                </w:rPr>
                <w:t>www.kent.ac.uk/international/</w:t>
              </w:r>
            </w:hyperlink>
            <w:r w:rsidRPr="00305B23">
              <w:rPr>
                <w:rFonts w:ascii="Arial" w:hAnsi="Arial" w:cs="Arial"/>
                <w:sz w:val="22"/>
                <w:szCs w:val="22"/>
              </w:rPr>
              <w:t xml:space="preserve"> </w:t>
            </w:r>
          </w:p>
          <w:p w14:paraId="64B6190A" w14:textId="77777777" w:rsidR="00391EB2" w:rsidRPr="002A40A3" w:rsidRDefault="00391EB2" w:rsidP="000512AE">
            <w:pPr>
              <w:numPr>
                <w:ilvl w:val="0"/>
                <w:numId w:val="20"/>
              </w:numPr>
              <w:spacing w:before="60" w:after="60"/>
              <w:rPr>
                <w:rFonts w:ascii="Arial" w:hAnsi="Arial" w:cs="Arial"/>
                <w:szCs w:val="22"/>
              </w:rPr>
            </w:pPr>
            <w:r w:rsidRPr="00305B23">
              <w:rPr>
                <w:rFonts w:ascii="Arial" w:hAnsi="Arial" w:cs="Arial"/>
                <w:sz w:val="22"/>
                <w:szCs w:val="22"/>
              </w:rPr>
              <w:t xml:space="preserve">Medical Centre, see </w:t>
            </w:r>
            <w:hyperlink r:id="rId23" w:history="1">
              <w:r w:rsidRPr="00305B23">
                <w:rPr>
                  <w:rStyle w:val="Hyperlink"/>
                  <w:rFonts w:ascii="Arial" w:hAnsi="Arial" w:cs="Arial"/>
                  <w:sz w:val="22"/>
                  <w:szCs w:val="22"/>
                </w:rPr>
                <w:t>www.kent.ac.uk/counselling/menu/Medical-Centre.html</w:t>
              </w:r>
            </w:hyperlink>
            <w:r w:rsidRPr="00305B23">
              <w:rPr>
                <w:rFonts w:ascii="Arial" w:hAnsi="Arial" w:cs="Arial"/>
                <w:sz w:val="22"/>
                <w:szCs w:val="22"/>
              </w:rPr>
              <w:t xml:space="preserve"> </w:t>
            </w:r>
          </w:p>
          <w:p w14:paraId="38EB83FA" w14:textId="77777777" w:rsidR="002A40A3" w:rsidRDefault="002A40A3" w:rsidP="000512AE">
            <w:pPr>
              <w:numPr>
                <w:ilvl w:val="0"/>
                <w:numId w:val="20"/>
              </w:numPr>
              <w:spacing w:before="60" w:after="60"/>
              <w:rPr>
                <w:rFonts w:ascii="Arial" w:hAnsi="Arial" w:cs="Arial"/>
                <w:szCs w:val="22"/>
              </w:rPr>
            </w:pPr>
            <w:r>
              <w:rPr>
                <w:rFonts w:ascii="Arial" w:hAnsi="Arial" w:cs="Arial"/>
                <w:szCs w:val="22"/>
              </w:rPr>
              <w:t>Departmental website</w:t>
            </w:r>
          </w:p>
          <w:p w14:paraId="3E32E483" w14:textId="77777777" w:rsidR="002A40A3" w:rsidRDefault="002A40A3" w:rsidP="000512AE">
            <w:pPr>
              <w:numPr>
                <w:ilvl w:val="0"/>
                <w:numId w:val="20"/>
              </w:numPr>
              <w:spacing w:before="60" w:after="60"/>
              <w:rPr>
                <w:rFonts w:ascii="Arial" w:hAnsi="Arial" w:cs="Arial"/>
                <w:szCs w:val="22"/>
              </w:rPr>
            </w:pPr>
            <w:r>
              <w:rPr>
                <w:rFonts w:ascii="Arial" w:hAnsi="Arial" w:cs="Arial"/>
                <w:szCs w:val="22"/>
              </w:rPr>
              <w:t>Departmental social media (Facebook)</w:t>
            </w:r>
          </w:p>
          <w:p w14:paraId="41755580" w14:textId="77777777" w:rsidR="00391EB2" w:rsidRPr="00A469B9" w:rsidRDefault="00A469B9" w:rsidP="000512AE">
            <w:pPr>
              <w:numPr>
                <w:ilvl w:val="0"/>
                <w:numId w:val="20"/>
              </w:numPr>
              <w:spacing w:before="60" w:after="60"/>
              <w:rPr>
                <w:rFonts w:ascii="Arial" w:hAnsi="Arial" w:cs="Arial"/>
                <w:szCs w:val="22"/>
              </w:rPr>
            </w:pPr>
            <w:r>
              <w:rPr>
                <w:rFonts w:ascii="Arial" w:hAnsi="Arial" w:cs="Arial"/>
                <w:szCs w:val="22"/>
              </w:rPr>
              <w:t>Regular staff office hours</w:t>
            </w:r>
          </w:p>
        </w:tc>
      </w:tr>
    </w:tbl>
    <w:p w14:paraId="23EDA163" w14:textId="77777777" w:rsidR="00391EB2" w:rsidRPr="00C46253"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706A7142" w14:textId="77777777" w:rsidTr="000512AE">
        <w:tc>
          <w:tcPr>
            <w:tcW w:w="9923" w:type="dxa"/>
            <w:shd w:val="pct5" w:color="auto" w:fill="FFFFFF"/>
          </w:tcPr>
          <w:p w14:paraId="6E55192C" w14:textId="77777777" w:rsidR="00391EB2" w:rsidRPr="00C46253" w:rsidRDefault="00391EB2" w:rsidP="000512AE">
            <w:pPr>
              <w:spacing w:before="60" w:after="60"/>
              <w:rPr>
                <w:rFonts w:ascii="Arial" w:hAnsi="Arial" w:cs="Arial"/>
                <w:szCs w:val="22"/>
              </w:rPr>
            </w:pPr>
            <w:r>
              <w:rPr>
                <w:rFonts w:ascii="Arial" w:hAnsi="Arial" w:cs="Arial"/>
                <w:b/>
                <w:sz w:val="22"/>
                <w:szCs w:val="22"/>
              </w:rPr>
              <w:t xml:space="preserve">20 </w:t>
            </w:r>
            <w:r w:rsidRPr="00C46253">
              <w:rPr>
                <w:rFonts w:ascii="Arial" w:hAnsi="Arial" w:cs="Arial"/>
                <w:b/>
                <w:sz w:val="22"/>
                <w:szCs w:val="22"/>
              </w:rPr>
              <w:t>Entry Profile</w:t>
            </w:r>
          </w:p>
          <w:p w14:paraId="51B38E64" w14:textId="77777777" w:rsidR="00391EB2" w:rsidRPr="00C46253" w:rsidRDefault="00391EB2" w:rsidP="0003428B">
            <w:pPr>
              <w:spacing w:before="60" w:after="60"/>
              <w:jc w:val="both"/>
              <w:rPr>
                <w:rFonts w:ascii="Arial" w:hAnsi="Arial" w:cs="Arial"/>
                <w:szCs w:val="22"/>
              </w:rPr>
            </w:pPr>
            <w:r w:rsidRPr="00C46253">
              <w:rPr>
                <w:rFonts w:ascii="Arial" w:hAnsi="Arial" w:cs="Arial"/>
                <w:sz w:val="22"/>
                <w:szCs w:val="22"/>
              </w:rPr>
              <w:t xml:space="preserve">The minimum age to study a degree programme at the university is normally at least 17 years old by 20 September in the year the </w:t>
            </w:r>
            <w:r w:rsidR="002A473F">
              <w:rPr>
                <w:rFonts w:ascii="Arial" w:hAnsi="Arial" w:cs="Arial"/>
                <w:sz w:val="22"/>
                <w:szCs w:val="22"/>
              </w:rPr>
              <w:t xml:space="preserve">programme </w:t>
            </w:r>
            <w:r w:rsidRPr="00C46253">
              <w:rPr>
                <w:rFonts w:ascii="Arial" w:hAnsi="Arial" w:cs="Arial"/>
                <w:sz w:val="22"/>
                <w:szCs w:val="22"/>
              </w:rPr>
              <w:t>begins. There is no upper age limit.</w:t>
            </w:r>
          </w:p>
        </w:tc>
      </w:tr>
      <w:tr w:rsidR="00391EB2" w:rsidRPr="00C46253" w14:paraId="387EFDF8" w14:textId="77777777" w:rsidTr="000512AE">
        <w:tc>
          <w:tcPr>
            <w:tcW w:w="9923" w:type="dxa"/>
            <w:shd w:val="pct5" w:color="auto" w:fill="FFFFFF"/>
          </w:tcPr>
          <w:p w14:paraId="3E87F680" w14:textId="77777777" w:rsidR="00391EB2" w:rsidRPr="00C46253" w:rsidRDefault="00391EB2" w:rsidP="000512AE">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Entry Route</w:t>
            </w:r>
          </w:p>
          <w:p w14:paraId="01085A5B" w14:textId="77777777" w:rsidR="00391EB2" w:rsidRPr="00C46253" w:rsidRDefault="00391EB2" w:rsidP="000512AE">
            <w:pPr>
              <w:spacing w:before="60" w:after="60"/>
              <w:rPr>
                <w:rFonts w:ascii="Arial" w:hAnsi="Arial" w:cs="Arial"/>
                <w:szCs w:val="22"/>
              </w:rPr>
            </w:pPr>
            <w:r w:rsidRPr="00C46253">
              <w:rPr>
                <w:rFonts w:ascii="Arial" w:hAnsi="Arial" w:cs="Arial"/>
                <w:sz w:val="22"/>
                <w:szCs w:val="22"/>
              </w:rPr>
              <w:t>For fuller information, please refer to the University prospectus</w:t>
            </w:r>
          </w:p>
        </w:tc>
      </w:tr>
      <w:tr w:rsidR="00391EB2" w:rsidRPr="00C46253" w14:paraId="55A33B3A" w14:textId="77777777" w:rsidTr="000512AE">
        <w:tc>
          <w:tcPr>
            <w:tcW w:w="9923" w:type="dxa"/>
          </w:tcPr>
          <w:p w14:paraId="7AE1F3AD" w14:textId="77777777" w:rsidR="00A469B9" w:rsidRDefault="00A469B9" w:rsidP="00A469B9">
            <w:pPr>
              <w:pStyle w:val="ListParagraph"/>
              <w:spacing w:before="60" w:after="60"/>
              <w:ind w:left="33"/>
              <w:jc w:val="both"/>
              <w:rPr>
                <w:rFonts w:ascii="Arial" w:hAnsi="Arial" w:cs="Arial"/>
                <w:sz w:val="22"/>
                <w:szCs w:val="22"/>
              </w:rPr>
            </w:pPr>
            <w:r>
              <w:rPr>
                <w:rFonts w:ascii="Arial" w:hAnsi="Arial" w:cs="Arial"/>
                <w:sz w:val="22"/>
                <w:szCs w:val="22"/>
              </w:rPr>
              <w:t>Students must:</w:t>
            </w:r>
          </w:p>
          <w:p w14:paraId="494E1E52" w14:textId="77777777" w:rsidR="00A469B9" w:rsidRPr="00A469B9" w:rsidRDefault="00A469B9" w:rsidP="00A469B9">
            <w:pPr>
              <w:pStyle w:val="ListParagraph"/>
              <w:numPr>
                <w:ilvl w:val="0"/>
                <w:numId w:val="26"/>
              </w:numPr>
              <w:spacing w:before="60" w:after="60"/>
              <w:ind w:left="317"/>
              <w:jc w:val="both"/>
              <w:rPr>
                <w:rFonts w:ascii="Arial" w:hAnsi="Arial" w:cs="Arial"/>
                <w:sz w:val="22"/>
                <w:szCs w:val="22"/>
              </w:rPr>
            </w:pPr>
            <w:r>
              <w:rPr>
                <w:rFonts w:ascii="Arial" w:hAnsi="Arial" w:cs="Arial"/>
                <w:sz w:val="22"/>
                <w:szCs w:val="22"/>
              </w:rPr>
              <w:t>B</w:t>
            </w:r>
            <w:r w:rsidRPr="00A469B9">
              <w:rPr>
                <w:rFonts w:ascii="Arial" w:hAnsi="Arial" w:cs="Arial"/>
                <w:sz w:val="22"/>
                <w:szCs w:val="22"/>
              </w:rPr>
              <w:t>e at least 17 years of age by 20 September in the year they begin their programme. There is no upper age limit to studying.</w:t>
            </w:r>
          </w:p>
          <w:p w14:paraId="54EE0DF9" w14:textId="77777777" w:rsidR="00A469B9" w:rsidRPr="00A469B9" w:rsidRDefault="00A469B9" w:rsidP="00A469B9">
            <w:pPr>
              <w:pStyle w:val="ListParagraph"/>
              <w:numPr>
                <w:ilvl w:val="0"/>
                <w:numId w:val="26"/>
              </w:numPr>
              <w:spacing w:before="60" w:after="60"/>
              <w:ind w:left="317"/>
              <w:jc w:val="both"/>
              <w:rPr>
                <w:rFonts w:ascii="Arial" w:hAnsi="Arial" w:cs="Arial"/>
                <w:sz w:val="22"/>
                <w:szCs w:val="22"/>
              </w:rPr>
            </w:pPr>
            <w:r>
              <w:rPr>
                <w:rFonts w:ascii="Arial" w:hAnsi="Arial" w:cs="Arial"/>
                <w:sz w:val="22"/>
                <w:szCs w:val="22"/>
              </w:rPr>
              <w:t>P</w:t>
            </w:r>
            <w:r w:rsidRPr="00A469B9">
              <w:rPr>
                <w:rFonts w:ascii="Arial" w:hAnsi="Arial" w:cs="Arial"/>
                <w:sz w:val="22"/>
                <w:szCs w:val="22"/>
              </w:rPr>
              <w:t>ossess terminal secondary school certificates (e.g. A-Level or International Baccalaureate) or university certificates approved by the University, or appropriate national or international qualifications.</w:t>
            </w:r>
          </w:p>
          <w:p w14:paraId="4B9AEFA9" w14:textId="77777777" w:rsidR="00A469B9" w:rsidRPr="00A469B9" w:rsidRDefault="00A469B9" w:rsidP="00A469B9">
            <w:pPr>
              <w:pStyle w:val="ListParagraph"/>
              <w:numPr>
                <w:ilvl w:val="0"/>
                <w:numId w:val="26"/>
              </w:numPr>
              <w:spacing w:before="60" w:after="60"/>
              <w:ind w:left="317"/>
              <w:jc w:val="both"/>
              <w:rPr>
                <w:rFonts w:ascii="Arial" w:hAnsi="Arial" w:cs="Arial"/>
                <w:sz w:val="22"/>
                <w:szCs w:val="22"/>
              </w:rPr>
            </w:pPr>
            <w:r>
              <w:rPr>
                <w:rFonts w:ascii="Arial" w:hAnsi="Arial" w:cs="Arial"/>
                <w:sz w:val="22"/>
                <w:szCs w:val="22"/>
              </w:rPr>
              <w:t>D</w:t>
            </w:r>
            <w:r w:rsidRPr="00A469B9">
              <w:rPr>
                <w:rFonts w:ascii="Arial" w:hAnsi="Arial" w:cs="Arial"/>
                <w:sz w:val="22"/>
                <w:szCs w:val="22"/>
              </w:rPr>
              <w:t xml:space="preserve">emonstrate native or near-native proficiency in English </w:t>
            </w:r>
          </w:p>
          <w:p w14:paraId="11E8F6F2" w14:textId="77777777" w:rsidR="00A469B9" w:rsidRPr="00A469B9" w:rsidRDefault="00A469B9" w:rsidP="00A469B9">
            <w:pPr>
              <w:pStyle w:val="ListParagraph"/>
              <w:numPr>
                <w:ilvl w:val="0"/>
                <w:numId w:val="26"/>
              </w:numPr>
              <w:spacing w:before="60" w:after="60"/>
              <w:ind w:left="317"/>
              <w:jc w:val="both"/>
              <w:rPr>
                <w:rFonts w:ascii="Arial" w:hAnsi="Arial" w:cs="Arial"/>
                <w:sz w:val="22"/>
                <w:szCs w:val="22"/>
              </w:rPr>
            </w:pPr>
            <w:r w:rsidRPr="00A469B9">
              <w:rPr>
                <w:rFonts w:ascii="Arial" w:hAnsi="Arial" w:cs="Arial"/>
                <w:sz w:val="22"/>
                <w:szCs w:val="22"/>
              </w:rPr>
              <w:t>Standard entry requirement:</w:t>
            </w:r>
          </w:p>
          <w:p w14:paraId="31565F82" w14:textId="77777777" w:rsidR="00A469B9" w:rsidRPr="00A469B9" w:rsidRDefault="00A469B9" w:rsidP="00A469B9">
            <w:pPr>
              <w:pStyle w:val="ListParagraph"/>
              <w:numPr>
                <w:ilvl w:val="0"/>
                <w:numId w:val="26"/>
              </w:numPr>
              <w:spacing w:before="60" w:after="60"/>
              <w:ind w:left="317"/>
              <w:jc w:val="both"/>
              <w:rPr>
                <w:rFonts w:ascii="Arial" w:hAnsi="Arial" w:cs="Arial"/>
                <w:sz w:val="22"/>
                <w:szCs w:val="22"/>
              </w:rPr>
            </w:pPr>
            <w:r w:rsidRPr="00A469B9">
              <w:rPr>
                <w:rFonts w:ascii="Arial" w:hAnsi="Arial" w:cs="Arial"/>
                <w:sz w:val="22"/>
                <w:szCs w:val="22"/>
              </w:rPr>
              <w:t xml:space="preserve">A/AS Level 320 points (3.5 A Level equivalents) including AB at A level; IB Diploma with 16 points at Higher. Your qualifications must include English to GCSE level and demonstrate a strong interest in language. For fuller information see University undergraduate prospectus. </w:t>
            </w:r>
          </w:p>
          <w:p w14:paraId="599ABD8A" w14:textId="77777777" w:rsidR="00A469B9" w:rsidRPr="00A469B9" w:rsidRDefault="00A469B9" w:rsidP="00A469B9">
            <w:pPr>
              <w:pStyle w:val="ListParagraph"/>
              <w:numPr>
                <w:ilvl w:val="0"/>
                <w:numId w:val="26"/>
              </w:numPr>
              <w:spacing w:before="60" w:after="60"/>
              <w:ind w:left="317"/>
              <w:jc w:val="both"/>
              <w:rPr>
                <w:rFonts w:ascii="Arial" w:hAnsi="Arial" w:cs="Arial"/>
                <w:sz w:val="22"/>
                <w:szCs w:val="22"/>
              </w:rPr>
            </w:pPr>
            <w:r w:rsidRPr="00A469B9">
              <w:rPr>
                <w:rFonts w:ascii="Arial" w:hAnsi="Arial" w:cs="Arial"/>
                <w:sz w:val="22"/>
                <w:szCs w:val="22"/>
              </w:rPr>
              <w:t>Mature and overseas students will be considered on an individual basis</w:t>
            </w:r>
          </w:p>
          <w:p w14:paraId="206643A2" w14:textId="77777777" w:rsidR="00A469B9" w:rsidRPr="00A469B9" w:rsidRDefault="00A469B9" w:rsidP="00A469B9">
            <w:pPr>
              <w:pStyle w:val="ListParagraph"/>
              <w:numPr>
                <w:ilvl w:val="0"/>
                <w:numId w:val="26"/>
              </w:numPr>
              <w:spacing w:before="60" w:after="60"/>
              <w:ind w:left="317"/>
              <w:jc w:val="both"/>
              <w:rPr>
                <w:rFonts w:ascii="Arial" w:hAnsi="Arial" w:cs="Arial"/>
                <w:sz w:val="22"/>
                <w:szCs w:val="22"/>
              </w:rPr>
            </w:pPr>
            <w:r w:rsidRPr="00A469B9">
              <w:rPr>
                <w:rFonts w:ascii="Arial" w:hAnsi="Arial" w:cs="Arial"/>
                <w:sz w:val="22"/>
                <w:szCs w:val="22"/>
              </w:rPr>
              <w:t>Admission with exemption for advanced standing and Credit Accumulation may be possible</w:t>
            </w:r>
          </w:p>
          <w:p w14:paraId="0E3D51EE" w14:textId="77777777" w:rsidR="00A469B9" w:rsidRPr="00A469B9" w:rsidRDefault="00A469B9" w:rsidP="00A469B9">
            <w:pPr>
              <w:pStyle w:val="ListParagraph"/>
              <w:numPr>
                <w:ilvl w:val="0"/>
                <w:numId w:val="26"/>
              </w:numPr>
              <w:spacing w:before="60" w:after="60"/>
              <w:ind w:left="317"/>
              <w:jc w:val="both"/>
              <w:rPr>
                <w:rFonts w:ascii="Arial" w:hAnsi="Arial" w:cs="Arial"/>
                <w:sz w:val="22"/>
                <w:szCs w:val="22"/>
              </w:rPr>
            </w:pPr>
            <w:r w:rsidRPr="00A469B9">
              <w:rPr>
                <w:rFonts w:ascii="Arial" w:hAnsi="Arial" w:cs="Arial"/>
                <w:sz w:val="22"/>
                <w:szCs w:val="22"/>
              </w:rPr>
              <w:t>Overseas students must have proof of proficiency in English</w:t>
            </w:r>
          </w:p>
          <w:p w14:paraId="617CD427" w14:textId="77777777" w:rsidR="00A469B9" w:rsidRPr="00A469B9" w:rsidRDefault="00A469B9" w:rsidP="00A469B9">
            <w:pPr>
              <w:pStyle w:val="ListParagraph"/>
              <w:numPr>
                <w:ilvl w:val="0"/>
                <w:numId w:val="26"/>
              </w:numPr>
              <w:spacing w:before="60" w:after="60"/>
              <w:ind w:left="317"/>
              <w:jc w:val="both"/>
              <w:rPr>
                <w:rFonts w:ascii="Arial" w:hAnsi="Arial" w:cs="Arial"/>
                <w:sz w:val="22"/>
                <w:szCs w:val="22"/>
              </w:rPr>
            </w:pPr>
            <w:r w:rsidRPr="00A469B9">
              <w:rPr>
                <w:rFonts w:ascii="Arial" w:hAnsi="Arial" w:cs="Arial"/>
                <w:sz w:val="22"/>
                <w:szCs w:val="22"/>
              </w:rPr>
              <w:t>Access Courses: validated access courses in appropriate subjects</w:t>
            </w:r>
          </w:p>
          <w:p w14:paraId="0CE3BAF5" w14:textId="77777777" w:rsidR="00A469B9" w:rsidRPr="00A469B9" w:rsidRDefault="00A469B9" w:rsidP="00A469B9">
            <w:pPr>
              <w:pStyle w:val="ListParagraph"/>
              <w:numPr>
                <w:ilvl w:val="0"/>
                <w:numId w:val="26"/>
              </w:numPr>
              <w:spacing w:before="60" w:after="60"/>
              <w:ind w:left="317"/>
              <w:jc w:val="both"/>
              <w:rPr>
                <w:rFonts w:ascii="Arial" w:hAnsi="Arial" w:cs="Arial"/>
                <w:sz w:val="22"/>
                <w:szCs w:val="22"/>
              </w:rPr>
            </w:pPr>
            <w:r w:rsidRPr="00A469B9">
              <w:rPr>
                <w:rFonts w:ascii="Arial" w:hAnsi="Arial" w:cs="Arial"/>
                <w:sz w:val="22"/>
                <w:szCs w:val="22"/>
              </w:rPr>
              <w:t>Degree: a degree from a British or Irish University or CNAA degree</w:t>
            </w:r>
          </w:p>
          <w:p w14:paraId="0D05865A" w14:textId="77777777" w:rsidR="00391EB2" w:rsidRPr="00EB2921" w:rsidRDefault="00A469B9" w:rsidP="00A469B9">
            <w:pPr>
              <w:pStyle w:val="ListParagraph"/>
              <w:numPr>
                <w:ilvl w:val="0"/>
                <w:numId w:val="26"/>
              </w:numPr>
              <w:spacing w:before="60" w:after="60"/>
              <w:ind w:left="317"/>
              <w:jc w:val="both"/>
              <w:rPr>
                <w:rFonts w:ascii="Arial" w:hAnsi="Arial" w:cs="Arial"/>
                <w:i/>
                <w:szCs w:val="22"/>
              </w:rPr>
            </w:pPr>
            <w:r w:rsidRPr="00A469B9">
              <w:rPr>
                <w:rFonts w:ascii="Arial" w:hAnsi="Arial" w:cs="Arial"/>
                <w:sz w:val="22"/>
                <w:szCs w:val="22"/>
              </w:rPr>
              <w:t>Appropriate school leaving profile (non-UK)</w:t>
            </w:r>
          </w:p>
          <w:p w14:paraId="1787F3DE" w14:textId="691C1886" w:rsidR="00EB2921" w:rsidRPr="00EB2921" w:rsidRDefault="00EB2921" w:rsidP="00A469B9">
            <w:pPr>
              <w:pStyle w:val="ListParagraph"/>
              <w:numPr>
                <w:ilvl w:val="0"/>
                <w:numId w:val="26"/>
              </w:numPr>
              <w:spacing w:before="60" w:after="60"/>
              <w:ind w:left="317"/>
              <w:jc w:val="both"/>
              <w:rPr>
                <w:rFonts w:ascii="Arial" w:hAnsi="Arial" w:cs="Arial"/>
                <w:sz w:val="22"/>
                <w:szCs w:val="22"/>
              </w:rPr>
            </w:pPr>
            <w:r w:rsidRPr="00EB2921">
              <w:rPr>
                <w:rFonts w:ascii="Arial" w:hAnsi="Arial" w:cs="Arial"/>
                <w:iCs/>
                <w:sz w:val="22"/>
                <w:szCs w:val="22"/>
              </w:rPr>
              <w:t>International applicants must achieve the equivalent of BBB at A level in their relevant qualification.  They must also provide evidence of proficiency in English, such as an overall average of 6.5 in the IELTS test with a minimum 6.0 in reading and writing.  If a student has not yet reached these standards, the University offers a Foundation Programme for international students, which gives prospective students a year's academic and language training before they begin their degree</w:t>
            </w:r>
            <w:r w:rsidRPr="00EB2921">
              <w:rPr>
                <w:rFonts w:ascii="Arial" w:hAnsi="Arial" w:cs="Arial"/>
                <w:sz w:val="22"/>
                <w:szCs w:val="22"/>
              </w:rPr>
              <w:t>.</w:t>
            </w:r>
          </w:p>
        </w:tc>
      </w:tr>
      <w:tr w:rsidR="00391EB2" w:rsidRPr="00C46253" w14:paraId="6B2E3AAF" w14:textId="77777777" w:rsidTr="000512AE">
        <w:tc>
          <w:tcPr>
            <w:tcW w:w="9923" w:type="dxa"/>
            <w:shd w:val="pct5" w:color="auto" w:fill="FFFFFF"/>
          </w:tcPr>
          <w:p w14:paraId="72240705" w14:textId="77777777" w:rsidR="00391EB2" w:rsidRPr="00C46253" w:rsidRDefault="00391EB2" w:rsidP="000512AE">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What does this programme have to offer?</w:t>
            </w:r>
          </w:p>
        </w:tc>
      </w:tr>
      <w:tr w:rsidR="00391EB2" w:rsidRPr="00C46253" w14:paraId="747B6132" w14:textId="77777777" w:rsidTr="000512AE">
        <w:tc>
          <w:tcPr>
            <w:tcW w:w="9923" w:type="dxa"/>
          </w:tcPr>
          <w:p w14:paraId="678E2CC1" w14:textId="77777777" w:rsidR="00A469B9" w:rsidRPr="00A469B9" w:rsidRDefault="00A469B9" w:rsidP="00A469B9">
            <w:pPr>
              <w:numPr>
                <w:ilvl w:val="0"/>
                <w:numId w:val="5"/>
              </w:numPr>
              <w:spacing w:before="60" w:after="60"/>
              <w:jc w:val="both"/>
              <w:rPr>
                <w:rFonts w:ascii="Arial" w:hAnsi="Arial" w:cs="Arial"/>
                <w:sz w:val="22"/>
                <w:szCs w:val="22"/>
              </w:rPr>
            </w:pPr>
            <w:r w:rsidRPr="00A469B9">
              <w:rPr>
                <w:rFonts w:ascii="Arial" w:hAnsi="Arial" w:cs="Arial"/>
                <w:sz w:val="22"/>
                <w:szCs w:val="22"/>
              </w:rPr>
              <w:t xml:space="preserve">A degree programme concerned with all aspects of English Language, both oral and written, including conversation analysis, and text analysis and detailed engagement with linguistic theory </w:t>
            </w:r>
          </w:p>
          <w:p w14:paraId="5457D894" w14:textId="77777777" w:rsidR="00A469B9" w:rsidRPr="00A469B9" w:rsidRDefault="00A469B9" w:rsidP="00A469B9">
            <w:pPr>
              <w:numPr>
                <w:ilvl w:val="0"/>
                <w:numId w:val="5"/>
              </w:numPr>
              <w:spacing w:before="60" w:after="60"/>
              <w:jc w:val="both"/>
              <w:rPr>
                <w:rFonts w:ascii="Arial" w:hAnsi="Arial" w:cs="Arial"/>
                <w:sz w:val="22"/>
                <w:szCs w:val="22"/>
              </w:rPr>
            </w:pPr>
            <w:r w:rsidRPr="00A469B9">
              <w:rPr>
                <w:rFonts w:ascii="Arial" w:hAnsi="Arial" w:cs="Arial"/>
                <w:sz w:val="22"/>
                <w:szCs w:val="22"/>
              </w:rPr>
              <w:t xml:space="preserve">A degree programme which places English language in its broader political, historical and socio-cultural contexts </w:t>
            </w:r>
          </w:p>
          <w:p w14:paraId="491C9841" w14:textId="77777777" w:rsidR="00A469B9" w:rsidRPr="00A469B9" w:rsidRDefault="00A469B9" w:rsidP="00A469B9">
            <w:pPr>
              <w:numPr>
                <w:ilvl w:val="0"/>
                <w:numId w:val="5"/>
              </w:numPr>
              <w:spacing w:before="60" w:after="60"/>
              <w:jc w:val="both"/>
              <w:rPr>
                <w:rFonts w:ascii="Arial" w:hAnsi="Arial" w:cs="Arial"/>
                <w:sz w:val="22"/>
                <w:szCs w:val="22"/>
              </w:rPr>
            </w:pPr>
            <w:r w:rsidRPr="00A469B9">
              <w:rPr>
                <w:rFonts w:ascii="Arial" w:hAnsi="Arial" w:cs="Arial"/>
                <w:sz w:val="22"/>
                <w:szCs w:val="22"/>
              </w:rPr>
              <w:t>A broad range of key and transferable skills, acquisition of which will be useful in a variety of careers</w:t>
            </w:r>
          </w:p>
          <w:p w14:paraId="6909E46E" w14:textId="77777777" w:rsidR="00A469B9" w:rsidRPr="00A469B9" w:rsidRDefault="00A469B9" w:rsidP="00A469B9">
            <w:pPr>
              <w:numPr>
                <w:ilvl w:val="0"/>
                <w:numId w:val="5"/>
              </w:numPr>
              <w:spacing w:before="60" w:after="60"/>
              <w:jc w:val="both"/>
              <w:rPr>
                <w:rFonts w:ascii="Arial" w:hAnsi="Arial" w:cs="Arial"/>
                <w:sz w:val="22"/>
                <w:szCs w:val="22"/>
              </w:rPr>
            </w:pPr>
            <w:r w:rsidRPr="00A469B9">
              <w:rPr>
                <w:rFonts w:ascii="Arial" w:hAnsi="Arial" w:cs="Arial"/>
                <w:sz w:val="22"/>
                <w:szCs w:val="22"/>
              </w:rPr>
              <w:t>The opportunity to develop communicative language skills in a wide range of academic genres e.g. seminar presentations, small and large group discussion, and essay, project and report writing</w:t>
            </w:r>
          </w:p>
          <w:p w14:paraId="3B8D429A" w14:textId="77777777" w:rsidR="00A469B9" w:rsidRPr="00A469B9" w:rsidRDefault="00A469B9" w:rsidP="00A469B9">
            <w:pPr>
              <w:numPr>
                <w:ilvl w:val="0"/>
                <w:numId w:val="5"/>
              </w:numPr>
              <w:spacing w:before="60" w:after="60"/>
              <w:jc w:val="both"/>
              <w:rPr>
                <w:rFonts w:ascii="Arial" w:hAnsi="Arial" w:cs="Arial"/>
                <w:sz w:val="22"/>
                <w:szCs w:val="22"/>
              </w:rPr>
            </w:pPr>
            <w:r w:rsidRPr="00A469B9">
              <w:rPr>
                <w:rFonts w:ascii="Arial" w:hAnsi="Arial" w:cs="Arial"/>
                <w:sz w:val="22"/>
                <w:szCs w:val="22"/>
              </w:rPr>
              <w:t>The opportunity to learn how to collect data and conduct research projects for professional purposes</w:t>
            </w:r>
          </w:p>
          <w:p w14:paraId="3540E457" w14:textId="77777777" w:rsidR="00A469B9" w:rsidRPr="00A469B9" w:rsidRDefault="00A469B9" w:rsidP="00A469B9">
            <w:pPr>
              <w:numPr>
                <w:ilvl w:val="0"/>
                <w:numId w:val="5"/>
              </w:numPr>
              <w:spacing w:before="60" w:after="60"/>
              <w:jc w:val="both"/>
              <w:rPr>
                <w:rFonts w:ascii="Arial" w:hAnsi="Arial" w:cs="Arial"/>
                <w:sz w:val="22"/>
                <w:szCs w:val="22"/>
              </w:rPr>
            </w:pPr>
            <w:r w:rsidRPr="00A469B9">
              <w:rPr>
                <w:rFonts w:ascii="Arial" w:hAnsi="Arial" w:cs="Arial"/>
                <w:sz w:val="22"/>
                <w:szCs w:val="22"/>
              </w:rPr>
              <w:t>An attractive campus, with friendly and supportive staff</w:t>
            </w:r>
          </w:p>
          <w:p w14:paraId="1584A1A5" w14:textId="77777777" w:rsidR="00A469B9" w:rsidRPr="00A469B9" w:rsidRDefault="00A469B9" w:rsidP="00A469B9">
            <w:pPr>
              <w:numPr>
                <w:ilvl w:val="0"/>
                <w:numId w:val="5"/>
              </w:numPr>
              <w:spacing w:before="60" w:after="60"/>
              <w:jc w:val="both"/>
              <w:rPr>
                <w:rFonts w:ascii="Arial" w:hAnsi="Arial" w:cs="Arial"/>
                <w:sz w:val="22"/>
                <w:szCs w:val="22"/>
              </w:rPr>
            </w:pPr>
            <w:r w:rsidRPr="00A469B9">
              <w:rPr>
                <w:rFonts w:ascii="Arial" w:hAnsi="Arial" w:cs="Arial"/>
                <w:sz w:val="22"/>
                <w:szCs w:val="22"/>
              </w:rPr>
              <w:t>The opportunity to study in Canterbury: a centre of historical, cultural and literary significance</w:t>
            </w:r>
          </w:p>
          <w:p w14:paraId="1C39E7B9" w14:textId="77777777" w:rsidR="00391EB2" w:rsidRPr="00D80BB7" w:rsidRDefault="00A469B9" w:rsidP="00A469B9">
            <w:pPr>
              <w:numPr>
                <w:ilvl w:val="0"/>
                <w:numId w:val="5"/>
              </w:numPr>
              <w:spacing w:before="60" w:after="60"/>
              <w:jc w:val="both"/>
              <w:rPr>
                <w:rFonts w:ascii="Arial" w:hAnsi="Arial" w:cs="Arial"/>
                <w:szCs w:val="22"/>
              </w:rPr>
            </w:pPr>
            <w:r w:rsidRPr="00A469B9">
              <w:rPr>
                <w:rFonts w:ascii="Arial" w:hAnsi="Arial" w:cs="Arial"/>
                <w:sz w:val="22"/>
                <w:szCs w:val="22"/>
              </w:rPr>
              <w:t>A programme situated within the context of a large and interdisciplinary School of European Culture and Languages</w:t>
            </w:r>
          </w:p>
        </w:tc>
      </w:tr>
      <w:tr w:rsidR="00391EB2" w:rsidRPr="00C46253" w14:paraId="65E82077" w14:textId="77777777" w:rsidTr="000512AE">
        <w:tc>
          <w:tcPr>
            <w:tcW w:w="9923" w:type="dxa"/>
            <w:shd w:val="pct5" w:color="auto" w:fill="FFFFFF"/>
          </w:tcPr>
          <w:p w14:paraId="3C4CB5D2" w14:textId="77777777" w:rsidR="00391EB2" w:rsidRPr="00C46253" w:rsidRDefault="00391EB2" w:rsidP="000512AE">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Personal Profile</w:t>
            </w:r>
          </w:p>
        </w:tc>
      </w:tr>
      <w:tr w:rsidR="00391EB2" w:rsidRPr="00C46253" w14:paraId="6B336C57" w14:textId="77777777" w:rsidTr="000512AE">
        <w:tc>
          <w:tcPr>
            <w:tcW w:w="9923" w:type="dxa"/>
          </w:tcPr>
          <w:p w14:paraId="153253A5" w14:textId="77777777" w:rsidR="00391EB2" w:rsidRPr="00A469B9" w:rsidRDefault="00A469B9" w:rsidP="000512AE">
            <w:pPr>
              <w:spacing w:before="60" w:after="60"/>
              <w:jc w:val="both"/>
              <w:rPr>
                <w:rFonts w:ascii="Arial" w:hAnsi="Arial" w:cs="Arial"/>
                <w:sz w:val="22"/>
                <w:szCs w:val="22"/>
              </w:rPr>
            </w:pPr>
            <w:r w:rsidRPr="00A469B9">
              <w:rPr>
                <w:rFonts w:ascii="Arial" w:hAnsi="Arial" w:cs="Arial"/>
                <w:sz w:val="22"/>
                <w:szCs w:val="22"/>
              </w:rPr>
              <w:t>Students should have:</w:t>
            </w:r>
          </w:p>
          <w:p w14:paraId="46BF8F52" w14:textId="77777777" w:rsidR="00A469B9" w:rsidRPr="00A469B9" w:rsidRDefault="00A469B9" w:rsidP="00A469B9">
            <w:pPr>
              <w:numPr>
                <w:ilvl w:val="0"/>
                <w:numId w:val="6"/>
              </w:numPr>
              <w:spacing w:before="60" w:after="60"/>
              <w:jc w:val="both"/>
              <w:rPr>
                <w:rFonts w:ascii="Arial" w:hAnsi="Arial" w:cs="Arial"/>
                <w:sz w:val="22"/>
                <w:szCs w:val="22"/>
              </w:rPr>
            </w:pPr>
            <w:r w:rsidRPr="00A469B9">
              <w:rPr>
                <w:rFonts w:ascii="Arial" w:hAnsi="Arial" w:cs="Arial"/>
                <w:sz w:val="22"/>
                <w:szCs w:val="22"/>
              </w:rPr>
              <w:t>A lively interest in language, particularly English, in its cultural, historical and social contexts</w:t>
            </w:r>
          </w:p>
          <w:p w14:paraId="3DEA2756" w14:textId="77777777" w:rsidR="00A469B9" w:rsidRPr="00A469B9" w:rsidRDefault="00A469B9" w:rsidP="00A469B9">
            <w:pPr>
              <w:numPr>
                <w:ilvl w:val="0"/>
                <w:numId w:val="6"/>
              </w:numPr>
              <w:spacing w:before="60" w:after="60"/>
              <w:jc w:val="both"/>
              <w:rPr>
                <w:rFonts w:ascii="Arial" w:hAnsi="Arial" w:cs="Arial"/>
                <w:sz w:val="22"/>
                <w:szCs w:val="22"/>
              </w:rPr>
            </w:pPr>
            <w:r w:rsidRPr="00A469B9">
              <w:rPr>
                <w:rFonts w:ascii="Arial" w:hAnsi="Arial" w:cs="Arial"/>
                <w:sz w:val="22"/>
                <w:szCs w:val="22"/>
              </w:rPr>
              <w:t>A keen interest in language structure</w:t>
            </w:r>
          </w:p>
          <w:p w14:paraId="5AF3F352" w14:textId="77777777" w:rsidR="00A469B9" w:rsidRPr="00A469B9" w:rsidRDefault="00A469B9" w:rsidP="00A469B9">
            <w:pPr>
              <w:numPr>
                <w:ilvl w:val="0"/>
                <w:numId w:val="6"/>
              </w:numPr>
              <w:spacing w:before="60" w:after="60"/>
              <w:jc w:val="both"/>
              <w:rPr>
                <w:rFonts w:ascii="Arial" w:hAnsi="Arial" w:cs="Arial"/>
                <w:sz w:val="22"/>
                <w:szCs w:val="22"/>
              </w:rPr>
            </w:pPr>
            <w:r w:rsidRPr="00A469B9">
              <w:rPr>
                <w:rFonts w:ascii="Arial" w:hAnsi="Arial" w:cs="Arial"/>
                <w:sz w:val="22"/>
                <w:szCs w:val="22"/>
              </w:rPr>
              <w:t>A willingness to develop communication and interpersonal skills through participation in and leadership of groups</w:t>
            </w:r>
          </w:p>
          <w:p w14:paraId="5BCA6BE7" w14:textId="77777777" w:rsidR="00A469B9" w:rsidRPr="00A469B9" w:rsidRDefault="00A469B9" w:rsidP="00A469B9">
            <w:pPr>
              <w:numPr>
                <w:ilvl w:val="0"/>
                <w:numId w:val="6"/>
              </w:numPr>
              <w:spacing w:before="60" w:after="60"/>
              <w:jc w:val="both"/>
              <w:rPr>
                <w:rFonts w:ascii="Arial" w:hAnsi="Arial" w:cs="Arial"/>
                <w:sz w:val="22"/>
                <w:szCs w:val="22"/>
              </w:rPr>
            </w:pPr>
            <w:r w:rsidRPr="00A469B9">
              <w:rPr>
                <w:rFonts w:ascii="Arial" w:hAnsi="Arial" w:cs="Arial"/>
                <w:sz w:val="22"/>
                <w:szCs w:val="22"/>
              </w:rPr>
              <w:t>A commitment to develop critical, analytical and problem-solving skills</w:t>
            </w:r>
          </w:p>
          <w:p w14:paraId="7F9A51F5" w14:textId="77777777" w:rsidR="00A469B9" w:rsidRPr="00A469B9" w:rsidRDefault="00A469B9" w:rsidP="00A469B9">
            <w:pPr>
              <w:numPr>
                <w:ilvl w:val="0"/>
                <w:numId w:val="6"/>
              </w:numPr>
              <w:spacing w:before="60" w:after="60"/>
              <w:jc w:val="both"/>
              <w:rPr>
                <w:rFonts w:ascii="Arial" w:hAnsi="Arial" w:cs="Arial"/>
                <w:sz w:val="22"/>
                <w:szCs w:val="22"/>
              </w:rPr>
            </w:pPr>
            <w:r w:rsidRPr="00A469B9">
              <w:rPr>
                <w:rFonts w:ascii="Arial" w:hAnsi="Arial" w:cs="Arial"/>
                <w:sz w:val="22"/>
                <w:szCs w:val="22"/>
              </w:rPr>
              <w:t>A readiness to challenge received views and prejudices relating to language</w:t>
            </w:r>
          </w:p>
          <w:p w14:paraId="5E472A6C" w14:textId="77777777" w:rsidR="00391EB2" w:rsidRPr="00A469B9" w:rsidRDefault="00A469B9" w:rsidP="00A469B9">
            <w:pPr>
              <w:numPr>
                <w:ilvl w:val="0"/>
                <w:numId w:val="6"/>
              </w:numPr>
              <w:spacing w:before="60" w:after="60"/>
              <w:jc w:val="both"/>
              <w:rPr>
                <w:rFonts w:ascii="Arial" w:hAnsi="Arial" w:cs="Arial"/>
                <w:b/>
                <w:szCs w:val="22"/>
              </w:rPr>
            </w:pPr>
            <w:r w:rsidRPr="00A469B9">
              <w:rPr>
                <w:rFonts w:ascii="Arial" w:hAnsi="Arial" w:cs="Arial"/>
                <w:sz w:val="22"/>
                <w:szCs w:val="22"/>
              </w:rPr>
              <w:t>Flexibility of mind, the capacity for self-reflection, and the desire to be intellectually independent.</w:t>
            </w:r>
          </w:p>
        </w:tc>
      </w:tr>
    </w:tbl>
    <w:p w14:paraId="2ED03028" w14:textId="77777777" w:rsidR="00391EB2" w:rsidRDefault="00391EB2" w:rsidP="000512A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7DDE64BD" w14:textId="77777777" w:rsidTr="000512AE">
        <w:tc>
          <w:tcPr>
            <w:tcW w:w="9923" w:type="dxa"/>
            <w:shd w:val="pct5" w:color="auto" w:fill="FFFFFF"/>
          </w:tcPr>
          <w:p w14:paraId="03D42D66" w14:textId="77777777" w:rsidR="00391EB2" w:rsidRPr="00C46253" w:rsidRDefault="00391EB2" w:rsidP="000512AE">
            <w:pPr>
              <w:spacing w:before="60" w:after="60"/>
              <w:rPr>
                <w:rFonts w:ascii="Arial" w:hAnsi="Arial" w:cs="Arial"/>
                <w:szCs w:val="22"/>
              </w:rPr>
            </w:pPr>
            <w:r>
              <w:rPr>
                <w:rFonts w:ascii="Arial" w:hAnsi="Arial" w:cs="Arial"/>
                <w:sz w:val="22"/>
                <w:szCs w:val="22"/>
              </w:rPr>
              <w:t xml:space="preserve">21 </w:t>
            </w:r>
            <w:r w:rsidRPr="00C46253">
              <w:rPr>
                <w:rFonts w:ascii="Arial" w:hAnsi="Arial" w:cs="Arial"/>
                <w:sz w:val="22"/>
                <w:szCs w:val="22"/>
              </w:rPr>
              <w:t xml:space="preserve"> </w:t>
            </w:r>
            <w:r w:rsidRPr="00C46253">
              <w:rPr>
                <w:rFonts w:ascii="Arial" w:hAnsi="Arial" w:cs="Arial"/>
                <w:b/>
                <w:sz w:val="22"/>
                <w:szCs w:val="22"/>
              </w:rPr>
              <w:t>Methods for Evaluating and Enhancing the Quality and Standards of Teaching and Learning</w:t>
            </w:r>
          </w:p>
        </w:tc>
      </w:tr>
      <w:tr w:rsidR="00391EB2" w:rsidRPr="00C46253" w14:paraId="38D91489" w14:textId="77777777" w:rsidTr="000512AE">
        <w:tc>
          <w:tcPr>
            <w:tcW w:w="9923" w:type="dxa"/>
            <w:shd w:val="pct5" w:color="auto" w:fill="FFFFFF"/>
          </w:tcPr>
          <w:p w14:paraId="57CB99D3" w14:textId="77777777" w:rsidR="00391EB2" w:rsidRPr="00C46253" w:rsidRDefault="00391EB2" w:rsidP="000512AE">
            <w:pPr>
              <w:spacing w:before="60" w:after="60"/>
              <w:rPr>
                <w:rFonts w:ascii="Arial" w:hAnsi="Arial" w:cs="Arial"/>
                <w:szCs w:val="22"/>
              </w:rPr>
            </w:pPr>
            <w:r>
              <w:rPr>
                <w:rFonts w:ascii="Arial" w:hAnsi="Arial" w:cs="Arial"/>
                <w:sz w:val="22"/>
                <w:szCs w:val="22"/>
              </w:rPr>
              <w:t>21</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Mechanisms for review and evaluation of teaching, learning, assessment, the curriculum and outcome standards</w:t>
            </w:r>
          </w:p>
        </w:tc>
      </w:tr>
      <w:tr w:rsidR="00391EB2" w:rsidRPr="00305B23" w14:paraId="36D0900C" w14:textId="77777777" w:rsidTr="000512AE">
        <w:tc>
          <w:tcPr>
            <w:tcW w:w="9923" w:type="dxa"/>
          </w:tcPr>
          <w:p w14:paraId="7AF5A049" w14:textId="77777777" w:rsidR="00391EB2" w:rsidRPr="00305B23" w:rsidRDefault="00391EB2" w:rsidP="000512AE">
            <w:pPr>
              <w:numPr>
                <w:ilvl w:val="0"/>
                <w:numId w:val="15"/>
              </w:numPr>
              <w:spacing w:before="60" w:after="60"/>
              <w:rPr>
                <w:rFonts w:ascii="Arial" w:hAnsi="Arial" w:cs="Arial"/>
                <w:b/>
                <w:szCs w:val="22"/>
              </w:rPr>
            </w:pPr>
            <w:r w:rsidRPr="00305B23">
              <w:rPr>
                <w:rFonts w:ascii="Arial" w:hAnsi="Arial" w:cs="Arial"/>
                <w:sz w:val="22"/>
                <w:szCs w:val="22"/>
              </w:rPr>
              <w:t xml:space="preserve">Student module evaluations  </w:t>
            </w:r>
          </w:p>
          <w:p w14:paraId="3C130C87" w14:textId="77777777" w:rsidR="00391EB2" w:rsidRPr="00305B23" w:rsidRDefault="00391EB2" w:rsidP="000512AE">
            <w:pPr>
              <w:numPr>
                <w:ilvl w:val="0"/>
                <w:numId w:val="15"/>
              </w:numPr>
              <w:spacing w:before="60" w:after="60"/>
              <w:rPr>
                <w:rFonts w:ascii="Arial" w:hAnsi="Arial" w:cs="Arial"/>
                <w:b/>
                <w:szCs w:val="22"/>
              </w:rPr>
            </w:pPr>
            <w:r w:rsidRPr="00305B23">
              <w:rPr>
                <w:rFonts w:ascii="Arial" w:hAnsi="Arial" w:cs="Arial"/>
                <w:sz w:val="22"/>
                <w:szCs w:val="22"/>
              </w:rPr>
              <w:t xml:space="preserve">Annual programme and module monitoring reports, see </w:t>
            </w:r>
            <w:hyperlink r:id="rId24" w:history="1">
              <w:r w:rsidR="00305B23" w:rsidRPr="00305B23">
                <w:rPr>
                  <w:rStyle w:val="Hyperlink"/>
                  <w:rFonts w:ascii="Arial" w:hAnsi="Arial" w:cs="Arial"/>
                  <w:sz w:val="22"/>
                  <w:szCs w:val="22"/>
                </w:rPr>
                <w:t>http://www.kent.ac.uk/teaching/qa/codes/taught/annexe.html</w:t>
              </w:r>
            </w:hyperlink>
            <w:r w:rsidR="00305B23" w:rsidRPr="00305B23">
              <w:rPr>
                <w:rFonts w:ascii="Arial" w:hAnsi="Arial" w:cs="Arial"/>
                <w:sz w:val="22"/>
                <w:szCs w:val="22"/>
              </w:rPr>
              <w:t xml:space="preserve"> </w:t>
            </w:r>
          </w:p>
          <w:p w14:paraId="41D46232" w14:textId="77777777" w:rsidR="00391EB2" w:rsidRPr="00305B23" w:rsidRDefault="00391EB2" w:rsidP="000512AE">
            <w:pPr>
              <w:numPr>
                <w:ilvl w:val="0"/>
                <w:numId w:val="15"/>
              </w:numPr>
              <w:spacing w:before="60" w:after="60"/>
              <w:rPr>
                <w:rFonts w:ascii="Arial" w:hAnsi="Arial" w:cs="Arial"/>
                <w:b/>
                <w:szCs w:val="22"/>
              </w:rPr>
            </w:pPr>
            <w:r w:rsidRPr="00305B23">
              <w:rPr>
                <w:rFonts w:ascii="Arial" w:hAnsi="Arial" w:cs="Arial"/>
                <w:sz w:val="22"/>
                <w:szCs w:val="22"/>
              </w:rPr>
              <w:t xml:space="preserve">External Examiners system, see </w:t>
            </w:r>
            <w:hyperlink r:id="rId25" w:history="1">
              <w:r w:rsidR="00305B23" w:rsidRPr="00305B23">
                <w:rPr>
                  <w:rStyle w:val="Hyperlink"/>
                  <w:rFonts w:ascii="Arial" w:hAnsi="Arial" w:cs="Arial"/>
                  <w:sz w:val="22"/>
                  <w:szCs w:val="22"/>
                </w:rPr>
                <w:t>http://www.kent.ac.uk/teaching/qa/codes/taught/annexk.html</w:t>
              </w:r>
            </w:hyperlink>
            <w:r w:rsidR="00305B23" w:rsidRPr="00305B23">
              <w:rPr>
                <w:rFonts w:ascii="Arial" w:hAnsi="Arial" w:cs="Arial"/>
                <w:sz w:val="22"/>
                <w:szCs w:val="22"/>
              </w:rPr>
              <w:t xml:space="preserve"> </w:t>
            </w:r>
          </w:p>
          <w:p w14:paraId="0BC7F920" w14:textId="77777777" w:rsidR="00391EB2" w:rsidRPr="00305B23" w:rsidRDefault="00391EB2" w:rsidP="000512AE">
            <w:pPr>
              <w:numPr>
                <w:ilvl w:val="0"/>
                <w:numId w:val="15"/>
              </w:numPr>
              <w:spacing w:before="60" w:after="60"/>
              <w:rPr>
                <w:rFonts w:ascii="Arial" w:hAnsi="Arial" w:cs="Arial"/>
                <w:b/>
                <w:szCs w:val="22"/>
              </w:rPr>
            </w:pPr>
            <w:r w:rsidRPr="00305B23">
              <w:rPr>
                <w:rFonts w:ascii="Arial" w:hAnsi="Arial" w:cs="Arial"/>
                <w:sz w:val="22"/>
                <w:szCs w:val="22"/>
              </w:rPr>
              <w:t>Periodic programme review,</w:t>
            </w:r>
            <w:r w:rsidR="00D2733B">
              <w:rPr>
                <w:rFonts w:ascii="Arial" w:hAnsi="Arial" w:cs="Arial"/>
                <w:sz w:val="22"/>
                <w:szCs w:val="22"/>
              </w:rPr>
              <w:t xml:space="preserve"> see</w:t>
            </w:r>
            <w:r w:rsidRPr="00305B23">
              <w:rPr>
                <w:rFonts w:ascii="Arial" w:hAnsi="Arial" w:cs="Arial"/>
                <w:sz w:val="22"/>
                <w:szCs w:val="22"/>
              </w:rPr>
              <w:t xml:space="preserve"> </w:t>
            </w:r>
            <w:hyperlink r:id="rId26" w:history="1">
              <w:r w:rsidR="00305B23" w:rsidRPr="00305B23">
                <w:rPr>
                  <w:rStyle w:val="Hyperlink"/>
                  <w:rFonts w:ascii="Arial" w:hAnsi="Arial" w:cs="Arial"/>
                  <w:sz w:val="22"/>
                  <w:szCs w:val="22"/>
                </w:rPr>
                <w:t>http://www.kent.ac.uk/teaching/qa/codes/taught/annexf.html</w:t>
              </w:r>
            </w:hyperlink>
            <w:r w:rsidR="00305B23" w:rsidRPr="00305B23">
              <w:rPr>
                <w:rFonts w:ascii="Arial" w:hAnsi="Arial" w:cs="Arial"/>
                <w:sz w:val="22"/>
                <w:szCs w:val="22"/>
              </w:rPr>
              <w:t xml:space="preserve"> </w:t>
            </w:r>
          </w:p>
          <w:p w14:paraId="11ACF5C1" w14:textId="77777777" w:rsidR="00391EB2" w:rsidRPr="00305B23" w:rsidRDefault="00391EB2" w:rsidP="000512AE">
            <w:pPr>
              <w:numPr>
                <w:ilvl w:val="0"/>
                <w:numId w:val="15"/>
              </w:numPr>
              <w:spacing w:before="60" w:after="60"/>
              <w:rPr>
                <w:rFonts w:ascii="Arial" w:hAnsi="Arial" w:cs="Arial"/>
                <w:b/>
                <w:szCs w:val="22"/>
              </w:rPr>
            </w:pPr>
            <w:r w:rsidRPr="00305B23">
              <w:rPr>
                <w:rFonts w:ascii="Arial" w:hAnsi="Arial" w:cs="Arial"/>
                <w:sz w:val="22"/>
                <w:szCs w:val="22"/>
              </w:rPr>
              <w:t>Annual staff appraisal</w:t>
            </w:r>
          </w:p>
          <w:p w14:paraId="335C9846" w14:textId="77777777" w:rsidR="00391EB2" w:rsidRPr="00305B23" w:rsidRDefault="00391EB2" w:rsidP="000512AE">
            <w:pPr>
              <w:numPr>
                <w:ilvl w:val="0"/>
                <w:numId w:val="15"/>
              </w:numPr>
              <w:spacing w:before="60" w:after="60"/>
              <w:rPr>
                <w:rFonts w:ascii="Arial" w:hAnsi="Arial" w:cs="Arial"/>
                <w:b/>
                <w:szCs w:val="22"/>
              </w:rPr>
            </w:pPr>
            <w:r w:rsidRPr="00305B23">
              <w:rPr>
                <w:rFonts w:ascii="Arial" w:hAnsi="Arial" w:cs="Arial"/>
                <w:sz w:val="22"/>
                <w:szCs w:val="22"/>
              </w:rPr>
              <w:t>Peer observation</w:t>
            </w:r>
          </w:p>
          <w:p w14:paraId="024A80E3" w14:textId="77777777" w:rsidR="00305B23" w:rsidRPr="00305B23" w:rsidRDefault="00391EB2" w:rsidP="000512AE">
            <w:pPr>
              <w:numPr>
                <w:ilvl w:val="0"/>
                <w:numId w:val="15"/>
              </w:numPr>
              <w:spacing w:before="60" w:after="60"/>
              <w:rPr>
                <w:rFonts w:ascii="Arial" w:hAnsi="Arial" w:cs="Arial"/>
                <w:b/>
                <w:szCs w:val="22"/>
              </w:rPr>
            </w:pPr>
            <w:r w:rsidRPr="00305B23">
              <w:rPr>
                <w:rFonts w:ascii="Arial" w:hAnsi="Arial" w:cs="Arial"/>
                <w:sz w:val="22"/>
                <w:szCs w:val="22"/>
              </w:rPr>
              <w:t>Quality Assurance Framework,</w:t>
            </w:r>
            <w:r w:rsidR="00D2733B">
              <w:rPr>
                <w:rFonts w:ascii="Arial" w:hAnsi="Arial" w:cs="Arial"/>
                <w:sz w:val="22"/>
                <w:szCs w:val="22"/>
              </w:rPr>
              <w:t xml:space="preserve"> see</w:t>
            </w:r>
            <w:r w:rsidR="00305B23" w:rsidRPr="00305B23">
              <w:rPr>
                <w:rFonts w:ascii="Arial" w:hAnsi="Arial" w:cs="Arial"/>
                <w:sz w:val="22"/>
                <w:szCs w:val="22"/>
              </w:rPr>
              <w:t xml:space="preserve"> </w:t>
            </w:r>
            <w:hyperlink r:id="rId27" w:history="1">
              <w:r w:rsidR="00305B23" w:rsidRPr="00305B23">
                <w:rPr>
                  <w:rStyle w:val="Hyperlink"/>
                  <w:rFonts w:ascii="Arial" w:hAnsi="Arial" w:cs="Arial"/>
                  <w:sz w:val="22"/>
                  <w:szCs w:val="22"/>
                </w:rPr>
                <w:t>http://www.kent.ac.uk/teaching/qa/codes/index.html</w:t>
              </w:r>
            </w:hyperlink>
            <w:r w:rsidR="00305B23" w:rsidRPr="00305B23">
              <w:rPr>
                <w:rFonts w:ascii="Arial" w:hAnsi="Arial" w:cs="Arial"/>
                <w:sz w:val="22"/>
                <w:szCs w:val="22"/>
              </w:rPr>
              <w:t xml:space="preserve"> </w:t>
            </w:r>
          </w:p>
          <w:p w14:paraId="7F3F3491" w14:textId="77777777" w:rsidR="0003428B" w:rsidRPr="00A469B9" w:rsidRDefault="00391EB2" w:rsidP="00A469B9">
            <w:pPr>
              <w:numPr>
                <w:ilvl w:val="0"/>
                <w:numId w:val="15"/>
              </w:numPr>
              <w:spacing w:before="60" w:after="60"/>
              <w:rPr>
                <w:rFonts w:ascii="Arial" w:hAnsi="Arial" w:cs="Arial"/>
                <w:b/>
                <w:szCs w:val="22"/>
              </w:rPr>
            </w:pPr>
            <w:r w:rsidRPr="00305B23">
              <w:rPr>
                <w:rFonts w:ascii="Arial" w:hAnsi="Arial" w:cs="Arial"/>
                <w:sz w:val="22"/>
                <w:szCs w:val="22"/>
              </w:rPr>
              <w:t>QAA</w:t>
            </w:r>
            <w:r w:rsidR="008E7EF9">
              <w:rPr>
                <w:rFonts w:ascii="Arial" w:hAnsi="Arial" w:cs="Arial"/>
                <w:sz w:val="22"/>
                <w:szCs w:val="22"/>
              </w:rPr>
              <w:t xml:space="preserve"> Higher Education </w:t>
            </w:r>
            <w:r w:rsidRPr="00305B23">
              <w:rPr>
                <w:rFonts w:ascii="Arial" w:hAnsi="Arial" w:cs="Arial"/>
                <w:sz w:val="22"/>
                <w:szCs w:val="22"/>
              </w:rPr>
              <w:t>Review, see</w:t>
            </w:r>
            <w:r w:rsidR="008E7EF9">
              <w:rPr>
                <w:rFonts w:ascii="Arial" w:hAnsi="Arial" w:cs="Arial"/>
                <w:sz w:val="22"/>
                <w:szCs w:val="22"/>
              </w:rPr>
              <w:t xml:space="preserve"> </w:t>
            </w:r>
            <w:hyperlink r:id="rId28" w:history="1">
              <w:r w:rsidR="008E7EF9" w:rsidRPr="002A62C0">
                <w:rPr>
                  <w:rStyle w:val="Hyperlink"/>
                  <w:rFonts w:ascii="Arial" w:hAnsi="Arial" w:cs="Arial"/>
                  <w:sz w:val="22"/>
                  <w:szCs w:val="22"/>
                </w:rPr>
                <w:t>http://www.qaa.ac.uk/InstitutionReports/types-of-review/higher-education-review/Pages/default.aspx</w:t>
              </w:r>
            </w:hyperlink>
            <w:r w:rsidR="008E7EF9">
              <w:rPr>
                <w:rFonts w:ascii="Arial" w:hAnsi="Arial" w:cs="Arial"/>
                <w:sz w:val="22"/>
                <w:szCs w:val="22"/>
              </w:rPr>
              <w:t xml:space="preserve"> </w:t>
            </w:r>
            <w:r w:rsidRPr="00305B23">
              <w:rPr>
                <w:rFonts w:ascii="Arial" w:hAnsi="Arial" w:cs="Arial"/>
                <w:sz w:val="22"/>
                <w:szCs w:val="22"/>
              </w:rPr>
              <w:t xml:space="preserve"> </w:t>
            </w:r>
          </w:p>
        </w:tc>
      </w:tr>
      <w:tr w:rsidR="00391EB2" w:rsidRPr="00C46253" w14:paraId="0CC8FA7C" w14:textId="77777777" w:rsidTr="000512AE">
        <w:tc>
          <w:tcPr>
            <w:tcW w:w="9923" w:type="dxa"/>
            <w:shd w:val="pct5" w:color="auto" w:fill="FFFFFF"/>
          </w:tcPr>
          <w:p w14:paraId="7A32E004" w14:textId="77777777" w:rsidR="00391EB2" w:rsidRPr="00C46253" w:rsidRDefault="00391EB2" w:rsidP="000512AE">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Committees with responsibility for monitoring and evaluating quality and standards</w:t>
            </w:r>
          </w:p>
        </w:tc>
      </w:tr>
      <w:tr w:rsidR="00391EB2" w:rsidRPr="00890936" w14:paraId="574D6EA6" w14:textId="77777777" w:rsidTr="000512AE">
        <w:tc>
          <w:tcPr>
            <w:tcW w:w="9923" w:type="dxa"/>
          </w:tcPr>
          <w:p w14:paraId="153E126F" w14:textId="77777777" w:rsidR="00391EB2" w:rsidRPr="00890936" w:rsidRDefault="001C39F8" w:rsidP="000512AE">
            <w:pPr>
              <w:numPr>
                <w:ilvl w:val="0"/>
                <w:numId w:val="15"/>
              </w:numPr>
              <w:spacing w:before="60" w:after="60"/>
              <w:rPr>
                <w:rFonts w:ascii="Arial" w:hAnsi="Arial" w:cs="Arial"/>
                <w:b/>
                <w:szCs w:val="22"/>
              </w:rPr>
            </w:pPr>
            <w:r>
              <w:rPr>
                <w:rFonts w:ascii="Arial" w:hAnsi="Arial" w:cs="Arial"/>
                <w:sz w:val="22"/>
                <w:szCs w:val="22"/>
              </w:rPr>
              <w:t>Staff-</w:t>
            </w:r>
            <w:r w:rsidR="00391EB2" w:rsidRPr="00890936">
              <w:rPr>
                <w:rFonts w:ascii="Arial" w:hAnsi="Arial" w:cs="Arial"/>
                <w:sz w:val="22"/>
                <w:szCs w:val="22"/>
              </w:rPr>
              <w:t>Student Liaison Committee</w:t>
            </w:r>
          </w:p>
          <w:p w14:paraId="0955E653" w14:textId="77777777" w:rsidR="00391EB2" w:rsidRPr="00890936" w:rsidRDefault="00391EB2" w:rsidP="000512AE">
            <w:pPr>
              <w:numPr>
                <w:ilvl w:val="0"/>
                <w:numId w:val="15"/>
              </w:numPr>
              <w:spacing w:before="60" w:after="60"/>
              <w:rPr>
                <w:rFonts w:ascii="Arial" w:hAnsi="Arial" w:cs="Arial"/>
                <w:b/>
                <w:szCs w:val="22"/>
              </w:rPr>
            </w:pPr>
            <w:r w:rsidRPr="00890936">
              <w:rPr>
                <w:rFonts w:ascii="Arial" w:hAnsi="Arial" w:cs="Arial"/>
                <w:sz w:val="22"/>
                <w:szCs w:val="22"/>
              </w:rPr>
              <w:t>School Learning and Teaching Committee</w:t>
            </w:r>
          </w:p>
          <w:p w14:paraId="3F71A1E5" w14:textId="77777777" w:rsidR="00391EB2" w:rsidRPr="00890936" w:rsidRDefault="00391EB2" w:rsidP="000512AE">
            <w:pPr>
              <w:numPr>
                <w:ilvl w:val="0"/>
                <w:numId w:val="15"/>
              </w:numPr>
              <w:spacing w:before="60" w:after="60"/>
              <w:rPr>
                <w:rFonts w:ascii="Arial" w:hAnsi="Arial" w:cs="Arial"/>
                <w:b/>
                <w:szCs w:val="22"/>
              </w:rPr>
            </w:pPr>
            <w:r w:rsidRPr="00890936">
              <w:rPr>
                <w:rFonts w:ascii="Arial" w:hAnsi="Arial" w:cs="Arial"/>
                <w:sz w:val="22"/>
                <w:szCs w:val="22"/>
              </w:rPr>
              <w:t>Faculty Learning and Teaching Committee</w:t>
            </w:r>
          </w:p>
          <w:p w14:paraId="055C9A53" w14:textId="77777777" w:rsidR="00391EB2" w:rsidRPr="00890936" w:rsidRDefault="00391EB2" w:rsidP="000512AE">
            <w:pPr>
              <w:numPr>
                <w:ilvl w:val="0"/>
                <w:numId w:val="22"/>
              </w:numPr>
              <w:spacing w:before="60" w:after="60"/>
              <w:rPr>
                <w:rFonts w:ascii="Arial" w:hAnsi="Arial" w:cs="Arial"/>
                <w:szCs w:val="22"/>
              </w:rPr>
            </w:pPr>
            <w:r w:rsidRPr="00890936">
              <w:rPr>
                <w:rFonts w:ascii="Arial" w:hAnsi="Arial" w:cs="Arial"/>
                <w:sz w:val="22"/>
                <w:szCs w:val="22"/>
              </w:rPr>
              <w:t>Faculty Board</w:t>
            </w:r>
          </w:p>
          <w:p w14:paraId="4C99043F" w14:textId="77777777" w:rsidR="00391EB2" w:rsidRPr="00890936" w:rsidRDefault="00391EB2" w:rsidP="000512AE">
            <w:pPr>
              <w:numPr>
                <w:ilvl w:val="0"/>
                <w:numId w:val="15"/>
              </w:numPr>
              <w:spacing w:before="60" w:after="60"/>
              <w:rPr>
                <w:rFonts w:ascii="Arial" w:hAnsi="Arial" w:cs="Arial"/>
                <w:b/>
                <w:szCs w:val="22"/>
              </w:rPr>
            </w:pPr>
            <w:r w:rsidRPr="00890936">
              <w:rPr>
                <w:rFonts w:ascii="Arial" w:hAnsi="Arial" w:cs="Arial"/>
                <w:sz w:val="22"/>
                <w:szCs w:val="22"/>
              </w:rPr>
              <w:t>Learning and Teaching Board</w:t>
            </w:r>
          </w:p>
          <w:p w14:paraId="2544B12A" w14:textId="77777777" w:rsidR="00391EB2" w:rsidRPr="00890936" w:rsidRDefault="00391EB2" w:rsidP="000512AE">
            <w:pPr>
              <w:numPr>
                <w:ilvl w:val="0"/>
                <w:numId w:val="15"/>
              </w:numPr>
              <w:spacing w:before="60" w:after="60"/>
              <w:rPr>
                <w:rFonts w:ascii="Arial" w:hAnsi="Arial" w:cs="Arial"/>
                <w:b/>
                <w:szCs w:val="22"/>
              </w:rPr>
            </w:pPr>
            <w:r w:rsidRPr="00890936">
              <w:rPr>
                <w:rFonts w:ascii="Arial" w:hAnsi="Arial" w:cs="Arial"/>
                <w:sz w:val="22"/>
                <w:szCs w:val="22"/>
              </w:rPr>
              <w:t>Board of Examiners</w:t>
            </w:r>
          </w:p>
        </w:tc>
      </w:tr>
      <w:tr w:rsidR="00391EB2" w:rsidRPr="00C46253" w14:paraId="5BDF9088" w14:textId="77777777" w:rsidTr="000512AE">
        <w:tc>
          <w:tcPr>
            <w:tcW w:w="9923" w:type="dxa"/>
            <w:shd w:val="pct5" w:color="auto" w:fill="FFFFFF"/>
          </w:tcPr>
          <w:p w14:paraId="509AC0B4" w14:textId="77777777" w:rsidR="00391EB2" w:rsidRPr="00C46253" w:rsidRDefault="00391EB2" w:rsidP="000512AE">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Mechanisms for gaining student feedback on the quality of teaching and their learning experience</w:t>
            </w:r>
          </w:p>
        </w:tc>
      </w:tr>
      <w:tr w:rsidR="00391EB2" w:rsidRPr="00CE6976" w14:paraId="52488F0E" w14:textId="77777777" w:rsidTr="000512AE">
        <w:tc>
          <w:tcPr>
            <w:tcW w:w="9923" w:type="dxa"/>
          </w:tcPr>
          <w:p w14:paraId="2AB894C3" w14:textId="77777777" w:rsidR="00391EB2" w:rsidRPr="00A469B9" w:rsidRDefault="00391EB2" w:rsidP="000512AE">
            <w:pPr>
              <w:numPr>
                <w:ilvl w:val="0"/>
                <w:numId w:val="15"/>
              </w:numPr>
              <w:spacing w:before="60" w:after="60"/>
              <w:rPr>
                <w:rFonts w:ascii="Arial" w:hAnsi="Arial" w:cs="Arial"/>
                <w:b/>
                <w:sz w:val="22"/>
                <w:szCs w:val="22"/>
              </w:rPr>
            </w:pPr>
            <w:r w:rsidRPr="00A469B9">
              <w:rPr>
                <w:rFonts w:ascii="Arial" w:hAnsi="Arial" w:cs="Arial"/>
                <w:sz w:val="22"/>
                <w:szCs w:val="22"/>
              </w:rPr>
              <w:t>Student module evaluations</w:t>
            </w:r>
          </w:p>
          <w:p w14:paraId="062FD123" w14:textId="77777777" w:rsidR="00391EB2" w:rsidRPr="00A469B9" w:rsidRDefault="001C39F8" w:rsidP="000512AE">
            <w:pPr>
              <w:numPr>
                <w:ilvl w:val="0"/>
                <w:numId w:val="15"/>
              </w:numPr>
              <w:spacing w:before="60" w:after="60"/>
              <w:rPr>
                <w:rFonts w:ascii="Arial" w:hAnsi="Arial" w:cs="Arial"/>
                <w:b/>
                <w:sz w:val="22"/>
                <w:szCs w:val="22"/>
              </w:rPr>
            </w:pPr>
            <w:r w:rsidRPr="00A469B9">
              <w:rPr>
                <w:rFonts w:ascii="Arial" w:hAnsi="Arial" w:cs="Arial"/>
                <w:sz w:val="22"/>
                <w:szCs w:val="22"/>
              </w:rPr>
              <w:t>Staff-</w:t>
            </w:r>
            <w:r w:rsidR="00391EB2" w:rsidRPr="00A469B9">
              <w:rPr>
                <w:rFonts w:ascii="Arial" w:hAnsi="Arial" w:cs="Arial"/>
                <w:sz w:val="22"/>
                <w:szCs w:val="22"/>
              </w:rPr>
              <w:t>Student Liaison Committee</w:t>
            </w:r>
          </w:p>
          <w:p w14:paraId="7376EC73" w14:textId="77777777" w:rsidR="00391EB2" w:rsidRPr="00A469B9" w:rsidRDefault="00391EB2" w:rsidP="000512AE">
            <w:pPr>
              <w:numPr>
                <w:ilvl w:val="0"/>
                <w:numId w:val="15"/>
              </w:numPr>
              <w:spacing w:before="60" w:after="60"/>
              <w:rPr>
                <w:rFonts w:ascii="Arial" w:hAnsi="Arial" w:cs="Arial"/>
                <w:b/>
                <w:sz w:val="22"/>
                <w:szCs w:val="22"/>
              </w:rPr>
            </w:pPr>
            <w:r w:rsidRPr="00A469B9">
              <w:rPr>
                <w:rFonts w:ascii="Arial" w:hAnsi="Arial" w:cs="Arial"/>
                <w:sz w:val="22"/>
                <w:szCs w:val="22"/>
              </w:rPr>
              <w:t>Student rep system (School, Faculty and Institutional level)</w:t>
            </w:r>
          </w:p>
          <w:p w14:paraId="3459F595" w14:textId="77777777" w:rsidR="00391EB2" w:rsidRPr="00A469B9" w:rsidRDefault="00391EB2" w:rsidP="000512AE">
            <w:pPr>
              <w:numPr>
                <w:ilvl w:val="0"/>
                <w:numId w:val="15"/>
              </w:numPr>
              <w:spacing w:before="60" w:after="60"/>
              <w:rPr>
                <w:rFonts w:ascii="Arial" w:hAnsi="Arial" w:cs="Arial"/>
                <w:b/>
                <w:sz w:val="22"/>
                <w:szCs w:val="22"/>
              </w:rPr>
            </w:pPr>
            <w:r w:rsidRPr="00A469B9">
              <w:rPr>
                <w:rFonts w:ascii="Arial" w:hAnsi="Arial" w:cs="Arial"/>
                <w:sz w:val="22"/>
                <w:szCs w:val="22"/>
              </w:rPr>
              <w:t>Annual NSS</w:t>
            </w:r>
          </w:p>
          <w:p w14:paraId="7A2F2E11" w14:textId="77777777" w:rsidR="00A469B9" w:rsidRPr="00A469B9" w:rsidRDefault="00A469B9" w:rsidP="00A469B9">
            <w:pPr>
              <w:numPr>
                <w:ilvl w:val="0"/>
                <w:numId w:val="15"/>
              </w:numPr>
              <w:spacing w:before="60" w:after="60"/>
              <w:rPr>
                <w:rFonts w:ascii="Arial" w:hAnsi="Arial" w:cs="Arial"/>
                <w:sz w:val="22"/>
                <w:szCs w:val="22"/>
              </w:rPr>
            </w:pPr>
            <w:r w:rsidRPr="00A469B9">
              <w:rPr>
                <w:rFonts w:ascii="Arial" w:hAnsi="Arial" w:cs="Arial"/>
                <w:sz w:val="22"/>
                <w:szCs w:val="22"/>
              </w:rPr>
              <w:t>Academic Adviser</w:t>
            </w:r>
          </w:p>
          <w:p w14:paraId="7F073350" w14:textId="77777777" w:rsidR="00A469B9" w:rsidRPr="00A469B9" w:rsidRDefault="00A469B9" w:rsidP="00A469B9">
            <w:pPr>
              <w:numPr>
                <w:ilvl w:val="0"/>
                <w:numId w:val="15"/>
              </w:numPr>
              <w:spacing w:before="60" w:after="60"/>
              <w:rPr>
                <w:rFonts w:ascii="Arial" w:hAnsi="Arial" w:cs="Arial"/>
                <w:szCs w:val="22"/>
              </w:rPr>
            </w:pPr>
            <w:r w:rsidRPr="00A469B9">
              <w:rPr>
                <w:rFonts w:ascii="Arial" w:hAnsi="Arial" w:cs="Arial"/>
                <w:sz w:val="22"/>
                <w:szCs w:val="22"/>
              </w:rPr>
              <w:t>On-going group and individual feedback provided by teaching staff</w:t>
            </w:r>
          </w:p>
        </w:tc>
      </w:tr>
      <w:tr w:rsidR="00391EB2" w:rsidRPr="00C46253" w14:paraId="04C50A65" w14:textId="77777777" w:rsidTr="000512AE">
        <w:tc>
          <w:tcPr>
            <w:tcW w:w="9923" w:type="dxa"/>
            <w:shd w:val="pct5" w:color="auto" w:fill="FFFFFF"/>
          </w:tcPr>
          <w:p w14:paraId="44A4E3D4" w14:textId="77777777" w:rsidR="00391EB2" w:rsidRPr="00C46253" w:rsidRDefault="00391EB2" w:rsidP="000512AE">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.4</w:t>
            </w:r>
            <w:r>
              <w:rPr>
                <w:rFonts w:ascii="Arial" w:hAnsi="Arial" w:cs="Arial"/>
                <w:b/>
                <w:sz w:val="22"/>
                <w:szCs w:val="22"/>
              </w:rPr>
              <w:t xml:space="preserve"> </w:t>
            </w:r>
            <w:r w:rsidRPr="00C46253">
              <w:rPr>
                <w:rFonts w:ascii="Arial" w:hAnsi="Arial" w:cs="Arial"/>
                <w:b/>
                <w:sz w:val="22"/>
                <w:szCs w:val="22"/>
              </w:rPr>
              <w:t>Staff Development priorities include:</w:t>
            </w:r>
          </w:p>
        </w:tc>
      </w:tr>
      <w:tr w:rsidR="00391EB2" w:rsidRPr="008E7EF9" w14:paraId="7312B375" w14:textId="77777777" w:rsidTr="000512AE">
        <w:tc>
          <w:tcPr>
            <w:tcW w:w="9923" w:type="dxa"/>
          </w:tcPr>
          <w:p w14:paraId="162C7805"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PGCHE requirements</w:t>
            </w:r>
          </w:p>
          <w:p w14:paraId="43051B8D" w14:textId="77777777" w:rsidR="00391EB2" w:rsidRPr="008E7EF9" w:rsidRDefault="008E7EF9" w:rsidP="000512AE">
            <w:pPr>
              <w:numPr>
                <w:ilvl w:val="0"/>
                <w:numId w:val="15"/>
              </w:numPr>
              <w:spacing w:before="60" w:after="60"/>
              <w:rPr>
                <w:rFonts w:ascii="Arial" w:hAnsi="Arial" w:cs="Arial"/>
                <w:b/>
                <w:sz w:val="22"/>
                <w:szCs w:val="22"/>
              </w:rPr>
            </w:pPr>
            <w:r w:rsidRPr="008E7EF9">
              <w:rPr>
                <w:rFonts w:ascii="Arial" w:hAnsi="Arial" w:cs="Arial"/>
                <w:sz w:val="22"/>
                <w:szCs w:val="22"/>
              </w:rPr>
              <w:t xml:space="preserve">HEA (associate) fellowship </w:t>
            </w:r>
            <w:r w:rsidR="00391EB2" w:rsidRPr="008E7EF9">
              <w:rPr>
                <w:rFonts w:ascii="Arial" w:hAnsi="Arial" w:cs="Arial"/>
                <w:sz w:val="22"/>
                <w:szCs w:val="22"/>
              </w:rPr>
              <w:t>membership</w:t>
            </w:r>
          </w:p>
          <w:p w14:paraId="35FED1DB"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Annual appraisals</w:t>
            </w:r>
          </w:p>
          <w:p w14:paraId="0BC58C0A" w14:textId="77777777" w:rsidR="00391EB2" w:rsidRPr="008E7EF9" w:rsidRDefault="00391EB2" w:rsidP="000512AE">
            <w:pPr>
              <w:numPr>
                <w:ilvl w:val="0"/>
                <w:numId w:val="23"/>
              </w:numPr>
              <w:spacing w:before="60" w:after="60"/>
              <w:rPr>
                <w:rFonts w:ascii="Arial" w:hAnsi="Arial" w:cs="Arial"/>
                <w:sz w:val="22"/>
                <w:szCs w:val="22"/>
              </w:rPr>
            </w:pPr>
            <w:r w:rsidRPr="008E7EF9">
              <w:rPr>
                <w:rFonts w:ascii="Arial" w:hAnsi="Arial" w:cs="Arial"/>
                <w:sz w:val="22"/>
                <w:szCs w:val="22"/>
              </w:rPr>
              <w:t>Institutional Level Staff Development Programme</w:t>
            </w:r>
          </w:p>
          <w:p w14:paraId="349A0811" w14:textId="77777777" w:rsidR="00391EB2" w:rsidRPr="008E7EF9" w:rsidRDefault="00391EB2" w:rsidP="000512AE">
            <w:pPr>
              <w:numPr>
                <w:ilvl w:val="0"/>
                <w:numId w:val="23"/>
              </w:numPr>
              <w:spacing w:before="60" w:after="60"/>
              <w:rPr>
                <w:rFonts w:ascii="Arial" w:hAnsi="Arial" w:cs="Arial"/>
                <w:sz w:val="22"/>
                <w:szCs w:val="22"/>
              </w:rPr>
            </w:pPr>
            <w:r w:rsidRPr="008E7EF9">
              <w:rPr>
                <w:rFonts w:ascii="Arial" w:hAnsi="Arial" w:cs="Arial"/>
                <w:sz w:val="22"/>
                <w:szCs w:val="22"/>
              </w:rPr>
              <w:t xml:space="preserve">Academic Practice Provision (PGCHE, ATAP and other development opportunities) </w:t>
            </w:r>
          </w:p>
          <w:p w14:paraId="14344301"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Professional body membership and requirements</w:t>
            </w:r>
          </w:p>
          <w:p w14:paraId="33FB3423"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Programme team meetings</w:t>
            </w:r>
          </w:p>
          <w:p w14:paraId="470BF416"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Research seminars</w:t>
            </w:r>
          </w:p>
          <w:p w14:paraId="309FD3DF"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Conferences</w:t>
            </w:r>
          </w:p>
          <w:p w14:paraId="7E8FF0B8" w14:textId="77777777" w:rsidR="00391EB2" w:rsidRPr="00A469B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Study leave</w:t>
            </w:r>
          </w:p>
        </w:tc>
      </w:tr>
    </w:tbl>
    <w:p w14:paraId="2F7B9002" w14:textId="77777777" w:rsidR="00391EB2" w:rsidRDefault="00391EB2" w:rsidP="000512A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51188A6B" w14:textId="77777777" w:rsidTr="000512AE">
        <w:tc>
          <w:tcPr>
            <w:tcW w:w="9923" w:type="dxa"/>
            <w:shd w:val="pct5" w:color="auto" w:fill="FFFFFF"/>
          </w:tcPr>
          <w:p w14:paraId="325063FC" w14:textId="77777777" w:rsidR="00391EB2" w:rsidRPr="00C46253" w:rsidRDefault="00391EB2" w:rsidP="000512AE">
            <w:pPr>
              <w:spacing w:before="60" w:after="60"/>
              <w:ind w:right="34"/>
              <w:rPr>
                <w:rFonts w:ascii="Arial" w:hAnsi="Arial" w:cs="Arial"/>
                <w:szCs w:val="22"/>
              </w:rPr>
            </w:pPr>
            <w:r>
              <w:rPr>
                <w:rFonts w:ascii="Arial" w:hAnsi="Arial" w:cs="Arial"/>
                <w:sz w:val="22"/>
                <w:szCs w:val="22"/>
              </w:rPr>
              <w:t xml:space="preserve">22 </w:t>
            </w:r>
            <w:r w:rsidRPr="00C46253">
              <w:rPr>
                <w:rFonts w:ascii="Arial" w:hAnsi="Arial" w:cs="Arial"/>
                <w:b/>
                <w:sz w:val="22"/>
                <w:szCs w:val="22"/>
              </w:rPr>
              <w:t>Indicators of Quality and Standards</w:t>
            </w:r>
          </w:p>
        </w:tc>
      </w:tr>
      <w:tr w:rsidR="00391EB2" w:rsidRPr="00C46253" w14:paraId="5F3F5D1A" w14:textId="77777777" w:rsidTr="000512AE">
        <w:tc>
          <w:tcPr>
            <w:tcW w:w="9923" w:type="dxa"/>
          </w:tcPr>
          <w:p w14:paraId="35831CD7" w14:textId="77777777" w:rsidR="00391EB2" w:rsidRPr="00C46253" w:rsidRDefault="00391EB2" w:rsidP="000512AE">
            <w:pPr>
              <w:numPr>
                <w:ilvl w:val="0"/>
                <w:numId w:val="17"/>
              </w:numPr>
              <w:spacing w:before="60" w:after="60"/>
              <w:ind w:right="34"/>
              <w:rPr>
                <w:rFonts w:ascii="Arial" w:hAnsi="Arial" w:cs="Arial"/>
                <w:szCs w:val="22"/>
              </w:rPr>
            </w:pPr>
            <w:r w:rsidRPr="00C46253">
              <w:rPr>
                <w:rFonts w:ascii="Arial" w:hAnsi="Arial" w:cs="Arial"/>
                <w:sz w:val="22"/>
                <w:szCs w:val="22"/>
              </w:rPr>
              <w:t xml:space="preserve">Results of periodic programme review </w:t>
            </w:r>
            <w:r w:rsidRPr="00C46253">
              <w:rPr>
                <w:rFonts w:ascii="Arial" w:hAnsi="Arial" w:cs="Arial"/>
                <w:i/>
                <w:sz w:val="22"/>
                <w:szCs w:val="22"/>
              </w:rPr>
              <w:t>(</w:t>
            </w:r>
            <w:r w:rsidR="00AE3DD2">
              <w:rPr>
                <w:rFonts w:ascii="Arial" w:hAnsi="Arial" w:cs="Arial"/>
                <w:sz w:val="22"/>
                <w:szCs w:val="22"/>
              </w:rPr>
              <w:t>To be completed March 2016</w:t>
            </w:r>
            <w:r w:rsidRPr="00C46253">
              <w:rPr>
                <w:rFonts w:ascii="Arial" w:hAnsi="Arial" w:cs="Arial"/>
                <w:i/>
                <w:sz w:val="22"/>
                <w:szCs w:val="22"/>
              </w:rPr>
              <w:t>)</w:t>
            </w:r>
          </w:p>
          <w:p w14:paraId="01F62226" w14:textId="77777777" w:rsidR="00391EB2" w:rsidRPr="00C46253" w:rsidRDefault="00D2733B" w:rsidP="000512AE">
            <w:pPr>
              <w:numPr>
                <w:ilvl w:val="0"/>
                <w:numId w:val="17"/>
              </w:numPr>
              <w:spacing w:before="60" w:after="60"/>
              <w:ind w:right="34"/>
              <w:rPr>
                <w:rFonts w:ascii="Arial" w:hAnsi="Arial" w:cs="Arial"/>
                <w:szCs w:val="22"/>
              </w:rPr>
            </w:pPr>
            <w:r>
              <w:rPr>
                <w:rFonts w:ascii="Arial" w:hAnsi="Arial" w:cs="Arial"/>
                <w:sz w:val="22"/>
                <w:szCs w:val="22"/>
              </w:rPr>
              <w:t>QAA Higher Education Review 2015</w:t>
            </w:r>
          </w:p>
          <w:p w14:paraId="5A88CE91" w14:textId="77777777" w:rsidR="00391EB2" w:rsidRPr="00C46253" w:rsidRDefault="00391EB2" w:rsidP="000512AE">
            <w:pPr>
              <w:numPr>
                <w:ilvl w:val="0"/>
                <w:numId w:val="17"/>
              </w:numPr>
              <w:spacing w:before="60" w:after="60"/>
              <w:ind w:right="34"/>
              <w:rPr>
                <w:rFonts w:ascii="Arial" w:hAnsi="Arial" w:cs="Arial"/>
                <w:szCs w:val="22"/>
              </w:rPr>
            </w:pPr>
            <w:r w:rsidRPr="00C46253">
              <w:rPr>
                <w:rFonts w:ascii="Arial" w:hAnsi="Arial" w:cs="Arial"/>
                <w:sz w:val="22"/>
                <w:szCs w:val="22"/>
              </w:rPr>
              <w:t>Annual External Examiner reports</w:t>
            </w:r>
          </w:p>
          <w:p w14:paraId="4D696473" w14:textId="77777777" w:rsidR="00391EB2" w:rsidRPr="00C46253" w:rsidRDefault="00391EB2" w:rsidP="000512AE">
            <w:pPr>
              <w:numPr>
                <w:ilvl w:val="0"/>
                <w:numId w:val="17"/>
              </w:numPr>
              <w:spacing w:before="60" w:after="60"/>
              <w:ind w:right="34"/>
              <w:rPr>
                <w:rFonts w:ascii="Arial" w:hAnsi="Arial" w:cs="Arial"/>
                <w:szCs w:val="22"/>
              </w:rPr>
            </w:pPr>
            <w:r w:rsidRPr="00C46253">
              <w:rPr>
                <w:rFonts w:ascii="Arial" w:hAnsi="Arial" w:cs="Arial"/>
                <w:sz w:val="22"/>
                <w:szCs w:val="22"/>
              </w:rPr>
              <w:t>Annual programme and module monitoring reports</w:t>
            </w:r>
          </w:p>
        </w:tc>
      </w:tr>
      <w:tr w:rsidR="00391EB2" w:rsidRPr="000F4906" w14:paraId="628B0C30" w14:textId="77777777" w:rsidTr="000512AE">
        <w:tc>
          <w:tcPr>
            <w:tcW w:w="9923" w:type="dxa"/>
            <w:shd w:val="pct5" w:color="auto" w:fill="FFFFFF"/>
          </w:tcPr>
          <w:p w14:paraId="1CE399AC" w14:textId="77777777" w:rsidR="00391EB2" w:rsidRPr="000F4906" w:rsidRDefault="00391EB2" w:rsidP="000512AE">
            <w:pPr>
              <w:spacing w:before="60" w:after="60"/>
              <w:ind w:right="34"/>
              <w:rPr>
                <w:rFonts w:ascii="Arial" w:hAnsi="Arial" w:cs="Arial"/>
                <w:b/>
                <w:szCs w:val="22"/>
              </w:rPr>
            </w:pPr>
            <w:r>
              <w:rPr>
                <w:rFonts w:ascii="Arial" w:hAnsi="Arial" w:cs="Arial"/>
                <w:sz w:val="22"/>
                <w:szCs w:val="22"/>
              </w:rPr>
              <w:t>22</w:t>
            </w:r>
            <w:r w:rsidRPr="0062270D">
              <w:rPr>
                <w:rFonts w:ascii="Arial" w:hAnsi="Arial" w:cs="Arial"/>
                <w:sz w:val="22"/>
                <w:szCs w:val="22"/>
              </w:rPr>
              <w:t>.1</w:t>
            </w:r>
            <w:r>
              <w:rPr>
                <w:rFonts w:ascii="Arial" w:hAnsi="Arial" w:cs="Arial"/>
                <w:b/>
                <w:sz w:val="22"/>
                <w:szCs w:val="22"/>
              </w:rPr>
              <w:t xml:space="preserve"> </w:t>
            </w:r>
            <w:r w:rsidRPr="000F4906">
              <w:rPr>
                <w:rFonts w:ascii="Arial" w:hAnsi="Arial" w:cs="Arial"/>
                <w:b/>
                <w:sz w:val="22"/>
                <w:szCs w:val="22"/>
              </w:rPr>
              <w:t>The following reference points were used in creating these specifications:</w:t>
            </w:r>
          </w:p>
        </w:tc>
      </w:tr>
      <w:tr w:rsidR="00391EB2" w:rsidRPr="00C46253" w14:paraId="60B5334D" w14:textId="77777777" w:rsidTr="000512AE">
        <w:tc>
          <w:tcPr>
            <w:tcW w:w="9923" w:type="dxa"/>
          </w:tcPr>
          <w:p w14:paraId="0B5F69D4" w14:textId="77777777" w:rsidR="00391EB2" w:rsidRPr="00757C2B" w:rsidRDefault="00391EB2" w:rsidP="000512AE">
            <w:pPr>
              <w:numPr>
                <w:ilvl w:val="0"/>
                <w:numId w:val="16"/>
              </w:numPr>
              <w:spacing w:before="60" w:after="60"/>
              <w:ind w:right="34"/>
              <w:rPr>
                <w:rFonts w:ascii="Arial" w:hAnsi="Arial" w:cs="Arial"/>
                <w:szCs w:val="22"/>
              </w:rPr>
            </w:pPr>
            <w:r w:rsidRPr="00757C2B">
              <w:rPr>
                <w:rFonts w:ascii="Arial" w:hAnsi="Arial" w:cs="Arial"/>
                <w:sz w:val="22"/>
                <w:szCs w:val="22"/>
              </w:rPr>
              <w:t>QAA UK Quality Code for Higher Education</w:t>
            </w:r>
          </w:p>
          <w:p w14:paraId="666B9C11" w14:textId="77777777" w:rsidR="00391EB2" w:rsidRPr="00757C2B" w:rsidRDefault="00391EB2" w:rsidP="000512AE">
            <w:pPr>
              <w:numPr>
                <w:ilvl w:val="0"/>
                <w:numId w:val="16"/>
              </w:numPr>
              <w:spacing w:before="60" w:after="60"/>
              <w:ind w:right="34"/>
              <w:rPr>
                <w:rFonts w:ascii="Arial" w:hAnsi="Arial" w:cs="Arial"/>
                <w:szCs w:val="22"/>
              </w:rPr>
            </w:pPr>
            <w:r w:rsidRPr="00757C2B">
              <w:rPr>
                <w:rFonts w:ascii="Arial" w:hAnsi="Arial" w:cs="Arial"/>
                <w:sz w:val="22"/>
                <w:szCs w:val="22"/>
              </w:rPr>
              <w:t xml:space="preserve">QAA Benchmarking statement/s for </w:t>
            </w:r>
            <w:r w:rsidRPr="00757C2B">
              <w:rPr>
                <w:rFonts w:ascii="Arial" w:hAnsi="Arial" w:cs="Arial"/>
                <w:i/>
                <w:sz w:val="22"/>
                <w:szCs w:val="22"/>
              </w:rPr>
              <w:t>(state title(s))</w:t>
            </w:r>
          </w:p>
          <w:p w14:paraId="494F1EE7" w14:textId="77777777" w:rsidR="00391EB2" w:rsidRPr="00757C2B" w:rsidRDefault="00391EB2" w:rsidP="000512AE">
            <w:pPr>
              <w:numPr>
                <w:ilvl w:val="0"/>
                <w:numId w:val="16"/>
              </w:numPr>
              <w:spacing w:before="60" w:after="60"/>
              <w:ind w:right="34"/>
              <w:rPr>
                <w:rFonts w:ascii="Arial" w:hAnsi="Arial" w:cs="Arial"/>
                <w:szCs w:val="22"/>
              </w:rPr>
            </w:pPr>
            <w:r w:rsidRPr="00757C2B">
              <w:rPr>
                <w:rFonts w:ascii="Arial" w:hAnsi="Arial" w:cs="Arial"/>
                <w:sz w:val="22"/>
                <w:szCs w:val="22"/>
              </w:rPr>
              <w:t xml:space="preserve">Requirements of </w:t>
            </w:r>
            <w:r w:rsidRPr="00757C2B">
              <w:rPr>
                <w:rFonts w:ascii="Arial" w:hAnsi="Arial" w:cs="Arial"/>
                <w:i/>
                <w:sz w:val="22"/>
                <w:szCs w:val="22"/>
              </w:rPr>
              <w:t>(relevant professional body – as applicable)</w:t>
            </w:r>
          </w:p>
          <w:p w14:paraId="7B615EE1" w14:textId="77777777" w:rsidR="00391EB2" w:rsidRPr="00757C2B" w:rsidRDefault="00391EB2" w:rsidP="000512AE">
            <w:pPr>
              <w:numPr>
                <w:ilvl w:val="0"/>
                <w:numId w:val="16"/>
              </w:numPr>
              <w:spacing w:before="60" w:after="60"/>
              <w:ind w:right="34"/>
              <w:rPr>
                <w:rFonts w:ascii="Arial" w:hAnsi="Arial" w:cs="Arial"/>
                <w:szCs w:val="22"/>
              </w:rPr>
            </w:pPr>
            <w:r w:rsidRPr="00757C2B">
              <w:rPr>
                <w:rFonts w:ascii="Arial" w:hAnsi="Arial" w:cs="Arial"/>
                <w:sz w:val="22"/>
                <w:szCs w:val="22"/>
              </w:rPr>
              <w:t xml:space="preserve">School and Faculty plan </w:t>
            </w:r>
          </w:p>
          <w:p w14:paraId="6181CB35" w14:textId="77777777" w:rsidR="00391EB2" w:rsidRPr="00757C2B" w:rsidRDefault="00391EB2" w:rsidP="000512AE">
            <w:pPr>
              <w:numPr>
                <w:ilvl w:val="0"/>
                <w:numId w:val="16"/>
              </w:numPr>
              <w:spacing w:before="60" w:after="60"/>
              <w:ind w:right="34"/>
              <w:rPr>
                <w:rFonts w:ascii="Arial" w:hAnsi="Arial" w:cs="Arial"/>
                <w:szCs w:val="22"/>
              </w:rPr>
            </w:pPr>
            <w:r w:rsidRPr="00757C2B">
              <w:rPr>
                <w:rFonts w:ascii="Arial" w:hAnsi="Arial" w:cs="Arial"/>
                <w:sz w:val="22"/>
                <w:szCs w:val="22"/>
              </w:rPr>
              <w:t>University Plan/Learning and Teaching Strategy</w:t>
            </w:r>
          </w:p>
          <w:p w14:paraId="4B5D98A1" w14:textId="77777777" w:rsidR="00391EB2" w:rsidRPr="00AE3DD2" w:rsidRDefault="00391EB2" w:rsidP="000512AE">
            <w:pPr>
              <w:numPr>
                <w:ilvl w:val="0"/>
                <w:numId w:val="16"/>
              </w:numPr>
              <w:spacing w:before="60" w:after="60"/>
              <w:ind w:right="34"/>
              <w:rPr>
                <w:rFonts w:ascii="Arial" w:hAnsi="Arial" w:cs="Arial"/>
                <w:szCs w:val="22"/>
              </w:rPr>
            </w:pPr>
            <w:r w:rsidRPr="00757C2B">
              <w:rPr>
                <w:rFonts w:ascii="Arial" w:hAnsi="Arial" w:cs="Arial"/>
                <w:sz w:val="22"/>
                <w:szCs w:val="22"/>
              </w:rPr>
              <w:t>Staff research</w:t>
            </w:r>
            <w:r>
              <w:rPr>
                <w:rFonts w:ascii="Arial" w:hAnsi="Arial" w:cs="Arial"/>
                <w:sz w:val="22"/>
                <w:szCs w:val="22"/>
              </w:rPr>
              <w:t xml:space="preserve"> activities </w:t>
            </w:r>
          </w:p>
        </w:tc>
      </w:tr>
    </w:tbl>
    <w:p w14:paraId="227DF082" w14:textId="77777777" w:rsidR="00D2733B" w:rsidRPr="00AD6A29" w:rsidRDefault="00D2733B" w:rsidP="00AD6A29">
      <w:pPr>
        <w:pStyle w:val="Footer"/>
        <w:rPr>
          <w:rFonts w:ascii="Arial" w:hAnsi="Arial" w:cs="Arial"/>
          <w:i/>
          <w:sz w:val="16"/>
          <w:szCs w:val="16"/>
        </w:rPr>
      </w:pPr>
      <w:r>
        <w:rPr>
          <w:rFonts w:ascii="Arial" w:hAnsi="Arial" w:cs="Arial"/>
          <w:i/>
          <w:sz w:val="16"/>
          <w:szCs w:val="16"/>
        </w:rPr>
        <w:t>October 2015</w:t>
      </w:r>
    </w:p>
    <w:p w14:paraId="54807568" w14:textId="77777777" w:rsidR="00D2733B" w:rsidRDefault="00D2733B" w:rsidP="000512AE">
      <w:pPr>
        <w:spacing w:before="60" w:after="60"/>
        <w:ind w:right="-330"/>
        <w:rPr>
          <w:rFonts w:ascii="Arial" w:hAnsi="Arial" w:cs="Arial"/>
          <w:sz w:val="22"/>
          <w:szCs w:val="22"/>
        </w:rPr>
      </w:pPr>
    </w:p>
    <w:p w14:paraId="5F24E9E0" w14:textId="77777777" w:rsidR="00D2733B" w:rsidRDefault="00D2733B" w:rsidP="000512AE">
      <w:pPr>
        <w:spacing w:before="60" w:after="60"/>
        <w:ind w:right="-330"/>
        <w:rPr>
          <w:rFonts w:ascii="Arial" w:hAnsi="Arial" w:cs="Arial"/>
          <w:sz w:val="22"/>
          <w:szCs w:val="22"/>
        </w:rPr>
        <w:sectPr w:rsidR="00D2733B" w:rsidSect="000512AE">
          <w:headerReference w:type="default" r:id="rId29"/>
          <w:footerReference w:type="default" r:id="rId30"/>
          <w:pgSz w:w="11906" w:h="16838" w:code="9"/>
          <w:pgMar w:top="1440" w:right="1440" w:bottom="1440" w:left="1440" w:header="568" w:footer="709" w:gutter="0"/>
          <w:cols w:space="708"/>
          <w:docGrid w:linePitch="360"/>
        </w:sectPr>
      </w:pPr>
    </w:p>
    <w:p w14:paraId="262D2113" w14:textId="77777777" w:rsidR="00186CAB" w:rsidRPr="002C0681" w:rsidRDefault="00186CAB" w:rsidP="00186CAB">
      <w:pPr>
        <w:jc w:val="center"/>
        <w:rPr>
          <w:rFonts w:ascii="Arial" w:hAnsi="Arial" w:cs="Arial"/>
          <w:b/>
          <w:sz w:val="22"/>
          <w:szCs w:val="22"/>
        </w:rPr>
      </w:pPr>
      <w:r w:rsidRPr="00447700">
        <w:rPr>
          <w:rFonts w:ascii="Arial" w:hAnsi="Arial" w:cs="Arial"/>
          <w:b/>
          <w:sz w:val="22"/>
          <w:szCs w:val="22"/>
        </w:rPr>
        <w:t xml:space="preserve">BA </w:t>
      </w:r>
      <w:r>
        <w:rPr>
          <w:rFonts w:ascii="Arial" w:hAnsi="Arial" w:cs="Arial"/>
          <w:b/>
          <w:sz w:val="22"/>
          <w:szCs w:val="22"/>
        </w:rPr>
        <w:t>English Language &amp; Linguistics (Single Honours &amp; Joint Honours)</w:t>
      </w:r>
    </w:p>
    <w:p w14:paraId="2C5AA28E" w14:textId="77777777" w:rsidR="00186CAB" w:rsidRDefault="00186CAB" w:rsidP="00186CAB"/>
    <w:tbl>
      <w:tblPr>
        <w:tblStyle w:val="TableGrid"/>
        <w:tblW w:w="6663" w:type="dxa"/>
        <w:tblInd w:w="1242" w:type="dxa"/>
        <w:tblLayout w:type="fixed"/>
        <w:tblLook w:val="04A0" w:firstRow="1" w:lastRow="0" w:firstColumn="1" w:lastColumn="0" w:noHBand="0" w:noVBand="1"/>
      </w:tblPr>
      <w:tblGrid>
        <w:gridCol w:w="709"/>
        <w:gridCol w:w="1276"/>
        <w:gridCol w:w="1276"/>
        <w:gridCol w:w="1134"/>
        <w:gridCol w:w="1134"/>
        <w:gridCol w:w="1134"/>
      </w:tblGrid>
      <w:tr w:rsidR="00186CAB" w:rsidRPr="002C0681" w14:paraId="2121024D" w14:textId="77777777" w:rsidTr="002F35D2">
        <w:tc>
          <w:tcPr>
            <w:tcW w:w="6663" w:type="dxa"/>
            <w:gridSpan w:val="6"/>
            <w:tcBorders>
              <w:bottom w:val="single" w:sz="4" w:space="0" w:color="auto"/>
              <w:right w:val="single" w:sz="4" w:space="0" w:color="auto"/>
            </w:tcBorders>
            <w:shd w:val="clear" w:color="auto" w:fill="F2F2F2" w:themeFill="background1" w:themeFillShade="F2"/>
          </w:tcPr>
          <w:p w14:paraId="2C1AF475" w14:textId="77777777" w:rsidR="00186CAB" w:rsidRDefault="00186CAB" w:rsidP="00CB77FE">
            <w:pPr>
              <w:jc w:val="center"/>
              <w:rPr>
                <w:rFonts w:ascii="Arial" w:hAnsi="Arial" w:cs="Arial"/>
                <w:b/>
                <w:sz w:val="20"/>
              </w:rPr>
            </w:pPr>
            <w:r>
              <w:rPr>
                <w:rFonts w:ascii="Arial" w:hAnsi="Arial" w:cs="Arial"/>
                <w:b/>
                <w:sz w:val="20"/>
              </w:rPr>
              <w:t>Stage 1</w:t>
            </w:r>
          </w:p>
        </w:tc>
      </w:tr>
      <w:tr w:rsidR="00186CAB" w:rsidRPr="002C0681" w14:paraId="46EA76C4" w14:textId="77777777" w:rsidTr="002F35D2">
        <w:tc>
          <w:tcPr>
            <w:tcW w:w="709" w:type="dxa"/>
            <w:vMerge w:val="restart"/>
            <w:tcBorders>
              <w:top w:val="nil"/>
              <w:right w:val="single" w:sz="4" w:space="0" w:color="auto"/>
            </w:tcBorders>
            <w:shd w:val="clear" w:color="auto" w:fill="F2F2F2" w:themeFill="background1" w:themeFillShade="F2"/>
          </w:tcPr>
          <w:p w14:paraId="0A61F6A1" w14:textId="77777777" w:rsidR="00186CAB" w:rsidRPr="002C0681" w:rsidRDefault="00186CAB" w:rsidP="00CB77FE">
            <w:pPr>
              <w:ind w:left="-392" w:firstLine="392"/>
              <w:jc w:val="center"/>
              <w:rPr>
                <w:rFonts w:ascii="Arial" w:hAnsi="Arial" w:cs="Arial"/>
                <w:b/>
                <w:sz w:val="20"/>
              </w:rPr>
            </w:pPr>
          </w:p>
        </w:tc>
        <w:tc>
          <w:tcPr>
            <w:tcW w:w="2552" w:type="dxa"/>
            <w:gridSpan w:val="2"/>
            <w:tcBorders>
              <w:left w:val="single" w:sz="4" w:space="0" w:color="auto"/>
              <w:right w:val="double" w:sz="4" w:space="0" w:color="auto"/>
            </w:tcBorders>
            <w:shd w:val="clear" w:color="auto" w:fill="F2F2F2" w:themeFill="background1" w:themeFillShade="F2"/>
          </w:tcPr>
          <w:p w14:paraId="6B3F29DF" w14:textId="77777777" w:rsidR="00186CAB" w:rsidRPr="002C0681" w:rsidRDefault="00186CAB" w:rsidP="00CB77FE">
            <w:pPr>
              <w:jc w:val="center"/>
              <w:rPr>
                <w:rFonts w:ascii="Arial" w:hAnsi="Arial" w:cs="Arial"/>
                <w:b/>
                <w:sz w:val="20"/>
              </w:rPr>
            </w:pPr>
            <w:r>
              <w:rPr>
                <w:rFonts w:ascii="Arial" w:hAnsi="Arial" w:cs="Arial"/>
                <w:b/>
                <w:sz w:val="20"/>
              </w:rPr>
              <w:t>Compulsory</w:t>
            </w:r>
          </w:p>
        </w:tc>
        <w:tc>
          <w:tcPr>
            <w:tcW w:w="3402" w:type="dxa"/>
            <w:gridSpan w:val="3"/>
            <w:tcBorders>
              <w:left w:val="double" w:sz="4" w:space="0" w:color="auto"/>
            </w:tcBorders>
            <w:shd w:val="clear" w:color="auto" w:fill="F2F2F2" w:themeFill="background1" w:themeFillShade="F2"/>
          </w:tcPr>
          <w:p w14:paraId="7136305E" w14:textId="77777777" w:rsidR="00186CAB" w:rsidRDefault="00186CAB" w:rsidP="00CB77FE">
            <w:pPr>
              <w:jc w:val="center"/>
              <w:rPr>
                <w:rFonts w:ascii="Arial" w:hAnsi="Arial" w:cs="Arial"/>
                <w:b/>
                <w:sz w:val="20"/>
              </w:rPr>
            </w:pPr>
            <w:r>
              <w:rPr>
                <w:rFonts w:ascii="Arial" w:hAnsi="Arial" w:cs="Arial"/>
                <w:b/>
                <w:sz w:val="20"/>
              </w:rPr>
              <w:t>Optional (Indicative List)</w:t>
            </w:r>
          </w:p>
        </w:tc>
      </w:tr>
      <w:tr w:rsidR="002F35D2" w:rsidRPr="002C0681" w14:paraId="6435B8D6" w14:textId="77777777" w:rsidTr="002F35D2">
        <w:trPr>
          <w:trHeight w:val="1978"/>
        </w:trPr>
        <w:tc>
          <w:tcPr>
            <w:tcW w:w="709" w:type="dxa"/>
            <w:vMerge/>
            <w:tcBorders>
              <w:right w:val="single" w:sz="4" w:space="0" w:color="auto"/>
            </w:tcBorders>
            <w:shd w:val="clear" w:color="auto" w:fill="F2F2F2" w:themeFill="background1" w:themeFillShade="F2"/>
          </w:tcPr>
          <w:p w14:paraId="2BDB1758" w14:textId="77777777" w:rsidR="002F35D2" w:rsidRPr="004058A8" w:rsidRDefault="002F35D2" w:rsidP="00CB77FE">
            <w:pPr>
              <w:rPr>
                <w:rFonts w:ascii="Arial" w:hAnsi="Arial" w:cs="Arial"/>
                <w:sz w:val="18"/>
                <w:szCs w:val="18"/>
              </w:rPr>
            </w:pPr>
          </w:p>
        </w:tc>
        <w:tc>
          <w:tcPr>
            <w:tcW w:w="1276" w:type="dxa"/>
            <w:tcBorders>
              <w:left w:val="single" w:sz="4" w:space="0" w:color="auto"/>
            </w:tcBorders>
            <w:textDirection w:val="btLr"/>
            <w:vAlign w:val="center"/>
          </w:tcPr>
          <w:p w14:paraId="0F1B5227" w14:textId="77777777" w:rsidR="002F35D2" w:rsidRPr="004058A8" w:rsidRDefault="002F35D2" w:rsidP="00CB77FE">
            <w:pPr>
              <w:autoSpaceDE w:val="0"/>
              <w:autoSpaceDN w:val="0"/>
              <w:adjustRightInd w:val="0"/>
              <w:spacing w:before="40" w:after="40"/>
              <w:rPr>
                <w:rFonts w:ascii="Arial" w:hAnsi="Arial" w:cs="Arial"/>
                <w:sz w:val="18"/>
                <w:szCs w:val="18"/>
                <w:lang w:val="en-US"/>
              </w:rPr>
            </w:pPr>
            <w:r>
              <w:rPr>
                <w:rFonts w:ascii="Arial" w:hAnsi="Arial"/>
                <w:sz w:val="18"/>
                <w:szCs w:val="18"/>
              </w:rPr>
              <w:t>LL310 – Foundations of Language 1: Sounds and Words</w:t>
            </w:r>
          </w:p>
        </w:tc>
        <w:tc>
          <w:tcPr>
            <w:tcW w:w="1276" w:type="dxa"/>
            <w:tcBorders>
              <w:right w:val="double" w:sz="4" w:space="0" w:color="auto"/>
            </w:tcBorders>
            <w:textDirection w:val="btLr"/>
            <w:vAlign w:val="center"/>
          </w:tcPr>
          <w:p w14:paraId="262B6B13" w14:textId="77777777" w:rsidR="002F35D2" w:rsidRPr="004058A8" w:rsidRDefault="002F35D2" w:rsidP="00CB77FE">
            <w:pPr>
              <w:autoSpaceDE w:val="0"/>
              <w:autoSpaceDN w:val="0"/>
              <w:adjustRightInd w:val="0"/>
              <w:spacing w:before="40" w:after="40"/>
              <w:rPr>
                <w:rFonts w:ascii="Arial" w:hAnsi="Arial" w:cs="Arial"/>
                <w:sz w:val="18"/>
                <w:szCs w:val="18"/>
                <w:lang w:val="en-US"/>
              </w:rPr>
            </w:pPr>
            <w:r>
              <w:rPr>
                <w:rFonts w:ascii="Arial" w:hAnsi="Arial" w:cs="Arial"/>
                <w:sz w:val="18"/>
                <w:szCs w:val="18"/>
                <w:lang w:val="en-US"/>
              </w:rPr>
              <w:t>LL311 – Foundations of Language 2: Structure and Meaning</w:t>
            </w:r>
          </w:p>
        </w:tc>
        <w:tc>
          <w:tcPr>
            <w:tcW w:w="1134" w:type="dxa"/>
            <w:tcBorders>
              <w:left w:val="single" w:sz="4" w:space="0" w:color="auto"/>
            </w:tcBorders>
            <w:textDirection w:val="btLr"/>
            <w:vAlign w:val="center"/>
          </w:tcPr>
          <w:p w14:paraId="722F69D0" w14:textId="77777777" w:rsidR="002F35D2" w:rsidRPr="004058A8" w:rsidRDefault="002F35D2" w:rsidP="00CB77FE">
            <w:pPr>
              <w:autoSpaceDE w:val="0"/>
              <w:autoSpaceDN w:val="0"/>
              <w:adjustRightInd w:val="0"/>
              <w:spacing w:before="40" w:after="40"/>
              <w:rPr>
                <w:rFonts w:ascii="Arial" w:hAnsi="Arial" w:cs="Arial"/>
                <w:sz w:val="18"/>
                <w:szCs w:val="18"/>
                <w:lang w:val="en-US"/>
              </w:rPr>
            </w:pPr>
            <w:r>
              <w:rPr>
                <w:rFonts w:ascii="Arial" w:hAnsi="Arial" w:cs="Arial"/>
                <w:sz w:val="18"/>
                <w:szCs w:val="18"/>
                <w:lang w:val="en-US"/>
              </w:rPr>
              <w:t>LL307 – Tackling Text</w:t>
            </w:r>
          </w:p>
        </w:tc>
        <w:tc>
          <w:tcPr>
            <w:tcW w:w="1134" w:type="dxa"/>
            <w:textDirection w:val="btLr"/>
            <w:vAlign w:val="center"/>
          </w:tcPr>
          <w:p w14:paraId="03C42A14" w14:textId="77777777" w:rsidR="002F35D2" w:rsidRPr="004058A8" w:rsidRDefault="002F35D2" w:rsidP="00CB77FE">
            <w:pPr>
              <w:autoSpaceDE w:val="0"/>
              <w:autoSpaceDN w:val="0"/>
              <w:adjustRightInd w:val="0"/>
              <w:spacing w:before="40" w:after="40"/>
              <w:rPr>
                <w:rFonts w:ascii="Arial" w:hAnsi="Arial" w:cs="Arial"/>
                <w:sz w:val="18"/>
                <w:szCs w:val="18"/>
                <w:lang w:val="en-US"/>
              </w:rPr>
            </w:pPr>
            <w:r>
              <w:rPr>
                <w:rFonts w:ascii="Arial" w:hAnsi="Arial" w:cs="Arial"/>
                <w:sz w:val="18"/>
                <w:szCs w:val="18"/>
                <w:lang w:val="en-US"/>
              </w:rPr>
              <w:t>LL309 – World Englishes: English as a Global Language</w:t>
            </w:r>
          </w:p>
        </w:tc>
        <w:tc>
          <w:tcPr>
            <w:tcW w:w="1134" w:type="dxa"/>
            <w:textDirection w:val="btLr"/>
            <w:vAlign w:val="center"/>
          </w:tcPr>
          <w:p w14:paraId="178F0168" w14:textId="77777777" w:rsidR="002F35D2" w:rsidRDefault="002F35D2" w:rsidP="00CB77FE">
            <w:pPr>
              <w:autoSpaceDE w:val="0"/>
              <w:autoSpaceDN w:val="0"/>
              <w:adjustRightInd w:val="0"/>
              <w:spacing w:before="40" w:after="40"/>
              <w:rPr>
                <w:rFonts w:ascii="Arial" w:hAnsi="Arial" w:cs="Arial"/>
                <w:sz w:val="18"/>
                <w:szCs w:val="18"/>
                <w:lang w:val="en-US"/>
              </w:rPr>
            </w:pPr>
            <w:r>
              <w:rPr>
                <w:rFonts w:ascii="Arial" w:hAnsi="Arial" w:cs="Arial"/>
                <w:sz w:val="18"/>
                <w:szCs w:val="18"/>
                <w:lang w:val="en-US"/>
              </w:rPr>
              <w:t>LL312 – Grammar for Everyone</w:t>
            </w:r>
          </w:p>
        </w:tc>
      </w:tr>
      <w:tr w:rsidR="00186CAB" w:rsidRPr="002C0681" w14:paraId="0770BD41" w14:textId="77777777" w:rsidTr="002F35D2">
        <w:tc>
          <w:tcPr>
            <w:tcW w:w="6663" w:type="dxa"/>
            <w:gridSpan w:val="6"/>
            <w:shd w:val="clear" w:color="auto" w:fill="F2F2F2" w:themeFill="background1" w:themeFillShade="F2"/>
          </w:tcPr>
          <w:p w14:paraId="7C00E392" w14:textId="77777777" w:rsidR="00186CAB" w:rsidRPr="007A5908" w:rsidRDefault="00186CAB" w:rsidP="00CB77FE">
            <w:pPr>
              <w:rPr>
                <w:rFonts w:ascii="Arial" w:hAnsi="Arial" w:cs="Arial"/>
                <w:b/>
                <w:sz w:val="20"/>
              </w:rPr>
            </w:pPr>
            <w:r w:rsidRPr="007A5908">
              <w:rPr>
                <w:rFonts w:ascii="Arial" w:hAnsi="Arial" w:cs="Arial"/>
                <w:b/>
                <w:sz w:val="20"/>
              </w:rPr>
              <w:t>Programme Learning outcomes</w:t>
            </w:r>
          </w:p>
          <w:p w14:paraId="49276594" w14:textId="77777777" w:rsidR="00186CAB" w:rsidRPr="007A5908" w:rsidRDefault="00186CAB" w:rsidP="00CB77FE">
            <w:pPr>
              <w:rPr>
                <w:rFonts w:ascii="Arial" w:hAnsi="Arial" w:cs="Arial"/>
                <w:b/>
                <w:sz w:val="20"/>
              </w:rPr>
            </w:pPr>
            <w:r w:rsidRPr="007A5908">
              <w:rPr>
                <w:rFonts w:ascii="Arial" w:hAnsi="Arial" w:cs="Arial"/>
                <w:b/>
                <w:sz w:val="20"/>
              </w:rPr>
              <w:t>Knowledge and Understanding:</w:t>
            </w:r>
          </w:p>
        </w:tc>
      </w:tr>
      <w:tr w:rsidR="002F35D2" w:rsidRPr="002C0681" w14:paraId="5091B1CA" w14:textId="77777777" w:rsidTr="002F35D2">
        <w:tc>
          <w:tcPr>
            <w:tcW w:w="709" w:type="dxa"/>
            <w:tcBorders>
              <w:right w:val="single" w:sz="4" w:space="0" w:color="auto"/>
            </w:tcBorders>
          </w:tcPr>
          <w:p w14:paraId="0B191BF7" w14:textId="77777777" w:rsidR="002F35D2" w:rsidRPr="002C0681" w:rsidRDefault="002F35D2" w:rsidP="00CB77FE">
            <w:pPr>
              <w:rPr>
                <w:rFonts w:ascii="Arial" w:hAnsi="Arial" w:cs="Arial"/>
                <w:sz w:val="20"/>
              </w:rPr>
            </w:pPr>
            <w:r w:rsidRPr="002C0681">
              <w:rPr>
                <w:rFonts w:ascii="Arial" w:hAnsi="Arial" w:cs="Arial"/>
                <w:sz w:val="20"/>
              </w:rPr>
              <w:t>A1</w:t>
            </w:r>
          </w:p>
        </w:tc>
        <w:tc>
          <w:tcPr>
            <w:tcW w:w="1276" w:type="dxa"/>
            <w:tcBorders>
              <w:left w:val="single" w:sz="4" w:space="0" w:color="auto"/>
            </w:tcBorders>
          </w:tcPr>
          <w:p w14:paraId="5D5292CB" w14:textId="77777777" w:rsidR="002F35D2" w:rsidRPr="002C0681" w:rsidRDefault="002F35D2" w:rsidP="00CB77FE">
            <w:pPr>
              <w:jc w:val="center"/>
              <w:rPr>
                <w:rFonts w:ascii="Arial" w:hAnsi="Arial" w:cs="Arial"/>
                <w:sz w:val="20"/>
              </w:rPr>
            </w:pPr>
          </w:p>
        </w:tc>
        <w:tc>
          <w:tcPr>
            <w:tcW w:w="1276" w:type="dxa"/>
            <w:tcBorders>
              <w:right w:val="double" w:sz="4" w:space="0" w:color="auto"/>
            </w:tcBorders>
          </w:tcPr>
          <w:p w14:paraId="43D65B33" w14:textId="77777777" w:rsidR="002F35D2" w:rsidRPr="002C0681" w:rsidRDefault="002F35D2" w:rsidP="00CB77FE">
            <w:pPr>
              <w:jc w:val="center"/>
              <w:rPr>
                <w:rFonts w:ascii="Arial" w:hAnsi="Arial" w:cs="Arial"/>
                <w:sz w:val="20"/>
              </w:rPr>
            </w:pPr>
            <w:r>
              <w:rPr>
                <w:rFonts w:ascii="Arial" w:hAnsi="Arial" w:cs="Arial"/>
                <w:sz w:val="20"/>
              </w:rPr>
              <w:t>x</w:t>
            </w:r>
          </w:p>
        </w:tc>
        <w:tc>
          <w:tcPr>
            <w:tcW w:w="1134" w:type="dxa"/>
            <w:tcBorders>
              <w:left w:val="single" w:sz="4" w:space="0" w:color="auto"/>
            </w:tcBorders>
          </w:tcPr>
          <w:p w14:paraId="376088F6" w14:textId="77777777" w:rsidR="002F35D2" w:rsidRPr="002C0681" w:rsidRDefault="002F35D2" w:rsidP="00CB77FE">
            <w:pPr>
              <w:jc w:val="center"/>
              <w:rPr>
                <w:rFonts w:ascii="Arial" w:hAnsi="Arial" w:cs="Arial"/>
                <w:sz w:val="20"/>
              </w:rPr>
            </w:pPr>
            <w:r>
              <w:rPr>
                <w:rFonts w:ascii="Arial" w:hAnsi="Arial" w:cs="Arial"/>
                <w:sz w:val="20"/>
              </w:rPr>
              <w:t>x</w:t>
            </w:r>
          </w:p>
        </w:tc>
        <w:tc>
          <w:tcPr>
            <w:tcW w:w="1134" w:type="dxa"/>
          </w:tcPr>
          <w:p w14:paraId="11144D60" w14:textId="77777777" w:rsidR="002F35D2" w:rsidRPr="002C0681" w:rsidRDefault="002F35D2" w:rsidP="00CB77FE">
            <w:pPr>
              <w:jc w:val="center"/>
              <w:rPr>
                <w:rFonts w:ascii="Arial" w:hAnsi="Arial" w:cs="Arial"/>
                <w:sz w:val="20"/>
              </w:rPr>
            </w:pPr>
            <w:r>
              <w:rPr>
                <w:rFonts w:ascii="Arial" w:hAnsi="Arial" w:cs="Arial"/>
                <w:sz w:val="20"/>
              </w:rPr>
              <w:t>x</w:t>
            </w:r>
          </w:p>
        </w:tc>
        <w:tc>
          <w:tcPr>
            <w:tcW w:w="1134" w:type="dxa"/>
          </w:tcPr>
          <w:p w14:paraId="52E905D6" w14:textId="77777777" w:rsidR="002F35D2" w:rsidRDefault="002F35D2" w:rsidP="00CB77FE">
            <w:pPr>
              <w:jc w:val="center"/>
              <w:rPr>
                <w:rFonts w:ascii="Arial" w:hAnsi="Arial" w:cs="Arial"/>
                <w:sz w:val="20"/>
              </w:rPr>
            </w:pPr>
          </w:p>
        </w:tc>
      </w:tr>
      <w:tr w:rsidR="002F35D2" w:rsidRPr="002C0681" w14:paraId="7C911FDE" w14:textId="77777777" w:rsidTr="002F35D2">
        <w:tc>
          <w:tcPr>
            <w:tcW w:w="709" w:type="dxa"/>
            <w:tcBorders>
              <w:right w:val="single" w:sz="4" w:space="0" w:color="auto"/>
            </w:tcBorders>
          </w:tcPr>
          <w:p w14:paraId="005E846E" w14:textId="77777777" w:rsidR="002F35D2" w:rsidRPr="002C0681" w:rsidRDefault="002F35D2" w:rsidP="00CB77FE">
            <w:pPr>
              <w:rPr>
                <w:rFonts w:ascii="Arial" w:hAnsi="Arial" w:cs="Arial"/>
                <w:sz w:val="20"/>
              </w:rPr>
            </w:pPr>
            <w:r w:rsidRPr="002C0681">
              <w:rPr>
                <w:rFonts w:ascii="Arial" w:hAnsi="Arial" w:cs="Arial"/>
                <w:sz w:val="20"/>
              </w:rPr>
              <w:t>A2</w:t>
            </w:r>
          </w:p>
        </w:tc>
        <w:tc>
          <w:tcPr>
            <w:tcW w:w="1276" w:type="dxa"/>
            <w:tcBorders>
              <w:left w:val="single" w:sz="4" w:space="0" w:color="auto"/>
            </w:tcBorders>
          </w:tcPr>
          <w:p w14:paraId="450B0E9B" w14:textId="77777777" w:rsidR="002F35D2" w:rsidRPr="002C0681" w:rsidRDefault="002F35D2" w:rsidP="00CB77FE">
            <w:pPr>
              <w:jc w:val="center"/>
              <w:rPr>
                <w:rFonts w:ascii="Arial" w:hAnsi="Arial" w:cs="Arial"/>
                <w:sz w:val="20"/>
              </w:rPr>
            </w:pPr>
            <w:r>
              <w:rPr>
                <w:rFonts w:ascii="Arial" w:hAnsi="Arial" w:cs="Arial"/>
                <w:sz w:val="20"/>
              </w:rPr>
              <w:t>x</w:t>
            </w:r>
          </w:p>
        </w:tc>
        <w:tc>
          <w:tcPr>
            <w:tcW w:w="1276" w:type="dxa"/>
            <w:tcBorders>
              <w:right w:val="double" w:sz="4" w:space="0" w:color="auto"/>
            </w:tcBorders>
          </w:tcPr>
          <w:p w14:paraId="543C3550" w14:textId="77777777" w:rsidR="002F35D2" w:rsidRPr="002C0681" w:rsidRDefault="002F35D2" w:rsidP="00CB77FE">
            <w:pPr>
              <w:jc w:val="center"/>
              <w:rPr>
                <w:rFonts w:ascii="Arial" w:hAnsi="Arial" w:cs="Arial"/>
                <w:sz w:val="20"/>
              </w:rPr>
            </w:pPr>
            <w:r>
              <w:rPr>
                <w:rFonts w:ascii="Arial" w:hAnsi="Arial" w:cs="Arial"/>
                <w:sz w:val="20"/>
              </w:rPr>
              <w:t>x</w:t>
            </w:r>
          </w:p>
        </w:tc>
        <w:tc>
          <w:tcPr>
            <w:tcW w:w="1134" w:type="dxa"/>
            <w:tcBorders>
              <w:left w:val="single" w:sz="4" w:space="0" w:color="auto"/>
            </w:tcBorders>
          </w:tcPr>
          <w:p w14:paraId="21D3D790" w14:textId="77777777" w:rsidR="002F35D2" w:rsidRPr="002C0681" w:rsidRDefault="002F35D2" w:rsidP="00CB77FE">
            <w:pPr>
              <w:jc w:val="center"/>
              <w:rPr>
                <w:rFonts w:ascii="Arial" w:hAnsi="Arial" w:cs="Arial"/>
                <w:sz w:val="20"/>
              </w:rPr>
            </w:pPr>
            <w:r>
              <w:rPr>
                <w:rFonts w:ascii="Arial" w:hAnsi="Arial" w:cs="Arial"/>
                <w:sz w:val="20"/>
              </w:rPr>
              <w:t>x</w:t>
            </w:r>
          </w:p>
        </w:tc>
        <w:tc>
          <w:tcPr>
            <w:tcW w:w="1134" w:type="dxa"/>
          </w:tcPr>
          <w:p w14:paraId="6FFD5A17" w14:textId="77777777" w:rsidR="002F35D2" w:rsidRPr="002C0681" w:rsidRDefault="002F35D2" w:rsidP="00CB77FE">
            <w:pPr>
              <w:jc w:val="center"/>
              <w:rPr>
                <w:rFonts w:ascii="Arial" w:hAnsi="Arial" w:cs="Arial"/>
                <w:sz w:val="20"/>
              </w:rPr>
            </w:pPr>
            <w:r>
              <w:rPr>
                <w:rFonts w:ascii="Arial" w:hAnsi="Arial" w:cs="Arial"/>
                <w:sz w:val="20"/>
              </w:rPr>
              <w:t>x</w:t>
            </w:r>
          </w:p>
        </w:tc>
        <w:tc>
          <w:tcPr>
            <w:tcW w:w="1134" w:type="dxa"/>
          </w:tcPr>
          <w:p w14:paraId="65760B01" w14:textId="77777777" w:rsidR="002F35D2" w:rsidRDefault="002F35D2" w:rsidP="00CB77FE">
            <w:pPr>
              <w:jc w:val="center"/>
              <w:rPr>
                <w:rFonts w:ascii="Arial" w:hAnsi="Arial" w:cs="Arial"/>
                <w:sz w:val="20"/>
              </w:rPr>
            </w:pPr>
            <w:r>
              <w:rPr>
                <w:rFonts w:ascii="Arial" w:hAnsi="Arial" w:cs="Arial"/>
                <w:sz w:val="20"/>
              </w:rPr>
              <w:t>x</w:t>
            </w:r>
          </w:p>
        </w:tc>
      </w:tr>
      <w:tr w:rsidR="002F35D2" w:rsidRPr="002C0681" w14:paraId="7BF778A6" w14:textId="77777777" w:rsidTr="002F35D2">
        <w:tc>
          <w:tcPr>
            <w:tcW w:w="709" w:type="dxa"/>
            <w:tcBorders>
              <w:right w:val="single" w:sz="4" w:space="0" w:color="auto"/>
            </w:tcBorders>
          </w:tcPr>
          <w:p w14:paraId="6680872D" w14:textId="77777777" w:rsidR="002F35D2" w:rsidRPr="002C0681" w:rsidRDefault="002F35D2" w:rsidP="00CB77FE">
            <w:pPr>
              <w:rPr>
                <w:rFonts w:ascii="Arial" w:hAnsi="Arial" w:cs="Arial"/>
                <w:sz w:val="20"/>
              </w:rPr>
            </w:pPr>
            <w:r w:rsidRPr="002C0681">
              <w:rPr>
                <w:rFonts w:ascii="Arial" w:hAnsi="Arial" w:cs="Arial"/>
                <w:sz w:val="20"/>
              </w:rPr>
              <w:t>A3</w:t>
            </w:r>
          </w:p>
        </w:tc>
        <w:tc>
          <w:tcPr>
            <w:tcW w:w="1276" w:type="dxa"/>
            <w:tcBorders>
              <w:left w:val="single" w:sz="4" w:space="0" w:color="auto"/>
            </w:tcBorders>
          </w:tcPr>
          <w:p w14:paraId="6BCEA92E" w14:textId="77777777" w:rsidR="002F35D2" w:rsidRPr="002C0681" w:rsidRDefault="002F35D2" w:rsidP="00CB77FE">
            <w:pPr>
              <w:jc w:val="center"/>
              <w:rPr>
                <w:rFonts w:ascii="Arial" w:hAnsi="Arial" w:cs="Arial"/>
                <w:sz w:val="20"/>
              </w:rPr>
            </w:pPr>
            <w:r>
              <w:rPr>
                <w:rFonts w:ascii="Arial" w:hAnsi="Arial" w:cs="Arial"/>
                <w:sz w:val="20"/>
              </w:rPr>
              <w:t>x</w:t>
            </w:r>
          </w:p>
        </w:tc>
        <w:tc>
          <w:tcPr>
            <w:tcW w:w="1276" w:type="dxa"/>
            <w:tcBorders>
              <w:right w:val="double" w:sz="4" w:space="0" w:color="auto"/>
            </w:tcBorders>
          </w:tcPr>
          <w:p w14:paraId="723D2FC3" w14:textId="77777777" w:rsidR="002F35D2" w:rsidRPr="002C0681" w:rsidRDefault="002F35D2" w:rsidP="00CB77FE">
            <w:pPr>
              <w:jc w:val="center"/>
              <w:rPr>
                <w:rFonts w:ascii="Arial" w:hAnsi="Arial" w:cs="Arial"/>
                <w:sz w:val="20"/>
              </w:rPr>
            </w:pPr>
          </w:p>
        </w:tc>
        <w:tc>
          <w:tcPr>
            <w:tcW w:w="1134" w:type="dxa"/>
            <w:tcBorders>
              <w:left w:val="single" w:sz="4" w:space="0" w:color="auto"/>
            </w:tcBorders>
          </w:tcPr>
          <w:p w14:paraId="3482DA0F" w14:textId="77777777" w:rsidR="002F35D2" w:rsidRPr="002C0681" w:rsidRDefault="002F35D2" w:rsidP="00CB77FE">
            <w:pPr>
              <w:jc w:val="center"/>
              <w:rPr>
                <w:rFonts w:ascii="Arial" w:hAnsi="Arial" w:cs="Arial"/>
                <w:sz w:val="20"/>
              </w:rPr>
            </w:pPr>
          </w:p>
        </w:tc>
        <w:tc>
          <w:tcPr>
            <w:tcW w:w="1134" w:type="dxa"/>
          </w:tcPr>
          <w:p w14:paraId="2692033B" w14:textId="77777777" w:rsidR="002F35D2" w:rsidRPr="002C0681" w:rsidRDefault="002F35D2" w:rsidP="00CB77FE">
            <w:pPr>
              <w:jc w:val="center"/>
              <w:rPr>
                <w:rFonts w:ascii="Arial" w:hAnsi="Arial" w:cs="Arial"/>
                <w:sz w:val="20"/>
              </w:rPr>
            </w:pPr>
          </w:p>
        </w:tc>
        <w:tc>
          <w:tcPr>
            <w:tcW w:w="1134" w:type="dxa"/>
          </w:tcPr>
          <w:p w14:paraId="4A92C760" w14:textId="77777777" w:rsidR="002F35D2" w:rsidRPr="002C0681" w:rsidRDefault="002F35D2" w:rsidP="00CB77FE">
            <w:pPr>
              <w:jc w:val="center"/>
              <w:rPr>
                <w:rFonts w:ascii="Arial" w:hAnsi="Arial" w:cs="Arial"/>
                <w:sz w:val="20"/>
              </w:rPr>
            </w:pPr>
          </w:p>
        </w:tc>
      </w:tr>
      <w:tr w:rsidR="002F35D2" w:rsidRPr="002C0681" w14:paraId="2A16F071" w14:textId="77777777" w:rsidTr="002F35D2">
        <w:tc>
          <w:tcPr>
            <w:tcW w:w="709" w:type="dxa"/>
            <w:tcBorders>
              <w:right w:val="single" w:sz="4" w:space="0" w:color="auto"/>
            </w:tcBorders>
          </w:tcPr>
          <w:p w14:paraId="5FDC8325" w14:textId="77777777" w:rsidR="002F35D2" w:rsidRPr="002C0681" w:rsidRDefault="002F35D2" w:rsidP="00CB77FE">
            <w:pPr>
              <w:rPr>
                <w:rFonts w:ascii="Arial" w:hAnsi="Arial" w:cs="Arial"/>
                <w:sz w:val="20"/>
              </w:rPr>
            </w:pPr>
            <w:r w:rsidRPr="002C0681">
              <w:rPr>
                <w:rFonts w:ascii="Arial" w:hAnsi="Arial" w:cs="Arial"/>
                <w:sz w:val="20"/>
              </w:rPr>
              <w:t>A4</w:t>
            </w:r>
          </w:p>
        </w:tc>
        <w:tc>
          <w:tcPr>
            <w:tcW w:w="1276" w:type="dxa"/>
            <w:tcBorders>
              <w:left w:val="single" w:sz="4" w:space="0" w:color="auto"/>
            </w:tcBorders>
          </w:tcPr>
          <w:p w14:paraId="29A0129C" w14:textId="77777777" w:rsidR="002F35D2" w:rsidRPr="002C0681" w:rsidRDefault="002F35D2" w:rsidP="00CB77FE">
            <w:pPr>
              <w:jc w:val="center"/>
              <w:rPr>
                <w:rFonts w:ascii="Arial" w:hAnsi="Arial" w:cs="Arial"/>
                <w:sz w:val="20"/>
              </w:rPr>
            </w:pPr>
            <w:r>
              <w:rPr>
                <w:rFonts w:ascii="Arial" w:hAnsi="Arial" w:cs="Arial"/>
                <w:sz w:val="20"/>
              </w:rPr>
              <w:t>x</w:t>
            </w:r>
          </w:p>
        </w:tc>
        <w:tc>
          <w:tcPr>
            <w:tcW w:w="1276" w:type="dxa"/>
            <w:tcBorders>
              <w:right w:val="double" w:sz="4" w:space="0" w:color="auto"/>
            </w:tcBorders>
          </w:tcPr>
          <w:p w14:paraId="7CF6C149" w14:textId="77777777" w:rsidR="002F35D2" w:rsidRPr="002C0681" w:rsidRDefault="002F35D2" w:rsidP="00CB77FE">
            <w:pPr>
              <w:jc w:val="center"/>
              <w:rPr>
                <w:rFonts w:ascii="Arial" w:hAnsi="Arial" w:cs="Arial"/>
                <w:sz w:val="20"/>
              </w:rPr>
            </w:pPr>
            <w:r>
              <w:rPr>
                <w:rFonts w:ascii="Arial" w:hAnsi="Arial" w:cs="Arial"/>
                <w:sz w:val="20"/>
              </w:rPr>
              <w:t>x</w:t>
            </w:r>
          </w:p>
        </w:tc>
        <w:tc>
          <w:tcPr>
            <w:tcW w:w="1134" w:type="dxa"/>
            <w:tcBorders>
              <w:left w:val="single" w:sz="4" w:space="0" w:color="auto"/>
            </w:tcBorders>
          </w:tcPr>
          <w:p w14:paraId="1EAFD150" w14:textId="77777777" w:rsidR="002F35D2" w:rsidRPr="002C0681" w:rsidRDefault="002F35D2" w:rsidP="00CB77FE">
            <w:pPr>
              <w:jc w:val="center"/>
              <w:rPr>
                <w:rFonts w:ascii="Arial" w:hAnsi="Arial" w:cs="Arial"/>
                <w:sz w:val="20"/>
              </w:rPr>
            </w:pPr>
            <w:r>
              <w:rPr>
                <w:rFonts w:ascii="Arial" w:hAnsi="Arial" w:cs="Arial"/>
                <w:sz w:val="20"/>
              </w:rPr>
              <w:t>x</w:t>
            </w:r>
          </w:p>
        </w:tc>
        <w:tc>
          <w:tcPr>
            <w:tcW w:w="1134" w:type="dxa"/>
          </w:tcPr>
          <w:p w14:paraId="74492981" w14:textId="77777777" w:rsidR="002F35D2" w:rsidRPr="002C0681" w:rsidRDefault="002F35D2" w:rsidP="00CB77FE">
            <w:pPr>
              <w:jc w:val="center"/>
              <w:rPr>
                <w:rFonts w:ascii="Arial" w:hAnsi="Arial" w:cs="Arial"/>
                <w:sz w:val="20"/>
              </w:rPr>
            </w:pPr>
          </w:p>
        </w:tc>
        <w:tc>
          <w:tcPr>
            <w:tcW w:w="1134" w:type="dxa"/>
          </w:tcPr>
          <w:p w14:paraId="35CA39C4" w14:textId="77777777" w:rsidR="002F35D2" w:rsidRPr="002C0681" w:rsidRDefault="002F35D2" w:rsidP="00CB77FE">
            <w:pPr>
              <w:jc w:val="center"/>
              <w:rPr>
                <w:rFonts w:ascii="Arial" w:hAnsi="Arial" w:cs="Arial"/>
                <w:sz w:val="20"/>
              </w:rPr>
            </w:pPr>
            <w:r>
              <w:rPr>
                <w:rFonts w:ascii="Arial" w:hAnsi="Arial" w:cs="Arial"/>
                <w:sz w:val="20"/>
              </w:rPr>
              <w:t>x</w:t>
            </w:r>
          </w:p>
        </w:tc>
      </w:tr>
      <w:tr w:rsidR="002F35D2" w:rsidRPr="002C0681" w14:paraId="7DF27E8B" w14:textId="77777777" w:rsidTr="002F35D2">
        <w:tc>
          <w:tcPr>
            <w:tcW w:w="709" w:type="dxa"/>
            <w:tcBorders>
              <w:right w:val="single" w:sz="4" w:space="0" w:color="auto"/>
            </w:tcBorders>
          </w:tcPr>
          <w:p w14:paraId="4D12E987" w14:textId="77777777" w:rsidR="002F35D2" w:rsidRPr="002C0681" w:rsidRDefault="002F35D2" w:rsidP="00CB77FE">
            <w:pPr>
              <w:rPr>
                <w:rFonts w:ascii="Arial" w:hAnsi="Arial" w:cs="Arial"/>
                <w:sz w:val="20"/>
              </w:rPr>
            </w:pPr>
            <w:r>
              <w:rPr>
                <w:rFonts w:ascii="Arial" w:hAnsi="Arial" w:cs="Arial"/>
                <w:sz w:val="20"/>
              </w:rPr>
              <w:t>A5</w:t>
            </w:r>
          </w:p>
        </w:tc>
        <w:tc>
          <w:tcPr>
            <w:tcW w:w="1276" w:type="dxa"/>
            <w:tcBorders>
              <w:left w:val="single" w:sz="4" w:space="0" w:color="auto"/>
            </w:tcBorders>
          </w:tcPr>
          <w:p w14:paraId="6995CF02" w14:textId="77777777" w:rsidR="002F35D2" w:rsidRDefault="002F35D2" w:rsidP="00CB77FE">
            <w:pPr>
              <w:jc w:val="center"/>
              <w:rPr>
                <w:rFonts w:ascii="Arial" w:hAnsi="Arial" w:cs="Arial"/>
                <w:sz w:val="20"/>
              </w:rPr>
            </w:pPr>
            <w:r>
              <w:rPr>
                <w:rFonts w:ascii="Arial" w:hAnsi="Arial" w:cs="Arial"/>
                <w:sz w:val="20"/>
              </w:rPr>
              <w:t>x</w:t>
            </w:r>
          </w:p>
        </w:tc>
        <w:tc>
          <w:tcPr>
            <w:tcW w:w="1276" w:type="dxa"/>
            <w:tcBorders>
              <w:right w:val="double" w:sz="4" w:space="0" w:color="auto"/>
            </w:tcBorders>
          </w:tcPr>
          <w:p w14:paraId="3333804E" w14:textId="77777777" w:rsidR="002F35D2" w:rsidRDefault="002F35D2" w:rsidP="00CB77FE">
            <w:pPr>
              <w:jc w:val="center"/>
              <w:rPr>
                <w:rFonts w:ascii="Arial" w:hAnsi="Arial" w:cs="Arial"/>
                <w:sz w:val="20"/>
              </w:rPr>
            </w:pPr>
            <w:r>
              <w:rPr>
                <w:rFonts w:ascii="Arial" w:hAnsi="Arial" w:cs="Arial"/>
                <w:sz w:val="20"/>
              </w:rPr>
              <w:t>x</w:t>
            </w:r>
          </w:p>
        </w:tc>
        <w:tc>
          <w:tcPr>
            <w:tcW w:w="1134" w:type="dxa"/>
            <w:tcBorders>
              <w:left w:val="single" w:sz="4" w:space="0" w:color="auto"/>
            </w:tcBorders>
          </w:tcPr>
          <w:p w14:paraId="3BC83C43" w14:textId="77777777" w:rsidR="002F35D2" w:rsidRDefault="002F35D2" w:rsidP="00CB77FE">
            <w:pPr>
              <w:jc w:val="center"/>
              <w:rPr>
                <w:rFonts w:ascii="Arial" w:hAnsi="Arial" w:cs="Arial"/>
                <w:sz w:val="20"/>
              </w:rPr>
            </w:pPr>
            <w:r>
              <w:rPr>
                <w:rFonts w:ascii="Arial" w:hAnsi="Arial" w:cs="Arial"/>
                <w:sz w:val="20"/>
              </w:rPr>
              <w:t>x</w:t>
            </w:r>
          </w:p>
        </w:tc>
        <w:tc>
          <w:tcPr>
            <w:tcW w:w="1134" w:type="dxa"/>
          </w:tcPr>
          <w:p w14:paraId="61BF7ADF" w14:textId="77777777" w:rsidR="002F35D2" w:rsidRDefault="002F35D2" w:rsidP="00CB77FE">
            <w:pPr>
              <w:jc w:val="center"/>
              <w:rPr>
                <w:rFonts w:ascii="Arial" w:hAnsi="Arial" w:cs="Arial"/>
                <w:sz w:val="20"/>
              </w:rPr>
            </w:pPr>
          </w:p>
        </w:tc>
        <w:tc>
          <w:tcPr>
            <w:tcW w:w="1134" w:type="dxa"/>
          </w:tcPr>
          <w:p w14:paraId="09D9A743" w14:textId="77777777" w:rsidR="002F35D2" w:rsidRDefault="002F35D2" w:rsidP="00CB77FE">
            <w:pPr>
              <w:jc w:val="center"/>
              <w:rPr>
                <w:rFonts w:ascii="Arial" w:hAnsi="Arial" w:cs="Arial"/>
                <w:sz w:val="20"/>
              </w:rPr>
            </w:pPr>
            <w:r>
              <w:rPr>
                <w:rFonts w:ascii="Arial" w:hAnsi="Arial" w:cs="Arial"/>
                <w:sz w:val="20"/>
              </w:rPr>
              <w:t>x</w:t>
            </w:r>
          </w:p>
        </w:tc>
      </w:tr>
      <w:tr w:rsidR="002F35D2" w:rsidRPr="002C0681" w14:paraId="29D17F58" w14:textId="77777777" w:rsidTr="002F35D2">
        <w:tc>
          <w:tcPr>
            <w:tcW w:w="709" w:type="dxa"/>
            <w:tcBorders>
              <w:right w:val="single" w:sz="4" w:space="0" w:color="auto"/>
            </w:tcBorders>
          </w:tcPr>
          <w:p w14:paraId="5AED8618" w14:textId="77777777" w:rsidR="002F35D2" w:rsidRPr="002C0681" w:rsidRDefault="002F35D2" w:rsidP="00CB77FE">
            <w:pPr>
              <w:rPr>
                <w:rFonts w:ascii="Arial" w:hAnsi="Arial" w:cs="Arial"/>
                <w:sz w:val="20"/>
              </w:rPr>
            </w:pPr>
            <w:r>
              <w:rPr>
                <w:rFonts w:ascii="Arial" w:hAnsi="Arial" w:cs="Arial"/>
                <w:sz w:val="20"/>
              </w:rPr>
              <w:t>A6</w:t>
            </w:r>
          </w:p>
        </w:tc>
        <w:tc>
          <w:tcPr>
            <w:tcW w:w="1276" w:type="dxa"/>
            <w:tcBorders>
              <w:left w:val="single" w:sz="4" w:space="0" w:color="auto"/>
            </w:tcBorders>
          </w:tcPr>
          <w:p w14:paraId="653E1A43" w14:textId="77777777" w:rsidR="002F35D2" w:rsidRDefault="002F35D2" w:rsidP="00CB77FE">
            <w:pPr>
              <w:jc w:val="center"/>
              <w:rPr>
                <w:rFonts w:ascii="Arial" w:hAnsi="Arial" w:cs="Arial"/>
                <w:sz w:val="20"/>
              </w:rPr>
            </w:pPr>
            <w:r>
              <w:rPr>
                <w:rFonts w:ascii="Arial" w:hAnsi="Arial" w:cs="Arial"/>
                <w:sz w:val="20"/>
              </w:rPr>
              <w:t>x</w:t>
            </w:r>
          </w:p>
        </w:tc>
        <w:tc>
          <w:tcPr>
            <w:tcW w:w="1276" w:type="dxa"/>
            <w:tcBorders>
              <w:right w:val="double" w:sz="4" w:space="0" w:color="auto"/>
            </w:tcBorders>
          </w:tcPr>
          <w:p w14:paraId="1A826A7D" w14:textId="77777777" w:rsidR="002F35D2" w:rsidRDefault="002F35D2" w:rsidP="00CB77FE">
            <w:pPr>
              <w:jc w:val="center"/>
              <w:rPr>
                <w:rFonts w:ascii="Arial" w:hAnsi="Arial" w:cs="Arial"/>
                <w:sz w:val="20"/>
              </w:rPr>
            </w:pPr>
            <w:r>
              <w:rPr>
                <w:rFonts w:ascii="Arial" w:hAnsi="Arial" w:cs="Arial"/>
                <w:sz w:val="20"/>
              </w:rPr>
              <w:t>x</w:t>
            </w:r>
          </w:p>
        </w:tc>
        <w:tc>
          <w:tcPr>
            <w:tcW w:w="1134" w:type="dxa"/>
            <w:tcBorders>
              <w:left w:val="single" w:sz="4" w:space="0" w:color="auto"/>
            </w:tcBorders>
          </w:tcPr>
          <w:p w14:paraId="5BBFC172" w14:textId="77777777" w:rsidR="002F35D2" w:rsidRDefault="002F35D2" w:rsidP="00CB77FE">
            <w:pPr>
              <w:jc w:val="center"/>
              <w:rPr>
                <w:rFonts w:ascii="Arial" w:hAnsi="Arial" w:cs="Arial"/>
                <w:sz w:val="20"/>
              </w:rPr>
            </w:pPr>
            <w:r>
              <w:rPr>
                <w:rFonts w:ascii="Arial" w:hAnsi="Arial" w:cs="Arial"/>
                <w:sz w:val="20"/>
              </w:rPr>
              <w:t>x</w:t>
            </w:r>
          </w:p>
        </w:tc>
        <w:tc>
          <w:tcPr>
            <w:tcW w:w="1134" w:type="dxa"/>
          </w:tcPr>
          <w:p w14:paraId="04D4593D" w14:textId="77777777" w:rsidR="002F35D2" w:rsidRDefault="002F35D2" w:rsidP="00CB77FE">
            <w:pPr>
              <w:jc w:val="center"/>
              <w:rPr>
                <w:rFonts w:ascii="Arial" w:hAnsi="Arial" w:cs="Arial"/>
                <w:sz w:val="20"/>
              </w:rPr>
            </w:pPr>
            <w:r>
              <w:rPr>
                <w:rFonts w:ascii="Arial" w:hAnsi="Arial" w:cs="Arial"/>
                <w:sz w:val="20"/>
              </w:rPr>
              <w:t>x</w:t>
            </w:r>
          </w:p>
        </w:tc>
        <w:tc>
          <w:tcPr>
            <w:tcW w:w="1134" w:type="dxa"/>
          </w:tcPr>
          <w:p w14:paraId="61703C98" w14:textId="77777777" w:rsidR="002F35D2" w:rsidRDefault="002F35D2" w:rsidP="00CB77FE">
            <w:pPr>
              <w:jc w:val="center"/>
              <w:rPr>
                <w:rFonts w:ascii="Arial" w:hAnsi="Arial" w:cs="Arial"/>
                <w:sz w:val="20"/>
              </w:rPr>
            </w:pPr>
          </w:p>
        </w:tc>
      </w:tr>
      <w:tr w:rsidR="002F35D2" w:rsidRPr="002C0681" w14:paraId="1B07CFF2" w14:textId="77777777" w:rsidTr="002F35D2">
        <w:tc>
          <w:tcPr>
            <w:tcW w:w="709" w:type="dxa"/>
            <w:tcBorders>
              <w:right w:val="single" w:sz="4" w:space="0" w:color="auto"/>
            </w:tcBorders>
          </w:tcPr>
          <w:p w14:paraId="650F0A90" w14:textId="77777777" w:rsidR="002F35D2" w:rsidRPr="002C0681" w:rsidRDefault="002F35D2" w:rsidP="00CB77FE">
            <w:pPr>
              <w:rPr>
                <w:rFonts w:ascii="Arial" w:hAnsi="Arial" w:cs="Arial"/>
                <w:sz w:val="20"/>
              </w:rPr>
            </w:pPr>
            <w:r>
              <w:rPr>
                <w:rFonts w:ascii="Arial" w:hAnsi="Arial" w:cs="Arial"/>
                <w:sz w:val="20"/>
              </w:rPr>
              <w:t>A7</w:t>
            </w:r>
          </w:p>
        </w:tc>
        <w:tc>
          <w:tcPr>
            <w:tcW w:w="1276" w:type="dxa"/>
            <w:tcBorders>
              <w:left w:val="single" w:sz="4" w:space="0" w:color="auto"/>
            </w:tcBorders>
          </w:tcPr>
          <w:p w14:paraId="0D152DFA" w14:textId="77777777" w:rsidR="002F35D2" w:rsidRDefault="002F35D2" w:rsidP="00CB77FE">
            <w:pPr>
              <w:jc w:val="center"/>
              <w:rPr>
                <w:rFonts w:ascii="Arial" w:hAnsi="Arial" w:cs="Arial"/>
                <w:sz w:val="20"/>
              </w:rPr>
            </w:pPr>
            <w:r>
              <w:rPr>
                <w:rFonts w:ascii="Arial" w:hAnsi="Arial" w:cs="Arial"/>
                <w:sz w:val="20"/>
              </w:rPr>
              <w:t>x</w:t>
            </w:r>
          </w:p>
        </w:tc>
        <w:tc>
          <w:tcPr>
            <w:tcW w:w="1276" w:type="dxa"/>
            <w:tcBorders>
              <w:right w:val="double" w:sz="4" w:space="0" w:color="auto"/>
            </w:tcBorders>
          </w:tcPr>
          <w:p w14:paraId="0091865F" w14:textId="77777777" w:rsidR="002F35D2" w:rsidRDefault="002F35D2" w:rsidP="00CB77FE">
            <w:pPr>
              <w:jc w:val="center"/>
              <w:rPr>
                <w:rFonts w:ascii="Arial" w:hAnsi="Arial" w:cs="Arial"/>
                <w:sz w:val="20"/>
              </w:rPr>
            </w:pPr>
            <w:r>
              <w:rPr>
                <w:rFonts w:ascii="Arial" w:hAnsi="Arial" w:cs="Arial"/>
                <w:sz w:val="20"/>
              </w:rPr>
              <w:t>x</w:t>
            </w:r>
          </w:p>
        </w:tc>
        <w:tc>
          <w:tcPr>
            <w:tcW w:w="1134" w:type="dxa"/>
            <w:tcBorders>
              <w:left w:val="single" w:sz="4" w:space="0" w:color="auto"/>
            </w:tcBorders>
          </w:tcPr>
          <w:p w14:paraId="56750FDC" w14:textId="77777777" w:rsidR="002F35D2" w:rsidRDefault="002F35D2" w:rsidP="00CB77FE">
            <w:pPr>
              <w:jc w:val="center"/>
              <w:rPr>
                <w:rFonts w:ascii="Arial" w:hAnsi="Arial" w:cs="Arial"/>
                <w:sz w:val="20"/>
              </w:rPr>
            </w:pPr>
            <w:r>
              <w:rPr>
                <w:rFonts w:ascii="Arial" w:hAnsi="Arial" w:cs="Arial"/>
                <w:sz w:val="20"/>
              </w:rPr>
              <w:t>x</w:t>
            </w:r>
          </w:p>
        </w:tc>
        <w:tc>
          <w:tcPr>
            <w:tcW w:w="1134" w:type="dxa"/>
          </w:tcPr>
          <w:p w14:paraId="4A9C52CD" w14:textId="77777777" w:rsidR="002F35D2" w:rsidRDefault="002F35D2" w:rsidP="00CB77FE">
            <w:pPr>
              <w:jc w:val="center"/>
              <w:rPr>
                <w:rFonts w:ascii="Arial" w:hAnsi="Arial" w:cs="Arial"/>
                <w:sz w:val="20"/>
              </w:rPr>
            </w:pPr>
            <w:r>
              <w:rPr>
                <w:rFonts w:ascii="Arial" w:hAnsi="Arial" w:cs="Arial"/>
                <w:sz w:val="20"/>
              </w:rPr>
              <w:t>x</w:t>
            </w:r>
          </w:p>
        </w:tc>
        <w:tc>
          <w:tcPr>
            <w:tcW w:w="1134" w:type="dxa"/>
          </w:tcPr>
          <w:p w14:paraId="6A215005" w14:textId="77777777" w:rsidR="002F35D2" w:rsidRDefault="002F35D2" w:rsidP="00CB77FE">
            <w:pPr>
              <w:jc w:val="center"/>
              <w:rPr>
                <w:rFonts w:ascii="Arial" w:hAnsi="Arial" w:cs="Arial"/>
                <w:sz w:val="20"/>
              </w:rPr>
            </w:pPr>
          </w:p>
        </w:tc>
      </w:tr>
      <w:tr w:rsidR="002F35D2" w:rsidRPr="002C0681" w14:paraId="00E62DA2" w14:textId="77777777" w:rsidTr="002F35D2">
        <w:tc>
          <w:tcPr>
            <w:tcW w:w="709" w:type="dxa"/>
            <w:tcBorders>
              <w:right w:val="single" w:sz="4" w:space="0" w:color="auto"/>
            </w:tcBorders>
          </w:tcPr>
          <w:p w14:paraId="15C1419F" w14:textId="77777777" w:rsidR="002F35D2" w:rsidRPr="002C0681" w:rsidRDefault="002F35D2" w:rsidP="00CB77FE">
            <w:pPr>
              <w:rPr>
                <w:rFonts w:ascii="Arial" w:hAnsi="Arial" w:cs="Arial"/>
                <w:sz w:val="20"/>
              </w:rPr>
            </w:pPr>
            <w:r>
              <w:rPr>
                <w:rFonts w:ascii="Arial" w:hAnsi="Arial" w:cs="Arial"/>
                <w:sz w:val="20"/>
              </w:rPr>
              <w:t>A8</w:t>
            </w:r>
          </w:p>
        </w:tc>
        <w:tc>
          <w:tcPr>
            <w:tcW w:w="1276" w:type="dxa"/>
            <w:tcBorders>
              <w:left w:val="single" w:sz="4" w:space="0" w:color="auto"/>
            </w:tcBorders>
          </w:tcPr>
          <w:p w14:paraId="31FF27E9" w14:textId="77777777" w:rsidR="002F35D2" w:rsidRDefault="002F35D2" w:rsidP="00CB77FE">
            <w:pPr>
              <w:jc w:val="center"/>
              <w:rPr>
                <w:rFonts w:ascii="Arial" w:hAnsi="Arial" w:cs="Arial"/>
                <w:sz w:val="20"/>
              </w:rPr>
            </w:pPr>
            <w:r>
              <w:rPr>
                <w:rFonts w:ascii="Arial" w:hAnsi="Arial" w:cs="Arial"/>
                <w:sz w:val="20"/>
              </w:rPr>
              <w:t>x</w:t>
            </w:r>
          </w:p>
        </w:tc>
        <w:tc>
          <w:tcPr>
            <w:tcW w:w="1276" w:type="dxa"/>
            <w:tcBorders>
              <w:right w:val="double" w:sz="4" w:space="0" w:color="auto"/>
            </w:tcBorders>
          </w:tcPr>
          <w:p w14:paraId="24AAE37F" w14:textId="77777777" w:rsidR="002F35D2" w:rsidRDefault="002F35D2" w:rsidP="00CB77FE">
            <w:pPr>
              <w:jc w:val="center"/>
              <w:rPr>
                <w:rFonts w:ascii="Arial" w:hAnsi="Arial" w:cs="Arial"/>
                <w:sz w:val="20"/>
              </w:rPr>
            </w:pPr>
          </w:p>
        </w:tc>
        <w:tc>
          <w:tcPr>
            <w:tcW w:w="1134" w:type="dxa"/>
            <w:tcBorders>
              <w:left w:val="single" w:sz="4" w:space="0" w:color="auto"/>
            </w:tcBorders>
          </w:tcPr>
          <w:p w14:paraId="3C1EA894" w14:textId="77777777" w:rsidR="002F35D2" w:rsidRDefault="002F35D2" w:rsidP="00CB77FE">
            <w:pPr>
              <w:jc w:val="center"/>
              <w:rPr>
                <w:rFonts w:ascii="Arial" w:hAnsi="Arial" w:cs="Arial"/>
                <w:sz w:val="20"/>
              </w:rPr>
            </w:pPr>
          </w:p>
        </w:tc>
        <w:tc>
          <w:tcPr>
            <w:tcW w:w="1134" w:type="dxa"/>
          </w:tcPr>
          <w:p w14:paraId="59D8F828" w14:textId="77777777" w:rsidR="002F35D2" w:rsidRDefault="002F35D2" w:rsidP="00CB77FE">
            <w:pPr>
              <w:jc w:val="center"/>
              <w:rPr>
                <w:rFonts w:ascii="Arial" w:hAnsi="Arial" w:cs="Arial"/>
                <w:sz w:val="20"/>
              </w:rPr>
            </w:pPr>
            <w:r>
              <w:rPr>
                <w:rFonts w:ascii="Arial" w:hAnsi="Arial" w:cs="Arial"/>
                <w:sz w:val="20"/>
              </w:rPr>
              <w:t>x</w:t>
            </w:r>
          </w:p>
        </w:tc>
        <w:tc>
          <w:tcPr>
            <w:tcW w:w="1134" w:type="dxa"/>
          </w:tcPr>
          <w:p w14:paraId="73B4F9F5" w14:textId="77777777" w:rsidR="002F35D2" w:rsidRDefault="002F35D2" w:rsidP="00CB77FE">
            <w:pPr>
              <w:jc w:val="center"/>
              <w:rPr>
                <w:rFonts w:ascii="Arial" w:hAnsi="Arial" w:cs="Arial"/>
                <w:sz w:val="20"/>
              </w:rPr>
            </w:pPr>
            <w:r>
              <w:rPr>
                <w:rFonts w:ascii="Arial" w:hAnsi="Arial" w:cs="Arial"/>
                <w:sz w:val="20"/>
              </w:rPr>
              <w:t>x</w:t>
            </w:r>
          </w:p>
        </w:tc>
      </w:tr>
      <w:tr w:rsidR="002F35D2" w:rsidRPr="002C0681" w14:paraId="0A40F73E" w14:textId="77777777" w:rsidTr="002F35D2">
        <w:tc>
          <w:tcPr>
            <w:tcW w:w="709" w:type="dxa"/>
            <w:tcBorders>
              <w:right w:val="single" w:sz="4" w:space="0" w:color="auto"/>
            </w:tcBorders>
          </w:tcPr>
          <w:p w14:paraId="19715C9F" w14:textId="77777777" w:rsidR="002F35D2" w:rsidRPr="002C0681" w:rsidRDefault="002F35D2" w:rsidP="00CB77FE">
            <w:pPr>
              <w:rPr>
                <w:rFonts w:ascii="Arial" w:hAnsi="Arial" w:cs="Arial"/>
                <w:sz w:val="20"/>
              </w:rPr>
            </w:pPr>
            <w:r>
              <w:rPr>
                <w:rFonts w:ascii="Arial" w:hAnsi="Arial" w:cs="Arial"/>
                <w:sz w:val="20"/>
              </w:rPr>
              <w:t>A9</w:t>
            </w:r>
          </w:p>
        </w:tc>
        <w:tc>
          <w:tcPr>
            <w:tcW w:w="1276" w:type="dxa"/>
            <w:tcBorders>
              <w:left w:val="single" w:sz="4" w:space="0" w:color="auto"/>
            </w:tcBorders>
          </w:tcPr>
          <w:p w14:paraId="2CFAFF27" w14:textId="77777777" w:rsidR="002F35D2" w:rsidRDefault="002F35D2" w:rsidP="00CB77FE">
            <w:pPr>
              <w:jc w:val="center"/>
              <w:rPr>
                <w:rFonts w:ascii="Arial" w:hAnsi="Arial" w:cs="Arial"/>
                <w:sz w:val="20"/>
              </w:rPr>
            </w:pPr>
          </w:p>
        </w:tc>
        <w:tc>
          <w:tcPr>
            <w:tcW w:w="1276" w:type="dxa"/>
            <w:tcBorders>
              <w:right w:val="double" w:sz="4" w:space="0" w:color="auto"/>
            </w:tcBorders>
          </w:tcPr>
          <w:p w14:paraId="341B53C6" w14:textId="77777777" w:rsidR="002F35D2" w:rsidRDefault="002F35D2" w:rsidP="00CB77FE">
            <w:pPr>
              <w:jc w:val="center"/>
              <w:rPr>
                <w:rFonts w:ascii="Arial" w:hAnsi="Arial" w:cs="Arial"/>
                <w:sz w:val="20"/>
              </w:rPr>
            </w:pPr>
            <w:r>
              <w:rPr>
                <w:rFonts w:ascii="Arial" w:hAnsi="Arial" w:cs="Arial"/>
                <w:sz w:val="20"/>
              </w:rPr>
              <w:t>x</w:t>
            </w:r>
          </w:p>
        </w:tc>
        <w:tc>
          <w:tcPr>
            <w:tcW w:w="1134" w:type="dxa"/>
            <w:tcBorders>
              <w:left w:val="single" w:sz="4" w:space="0" w:color="auto"/>
            </w:tcBorders>
          </w:tcPr>
          <w:p w14:paraId="675A494B" w14:textId="77777777" w:rsidR="002F35D2" w:rsidRDefault="002F35D2" w:rsidP="00CB77FE">
            <w:pPr>
              <w:jc w:val="center"/>
              <w:rPr>
                <w:rFonts w:ascii="Arial" w:hAnsi="Arial" w:cs="Arial"/>
                <w:sz w:val="20"/>
              </w:rPr>
            </w:pPr>
            <w:r>
              <w:rPr>
                <w:rFonts w:ascii="Arial" w:hAnsi="Arial" w:cs="Arial"/>
                <w:sz w:val="20"/>
              </w:rPr>
              <w:t>x</w:t>
            </w:r>
          </w:p>
        </w:tc>
        <w:tc>
          <w:tcPr>
            <w:tcW w:w="1134" w:type="dxa"/>
          </w:tcPr>
          <w:p w14:paraId="4BDA5FF7" w14:textId="77777777" w:rsidR="002F35D2" w:rsidRDefault="002F35D2" w:rsidP="00CB77FE">
            <w:pPr>
              <w:jc w:val="center"/>
              <w:rPr>
                <w:rFonts w:ascii="Arial" w:hAnsi="Arial" w:cs="Arial"/>
                <w:sz w:val="20"/>
              </w:rPr>
            </w:pPr>
            <w:r>
              <w:rPr>
                <w:rFonts w:ascii="Arial" w:hAnsi="Arial" w:cs="Arial"/>
                <w:sz w:val="20"/>
              </w:rPr>
              <w:t>x</w:t>
            </w:r>
          </w:p>
        </w:tc>
        <w:tc>
          <w:tcPr>
            <w:tcW w:w="1134" w:type="dxa"/>
          </w:tcPr>
          <w:p w14:paraId="13A05DF3" w14:textId="77777777" w:rsidR="002F35D2" w:rsidRDefault="002F35D2" w:rsidP="00CB77FE">
            <w:pPr>
              <w:jc w:val="center"/>
              <w:rPr>
                <w:rFonts w:ascii="Arial" w:hAnsi="Arial" w:cs="Arial"/>
                <w:sz w:val="20"/>
              </w:rPr>
            </w:pPr>
          </w:p>
        </w:tc>
      </w:tr>
      <w:tr w:rsidR="00186CAB" w:rsidRPr="002C0681" w14:paraId="00A8375C" w14:textId="77777777" w:rsidTr="002F35D2">
        <w:tc>
          <w:tcPr>
            <w:tcW w:w="6663" w:type="dxa"/>
            <w:gridSpan w:val="6"/>
            <w:shd w:val="clear" w:color="auto" w:fill="F2F2F2" w:themeFill="background1" w:themeFillShade="F2"/>
          </w:tcPr>
          <w:p w14:paraId="7959AF55" w14:textId="77777777" w:rsidR="00186CAB" w:rsidRPr="002C0681" w:rsidRDefault="00186CAB" w:rsidP="00CB77FE">
            <w:pPr>
              <w:rPr>
                <w:rFonts w:ascii="Arial" w:hAnsi="Arial" w:cs="Arial"/>
                <w:b/>
                <w:sz w:val="20"/>
              </w:rPr>
            </w:pPr>
            <w:r w:rsidRPr="002C0681">
              <w:rPr>
                <w:rFonts w:ascii="Arial" w:hAnsi="Arial" w:cs="Arial"/>
                <w:b/>
                <w:sz w:val="20"/>
              </w:rPr>
              <w:t>Intellectual Skills:</w:t>
            </w:r>
          </w:p>
        </w:tc>
      </w:tr>
      <w:tr w:rsidR="002F35D2" w:rsidRPr="002C0681" w14:paraId="4E5D0C2D" w14:textId="77777777" w:rsidTr="002F35D2">
        <w:tc>
          <w:tcPr>
            <w:tcW w:w="709" w:type="dxa"/>
            <w:tcBorders>
              <w:right w:val="single" w:sz="4" w:space="0" w:color="auto"/>
            </w:tcBorders>
          </w:tcPr>
          <w:p w14:paraId="5060720D" w14:textId="77777777" w:rsidR="002F35D2" w:rsidRPr="002C0681" w:rsidRDefault="002F35D2" w:rsidP="00CB77FE">
            <w:pPr>
              <w:rPr>
                <w:rFonts w:ascii="Arial" w:hAnsi="Arial" w:cs="Arial"/>
                <w:sz w:val="20"/>
              </w:rPr>
            </w:pPr>
            <w:r w:rsidRPr="002C0681">
              <w:rPr>
                <w:rFonts w:ascii="Arial" w:hAnsi="Arial" w:cs="Arial"/>
                <w:sz w:val="20"/>
              </w:rPr>
              <w:t>B1</w:t>
            </w:r>
          </w:p>
        </w:tc>
        <w:tc>
          <w:tcPr>
            <w:tcW w:w="1276" w:type="dxa"/>
            <w:tcBorders>
              <w:left w:val="single" w:sz="4" w:space="0" w:color="auto"/>
            </w:tcBorders>
          </w:tcPr>
          <w:p w14:paraId="1F044E51" w14:textId="77777777" w:rsidR="002F35D2" w:rsidRPr="002C0681" w:rsidRDefault="002F35D2" w:rsidP="00CB77FE">
            <w:pPr>
              <w:jc w:val="center"/>
              <w:rPr>
                <w:rFonts w:ascii="Arial" w:hAnsi="Arial" w:cs="Arial"/>
                <w:sz w:val="20"/>
              </w:rPr>
            </w:pPr>
            <w:r>
              <w:rPr>
                <w:rFonts w:ascii="Arial" w:hAnsi="Arial" w:cs="Arial"/>
                <w:sz w:val="20"/>
              </w:rPr>
              <w:t>x</w:t>
            </w:r>
          </w:p>
        </w:tc>
        <w:tc>
          <w:tcPr>
            <w:tcW w:w="1276" w:type="dxa"/>
            <w:tcBorders>
              <w:right w:val="double" w:sz="4" w:space="0" w:color="auto"/>
            </w:tcBorders>
          </w:tcPr>
          <w:p w14:paraId="033D4675" w14:textId="77777777" w:rsidR="002F35D2" w:rsidRPr="002C0681" w:rsidRDefault="002F35D2" w:rsidP="00CB77FE">
            <w:pPr>
              <w:jc w:val="center"/>
              <w:rPr>
                <w:rFonts w:ascii="Arial" w:hAnsi="Arial" w:cs="Arial"/>
                <w:sz w:val="20"/>
              </w:rPr>
            </w:pPr>
            <w:r>
              <w:rPr>
                <w:rFonts w:ascii="Arial" w:hAnsi="Arial" w:cs="Arial"/>
                <w:sz w:val="20"/>
              </w:rPr>
              <w:t>x</w:t>
            </w:r>
          </w:p>
        </w:tc>
        <w:tc>
          <w:tcPr>
            <w:tcW w:w="1134" w:type="dxa"/>
            <w:tcBorders>
              <w:left w:val="single" w:sz="4" w:space="0" w:color="auto"/>
            </w:tcBorders>
          </w:tcPr>
          <w:p w14:paraId="6C7F8041" w14:textId="77777777" w:rsidR="002F35D2" w:rsidRPr="002C0681" w:rsidRDefault="002F35D2" w:rsidP="00CB77FE">
            <w:pPr>
              <w:jc w:val="center"/>
              <w:rPr>
                <w:rFonts w:ascii="Arial" w:hAnsi="Arial" w:cs="Arial"/>
                <w:sz w:val="20"/>
              </w:rPr>
            </w:pPr>
            <w:r>
              <w:rPr>
                <w:rFonts w:ascii="Arial" w:hAnsi="Arial" w:cs="Arial"/>
                <w:sz w:val="20"/>
              </w:rPr>
              <w:t>x</w:t>
            </w:r>
          </w:p>
        </w:tc>
        <w:tc>
          <w:tcPr>
            <w:tcW w:w="1134" w:type="dxa"/>
          </w:tcPr>
          <w:p w14:paraId="24A24678" w14:textId="77777777" w:rsidR="002F35D2" w:rsidRPr="002C0681" w:rsidRDefault="002F35D2" w:rsidP="00CB77FE">
            <w:pPr>
              <w:jc w:val="center"/>
              <w:rPr>
                <w:rFonts w:ascii="Arial" w:hAnsi="Arial" w:cs="Arial"/>
                <w:sz w:val="20"/>
              </w:rPr>
            </w:pPr>
            <w:r>
              <w:rPr>
                <w:rFonts w:ascii="Arial" w:hAnsi="Arial" w:cs="Arial"/>
                <w:sz w:val="20"/>
              </w:rPr>
              <w:t>x</w:t>
            </w:r>
          </w:p>
        </w:tc>
        <w:tc>
          <w:tcPr>
            <w:tcW w:w="1134" w:type="dxa"/>
          </w:tcPr>
          <w:p w14:paraId="00761DAC" w14:textId="77777777" w:rsidR="002F35D2" w:rsidRPr="002C0681" w:rsidRDefault="002F35D2" w:rsidP="00CB77FE">
            <w:pPr>
              <w:jc w:val="center"/>
              <w:rPr>
                <w:rFonts w:ascii="Arial" w:hAnsi="Arial" w:cs="Arial"/>
                <w:sz w:val="20"/>
              </w:rPr>
            </w:pPr>
            <w:r>
              <w:rPr>
                <w:rFonts w:ascii="Arial" w:hAnsi="Arial" w:cs="Arial"/>
                <w:sz w:val="20"/>
              </w:rPr>
              <w:t>x</w:t>
            </w:r>
          </w:p>
        </w:tc>
      </w:tr>
      <w:tr w:rsidR="002F35D2" w:rsidRPr="002C0681" w14:paraId="4F266EC3" w14:textId="77777777" w:rsidTr="002F35D2">
        <w:tc>
          <w:tcPr>
            <w:tcW w:w="709" w:type="dxa"/>
            <w:tcBorders>
              <w:right w:val="single" w:sz="4" w:space="0" w:color="auto"/>
            </w:tcBorders>
          </w:tcPr>
          <w:p w14:paraId="62A8F922" w14:textId="77777777" w:rsidR="002F35D2" w:rsidRPr="002C0681" w:rsidRDefault="002F35D2" w:rsidP="00CB77FE">
            <w:pPr>
              <w:rPr>
                <w:rFonts w:ascii="Arial" w:hAnsi="Arial" w:cs="Arial"/>
                <w:sz w:val="20"/>
              </w:rPr>
            </w:pPr>
            <w:r w:rsidRPr="002C0681">
              <w:rPr>
                <w:rFonts w:ascii="Arial" w:hAnsi="Arial" w:cs="Arial"/>
                <w:sz w:val="20"/>
              </w:rPr>
              <w:t>B2</w:t>
            </w:r>
          </w:p>
        </w:tc>
        <w:tc>
          <w:tcPr>
            <w:tcW w:w="1276" w:type="dxa"/>
            <w:tcBorders>
              <w:left w:val="single" w:sz="4" w:space="0" w:color="auto"/>
            </w:tcBorders>
          </w:tcPr>
          <w:p w14:paraId="076A6A0B" w14:textId="77777777" w:rsidR="002F35D2" w:rsidRPr="002C0681" w:rsidRDefault="002F35D2" w:rsidP="00CB77FE">
            <w:pPr>
              <w:jc w:val="center"/>
              <w:rPr>
                <w:rFonts w:ascii="Arial" w:hAnsi="Arial" w:cs="Arial"/>
                <w:sz w:val="20"/>
              </w:rPr>
            </w:pPr>
            <w:r>
              <w:rPr>
                <w:rFonts w:ascii="Arial" w:hAnsi="Arial" w:cs="Arial"/>
                <w:sz w:val="20"/>
              </w:rPr>
              <w:t>x</w:t>
            </w:r>
          </w:p>
        </w:tc>
        <w:tc>
          <w:tcPr>
            <w:tcW w:w="1276" w:type="dxa"/>
            <w:tcBorders>
              <w:right w:val="double" w:sz="4" w:space="0" w:color="auto"/>
            </w:tcBorders>
          </w:tcPr>
          <w:p w14:paraId="1872CF90" w14:textId="77777777" w:rsidR="002F35D2" w:rsidRPr="002C0681" w:rsidRDefault="002F35D2" w:rsidP="00CB77FE">
            <w:pPr>
              <w:jc w:val="center"/>
              <w:rPr>
                <w:rFonts w:ascii="Arial" w:hAnsi="Arial" w:cs="Arial"/>
                <w:sz w:val="20"/>
              </w:rPr>
            </w:pPr>
            <w:r>
              <w:rPr>
                <w:rFonts w:ascii="Arial" w:hAnsi="Arial" w:cs="Arial"/>
                <w:sz w:val="20"/>
              </w:rPr>
              <w:t>x</w:t>
            </w:r>
          </w:p>
        </w:tc>
        <w:tc>
          <w:tcPr>
            <w:tcW w:w="1134" w:type="dxa"/>
            <w:tcBorders>
              <w:left w:val="single" w:sz="4" w:space="0" w:color="auto"/>
            </w:tcBorders>
          </w:tcPr>
          <w:p w14:paraId="10373CBA" w14:textId="77777777" w:rsidR="002F35D2" w:rsidRPr="002C0681" w:rsidRDefault="002F35D2" w:rsidP="00CB77FE">
            <w:pPr>
              <w:jc w:val="center"/>
              <w:rPr>
                <w:rFonts w:ascii="Arial" w:hAnsi="Arial" w:cs="Arial"/>
                <w:sz w:val="20"/>
              </w:rPr>
            </w:pPr>
            <w:r>
              <w:rPr>
                <w:rFonts w:ascii="Arial" w:hAnsi="Arial" w:cs="Arial"/>
                <w:sz w:val="20"/>
              </w:rPr>
              <w:t>x</w:t>
            </w:r>
          </w:p>
        </w:tc>
        <w:tc>
          <w:tcPr>
            <w:tcW w:w="1134" w:type="dxa"/>
          </w:tcPr>
          <w:p w14:paraId="469B51C5" w14:textId="77777777" w:rsidR="002F35D2" w:rsidRPr="002C0681" w:rsidRDefault="002F35D2" w:rsidP="00CB77FE">
            <w:pPr>
              <w:jc w:val="center"/>
              <w:rPr>
                <w:rFonts w:ascii="Arial" w:hAnsi="Arial" w:cs="Arial"/>
                <w:sz w:val="20"/>
              </w:rPr>
            </w:pPr>
            <w:r>
              <w:rPr>
                <w:rFonts w:ascii="Arial" w:hAnsi="Arial" w:cs="Arial"/>
                <w:sz w:val="20"/>
              </w:rPr>
              <w:t>x</w:t>
            </w:r>
          </w:p>
        </w:tc>
        <w:tc>
          <w:tcPr>
            <w:tcW w:w="1134" w:type="dxa"/>
          </w:tcPr>
          <w:p w14:paraId="4F9CD865" w14:textId="77777777" w:rsidR="002F35D2" w:rsidRPr="002C0681" w:rsidRDefault="002F35D2" w:rsidP="00CB77FE">
            <w:pPr>
              <w:jc w:val="center"/>
              <w:rPr>
                <w:rFonts w:ascii="Arial" w:hAnsi="Arial" w:cs="Arial"/>
                <w:sz w:val="20"/>
              </w:rPr>
            </w:pPr>
            <w:r>
              <w:rPr>
                <w:rFonts w:ascii="Arial" w:hAnsi="Arial" w:cs="Arial"/>
                <w:sz w:val="20"/>
              </w:rPr>
              <w:t>x</w:t>
            </w:r>
          </w:p>
        </w:tc>
      </w:tr>
      <w:tr w:rsidR="002F35D2" w:rsidRPr="002C0681" w14:paraId="72546924" w14:textId="77777777" w:rsidTr="002F35D2">
        <w:tc>
          <w:tcPr>
            <w:tcW w:w="709" w:type="dxa"/>
            <w:tcBorders>
              <w:right w:val="single" w:sz="4" w:space="0" w:color="auto"/>
            </w:tcBorders>
          </w:tcPr>
          <w:p w14:paraId="1074010A" w14:textId="77777777" w:rsidR="002F35D2" w:rsidRPr="002C0681" w:rsidRDefault="002F35D2" w:rsidP="00CB77FE">
            <w:pPr>
              <w:rPr>
                <w:rFonts w:ascii="Arial" w:hAnsi="Arial" w:cs="Arial"/>
                <w:sz w:val="20"/>
              </w:rPr>
            </w:pPr>
            <w:r w:rsidRPr="002C0681">
              <w:rPr>
                <w:rFonts w:ascii="Arial" w:hAnsi="Arial" w:cs="Arial"/>
                <w:sz w:val="20"/>
              </w:rPr>
              <w:t>B3</w:t>
            </w:r>
          </w:p>
        </w:tc>
        <w:tc>
          <w:tcPr>
            <w:tcW w:w="1276" w:type="dxa"/>
            <w:tcBorders>
              <w:left w:val="single" w:sz="4" w:space="0" w:color="auto"/>
            </w:tcBorders>
          </w:tcPr>
          <w:p w14:paraId="4D589A13" w14:textId="77777777" w:rsidR="002F35D2" w:rsidRPr="002C0681" w:rsidRDefault="002F35D2" w:rsidP="00CB77FE">
            <w:pPr>
              <w:jc w:val="center"/>
              <w:rPr>
                <w:rFonts w:ascii="Arial" w:hAnsi="Arial" w:cs="Arial"/>
                <w:sz w:val="20"/>
              </w:rPr>
            </w:pPr>
            <w:r>
              <w:rPr>
                <w:rFonts w:ascii="Arial" w:hAnsi="Arial" w:cs="Arial"/>
                <w:sz w:val="20"/>
              </w:rPr>
              <w:t>x</w:t>
            </w:r>
          </w:p>
        </w:tc>
        <w:tc>
          <w:tcPr>
            <w:tcW w:w="1276" w:type="dxa"/>
            <w:tcBorders>
              <w:right w:val="double" w:sz="4" w:space="0" w:color="auto"/>
            </w:tcBorders>
          </w:tcPr>
          <w:p w14:paraId="5B1BA2A4" w14:textId="77777777" w:rsidR="002F35D2" w:rsidRPr="002C0681" w:rsidRDefault="002F35D2" w:rsidP="00CB77FE">
            <w:pPr>
              <w:jc w:val="center"/>
              <w:rPr>
                <w:rFonts w:ascii="Arial" w:hAnsi="Arial" w:cs="Arial"/>
                <w:sz w:val="20"/>
              </w:rPr>
            </w:pPr>
            <w:r>
              <w:rPr>
                <w:rFonts w:ascii="Arial" w:hAnsi="Arial" w:cs="Arial"/>
                <w:sz w:val="20"/>
              </w:rPr>
              <w:t>x</w:t>
            </w:r>
          </w:p>
        </w:tc>
        <w:tc>
          <w:tcPr>
            <w:tcW w:w="1134" w:type="dxa"/>
            <w:tcBorders>
              <w:left w:val="single" w:sz="4" w:space="0" w:color="auto"/>
            </w:tcBorders>
          </w:tcPr>
          <w:p w14:paraId="0AAD1DA3" w14:textId="77777777" w:rsidR="002F35D2" w:rsidRPr="002C0681" w:rsidRDefault="002F35D2" w:rsidP="00CB77FE">
            <w:pPr>
              <w:jc w:val="center"/>
              <w:rPr>
                <w:rFonts w:ascii="Arial" w:hAnsi="Arial" w:cs="Arial"/>
                <w:sz w:val="20"/>
              </w:rPr>
            </w:pPr>
            <w:r>
              <w:rPr>
                <w:rFonts w:ascii="Arial" w:hAnsi="Arial" w:cs="Arial"/>
                <w:sz w:val="20"/>
              </w:rPr>
              <w:t>x</w:t>
            </w:r>
          </w:p>
        </w:tc>
        <w:tc>
          <w:tcPr>
            <w:tcW w:w="1134" w:type="dxa"/>
          </w:tcPr>
          <w:p w14:paraId="4EE3AF86" w14:textId="77777777" w:rsidR="002F35D2" w:rsidRPr="002C0681" w:rsidRDefault="002F35D2" w:rsidP="00CB77FE">
            <w:pPr>
              <w:jc w:val="center"/>
              <w:rPr>
                <w:rFonts w:ascii="Arial" w:hAnsi="Arial" w:cs="Arial"/>
                <w:sz w:val="20"/>
              </w:rPr>
            </w:pPr>
            <w:r>
              <w:rPr>
                <w:rFonts w:ascii="Arial" w:hAnsi="Arial" w:cs="Arial"/>
                <w:sz w:val="20"/>
              </w:rPr>
              <w:t>x</w:t>
            </w:r>
          </w:p>
        </w:tc>
        <w:tc>
          <w:tcPr>
            <w:tcW w:w="1134" w:type="dxa"/>
          </w:tcPr>
          <w:p w14:paraId="0FD17A7B" w14:textId="77777777" w:rsidR="002F35D2" w:rsidRPr="002C0681" w:rsidRDefault="002F35D2" w:rsidP="00CB77FE">
            <w:pPr>
              <w:jc w:val="center"/>
              <w:rPr>
                <w:rFonts w:ascii="Arial" w:hAnsi="Arial" w:cs="Arial"/>
                <w:sz w:val="20"/>
              </w:rPr>
            </w:pPr>
            <w:r>
              <w:rPr>
                <w:rFonts w:ascii="Arial" w:hAnsi="Arial" w:cs="Arial"/>
                <w:sz w:val="20"/>
              </w:rPr>
              <w:t>x</w:t>
            </w:r>
          </w:p>
        </w:tc>
      </w:tr>
      <w:tr w:rsidR="002F35D2" w:rsidRPr="002C0681" w14:paraId="48C2A48C" w14:textId="77777777" w:rsidTr="002F35D2">
        <w:tc>
          <w:tcPr>
            <w:tcW w:w="709" w:type="dxa"/>
            <w:tcBorders>
              <w:right w:val="single" w:sz="4" w:space="0" w:color="auto"/>
            </w:tcBorders>
          </w:tcPr>
          <w:p w14:paraId="2B528D94" w14:textId="77777777" w:rsidR="002F35D2" w:rsidRPr="002C0681" w:rsidRDefault="002F35D2" w:rsidP="00CB77FE">
            <w:pPr>
              <w:rPr>
                <w:rFonts w:ascii="Arial" w:hAnsi="Arial" w:cs="Arial"/>
                <w:sz w:val="20"/>
              </w:rPr>
            </w:pPr>
            <w:r w:rsidRPr="002C0681">
              <w:rPr>
                <w:rFonts w:ascii="Arial" w:hAnsi="Arial" w:cs="Arial"/>
                <w:sz w:val="20"/>
              </w:rPr>
              <w:t>B4</w:t>
            </w:r>
          </w:p>
        </w:tc>
        <w:tc>
          <w:tcPr>
            <w:tcW w:w="1276" w:type="dxa"/>
            <w:tcBorders>
              <w:left w:val="single" w:sz="4" w:space="0" w:color="auto"/>
            </w:tcBorders>
          </w:tcPr>
          <w:p w14:paraId="190E3837" w14:textId="77777777" w:rsidR="002F35D2" w:rsidRPr="002C0681" w:rsidRDefault="002F35D2" w:rsidP="00CB77FE">
            <w:pPr>
              <w:jc w:val="center"/>
              <w:rPr>
                <w:rFonts w:ascii="Arial" w:hAnsi="Arial" w:cs="Arial"/>
                <w:sz w:val="20"/>
              </w:rPr>
            </w:pPr>
            <w:r>
              <w:rPr>
                <w:rFonts w:ascii="Arial" w:hAnsi="Arial" w:cs="Arial"/>
                <w:sz w:val="20"/>
              </w:rPr>
              <w:t>x</w:t>
            </w:r>
          </w:p>
        </w:tc>
        <w:tc>
          <w:tcPr>
            <w:tcW w:w="1276" w:type="dxa"/>
            <w:tcBorders>
              <w:right w:val="double" w:sz="4" w:space="0" w:color="auto"/>
            </w:tcBorders>
          </w:tcPr>
          <w:p w14:paraId="518F5A77" w14:textId="77777777" w:rsidR="002F35D2" w:rsidRPr="002C0681" w:rsidRDefault="002F35D2" w:rsidP="00CB77FE">
            <w:pPr>
              <w:jc w:val="center"/>
              <w:rPr>
                <w:rFonts w:ascii="Arial" w:hAnsi="Arial" w:cs="Arial"/>
                <w:sz w:val="20"/>
              </w:rPr>
            </w:pPr>
            <w:r>
              <w:rPr>
                <w:rFonts w:ascii="Arial" w:hAnsi="Arial" w:cs="Arial"/>
                <w:sz w:val="20"/>
              </w:rPr>
              <w:t>x</w:t>
            </w:r>
          </w:p>
        </w:tc>
        <w:tc>
          <w:tcPr>
            <w:tcW w:w="1134" w:type="dxa"/>
            <w:tcBorders>
              <w:left w:val="single" w:sz="4" w:space="0" w:color="auto"/>
            </w:tcBorders>
          </w:tcPr>
          <w:p w14:paraId="537730EA" w14:textId="77777777" w:rsidR="002F35D2" w:rsidRPr="002C0681" w:rsidRDefault="002F35D2" w:rsidP="00CB77FE">
            <w:pPr>
              <w:jc w:val="center"/>
              <w:rPr>
                <w:rFonts w:ascii="Arial" w:hAnsi="Arial" w:cs="Arial"/>
                <w:sz w:val="20"/>
              </w:rPr>
            </w:pPr>
            <w:r>
              <w:rPr>
                <w:rFonts w:ascii="Arial" w:hAnsi="Arial" w:cs="Arial"/>
                <w:sz w:val="20"/>
              </w:rPr>
              <w:t>x</w:t>
            </w:r>
          </w:p>
        </w:tc>
        <w:tc>
          <w:tcPr>
            <w:tcW w:w="1134" w:type="dxa"/>
          </w:tcPr>
          <w:p w14:paraId="6E283615" w14:textId="77777777" w:rsidR="002F35D2" w:rsidRPr="002C0681" w:rsidRDefault="002F35D2" w:rsidP="00CB77FE">
            <w:pPr>
              <w:jc w:val="center"/>
              <w:rPr>
                <w:rFonts w:ascii="Arial" w:hAnsi="Arial" w:cs="Arial"/>
                <w:sz w:val="20"/>
              </w:rPr>
            </w:pPr>
          </w:p>
        </w:tc>
        <w:tc>
          <w:tcPr>
            <w:tcW w:w="1134" w:type="dxa"/>
          </w:tcPr>
          <w:p w14:paraId="17AFA7BC" w14:textId="77777777" w:rsidR="002F35D2" w:rsidRPr="002C0681" w:rsidRDefault="002F35D2" w:rsidP="00CB77FE">
            <w:pPr>
              <w:jc w:val="center"/>
              <w:rPr>
                <w:rFonts w:ascii="Arial" w:hAnsi="Arial" w:cs="Arial"/>
                <w:sz w:val="20"/>
              </w:rPr>
            </w:pPr>
            <w:r>
              <w:rPr>
                <w:rFonts w:ascii="Arial" w:hAnsi="Arial" w:cs="Arial"/>
                <w:sz w:val="20"/>
              </w:rPr>
              <w:t>x</w:t>
            </w:r>
          </w:p>
        </w:tc>
      </w:tr>
      <w:tr w:rsidR="002F35D2" w:rsidRPr="002C0681" w14:paraId="3E635E1B" w14:textId="77777777" w:rsidTr="002F35D2">
        <w:tc>
          <w:tcPr>
            <w:tcW w:w="709" w:type="dxa"/>
            <w:tcBorders>
              <w:right w:val="single" w:sz="4" w:space="0" w:color="auto"/>
            </w:tcBorders>
          </w:tcPr>
          <w:p w14:paraId="6E2F731C" w14:textId="77777777" w:rsidR="002F35D2" w:rsidRPr="002C0681" w:rsidRDefault="002F35D2" w:rsidP="00CB77FE">
            <w:pPr>
              <w:rPr>
                <w:rFonts w:ascii="Arial" w:hAnsi="Arial" w:cs="Arial"/>
                <w:sz w:val="20"/>
              </w:rPr>
            </w:pPr>
            <w:r w:rsidRPr="002C0681">
              <w:rPr>
                <w:rFonts w:ascii="Arial" w:hAnsi="Arial" w:cs="Arial"/>
                <w:sz w:val="20"/>
              </w:rPr>
              <w:t>B5</w:t>
            </w:r>
          </w:p>
        </w:tc>
        <w:tc>
          <w:tcPr>
            <w:tcW w:w="1276" w:type="dxa"/>
            <w:tcBorders>
              <w:left w:val="single" w:sz="4" w:space="0" w:color="auto"/>
            </w:tcBorders>
          </w:tcPr>
          <w:p w14:paraId="2D5FFAB9" w14:textId="3319E711" w:rsidR="002F35D2" w:rsidRPr="002C0681" w:rsidRDefault="002F35D2" w:rsidP="00CB77FE">
            <w:pPr>
              <w:jc w:val="center"/>
              <w:rPr>
                <w:rFonts w:ascii="Arial" w:hAnsi="Arial" w:cs="Arial"/>
                <w:sz w:val="20"/>
              </w:rPr>
            </w:pPr>
            <w:r>
              <w:rPr>
                <w:rFonts w:ascii="Arial" w:hAnsi="Arial" w:cs="Arial"/>
                <w:sz w:val="20"/>
              </w:rPr>
              <w:t>x</w:t>
            </w:r>
          </w:p>
        </w:tc>
        <w:tc>
          <w:tcPr>
            <w:tcW w:w="1276" w:type="dxa"/>
            <w:tcBorders>
              <w:right w:val="double" w:sz="4" w:space="0" w:color="auto"/>
            </w:tcBorders>
          </w:tcPr>
          <w:p w14:paraId="5622674B" w14:textId="476C21E5" w:rsidR="002F35D2" w:rsidRPr="002C0681" w:rsidRDefault="002F35D2" w:rsidP="00CB77FE">
            <w:pPr>
              <w:jc w:val="center"/>
              <w:rPr>
                <w:rFonts w:ascii="Arial" w:hAnsi="Arial" w:cs="Arial"/>
                <w:sz w:val="20"/>
              </w:rPr>
            </w:pPr>
            <w:r>
              <w:rPr>
                <w:rFonts w:ascii="Arial" w:hAnsi="Arial" w:cs="Arial"/>
                <w:sz w:val="20"/>
              </w:rPr>
              <w:t>x</w:t>
            </w:r>
          </w:p>
        </w:tc>
        <w:tc>
          <w:tcPr>
            <w:tcW w:w="1134" w:type="dxa"/>
            <w:tcBorders>
              <w:left w:val="single" w:sz="4" w:space="0" w:color="auto"/>
            </w:tcBorders>
          </w:tcPr>
          <w:p w14:paraId="1F9FFAEC" w14:textId="77777777" w:rsidR="002F35D2" w:rsidRPr="002C0681" w:rsidRDefault="002F35D2" w:rsidP="00CB77FE">
            <w:pPr>
              <w:jc w:val="center"/>
              <w:rPr>
                <w:rFonts w:ascii="Arial" w:hAnsi="Arial" w:cs="Arial"/>
                <w:sz w:val="20"/>
              </w:rPr>
            </w:pPr>
          </w:p>
        </w:tc>
        <w:tc>
          <w:tcPr>
            <w:tcW w:w="1134" w:type="dxa"/>
          </w:tcPr>
          <w:p w14:paraId="1543F486" w14:textId="77777777" w:rsidR="002F35D2" w:rsidRPr="002C0681" w:rsidRDefault="002F35D2" w:rsidP="00CB77FE">
            <w:pPr>
              <w:jc w:val="center"/>
              <w:rPr>
                <w:rFonts w:ascii="Arial" w:hAnsi="Arial" w:cs="Arial"/>
                <w:sz w:val="20"/>
              </w:rPr>
            </w:pPr>
          </w:p>
        </w:tc>
        <w:tc>
          <w:tcPr>
            <w:tcW w:w="1134" w:type="dxa"/>
          </w:tcPr>
          <w:p w14:paraId="6B087452" w14:textId="77777777" w:rsidR="002F35D2" w:rsidRPr="002C0681" w:rsidRDefault="002F35D2" w:rsidP="00CB77FE">
            <w:pPr>
              <w:jc w:val="center"/>
              <w:rPr>
                <w:rFonts w:ascii="Arial" w:hAnsi="Arial" w:cs="Arial"/>
                <w:sz w:val="20"/>
              </w:rPr>
            </w:pPr>
          </w:p>
        </w:tc>
      </w:tr>
      <w:tr w:rsidR="002F35D2" w:rsidRPr="002C0681" w14:paraId="26749C41" w14:textId="77777777" w:rsidTr="002F35D2">
        <w:tc>
          <w:tcPr>
            <w:tcW w:w="709" w:type="dxa"/>
            <w:tcBorders>
              <w:right w:val="single" w:sz="4" w:space="0" w:color="auto"/>
            </w:tcBorders>
          </w:tcPr>
          <w:p w14:paraId="051E1671" w14:textId="77777777" w:rsidR="002F35D2" w:rsidRPr="002C0681" w:rsidRDefault="002F35D2" w:rsidP="00CB77FE">
            <w:pPr>
              <w:rPr>
                <w:rFonts w:ascii="Arial" w:hAnsi="Arial" w:cs="Arial"/>
                <w:sz w:val="20"/>
              </w:rPr>
            </w:pPr>
            <w:r w:rsidRPr="002C0681">
              <w:rPr>
                <w:rFonts w:ascii="Arial" w:hAnsi="Arial" w:cs="Arial"/>
                <w:sz w:val="20"/>
              </w:rPr>
              <w:t>B6</w:t>
            </w:r>
          </w:p>
        </w:tc>
        <w:tc>
          <w:tcPr>
            <w:tcW w:w="1276" w:type="dxa"/>
            <w:tcBorders>
              <w:left w:val="single" w:sz="4" w:space="0" w:color="auto"/>
            </w:tcBorders>
          </w:tcPr>
          <w:p w14:paraId="6E4F9E5A" w14:textId="39DDB640" w:rsidR="002F35D2" w:rsidRPr="002C0681" w:rsidRDefault="002F35D2" w:rsidP="00CB77FE">
            <w:pPr>
              <w:jc w:val="center"/>
              <w:rPr>
                <w:rFonts w:ascii="Arial" w:hAnsi="Arial" w:cs="Arial"/>
                <w:sz w:val="20"/>
              </w:rPr>
            </w:pPr>
            <w:r>
              <w:rPr>
                <w:rFonts w:ascii="Arial" w:hAnsi="Arial" w:cs="Arial"/>
                <w:sz w:val="20"/>
              </w:rPr>
              <w:t>x</w:t>
            </w:r>
          </w:p>
        </w:tc>
        <w:tc>
          <w:tcPr>
            <w:tcW w:w="1276" w:type="dxa"/>
            <w:tcBorders>
              <w:right w:val="double" w:sz="4" w:space="0" w:color="auto"/>
            </w:tcBorders>
          </w:tcPr>
          <w:p w14:paraId="7F7AD076" w14:textId="6DC59197" w:rsidR="002F35D2" w:rsidRPr="002C0681" w:rsidRDefault="002F35D2" w:rsidP="00CB77FE">
            <w:pPr>
              <w:jc w:val="center"/>
              <w:rPr>
                <w:rFonts w:ascii="Arial" w:hAnsi="Arial" w:cs="Arial"/>
                <w:sz w:val="20"/>
              </w:rPr>
            </w:pPr>
            <w:r>
              <w:rPr>
                <w:rFonts w:ascii="Arial" w:hAnsi="Arial" w:cs="Arial"/>
                <w:sz w:val="20"/>
              </w:rPr>
              <w:t>x</w:t>
            </w:r>
          </w:p>
        </w:tc>
        <w:tc>
          <w:tcPr>
            <w:tcW w:w="1134" w:type="dxa"/>
            <w:tcBorders>
              <w:left w:val="single" w:sz="4" w:space="0" w:color="auto"/>
            </w:tcBorders>
          </w:tcPr>
          <w:p w14:paraId="635D91F9" w14:textId="77777777" w:rsidR="002F35D2" w:rsidRPr="002C0681" w:rsidRDefault="002F35D2" w:rsidP="00CB77FE">
            <w:pPr>
              <w:jc w:val="center"/>
              <w:rPr>
                <w:rFonts w:ascii="Arial" w:hAnsi="Arial" w:cs="Arial"/>
                <w:sz w:val="20"/>
              </w:rPr>
            </w:pPr>
          </w:p>
        </w:tc>
        <w:tc>
          <w:tcPr>
            <w:tcW w:w="1134" w:type="dxa"/>
          </w:tcPr>
          <w:p w14:paraId="36BDC886" w14:textId="77777777" w:rsidR="002F35D2" w:rsidRPr="002C0681" w:rsidRDefault="002F35D2" w:rsidP="00CB77FE">
            <w:pPr>
              <w:jc w:val="center"/>
              <w:rPr>
                <w:rFonts w:ascii="Arial" w:hAnsi="Arial" w:cs="Arial"/>
                <w:sz w:val="20"/>
              </w:rPr>
            </w:pPr>
          </w:p>
        </w:tc>
        <w:tc>
          <w:tcPr>
            <w:tcW w:w="1134" w:type="dxa"/>
          </w:tcPr>
          <w:p w14:paraId="29C284FD" w14:textId="77777777" w:rsidR="002F35D2" w:rsidRPr="002C0681" w:rsidRDefault="002F35D2" w:rsidP="00CB77FE">
            <w:pPr>
              <w:jc w:val="center"/>
              <w:rPr>
                <w:rFonts w:ascii="Arial" w:hAnsi="Arial" w:cs="Arial"/>
                <w:sz w:val="20"/>
              </w:rPr>
            </w:pPr>
          </w:p>
        </w:tc>
      </w:tr>
      <w:tr w:rsidR="002F35D2" w:rsidRPr="002C0681" w14:paraId="57D21222" w14:textId="77777777" w:rsidTr="002F35D2">
        <w:tc>
          <w:tcPr>
            <w:tcW w:w="709" w:type="dxa"/>
            <w:tcBorders>
              <w:right w:val="single" w:sz="4" w:space="0" w:color="auto"/>
            </w:tcBorders>
          </w:tcPr>
          <w:p w14:paraId="629B21E2" w14:textId="77777777" w:rsidR="002F35D2" w:rsidRPr="002C0681" w:rsidRDefault="002F35D2" w:rsidP="00CB77FE">
            <w:pPr>
              <w:rPr>
                <w:rFonts w:ascii="Arial" w:hAnsi="Arial" w:cs="Arial"/>
                <w:sz w:val="20"/>
              </w:rPr>
            </w:pPr>
            <w:r>
              <w:rPr>
                <w:rFonts w:ascii="Arial" w:hAnsi="Arial" w:cs="Arial"/>
                <w:sz w:val="20"/>
              </w:rPr>
              <w:t>B7</w:t>
            </w:r>
          </w:p>
        </w:tc>
        <w:tc>
          <w:tcPr>
            <w:tcW w:w="1276" w:type="dxa"/>
            <w:tcBorders>
              <w:left w:val="single" w:sz="4" w:space="0" w:color="auto"/>
            </w:tcBorders>
          </w:tcPr>
          <w:p w14:paraId="746FC4BF" w14:textId="77777777" w:rsidR="002F35D2" w:rsidRPr="002C0681" w:rsidRDefault="002F35D2" w:rsidP="00CB77FE">
            <w:pPr>
              <w:jc w:val="center"/>
              <w:rPr>
                <w:rFonts w:ascii="Arial" w:hAnsi="Arial" w:cs="Arial"/>
                <w:sz w:val="20"/>
              </w:rPr>
            </w:pPr>
            <w:r>
              <w:rPr>
                <w:rFonts w:ascii="Arial" w:hAnsi="Arial" w:cs="Arial"/>
                <w:sz w:val="20"/>
              </w:rPr>
              <w:t>x</w:t>
            </w:r>
          </w:p>
        </w:tc>
        <w:tc>
          <w:tcPr>
            <w:tcW w:w="1276" w:type="dxa"/>
            <w:tcBorders>
              <w:right w:val="double" w:sz="4" w:space="0" w:color="auto"/>
            </w:tcBorders>
          </w:tcPr>
          <w:p w14:paraId="7EDBD7EE" w14:textId="77777777" w:rsidR="002F35D2" w:rsidRPr="002C0681" w:rsidRDefault="002F35D2" w:rsidP="00CB77FE">
            <w:pPr>
              <w:jc w:val="center"/>
              <w:rPr>
                <w:rFonts w:ascii="Arial" w:hAnsi="Arial" w:cs="Arial"/>
                <w:sz w:val="20"/>
              </w:rPr>
            </w:pPr>
            <w:r>
              <w:rPr>
                <w:rFonts w:ascii="Arial" w:hAnsi="Arial" w:cs="Arial"/>
                <w:sz w:val="20"/>
              </w:rPr>
              <w:t>x</w:t>
            </w:r>
          </w:p>
        </w:tc>
        <w:tc>
          <w:tcPr>
            <w:tcW w:w="1134" w:type="dxa"/>
            <w:tcBorders>
              <w:left w:val="single" w:sz="4" w:space="0" w:color="auto"/>
            </w:tcBorders>
          </w:tcPr>
          <w:p w14:paraId="34CECB12" w14:textId="77777777" w:rsidR="002F35D2" w:rsidRPr="002C0681" w:rsidRDefault="002F35D2" w:rsidP="00CB77FE">
            <w:pPr>
              <w:jc w:val="center"/>
              <w:rPr>
                <w:rFonts w:ascii="Arial" w:hAnsi="Arial" w:cs="Arial"/>
                <w:sz w:val="20"/>
              </w:rPr>
            </w:pPr>
            <w:r>
              <w:rPr>
                <w:rFonts w:ascii="Arial" w:hAnsi="Arial" w:cs="Arial"/>
                <w:sz w:val="20"/>
              </w:rPr>
              <w:t>x</w:t>
            </w:r>
          </w:p>
        </w:tc>
        <w:tc>
          <w:tcPr>
            <w:tcW w:w="1134" w:type="dxa"/>
          </w:tcPr>
          <w:p w14:paraId="56FC0BF1" w14:textId="77777777" w:rsidR="002F35D2" w:rsidRPr="002C0681" w:rsidRDefault="002F35D2" w:rsidP="00CB77FE">
            <w:pPr>
              <w:jc w:val="center"/>
              <w:rPr>
                <w:rFonts w:ascii="Arial" w:hAnsi="Arial" w:cs="Arial"/>
                <w:sz w:val="20"/>
              </w:rPr>
            </w:pPr>
            <w:r>
              <w:rPr>
                <w:rFonts w:ascii="Arial" w:hAnsi="Arial" w:cs="Arial"/>
                <w:sz w:val="20"/>
              </w:rPr>
              <w:t>x</w:t>
            </w:r>
          </w:p>
        </w:tc>
        <w:tc>
          <w:tcPr>
            <w:tcW w:w="1134" w:type="dxa"/>
          </w:tcPr>
          <w:p w14:paraId="1E630561" w14:textId="77777777" w:rsidR="002F35D2" w:rsidRPr="002C0681" w:rsidRDefault="002F35D2" w:rsidP="00CB77FE">
            <w:pPr>
              <w:jc w:val="center"/>
              <w:rPr>
                <w:rFonts w:ascii="Arial" w:hAnsi="Arial" w:cs="Arial"/>
                <w:sz w:val="20"/>
              </w:rPr>
            </w:pPr>
            <w:r>
              <w:rPr>
                <w:rFonts w:ascii="Arial" w:hAnsi="Arial" w:cs="Arial"/>
                <w:sz w:val="20"/>
              </w:rPr>
              <w:t>x</w:t>
            </w:r>
          </w:p>
        </w:tc>
      </w:tr>
      <w:tr w:rsidR="002F35D2" w:rsidRPr="002C0681" w14:paraId="434D2355" w14:textId="77777777" w:rsidTr="002F35D2">
        <w:tc>
          <w:tcPr>
            <w:tcW w:w="709" w:type="dxa"/>
            <w:tcBorders>
              <w:right w:val="single" w:sz="4" w:space="0" w:color="auto"/>
            </w:tcBorders>
          </w:tcPr>
          <w:p w14:paraId="310E8F86" w14:textId="77777777" w:rsidR="002F35D2" w:rsidRDefault="002F35D2" w:rsidP="00CB77FE">
            <w:pPr>
              <w:rPr>
                <w:rFonts w:ascii="Arial" w:hAnsi="Arial" w:cs="Arial"/>
                <w:sz w:val="20"/>
              </w:rPr>
            </w:pPr>
            <w:r>
              <w:rPr>
                <w:rFonts w:ascii="Arial" w:hAnsi="Arial" w:cs="Arial"/>
                <w:sz w:val="20"/>
              </w:rPr>
              <w:t>B8</w:t>
            </w:r>
          </w:p>
        </w:tc>
        <w:tc>
          <w:tcPr>
            <w:tcW w:w="1276" w:type="dxa"/>
            <w:tcBorders>
              <w:left w:val="single" w:sz="4" w:space="0" w:color="auto"/>
            </w:tcBorders>
          </w:tcPr>
          <w:p w14:paraId="16A4D41C" w14:textId="77777777" w:rsidR="002F35D2" w:rsidRDefault="002F35D2" w:rsidP="00CB77FE">
            <w:pPr>
              <w:jc w:val="center"/>
              <w:rPr>
                <w:rFonts w:ascii="Arial" w:hAnsi="Arial" w:cs="Arial"/>
                <w:sz w:val="20"/>
              </w:rPr>
            </w:pPr>
            <w:r>
              <w:rPr>
                <w:rFonts w:ascii="Arial" w:hAnsi="Arial" w:cs="Arial"/>
                <w:sz w:val="20"/>
              </w:rPr>
              <w:t>x</w:t>
            </w:r>
          </w:p>
        </w:tc>
        <w:tc>
          <w:tcPr>
            <w:tcW w:w="1276" w:type="dxa"/>
            <w:tcBorders>
              <w:right w:val="double" w:sz="4" w:space="0" w:color="auto"/>
            </w:tcBorders>
          </w:tcPr>
          <w:p w14:paraId="4C69F423" w14:textId="77777777" w:rsidR="002F35D2" w:rsidRPr="002C0681" w:rsidRDefault="002F35D2" w:rsidP="00CB77FE">
            <w:pPr>
              <w:jc w:val="center"/>
              <w:rPr>
                <w:rFonts w:ascii="Arial" w:hAnsi="Arial" w:cs="Arial"/>
                <w:sz w:val="20"/>
              </w:rPr>
            </w:pPr>
            <w:r>
              <w:rPr>
                <w:rFonts w:ascii="Arial" w:hAnsi="Arial" w:cs="Arial"/>
                <w:sz w:val="20"/>
              </w:rPr>
              <w:t>x</w:t>
            </w:r>
          </w:p>
        </w:tc>
        <w:tc>
          <w:tcPr>
            <w:tcW w:w="1134" w:type="dxa"/>
            <w:tcBorders>
              <w:left w:val="single" w:sz="4" w:space="0" w:color="auto"/>
            </w:tcBorders>
          </w:tcPr>
          <w:p w14:paraId="3C56583B" w14:textId="77777777" w:rsidR="002F35D2" w:rsidRDefault="002F35D2" w:rsidP="00CB77FE">
            <w:pPr>
              <w:jc w:val="center"/>
              <w:rPr>
                <w:rFonts w:ascii="Arial" w:hAnsi="Arial" w:cs="Arial"/>
                <w:sz w:val="20"/>
              </w:rPr>
            </w:pPr>
            <w:r>
              <w:rPr>
                <w:rFonts w:ascii="Arial" w:hAnsi="Arial" w:cs="Arial"/>
                <w:sz w:val="20"/>
              </w:rPr>
              <w:t>x</w:t>
            </w:r>
          </w:p>
        </w:tc>
        <w:tc>
          <w:tcPr>
            <w:tcW w:w="1134" w:type="dxa"/>
          </w:tcPr>
          <w:p w14:paraId="6FBFC295" w14:textId="77777777" w:rsidR="002F35D2" w:rsidRDefault="002F35D2" w:rsidP="00CB77FE">
            <w:pPr>
              <w:jc w:val="center"/>
              <w:rPr>
                <w:rFonts w:ascii="Arial" w:hAnsi="Arial" w:cs="Arial"/>
                <w:sz w:val="20"/>
              </w:rPr>
            </w:pPr>
            <w:r>
              <w:rPr>
                <w:rFonts w:ascii="Arial" w:hAnsi="Arial" w:cs="Arial"/>
                <w:sz w:val="20"/>
              </w:rPr>
              <w:t>x</w:t>
            </w:r>
          </w:p>
        </w:tc>
        <w:tc>
          <w:tcPr>
            <w:tcW w:w="1134" w:type="dxa"/>
          </w:tcPr>
          <w:p w14:paraId="2A98CF15" w14:textId="77777777" w:rsidR="002F35D2" w:rsidRDefault="002F35D2" w:rsidP="00CB77FE">
            <w:pPr>
              <w:jc w:val="center"/>
              <w:rPr>
                <w:rFonts w:ascii="Arial" w:hAnsi="Arial" w:cs="Arial"/>
                <w:sz w:val="20"/>
              </w:rPr>
            </w:pPr>
            <w:r>
              <w:rPr>
                <w:rFonts w:ascii="Arial" w:hAnsi="Arial" w:cs="Arial"/>
                <w:sz w:val="20"/>
              </w:rPr>
              <w:t>x</w:t>
            </w:r>
          </w:p>
        </w:tc>
      </w:tr>
      <w:tr w:rsidR="00186CAB" w:rsidRPr="002C0681" w14:paraId="27AC372E" w14:textId="77777777" w:rsidTr="002F35D2">
        <w:tc>
          <w:tcPr>
            <w:tcW w:w="6663" w:type="dxa"/>
            <w:gridSpan w:val="6"/>
            <w:shd w:val="clear" w:color="auto" w:fill="F2F2F2" w:themeFill="background1" w:themeFillShade="F2"/>
          </w:tcPr>
          <w:p w14:paraId="01515165" w14:textId="77777777" w:rsidR="00186CAB" w:rsidRPr="002C0681" w:rsidRDefault="00186CAB" w:rsidP="00CB77FE">
            <w:pPr>
              <w:rPr>
                <w:rFonts w:ascii="Arial" w:hAnsi="Arial" w:cs="Arial"/>
                <w:b/>
                <w:sz w:val="20"/>
              </w:rPr>
            </w:pPr>
            <w:r w:rsidRPr="002C0681">
              <w:rPr>
                <w:rFonts w:ascii="Arial" w:hAnsi="Arial" w:cs="Arial"/>
                <w:b/>
                <w:sz w:val="20"/>
              </w:rPr>
              <w:t>Subject-specific Skills:</w:t>
            </w:r>
          </w:p>
        </w:tc>
      </w:tr>
      <w:tr w:rsidR="002F35D2" w:rsidRPr="002C0681" w14:paraId="5CE065C5" w14:textId="77777777" w:rsidTr="002F35D2">
        <w:tc>
          <w:tcPr>
            <w:tcW w:w="709" w:type="dxa"/>
            <w:tcBorders>
              <w:right w:val="single" w:sz="4" w:space="0" w:color="auto"/>
            </w:tcBorders>
          </w:tcPr>
          <w:p w14:paraId="14CDAEFD" w14:textId="77777777" w:rsidR="002F35D2" w:rsidRPr="002C0681" w:rsidRDefault="002F35D2" w:rsidP="00CB77FE">
            <w:pPr>
              <w:rPr>
                <w:rFonts w:ascii="Arial" w:hAnsi="Arial" w:cs="Arial"/>
                <w:sz w:val="20"/>
              </w:rPr>
            </w:pPr>
            <w:r w:rsidRPr="002C0681">
              <w:rPr>
                <w:rFonts w:ascii="Arial" w:hAnsi="Arial" w:cs="Arial"/>
                <w:sz w:val="20"/>
              </w:rPr>
              <w:t>C1</w:t>
            </w:r>
          </w:p>
        </w:tc>
        <w:tc>
          <w:tcPr>
            <w:tcW w:w="1276" w:type="dxa"/>
            <w:tcBorders>
              <w:left w:val="single" w:sz="4" w:space="0" w:color="auto"/>
            </w:tcBorders>
          </w:tcPr>
          <w:p w14:paraId="31BEE5A2" w14:textId="541248E6" w:rsidR="002F35D2" w:rsidRPr="002C0681" w:rsidRDefault="002F35D2" w:rsidP="00CB77FE">
            <w:pPr>
              <w:jc w:val="center"/>
              <w:rPr>
                <w:rFonts w:ascii="Arial" w:hAnsi="Arial" w:cs="Arial"/>
                <w:sz w:val="20"/>
              </w:rPr>
            </w:pPr>
            <w:r>
              <w:rPr>
                <w:rFonts w:ascii="Arial" w:hAnsi="Arial" w:cs="Arial"/>
                <w:sz w:val="20"/>
              </w:rPr>
              <w:t>x</w:t>
            </w:r>
          </w:p>
        </w:tc>
        <w:tc>
          <w:tcPr>
            <w:tcW w:w="1276" w:type="dxa"/>
            <w:tcBorders>
              <w:right w:val="double" w:sz="4" w:space="0" w:color="auto"/>
            </w:tcBorders>
          </w:tcPr>
          <w:p w14:paraId="037C3F26" w14:textId="77777777" w:rsidR="002F35D2" w:rsidRPr="002C0681" w:rsidRDefault="002F35D2" w:rsidP="00CB77FE">
            <w:pPr>
              <w:jc w:val="center"/>
              <w:rPr>
                <w:rFonts w:ascii="Arial" w:hAnsi="Arial" w:cs="Arial"/>
                <w:sz w:val="20"/>
              </w:rPr>
            </w:pPr>
            <w:r>
              <w:rPr>
                <w:rFonts w:ascii="Arial" w:hAnsi="Arial" w:cs="Arial"/>
                <w:sz w:val="20"/>
              </w:rPr>
              <w:t>x</w:t>
            </w:r>
          </w:p>
        </w:tc>
        <w:tc>
          <w:tcPr>
            <w:tcW w:w="1134" w:type="dxa"/>
            <w:tcBorders>
              <w:left w:val="single" w:sz="4" w:space="0" w:color="auto"/>
            </w:tcBorders>
          </w:tcPr>
          <w:p w14:paraId="380891D6" w14:textId="77777777" w:rsidR="002F35D2" w:rsidRPr="002C0681" w:rsidRDefault="002F35D2" w:rsidP="00CB77FE">
            <w:pPr>
              <w:jc w:val="center"/>
              <w:rPr>
                <w:rFonts w:ascii="Arial" w:hAnsi="Arial" w:cs="Arial"/>
                <w:sz w:val="20"/>
              </w:rPr>
            </w:pPr>
            <w:r>
              <w:rPr>
                <w:rFonts w:ascii="Arial" w:hAnsi="Arial" w:cs="Arial"/>
                <w:sz w:val="20"/>
              </w:rPr>
              <w:t>x</w:t>
            </w:r>
          </w:p>
        </w:tc>
        <w:tc>
          <w:tcPr>
            <w:tcW w:w="1134" w:type="dxa"/>
          </w:tcPr>
          <w:p w14:paraId="24BEAD95" w14:textId="77777777" w:rsidR="002F35D2" w:rsidRPr="002C0681" w:rsidRDefault="002F35D2" w:rsidP="00CB77FE">
            <w:pPr>
              <w:jc w:val="center"/>
              <w:rPr>
                <w:rFonts w:ascii="Arial" w:hAnsi="Arial" w:cs="Arial"/>
                <w:sz w:val="20"/>
              </w:rPr>
            </w:pPr>
          </w:p>
        </w:tc>
        <w:tc>
          <w:tcPr>
            <w:tcW w:w="1134" w:type="dxa"/>
          </w:tcPr>
          <w:p w14:paraId="4215E434" w14:textId="77777777" w:rsidR="002F35D2" w:rsidRPr="002C0681" w:rsidRDefault="002F35D2" w:rsidP="00CB77FE">
            <w:pPr>
              <w:jc w:val="center"/>
              <w:rPr>
                <w:rFonts w:ascii="Arial" w:hAnsi="Arial" w:cs="Arial"/>
                <w:sz w:val="20"/>
              </w:rPr>
            </w:pPr>
          </w:p>
        </w:tc>
      </w:tr>
      <w:tr w:rsidR="002F35D2" w:rsidRPr="002C0681" w14:paraId="259759FC" w14:textId="77777777" w:rsidTr="002F35D2">
        <w:tc>
          <w:tcPr>
            <w:tcW w:w="709" w:type="dxa"/>
            <w:tcBorders>
              <w:right w:val="single" w:sz="4" w:space="0" w:color="auto"/>
            </w:tcBorders>
          </w:tcPr>
          <w:p w14:paraId="27AD3054" w14:textId="77777777" w:rsidR="002F35D2" w:rsidRPr="002C0681" w:rsidRDefault="002F35D2" w:rsidP="00CB77FE">
            <w:pPr>
              <w:rPr>
                <w:rFonts w:ascii="Arial" w:hAnsi="Arial" w:cs="Arial"/>
                <w:sz w:val="20"/>
              </w:rPr>
            </w:pPr>
            <w:r w:rsidRPr="002C0681">
              <w:rPr>
                <w:rFonts w:ascii="Arial" w:hAnsi="Arial" w:cs="Arial"/>
                <w:sz w:val="20"/>
              </w:rPr>
              <w:t>C2</w:t>
            </w:r>
          </w:p>
        </w:tc>
        <w:tc>
          <w:tcPr>
            <w:tcW w:w="1276" w:type="dxa"/>
            <w:tcBorders>
              <w:left w:val="single" w:sz="4" w:space="0" w:color="auto"/>
            </w:tcBorders>
          </w:tcPr>
          <w:p w14:paraId="3A23C05C" w14:textId="468601DB" w:rsidR="002F35D2" w:rsidRPr="002C0681" w:rsidRDefault="002F35D2" w:rsidP="00CB77FE">
            <w:pPr>
              <w:jc w:val="center"/>
              <w:rPr>
                <w:rFonts w:ascii="Arial" w:hAnsi="Arial" w:cs="Arial"/>
                <w:sz w:val="20"/>
              </w:rPr>
            </w:pPr>
            <w:r>
              <w:rPr>
                <w:rFonts w:ascii="Arial" w:hAnsi="Arial" w:cs="Arial"/>
                <w:sz w:val="20"/>
              </w:rPr>
              <w:t>x</w:t>
            </w:r>
          </w:p>
        </w:tc>
        <w:tc>
          <w:tcPr>
            <w:tcW w:w="1276" w:type="dxa"/>
            <w:tcBorders>
              <w:right w:val="double" w:sz="4" w:space="0" w:color="auto"/>
            </w:tcBorders>
          </w:tcPr>
          <w:p w14:paraId="08976BF5" w14:textId="77777777" w:rsidR="002F35D2" w:rsidRPr="002C0681" w:rsidRDefault="002F35D2" w:rsidP="00CB77FE">
            <w:pPr>
              <w:jc w:val="center"/>
              <w:rPr>
                <w:rFonts w:ascii="Arial" w:hAnsi="Arial" w:cs="Arial"/>
                <w:sz w:val="20"/>
              </w:rPr>
            </w:pPr>
            <w:r>
              <w:rPr>
                <w:rFonts w:ascii="Arial" w:hAnsi="Arial" w:cs="Arial"/>
                <w:sz w:val="20"/>
              </w:rPr>
              <w:t>x</w:t>
            </w:r>
          </w:p>
        </w:tc>
        <w:tc>
          <w:tcPr>
            <w:tcW w:w="1134" w:type="dxa"/>
            <w:tcBorders>
              <w:left w:val="single" w:sz="4" w:space="0" w:color="auto"/>
            </w:tcBorders>
          </w:tcPr>
          <w:p w14:paraId="397BDB6E" w14:textId="77777777" w:rsidR="002F35D2" w:rsidRPr="002C0681" w:rsidRDefault="002F35D2" w:rsidP="00CB77FE">
            <w:pPr>
              <w:jc w:val="center"/>
              <w:rPr>
                <w:rFonts w:ascii="Arial" w:hAnsi="Arial" w:cs="Arial"/>
                <w:sz w:val="20"/>
              </w:rPr>
            </w:pPr>
          </w:p>
        </w:tc>
        <w:tc>
          <w:tcPr>
            <w:tcW w:w="1134" w:type="dxa"/>
          </w:tcPr>
          <w:p w14:paraId="47485F2E" w14:textId="77777777" w:rsidR="002F35D2" w:rsidRPr="002C0681" w:rsidRDefault="002F35D2" w:rsidP="00CB77FE">
            <w:pPr>
              <w:jc w:val="center"/>
              <w:rPr>
                <w:rFonts w:ascii="Arial" w:hAnsi="Arial" w:cs="Arial"/>
                <w:sz w:val="20"/>
              </w:rPr>
            </w:pPr>
          </w:p>
        </w:tc>
        <w:tc>
          <w:tcPr>
            <w:tcW w:w="1134" w:type="dxa"/>
          </w:tcPr>
          <w:p w14:paraId="3E783BB5" w14:textId="77777777" w:rsidR="002F35D2" w:rsidRPr="002C0681" w:rsidRDefault="002F35D2" w:rsidP="00CB77FE">
            <w:pPr>
              <w:jc w:val="center"/>
              <w:rPr>
                <w:rFonts w:ascii="Arial" w:hAnsi="Arial" w:cs="Arial"/>
                <w:sz w:val="20"/>
              </w:rPr>
            </w:pPr>
          </w:p>
        </w:tc>
      </w:tr>
      <w:tr w:rsidR="002F35D2" w:rsidRPr="002C0681" w14:paraId="6628ACFB" w14:textId="77777777" w:rsidTr="002F35D2">
        <w:tc>
          <w:tcPr>
            <w:tcW w:w="709" w:type="dxa"/>
            <w:tcBorders>
              <w:right w:val="single" w:sz="4" w:space="0" w:color="auto"/>
            </w:tcBorders>
          </w:tcPr>
          <w:p w14:paraId="3A63DA1C" w14:textId="77777777" w:rsidR="002F35D2" w:rsidRPr="002C0681" w:rsidRDefault="002F35D2" w:rsidP="00CB77FE">
            <w:pPr>
              <w:rPr>
                <w:rFonts w:ascii="Arial" w:hAnsi="Arial" w:cs="Arial"/>
                <w:sz w:val="20"/>
              </w:rPr>
            </w:pPr>
            <w:r w:rsidRPr="002C0681">
              <w:rPr>
                <w:rFonts w:ascii="Arial" w:hAnsi="Arial" w:cs="Arial"/>
                <w:sz w:val="20"/>
              </w:rPr>
              <w:t>C3</w:t>
            </w:r>
          </w:p>
        </w:tc>
        <w:tc>
          <w:tcPr>
            <w:tcW w:w="1276" w:type="dxa"/>
            <w:tcBorders>
              <w:left w:val="single" w:sz="4" w:space="0" w:color="auto"/>
            </w:tcBorders>
          </w:tcPr>
          <w:p w14:paraId="23B33B8A" w14:textId="540A959D" w:rsidR="002F35D2" w:rsidRPr="002C0681" w:rsidRDefault="002F35D2" w:rsidP="00CB77FE">
            <w:pPr>
              <w:jc w:val="center"/>
              <w:rPr>
                <w:rFonts w:ascii="Arial" w:hAnsi="Arial" w:cs="Arial"/>
                <w:sz w:val="20"/>
              </w:rPr>
            </w:pPr>
            <w:r>
              <w:rPr>
                <w:rFonts w:ascii="Arial" w:hAnsi="Arial" w:cs="Arial"/>
                <w:sz w:val="20"/>
              </w:rPr>
              <w:t>x</w:t>
            </w:r>
          </w:p>
        </w:tc>
        <w:tc>
          <w:tcPr>
            <w:tcW w:w="1276" w:type="dxa"/>
            <w:tcBorders>
              <w:right w:val="double" w:sz="4" w:space="0" w:color="auto"/>
            </w:tcBorders>
          </w:tcPr>
          <w:p w14:paraId="2DFFEF08" w14:textId="77777777" w:rsidR="002F35D2" w:rsidRPr="002C0681" w:rsidRDefault="002F35D2" w:rsidP="00CB77FE">
            <w:pPr>
              <w:jc w:val="center"/>
              <w:rPr>
                <w:rFonts w:ascii="Arial" w:hAnsi="Arial" w:cs="Arial"/>
                <w:sz w:val="20"/>
              </w:rPr>
            </w:pPr>
            <w:r>
              <w:rPr>
                <w:rFonts w:ascii="Arial" w:hAnsi="Arial" w:cs="Arial"/>
                <w:sz w:val="20"/>
              </w:rPr>
              <w:t>x</w:t>
            </w:r>
          </w:p>
        </w:tc>
        <w:tc>
          <w:tcPr>
            <w:tcW w:w="1134" w:type="dxa"/>
            <w:tcBorders>
              <w:left w:val="single" w:sz="4" w:space="0" w:color="auto"/>
            </w:tcBorders>
          </w:tcPr>
          <w:p w14:paraId="12C160F9" w14:textId="77777777" w:rsidR="002F35D2" w:rsidRPr="002C0681" w:rsidRDefault="002F35D2" w:rsidP="00CB77FE">
            <w:pPr>
              <w:jc w:val="center"/>
              <w:rPr>
                <w:rFonts w:ascii="Arial" w:hAnsi="Arial" w:cs="Arial"/>
                <w:sz w:val="20"/>
              </w:rPr>
            </w:pPr>
          </w:p>
        </w:tc>
        <w:tc>
          <w:tcPr>
            <w:tcW w:w="1134" w:type="dxa"/>
          </w:tcPr>
          <w:p w14:paraId="0898C172" w14:textId="77777777" w:rsidR="002F35D2" w:rsidRPr="002C0681" w:rsidRDefault="002F35D2" w:rsidP="00CB77FE">
            <w:pPr>
              <w:jc w:val="center"/>
              <w:rPr>
                <w:rFonts w:ascii="Arial" w:hAnsi="Arial" w:cs="Arial"/>
                <w:sz w:val="20"/>
              </w:rPr>
            </w:pPr>
          </w:p>
        </w:tc>
        <w:tc>
          <w:tcPr>
            <w:tcW w:w="1134" w:type="dxa"/>
          </w:tcPr>
          <w:p w14:paraId="6741E630" w14:textId="77777777" w:rsidR="002F35D2" w:rsidRPr="002C0681" w:rsidRDefault="002F35D2" w:rsidP="00CB77FE">
            <w:pPr>
              <w:jc w:val="center"/>
              <w:rPr>
                <w:rFonts w:ascii="Arial" w:hAnsi="Arial" w:cs="Arial"/>
                <w:sz w:val="20"/>
              </w:rPr>
            </w:pPr>
          </w:p>
        </w:tc>
      </w:tr>
      <w:tr w:rsidR="002F35D2" w:rsidRPr="002C0681" w14:paraId="55B0FE92" w14:textId="77777777" w:rsidTr="002F35D2">
        <w:tc>
          <w:tcPr>
            <w:tcW w:w="709" w:type="dxa"/>
            <w:tcBorders>
              <w:right w:val="single" w:sz="4" w:space="0" w:color="auto"/>
            </w:tcBorders>
          </w:tcPr>
          <w:p w14:paraId="41810874" w14:textId="77777777" w:rsidR="002F35D2" w:rsidRPr="002C0681" w:rsidRDefault="002F35D2" w:rsidP="00CB77FE">
            <w:pPr>
              <w:rPr>
                <w:rFonts w:ascii="Arial" w:hAnsi="Arial" w:cs="Arial"/>
                <w:sz w:val="20"/>
              </w:rPr>
            </w:pPr>
            <w:r w:rsidRPr="002C0681">
              <w:rPr>
                <w:rFonts w:ascii="Arial" w:hAnsi="Arial" w:cs="Arial"/>
                <w:sz w:val="20"/>
              </w:rPr>
              <w:t>C4</w:t>
            </w:r>
          </w:p>
        </w:tc>
        <w:tc>
          <w:tcPr>
            <w:tcW w:w="1276" w:type="dxa"/>
            <w:tcBorders>
              <w:left w:val="single" w:sz="4" w:space="0" w:color="auto"/>
            </w:tcBorders>
          </w:tcPr>
          <w:p w14:paraId="0E2E19DE" w14:textId="77777777" w:rsidR="002F35D2" w:rsidRPr="002C0681" w:rsidRDefault="002F35D2" w:rsidP="00CB77FE">
            <w:pPr>
              <w:jc w:val="center"/>
              <w:rPr>
                <w:rFonts w:ascii="Arial" w:hAnsi="Arial" w:cs="Arial"/>
                <w:sz w:val="20"/>
              </w:rPr>
            </w:pPr>
            <w:r>
              <w:rPr>
                <w:rFonts w:ascii="Arial" w:hAnsi="Arial" w:cs="Arial"/>
                <w:sz w:val="20"/>
              </w:rPr>
              <w:t>x</w:t>
            </w:r>
          </w:p>
        </w:tc>
        <w:tc>
          <w:tcPr>
            <w:tcW w:w="1276" w:type="dxa"/>
            <w:tcBorders>
              <w:right w:val="double" w:sz="4" w:space="0" w:color="auto"/>
            </w:tcBorders>
          </w:tcPr>
          <w:p w14:paraId="19A31751" w14:textId="77777777" w:rsidR="002F35D2" w:rsidRPr="002C0681" w:rsidRDefault="002F35D2" w:rsidP="00CB77FE">
            <w:pPr>
              <w:jc w:val="center"/>
              <w:rPr>
                <w:rFonts w:ascii="Arial" w:hAnsi="Arial" w:cs="Arial"/>
                <w:sz w:val="20"/>
              </w:rPr>
            </w:pPr>
            <w:r>
              <w:rPr>
                <w:rFonts w:ascii="Arial" w:hAnsi="Arial" w:cs="Arial"/>
                <w:sz w:val="20"/>
              </w:rPr>
              <w:t>x</w:t>
            </w:r>
          </w:p>
        </w:tc>
        <w:tc>
          <w:tcPr>
            <w:tcW w:w="1134" w:type="dxa"/>
            <w:tcBorders>
              <w:left w:val="single" w:sz="4" w:space="0" w:color="auto"/>
            </w:tcBorders>
          </w:tcPr>
          <w:p w14:paraId="4A8818CD" w14:textId="77777777" w:rsidR="002F35D2" w:rsidRPr="002C0681" w:rsidRDefault="002F35D2" w:rsidP="00CB77FE">
            <w:pPr>
              <w:jc w:val="center"/>
              <w:rPr>
                <w:rFonts w:ascii="Arial" w:hAnsi="Arial" w:cs="Arial"/>
                <w:sz w:val="20"/>
              </w:rPr>
            </w:pPr>
            <w:r>
              <w:rPr>
                <w:rFonts w:ascii="Arial" w:hAnsi="Arial" w:cs="Arial"/>
                <w:sz w:val="20"/>
              </w:rPr>
              <w:t>x</w:t>
            </w:r>
          </w:p>
        </w:tc>
        <w:tc>
          <w:tcPr>
            <w:tcW w:w="1134" w:type="dxa"/>
          </w:tcPr>
          <w:p w14:paraId="590626E8" w14:textId="77777777" w:rsidR="002F35D2" w:rsidRPr="002C0681" w:rsidRDefault="002F35D2" w:rsidP="00CB77FE">
            <w:pPr>
              <w:jc w:val="center"/>
              <w:rPr>
                <w:rFonts w:ascii="Arial" w:hAnsi="Arial" w:cs="Arial"/>
                <w:sz w:val="20"/>
              </w:rPr>
            </w:pPr>
            <w:r>
              <w:rPr>
                <w:rFonts w:ascii="Arial" w:hAnsi="Arial" w:cs="Arial"/>
                <w:sz w:val="20"/>
              </w:rPr>
              <w:t>x</w:t>
            </w:r>
          </w:p>
        </w:tc>
        <w:tc>
          <w:tcPr>
            <w:tcW w:w="1134" w:type="dxa"/>
          </w:tcPr>
          <w:p w14:paraId="5C0F6560" w14:textId="77777777" w:rsidR="002F35D2" w:rsidRPr="002C0681" w:rsidRDefault="002F35D2" w:rsidP="00CB77FE">
            <w:pPr>
              <w:jc w:val="center"/>
              <w:rPr>
                <w:rFonts w:ascii="Arial" w:hAnsi="Arial" w:cs="Arial"/>
                <w:sz w:val="20"/>
              </w:rPr>
            </w:pPr>
          </w:p>
        </w:tc>
      </w:tr>
      <w:tr w:rsidR="002F35D2" w:rsidRPr="002C0681" w14:paraId="778529B1" w14:textId="77777777" w:rsidTr="002F35D2">
        <w:tc>
          <w:tcPr>
            <w:tcW w:w="709" w:type="dxa"/>
            <w:tcBorders>
              <w:right w:val="single" w:sz="4" w:space="0" w:color="auto"/>
            </w:tcBorders>
          </w:tcPr>
          <w:p w14:paraId="02231A0F" w14:textId="77777777" w:rsidR="002F35D2" w:rsidRPr="002C0681" w:rsidRDefault="002F35D2" w:rsidP="00CB77FE">
            <w:pPr>
              <w:rPr>
                <w:rFonts w:ascii="Arial" w:hAnsi="Arial" w:cs="Arial"/>
                <w:sz w:val="20"/>
              </w:rPr>
            </w:pPr>
            <w:r w:rsidRPr="002C0681">
              <w:rPr>
                <w:rFonts w:ascii="Arial" w:hAnsi="Arial" w:cs="Arial"/>
                <w:sz w:val="20"/>
              </w:rPr>
              <w:t>C5</w:t>
            </w:r>
          </w:p>
        </w:tc>
        <w:tc>
          <w:tcPr>
            <w:tcW w:w="1276" w:type="dxa"/>
            <w:tcBorders>
              <w:left w:val="single" w:sz="4" w:space="0" w:color="auto"/>
            </w:tcBorders>
          </w:tcPr>
          <w:p w14:paraId="17AB5DF6" w14:textId="0D30E87F" w:rsidR="002F35D2" w:rsidRPr="002C0681" w:rsidRDefault="002F35D2" w:rsidP="00CB77FE">
            <w:pPr>
              <w:jc w:val="center"/>
              <w:rPr>
                <w:rFonts w:ascii="Arial" w:hAnsi="Arial" w:cs="Arial"/>
                <w:sz w:val="20"/>
              </w:rPr>
            </w:pPr>
            <w:r>
              <w:rPr>
                <w:rFonts w:ascii="Arial" w:hAnsi="Arial" w:cs="Arial"/>
                <w:sz w:val="20"/>
              </w:rPr>
              <w:t>x</w:t>
            </w:r>
          </w:p>
        </w:tc>
        <w:tc>
          <w:tcPr>
            <w:tcW w:w="1276" w:type="dxa"/>
            <w:tcBorders>
              <w:right w:val="double" w:sz="4" w:space="0" w:color="auto"/>
            </w:tcBorders>
          </w:tcPr>
          <w:p w14:paraId="244055CD" w14:textId="77777777" w:rsidR="002F35D2" w:rsidRPr="002C0681" w:rsidRDefault="002F35D2" w:rsidP="00CB77FE">
            <w:pPr>
              <w:jc w:val="center"/>
              <w:rPr>
                <w:rFonts w:ascii="Arial" w:hAnsi="Arial" w:cs="Arial"/>
                <w:sz w:val="20"/>
              </w:rPr>
            </w:pPr>
            <w:r>
              <w:rPr>
                <w:rFonts w:ascii="Arial" w:hAnsi="Arial" w:cs="Arial"/>
                <w:sz w:val="20"/>
              </w:rPr>
              <w:t>x</w:t>
            </w:r>
          </w:p>
        </w:tc>
        <w:tc>
          <w:tcPr>
            <w:tcW w:w="1134" w:type="dxa"/>
            <w:tcBorders>
              <w:left w:val="single" w:sz="4" w:space="0" w:color="auto"/>
            </w:tcBorders>
          </w:tcPr>
          <w:p w14:paraId="0AFFCE4F" w14:textId="77777777" w:rsidR="002F35D2" w:rsidRPr="002C0681" w:rsidRDefault="002F35D2" w:rsidP="00CB77FE">
            <w:pPr>
              <w:jc w:val="center"/>
              <w:rPr>
                <w:rFonts w:ascii="Arial" w:hAnsi="Arial" w:cs="Arial"/>
                <w:sz w:val="20"/>
              </w:rPr>
            </w:pPr>
          </w:p>
        </w:tc>
        <w:tc>
          <w:tcPr>
            <w:tcW w:w="1134" w:type="dxa"/>
          </w:tcPr>
          <w:p w14:paraId="4509EB4F" w14:textId="77777777" w:rsidR="002F35D2" w:rsidRPr="002C0681" w:rsidRDefault="002F35D2" w:rsidP="00CB77FE">
            <w:pPr>
              <w:jc w:val="center"/>
              <w:rPr>
                <w:rFonts w:ascii="Arial" w:hAnsi="Arial" w:cs="Arial"/>
                <w:sz w:val="20"/>
              </w:rPr>
            </w:pPr>
            <w:r>
              <w:rPr>
                <w:rFonts w:ascii="Arial" w:hAnsi="Arial" w:cs="Arial"/>
                <w:sz w:val="20"/>
              </w:rPr>
              <w:t>x</w:t>
            </w:r>
          </w:p>
        </w:tc>
        <w:tc>
          <w:tcPr>
            <w:tcW w:w="1134" w:type="dxa"/>
          </w:tcPr>
          <w:p w14:paraId="28950247" w14:textId="77777777" w:rsidR="002F35D2" w:rsidRPr="002C0681" w:rsidRDefault="002F35D2" w:rsidP="00CB77FE">
            <w:pPr>
              <w:jc w:val="center"/>
              <w:rPr>
                <w:rFonts w:ascii="Arial" w:hAnsi="Arial" w:cs="Arial"/>
                <w:sz w:val="20"/>
              </w:rPr>
            </w:pPr>
            <w:r>
              <w:rPr>
                <w:rFonts w:ascii="Arial" w:hAnsi="Arial" w:cs="Arial"/>
                <w:sz w:val="20"/>
              </w:rPr>
              <w:t>x</w:t>
            </w:r>
          </w:p>
        </w:tc>
      </w:tr>
      <w:tr w:rsidR="00186CAB" w:rsidRPr="002C0681" w14:paraId="1434E569" w14:textId="77777777" w:rsidTr="002F35D2">
        <w:tc>
          <w:tcPr>
            <w:tcW w:w="6663" w:type="dxa"/>
            <w:gridSpan w:val="6"/>
            <w:shd w:val="clear" w:color="auto" w:fill="F2F2F2" w:themeFill="background1" w:themeFillShade="F2"/>
          </w:tcPr>
          <w:p w14:paraId="4A9D6B94" w14:textId="77777777" w:rsidR="00186CAB" w:rsidRPr="002C0681" w:rsidRDefault="00186CAB" w:rsidP="00CB77FE">
            <w:pPr>
              <w:rPr>
                <w:rFonts w:ascii="Arial" w:hAnsi="Arial" w:cs="Arial"/>
                <w:b/>
                <w:sz w:val="20"/>
              </w:rPr>
            </w:pPr>
            <w:r w:rsidRPr="002C0681">
              <w:rPr>
                <w:rFonts w:ascii="Arial" w:hAnsi="Arial" w:cs="Arial"/>
                <w:b/>
                <w:sz w:val="20"/>
              </w:rPr>
              <w:t>Transferable Skills:</w:t>
            </w:r>
          </w:p>
        </w:tc>
      </w:tr>
      <w:tr w:rsidR="002F35D2" w:rsidRPr="002C0681" w14:paraId="2659C184" w14:textId="77777777" w:rsidTr="002F35D2">
        <w:tc>
          <w:tcPr>
            <w:tcW w:w="709" w:type="dxa"/>
            <w:tcBorders>
              <w:right w:val="single" w:sz="4" w:space="0" w:color="auto"/>
            </w:tcBorders>
          </w:tcPr>
          <w:p w14:paraId="4C519C0D" w14:textId="77777777" w:rsidR="002F35D2" w:rsidRPr="002C0681" w:rsidRDefault="002F35D2" w:rsidP="00CB77FE">
            <w:pPr>
              <w:rPr>
                <w:rFonts w:ascii="Arial" w:hAnsi="Arial" w:cs="Arial"/>
                <w:sz w:val="20"/>
              </w:rPr>
            </w:pPr>
            <w:r w:rsidRPr="002C0681">
              <w:rPr>
                <w:rFonts w:ascii="Arial" w:hAnsi="Arial" w:cs="Arial"/>
                <w:sz w:val="20"/>
              </w:rPr>
              <w:t>D1</w:t>
            </w:r>
          </w:p>
        </w:tc>
        <w:tc>
          <w:tcPr>
            <w:tcW w:w="1276" w:type="dxa"/>
            <w:tcBorders>
              <w:left w:val="single" w:sz="4" w:space="0" w:color="auto"/>
            </w:tcBorders>
          </w:tcPr>
          <w:p w14:paraId="71DC6D52" w14:textId="77777777" w:rsidR="002F35D2" w:rsidRPr="002C0681" w:rsidRDefault="002F35D2" w:rsidP="00CB77FE">
            <w:pPr>
              <w:jc w:val="center"/>
              <w:rPr>
                <w:rFonts w:ascii="Arial" w:hAnsi="Arial" w:cs="Arial"/>
                <w:sz w:val="20"/>
              </w:rPr>
            </w:pPr>
            <w:r>
              <w:rPr>
                <w:rFonts w:ascii="Arial" w:hAnsi="Arial" w:cs="Arial"/>
                <w:sz w:val="20"/>
              </w:rPr>
              <w:t>x</w:t>
            </w:r>
          </w:p>
        </w:tc>
        <w:tc>
          <w:tcPr>
            <w:tcW w:w="1276" w:type="dxa"/>
            <w:tcBorders>
              <w:right w:val="double" w:sz="4" w:space="0" w:color="auto"/>
            </w:tcBorders>
          </w:tcPr>
          <w:p w14:paraId="305AD162" w14:textId="77777777" w:rsidR="002F35D2" w:rsidRPr="002C0681" w:rsidRDefault="002F35D2" w:rsidP="00CB77FE">
            <w:pPr>
              <w:jc w:val="center"/>
              <w:rPr>
                <w:rFonts w:ascii="Arial" w:hAnsi="Arial" w:cs="Arial"/>
                <w:sz w:val="20"/>
              </w:rPr>
            </w:pPr>
            <w:r>
              <w:rPr>
                <w:rFonts w:ascii="Arial" w:hAnsi="Arial" w:cs="Arial"/>
                <w:sz w:val="20"/>
              </w:rPr>
              <w:t>x</w:t>
            </w:r>
          </w:p>
        </w:tc>
        <w:tc>
          <w:tcPr>
            <w:tcW w:w="1134" w:type="dxa"/>
            <w:tcBorders>
              <w:left w:val="single" w:sz="4" w:space="0" w:color="auto"/>
            </w:tcBorders>
          </w:tcPr>
          <w:p w14:paraId="41967AE9" w14:textId="77777777" w:rsidR="002F35D2" w:rsidRPr="002C0681" w:rsidRDefault="002F35D2" w:rsidP="00CB77FE">
            <w:pPr>
              <w:jc w:val="center"/>
              <w:rPr>
                <w:rFonts w:ascii="Arial" w:hAnsi="Arial" w:cs="Arial"/>
                <w:sz w:val="20"/>
              </w:rPr>
            </w:pPr>
            <w:r>
              <w:rPr>
                <w:rFonts w:ascii="Arial" w:hAnsi="Arial" w:cs="Arial"/>
                <w:sz w:val="20"/>
              </w:rPr>
              <w:t>x</w:t>
            </w:r>
          </w:p>
        </w:tc>
        <w:tc>
          <w:tcPr>
            <w:tcW w:w="1134" w:type="dxa"/>
          </w:tcPr>
          <w:p w14:paraId="30FA1703" w14:textId="77777777" w:rsidR="002F35D2" w:rsidRPr="002C0681" w:rsidRDefault="002F35D2" w:rsidP="00CB77FE">
            <w:pPr>
              <w:jc w:val="center"/>
              <w:rPr>
                <w:rFonts w:ascii="Arial" w:hAnsi="Arial" w:cs="Arial"/>
                <w:sz w:val="20"/>
              </w:rPr>
            </w:pPr>
            <w:r>
              <w:rPr>
                <w:rFonts w:ascii="Arial" w:hAnsi="Arial" w:cs="Arial"/>
                <w:sz w:val="20"/>
              </w:rPr>
              <w:t>x</w:t>
            </w:r>
          </w:p>
        </w:tc>
        <w:tc>
          <w:tcPr>
            <w:tcW w:w="1134" w:type="dxa"/>
          </w:tcPr>
          <w:p w14:paraId="055198A6" w14:textId="77777777" w:rsidR="002F35D2" w:rsidRPr="002C0681" w:rsidRDefault="002F35D2" w:rsidP="00CB77FE">
            <w:pPr>
              <w:jc w:val="center"/>
              <w:rPr>
                <w:rFonts w:ascii="Arial" w:hAnsi="Arial" w:cs="Arial"/>
                <w:sz w:val="20"/>
              </w:rPr>
            </w:pPr>
          </w:p>
        </w:tc>
      </w:tr>
      <w:tr w:rsidR="002F35D2" w:rsidRPr="002C0681" w14:paraId="5031D5C4" w14:textId="77777777" w:rsidTr="002F35D2">
        <w:tc>
          <w:tcPr>
            <w:tcW w:w="709" w:type="dxa"/>
            <w:tcBorders>
              <w:right w:val="single" w:sz="4" w:space="0" w:color="auto"/>
            </w:tcBorders>
          </w:tcPr>
          <w:p w14:paraId="5C61BB0B" w14:textId="77777777" w:rsidR="002F35D2" w:rsidRPr="002C0681" w:rsidRDefault="002F35D2" w:rsidP="00CB77FE">
            <w:pPr>
              <w:rPr>
                <w:rFonts w:ascii="Arial" w:hAnsi="Arial" w:cs="Arial"/>
                <w:sz w:val="20"/>
              </w:rPr>
            </w:pPr>
            <w:r w:rsidRPr="002C0681">
              <w:rPr>
                <w:rFonts w:ascii="Arial" w:hAnsi="Arial" w:cs="Arial"/>
                <w:sz w:val="20"/>
              </w:rPr>
              <w:t>D2</w:t>
            </w:r>
          </w:p>
        </w:tc>
        <w:tc>
          <w:tcPr>
            <w:tcW w:w="1276" w:type="dxa"/>
            <w:tcBorders>
              <w:left w:val="single" w:sz="4" w:space="0" w:color="auto"/>
            </w:tcBorders>
          </w:tcPr>
          <w:p w14:paraId="2C5189E3" w14:textId="77777777" w:rsidR="002F35D2" w:rsidRPr="002C0681" w:rsidRDefault="002F35D2" w:rsidP="00CB77FE">
            <w:pPr>
              <w:jc w:val="center"/>
              <w:rPr>
                <w:rFonts w:ascii="Arial" w:hAnsi="Arial" w:cs="Arial"/>
                <w:sz w:val="20"/>
              </w:rPr>
            </w:pPr>
            <w:r>
              <w:rPr>
                <w:rFonts w:ascii="Arial" w:hAnsi="Arial" w:cs="Arial"/>
                <w:sz w:val="20"/>
              </w:rPr>
              <w:t>x</w:t>
            </w:r>
          </w:p>
        </w:tc>
        <w:tc>
          <w:tcPr>
            <w:tcW w:w="1276" w:type="dxa"/>
            <w:tcBorders>
              <w:right w:val="double" w:sz="4" w:space="0" w:color="auto"/>
            </w:tcBorders>
          </w:tcPr>
          <w:p w14:paraId="4F238ABA" w14:textId="77777777" w:rsidR="002F35D2" w:rsidRPr="002C0681" w:rsidRDefault="002F35D2" w:rsidP="00CB77FE">
            <w:pPr>
              <w:jc w:val="center"/>
              <w:rPr>
                <w:rFonts w:ascii="Arial" w:hAnsi="Arial" w:cs="Arial"/>
                <w:sz w:val="20"/>
              </w:rPr>
            </w:pPr>
            <w:r>
              <w:rPr>
                <w:rFonts w:ascii="Arial" w:hAnsi="Arial" w:cs="Arial"/>
                <w:sz w:val="20"/>
              </w:rPr>
              <w:t>x</w:t>
            </w:r>
          </w:p>
        </w:tc>
        <w:tc>
          <w:tcPr>
            <w:tcW w:w="1134" w:type="dxa"/>
            <w:tcBorders>
              <w:left w:val="single" w:sz="4" w:space="0" w:color="auto"/>
            </w:tcBorders>
          </w:tcPr>
          <w:p w14:paraId="40F7999E" w14:textId="77777777" w:rsidR="002F35D2" w:rsidRPr="002C0681" w:rsidRDefault="002F35D2" w:rsidP="00CB77FE">
            <w:pPr>
              <w:jc w:val="center"/>
              <w:rPr>
                <w:rFonts w:ascii="Arial" w:hAnsi="Arial" w:cs="Arial"/>
                <w:sz w:val="20"/>
              </w:rPr>
            </w:pPr>
            <w:r>
              <w:rPr>
                <w:rFonts w:ascii="Arial" w:hAnsi="Arial" w:cs="Arial"/>
                <w:sz w:val="20"/>
              </w:rPr>
              <w:t>x</w:t>
            </w:r>
          </w:p>
        </w:tc>
        <w:tc>
          <w:tcPr>
            <w:tcW w:w="1134" w:type="dxa"/>
          </w:tcPr>
          <w:p w14:paraId="5745B2E7" w14:textId="77777777" w:rsidR="002F35D2" w:rsidRPr="002C0681" w:rsidRDefault="002F35D2" w:rsidP="00CB77FE">
            <w:pPr>
              <w:jc w:val="center"/>
              <w:rPr>
                <w:rFonts w:ascii="Arial" w:hAnsi="Arial" w:cs="Arial"/>
                <w:sz w:val="20"/>
              </w:rPr>
            </w:pPr>
            <w:r>
              <w:rPr>
                <w:rFonts w:ascii="Arial" w:hAnsi="Arial" w:cs="Arial"/>
                <w:sz w:val="20"/>
              </w:rPr>
              <w:t>x</w:t>
            </w:r>
          </w:p>
        </w:tc>
        <w:tc>
          <w:tcPr>
            <w:tcW w:w="1134" w:type="dxa"/>
          </w:tcPr>
          <w:p w14:paraId="27ED285A" w14:textId="77777777" w:rsidR="002F35D2" w:rsidRPr="002C0681" w:rsidRDefault="002F35D2" w:rsidP="00CB77FE">
            <w:pPr>
              <w:jc w:val="center"/>
              <w:rPr>
                <w:rFonts w:ascii="Arial" w:hAnsi="Arial" w:cs="Arial"/>
                <w:sz w:val="20"/>
              </w:rPr>
            </w:pPr>
            <w:r>
              <w:rPr>
                <w:rFonts w:ascii="Arial" w:hAnsi="Arial" w:cs="Arial"/>
                <w:sz w:val="20"/>
              </w:rPr>
              <w:t>x</w:t>
            </w:r>
          </w:p>
        </w:tc>
      </w:tr>
      <w:tr w:rsidR="002F35D2" w:rsidRPr="002C0681" w14:paraId="3848AE77" w14:textId="77777777" w:rsidTr="002F35D2">
        <w:tc>
          <w:tcPr>
            <w:tcW w:w="709" w:type="dxa"/>
            <w:tcBorders>
              <w:right w:val="single" w:sz="4" w:space="0" w:color="auto"/>
            </w:tcBorders>
          </w:tcPr>
          <w:p w14:paraId="22E2AE93" w14:textId="77777777" w:rsidR="002F35D2" w:rsidRPr="002C0681" w:rsidRDefault="002F35D2" w:rsidP="00CB77FE">
            <w:pPr>
              <w:rPr>
                <w:rFonts w:ascii="Arial" w:hAnsi="Arial" w:cs="Arial"/>
                <w:sz w:val="20"/>
              </w:rPr>
            </w:pPr>
            <w:r w:rsidRPr="002C0681">
              <w:rPr>
                <w:rFonts w:ascii="Arial" w:hAnsi="Arial" w:cs="Arial"/>
                <w:sz w:val="20"/>
              </w:rPr>
              <w:t>D3</w:t>
            </w:r>
          </w:p>
        </w:tc>
        <w:tc>
          <w:tcPr>
            <w:tcW w:w="1276" w:type="dxa"/>
            <w:tcBorders>
              <w:left w:val="single" w:sz="4" w:space="0" w:color="auto"/>
            </w:tcBorders>
          </w:tcPr>
          <w:p w14:paraId="6D50063B" w14:textId="5332BF03" w:rsidR="002F35D2" w:rsidRPr="002C0681" w:rsidRDefault="002F35D2" w:rsidP="00CB77FE">
            <w:pPr>
              <w:jc w:val="center"/>
              <w:rPr>
                <w:rFonts w:ascii="Arial" w:hAnsi="Arial" w:cs="Arial"/>
                <w:sz w:val="20"/>
              </w:rPr>
            </w:pPr>
            <w:r>
              <w:rPr>
                <w:rFonts w:ascii="Arial" w:hAnsi="Arial" w:cs="Arial"/>
                <w:sz w:val="20"/>
              </w:rPr>
              <w:t>x</w:t>
            </w:r>
          </w:p>
        </w:tc>
        <w:tc>
          <w:tcPr>
            <w:tcW w:w="1276" w:type="dxa"/>
            <w:tcBorders>
              <w:right w:val="double" w:sz="4" w:space="0" w:color="auto"/>
            </w:tcBorders>
          </w:tcPr>
          <w:p w14:paraId="320BF48E" w14:textId="6BDE752D" w:rsidR="002F35D2" w:rsidRPr="002C0681" w:rsidRDefault="002F35D2" w:rsidP="00CB77FE">
            <w:pPr>
              <w:jc w:val="center"/>
              <w:rPr>
                <w:rFonts w:ascii="Arial" w:hAnsi="Arial" w:cs="Arial"/>
                <w:sz w:val="20"/>
              </w:rPr>
            </w:pPr>
            <w:r>
              <w:rPr>
                <w:rFonts w:ascii="Arial" w:hAnsi="Arial" w:cs="Arial"/>
                <w:sz w:val="20"/>
              </w:rPr>
              <w:t>x</w:t>
            </w:r>
          </w:p>
        </w:tc>
        <w:tc>
          <w:tcPr>
            <w:tcW w:w="1134" w:type="dxa"/>
            <w:tcBorders>
              <w:left w:val="single" w:sz="4" w:space="0" w:color="auto"/>
            </w:tcBorders>
          </w:tcPr>
          <w:p w14:paraId="7C78AB71" w14:textId="77777777" w:rsidR="002F35D2" w:rsidRPr="002C0681" w:rsidRDefault="002F35D2" w:rsidP="00CB77FE">
            <w:pPr>
              <w:jc w:val="center"/>
              <w:rPr>
                <w:rFonts w:ascii="Arial" w:hAnsi="Arial" w:cs="Arial"/>
                <w:sz w:val="20"/>
              </w:rPr>
            </w:pPr>
            <w:r>
              <w:rPr>
                <w:rFonts w:ascii="Arial" w:hAnsi="Arial" w:cs="Arial"/>
                <w:sz w:val="20"/>
              </w:rPr>
              <w:t>x</w:t>
            </w:r>
          </w:p>
        </w:tc>
        <w:tc>
          <w:tcPr>
            <w:tcW w:w="1134" w:type="dxa"/>
          </w:tcPr>
          <w:p w14:paraId="49F8219B" w14:textId="77777777" w:rsidR="002F35D2" w:rsidRPr="002C0681" w:rsidRDefault="002F35D2" w:rsidP="00CB77FE">
            <w:pPr>
              <w:jc w:val="center"/>
              <w:rPr>
                <w:rFonts w:ascii="Arial" w:hAnsi="Arial" w:cs="Arial"/>
                <w:sz w:val="20"/>
              </w:rPr>
            </w:pPr>
            <w:r>
              <w:rPr>
                <w:rFonts w:ascii="Arial" w:hAnsi="Arial" w:cs="Arial"/>
                <w:sz w:val="20"/>
              </w:rPr>
              <w:t>x</w:t>
            </w:r>
          </w:p>
        </w:tc>
        <w:tc>
          <w:tcPr>
            <w:tcW w:w="1134" w:type="dxa"/>
          </w:tcPr>
          <w:p w14:paraId="4F2E24DA" w14:textId="77777777" w:rsidR="002F35D2" w:rsidRPr="002C0681" w:rsidRDefault="002F35D2" w:rsidP="00CB77FE">
            <w:pPr>
              <w:jc w:val="center"/>
              <w:rPr>
                <w:rFonts w:ascii="Arial" w:hAnsi="Arial" w:cs="Arial"/>
                <w:sz w:val="20"/>
              </w:rPr>
            </w:pPr>
            <w:r>
              <w:rPr>
                <w:rFonts w:ascii="Arial" w:hAnsi="Arial" w:cs="Arial"/>
                <w:sz w:val="20"/>
              </w:rPr>
              <w:t>x</w:t>
            </w:r>
          </w:p>
        </w:tc>
      </w:tr>
      <w:tr w:rsidR="002F35D2" w:rsidRPr="002C0681" w14:paraId="76AF5A7C" w14:textId="77777777" w:rsidTr="002F35D2">
        <w:tc>
          <w:tcPr>
            <w:tcW w:w="709" w:type="dxa"/>
            <w:tcBorders>
              <w:right w:val="single" w:sz="4" w:space="0" w:color="auto"/>
            </w:tcBorders>
          </w:tcPr>
          <w:p w14:paraId="5759DAF4" w14:textId="77777777" w:rsidR="002F35D2" w:rsidRPr="002C0681" w:rsidRDefault="002F35D2" w:rsidP="00CB77FE">
            <w:pPr>
              <w:rPr>
                <w:rFonts w:ascii="Arial" w:hAnsi="Arial" w:cs="Arial"/>
                <w:sz w:val="20"/>
              </w:rPr>
            </w:pPr>
            <w:r w:rsidRPr="002C0681">
              <w:rPr>
                <w:rFonts w:ascii="Arial" w:hAnsi="Arial" w:cs="Arial"/>
                <w:sz w:val="20"/>
              </w:rPr>
              <w:t>D4</w:t>
            </w:r>
          </w:p>
        </w:tc>
        <w:tc>
          <w:tcPr>
            <w:tcW w:w="1276" w:type="dxa"/>
            <w:tcBorders>
              <w:left w:val="single" w:sz="4" w:space="0" w:color="auto"/>
            </w:tcBorders>
          </w:tcPr>
          <w:p w14:paraId="2D31A6AC" w14:textId="77777777" w:rsidR="002F35D2" w:rsidRPr="002C0681" w:rsidRDefault="002F35D2" w:rsidP="00CB77FE">
            <w:pPr>
              <w:jc w:val="center"/>
              <w:rPr>
                <w:rFonts w:ascii="Arial" w:hAnsi="Arial" w:cs="Arial"/>
                <w:sz w:val="20"/>
              </w:rPr>
            </w:pPr>
            <w:r>
              <w:rPr>
                <w:rFonts w:ascii="Arial" w:hAnsi="Arial" w:cs="Arial"/>
                <w:sz w:val="20"/>
              </w:rPr>
              <w:t>x</w:t>
            </w:r>
          </w:p>
        </w:tc>
        <w:tc>
          <w:tcPr>
            <w:tcW w:w="1276" w:type="dxa"/>
            <w:tcBorders>
              <w:right w:val="double" w:sz="4" w:space="0" w:color="auto"/>
            </w:tcBorders>
          </w:tcPr>
          <w:p w14:paraId="64D3DAC4" w14:textId="77777777" w:rsidR="002F35D2" w:rsidRPr="002C0681" w:rsidRDefault="002F35D2" w:rsidP="00CB77FE">
            <w:pPr>
              <w:jc w:val="center"/>
              <w:rPr>
                <w:rFonts w:ascii="Arial" w:hAnsi="Arial" w:cs="Arial"/>
                <w:sz w:val="20"/>
              </w:rPr>
            </w:pPr>
            <w:r>
              <w:rPr>
                <w:rFonts w:ascii="Arial" w:hAnsi="Arial" w:cs="Arial"/>
                <w:sz w:val="20"/>
              </w:rPr>
              <w:t>x</w:t>
            </w:r>
          </w:p>
        </w:tc>
        <w:tc>
          <w:tcPr>
            <w:tcW w:w="1134" w:type="dxa"/>
            <w:tcBorders>
              <w:left w:val="single" w:sz="4" w:space="0" w:color="auto"/>
            </w:tcBorders>
          </w:tcPr>
          <w:p w14:paraId="561CF64C" w14:textId="77777777" w:rsidR="002F35D2" w:rsidRPr="002C0681" w:rsidRDefault="002F35D2" w:rsidP="00CB77FE">
            <w:pPr>
              <w:jc w:val="center"/>
              <w:rPr>
                <w:rFonts w:ascii="Arial" w:hAnsi="Arial" w:cs="Arial"/>
                <w:sz w:val="20"/>
              </w:rPr>
            </w:pPr>
            <w:r>
              <w:rPr>
                <w:rFonts w:ascii="Arial" w:hAnsi="Arial" w:cs="Arial"/>
                <w:sz w:val="20"/>
              </w:rPr>
              <w:t>x</w:t>
            </w:r>
          </w:p>
        </w:tc>
        <w:tc>
          <w:tcPr>
            <w:tcW w:w="1134" w:type="dxa"/>
          </w:tcPr>
          <w:p w14:paraId="17BF3523" w14:textId="77777777" w:rsidR="002F35D2" w:rsidRPr="002C0681" w:rsidRDefault="002F35D2" w:rsidP="00CB77FE">
            <w:pPr>
              <w:jc w:val="center"/>
              <w:rPr>
                <w:rFonts w:ascii="Arial" w:hAnsi="Arial" w:cs="Arial"/>
                <w:sz w:val="20"/>
              </w:rPr>
            </w:pPr>
            <w:r>
              <w:rPr>
                <w:rFonts w:ascii="Arial" w:hAnsi="Arial" w:cs="Arial"/>
                <w:sz w:val="20"/>
              </w:rPr>
              <w:t>x</w:t>
            </w:r>
          </w:p>
        </w:tc>
        <w:tc>
          <w:tcPr>
            <w:tcW w:w="1134" w:type="dxa"/>
          </w:tcPr>
          <w:p w14:paraId="1D663FEE" w14:textId="77777777" w:rsidR="002F35D2" w:rsidRPr="002C0681" w:rsidRDefault="002F35D2" w:rsidP="00CB77FE">
            <w:pPr>
              <w:jc w:val="center"/>
              <w:rPr>
                <w:rFonts w:ascii="Arial" w:hAnsi="Arial" w:cs="Arial"/>
                <w:sz w:val="20"/>
              </w:rPr>
            </w:pPr>
            <w:r>
              <w:rPr>
                <w:rFonts w:ascii="Arial" w:hAnsi="Arial" w:cs="Arial"/>
                <w:sz w:val="20"/>
              </w:rPr>
              <w:t>x</w:t>
            </w:r>
          </w:p>
        </w:tc>
      </w:tr>
      <w:tr w:rsidR="002F35D2" w:rsidRPr="002C0681" w14:paraId="3B276C92" w14:textId="77777777" w:rsidTr="002F35D2">
        <w:trPr>
          <w:trHeight w:val="15"/>
        </w:trPr>
        <w:tc>
          <w:tcPr>
            <w:tcW w:w="709" w:type="dxa"/>
            <w:tcBorders>
              <w:right w:val="single" w:sz="4" w:space="0" w:color="auto"/>
            </w:tcBorders>
          </w:tcPr>
          <w:p w14:paraId="402F3CC2" w14:textId="77777777" w:rsidR="002F35D2" w:rsidRPr="002C0681" w:rsidRDefault="002F35D2" w:rsidP="00CB77FE">
            <w:pPr>
              <w:rPr>
                <w:rFonts w:ascii="Arial" w:hAnsi="Arial" w:cs="Arial"/>
                <w:sz w:val="20"/>
              </w:rPr>
            </w:pPr>
            <w:r w:rsidRPr="002C0681">
              <w:rPr>
                <w:rFonts w:ascii="Arial" w:hAnsi="Arial" w:cs="Arial"/>
                <w:sz w:val="20"/>
              </w:rPr>
              <w:t>D5</w:t>
            </w:r>
          </w:p>
        </w:tc>
        <w:tc>
          <w:tcPr>
            <w:tcW w:w="1276" w:type="dxa"/>
            <w:tcBorders>
              <w:left w:val="single" w:sz="4" w:space="0" w:color="auto"/>
            </w:tcBorders>
          </w:tcPr>
          <w:p w14:paraId="6F3AC61A" w14:textId="54461954" w:rsidR="002F35D2" w:rsidRPr="002C0681" w:rsidRDefault="002F35D2" w:rsidP="00CB77FE">
            <w:pPr>
              <w:jc w:val="center"/>
              <w:rPr>
                <w:rFonts w:ascii="Arial" w:hAnsi="Arial" w:cs="Arial"/>
                <w:sz w:val="20"/>
              </w:rPr>
            </w:pPr>
            <w:r>
              <w:rPr>
                <w:rFonts w:ascii="Arial" w:hAnsi="Arial" w:cs="Arial"/>
                <w:sz w:val="20"/>
              </w:rPr>
              <w:t>x</w:t>
            </w:r>
          </w:p>
        </w:tc>
        <w:tc>
          <w:tcPr>
            <w:tcW w:w="1276" w:type="dxa"/>
            <w:tcBorders>
              <w:right w:val="double" w:sz="4" w:space="0" w:color="auto"/>
            </w:tcBorders>
          </w:tcPr>
          <w:p w14:paraId="3CCEB54D" w14:textId="2D295501" w:rsidR="002F35D2" w:rsidRPr="002C0681" w:rsidRDefault="002F35D2" w:rsidP="00CB77FE">
            <w:pPr>
              <w:jc w:val="center"/>
              <w:rPr>
                <w:rFonts w:ascii="Arial" w:hAnsi="Arial" w:cs="Arial"/>
                <w:sz w:val="20"/>
              </w:rPr>
            </w:pPr>
            <w:r>
              <w:rPr>
                <w:rFonts w:ascii="Arial" w:hAnsi="Arial" w:cs="Arial"/>
                <w:sz w:val="20"/>
              </w:rPr>
              <w:t>x</w:t>
            </w:r>
          </w:p>
        </w:tc>
        <w:tc>
          <w:tcPr>
            <w:tcW w:w="1134" w:type="dxa"/>
            <w:tcBorders>
              <w:left w:val="single" w:sz="4" w:space="0" w:color="auto"/>
            </w:tcBorders>
          </w:tcPr>
          <w:p w14:paraId="7A34FF80" w14:textId="77777777" w:rsidR="002F35D2" w:rsidRPr="002C0681" w:rsidRDefault="002F35D2" w:rsidP="00CB77FE">
            <w:pPr>
              <w:jc w:val="center"/>
              <w:rPr>
                <w:rFonts w:ascii="Arial" w:hAnsi="Arial" w:cs="Arial"/>
                <w:sz w:val="20"/>
              </w:rPr>
            </w:pPr>
          </w:p>
        </w:tc>
        <w:tc>
          <w:tcPr>
            <w:tcW w:w="1134" w:type="dxa"/>
          </w:tcPr>
          <w:p w14:paraId="10948343" w14:textId="77777777" w:rsidR="002F35D2" w:rsidRPr="002C0681" w:rsidRDefault="002F35D2" w:rsidP="00CB77FE">
            <w:pPr>
              <w:jc w:val="center"/>
              <w:rPr>
                <w:rFonts w:ascii="Arial" w:hAnsi="Arial" w:cs="Arial"/>
                <w:sz w:val="20"/>
              </w:rPr>
            </w:pPr>
            <w:r>
              <w:rPr>
                <w:rFonts w:ascii="Arial" w:hAnsi="Arial" w:cs="Arial"/>
                <w:sz w:val="20"/>
              </w:rPr>
              <w:t>x</w:t>
            </w:r>
          </w:p>
        </w:tc>
        <w:tc>
          <w:tcPr>
            <w:tcW w:w="1134" w:type="dxa"/>
          </w:tcPr>
          <w:p w14:paraId="2C7C647A" w14:textId="77777777" w:rsidR="002F35D2" w:rsidRPr="002C0681" w:rsidRDefault="002F35D2" w:rsidP="00CB77FE">
            <w:pPr>
              <w:jc w:val="center"/>
              <w:rPr>
                <w:rFonts w:ascii="Arial" w:hAnsi="Arial" w:cs="Arial"/>
                <w:sz w:val="20"/>
              </w:rPr>
            </w:pPr>
          </w:p>
        </w:tc>
      </w:tr>
      <w:tr w:rsidR="002F35D2" w:rsidRPr="002C0681" w14:paraId="3DB6D8CA" w14:textId="77777777" w:rsidTr="002F35D2">
        <w:tc>
          <w:tcPr>
            <w:tcW w:w="709" w:type="dxa"/>
            <w:tcBorders>
              <w:right w:val="single" w:sz="4" w:space="0" w:color="auto"/>
            </w:tcBorders>
          </w:tcPr>
          <w:p w14:paraId="727CE51E" w14:textId="77777777" w:rsidR="002F35D2" w:rsidRPr="002C0681" w:rsidRDefault="002F35D2" w:rsidP="00CB77FE">
            <w:pPr>
              <w:rPr>
                <w:rFonts w:ascii="Arial" w:hAnsi="Arial" w:cs="Arial"/>
                <w:sz w:val="20"/>
              </w:rPr>
            </w:pPr>
            <w:r w:rsidRPr="002C0681">
              <w:rPr>
                <w:rFonts w:ascii="Arial" w:hAnsi="Arial" w:cs="Arial"/>
                <w:sz w:val="20"/>
              </w:rPr>
              <w:t>D6</w:t>
            </w:r>
          </w:p>
        </w:tc>
        <w:tc>
          <w:tcPr>
            <w:tcW w:w="1276" w:type="dxa"/>
            <w:tcBorders>
              <w:left w:val="single" w:sz="4" w:space="0" w:color="auto"/>
            </w:tcBorders>
          </w:tcPr>
          <w:p w14:paraId="3C6EA610" w14:textId="77777777" w:rsidR="002F35D2" w:rsidRPr="002C0681" w:rsidRDefault="002F35D2" w:rsidP="00CB77FE">
            <w:pPr>
              <w:jc w:val="center"/>
              <w:rPr>
                <w:rFonts w:ascii="Arial" w:hAnsi="Arial" w:cs="Arial"/>
                <w:sz w:val="20"/>
              </w:rPr>
            </w:pPr>
            <w:r>
              <w:rPr>
                <w:rFonts w:ascii="Arial" w:hAnsi="Arial" w:cs="Arial"/>
                <w:sz w:val="20"/>
              </w:rPr>
              <w:t>x</w:t>
            </w:r>
          </w:p>
        </w:tc>
        <w:tc>
          <w:tcPr>
            <w:tcW w:w="1276" w:type="dxa"/>
            <w:tcBorders>
              <w:right w:val="double" w:sz="4" w:space="0" w:color="auto"/>
            </w:tcBorders>
          </w:tcPr>
          <w:p w14:paraId="7BE57885" w14:textId="77777777" w:rsidR="002F35D2" w:rsidRPr="002C0681" w:rsidRDefault="002F35D2" w:rsidP="00CB77FE">
            <w:pPr>
              <w:jc w:val="center"/>
              <w:rPr>
                <w:rFonts w:ascii="Arial" w:hAnsi="Arial" w:cs="Arial"/>
                <w:sz w:val="20"/>
              </w:rPr>
            </w:pPr>
            <w:r>
              <w:rPr>
                <w:rFonts w:ascii="Arial" w:hAnsi="Arial" w:cs="Arial"/>
                <w:sz w:val="20"/>
              </w:rPr>
              <w:t>x</w:t>
            </w:r>
          </w:p>
        </w:tc>
        <w:tc>
          <w:tcPr>
            <w:tcW w:w="1134" w:type="dxa"/>
            <w:tcBorders>
              <w:left w:val="single" w:sz="4" w:space="0" w:color="auto"/>
            </w:tcBorders>
          </w:tcPr>
          <w:p w14:paraId="0AE81EAF" w14:textId="77777777" w:rsidR="002F35D2" w:rsidRPr="002C0681" w:rsidRDefault="002F35D2" w:rsidP="00CB77FE">
            <w:pPr>
              <w:jc w:val="center"/>
              <w:rPr>
                <w:rFonts w:ascii="Arial" w:hAnsi="Arial" w:cs="Arial"/>
                <w:sz w:val="20"/>
              </w:rPr>
            </w:pPr>
            <w:r>
              <w:rPr>
                <w:rFonts w:ascii="Arial" w:hAnsi="Arial" w:cs="Arial"/>
                <w:sz w:val="20"/>
              </w:rPr>
              <w:t>x</w:t>
            </w:r>
          </w:p>
        </w:tc>
        <w:tc>
          <w:tcPr>
            <w:tcW w:w="1134" w:type="dxa"/>
          </w:tcPr>
          <w:p w14:paraId="12C308FF" w14:textId="77777777" w:rsidR="002F35D2" w:rsidRPr="002C0681" w:rsidRDefault="002F35D2" w:rsidP="00CB77FE">
            <w:pPr>
              <w:jc w:val="center"/>
              <w:rPr>
                <w:rFonts w:ascii="Arial" w:hAnsi="Arial" w:cs="Arial"/>
                <w:sz w:val="20"/>
              </w:rPr>
            </w:pPr>
            <w:r>
              <w:rPr>
                <w:rFonts w:ascii="Arial" w:hAnsi="Arial" w:cs="Arial"/>
                <w:sz w:val="20"/>
              </w:rPr>
              <w:t>x</w:t>
            </w:r>
          </w:p>
        </w:tc>
        <w:tc>
          <w:tcPr>
            <w:tcW w:w="1134" w:type="dxa"/>
          </w:tcPr>
          <w:p w14:paraId="5F3CE1FF" w14:textId="77777777" w:rsidR="002F35D2" w:rsidRPr="002C0681" w:rsidRDefault="002F35D2" w:rsidP="00CB77FE">
            <w:pPr>
              <w:jc w:val="center"/>
              <w:rPr>
                <w:rFonts w:ascii="Arial" w:hAnsi="Arial" w:cs="Arial"/>
                <w:sz w:val="20"/>
              </w:rPr>
            </w:pPr>
            <w:r>
              <w:rPr>
                <w:rFonts w:ascii="Arial" w:hAnsi="Arial" w:cs="Arial"/>
                <w:sz w:val="20"/>
              </w:rPr>
              <w:t>x</w:t>
            </w:r>
          </w:p>
        </w:tc>
      </w:tr>
      <w:tr w:rsidR="002F35D2" w:rsidRPr="002C0681" w14:paraId="02769FF6" w14:textId="77777777" w:rsidTr="002F35D2">
        <w:tc>
          <w:tcPr>
            <w:tcW w:w="709" w:type="dxa"/>
            <w:tcBorders>
              <w:right w:val="single" w:sz="4" w:space="0" w:color="auto"/>
            </w:tcBorders>
          </w:tcPr>
          <w:p w14:paraId="2AA79F77" w14:textId="77777777" w:rsidR="002F35D2" w:rsidRPr="002C0681" w:rsidRDefault="002F35D2" w:rsidP="00CB77FE">
            <w:pPr>
              <w:rPr>
                <w:rFonts w:ascii="Arial" w:hAnsi="Arial" w:cs="Arial"/>
                <w:sz w:val="20"/>
              </w:rPr>
            </w:pPr>
            <w:r>
              <w:rPr>
                <w:rFonts w:ascii="Arial" w:hAnsi="Arial" w:cs="Arial"/>
                <w:sz w:val="20"/>
              </w:rPr>
              <w:t>D7</w:t>
            </w:r>
          </w:p>
        </w:tc>
        <w:tc>
          <w:tcPr>
            <w:tcW w:w="1276" w:type="dxa"/>
            <w:tcBorders>
              <w:left w:val="single" w:sz="4" w:space="0" w:color="auto"/>
            </w:tcBorders>
          </w:tcPr>
          <w:p w14:paraId="7B9D6926" w14:textId="5A1A02E3" w:rsidR="002F35D2" w:rsidRDefault="002F35D2" w:rsidP="00CB77FE">
            <w:pPr>
              <w:jc w:val="center"/>
              <w:rPr>
                <w:rFonts w:ascii="Arial" w:hAnsi="Arial" w:cs="Arial"/>
                <w:sz w:val="20"/>
              </w:rPr>
            </w:pPr>
            <w:r>
              <w:rPr>
                <w:rFonts w:ascii="Arial" w:hAnsi="Arial" w:cs="Arial"/>
                <w:sz w:val="20"/>
              </w:rPr>
              <w:t>x</w:t>
            </w:r>
          </w:p>
        </w:tc>
        <w:tc>
          <w:tcPr>
            <w:tcW w:w="1276" w:type="dxa"/>
            <w:tcBorders>
              <w:right w:val="double" w:sz="4" w:space="0" w:color="auto"/>
            </w:tcBorders>
          </w:tcPr>
          <w:p w14:paraId="60D7DD99" w14:textId="68493141" w:rsidR="002F35D2" w:rsidRDefault="002F35D2" w:rsidP="00CB77FE">
            <w:pPr>
              <w:jc w:val="center"/>
              <w:rPr>
                <w:rFonts w:ascii="Arial" w:hAnsi="Arial" w:cs="Arial"/>
                <w:sz w:val="20"/>
              </w:rPr>
            </w:pPr>
            <w:r>
              <w:rPr>
                <w:rFonts w:ascii="Arial" w:hAnsi="Arial" w:cs="Arial"/>
                <w:sz w:val="20"/>
              </w:rPr>
              <w:t>x</w:t>
            </w:r>
          </w:p>
        </w:tc>
        <w:tc>
          <w:tcPr>
            <w:tcW w:w="1134" w:type="dxa"/>
            <w:tcBorders>
              <w:left w:val="single" w:sz="4" w:space="0" w:color="auto"/>
            </w:tcBorders>
          </w:tcPr>
          <w:p w14:paraId="3985FA60" w14:textId="77777777" w:rsidR="002F35D2" w:rsidRDefault="002F35D2" w:rsidP="00CB77FE">
            <w:pPr>
              <w:jc w:val="center"/>
              <w:rPr>
                <w:rFonts w:ascii="Arial" w:hAnsi="Arial" w:cs="Arial"/>
                <w:sz w:val="20"/>
              </w:rPr>
            </w:pPr>
          </w:p>
        </w:tc>
        <w:tc>
          <w:tcPr>
            <w:tcW w:w="1134" w:type="dxa"/>
          </w:tcPr>
          <w:p w14:paraId="163750FF" w14:textId="77777777" w:rsidR="002F35D2" w:rsidRDefault="002F35D2" w:rsidP="00CB77FE">
            <w:pPr>
              <w:jc w:val="center"/>
              <w:rPr>
                <w:rFonts w:ascii="Arial" w:hAnsi="Arial" w:cs="Arial"/>
                <w:sz w:val="20"/>
              </w:rPr>
            </w:pPr>
          </w:p>
        </w:tc>
        <w:tc>
          <w:tcPr>
            <w:tcW w:w="1134" w:type="dxa"/>
          </w:tcPr>
          <w:p w14:paraId="632AF7F0" w14:textId="77777777" w:rsidR="002F35D2" w:rsidRDefault="002F35D2" w:rsidP="00CB77FE">
            <w:pPr>
              <w:jc w:val="center"/>
              <w:rPr>
                <w:rFonts w:ascii="Arial" w:hAnsi="Arial" w:cs="Arial"/>
                <w:sz w:val="20"/>
              </w:rPr>
            </w:pPr>
            <w:r>
              <w:rPr>
                <w:rFonts w:ascii="Arial" w:hAnsi="Arial" w:cs="Arial"/>
                <w:sz w:val="20"/>
              </w:rPr>
              <w:t>x</w:t>
            </w:r>
          </w:p>
        </w:tc>
      </w:tr>
      <w:tr w:rsidR="002F35D2" w:rsidRPr="002C0681" w14:paraId="4590F9E3" w14:textId="77777777" w:rsidTr="002F35D2">
        <w:tc>
          <w:tcPr>
            <w:tcW w:w="709" w:type="dxa"/>
            <w:tcBorders>
              <w:right w:val="single" w:sz="4" w:space="0" w:color="auto"/>
            </w:tcBorders>
          </w:tcPr>
          <w:p w14:paraId="1BE357D1" w14:textId="77777777" w:rsidR="002F35D2" w:rsidRPr="002C0681" w:rsidRDefault="002F35D2" w:rsidP="00CB77FE">
            <w:pPr>
              <w:rPr>
                <w:rFonts w:ascii="Arial" w:hAnsi="Arial" w:cs="Arial"/>
                <w:sz w:val="20"/>
              </w:rPr>
            </w:pPr>
            <w:r>
              <w:rPr>
                <w:rFonts w:ascii="Arial" w:hAnsi="Arial" w:cs="Arial"/>
                <w:sz w:val="20"/>
              </w:rPr>
              <w:t>D8</w:t>
            </w:r>
          </w:p>
        </w:tc>
        <w:tc>
          <w:tcPr>
            <w:tcW w:w="1276" w:type="dxa"/>
            <w:tcBorders>
              <w:left w:val="single" w:sz="4" w:space="0" w:color="auto"/>
            </w:tcBorders>
          </w:tcPr>
          <w:p w14:paraId="7BACB049" w14:textId="77777777" w:rsidR="002F35D2" w:rsidRDefault="002F35D2" w:rsidP="00CB77FE">
            <w:pPr>
              <w:jc w:val="center"/>
              <w:rPr>
                <w:rFonts w:ascii="Arial" w:hAnsi="Arial" w:cs="Arial"/>
                <w:sz w:val="20"/>
              </w:rPr>
            </w:pPr>
            <w:r>
              <w:rPr>
                <w:rFonts w:ascii="Arial" w:hAnsi="Arial" w:cs="Arial"/>
                <w:sz w:val="20"/>
              </w:rPr>
              <w:t>x</w:t>
            </w:r>
          </w:p>
        </w:tc>
        <w:tc>
          <w:tcPr>
            <w:tcW w:w="1276" w:type="dxa"/>
            <w:tcBorders>
              <w:right w:val="double" w:sz="4" w:space="0" w:color="auto"/>
            </w:tcBorders>
          </w:tcPr>
          <w:p w14:paraId="2AF3DCAD" w14:textId="77777777" w:rsidR="002F35D2" w:rsidRDefault="002F35D2" w:rsidP="00CB77FE">
            <w:pPr>
              <w:jc w:val="center"/>
              <w:rPr>
                <w:rFonts w:ascii="Arial" w:hAnsi="Arial" w:cs="Arial"/>
                <w:sz w:val="20"/>
              </w:rPr>
            </w:pPr>
            <w:r>
              <w:rPr>
                <w:rFonts w:ascii="Arial" w:hAnsi="Arial" w:cs="Arial"/>
                <w:sz w:val="20"/>
              </w:rPr>
              <w:t>x</w:t>
            </w:r>
          </w:p>
        </w:tc>
        <w:tc>
          <w:tcPr>
            <w:tcW w:w="1134" w:type="dxa"/>
            <w:tcBorders>
              <w:left w:val="single" w:sz="4" w:space="0" w:color="auto"/>
            </w:tcBorders>
          </w:tcPr>
          <w:p w14:paraId="5529A627" w14:textId="77777777" w:rsidR="002F35D2" w:rsidRDefault="002F35D2" w:rsidP="00CB77FE">
            <w:pPr>
              <w:jc w:val="center"/>
              <w:rPr>
                <w:rFonts w:ascii="Arial" w:hAnsi="Arial" w:cs="Arial"/>
                <w:sz w:val="20"/>
              </w:rPr>
            </w:pPr>
            <w:r>
              <w:rPr>
                <w:rFonts w:ascii="Arial" w:hAnsi="Arial" w:cs="Arial"/>
                <w:sz w:val="20"/>
              </w:rPr>
              <w:t>x</w:t>
            </w:r>
          </w:p>
        </w:tc>
        <w:tc>
          <w:tcPr>
            <w:tcW w:w="1134" w:type="dxa"/>
          </w:tcPr>
          <w:p w14:paraId="31F796B2" w14:textId="77777777" w:rsidR="002F35D2" w:rsidRDefault="002F35D2" w:rsidP="00CB77FE">
            <w:pPr>
              <w:jc w:val="center"/>
              <w:rPr>
                <w:rFonts w:ascii="Arial" w:hAnsi="Arial" w:cs="Arial"/>
                <w:sz w:val="20"/>
              </w:rPr>
            </w:pPr>
            <w:r>
              <w:rPr>
                <w:rFonts w:ascii="Arial" w:hAnsi="Arial" w:cs="Arial"/>
                <w:sz w:val="20"/>
              </w:rPr>
              <w:t>x</w:t>
            </w:r>
          </w:p>
        </w:tc>
        <w:tc>
          <w:tcPr>
            <w:tcW w:w="1134" w:type="dxa"/>
          </w:tcPr>
          <w:p w14:paraId="025D04E2" w14:textId="77777777" w:rsidR="002F35D2" w:rsidRDefault="002F35D2" w:rsidP="00CB77FE">
            <w:pPr>
              <w:jc w:val="center"/>
              <w:rPr>
                <w:rFonts w:ascii="Arial" w:hAnsi="Arial" w:cs="Arial"/>
                <w:sz w:val="20"/>
              </w:rPr>
            </w:pPr>
            <w:r>
              <w:rPr>
                <w:rFonts w:ascii="Arial" w:hAnsi="Arial" w:cs="Arial"/>
                <w:sz w:val="20"/>
              </w:rPr>
              <w:t>x</w:t>
            </w:r>
          </w:p>
        </w:tc>
      </w:tr>
      <w:tr w:rsidR="002F35D2" w:rsidRPr="002C0681" w14:paraId="7D676783" w14:textId="77777777" w:rsidTr="002F35D2">
        <w:tc>
          <w:tcPr>
            <w:tcW w:w="709" w:type="dxa"/>
            <w:tcBorders>
              <w:right w:val="single" w:sz="4" w:space="0" w:color="auto"/>
            </w:tcBorders>
          </w:tcPr>
          <w:p w14:paraId="65CF649D" w14:textId="77777777" w:rsidR="002F35D2" w:rsidRPr="002C0681" w:rsidRDefault="002F35D2" w:rsidP="00CB77FE">
            <w:pPr>
              <w:rPr>
                <w:rFonts w:ascii="Arial" w:hAnsi="Arial" w:cs="Arial"/>
                <w:sz w:val="20"/>
              </w:rPr>
            </w:pPr>
            <w:r>
              <w:rPr>
                <w:rFonts w:ascii="Arial" w:hAnsi="Arial" w:cs="Arial"/>
                <w:sz w:val="20"/>
              </w:rPr>
              <w:t>D9</w:t>
            </w:r>
          </w:p>
        </w:tc>
        <w:tc>
          <w:tcPr>
            <w:tcW w:w="1276" w:type="dxa"/>
            <w:tcBorders>
              <w:left w:val="single" w:sz="4" w:space="0" w:color="auto"/>
            </w:tcBorders>
          </w:tcPr>
          <w:p w14:paraId="6053C223" w14:textId="77777777" w:rsidR="002F35D2" w:rsidRDefault="002F35D2" w:rsidP="00CB77FE">
            <w:pPr>
              <w:jc w:val="center"/>
              <w:rPr>
                <w:rFonts w:ascii="Arial" w:hAnsi="Arial" w:cs="Arial"/>
                <w:sz w:val="20"/>
              </w:rPr>
            </w:pPr>
            <w:r>
              <w:rPr>
                <w:rFonts w:ascii="Arial" w:hAnsi="Arial" w:cs="Arial"/>
                <w:sz w:val="20"/>
              </w:rPr>
              <w:t>x</w:t>
            </w:r>
          </w:p>
        </w:tc>
        <w:tc>
          <w:tcPr>
            <w:tcW w:w="1276" w:type="dxa"/>
            <w:tcBorders>
              <w:right w:val="double" w:sz="4" w:space="0" w:color="auto"/>
            </w:tcBorders>
          </w:tcPr>
          <w:p w14:paraId="084B9029" w14:textId="77777777" w:rsidR="002F35D2" w:rsidRDefault="002F35D2" w:rsidP="00CB77FE">
            <w:pPr>
              <w:jc w:val="center"/>
              <w:rPr>
                <w:rFonts w:ascii="Arial" w:hAnsi="Arial" w:cs="Arial"/>
                <w:sz w:val="20"/>
              </w:rPr>
            </w:pPr>
            <w:r>
              <w:rPr>
                <w:rFonts w:ascii="Arial" w:hAnsi="Arial" w:cs="Arial"/>
                <w:sz w:val="20"/>
              </w:rPr>
              <w:t>x</w:t>
            </w:r>
          </w:p>
        </w:tc>
        <w:tc>
          <w:tcPr>
            <w:tcW w:w="1134" w:type="dxa"/>
            <w:tcBorders>
              <w:left w:val="single" w:sz="4" w:space="0" w:color="auto"/>
            </w:tcBorders>
          </w:tcPr>
          <w:p w14:paraId="13A601E3" w14:textId="77777777" w:rsidR="002F35D2" w:rsidRDefault="002F35D2" w:rsidP="00CB77FE">
            <w:pPr>
              <w:jc w:val="center"/>
              <w:rPr>
                <w:rFonts w:ascii="Arial" w:hAnsi="Arial" w:cs="Arial"/>
                <w:sz w:val="20"/>
              </w:rPr>
            </w:pPr>
            <w:r>
              <w:rPr>
                <w:rFonts w:ascii="Arial" w:hAnsi="Arial" w:cs="Arial"/>
                <w:sz w:val="20"/>
              </w:rPr>
              <w:t>x</w:t>
            </w:r>
          </w:p>
        </w:tc>
        <w:tc>
          <w:tcPr>
            <w:tcW w:w="1134" w:type="dxa"/>
          </w:tcPr>
          <w:p w14:paraId="28AE8D76" w14:textId="77777777" w:rsidR="002F35D2" w:rsidRDefault="002F35D2" w:rsidP="00CB77FE">
            <w:pPr>
              <w:jc w:val="center"/>
              <w:rPr>
                <w:rFonts w:ascii="Arial" w:hAnsi="Arial" w:cs="Arial"/>
                <w:sz w:val="20"/>
              </w:rPr>
            </w:pPr>
            <w:r>
              <w:rPr>
                <w:rFonts w:ascii="Arial" w:hAnsi="Arial" w:cs="Arial"/>
                <w:sz w:val="20"/>
              </w:rPr>
              <w:t>x</w:t>
            </w:r>
          </w:p>
        </w:tc>
        <w:tc>
          <w:tcPr>
            <w:tcW w:w="1134" w:type="dxa"/>
          </w:tcPr>
          <w:p w14:paraId="4B75B32B" w14:textId="77777777" w:rsidR="002F35D2" w:rsidRDefault="002F35D2" w:rsidP="00CB77FE">
            <w:pPr>
              <w:jc w:val="center"/>
              <w:rPr>
                <w:rFonts w:ascii="Arial" w:hAnsi="Arial" w:cs="Arial"/>
                <w:sz w:val="20"/>
              </w:rPr>
            </w:pPr>
            <w:r>
              <w:rPr>
                <w:rFonts w:ascii="Arial" w:hAnsi="Arial" w:cs="Arial"/>
                <w:sz w:val="20"/>
              </w:rPr>
              <w:t>x</w:t>
            </w:r>
          </w:p>
        </w:tc>
      </w:tr>
      <w:tr w:rsidR="002F35D2" w:rsidRPr="002C0681" w14:paraId="640AE754" w14:textId="77777777" w:rsidTr="002F35D2">
        <w:tc>
          <w:tcPr>
            <w:tcW w:w="709" w:type="dxa"/>
            <w:tcBorders>
              <w:right w:val="single" w:sz="4" w:space="0" w:color="auto"/>
            </w:tcBorders>
          </w:tcPr>
          <w:p w14:paraId="02FB0634" w14:textId="77777777" w:rsidR="002F35D2" w:rsidRPr="002C0681" w:rsidRDefault="002F35D2" w:rsidP="00CB77FE">
            <w:pPr>
              <w:rPr>
                <w:rFonts w:ascii="Arial" w:hAnsi="Arial" w:cs="Arial"/>
                <w:sz w:val="20"/>
              </w:rPr>
            </w:pPr>
            <w:r>
              <w:rPr>
                <w:rFonts w:ascii="Arial" w:hAnsi="Arial" w:cs="Arial"/>
                <w:sz w:val="20"/>
              </w:rPr>
              <w:t>D10</w:t>
            </w:r>
          </w:p>
        </w:tc>
        <w:tc>
          <w:tcPr>
            <w:tcW w:w="1276" w:type="dxa"/>
            <w:tcBorders>
              <w:left w:val="single" w:sz="4" w:space="0" w:color="auto"/>
            </w:tcBorders>
          </w:tcPr>
          <w:p w14:paraId="7329A4DF" w14:textId="77777777" w:rsidR="002F35D2" w:rsidRDefault="002F35D2" w:rsidP="00CB77FE">
            <w:pPr>
              <w:jc w:val="center"/>
              <w:rPr>
                <w:rFonts w:ascii="Arial" w:hAnsi="Arial" w:cs="Arial"/>
                <w:sz w:val="20"/>
              </w:rPr>
            </w:pPr>
            <w:r>
              <w:rPr>
                <w:rFonts w:ascii="Arial" w:hAnsi="Arial" w:cs="Arial"/>
                <w:sz w:val="20"/>
              </w:rPr>
              <w:t>x</w:t>
            </w:r>
          </w:p>
        </w:tc>
        <w:tc>
          <w:tcPr>
            <w:tcW w:w="1276" w:type="dxa"/>
            <w:tcBorders>
              <w:right w:val="double" w:sz="4" w:space="0" w:color="auto"/>
            </w:tcBorders>
          </w:tcPr>
          <w:p w14:paraId="1FA6F0C2" w14:textId="77777777" w:rsidR="002F35D2" w:rsidRDefault="002F35D2" w:rsidP="00CB77FE">
            <w:pPr>
              <w:jc w:val="center"/>
              <w:rPr>
                <w:rFonts w:ascii="Arial" w:hAnsi="Arial" w:cs="Arial"/>
                <w:sz w:val="20"/>
              </w:rPr>
            </w:pPr>
            <w:r>
              <w:rPr>
                <w:rFonts w:ascii="Arial" w:hAnsi="Arial" w:cs="Arial"/>
                <w:sz w:val="20"/>
              </w:rPr>
              <w:t>x</w:t>
            </w:r>
          </w:p>
        </w:tc>
        <w:tc>
          <w:tcPr>
            <w:tcW w:w="1134" w:type="dxa"/>
            <w:tcBorders>
              <w:left w:val="single" w:sz="4" w:space="0" w:color="auto"/>
            </w:tcBorders>
          </w:tcPr>
          <w:p w14:paraId="0A571EDE" w14:textId="77777777" w:rsidR="002F35D2" w:rsidRDefault="002F35D2" w:rsidP="00CB77FE">
            <w:pPr>
              <w:jc w:val="center"/>
              <w:rPr>
                <w:rFonts w:ascii="Arial" w:hAnsi="Arial" w:cs="Arial"/>
                <w:sz w:val="20"/>
              </w:rPr>
            </w:pPr>
          </w:p>
        </w:tc>
        <w:tc>
          <w:tcPr>
            <w:tcW w:w="1134" w:type="dxa"/>
          </w:tcPr>
          <w:p w14:paraId="212F4BA2" w14:textId="77777777" w:rsidR="002F35D2" w:rsidRDefault="002F35D2" w:rsidP="00CB77FE">
            <w:pPr>
              <w:jc w:val="center"/>
              <w:rPr>
                <w:rFonts w:ascii="Arial" w:hAnsi="Arial" w:cs="Arial"/>
                <w:sz w:val="20"/>
              </w:rPr>
            </w:pPr>
          </w:p>
        </w:tc>
        <w:tc>
          <w:tcPr>
            <w:tcW w:w="1134" w:type="dxa"/>
          </w:tcPr>
          <w:p w14:paraId="2E7545FE" w14:textId="77777777" w:rsidR="002F35D2" w:rsidRDefault="002F35D2" w:rsidP="00CB77FE">
            <w:pPr>
              <w:jc w:val="center"/>
              <w:rPr>
                <w:rFonts w:ascii="Arial" w:hAnsi="Arial" w:cs="Arial"/>
                <w:sz w:val="20"/>
              </w:rPr>
            </w:pPr>
            <w:r>
              <w:rPr>
                <w:rFonts w:ascii="Arial" w:hAnsi="Arial" w:cs="Arial"/>
                <w:sz w:val="20"/>
              </w:rPr>
              <w:t>x</w:t>
            </w:r>
          </w:p>
        </w:tc>
      </w:tr>
    </w:tbl>
    <w:p w14:paraId="11597B5A" w14:textId="77777777" w:rsidR="00186CAB" w:rsidRDefault="00186CAB" w:rsidP="00186CAB"/>
    <w:p w14:paraId="30DDEC82" w14:textId="77777777" w:rsidR="00186CAB" w:rsidRDefault="00186CAB" w:rsidP="00186CAB"/>
    <w:p w14:paraId="4CC715A3" w14:textId="77777777" w:rsidR="00186CAB" w:rsidRDefault="00186CAB" w:rsidP="00186CAB"/>
    <w:p w14:paraId="0C95E2F6" w14:textId="2ACB128A" w:rsidR="00186CAB" w:rsidRDefault="00186CAB" w:rsidP="00186CAB"/>
    <w:p w14:paraId="4B930083" w14:textId="033FB546" w:rsidR="002F35D2" w:rsidRDefault="002F35D2" w:rsidP="00186CAB"/>
    <w:p w14:paraId="3E19E34B" w14:textId="77777777" w:rsidR="002F35D2" w:rsidRDefault="002F35D2" w:rsidP="00186CAB"/>
    <w:p w14:paraId="6D30BB8D" w14:textId="77777777" w:rsidR="00186CAB" w:rsidRDefault="00186CAB" w:rsidP="00186CAB"/>
    <w:tbl>
      <w:tblPr>
        <w:tblStyle w:val="TableGrid"/>
        <w:tblW w:w="10066" w:type="dxa"/>
        <w:tblInd w:w="-459" w:type="dxa"/>
        <w:tblLayout w:type="fixed"/>
        <w:tblLook w:val="04A0" w:firstRow="1" w:lastRow="0" w:firstColumn="1" w:lastColumn="0" w:noHBand="0" w:noVBand="1"/>
      </w:tblPr>
      <w:tblGrid>
        <w:gridCol w:w="709"/>
        <w:gridCol w:w="852"/>
        <w:gridCol w:w="851"/>
        <w:gridCol w:w="850"/>
        <w:gridCol w:w="851"/>
        <w:gridCol w:w="850"/>
        <w:gridCol w:w="851"/>
        <w:gridCol w:w="850"/>
        <w:gridCol w:w="851"/>
        <w:gridCol w:w="850"/>
        <w:gridCol w:w="851"/>
        <w:gridCol w:w="850"/>
      </w:tblGrid>
      <w:tr w:rsidR="00186CAB" w:rsidRPr="002C0681" w14:paraId="3DAA6629" w14:textId="77777777" w:rsidTr="00186CAB">
        <w:tc>
          <w:tcPr>
            <w:tcW w:w="10066" w:type="dxa"/>
            <w:gridSpan w:val="12"/>
            <w:shd w:val="clear" w:color="auto" w:fill="F2F2F2" w:themeFill="background1" w:themeFillShade="F2"/>
          </w:tcPr>
          <w:p w14:paraId="0197F54E" w14:textId="77777777" w:rsidR="00186CAB" w:rsidRPr="002C0681" w:rsidRDefault="00186CAB" w:rsidP="00CB77FE">
            <w:pPr>
              <w:jc w:val="center"/>
              <w:rPr>
                <w:rFonts w:ascii="Arial" w:hAnsi="Arial" w:cs="Arial"/>
                <w:b/>
                <w:sz w:val="20"/>
              </w:rPr>
            </w:pPr>
            <w:r w:rsidRPr="002C0681">
              <w:rPr>
                <w:rFonts w:ascii="Arial" w:hAnsi="Arial" w:cs="Arial"/>
                <w:b/>
                <w:sz w:val="20"/>
              </w:rPr>
              <w:t>Stage 2</w:t>
            </w:r>
          </w:p>
        </w:tc>
      </w:tr>
      <w:tr w:rsidR="00186CAB" w:rsidRPr="002C0681" w14:paraId="3DC92387" w14:textId="77777777" w:rsidTr="00186CAB">
        <w:tc>
          <w:tcPr>
            <w:tcW w:w="709" w:type="dxa"/>
            <w:tcBorders>
              <w:bottom w:val="nil"/>
            </w:tcBorders>
          </w:tcPr>
          <w:p w14:paraId="4D1E0EE8" w14:textId="77777777" w:rsidR="00186CAB" w:rsidRDefault="00186CAB" w:rsidP="00CB77FE">
            <w:pPr>
              <w:jc w:val="center"/>
              <w:rPr>
                <w:rFonts w:ascii="Arial" w:hAnsi="Arial" w:cs="Arial"/>
                <w:b/>
                <w:sz w:val="20"/>
              </w:rPr>
            </w:pPr>
          </w:p>
        </w:tc>
        <w:tc>
          <w:tcPr>
            <w:tcW w:w="9357" w:type="dxa"/>
            <w:gridSpan w:val="11"/>
            <w:shd w:val="clear" w:color="auto" w:fill="F2F2F2" w:themeFill="background1" w:themeFillShade="F2"/>
          </w:tcPr>
          <w:p w14:paraId="152EC1AF" w14:textId="77777777" w:rsidR="00186CAB" w:rsidRDefault="00186CAB" w:rsidP="00CB77FE">
            <w:pPr>
              <w:jc w:val="center"/>
              <w:rPr>
                <w:rFonts w:ascii="Arial" w:hAnsi="Arial" w:cs="Arial"/>
                <w:b/>
                <w:sz w:val="20"/>
              </w:rPr>
            </w:pPr>
            <w:r>
              <w:rPr>
                <w:rFonts w:ascii="Arial" w:hAnsi="Arial" w:cs="Arial"/>
                <w:b/>
                <w:sz w:val="20"/>
              </w:rPr>
              <w:t>Optional Modules (Indicative List)</w:t>
            </w:r>
          </w:p>
        </w:tc>
      </w:tr>
      <w:tr w:rsidR="00186CAB" w:rsidRPr="002C0681" w14:paraId="7A3A4FC2" w14:textId="77777777" w:rsidTr="00186CAB">
        <w:trPr>
          <w:trHeight w:val="2275"/>
        </w:trPr>
        <w:tc>
          <w:tcPr>
            <w:tcW w:w="709" w:type="dxa"/>
            <w:tcBorders>
              <w:top w:val="nil"/>
            </w:tcBorders>
            <w:shd w:val="clear" w:color="auto" w:fill="F2F2F2" w:themeFill="background1" w:themeFillShade="F2"/>
          </w:tcPr>
          <w:p w14:paraId="6864BA6C" w14:textId="77777777" w:rsidR="00186CAB" w:rsidRPr="004058A8" w:rsidRDefault="00186CAB" w:rsidP="00CB77FE">
            <w:pPr>
              <w:rPr>
                <w:rFonts w:ascii="Arial" w:hAnsi="Arial" w:cs="Arial"/>
                <w:sz w:val="18"/>
                <w:szCs w:val="18"/>
              </w:rPr>
            </w:pPr>
          </w:p>
        </w:tc>
        <w:tc>
          <w:tcPr>
            <w:tcW w:w="852" w:type="dxa"/>
            <w:textDirection w:val="btLr"/>
            <w:vAlign w:val="center"/>
          </w:tcPr>
          <w:p w14:paraId="7B50ACE7" w14:textId="77777777" w:rsidR="00186CAB" w:rsidRPr="004058A8" w:rsidRDefault="00186CAB" w:rsidP="00CB77FE">
            <w:pPr>
              <w:autoSpaceDE w:val="0"/>
              <w:autoSpaceDN w:val="0"/>
              <w:adjustRightInd w:val="0"/>
              <w:spacing w:before="40" w:after="40"/>
              <w:rPr>
                <w:rFonts w:ascii="Arial" w:hAnsi="Arial" w:cs="Arial"/>
                <w:sz w:val="18"/>
                <w:szCs w:val="18"/>
                <w:lang w:val="en-US"/>
              </w:rPr>
            </w:pPr>
            <w:r>
              <w:rPr>
                <w:rFonts w:ascii="Arial" w:hAnsi="Arial" w:cs="Arial"/>
                <w:sz w:val="18"/>
                <w:szCs w:val="18"/>
                <w:lang w:val="en-US"/>
              </w:rPr>
              <w:t>LL513 – Language Variation and Change</w:t>
            </w:r>
          </w:p>
        </w:tc>
        <w:tc>
          <w:tcPr>
            <w:tcW w:w="851" w:type="dxa"/>
            <w:textDirection w:val="btLr"/>
            <w:vAlign w:val="center"/>
          </w:tcPr>
          <w:p w14:paraId="61061ACB" w14:textId="77777777" w:rsidR="00186CAB" w:rsidRPr="004058A8" w:rsidRDefault="00186CAB" w:rsidP="00CB77FE">
            <w:pPr>
              <w:autoSpaceDE w:val="0"/>
              <w:autoSpaceDN w:val="0"/>
              <w:adjustRightInd w:val="0"/>
              <w:spacing w:before="40" w:after="40"/>
              <w:rPr>
                <w:rFonts w:ascii="Arial" w:hAnsi="Arial" w:cs="Arial"/>
                <w:sz w:val="18"/>
                <w:szCs w:val="18"/>
                <w:lang w:val="en-US"/>
              </w:rPr>
            </w:pPr>
            <w:r>
              <w:rPr>
                <w:rFonts w:ascii="Arial" w:hAnsi="Arial" w:cs="Arial"/>
                <w:sz w:val="18"/>
                <w:szCs w:val="18"/>
                <w:lang w:val="en-US"/>
              </w:rPr>
              <w:t>LL518 – Stylistics: Language in Literature</w:t>
            </w:r>
          </w:p>
        </w:tc>
        <w:tc>
          <w:tcPr>
            <w:tcW w:w="850" w:type="dxa"/>
            <w:textDirection w:val="btLr"/>
            <w:vAlign w:val="center"/>
          </w:tcPr>
          <w:p w14:paraId="423EC7C5" w14:textId="77777777" w:rsidR="00186CAB" w:rsidRPr="004058A8" w:rsidRDefault="00186CAB" w:rsidP="00CB77FE">
            <w:pPr>
              <w:autoSpaceDE w:val="0"/>
              <w:autoSpaceDN w:val="0"/>
              <w:adjustRightInd w:val="0"/>
              <w:spacing w:before="40" w:after="40"/>
              <w:rPr>
                <w:rFonts w:ascii="Arial" w:hAnsi="Arial" w:cs="Arial"/>
                <w:sz w:val="18"/>
                <w:szCs w:val="18"/>
                <w:lang w:val="en-US"/>
              </w:rPr>
            </w:pPr>
            <w:r>
              <w:rPr>
                <w:rFonts w:ascii="Arial" w:hAnsi="Arial" w:cs="Arial"/>
                <w:sz w:val="18"/>
                <w:szCs w:val="18"/>
                <w:lang w:val="en-US"/>
              </w:rPr>
              <w:t>LL519 – Syntax 1</w:t>
            </w:r>
          </w:p>
        </w:tc>
        <w:tc>
          <w:tcPr>
            <w:tcW w:w="851" w:type="dxa"/>
            <w:textDirection w:val="btLr"/>
            <w:vAlign w:val="center"/>
          </w:tcPr>
          <w:p w14:paraId="7D82AB3A" w14:textId="77777777" w:rsidR="00186CAB" w:rsidRPr="004058A8" w:rsidRDefault="00186CAB" w:rsidP="00CB77FE">
            <w:pPr>
              <w:autoSpaceDE w:val="0"/>
              <w:autoSpaceDN w:val="0"/>
              <w:adjustRightInd w:val="0"/>
              <w:spacing w:before="40" w:after="40"/>
              <w:rPr>
                <w:rFonts w:ascii="Arial" w:hAnsi="Arial" w:cs="Arial"/>
                <w:sz w:val="18"/>
                <w:szCs w:val="18"/>
                <w:lang w:val="en-US"/>
              </w:rPr>
            </w:pPr>
            <w:r>
              <w:rPr>
                <w:rFonts w:ascii="Arial" w:hAnsi="Arial" w:cs="Arial"/>
                <w:sz w:val="18"/>
                <w:szCs w:val="18"/>
                <w:lang w:val="en-US"/>
              </w:rPr>
              <w:t>LL521 – Research Skills (English Language &amp; Linguistics</w:t>
            </w:r>
          </w:p>
        </w:tc>
        <w:tc>
          <w:tcPr>
            <w:tcW w:w="850" w:type="dxa"/>
            <w:textDirection w:val="btLr"/>
            <w:vAlign w:val="center"/>
          </w:tcPr>
          <w:p w14:paraId="18EFC809" w14:textId="77777777" w:rsidR="00186CAB" w:rsidRPr="004058A8" w:rsidRDefault="00186CAB" w:rsidP="00CB77FE">
            <w:pPr>
              <w:autoSpaceDE w:val="0"/>
              <w:autoSpaceDN w:val="0"/>
              <w:adjustRightInd w:val="0"/>
              <w:spacing w:before="40" w:after="40"/>
              <w:rPr>
                <w:rFonts w:ascii="Arial" w:hAnsi="Arial" w:cs="Arial"/>
                <w:sz w:val="18"/>
                <w:szCs w:val="18"/>
                <w:lang w:val="en-US"/>
              </w:rPr>
            </w:pPr>
            <w:r>
              <w:rPr>
                <w:rFonts w:ascii="Arial" w:hAnsi="Arial" w:cs="Arial"/>
                <w:sz w:val="18"/>
                <w:szCs w:val="18"/>
                <w:lang w:val="en-US"/>
              </w:rPr>
              <w:t>LL522 - Morphology</w:t>
            </w:r>
          </w:p>
        </w:tc>
        <w:tc>
          <w:tcPr>
            <w:tcW w:w="851" w:type="dxa"/>
            <w:textDirection w:val="btLr"/>
            <w:vAlign w:val="center"/>
          </w:tcPr>
          <w:p w14:paraId="41D9AD67" w14:textId="77777777" w:rsidR="00186CAB" w:rsidRPr="004058A8" w:rsidRDefault="00186CAB" w:rsidP="00CB77FE">
            <w:pPr>
              <w:autoSpaceDE w:val="0"/>
              <w:autoSpaceDN w:val="0"/>
              <w:adjustRightInd w:val="0"/>
              <w:spacing w:before="40" w:after="40"/>
              <w:rPr>
                <w:rFonts w:ascii="Arial" w:hAnsi="Arial" w:cs="Arial"/>
                <w:sz w:val="18"/>
                <w:szCs w:val="18"/>
                <w:lang w:val="en-US"/>
              </w:rPr>
            </w:pPr>
            <w:r>
              <w:rPr>
                <w:rFonts w:ascii="Arial" w:hAnsi="Arial" w:cs="Arial"/>
                <w:sz w:val="18"/>
                <w:szCs w:val="18"/>
                <w:lang w:val="en-US"/>
              </w:rPr>
              <w:t>LL525 – The Study of Speech</w:t>
            </w:r>
          </w:p>
        </w:tc>
        <w:tc>
          <w:tcPr>
            <w:tcW w:w="850" w:type="dxa"/>
            <w:textDirection w:val="btLr"/>
            <w:vAlign w:val="center"/>
          </w:tcPr>
          <w:p w14:paraId="56DE21BB" w14:textId="77777777" w:rsidR="00186CAB" w:rsidRPr="004058A8" w:rsidRDefault="00186CAB" w:rsidP="00CB77FE">
            <w:pPr>
              <w:autoSpaceDE w:val="0"/>
              <w:autoSpaceDN w:val="0"/>
              <w:adjustRightInd w:val="0"/>
              <w:spacing w:before="40" w:after="40"/>
              <w:rPr>
                <w:rFonts w:ascii="Arial" w:hAnsi="Arial" w:cs="Arial"/>
                <w:sz w:val="18"/>
                <w:szCs w:val="18"/>
                <w:lang w:val="en-US"/>
              </w:rPr>
            </w:pPr>
            <w:r>
              <w:rPr>
                <w:rFonts w:ascii="Arial" w:hAnsi="Arial" w:cs="Arial"/>
                <w:sz w:val="18"/>
                <w:szCs w:val="18"/>
                <w:lang w:val="en-US"/>
              </w:rPr>
              <w:t>LL534 – Semantics and Pragmatics</w:t>
            </w:r>
          </w:p>
        </w:tc>
        <w:tc>
          <w:tcPr>
            <w:tcW w:w="851" w:type="dxa"/>
            <w:textDirection w:val="btLr"/>
            <w:vAlign w:val="center"/>
          </w:tcPr>
          <w:p w14:paraId="22C0F08E" w14:textId="77777777" w:rsidR="00186CAB" w:rsidRPr="004058A8" w:rsidRDefault="00186CAB" w:rsidP="00CB77FE">
            <w:pPr>
              <w:autoSpaceDE w:val="0"/>
              <w:autoSpaceDN w:val="0"/>
              <w:adjustRightInd w:val="0"/>
              <w:spacing w:before="40" w:after="40"/>
              <w:rPr>
                <w:rFonts w:ascii="Arial" w:hAnsi="Arial" w:cs="Arial"/>
                <w:sz w:val="18"/>
                <w:szCs w:val="18"/>
                <w:lang w:val="en-US"/>
              </w:rPr>
            </w:pPr>
            <w:r>
              <w:rPr>
                <w:rFonts w:ascii="Arial" w:hAnsi="Arial" w:cs="Arial"/>
                <w:sz w:val="18"/>
                <w:szCs w:val="18"/>
                <w:lang w:val="en-US"/>
              </w:rPr>
              <w:t>LL536 – English Language in the Media 1</w:t>
            </w:r>
          </w:p>
        </w:tc>
        <w:tc>
          <w:tcPr>
            <w:tcW w:w="850" w:type="dxa"/>
            <w:textDirection w:val="btLr"/>
            <w:vAlign w:val="center"/>
          </w:tcPr>
          <w:p w14:paraId="5ED94775" w14:textId="77777777" w:rsidR="00186CAB" w:rsidRPr="004058A8" w:rsidRDefault="00186CAB" w:rsidP="00CB77FE">
            <w:pPr>
              <w:autoSpaceDE w:val="0"/>
              <w:autoSpaceDN w:val="0"/>
              <w:adjustRightInd w:val="0"/>
              <w:spacing w:before="40" w:after="40"/>
              <w:rPr>
                <w:rFonts w:ascii="Arial" w:hAnsi="Arial" w:cs="Arial"/>
                <w:sz w:val="18"/>
                <w:szCs w:val="18"/>
                <w:lang w:val="en-US"/>
              </w:rPr>
            </w:pPr>
            <w:r>
              <w:rPr>
                <w:rFonts w:ascii="Arial" w:hAnsi="Arial" w:cs="Arial"/>
                <w:sz w:val="18"/>
                <w:szCs w:val="18"/>
                <w:lang w:val="en-US"/>
              </w:rPr>
              <w:t>LL537 – English Language in the Media 2</w:t>
            </w:r>
          </w:p>
        </w:tc>
        <w:tc>
          <w:tcPr>
            <w:tcW w:w="851" w:type="dxa"/>
            <w:textDirection w:val="btLr"/>
            <w:vAlign w:val="center"/>
          </w:tcPr>
          <w:p w14:paraId="50974578" w14:textId="77777777" w:rsidR="00186CAB" w:rsidRPr="004058A8" w:rsidRDefault="00186CAB" w:rsidP="00CB77FE">
            <w:pPr>
              <w:autoSpaceDE w:val="0"/>
              <w:autoSpaceDN w:val="0"/>
              <w:adjustRightInd w:val="0"/>
              <w:spacing w:before="40" w:after="40"/>
              <w:rPr>
                <w:rFonts w:ascii="Arial" w:hAnsi="Arial" w:cs="Arial"/>
                <w:sz w:val="18"/>
                <w:szCs w:val="18"/>
                <w:lang w:val="en-US"/>
              </w:rPr>
            </w:pPr>
            <w:r>
              <w:rPr>
                <w:rFonts w:ascii="Arial" w:hAnsi="Arial" w:cs="Arial"/>
                <w:sz w:val="18"/>
                <w:szCs w:val="18"/>
                <w:lang w:val="en-US"/>
              </w:rPr>
              <w:t>LL538 – First Language Acquisition</w:t>
            </w:r>
          </w:p>
        </w:tc>
        <w:tc>
          <w:tcPr>
            <w:tcW w:w="850" w:type="dxa"/>
            <w:textDirection w:val="btLr"/>
            <w:vAlign w:val="center"/>
          </w:tcPr>
          <w:p w14:paraId="5650F0FF" w14:textId="77777777" w:rsidR="00186CAB" w:rsidRPr="004058A8" w:rsidRDefault="00186CAB" w:rsidP="00CB77FE">
            <w:pPr>
              <w:autoSpaceDE w:val="0"/>
              <w:autoSpaceDN w:val="0"/>
              <w:adjustRightInd w:val="0"/>
              <w:spacing w:before="40" w:after="40"/>
              <w:rPr>
                <w:rFonts w:ascii="Arial" w:hAnsi="Arial" w:cs="Arial"/>
                <w:sz w:val="18"/>
                <w:szCs w:val="18"/>
                <w:lang w:val="en-US"/>
              </w:rPr>
            </w:pPr>
            <w:r>
              <w:rPr>
                <w:rFonts w:ascii="Arial" w:hAnsi="Arial" w:cs="Arial"/>
                <w:sz w:val="18"/>
                <w:szCs w:val="18"/>
                <w:lang w:val="en-US"/>
              </w:rPr>
              <w:t>PL602 – Philosophy of Language</w:t>
            </w:r>
          </w:p>
        </w:tc>
      </w:tr>
      <w:tr w:rsidR="00186CAB" w:rsidRPr="002C0681" w14:paraId="39137717" w14:textId="77777777" w:rsidTr="00186CAB">
        <w:tc>
          <w:tcPr>
            <w:tcW w:w="10066" w:type="dxa"/>
            <w:gridSpan w:val="12"/>
            <w:shd w:val="clear" w:color="auto" w:fill="F2F2F2" w:themeFill="background1" w:themeFillShade="F2"/>
          </w:tcPr>
          <w:p w14:paraId="2A12BF9D" w14:textId="77777777" w:rsidR="00186CAB" w:rsidRPr="007A5908" w:rsidRDefault="00186CAB" w:rsidP="00CB77FE">
            <w:pPr>
              <w:rPr>
                <w:rFonts w:ascii="Arial" w:hAnsi="Arial" w:cs="Arial"/>
                <w:b/>
                <w:sz w:val="20"/>
              </w:rPr>
            </w:pPr>
            <w:r w:rsidRPr="007A5908">
              <w:rPr>
                <w:rFonts w:ascii="Arial" w:hAnsi="Arial" w:cs="Arial"/>
                <w:b/>
                <w:sz w:val="20"/>
              </w:rPr>
              <w:t>Programme Learning outcomes</w:t>
            </w:r>
          </w:p>
          <w:p w14:paraId="2C4DA082" w14:textId="77777777" w:rsidR="00186CAB" w:rsidRPr="007A5908" w:rsidRDefault="00186CAB" w:rsidP="00186CAB">
            <w:pPr>
              <w:rPr>
                <w:rFonts w:ascii="Arial" w:hAnsi="Arial" w:cs="Arial"/>
                <w:b/>
                <w:sz w:val="20"/>
              </w:rPr>
            </w:pPr>
            <w:r w:rsidRPr="007A5908">
              <w:rPr>
                <w:rFonts w:ascii="Arial" w:hAnsi="Arial" w:cs="Arial"/>
                <w:b/>
                <w:sz w:val="20"/>
              </w:rPr>
              <w:t>Knowledge and Understanding:</w:t>
            </w:r>
          </w:p>
        </w:tc>
      </w:tr>
      <w:tr w:rsidR="00186CAB" w:rsidRPr="002C0681" w14:paraId="0815E72F" w14:textId="77777777" w:rsidTr="00186CAB">
        <w:tc>
          <w:tcPr>
            <w:tcW w:w="709" w:type="dxa"/>
          </w:tcPr>
          <w:p w14:paraId="3ACC7B5B" w14:textId="77777777" w:rsidR="00186CAB" w:rsidRPr="002C0681" w:rsidRDefault="00186CAB" w:rsidP="00CB77FE">
            <w:pPr>
              <w:rPr>
                <w:rFonts w:ascii="Arial" w:hAnsi="Arial" w:cs="Arial"/>
                <w:sz w:val="20"/>
              </w:rPr>
            </w:pPr>
            <w:r w:rsidRPr="002C0681">
              <w:rPr>
                <w:rFonts w:ascii="Arial" w:hAnsi="Arial" w:cs="Arial"/>
                <w:sz w:val="20"/>
              </w:rPr>
              <w:t>A1</w:t>
            </w:r>
          </w:p>
        </w:tc>
        <w:tc>
          <w:tcPr>
            <w:tcW w:w="852" w:type="dxa"/>
            <w:vAlign w:val="center"/>
          </w:tcPr>
          <w:p w14:paraId="51A52F45"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49134268"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02E76F8B" w14:textId="77777777" w:rsidR="00186CAB" w:rsidRPr="002C0681" w:rsidRDefault="00186CAB" w:rsidP="00CB77FE">
            <w:pPr>
              <w:jc w:val="center"/>
              <w:rPr>
                <w:rFonts w:ascii="Arial" w:hAnsi="Arial" w:cs="Arial"/>
                <w:sz w:val="20"/>
              </w:rPr>
            </w:pPr>
          </w:p>
        </w:tc>
        <w:tc>
          <w:tcPr>
            <w:tcW w:w="851" w:type="dxa"/>
            <w:vAlign w:val="center"/>
          </w:tcPr>
          <w:p w14:paraId="03AEE039" w14:textId="77777777" w:rsidR="00186CAB" w:rsidRPr="002C0681" w:rsidRDefault="00186CAB" w:rsidP="00CB77FE">
            <w:pPr>
              <w:jc w:val="center"/>
              <w:rPr>
                <w:rFonts w:ascii="Arial" w:hAnsi="Arial" w:cs="Arial"/>
                <w:sz w:val="20"/>
              </w:rPr>
            </w:pPr>
          </w:p>
        </w:tc>
        <w:tc>
          <w:tcPr>
            <w:tcW w:w="850" w:type="dxa"/>
            <w:vAlign w:val="center"/>
          </w:tcPr>
          <w:p w14:paraId="66DC8B14" w14:textId="77777777" w:rsidR="00186CAB" w:rsidRPr="002C0681" w:rsidRDefault="00186CAB" w:rsidP="00CB77FE">
            <w:pPr>
              <w:jc w:val="center"/>
              <w:rPr>
                <w:rFonts w:ascii="Arial" w:hAnsi="Arial" w:cs="Arial"/>
                <w:sz w:val="20"/>
              </w:rPr>
            </w:pPr>
          </w:p>
        </w:tc>
        <w:tc>
          <w:tcPr>
            <w:tcW w:w="851" w:type="dxa"/>
            <w:vAlign w:val="center"/>
          </w:tcPr>
          <w:p w14:paraId="35D05AB8" w14:textId="77777777" w:rsidR="00186CAB" w:rsidRPr="002C0681" w:rsidRDefault="00186CAB" w:rsidP="00CB77FE">
            <w:pPr>
              <w:jc w:val="center"/>
              <w:rPr>
                <w:rFonts w:ascii="Arial" w:hAnsi="Arial" w:cs="Arial"/>
                <w:sz w:val="20"/>
              </w:rPr>
            </w:pPr>
          </w:p>
        </w:tc>
        <w:tc>
          <w:tcPr>
            <w:tcW w:w="850" w:type="dxa"/>
            <w:vAlign w:val="center"/>
          </w:tcPr>
          <w:p w14:paraId="153514F2"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3071420F"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0400117E"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11ABD2A9"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07BD669A" w14:textId="77777777" w:rsidR="00186CAB" w:rsidRPr="002C0681" w:rsidRDefault="00186CAB" w:rsidP="00CB77FE">
            <w:pPr>
              <w:jc w:val="center"/>
              <w:rPr>
                <w:rFonts w:ascii="Arial" w:hAnsi="Arial" w:cs="Arial"/>
                <w:sz w:val="20"/>
              </w:rPr>
            </w:pPr>
          </w:p>
        </w:tc>
      </w:tr>
      <w:tr w:rsidR="00186CAB" w:rsidRPr="002C0681" w14:paraId="3359DB19" w14:textId="77777777" w:rsidTr="00186CAB">
        <w:tc>
          <w:tcPr>
            <w:tcW w:w="709" w:type="dxa"/>
          </w:tcPr>
          <w:p w14:paraId="4B52A341" w14:textId="77777777" w:rsidR="00186CAB" w:rsidRPr="002C0681" w:rsidRDefault="00186CAB" w:rsidP="00CB77FE">
            <w:pPr>
              <w:rPr>
                <w:rFonts w:ascii="Arial" w:hAnsi="Arial" w:cs="Arial"/>
                <w:sz w:val="20"/>
              </w:rPr>
            </w:pPr>
            <w:r w:rsidRPr="002C0681">
              <w:rPr>
                <w:rFonts w:ascii="Arial" w:hAnsi="Arial" w:cs="Arial"/>
                <w:sz w:val="20"/>
              </w:rPr>
              <w:t>A2</w:t>
            </w:r>
          </w:p>
        </w:tc>
        <w:tc>
          <w:tcPr>
            <w:tcW w:w="852" w:type="dxa"/>
            <w:vAlign w:val="center"/>
          </w:tcPr>
          <w:p w14:paraId="3C4DE2C2"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130106C5"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296D6253"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6461CAD0"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16AE8467"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401A1A0B"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4465DB6E"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129FF716" w14:textId="77777777" w:rsidR="00186CAB" w:rsidRPr="002C0681" w:rsidRDefault="00186CAB" w:rsidP="00CB77FE">
            <w:pPr>
              <w:jc w:val="center"/>
              <w:rPr>
                <w:rFonts w:ascii="Arial" w:hAnsi="Arial" w:cs="Arial"/>
                <w:sz w:val="20"/>
              </w:rPr>
            </w:pPr>
          </w:p>
        </w:tc>
        <w:tc>
          <w:tcPr>
            <w:tcW w:w="850" w:type="dxa"/>
            <w:vAlign w:val="center"/>
          </w:tcPr>
          <w:p w14:paraId="1DD6BE97" w14:textId="77777777" w:rsidR="00186CAB" w:rsidRPr="002C0681" w:rsidRDefault="00186CAB" w:rsidP="00CB77FE">
            <w:pPr>
              <w:jc w:val="center"/>
              <w:rPr>
                <w:rFonts w:ascii="Arial" w:hAnsi="Arial" w:cs="Arial"/>
                <w:sz w:val="20"/>
              </w:rPr>
            </w:pPr>
          </w:p>
        </w:tc>
        <w:tc>
          <w:tcPr>
            <w:tcW w:w="851" w:type="dxa"/>
            <w:vAlign w:val="center"/>
          </w:tcPr>
          <w:p w14:paraId="525A7827"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73C04D14" w14:textId="77777777" w:rsidR="00186CAB" w:rsidRPr="002C0681" w:rsidRDefault="00186CAB" w:rsidP="00CB77FE">
            <w:pPr>
              <w:jc w:val="center"/>
              <w:rPr>
                <w:rFonts w:ascii="Arial" w:hAnsi="Arial" w:cs="Arial"/>
                <w:sz w:val="20"/>
              </w:rPr>
            </w:pPr>
            <w:r>
              <w:rPr>
                <w:rFonts w:ascii="Arial" w:hAnsi="Arial" w:cs="Arial"/>
                <w:sz w:val="20"/>
              </w:rPr>
              <w:t>x</w:t>
            </w:r>
          </w:p>
        </w:tc>
      </w:tr>
      <w:tr w:rsidR="00186CAB" w:rsidRPr="002C0681" w14:paraId="0F18010B" w14:textId="77777777" w:rsidTr="00186CAB">
        <w:tc>
          <w:tcPr>
            <w:tcW w:w="709" w:type="dxa"/>
          </w:tcPr>
          <w:p w14:paraId="1937180A" w14:textId="77777777" w:rsidR="00186CAB" w:rsidRPr="002C0681" w:rsidRDefault="00186CAB" w:rsidP="00CB77FE">
            <w:pPr>
              <w:rPr>
                <w:rFonts w:ascii="Arial" w:hAnsi="Arial" w:cs="Arial"/>
                <w:sz w:val="20"/>
              </w:rPr>
            </w:pPr>
            <w:r w:rsidRPr="002C0681">
              <w:rPr>
                <w:rFonts w:ascii="Arial" w:hAnsi="Arial" w:cs="Arial"/>
                <w:sz w:val="20"/>
              </w:rPr>
              <w:t>A3</w:t>
            </w:r>
          </w:p>
        </w:tc>
        <w:tc>
          <w:tcPr>
            <w:tcW w:w="852" w:type="dxa"/>
            <w:vAlign w:val="center"/>
          </w:tcPr>
          <w:p w14:paraId="71A1F5D2"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6D607059" w14:textId="77777777" w:rsidR="00186CAB" w:rsidRPr="002C0681" w:rsidRDefault="00186CAB" w:rsidP="00CB77FE">
            <w:pPr>
              <w:jc w:val="center"/>
              <w:rPr>
                <w:rFonts w:ascii="Arial" w:hAnsi="Arial" w:cs="Arial"/>
                <w:sz w:val="20"/>
              </w:rPr>
            </w:pPr>
          </w:p>
        </w:tc>
        <w:tc>
          <w:tcPr>
            <w:tcW w:w="850" w:type="dxa"/>
            <w:vAlign w:val="center"/>
          </w:tcPr>
          <w:p w14:paraId="27C2F84D"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7DBC6016" w14:textId="77777777" w:rsidR="00186CAB" w:rsidRPr="002C0681" w:rsidRDefault="00186CAB" w:rsidP="00CB77FE">
            <w:pPr>
              <w:jc w:val="center"/>
              <w:rPr>
                <w:rFonts w:ascii="Arial" w:hAnsi="Arial" w:cs="Arial"/>
                <w:sz w:val="20"/>
              </w:rPr>
            </w:pPr>
          </w:p>
        </w:tc>
        <w:tc>
          <w:tcPr>
            <w:tcW w:w="850" w:type="dxa"/>
            <w:vAlign w:val="center"/>
          </w:tcPr>
          <w:p w14:paraId="3EBF1C16" w14:textId="4CC58C12" w:rsidR="00186CAB" w:rsidRPr="002C0681" w:rsidRDefault="002F35D2" w:rsidP="00CB77FE">
            <w:pPr>
              <w:jc w:val="center"/>
              <w:rPr>
                <w:rFonts w:ascii="Arial" w:hAnsi="Arial" w:cs="Arial"/>
                <w:sz w:val="20"/>
              </w:rPr>
            </w:pPr>
            <w:r>
              <w:rPr>
                <w:rFonts w:ascii="Arial" w:hAnsi="Arial" w:cs="Arial"/>
                <w:sz w:val="20"/>
              </w:rPr>
              <w:t>x</w:t>
            </w:r>
          </w:p>
        </w:tc>
        <w:tc>
          <w:tcPr>
            <w:tcW w:w="851" w:type="dxa"/>
            <w:vAlign w:val="center"/>
          </w:tcPr>
          <w:p w14:paraId="44A547A4" w14:textId="77777777" w:rsidR="00186CAB" w:rsidRPr="002C0681" w:rsidRDefault="00186CAB" w:rsidP="00CB77FE">
            <w:pPr>
              <w:jc w:val="center"/>
              <w:rPr>
                <w:rFonts w:ascii="Arial" w:hAnsi="Arial" w:cs="Arial"/>
                <w:sz w:val="20"/>
              </w:rPr>
            </w:pPr>
          </w:p>
        </w:tc>
        <w:tc>
          <w:tcPr>
            <w:tcW w:w="850" w:type="dxa"/>
            <w:vAlign w:val="center"/>
          </w:tcPr>
          <w:p w14:paraId="13BA3BA4" w14:textId="77777777" w:rsidR="00186CAB" w:rsidRPr="002C0681" w:rsidRDefault="00186CAB" w:rsidP="00CB77FE">
            <w:pPr>
              <w:jc w:val="center"/>
              <w:rPr>
                <w:rFonts w:ascii="Arial" w:hAnsi="Arial" w:cs="Arial"/>
                <w:sz w:val="20"/>
              </w:rPr>
            </w:pPr>
          </w:p>
        </w:tc>
        <w:tc>
          <w:tcPr>
            <w:tcW w:w="851" w:type="dxa"/>
            <w:vAlign w:val="center"/>
          </w:tcPr>
          <w:p w14:paraId="6A8ECCFB" w14:textId="77777777" w:rsidR="00186CAB" w:rsidRPr="002C0681" w:rsidRDefault="00186CAB" w:rsidP="00CB77FE">
            <w:pPr>
              <w:jc w:val="center"/>
              <w:rPr>
                <w:rFonts w:ascii="Arial" w:hAnsi="Arial" w:cs="Arial"/>
                <w:sz w:val="20"/>
              </w:rPr>
            </w:pPr>
          </w:p>
        </w:tc>
        <w:tc>
          <w:tcPr>
            <w:tcW w:w="850" w:type="dxa"/>
            <w:vAlign w:val="center"/>
          </w:tcPr>
          <w:p w14:paraId="035AA130" w14:textId="77777777" w:rsidR="00186CAB" w:rsidRPr="002C0681" w:rsidRDefault="00186CAB" w:rsidP="00CB77FE">
            <w:pPr>
              <w:jc w:val="center"/>
              <w:rPr>
                <w:rFonts w:ascii="Arial" w:hAnsi="Arial" w:cs="Arial"/>
                <w:sz w:val="20"/>
              </w:rPr>
            </w:pPr>
          </w:p>
        </w:tc>
        <w:tc>
          <w:tcPr>
            <w:tcW w:w="851" w:type="dxa"/>
            <w:vAlign w:val="center"/>
          </w:tcPr>
          <w:p w14:paraId="46E66669"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0FF397EC" w14:textId="77777777" w:rsidR="00186CAB" w:rsidRPr="002C0681" w:rsidRDefault="00186CAB" w:rsidP="00CB77FE">
            <w:pPr>
              <w:jc w:val="center"/>
              <w:rPr>
                <w:rFonts w:ascii="Arial" w:hAnsi="Arial" w:cs="Arial"/>
                <w:sz w:val="20"/>
              </w:rPr>
            </w:pPr>
          </w:p>
        </w:tc>
      </w:tr>
      <w:tr w:rsidR="00186CAB" w:rsidRPr="002C0681" w14:paraId="78D87180" w14:textId="77777777" w:rsidTr="00186CAB">
        <w:tc>
          <w:tcPr>
            <w:tcW w:w="709" w:type="dxa"/>
          </w:tcPr>
          <w:p w14:paraId="26ECC157" w14:textId="77777777" w:rsidR="00186CAB" w:rsidRPr="002C0681" w:rsidRDefault="00186CAB" w:rsidP="00CB77FE">
            <w:pPr>
              <w:rPr>
                <w:rFonts w:ascii="Arial" w:hAnsi="Arial" w:cs="Arial"/>
                <w:sz w:val="20"/>
              </w:rPr>
            </w:pPr>
            <w:r w:rsidRPr="002C0681">
              <w:rPr>
                <w:rFonts w:ascii="Arial" w:hAnsi="Arial" w:cs="Arial"/>
                <w:sz w:val="20"/>
              </w:rPr>
              <w:t>A4</w:t>
            </w:r>
          </w:p>
        </w:tc>
        <w:tc>
          <w:tcPr>
            <w:tcW w:w="852" w:type="dxa"/>
            <w:vAlign w:val="center"/>
          </w:tcPr>
          <w:p w14:paraId="63C1DEE0"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1F902107"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774FC15D"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49B9F2FD" w14:textId="77777777" w:rsidR="00186CAB" w:rsidRPr="002C0681" w:rsidRDefault="00186CAB" w:rsidP="00CB77FE">
            <w:pPr>
              <w:jc w:val="center"/>
              <w:rPr>
                <w:rFonts w:ascii="Arial" w:hAnsi="Arial" w:cs="Arial"/>
                <w:sz w:val="20"/>
              </w:rPr>
            </w:pPr>
          </w:p>
        </w:tc>
        <w:tc>
          <w:tcPr>
            <w:tcW w:w="850" w:type="dxa"/>
            <w:vAlign w:val="center"/>
          </w:tcPr>
          <w:p w14:paraId="7DABA474"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3CD10075"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390B6E55"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069486F4"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0B09EA7A"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167507C4"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22B79B95" w14:textId="77777777" w:rsidR="00186CAB" w:rsidRPr="002C0681" w:rsidRDefault="00186CAB" w:rsidP="00CB77FE">
            <w:pPr>
              <w:jc w:val="center"/>
              <w:rPr>
                <w:rFonts w:ascii="Arial" w:hAnsi="Arial" w:cs="Arial"/>
                <w:sz w:val="20"/>
              </w:rPr>
            </w:pPr>
            <w:r>
              <w:rPr>
                <w:rFonts w:ascii="Arial" w:hAnsi="Arial" w:cs="Arial"/>
                <w:sz w:val="20"/>
              </w:rPr>
              <w:t>x</w:t>
            </w:r>
          </w:p>
        </w:tc>
      </w:tr>
      <w:tr w:rsidR="00186CAB" w:rsidRPr="002C0681" w14:paraId="6CE2AFC9" w14:textId="77777777" w:rsidTr="00186CAB">
        <w:tc>
          <w:tcPr>
            <w:tcW w:w="709" w:type="dxa"/>
          </w:tcPr>
          <w:p w14:paraId="22873B8E" w14:textId="77777777" w:rsidR="00186CAB" w:rsidRPr="002C0681" w:rsidRDefault="00186CAB" w:rsidP="00CB77FE">
            <w:pPr>
              <w:rPr>
                <w:rFonts w:ascii="Arial" w:hAnsi="Arial" w:cs="Arial"/>
                <w:sz w:val="20"/>
              </w:rPr>
            </w:pPr>
            <w:r>
              <w:rPr>
                <w:rFonts w:ascii="Arial" w:hAnsi="Arial" w:cs="Arial"/>
                <w:sz w:val="20"/>
              </w:rPr>
              <w:t>A5</w:t>
            </w:r>
          </w:p>
        </w:tc>
        <w:tc>
          <w:tcPr>
            <w:tcW w:w="852" w:type="dxa"/>
            <w:vAlign w:val="center"/>
          </w:tcPr>
          <w:p w14:paraId="39047A66" w14:textId="77777777" w:rsidR="00186CAB" w:rsidRPr="002C0681" w:rsidRDefault="00186CAB" w:rsidP="00CB77FE">
            <w:pPr>
              <w:jc w:val="center"/>
              <w:rPr>
                <w:rFonts w:ascii="Arial" w:hAnsi="Arial" w:cs="Arial"/>
                <w:sz w:val="20"/>
              </w:rPr>
            </w:pPr>
          </w:p>
        </w:tc>
        <w:tc>
          <w:tcPr>
            <w:tcW w:w="851" w:type="dxa"/>
            <w:vAlign w:val="center"/>
          </w:tcPr>
          <w:p w14:paraId="7BD85D4A"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367FCF9A"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604C1A30" w14:textId="77777777" w:rsidR="00186CAB" w:rsidRPr="002C0681" w:rsidRDefault="00186CAB" w:rsidP="00CB77FE">
            <w:pPr>
              <w:jc w:val="center"/>
              <w:rPr>
                <w:rFonts w:ascii="Arial" w:hAnsi="Arial" w:cs="Arial"/>
                <w:sz w:val="20"/>
              </w:rPr>
            </w:pPr>
          </w:p>
        </w:tc>
        <w:tc>
          <w:tcPr>
            <w:tcW w:w="850" w:type="dxa"/>
            <w:vAlign w:val="center"/>
          </w:tcPr>
          <w:p w14:paraId="62959C12"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20914950"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00B655B0"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6E01E952"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5A60EB52"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533089D2" w14:textId="77777777" w:rsidR="00186CAB" w:rsidRPr="002C0681" w:rsidRDefault="00186CAB" w:rsidP="00CB77FE">
            <w:pPr>
              <w:jc w:val="center"/>
              <w:rPr>
                <w:rFonts w:ascii="Arial" w:hAnsi="Arial" w:cs="Arial"/>
                <w:sz w:val="20"/>
              </w:rPr>
            </w:pPr>
          </w:p>
        </w:tc>
        <w:tc>
          <w:tcPr>
            <w:tcW w:w="850" w:type="dxa"/>
            <w:vAlign w:val="center"/>
          </w:tcPr>
          <w:p w14:paraId="08241FC0" w14:textId="77777777" w:rsidR="00186CAB" w:rsidRPr="002C0681" w:rsidRDefault="00186CAB" w:rsidP="00CB77FE">
            <w:pPr>
              <w:jc w:val="center"/>
              <w:rPr>
                <w:rFonts w:ascii="Arial" w:hAnsi="Arial" w:cs="Arial"/>
                <w:sz w:val="20"/>
              </w:rPr>
            </w:pPr>
            <w:r>
              <w:rPr>
                <w:rFonts w:ascii="Arial" w:hAnsi="Arial" w:cs="Arial"/>
                <w:sz w:val="20"/>
              </w:rPr>
              <w:t>x</w:t>
            </w:r>
          </w:p>
        </w:tc>
      </w:tr>
      <w:tr w:rsidR="00186CAB" w:rsidRPr="002C0681" w14:paraId="535F1A71" w14:textId="77777777" w:rsidTr="00186CAB">
        <w:tc>
          <w:tcPr>
            <w:tcW w:w="709" w:type="dxa"/>
          </w:tcPr>
          <w:p w14:paraId="4F7EA436" w14:textId="77777777" w:rsidR="00186CAB" w:rsidRPr="002C0681" w:rsidRDefault="00186CAB" w:rsidP="00CB77FE">
            <w:pPr>
              <w:rPr>
                <w:rFonts w:ascii="Arial" w:hAnsi="Arial" w:cs="Arial"/>
                <w:sz w:val="20"/>
              </w:rPr>
            </w:pPr>
            <w:r>
              <w:rPr>
                <w:rFonts w:ascii="Arial" w:hAnsi="Arial" w:cs="Arial"/>
                <w:sz w:val="20"/>
              </w:rPr>
              <w:t>A6</w:t>
            </w:r>
          </w:p>
        </w:tc>
        <w:tc>
          <w:tcPr>
            <w:tcW w:w="852" w:type="dxa"/>
            <w:vAlign w:val="center"/>
          </w:tcPr>
          <w:p w14:paraId="486E7E90"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51FA3713"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071FA8CD" w14:textId="77777777" w:rsidR="00186CAB" w:rsidRPr="002C0681" w:rsidRDefault="00186CAB" w:rsidP="00CB77FE">
            <w:pPr>
              <w:jc w:val="center"/>
              <w:rPr>
                <w:rFonts w:ascii="Arial" w:hAnsi="Arial" w:cs="Arial"/>
                <w:sz w:val="20"/>
              </w:rPr>
            </w:pPr>
          </w:p>
        </w:tc>
        <w:tc>
          <w:tcPr>
            <w:tcW w:w="851" w:type="dxa"/>
            <w:vAlign w:val="center"/>
          </w:tcPr>
          <w:p w14:paraId="649B6C3B" w14:textId="77777777" w:rsidR="00186CAB" w:rsidRPr="002C0681" w:rsidRDefault="00186CAB" w:rsidP="00CB77FE">
            <w:pPr>
              <w:jc w:val="center"/>
              <w:rPr>
                <w:rFonts w:ascii="Arial" w:hAnsi="Arial" w:cs="Arial"/>
                <w:sz w:val="20"/>
              </w:rPr>
            </w:pPr>
          </w:p>
        </w:tc>
        <w:tc>
          <w:tcPr>
            <w:tcW w:w="850" w:type="dxa"/>
            <w:vAlign w:val="center"/>
          </w:tcPr>
          <w:p w14:paraId="3993F045" w14:textId="77777777" w:rsidR="00186CAB" w:rsidRPr="002C0681" w:rsidRDefault="00186CAB" w:rsidP="00CB77FE">
            <w:pPr>
              <w:jc w:val="center"/>
              <w:rPr>
                <w:rFonts w:ascii="Arial" w:hAnsi="Arial" w:cs="Arial"/>
                <w:sz w:val="20"/>
              </w:rPr>
            </w:pPr>
          </w:p>
        </w:tc>
        <w:tc>
          <w:tcPr>
            <w:tcW w:w="851" w:type="dxa"/>
            <w:vAlign w:val="center"/>
          </w:tcPr>
          <w:p w14:paraId="7B7562ED"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61611276"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640E1627"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0B74B57B"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1762E4F6"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47F66A76" w14:textId="77777777" w:rsidR="00186CAB" w:rsidRPr="002C0681" w:rsidRDefault="00186CAB" w:rsidP="00CB77FE">
            <w:pPr>
              <w:jc w:val="center"/>
              <w:rPr>
                <w:rFonts w:ascii="Arial" w:hAnsi="Arial" w:cs="Arial"/>
                <w:sz w:val="20"/>
              </w:rPr>
            </w:pPr>
            <w:r>
              <w:rPr>
                <w:rFonts w:ascii="Arial" w:hAnsi="Arial" w:cs="Arial"/>
                <w:sz w:val="20"/>
              </w:rPr>
              <w:t>x</w:t>
            </w:r>
          </w:p>
        </w:tc>
      </w:tr>
      <w:tr w:rsidR="00186CAB" w:rsidRPr="002C0681" w14:paraId="189999BB" w14:textId="77777777" w:rsidTr="00186CAB">
        <w:tc>
          <w:tcPr>
            <w:tcW w:w="709" w:type="dxa"/>
          </w:tcPr>
          <w:p w14:paraId="02863845" w14:textId="77777777" w:rsidR="00186CAB" w:rsidRPr="002C0681" w:rsidRDefault="00186CAB" w:rsidP="00CB77FE">
            <w:pPr>
              <w:rPr>
                <w:rFonts w:ascii="Arial" w:hAnsi="Arial" w:cs="Arial"/>
                <w:sz w:val="20"/>
              </w:rPr>
            </w:pPr>
            <w:r>
              <w:rPr>
                <w:rFonts w:ascii="Arial" w:hAnsi="Arial" w:cs="Arial"/>
                <w:sz w:val="20"/>
              </w:rPr>
              <w:t>A7</w:t>
            </w:r>
          </w:p>
        </w:tc>
        <w:tc>
          <w:tcPr>
            <w:tcW w:w="852" w:type="dxa"/>
            <w:vAlign w:val="center"/>
          </w:tcPr>
          <w:p w14:paraId="72297306" w14:textId="77777777" w:rsidR="00186CAB" w:rsidRPr="002C0681" w:rsidRDefault="00186CAB" w:rsidP="00CB77FE">
            <w:pPr>
              <w:jc w:val="center"/>
              <w:rPr>
                <w:rFonts w:ascii="Arial" w:hAnsi="Arial" w:cs="Arial"/>
                <w:sz w:val="20"/>
              </w:rPr>
            </w:pPr>
          </w:p>
        </w:tc>
        <w:tc>
          <w:tcPr>
            <w:tcW w:w="851" w:type="dxa"/>
            <w:vAlign w:val="center"/>
          </w:tcPr>
          <w:p w14:paraId="3B2EA3B8"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074BA20A" w14:textId="77777777" w:rsidR="00186CAB" w:rsidRPr="002C0681" w:rsidRDefault="00186CAB" w:rsidP="00CB77FE">
            <w:pPr>
              <w:jc w:val="center"/>
              <w:rPr>
                <w:rFonts w:ascii="Arial" w:hAnsi="Arial" w:cs="Arial"/>
                <w:sz w:val="20"/>
              </w:rPr>
            </w:pPr>
          </w:p>
        </w:tc>
        <w:tc>
          <w:tcPr>
            <w:tcW w:w="851" w:type="dxa"/>
            <w:vAlign w:val="center"/>
          </w:tcPr>
          <w:p w14:paraId="7B940517" w14:textId="77777777" w:rsidR="00186CAB" w:rsidRPr="002C0681" w:rsidRDefault="00186CAB" w:rsidP="00CB77FE">
            <w:pPr>
              <w:jc w:val="center"/>
              <w:rPr>
                <w:rFonts w:ascii="Arial" w:hAnsi="Arial" w:cs="Arial"/>
                <w:sz w:val="20"/>
              </w:rPr>
            </w:pPr>
          </w:p>
        </w:tc>
        <w:tc>
          <w:tcPr>
            <w:tcW w:w="850" w:type="dxa"/>
            <w:vAlign w:val="center"/>
          </w:tcPr>
          <w:p w14:paraId="78942AAE" w14:textId="77777777" w:rsidR="00186CAB" w:rsidRPr="002C0681" w:rsidRDefault="00186CAB" w:rsidP="00CB77FE">
            <w:pPr>
              <w:jc w:val="center"/>
              <w:rPr>
                <w:rFonts w:ascii="Arial" w:hAnsi="Arial" w:cs="Arial"/>
                <w:sz w:val="20"/>
              </w:rPr>
            </w:pPr>
          </w:p>
        </w:tc>
        <w:tc>
          <w:tcPr>
            <w:tcW w:w="851" w:type="dxa"/>
            <w:vAlign w:val="center"/>
          </w:tcPr>
          <w:p w14:paraId="673641A1"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2780B766"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10088BD7"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32E96B08"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3FBBE706"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269AB835" w14:textId="77777777" w:rsidR="00186CAB" w:rsidRPr="002C0681" w:rsidRDefault="00186CAB" w:rsidP="00CB77FE">
            <w:pPr>
              <w:jc w:val="center"/>
              <w:rPr>
                <w:rFonts w:ascii="Arial" w:hAnsi="Arial" w:cs="Arial"/>
                <w:sz w:val="20"/>
              </w:rPr>
            </w:pPr>
          </w:p>
        </w:tc>
      </w:tr>
      <w:tr w:rsidR="00186CAB" w:rsidRPr="002C0681" w14:paraId="6AE2459B" w14:textId="77777777" w:rsidTr="00186CAB">
        <w:tc>
          <w:tcPr>
            <w:tcW w:w="709" w:type="dxa"/>
          </w:tcPr>
          <w:p w14:paraId="57AB518E" w14:textId="77777777" w:rsidR="00186CAB" w:rsidRPr="002C0681" w:rsidRDefault="00186CAB" w:rsidP="00CB77FE">
            <w:pPr>
              <w:rPr>
                <w:rFonts w:ascii="Arial" w:hAnsi="Arial" w:cs="Arial"/>
                <w:sz w:val="20"/>
              </w:rPr>
            </w:pPr>
            <w:r>
              <w:rPr>
                <w:rFonts w:ascii="Arial" w:hAnsi="Arial" w:cs="Arial"/>
                <w:sz w:val="20"/>
              </w:rPr>
              <w:t>A8</w:t>
            </w:r>
          </w:p>
        </w:tc>
        <w:tc>
          <w:tcPr>
            <w:tcW w:w="852" w:type="dxa"/>
            <w:vAlign w:val="center"/>
          </w:tcPr>
          <w:p w14:paraId="62649E62" w14:textId="77777777" w:rsidR="00186CAB" w:rsidRPr="002C0681" w:rsidRDefault="00186CAB" w:rsidP="00CB77FE">
            <w:pPr>
              <w:jc w:val="center"/>
              <w:rPr>
                <w:rFonts w:ascii="Arial" w:hAnsi="Arial" w:cs="Arial"/>
                <w:sz w:val="20"/>
              </w:rPr>
            </w:pPr>
          </w:p>
        </w:tc>
        <w:tc>
          <w:tcPr>
            <w:tcW w:w="851" w:type="dxa"/>
            <w:vAlign w:val="center"/>
          </w:tcPr>
          <w:p w14:paraId="491D01B9" w14:textId="77777777" w:rsidR="00186CAB" w:rsidRPr="002C0681" w:rsidRDefault="00186CAB" w:rsidP="00CB77FE">
            <w:pPr>
              <w:jc w:val="center"/>
              <w:rPr>
                <w:rFonts w:ascii="Arial" w:hAnsi="Arial" w:cs="Arial"/>
                <w:sz w:val="20"/>
              </w:rPr>
            </w:pPr>
          </w:p>
        </w:tc>
        <w:tc>
          <w:tcPr>
            <w:tcW w:w="850" w:type="dxa"/>
            <w:vAlign w:val="center"/>
          </w:tcPr>
          <w:p w14:paraId="78D7F42A"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0FBEE6EC" w14:textId="77777777" w:rsidR="00186CAB" w:rsidRPr="002C0681" w:rsidRDefault="00186CAB" w:rsidP="00CB77FE">
            <w:pPr>
              <w:jc w:val="center"/>
              <w:rPr>
                <w:rFonts w:ascii="Arial" w:hAnsi="Arial" w:cs="Arial"/>
                <w:sz w:val="20"/>
              </w:rPr>
            </w:pPr>
          </w:p>
        </w:tc>
        <w:tc>
          <w:tcPr>
            <w:tcW w:w="850" w:type="dxa"/>
            <w:vAlign w:val="center"/>
          </w:tcPr>
          <w:p w14:paraId="29ADA25C"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053A66DC"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2C88CBAE"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16FAB02D"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2A455949"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417EFC11" w14:textId="77777777" w:rsidR="00186CAB" w:rsidRPr="002C0681" w:rsidRDefault="00186CAB" w:rsidP="00CB77FE">
            <w:pPr>
              <w:jc w:val="center"/>
              <w:rPr>
                <w:rFonts w:ascii="Arial" w:hAnsi="Arial" w:cs="Arial"/>
                <w:sz w:val="20"/>
              </w:rPr>
            </w:pPr>
          </w:p>
        </w:tc>
        <w:tc>
          <w:tcPr>
            <w:tcW w:w="850" w:type="dxa"/>
            <w:vAlign w:val="center"/>
          </w:tcPr>
          <w:p w14:paraId="3F98FB02" w14:textId="77777777" w:rsidR="00186CAB" w:rsidRPr="002C0681" w:rsidRDefault="00186CAB" w:rsidP="00CB77FE">
            <w:pPr>
              <w:jc w:val="center"/>
              <w:rPr>
                <w:rFonts w:ascii="Arial" w:hAnsi="Arial" w:cs="Arial"/>
                <w:sz w:val="20"/>
              </w:rPr>
            </w:pPr>
          </w:p>
        </w:tc>
      </w:tr>
      <w:tr w:rsidR="00186CAB" w:rsidRPr="002C0681" w14:paraId="6583AE69" w14:textId="77777777" w:rsidTr="00186CAB">
        <w:tc>
          <w:tcPr>
            <w:tcW w:w="709" w:type="dxa"/>
          </w:tcPr>
          <w:p w14:paraId="059528E6" w14:textId="77777777" w:rsidR="00186CAB" w:rsidRPr="002C0681" w:rsidRDefault="00186CAB" w:rsidP="00CB77FE">
            <w:pPr>
              <w:rPr>
                <w:rFonts w:ascii="Arial" w:hAnsi="Arial" w:cs="Arial"/>
                <w:sz w:val="20"/>
              </w:rPr>
            </w:pPr>
            <w:r>
              <w:rPr>
                <w:rFonts w:ascii="Arial" w:hAnsi="Arial" w:cs="Arial"/>
                <w:sz w:val="20"/>
              </w:rPr>
              <w:t>A9</w:t>
            </w:r>
          </w:p>
        </w:tc>
        <w:tc>
          <w:tcPr>
            <w:tcW w:w="852" w:type="dxa"/>
            <w:vAlign w:val="center"/>
          </w:tcPr>
          <w:p w14:paraId="464EAE16" w14:textId="41743A9F" w:rsidR="00186CAB" w:rsidRPr="002C0681" w:rsidRDefault="002F35D2" w:rsidP="00CB77FE">
            <w:pPr>
              <w:jc w:val="center"/>
              <w:rPr>
                <w:rFonts w:ascii="Arial" w:hAnsi="Arial" w:cs="Arial"/>
                <w:sz w:val="20"/>
              </w:rPr>
            </w:pPr>
            <w:r>
              <w:rPr>
                <w:rFonts w:ascii="Arial" w:hAnsi="Arial" w:cs="Arial"/>
                <w:sz w:val="20"/>
              </w:rPr>
              <w:t>x</w:t>
            </w:r>
          </w:p>
        </w:tc>
        <w:tc>
          <w:tcPr>
            <w:tcW w:w="851" w:type="dxa"/>
            <w:vAlign w:val="center"/>
          </w:tcPr>
          <w:p w14:paraId="5379541D"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709CB95E" w14:textId="77777777" w:rsidR="00186CAB" w:rsidRPr="002C0681" w:rsidRDefault="00186CAB" w:rsidP="00CB77FE">
            <w:pPr>
              <w:jc w:val="center"/>
              <w:rPr>
                <w:rFonts w:ascii="Arial" w:hAnsi="Arial" w:cs="Arial"/>
                <w:sz w:val="20"/>
              </w:rPr>
            </w:pPr>
          </w:p>
        </w:tc>
        <w:tc>
          <w:tcPr>
            <w:tcW w:w="851" w:type="dxa"/>
            <w:vAlign w:val="center"/>
          </w:tcPr>
          <w:p w14:paraId="47804D60" w14:textId="77777777" w:rsidR="00186CAB" w:rsidRPr="002C0681" w:rsidRDefault="00186CAB" w:rsidP="00CB77FE">
            <w:pPr>
              <w:jc w:val="center"/>
              <w:rPr>
                <w:rFonts w:ascii="Arial" w:hAnsi="Arial" w:cs="Arial"/>
                <w:sz w:val="20"/>
              </w:rPr>
            </w:pPr>
          </w:p>
        </w:tc>
        <w:tc>
          <w:tcPr>
            <w:tcW w:w="850" w:type="dxa"/>
            <w:vAlign w:val="center"/>
          </w:tcPr>
          <w:p w14:paraId="20252A07" w14:textId="77777777" w:rsidR="00186CAB" w:rsidRPr="002C0681" w:rsidRDefault="00186CAB" w:rsidP="00CB77FE">
            <w:pPr>
              <w:jc w:val="center"/>
              <w:rPr>
                <w:rFonts w:ascii="Arial" w:hAnsi="Arial" w:cs="Arial"/>
                <w:sz w:val="20"/>
              </w:rPr>
            </w:pPr>
          </w:p>
        </w:tc>
        <w:tc>
          <w:tcPr>
            <w:tcW w:w="851" w:type="dxa"/>
            <w:vAlign w:val="center"/>
          </w:tcPr>
          <w:p w14:paraId="4CCA1354" w14:textId="77777777" w:rsidR="00186CAB" w:rsidRPr="002C0681" w:rsidRDefault="00186CAB" w:rsidP="00CB77FE">
            <w:pPr>
              <w:jc w:val="center"/>
              <w:rPr>
                <w:rFonts w:ascii="Arial" w:hAnsi="Arial" w:cs="Arial"/>
                <w:sz w:val="20"/>
              </w:rPr>
            </w:pPr>
          </w:p>
        </w:tc>
        <w:tc>
          <w:tcPr>
            <w:tcW w:w="850" w:type="dxa"/>
            <w:vAlign w:val="center"/>
          </w:tcPr>
          <w:p w14:paraId="7F544D9C"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6032608B"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07AE8C8A"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4E524E04"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4687DF05" w14:textId="77777777" w:rsidR="00186CAB" w:rsidRPr="002C0681" w:rsidRDefault="00186CAB" w:rsidP="00CB77FE">
            <w:pPr>
              <w:jc w:val="center"/>
              <w:rPr>
                <w:rFonts w:ascii="Arial" w:hAnsi="Arial" w:cs="Arial"/>
                <w:sz w:val="20"/>
              </w:rPr>
            </w:pPr>
          </w:p>
        </w:tc>
      </w:tr>
      <w:tr w:rsidR="00186CAB" w:rsidRPr="002C0681" w14:paraId="755A9CDD" w14:textId="77777777" w:rsidTr="00186CAB">
        <w:tc>
          <w:tcPr>
            <w:tcW w:w="10066" w:type="dxa"/>
            <w:gridSpan w:val="12"/>
            <w:shd w:val="clear" w:color="auto" w:fill="F2F2F2" w:themeFill="background1" w:themeFillShade="F2"/>
          </w:tcPr>
          <w:p w14:paraId="07C6EC0E" w14:textId="77777777" w:rsidR="00186CAB" w:rsidRPr="002C0681" w:rsidRDefault="00186CAB" w:rsidP="00186CAB">
            <w:pPr>
              <w:rPr>
                <w:rFonts w:ascii="Arial" w:hAnsi="Arial" w:cs="Arial"/>
                <w:b/>
                <w:sz w:val="20"/>
              </w:rPr>
            </w:pPr>
            <w:r w:rsidRPr="002C0681">
              <w:rPr>
                <w:rFonts w:ascii="Arial" w:hAnsi="Arial" w:cs="Arial"/>
                <w:b/>
                <w:sz w:val="20"/>
              </w:rPr>
              <w:t>Intellectual Skills:</w:t>
            </w:r>
          </w:p>
        </w:tc>
      </w:tr>
      <w:tr w:rsidR="00186CAB" w:rsidRPr="002C0681" w14:paraId="3C3A05B7" w14:textId="77777777" w:rsidTr="00186CAB">
        <w:tc>
          <w:tcPr>
            <w:tcW w:w="709" w:type="dxa"/>
          </w:tcPr>
          <w:p w14:paraId="3040CAF0" w14:textId="77777777" w:rsidR="00186CAB" w:rsidRPr="002C0681" w:rsidRDefault="00186CAB" w:rsidP="00CB77FE">
            <w:pPr>
              <w:rPr>
                <w:rFonts w:ascii="Arial" w:hAnsi="Arial" w:cs="Arial"/>
                <w:sz w:val="20"/>
              </w:rPr>
            </w:pPr>
            <w:r w:rsidRPr="002C0681">
              <w:rPr>
                <w:rFonts w:ascii="Arial" w:hAnsi="Arial" w:cs="Arial"/>
                <w:sz w:val="20"/>
              </w:rPr>
              <w:t>B1</w:t>
            </w:r>
          </w:p>
        </w:tc>
        <w:tc>
          <w:tcPr>
            <w:tcW w:w="852" w:type="dxa"/>
            <w:vAlign w:val="center"/>
          </w:tcPr>
          <w:p w14:paraId="40B62E62"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281E2D3C"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28BA2327"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07E3462B"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35079F89"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0080224A"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4EB02A5A"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5755A4BF"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0B9E27D4"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4D6AADD5" w14:textId="77777777" w:rsidR="00186CAB" w:rsidRPr="002C0681" w:rsidRDefault="00186CAB" w:rsidP="00CB77FE">
            <w:pPr>
              <w:jc w:val="center"/>
              <w:rPr>
                <w:rFonts w:ascii="Arial" w:hAnsi="Arial" w:cs="Arial"/>
                <w:sz w:val="20"/>
              </w:rPr>
            </w:pPr>
          </w:p>
        </w:tc>
        <w:tc>
          <w:tcPr>
            <w:tcW w:w="850" w:type="dxa"/>
            <w:vAlign w:val="center"/>
          </w:tcPr>
          <w:p w14:paraId="109B989A" w14:textId="77777777" w:rsidR="00186CAB" w:rsidRPr="002C0681" w:rsidRDefault="00186CAB" w:rsidP="00CB77FE">
            <w:pPr>
              <w:jc w:val="center"/>
              <w:rPr>
                <w:rFonts w:ascii="Arial" w:hAnsi="Arial" w:cs="Arial"/>
                <w:sz w:val="20"/>
              </w:rPr>
            </w:pPr>
            <w:r>
              <w:rPr>
                <w:rFonts w:ascii="Arial" w:hAnsi="Arial" w:cs="Arial"/>
                <w:sz w:val="20"/>
              </w:rPr>
              <w:t>x</w:t>
            </w:r>
          </w:p>
        </w:tc>
      </w:tr>
      <w:tr w:rsidR="00186CAB" w:rsidRPr="002C0681" w14:paraId="5E0806AD" w14:textId="77777777" w:rsidTr="00186CAB">
        <w:tc>
          <w:tcPr>
            <w:tcW w:w="709" w:type="dxa"/>
          </w:tcPr>
          <w:p w14:paraId="18FA190C" w14:textId="77777777" w:rsidR="00186CAB" w:rsidRPr="002C0681" w:rsidRDefault="00186CAB" w:rsidP="00CB77FE">
            <w:pPr>
              <w:rPr>
                <w:rFonts w:ascii="Arial" w:hAnsi="Arial" w:cs="Arial"/>
                <w:sz w:val="20"/>
              </w:rPr>
            </w:pPr>
            <w:r w:rsidRPr="002C0681">
              <w:rPr>
                <w:rFonts w:ascii="Arial" w:hAnsi="Arial" w:cs="Arial"/>
                <w:sz w:val="20"/>
              </w:rPr>
              <w:t>B2</w:t>
            </w:r>
          </w:p>
        </w:tc>
        <w:tc>
          <w:tcPr>
            <w:tcW w:w="852" w:type="dxa"/>
            <w:vAlign w:val="center"/>
          </w:tcPr>
          <w:p w14:paraId="4D9F937C"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7DE9E9BD"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11B8F4DE"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7F96B034"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52F2A6A3"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41EF9CD9"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2060FE4F"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4408EF7F"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25D8A9F7"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03FD1F82"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20AE693D" w14:textId="77777777" w:rsidR="00186CAB" w:rsidRPr="002C0681" w:rsidRDefault="00186CAB" w:rsidP="00CB77FE">
            <w:pPr>
              <w:jc w:val="center"/>
              <w:rPr>
                <w:rFonts w:ascii="Arial" w:hAnsi="Arial" w:cs="Arial"/>
                <w:sz w:val="20"/>
              </w:rPr>
            </w:pPr>
            <w:r>
              <w:rPr>
                <w:rFonts w:ascii="Arial" w:hAnsi="Arial" w:cs="Arial"/>
                <w:sz w:val="20"/>
              </w:rPr>
              <w:t>x</w:t>
            </w:r>
          </w:p>
        </w:tc>
      </w:tr>
      <w:tr w:rsidR="00186CAB" w:rsidRPr="002C0681" w14:paraId="4B43ED6E" w14:textId="77777777" w:rsidTr="00186CAB">
        <w:tc>
          <w:tcPr>
            <w:tcW w:w="709" w:type="dxa"/>
          </w:tcPr>
          <w:p w14:paraId="74F4F98E" w14:textId="77777777" w:rsidR="00186CAB" w:rsidRPr="002C0681" w:rsidRDefault="00186CAB" w:rsidP="00CB77FE">
            <w:pPr>
              <w:rPr>
                <w:rFonts w:ascii="Arial" w:hAnsi="Arial" w:cs="Arial"/>
                <w:sz w:val="20"/>
              </w:rPr>
            </w:pPr>
            <w:r w:rsidRPr="002C0681">
              <w:rPr>
                <w:rFonts w:ascii="Arial" w:hAnsi="Arial" w:cs="Arial"/>
                <w:sz w:val="20"/>
              </w:rPr>
              <w:t>B3</w:t>
            </w:r>
          </w:p>
        </w:tc>
        <w:tc>
          <w:tcPr>
            <w:tcW w:w="852" w:type="dxa"/>
            <w:vAlign w:val="center"/>
          </w:tcPr>
          <w:p w14:paraId="7516AD33"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01FF7E09"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4192C02A"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35E2DB22"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5AFD89F5"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4BA25757"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2DFD8E8E"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7352B147" w14:textId="77777777" w:rsidR="00186CAB" w:rsidRPr="002C0681" w:rsidRDefault="00186CAB" w:rsidP="00CB77FE">
            <w:pPr>
              <w:jc w:val="center"/>
              <w:rPr>
                <w:rFonts w:ascii="Arial" w:hAnsi="Arial" w:cs="Arial"/>
                <w:sz w:val="20"/>
              </w:rPr>
            </w:pPr>
          </w:p>
        </w:tc>
        <w:tc>
          <w:tcPr>
            <w:tcW w:w="850" w:type="dxa"/>
            <w:vAlign w:val="center"/>
          </w:tcPr>
          <w:p w14:paraId="4667ECE0" w14:textId="77777777" w:rsidR="00186CAB" w:rsidRPr="002C0681" w:rsidRDefault="00186CAB" w:rsidP="00CB77FE">
            <w:pPr>
              <w:jc w:val="center"/>
              <w:rPr>
                <w:rFonts w:ascii="Arial" w:hAnsi="Arial" w:cs="Arial"/>
                <w:sz w:val="20"/>
              </w:rPr>
            </w:pPr>
          </w:p>
        </w:tc>
        <w:tc>
          <w:tcPr>
            <w:tcW w:w="851" w:type="dxa"/>
            <w:vAlign w:val="center"/>
          </w:tcPr>
          <w:p w14:paraId="1BF71F6D" w14:textId="77777777" w:rsidR="00186CAB" w:rsidRPr="002C0681" w:rsidRDefault="00186CAB" w:rsidP="00CB77FE">
            <w:pPr>
              <w:jc w:val="center"/>
              <w:rPr>
                <w:rFonts w:ascii="Arial" w:hAnsi="Arial" w:cs="Arial"/>
                <w:sz w:val="20"/>
              </w:rPr>
            </w:pPr>
          </w:p>
        </w:tc>
        <w:tc>
          <w:tcPr>
            <w:tcW w:w="850" w:type="dxa"/>
            <w:vAlign w:val="center"/>
          </w:tcPr>
          <w:p w14:paraId="727D4819" w14:textId="77777777" w:rsidR="00186CAB" w:rsidRPr="002C0681" w:rsidRDefault="00186CAB" w:rsidP="00CB77FE">
            <w:pPr>
              <w:jc w:val="center"/>
              <w:rPr>
                <w:rFonts w:ascii="Arial" w:hAnsi="Arial" w:cs="Arial"/>
                <w:sz w:val="20"/>
              </w:rPr>
            </w:pPr>
            <w:r>
              <w:rPr>
                <w:rFonts w:ascii="Arial" w:hAnsi="Arial" w:cs="Arial"/>
                <w:sz w:val="20"/>
              </w:rPr>
              <w:t>x</w:t>
            </w:r>
          </w:p>
        </w:tc>
      </w:tr>
      <w:tr w:rsidR="00186CAB" w:rsidRPr="002C0681" w14:paraId="465D4D67" w14:textId="77777777" w:rsidTr="00186CAB">
        <w:tc>
          <w:tcPr>
            <w:tcW w:w="709" w:type="dxa"/>
          </w:tcPr>
          <w:p w14:paraId="07F862AA" w14:textId="77777777" w:rsidR="00186CAB" w:rsidRPr="002C0681" w:rsidRDefault="00186CAB" w:rsidP="00CB77FE">
            <w:pPr>
              <w:rPr>
                <w:rFonts w:ascii="Arial" w:hAnsi="Arial" w:cs="Arial"/>
                <w:sz w:val="20"/>
              </w:rPr>
            </w:pPr>
            <w:r w:rsidRPr="002C0681">
              <w:rPr>
                <w:rFonts w:ascii="Arial" w:hAnsi="Arial" w:cs="Arial"/>
                <w:sz w:val="20"/>
              </w:rPr>
              <w:t>B4</w:t>
            </w:r>
          </w:p>
        </w:tc>
        <w:tc>
          <w:tcPr>
            <w:tcW w:w="852" w:type="dxa"/>
            <w:vAlign w:val="center"/>
          </w:tcPr>
          <w:p w14:paraId="5EEDD518"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6514E28B"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6D43CCC1"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5D12F548"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3B58BE06"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567EB11D"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555D8392"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7F8D504D"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6B4E9920"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415543E8"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7F1AE8AE" w14:textId="77777777" w:rsidR="00186CAB" w:rsidRPr="002C0681" w:rsidRDefault="00186CAB" w:rsidP="00CB77FE">
            <w:pPr>
              <w:jc w:val="center"/>
              <w:rPr>
                <w:rFonts w:ascii="Arial" w:hAnsi="Arial" w:cs="Arial"/>
                <w:sz w:val="20"/>
              </w:rPr>
            </w:pPr>
            <w:r>
              <w:rPr>
                <w:rFonts w:ascii="Arial" w:hAnsi="Arial" w:cs="Arial"/>
                <w:sz w:val="20"/>
              </w:rPr>
              <w:t>x</w:t>
            </w:r>
          </w:p>
        </w:tc>
      </w:tr>
      <w:tr w:rsidR="00186CAB" w:rsidRPr="002C0681" w14:paraId="488D48C1" w14:textId="77777777" w:rsidTr="00186CAB">
        <w:tc>
          <w:tcPr>
            <w:tcW w:w="709" w:type="dxa"/>
          </w:tcPr>
          <w:p w14:paraId="046F3B5E" w14:textId="77777777" w:rsidR="00186CAB" w:rsidRPr="002C0681" w:rsidRDefault="00186CAB" w:rsidP="00CB77FE">
            <w:pPr>
              <w:rPr>
                <w:rFonts w:ascii="Arial" w:hAnsi="Arial" w:cs="Arial"/>
                <w:sz w:val="20"/>
              </w:rPr>
            </w:pPr>
            <w:r w:rsidRPr="002C0681">
              <w:rPr>
                <w:rFonts w:ascii="Arial" w:hAnsi="Arial" w:cs="Arial"/>
                <w:sz w:val="20"/>
              </w:rPr>
              <w:t>B5</w:t>
            </w:r>
          </w:p>
        </w:tc>
        <w:tc>
          <w:tcPr>
            <w:tcW w:w="852" w:type="dxa"/>
            <w:vAlign w:val="center"/>
          </w:tcPr>
          <w:p w14:paraId="3A453B8C"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0D0A3EC2"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5D16443C"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3A448EA2"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7320B8B6"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495B127B" w14:textId="77777777" w:rsidR="00186CAB" w:rsidRPr="002C0681" w:rsidRDefault="00186CAB" w:rsidP="00CB77FE">
            <w:pPr>
              <w:jc w:val="center"/>
              <w:rPr>
                <w:rFonts w:ascii="Arial" w:hAnsi="Arial" w:cs="Arial"/>
                <w:sz w:val="20"/>
              </w:rPr>
            </w:pPr>
          </w:p>
        </w:tc>
        <w:tc>
          <w:tcPr>
            <w:tcW w:w="850" w:type="dxa"/>
            <w:vAlign w:val="center"/>
          </w:tcPr>
          <w:p w14:paraId="45E0D5F8"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5D7D6A67"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2F67CD0E"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3C32718C"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763ACB11" w14:textId="77777777" w:rsidR="00186CAB" w:rsidRPr="002C0681" w:rsidRDefault="00186CAB" w:rsidP="00CB77FE">
            <w:pPr>
              <w:jc w:val="center"/>
              <w:rPr>
                <w:rFonts w:ascii="Arial" w:hAnsi="Arial" w:cs="Arial"/>
                <w:sz w:val="20"/>
              </w:rPr>
            </w:pPr>
            <w:r>
              <w:rPr>
                <w:rFonts w:ascii="Arial" w:hAnsi="Arial" w:cs="Arial"/>
                <w:sz w:val="20"/>
              </w:rPr>
              <w:t>x</w:t>
            </w:r>
          </w:p>
        </w:tc>
      </w:tr>
      <w:tr w:rsidR="00186CAB" w:rsidRPr="002C0681" w14:paraId="7DB112EF" w14:textId="77777777" w:rsidTr="00186CAB">
        <w:tc>
          <w:tcPr>
            <w:tcW w:w="709" w:type="dxa"/>
          </w:tcPr>
          <w:p w14:paraId="6F2CFE6F" w14:textId="77777777" w:rsidR="00186CAB" w:rsidRPr="002C0681" w:rsidRDefault="00186CAB" w:rsidP="00CB77FE">
            <w:pPr>
              <w:rPr>
                <w:rFonts w:ascii="Arial" w:hAnsi="Arial" w:cs="Arial"/>
                <w:sz w:val="20"/>
              </w:rPr>
            </w:pPr>
            <w:r w:rsidRPr="002C0681">
              <w:rPr>
                <w:rFonts w:ascii="Arial" w:hAnsi="Arial" w:cs="Arial"/>
                <w:sz w:val="20"/>
              </w:rPr>
              <w:t>B6</w:t>
            </w:r>
          </w:p>
        </w:tc>
        <w:tc>
          <w:tcPr>
            <w:tcW w:w="852" w:type="dxa"/>
            <w:vAlign w:val="center"/>
          </w:tcPr>
          <w:p w14:paraId="2C29DEDD"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5D57858C" w14:textId="77777777" w:rsidR="00186CAB" w:rsidRPr="002C0681" w:rsidRDefault="00186CAB" w:rsidP="00CB77FE">
            <w:pPr>
              <w:jc w:val="center"/>
              <w:rPr>
                <w:rFonts w:ascii="Arial" w:hAnsi="Arial" w:cs="Arial"/>
                <w:sz w:val="20"/>
              </w:rPr>
            </w:pPr>
          </w:p>
        </w:tc>
        <w:tc>
          <w:tcPr>
            <w:tcW w:w="850" w:type="dxa"/>
            <w:vAlign w:val="center"/>
          </w:tcPr>
          <w:p w14:paraId="01AB2DB8" w14:textId="77777777" w:rsidR="00186CAB" w:rsidRPr="002C0681" w:rsidRDefault="00186CAB" w:rsidP="00CB77FE">
            <w:pPr>
              <w:jc w:val="center"/>
              <w:rPr>
                <w:rFonts w:ascii="Arial" w:hAnsi="Arial" w:cs="Arial"/>
                <w:sz w:val="20"/>
              </w:rPr>
            </w:pPr>
          </w:p>
        </w:tc>
        <w:tc>
          <w:tcPr>
            <w:tcW w:w="851" w:type="dxa"/>
            <w:vAlign w:val="center"/>
          </w:tcPr>
          <w:p w14:paraId="1F05A7DD"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37058FB9" w14:textId="77777777" w:rsidR="00186CAB" w:rsidRPr="002C0681" w:rsidRDefault="00186CAB" w:rsidP="00CB77FE">
            <w:pPr>
              <w:jc w:val="center"/>
              <w:rPr>
                <w:rFonts w:ascii="Arial" w:hAnsi="Arial" w:cs="Arial"/>
                <w:sz w:val="20"/>
              </w:rPr>
            </w:pPr>
          </w:p>
        </w:tc>
        <w:tc>
          <w:tcPr>
            <w:tcW w:w="851" w:type="dxa"/>
            <w:vAlign w:val="center"/>
          </w:tcPr>
          <w:p w14:paraId="6B676CCB"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79C5979C"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2C564338"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045D8574"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12D558E8"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1DC084BD" w14:textId="77777777" w:rsidR="00186CAB" w:rsidRPr="002C0681" w:rsidRDefault="00186CAB" w:rsidP="00CB77FE">
            <w:pPr>
              <w:jc w:val="center"/>
              <w:rPr>
                <w:rFonts w:ascii="Arial" w:hAnsi="Arial" w:cs="Arial"/>
                <w:sz w:val="20"/>
              </w:rPr>
            </w:pPr>
          </w:p>
        </w:tc>
      </w:tr>
      <w:tr w:rsidR="00186CAB" w:rsidRPr="002C0681" w14:paraId="54CF337B" w14:textId="77777777" w:rsidTr="00186CAB">
        <w:tc>
          <w:tcPr>
            <w:tcW w:w="709" w:type="dxa"/>
          </w:tcPr>
          <w:p w14:paraId="0D305795" w14:textId="77777777" w:rsidR="00186CAB" w:rsidRPr="002C0681" w:rsidRDefault="00186CAB" w:rsidP="00CB77FE">
            <w:pPr>
              <w:rPr>
                <w:rFonts w:ascii="Arial" w:hAnsi="Arial" w:cs="Arial"/>
                <w:sz w:val="20"/>
              </w:rPr>
            </w:pPr>
            <w:r>
              <w:rPr>
                <w:rFonts w:ascii="Arial" w:hAnsi="Arial" w:cs="Arial"/>
                <w:sz w:val="20"/>
              </w:rPr>
              <w:t>B7</w:t>
            </w:r>
          </w:p>
        </w:tc>
        <w:tc>
          <w:tcPr>
            <w:tcW w:w="852" w:type="dxa"/>
            <w:vAlign w:val="center"/>
          </w:tcPr>
          <w:p w14:paraId="129CB33E"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20950946"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10917B4E"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38340DA4"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3FFC3028"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48D057BB"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7BC27BAB"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6F0F4E0C" w14:textId="77777777" w:rsidR="00186CAB" w:rsidRPr="002C0681" w:rsidRDefault="00186CAB" w:rsidP="00CB77FE">
            <w:pPr>
              <w:jc w:val="center"/>
              <w:rPr>
                <w:rFonts w:ascii="Arial" w:hAnsi="Arial" w:cs="Arial"/>
                <w:sz w:val="20"/>
              </w:rPr>
            </w:pPr>
          </w:p>
        </w:tc>
        <w:tc>
          <w:tcPr>
            <w:tcW w:w="850" w:type="dxa"/>
            <w:vAlign w:val="center"/>
          </w:tcPr>
          <w:p w14:paraId="3932172C" w14:textId="77777777" w:rsidR="00186CAB" w:rsidRPr="002C0681" w:rsidRDefault="00186CAB" w:rsidP="00CB77FE">
            <w:pPr>
              <w:jc w:val="center"/>
              <w:rPr>
                <w:rFonts w:ascii="Arial" w:hAnsi="Arial" w:cs="Arial"/>
                <w:sz w:val="20"/>
              </w:rPr>
            </w:pPr>
          </w:p>
        </w:tc>
        <w:tc>
          <w:tcPr>
            <w:tcW w:w="851" w:type="dxa"/>
            <w:vAlign w:val="center"/>
          </w:tcPr>
          <w:p w14:paraId="51AFD3B7" w14:textId="77777777" w:rsidR="00186CAB" w:rsidRPr="002C0681" w:rsidRDefault="00186CAB" w:rsidP="00CB77FE">
            <w:pPr>
              <w:jc w:val="center"/>
              <w:rPr>
                <w:rFonts w:ascii="Arial" w:hAnsi="Arial" w:cs="Arial"/>
                <w:sz w:val="20"/>
              </w:rPr>
            </w:pPr>
          </w:p>
        </w:tc>
        <w:tc>
          <w:tcPr>
            <w:tcW w:w="850" w:type="dxa"/>
            <w:vAlign w:val="center"/>
          </w:tcPr>
          <w:p w14:paraId="615A006D" w14:textId="77777777" w:rsidR="00186CAB" w:rsidRPr="002C0681" w:rsidRDefault="00186CAB" w:rsidP="00CB77FE">
            <w:pPr>
              <w:jc w:val="center"/>
              <w:rPr>
                <w:rFonts w:ascii="Arial" w:hAnsi="Arial" w:cs="Arial"/>
                <w:sz w:val="20"/>
              </w:rPr>
            </w:pPr>
            <w:r>
              <w:rPr>
                <w:rFonts w:ascii="Arial" w:hAnsi="Arial" w:cs="Arial"/>
                <w:sz w:val="20"/>
              </w:rPr>
              <w:t>x</w:t>
            </w:r>
          </w:p>
        </w:tc>
      </w:tr>
      <w:tr w:rsidR="00186CAB" w:rsidRPr="002C0681" w14:paraId="5D118369" w14:textId="77777777" w:rsidTr="00186CAB">
        <w:tc>
          <w:tcPr>
            <w:tcW w:w="709" w:type="dxa"/>
          </w:tcPr>
          <w:p w14:paraId="2BF6E661" w14:textId="77777777" w:rsidR="00186CAB" w:rsidRDefault="00186CAB" w:rsidP="00CB77FE">
            <w:pPr>
              <w:rPr>
                <w:rFonts w:ascii="Arial" w:hAnsi="Arial" w:cs="Arial"/>
                <w:sz w:val="20"/>
              </w:rPr>
            </w:pPr>
            <w:r>
              <w:rPr>
                <w:rFonts w:ascii="Arial" w:hAnsi="Arial" w:cs="Arial"/>
                <w:sz w:val="20"/>
              </w:rPr>
              <w:t>B8</w:t>
            </w:r>
          </w:p>
        </w:tc>
        <w:tc>
          <w:tcPr>
            <w:tcW w:w="852" w:type="dxa"/>
            <w:vAlign w:val="center"/>
          </w:tcPr>
          <w:p w14:paraId="39F0D1E8"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66B193BC"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457D8710"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7BB33CA3"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262A3287"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3BE11B84"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45E972D1"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27E689EE" w14:textId="77777777" w:rsidR="00186CAB" w:rsidRPr="002C0681" w:rsidRDefault="00186CAB" w:rsidP="00CB77FE">
            <w:pPr>
              <w:jc w:val="center"/>
              <w:rPr>
                <w:rFonts w:ascii="Arial" w:hAnsi="Arial" w:cs="Arial"/>
                <w:sz w:val="20"/>
              </w:rPr>
            </w:pPr>
          </w:p>
        </w:tc>
        <w:tc>
          <w:tcPr>
            <w:tcW w:w="850" w:type="dxa"/>
            <w:vAlign w:val="center"/>
          </w:tcPr>
          <w:p w14:paraId="5246264F" w14:textId="77777777" w:rsidR="00186CAB" w:rsidRPr="002C0681" w:rsidRDefault="00186CAB" w:rsidP="00CB77FE">
            <w:pPr>
              <w:jc w:val="center"/>
              <w:rPr>
                <w:rFonts w:ascii="Arial" w:hAnsi="Arial" w:cs="Arial"/>
                <w:sz w:val="20"/>
              </w:rPr>
            </w:pPr>
          </w:p>
        </w:tc>
        <w:tc>
          <w:tcPr>
            <w:tcW w:w="851" w:type="dxa"/>
            <w:vAlign w:val="center"/>
          </w:tcPr>
          <w:p w14:paraId="68387D0A" w14:textId="77777777" w:rsidR="00186CAB" w:rsidRPr="002C0681" w:rsidRDefault="00186CAB" w:rsidP="00CB77FE">
            <w:pPr>
              <w:jc w:val="center"/>
              <w:rPr>
                <w:rFonts w:ascii="Arial" w:hAnsi="Arial" w:cs="Arial"/>
                <w:sz w:val="20"/>
              </w:rPr>
            </w:pPr>
          </w:p>
        </w:tc>
        <w:tc>
          <w:tcPr>
            <w:tcW w:w="850" w:type="dxa"/>
            <w:vAlign w:val="center"/>
          </w:tcPr>
          <w:p w14:paraId="5A21C864" w14:textId="77777777" w:rsidR="00186CAB" w:rsidRPr="002C0681" w:rsidRDefault="00186CAB" w:rsidP="00CB77FE">
            <w:pPr>
              <w:jc w:val="center"/>
              <w:rPr>
                <w:rFonts w:ascii="Arial" w:hAnsi="Arial" w:cs="Arial"/>
                <w:sz w:val="20"/>
              </w:rPr>
            </w:pPr>
            <w:r>
              <w:rPr>
                <w:rFonts w:ascii="Arial" w:hAnsi="Arial" w:cs="Arial"/>
                <w:sz w:val="20"/>
              </w:rPr>
              <w:t>x</w:t>
            </w:r>
          </w:p>
        </w:tc>
      </w:tr>
      <w:tr w:rsidR="00186CAB" w:rsidRPr="002C0681" w14:paraId="730C4FFB" w14:textId="77777777" w:rsidTr="00186CAB">
        <w:tc>
          <w:tcPr>
            <w:tcW w:w="10066" w:type="dxa"/>
            <w:gridSpan w:val="12"/>
            <w:shd w:val="clear" w:color="auto" w:fill="F2F2F2" w:themeFill="background1" w:themeFillShade="F2"/>
          </w:tcPr>
          <w:p w14:paraId="03EB403E" w14:textId="77777777" w:rsidR="00186CAB" w:rsidRPr="002C0681" w:rsidRDefault="00186CAB" w:rsidP="00186CAB">
            <w:pPr>
              <w:rPr>
                <w:rFonts w:ascii="Arial" w:hAnsi="Arial" w:cs="Arial"/>
                <w:b/>
                <w:sz w:val="20"/>
              </w:rPr>
            </w:pPr>
            <w:r w:rsidRPr="002C0681">
              <w:rPr>
                <w:rFonts w:ascii="Arial" w:hAnsi="Arial" w:cs="Arial"/>
                <w:b/>
                <w:sz w:val="20"/>
              </w:rPr>
              <w:t>Subject-specific Skills:</w:t>
            </w:r>
          </w:p>
        </w:tc>
      </w:tr>
      <w:tr w:rsidR="00186CAB" w:rsidRPr="002C0681" w14:paraId="460C5D28" w14:textId="77777777" w:rsidTr="00186CAB">
        <w:tc>
          <w:tcPr>
            <w:tcW w:w="709" w:type="dxa"/>
          </w:tcPr>
          <w:p w14:paraId="3A6538A2" w14:textId="77777777" w:rsidR="00186CAB" w:rsidRPr="002C0681" w:rsidRDefault="00186CAB" w:rsidP="00CB77FE">
            <w:pPr>
              <w:rPr>
                <w:rFonts w:ascii="Arial" w:hAnsi="Arial" w:cs="Arial"/>
                <w:sz w:val="20"/>
              </w:rPr>
            </w:pPr>
            <w:r w:rsidRPr="002C0681">
              <w:rPr>
                <w:rFonts w:ascii="Arial" w:hAnsi="Arial" w:cs="Arial"/>
                <w:sz w:val="20"/>
              </w:rPr>
              <w:t>C1</w:t>
            </w:r>
          </w:p>
        </w:tc>
        <w:tc>
          <w:tcPr>
            <w:tcW w:w="852" w:type="dxa"/>
            <w:vAlign w:val="center"/>
          </w:tcPr>
          <w:p w14:paraId="583A80C8"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576B6201"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4D9BA90A"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67B0B4F4"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011AEA0F"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0091E6C5"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784EB236"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7E17B21E" w14:textId="77777777" w:rsidR="00186CAB" w:rsidRPr="002C0681" w:rsidRDefault="00186CAB" w:rsidP="00CB77FE">
            <w:pPr>
              <w:jc w:val="center"/>
              <w:rPr>
                <w:rFonts w:ascii="Arial" w:hAnsi="Arial" w:cs="Arial"/>
                <w:sz w:val="20"/>
              </w:rPr>
            </w:pPr>
          </w:p>
        </w:tc>
        <w:tc>
          <w:tcPr>
            <w:tcW w:w="850" w:type="dxa"/>
            <w:vAlign w:val="center"/>
          </w:tcPr>
          <w:p w14:paraId="6E191B29" w14:textId="77777777" w:rsidR="00186CAB" w:rsidRPr="002C0681" w:rsidRDefault="00186CAB" w:rsidP="00CB77FE">
            <w:pPr>
              <w:jc w:val="center"/>
              <w:rPr>
                <w:rFonts w:ascii="Arial" w:hAnsi="Arial" w:cs="Arial"/>
                <w:sz w:val="20"/>
              </w:rPr>
            </w:pPr>
          </w:p>
        </w:tc>
        <w:tc>
          <w:tcPr>
            <w:tcW w:w="851" w:type="dxa"/>
            <w:vAlign w:val="center"/>
          </w:tcPr>
          <w:p w14:paraId="5433F43F"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682DF491" w14:textId="77777777" w:rsidR="00186CAB" w:rsidRPr="002C0681" w:rsidRDefault="00186CAB" w:rsidP="00CB77FE">
            <w:pPr>
              <w:jc w:val="center"/>
              <w:rPr>
                <w:rFonts w:ascii="Arial" w:hAnsi="Arial" w:cs="Arial"/>
                <w:sz w:val="20"/>
              </w:rPr>
            </w:pPr>
          </w:p>
        </w:tc>
      </w:tr>
      <w:tr w:rsidR="00186CAB" w:rsidRPr="002C0681" w14:paraId="2F7CEB30" w14:textId="77777777" w:rsidTr="00186CAB">
        <w:tc>
          <w:tcPr>
            <w:tcW w:w="709" w:type="dxa"/>
          </w:tcPr>
          <w:p w14:paraId="635E9262" w14:textId="77777777" w:rsidR="00186CAB" w:rsidRPr="002C0681" w:rsidRDefault="00186CAB" w:rsidP="00CB77FE">
            <w:pPr>
              <w:rPr>
                <w:rFonts w:ascii="Arial" w:hAnsi="Arial" w:cs="Arial"/>
                <w:sz w:val="20"/>
              </w:rPr>
            </w:pPr>
            <w:r w:rsidRPr="002C0681">
              <w:rPr>
                <w:rFonts w:ascii="Arial" w:hAnsi="Arial" w:cs="Arial"/>
                <w:sz w:val="20"/>
              </w:rPr>
              <w:t>C2</w:t>
            </w:r>
          </w:p>
        </w:tc>
        <w:tc>
          <w:tcPr>
            <w:tcW w:w="852" w:type="dxa"/>
            <w:vAlign w:val="center"/>
          </w:tcPr>
          <w:p w14:paraId="3E22A50D"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5222A955" w14:textId="77777777" w:rsidR="00186CAB" w:rsidRPr="002C0681" w:rsidRDefault="00186CAB" w:rsidP="00CB77FE">
            <w:pPr>
              <w:jc w:val="center"/>
              <w:rPr>
                <w:rFonts w:ascii="Arial" w:hAnsi="Arial" w:cs="Arial"/>
                <w:sz w:val="20"/>
              </w:rPr>
            </w:pPr>
          </w:p>
        </w:tc>
        <w:tc>
          <w:tcPr>
            <w:tcW w:w="850" w:type="dxa"/>
            <w:vAlign w:val="center"/>
          </w:tcPr>
          <w:p w14:paraId="16C6F1E8" w14:textId="77777777" w:rsidR="00186CAB" w:rsidRPr="002C0681" w:rsidRDefault="00186CAB" w:rsidP="00CB77FE">
            <w:pPr>
              <w:jc w:val="center"/>
              <w:rPr>
                <w:rFonts w:ascii="Arial" w:hAnsi="Arial" w:cs="Arial"/>
                <w:sz w:val="20"/>
              </w:rPr>
            </w:pPr>
          </w:p>
        </w:tc>
        <w:tc>
          <w:tcPr>
            <w:tcW w:w="851" w:type="dxa"/>
            <w:vAlign w:val="center"/>
          </w:tcPr>
          <w:p w14:paraId="693B0475"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1826D8AB" w14:textId="77777777" w:rsidR="00186CAB" w:rsidRPr="002C0681" w:rsidRDefault="00186CAB" w:rsidP="00CB77FE">
            <w:pPr>
              <w:jc w:val="center"/>
              <w:rPr>
                <w:rFonts w:ascii="Arial" w:hAnsi="Arial" w:cs="Arial"/>
                <w:sz w:val="20"/>
              </w:rPr>
            </w:pPr>
          </w:p>
        </w:tc>
        <w:tc>
          <w:tcPr>
            <w:tcW w:w="851" w:type="dxa"/>
            <w:vAlign w:val="center"/>
          </w:tcPr>
          <w:p w14:paraId="2552DBA2"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76C0A293" w14:textId="4442CEF5" w:rsidR="00186CAB" w:rsidRPr="002C0681" w:rsidRDefault="002F35D2" w:rsidP="00CB77FE">
            <w:pPr>
              <w:jc w:val="center"/>
              <w:rPr>
                <w:rFonts w:ascii="Arial" w:hAnsi="Arial" w:cs="Arial"/>
                <w:sz w:val="20"/>
              </w:rPr>
            </w:pPr>
            <w:r>
              <w:rPr>
                <w:rFonts w:ascii="Arial" w:hAnsi="Arial" w:cs="Arial"/>
                <w:sz w:val="20"/>
              </w:rPr>
              <w:t>x</w:t>
            </w:r>
          </w:p>
        </w:tc>
        <w:tc>
          <w:tcPr>
            <w:tcW w:w="851" w:type="dxa"/>
            <w:vAlign w:val="center"/>
          </w:tcPr>
          <w:p w14:paraId="5729E19B" w14:textId="77777777" w:rsidR="00186CAB" w:rsidRPr="002C0681" w:rsidRDefault="00186CAB" w:rsidP="00CB77FE">
            <w:pPr>
              <w:jc w:val="center"/>
              <w:rPr>
                <w:rFonts w:ascii="Arial" w:hAnsi="Arial" w:cs="Arial"/>
                <w:sz w:val="20"/>
              </w:rPr>
            </w:pPr>
          </w:p>
        </w:tc>
        <w:tc>
          <w:tcPr>
            <w:tcW w:w="850" w:type="dxa"/>
            <w:vAlign w:val="center"/>
          </w:tcPr>
          <w:p w14:paraId="7CC0C90D" w14:textId="77777777" w:rsidR="00186CAB" w:rsidRPr="002C0681" w:rsidRDefault="00186CAB" w:rsidP="00CB77FE">
            <w:pPr>
              <w:jc w:val="center"/>
              <w:rPr>
                <w:rFonts w:ascii="Arial" w:hAnsi="Arial" w:cs="Arial"/>
                <w:sz w:val="20"/>
              </w:rPr>
            </w:pPr>
          </w:p>
        </w:tc>
        <w:tc>
          <w:tcPr>
            <w:tcW w:w="851" w:type="dxa"/>
            <w:vAlign w:val="center"/>
          </w:tcPr>
          <w:p w14:paraId="0AEDFE73"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674725AA" w14:textId="77777777" w:rsidR="00186CAB" w:rsidRPr="002C0681" w:rsidRDefault="00186CAB" w:rsidP="00CB77FE">
            <w:pPr>
              <w:jc w:val="center"/>
              <w:rPr>
                <w:rFonts w:ascii="Arial" w:hAnsi="Arial" w:cs="Arial"/>
                <w:sz w:val="20"/>
              </w:rPr>
            </w:pPr>
          </w:p>
        </w:tc>
      </w:tr>
      <w:tr w:rsidR="00186CAB" w:rsidRPr="002C0681" w14:paraId="4C705B17" w14:textId="77777777" w:rsidTr="00186CAB">
        <w:tc>
          <w:tcPr>
            <w:tcW w:w="709" w:type="dxa"/>
          </w:tcPr>
          <w:p w14:paraId="665750A6" w14:textId="77777777" w:rsidR="00186CAB" w:rsidRPr="002C0681" w:rsidRDefault="00186CAB" w:rsidP="00CB77FE">
            <w:pPr>
              <w:rPr>
                <w:rFonts w:ascii="Arial" w:hAnsi="Arial" w:cs="Arial"/>
                <w:sz w:val="20"/>
              </w:rPr>
            </w:pPr>
            <w:r w:rsidRPr="002C0681">
              <w:rPr>
                <w:rFonts w:ascii="Arial" w:hAnsi="Arial" w:cs="Arial"/>
                <w:sz w:val="20"/>
              </w:rPr>
              <w:t>C3</w:t>
            </w:r>
          </w:p>
        </w:tc>
        <w:tc>
          <w:tcPr>
            <w:tcW w:w="852" w:type="dxa"/>
            <w:vAlign w:val="center"/>
          </w:tcPr>
          <w:p w14:paraId="3EBDE3B2"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15D4F304" w14:textId="77777777" w:rsidR="00186CAB" w:rsidRPr="002C0681" w:rsidRDefault="00186CAB" w:rsidP="00CB77FE">
            <w:pPr>
              <w:jc w:val="center"/>
              <w:rPr>
                <w:rFonts w:ascii="Arial" w:hAnsi="Arial" w:cs="Arial"/>
                <w:sz w:val="20"/>
              </w:rPr>
            </w:pPr>
          </w:p>
        </w:tc>
        <w:tc>
          <w:tcPr>
            <w:tcW w:w="850" w:type="dxa"/>
            <w:vAlign w:val="center"/>
          </w:tcPr>
          <w:p w14:paraId="257BA1A5"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12F4EB78"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58FA1ABB" w14:textId="77777777" w:rsidR="00186CAB" w:rsidRPr="002C0681" w:rsidRDefault="00186CAB" w:rsidP="00CB77FE">
            <w:pPr>
              <w:jc w:val="center"/>
              <w:rPr>
                <w:rFonts w:ascii="Arial" w:hAnsi="Arial" w:cs="Arial"/>
                <w:sz w:val="20"/>
              </w:rPr>
            </w:pPr>
          </w:p>
        </w:tc>
        <w:tc>
          <w:tcPr>
            <w:tcW w:w="851" w:type="dxa"/>
            <w:vAlign w:val="center"/>
          </w:tcPr>
          <w:p w14:paraId="0DE0645C"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7476CA87" w14:textId="334B7DD1" w:rsidR="00186CAB" w:rsidRPr="002C0681" w:rsidRDefault="002F35D2" w:rsidP="00CB77FE">
            <w:pPr>
              <w:jc w:val="center"/>
              <w:rPr>
                <w:rFonts w:ascii="Arial" w:hAnsi="Arial" w:cs="Arial"/>
                <w:sz w:val="20"/>
              </w:rPr>
            </w:pPr>
            <w:r>
              <w:rPr>
                <w:rFonts w:ascii="Arial" w:hAnsi="Arial" w:cs="Arial"/>
                <w:sz w:val="20"/>
              </w:rPr>
              <w:t>x</w:t>
            </w:r>
          </w:p>
        </w:tc>
        <w:tc>
          <w:tcPr>
            <w:tcW w:w="851" w:type="dxa"/>
            <w:vAlign w:val="center"/>
          </w:tcPr>
          <w:p w14:paraId="0C448439" w14:textId="77777777" w:rsidR="00186CAB" w:rsidRPr="002C0681" w:rsidRDefault="00186CAB" w:rsidP="00CB77FE">
            <w:pPr>
              <w:jc w:val="center"/>
              <w:rPr>
                <w:rFonts w:ascii="Arial" w:hAnsi="Arial" w:cs="Arial"/>
                <w:sz w:val="20"/>
              </w:rPr>
            </w:pPr>
          </w:p>
        </w:tc>
        <w:tc>
          <w:tcPr>
            <w:tcW w:w="850" w:type="dxa"/>
            <w:vAlign w:val="center"/>
          </w:tcPr>
          <w:p w14:paraId="3B9136D4" w14:textId="77777777" w:rsidR="00186CAB" w:rsidRPr="002C0681" w:rsidRDefault="00186CAB" w:rsidP="00CB77FE">
            <w:pPr>
              <w:jc w:val="center"/>
              <w:rPr>
                <w:rFonts w:ascii="Arial" w:hAnsi="Arial" w:cs="Arial"/>
                <w:sz w:val="20"/>
              </w:rPr>
            </w:pPr>
          </w:p>
        </w:tc>
        <w:tc>
          <w:tcPr>
            <w:tcW w:w="851" w:type="dxa"/>
            <w:vAlign w:val="center"/>
          </w:tcPr>
          <w:p w14:paraId="4CF13EBA"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5E004BFF" w14:textId="77777777" w:rsidR="00186CAB" w:rsidRPr="002C0681" w:rsidRDefault="00186CAB" w:rsidP="00CB77FE">
            <w:pPr>
              <w:jc w:val="center"/>
              <w:rPr>
                <w:rFonts w:ascii="Arial" w:hAnsi="Arial" w:cs="Arial"/>
                <w:sz w:val="20"/>
              </w:rPr>
            </w:pPr>
          </w:p>
        </w:tc>
      </w:tr>
      <w:tr w:rsidR="00186CAB" w:rsidRPr="002C0681" w14:paraId="13B2F158" w14:textId="77777777" w:rsidTr="00186CAB">
        <w:tc>
          <w:tcPr>
            <w:tcW w:w="709" w:type="dxa"/>
          </w:tcPr>
          <w:p w14:paraId="0D6358F3" w14:textId="77777777" w:rsidR="00186CAB" w:rsidRPr="002C0681" w:rsidRDefault="00186CAB" w:rsidP="00CB77FE">
            <w:pPr>
              <w:rPr>
                <w:rFonts w:ascii="Arial" w:hAnsi="Arial" w:cs="Arial"/>
                <w:sz w:val="20"/>
              </w:rPr>
            </w:pPr>
            <w:r w:rsidRPr="002C0681">
              <w:rPr>
                <w:rFonts w:ascii="Arial" w:hAnsi="Arial" w:cs="Arial"/>
                <w:sz w:val="20"/>
              </w:rPr>
              <w:t>C4</w:t>
            </w:r>
          </w:p>
        </w:tc>
        <w:tc>
          <w:tcPr>
            <w:tcW w:w="852" w:type="dxa"/>
            <w:vAlign w:val="center"/>
          </w:tcPr>
          <w:p w14:paraId="375822B7"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4B38A869"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57A1AD7E"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7089A372"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6B504319"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012B0B80"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6B64D2E3"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15FB40CF"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62F20B41"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7AA6B672"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68B21A97" w14:textId="77777777" w:rsidR="00186CAB" w:rsidRPr="002C0681" w:rsidRDefault="00186CAB" w:rsidP="00CB77FE">
            <w:pPr>
              <w:jc w:val="center"/>
              <w:rPr>
                <w:rFonts w:ascii="Arial" w:hAnsi="Arial" w:cs="Arial"/>
                <w:sz w:val="20"/>
              </w:rPr>
            </w:pPr>
            <w:r>
              <w:rPr>
                <w:rFonts w:ascii="Arial" w:hAnsi="Arial" w:cs="Arial"/>
                <w:sz w:val="20"/>
              </w:rPr>
              <w:t>x</w:t>
            </w:r>
          </w:p>
        </w:tc>
      </w:tr>
      <w:tr w:rsidR="00186CAB" w:rsidRPr="002C0681" w14:paraId="3B65E98E" w14:textId="77777777" w:rsidTr="00186CAB">
        <w:tc>
          <w:tcPr>
            <w:tcW w:w="709" w:type="dxa"/>
          </w:tcPr>
          <w:p w14:paraId="52E17251" w14:textId="77777777" w:rsidR="00186CAB" w:rsidRPr="002C0681" w:rsidRDefault="00186CAB" w:rsidP="00CB77FE">
            <w:pPr>
              <w:rPr>
                <w:rFonts w:ascii="Arial" w:hAnsi="Arial" w:cs="Arial"/>
                <w:sz w:val="20"/>
              </w:rPr>
            </w:pPr>
            <w:r w:rsidRPr="002C0681">
              <w:rPr>
                <w:rFonts w:ascii="Arial" w:hAnsi="Arial" w:cs="Arial"/>
                <w:sz w:val="20"/>
              </w:rPr>
              <w:t>C5</w:t>
            </w:r>
          </w:p>
        </w:tc>
        <w:tc>
          <w:tcPr>
            <w:tcW w:w="852" w:type="dxa"/>
            <w:vAlign w:val="center"/>
          </w:tcPr>
          <w:p w14:paraId="2DEB73DB"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3CC857A6" w14:textId="77777777" w:rsidR="00186CAB" w:rsidRPr="002C0681" w:rsidRDefault="00186CAB" w:rsidP="00CB77FE">
            <w:pPr>
              <w:jc w:val="center"/>
              <w:rPr>
                <w:rFonts w:ascii="Arial" w:hAnsi="Arial" w:cs="Arial"/>
                <w:sz w:val="20"/>
              </w:rPr>
            </w:pPr>
          </w:p>
        </w:tc>
        <w:tc>
          <w:tcPr>
            <w:tcW w:w="850" w:type="dxa"/>
            <w:vAlign w:val="center"/>
          </w:tcPr>
          <w:p w14:paraId="6CD752E5" w14:textId="77777777" w:rsidR="00186CAB" w:rsidRPr="002C0681" w:rsidRDefault="00186CAB" w:rsidP="00CB77FE">
            <w:pPr>
              <w:jc w:val="center"/>
              <w:rPr>
                <w:rFonts w:ascii="Arial" w:hAnsi="Arial" w:cs="Arial"/>
                <w:sz w:val="20"/>
              </w:rPr>
            </w:pPr>
          </w:p>
        </w:tc>
        <w:tc>
          <w:tcPr>
            <w:tcW w:w="851" w:type="dxa"/>
            <w:vAlign w:val="center"/>
          </w:tcPr>
          <w:p w14:paraId="1B9401FF"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181D4F35"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3774673E"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07A977D7" w14:textId="77777777" w:rsidR="00186CAB" w:rsidRPr="002C0681" w:rsidRDefault="00186CAB" w:rsidP="00CB77FE">
            <w:pPr>
              <w:jc w:val="center"/>
              <w:rPr>
                <w:rFonts w:ascii="Arial" w:hAnsi="Arial" w:cs="Arial"/>
                <w:sz w:val="20"/>
              </w:rPr>
            </w:pPr>
          </w:p>
        </w:tc>
        <w:tc>
          <w:tcPr>
            <w:tcW w:w="851" w:type="dxa"/>
            <w:vAlign w:val="center"/>
          </w:tcPr>
          <w:p w14:paraId="0B671D12"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0DD2E43B"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6E8A50BF" w14:textId="77777777" w:rsidR="00186CAB" w:rsidRPr="002C0681" w:rsidRDefault="00186CAB" w:rsidP="00CB77FE">
            <w:pPr>
              <w:jc w:val="center"/>
              <w:rPr>
                <w:rFonts w:ascii="Arial" w:hAnsi="Arial" w:cs="Arial"/>
                <w:sz w:val="20"/>
              </w:rPr>
            </w:pPr>
          </w:p>
        </w:tc>
        <w:tc>
          <w:tcPr>
            <w:tcW w:w="850" w:type="dxa"/>
            <w:vAlign w:val="center"/>
          </w:tcPr>
          <w:p w14:paraId="4B489AC2" w14:textId="77777777" w:rsidR="00186CAB" w:rsidRPr="002C0681" w:rsidRDefault="00186CAB" w:rsidP="00CB77FE">
            <w:pPr>
              <w:jc w:val="center"/>
              <w:rPr>
                <w:rFonts w:ascii="Arial" w:hAnsi="Arial" w:cs="Arial"/>
                <w:sz w:val="20"/>
              </w:rPr>
            </w:pPr>
          </w:p>
        </w:tc>
      </w:tr>
      <w:tr w:rsidR="00186CAB" w:rsidRPr="002C0681" w14:paraId="3EA2F312" w14:textId="77777777" w:rsidTr="00186CAB">
        <w:tc>
          <w:tcPr>
            <w:tcW w:w="10066" w:type="dxa"/>
            <w:gridSpan w:val="12"/>
            <w:shd w:val="clear" w:color="auto" w:fill="F2F2F2" w:themeFill="background1" w:themeFillShade="F2"/>
          </w:tcPr>
          <w:p w14:paraId="4FBDC7B3" w14:textId="77777777" w:rsidR="00186CAB" w:rsidRPr="002C0681" w:rsidRDefault="00186CAB" w:rsidP="00186CAB">
            <w:pPr>
              <w:rPr>
                <w:rFonts w:ascii="Arial" w:hAnsi="Arial" w:cs="Arial"/>
                <w:b/>
                <w:sz w:val="20"/>
              </w:rPr>
            </w:pPr>
            <w:r w:rsidRPr="002C0681">
              <w:rPr>
                <w:rFonts w:ascii="Arial" w:hAnsi="Arial" w:cs="Arial"/>
                <w:b/>
                <w:sz w:val="20"/>
              </w:rPr>
              <w:t>Transferable Skills:</w:t>
            </w:r>
          </w:p>
        </w:tc>
      </w:tr>
      <w:tr w:rsidR="00186CAB" w:rsidRPr="002C0681" w14:paraId="6E6FE5C6" w14:textId="77777777" w:rsidTr="00186CAB">
        <w:tc>
          <w:tcPr>
            <w:tcW w:w="709" w:type="dxa"/>
          </w:tcPr>
          <w:p w14:paraId="0C53D99A" w14:textId="77777777" w:rsidR="00186CAB" w:rsidRPr="002C0681" w:rsidRDefault="00186CAB" w:rsidP="00CB77FE">
            <w:pPr>
              <w:rPr>
                <w:rFonts w:ascii="Arial" w:hAnsi="Arial" w:cs="Arial"/>
                <w:sz w:val="20"/>
              </w:rPr>
            </w:pPr>
            <w:r w:rsidRPr="002C0681">
              <w:rPr>
                <w:rFonts w:ascii="Arial" w:hAnsi="Arial" w:cs="Arial"/>
                <w:sz w:val="20"/>
              </w:rPr>
              <w:t>D1</w:t>
            </w:r>
          </w:p>
        </w:tc>
        <w:tc>
          <w:tcPr>
            <w:tcW w:w="852" w:type="dxa"/>
            <w:vAlign w:val="center"/>
          </w:tcPr>
          <w:p w14:paraId="07CF972E"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41E775F6"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67A52552"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4595BB84"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1C47930B"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00E0C98B"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4AA083FB"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0AF40DA7"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4FBC79F6"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0C9FB859"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666FE9F9" w14:textId="77777777" w:rsidR="00186CAB" w:rsidRPr="002C0681" w:rsidRDefault="00186CAB" w:rsidP="00CB77FE">
            <w:pPr>
              <w:jc w:val="center"/>
              <w:rPr>
                <w:rFonts w:ascii="Arial" w:hAnsi="Arial" w:cs="Arial"/>
                <w:sz w:val="20"/>
              </w:rPr>
            </w:pPr>
            <w:r>
              <w:rPr>
                <w:rFonts w:ascii="Arial" w:hAnsi="Arial" w:cs="Arial"/>
                <w:sz w:val="20"/>
              </w:rPr>
              <w:t>x</w:t>
            </w:r>
          </w:p>
        </w:tc>
      </w:tr>
      <w:tr w:rsidR="00186CAB" w:rsidRPr="002C0681" w14:paraId="5BAF98ED" w14:textId="77777777" w:rsidTr="00186CAB">
        <w:tc>
          <w:tcPr>
            <w:tcW w:w="709" w:type="dxa"/>
          </w:tcPr>
          <w:p w14:paraId="55CEC17C" w14:textId="77777777" w:rsidR="00186CAB" w:rsidRPr="002C0681" w:rsidRDefault="00186CAB" w:rsidP="00CB77FE">
            <w:pPr>
              <w:rPr>
                <w:rFonts w:ascii="Arial" w:hAnsi="Arial" w:cs="Arial"/>
                <w:sz w:val="20"/>
              </w:rPr>
            </w:pPr>
            <w:r w:rsidRPr="002C0681">
              <w:rPr>
                <w:rFonts w:ascii="Arial" w:hAnsi="Arial" w:cs="Arial"/>
                <w:sz w:val="20"/>
              </w:rPr>
              <w:t>D2</w:t>
            </w:r>
          </w:p>
        </w:tc>
        <w:tc>
          <w:tcPr>
            <w:tcW w:w="852" w:type="dxa"/>
            <w:vAlign w:val="center"/>
          </w:tcPr>
          <w:p w14:paraId="77E182E4"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216764A8"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168D5661"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47377671"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35C7B786"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49D86DCA"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0EF8BD9F"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778F2B10"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4A740EC1"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6166EB63"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446116AC" w14:textId="77777777" w:rsidR="00186CAB" w:rsidRPr="002C0681" w:rsidRDefault="00186CAB" w:rsidP="00CB77FE">
            <w:pPr>
              <w:jc w:val="center"/>
              <w:rPr>
                <w:rFonts w:ascii="Arial" w:hAnsi="Arial" w:cs="Arial"/>
                <w:sz w:val="20"/>
              </w:rPr>
            </w:pPr>
            <w:r>
              <w:rPr>
                <w:rFonts w:ascii="Arial" w:hAnsi="Arial" w:cs="Arial"/>
                <w:sz w:val="20"/>
              </w:rPr>
              <w:t>x</w:t>
            </w:r>
          </w:p>
        </w:tc>
      </w:tr>
      <w:tr w:rsidR="00186CAB" w:rsidRPr="002C0681" w14:paraId="5C9C1866" w14:textId="77777777" w:rsidTr="00186CAB">
        <w:tc>
          <w:tcPr>
            <w:tcW w:w="709" w:type="dxa"/>
          </w:tcPr>
          <w:p w14:paraId="7A8AB122" w14:textId="77777777" w:rsidR="00186CAB" w:rsidRPr="002C0681" w:rsidRDefault="00186CAB" w:rsidP="00CB77FE">
            <w:pPr>
              <w:rPr>
                <w:rFonts w:ascii="Arial" w:hAnsi="Arial" w:cs="Arial"/>
                <w:sz w:val="20"/>
              </w:rPr>
            </w:pPr>
            <w:r w:rsidRPr="002C0681">
              <w:rPr>
                <w:rFonts w:ascii="Arial" w:hAnsi="Arial" w:cs="Arial"/>
                <w:sz w:val="20"/>
              </w:rPr>
              <w:t>D3</w:t>
            </w:r>
          </w:p>
        </w:tc>
        <w:tc>
          <w:tcPr>
            <w:tcW w:w="852" w:type="dxa"/>
            <w:vAlign w:val="center"/>
          </w:tcPr>
          <w:p w14:paraId="35BA5AEA"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493E9CB2"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020E42C4" w14:textId="77777777" w:rsidR="00186CAB" w:rsidRPr="002C0681" w:rsidRDefault="00186CAB" w:rsidP="00CB77FE">
            <w:pPr>
              <w:jc w:val="center"/>
              <w:rPr>
                <w:rFonts w:ascii="Arial" w:hAnsi="Arial" w:cs="Arial"/>
                <w:sz w:val="20"/>
              </w:rPr>
            </w:pPr>
          </w:p>
        </w:tc>
        <w:tc>
          <w:tcPr>
            <w:tcW w:w="851" w:type="dxa"/>
            <w:vAlign w:val="center"/>
          </w:tcPr>
          <w:p w14:paraId="78241478" w14:textId="77777777" w:rsidR="00186CAB" w:rsidRPr="002C0681" w:rsidRDefault="00186CAB" w:rsidP="00CB77FE">
            <w:pPr>
              <w:jc w:val="center"/>
              <w:rPr>
                <w:rFonts w:ascii="Arial" w:hAnsi="Arial" w:cs="Arial"/>
                <w:sz w:val="20"/>
              </w:rPr>
            </w:pPr>
          </w:p>
        </w:tc>
        <w:tc>
          <w:tcPr>
            <w:tcW w:w="850" w:type="dxa"/>
            <w:vAlign w:val="center"/>
          </w:tcPr>
          <w:p w14:paraId="1B323370"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6FEC1332"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4EA95841"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51AB8F74"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3DAB26D0"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69FCD2F3" w14:textId="77777777" w:rsidR="00186CAB" w:rsidRPr="002C0681" w:rsidRDefault="00186CAB" w:rsidP="00CB77FE">
            <w:pPr>
              <w:jc w:val="center"/>
              <w:rPr>
                <w:rFonts w:ascii="Arial" w:hAnsi="Arial" w:cs="Arial"/>
                <w:sz w:val="20"/>
              </w:rPr>
            </w:pPr>
          </w:p>
        </w:tc>
        <w:tc>
          <w:tcPr>
            <w:tcW w:w="850" w:type="dxa"/>
            <w:vAlign w:val="center"/>
          </w:tcPr>
          <w:p w14:paraId="2335A8DE" w14:textId="77777777" w:rsidR="00186CAB" w:rsidRPr="002C0681" w:rsidRDefault="00186CAB" w:rsidP="00CB77FE">
            <w:pPr>
              <w:jc w:val="center"/>
              <w:rPr>
                <w:rFonts w:ascii="Arial" w:hAnsi="Arial" w:cs="Arial"/>
                <w:sz w:val="20"/>
              </w:rPr>
            </w:pPr>
            <w:r>
              <w:rPr>
                <w:rFonts w:ascii="Arial" w:hAnsi="Arial" w:cs="Arial"/>
                <w:sz w:val="20"/>
              </w:rPr>
              <w:t>x</w:t>
            </w:r>
          </w:p>
        </w:tc>
      </w:tr>
      <w:tr w:rsidR="00186CAB" w:rsidRPr="002C0681" w14:paraId="577F362B" w14:textId="77777777" w:rsidTr="00186CAB">
        <w:tc>
          <w:tcPr>
            <w:tcW w:w="709" w:type="dxa"/>
          </w:tcPr>
          <w:p w14:paraId="6B60F365" w14:textId="77777777" w:rsidR="00186CAB" w:rsidRPr="002C0681" w:rsidRDefault="00186CAB" w:rsidP="00CB77FE">
            <w:pPr>
              <w:rPr>
                <w:rFonts w:ascii="Arial" w:hAnsi="Arial" w:cs="Arial"/>
                <w:sz w:val="20"/>
              </w:rPr>
            </w:pPr>
            <w:r w:rsidRPr="002C0681">
              <w:rPr>
                <w:rFonts w:ascii="Arial" w:hAnsi="Arial" w:cs="Arial"/>
                <w:sz w:val="20"/>
              </w:rPr>
              <w:t>D4</w:t>
            </w:r>
          </w:p>
        </w:tc>
        <w:tc>
          <w:tcPr>
            <w:tcW w:w="852" w:type="dxa"/>
            <w:vAlign w:val="center"/>
          </w:tcPr>
          <w:p w14:paraId="01664A94"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4C47BDFF"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7750BC3F"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6F52B5AB"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531059D4"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35530BD5"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4DF9C0D8"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01680FD7"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103457C4"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4317B792"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7FEA384F" w14:textId="77777777" w:rsidR="00186CAB" w:rsidRPr="002C0681" w:rsidRDefault="00186CAB" w:rsidP="00CB77FE">
            <w:pPr>
              <w:jc w:val="center"/>
              <w:rPr>
                <w:rFonts w:ascii="Arial" w:hAnsi="Arial" w:cs="Arial"/>
                <w:sz w:val="20"/>
              </w:rPr>
            </w:pPr>
            <w:r>
              <w:rPr>
                <w:rFonts w:ascii="Arial" w:hAnsi="Arial" w:cs="Arial"/>
                <w:sz w:val="20"/>
              </w:rPr>
              <w:t>x</w:t>
            </w:r>
          </w:p>
        </w:tc>
      </w:tr>
      <w:tr w:rsidR="00186CAB" w:rsidRPr="002C0681" w14:paraId="3CB7E79B" w14:textId="77777777" w:rsidTr="00186CAB">
        <w:trPr>
          <w:trHeight w:val="70"/>
        </w:trPr>
        <w:tc>
          <w:tcPr>
            <w:tcW w:w="709" w:type="dxa"/>
          </w:tcPr>
          <w:p w14:paraId="464DF90C" w14:textId="77777777" w:rsidR="00186CAB" w:rsidRPr="002C0681" w:rsidRDefault="00186CAB" w:rsidP="00CB77FE">
            <w:pPr>
              <w:rPr>
                <w:rFonts w:ascii="Arial" w:hAnsi="Arial" w:cs="Arial"/>
                <w:sz w:val="20"/>
              </w:rPr>
            </w:pPr>
            <w:r w:rsidRPr="002C0681">
              <w:rPr>
                <w:rFonts w:ascii="Arial" w:hAnsi="Arial" w:cs="Arial"/>
                <w:sz w:val="20"/>
              </w:rPr>
              <w:t>D5</w:t>
            </w:r>
          </w:p>
        </w:tc>
        <w:tc>
          <w:tcPr>
            <w:tcW w:w="852" w:type="dxa"/>
            <w:vAlign w:val="center"/>
          </w:tcPr>
          <w:p w14:paraId="38580AA4"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249D01C8"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365A2515" w14:textId="77777777" w:rsidR="00186CAB" w:rsidRPr="002C0681" w:rsidRDefault="00186CAB" w:rsidP="00CB77FE">
            <w:pPr>
              <w:jc w:val="center"/>
              <w:rPr>
                <w:rFonts w:ascii="Arial" w:hAnsi="Arial" w:cs="Arial"/>
                <w:sz w:val="20"/>
              </w:rPr>
            </w:pPr>
          </w:p>
        </w:tc>
        <w:tc>
          <w:tcPr>
            <w:tcW w:w="851" w:type="dxa"/>
            <w:vAlign w:val="center"/>
          </w:tcPr>
          <w:p w14:paraId="3B4D5EC9" w14:textId="77777777" w:rsidR="00186CAB" w:rsidRPr="002C0681" w:rsidRDefault="00186CAB" w:rsidP="00CB77FE">
            <w:pPr>
              <w:jc w:val="center"/>
              <w:rPr>
                <w:rFonts w:ascii="Arial" w:hAnsi="Arial" w:cs="Arial"/>
                <w:sz w:val="20"/>
              </w:rPr>
            </w:pPr>
          </w:p>
        </w:tc>
        <w:tc>
          <w:tcPr>
            <w:tcW w:w="850" w:type="dxa"/>
            <w:vAlign w:val="center"/>
          </w:tcPr>
          <w:p w14:paraId="223A1BCA" w14:textId="77777777" w:rsidR="00186CAB" w:rsidRPr="002C0681" w:rsidRDefault="00186CAB" w:rsidP="00CB77FE">
            <w:pPr>
              <w:jc w:val="center"/>
              <w:rPr>
                <w:rFonts w:ascii="Arial" w:hAnsi="Arial" w:cs="Arial"/>
                <w:sz w:val="20"/>
              </w:rPr>
            </w:pPr>
          </w:p>
        </w:tc>
        <w:tc>
          <w:tcPr>
            <w:tcW w:w="851" w:type="dxa"/>
            <w:vAlign w:val="center"/>
          </w:tcPr>
          <w:p w14:paraId="2A48D4E6"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471C3E17" w14:textId="77777777" w:rsidR="00186CAB" w:rsidRPr="002C0681" w:rsidRDefault="00186CAB" w:rsidP="00CB77FE">
            <w:pPr>
              <w:jc w:val="center"/>
              <w:rPr>
                <w:rFonts w:ascii="Arial" w:hAnsi="Arial" w:cs="Arial"/>
                <w:sz w:val="20"/>
              </w:rPr>
            </w:pPr>
          </w:p>
        </w:tc>
        <w:tc>
          <w:tcPr>
            <w:tcW w:w="851" w:type="dxa"/>
            <w:vAlign w:val="center"/>
          </w:tcPr>
          <w:p w14:paraId="2186DD96"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4DEF862E"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78FB5F82" w14:textId="77777777" w:rsidR="00186CAB" w:rsidRPr="002C0681" w:rsidRDefault="00186CAB" w:rsidP="00CB77FE">
            <w:pPr>
              <w:jc w:val="center"/>
              <w:rPr>
                <w:rFonts w:ascii="Arial" w:hAnsi="Arial" w:cs="Arial"/>
                <w:sz w:val="20"/>
              </w:rPr>
            </w:pPr>
          </w:p>
        </w:tc>
        <w:tc>
          <w:tcPr>
            <w:tcW w:w="850" w:type="dxa"/>
            <w:vAlign w:val="center"/>
          </w:tcPr>
          <w:p w14:paraId="5E8C0565" w14:textId="77777777" w:rsidR="00186CAB" w:rsidRPr="002C0681" w:rsidRDefault="00186CAB" w:rsidP="00CB77FE">
            <w:pPr>
              <w:jc w:val="center"/>
              <w:rPr>
                <w:rFonts w:ascii="Arial" w:hAnsi="Arial" w:cs="Arial"/>
                <w:sz w:val="20"/>
              </w:rPr>
            </w:pPr>
            <w:r>
              <w:rPr>
                <w:rFonts w:ascii="Arial" w:hAnsi="Arial" w:cs="Arial"/>
                <w:sz w:val="20"/>
              </w:rPr>
              <w:t>x</w:t>
            </w:r>
          </w:p>
        </w:tc>
      </w:tr>
      <w:tr w:rsidR="00186CAB" w:rsidRPr="002C0681" w14:paraId="5349DB63" w14:textId="77777777" w:rsidTr="00186CAB">
        <w:tc>
          <w:tcPr>
            <w:tcW w:w="709" w:type="dxa"/>
          </w:tcPr>
          <w:p w14:paraId="763CFF12" w14:textId="77777777" w:rsidR="00186CAB" w:rsidRPr="002C0681" w:rsidRDefault="00186CAB" w:rsidP="00CB77FE">
            <w:pPr>
              <w:rPr>
                <w:rFonts w:ascii="Arial" w:hAnsi="Arial" w:cs="Arial"/>
                <w:sz w:val="20"/>
              </w:rPr>
            </w:pPr>
            <w:r w:rsidRPr="002C0681">
              <w:rPr>
                <w:rFonts w:ascii="Arial" w:hAnsi="Arial" w:cs="Arial"/>
                <w:sz w:val="20"/>
              </w:rPr>
              <w:t>D6</w:t>
            </w:r>
          </w:p>
        </w:tc>
        <w:tc>
          <w:tcPr>
            <w:tcW w:w="852" w:type="dxa"/>
            <w:vAlign w:val="center"/>
          </w:tcPr>
          <w:p w14:paraId="1D12469C"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612B85E4"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5DBC7702"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222E793F"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6BEE207A"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2960EA2C"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06046B96"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72A0058C"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0001C493"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5EDEE07E"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2757183E" w14:textId="77777777" w:rsidR="00186CAB" w:rsidRPr="002C0681" w:rsidRDefault="00186CAB" w:rsidP="00CB77FE">
            <w:pPr>
              <w:jc w:val="center"/>
              <w:rPr>
                <w:rFonts w:ascii="Arial" w:hAnsi="Arial" w:cs="Arial"/>
                <w:sz w:val="20"/>
              </w:rPr>
            </w:pPr>
            <w:r>
              <w:rPr>
                <w:rFonts w:ascii="Arial" w:hAnsi="Arial" w:cs="Arial"/>
                <w:sz w:val="20"/>
              </w:rPr>
              <w:t>x</w:t>
            </w:r>
          </w:p>
        </w:tc>
      </w:tr>
      <w:tr w:rsidR="00186CAB" w:rsidRPr="002C0681" w14:paraId="5CEFF50C" w14:textId="77777777" w:rsidTr="00186CAB">
        <w:tc>
          <w:tcPr>
            <w:tcW w:w="709" w:type="dxa"/>
          </w:tcPr>
          <w:p w14:paraId="53724F23" w14:textId="77777777" w:rsidR="00186CAB" w:rsidRPr="002C0681" w:rsidRDefault="00186CAB" w:rsidP="00CB77FE">
            <w:pPr>
              <w:rPr>
                <w:rFonts w:ascii="Arial" w:hAnsi="Arial" w:cs="Arial"/>
                <w:sz w:val="20"/>
              </w:rPr>
            </w:pPr>
            <w:r>
              <w:rPr>
                <w:rFonts w:ascii="Arial" w:hAnsi="Arial" w:cs="Arial"/>
                <w:sz w:val="20"/>
              </w:rPr>
              <w:t>D7</w:t>
            </w:r>
          </w:p>
        </w:tc>
        <w:tc>
          <w:tcPr>
            <w:tcW w:w="852" w:type="dxa"/>
            <w:vAlign w:val="center"/>
          </w:tcPr>
          <w:p w14:paraId="6352DA50" w14:textId="77777777" w:rsidR="00186CAB" w:rsidRPr="002C0681" w:rsidRDefault="00186CAB" w:rsidP="00CB77FE">
            <w:pPr>
              <w:jc w:val="center"/>
              <w:rPr>
                <w:rFonts w:ascii="Arial" w:hAnsi="Arial" w:cs="Arial"/>
                <w:sz w:val="20"/>
              </w:rPr>
            </w:pPr>
          </w:p>
        </w:tc>
        <w:tc>
          <w:tcPr>
            <w:tcW w:w="851" w:type="dxa"/>
            <w:vAlign w:val="center"/>
          </w:tcPr>
          <w:p w14:paraId="7C8E1EC7" w14:textId="77777777" w:rsidR="00186CAB" w:rsidRPr="002C0681" w:rsidRDefault="00186CAB" w:rsidP="00CB77FE">
            <w:pPr>
              <w:jc w:val="center"/>
              <w:rPr>
                <w:rFonts w:ascii="Arial" w:hAnsi="Arial" w:cs="Arial"/>
                <w:sz w:val="20"/>
              </w:rPr>
            </w:pPr>
          </w:p>
        </w:tc>
        <w:tc>
          <w:tcPr>
            <w:tcW w:w="850" w:type="dxa"/>
            <w:vAlign w:val="center"/>
          </w:tcPr>
          <w:p w14:paraId="733FB1D3" w14:textId="77777777" w:rsidR="00186CAB" w:rsidRPr="002C0681" w:rsidRDefault="00186CAB" w:rsidP="00CB77FE">
            <w:pPr>
              <w:jc w:val="center"/>
              <w:rPr>
                <w:rFonts w:ascii="Arial" w:hAnsi="Arial" w:cs="Arial"/>
                <w:sz w:val="20"/>
              </w:rPr>
            </w:pPr>
          </w:p>
        </w:tc>
        <w:tc>
          <w:tcPr>
            <w:tcW w:w="851" w:type="dxa"/>
            <w:vAlign w:val="center"/>
          </w:tcPr>
          <w:p w14:paraId="6D95DD77"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295E1B23" w14:textId="77777777" w:rsidR="00186CAB" w:rsidRPr="002C0681" w:rsidRDefault="00186CAB" w:rsidP="00CB77FE">
            <w:pPr>
              <w:jc w:val="center"/>
              <w:rPr>
                <w:rFonts w:ascii="Arial" w:hAnsi="Arial" w:cs="Arial"/>
                <w:sz w:val="20"/>
              </w:rPr>
            </w:pPr>
          </w:p>
        </w:tc>
        <w:tc>
          <w:tcPr>
            <w:tcW w:w="851" w:type="dxa"/>
            <w:vAlign w:val="center"/>
          </w:tcPr>
          <w:p w14:paraId="1A43DFC4"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38EC11B5" w14:textId="77777777" w:rsidR="00186CAB" w:rsidRPr="002C0681" w:rsidRDefault="00186CAB" w:rsidP="00CB77FE">
            <w:pPr>
              <w:jc w:val="center"/>
              <w:rPr>
                <w:rFonts w:ascii="Arial" w:hAnsi="Arial" w:cs="Arial"/>
                <w:sz w:val="20"/>
              </w:rPr>
            </w:pPr>
          </w:p>
        </w:tc>
        <w:tc>
          <w:tcPr>
            <w:tcW w:w="851" w:type="dxa"/>
            <w:vAlign w:val="center"/>
          </w:tcPr>
          <w:p w14:paraId="53702CBC" w14:textId="77777777" w:rsidR="00186CAB" w:rsidRPr="002C0681" w:rsidRDefault="00186CAB" w:rsidP="00CB77FE">
            <w:pPr>
              <w:jc w:val="center"/>
              <w:rPr>
                <w:rFonts w:ascii="Arial" w:hAnsi="Arial" w:cs="Arial"/>
                <w:sz w:val="20"/>
              </w:rPr>
            </w:pPr>
          </w:p>
        </w:tc>
        <w:tc>
          <w:tcPr>
            <w:tcW w:w="850" w:type="dxa"/>
            <w:vAlign w:val="center"/>
          </w:tcPr>
          <w:p w14:paraId="11711C4A" w14:textId="77777777" w:rsidR="00186CAB" w:rsidRPr="002C0681" w:rsidRDefault="00186CAB" w:rsidP="00CB77FE">
            <w:pPr>
              <w:jc w:val="center"/>
              <w:rPr>
                <w:rFonts w:ascii="Arial" w:hAnsi="Arial" w:cs="Arial"/>
                <w:sz w:val="20"/>
              </w:rPr>
            </w:pPr>
          </w:p>
        </w:tc>
        <w:tc>
          <w:tcPr>
            <w:tcW w:w="851" w:type="dxa"/>
            <w:vAlign w:val="center"/>
          </w:tcPr>
          <w:p w14:paraId="3B56FD41" w14:textId="77777777" w:rsidR="00186CAB" w:rsidRPr="002C0681" w:rsidRDefault="00186CAB" w:rsidP="00CB77FE">
            <w:pPr>
              <w:jc w:val="center"/>
              <w:rPr>
                <w:rFonts w:ascii="Arial" w:hAnsi="Arial" w:cs="Arial"/>
                <w:sz w:val="20"/>
              </w:rPr>
            </w:pPr>
          </w:p>
        </w:tc>
        <w:tc>
          <w:tcPr>
            <w:tcW w:w="850" w:type="dxa"/>
            <w:vAlign w:val="center"/>
          </w:tcPr>
          <w:p w14:paraId="133E6D33" w14:textId="77777777" w:rsidR="00186CAB" w:rsidRPr="002C0681" w:rsidRDefault="00186CAB" w:rsidP="00CB77FE">
            <w:pPr>
              <w:jc w:val="center"/>
              <w:rPr>
                <w:rFonts w:ascii="Arial" w:hAnsi="Arial" w:cs="Arial"/>
                <w:sz w:val="20"/>
              </w:rPr>
            </w:pPr>
            <w:r>
              <w:rPr>
                <w:rFonts w:ascii="Arial" w:hAnsi="Arial" w:cs="Arial"/>
                <w:sz w:val="20"/>
              </w:rPr>
              <w:t>x</w:t>
            </w:r>
          </w:p>
        </w:tc>
      </w:tr>
      <w:tr w:rsidR="00186CAB" w:rsidRPr="002C0681" w14:paraId="1C5C6902" w14:textId="77777777" w:rsidTr="00186CAB">
        <w:tc>
          <w:tcPr>
            <w:tcW w:w="709" w:type="dxa"/>
          </w:tcPr>
          <w:p w14:paraId="7C98BE0C" w14:textId="77777777" w:rsidR="00186CAB" w:rsidRPr="002C0681" w:rsidRDefault="00186CAB" w:rsidP="00CB77FE">
            <w:pPr>
              <w:rPr>
                <w:rFonts w:ascii="Arial" w:hAnsi="Arial" w:cs="Arial"/>
                <w:sz w:val="20"/>
              </w:rPr>
            </w:pPr>
            <w:r>
              <w:rPr>
                <w:rFonts w:ascii="Arial" w:hAnsi="Arial" w:cs="Arial"/>
                <w:sz w:val="20"/>
              </w:rPr>
              <w:t>D8</w:t>
            </w:r>
          </w:p>
        </w:tc>
        <w:tc>
          <w:tcPr>
            <w:tcW w:w="852" w:type="dxa"/>
            <w:vAlign w:val="center"/>
          </w:tcPr>
          <w:p w14:paraId="0ABFD9C2"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7D11A3A4"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28BFC550"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600155EB"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2E49F9A1"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66FA667C"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2F3A8A73"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73DE2ABA"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2D1A1051"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5BF0B8E2"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3CF19E8D" w14:textId="77777777" w:rsidR="00186CAB" w:rsidRPr="002C0681" w:rsidRDefault="00186CAB" w:rsidP="00CB77FE">
            <w:pPr>
              <w:jc w:val="center"/>
              <w:rPr>
                <w:rFonts w:ascii="Arial" w:hAnsi="Arial" w:cs="Arial"/>
                <w:sz w:val="20"/>
              </w:rPr>
            </w:pPr>
            <w:r>
              <w:rPr>
                <w:rFonts w:ascii="Arial" w:hAnsi="Arial" w:cs="Arial"/>
                <w:sz w:val="20"/>
              </w:rPr>
              <w:t>x</w:t>
            </w:r>
          </w:p>
        </w:tc>
      </w:tr>
      <w:tr w:rsidR="00186CAB" w:rsidRPr="002C0681" w14:paraId="0BA123E7" w14:textId="77777777" w:rsidTr="00186CAB">
        <w:tc>
          <w:tcPr>
            <w:tcW w:w="709" w:type="dxa"/>
          </w:tcPr>
          <w:p w14:paraId="203526C7" w14:textId="77777777" w:rsidR="00186CAB" w:rsidRPr="002C0681" w:rsidRDefault="00186CAB" w:rsidP="00CB77FE">
            <w:pPr>
              <w:rPr>
                <w:rFonts w:ascii="Arial" w:hAnsi="Arial" w:cs="Arial"/>
                <w:sz w:val="20"/>
              </w:rPr>
            </w:pPr>
            <w:r>
              <w:rPr>
                <w:rFonts w:ascii="Arial" w:hAnsi="Arial" w:cs="Arial"/>
                <w:sz w:val="20"/>
              </w:rPr>
              <w:t>D9</w:t>
            </w:r>
          </w:p>
        </w:tc>
        <w:tc>
          <w:tcPr>
            <w:tcW w:w="852" w:type="dxa"/>
            <w:vAlign w:val="center"/>
          </w:tcPr>
          <w:p w14:paraId="321D6AD9"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2D98D668"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5B6629DF"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796144E6"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239D132F"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5BF5ADA4"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7B1355ED"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2FD44DC6"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7EB87553"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0579ED8A"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319A6854" w14:textId="77777777" w:rsidR="00186CAB" w:rsidRPr="002C0681" w:rsidRDefault="00186CAB" w:rsidP="00CB77FE">
            <w:pPr>
              <w:jc w:val="center"/>
              <w:rPr>
                <w:rFonts w:ascii="Arial" w:hAnsi="Arial" w:cs="Arial"/>
                <w:sz w:val="20"/>
              </w:rPr>
            </w:pPr>
            <w:r>
              <w:rPr>
                <w:rFonts w:ascii="Arial" w:hAnsi="Arial" w:cs="Arial"/>
                <w:sz w:val="20"/>
              </w:rPr>
              <w:t>x</w:t>
            </w:r>
          </w:p>
        </w:tc>
      </w:tr>
      <w:tr w:rsidR="00186CAB" w:rsidRPr="002C0681" w14:paraId="42D3FEA1" w14:textId="77777777" w:rsidTr="00186CAB">
        <w:tc>
          <w:tcPr>
            <w:tcW w:w="709" w:type="dxa"/>
          </w:tcPr>
          <w:p w14:paraId="3FEB1009" w14:textId="77777777" w:rsidR="00186CAB" w:rsidRPr="002C0681" w:rsidRDefault="00186CAB" w:rsidP="00CB77FE">
            <w:pPr>
              <w:rPr>
                <w:rFonts w:ascii="Arial" w:hAnsi="Arial" w:cs="Arial"/>
                <w:sz w:val="20"/>
              </w:rPr>
            </w:pPr>
            <w:r>
              <w:rPr>
                <w:rFonts w:ascii="Arial" w:hAnsi="Arial" w:cs="Arial"/>
                <w:sz w:val="20"/>
              </w:rPr>
              <w:t>D10</w:t>
            </w:r>
          </w:p>
        </w:tc>
        <w:tc>
          <w:tcPr>
            <w:tcW w:w="852" w:type="dxa"/>
            <w:vAlign w:val="center"/>
          </w:tcPr>
          <w:p w14:paraId="37D30F2C"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36F9E606" w14:textId="77777777" w:rsidR="00186CAB" w:rsidRPr="002C0681" w:rsidRDefault="00186CAB" w:rsidP="00CB77FE">
            <w:pPr>
              <w:jc w:val="center"/>
              <w:rPr>
                <w:rFonts w:ascii="Arial" w:hAnsi="Arial" w:cs="Arial"/>
                <w:sz w:val="20"/>
              </w:rPr>
            </w:pPr>
          </w:p>
        </w:tc>
        <w:tc>
          <w:tcPr>
            <w:tcW w:w="850" w:type="dxa"/>
            <w:vAlign w:val="center"/>
          </w:tcPr>
          <w:p w14:paraId="2BFA4242"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3ACC9BCB"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56818EF7"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435679DD"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678DEED8"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4B10D352"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5F87DE7C"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7A6F11E3"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120E1F50" w14:textId="77777777" w:rsidR="00186CAB" w:rsidRPr="002C0681" w:rsidRDefault="00186CAB" w:rsidP="00CB77FE">
            <w:pPr>
              <w:jc w:val="center"/>
              <w:rPr>
                <w:rFonts w:ascii="Arial" w:hAnsi="Arial" w:cs="Arial"/>
                <w:sz w:val="20"/>
              </w:rPr>
            </w:pPr>
            <w:r>
              <w:rPr>
                <w:rFonts w:ascii="Arial" w:hAnsi="Arial" w:cs="Arial"/>
                <w:sz w:val="20"/>
              </w:rPr>
              <w:t>x</w:t>
            </w:r>
          </w:p>
        </w:tc>
      </w:tr>
    </w:tbl>
    <w:p w14:paraId="59DC33AA" w14:textId="77777777" w:rsidR="00186CAB" w:rsidRDefault="00186CAB" w:rsidP="00186CAB"/>
    <w:p w14:paraId="6FB6DE0A" w14:textId="19882182" w:rsidR="00186CAB" w:rsidRDefault="00186CAB" w:rsidP="00186CAB"/>
    <w:p w14:paraId="167A2DA7" w14:textId="4B5EDCBB" w:rsidR="002F35D2" w:rsidRDefault="002F35D2" w:rsidP="00186CAB"/>
    <w:p w14:paraId="1146CA94" w14:textId="2005E500" w:rsidR="002F35D2" w:rsidRDefault="002F35D2" w:rsidP="00186CAB"/>
    <w:p w14:paraId="1D2EEA8C" w14:textId="77777777" w:rsidR="002F35D2" w:rsidRDefault="002F35D2" w:rsidP="00186CAB"/>
    <w:p w14:paraId="55712B4E" w14:textId="77777777" w:rsidR="00186CAB" w:rsidRDefault="00186CAB" w:rsidP="00186CAB"/>
    <w:p w14:paraId="71972AF8" w14:textId="77777777" w:rsidR="00186CAB" w:rsidRDefault="00186CAB" w:rsidP="00186CAB"/>
    <w:p w14:paraId="4F5871EA" w14:textId="77777777" w:rsidR="00186CAB" w:rsidRDefault="00186CAB" w:rsidP="00186CAB"/>
    <w:tbl>
      <w:tblPr>
        <w:tblStyle w:val="TableGrid"/>
        <w:tblW w:w="9923" w:type="dxa"/>
        <w:tblInd w:w="-459" w:type="dxa"/>
        <w:tblLayout w:type="fixed"/>
        <w:tblLook w:val="04A0" w:firstRow="1" w:lastRow="0" w:firstColumn="1" w:lastColumn="0" w:noHBand="0" w:noVBand="1"/>
      </w:tblPr>
      <w:tblGrid>
        <w:gridCol w:w="708"/>
        <w:gridCol w:w="710"/>
        <w:gridCol w:w="709"/>
        <w:gridCol w:w="709"/>
        <w:gridCol w:w="708"/>
        <w:gridCol w:w="709"/>
        <w:gridCol w:w="709"/>
        <w:gridCol w:w="709"/>
        <w:gridCol w:w="708"/>
        <w:gridCol w:w="709"/>
        <w:gridCol w:w="709"/>
        <w:gridCol w:w="709"/>
        <w:gridCol w:w="708"/>
        <w:gridCol w:w="709"/>
      </w:tblGrid>
      <w:tr w:rsidR="00186CAB" w:rsidRPr="002C0681" w14:paraId="01907617" w14:textId="77777777" w:rsidTr="00186CAB">
        <w:tc>
          <w:tcPr>
            <w:tcW w:w="9923" w:type="dxa"/>
            <w:gridSpan w:val="14"/>
            <w:shd w:val="clear" w:color="auto" w:fill="F2F2F2" w:themeFill="background1" w:themeFillShade="F2"/>
          </w:tcPr>
          <w:p w14:paraId="0F1707BC" w14:textId="77777777" w:rsidR="00186CAB" w:rsidRDefault="00186CAB" w:rsidP="00CB77FE">
            <w:pPr>
              <w:ind w:left="-392"/>
              <w:jc w:val="center"/>
              <w:rPr>
                <w:rFonts w:ascii="Arial" w:hAnsi="Arial" w:cs="Arial"/>
                <w:b/>
                <w:sz w:val="20"/>
              </w:rPr>
            </w:pPr>
            <w:r>
              <w:rPr>
                <w:rFonts w:ascii="Arial" w:hAnsi="Arial" w:cs="Arial"/>
                <w:b/>
                <w:sz w:val="20"/>
              </w:rPr>
              <w:t>Stage 3</w:t>
            </w:r>
          </w:p>
        </w:tc>
      </w:tr>
      <w:tr w:rsidR="00186CAB" w:rsidRPr="002C0681" w14:paraId="6C9F5B96" w14:textId="77777777" w:rsidTr="00186CAB">
        <w:tc>
          <w:tcPr>
            <w:tcW w:w="708" w:type="dxa"/>
            <w:vMerge w:val="restart"/>
            <w:tcBorders>
              <w:right w:val="single" w:sz="4" w:space="0" w:color="auto"/>
            </w:tcBorders>
            <w:shd w:val="clear" w:color="auto" w:fill="F2F2F2" w:themeFill="background1" w:themeFillShade="F2"/>
          </w:tcPr>
          <w:p w14:paraId="1E0F0C13" w14:textId="77777777" w:rsidR="00186CAB" w:rsidRPr="002C0681" w:rsidRDefault="00186CAB" w:rsidP="00CB77FE">
            <w:pPr>
              <w:ind w:left="-392"/>
              <w:jc w:val="center"/>
              <w:rPr>
                <w:rFonts w:ascii="Arial" w:hAnsi="Arial" w:cs="Arial"/>
                <w:b/>
                <w:sz w:val="20"/>
              </w:rPr>
            </w:pPr>
          </w:p>
        </w:tc>
        <w:tc>
          <w:tcPr>
            <w:tcW w:w="9215" w:type="dxa"/>
            <w:gridSpan w:val="13"/>
            <w:tcBorders>
              <w:left w:val="single" w:sz="4" w:space="0" w:color="auto"/>
            </w:tcBorders>
            <w:shd w:val="clear" w:color="auto" w:fill="F2F2F2" w:themeFill="background1" w:themeFillShade="F2"/>
          </w:tcPr>
          <w:p w14:paraId="424F05D4" w14:textId="77777777" w:rsidR="00186CAB" w:rsidRDefault="00186CAB" w:rsidP="00CB77FE">
            <w:pPr>
              <w:ind w:left="-392" w:firstLine="94"/>
              <w:jc w:val="center"/>
              <w:rPr>
                <w:rFonts w:ascii="Arial" w:hAnsi="Arial" w:cs="Arial"/>
                <w:b/>
                <w:sz w:val="20"/>
              </w:rPr>
            </w:pPr>
            <w:r>
              <w:rPr>
                <w:rFonts w:ascii="Arial" w:hAnsi="Arial" w:cs="Arial"/>
                <w:b/>
                <w:sz w:val="20"/>
              </w:rPr>
              <w:t>Optional Modules (Indicative List)</w:t>
            </w:r>
          </w:p>
        </w:tc>
      </w:tr>
      <w:tr w:rsidR="00186CAB" w:rsidRPr="002C0681" w14:paraId="096A5BB0" w14:textId="77777777" w:rsidTr="00186CAB">
        <w:trPr>
          <w:cantSplit/>
          <w:trHeight w:val="2515"/>
        </w:trPr>
        <w:tc>
          <w:tcPr>
            <w:tcW w:w="708" w:type="dxa"/>
            <w:vMerge/>
            <w:tcBorders>
              <w:right w:val="single" w:sz="4" w:space="0" w:color="auto"/>
            </w:tcBorders>
            <w:shd w:val="clear" w:color="auto" w:fill="F2F2F2" w:themeFill="background1" w:themeFillShade="F2"/>
            <w:textDirection w:val="tbRl"/>
          </w:tcPr>
          <w:p w14:paraId="38896940" w14:textId="77777777" w:rsidR="00186CAB" w:rsidRPr="004058A8" w:rsidRDefault="00186CAB" w:rsidP="00CB77FE">
            <w:pPr>
              <w:ind w:left="-392" w:right="113"/>
              <w:rPr>
                <w:rFonts w:ascii="Arial" w:hAnsi="Arial" w:cs="Arial"/>
                <w:sz w:val="18"/>
                <w:szCs w:val="18"/>
              </w:rPr>
            </w:pPr>
          </w:p>
        </w:tc>
        <w:tc>
          <w:tcPr>
            <w:tcW w:w="710" w:type="dxa"/>
            <w:tcBorders>
              <w:left w:val="single" w:sz="4" w:space="0" w:color="auto"/>
              <w:right w:val="single" w:sz="4" w:space="0" w:color="auto"/>
            </w:tcBorders>
            <w:textDirection w:val="btLr"/>
            <w:vAlign w:val="center"/>
          </w:tcPr>
          <w:p w14:paraId="0A979B7D" w14:textId="77777777" w:rsidR="00186CAB" w:rsidRPr="006703A7" w:rsidRDefault="00186CAB" w:rsidP="00CB77FE">
            <w:pPr>
              <w:ind w:left="113" w:right="113"/>
              <w:rPr>
                <w:rFonts w:ascii="Arial" w:hAnsi="Arial" w:cs="Arial"/>
                <w:sz w:val="18"/>
                <w:szCs w:val="18"/>
              </w:rPr>
            </w:pPr>
            <w:r>
              <w:rPr>
                <w:rFonts w:ascii="Arial" w:hAnsi="Arial" w:cs="Arial"/>
                <w:sz w:val="18"/>
                <w:szCs w:val="18"/>
              </w:rPr>
              <w:t>LL510 – Stylistics &amp; Creating Writing</w:t>
            </w:r>
          </w:p>
        </w:tc>
        <w:tc>
          <w:tcPr>
            <w:tcW w:w="709" w:type="dxa"/>
            <w:tcBorders>
              <w:left w:val="single" w:sz="4" w:space="0" w:color="auto"/>
              <w:right w:val="single" w:sz="4" w:space="0" w:color="auto"/>
            </w:tcBorders>
            <w:textDirection w:val="btLr"/>
            <w:vAlign w:val="center"/>
          </w:tcPr>
          <w:p w14:paraId="7534B8B7" w14:textId="77777777" w:rsidR="00186CAB" w:rsidRPr="006703A7" w:rsidRDefault="00186CAB" w:rsidP="00CB77FE">
            <w:pPr>
              <w:ind w:left="113" w:right="113"/>
              <w:rPr>
                <w:rFonts w:ascii="Arial" w:hAnsi="Arial" w:cs="Arial"/>
                <w:sz w:val="18"/>
                <w:szCs w:val="18"/>
              </w:rPr>
            </w:pPr>
            <w:r>
              <w:rPr>
                <w:rFonts w:ascii="Arial" w:hAnsi="Arial" w:cs="Arial"/>
                <w:sz w:val="18"/>
                <w:szCs w:val="18"/>
              </w:rPr>
              <w:t>LL512 – Language Processing</w:t>
            </w:r>
          </w:p>
        </w:tc>
        <w:tc>
          <w:tcPr>
            <w:tcW w:w="709" w:type="dxa"/>
            <w:textDirection w:val="btLr"/>
            <w:vAlign w:val="center"/>
          </w:tcPr>
          <w:p w14:paraId="029F2810" w14:textId="77777777" w:rsidR="00186CAB" w:rsidRPr="006703A7" w:rsidRDefault="00186CAB" w:rsidP="00CB77FE">
            <w:pPr>
              <w:ind w:left="113" w:right="113"/>
              <w:rPr>
                <w:rFonts w:ascii="Arial" w:hAnsi="Arial" w:cs="Arial"/>
                <w:sz w:val="18"/>
                <w:szCs w:val="18"/>
              </w:rPr>
            </w:pPr>
            <w:r>
              <w:rPr>
                <w:rFonts w:ascii="Arial" w:hAnsi="Arial" w:cs="Arial"/>
                <w:sz w:val="18"/>
                <w:szCs w:val="18"/>
              </w:rPr>
              <w:t>LL524 – History of British English</w:t>
            </w:r>
          </w:p>
        </w:tc>
        <w:tc>
          <w:tcPr>
            <w:tcW w:w="708" w:type="dxa"/>
            <w:textDirection w:val="btLr"/>
            <w:vAlign w:val="center"/>
          </w:tcPr>
          <w:p w14:paraId="2ED0B0BA" w14:textId="77777777" w:rsidR="00186CAB" w:rsidRPr="006703A7" w:rsidRDefault="00186CAB" w:rsidP="00CB77FE">
            <w:pPr>
              <w:ind w:left="113" w:right="113"/>
              <w:rPr>
                <w:rFonts w:ascii="Arial" w:hAnsi="Arial" w:cs="Arial"/>
                <w:sz w:val="18"/>
                <w:szCs w:val="18"/>
              </w:rPr>
            </w:pPr>
            <w:r>
              <w:rPr>
                <w:rFonts w:ascii="Arial" w:hAnsi="Arial" w:cs="Arial"/>
                <w:sz w:val="18"/>
                <w:szCs w:val="18"/>
              </w:rPr>
              <w:t>LL530 – Writing in the Media: A Practical Approach</w:t>
            </w:r>
          </w:p>
        </w:tc>
        <w:tc>
          <w:tcPr>
            <w:tcW w:w="709" w:type="dxa"/>
            <w:textDirection w:val="btLr"/>
            <w:vAlign w:val="center"/>
          </w:tcPr>
          <w:p w14:paraId="17188AEB" w14:textId="77777777" w:rsidR="00186CAB" w:rsidRPr="006703A7" w:rsidRDefault="00186CAB" w:rsidP="00CB77FE">
            <w:pPr>
              <w:ind w:left="113" w:right="113"/>
              <w:rPr>
                <w:rFonts w:ascii="Arial" w:hAnsi="Arial" w:cs="Arial"/>
                <w:sz w:val="18"/>
                <w:szCs w:val="18"/>
              </w:rPr>
            </w:pPr>
            <w:r>
              <w:rPr>
                <w:rFonts w:ascii="Arial" w:hAnsi="Arial" w:cs="Arial"/>
                <w:sz w:val="18"/>
                <w:szCs w:val="18"/>
              </w:rPr>
              <w:t>LL531 – Language in Atypical Circumstances</w:t>
            </w:r>
          </w:p>
        </w:tc>
        <w:tc>
          <w:tcPr>
            <w:tcW w:w="709" w:type="dxa"/>
            <w:textDirection w:val="btLr"/>
            <w:vAlign w:val="center"/>
          </w:tcPr>
          <w:p w14:paraId="23961E75" w14:textId="77777777" w:rsidR="00186CAB" w:rsidRPr="006703A7" w:rsidRDefault="00186CAB" w:rsidP="00CB77FE">
            <w:pPr>
              <w:ind w:left="113" w:right="113"/>
              <w:rPr>
                <w:rFonts w:ascii="Arial" w:hAnsi="Arial" w:cs="Arial"/>
                <w:sz w:val="18"/>
                <w:szCs w:val="18"/>
              </w:rPr>
            </w:pPr>
            <w:r>
              <w:rPr>
                <w:rFonts w:ascii="Arial" w:hAnsi="Arial" w:cs="Arial"/>
                <w:sz w:val="18"/>
                <w:szCs w:val="18"/>
              </w:rPr>
              <w:t>LL532 – Learning and Teaching Languages</w:t>
            </w:r>
          </w:p>
        </w:tc>
        <w:tc>
          <w:tcPr>
            <w:tcW w:w="709" w:type="dxa"/>
            <w:textDirection w:val="btLr"/>
            <w:vAlign w:val="center"/>
          </w:tcPr>
          <w:p w14:paraId="511B341D" w14:textId="77777777" w:rsidR="00186CAB" w:rsidRPr="006703A7" w:rsidRDefault="00186CAB" w:rsidP="00CB77FE">
            <w:pPr>
              <w:ind w:left="113" w:right="113"/>
              <w:rPr>
                <w:rFonts w:ascii="Arial" w:hAnsi="Arial" w:cs="Arial"/>
                <w:sz w:val="18"/>
                <w:szCs w:val="18"/>
              </w:rPr>
            </w:pPr>
            <w:r>
              <w:rPr>
                <w:rFonts w:ascii="Arial" w:hAnsi="Arial" w:cs="Arial"/>
                <w:sz w:val="18"/>
                <w:szCs w:val="18"/>
              </w:rPr>
              <w:t>LL533 – Topics in Pragmatics</w:t>
            </w:r>
          </w:p>
        </w:tc>
        <w:tc>
          <w:tcPr>
            <w:tcW w:w="708" w:type="dxa"/>
            <w:textDirection w:val="btLr"/>
            <w:vAlign w:val="center"/>
          </w:tcPr>
          <w:p w14:paraId="1BAB0C90" w14:textId="77777777" w:rsidR="00186CAB" w:rsidRPr="006703A7" w:rsidRDefault="00186CAB" w:rsidP="00CB77FE">
            <w:pPr>
              <w:ind w:left="113" w:right="113"/>
              <w:rPr>
                <w:rFonts w:ascii="Arial" w:hAnsi="Arial" w:cs="Arial"/>
                <w:sz w:val="18"/>
                <w:szCs w:val="18"/>
              </w:rPr>
            </w:pPr>
            <w:r>
              <w:rPr>
                <w:rFonts w:ascii="Arial" w:hAnsi="Arial" w:cs="Arial"/>
                <w:sz w:val="18"/>
                <w:szCs w:val="18"/>
              </w:rPr>
              <w:t>LL535 – Topics in Semantics</w:t>
            </w:r>
          </w:p>
        </w:tc>
        <w:tc>
          <w:tcPr>
            <w:tcW w:w="709" w:type="dxa"/>
            <w:textDirection w:val="btLr"/>
            <w:vAlign w:val="center"/>
          </w:tcPr>
          <w:p w14:paraId="0C0DA37E" w14:textId="77777777" w:rsidR="00186CAB" w:rsidRPr="006703A7" w:rsidRDefault="00186CAB" w:rsidP="00CB77FE">
            <w:pPr>
              <w:ind w:left="113" w:right="113"/>
              <w:rPr>
                <w:rFonts w:ascii="Arial" w:hAnsi="Arial" w:cs="Arial"/>
                <w:sz w:val="18"/>
                <w:szCs w:val="18"/>
              </w:rPr>
            </w:pPr>
            <w:r>
              <w:rPr>
                <w:rFonts w:ascii="Arial" w:hAnsi="Arial" w:cs="Arial"/>
                <w:sz w:val="18"/>
                <w:szCs w:val="18"/>
              </w:rPr>
              <w:t>LL539 – English Language Teaching 1</w:t>
            </w:r>
          </w:p>
        </w:tc>
        <w:tc>
          <w:tcPr>
            <w:tcW w:w="709" w:type="dxa"/>
            <w:textDirection w:val="btLr"/>
            <w:vAlign w:val="center"/>
          </w:tcPr>
          <w:p w14:paraId="0245CE93" w14:textId="77777777" w:rsidR="00186CAB" w:rsidRPr="006703A7" w:rsidRDefault="00186CAB" w:rsidP="00CB77FE">
            <w:pPr>
              <w:ind w:left="113" w:right="113"/>
              <w:rPr>
                <w:rFonts w:ascii="Arial" w:hAnsi="Arial" w:cs="Arial"/>
                <w:sz w:val="18"/>
                <w:szCs w:val="18"/>
              </w:rPr>
            </w:pPr>
            <w:r>
              <w:rPr>
                <w:rFonts w:ascii="Arial" w:hAnsi="Arial" w:cs="Arial"/>
                <w:sz w:val="18"/>
                <w:szCs w:val="18"/>
              </w:rPr>
              <w:t>LL540 – English Language Teaching 2</w:t>
            </w:r>
          </w:p>
        </w:tc>
        <w:tc>
          <w:tcPr>
            <w:tcW w:w="709" w:type="dxa"/>
            <w:textDirection w:val="btLr"/>
            <w:vAlign w:val="center"/>
          </w:tcPr>
          <w:p w14:paraId="4B12A0EA" w14:textId="77777777" w:rsidR="00186CAB" w:rsidRPr="006703A7" w:rsidRDefault="00186CAB" w:rsidP="00CB77FE">
            <w:pPr>
              <w:ind w:left="113" w:right="113"/>
              <w:rPr>
                <w:rFonts w:ascii="Arial" w:hAnsi="Arial" w:cs="Arial"/>
                <w:sz w:val="18"/>
                <w:szCs w:val="18"/>
              </w:rPr>
            </w:pPr>
            <w:r>
              <w:rPr>
                <w:rFonts w:ascii="Arial" w:hAnsi="Arial" w:cs="Arial"/>
                <w:sz w:val="18"/>
                <w:szCs w:val="18"/>
              </w:rPr>
              <w:t>LL541 – Language and Gender</w:t>
            </w:r>
          </w:p>
        </w:tc>
        <w:tc>
          <w:tcPr>
            <w:tcW w:w="708" w:type="dxa"/>
            <w:textDirection w:val="btLr"/>
            <w:vAlign w:val="center"/>
          </w:tcPr>
          <w:p w14:paraId="24B3FDBD" w14:textId="77777777" w:rsidR="00186CAB" w:rsidRPr="006703A7" w:rsidRDefault="00186CAB" w:rsidP="00CB77FE">
            <w:pPr>
              <w:ind w:left="113" w:right="113"/>
              <w:rPr>
                <w:rFonts w:ascii="Arial" w:hAnsi="Arial" w:cs="Arial"/>
                <w:sz w:val="18"/>
                <w:szCs w:val="18"/>
              </w:rPr>
            </w:pPr>
            <w:r>
              <w:rPr>
                <w:rFonts w:ascii="Arial" w:hAnsi="Arial" w:cs="Arial"/>
                <w:sz w:val="18"/>
                <w:szCs w:val="18"/>
              </w:rPr>
              <w:t>LL599 - Dissertation</w:t>
            </w:r>
          </w:p>
        </w:tc>
        <w:tc>
          <w:tcPr>
            <w:tcW w:w="709" w:type="dxa"/>
            <w:textDirection w:val="btLr"/>
            <w:vAlign w:val="center"/>
          </w:tcPr>
          <w:p w14:paraId="281A0624" w14:textId="77777777" w:rsidR="00186CAB" w:rsidRPr="006703A7" w:rsidRDefault="00186CAB" w:rsidP="00CB77FE">
            <w:pPr>
              <w:ind w:left="113" w:right="113"/>
              <w:rPr>
                <w:rFonts w:ascii="Arial" w:hAnsi="Arial" w:cs="Arial"/>
                <w:sz w:val="18"/>
                <w:szCs w:val="18"/>
              </w:rPr>
            </w:pPr>
            <w:r>
              <w:rPr>
                <w:rFonts w:ascii="Arial" w:hAnsi="Arial" w:cs="Arial"/>
                <w:sz w:val="18"/>
                <w:szCs w:val="18"/>
              </w:rPr>
              <w:t>PL576 – Philosophy of Language</w:t>
            </w:r>
          </w:p>
        </w:tc>
      </w:tr>
      <w:tr w:rsidR="00186CAB" w:rsidRPr="002C0681" w14:paraId="7D79E58D" w14:textId="77777777" w:rsidTr="00186CAB">
        <w:tc>
          <w:tcPr>
            <w:tcW w:w="9923" w:type="dxa"/>
            <w:gridSpan w:val="14"/>
            <w:shd w:val="clear" w:color="auto" w:fill="F2F2F2" w:themeFill="background1" w:themeFillShade="F2"/>
          </w:tcPr>
          <w:p w14:paraId="504C22CA" w14:textId="77777777" w:rsidR="00186CAB" w:rsidRPr="007A5908" w:rsidRDefault="00186CAB" w:rsidP="00CB77FE">
            <w:pPr>
              <w:ind w:left="34"/>
              <w:rPr>
                <w:rFonts w:ascii="Arial" w:hAnsi="Arial" w:cs="Arial"/>
                <w:b/>
                <w:sz w:val="20"/>
              </w:rPr>
            </w:pPr>
            <w:r w:rsidRPr="007A5908">
              <w:rPr>
                <w:rFonts w:ascii="Arial" w:hAnsi="Arial" w:cs="Arial"/>
                <w:b/>
                <w:sz w:val="20"/>
              </w:rPr>
              <w:t>Programme Learning outcomes</w:t>
            </w:r>
          </w:p>
          <w:p w14:paraId="13DF6D89" w14:textId="77777777" w:rsidR="00186CAB" w:rsidRPr="007A5908" w:rsidRDefault="00186CAB" w:rsidP="00CB77FE">
            <w:pPr>
              <w:ind w:left="34"/>
              <w:rPr>
                <w:rFonts w:ascii="Arial" w:hAnsi="Arial" w:cs="Arial"/>
                <w:b/>
                <w:sz w:val="20"/>
              </w:rPr>
            </w:pPr>
            <w:r w:rsidRPr="007A5908">
              <w:rPr>
                <w:rFonts w:ascii="Arial" w:hAnsi="Arial" w:cs="Arial"/>
                <w:b/>
                <w:sz w:val="20"/>
              </w:rPr>
              <w:t>Knowledge and Understanding:</w:t>
            </w:r>
          </w:p>
        </w:tc>
      </w:tr>
      <w:tr w:rsidR="00186CAB" w:rsidRPr="002C0681" w14:paraId="71C774BA" w14:textId="77777777" w:rsidTr="00186CAB">
        <w:tc>
          <w:tcPr>
            <w:tcW w:w="708" w:type="dxa"/>
            <w:tcBorders>
              <w:right w:val="single" w:sz="4" w:space="0" w:color="auto"/>
            </w:tcBorders>
          </w:tcPr>
          <w:p w14:paraId="486848AF" w14:textId="77777777" w:rsidR="00186CAB" w:rsidRPr="002C0681" w:rsidRDefault="00186CAB" w:rsidP="00CB77FE">
            <w:pPr>
              <w:ind w:left="34"/>
              <w:rPr>
                <w:rFonts w:ascii="Arial" w:hAnsi="Arial" w:cs="Arial"/>
                <w:sz w:val="20"/>
              </w:rPr>
            </w:pPr>
            <w:r w:rsidRPr="002C0681">
              <w:rPr>
                <w:rFonts w:ascii="Arial" w:hAnsi="Arial" w:cs="Arial"/>
                <w:sz w:val="20"/>
              </w:rPr>
              <w:t>A1</w:t>
            </w:r>
          </w:p>
        </w:tc>
        <w:tc>
          <w:tcPr>
            <w:tcW w:w="710" w:type="dxa"/>
            <w:tcBorders>
              <w:left w:val="single" w:sz="4" w:space="0" w:color="auto"/>
              <w:right w:val="single" w:sz="4" w:space="0" w:color="auto"/>
            </w:tcBorders>
            <w:vAlign w:val="center"/>
          </w:tcPr>
          <w:p w14:paraId="63B94228" w14:textId="77777777" w:rsidR="00186CAB" w:rsidRDefault="00186CAB" w:rsidP="00CB77FE">
            <w:pPr>
              <w:ind w:left="34"/>
              <w:jc w:val="center"/>
              <w:rPr>
                <w:rFonts w:ascii="Arial" w:hAnsi="Arial" w:cs="Arial"/>
                <w:sz w:val="20"/>
              </w:rPr>
            </w:pPr>
            <w:r>
              <w:rPr>
                <w:rFonts w:ascii="Arial" w:hAnsi="Arial" w:cs="Arial"/>
                <w:sz w:val="20"/>
              </w:rPr>
              <w:t>x</w:t>
            </w:r>
          </w:p>
        </w:tc>
        <w:tc>
          <w:tcPr>
            <w:tcW w:w="709" w:type="dxa"/>
            <w:tcBorders>
              <w:left w:val="single" w:sz="4" w:space="0" w:color="auto"/>
              <w:right w:val="single" w:sz="4" w:space="0" w:color="auto"/>
            </w:tcBorders>
            <w:vAlign w:val="center"/>
          </w:tcPr>
          <w:p w14:paraId="552BD78A" w14:textId="77777777" w:rsidR="00186CAB" w:rsidRPr="002C0681" w:rsidRDefault="00186CAB" w:rsidP="00CB77FE">
            <w:pPr>
              <w:ind w:left="34"/>
              <w:jc w:val="center"/>
              <w:rPr>
                <w:rFonts w:ascii="Arial" w:hAnsi="Arial" w:cs="Arial"/>
                <w:sz w:val="20"/>
              </w:rPr>
            </w:pPr>
          </w:p>
        </w:tc>
        <w:tc>
          <w:tcPr>
            <w:tcW w:w="709" w:type="dxa"/>
            <w:vAlign w:val="center"/>
          </w:tcPr>
          <w:p w14:paraId="0DF8AF43"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186866EC"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78412D72"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777953B7"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048D8381"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43FA8E41"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7E303BC3"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1B71941D"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6F4BE224"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4D2F7577"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30BA2FC5" w14:textId="77777777" w:rsidR="00186CAB" w:rsidRPr="002C0681" w:rsidRDefault="00186CAB" w:rsidP="00CB77FE">
            <w:pPr>
              <w:ind w:left="34"/>
              <w:jc w:val="center"/>
              <w:rPr>
                <w:rFonts w:ascii="Arial" w:hAnsi="Arial" w:cs="Arial"/>
                <w:sz w:val="20"/>
              </w:rPr>
            </w:pPr>
          </w:p>
        </w:tc>
      </w:tr>
      <w:tr w:rsidR="00186CAB" w:rsidRPr="002C0681" w14:paraId="47803F90" w14:textId="77777777" w:rsidTr="00186CAB">
        <w:tc>
          <w:tcPr>
            <w:tcW w:w="708" w:type="dxa"/>
            <w:tcBorders>
              <w:right w:val="single" w:sz="4" w:space="0" w:color="auto"/>
            </w:tcBorders>
          </w:tcPr>
          <w:p w14:paraId="0BD5ED73" w14:textId="77777777" w:rsidR="00186CAB" w:rsidRPr="002C0681" w:rsidRDefault="00186CAB" w:rsidP="00CB77FE">
            <w:pPr>
              <w:ind w:left="34"/>
              <w:rPr>
                <w:rFonts w:ascii="Arial" w:hAnsi="Arial" w:cs="Arial"/>
                <w:sz w:val="20"/>
              </w:rPr>
            </w:pPr>
            <w:r w:rsidRPr="002C0681">
              <w:rPr>
                <w:rFonts w:ascii="Arial" w:hAnsi="Arial" w:cs="Arial"/>
                <w:sz w:val="20"/>
              </w:rPr>
              <w:t>A2</w:t>
            </w:r>
          </w:p>
        </w:tc>
        <w:tc>
          <w:tcPr>
            <w:tcW w:w="710" w:type="dxa"/>
            <w:tcBorders>
              <w:left w:val="single" w:sz="4" w:space="0" w:color="auto"/>
              <w:right w:val="single" w:sz="4" w:space="0" w:color="auto"/>
            </w:tcBorders>
            <w:vAlign w:val="center"/>
          </w:tcPr>
          <w:p w14:paraId="2902FB38" w14:textId="77777777" w:rsidR="00186CAB" w:rsidRDefault="00186CAB" w:rsidP="00CB77FE">
            <w:pPr>
              <w:ind w:left="34"/>
              <w:jc w:val="center"/>
              <w:rPr>
                <w:rFonts w:ascii="Arial" w:hAnsi="Arial" w:cs="Arial"/>
                <w:sz w:val="20"/>
              </w:rPr>
            </w:pPr>
            <w:r>
              <w:rPr>
                <w:rFonts w:ascii="Arial" w:hAnsi="Arial" w:cs="Arial"/>
                <w:sz w:val="20"/>
              </w:rPr>
              <w:t>x</w:t>
            </w:r>
          </w:p>
        </w:tc>
        <w:tc>
          <w:tcPr>
            <w:tcW w:w="709" w:type="dxa"/>
            <w:tcBorders>
              <w:left w:val="single" w:sz="4" w:space="0" w:color="auto"/>
              <w:right w:val="single" w:sz="4" w:space="0" w:color="auto"/>
            </w:tcBorders>
            <w:vAlign w:val="center"/>
          </w:tcPr>
          <w:p w14:paraId="726C4DC9"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3FF10BEF"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1D63A9AA"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1370B06F"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652D4559"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14CA5BEC"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3235387D"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3EC4DF63"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21BAB9D9"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13788E5B"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12F9E857"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18531CB0" w14:textId="77777777" w:rsidR="00186CAB" w:rsidRPr="002C0681" w:rsidRDefault="00186CAB" w:rsidP="00CB77FE">
            <w:pPr>
              <w:ind w:left="34"/>
              <w:jc w:val="center"/>
              <w:rPr>
                <w:rFonts w:ascii="Arial" w:hAnsi="Arial" w:cs="Arial"/>
                <w:sz w:val="20"/>
              </w:rPr>
            </w:pPr>
            <w:r>
              <w:rPr>
                <w:rFonts w:ascii="Arial" w:hAnsi="Arial" w:cs="Arial"/>
                <w:sz w:val="20"/>
              </w:rPr>
              <w:t>x</w:t>
            </w:r>
          </w:p>
        </w:tc>
      </w:tr>
      <w:tr w:rsidR="00186CAB" w:rsidRPr="002C0681" w14:paraId="0B9C4AC9" w14:textId="77777777" w:rsidTr="00186CAB">
        <w:tc>
          <w:tcPr>
            <w:tcW w:w="708" w:type="dxa"/>
            <w:tcBorders>
              <w:right w:val="single" w:sz="4" w:space="0" w:color="auto"/>
            </w:tcBorders>
          </w:tcPr>
          <w:p w14:paraId="1E1356EC" w14:textId="77777777" w:rsidR="00186CAB" w:rsidRPr="002C0681" w:rsidRDefault="00186CAB" w:rsidP="00CB77FE">
            <w:pPr>
              <w:ind w:left="34"/>
              <w:rPr>
                <w:rFonts w:ascii="Arial" w:hAnsi="Arial" w:cs="Arial"/>
                <w:sz w:val="20"/>
              </w:rPr>
            </w:pPr>
            <w:r w:rsidRPr="002C0681">
              <w:rPr>
                <w:rFonts w:ascii="Arial" w:hAnsi="Arial" w:cs="Arial"/>
                <w:sz w:val="20"/>
              </w:rPr>
              <w:t>A3</w:t>
            </w:r>
          </w:p>
        </w:tc>
        <w:tc>
          <w:tcPr>
            <w:tcW w:w="710" w:type="dxa"/>
            <w:tcBorders>
              <w:left w:val="single" w:sz="4" w:space="0" w:color="auto"/>
              <w:right w:val="single" w:sz="4" w:space="0" w:color="auto"/>
            </w:tcBorders>
            <w:vAlign w:val="center"/>
          </w:tcPr>
          <w:p w14:paraId="66FA6CE1" w14:textId="77777777" w:rsidR="00186CAB" w:rsidRDefault="00186CAB" w:rsidP="00CB77FE">
            <w:pPr>
              <w:ind w:left="34"/>
              <w:jc w:val="center"/>
              <w:rPr>
                <w:rFonts w:ascii="Arial" w:hAnsi="Arial" w:cs="Arial"/>
                <w:sz w:val="20"/>
              </w:rPr>
            </w:pPr>
          </w:p>
        </w:tc>
        <w:tc>
          <w:tcPr>
            <w:tcW w:w="709" w:type="dxa"/>
            <w:tcBorders>
              <w:left w:val="single" w:sz="4" w:space="0" w:color="auto"/>
              <w:right w:val="single" w:sz="4" w:space="0" w:color="auto"/>
            </w:tcBorders>
            <w:vAlign w:val="center"/>
          </w:tcPr>
          <w:p w14:paraId="302FE914" w14:textId="146EF8B0" w:rsidR="00186CAB" w:rsidRPr="002C0681" w:rsidRDefault="002F35D2" w:rsidP="00CB77FE">
            <w:pPr>
              <w:ind w:left="34"/>
              <w:jc w:val="center"/>
              <w:rPr>
                <w:rFonts w:ascii="Arial" w:hAnsi="Arial" w:cs="Arial"/>
                <w:sz w:val="20"/>
              </w:rPr>
            </w:pPr>
            <w:r>
              <w:rPr>
                <w:rFonts w:ascii="Arial" w:hAnsi="Arial" w:cs="Arial"/>
                <w:sz w:val="20"/>
              </w:rPr>
              <w:t>x</w:t>
            </w:r>
          </w:p>
        </w:tc>
        <w:tc>
          <w:tcPr>
            <w:tcW w:w="709" w:type="dxa"/>
            <w:vAlign w:val="center"/>
          </w:tcPr>
          <w:p w14:paraId="390D68FA" w14:textId="4A1DFB4D" w:rsidR="00186CAB" w:rsidRPr="002C0681" w:rsidRDefault="002F35D2" w:rsidP="00CB77FE">
            <w:pPr>
              <w:ind w:left="34"/>
              <w:jc w:val="center"/>
              <w:rPr>
                <w:rFonts w:ascii="Arial" w:hAnsi="Arial" w:cs="Arial"/>
                <w:sz w:val="20"/>
              </w:rPr>
            </w:pPr>
            <w:r>
              <w:rPr>
                <w:rFonts w:ascii="Arial" w:hAnsi="Arial" w:cs="Arial"/>
                <w:sz w:val="20"/>
              </w:rPr>
              <w:t>x</w:t>
            </w:r>
          </w:p>
        </w:tc>
        <w:tc>
          <w:tcPr>
            <w:tcW w:w="708" w:type="dxa"/>
            <w:vAlign w:val="center"/>
          </w:tcPr>
          <w:p w14:paraId="528107F3" w14:textId="77777777" w:rsidR="00186CAB" w:rsidRPr="002C0681" w:rsidRDefault="00186CAB" w:rsidP="00CB77FE">
            <w:pPr>
              <w:ind w:left="34"/>
              <w:jc w:val="center"/>
              <w:rPr>
                <w:rFonts w:ascii="Arial" w:hAnsi="Arial" w:cs="Arial"/>
                <w:sz w:val="20"/>
              </w:rPr>
            </w:pPr>
          </w:p>
        </w:tc>
        <w:tc>
          <w:tcPr>
            <w:tcW w:w="709" w:type="dxa"/>
            <w:vAlign w:val="center"/>
          </w:tcPr>
          <w:p w14:paraId="3B1AD9E8"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102670F3" w14:textId="33FCAB07" w:rsidR="00186CAB" w:rsidRPr="002C0681" w:rsidRDefault="002F35D2" w:rsidP="00CB77FE">
            <w:pPr>
              <w:ind w:left="34"/>
              <w:jc w:val="center"/>
              <w:rPr>
                <w:rFonts w:ascii="Arial" w:hAnsi="Arial" w:cs="Arial"/>
                <w:sz w:val="20"/>
              </w:rPr>
            </w:pPr>
            <w:r>
              <w:rPr>
                <w:rFonts w:ascii="Arial" w:hAnsi="Arial" w:cs="Arial"/>
                <w:sz w:val="20"/>
              </w:rPr>
              <w:t>x</w:t>
            </w:r>
          </w:p>
        </w:tc>
        <w:tc>
          <w:tcPr>
            <w:tcW w:w="709" w:type="dxa"/>
            <w:vAlign w:val="center"/>
          </w:tcPr>
          <w:p w14:paraId="2DC7E1AF" w14:textId="77777777" w:rsidR="00186CAB" w:rsidRPr="002C0681" w:rsidRDefault="00186CAB" w:rsidP="00CB77FE">
            <w:pPr>
              <w:ind w:left="34"/>
              <w:jc w:val="center"/>
              <w:rPr>
                <w:rFonts w:ascii="Arial" w:hAnsi="Arial" w:cs="Arial"/>
                <w:sz w:val="20"/>
              </w:rPr>
            </w:pPr>
          </w:p>
        </w:tc>
        <w:tc>
          <w:tcPr>
            <w:tcW w:w="708" w:type="dxa"/>
            <w:vAlign w:val="center"/>
          </w:tcPr>
          <w:p w14:paraId="6829D462" w14:textId="77777777" w:rsidR="00186CAB" w:rsidRPr="002C0681" w:rsidRDefault="00186CAB" w:rsidP="00CB77FE">
            <w:pPr>
              <w:ind w:left="34"/>
              <w:jc w:val="center"/>
              <w:rPr>
                <w:rFonts w:ascii="Arial" w:hAnsi="Arial" w:cs="Arial"/>
                <w:sz w:val="20"/>
              </w:rPr>
            </w:pPr>
          </w:p>
        </w:tc>
        <w:tc>
          <w:tcPr>
            <w:tcW w:w="709" w:type="dxa"/>
            <w:vAlign w:val="center"/>
          </w:tcPr>
          <w:p w14:paraId="27C59D54" w14:textId="2187B96D" w:rsidR="00186CAB" w:rsidRPr="002C0681" w:rsidRDefault="002F35D2" w:rsidP="00CB77FE">
            <w:pPr>
              <w:ind w:left="34"/>
              <w:jc w:val="center"/>
              <w:rPr>
                <w:rFonts w:ascii="Arial" w:hAnsi="Arial" w:cs="Arial"/>
                <w:sz w:val="20"/>
              </w:rPr>
            </w:pPr>
            <w:r>
              <w:rPr>
                <w:rFonts w:ascii="Arial" w:hAnsi="Arial" w:cs="Arial"/>
                <w:sz w:val="20"/>
              </w:rPr>
              <w:t>x</w:t>
            </w:r>
          </w:p>
        </w:tc>
        <w:tc>
          <w:tcPr>
            <w:tcW w:w="709" w:type="dxa"/>
            <w:vAlign w:val="center"/>
          </w:tcPr>
          <w:p w14:paraId="63315E4E" w14:textId="54F4AEBC" w:rsidR="00186CAB" w:rsidRPr="002C0681" w:rsidRDefault="002F35D2" w:rsidP="00CB77FE">
            <w:pPr>
              <w:ind w:left="34"/>
              <w:jc w:val="center"/>
              <w:rPr>
                <w:rFonts w:ascii="Arial" w:hAnsi="Arial" w:cs="Arial"/>
                <w:sz w:val="20"/>
              </w:rPr>
            </w:pPr>
            <w:r>
              <w:rPr>
                <w:rFonts w:ascii="Arial" w:hAnsi="Arial" w:cs="Arial"/>
                <w:sz w:val="20"/>
              </w:rPr>
              <w:t>x</w:t>
            </w:r>
          </w:p>
        </w:tc>
        <w:tc>
          <w:tcPr>
            <w:tcW w:w="709" w:type="dxa"/>
            <w:vAlign w:val="center"/>
          </w:tcPr>
          <w:p w14:paraId="77FBB86A"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0EDEB1CC"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1057992F" w14:textId="77777777" w:rsidR="00186CAB" w:rsidRPr="002C0681" w:rsidRDefault="00186CAB" w:rsidP="00CB77FE">
            <w:pPr>
              <w:ind w:left="34"/>
              <w:jc w:val="center"/>
              <w:rPr>
                <w:rFonts w:ascii="Arial" w:hAnsi="Arial" w:cs="Arial"/>
                <w:sz w:val="20"/>
              </w:rPr>
            </w:pPr>
          </w:p>
        </w:tc>
      </w:tr>
      <w:tr w:rsidR="00186CAB" w:rsidRPr="002C0681" w14:paraId="57AFC64B" w14:textId="77777777" w:rsidTr="00186CAB">
        <w:tc>
          <w:tcPr>
            <w:tcW w:w="708" w:type="dxa"/>
            <w:tcBorders>
              <w:right w:val="single" w:sz="4" w:space="0" w:color="auto"/>
            </w:tcBorders>
          </w:tcPr>
          <w:p w14:paraId="05EDC908" w14:textId="77777777" w:rsidR="00186CAB" w:rsidRPr="002C0681" w:rsidRDefault="00186CAB" w:rsidP="00CB77FE">
            <w:pPr>
              <w:ind w:left="34"/>
              <w:rPr>
                <w:rFonts w:ascii="Arial" w:hAnsi="Arial" w:cs="Arial"/>
                <w:sz w:val="20"/>
              </w:rPr>
            </w:pPr>
            <w:r w:rsidRPr="002C0681">
              <w:rPr>
                <w:rFonts w:ascii="Arial" w:hAnsi="Arial" w:cs="Arial"/>
                <w:sz w:val="20"/>
              </w:rPr>
              <w:t>A4</w:t>
            </w:r>
          </w:p>
        </w:tc>
        <w:tc>
          <w:tcPr>
            <w:tcW w:w="710" w:type="dxa"/>
            <w:tcBorders>
              <w:left w:val="single" w:sz="4" w:space="0" w:color="auto"/>
              <w:right w:val="single" w:sz="4" w:space="0" w:color="auto"/>
            </w:tcBorders>
            <w:vAlign w:val="center"/>
          </w:tcPr>
          <w:p w14:paraId="0E45DA60" w14:textId="77777777" w:rsidR="00186CAB" w:rsidRDefault="00186CAB" w:rsidP="00CB77FE">
            <w:pPr>
              <w:ind w:left="34"/>
              <w:jc w:val="center"/>
              <w:rPr>
                <w:rFonts w:ascii="Arial" w:hAnsi="Arial" w:cs="Arial"/>
                <w:sz w:val="20"/>
              </w:rPr>
            </w:pPr>
            <w:r>
              <w:rPr>
                <w:rFonts w:ascii="Arial" w:hAnsi="Arial" w:cs="Arial"/>
                <w:sz w:val="20"/>
              </w:rPr>
              <w:t>x</w:t>
            </w:r>
          </w:p>
        </w:tc>
        <w:tc>
          <w:tcPr>
            <w:tcW w:w="709" w:type="dxa"/>
            <w:tcBorders>
              <w:left w:val="single" w:sz="4" w:space="0" w:color="auto"/>
              <w:right w:val="single" w:sz="4" w:space="0" w:color="auto"/>
            </w:tcBorders>
            <w:vAlign w:val="center"/>
          </w:tcPr>
          <w:p w14:paraId="28D75DA2"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692FD1A3" w14:textId="77777777" w:rsidR="00186CAB" w:rsidRPr="002C0681" w:rsidRDefault="00186CAB" w:rsidP="00CB77FE">
            <w:pPr>
              <w:ind w:left="34"/>
              <w:jc w:val="center"/>
              <w:rPr>
                <w:rFonts w:ascii="Arial" w:hAnsi="Arial" w:cs="Arial"/>
                <w:sz w:val="20"/>
              </w:rPr>
            </w:pPr>
          </w:p>
        </w:tc>
        <w:tc>
          <w:tcPr>
            <w:tcW w:w="708" w:type="dxa"/>
            <w:vAlign w:val="center"/>
          </w:tcPr>
          <w:p w14:paraId="6A8A467C" w14:textId="77777777" w:rsidR="00186CAB" w:rsidRPr="002C0681" w:rsidRDefault="00186CAB" w:rsidP="00CB77FE">
            <w:pPr>
              <w:ind w:left="34"/>
              <w:jc w:val="center"/>
              <w:rPr>
                <w:rFonts w:ascii="Arial" w:hAnsi="Arial" w:cs="Arial"/>
                <w:sz w:val="20"/>
              </w:rPr>
            </w:pPr>
          </w:p>
        </w:tc>
        <w:tc>
          <w:tcPr>
            <w:tcW w:w="709" w:type="dxa"/>
            <w:vAlign w:val="center"/>
          </w:tcPr>
          <w:p w14:paraId="55BEEEF1"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18E182F9" w14:textId="77777777" w:rsidR="00186CAB" w:rsidRPr="002C0681" w:rsidRDefault="00186CAB" w:rsidP="00CB77FE">
            <w:pPr>
              <w:ind w:left="34"/>
              <w:jc w:val="center"/>
              <w:rPr>
                <w:rFonts w:ascii="Arial" w:hAnsi="Arial" w:cs="Arial"/>
                <w:sz w:val="20"/>
              </w:rPr>
            </w:pPr>
          </w:p>
        </w:tc>
        <w:tc>
          <w:tcPr>
            <w:tcW w:w="709" w:type="dxa"/>
            <w:vAlign w:val="center"/>
          </w:tcPr>
          <w:p w14:paraId="1E6A41C2" w14:textId="77777777" w:rsidR="00186CAB" w:rsidRPr="002C0681" w:rsidRDefault="00186CAB" w:rsidP="00CB77FE">
            <w:pPr>
              <w:ind w:left="34"/>
              <w:jc w:val="center"/>
              <w:rPr>
                <w:rFonts w:ascii="Arial" w:hAnsi="Arial" w:cs="Arial"/>
                <w:sz w:val="20"/>
              </w:rPr>
            </w:pPr>
          </w:p>
        </w:tc>
        <w:tc>
          <w:tcPr>
            <w:tcW w:w="708" w:type="dxa"/>
            <w:vAlign w:val="center"/>
          </w:tcPr>
          <w:p w14:paraId="6D6964E6" w14:textId="77777777" w:rsidR="00186CAB" w:rsidRPr="002C0681" w:rsidRDefault="00186CAB" w:rsidP="00CB77FE">
            <w:pPr>
              <w:ind w:left="34"/>
              <w:jc w:val="center"/>
              <w:rPr>
                <w:rFonts w:ascii="Arial" w:hAnsi="Arial" w:cs="Arial"/>
                <w:sz w:val="20"/>
              </w:rPr>
            </w:pPr>
          </w:p>
        </w:tc>
        <w:tc>
          <w:tcPr>
            <w:tcW w:w="709" w:type="dxa"/>
            <w:vAlign w:val="center"/>
          </w:tcPr>
          <w:p w14:paraId="7F50B8F2" w14:textId="77777777" w:rsidR="00186CAB" w:rsidRPr="002C0681" w:rsidRDefault="00186CAB" w:rsidP="00CB77FE">
            <w:pPr>
              <w:ind w:left="34"/>
              <w:jc w:val="center"/>
              <w:rPr>
                <w:rFonts w:ascii="Arial" w:hAnsi="Arial" w:cs="Arial"/>
                <w:sz w:val="20"/>
              </w:rPr>
            </w:pPr>
          </w:p>
        </w:tc>
        <w:tc>
          <w:tcPr>
            <w:tcW w:w="709" w:type="dxa"/>
            <w:vAlign w:val="center"/>
          </w:tcPr>
          <w:p w14:paraId="56D4239C" w14:textId="77777777" w:rsidR="00186CAB" w:rsidRPr="002C0681" w:rsidRDefault="00186CAB" w:rsidP="00CB77FE">
            <w:pPr>
              <w:ind w:left="34"/>
              <w:jc w:val="center"/>
              <w:rPr>
                <w:rFonts w:ascii="Arial" w:hAnsi="Arial" w:cs="Arial"/>
                <w:sz w:val="20"/>
              </w:rPr>
            </w:pPr>
          </w:p>
        </w:tc>
        <w:tc>
          <w:tcPr>
            <w:tcW w:w="709" w:type="dxa"/>
            <w:vAlign w:val="center"/>
          </w:tcPr>
          <w:p w14:paraId="2366EFB7" w14:textId="77777777" w:rsidR="00186CAB" w:rsidRPr="002C0681" w:rsidRDefault="00186CAB" w:rsidP="00CB77FE">
            <w:pPr>
              <w:ind w:left="34"/>
              <w:jc w:val="center"/>
              <w:rPr>
                <w:rFonts w:ascii="Arial" w:hAnsi="Arial" w:cs="Arial"/>
                <w:sz w:val="20"/>
              </w:rPr>
            </w:pPr>
          </w:p>
        </w:tc>
        <w:tc>
          <w:tcPr>
            <w:tcW w:w="708" w:type="dxa"/>
            <w:vAlign w:val="center"/>
          </w:tcPr>
          <w:p w14:paraId="3F07035E"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0B18F65B" w14:textId="77777777" w:rsidR="00186CAB" w:rsidRPr="002C0681" w:rsidRDefault="00186CAB" w:rsidP="00CB77FE">
            <w:pPr>
              <w:ind w:left="34"/>
              <w:jc w:val="center"/>
              <w:rPr>
                <w:rFonts w:ascii="Arial" w:hAnsi="Arial" w:cs="Arial"/>
                <w:sz w:val="20"/>
              </w:rPr>
            </w:pPr>
            <w:r>
              <w:rPr>
                <w:rFonts w:ascii="Arial" w:hAnsi="Arial" w:cs="Arial"/>
                <w:sz w:val="20"/>
              </w:rPr>
              <w:t>x</w:t>
            </w:r>
          </w:p>
        </w:tc>
      </w:tr>
      <w:tr w:rsidR="00186CAB" w:rsidRPr="002C0681" w14:paraId="736B6AF4" w14:textId="77777777" w:rsidTr="00186CAB">
        <w:tc>
          <w:tcPr>
            <w:tcW w:w="708" w:type="dxa"/>
            <w:tcBorders>
              <w:right w:val="single" w:sz="4" w:space="0" w:color="auto"/>
            </w:tcBorders>
          </w:tcPr>
          <w:p w14:paraId="0D56FECB" w14:textId="77777777" w:rsidR="00186CAB" w:rsidRPr="002C0681" w:rsidRDefault="00186CAB" w:rsidP="00CB77FE">
            <w:pPr>
              <w:ind w:left="34"/>
              <w:rPr>
                <w:rFonts w:ascii="Arial" w:hAnsi="Arial" w:cs="Arial"/>
                <w:sz w:val="20"/>
              </w:rPr>
            </w:pPr>
            <w:r>
              <w:rPr>
                <w:rFonts w:ascii="Arial" w:hAnsi="Arial" w:cs="Arial"/>
                <w:sz w:val="20"/>
              </w:rPr>
              <w:t>A5</w:t>
            </w:r>
          </w:p>
        </w:tc>
        <w:tc>
          <w:tcPr>
            <w:tcW w:w="710" w:type="dxa"/>
            <w:tcBorders>
              <w:left w:val="single" w:sz="4" w:space="0" w:color="auto"/>
              <w:right w:val="single" w:sz="4" w:space="0" w:color="auto"/>
            </w:tcBorders>
            <w:vAlign w:val="center"/>
          </w:tcPr>
          <w:p w14:paraId="5D797987" w14:textId="77777777" w:rsidR="00186CAB" w:rsidRDefault="00186CAB" w:rsidP="00CB77FE">
            <w:pPr>
              <w:ind w:left="34"/>
              <w:jc w:val="center"/>
              <w:rPr>
                <w:rFonts w:ascii="Arial" w:hAnsi="Arial" w:cs="Arial"/>
                <w:sz w:val="20"/>
              </w:rPr>
            </w:pPr>
            <w:r>
              <w:rPr>
                <w:rFonts w:ascii="Arial" w:hAnsi="Arial" w:cs="Arial"/>
                <w:sz w:val="20"/>
              </w:rPr>
              <w:t>x</w:t>
            </w:r>
          </w:p>
        </w:tc>
        <w:tc>
          <w:tcPr>
            <w:tcW w:w="709" w:type="dxa"/>
            <w:tcBorders>
              <w:left w:val="single" w:sz="4" w:space="0" w:color="auto"/>
              <w:right w:val="single" w:sz="4" w:space="0" w:color="auto"/>
            </w:tcBorders>
            <w:vAlign w:val="center"/>
          </w:tcPr>
          <w:p w14:paraId="18380A56"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38F13400" w14:textId="77777777" w:rsidR="00186CAB" w:rsidRPr="002C0681" w:rsidRDefault="00186CAB" w:rsidP="00CB77FE">
            <w:pPr>
              <w:ind w:left="34"/>
              <w:jc w:val="center"/>
              <w:rPr>
                <w:rFonts w:ascii="Arial" w:hAnsi="Arial" w:cs="Arial"/>
                <w:sz w:val="20"/>
              </w:rPr>
            </w:pPr>
          </w:p>
        </w:tc>
        <w:tc>
          <w:tcPr>
            <w:tcW w:w="708" w:type="dxa"/>
            <w:vAlign w:val="center"/>
          </w:tcPr>
          <w:p w14:paraId="1864A4AA"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680DDE3B" w14:textId="77777777" w:rsidR="00186CAB" w:rsidRPr="002C0681" w:rsidRDefault="00186CAB" w:rsidP="00CB77FE">
            <w:pPr>
              <w:ind w:left="34"/>
              <w:jc w:val="center"/>
              <w:rPr>
                <w:rFonts w:ascii="Arial" w:hAnsi="Arial" w:cs="Arial"/>
                <w:sz w:val="20"/>
              </w:rPr>
            </w:pPr>
          </w:p>
        </w:tc>
        <w:tc>
          <w:tcPr>
            <w:tcW w:w="709" w:type="dxa"/>
            <w:vAlign w:val="center"/>
          </w:tcPr>
          <w:p w14:paraId="77135A6B" w14:textId="77777777" w:rsidR="00186CAB" w:rsidRPr="002C0681" w:rsidRDefault="00186CAB" w:rsidP="00CB77FE">
            <w:pPr>
              <w:ind w:left="34"/>
              <w:jc w:val="center"/>
              <w:rPr>
                <w:rFonts w:ascii="Arial" w:hAnsi="Arial" w:cs="Arial"/>
                <w:sz w:val="20"/>
              </w:rPr>
            </w:pPr>
          </w:p>
        </w:tc>
        <w:tc>
          <w:tcPr>
            <w:tcW w:w="709" w:type="dxa"/>
            <w:vAlign w:val="center"/>
          </w:tcPr>
          <w:p w14:paraId="3C80A4AC"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2E3A203E"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06F3C87D" w14:textId="77777777" w:rsidR="00186CAB" w:rsidRPr="002C0681" w:rsidRDefault="00186CAB" w:rsidP="00CB77FE">
            <w:pPr>
              <w:ind w:left="34"/>
              <w:jc w:val="center"/>
              <w:rPr>
                <w:rFonts w:ascii="Arial" w:hAnsi="Arial" w:cs="Arial"/>
                <w:sz w:val="20"/>
              </w:rPr>
            </w:pPr>
          </w:p>
        </w:tc>
        <w:tc>
          <w:tcPr>
            <w:tcW w:w="709" w:type="dxa"/>
            <w:vAlign w:val="center"/>
          </w:tcPr>
          <w:p w14:paraId="515F0E58" w14:textId="77777777" w:rsidR="00186CAB" w:rsidRPr="002C0681" w:rsidRDefault="00186CAB" w:rsidP="00CB77FE">
            <w:pPr>
              <w:ind w:left="34"/>
              <w:jc w:val="center"/>
              <w:rPr>
                <w:rFonts w:ascii="Arial" w:hAnsi="Arial" w:cs="Arial"/>
                <w:sz w:val="20"/>
              </w:rPr>
            </w:pPr>
          </w:p>
        </w:tc>
        <w:tc>
          <w:tcPr>
            <w:tcW w:w="709" w:type="dxa"/>
            <w:vAlign w:val="center"/>
          </w:tcPr>
          <w:p w14:paraId="46B622E1" w14:textId="77777777" w:rsidR="00186CAB" w:rsidRPr="002C0681" w:rsidRDefault="00186CAB" w:rsidP="00CB77FE">
            <w:pPr>
              <w:ind w:left="34"/>
              <w:jc w:val="center"/>
              <w:rPr>
                <w:rFonts w:ascii="Arial" w:hAnsi="Arial" w:cs="Arial"/>
                <w:sz w:val="20"/>
              </w:rPr>
            </w:pPr>
          </w:p>
        </w:tc>
        <w:tc>
          <w:tcPr>
            <w:tcW w:w="708" w:type="dxa"/>
            <w:vAlign w:val="center"/>
          </w:tcPr>
          <w:p w14:paraId="5464F491"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40074EEB" w14:textId="77777777" w:rsidR="00186CAB" w:rsidRPr="002C0681" w:rsidRDefault="00186CAB" w:rsidP="00CB77FE">
            <w:pPr>
              <w:ind w:left="34"/>
              <w:jc w:val="center"/>
              <w:rPr>
                <w:rFonts w:ascii="Arial" w:hAnsi="Arial" w:cs="Arial"/>
                <w:sz w:val="20"/>
              </w:rPr>
            </w:pPr>
            <w:r>
              <w:rPr>
                <w:rFonts w:ascii="Arial" w:hAnsi="Arial" w:cs="Arial"/>
                <w:sz w:val="20"/>
              </w:rPr>
              <w:t>x</w:t>
            </w:r>
          </w:p>
        </w:tc>
      </w:tr>
      <w:tr w:rsidR="00186CAB" w:rsidRPr="002C0681" w14:paraId="5A4ECBD0" w14:textId="77777777" w:rsidTr="00186CAB">
        <w:tc>
          <w:tcPr>
            <w:tcW w:w="708" w:type="dxa"/>
            <w:tcBorders>
              <w:right w:val="single" w:sz="4" w:space="0" w:color="auto"/>
            </w:tcBorders>
          </w:tcPr>
          <w:p w14:paraId="7AF30DD2" w14:textId="77777777" w:rsidR="00186CAB" w:rsidRPr="002C0681" w:rsidRDefault="00186CAB" w:rsidP="00CB77FE">
            <w:pPr>
              <w:ind w:left="34"/>
              <w:rPr>
                <w:rFonts w:ascii="Arial" w:hAnsi="Arial" w:cs="Arial"/>
                <w:sz w:val="20"/>
              </w:rPr>
            </w:pPr>
            <w:r>
              <w:rPr>
                <w:rFonts w:ascii="Arial" w:hAnsi="Arial" w:cs="Arial"/>
                <w:sz w:val="20"/>
              </w:rPr>
              <w:t>A6</w:t>
            </w:r>
          </w:p>
        </w:tc>
        <w:tc>
          <w:tcPr>
            <w:tcW w:w="710" w:type="dxa"/>
            <w:tcBorders>
              <w:left w:val="single" w:sz="4" w:space="0" w:color="auto"/>
              <w:right w:val="single" w:sz="4" w:space="0" w:color="auto"/>
            </w:tcBorders>
            <w:vAlign w:val="center"/>
          </w:tcPr>
          <w:p w14:paraId="596622CE" w14:textId="77777777" w:rsidR="00186CAB" w:rsidRDefault="00186CAB" w:rsidP="00CB77FE">
            <w:pPr>
              <w:ind w:left="34"/>
              <w:jc w:val="center"/>
              <w:rPr>
                <w:rFonts w:ascii="Arial" w:hAnsi="Arial" w:cs="Arial"/>
                <w:sz w:val="20"/>
              </w:rPr>
            </w:pPr>
            <w:r>
              <w:rPr>
                <w:rFonts w:ascii="Arial" w:hAnsi="Arial" w:cs="Arial"/>
                <w:sz w:val="20"/>
              </w:rPr>
              <w:t>x</w:t>
            </w:r>
          </w:p>
        </w:tc>
        <w:tc>
          <w:tcPr>
            <w:tcW w:w="709" w:type="dxa"/>
            <w:tcBorders>
              <w:left w:val="single" w:sz="4" w:space="0" w:color="auto"/>
              <w:right w:val="single" w:sz="4" w:space="0" w:color="auto"/>
            </w:tcBorders>
            <w:vAlign w:val="center"/>
          </w:tcPr>
          <w:p w14:paraId="3E5219DE"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6EB73C1A" w14:textId="77777777" w:rsidR="00186CAB" w:rsidRPr="002C0681" w:rsidRDefault="00186CAB" w:rsidP="00CB77FE">
            <w:pPr>
              <w:ind w:left="34"/>
              <w:jc w:val="center"/>
              <w:rPr>
                <w:rFonts w:ascii="Arial" w:hAnsi="Arial" w:cs="Arial"/>
                <w:sz w:val="20"/>
              </w:rPr>
            </w:pPr>
          </w:p>
        </w:tc>
        <w:tc>
          <w:tcPr>
            <w:tcW w:w="708" w:type="dxa"/>
            <w:vAlign w:val="center"/>
          </w:tcPr>
          <w:p w14:paraId="0689A537"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6993D484"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674CCC3A" w14:textId="77777777" w:rsidR="00186CAB" w:rsidRPr="002C0681" w:rsidRDefault="00186CAB" w:rsidP="00CB77FE">
            <w:pPr>
              <w:ind w:left="34"/>
              <w:jc w:val="center"/>
              <w:rPr>
                <w:rFonts w:ascii="Arial" w:hAnsi="Arial" w:cs="Arial"/>
                <w:sz w:val="20"/>
              </w:rPr>
            </w:pPr>
          </w:p>
        </w:tc>
        <w:tc>
          <w:tcPr>
            <w:tcW w:w="709" w:type="dxa"/>
            <w:vAlign w:val="center"/>
          </w:tcPr>
          <w:p w14:paraId="0843CC14" w14:textId="77777777" w:rsidR="00186CAB" w:rsidRPr="002C0681" w:rsidRDefault="00186CAB" w:rsidP="00CB77FE">
            <w:pPr>
              <w:ind w:left="34"/>
              <w:jc w:val="center"/>
              <w:rPr>
                <w:rFonts w:ascii="Arial" w:hAnsi="Arial" w:cs="Arial"/>
                <w:sz w:val="20"/>
              </w:rPr>
            </w:pPr>
          </w:p>
        </w:tc>
        <w:tc>
          <w:tcPr>
            <w:tcW w:w="708" w:type="dxa"/>
            <w:vAlign w:val="center"/>
          </w:tcPr>
          <w:p w14:paraId="2BF8CA2C" w14:textId="77777777" w:rsidR="00186CAB" w:rsidRPr="002C0681" w:rsidRDefault="00186CAB" w:rsidP="00CB77FE">
            <w:pPr>
              <w:ind w:left="34"/>
              <w:jc w:val="center"/>
              <w:rPr>
                <w:rFonts w:ascii="Arial" w:hAnsi="Arial" w:cs="Arial"/>
                <w:sz w:val="20"/>
              </w:rPr>
            </w:pPr>
          </w:p>
        </w:tc>
        <w:tc>
          <w:tcPr>
            <w:tcW w:w="709" w:type="dxa"/>
            <w:vAlign w:val="center"/>
          </w:tcPr>
          <w:p w14:paraId="0270C897" w14:textId="77777777" w:rsidR="00186CAB" w:rsidRPr="002C0681" w:rsidRDefault="00186CAB" w:rsidP="00CB77FE">
            <w:pPr>
              <w:ind w:left="34"/>
              <w:jc w:val="center"/>
              <w:rPr>
                <w:rFonts w:ascii="Arial" w:hAnsi="Arial" w:cs="Arial"/>
                <w:sz w:val="20"/>
              </w:rPr>
            </w:pPr>
          </w:p>
        </w:tc>
        <w:tc>
          <w:tcPr>
            <w:tcW w:w="709" w:type="dxa"/>
            <w:vAlign w:val="center"/>
          </w:tcPr>
          <w:p w14:paraId="3BCBEAB9" w14:textId="77777777" w:rsidR="00186CAB" w:rsidRPr="002C0681" w:rsidRDefault="00186CAB" w:rsidP="00CB77FE">
            <w:pPr>
              <w:ind w:left="34"/>
              <w:jc w:val="center"/>
              <w:rPr>
                <w:rFonts w:ascii="Arial" w:hAnsi="Arial" w:cs="Arial"/>
                <w:sz w:val="20"/>
              </w:rPr>
            </w:pPr>
          </w:p>
        </w:tc>
        <w:tc>
          <w:tcPr>
            <w:tcW w:w="709" w:type="dxa"/>
            <w:vAlign w:val="center"/>
          </w:tcPr>
          <w:p w14:paraId="18F898F3"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14104F50"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50BF69E8" w14:textId="77777777" w:rsidR="00186CAB" w:rsidRPr="002C0681" w:rsidRDefault="00186CAB" w:rsidP="00CB77FE">
            <w:pPr>
              <w:ind w:left="34"/>
              <w:jc w:val="center"/>
              <w:rPr>
                <w:rFonts w:ascii="Arial" w:hAnsi="Arial" w:cs="Arial"/>
                <w:sz w:val="20"/>
              </w:rPr>
            </w:pPr>
            <w:r>
              <w:rPr>
                <w:rFonts w:ascii="Arial" w:hAnsi="Arial" w:cs="Arial"/>
                <w:sz w:val="20"/>
              </w:rPr>
              <w:t>x</w:t>
            </w:r>
          </w:p>
        </w:tc>
      </w:tr>
      <w:tr w:rsidR="00186CAB" w:rsidRPr="002C0681" w14:paraId="3D2509BB" w14:textId="77777777" w:rsidTr="00186CAB">
        <w:tc>
          <w:tcPr>
            <w:tcW w:w="708" w:type="dxa"/>
            <w:tcBorders>
              <w:right w:val="single" w:sz="4" w:space="0" w:color="auto"/>
            </w:tcBorders>
          </w:tcPr>
          <w:p w14:paraId="1BEDBEEF" w14:textId="77777777" w:rsidR="00186CAB" w:rsidRPr="002C0681" w:rsidRDefault="00186CAB" w:rsidP="00CB77FE">
            <w:pPr>
              <w:ind w:left="34"/>
              <w:rPr>
                <w:rFonts w:ascii="Arial" w:hAnsi="Arial" w:cs="Arial"/>
                <w:sz w:val="20"/>
              </w:rPr>
            </w:pPr>
            <w:r>
              <w:rPr>
                <w:rFonts w:ascii="Arial" w:hAnsi="Arial" w:cs="Arial"/>
                <w:sz w:val="20"/>
              </w:rPr>
              <w:t>A7</w:t>
            </w:r>
          </w:p>
        </w:tc>
        <w:tc>
          <w:tcPr>
            <w:tcW w:w="710" w:type="dxa"/>
            <w:tcBorders>
              <w:left w:val="single" w:sz="4" w:space="0" w:color="auto"/>
              <w:right w:val="single" w:sz="4" w:space="0" w:color="auto"/>
            </w:tcBorders>
            <w:vAlign w:val="center"/>
          </w:tcPr>
          <w:p w14:paraId="0AC29E89" w14:textId="77777777" w:rsidR="00186CAB" w:rsidRDefault="00186CAB" w:rsidP="00CB77FE">
            <w:pPr>
              <w:ind w:left="34"/>
              <w:jc w:val="center"/>
              <w:rPr>
                <w:rFonts w:ascii="Arial" w:hAnsi="Arial" w:cs="Arial"/>
                <w:sz w:val="20"/>
              </w:rPr>
            </w:pPr>
            <w:r>
              <w:rPr>
                <w:rFonts w:ascii="Arial" w:hAnsi="Arial" w:cs="Arial"/>
                <w:sz w:val="20"/>
              </w:rPr>
              <w:t>x</w:t>
            </w:r>
          </w:p>
        </w:tc>
        <w:tc>
          <w:tcPr>
            <w:tcW w:w="709" w:type="dxa"/>
            <w:tcBorders>
              <w:left w:val="single" w:sz="4" w:space="0" w:color="auto"/>
              <w:right w:val="single" w:sz="4" w:space="0" w:color="auto"/>
            </w:tcBorders>
            <w:vAlign w:val="center"/>
          </w:tcPr>
          <w:p w14:paraId="67489AB9" w14:textId="77777777" w:rsidR="00186CAB" w:rsidRPr="002C0681" w:rsidRDefault="00186CAB" w:rsidP="00CB77FE">
            <w:pPr>
              <w:ind w:left="34"/>
              <w:jc w:val="center"/>
              <w:rPr>
                <w:rFonts w:ascii="Arial" w:hAnsi="Arial" w:cs="Arial"/>
                <w:sz w:val="20"/>
              </w:rPr>
            </w:pPr>
          </w:p>
        </w:tc>
        <w:tc>
          <w:tcPr>
            <w:tcW w:w="709" w:type="dxa"/>
            <w:vAlign w:val="center"/>
          </w:tcPr>
          <w:p w14:paraId="6764AACF"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1BF9ADDA"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548F5830"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1A371B08" w14:textId="77777777" w:rsidR="00186CAB" w:rsidRPr="002C0681" w:rsidRDefault="00186CAB" w:rsidP="00CB77FE">
            <w:pPr>
              <w:ind w:left="34"/>
              <w:jc w:val="center"/>
              <w:rPr>
                <w:rFonts w:ascii="Arial" w:hAnsi="Arial" w:cs="Arial"/>
                <w:sz w:val="20"/>
              </w:rPr>
            </w:pPr>
          </w:p>
        </w:tc>
        <w:tc>
          <w:tcPr>
            <w:tcW w:w="709" w:type="dxa"/>
            <w:vAlign w:val="center"/>
          </w:tcPr>
          <w:p w14:paraId="4F14C378"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6A9BA9F5"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70D41443" w14:textId="77777777" w:rsidR="00186CAB" w:rsidRPr="002C0681" w:rsidRDefault="00186CAB" w:rsidP="00CB77FE">
            <w:pPr>
              <w:ind w:left="34"/>
              <w:jc w:val="center"/>
              <w:rPr>
                <w:rFonts w:ascii="Arial" w:hAnsi="Arial" w:cs="Arial"/>
                <w:sz w:val="20"/>
              </w:rPr>
            </w:pPr>
          </w:p>
        </w:tc>
        <w:tc>
          <w:tcPr>
            <w:tcW w:w="709" w:type="dxa"/>
            <w:vAlign w:val="center"/>
          </w:tcPr>
          <w:p w14:paraId="131A3CA3" w14:textId="77777777" w:rsidR="00186CAB" w:rsidRPr="002C0681" w:rsidRDefault="00186CAB" w:rsidP="00CB77FE">
            <w:pPr>
              <w:ind w:left="34"/>
              <w:jc w:val="center"/>
              <w:rPr>
                <w:rFonts w:ascii="Arial" w:hAnsi="Arial" w:cs="Arial"/>
                <w:sz w:val="20"/>
              </w:rPr>
            </w:pPr>
          </w:p>
        </w:tc>
        <w:tc>
          <w:tcPr>
            <w:tcW w:w="709" w:type="dxa"/>
            <w:vAlign w:val="center"/>
          </w:tcPr>
          <w:p w14:paraId="7094FB13"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1E70FB25"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6F5F7C00" w14:textId="77777777" w:rsidR="00186CAB" w:rsidRPr="002C0681" w:rsidRDefault="00186CAB" w:rsidP="00CB77FE">
            <w:pPr>
              <w:ind w:left="34"/>
              <w:jc w:val="center"/>
              <w:rPr>
                <w:rFonts w:ascii="Arial" w:hAnsi="Arial" w:cs="Arial"/>
                <w:sz w:val="20"/>
              </w:rPr>
            </w:pPr>
          </w:p>
        </w:tc>
      </w:tr>
      <w:tr w:rsidR="00186CAB" w:rsidRPr="002C0681" w14:paraId="11C7EC9C" w14:textId="77777777" w:rsidTr="00186CAB">
        <w:tc>
          <w:tcPr>
            <w:tcW w:w="708" w:type="dxa"/>
            <w:tcBorders>
              <w:right w:val="single" w:sz="4" w:space="0" w:color="auto"/>
            </w:tcBorders>
          </w:tcPr>
          <w:p w14:paraId="50F31CFB" w14:textId="77777777" w:rsidR="00186CAB" w:rsidRPr="002C0681" w:rsidRDefault="00186CAB" w:rsidP="00CB77FE">
            <w:pPr>
              <w:ind w:left="34"/>
              <w:rPr>
                <w:rFonts w:ascii="Arial" w:hAnsi="Arial" w:cs="Arial"/>
                <w:sz w:val="20"/>
              </w:rPr>
            </w:pPr>
            <w:r>
              <w:rPr>
                <w:rFonts w:ascii="Arial" w:hAnsi="Arial" w:cs="Arial"/>
                <w:sz w:val="20"/>
              </w:rPr>
              <w:t>A8</w:t>
            </w:r>
          </w:p>
        </w:tc>
        <w:tc>
          <w:tcPr>
            <w:tcW w:w="710" w:type="dxa"/>
            <w:tcBorders>
              <w:left w:val="single" w:sz="4" w:space="0" w:color="auto"/>
              <w:right w:val="single" w:sz="4" w:space="0" w:color="auto"/>
            </w:tcBorders>
            <w:vAlign w:val="center"/>
          </w:tcPr>
          <w:p w14:paraId="19AB9F0E" w14:textId="77777777" w:rsidR="00186CAB" w:rsidRDefault="00186CAB" w:rsidP="00CB77FE">
            <w:pPr>
              <w:ind w:left="34"/>
              <w:jc w:val="center"/>
              <w:rPr>
                <w:rFonts w:ascii="Arial" w:hAnsi="Arial" w:cs="Arial"/>
                <w:sz w:val="20"/>
              </w:rPr>
            </w:pPr>
          </w:p>
        </w:tc>
        <w:tc>
          <w:tcPr>
            <w:tcW w:w="709" w:type="dxa"/>
            <w:tcBorders>
              <w:left w:val="single" w:sz="4" w:space="0" w:color="auto"/>
              <w:right w:val="single" w:sz="4" w:space="0" w:color="auto"/>
            </w:tcBorders>
            <w:vAlign w:val="center"/>
          </w:tcPr>
          <w:p w14:paraId="680195B4"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1FD90E62" w14:textId="77777777" w:rsidR="00186CAB" w:rsidRPr="002C0681" w:rsidRDefault="00186CAB" w:rsidP="00CB77FE">
            <w:pPr>
              <w:ind w:left="34"/>
              <w:jc w:val="center"/>
              <w:rPr>
                <w:rFonts w:ascii="Arial" w:hAnsi="Arial" w:cs="Arial"/>
                <w:sz w:val="20"/>
              </w:rPr>
            </w:pPr>
          </w:p>
        </w:tc>
        <w:tc>
          <w:tcPr>
            <w:tcW w:w="708" w:type="dxa"/>
            <w:vAlign w:val="center"/>
          </w:tcPr>
          <w:p w14:paraId="65097FF8"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387F3A0A" w14:textId="77777777" w:rsidR="00186CAB" w:rsidRPr="002C0681" w:rsidRDefault="00186CAB" w:rsidP="00CB77FE">
            <w:pPr>
              <w:ind w:left="34"/>
              <w:jc w:val="center"/>
              <w:rPr>
                <w:rFonts w:ascii="Arial" w:hAnsi="Arial" w:cs="Arial"/>
                <w:sz w:val="20"/>
              </w:rPr>
            </w:pPr>
          </w:p>
        </w:tc>
        <w:tc>
          <w:tcPr>
            <w:tcW w:w="709" w:type="dxa"/>
            <w:vAlign w:val="center"/>
          </w:tcPr>
          <w:p w14:paraId="03E26F86"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20DD0BA6"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5B1499F9"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4063C7EA"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4EF92968"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47B66CF9"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3C7F5F67" w14:textId="77777777" w:rsidR="00186CAB" w:rsidRPr="002C0681" w:rsidRDefault="00186CAB" w:rsidP="00CB77FE">
            <w:pPr>
              <w:ind w:left="34"/>
              <w:jc w:val="center"/>
              <w:rPr>
                <w:rFonts w:ascii="Arial" w:hAnsi="Arial" w:cs="Arial"/>
                <w:sz w:val="20"/>
              </w:rPr>
            </w:pPr>
          </w:p>
        </w:tc>
        <w:tc>
          <w:tcPr>
            <w:tcW w:w="709" w:type="dxa"/>
            <w:vAlign w:val="center"/>
          </w:tcPr>
          <w:p w14:paraId="7D7BCF2D" w14:textId="77777777" w:rsidR="00186CAB" w:rsidRPr="002C0681" w:rsidRDefault="00186CAB" w:rsidP="00CB77FE">
            <w:pPr>
              <w:ind w:left="34"/>
              <w:jc w:val="center"/>
              <w:rPr>
                <w:rFonts w:ascii="Arial" w:hAnsi="Arial" w:cs="Arial"/>
                <w:sz w:val="20"/>
              </w:rPr>
            </w:pPr>
          </w:p>
        </w:tc>
      </w:tr>
      <w:tr w:rsidR="00186CAB" w:rsidRPr="002C0681" w14:paraId="7090D0D3" w14:textId="77777777" w:rsidTr="00186CAB">
        <w:tc>
          <w:tcPr>
            <w:tcW w:w="708" w:type="dxa"/>
            <w:tcBorders>
              <w:right w:val="single" w:sz="4" w:space="0" w:color="auto"/>
            </w:tcBorders>
          </w:tcPr>
          <w:p w14:paraId="3DCCC881" w14:textId="77777777" w:rsidR="00186CAB" w:rsidRPr="002C0681" w:rsidRDefault="00186CAB" w:rsidP="00CB77FE">
            <w:pPr>
              <w:ind w:left="34"/>
              <w:rPr>
                <w:rFonts w:ascii="Arial" w:hAnsi="Arial" w:cs="Arial"/>
                <w:sz w:val="20"/>
              </w:rPr>
            </w:pPr>
            <w:r>
              <w:rPr>
                <w:rFonts w:ascii="Arial" w:hAnsi="Arial" w:cs="Arial"/>
                <w:sz w:val="20"/>
              </w:rPr>
              <w:t>A9</w:t>
            </w:r>
          </w:p>
        </w:tc>
        <w:tc>
          <w:tcPr>
            <w:tcW w:w="710" w:type="dxa"/>
            <w:tcBorders>
              <w:left w:val="single" w:sz="4" w:space="0" w:color="auto"/>
              <w:right w:val="single" w:sz="4" w:space="0" w:color="auto"/>
            </w:tcBorders>
            <w:vAlign w:val="center"/>
          </w:tcPr>
          <w:p w14:paraId="7434E0AA" w14:textId="77777777" w:rsidR="00186CAB" w:rsidRDefault="00186CAB" w:rsidP="00CB77FE">
            <w:pPr>
              <w:ind w:left="34"/>
              <w:jc w:val="center"/>
              <w:rPr>
                <w:rFonts w:ascii="Arial" w:hAnsi="Arial" w:cs="Arial"/>
                <w:sz w:val="20"/>
              </w:rPr>
            </w:pPr>
            <w:r>
              <w:rPr>
                <w:rFonts w:ascii="Arial" w:hAnsi="Arial" w:cs="Arial"/>
                <w:sz w:val="20"/>
              </w:rPr>
              <w:t>x</w:t>
            </w:r>
          </w:p>
        </w:tc>
        <w:tc>
          <w:tcPr>
            <w:tcW w:w="709" w:type="dxa"/>
            <w:tcBorders>
              <w:left w:val="single" w:sz="4" w:space="0" w:color="auto"/>
              <w:right w:val="single" w:sz="4" w:space="0" w:color="auto"/>
            </w:tcBorders>
            <w:vAlign w:val="center"/>
          </w:tcPr>
          <w:p w14:paraId="2B9BD7DD" w14:textId="77777777" w:rsidR="00186CAB" w:rsidRPr="002C0681" w:rsidRDefault="00186CAB" w:rsidP="00CB77FE">
            <w:pPr>
              <w:ind w:left="34"/>
              <w:jc w:val="center"/>
              <w:rPr>
                <w:rFonts w:ascii="Arial" w:hAnsi="Arial" w:cs="Arial"/>
                <w:sz w:val="20"/>
              </w:rPr>
            </w:pPr>
          </w:p>
        </w:tc>
        <w:tc>
          <w:tcPr>
            <w:tcW w:w="709" w:type="dxa"/>
            <w:vAlign w:val="center"/>
          </w:tcPr>
          <w:p w14:paraId="14B507BD"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7FF697F3"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3230519F"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02B7FC7C"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675DCB9B"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1458D9BF"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2FA6361A"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16764263"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51DD999E"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3D5B3171"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6E849D3B" w14:textId="77777777" w:rsidR="00186CAB" w:rsidRPr="002C0681" w:rsidRDefault="00186CAB" w:rsidP="00CB77FE">
            <w:pPr>
              <w:ind w:left="34"/>
              <w:jc w:val="center"/>
              <w:rPr>
                <w:rFonts w:ascii="Arial" w:hAnsi="Arial" w:cs="Arial"/>
                <w:sz w:val="20"/>
              </w:rPr>
            </w:pPr>
          </w:p>
        </w:tc>
      </w:tr>
      <w:tr w:rsidR="00186CAB" w:rsidRPr="002C0681" w14:paraId="1200FD01" w14:textId="77777777" w:rsidTr="00186CAB">
        <w:tc>
          <w:tcPr>
            <w:tcW w:w="9923" w:type="dxa"/>
            <w:gridSpan w:val="14"/>
            <w:shd w:val="clear" w:color="auto" w:fill="F2F2F2" w:themeFill="background1" w:themeFillShade="F2"/>
          </w:tcPr>
          <w:p w14:paraId="7EA81A2C" w14:textId="77777777" w:rsidR="00186CAB" w:rsidRPr="002C0681" w:rsidRDefault="00186CAB" w:rsidP="00CB77FE">
            <w:pPr>
              <w:ind w:left="34"/>
              <w:rPr>
                <w:rFonts w:ascii="Arial" w:hAnsi="Arial" w:cs="Arial"/>
                <w:b/>
                <w:sz w:val="20"/>
              </w:rPr>
            </w:pPr>
            <w:r w:rsidRPr="002C0681">
              <w:rPr>
                <w:rFonts w:ascii="Arial" w:hAnsi="Arial" w:cs="Arial"/>
                <w:b/>
                <w:sz w:val="20"/>
              </w:rPr>
              <w:t>Intellectual Skills:</w:t>
            </w:r>
          </w:p>
        </w:tc>
      </w:tr>
      <w:tr w:rsidR="00186CAB" w:rsidRPr="002C0681" w14:paraId="13AADBD3" w14:textId="77777777" w:rsidTr="00186CAB">
        <w:tc>
          <w:tcPr>
            <w:tcW w:w="708" w:type="dxa"/>
            <w:tcBorders>
              <w:right w:val="single" w:sz="4" w:space="0" w:color="auto"/>
            </w:tcBorders>
          </w:tcPr>
          <w:p w14:paraId="4AF6BBF2" w14:textId="77777777" w:rsidR="00186CAB" w:rsidRPr="002C0681" w:rsidRDefault="00186CAB" w:rsidP="00CB77FE">
            <w:pPr>
              <w:ind w:left="34"/>
              <w:rPr>
                <w:rFonts w:ascii="Arial" w:hAnsi="Arial" w:cs="Arial"/>
                <w:sz w:val="20"/>
              </w:rPr>
            </w:pPr>
            <w:r w:rsidRPr="002C0681">
              <w:rPr>
                <w:rFonts w:ascii="Arial" w:hAnsi="Arial" w:cs="Arial"/>
                <w:sz w:val="20"/>
              </w:rPr>
              <w:t>B1</w:t>
            </w:r>
          </w:p>
        </w:tc>
        <w:tc>
          <w:tcPr>
            <w:tcW w:w="710" w:type="dxa"/>
            <w:tcBorders>
              <w:left w:val="single" w:sz="4" w:space="0" w:color="auto"/>
              <w:right w:val="single" w:sz="4" w:space="0" w:color="auto"/>
            </w:tcBorders>
            <w:vAlign w:val="center"/>
          </w:tcPr>
          <w:p w14:paraId="76950FAC" w14:textId="77777777" w:rsidR="00186CAB" w:rsidRDefault="00186CAB" w:rsidP="00CB77FE">
            <w:pPr>
              <w:ind w:left="34"/>
              <w:jc w:val="center"/>
              <w:rPr>
                <w:rFonts w:ascii="Arial" w:hAnsi="Arial" w:cs="Arial"/>
                <w:sz w:val="20"/>
              </w:rPr>
            </w:pPr>
            <w:r>
              <w:rPr>
                <w:rFonts w:ascii="Arial" w:hAnsi="Arial" w:cs="Arial"/>
                <w:sz w:val="20"/>
              </w:rPr>
              <w:t>x</w:t>
            </w:r>
          </w:p>
        </w:tc>
        <w:tc>
          <w:tcPr>
            <w:tcW w:w="709" w:type="dxa"/>
            <w:tcBorders>
              <w:left w:val="single" w:sz="4" w:space="0" w:color="auto"/>
              <w:right w:val="single" w:sz="4" w:space="0" w:color="auto"/>
            </w:tcBorders>
            <w:vAlign w:val="center"/>
          </w:tcPr>
          <w:p w14:paraId="4F8734BE"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10FF2F39"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28C35B26"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698C988B" w14:textId="77777777" w:rsidR="00186CAB" w:rsidRPr="002C0681" w:rsidRDefault="00186CAB" w:rsidP="00CB77FE">
            <w:pPr>
              <w:ind w:left="34"/>
              <w:jc w:val="center"/>
              <w:rPr>
                <w:rFonts w:ascii="Arial" w:hAnsi="Arial" w:cs="Arial"/>
                <w:sz w:val="20"/>
              </w:rPr>
            </w:pPr>
          </w:p>
        </w:tc>
        <w:tc>
          <w:tcPr>
            <w:tcW w:w="709" w:type="dxa"/>
            <w:vAlign w:val="center"/>
          </w:tcPr>
          <w:p w14:paraId="51C5013C"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0DCD347D"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14636326"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43DF6413"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6C0EFA60"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15A82E09"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6FFADE2B" w14:textId="77777777" w:rsidR="00186CAB" w:rsidRPr="002C0681" w:rsidRDefault="00186CAB" w:rsidP="00CB77FE">
            <w:pPr>
              <w:ind w:left="34"/>
              <w:jc w:val="center"/>
              <w:rPr>
                <w:rFonts w:ascii="Arial" w:hAnsi="Arial" w:cs="Arial"/>
                <w:sz w:val="20"/>
              </w:rPr>
            </w:pPr>
          </w:p>
        </w:tc>
        <w:tc>
          <w:tcPr>
            <w:tcW w:w="709" w:type="dxa"/>
            <w:vAlign w:val="center"/>
          </w:tcPr>
          <w:p w14:paraId="0629FBBB" w14:textId="77777777" w:rsidR="00186CAB" w:rsidRPr="002C0681" w:rsidRDefault="00186CAB" w:rsidP="00CB77FE">
            <w:pPr>
              <w:ind w:left="34"/>
              <w:jc w:val="center"/>
              <w:rPr>
                <w:rFonts w:ascii="Arial" w:hAnsi="Arial" w:cs="Arial"/>
                <w:sz w:val="20"/>
              </w:rPr>
            </w:pPr>
            <w:r>
              <w:rPr>
                <w:rFonts w:ascii="Arial" w:hAnsi="Arial" w:cs="Arial"/>
                <w:sz w:val="20"/>
              </w:rPr>
              <w:t>x</w:t>
            </w:r>
          </w:p>
        </w:tc>
      </w:tr>
      <w:tr w:rsidR="00186CAB" w:rsidRPr="002C0681" w14:paraId="525EF2E0" w14:textId="77777777" w:rsidTr="00186CAB">
        <w:tc>
          <w:tcPr>
            <w:tcW w:w="708" w:type="dxa"/>
            <w:tcBorders>
              <w:right w:val="single" w:sz="4" w:space="0" w:color="auto"/>
            </w:tcBorders>
          </w:tcPr>
          <w:p w14:paraId="1CBFEB8C" w14:textId="77777777" w:rsidR="00186CAB" w:rsidRPr="002C0681" w:rsidRDefault="00186CAB" w:rsidP="00CB77FE">
            <w:pPr>
              <w:ind w:left="34"/>
              <w:rPr>
                <w:rFonts w:ascii="Arial" w:hAnsi="Arial" w:cs="Arial"/>
                <w:sz w:val="20"/>
              </w:rPr>
            </w:pPr>
            <w:r w:rsidRPr="002C0681">
              <w:rPr>
                <w:rFonts w:ascii="Arial" w:hAnsi="Arial" w:cs="Arial"/>
                <w:sz w:val="20"/>
              </w:rPr>
              <w:t>B2</w:t>
            </w:r>
          </w:p>
        </w:tc>
        <w:tc>
          <w:tcPr>
            <w:tcW w:w="710" w:type="dxa"/>
            <w:tcBorders>
              <w:left w:val="single" w:sz="4" w:space="0" w:color="auto"/>
              <w:right w:val="single" w:sz="4" w:space="0" w:color="auto"/>
            </w:tcBorders>
            <w:vAlign w:val="center"/>
          </w:tcPr>
          <w:p w14:paraId="09BC0EB0" w14:textId="77777777" w:rsidR="00186CAB" w:rsidRDefault="00186CAB" w:rsidP="00CB77FE">
            <w:pPr>
              <w:ind w:left="34"/>
              <w:jc w:val="center"/>
              <w:rPr>
                <w:rFonts w:ascii="Arial" w:hAnsi="Arial" w:cs="Arial"/>
                <w:sz w:val="20"/>
              </w:rPr>
            </w:pPr>
            <w:r>
              <w:rPr>
                <w:rFonts w:ascii="Arial" w:hAnsi="Arial" w:cs="Arial"/>
                <w:sz w:val="20"/>
              </w:rPr>
              <w:t>x</w:t>
            </w:r>
          </w:p>
        </w:tc>
        <w:tc>
          <w:tcPr>
            <w:tcW w:w="709" w:type="dxa"/>
            <w:tcBorders>
              <w:left w:val="single" w:sz="4" w:space="0" w:color="auto"/>
              <w:right w:val="single" w:sz="4" w:space="0" w:color="auto"/>
            </w:tcBorders>
            <w:vAlign w:val="center"/>
          </w:tcPr>
          <w:p w14:paraId="0E8C2B97"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3270F56E"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328451EE"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1947F08E"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77E429EF"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0729B86E"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6694F826"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7C00BFBD"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43C8B21E"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0565F781"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33D4B1BB"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01B330AC" w14:textId="77777777" w:rsidR="00186CAB" w:rsidRPr="002C0681" w:rsidRDefault="00186CAB" w:rsidP="00CB77FE">
            <w:pPr>
              <w:ind w:left="34"/>
              <w:jc w:val="center"/>
              <w:rPr>
                <w:rFonts w:ascii="Arial" w:hAnsi="Arial" w:cs="Arial"/>
                <w:sz w:val="20"/>
              </w:rPr>
            </w:pPr>
            <w:r>
              <w:rPr>
                <w:rFonts w:ascii="Arial" w:hAnsi="Arial" w:cs="Arial"/>
                <w:sz w:val="20"/>
              </w:rPr>
              <w:t>x</w:t>
            </w:r>
          </w:p>
        </w:tc>
      </w:tr>
      <w:tr w:rsidR="00186CAB" w:rsidRPr="002C0681" w14:paraId="456D6FB9" w14:textId="77777777" w:rsidTr="00186CAB">
        <w:tc>
          <w:tcPr>
            <w:tcW w:w="708" w:type="dxa"/>
            <w:tcBorders>
              <w:right w:val="single" w:sz="4" w:space="0" w:color="auto"/>
            </w:tcBorders>
          </w:tcPr>
          <w:p w14:paraId="1F9864A7" w14:textId="77777777" w:rsidR="00186CAB" w:rsidRPr="002C0681" w:rsidRDefault="00186CAB" w:rsidP="00CB77FE">
            <w:pPr>
              <w:ind w:left="34"/>
              <w:rPr>
                <w:rFonts w:ascii="Arial" w:hAnsi="Arial" w:cs="Arial"/>
                <w:sz w:val="20"/>
              </w:rPr>
            </w:pPr>
            <w:r w:rsidRPr="002C0681">
              <w:rPr>
                <w:rFonts w:ascii="Arial" w:hAnsi="Arial" w:cs="Arial"/>
                <w:sz w:val="20"/>
              </w:rPr>
              <w:t>B3</w:t>
            </w:r>
          </w:p>
        </w:tc>
        <w:tc>
          <w:tcPr>
            <w:tcW w:w="710" w:type="dxa"/>
            <w:tcBorders>
              <w:left w:val="single" w:sz="4" w:space="0" w:color="auto"/>
              <w:right w:val="single" w:sz="4" w:space="0" w:color="auto"/>
            </w:tcBorders>
            <w:vAlign w:val="center"/>
          </w:tcPr>
          <w:p w14:paraId="345A2D04" w14:textId="77777777" w:rsidR="00186CAB" w:rsidRDefault="00186CAB" w:rsidP="00CB77FE">
            <w:pPr>
              <w:ind w:left="34"/>
              <w:jc w:val="center"/>
              <w:rPr>
                <w:rFonts w:ascii="Arial" w:hAnsi="Arial" w:cs="Arial"/>
                <w:sz w:val="20"/>
              </w:rPr>
            </w:pPr>
            <w:r>
              <w:rPr>
                <w:rFonts w:ascii="Arial" w:hAnsi="Arial" w:cs="Arial"/>
                <w:sz w:val="20"/>
              </w:rPr>
              <w:t>x</w:t>
            </w:r>
          </w:p>
        </w:tc>
        <w:tc>
          <w:tcPr>
            <w:tcW w:w="709" w:type="dxa"/>
            <w:tcBorders>
              <w:left w:val="single" w:sz="4" w:space="0" w:color="auto"/>
              <w:right w:val="single" w:sz="4" w:space="0" w:color="auto"/>
            </w:tcBorders>
            <w:vAlign w:val="center"/>
          </w:tcPr>
          <w:p w14:paraId="027DBDD6"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2CE863E1"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6A4C7DDD" w14:textId="77777777" w:rsidR="00186CAB" w:rsidRPr="002C0681" w:rsidRDefault="00186CAB" w:rsidP="00CB77FE">
            <w:pPr>
              <w:ind w:left="34"/>
              <w:jc w:val="center"/>
              <w:rPr>
                <w:rFonts w:ascii="Arial" w:hAnsi="Arial" w:cs="Arial"/>
                <w:sz w:val="20"/>
              </w:rPr>
            </w:pPr>
          </w:p>
        </w:tc>
        <w:tc>
          <w:tcPr>
            <w:tcW w:w="709" w:type="dxa"/>
            <w:vAlign w:val="center"/>
          </w:tcPr>
          <w:p w14:paraId="138570F0" w14:textId="77777777" w:rsidR="00186CAB" w:rsidRPr="002C0681" w:rsidRDefault="00186CAB" w:rsidP="00CB77FE">
            <w:pPr>
              <w:ind w:left="34"/>
              <w:jc w:val="center"/>
              <w:rPr>
                <w:rFonts w:ascii="Arial" w:hAnsi="Arial" w:cs="Arial"/>
                <w:sz w:val="20"/>
              </w:rPr>
            </w:pPr>
          </w:p>
        </w:tc>
        <w:tc>
          <w:tcPr>
            <w:tcW w:w="709" w:type="dxa"/>
            <w:vAlign w:val="center"/>
          </w:tcPr>
          <w:p w14:paraId="014A5F03"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1D2BB5EE"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30EF3C03"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64DE082E"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34ECC10A"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79B66336"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650912DD"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2825990E" w14:textId="77777777" w:rsidR="00186CAB" w:rsidRPr="002C0681" w:rsidRDefault="00186CAB" w:rsidP="00CB77FE">
            <w:pPr>
              <w:ind w:left="34"/>
              <w:jc w:val="center"/>
              <w:rPr>
                <w:rFonts w:ascii="Arial" w:hAnsi="Arial" w:cs="Arial"/>
                <w:sz w:val="20"/>
              </w:rPr>
            </w:pPr>
            <w:r>
              <w:rPr>
                <w:rFonts w:ascii="Arial" w:hAnsi="Arial" w:cs="Arial"/>
                <w:sz w:val="20"/>
              </w:rPr>
              <w:t>x</w:t>
            </w:r>
          </w:p>
        </w:tc>
      </w:tr>
      <w:tr w:rsidR="00186CAB" w:rsidRPr="002C0681" w14:paraId="3EAF365B" w14:textId="77777777" w:rsidTr="00186CAB">
        <w:tc>
          <w:tcPr>
            <w:tcW w:w="708" w:type="dxa"/>
            <w:tcBorders>
              <w:right w:val="single" w:sz="4" w:space="0" w:color="auto"/>
            </w:tcBorders>
          </w:tcPr>
          <w:p w14:paraId="1263EA8B" w14:textId="77777777" w:rsidR="00186CAB" w:rsidRPr="002C0681" w:rsidRDefault="00186CAB" w:rsidP="00CB77FE">
            <w:pPr>
              <w:ind w:left="34"/>
              <w:rPr>
                <w:rFonts w:ascii="Arial" w:hAnsi="Arial" w:cs="Arial"/>
                <w:sz w:val="20"/>
              </w:rPr>
            </w:pPr>
            <w:r w:rsidRPr="002C0681">
              <w:rPr>
                <w:rFonts w:ascii="Arial" w:hAnsi="Arial" w:cs="Arial"/>
                <w:sz w:val="20"/>
              </w:rPr>
              <w:t>B4</w:t>
            </w:r>
          </w:p>
        </w:tc>
        <w:tc>
          <w:tcPr>
            <w:tcW w:w="710" w:type="dxa"/>
            <w:tcBorders>
              <w:left w:val="single" w:sz="4" w:space="0" w:color="auto"/>
              <w:right w:val="single" w:sz="4" w:space="0" w:color="auto"/>
            </w:tcBorders>
            <w:vAlign w:val="center"/>
          </w:tcPr>
          <w:p w14:paraId="1E29A446" w14:textId="77777777" w:rsidR="00186CAB" w:rsidRDefault="00186CAB" w:rsidP="00CB77FE">
            <w:pPr>
              <w:ind w:left="34"/>
              <w:jc w:val="center"/>
              <w:rPr>
                <w:rFonts w:ascii="Arial" w:hAnsi="Arial" w:cs="Arial"/>
                <w:sz w:val="20"/>
              </w:rPr>
            </w:pPr>
            <w:r>
              <w:rPr>
                <w:rFonts w:ascii="Arial" w:hAnsi="Arial" w:cs="Arial"/>
                <w:sz w:val="20"/>
              </w:rPr>
              <w:t>x</w:t>
            </w:r>
          </w:p>
        </w:tc>
        <w:tc>
          <w:tcPr>
            <w:tcW w:w="709" w:type="dxa"/>
            <w:tcBorders>
              <w:left w:val="single" w:sz="4" w:space="0" w:color="auto"/>
              <w:right w:val="single" w:sz="4" w:space="0" w:color="auto"/>
            </w:tcBorders>
            <w:vAlign w:val="center"/>
          </w:tcPr>
          <w:p w14:paraId="3E8FD9BC"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2FA0E600" w14:textId="77777777" w:rsidR="00186CAB" w:rsidRPr="002C0681" w:rsidRDefault="00186CAB" w:rsidP="00CB77FE">
            <w:pPr>
              <w:ind w:left="34"/>
              <w:jc w:val="center"/>
              <w:rPr>
                <w:rFonts w:ascii="Arial" w:hAnsi="Arial" w:cs="Arial"/>
                <w:sz w:val="20"/>
              </w:rPr>
            </w:pPr>
          </w:p>
        </w:tc>
        <w:tc>
          <w:tcPr>
            <w:tcW w:w="708" w:type="dxa"/>
            <w:vAlign w:val="center"/>
          </w:tcPr>
          <w:p w14:paraId="4AA46CA2"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20E86C81"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0F9748B0"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39CC47C7"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6CEA6DD7"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7884B50F"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1622E648"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53E905F0"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2D95A15B"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605BD961" w14:textId="77777777" w:rsidR="00186CAB" w:rsidRPr="002C0681" w:rsidRDefault="00186CAB" w:rsidP="00CB77FE">
            <w:pPr>
              <w:ind w:left="34"/>
              <w:jc w:val="center"/>
              <w:rPr>
                <w:rFonts w:ascii="Arial" w:hAnsi="Arial" w:cs="Arial"/>
                <w:sz w:val="20"/>
              </w:rPr>
            </w:pPr>
            <w:r>
              <w:rPr>
                <w:rFonts w:ascii="Arial" w:hAnsi="Arial" w:cs="Arial"/>
                <w:sz w:val="20"/>
              </w:rPr>
              <w:t>x</w:t>
            </w:r>
          </w:p>
        </w:tc>
      </w:tr>
      <w:tr w:rsidR="00186CAB" w:rsidRPr="002C0681" w14:paraId="3E87F741" w14:textId="77777777" w:rsidTr="00186CAB">
        <w:tc>
          <w:tcPr>
            <w:tcW w:w="708" w:type="dxa"/>
            <w:tcBorders>
              <w:right w:val="single" w:sz="4" w:space="0" w:color="auto"/>
            </w:tcBorders>
          </w:tcPr>
          <w:p w14:paraId="62C50BE9" w14:textId="77777777" w:rsidR="00186CAB" w:rsidRPr="002C0681" w:rsidRDefault="00186CAB" w:rsidP="00CB77FE">
            <w:pPr>
              <w:ind w:left="34"/>
              <w:rPr>
                <w:rFonts w:ascii="Arial" w:hAnsi="Arial" w:cs="Arial"/>
                <w:sz w:val="20"/>
              </w:rPr>
            </w:pPr>
            <w:r w:rsidRPr="002C0681">
              <w:rPr>
                <w:rFonts w:ascii="Arial" w:hAnsi="Arial" w:cs="Arial"/>
                <w:sz w:val="20"/>
              </w:rPr>
              <w:t>B5</w:t>
            </w:r>
          </w:p>
        </w:tc>
        <w:tc>
          <w:tcPr>
            <w:tcW w:w="710" w:type="dxa"/>
            <w:tcBorders>
              <w:left w:val="single" w:sz="4" w:space="0" w:color="auto"/>
              <w:right w:val="single" w:sz="4" w:space="0" w:color="auto"/>
            </w:tcBorders>
            <w:vAlign w:val="center"/>
          </w:tcPr>
          <w:p w14:paraId="3C66D518" w14:textId="77777777" w:rsidR="00186CAB" w:rsidRDefault="00186CAB" w:rsidP="00CB77FE">
            <w:pPr>
              <w:ind w:left="34"/>
              <w:jc w:val="center"/>
              <w:rPr>
                <w:rFonts w:ascii="Arial" w:hAnsi="Arial" w:cs="Arial"/>
                <w:sz w:val="20"/>
              </w:rPr>
            </w:pPr>
          </w:p>
        </w:tc>
        <w:tc>
          <w:tcPr>
            <w:tcW w:w="709" w:type="dxa"/>
            <w:tcBorders>
              <w:left w:val="single" w:sz="4" w:space="0" w:color="auto"/>
              <w:right w:val="single" w:sz="4" w:space="0" w:color="auto"/>
            </w:tcBorders>
            <w:vAlign w:val="center"/>
          </w:tcPr>
          <w:p w14:paraId="5009BF54" w14:textId="66A5F62B" w:rsidR="00186CAB" w:rsidRPr="002C0681" w:rsidRDefault="002F35D2" w:rsidP="00CB77FE">
            <w:pPr>
              <w:ind w:left="34"/>
              <w:jc w:val="center"/>
              <w:rPr>
                <w:rFonts w:ascii="Arial" w:hAnsi="Arial" w:cs="Arial"/>
                <w:sz w:val="20"/>
              </w:rPr>
            </w:pPr>
            <w:r>
              <w:rPr>
                <w:rFonts w:ascii="Arial" w:hAnsi="Arial" w:cs="Arial"/>
                <w:sz w:val="20"/>
              </w:rPr>
              <w:t>x</w:t>
            </w:r>
          </w:p>
        </w:tc>
        <w:tc>
          <w:tcPr>
            <w:tcW w:w="709" w:type="dxa"/>
            <w:vAlign w:val="center"/>
          </w:tcPr>
          <w:p w14:paraId="20FDC98B" w14:textId="77777777" w:rsidR="00186CAB" w:rsidRPr="002C0681" w:rsidRDefault="00186CAB" w:rsidP="00CB77FE">
            <w:pPr>
              <w:ind w:left="34"/>
              <w:jc w:val="center"/>
              <w:rPr>
                <w:rFonts w:ascii="Arial" w:hAnsi="Arial" w:cs="Arial"/>
                <w:sz w:val="20"/>
              </w:rPr>
            </w:pPr>
          </w:p>
        </w:tc>
        <w:tc>
          <w:tcPr>
            <w:tcW w:w="708" w:type="dxa"/>
            <w:vAlign w:val="center"/>
          </w:tcPr>
          <w:p w14:paraId="43298CAC"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2C067EA6"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103569D1" w14:textId="3256D0AC" w:rsidR="00186CAB" w:rsidRPr="002C0681" w:rsidRDefault="002F35D2" w:rsidP="00CB77FE">
            <w:pPr>
              <w:ind w:left="34"/>
              <w:jc w:val="center"/>
              <w:rPr>
                <w:rFonts w:ascii="Arial" w:hAnsi="Arial" w:cs="Arial"/>
                <w:sz w:val="20"/>
              </w:rPr>
            </w:pPr>
            <w:r>
              <w:rPr>
                <w:rFonts w:ascii="Arial" w:hAnsi="Arial" w:cs="Arial"/>
                <w:sz w:val="20"/>
              </w:rPr>
              <w:t>x</w:t>
            </w:r>
          </w:p>
        </w:tc>
        <w:tc>
          <w:tcPr>
            <w:tcW w:w="709" w:type="dxa"/>
            <w:vAlign w:val="center"/>
          </w:tcPr>
          <w:p w14:paraId="6C2943A6" w14:textId="77777777" w:rsidR="00186CAB" w:rsidRPr="002C0681" w:rsidRDefault="00186CAB" w:rsidP="00CB77FE">
            <w:pPr>
              <w:ind w:left="34"/>
              <w:jc w:val="center"/>
              <w:rPr>
                <w:rFonts w:ascii="Arial" w:hAnsi="Arial" w:cs="Arial"/>
                <w:sz w:val="20"/>
              </w:rPr>
            </w:pPr>
          </w:p>
        </w:tc>
        <w:tc>
          <w:tcPr>
            <w:tcW w:w="708" w:type="dxa"/>
            <w:vAlign w:val="center"/>
          </w:tcPr>
          <w:p w14:paraId="06153783" w14:textId="77777777" w:rsidR="00186CAB" w:rsidRPr="002C0681" w:rsidRDefault="00186CAB" w:rsidP="00CB77FE">
            <w:pPr>
              <w:ind w:left="34"/>
              <w:jc w:val="center"/>
              <w:rPr>
                <w:rFonts w:ascii="Arial" w:hAnsi="Arial" w:cs="Arial"/>
                <w:sz w:val="20"/>
              </w:rPr>
            </w:pPr>
          </w:p>
        </w:tc>
        <w:tc>
          <w:tcPr>
            <w:tcW w:w="709" w:type="dxa"/>
            <w:vAlign w:val="center"/>
          </w:tcPr>
          <w:p w14:paraId="76FF47F8" w14:textId="5A63E436" w:rsidR="00186CAB" w:rsidRPr="002C0681" w:rsidRDefault="002F35D2" w:rsidP="00CB77FE">
            <w:pPr>
              <w:ind w:left="34"/>
              <w:jc w:val="center"/>
              <w:rPr>
                <w:rFonts w:ascii="Arial" w:hAnsi="Arial" w:cs="Arial"/>
                <w:sz w:val="20"/>
              </w:rPr>
            </w:pPr>
            <w:r>
              <w:rPr>
                <w:rFonts w:ascii="Arial" w:hAnsi="Arial" w:cs="Arial"/>
                <w:sz w:val="20"/>
              </w:rPr>
              <w:t>x</w:t>
            </w:r>
          </w:p>
        </w:tc>
        <w:tc>
          <w:tcPr>
            <w:tcW w:w="709" w:type="dxa"/>
            <w:vAlign w:val="center"/>
          </w:tcPr>
          <w:p w14:paraId="3A78FBD1" w14:textId="66729ABD" w:rsidR="00186CAB" w:rsidRPr="002C0681" w:rsidRDefault="002F35D2" w:rsidP="00CB77FE">
            <w:pPr>
              <w:ind w:left="34"/>
              <w:jc w:val="center"/>
              <w:rPr>
                <w:rFonts w:ascii="Arial" w:hAnsi="Arial" w:cs="Arial"/>
                <w:sz w:val="20"/>
              </w:rPr>
            </w:pPr>
            <w:r>
              <w:rPr>
                <w:rFonts w:ascii="Arial" w:hAnsi="Arial" w:cs="Arial"/>
                <w:sz w:val="20"/>
              </w:rPr>
              <w:t>x</w:t>
            </w:r>
          </w:p>
        </w:tc>
        <w:tc>
          <w:tcPr>
            <w:tcW w:w="709" w:type="dxa"/>
            <w:vAlign w:val="center"/>
          </w:tcPr>
          <w:p w14:paraId="4E614B2E" w14:textId="66372C88" w:rsidR="00186CAB" w:rsidRPr="002C0681" w:rsidRDefault="002F35D2" w:rsidP="00CB77FE">
            <w:pPr>
              <w:ind w:left="34"/>
              <w:jc w:val="center"/>
              <w:rPr>
                <w:rFonts w:ascii="Arial" w:hAnsi="Arial" w:cs="Arial"/>
                <w:sz w:val="20"/>
              </w:rPr>
            </w:pPr>
            <w:r>
              <w:rPr>
                <w:rFonts w:ascii="Arial" w:hAnsi="Arial" w:cs="Arial"/>
                <w:sz w:val="20"/>
              </w:rPr>
              <w:t>x</w:t>
            </w:r>
          </w:p>
        </w:tc>
        <w:tc>
          <w:tcPr>
            <w:tcW w:w="708" w:type="dxa"/>
            <w:vAlign w:val="center"/>
          </w:tcPr>
          <w:p w14:paraId="058DFDC7"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334D7B82" w14:textId="77777777" w:rsidR="00186CAB" w:rsidRPr="002C0681" w:rsidRDefault="00186CAB" w:rsidP="00CB77FE">
            <w:pPr>
              <w:ind w:left="34"/>
              <w:jc w:val="center"/>
              <w:rPr>
                <w:rFonts w:ascii="Arial" w:hAnsi="Arial" w:cs="Arial"/>
                <w:sz w:val="20"/>
              </w:rPr>
            </w:pPr>
            <w:r>
              <w:rPr>
                <w:rFonts w:ascii="Arial" w:hAnsi="Arial" w:cs="Arial"/>
                <w:sz w:val="20"/>
              </w:rPr>
              <w:t>x</w:t>
            </w:r>
          </w:p>
        </w:tc>
      </w:tr>
      <w:tr w:rsidR="00186CAB" w:rsidRPr="002C0681" w14:paraId="7EBE0BEC" w14:textId="77777777" w:rsidTr="00186CAB">
        <w:tc>
          <w:tcPr>
            <w:tcW w:w="708" w:type="dxa"/>
            <w:tcBorders>
              <w:right w:val="single" w:sz="4" w:space="0" w:color="auto"/>
            </w:tcBorders>
          </w:tcPr>
          <w:p w14:paraId="012547F7" w14:textId="77777777" w:rsidR="00186CAB" w:rsidRPr="002C0681" w:rsidRDefault="00186CAB" w:rsidP="00CB77FE">
            <w:pPr>
              <w:ind w:left="34"/>
              <w:rPr>
                <w:rFonts w:ascii="Arial" w:hAnsi="Arial" w:cs="Arial"/>
                <w:sz w:val="20"/>
              </w:rPr>
            </w:pPr>
            <w:r w:rsidRPr="002C0681">
              <w:rPr>
                <w:rFonts w:ascii="Arial" w:hAnsi="Arial" w:cs="Arial"/>
                <w:sz w:val="20"/>
              </w:rPr>
              <w:t>B6</w:t>
            </w:r>
          </w:p>
        </w:tc>
        <w:tc>
          <w:tcPr>
            <w:tcW w:w="710" w:type="dxa"/>
            <w:tcBorders>
              <w:left w:val="single" w:sz="4" w:space="0" w:color="auto"/>
              <w:right w:val="single" w:sz="4" w:space="0" w:color="auto"/>
            </w:tcBorders>
            <w:vAlign w:val="center"/>
          </w:tcPr>
          <w:p w14:paraId="0E468FEC" w14:textId="77777777" w:rsidR="00186CAB" w:rsidRDefault="00186CAB" w:rsidP="00CB77FE">
            <w:pPr>
              <w:ind w:left="34"/>
              <w:jc w:val="center"/>
              <w:rPr>
                <w:rFonts w:ascii="Arial" w:hAnsi="Arial" w:cs="Arial"/>
                <w:sz w:val="20"/>
              </w:rPr>
            </w:pPr>
          </w:p>
        </w:tc>
        <w:tc>
          <w:tcPr>
            <w:tcW w:w="709" w:type="dxa"/>
            <w:tcBorders>
              <w:left w:val="single" w:sz="4" w:space="0" w:color="auto"/>
              <w:right w:val="single" w:sz="4" w:space="0" w:color="auto"/>
            </w:tcBorders>
            <w:vAlign w:val="center"/>
          </w:tcPr>
          <w:p w14:paraId="440C0543" w14:textId="3956AD2F" w:rsidR="00186CAB" w:rsidRPr="002C0681" w:rsidRDefault="002F35D2" w:rsidP="00CB77FE">
            <w:pPr>
              <w:ind w:left="34"/>
              <w:jc w:val="center"/>
              <w:rPr>
                <w:rFonts w:ascii="Arial" w:hAnsi="Arial" w:cs="Arial"/>
                <w:sz w:val="20"/>
              </w:rPr>
            </w:pPr>
            <w:r>
              <w:rPr>
                <w:rFonts w:ascii="Arial" w:hAnsi="Arial" w:cs="Arial"/>
                <w:sz w:val="20"/>
              </w:rPr>
              <w:t>x</w:t>
            </w:r>
          </w:p>
        </w:tc>
        <w:tc>
          <w:tcPr>
            <w:tcW w:w="709" w:type="dxa"/>
            <w:vAlign w:val="center"/>
          </w:tcPr>
          <w:p w14:paraId="1C32A6FC" w14:textId="77777777" w:rsidR="00186CAB" w:rsidRPr="002C0681" w:rsidRDefault="00186CAB" w:rsidP="00CB77FE">
            <w:pPr>
              <w:ind w:left="34"/>
              <w:jc w:val="center"/>
              <w:rPr>
                <w:rFonts w:ascii="Arial" w:hAnsi="Arial" w:cs="Arial"/>
                <w:sz w:val="20"/>
              </w:rPr>
            </w:pPr>
          </w:p>
        </w:tc>
        <w:tc>
          <w:tcPr>
            <w:tcW w:w="708" w:type="dxa"/>
            <w:vAlign w:val="center"/>
          </w:tcPr>
          <w:p w14:paraId="5E3CBFDA" w14:textId="77777777" w:rsidR="00186CAB" w:rsidRPr="002C0681" w:rsidRDefault="00186CAB" w:rsidP="00CB77FE">
            <w:pPr>
              <w:ind w:left="34"/>
              <w:jc w:val="center"/>
              <w:rPr>
                <w:rFonts w:ascii="Arial" w:hAnsi="Arial" w:cs="Arial"/>
                <w:sz w:val="20"/>
              </w:rPr>
            </w:pPr>
          </w:p>
        </w:tc>
        <w:tc>
          <w:tcPr>
            <w:tcW w:w="709" w:type="dxa"/>
            <w:vAlign w:val="center"/>
          </w:tcPr>
          <w:p w14:paraId="5B98F1C6"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15802222" w14:textId="181F1FF8" w:rsidR="00186CAB" w:rsidRPr="002C0681" w:rsidRDefault="002F35D2" w:rsidP="00CB77FE">
            <w:pPr>
              <w:ind w:left="34"/>
              <w:jc w:val="center"/>
              <w:rPr>
                <w:rFonts w:ascii="Arial" w:hAnsi="Arial" w:cs="Arial"/>
                <w:sz w:val="20"/>
              </w:rPr>
            </w:pPr>
            <w:r>
              <w:rPr>
                <w:rFonts w:ascii="Arial" w:hAnsi="Arial" w:cs="Arial"/>
                <w:sz w:val="20"/>
              </w:rPr>
              <w:t>x</w:t>
            </w:r>
          </w:p>
        </w:tc>
        <w:tc>
          <w:tcPr>
            <w:tcW w:w="709" w:type="dxa"/>
            <w:vAlign w:val="center"/>
          </w:tcPr>
          <w:p w14:paraId="6FAA26B9" w14:textId="77777777" w:rsidR="00186CAB" w:rsidRPr="002C0681" w:rsidRDefault="00186CAB" w:rsidP="00CB77FE">
            <w:pPr>
              <w:ind w:left="34"/>
              <w:jc w:val="center"/>
              <w:rPr>
                <w:rFonts w:ascii="Arial" w:hAnsi="Arial" w:cs="Arial"/>
                <w:sz w:val="20"/>
              </w:rPr>
            </w:pPr>
          </w:p>
        </w:tc>
        <w:tc>
          <w:tcPr>
            <w:tcW w:w="708" w:type="dxa"/>
            <w:vAlign w:val="center"/>
          </w:tcPr>
          <w:p w14:paraId="6D9C8622" w14:textId="77777777" w:rsidR="00186CAB" w:rsidRPr="002C0681" w:rsidRDefault="00186CAB" w:rsidP="00CB77FE">
            <w:pPr>
              <w:ind w:left="34"/>
              <w:jc w:val="center"/>
              <w:rPr>
                <w:rFonts w:ascii="Arial" w:hAnsi="Arial" w:cs="Arial"/>
                <w:sz w:val="20"/>
              </w:rPr>
            </w:pPr>
          </w:p>
        </w:tc>
        <w:tc>
          <w:tcPr>
            <w:tcW w:w="709" w:type="dxa"/>
            <w:vAlign w:val="center"/>
          </w:tcPr>
          <w:p w14:paraId="28D2BB2B" w14:textId="48ED799D" w:rsidR="00186CAB" w:rsidRPr="002C0681" w:rsidRDefault="002F35D2" w:rsidP="00CB77FE">
            <w:pPr>
              <w:ind w:left="34"/>
              <w:jc w:val="center"/>
              <w:rPr>
                <w:rFonts w:ascii="Arial" w:hAnsi="Arial" w:cs="Arial"/>
                <w:sz w:val="20"/>
              </w:rPr>
            </w:pPr>
            <w:r>
              <w:rPr>
                <w:rFonts w:ascii="Arial" w:hAnsi="Arial" w:cs="Arial"/>
                <w:sz w:val="20"/>
              </w:rPr>
              <w:t>x</w:t>
            </w:r>
          </w:p>
        </w:tc>
        <w:tc>
          <w:tcPr>
            <w:tcW w:w="709" w:type="dxa"/>
            <w:vAlign w:val="center"/>
          </w:tcPr>
          <w:p w14:paraId="37631AFE" w14:textId="3D148DFE" w:rsidR="00186CAB" w:rsidRPr="002C0681" w:rsidRDefault="002F35D2" w:rsidP="00CB77FE">
            <w:pPr>
              <w:ind w:left="34"/>
              <w:jc w:val="center"/>
              <w:rPr>
                <w:rFonts w:ascii="Arial" w:hAnsi="Arial" w:cs="Arial"/>
                <w:sz w:val="20"/>
              </w:rPr>
            </w:pPr>
            <w:r>
              <w:rPr>
                <w:rFonts w:ascii="Arial" w:hAnsi="Arial" w:cs="Arial"/>
                <w:sz w:val="20"/>
              </w:rPr>
              <w:t>x</w:t>
            </w:r>
          </w:p>
        </w:tc>
        <w:tc>
          <w:tcPr>
            <w:tcW w:w="709" w:type="dxa"/>
            <w:vAlign w:val="center"/>
          </w:tcPr>
          <w:p w14:paraId="700F48DA" w14:textId="52D929D9" w:rsidR="00186CAB" w:rsidRPr="002C0681" w:rsidRDefault="002F35D2" w:rsidP="00CB77FE">
            <w:pPr>
              <w:ind w:left="34"/>
              <w:jc w:val="center"/>
              <w:rPr>
                <w:rFonts w:ascii="Arial" w:hAnsi="Arial" w:cs="Arial"/>
                <w:sz w:val="20"/>
              </w:rPr>
            </w:pPr>
            <w:r>
              <w:rPr>
                <w:rFonts w:ascii="Arial" w:hAnsi="Arial" w:cs="Arial"/>
                <w:sz w:val="20"/>
              </w:rPr>
              <w:t>x</w:t>
            </w:r>
          </w:p>
        </w:tc>
        <w:tc>
          <w:tcPr>
            <w:tcW w:w="708" w:type="dxa"/>
            <w:vAlign w:val="center"/>
          </w:tcPr>
          <w:p w14:paraId="156AD772" w14:textId="053BC1F0" w:rsidR="00186CAB" w:rsidRPr="002C0681" w:rsidRDefault="002F35D2" w:rsidP="00CB77FE">
            <w:pPr>
              <w:ind w:left="34"/>
              <w:jc w:val="center"/>
              <w:rPr>
                <w:rFonts w:ascii="Arial" w:hAnsi="Arial" w:cs="Arial"/>
                <w:sz w:val="20"/>
              </w:rPr>
            </w:pPr>
            <w:r>
              <w:rPr>
                <w:rFonts w:ascii="Arial" w:hAnsi="Arial" w:cs="Arial"/>
                <w:sz w:val="20"/>
              </w:rPr>
              <w:t>x</w:t>
            </w:r>
          </w:p>
        </w:tc>
        <w:tc>
          <w:tcPr>
            <w:tcW w:w="709" w:type="dxa"/>
            <w:vAlign w:val="center"/>
          </w:tcPr>
          <w:p w14:paraId="3ED7FAD1" w14:textId="77777777" w:rsidR="00186CAB" w:rsidRPr="002C0681" w:rsidRDefault="00186CAB" w:rsidP="00CB77FE">
            <w:pPr>
              <w:ind w:left="34"/>
              <w:jc w:val="center"/>
              <w:rPr>
                <w:rFonts w:ascii="Arial" w:hAnsi="Arial" w:cs="Arial"/>
                <w:sz w:val="20"/>
              </w:rPr>
            </w:pPr>
          </w:p>
        </w:tc>
      </w:tr>
      <w:tr w:rsidR="00186CAB" w:rsidRPr="002C0681" w14:paraId="7449BAF5" w14:textId="77777777" w:rsidTr="00186CAB">
        <w:tc>
          <w:tcPr>
            <w:tcW w:w="708" w:type="dxa"/>
            <w:tcBorders>
              <w:right w:val="single" w:sz="4" w:space="0" w:color="auto"/>
            </w:tcBorders>
          </w:tcPr>
          <w:p w14:paraId="5BDC616E" w14:textId="77777777" w:rsidR="00186CAB" w:rsidRPr="002C0681" w:rsidRDefault="00186CAB" w:rsidP="00CB77FE">
            <w:pPr>
              <w:ind w:left="34"/>
              <w:rPr>
                <w:rFonts w:ascii="Arial" w:hAnsi="Arial" w:cs="Arial"/>
                <w:sz w:val="20"/>
              </w:rPr>
            </w:pPr>
            <w:r>
              <w:rPr>
                <w:rFonts w:ascii="Arial" w:hAnsi="Arial" w:cs="Arial"/>
                <w:sz w:val="20"/>
              </w:rPr>
              <w:t>B7</w:t>
            </w:r>
          </w:p>
        </w:tc>
        <w:tc>
          <w:tcPr>
            <w:tcW w:w="710" w:type="dxa"/>
            <w:tcBorders>
              <w:left w:val="single" w:sz="4" w:space="0" w:color="auto"/>
              <w:right w:val="single" w:sz="4" w:space="0" w:color="auto"/>
            </w:tcBorders>
            <w:vAlign w:val="center"/>
          </w:tcPr>
          <w:p w14:paraId="3092AD2D" w14:textId="77777777" w:rsidR="00186CAB" w:rsidRDefault="00186CAB" w:rsidP="00CB77FE">
            <w:pPr>
              <w:ind w:left="34"/>
              <w:jc w:val="center"/>
              <w:rPr>
                <w:rFonts w:ascii="Arial" w:hAnsi="Arial" w:cs="Arial"/>
                <w:sz w:val="20"/>
              </w:rPr>
            </w:pPr>
            <w:r>
              <w:rPr>
                <w:rFonts w:ascii="Arial" w:hAnsi="Arial" w:cs="Arial"/>
                <w:sz w:val="20"/>
              </w:rPr>
              <w:t>x</w:t>
            </w:r>
          </w:p>
        </w:tc>
        <w:tc>
          <w:tcPr>
            <w:tcW w:w="709" w:type="dxa"/>
            <w:tcBorders>
              <w:left w:val="single" w:sz="4" w:space="0" w:color="auto"/>
              <w:right w:val="single" w:sz="4" w:space="0" w:color="auto"/>
            </w:tcBorders>
            <w:vAlign w:val="center"/>
          </w:tcPr>
          <w:p w14:paraId="060A66A0"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580FC258"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6F9F88FA" w14:textId="77777777" w:rsidR="00186CAB" w:rsidRPr="002C0681" w:rsidRDefault="00186CAB" w:rsidP="00CB77FE">
            <w:pPr>
              <w:ind w:left="34"/>
              <w:jc w:val="center"/>
              <w:rPr>
                <w:rFonts w:ascii="Arial" w:hAnsi="Arial" w:cs="Arial"/>
                <w:sz w:val="20"/>
              </w:rPr>
            </w:pPr>
          </w:p>
        </w:tc>
        <w:tc>
          <w:tcPr>
            <w:tcW w:w="709" w:type="dxa"/>
            <w:vAlign w:val="center"/>
          </w:tcPr>
          <w:p w14:paraId="5656C4F2" w14:textId="77777777" w:rsidR="00186CAB" w:rsidRPr="002C0681" w:rsidRDefault="00186CAB" w:rsidP="00CB77FE">
            <w:pPr>
              <w:ind w:left="34"/>
              <w:jc w:val="center"/>
              <w:rPr>
                <w:rFonts w:ascii="Arial" w:hAnsi="Arial" w:cs="Arial"/>
                <w:sz w:val="20"/>
              </w:rPr>
            </w:pPr>
          </w:p>
        </w:tc>
        <w:tc>
          <w:tcPr>
            <w:tcW w:w="709" w:type="dxa"/>
            <w:vAlign w:val="center"/>
          </w:tcPr>
          <w:p w14:paraId="59CE67EE"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5E760481" w14:textId="77777777" w:rsidR="00186CAB" w:rsidRPr="002C0681" w:rsidRDefault="00186CAB" w:rsidP="00CB77FE">
            <w:pPr>
              <w:ind w:left="34"/>
              <w:jc w:val="center"/>
              <w:rPr>
                <w:rFonts w:ascii="Arial" w:hAnsi="Arial" w:cs="Arial"/>
                <w:sz w:val="20"/>
              </w:rPr>
            </w:pPr>
          </w:p>
        </w:tc>
        <w:tc>
          <w:tcPr>
            <w:tcW w:w="708" w:type="dxa"/>
            <w:vAlign w:val="center"/>
          </w:tcPr>
          <w:p w14:paraId="7097AA0B" w14:textId="77777777" w:rsidR="00186CAB" w:rsidRPr="002C0681" w:rsidRDefault="00186CAB" w:rsidP="00CB77FE">
            <w:pPr>
              <w:ind w:left="34"/>
              <w:jc w:val="center"/>
              <w:rPr>
                <w:rFonts w:ascii="Arial" w:hAnsi="Arial" w:cs="Arial"/>
                <w:sz w:val="20"/>
              </w:rPr>
            </w:pPr>
          </w:p>
        </w:tc>
        <w:tc>
          <w:tcPr>
            <w:tcW w:w="709" w:type="dxa"/>
            <w:vAlign w:val="center"/>
          </w:tcPr>
          <w:p w14:paraId="05635864"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4F42B97D"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4DD2BCFD"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28A901D0" w14:textId="77777777" w:rsidR="00186CAB" w:rsidRPr="002C0681" w:rsidRDefault="00186CAB" w:rsidP="00CB77FE">
            <w:pPr>
              <w:ind w:left="34"/>
              <w:jc w:val="center"/>
              <w:rPr>
                <w:rFonts w:ascii="Arial" w:hAnsi="Arial" w:cs="Arial"/>
                <w:sz w:val="20"/>
              </w:rPr>
            </w:pPr>
          </w:p>
        </w:tc>
        <w:tc>
          <w:tcPr>
            <w:tcW w:w="709" w:type="dxa"/>
            <w:vAlign w:val="center"/>
          </w:tcPr>
          <w:p w14:paraId="76B76279" w14:textId="77777777" w:rsidR="00186CAB" w:rsidRPr="002C0681" w:rsidRDefault="00186CAB" w:rsidP="00CB77FE">
            <w:pPr>
              <w:ind w:left="34"/>
              <w:jc w:val="center"/>
              <w:rPr>
                <w:rFonts w:ascii="Arial" w:hAnsi="Arial" w:cs="Arial"/>
                <w:sz w:val="20"/>
              </w:rPr>
            </w:pPr>
            <w:r>
              <w:rPr>
                <w:rFonts w:ascii="Arial" w:hAnsi="Arial" w:cs="Arial"/>
                <w:sz w:val="20"/>
              </w:rPr>
              <w:t>x</w:t>
            </w:r>
          </w:p>
        </w:tc>
      </w:tr>
      <w:tr w:rsidR="00186CAB" w:rsidRPr="002C0681" w14:paraId="47D87688" w14:textId="77777777" w:rsidTr="00186CAB">
        <w:tc>
          <w:tcPr>
            <w:tcW w:w="708" w:type="dxa"/>
            <w:tcBorders>
              <w:right w:val="single" w:sz="4" w:space="0" w:color="auto"/>
            </w:tcBorders>
          </w:tcPr>
          <w:p w14:paraId="4B9644B6" w14:textId="77777777" w:rsidR="00186CAB" w:rsidRDefault="00186CAB" w:rsidP="00CB77FE">
            <w:pPr>
              <w:ind w:left="34"/>
              <w:rPr>
                <w:rFonts w:ascii="Arial" w:hAnsi="Arial" w:cs="Arial"/>
                <w:sz w:val="20"/>
              </w:rPr>
            </w:pPr>
            <w:r>
              <w:rPr>
                <w:rFonts w:ascii="Arial" w:hAnsi="Arial" w:cs="Arial"/>
                <w:sz w:val="20"/>
              </w:rPr>
              <w:t>B8</w:t>
            </w:r>
          </w:p>
        </w:tc>
        <w:tc>
          <w:tcPr>
            <w:tcW w:w="710" w:type="dxa"/>
            <w:tcBorders>
              <w:left w:val="single" w:sz="4" w:space="0" w:color="auto"/>
              <w:right w:val="single" w:sz="4" w:space="0" w:color="auto"/>
            </w:tcBorders>
            <w:vAlign w:val="center"/>
          </w:tcPr>
          <w:p w14:paraId="5ED6CFC2" w14:textId="77777777" w:rsidR="00186CAB" w:rsidRDefault="00186CAB" w:rsidP="00CB77FE">
            <w:pPr>
              <w:ind w:left="34"/>
              <w:jc w:val="center"/>
              <w:rPr>
                <w:rFonts w:ascii="Arial" w:hAnsi="Arial" w:cs="Arial"/>
                <w:sz w:val="20"/>
              </w:rPr>
            </w:pPr>
            <w:r>
              <w:rPr>
                <w:rFonts w:ascii="Arial" w:hAnsi="Arial" w:cs="Arial"/>
                <w:sz w:val="20"/>
              </w:rPr>
              <w:t>x</w:t>
            </w:r>
          </w:p>
        </w:tc>
        <w:tc>
          <w:tcPr>
            <w:tcW w:w="709" w:type="dxa"/>
            <w:tcBorders>
              <w:left w:val="single" w:sz="4" w:space="0" w:color="auto"/>
              <w:right w:val="single" w:sz="4" w:space="0" w:color="auto"/>
            </w:tcBorders>
            <w:vAlign w:val="center"/>
          </w:tcPr>
          <w:p w14:paraId="71ED36EA"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3460AF5C"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7C343C1A"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7AF2AFEC" w14:textId="77777777" w:rsidR="00186CAB" w:rsidRPr="002C0681" w:rsidRDefault="00186CAB" w:rsidP="00CB77FE">
            <w:pPr>
              <w:ind w:left="34"/>
              <w:jc w:val="center"/>
              <w:rPr>
                <w:rFonts w:ascii="Arial" w:hAnsi="Arial" w:cs="Arial"/>
                <w:sz w:val="20"/>
              </w:rPr>
            </w:pPr>
          </w:p>
        </w:tc>
        <w:tc>
          <w:tcPr>
            <w:tcW w:w="709" w:type="dxa"/>
            <w:vAlign w:val="center"/>
          </w:tcPr>
          <w:p w14:paraId="4B53E1F3"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6C1012CC"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3FAE0F0D"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138431C7"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517660C8"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456BA90E"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4E41541A" w14:textId="77777777" w:rsidR="00186CAB" w:rsidRPr="002C0681" w:rsidRDefault="00186CAB" w:rsidP="00CB77FE">
            <w:pPr>
              <w:ind w:left="34"/>
              <w:jc w:val="center"/>
              <w:rPr>
                <w:rFonts w:ascii="Arial" w:hAnsi="Arial" w:cs="Arial"/>
                <w:sz w:val="20"/>
              </w:rPr>
            </w:pPr>
          </w:p>
        </w:tc>
        <w:tc>
          <w:tcPr>
            <w:tcW w:w="709" w:type="dxa"/>
            <w:vAlign w:val="center"/>
          </w:tcPr>
          <w:p w14:paraId="3B44575E" w14:textId="77777777" w:rsidR="00186CAB" w:rsidRPr="002C0681" w:rsidRDefault="00186CAB" w:rsidP="00CB77FE">
            <w:pPr>
              <w:ind w:left="34"/>
              <w:jc w:val="center"/>
              <w:rPr>
                <w:rFonts w:ascii="Arial" w:hAnsi="Arial" w:cs="Arial"/>
                <w:sz w:val="20"/>
              </w:rPr>
            </w:pPr>
            <w:r>
              <w:rPr>
                <w:rFonts w:ascii="Arial" w:hAnsi="Arial" w:cs="Arial"/>
                <w:sz w:val="20"/>
              </w:rPr>
              <w:t>x</w:t>
            </w:r>
          </w:p>
        </w:tc>
      </w:tr>
      <w:tr w:rsidR="00186CAB" w:rsidRPr="002C0681" w14:paraId="28228A5E" w14:textId="77777777" w:rsidTr="00186CAB">
        <w:tc>
          <w:tcPr>
            <w:tcW w:w="9923" w:type="dxa"/>
            <w:gridSpan w:val="14"/>
            <w:shd w:val="clear" w:color="auto" w:fill="F2F2F2" w:themeFill="background1" w:themeFillShade="F2"/>
          </w:tcPr>
          <w:p w14:paraId="564820E3" w14:textId="77777777" w:rsidR="00186CAB" w:rsidRPr="002C0681" w:rsidRDefault="00186CAB" w:rsidP="00CB77FE">
            <w:pPr>
              <w:ind w:left="34"/>
              <w:rPr>
                <w:rFonts w:ascii="Arial" w:hAnsi="Arial" w:cs="Arial"/>
                <w:b/>
                <w:sz w:val="20"/>
              </w:rPr>
            </w:pPr>
            <w:r w:rsidRPr="002C0681">
              <w:rPr>
                <w:rFonts w:ascii="Arial" w:hAnsi="Arial" w:cs="Arial"/>
                <w:b/>
                <w:sz w:val="20"/>
              </w:rPr>
              <w:t>Subject-specific Skills:</w:t>
            </w:r>
          </w:p>
        </w:tc>
      </w:tr>
      <w:tr w:rsidR="00186CAB" w:rsidRPr="002C0681" w14:paraId="5202D74F" w14:textId="77777777" w:rsidTr="00186CAB">
        <w:tc>
          <w:tcPr>
            <w:tcW w:w="708" w:type="dxa"/>
            <w:tcBorders>
              <w:right w:val="single" w:sz="4" w:space="0" w:color="auto"/>
            </w:tcBorders>
          </w:tcPr>
          <w:p w14:paraId="50231330" w14:textId="77777777" w:rsidR="00186CAB" w:rsidRPr="002C0681" w:rsidRDefault="00186CAB" w:rsidP="00CB77FE">
            <w:pPr>
              <w:ind w:left="34"/>
              <w:rPr>
                <w:rFonts w:ascii="Arial" w:hAnsi="Arial" w:cs="Arial"/>
                <w:sz w:val="20"/>
              </w:rPr>
            </w:pPr>
            <w:r w:rsidRPr="002C0681">
              <w:rPr>
                <w:rFonts w:ascii="Arial" w:hAnsi="Arial" w:cs="Arial"/>
                <w:sz w:val="20"/>
              </w:rPr>
              <w:t>C1</w:t>
            </w:r>
          </w:p>
        </w:tc>
        <w:tc>
          <w:tcPr>
            <w:tcW w:w="710" w:type="dxa"/>
            <w:tcBorders>
              <w:left w:val="single" w:sz="4" w:space="0" w:color="auto"/>
              <w:right w:val="single" w:sz="4" w:space="0" w:color="auto"/>
            </w:tcBorders>
            <w:vAlign w:val="center"/>
          </w:tcPr>
          <w:p w14:paraId="6CA3E683" w14:textId="77777777" w:rsidR="00186CAB" w:rsidRDefault="00186CAB" w:rsidP="00CB77FE">
            <w:pPr>
              <w:ind w:left="34"/>
              <w:jc w:val="center"/>
              <w:rPr>
                <w:rFonts w:ascii="Arial" w:hAnsi="Arial" w:cs="Arial"/>
                <w:sz w:val="20"/>
              </w:rPr>
            </w:pPr>
            <w:r>
              <w:rPr>
                <w:rFonts w:ascii="Arial" w:hAnsi="Arial" w:cs="Arial"/>
                <w:sz w:val="20"/>
              </w:rPr>
              <w:t>x</w:t>
            </w:r>
          </w:p>
        </w:tc>
        <w:tc>
          <w:tcPr>
            <w:tcW w:w="709" w:type="dxa"/>
            <w:tcBorders>
              <w:left w:val="single" w:sz="4" w:space="0" w:color="auto"/>
              <w:right w:val="single" w:sz="4" w:space="0" w:color="auto"/>
            </w:tcBorders>
            <w:vAlign w:val="center"/>
          </w:tcPr>
          <w:p w14:paraId="66CF13C4" w14:textId="77777777" w:rsidR="00186CAB" w:rsidRPr="002C0681" w:rsidRDefault="00186CAB" w:rsidP="00CB77FE">
            <w:pPr>
              <w:ind w:left="34"/>
              <w:jc w:val="center"/>
              <w:rPr>
                <w:rFonts w:ascii="Arial" w:hAnsi="Arial" w:cs="Arial"/>
                <w:sz w:val="20"/>
              </w:rPr>
            </w:pPr>
          </w:p>
        </w:tc>
        <w:tc>
          <w:tcPr>
            <w:tcW w:w="709" w:type="dxa"/>
            <w:vAlign w:val="center"/>
          </w:tcPr>
          <w:p w14:paraId="313640DD"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09631F07" w14:textId="77777777" w:rsidR="00186CAB" w:rsidRPr="002C0681" w:rsidRDefault="00186CAB" w:rsidP="00CB77FE">
            <w:pPr>
              <w:ind w:left="34"/>
              <w:jc w:val="center"/>
              <w:rPr>
                <w:rFonts w:ascii="Arial" w:hAnsi="Arial" w:cs="Arial"/>
                <w:sz w:val="20"/>
              </w:rPr>
            </w:pPr>
          </w:p>
        </w:tc>
        <w:tc>
          <w:tcPr>
            <w:tcW w:w="709" w:type="dxa"/>
            <w:vAlign w:val="center"/>
          </w:tcPr>
          <w:p w14:paraId="3AAA009F" w14:textId="77777777" w:rsidR="00186CAB" w:rsidRPr="002C0681" w:rsidRDefault="00186CAB" w:rsidP="00CB77FE">
            <w:pPr>
              <w:ind w:left="34"/>
              <w:jc w:val="center"/>
              <w:rPr>
                <w:rFonts w:ascii="Arial" w:hAnsi="Arial" w:cs="Arial"/>
                <w:sz w:val="20"/>
              </w:rPr>
            </w:pPr>
          </w:p>
        </w:tc>
        <w:tc>
          <w:tcPr>
            <w:tcW w:w="709" w:type="dxa"/>
            <w:vAlign w:val="center"/>
          </w:tcPr>
          <w:p w14:paraId="26E6ACA1" w14:textId="77777777" w:rsidR="00186CAB" w:rsidRPr="002C0681" w:rsidRDefault="00186CAB" w:rsidP="00CB77FE">
            <w:pPr>
              <w:ind w:left="34"/>
              <w:jc w:val="center"/>
              <w:rPr>
                <w:rFonts w:ascii="Arial" w:hAnsi="Arial" w:cs="Arial"/>
                <w:sz w:val="20"/>
              </w:rPr>
            </w:pPr>
          </w:p>
        </w:tc>
        <w:tc>
          <w:tcPr>
            <w:tcW w:w="709" w:type="dxa"/>
            <w:vAlign w:val="center"/>
          </w:tcPr>
          <w:p w14:paraId="7A79604C"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1D702C36"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735CDCF8" w14:textId="77777777" w:rsidR="00186CAB" w:rsidRPr="002C0681" w:rsidRDefault="00186CAB" w:rsidP="00CB77FE">
            <w:pPr>
              <w:ind w:left="34"/>
              <w:jc w:val="center"/>
              <w:rPr>
                <w:rFonts w:ascii="Arial" w:hAnsi="Arial" w:cs="Arial"/>
                <w:sz w:val="20"/>
              </w:rPr>
            </w:pPr>
          </w:p>
        </w:tc>
        <w:tc>
          <w:tcPr>
            <w:tcW w:w="709" w:type="dxa"/>
            <w:vAlign w:val="center"/>
          </w:tcPr>
          <w:p w14:paraId="4C960FA1" w14:textId="77777777" w:rsidR="00186CAB" w:rsidRPr="002C0681" w:rsidRDefault="00186CAB" w:rsidP="00CB77FE">
            <w:pPr>
              <w:ind w:left="34"/>
              <w:jc w:val="center"/>
              <w:rPr>
                <w:rFonts w:ascii="Arial" w:hAnsi="Arial" w:cs="Arial"/>
                <w:sz w:val="20"/>
              </w:rPr>
            </w:pPr>
          </w:p>
        </w:tc>
        <w:tc>
          <w:tcPr>
            <w:tcW w:w="709" w:type="dxa"/>
            <w:vAlign w:val="center"/>
          </w:tcPr>
          <w:p w14:paraId="33E25EF1"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0E611A05"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3E2FFCD2" w14:textId="77777777" w:rsidR="00186CAB" w:rsidRPr="002C0681" w:rsidRDefault="00186CAB" w:rsidP="00CB77FE">
            <w:pPr>
              <w:ind w:left="34"/>
              <w:jc w:val="center"/>
              <w:rPr>
                <w:rFonts w:ascii="Arial" w:hAnsi="Arial" w:cs="Arial"/>
                <w:sz w:val="20"/>
              </w:rPr>
            </w:pPr>
          </w:p>
        </w:tc>
      </w:tr>
      <w:tr w:rsidR="00186CAB" w:rsidRPr="002C0681" w14:paraId="4973A89F" w14:textId="77777777" w:rsidTr="00186CAB">
        <w:tc>
          <w:tcPr>
            <w:tcW w:w="708" w:type="dxa"/>
            <w:tcBorders>
              <w:right w:val="single" w:sz="4" w:space="0" w:color="auto"/>
            </w:tcBorders>
          </w:tcPr>
          <w:p w14:paraId="520AD56E" w14:textId="77777777" w:rsidR="00186CAB" w:rsidRPr="002C0681" w:rsidRDefault="00186CAB" w:rsidP="00CB77FE">
            <w:pPr>
              <w:ind w:left="34"/>
              <w:rPr>
                <w:rFonts w:ascii="Arial" w:hAnsi="Arial" w:cs="Arial"/>
                <w:sz w:val="20"/>
              </w:rPr>
            </w:pPr>
            <w:r w:rsidRPr="002C0681">
              <w:rPr>
                <w:rFonts w:ascii="Arial" w:hAnsi="Arial" w:cs="Arial"/>
                <w:sz w:val="20"/>
              </w:rPr>
              <w:t>C2</w:t>
            </w:r>
          </w:p>
        </w:tc>
        <w:tc>
          <w:tcPr>
            <w:tcW w:w="710" w:type="dxa"/>
            <w:tcBorders>
              <w:left w:val="single" w:sz="4" w:space="0" w:color="auto"/>
              <w:right w:val="single" w:sz="4" w:space="0" w:color="auto"/>
            </w:tcBorders>
            <w:vAlign w:val="center"/>
          </w:tcPr>
          <w:p w14:paraId="04AAADBD" w14:textId="77777777" w:rsidR="00186CAB" w:rsidRDefault="00186CAB" w:rsidP="00CB77FE">
            <w:pPr>
              <w:ind w:left="34"/>
              <w:jc w:val="center"/>
              <w:rPr>
                <w:rFonts w:ascii="Arial" w:hAnsi="Arial" w:cs="Arial"/>
                <w:sz w:val="20"/>
              </w:rPr>
            </w:pPr>
          </w:p>
        </w:tc>
        <w:tc>
          <w:tcPr>
            <w:tcW w:w="709" w:type="dxa"/>
            <w:tcBorders>
              <w:left w:val="single" w:sz="4" w:space="0" w:color="auto"/>
              <w:right w:val="single" w:sz="4" w:space="0" w:color="auto"/>
            </w:tcBorders>
            <w:vAlign w:val="center"/>
          </w:tcPr>
          <w:p w14:paraId="22D7D7CC" w14:textId="77777777" w:rsidR="00186CAB" w:rsidRPr="002C0681" w:rsidRDefault="00186CAB" w:rsidP="00CB77FE">
            <w:pPr>
              <w:ind w:left="34"/>
              <w:jc w:val="center"/>
              <w:rPr>
                <w:rFonts w:ascii="Arial" w:hAnsi="Arial" w:cs="Arial"/>
                <w:sz w:val="20"/>
              </w:rPr>
            </w:pPr>
          </w:p>
        </w:tc>
        <w:tc>
          <w:tcPr>
            <w:tcW w:w="709" w:type="dxa"/>
            <w:vAlign w:val="center"/>
          </w:tcPr>
          <w:p w14:paraId="4D7E600F" w14:textId="77777777" w:rsidR="00186CAB" w:rsidRPr="002C0681" w:rsidRDefault="00186CAB" w:rsidP="00CB77FE">
            <w:pPr>
              <w:ind w:left="34"/>
              <w:jc w:val="center"/>
              <w:rPr>
                <w:rFonts w:ascii="Arial" w:hAnsi="Arial" w:cs="Arial"/>
                <w:sz w:val="20"/>
              </w:rPr>
            </w:pPr>
          </w:p>
        </w:tc>
        <w:tc>
          <w:tcPr>
            <w:tcW w:w="708" w:type="dxa"/>
            <w:vAlign w:val="center"/>
          </w:tcPr>
          <w:p w14:paraId="04380D13" w14:textId="77777777" w:rsidR="00186CAB" w:rsidRPr="002C0681" w:rsidRDefault="00186CAB" w:rsidP="00CB77FE">
            <w:pPr>
              <w:ind w:left="34"/>
              <w:jc w:val="center"/>
              <w:rPr>
                <w:rFonts w:ascii="Arial" w:hAnsi="Arial" w:cs="Arial"/>
                <w:sz w:val="20"/>
              </w:rPr>
            </w:pPr>
          </w:p>
        </w:tc>
        <w:tc>
          <w:tcPr>
            <w:tcW w:w="709" w:type="dxa"/>
            <w:vAlign w:val="center"/>
          </w:tcPr>
          <w:p w14:paraId="755A3B69" w14:textId="77777777" w:rsidR="00186CAB" w:rsidRPr="002C0681" w:rsidRDefault="00186CAB" w:rsidP="00CB77FE">
            <w:pPr>
              <w:ind w:left="34"/>
              <w:jc w:val="center"/>
              <w:rPr>
                <w:rFonts w:ascii="Arial" w:hAnsi="Arial" w:cs="Arial"/>
                <w:sz w:val="20"/>
              </w:rPr>
            </w:pPr>
          </w:p>
        </w:tc>
        <w:tc>
          <w:tcPr>
            <w:tcW w:w="709" w:type="dxa"/>
            <w:vAlign w:val="center"/>
          </w:tcPr>
          <w:p w14:paraId="21A61D1D" w14:textId="77777777" w:rsidR="00186CAB" w:rsidRPr="002C0681" w:rsidRDefault="00186CAB" w:rsidP="00CB77FE">
            <w:pPr>
              <w:ind w:left="34"/>
              <w:jc w:val="center"/>
              <w:rPr>
                <w:rFonts w:ascii="Arial" w:hAnsi="Arial" w:cs="Arial"/>
                <w:sz w:val="20"/>
              </w:rPr>
            </w:pPr>
          </w:p>
        </w:tc>
        <w:tc>
          <w:tcPr>
            <w:tcW w:w="709" w:type="dxa"/>
            <w:vAlign w:val="center"/>
          </w:tcPr>
          <w:p w14:paraId="7CB79FA6"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2B749366"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32477FB4" w14:textId="0470C5E9" w:rsidR="00186CAB" w:rsidRPr="002C0681" w:rsidRDefault="002F35D2" w:rsidP="00CB77FE">
            <w:pPr>
              <w:ind w:left="34"/>
              <w:jc w:val="center"/>
              <w:rPr>
                <w:rFonts w:ascii="Arial" w:hAnsi="Arial" w:cs="Arial"/>
                <w:sz w:val="20"/>
              </w:rPr>
            </w:pPr>
            <w:r>
              <w:rPr>
                <w:rFonts w:ascii="Arial" w:hAnsi="Arial" w:cs="Arial"/>
                <w:sz w:val="20"/>
              </w:rPr>
              <w:t>x</w:t>
            </w:r>
          </w:p>
        </w:tc>
        <w:tc>
          <w:tcPr>
            <w:tcW w:w="709" w:type="dxa"/>
            <w:vAlign w:val="center"/>
          </w:tcPr>
          <w:p w14:paraId="7BFAF973" w14:textId="7E30B305" w:rsidR="00186CAB" w:rsidRPr="002C0681" w:rsidRDefault="002F35D2" w:rsidP="00CB77FE">
            <w:pPr>
              <w:ind w:left="34"/>
              <w:jc w:val="center"/>
              <w:rPr>
                <w:rFonts w:ascii="Arial" w:hAnsi="Arial" w:cs="Arial"/>
                <w:sz w:val="20"/>
              </w:rPr>
            </w:pPr>
            <w:r>
              <w:rPr>
                <w:rFonts w:ascii="Arial" w:hAnsi="Arial" w:cs="Arial"/>
                <w:sz w:val="20"/>
              </w:rPr>
              <w:t>x</w:t>
            </w:r>
          </w:p>
        </w:tc>
        <w:tc>
          <w:tcPr>
            <w:tcW w:w="709" w:type="dxa"/>
            <w:vAlign w:val="center"/>
          </w:tcPr>
          <w:p w14:paraId="6640A18B"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58823992"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16E77B58" w14:textId="77777777" w:rsidR="00186CAB" w:rsidRPr="002C0681" w:rsidRDefault="00186CAB" w:rsidP="00CB77FE">
            <w:pPr>
              <w:ind w:left="34"/>
              <w:jc w:val="center"/>
              <w:rPr>
                <w:rFonts w:ascii="Arial" w:hAnsi="Arial" w:cs="Arial"/>
                <w:sz w:val="20"/>
              </w:rPr>
            </w:pPr>
          </w:p>
        </w:tc>
      </w:tr>
      <w:tr w:rsidR="00186CAB" w:rsidRPr="002C0681" w14:paraId="34A276C0" w14:textId="77777777" w:rsidTr="00186CAB">
        <w:tc>
          <w:tcPr>
            <w:tcW w:w="708" w:type="dxa"/>
            <w:tcBorders>
              <w:right w:val="single" w:sz="4" w:space="0" w:color="auto"/>
            </w:tcBorders>
          </w:tcPr>
          <w:p w14:paraId="7518CACD" w14:textId="77777777" w:rsidR="00186CAB" w:rsidRPr="002C0681" w:rsidRDefault="00186CAB" w:rsidP="00CB77FE">
            <w:pPr>
              <w:ind w:left="34"/>
              <w:rPr>
                <w:rFonts w:ascii="Arial" w:hAnsi="Arial" w:cs="Arial"/>
                <w:sz w:val="20"/>
              </w:rPr>
            </w:pPr>
            <w:r w:rsidRPr="002C0681">
              <w:rPr>
                <w:rFonts w:ascii="Arial" w:hAnsi="Arial" w:cs="Arial"/>
                <w:sz w:val="20"/>
              </w:rPr>
              <w:t>C3</w:t>
            </w:r>
          </w:p>
        </w:tc>
        <w:tc>
          <w:tcPr>
            <w:tcW w:w="710" w:type="dxa"/>
            <w:tcBorders>
              <w:left w:val="single" w:sz="4" w:space="0" w:color="auto"/>
              <w:right w:val="single" w:sz="4" w:space="0" w:color="auto"/>
            </w:tcBorders>
            <w:vAlign w:val="center"/>
          </w:tcPr>
          <w:p w14:paraId="53292204" w14:textId="77777777" w:rsidR="00186CAB" w:rsidRDefault="00186CAB" w:rsidP="00CB77FE">
            <w:pPr>
              <w:ind w:left="34"/>
              <w:jc w:val="center"/>
              <w:rPr>
                <w:rFonts w:ascii="Arial" w:hAnsi="Arial" w:cs="Arial"/>
                <w:sz w:val="20"/>
              </w:rPr>
            </w:pPr>
          </w:p>
        </w:tc>
        <w:tc>
          <w:tcPr>
            <w:tcW w:w="709" w:type="dxa"/>
            <w:tcBorders>
              <w:left w:val="single" w:sz="4" w:space="0" w:color="auto"/>
              <w:right w:val="single" w:sz="4" w:space="0" w:color="auto"/>
            </w:tcBorders>
            <w:vAlign w:val="center"/>
          </w:tcPr>
          <w:p w14:paraId="6C0AE3EB"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78D6A0DC" w14:textId="77777777" w:rsidR="00186CAB" w:rsidRPr="002C0681" w:rsidRDefault="00186CAB" w:rsidP="00CB77FE">
            <w:pPr>
              <w:ind w:left="34"/>
              <w:jc w:val="center"/>
              <w:rPr>
                <w:rFonts w:ascii="Arial" w:hAnsi="Arial" w:cs="Arial"/>
                <w:sz w:val="20"/>
              </w:rPr>
            </w:pPr>
          </w:p>
        </w:tc>
        <w:tc>
          <w:tcPr>
            <w:tcW w:w="708" w:type="dxa"/>
            <w:vAlign w:val="center"/>
          </w:tcPr>
          <w:p w14:paraId="5CE606BD" w14:textId="77777777" w:rsidR="00186CAB" w:rsidRPr="002C0681" w:rsidRDefault="00186CAB" w:rsidP="00CB77FE">
            <w:pPr>
              <w:ind w:left="34"/>
              <w:jc w:val="center"/>
              <w:rPr>
                <w:rFonts w:ascii="Arial" w:hAnsi="Arial" w:cs="Arial"/>
                <w:sz w:val="20"/>
              </w:rPr>
            </w:pPr>
          </w:p>
        </w:tc>
        <w:tc>
          <w:tcPr>
            <w:tcW w:w="709" w:type="dxa"/>
            <w:vAlign w:val="center"/>
          </w:tcPr>
          <w:p w14:paraId="7F9D735F"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5660073C" w14:textId="77777777" w:rsidR="00186CAB" w:rsidRPr="002C0681" w:rsidRDefault="00186CAB" w:rsidP="00CB77FE">
            <w:pPr>
              <w:ind w:left="34"/>
              <w:jc w:val="center"/>
              <w:rPr>
                <w:rFonts w:ascii="Arial" w:hAnsi="Arial" w:cs="Arial"/>
                <w:sz w:val="20"/>
              </w:rPr>
            </w:pPr>
          </w:p>
        </w:tc>
        <w:tc>
          <w:tcPr>
            <w:tcW w:w="709" w:type="dxa"/>
            <w:vAlign w:val="center"/>
          </w:tcPr>
          <w:p w14:paraId="3D026F39" w14:textId="77777777" w:rsidR="00186CAB" w:rsidRPr="002C0681" w:rsidRDefault="00186CAB" w:rsidP="00CB77FE">
            <w:pPr>
              <w:ind w:left="34"/>
              <w:jc w:val="center"/>
              <w:rPr>
                <w:rFonts w:ascii="Arial" w:hAnsi="Arial" w:cs="Arial"/>
                <w:sz w:val="20"/>
              </w:rPr>
            </w:pPr>
          </w:p>
        </w:tc>
        <w:tc>
          <w:tcPr>
            <w:tcW w:w="708" w:type="dxa"/>
            <w:vAlign w:val="center"/>
          </w:tcPr>
          <w:p w14:paraId="2171C32A" w14:textId="77777777" w:rsidR="00186CAB" w:rsidRPr="002C0681" w:rsidRDefault="00186CAB" w:rsidP="00CB77FE">
            <w:pPr>
              <w:ind w:left="34"/>
              <w:jc w:val="center"/>
              <w:rPr>
                <w:rFonts w:ascii="Arial" w:hAnsi="Arial" w:cs="Arial"/>
                <w:sz w:val="20"/>
              </w:rPr>
            </w:pPr>
          </w:p>
        </w:tc>
        <w:tc>
          <w:tcPr>
            <w:tcW w:w="709" w:type="dxa"/>
            <w:vAlign w:val="center"/>
          </w:tcPr>
          <w:p w14:paraId="2458D37D" w14:textId="26BE53B1" w:rsidR="00186CAB" w:rsidRPr="002C0681" w:rsidRDefault="002F35D2" w:rsidP="00CB77FE">
            <w:pPr>
              <w:ind w:left="34"/>
              <w:jc w:val="center"/>
              <w:rPr>
                <w:rFonts w:ascii="Arial" w:hAnsi="Arial" w:cs="Arial"/>
                <w:sz w:val="20"/>
              </w:rPr>
            </w:pPr>
            <w:r>
              <w:rPr>
                <w:rFonts w:ascii="Arial" w:hAnsi="Arial" w:cs="Arial"/>
                <w:sz w:val="20"/>
              </w:rPr>
              <w:t>x</w:t>
            </w:r>
          </w:p>
        </w:tc>
        <w:tc>
          <w:tcPr>
            <w:tcW w:w="709" w:type="dxa"/>
            <w:vAlign w:val="center"/>
          </w:tcPr>
          <w:p w14:paraId="7EB622D8" w14:textId="12790A53" w:rsidR="00186CAB" w:rsidRPr="002C0681" w:rsidRDefault="002F35D2" w:rsidP="00CB77FE">
            <w:pPr>
              <w:ind w:left="34"/>
              <w:jc w:val="center"/>
              <w:rPr>
                <w:rFonts w:ascii="Arial" w:hAnsi="Arial" w:cs="Arial"/>
                <w:sz w:val="20"/>
              </w:rPr>
            </w:pPr>
            <w:r>
              <w:rPr>
                <w:rFonts w:ascii="Arial" w:hAnsi="Arial" w:cs="Arial"/>
                <w:sz w:val="20"/>
              </w:rPr>
              <w:t>x</w:t>
            </w:r>
          </w:p>
        </w:tc>
        <w:tc>
          <w:tcPr>
            <w:tcW w:w="709" w:type="dxa"/>
            <w:vAlign w:val="center"/>
          </w:tcPr>
          <w:p w14:paraId="2C63C0C4"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09E6E244"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798313FB" w14:textId="77777777" w:rsidR="00186CAB" w:rsidRPr="002C0681" w:rsidRDefault="00186CAB" w:rsidP="00CB77FE">
            <w:pPr>
              <w:ind w:left="34"/>
              <w:jc w:val="center"/>
              <w:rPr>
                <w:rFonts w:ascii="Arial" w:hAnsi="Arial" w:cs="Arial"/>
                <w:sz w:val="20"/>
              </w:rPr>
            </w:pPr>
          </w:p>
        </w:tc>
      </w:tr>
      <w:tr w:rsidR="00186CAB" w:rsidRPr="002C0681" w14:paraId="68EED464" w14:textId="77777777" w:rsidTr="00186CAB">
        <w:tc>
          <w:tcPr>
            <w:tcW w:w="708" w:type="dxa"/>
            <w:tcBorders>
              <w:right w:val="single" w:sz="4" w:space="0" w:color="auto"/>
            </w:tcBorders>
          </w:tcPr>
          <w:p w14:paraId="57B2733F" w14:textId="77777777" w:rsidR="00186CAB" w:rsidRPr="002C0681" w:rsidRDefault="00186CAB" w:rsidP="00CB77FE">
            <w:pPr>
              <w:ind w:left="34"/>
              <w:rPr>
                <w:rFonts w:ascii="Arial" w:hAnsi="Arial" w:cs="Arial"/>
                <w:sz w:val="20"/>
              </w:rPr>
            </w:pPr>
            <w:r w:rsidRPr="002C0681">
              <w:rPr>
                <w:rFonts w:ascii="Arial" w:hAnsi="Arial" w:cs="Arial"/>
                <w:sz w:val="20"/>
              </w:rPr>
              <w:t>C4</w:t>
            </w:r>
          </w:p>
        </w:tc>
        <w:tc>
          <w:tcPr>
            <w:tcW w:w="710" w:type="dxa"/>
            <w:tcBorders>
              <w:left w:val="single" w:sz="4" w:space="0" w:color="auto"/>
              <w:right w:val="single" w:sz="4" w:space="0" w:color="auto"/>
            </w:tcBorders>
            <w:vAlign w:val="center"/>
          </w:tcPr>
          <w:p w14:paraId="73FC2D5F" w14:textId="77777777" w:rsidR="00186CAB" w:rsidRDefault="00186CAB" w:rsidP="00CB77FE">
            <w:pPr>
              <w:ind w:left="34"/>
              <w:jc w:val="center"/>
              <w:rPr>
                <w:rFonts w:ascii="Arial" w:hAnsi="Arial" w:cs="Arial"/>
                <w:sz w:val="20"/>
              </w:rPr>
            </w:pPr>
            <w:r>
              <w:rPr>
                <w:rFonts w:ascii="Arial" w:hAnsi="Arial" w:cs="Arial"/>
                <w:sz w:val="20"/>
              </w:rPr>
              <w:t>x</w:t>
            </w:r>
          </w:p>
        </w:tc>
        <w:tc>
          <w:tcPr>
            <w:tcW w:w="709" w:type="dxa"/>
            <w:tcBorders>
              <w:left w:val="single" w:sz="4" w:space="0" w:color="auto"/>
              <w:right w:val="single" w:sz="4" w:space="0" w:color="auto"/>
            </w:tcBorders>
            <w:vAlign w:val="center"/>
          </w:tcPr>
          <w:p w14:paraId="2C658E86"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4F196BA4"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1D435EED" w14:textId="77777777" w:rsidR="00186CAB" w:rsidRPr="002C0681" w:rsidRDefault="00186CAB" w:rsidP="00CB77FE">
            <w:pPr>
              <w:ind w:left="34"/>
              <w:jc w:val="center"/>
              <w:rPr>
                <w:rFonts w:ascii="Arial" w:hAnsi="Arial" w:cs="Arial"/>
                <w:sz w:val="20"/>
              </w:rPr>
            </w:pPr>
          </w:p>
        </w:tc>
        <w:tc>
          <w:tcPr>
            <w:tcW w:w="709" w:type="dxa"/>
            <w:vAlign w:val="center"/>
          </w:tcPr>
          <w:p w14:paraId="3C9D769A"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7FDBB6E0"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2B03B3C6" w14:textId="77777777" w:rsidR="00186CAB" w:rsidRPr="002C0681" w:rsidRDefault="00186CAB" w:rsidP="00CB77FE">
            <w:pPr>
              <w:ind w:left="34"/>
              <w:jc w:val="center"/>
              <w:rPr>
                <w:rFonts w:ascii="Arial" w:hAnsi="Arial" w:cs="Arial"/>
                <w:sz w:val="20"/>
              </w:rPr>
            </w:pPr>
          </w:p>
        </w:tc>
        <w:tc>
          <w:tcPr>
            <w:tcW w:w="708" w:type="dxa"/>
            <w:vAlign w:val="center"/>
          </w:tcPr>
          <w:p w14:paraId="48148B45" w14:textId="77777777" w:rsidR="00186CAB" w:rsidRPr="002C0681" w:rsidRDefault="00186CAB" w:rsidP="00CB77FE">
            <w:pPr>
              <w:ind w:left="34"/>
              <w:jc w:val="center"/>
              <w:rPr>
                <w:rFonts w:ascii="Arial" w:hAnsi="Arial" w:cs="Arial"/>
                <w:sz w:val="20"/>
              </w:rPr>
            </w:pPr>
          </w:p>
        </w:tc>
        <w:tc>
          <w:tcPr>
            <w:tcW w:w="709" w:type="dxa"/>
            <w:vAlign w:val="center"/>
          </w:tcPr>
          <w:p w14:paraId="572FB5D3"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5C5F3EBC"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4CF69F64"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2C4DAB27"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3AABB941" w14:textId="77777777" w:rsidR="00186CAB" w:rsidRPr="002C0681" w:rsidRDefault="00186CAB" w:rsidP="00CB77FE">
            <w:pPr>
              <w:ind w:left="34"/>
              <w:jc w:val="center"/>
              <w:rPr>
                <w:rFonts w:ascii="Arial" w:hAnsi="Arial" w:cs="Arial"/>
                <w:sz w:val="20"/>
              </w:rPr>
            </w:pPr>
            <w:r>
              <w:rPr>
                <w:rFonts w:ascii="Arial" w:hAnsi="Arial" w:cs="Arial"/>
                <w:sz w:val="20"/>
              </w:rPr>
              <w:t>x</w:t>
            </w:r>
          </w:p>
        </w:tc>
      </w:tr>
      <w:tr w:rsidR="00186CAB" w:rsidRPr="002C0681" w14:paraId="67AA548B" w14:textId="77777777" w:rsidTr="00186CAB">
        <w:tc>
          <w:tcPr>
            <w:tcW w:w="708" w:type="dxa"/>
            <w:tcBorders>
              <w:right w:val="single" w:sz="4" w:space="0" w:color="auto"/>
            </w:tcBorders>
          </w:tcPr>
          <w:p w14:paraId="2D57021B" w14:textId="77777777" w:rsidR="00186CAB" w:rsidRPr="002C0681" w:rsidRDefault="00186CAB" w:rsidP="00CB77FE">
            <w:pPr>
              <w:ind w:left="34"/>
              <w:rPr>
                <w:rFonts w:ascii="Arial" w:hAnsi="Arial" w:cs="Arial"/>
                <w:sz w:val="20"/>
              </w:rPr>
            </w:pPr>
            <w:r w:rsidRPr="002C0681">
              <w:rPr>
                <w:rFonts w:ascii="Arial" w:hAnsi="Arial" w:cs="Arial"/>
                <w:sz w:val="20"/>
              </w:rPr>
              <w:t>C5</w:t>
            </w:r>
          </w:p>
        </w:tc>
        <w:tc>
          <w:tcPr>
            <w:tcW w:w="710" w:type="dxa"/>
            <w:tcBorders>
              <w:left w:val="single" w:sz="4" w:space="0" w:color="auto"/>
              <w:right w:val="single" w:sz="4" w:space="0" w:color="auto"/>
            </w:tcBorders>
            <w:vAlign w:val="center"/>
          </w:tcPr>
          <w:p w14:paraId="7DF8905C" w14:textId="77777777" w:rsidR="00186CAB" w:rsidRDefault="00186CAB" w:rsidP="00CB77FE">
            <w:pPr>
              <w:ind w:left="34"/>
              <w:jc w:val="center"/>
              <w:rPr>
                <w:rFonts w:ascii="Arial" w:hAnsi="Arial" w:cs="Arial"/>
                <w:sz w:val="20"/>
              </w:rPr>
            </w:pPr>
          </w:p>
        </w:tc>
        <w:tc>
          <w:tcPr>
            <w:tcW w:w="709" w:type="dxa"/>
            <w:tcBorders>
              <w:left w:val="single" w:sz="4" w:space="0" w:color="auto"/>
              <w:right w:val="single" w:sz="4" w:space="0" w:color="auto"/>
            </w:tcBorders>
            <w:vAlign w:val="center"/>
          </w:tcPr>
          <w:p w14:paraId="43C70F5C"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46A512AA"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45C9E038"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6CABA3BA" w14:textId="77777777" w:rsidR="00186CAB" w:rsidRPr="002C0681" w:rsidRDefault="00186CAB" w:rsidP="00CB77FE">
            <w:pPr>
              <w:ind w:left="34"/>
              <w:jc w:val="center"/>
              <w:rPr>
                <w:rFonts w:ascii="Arial" w:hAnsi="Arial" w:cs="Arial"/>
                <w:sz w:val="20"/>
              </w:rPr>
            </w:pPr>
          </w:p>
        </w:tc>
        <w:tc>
          <w:tcPr>
            <w:tcW w:w="709" w:type="dxa"/>
            <w:vAlign w:val="center"/>
          </w:tcPr>
          <w:p w14:paraId="0FB4F92E" w14:textId="77777777" w:rsidR="00186CAB" w:rsidRPr="002C0681" w:rsidRDefault="00186CAB" w:rsidP="00CB77FE">
            <w:pPr>
              <w:ind w:left="34"/>
              <w:jc w:val="center"/>
              <w:rPr>
                <w:rFonts w:ascii="Arial" w:hAnsi="Arial" w:cs="Arial"/>
                <w:sz w:val="20"/>
              </w:rPr>
            </w:pPr>
          </w:p>
        </w:tc>
        <w:tc>
          <w:tcPr>
            <w:tcW w:w="709" w:type="dxa"/>
            <w:vAlign w:val="center"/>
          </w:tcPr>
          <w:p w14:paraId="2CC80EB0" w14:textId="77777777" w:rsidR="00186CAB" w:rsidRPr="002C0681" w:rsidRDefault="00186CAB" w:rsidP="00CB77FE">
            <w:pPr>
              <w:ind w:left="34"/>
              <w:jc w:val="center"/>
              <w:rPr>
                <w:rFonts w:ascii="Arial" w:hAnsi="Arial" w:cs="Arial"/>
                <w:sz w:val="20"/>
              </w:rPr>
            </w:pPr>
          </w:p>
        </w:tc>
        <w:tc>
          <w:tcPr>
            <w:tcW w:w="708" w:type="dxa"/>
            <w:vAlign w:val="center"/>
          </w:tcPr>
          <w:p w14:paraId="11E83987" w14:textId="77777777" w:rsidR="00186CAB" w:rsidRPr="002C0681" w:rsidRDefault="00186CAB" w:rsidP="00CB77FE">
            <w:pPr>
              <w:ind w:left="34"/>
              <w:jc w:val="center"/>
              <w:rPr>
                <w:rFonts w:ascii="Arial" w:hAnsi="Arial" w:cs="Arial"/>
                <w:sz w:val="20"/>
              </w:rPr>
            </w:pPr>
          </w:p>
        </w:tc>
        <w:tc>
          <w:tcPr>
            <w:tcW w:w="709" w:type="dxa"/>
            <w:vAlign w:val="center"/>
          </w:tcPr>
          <w:p w14:paraId="14F39D61" w14:textId="77777777" w:rsidR="00186CAB" w:rsidRPr="002C0681" w:rsidRDefault="00186CAB" w:rsidP="00CB77FE">
            <w:pPr>
              <w:ind w:left="34"/>
              <w:jc w:val="center"/>
              <w:rPr>
                <w:rFonts w:ascii="Arial" w:hAnsi="Arial" w:cs="Arial"/>
                <w:sz w:val="20"/>
              </w:rPr>
            </w:pPr>
          </w:p>
        </w:tc>
        <w:tc>
          <w:tcPr>
            <w:tcW w:w="709" w:type="dxa"/>
            <w:vAlign w:val="center"/>
          </w:tcPr>
          <w:p w14:paraId="60E94197" w14:textId="77777777" w:rsidR="00186CAB" w:rsidRPr="002C0681" w:rsidRDefault="00186CAB" w:rsidP="00CB77FE">
            <w:pPr>
              <w:ind w:left="34"/>
              <w:jc w:val="center"/>
              <w:rPr>
                <w:rFonts w:ascii="Arial" w:hAnsi="Arial" w:cs="Arial"/>
                <w:sz w:val="20"/>
              </w:rPr>
            </w:pPr>
          </w:p>
        </w:tc>
        <w:tc>
          <w:tcPr>
            <w:tcW w:w="709" w:type="dxa"/>
            <w:vAlign w:val="center"/>
          </w:tcPr>
          <w:p w14:paraId="6F863643"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0ADCA493"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4DA2552C" w14:textId="77777777" w:rsidR="00186CAB" w:rsidRPr="002C0681" w:rsidRDefault="00186CAB" w:rsidP="00CB77FE">
            <w:pPr>
              <w:ind w:left="34"/>
              <w:jc w:val="center"/>
              <w:rPr>
                <w:rFonts w:ascii="Arial" w:hAnsi="Arial" w:cs="Arial"/>
                <w:sz w:val="20"/>
              </w:rPr>
            </w:pPr>
          </w:p>
        </w:tc>
      </w:tr>
      <w:tr w:rsidR="00186CAB" w:rsidRPr="002C0681" w14:paraId="4C75DF07" w14:textId="77777777" w:rsidTr="00186CAB">
        <w:tc>
          <w:tcPr>
            <w:tcW w:w="9923" w:type="dxa"/>
            <w:gridSpan w:val="14"/>
            <w:shd w:val="clear" w:color="auto" w:fill="F2F2F2" w:themeFill="background1" w:themeFillShade="F2"/>
          </w:tcPr>
          <w:p w14:paraId="0C7A575A" w14:textId="77777777" w:rsidR="00186CAB" w:rsidRPr="002C0681" w:rsidRDefault="00186CAB" w:rsidP="00CB77FE">
            <w:pPr>
              <w:ind w:left="34"/>
              <w:rPr>
                <w:rFonts w:ascii="Arial" w:hAnsi="Arial" w:cs="Arial"/>
                <w:b/>
                <w:sz w:val="20"/>
              </w:rPr>
            </w:pPr>
            <w:r w:rsidRPr="002C0681">
              <w:rPr>
                <w:rFonts w:ascii="Arial" w:hAnsi="Arial" w:cs="Arial"/>
                <w:b/>
                <w:sz w:val="20"/>
              </w:rPr>
              <w:t>Transferable Skills:</w:t>
            </w:r>
          </w:p>
        </w:tc>
      </w:tr>
      <w:tr w:rsidR="00186CAB" w:rsidRPr="002C0681" w14:paraId="325F252F" w14:textId="77777777" w:rsidTr="00186CAB">
        <w:tc>
          <w:tcPr>
            <w:tcW w:w="708" w:type="dxa"/>
            <w:tcBorders>
              <w:right w:val="single" w:sz="4" w:space="0" w:color="auto"/>
            </w:tcBorders>
          </w:tcPr>
          <w:p w14:paraId="60F9E662" w14:textId="77777777" w:rsidR="00186CAB" w:rsidRPr="002C0681" w:rsidRDefault="00186CAB" w:rsidP="00CB77FE">
            <w:pPr>
              <w:ind w:left="34"/>
              <w:rPr>
                <w:rFonts w:ascii="Arial" w:hAnsi="Arial" w:cs="Arial"/>
                <w:sz w:val="20"/>
              </w:rPr>
            </w:pPr>
            <w:r w:rsidRPr="002C0681">
              <w:rPr>
                <w:rFonts w:ascii="Arial" w:hAnsi="Arial" w:cs="Arial"/>
                <w:sz w:val="20"/>
              </w:rPr>
              <w:t>D1</w:t>
            </w:r>
          </w:p>
        </w:tc>
        <w:tc>
          <w:tcPr>
            <w:tcW w:w="710" w:type="dxa"/>
            <w:tcBorders>
              <w:left w:val="single" w:sz="4" w:space="0" w:color="auto"/>
              <w:right w:val="single" w:sz="4" w:space="0" w:color="auto"/>
            </w:tcBorders>
            <w:vAlign w:val="center"/>
          </w:tcPr>
          <w:p w14:paraId="6E082B72" w14:textId="77777777" w:rsidR="00186CAB" w:rsidRDefault="00186CAB" w:rsidP="00CB77FE">
            <w:pPr>
              <w:ind w:left="34"/>
              <w:jc w:val="center"/>
              <w:rPr>
                <w:rFonts w:ascii="Arial" w:hAnsi="Arial" w:cs="Arial"/>
                <w:sz w:val="20"/>
              </w:rPr>
            </w:pPr>
            <w:r>
              <w:rPr>
                <w:rFonts w:ascii="Arial" w:hAnsi="Arial" w:cs="Arial"/>
                <w:sz w:val="20"/>
              </w:rPr>
              <w:t>x</w:t>
            </w:r>
          </w:p>
        </w:tc>
        <w:tc>
          <w:tcPr>
            <w:tcW w:w="709" w:type="dxa"/>
            <w:tcBorders>
              <w:left w:val="single" w:sz="4" w:space="0" w:color="auto"/>
              <w:right w:val="single" w:sz="4" w:space="0" w:color="auto"/>
            </w:tcBorders>
            <w:vAlign w:val="center"/>
          </w:tcPr>
          <w:p w14:paraId="4A779931" w14:textId="77777777" w:rsidR="00186CAB" w:rsidRPr="002C0681" w:rsidRDefault="00186CAB" w:rsidP="00CB77FE">
            <w:pPr>
              <w:ind w:left="34"/>
              <w:jc w:val="center"/>
              <w:rPr>
                <w:rFonts w:ascii="Arial" w:hAnsi="Arial" w:cs="Arial"/>
                <w:sz w:val="20"/>
              </w:rPr>
            </w:pPr>
          </w:p>
        </w:tc>
        <w:tc>
          <w:tcPr>
            <w:tcW w:w="709" w:type="dxa"/>
            <w:vAlign w:val="center"/>
          </w:tcPr>
          <w:p w14:paraId="693CD27A"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5D637ED1"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4D04F25D"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51D2BCD7"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1CA362E4"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4315960D"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2E2A46AB"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26E5CEB6"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5937E59F"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5070E5DE"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162F5F13" w14:textId="77777777" w:rsidR="00186CAB" w:rsidRPr="002C0681" w:rsidRDefault="00186CAB" w:rsidP="00CB77FE">
            <w:pPr>
              <w:ind w:left="34"/>
              <w:jc w:val="center"/>
              <w:rPr>
                <w:rFonts w:ascii="Arial" w:hAnsi="Arial" w:cs="Arial"/>
                <w:sz w:val="20"/>
              </w:rPr>
            </w:pPr>
            <w:r>
              <w:rPr>
                <w:rFonts w:ascii="Arial" w:hAnsi="Arial" w:cs="Arial"/>
                <w:sz w:val="20"/>
              </w:rPr>
              <w:t>x</w:t>
            </w:r>
          </w:p>
        </w:tc>
      </w:tr>
      <w:tr w:rsidR="00186CAB" w:rsidRPr="002C0681" w14:paraId="442111EB" w14:textId="77777777" w:rsidTr="00186CAB">
        <w:tc>
          <w:tcPr>
            <w:tcW w:w="708" w:type="dxa"/>
            <w:tcBorders>
              <w:right w:val="single" w:sz="4" w:space="0" w:color="auto"/>
            </w:tcBorders>
          </w:tcPr>
          <w:p w14:paraId="07224848" w14:textId="77777777" w:rsidR="00186CAB" w:rsidRPr="002C0681" w:rsidRDefault="00186CAB" w:rsidP="00CB77FE">
            <w:pPr>
              <w:ind w:left="34"/>
              <w:rPr>
                <w:rFonts w:ascii="Arial" w:hAnsi="Arial" w:cs="Arial"/>
                <w:sz w:val="20"/>
              </w:rPr>
            </w:pPr>
            <w:r w:rsidRPr="002C0681">
              <w:rPr>
                <w:rFonts w:ascii="Arial" w:hAnsi="Arial" w:cs="Arial"/>
                <w:sz w:val="20"/>
              </w:rPr>
              <w:t>D2</w:t>
            </w:r>
          </w:p>
        </w:tc>
        <w:tc>
          <w:tcPr>
            <w:tcW w:w="710" w:type="dxa"/>
            <w:tcBorders>
              <w:left w:val="single" w:sz="4" w:space="0" w:color="auto"/>
              <w:right w:val="single" w:sz="4" w:space="0" w:color="auto"/>
            </w:tcBorders>
            <w:vAlign w:val="center"/>
          </w:tcPr>
          <w:p w14:paraId="493B9B37" w14:textId="77777777" w:rsidR="00186CAB" w:rsidRDefault="00186CAB" w:rsidP="00CB77FE">
            <w:pPr>
              <w:ind w:left="34"/>
              <w:jc w:val="center"/>
              <w:rPr>
                <w:rFonts w:ascii="Arial" w:hAnsi="Arial" w:cs="Arial"/>
                <w:sz w:val="20"/>
              </w:rPr>
            </w:pPr>
            <w:r>
              <w:rPr>
                <w:rFonts w:ascii="Arial" w:hAnsi="Arial" w:cs="Arial"/>
                <w:sz w:val="20"/>
              </w:rPr>
              <w:t>x</w:t>
            </w:r>
          </w:p>
        </w:tc>
        <w:tc>
          <w:tcPr>
            <w:tcW w:w="709" w:type="dxa"/>
            <w:tcBorders>
              <w:left w:val="single" w:sz="4" w:space="0" w:color="auto"/>
              <w:right w:val="single" w:sz="4" w:space="0" w:color="auto"/>
            </w:tcBorders>
            <w:vAlign w:val="center"/>
          </w:tcPr>
          <w:p w14:paraId="0EBE7B81" w14:textId="77777777" w:rsidR="00186CAB" w:rsidRPr="002C0681" w:rsidRDefault="00186CAB" w:rsidP="00CB77FE">
            <w:pPr>
              <w:ind w:left="34"/>
              <w:jc w:val="center"/>
              <w:rPr>
                <w:rFonts w:ascii="Arial" w:hAnsi="Arial" w:cs="Arial"/>
                <w:sz w:val="20"/>
              </w:rPr>
            </w:pPr>
          </w:p>
        </w:tc>
        <w:tc>
          <w:tcPr>
            <w:tcW w:w="709" w:type="dxa"/>
            <w:vAlign w:val="center"/>
          </w:tcPr>
          <w:p w14:paraId="3C94B444"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2FD47B95"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0595C5AB"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5DCCEFFC"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1A1F7F99"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456EDD62"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492FD969"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4BB45EB2"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61A1AC6D"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1260C2AB"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2518D145" w14:textId="77777777" w:rsidR="00186CAB" w:rsidRPr="002C0681" w:rsidRDefault="00186CAB" w:rsidP="00CB77FE">
            <w:pPr>
              <w:ind w:left="34"/>
              <w:jc w:val="center"/>
              <w:rPr>
                <w:rFonts w:ascii="Arial" w:hAnsi="Arial" w:cs="Arial"/>
                <w:sz w:val="20"/>
              </w:rPr>
            </w:pPr>
            <w:r>
              <w:rPr>
                <w:rFonts w:ascii="Arial" w:hAnsi="Arial" w:cs="Arial"/>
                <w:sz w:val="20"/>
              </w:rPr>
              <w:t>x</w:t>
            </w:r>
          </w:p>
        </w:tc>
      </w:tr>
      <w:tr w:rsidR="00186CAB" w:rsidRPr="002C0681" w14:paraId="16AEBEE3" w14:textId="77777777" w:rsidTr="00186CAB">
        <w:tc>
          <w:tcPr>
            <w:tcW w:w="708" w:type="dxa"/>
            <w:tcBorders>
              <w:right w:val="single" w:sz="4" w:space="0" w:color="auto"/>
            </w:tcBorders>
          </w:tcPr>
          <w:p w14:paraId="43B933A5" w14:textId="77777777" w:rsidR="00186CAB" w:rsidRPr="002C0681" w:rsidRDefault="00186CAB" w:rsidP="00CB77FE">
            <w:pPr>
              <w:ind w:left="34"/>
              <w:rPr>
                <w:rFonts w:ascii="Arial" w:hAnsi="Arial" w:cs="Arial"/>
                <w:sz w:val="20"/>
              </w:rPr>
            </w:pPr>
            <w:r w:rsidRPr="002C0681">
              <w:rPr>
                <w:rFonts w:ascii="Arial" w:hAnsi="Arial" w:cs="Arial"/>
                <w:sz w:val="20"/>
              </w:rPr>
              <w:t>D3</w:t>
            </w:r>
          </w:p>
        </w:tc>
        <w:tc>
          <w:tcPr>
            <w:tcW w:w="710" w:type="dxa"/>
            <w:tcBorders>
              <w:left w:val="single" w:sz="4" w:space="0" w:color="auto"/>
              <w:right w:val="single" w:sz="4" w:space="0" w:color="auto"/>
            </w:tcBorders>
            <w:vAlign w:val="center"/>
          </w:tcPr>
          <w:p w14:paraId="32FF2186" w14:textId="77777777" w:rsidR="00186CAB" w:rsidRDefault="00186CAB" w:rsidP="00CB77FE">
            <w:pPr>
              <w:ind w:left="34"/>
              <w:jc w:val="center"/>
              <w:rPr>
                <w:rFonts w:ascii="Arial" w:hAnsi="Arial" w:cs="Arial"/>
                <w:sz w:val="20"/>
              </w:rPr>
            </w:pPr>
            <w:r>
              <w:rPr>
                <w:rFonts w:ascii="Arial" w:hAnsi="Arial" w:cs="Arial"/>
                <w:sz w:val="20"/>
              </w:rPr>
              <w:t>x</w:t>
            </w:r>
          </w:p>
        </w:tc>
        <w:tc>
          <w:tcPr>
            <w:tcW w:w="709" w:type="dxa"/>
            <w:tcBorders>
              <w:left w:val="single" w:sz="4" w:space="0" w:color="auto"/>
              <w:right w:val="single" w:sz="4" w:space="0" w:color="auto"/>
            </w:tcBorders>
            <w:vAlign w:val="center"/>
          </w:tcPr>
          <w:p w14:paraId="00B5F0B1"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5EDF7610"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3DC133C2"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37EB66A7"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5CCDF1F4"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63C7FCF3"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0A3FD1EB"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4D64DD77"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319107CE"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23E5410E"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2CFD7A0C" w14:textId="77777777" w:rsidR="00186CAB" w:rsidRPr="002C0681" w:rsidRDefault="00186CAB" w:rsidP="00CB77FE">
            <w:pPr>
              <w:ind w:left="34"/>
              <w:jc w:val="center"/>
              <w:rPr>
                <w:rFonts w:ascii="Arial" w:hAnsi="Arial" w:cs="Arial"/>
                <w:sz w:val="20"/>
              </w:rPr>
            </w:pPr>
          </w:p>
        </w:tc>
        <w:tc>
          <w:tcPr>
            <w:tcW w:w="709" w:type="dxa"/>
            <w:vAlign w:val="center"/>
          </w:tcPr>
          <w:p w14:paraId="133FEE89" w14:textId="77777777" w:rsidR="00186CAB" w:rsidRPr="002C0681" w:rsidRDefault="00186CAB" w:rsidP="00CB77FE">
            <w:pPr>
              <w:ind w:left="34"/>
              <w:jc w:val="center"/>
              <w:rPr>
                <w:rFonts w:ascii="Arial" w:hAnsi="Arial" w:cs="Arial"/>
                <w:sz w:val="20"/>
              </w:rPr>
            </w:pPr>
            <w:r>
              <w:rPr>
                <w:rFonts w:ascii="Arial" w:hAnsi="Arial" w:cs="Arial"/>
                <w:sz w:val="20"/>
              </w:rPr>
              <w:t>x</w:t>
            </w:r>
          </w:p>
        </w:tc>
      </w:tr>
      <w:tr w:rsidR="00186CAB" w:rsidRPr="002C0681" w14:paraId="4B9ABDFD" w14:textId="77777777" w:rsidTr="00186CAB">
        <w:tc>
          <w:tcPr>
            <w:tcW w:w="708" w:type="dxa"/>
            <w:tcBorders>
              <w:right w:val="single" w:sz="4" w:space="0" w:color="auto"/>
            </w:tcBorders>
          </w:tcPr>
          <w:p w14:paraId="48DDB805" w14:textId="77777777" w:rsidR="00186CAB" w:rsidRPr="002C0681" w:rsidRDefault="00186CAB" w:rsidP="00CB77FE">
            <w:pPr>
              <w:ind w:left="34"/>
              <w:rPr>
                <w:rFonts w:ascii="Arial" w:hAnsi="Arial" w:cs="Arial"/>
                <w:sz w:val="20"/>
              </w:rPr>
            </w:pPr>
            <w:r w:rsidRPr="002C0681">
              <w:rPr>
                <w:rFonts w:ascii="Arial" w:hAnsi="Arial" w:cs="Arial"/>
                <w:sz w:val="20"/>
              </w:rPr>
              <w:t>D4</w:t>
            </w:r>
          </w:p>
        </w:tc>
        <w:tc>
          <w:tcPr>
            <w:tcW w:w="710" w:type="dxa"/>
            <w:tcBorders>
              <w:left w:val="single" w:sz="4" w:space="0" w:color="auto"/>
              <w:right w:val="single" w:sz="4" w:space="0" w:color="auto"/>
            </w:tcBorders>
            <w:vAlign w:val="center"/>
          </w:tcPr>
          <w:p w14:paraId="7CE98270" w14:textId="77777777" w:rsidR="00186CAB" w:rsidRDefault="00186CAB" w:rsidP="00CB77FE">
            <w:pPr>
              <w:ind w:left="34"/>
              <w:jc w:val="center"/>
              <w:rPr>
                <w:rFonts w:ascii="Arial" w:hAnsi="Arial" w:cs="Arial"/>
                <w:sz w:val="20"/>
              </w:rPr>
            </w:pPr>
            <w:r>
              <w:rPr>
                <w:rFonts w:ascii="Arial" w:hAnsi="Arial" w:cs="Arial"/>
                <w:sz w:val="20"/>
              </w:rPr>
              <w:t>x</w:t>
            </w:r>
          </w:p>
        </w:tc>
        <w:tc>
          <w:tcPr>
            <w:tcW w:w="709" w:type="dxa"/>
            <w:tcBorders>
              <w:left w:val="single" w:sz="4" w:space="0" w:color="auto"/>
              <w:right w:val="single" w:sz="4" w:space="0" w:color="auto"/>
            </w:tcBorders>
            <w:vAlign w:val="center"/>
          </w:tcPr>
          <w:p w14:paraId="253DEEBC"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53FC7970"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17CBA10C"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79EDF74A"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3934B8FC"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36A972FD"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1DAD2CC7"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179B921B"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4640D80C"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40AD0DB7"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49F3F8A7"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2F96E9F9" w14:textId="77777777" w:rsidR="00186CAB" w:rsidRPr="002C0681" w:rsidRDefault="00186CAB" w:rsidP="00CB77FE">
            <w:pPr>
              <w:ind w:left="34"/>
              <w:jc w:val="center"/>
              <w:rPr>
                <w:rFonts w:ascii="Arial" w:hAnsi="Arial" w:cs="Arial"/>
                <w:sz w:val="20"/>
              </w:rPr>
            </w:pPr>
            <w:r>
              <w:rPr>
                <w:rFonts w:ascii="Arial" w:hAnsi="Arial" w:cs="Arial"/>
                <w:sz w:val="20"/>
              </w:rPr>
              <w:t>x</w:t>
            </w:r>
          </w:p>
        </w:tc>
      </w:tr>
      <w:tr w:rsidR="00186CAB" w:rsidRPr="002C0681" w14:paraId="17B398A4" w14:textId="77777777" w:rsidTr="00186CAB">
        <w:tc>
          <w:tcPr>
            <w:tcW w:w="708" w:type="dxa"/>
            <w:tcBorders>
              <w:right w:val="single" w:sz="4" w:space="0" w:color="auto"/>
            </w:tcBorders>
          </w:tcPr>
          <w:p w14:paraId="0A776629" w14:textId="77777777" w:rsidR="00186CAB" w:rsidRPr="002C0681" w:rsidRDefault="00186CAB" w:rsidP="00CB77FE">
            <w:pPr>
              <w:ind w:left="34"/>
              <w:rPr>
                <w:rFonts w:ascii="Arial" w:hAnsi="Arial" w:cs="Arial"/>
                <w:sz w:val="20"/>
              </w:rPr>
            </w:pPr>
            <w:r w:rsidRPr="002C0681">
              <w:rPr>
                <w:rFonts w:ascii="Arial" w:hAnsi="Arial" w:cs="Arial"/>
                <w:sz w:val="20"/>
              </w:rPr>
              <w:t>D5</w:t>
            </w:r>
          </w:p>
        </w:tc>
        <w:tc>
          <w:tcPr>
            <w:tcW w:w="710" w:type="dxa"/>
            <w:tcBorders>
              <w:left w:val="single" w:sz="4" w:space="0" w:color="auto"/>
              <w:right w:val="single" w:sz="4" w:space="0" w:color="auto"/>
            </w:tcBorders>
            <w:vAlign w:val="center"/>
          </w:tcPr>
          <w:p w14:paraId="2196DECE" w14:textId="77777777" w:rsidR="00186CAB" w:rsidRDefault="00186CAB" w:rsidP="00CB77FE">
            <w:pPr>
              <w:ind w:left="34"/>
              <w:jc w:val="center"/>
              <w:rPr>
                <w:rFonts w:ascii="Arial" w:hAnsi="Arial" w:cs="Arial"/>
                <w:sz w:val="20"/>
              </w:rPr>
            </w:pPr>
          </w:p>
        </w:tc>
        <w:tc>
          <w:tcPr>
            <w:tcW w:w="709" w:type="dxa"/>
            <w:tcBorders>
              <w:left w:val="single" w:sz="4" w:space="0" w:color="auto"/>
              <w:right w:val="single" w:sz="4" w:space="0" w:color="auto"/>
            </w:tcBorders>
            <w:vAlign w:val="center"/>
          </w:tcPr>
          <w:p w14:paraId="33EE493F" w14:textId="1AF0EBB3" w:rsidR="00186CAB" w:rsidRPr="002C0681" w:rsidRDefault="002F35D2" w:rsidP="00CB77FE">
            <w:pPr>
              <w:ind w:left="34"/>
              <w:jc w:val="center"/>
              <w:rPr>
                <w:rFonts w:ascii="Arial" w:hAnsi="Arial" w:cs="Arial"/>
                <w:sz w:val="20"/>
              </w:rPr>
            </w:pPr>
            <w:r>
              <w:rPr>
                <w:rFonts w:ascii="Arial" w:hAnsi="Arial" w:cs="Arial"/>
                <w:sz w:val="20"/>
              </w:rPr>
              <w:t>x</w:t>
            </w:r>
          </w:p>
        </w:tc>
        <w:tc>
          <w:tcPr>
            <w:tcW w:w="709" w:type="dxa"/>
            <w:vAlign w:val="center"/>
          </w:tcPr>
          <w:p w14:paraId="577CC981" w14:textId="77777777" w:rsidR="00186CAB" w:rsidRPr="002C0681" w:rsidRDefault="00186CAB" w:rsidP="00CB77FE">
            <w:pPr>
              <w:ind w:left="34"/>
              <w:jc w:val="center"/>
              <w:rPr>
                <w:rFonts w:ascii="Arial" w:hAnsi="Arial" w:cs="Arial"/>
                <w:sz w:val="20"/>
              </w:rPr>
            </w:pPr>
          </w:p>
        </w:tc>
        <w:tc>
          <w:tcPr>
            <w:tcW w:w="708" w:type="dxa"/>
            <w:vAlign w:val="center"/>
          </w:tcPr>
          <w:p w14:paraId="694B4EF9"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0921A2FE" w14:textId="77777777" w:rsidR="00186CAB" w:rsidRPr="002C0681" w:rsidRDefault="00186CAB" w:rsidP="00CB77FE">
            <w:pPr>
              <w:ind w:left="34"/>
              <w:jc w:val="center"/>
              <w:rPr>
                <w:rFonts w:ascii="Arial" w:hAnsi="Arial" w:cs="Arial"/>
                <w:sz w:val="20"/>
              </w:rPr>
            </w:pPr>
          </w:p>
        </w:tc>
        <w:tc>
          <w:tcPr>
            <w:tcW w:w="709" w:type="dxa"/>
            <w:vAlign w:val="center"/>
          </w:tcPr>
          <w:p w14:paraId="6A769967" w14:textId="77777777" w:rsidR="00186CAB" w:rsidRPr="002C0681" w:rsidRDefault="00186CAB" w:rsidP="00CB77FE">
            <w:pPr>
              <w:ind w:left="34"/>
              <w:jc w:val="center"/>
              <w:rPr>
                <w:rFonts w:ascii="Arial" w:hAnsi="Arial" w:cs="Arial"/>
                <w:sz w:val="20"/>
              </w:rPr>
            </w:pPr>
          </w:p>
        </w:tc>
        <w:tc>
          <w:tcPr>
            <w:tcW w:w="709" w:type="dxa"/>
            <w:vAlign w:val="center"/>
          </w:tcPr>
          <w:p w14:paraId="62E7E7EC"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75B92AF6"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5BB22497" w14:textId="77777777" w:rsidR="00186CAB" w:rsidRPr="002C0681" w:rsidRDefault="00186CAB" w:rsidP="00CB77FE">
            <w:pPr>
              <w:ind w:left="34"/>
              <w:jc w:val="center"/>
              <w:rPr>
                <w:rFonts w:ascii="Arial" w:hAnsi="Arial" w:cs="Arial"/>
                <w:sz w:val="20"/>
              </w:rPr>
            </w:pPr>
          </w:p>
        </w:tc>
        <w:tc>
          <w:tcPr>
            <w:tcW w:w="709" w:type="dxa"/>
            <w:vAlign w:val="center"/>
          </w:tcPr>
          <w:p w14:paraId="5C328D32" w14:textId="77777777" w:rsidR="00186CAB" w:rsidRPr="002C0681" w:rsidRDefault="00186CAB" w:rsidP="00CB77FE">
            <w:pPr>
              <w:ind w:left="34"/>
              <w:jc w:val="center"/>
              <w:rPr>
                <w:rFonts w:ascii="Arial" w:hAnsi="Arial" w:cs="Arial"/>
                <w:sz w:val="20"/>
              </w:rPr>
            </w:pPr>
          </w:p>
        </w:tc>
        <w:tc>
          <w:tcPr>
            <w:tcW w:w="709" w:type="dxa"/>
            <w:vAlign w:val="center"/>
          </w:tcPr>
          <w:p w14:paraId="1A5F96ED"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602DBAD1" w14:textId="77777777" w:rsidR="00186CAB" w:rsidRPr="002C0681" w:rsidRDefault="00186CAB" w:rsidP="00CB77FE">
            <w:pPr>
              <w:ind w:left="34"/>
              <w:jc w:val="center"/>
              <w:rPr>
                <w:rFonts w:ascii="Arial" w:hAnsi="Arial" w:cs="Arial"/>
                <w:sz w:val="20"/>
              </w:rPr>
            </w:pPr>
          </w:p>
        </w:tc>
        <w:tc>
          <w:tcPr>
            <w:tcW w:w="709" w:type="dxa"/>
            <w:vAlign w:val="center"/>
          </w:tcPr>
          <w:p w14:paraId="5564D105" w14:textId="77777777" w:rsidR="00186CAB" w:rsidRPr="002C0681" w:rsidRDefault="00186CAB" w:rsidP="00CB77FE">
            <w:pPr>
              <w:ind w:left="34"/>
              <w:jc w:val="center"/>
              <w:rPr>
                <w:rFonts w:ascii="Arial" w:hAnsi="Arial" w:cs="Arial"/>
                <w:sz w:val="20"/>
              </w:rPr>
            </w:pPr>
          </w:p>
        </w:tc>
      </w:tr>
      <w:tr w:rsidR="00186CAB" w:rsidRPr="002C0681" w14:paraId="0ED9C41B" w14:textId="77777777" w:rsidTr="00186CAB">
        <w:tc>
          <w:tcPr>
            <w:tcW w:w="708" w:type="dxa"/>
            <w:tcBorders>
              <w:right w:val="single" w:sz="4" w:space="0" w:color="auto"/>
            </w:tcBorders>
          </w:tcPr>
          <w:p w14:paraId="5FF38DAA" w14:textId="77777777" w:rsidR="00186CAB" w:rsidRPr="002C0681" w:rsidRDefault="00186CAB" w:rsidP="00CB77FE">
            <w:pPr>
              <w:ind w:left="34"/>
              <w:rPr>
                <w:rFonts w:ascii="Arial" w:hAnsi="Arial" w:cs="Arial"/>
                <w:sz w:val="20"/>
              </w:rPr>
            </w:pPr>
            <w:r w:rsidRPr="002C0681">
              <w:rPr>
                <w:rFonts w:ascii="Arial" w:hAnsi="Arial" w:cs="Arial"/>
                <w:sz w:val="20"/>
              </w:rPr>
              <w:t>D6</w:t>
            </w:r>
          </w:p>
        </w:tc>
        <w:tc>
          <w:tcPr>
            <w:tcW w:w="710" w:type="dxa"/>
            <w:tcBorders>
              <w:left w:val="single" w:sz="4" w:space="0" w:color="auto"/>
              <w:right w:val="single" w:sz="4" w:space="0" w:color="auto"/>
            </w:tcBorders>
            <w:vAlign w:val="center"/>
          </w:tcPr>
          <w:p w14:paraId="1D8E948B" w14:textId="77777777" w:rsidR="00186CAB" w:rsidRDefault="00186CAB" w:rsidP="00CB77FE">
            <w:pPr>
              <w:ind w:left="34"/>
              <w:jc w:val="center"/>
              <w:rPr>
                <w:rFonts w:ascii="Arial" w:hAnsi="Arial" w:cs="Arial"/>
                <w:sz w:val="20"/>
              </w:rPr>
            </w:pPr>
            <w:r>
              <w:rPr>
                <w:rFonts w:ascii="Arial" w:hAnsi="Arial" w:cs="Arial"/>
                <w:sz w:val="20"/>
              </w:rPr>
              <w:t>x</w:t>
            </w:r>
          </w:p>
        </w:tc>
        <w:tc>
          <w:tcPr>
            <w:tcW w:w="709" w:type="dxa"/>
            <w:tcBorders>
              <w:left w:val="single" w:sz="4" w:space="0" w:color="auto"/>
              <w:right w:val="single" w:sz="4" w:space="0" w:color="auto"/>
            </w:tcBorders>
            <w:vAlign w:val="center"/>
          </w:tcPr>
          <w:p w14:paraId="01E54D8D"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54DCBE69"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3381B816"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127FEABA"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505CA707"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0D809FFF" w14:textId="77777777" w:rsidR="00186CAB" w:rsidRPr="002C0681" w:rsidRDefault="00186CAB" w:rsidP="00CB77FE">
            <w:pPr>
              <w:ind w:left="34"/>
              <w:jc w:val="center"/>
              <w:rPr>
                <w:rFonts w:ascii="Arial" w:hAnsi="Arial" w:cs="Arial"/>
                <w:sz w:val="20"/>
              </w:rPr>
            </w:pPr>
          </w:p>
        </w:tc>
        <w:tc>
          <w:tcPr>
            <w:tcW w:w="708" w:type="dxa"/>
            <w:vAlign w:val="center"/>
          </w:tcPr>
          <w:p w14:paraId="1A86B50F" w14:textId="77777777" w:rsidR="00186CAB" w:rsidRPr="002C0681" w:rsidRDefault="00186CAB" w:rsidP="00CB77FE">
            <w:pPr>
              <w:ind w:left="34"/>
              <w:jc w:val="center"/>
              <w:rPr>
                <w:rFonts w:ascii="Arial" w:hAnsi="Arial" w:cs="Arial"/>
                <w:sz w:val="20"/>
              </w:rPr>
            </w:pPr>
          </w:p>
        </w:tc>
        <w:tc>
          <w:tcPr>
            <w:tcW w:w="709" w:type="dxa"/>
            <w:vAlign w:val="center"/>
          </w:tcPr>
          <w:p w14:paraId="3CDCB580"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7A2BBA0D"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7A8D7AA8"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20A77BA4"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543EF8C0" w14:textId="77777777" w:rsidR="00186CAB" w:rsidRPr="002C0681" w:rsidRDefault="00186CAB" w:rsidP="00CB77FE">
            <w:pPr>
              <w:ind w:left="34"/>
              <w:jc w:val="center"/>
              <w:rPr>
                <w:rFonts w:ascii="Arial" w:hAnsi="Arial" w:cs="Arial"/>
                <w:sz w:val="20"/>
              </w:rPr>
            </w:pPr>
            <w:r>
              <w:rPr>
                <w:rFonts w:ascii="Arial" w:hAnsi="Arial" w:cs="Arial"/>
                <w:sz w:val="20"/>
              </w:rPr>
              <w:t>x</w:t>
            </w:r>
          </w:p>
        </w:tc>
      </w:tr>
      <w:tr w:rsidR="00186CAB" w:rsidRPr="002C0681" w14:paraId="7C4EB5DB" w14:textId="77777777" w:rsidTr="00186CAB">
        <w:tc>
          <w:tcPr>
            <w:tcW w:w="708" w:type="dxa"/>
            <w:tcBorders>
              <w:right w:val="single" w:sz="4" w:space="0" w:color="auto"/>
            </w:tcBorders>
          </w:tcPr>
          <w:p w14:paraId="5344F7EE" w14:textId="77777777" w:rsidR="00186CAB" w:rsidRPr="002C0681" w:rsidRDefault="00186CAB" w:rsidP="00CB77FE">
            <w:pPr>
              <w:ind w:left="34"/>
              <w:rPr>
                <w:rFonts w:ascii="Arial" w:hAnsi="Arial" w:cs="Arial"/>
                <w:sz w:val="20"/>
              </w:rPr>
            </w:pPr>
            <w:r>
              <w:rPr>
                <w:rFonts w:ascii="Arial" w:hAnsi="Arial" w:cs="Arial"/>
                <w:sz w:val="20"/>
              </w:rPr>
              <w:t>D7</w:t>
            </w:r>
          </w:p>
        </w:tc>
        <w:tc>
          <w:tcPr>
            <w:tcW w:w="710" w:type="dxa"/>
            <w:tcBorders>
              <w:left w:val="single" w:sz="4" w:space="0" w:color="auto"/>
              <w:right w:val="single" w:sz="4" w:space="0" w:color="auto"/>
            </w:tcBorders>
            <w:vAlign w:val="center"/>
          </w:tcPr>
          <w:p w14:paraId="17E8412D" w14:textId="77777777" w:rsidR="00186CAB" w:rsidRDefault="00186CAB" w:rsidP="00CB77FE">
            <w:pPr>
              <w:ind w:left="34"/>
              <w:jc w:val="center"/>
              <w:rPr>
                <w:rFonts w:ascii="Arial" w:hAnsi="Arial" w:cs="Arial"/>
                <w:sz w:val="20"/>
              </w:rPr>
            </w:pPr>
          </w:p>
        </w:tc>
        <w:tc>
          <w:tcPr>
            <w:tcW w:w="709" w:type="dxa"/>
            <w:tcBorders>
              <w:left w:val="single" w:sz="4" w:space="0" w:color="auto"/>
              <w:right w:val="single" w:sz="4" w:space="0" w:color="auto"/>
            </w:tcBorders>
            <w:vAlign w:val="center"/>
          </w:tcPr>
          <w:p w14:paraId="44191B69"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123D709A" w14:textId="7CEF326B" w:rsidR="00186CAB" w:rsidRPr="002C0681" w:rsidRDefault="002F35D2" w:rsidP="00CB77FE">
            <w:pPr>
              <w:ind w:left="34"/>
              <w:jc w:val="center"/>
              <w:rPr>
                <w:rFonts w:ascii="Arial" w:hAnsi="Arial" w:cs="Arial"/>
                <w:sz w:val="20"/>
              </w:rPr>
            </w:pPr>
            <w:r>
              <w:rPr>
                <w:rFonts w:ascii="Arial" w:hAnsi="Arial" w:cs="Arial"/>
                <w:sz w:val="20"/>
              </w:rPr>
              <w:t>x</w:t>
            </w:r>
          </w:p>
        </w:tc>
        <w:tc>
          <w:tcPr>
            <w:tcW w:w="708" w:type="dxa"/>
            <w:vAlign w:val="center"/>
          </w:tcPr>
          <w:p w14:paraId="5A15752C" w14:textId="77777777" w:rsidR="00186CAB" w:rsidRPr="002C0681" w:rsidRDefault="00186CAB" w:rsidP="00CB77FE">
            <w:pPr>
              <w:ind w:left="34"/>
              <w:jc w:val="center"/>
              <w:rPr>
                <w:rFonts w:ascii="Arial" w:hAnsi="Arial" w:cs="Arial"/>
                <w:sz w:val="20"/>
              </w:rPr>
            </w:pPr>
          </w:p>
        </w:tc>
        <w:tc>
          <w:tcPr>
            <w:tcW w:w="709" w:type="dxa"/>
            <w:vAlign w:val="center"/>
          </w:tcPr>
          <w:p w14:paraId="043CFFCA" w14:textId="657EC04D" w:rsidR="00186CAB" w:rsidRPr="002C0681" w:rsidRDefault="002F35D2" w:rsidP="00CB77FE">
            <w:pPr>
              <w:ind w:left="34"/>
              <w:jc w:val="center"/>
              <w:rPr>
                <w:rFonts w:ascii="Arial" w:hAnsi="Arial" w:cs="Arial"/>
                <w:sz w:val="20"/>
              </w:rPr>
            </w:pPr>
            <w:r>
              <w:rPr>
                <w:rFonts w:ascii="Arial" w:hAnsi="Arial" w:cs="Arial"/>
                <w:sz w:val="20"/>
              </w:rPr>
              <w:t>x</w:t>
            </w:r>
          </w:p>
        </w:tc>
        <w:tc>
          <w:tcPr>
            <w:tcW w:w="709" w:type="dxa"/>
            <w:vAlign w:val="center"/>
          </w:tcPr>
          <w:p w14:paraId="332DA3F4" w14:textId="2564DEAE" w:rsidR="00186CAB" w:rsidRPr="002C0681" w:rsidRDefault="002F35D2" w:rsidP="00CB77FE">
            <w:pPr>
              <w:ind w:left="34"/>
              <w:jc w:val="center"/>
              <w:rPr>
                <w:rFonts w:ascii="Arial" w:hAnsi="Arial" w:cs="Arial"/>
                <w:sz w:val="20"/>
              </w:rPr>
            </w:pPr>
            <w:r>
              <w:rPr>
                <w:rFonts w:ascii="Arial" w:hAnsi="Arial" w:cs="Arial"/>
                <w:sz w:val="20"/>
              </w:rPr>
              <w:t>x</w:t>
            </w:r>
          </w:p>
        </w:tc>
        <w:tc>
          <w:tcPr>
            <w:tcW w:w="709" w:type="dxa"/>
            <w:vAlign w:val="center"/>
          </w:tcPr>
          <w:p w14:paraId="78F78AA0" w14:textId="7303490C" w:rsidR="00186CAB" w:rsidRPr="002C0681" w:rsidRDefault="002F35D2" w:rsidP="00CB77FE">
            <w:pPr>
              <w:ind w:left="34"/>
              <w:jc w:val="center"/>
              <w:rPr>
                <w:rFonts w:ascii="Arial" w:hAnsi="Arial" w:cs="Arial"/>
                <w:sz w:val="20"/>
              </w:rPr>
            </w:pPr>
            <w:r>
              <w:rPr>
                <w:rFonts w:ascii="Arial" w:hAnsi="Arial" w:cs="Arial"/>
                <w:sz w:val="20"/>
              </w:rPr>
              <w:t>x</w:t>
            </w:r>
          </w:p>
        </w:tc>
        <w:tc>
          <w:tcPr>
            <w:tcW w:w="708" w:type="dxa"/>
            <w:vAlign w:val="center"/>
          </w:tcPr>
          <w:p w14:paraId="4B8E04CD" w14:textId="259E4E58" w:rsidR="00186CAB" w:rsidRPr="002C0681" w:rsidRDefault="002F35D2" w:rsidP="00CB77FE">
            <w:pPr>
              <w:ind w:left="34"/>
              <w:jc w:val="center"/>
              <w:rPr>
                <w:rFonts w:ascii="Arial" w:hAnsi="Arial" w:cs="Arial"/>
                <w:sz w:val="20"/>
              </w:rPr>
            </w:pPr>
            <w:r>
              <w:rPr>
                <w:rFonts w:ascii="Arial" w:hAnsi="Arial" w:cs="Arial"/>
                <w:sz w:val="20"/>
              </w:rPr>
              <w:t>x</w:t>
            </w:r>
          </w:p>
        </w:tc>
        <w:tc>
          <w:tcPr>
            <w:tcW w:w="709" w:type="dxa"/>
            <w:vAlign w:val="center"/>
          </w:tcPr>
          <w:p w14:paraId="225AFCDF" w14:textId="5E3A1343" w:rsidR="00186CAB" w:rsidRPr="002C0681" w:rsidRDefault="002F35D2" w:rsidP="00CB77FE">
            <w:pPr>
              <w:ind w:left="34"/>
              <w:jc w:val="center"/>
              <w:rPr>
                <w:rFonts w:ascii="Arial" w:hAnsi="Arial" w:cs="Arial"/>
                <w:sz w:val="20"/>
              </w:rPr>
            </w:pPr>
            <w:r>
              <w:rPr>
                <w:rFonts w:ascii="Arial" w:hAnsi="Arial" w:cs="Arial"/>
                <w:sz w:val="20"/>
              </w:rPr>
              <w:t>x</w:t>
            </w:r>
          </w:p>
        </w:tc>
        <w:tc>
          <w:tcPr>
            <w:tcW w:w="709" w:type="dxa"/>
            <w:vAlign w:val="center"/>
          </w:tcPr>
          <w:p w14:paraId="17A3CD08" w14:textId="1CA11F22" w:rsidR="00186CAB" w:rsidRPr="002C0681" w:rsidRDefault="002F35D2" w:rsidP="00CB77FE">
            <w:pPr>
              <w:ind w:left="34"/>
              <w:jc w:val="center"/>
              <w:rPr>
                <w:rFonts w:ascii="Arial" w:hAnsi="Arial" w:cs="Arial"/>
                <w:sz w:val="20"/>
              </w:rPr>
            </w:pPr>
            <w:r>
              <w:rPr>
                <w:rFonts w:ascii="Arial" w:hAnsi="Arial" w:cs="Arial"/>
                <w:sz w:val="20"/>
              </w:rPr>
              <w:t>x</w:t>
            </w:r>
          </w:p>
        </w:tc>
        <w:tc>
          <w:tcPr>
            <w:tcW w:w="709" w:type="dxa"/>
            <w:vAlign w:val="center"/>
          </w:tcPr>
          <w:p w14:paraId="01FD7378" w14:textId="4C21C3EB" w:rsidR="00186CAB" w:rsidRPr="002C0681" w:rsidRDefault="002F35D2" w:rsidP="00CB77FE">
            <w:pPr>
              <w:ind w:left="34"/>
              <w:jc w:val="center"/>
              <w:rPr>
                <w:rFonts w:ascii="Arial" w:hAnsi="Arial" w:cs="Arial"/>
                <w:sz w:val="20"/>
              </w:rPr>
            </w:pPr>
            <w:r>
              <w:rPr>
                <w:rFonts w:ascii="Arial" w:hAnsi="Arial" w:cs="Arial"/>
                <w:sz w:val="20"/>
              </w:rPr>
              <w:t>x</w:t>
            </w:r>
          </w:p>
        </w:tc>
        <w:tc>
          <w:tcPr>
            <w:tcW w:w="708" w:type="dxa"/>
            <w:vAlign w:val="center"/>
          </w:tcPr>
          <w:p w14:paraId="7343619C" w14:textId="63B72ADE" w:rsidR="00186CAB" w:rsidRPr="002C0681" w:rsidRDefault="002F35D2" w:rsidP="00CB77FE">
            <w:pPr>
              <w:ind w:left="34"/>
              <w:jc w:val="center"/>
              <w:rPr>
                <w:rFonts w:ascii="Arial" w:hAnsi="Arial" w:cs="Arial"/>
                <w:sz w:val="20"/>
              </w:rPr>
            </w:pPr>
            <w:r>
              <w:rPr>
                <w:rFonts w:ascii="Arial" w:hAnsi="Arial" w:cs="Arial"/>
                <w:sz w:val="20"/>
              </w:rPr>
              <w:t>x</w:t>
            </w:r>
          </w:p>
        </w:tc>
        <w:tc>
          <w:tcPr>
            <w:tcW w:w="709" w:type="dxa"/>
            <w:vAlign w:val="center"/>
          </w:tcPr>
          <w:p w14:paraId="7B04A584" w14:textId="77777777" w:rsidR="00186CAB" w:rsidRPr="002C0681" w:rsidRDefault="00186CAB" w:rsidP="00CB77FE">
            <w:pPr>
              <w:ind w:left="34"/>
              <w:jc w:val="center"/>
              <w:rPr>
                <w:rFonts w:ascii="Arial" w:hAnsi="Arial" w:cs="Arial"/>
                <w:sz w:val="20"/>
              </w:rPr>
            </w:pPr>
          </w:p>
        </w:tc>
      </w:tr>
      <w:tr w:rsidR="00186CAB" w:rsidRPr="002C0681" w14:paraId="7E0582BA" w14:textId="77777777" w:rsidTr="00186CAB">
        <w:tc>
          <w:tcPr>
            <w:tcW w:w="708" w:type="dxa"/>
            <w:tcBorders>
              <w:right w:val="single" w:sz="4" w:space="0" w:color="auto"/>
            </w:tcBorders>
          </w:tcPr>
          <w:p w14:paraId="72A38AF7" w14:textId="77777777" w:rsidR="00186CAB" w:rsidRPr="002C0681" w:rsidRDefault="00186CAB" w:rsidP="00CB77FE">
            <w:pPr>
              <w:ind w:left="34"/>
              <w:rPr>
                <w:rFonts w:ascii="Arial" w:hAnsi="Arial" w:cs="Arial"/>
                <w:sz w:val="20"/>
              </w:rPr>
            </w:pPr>
            <w:r>
              <w:rPr>
                <w:rFonts w:ascii="Arial" w:hAnsi="Arial" w:cs="Arial"/>
                <w:sz w:val="20"/>
              </w:rPr>
              <w:t>D8</w:t>
            </w:r>
          </w:p>
        </w:tc>
        <w:tc>
          <w:tcPr>
            <w:tcW w:w="710" w:type="dxa"/>
            <w:tcBorders>
              <w:left w:val="single" w:sz="4" w:space="0" w:color="auto"/>
              <w:right w:val="single" w:sz="4" w:space="0" w:color="auto"/>
            </w:tcBorders>
            <w:vAlign w:val="center"/>
          </w:tcPr>
          <w:p w14:paraId="0717220A" w14:textId="77777777" w:rsidR="00186CAB" w:rsidRDefault="00186CAB" w:rsidP="00CB77FE">
            <w:pPr>
              <w:ind w:left="34"/>
              <w:jc w:val="center"/>
              <w:rPr>
                <w:rFonts w:ascii="Arial" w:hAnsi="Arial" w:cs="Arial"/>
                <w:sz w:val="20"/>
              </w:rPr>
            </w:pPr>
            <w:r>
              <w:rPr>
                <w:rFonts w:ascii="Arial" w:hAnsi="Arial" w:cs="Arial"/>
                <w:sz w:val="20"/>
              </w:rPr>
              <w:t>x</w:t>
            </w:r>
          </w:p>
        </w:tc>
        <w:tc>
          <w:tcPr>
            <w:tcW w:w="709" w:type="dxa"/>
            <w:tcBorders>
              <w:left w:val="single" w:sz="4" w:space="0" w:color="auto"/>
              <w:right w:val="single" w:sz="4" w:space="0" w:color="auto"/>
            </w:tcBorders>
            <w:vAlign w:val="center"/>
          </w:tcPr>
          <w:p w14:paraId="1D819A4C"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10092616"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4A06D09D"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027E00D7"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36F2D780"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1D422777"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0DF0C22C"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6855BF77"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3C9F1BE3"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3EFD9D45"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228736B0"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3849B084" w14:textId="77777777" w:rsidR="00186CAB" w:rsidRPr="002C0681" w:rsidRDefault="00186CAB" w:rsidP="00CB77FE">
            <w:pPr>
              <w:ind w:left="34"/>
              <w:jc w:val="center"/>
              <w:rPr>
                <w:rFonts w:ascii="Arial" w:hAnsi="Arial" w:cs="Arial"/>
                <w:sz w:val="20"/>
              </w:rPr>
            </w:pPr>
            <w:r>
              <w:rPr>
                <w:rFonts w:ascii="Arial" w:hAnsi="Arial" w:cs="Arial"/>
                <w:sz w:val="20"/>
              </w:rPr>
              <w:t>x</w:t>
            </w:r>
          </w:p>
        </w:tc>
      </w:tr>
      <w:tr w:rsidR="00186CAB" w:rsidRPr="002C0681" w14:paraId="5965EDC0" w14:textId="77777777" w:rsidTr="00186CAB">
        <w:tc>
          <w:tcPr>
            <w:tcW w:w="708" w:type="dxa"/>
            <w:tcBorders>
              <w:right w:val="single" w:sz="4" w:space="0" w:color="auto"/>
            </w:tcBorders>
          </w:tcPr>
          <w:p w14:paraId="3475246A" w14:textId="77777777" w:rsidR="00186CAB" w:rsidRPr="002C0681" w:rsidRDefault="00186CAB" w:rsidP="00CB77FE">
            <w:pPr>
              <w:ind w:left="34"/>
              <w:rPr>
                <w:rFonts w:ascii="Arial" w:hAnsi="Arial" w:cs="Arial"/>
                <w:sz w:val="20"/>
              </w:rPr>
            </w:pPr>
            <w:r>
              <w:rPr>
                <w:rFonts w:ascii="Arial" w:hAnsi="Arial" w:cs="Arial"/>
                <w:sz w:val="20"/>
              </w:rPr>
              <w:t>D9</w:t>
            </w:r>
          </w:p>
        </w:tc>
        <w:tc>
          <w:tcPr>
            <w:tcW w:w="710" w:type="dxa"/>
            <w:tcBorders>
              <w:left w:val="single" w:sz="4" w:space="0" w:color="auto"/>
              <w:right w:val="single" w:sz="4" w:space="0" w:color="auto"/>
            </w:tcBorders>
            <w:vAlign w:val="center"/>
          </w:tcPr>
          <w:p w14:paraId="0D02C051" w14:textId="77777777" w:rsidR="00186CAB" w:rsidRDefault="00186CAB" w:rsidP="00CB77FE">
            <w:pPr>
              <w:ind w:left="34"/>
              <w:jc w:val="center"/>
              <w:rPr>
                <w:rFonts w:ascii="Arial" w:hAnsi="Arial" w:cs="Arial"/>
                <w:sz w:val="20"/>
              </w:rPr>
            </w:pPr>
            <w:r>
              <w:rPr>
                <w:rFonts w:ascii="Arial" w:hAnsi="Arial" w:cs="Arial"/>
                <w:sz w:val="20"/>
              </w:rPr>
              <w:t>x</w:t>
            </w:r>
          </w:p>
        </w:tc>
        <w:tc>
          <w:tcPr>
            <w:tcW w:w="709" w:type="dxa"/>
            <w:tcBorders>
              <w:left w:val="single" w:sz="4" w:space="0" w:color="auto"/>
              <w:right w:val="single" w:sz="4" w:space="0" w:color="auto"/>
            </w:tcBorders>
            <w:vAlign w:val="center"/>
          </w:tcPr>
          <w:p w14:paraId="3D9893AE"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21665327"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6D90C9F2"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66A02D64"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29FA457F"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0148EFC2"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6622980D"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58301BDD"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48A9DD3A"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3798E226"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7F288ABE"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515F8B0A" w14:textId="77777777" w:rsidR="00186CAB" w:rsidRPr="002C0681" w:rsidRDefault="00186CAB" w:rsidP="00CB77FE">
            <w:pPr>
              <w:ind w:left="34"/>
              <w:jc w:val="center"/>
              <w:rPr>
                <w:rFonts w:ascii="Arial" w:hAnsi="Arial" w:cs="Arial"/>
                <w:sz w:val="20"/>
              </w:rPr>
            </w:pPr>
            <w:r>
              <w:rPr>
                <w:rFonts w:ascii="Arial" w:hAnsi="Arial" w:cs="Arial"/>
                <w:sz w:val="20"/>
              </w:rPr>
              <w:t>x</w:t>
            </w:r>
          </w:p>
        </w:tc>
      </w:tr>
      <w:tr w:rsidR="00186CAB" w:rsidRPr="002C0681" w14:paraId="1051ECC1" w14:textId="77777777" w:rsidTr="00186CAB">
        <w:tc>
          <w:tcPr>
            <w:tcW w:w="708" w:type="dxa"/>
            <w:tcBorders>
              <w:right w:val="single" w:sz="4" w:space="0" w:color="auto"/>
            </w:tcBorders>
          </w:tcPr>
          <w:p w14:paraId="365EC6E7" w14:textId="77777777" w:rsidR="00186CAB" w:rsidRPr="002C0681" w:rsidRDefault="00186CAB" w:rsidP="00CB77FE">
            <w:pPr>
              <w:ind w:left="34"/>
              <w:rPr>
                <w:rFonts w:ascii="Arial" w:hAnsi="Arial" w:cs="Arial"/>
                <w:sz w:val="20"/>
              </w:rPr>
            </w:pPr>
            <w:r>
              <w:rPr>
                <w:rFonts w:ascii="Arial" w:hAnsi="Arial" w:cs="Arial"/>
                <w:sz w:val="20"/>
              </w:rPr>
              <w:t>D10</w:t>
            </w:r>
          </w:p>
        </w:tc>
        <w:tc>
          <w:tcPr>
            <w:tcW w:w="710" w:type="dxa"/>
            <w:tcBorders>
              <w:left w:val="single" w:sz="4" w:space="0" w:color="auto"/>
              <w:right w:val="single" w:sz="4" w:space="0" w:color="auto"/>
            </w:tcBorders>
            <w:vAlign w:val="center"/>
          </w:tcPr>
          <w:p w14:paraId="6D0151D3" w14:textId="77777777" w:rsidR="00186CAB" w:rsidRDefault="00186CAB" w:rsidP="00CB77FE">
            <w:pPr>
              <w:ind w:left="34"/>
              <w:jc w:val="center"/>
              <w:rPr>
                <w:rFonts w:ascii="Arial" w:hAnsi="Arial" w:cs="Arial"/>
                <w:sz w:val="20"/>
              </w:rPr>
            </w:pPr>
          </w:p>
        </w:tc>
        <w:tc>
          <w:tcPr>
            <w:tcW w:w="709" w:type="dxa"/>
            <w:tcBorders>
              <w:left w:val="single" w:sz="4" w:space="0" w:color="auto"/>
              <w:right w:val="single" w:sz="4" w:space="0" w:color="auto"/>
            </w:tcBorders>
            <w:vAlign w:val="center"/>
          </w:tcPr>
          <w:p w14:paraId="66ACF78C"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14A1A548"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184E7275"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1489A7EE"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7FFC1C7D" w14:textId="77777777" w:rsidR="00186CAB" w:rsidRPr="002C0681" w:rsidRDefault="00186CAB" w:rsidP="00CB77FE">
            <w:pPr>
              <w:ind w:left="34"/>
              <w:jc w:val="center"/>
              <w:rPr>
                <w:rFonts w:ascii="Arial" w:hAnsi="Arial" w:cs="Arial"/>
                <w:sz w:val="20"/>
              </w:rPr>
            </w:pPr>
          </w:p>
        </w:tc>
        <w:tc>
          <w:tcPr>
            <w:tcW w:w="709" w:type="dxa"/>
            <w:vAlign w:val="center"/>
          </w:tcPr>
          <w:p w14:paraId="05DDEF1C"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2E2AB6DA"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37B58D15" w14:textId="77777777" w:rsidR="00186CAB" w:rsidRPr="002C0681" w:rsidRDefault="00186CAB" w:rsidP="00CB77FE">
            <w:pPr>
              <w:ind w:left="34"/>
              <w:jc w:val="center"/>
              <w:rPr>
                <w:rFonts w:ascii="Arial" w:hAnsi="Arial" w:cs="Arial"/>
                <w:sz w:val="20"/>
              </w:rPr>
            </w:pPr>
          </w:p>
        </w:tc>
        <w:tc>
          <w:tcPr>
            <w:tcW w:w="709" w:type="dxa"/>
            <w:vAlign w:val="center"/>
          </w:tcPr>
          <w:p w14:paraId="4AF227D5" w14:textId="77777777" w:rsidR="00186CAB" w:rsidRPr="002C0681" w:rsidRDefault="00186CAB" w:rsidP="00CB77FE">
            <w:pPr>
              <w:ind w:left="34"/>
              <w:jc w:val="center"/>
              <w:rPr>
                <w:rFonts w:ascii="Arial" w:hAnsi="Arial" w:cs="Arial"/>
                <w:sz w:val="20"/>
              </w:rPr>
            </w:pPr>
          </w:p>
        </w:tc>
        <w:tc>
          <w:tcPr>
            <w:tcW w:w="709" w:type="dxa"/>
            <w:vAlign w:val="center"/>
          </w:tcPr>
          <w:p w14:paraId="46EF01FA"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5A2BA75D" w14:textId="77777777" w:rsidR="00186CAB" w:rsidRPr="002C0681" w:rsidRDefault="00186CAB" w:rsidP="00CB77FE">
            <w:pPr>
              <w:ind w:left="34"/>
              <w:jc w:val="center"/>
              <w:rPr>
                <w:rFonts w:ascii="Arial" w:hAnsi="Arial" w:cs="Arial"/>
                <w:sz w:val="20"/>
              </w:rPr>
            </w:pPr>
          </w:p>
        </w:tc>
        <w:tc>
          <w:tcPr>
            <w:tcW w:w="709" w:type="dxa"/>
            <w:vAlign w:val="center"/>
          </w:tcPr>
          <w:p w14:paraId="57C088EE" w14:textId="77777777" w:rsidR="00186CAB" w:rsidRPr="002C0681" w:rsidRDefault="00186CAB" w:rsidP="00CB77FE">
            <w:pPr>
              <w:ind w:left="34"/>
              <w:jc w:val="center"/>
              <w:rPr>
                <w:rFonts w:ascii="Arial" w:hAnsi="Arial" w:cs="Arial"/>
                <w:sz w:val="20"/>
              </w:rPr>
            </w:pPr>
            <w:r>
              <w:rPr>
                <w:rFonts w:ascii="Arial" w:hAnsi="Arial" w:cs="Arial"/>
                <w:sz w:val="20"/>
              </w:rPr>
              <w:t>x</w:t>
            </w:r>
          </w:p>
        </w:tc>
      </w:tr>
    </w:tbl>
    <w:p w14:paraId="31F456DF" w14:textId="77777777" w:rsidR="00186CAB" w:rsidRDefault="00186CAB" w:rsidP="00186CAB"/>
    <w:p w14:paraId="05B569AE" w14:textId="37811121" w:rsidR="00186CAB" w:rsidRPr="00304C42" w:rsidRDefault="00186CAB" w:rsidP="00186CAB">
      <w:pPr>
        <w:ind w:left="-567" w:right="-613"/>
        <w:jc w:val="both"/>
        <w:rPr>
          <w:rFonts w:ascii="Arial" w:hAnsi="Arial" w:cs="Arial"/>
          <w:sz w:val="22"/>
          <w:szCs w:val="22"/>
        </w:rPr>
      </w:pPr>
      <w:r w:rsidRPr="00304C42">
        <w:rPr>
          <w:rFonts w:ascii="Arial" w:hAnsi="Arial" w:cs="Arial"/>
          <w:sz w:val="22"/>
          <w:szCs w:val="22"/>
        </w:rPr>
        <w:t xml:space="preserve">NB for </w:t>
      </w:r>
      <w:r w:rsidRPr="00304C42">
        <w:rPr>
          <w:rFonts w:ascii="Arial" w:hAnsi="Arial" w:cs="Arial"/>
          <w:b/>
          <w:sz w:val="22"/>
          <w:szCs w:val="22"/>
        </w:rPr>
        <w:t>ELL SH and JH programmes with a Year Abroad</w:t>
      </w:r>
      <w:r w:rsidRPr="00304C42">
        <w:rPr>
          <w:rFonts w:ascii="Arial" w:hAnsi="Arial" w:cs="Arial"/>
          <w:sz w:val="22"/>
          <w:szCs w:val="22"/>
        </w:rPr>
        <w:t xml:space="preserve"> the additional programme outcomes A10 and D11 are addressed by the Year Abroad; D11 is additionally addressed, for students taking a JH programme involving a modern language, by compulsory language courses taken at Kent and at the host university.</w:t>
      </w:r>
    </w:p>
    <w:sectPr w:rsidR="00186CAB" w:rsidRPr="00304C42" w:rsidSect="00AD6A29">
      <w:pgSz w:w="11906" w:h="16838" w:code="9"/>
      <w:pgMar w:top="1440" w:right="1440" w:bottom="1440" w:left="1440"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BE838" w14:textId="77777777" w:rsidR="00D31B12" w:rsidRDefault="00D31B12" w:rsidP="008C00F8">
      <w:r>
        <w:separator/>
      </w:r>
    </w:p>
  </w:endnote>
  <w:endnote w:type="continuationSeparator" w:id="0">
    <w:p w14:paraId="0C114958" w14:textId="77777777" w:rsidR="00D31B12" w:rsidRDefault="00D31B12" w:rsidP="008C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49168"/>
      <w:docPartObj>
        <w:docPartGallery w:val="Page Numbers (Bottom of Page)"/>
        <w:docPartUnique/>
      </w:docPartObj>
    </w:sdtPr>
    <w:sdtEndPr/>
    <w:sdtContent>
      <w:p w14:paraId="3B90E7F3" w14:textId="386DEF2D" w:rsidR="00D31B12" w:rsidRDefault="00D31B12">
        <w:pPr>
          <w:pStyle w:val="Footer"/>
          <w:jc w:val="center"/>
        </w:pPr>
        <w:r w:rsidRPr="009D2DC3">
          <w:rPr>
            <w:rFonts w:ascii="Arial" w:hAnsi="Arial" w:cs="Arial"/>
            <w:sz w:val="22"/>
            <w:szCs w:val="22"/>
          </w:rPr>
          <w:fldChar w:fldCharType="begin"/>
        </w:r>
        <w:r w:rsidRPr="009D2DC3">
          <w:rPr>
            <w:rFonts w:ascii="Arial" w:hAnsi="Arial" w:cs="Arial"/>
            <w:sz w:val="22"/>
            <w:szCs w:val="22"/>
          </w:rPr>
          <w:instrText xml:space="preserve"> PAGE   \* MERGEFORMAT </w:instrText>
        </w:r>
        <w:r w:rsidRPr="009D2DC3">
          <w:rPr>
            <w:rFonts w:ascii="Arial" w:hAnsi="Arial" w:cs="Arial"/>
            <w:sz w:val="22"/>
            <w:szCs w:val="22"/>
          </w:rPr>
          <w:fldChar w:fldCharType="separate"/>
        </w:r>
        <w:r w:rsidR="003B6535">
          <w:rPr>
            <w:rFonts w:ascii="Arial" w:hAnsi="Arial" w:cs="Arial"/>
            <w:noProof/>
            <w:sz w:val="22"/>
            <w:szCs w:val="22"/>
          </w:rPr>
          <w:t>2</w:t>
        </w:r>
        <w:r w:rsidRPr="009D2DC3">
          <w:rPr>
            <w:rFonts w:ascii="Arial" w:hAnsi="Arial" w:cs="Arial"/>
            <w:sz w:val="22"/>
            <w:szCs w:val="22"/>
          </w:rPr>
          <w:fldChar w:fldCharType="end"/>
        </w:r>
      </w:p>
    </w:sdtContent>
  </w:sdt>
  <w:p w14:paraId="411F2B5F" w14:textId="77777777" w:rsidR="00D31B12" w:rsidRPr="009D2DC3" w:rsidRDefault="00D31B12" w:rsidP="009D2DC3">
    <w:pPr>
      <w:pStyle w:val="Footer"/>
      <w:rPr>
        <w:rFonts w:ascii="Arial" w:hAnsi="Arial" w:cs="Arial"/>
        <w:sz w:val="18"/>
        <w:szCs w:val="18"/>
      </w:rPr>
    </w:pPr>
    <w:r w:rsidRPr="009D2DC3">
      <w:rPr>
        <w:rFonts w:ascii="Arial" w:hAnsi="Arial" w:cs="Arial"/>
        <w:sz w:val="18"/>
        <w:szCs w:val="18"/>
      </w:rPr>
      <w:t>Undergraduate programme specification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F078B" w14:textId="77777777" w:rsidR="00D31B12" w:rsidRDefault="00D31B12" w:rsidP="008C00F8">
      <w:r>
        <w:separator/>
      </w:r>
    </w:p>
  </w:footnote>
  <w:footnote w:type="continuationSeparator" w:id="0">
    <w:p w14:paraId="2A3E7FA4" w14:textId="77777777" w:rsidR="00D31B12" w:rsidRDefault="00D31B12" w:rsidP="008C0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1F060" w14:textId="77777777" w:rsidR="00D31B12" w:rsidRPr="008C00F8" w:rsidRDefault="00D31B12" w:rsidP="008C00F8">
    <w:pPr>
      <w:pStyle w:val="Heading1"/>
      <w:spacing w:before="60" w:after="60"/>
      <w:rPr>
        <w:rFonts w:ascii="Arial" w:hAnsi="Arial" w:cs="Arial"/>
      </w:rPr>
    </w:pPr>
    <w:r w:rsidRPr="008C00F8">
      <w:rPr>
        <w:rFonts w:ascii="Arial" w:hAnsi="Arial" w:cs="Arial"/>
      </w:rPr>
      <w:t>UNIVERSITY OF KENT</w:t>
    </w:r>
  </w:p>
  <w:p w14:paraId="3FBF957A" w14:textId="77777777" w:rsidR="00D31B12" w:rsidRDefault="00D31B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3B59"/>
    <w:multiLevelType w:val="hybridMultilevel"/>
    <w:tmpl w:val="E9F01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9778C"/>
    <w:multiLevelType w:val="hybridMultilevel"/>
    <w:tmpl w:val="2EAE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7004F"/>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067C0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5710C7"/>
    <w:multiLevelType w:val="hybridMultilevel"/>
    <w:tmpl w:val="A8487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72211F"/>
    <w:multiLevelType w:val="singleLevel"/>
    <w:tmpl w:val="6F1E6A58"/>
    <w:lvl w:ilvl="0">
      <w:start w:val="1"/>
      <w:numFmt w:val="decimal"/>
      <w:lvlText w:val="%1."/>
      <w:lvlJc w:val="left"/>
      <w:pPr>
        <w:tabs>
          <w:tab w:val="num" w:pos="360"/>
        </w:tabs>
        <w:ind w:left="360" w:hanging="360"/>
      </w:pPr>
      <w:rPr>
        <w:b w:val="0"/>
        <w:sz w:val="22"/>
        <w:szCs w:val="22"/>
      </w:rPr>
    </w:lvl>
  </w:abstractNum>
  <w:abstractNum w:abstractNumId="6" w15:restartNumberingAfterBreak="0">
    <w:nsid w:val="15580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9016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597541D"/>
    <w:multiLevelType w:val="hybridMultilevel"/>
    <w:tmpl w:val="690EC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541DE7"/>
    <w:multiLevelType w:val="hybridMultilevel"/>
    <w:tmpl w:val="E0A6F12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2953E29"/>
    <w:multiLevelType w:val="singleLevel"/>
    <w:tmpl w:val="4BBA6E34"/>
    <w:lvl w:ilvl="0">
      <w:start w:val="14"/>
      <w:numFmt w:val="decimal"/>
      <w:lvlText w:val="%1."/>
      <w:lvlJc w:val="left"/>
      <w:pPr>
        <w:tabs>
          <w:tab w:val="num" w:pos="360"/>
        </w:tabs>
        <w:ind w:left="360" w:hanging="360"/>
      </w:pPr>
      <w:rPr>
        <w:rFonts w:hint="default"/>
        <w:sz w:val="22"/>
        <w:szCs w:val="22"/>
      </w:rPr>
    </w:lvl>
  </w:abstractNum>
  <w:abstractNum w:abstractNumId="12" w15:restartNumberingAfterBreak="0">
    <w:nsid w:val="3E37161B"/>
    <w:multiLevelType w:val="singleLevel"/>
    <w:tmpl w:val="1310D4F8"/>
    <w:lvl w:ilvl="0">
      <w:start w:val="15"/>
      <w:numFmt w:val="decimal"/>
      <w:lvlText w:val="%1."/>
      <w:lvlJc w:val="left"/>
      <w:pPr>
        <w:tabs>
          <w:tab w:val="num" w:pos="360"/>
        </w:tabs>
        <w:ind w:left="360" w:hanging="360"/>
      </w:pPr>
      <w:rPr>
        <w:rFonts w:hint="default"/>
        <w:b w:val="0"/>
        <w:sz w:val="22"/>
        <w:szCs w:val="22"/>
      </w:rPr>
    </w:lvl>
  </w:abstractNum>
  <w:abstractNum w:abstractNumId="13" w15:restartNumberingAfterBreak="0">
    <w:nsid w:val="45283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AC36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92357A7"/>
    <w:multiLevelType w:val="singleLevel"/>
    <w:tmpl w:val="E88A8E86"/>
    <w:lvl w:ilvl="0">
      <w:start w:val="1"/>
      <w:numFmt w:val="decimal"/>
      <w:lvlText w:val="%1."/>
      <w:lvlJc w:val="left"/>
      <w:pPr>
        <w:tabs>
          <w:tab w:val="num" w:pos="360"/>
        </w:tabs>
        <w:ind w:left="360" w:hanging="360"/>
      </w:pPr>
      <w:rPr>
        <w:i w:val="0"/>
      </w:rPr>
    </w:lvl>
  </w:abstractNum>
  <w:abstractNum w:abstractNumId="20" w15:restartNumberingAfterBreak="0">
    <w:nsid w:val="5F407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06A1CB4"/>
    <w:multiLevelType w:val="hybridMultilevel"/>
    <w:tmpl w:val="DC124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90C2E4F"/>
    <w:multiLevelType w:val="hybridMultilevel"/>
    <w:tmpl w:val="E5DE2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98655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CC159E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1"/>
  </w:num>
  <w:num w:numId="3">
    <w:abstractNumId w:val="19"/>
  </w:num>
  <w:num w:numId="4">
    <w:abstractNumId w:val="12"/>
  </w:num>
  <w:num w:numId="5">
    <w:abstractNumId w:val="7"/>
  </w:num>
  <w:num w:numId="6">
    <w:abstractNumId w:val="23"/>
  </w:num>
  <w:num w:numId="7">
    <w:abstractNumId w:val="22"/>
  </w:num>
  <w:num w:numId="8">
    <w:abstractNumId w:val="21"/>
  </w:num>
  <w:num w:numId="9">
    <w:abstractNumId w:val="4"/>
  </w:num>
  <w:num w:numId="10">
    <w:abstractNumId w:val="20"/>
  </w:num>
  <w:num w:numId="11">
    <w:abstractNumId w:val="14"/>
  </w:num>
  <w:num w:numId="12">
    <w:abstractNumId w:val="13"/>
  </w:num>
  <w:num w:numId="13">
    <w:abstractNumId w:val="25"/>
  </w:num>
  <w:num w:numId="14">
    <w:abstractNumId w:val="24"/>
  </w:num>
  <w:num w:numId="15">
    <w:abstractNumId w:val="18"/>
  </w:num>
  <w:num w:numId="16">
    <w:abstractNumId w:val="3"/>
  </w:num>
  <w:num w:numId="17">
    <w:abstractNumId w:val="16"/>
  </w:num>
  <w:num w:numId="18">
    <w:abstractNumId w:val="0"/>
  </w:num>
  <w:num w:numId="19">
    <w:abstractNumId w:val="1"/>
  </w:num>
  <w:num w:numId="20">
    <w:abstractNumId w:val="10"/>
  </w:num>
  <w:num w:numId="21">
    <w:abstractNumId w:val="2"/>
  </w:num>
  <w:num w:numId="22">
    <w:abstractNumId w:val="6"/>
  </w:num>
  <w:num w:numId="23">
    <w:abstractNumId w:val="15"/>
  </w:num>
  <w:num w:numId="24">
    <w:abstractNumId w:val="17"/>
  </w:num>
  <w:num w:numId="25">
    <w:abstractNumId w:val="9"/>
  </w:num>
  <w:num w:numId="26">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US" w:vendorID="64" w:dllVersion="131078" w:nlCheck="1" w:checkStyle="0"/>
  <w:defaultTabStop w:val="720"/>
  <w:drawingGridHorizontalSpacing w:val="120"/>
  <w:displayHorizontalDrawingGridEvery w:val="2"/>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0F8"/>
    <w:rsid w:val="000139D4"/>
    <w:rsid w:val="0003428B"/>
    <w:rsid w:val="0003518E"/>
    <w:rsid w:val="000367F8"/>
    <w:rsid w:val="000512AE"/>
    <w:rsid w:val="0007437E"/>
    <w:rsid w:val="00077C43"/>
    <w:rsid w:val="00095E90"/>
    <w:rsid w:val="000C59FE"/>
    <w:rsid w:val="000E28C1"/>
    <w:rsid w:val="000F0CA6"/>
    <w:rsid w:val="000F4906"/>
    <w:rsid w:val="00147750"/>
    <w:rsid w:val="0015254D"/>
    <w:rsid w:val="00174FFC"/>
    <w:rsid w:val="00186CAB"/>
    <w:rsid w:val="001B39DE"/>
    <w:rsid w:val="001B79FF"/>
    <w:rsid w:val="001C2B29"/>
    <w:rsid w:val="001C39F8"/>
    <w:rsid w:val="001E0EBB"/>
    <w:rsid w:val="00200194"/>
    <w:rsid w:val="0022046F"/>
    <w:rsid w:val="0028046E"/>
    <w:rsid w:val="0028520A"/>
    <w:rsid w:val="002852CE"/>
    <w:rsid w:val="0028597A"/>
    <w:rsid w:val="002A40A3"/>
    <w:rsid w:val="002A473F"/>
    <w:rsid w:val="002A7D8B"/>
    <w:rsid w:val="002B54F1"/>
    <w:rsid w:val="002B6213"/>
    <w:rsid w:val="002C53DE"/>
    <w:rsid w:val="002E15B2"/>
    <w:rsid w:val="002F35D2"/>
    <w:rsid w:val="00303858"/>
    <w:rsid w:val="00305B23"/>
    <w:rsid w:val="003076F8"/>
    <w:rsid w:val="00315FC8"/>
    <w:rsid w:val="00334337"/>
    <w:rsid w:val="0035531C"/>
    <w:rsid w:val="00365DE4"/>
    <w:rsid w:val="00391EB2"/>
    <w:rsid w:val="003B6535"/>
    <w:rsid w:val="003E4F82"/>
    <w:rsid w:val="003F284C"/>
    <w:rsid w:val="003F60C2"/>
    <w:rsid w:val="003F6B8D"/>
    <w:rsid w:val="0040016F"/>
    <w:rsid w:val="004150FC"/>
    <w:rsid w:val="004211C6"/>
    <w:rsid w:val="00435BB8"/>
    <w:rsid w:val="00436B52"/>
    <w:rsid w:val="00454007"/>
    <w:rsid w:val="0046256C"/>
    <w:rsid w:val="004641FE"/>
    <w:rsid w:val="00482812"/>
    <w:rsid w:val="005010D2"/>
    <w:rsid w:val="00511352"/>
    <w:rsid w:val="00522BFA"/>
    <w:rsid w:val="0054469A"/>
    <w:rsid w:val="005460ED"/>
    <w:rsid w:val="00562AA7"/>
    <w:rsid w:val="005848A0"/>
    <w:rsid w:val="005A7F36"/>
    <w:rsid w:val="005B3BDF"/>
    <w:rsid w:val="005B3FB8"/>
    <w:rsid w:val="005B6F24"/>
    <w:rsid w:val="005D74D3"/>
    <w:rsid w:val="005E3EAD"/>
    <w:rsid w:val="005E58E2"/>
    <w:rsid w:val="005F6A0B"/>
    <w:rsid w:val="0060340A"/>
    <w:rsid w:val="00613F25"/>
    <w:rsid w:val="0062270D"/>
    <w:rsid w:val="0065537D"/>
    <w:rsid w:val="006574AE"/>
    <w:rsid w:val="006B290E"/>
    <w:rsid w:val="006D6EC8"/>
    <w:rsid w:val="006E4E5A"/>
    <w:rsid w:val="006F3DAB"/>
    <w:rsid w:val="00712F35"/>
    <w:rsid w:val="00721539"/>
    <w:rsid w:val="00723917"/>
    <w:rsid w:val="0073664C"/>
    <w:rsid w:val="00757C2B"/>
    <w:rsid w:val="00787FC3"/>
    <w:rsid w:val="00790E96"/>
    <w:rsid w:val="007951C5"/>
    <w:rsid w:val="00795645"/>
    <w:rsid w:val="0079568C"/>
    <w:rsid w:val="007A48FF"/>
    <w:rsid w:val="007A5114"/>
    <w:rsid w:val="007B3E86"/>
    <w:rsid w:val="007C7D60"/>
    <w:rsid w:val="007E15F5"/>
    <w:rsid w:val="007E1622"/>
    <w:rsid w:val="007E3E3D"/>
    <w:rsid w:val="007E4295"/>
    <w:rsid w:val="00823642"/>
    <w:rsid w:val="0082779C"/>
    <w:rsid w:val="00830F42"/>
    <w:rsid w:val="00837840"/>
    <w:rsid w:val="0085426B"/>
    <w:rsid w:val="00854D7E"/>
    <w:rsid w:val="00890936"/>
    <w:rsid w:val="008C00F8"/>
    <w:rsid w:val="008C1C97"/>
    <w:rsid w:val="008C50FC"/>
    <w:rsid w:val="008E7EF9"/>
    <w:rsid w:val="0094248C"/>
    <w:rsid w:val="00946D3C"/>
    <w:rsid w:val="009569E4"/>
    <w:rsid w:val="00963819"/>
    <w:rsid w:val="00972E8B"/>
    <w:rsid w:val="00984EDA"/>
    <w:rsid w:val="009D2DC3"/>
    <w:rsid w:val="009D2EEC"/>
    <w:rsid w:val="009D4407"/>
    <w:rsid w:val="00A00EE3"/>
    <w:rsid w:val="00A10A25"/>
    <w:rsid w:val="00A10AE8"/>
    <w:rsid w:val="00A203F9"/>
    <w:rsid w:val="00A469B9"/>
    <w:rsid w:val="00A476E8"/>
    <w:rsid w:val="00A62957"/>
    <w:rsid w:val="00A63DA6"/>
    <w:rsid w:val="00A846D2"/>
    <w:rsid w:val="00A97D31"/>
    <w:rsid w:val="00AA1713"/>
    <w:rsid w:val="00AB7785"/>
    <w:rsid w:val="00AC1A44"/>
    <w:rsid w:val="00AC5786"/>
    <w:rsid w:val="00AD6A29"/>
    <w:rsid w:val="00AE3DD2"/>
    <w:rsid w:val="00B27548"/>
    <w:rsid w:val="00B34458"/>
    <w:rsid w:val="00B72B76"/>
    <w:rsid w:val="00BC5FF9"/>
    <w:rsid w:val="00BD1A58"/>
    <w:rsid w:val="00C02D48"/>
    <w:rsid w:val="00C46253"/>
    <w:rsid w:val="00C70645"/>
    <w:rsid w:val="00C953AC"/>
    <w:rsid w:val="00CA2301"/>
    <w:rsid w:val="00CB0343"/>
    <w:rsid w:val="00CB77FE"/>
    <w:rsid w:val="00CE6976"/>
    <w:rsid w:val="00CF62EE"/>
    <w:rsid w:val="00CF705B"/>
    <w:rsid w:val="00D008B4"/>
    <w:rsid w:val="00D16024"/>
    <w:rsid w:val="00D2733B"/>
    <w:rsid w:val="00D31B12"/>
    <w:rsid w:val="00D379D4"/>
    <w:rsid w:val="00D42DE0"/>
    <w:rsid w:val="00D73264"/>
    <w:rsid w:val="00D75442"/>
    <w:rsid w:val="00D803C1"/>
    <w:rsid w:val="00D80BB7"/>
    <w:rsid w:val="00D80CD5"/>
    <w:rsid w:val="00D81BCB"/>
    <w:rsid w:val="00DA65B0"/>
    <w:rsid w:val="00DB3BE5"/>
    <w:rsid w:val="00DC21D0"/>
    <w:rsid w:val="00E063DE"/>
    <w:rsid w:val="00E11766"/>
    <w:rsid w:val="00E1720B"/>
    <w:rsid w:val="00E41EB1"/>
    <w:rsid w:val="00E96734"/>
    <w:rsid w:val="00EB2921"/>
    <w:rsid w:val="00EC4F64"/>
    <w:rsid w:val="00F10240"/>
    <w:rsid w:val="00F2641C"/>
    <w:rsid w:val="00F35421"/>
    <w:rsid w:val="00F41661"/>
    <w:rsid w:val="00F41AD3"/>
    <w:rsid w:val="00F44571"/>
    <w:rsid w:val="00F50A6A"/>
    <w:rsid w:val="00F54174"/>
    <w:rsid w:val="00F552B6"/>
    <w:rsid w:val="00F6447E"/>
    <w:rsid w:val="00F65F4B"/>
    <w:rsid w:val="00F72B87"/>
    <w:rsid w:val="00F77168"/>
    <w:rsid w:val="00F8172C"/>
    <w:rsid w:val="00F911D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3B1D466"/>
  <w15:docId w15:val="{55F0853A-03E0-491D-A28A-87F229519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9DE"/>
    <w:pPr>
      <w:spacing w:after="0" w:line="240" w:lineRule="auto"/>
    </w:pPr>
    <w:rPr>
      <w:rFonts w:ascii="Plantin" w:eastAsia="Times New Roman" w:hAnsi="Plantin" w:cs="Times New Roman"/>
      <w:sz w:val="24"/>
      <w:szCs w:val="20"/>
      <w:lang w:eastAsia="en-US"/>
    </w:rPr>
  </w:style>
  <w:style w:type="paragraph" w:styleId="Heading1">
    <w:name w:val="heading 1"/>
    <w:basedOn w:val="Normal"/>
    <w:next w:val="Normal"/>
    <w:link w:val="Heading1Char"/>
    <w:qFormat/>
    <w:rsid w:val="008C00F8"/>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F8"/>
    <w:rPr>
      <w:rFonts w:ascii="Plantin" w:eastAsia="Times New Roman" w:hAnsi="Plantin" w:cs="Times New Roman"/>
      <w:b/>
      <w:sz w:val="24"/>
      <w:szCs w:val="20"/>
      <w:lang w:eastAsia="en-US"/>
    </w:rPr>
  </w:style>
  <w:style w:type="table" w:styleId="TableGrid">
    <w:name w:val="Table Grid"/>
    <w:basedOn w:val="TableNormal"/>
    <w:uiPriority w:val="59"/>
    <w:rsid w:val="008C00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0F8"/>
    <w:pPr>
      <w:tabs>
        <w:tab w:val="center" w:pos="4513"/>
        <w:tab w:val="right" w:pos="9026"/>
      </w:tabs>
    </w:pPr>
  </w:style>
  <w:style w:type="character" w:customStyle="1" w:styleId="HeaderChar">
    <w:name w:val="Header Char"/>
    <w:basedOn w:val="DefaultParagraphFont"/>
    <w:link w:val="Header"/>
    <w:uiPriority w:val="99"/>
    <w:rsid w:val="008C00F8"/>
    <w:rPr>
      <w:rFonts w:ascii="Plantin" w:eastAsia="Times New Roman" w:hAnsi="Plantin" w:cs="Times New Roman"/>
      <w:sz w:val="24"/>
      <w:szCs w:val="20"/>
      <w:lang w:eastAsia="en-US"/>
    </w:rPr>
  </w:style>
  <w:style w:type="paragraph" w:styleId="Footer">
    <w:name w:val="footer"/>
    <w:basedOn w:val="Normal"/>
    <w:link w:val="FooterChar"/>
    <w:uiPriority w:val="99"/>
    <w:unhideWhenUsed/>
    <w:rsid w:val="008C00F8"/>
    <w:pPr>
      <w:tabs>
        <w:tab w:val="center" w:pos="4513"/>
        <w:tab w:val="right" w:pos="9026"/>
      </w:tabs>
    </w:pPr>
  </w:style>
  <w:style w:type="character" w:customStyle="1" w:styleId="FooterChar">
    <w:name w:val="Footer Char"/>
    <w:basedOn w:val="DefaultParagraphFont"/>
    <w:link w:val="Footer"/>
    <w:uiPriority w:val="99"/>
    <w:rsid w:val="008C00F8"/>
    <w:rPr>
      <w:rFonts w:ascii="Plantin" w:eastAsia="Times New Roman" w:hAnsi="Plantin" w:cs="Times New Roman"/>
      <w:sz w:val="24"/>
      <w:szCs w:val="20"/>
      <w:lang w:eastAsia="en-US"/>
    </w:rPr>
  </w:style>
  <w:style w:type="paragraph" w:styleId="ListParagraph">
    <w:name w:val="List Paragraph"/>
    <w:basedOn w:val="Normal"/>
    <w:uiPriority w:val="34"/>
    <w:qFormat/>
    <w:rsid w:val="008C00F8"/>
    <w:pPr>
      <w:ind w:left="720"/>
      <w:contextualSpacing/>
    </w:pPr>
  </w:style>
  <w:style w:type="character" w:styleId="Hyperlink">
    <w:name w:val="Hyperlink"/>
    <w:basedOn w:val="DefaultParagraphFont"/>
    <w:uiPriority w:val="99"/>
    <w:unhideWhenUsed/>
    <w:rsid w:val="00A476E8"/>
    <w:rPr>
      <w:color w:val="0000FF" w:themeColor="hyperlink"/>
      <w:u w:val="single"/>
    </w:rPr>
  </w:style>
  <w:style w:type="paragraph" w:styleId="NormalWeb">
    <w:name w:val="Normal (Web)"/>
    <w:basedOn w:val="Normal"/>
    <w:uiPriority w:val="99"/>
    <w:unhideWhenUsed/>
    <w:rsid w:val="00F6447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F6447E"/>
    <w:rPr>
      <w:b/>
      <w:bCs/>
    </w:rPr>
  </w:style>
  <w:style w:type="character" w:customStyle="1" w:styleId="forprint">
    <w:name w:val="forprint"/>
    <w:basedOn w:val="DefaultParagraphFont"/>
    <w:rsid w:val="00972E8B"/>
  </w:style>
  <w:style w:type="paragraph" w:styleId="BalloonText">
    <w:name w:val="Balloon Text"/>
    <w:basedOn w:val="Normal"/>
    <w:link w:val="BalloonTextChar"/>
    <w:uiPriority w:val="99"/>
    <w:semiHidden/>
    <w:unhideWhenUsed/>
    <w:rsid w:val="00B27548"/>
    <w:rPr>
      <w:rFonts w:ascii="Tahoma" w:hAnsi="Tahoma" w:cs="Tahoma"/>
      <w:sz w:val="16"/>
      <w:szCs w:val="16"/>
    </w:rPr>
  </w:style>
  <w:style w:type="character" w:customStyle="1" w:styleId="BalloonTextChar">
    <w:name w:val="Balloon Text Char"/>
    <w:basedOn w:val="DefaultParagraphFont"/>
    <w:link w:val="BalloonText"/>
    <w:uiPriority w:val="99"/>
    <w:semiHidden/>
    <w:rsid w:val="00B27548"/>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6F3DAB"/>
    <w:rPr>
      <w:color w:val="800080" w:themeColor="followedHyperlink"/>
      <w:u w:val="single"/>
    </w:rPr>
  </w:style>
  <w:style w:type="character" w:styleId="CommentReference">
    <w:name w:val="annotation reference"/>
    <w:basedOn w:val="DefaultParagraphFont"/>
    <w:uiPriority w:val="99"/>
    <w:semiHidden/>
    <w:unhideWhenUsed/>
    <w:rsid w:val="00B34458"/>
    <w:rPr>
      <w:sz w:val="16"/>
      <w:szCs w:val="16"/>
    </w:rPr>
  </w:style>
  <w:style w:type="paragraph" w:styleId="CommentText">
    <w:name w:val="annotation text"/>
    <w:basedOn w:val="Normal"/>
    <w:link w:val="CommentTextChar"/>
    <w:uiPriority w:val="99"/>
    <w:semiHidden/>
    <w:unhideWhenUsed/>
    <w:rsid w:val="00B34458"/>
    <w:rPr>
      <w:sz w:val="20"/>
    </w:rPr>
  </w:style>
  <w:style w:type="character" w:customStyle="1" w:styleId="CommentTextChar">
    <w:name w:val="Comment Text Char"/>
    <w:basedOn w:val="DefaultParagraphFont"/>
    <w:link w:val="CommentText"/>
    <w:uiPriority w:val="99"/>
    <w:semiHidden/>
    <w:rsid w:val="00B34458"/>
    <w:rPr>
      <w:rFonts w:ascii="Plantin" w:eastAsia="Times New Roman" w:hAnsi="Planti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B34458"/>
    <w:rPr>
      <w:b/>
      <w:bCs/>
    </w:rPr>
  </w:style>
  <w:style w:type="character" w:customStyle="1" w:styleId="CommentSubjectChar">
    <w:name w:val="Comment Subject Char"/>
    <w:basedOn w:val="CommentTextChar"/>
    <w:link w:val="CommentSubject"/>
    <w:uiPriority w:val="99"/>
    <w:semiHidden/>
    <w:rsid w:val="00B34458"/>
    <w:rPr>
      <w:rFonts w:ascii="Plantin" w:eastAsia="Times New Roman" w:hAnsi="Planti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428466">
      <w:bodyDiv w:val="1"/>
      <w:marLeft w:val="0"/>
      <w:marRight w:val="0"/>
      <w:marTop w:val="0"/>
      <w:marBottom w:val="0"/>
      <w:divBdr>
        <w:top w:val="none" w:sz="0" w:space="0" w:color="auto"/>
        <w:left w:val="none" w:sz="0" w:space="0" w:color="auto"/>
        <w:bottom w:val="none" w:sz="0" w:space="0" w:color="auto"/>
        <w:right w:val="none" w:sz="0" w:space="0" w:color="auto"/>
      </w:divBdr>
      <w:divsChild>
        <w:div w:id="1028070439">
          <w:marLeft w:val="0"/>
          <w:marRight w:val="0"/>
          <w:marTop w:val="0"/>
          <w:marBottom w:val="0"/>
          <w:divBdr>
            <w:top w:val="none" w:sz="0" w:space="0" w:color="auto"/>
            <w:left w:val="none" w:sz="0" w:space="0" w:color="auto"/>
            <w:bottom w:val="none" w:sz="0" w:space="0" w:color="auto"/>
            <w:right w:val="none" w:sz="0" w:space="0" w:color="auto"/>
          </w:divBdr>
          <w:divsChild>
            <w:div w:id="1305506345">
              <w:marLeft w:val="0"/>
              <w:marRight w:val="0"/>
              <w:marTop w:val="0"/>
              <w:marBottom w:val="0"/>
              <w:divBdr>
                <w:top w:val="none" w:sz="0" w:space="0" w:color="auto"/>
                <w:left w:val="none" w:sz="0" w:space="0" w:color="auto"/>
                <w:bottom w:val="none" w:sz="0" w:space="0" w:color="auto"/>
                <w:right w:val="none" w:sz="0" w:space="0" w:color="auto"/>
              </w:divBdr>
              <w:divsChild>
                <w:div w:id="108275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584275">
      <w:bodyDiv w:val="1"/>
      <w:marLeft w:val="0"/>
      <w:marRight w:val="0"/>
      <w:marTop w:val="0"/>
      <w:marBottom w:val="0"/>
      <w:divBdr>
        <w:top w:val="none" w:sz="0" w:space="0" w:color="auto"/>
        <w:left w:val="none" w:sz="0" w:space="0" w:color="auto"/>
        <w:bottom w:val="none" w:sz="0" w:space="0" w:color="auto"/>
        <w:right w:val="none" w:sz="0" w:space="0" w:color="auto"/>
      </w:divBdr>
      <w:divsChild>
        <w:div w:id="2065912106">
          <w:marLeft w:val="0"/>
          <w:marRight w:val="0"/>
          <w:marTop w:val="0"/>
          <w:marBottom w:val="0"/>
          <w:divBdr>
            <w:top w:val="none" w:sz="0" w:space="0" w:color="auto"/>
            <w:left w:val="none" w:sz="0" w:space="0" w:color="auto"/>
            <w:bottom w:val="none" w:sz="0" w:space="0" w:color="auto"/>
            <w:right w:val="none" w:sz="0" w:space="0" w:color="auto"/>
          </w:divBdr>
          <w:divsChild>
            <w:div w:id="92214540">
              <w:marLeft w:val="0"/>
              <w:marRight w:val="0"/>
              <w:marTop w:val="0"/>
              <w:marBottom w:val="0"/>
              <w:divBdr>
                <w:top w:val="none" w:sz="0" w:space="0" w:color="auto"/>
                <w:left w:val="none" w:sz="0" w:space="0" w:color="auto"/>
                <w:bottom w:val="none" w:sz="0" w:space="0" w:color="auto"/>
                <w:right w:val="none" w:sz="0" w:space="0" w:color="auto"/>
              </w:divBdr>
              <w:divsChild>
                <w:div w:id="587154797">
                  <w:marLeft w:val="0"/>
                  <w:marRight w:val="0"/>
                  <w:marTop w:val="0"/>
                  <w:marBottom w:val="0"/>
                  <w:divBdr>
                    <w:top w:val="none" w:sz="0" w:space="0" w:color="auto"/>
                    <w:left w:val="none" w:sz="0" w:space="0" w:color="auto"/>
                    <w:bottom w:val="none" w:sz="0" w:space="0" w:color="auto"/>
                    <w:right w:val="none" w:sz="0" w:space="0" w:color="auto"/>
                  </w:divBdr>
                  <w:divsChild>
                    <w:div w:id="431899510">
                      <w:marLeft w:val="0"/>
                      <w:marRight w:val="0"/>
                      <w:marTop w:val="0"/>
                      <w:marBottom w:val="0"/>
                      <w:divBdr>
                        <w:top w:val="none" w:sz="0" w:space="0" w:color="auto"/>
                        <w:left w:val="none" w:sz="0" w:space="0" w:color="auto"/>
                        <w:bottom w:val="none" w:sz="0" w:space="0" w:color="auto"/>
                        <w:right w:val="none" w:sz="0" w:space="0" w:color="auto"/>
                      </w:divBdr>
                      <w:divsChild>
                        <w:div w:id="7158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058211">
      <w:bodyDiv w:val="1"/>
      <w:marLeft w:val="0"/>
      <w:marRight w:val="0"/>
      <w:marTop w:val="0"/>
      <w:marBottom w:val="0"/>
      <w:divBdr>
        <w:top w:val="none" w:sz="0" w:space="0" w:color="auto"/>
        <w:left w:val="none" w:sz="0" w:space="0" w:color="auto"/>
        <w:bottom w:val="none" w:sz="0" w:space="0" w:color="auto"/>
        <w:right w:val="none" w:sz="0" w:space="0" w:color="auto"/>
      </w:divBdr>
      <w:divsChild>
        <w:div w:id="248276559">
          <w:marLeft w:val="0"/>
          <w:marRight w:val="0"/>
          <w:marTop w:val="0"/>
          <w:marBottom w:val="0"/>
          <w:divBdr>
            <w:top w:val="none" w:sz="0" w:space="0" w:color="auto"/>
            <w:left w:val="none" w:sz="0" w:space="0" w:color="auto"/>
            <w:bottom w:val="none" w:sz="0" w:space="0" w:color="auto"/>
            <w:right w:val="none" w:sz="0" w:space="0" w:color="auto"/>
          </w:divBdr>
          <w:divsChild>
            <w:div w:id="737871482">
              <w:marLeft w:val="0"/>
              <w:marRight w:val="0"/>
              <w:marTop w:val="0"/>
              <w:marBottom w:val="0"/>
              <w:divBdr>
                <w:top w:val="none" w:sz="0" w:space="0" w:color="auto"/>
                <w:left w:val="none" w:sz="0" w:space="0" w:color="auto"/>
                <w:bottom w:val="none" w:sz="0" w:space="0" w:color="auto"/>
                <w:right w:val="none" w:sz="0" w:space="0" w:color="auto"/>
              </w:divBdr>
              <w:divsChild>
                <w:div w:id="7405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nt.ac.uk/teaching/qa/credit-framework/creditinfoannex2.html" TargetMode="External"/><Relationship Id="rId13" Type="http://schemas.openxmlformats.org/officeDocument/2006/relationships/hyperlink" Target="http://www.kent.ac.uk/studentsupport/" TargetMode="External"/><Relationship Id="rId18" Type="http://schemas.openxmlformats.org/officeDocument/2006/relationships/hyperlink" Target="http://www.kentunion.co.uk/" TargetMode="External"/><Relationship Id="rId26" Type="http://schemas.openxmlformats.org/officeDocument/2006/relationships/hyperlink" Target="http://www.kent.ac.uk/teaching/qa/codes/taught/annexf.html" TargetMode="External"/><Relationship Id="rId3" Type="http://schemas.openxmlformats.org/officeDocument/2006/relationships/settings" Target="settings.xml"/><Relationship Id="rId21" Type="http://schemas.openxmlformats.org/officeDocument/2006/relationships/hyperlink" Target="http://www.kent.ac.uk/is/" TargetMode="External"/><Relationship Id="rId7" Type="http://schemas.openxmlformats.org/officeDocument/2006/relationships/hyperlink" Target="http://www.kent.ac.uk/teaching/qa/credit-framework/creditinfo.html" TargetMode="External"/><Relationship Id="rId12" Type="http://schemas.openxmlformats.org/officeDocument/2006/relationships/hyperlink" Target="http://www.kent.ac.uk/library/" TargetMode="External"/><Relationship Id="rId17" Type="http://schemas.openxmlformats.org/officeDocument/2006/relationships/hyperlink" Target="https://www.kent.ac.uk/uelt/quality/code2001/annexg.html" TargetMode="External"/><Relationship Id="rId25" Type="http://schemas.openxmlformats.org/officeDocument/2006/relationships/hyperlink" Target="http://www.kent.ac.uk/teaching/qa/codes/taught/annexk.html" TargetMode="External"/><Relationship Id="rId2" Type="http://schemas.openxmlformats.org/officeDocument/2006/relationships/styles" Target="styles.xml"/><Relationship Id="rId16" Type="http://schemas.openxmlformats.org/officeDocument/2006/relationships/hyperlink" Target="http://www.kent.ac.uk/uelt/about/slas.html" TargetMode="External"/><Relationship Id="rId20" Type="http://schemas.openxmlformats.org/officeDocument/2006/relationships/hyperlink" Target="http://www.kent.ac.uk/counselling/"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ent.ac.uk/teaching/qa/credit-framework/creditinfo.html" TargetMode="External"/><Relationship Id="rId24" Type="http://schemas.openxmlformats.org/officeDocument/2006/relationships/hyperlink" Target="http://www.kent.ac.uk/teaching/qa/codes/taught/annexe.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kent.ac.uk/cewl/index.html" TargetMode="External"/><Relationship Id="rId23" Type="http://schemas.openxmlformats.org/officeDocument/2006/relationships/hyperlink" Target="http://www.kent.ac.uk/counselling/menu/Medical-Centre.html" TargetMode="External"/><Relationship Id="rId28" Type="http://schemas.openxmlformats.org/officeDocument/2006/relationships/hyperlink" Target="http://www.qaa.ac.uk/InstitutionReports/types-of-review/higher-education-review/Pages/default.aspx" TargetMode="External"/><Relationship Id="rId10" Type="http://schemas.openxmlformats.org/officeDocument/2006/relationships/hyperlink" Target="https://www.kent.ac.uk/teaching/qa/credit-framework/creditinfo.html" TargetMode="External"/><Relationship Id="rId19" Type="http://schemas.openxmlformats.org/officeDocument/2006/relationships/hyperlink" Target="http://www.kent.ac.uk/ce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kc.ac.uk/secl/ell" TargetMode="External"/><Relationship Id="rId14" Type="http://schemas.openxmlformats.org/officeDocument/2006/relationships/hyperlink" Target="http://www.kent.ac.uk/studentwellbeing/" TargetMode="External"/><Relationship Id="rId22" Type="http://schemas.openxmlformats.org/officeDocument/2006/relationships/hyperlink" Target="http://www.kent.ac.uk/international/" TargetMode="External"/><Relationship Id="rId27" Type="http://schemas.openxmlformats.org/officeDocument/2006/relationships/hyperlink" Target="http://www.kent.ac.uk/teaching/qa/codes/index.html"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4903</Words>
  <Characters>27950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Ruth Barnard</cp:lastModifiedBy>
  <cp:revision>2</cp:revision>
  <cp:lastPrinted>2012-06-26T13:42:00Z</cp:lastPrinted>
  <dcterms:created xsi:type="dcterms:W3CDTF">2016-11-07T16:00:00Z</dcterms:created>
  <dcterms:modified xsi:type="dcterms:W3CDTF">2016-11-07T16:00:00Z</dcterms:modified>
</cp:coreProperties>
</file>