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52BB" w14:textId="77777777" w:rsidR="00391EB2" w:rsidRDefault="00391EB2" w:rsidP="000512AE">
      <w:pPr>
        <w:spacing w:before="60" w:after="60"/>
        <w:ind w:left="-567" w:right="-330"/>
        <w:jc w:val="center"/>
        <w:rPr>
          <w:rFonts w:ascii="Arial" w:hAnsi="Arial" w:cs="Arial"/>
          <w:b/>
          <w:sz w:val="28"/>
          <w:szCs w:val="22"/>
        </w:rPr>
      </w:pPr>
      <w:r w:rsidRPr="0030452F">
        <w:rPr>
          <w:rFonts w:ascii="Arial" w:hAnsi="Arial" w:cs="Arial"/>
          <w:b/>
          <w:sz w:val="28"/>
          <w:szCs w:val="22"/>
        </w:rPr>
        <w:t xml:space="preserve">Programme Specification </w:t>
      </w:r>
    </w:p>
    <w:p w14:paraId="51818BE0" w14:textId="77777777" w:rsidR="00391EB2" w:rsidRPr="0030452F" w:rsidRDefault="00391EB2" w:rsidP="000512AE">
      <w:pPr>
        <w:spacing w:before="60" w:after="60"/>
        <w:ind w:right="-330"/>
        <w:rPr>
          <w:rFonts w:ascii="Arial" w:hAnsi="Arial" w:cs="Arial"/>
          <w:sz w:val="22"/>
          <w:szCs w:val="22"/>
        </w:rPr>
      </w:pP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452F" w14:paraId="37F4FCF6" w14:textId="77777777" w:rsidTr="000512AE">
        <w:tc>
          <w:tcPr>
            <w:tcW w:w="10065" w:type="dxa"/>
            <w:shd w:val="pct5" w:color="auto" w:fill="FFFFFF"/>
          </w:tcPr>
          <w:p w14:paraId="71DFF633" w14:textId="77777777" w:rsidR="00391EB2" w:rsidRPr="0030452F" w:rsidRDefault="00391EB2" w:rsidP="000512AE">
            <w:pPr>
              <w:spacing w:before="60" w:after="60"/>
              <w:jc w:val="both"/>
              <w:rPr>
                <w:rFonts w:ascii="Arial" w:hAnsi="Arial" w:cs="Arial"/>
                <w:sz w:val="22"/>
                <w:szCs w:val="22"/>
              </w:rPr>
            </w:pPr>
            <w:r w:rsidRPr="0030452F">
              <w:rPr>
                <w:rFonts w:ascii="Arial" w:hAnsi="Arial" w:cs="Arial"/>
                <w:b/>
                <w:sz w:val="22"/>
                <w:szCs w:val="22"/>
              </w:rPr>
              <w:t>Please note:</w:t>
            </w:r>
            <w:r w:rsidRPr="0030452F">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4C993BB7" w14:textId="77777777" w:rsidR="00391EB2" w:rsidRPr="0030452F"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452F" w14:paraId="3AD2156C" w14:textId="77777777" w:rsidTr="000512AE">
        <w:tc>
          <w:tcPr>
            <w:tcW w:w="10065" w:type="dxa"/>
            <w:shd w:val="pct5" w:color="auto" w:fill="FFFFFF"/>
          </w:tcPr>
          <w:p w14:paraId="2D94A6DC" w14:textId="77777777" w:rsidR="00391EB2" w:rsidRPr="0030452F" w:rsidRDefault="008F5D87" w:rsidP="008F5D87">
            <w:pPr>
              <w:spacing w:before="60" w:after="60"/>
              <w:ind w:right="34"/>
              <w:jc w:val="center"/>
              <w:rPr>
                <w:rFonts w:ascii="Arial" w:hAnsi="Arial" w:cs="Arial"/>
                <w:i/>
                <w:sz w:val="22"/>
                <w:szCs w:val="22"/>
              </w:rPr>
            </w:pPr>
            <w:r w:rsidRPr="0030452F">
              <w:rPr>
                <w:rFonts w:ascii="Arial" w:hAnsi="Arial" w:cs="Arial"/>
                <w:b/>
                <w:sz w:val="22"/>
                <w:szCs w:val="22"/>
              </w:rPr>
              <w:t>BA (Hons) Art History</w:t>
            </w:r>
          </w:p>
        </w:tc>
      </w:tr>
    </w:tbl>
    <w:p w14:paraId="288C9F5C" w14:textId="77777777" w:rsidR="00391EB2" w:rsidRPr="0030452F"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30452F" w14:paraId="3FD398FA" w14:textId="77777777" w:rsidTr="000512AE">
        <w:tc>
          <w:tcPr>
            <w:tcW w:w="4720" w:type="dxa"/>
            <w:shd w:val="pct5" w:color="auto" w:fill="FFFFFF"/>
          </w:tcPr>
          <w:p w14:paraId="35CA5F12"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Awarding Institution/Body</w:t>
            </w:r>
          </w:p>
        </w:tc>
        <w:tc>
          <w:tcPr>
            <w:tcW w:w="5345" w:type="dxa"/>
          </w:tcPr>
          <w:p w14:paraId="2FADF66E"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University of Kent</w:t>
            </w:r>
          </w:p>
        </w:tc>
      </w:tr>
      <w:tr w:rsidR="00391EB2" w:rsidRPr="0030452F" w14:paraId="2B06BE04" w14:textId="77777777" w:rsidTr="000512AE">
        <w:tc>
          <w:tcPr>
            <w:tcW w:w="4720" w:type="dxa"/>
            <w:shd w:val="pct5" w:color="auto" w:fill="FFFFFF"/>
          </w:tcPr>
          <w:p w14:paraId="33A07F72"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Teaching Institution</w:t>
            </w:r>
          </w:p>
        </w:tc>
        <w:tc>
          <w:tcPr>
            <w:tcW w:w="5345" w:type="dxa"/>
          </w:tcPr>
          <w:p w14:paraId="2F45FCFA" w14:textId="77777777" w:rsidR="00391EB2" w:rsidRPr="0030452F" w:rsidRDefault="00C356C0" w:rsidP="00C356C0">
            <w:pPr>
              <w:spacing w:before="60" w:after="60"/>
              <w:rPr>
                <w:rFonts w:ascii="Arial" w:hAnsi="Arial" w:cs="Arial"/>
                <w:sz w:val="22"/>
                <w:szCs w:val="22"/>
              </w:rPr>
            </w:pPr>
            <w:r w:rsidRPr="0030452F">
              <w:rPr>
                <w:rFonts w:ascii="Arial" w:hAnsi="Arial" w:cs="Arial"/>
                <w:sz w:val="22"/>
                <w:szCs w:val="22"/>
              </w:rPr>
              <w:t>University of Kent</w:t>
            </w:r>
          </w:p>
        </w:tc>
      </w:tr>
      <w:tr w:rsidR="00391EB2" w:rsidRPr="0030452F" w14:paraId="10126FF9" w14:textId="77777777" w:rsidTr="000512AE">
        <w:tc>
          <w:tcPr>
            <w:tcW w:w="4720" w:type="dxa"/>
            <w:shd w:val="pct5" w:color="auto" w:fill="FFFFFF"/>
          </w:tcPr>
          <w:p w14:paraId="3CB465F6" w14:textId="77777777" w:rsidR="00391EB2" w:rsidRPr="0030452F" w:rsidRDefault="00391EB2" w:rsidP="000512AE">
            <w:pPr>
              <w:numPr>
                <w:ilvl w:val="0"/>
                <w:numId w:val="1"/>
              </w:numPr>
              <w:spacing w:before="60" w:after="60"/>
              <w:ind w:right="76"/>
              <w:rPr>
                <w:rFonts w:ascii="Arial" w:hAnsi="Arial" w:cs="Arial"/>
                <w:b/>
                <w:sz w:val="22"/>
                <w:szCs w:val="22"/>
              </w:rPr>
            </w:pPr>
            <w:r w:rsidRPr="0030452F">
              <w:rPr>
                <w:rFonts w:ascii="Arial" w:hAnsi="Arial" w:cs="Arial"/>
                <w:b/>
                <w:sz w:val="22"/>
                <w:szCs w:val="22"/>
              </w:rPr>
              <w:t>School responsible for management of the programme</w:t>
            </w:r>
          </w:p>
        </w:tc>
        <w:tc>
          <w:tcPr>
            <w:tcW w:w="5345" w:type="dxa"/>
          </w:tcPr>
          <w:p w14:paraId="6FB86548" w14:textId="77777777" w:rsidR="00391EB2" w:rsidRPr="0030452F" w:rsidRDefault="00C356C0" w:rsidP="000512AE">
            <w:pPr>
              <w:spacing w:before="60" w:after="60"/>
              <w:rPr>
                <w:rFonts w:ascii="Arial" w:hAnsi="Arial" w:cs="Arial"/>
                <w:sz w:val="22"/>
                <w:szCs w:val="22"/>
              </w:rPr>
            </w:pPr>
            <w:r w:rsidRPr="0030452F">
              <w:rPr>
                <w:rFonts w:ascii="Arial" w:hAnsi="Arial" w:cs="Arial"/>
                <w:sz w:val="22"/>
                <w:szCs w:val="22"/>
              </w:rPr>
              <w:t>School of Arts</w:t>
            </w:r>
          </w:p>
        </w:tc>
      </w:tr>
      <w:tr w:rsidR="00391EB2" w:rsidRPr="0030452F" w14:paraId="0CB44F78" w14:textId="77777777" w:rsidTr="000512AE">
        <w:tc>
          <w:tcPr>
            <w:tcW w:w="4720" w:type="dxa"/>
            <w:shd w:val="pct5" w:color="auto" w:fill="FFFFFF"/>
          </w:tcPr>
          <w:p w14:paraId="2E5E5DD4"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Teaching Site</w:t>
            </w:r>
          </w:p>
        </w:tc>
        <w:tc>
          <w:tcPr>
            <w:tcW w:w="5345" w:type="dxa"/>
          </w:tcPr>
          <w:p w14:paraId="75425498" w14:textId="77777777" w:rsidR="00391EB2" w:rsidRPr="0030452F" w:rsidRDefault="00C356C0" w:rsidP="000512AE">
            <w:pPr>
              <w:spacing w:before="60" w:after="60"/>
              <w:rPr>
                <w:rFonts w:ascii="Arial" w:hAnsi="Arial" w:cs="Arial"/>
                <w:sz w:val="22"/>
                <w:szCs w:val="22"/>
              </w:rPr>
            </w:pPr>
            <w:r w:rsidRPr="0030452F">
              <w:rPr>
                <w:rFonts w:ascii="Arial" w:hAnsi="Arial" w:cs="Arial"/>
                <w:sz w:val="22"/>
                <w:szCs w:val="22"/>
              </w:rPr>
              <w:t>Canterbury</w:t>
            </w:r>
            <w:r w:rsidR="00391EB2" w:rsidRPr="0030452F">
              <w:rPr>
                <w:rFonts w:ascii="Arial" w:hAnsi="Arial" w:cs="Arial"/>
                <w:sz w:val="22"/>
                <w:szCs w:val="22"/>
              </w:rPr>
              <w:t xml:space="preserve"> </w:t>
            </w:r>
          </w:p>
        </w:tc>
      </w:tr>
      <w:tr w:rsidR="00391EB2" w:rsidRPr="0030452F" w14:paraId="4B02698D" w14:textId="77777777" w:rsidTr="000512AE">
        <w:tc>
          <w:tcPr>
            <w:tcW w:w="4720" w:type="dxa"/>
            <w:shd w:val="pct5" w:color="auto" w:fill="FFFFFF"/>
          </w:tcPr>
          <w:p w14:paraId="7C5978FF" w14:textId="77777777" w:rsidR="00391EB2" w:rsidRPr="0030452F" w:rsidRDefault="00391EB2" w:rsidP="000512AE">
            <w:pPr>
              <w:numPr>
                <w:ilvl w:val="0"/>
                <w:numId w:val="1"/>
              </w:numPr>
              <w:spacing w:before="60" w:after="60"/>
              <w:ind w:right="76"/>
              <w:rPr>
                <w:rFonts w:ascii="Arial" w:hAnsi="Arial" w:cs="Arial"/>
                <w:b/>
                <w:sz w:val="22"/>
                <w:szCs w:val="22"/>
              </w:rPr>
            </w:pPr>
            <w:r w:rsidRPr="0030452F">
              <w:rPr>
                <w:rFonts w:ascii="Arial" w:hAnsi="Arial" w:cs="Arial"/>
                <w:b/>
                <w:sz w:val="22"/>
                <w:szCs w:val="22"/>
              </w:rPr>
              <w:t>Mode of Delivery</w:t>
            </w:r>
          </w:p>
        </w:tc>
        <w:tc>
          <w:tcPr>
            <w:tcW w:w="5345" w:type="dxa"/>
          </w:tcPr>
          <w:p w14:paraId="0F83B6A4"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Full-time</w:t>
            </w:r>
            <w:r w:rsidR="008F5D87" w:rsidRPr="0030452F">
              <w:rPr>
                <w:rFonts w:ascii="Arial" w:hAnsi="Arial" w:cs="Arial"/>
                <w:sz w:val="22"/>
                <w:szCs w:val="22"/>
              </w:rPr>
              <w:t xml:space="preserve"> or p</w:t>
            </w:r>
            <w:r w:rsidRPr="0030452F">
              <w:rPr>
                <w:rFonts w:ascii="Arial" w:hAnsi="Arial" w:cs="Arial"/>
                <w:sz w:val="22"/>
                <w:szCs w:val="22"/>
              </w:rPr>
              <w:t>art-time</w:t>
            </w:r>
          </w:p>
        </w:tc>
      </w:tr>
      <w:tr w:rsidR="00391EB2" w:rsidRPr="0030452F" w14:paraId="6498F10A" w14:textId="77777777" w:rsidTr="000512AE">
        <w:tc>
          <w:tcPr>
            <w:tcW w:w="4720" w:type="dxa"/>
            <w:shd w:val="pct5" w:color="auto" w:fill="FFFFFF"/>
          </w:tcPr>
          <w:p w14:paraId="36981400"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Programme accredited by</w:t>
            </w:r>
          </w:p>
        </w:tc>
        <w:tc>
          <w:tcPr>
            <w:tcW w:w="5345" w:type="dxa"/>
          </w:tcPr>
          <w:p w14:paraId="03440C4F" w14:textId="77777777" w:rsidR="00391EB2" w:rsidRPr="0030452F" w:rsidRDefault="00C356C0" w:rsidP="000512AE">
            <w:pPr>
              <w:spacing w:before="60" w:after="60"/>
              <w:rPr>
                <w:rFonts w:ascii="Arial" w:hAnsi="Arial" w:cs="Arial"/>
                <w:sz w:val="22"/>
                <w:szCs w:val="22"/>
              </w:rPr>
            </w:pPr>
            <w:r w:rsidRPr="0030452F">
              <w:rPr>
                <w:rFonts w:ascii="Arial" w:hAnsi="Arial" w:cs="Arial"/>
                <w:sz w:val="22"/>
                <w:szCs w:val="22"/>
              </w:rPr>
              <w:t>N/A</w:t>
            </w:r>
          </w:p>
        </w:tc>
      </w:tr>
      <w:tr w:rsidR="00391EB2" w:rsidRPr="0030452F" w14:paraId="75BFC82D" w14:textId="77777777" w:rsidTr="000512AE">
        <w:tc>
          <w:tcPr>
            <w:tcW w:w="4720" w:type="dxa"/>
            <w:shd w:val="pct5" w:color="auto" w:fill="FFFFFF"/>
          </w:tcPr>
          <w:p w14:paraId="5A63EB45"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Final Award</w:t>
            </w:r>
          </w:p>
        </w:tc>
        <w:tc>
          <w:tcPr>
            <w:tcW w:w="5345" w:type="dxa"/>
          </w:tcPr>
          <w:p w14:paraId="4645905B" w14:textId="77777777" w:rsidR="00391EB2" w:rsidRPr="0030452F" w:rsidRDefault="00C356C0" w:rsidP="000512AE">
            <w:pPr>
              <w:spacing w:before="60" w:after="60"/>
              <w:rPr>
                <w:rFonts w:ascii="Arial" w:hAnsi="Arial" w:cs="Arial"/>
                <w:sz w:val="22"/>
                <w:szCs w:val="22"/>
              </w:rPr>
            </w:pPr>
            <w:r w:rsidRPr="0030452F">
              <w:rPr>
                <w:rFonts w:ascii="Arial" w:hAnsi="Arial" w:cs="Arial"/>
                <w:sz w:val="22"/>
                <w:szCs w:val="22"/>
              </w:rPr>
              <w:t>BA (Hons)/ Fallback Diploma</w:t>
            </w:r>
          </w:p>
        </w:tc>
      </w:tr>
      <w:tr w:rsidR="00391EB2" w:rsidRPr="0030452F" w14:paraId="54CD0F30" w14:textId="77777777" w:rsidTr="000512AE">
        <w:tc>
          <w:tcPr>
            <w:tcW w:w="4720" w:type="dxa"/>
            <w:shd w:val="pct5" w:color="auto" w:fill="FFFFFF"/>
          </w:tcPr>
          <w:p w14:paraId="596F4D5F"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Programme</w:t>
            </w:r>
          </w:p>
        </w:tc>
        <w:tc>
          <w:tcPr>
            <w:tcW w:w="5345" w:type="dxa"/>
          </w:tcPr>
          <w:p w14:paraId="1DF82C6D" w14:textId="77777777" w:rsidR="00391EB2" w:rsidRPr="0030452F" w:rsidRDefault="008F5D87" w:rsidP="000512AE">
            <w:pPr>
              <w:spacing w:before="60" w:after="60"/>
              <w:rPr>
                <w:rFonts w:ascii="Arial" w:hAnsi="Arial" w:cs="Arial"/>
                <w:sz w:val="22"/>
                <w:szCs w:val="22"/>
              </w:rPr>
            </w:pPr>
            <w:r w:rsidRPr="0030452F">
              <w:rPr>
                <w:rFonts w:ascii="Arial" w:hAnsi="Arial" w:cs="Arial"/>
                <w:sz w:val="22"/>
                <w:szCs w:val="22"/>
              </w:rPr>
              <w:t>Art History</w:t>
            </w:r>
            <w:r w:rsidR="00391EB2" w:rsidRPr="0030452F">
              <w:rPr>
                <w:rFonts w:ascii="Arial" w:hAnsi="Arial" w:cs="Arial"/>
                <w:sz w:val="22"/>
                <w:szCs w:val="22"/>
              </w:rPr>
              <w:t xml:space="preserve"> </w:t>
            </w:r>
          </w:p>
        </w:tc>
      </w:tr>
      <w:tr w:rsidR="00391EB2" w:rsidRPr="0030452F" w14:paraId="7A0C7857" w14:textId="77777777" w:rsidTr="000512AE">
        <w:tc>
          <w:tcPr>
            <w:tcW w:w="4720" w:type="dxa"/>
            <w:shd w:val="pct5" w:color="auto" w:fill="FFFFFF"/>
          </w:tcPr>
          <w:p w14:paraId="59CC8A1D"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UCAS Code (or other code)</w:t>
            </w:r>
          </w:p>
        </w:tc>
        <w:tc>
          <w:tcPr>
            <w:tcW w:w="5345" w:type="dxa"/>
          </w:tcPr>
          <w:p w14:paraId="16DB6709" w14:textId="77777777" w:rsidR="00391EB2" w:rsidRPr="0030452F" w:rsidRDefault="008F5D87" w:rsidP="000512AE">
            <w:pPr>
              <w:spacing w:before="60" w:after="60"/>
              <w:rPr>
                <w:rFonts w:ascii="Arial" w:hAnsi="Arial" w:cs="Arial"/>
                <w:sz w:val="22"/>
                <w:szCs w:val="22"/>
              </w:rPr>
            </w:pPr>
            <w:r w:rsidRPr="0030452F">
              <w:rPr>
                <w:rFonts w:ascii="Arial" w:hAnsi="Arial" w:cs="Arial"/>
                <w:sz w:val="22"/>
                <w:szCs w:val="22"/>
              </w:rPr>
              <w:t>V352</w:t>
            </w:r>
          </w:p>
        </w:tc>
      </w:tr>
      <w:tr w:rsidR="00391EB2" w:rsidRPr="0030452F" w14:paraId="36CE0BB2" w14:textId="77777777" w:rsidTr="000512AE">
        <w:tc>
          <w:tcPr>
            <w:tcW w:w="4720" w:type="dxa"/>
            <w:shd w:val="pct5" w:color="auto" w:fill="FFFFFF"/>
          </w:tcPr>
          <w:p w14:paraId="4B71AB06" w14:textId="77777777" w:rsidR="00391EB2" w:rsidRPr="0030452F" w:rsidRDefault="00391EB2" w:rsidP="000512AE">
            <w:pPr>
              <w:numPr>
                <w:ilvl w:val="0"/>
                <w:numId w:val="1"/>
              </w:numPr>
              <w:spacing w:before="60" w:after="60"/>
              <w:ind w:right="76"/>
              <w:rPr>
                <w:rFonts w:ascii="Arial" w:hAnsi="Arial" w:cs="Arial"/>
                <w:b/>
                <w:sz w:val="22"/>
                <w:szCs w:val="22"/>
              </w:rPr>
            </w:pPr>
            <w:r w:rsidRPr="0030452F">
              <w:rPr>
                <w:rFonts w:ascii="Arial" w:hAnsi="Arial" w:cs="Arial"/>
                <w:b/>
                <w:sz w:val="22"/>
                <w:szCs w:val="22"/>
              </w:rPr>
              <w:t>Credits/ECTS Value</w:t>
            </w:r>
          </w:p>
        </w:tc>
        <w:tc>
          <w:tcPr>
            <w:tcW w:w="5345" w:type="dxa"/>
          </w:tcPr>
          <w:p w14:paraId="62BAE41D" w14:textId="77777777" w:rsidR="00391EB2" w:rsidRPr="0030452F" w:rsidRDefault="00C356C0" w:rsidP="000512AE">
            <w:pPr>
              <w:spacing w:before="60" w:after="60"/>
              <w:rPr>
                <w:rFonts w:ascii="Arial" w:hAnsi="Arial" w:cs="Arial"/>
                <w:sz w:val="22"/>
                <w:szCs w:val="22"/>
              </w:rPr>
            </w:pPr>
            <w:r w:rsidRPr="0030452F">
              <w:rPr>
                <w:rFonts w:ascii="Arial" w:hAnsi="Arial" w:cs="Arial"/>
                <w:sz w:val="22"/>
                <w:szCs w:val="22"/>
              </w:rPr>
              <w:t>360 Credits (180 ECTS)</w:t>
            </w:r>
          </w:p>
        </w:tc>
      </w:tr>
      <w:tr w:rsidR="00391EB2" w:rsidRPr="0030452F" w14:paraId="087899E0" w14:textId="77777777" w:rsidTr="000512AE">
        <w:tc>
          <w:tcPr>
            <w:tcW w:w="4720" w:type="dxa"/>
            <w:shd w:val="pct5" w:color="auto" w:fill="FFFFFF"/>
          </w:tcPr>
          <w:p w14:paraId="19A3795E" w14:textId="77777777" w:rsidR="00391EB2" w:rsidRPr="0030452F" w:rsidRDefault="00391EB2" w:rsidP="000512AE">
            <w:pPr>
              <w:numPr>
                <w:ilvl w:val="0"/>
                <w:numId w:val="1"/>
              </w:numPr>
              <w:spacing w:before="60" w:after="60"/>
              <w:ind w:right="76"/>
              <w:rPr>
                <w:rFonts w:ascii="Arial" w:hAnsi="Arial" w:cs="Arial"/>
                <w:b/>
                <w:sz w:val="22"/>
                <w:szCs w:val="22"/>
              </w:rPr>
            </w:pPr>
            <w:r w:rsidRPr="0030452F">
              <w:rPr>
                <w:rFonts w:ascii="Arial" w:hAnsi="Arial" w:cs="Arial"/>
                <w:b/>
                <w:sz w:val="22"/>
                <w:szCs w:val="22"/>
              </w:rPr>
              <w:t>Study Level</w:t>
            </w:r>
          </w:p>
        </w:tc>
        <w:tc>
          <w:tcPr>
            <w:tcW w:w="5345" w:type="dxa"/>
          </w:tcPr>
          <w:p w14:paraId="2F73CC7D" w14:textId="77777777" w:rsidR="00391EB2" w:rsidRPr="0030452F" w:rsidRDefault="00C356C0" w:rsidP="000512AE">
            <w:pPr>
              <w:spacing w:before="60" w:after="60"/>
              <w:jc w:val="both"/>
              <w:rPr>
                <w:rFonts w:ascii="Arial" w:hAnsi="Arial" w:cs="Arial"/>
                <w:sz w:val="22"/>
                <w:szCs w:val="22"/>
              </w:rPr>
            </w:pPr>
            <w:r w:rsidRPr="0030452F">
              <w:rPr>
                <w:rFonts w:ascii="Arial" w:hAnsi="Arial" w:cs="Arial"/>
                <w:sz w:val="22"/>
                <w:szCs w:val="22"/>
              </w:rPr>
              <w:t>Undergraduate</w:t>
            </w:r>
          </w:p>
        </w:tc>
      </w:tr>
      <w:tr w:rsidR="00391EB2" w:rsidRPr="0030452F" w14:paraId="5DC0F296" w14:textId="77777777" w:rsidTr="000512AE">
        <w:tc>
          <w:tcPr>
            <w:tcW w:w="4720" w:type="dxa"/>
            <w:shd w:val="pct5" w:color="auto" w:fill="FFFFFF"/>
          </w:tcPr>
          <w:p w14:paraId="15B3DE46"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Relevant QAA subject benchmarking group(s)</w:t>
            </w:r>
          </w:p>
        </w:tc>
        <w:tc>
          <w:tcPr>
            <w:tcW w:w="5345" w:type="dxa"/>
          </w:tcPr>
          <w:p w14:paraId="3062EA3D" w14:textId="77777777" w:rsidR="00391EB2" w:rsidRPr="0030452F" w:rsidRDefault="008F5D87" w:rsidP="008F5D87">
            <w:pPr>
              <w:spacing w:before="60" w:after="60"/>
              <w:rPr>
                <w:rFonts w:ascii="Arial" w:hAnsi="Arial" w:cs="Arial"/>
                <w:sz w:val="22"/>
                <w:szCs w:val="22"/>
              </w:rPr>
            </w:pPr>
            <w:r w:rsidRPr="0030452F">
              <w:rPr>
                <w:rFonts w:ascii="Arial" w:hAnsi="Arial" w:cs="Arial"/>
                <w:sz w:val="22"/>
                <w:szCs w:val="22"/>
                <w:lang w:val="en"/>
              </w:rPr>
              <w:t>History of Art, Architecture and D</w:t>
            </w:r>
            <w:r w:rsidR="00C356C0" w:rsidRPr="0030452F">
              <w:rPr>
                <w:rFonts w:ascii="Arial" w:hAnsi="Arial" w:cs="Arial"/>
                <w:sz w:val="22"/>
                <w:szCs w:val="22"/>
                <w:lang w:val="en"/>
              </w:rPr>
              <w:t>esign (2008)</w:t>
            </w:r>
          </w:p>
        </w:tc>
      </w:tr>
      <w:tr w:rsidR="00391EB2" w:rsidRPr="0030452F" w14:paraId="2496274F" w14:textId="77777777" w:rsidTr="000512AE">
        <w:tc>
          <w:tcPr>
            <w:tcW w:w="4720" w:type="dxa"/>
            <w:shd w:val="pct5" w:color="auto" w:fill="FFFFFF"/>
          </w:tcPr>
          <w:p w14:paraId="4E2748D2" w14:textId="77777777" w:rsidR="00391EB2" w:rsidRPr="0030452F" w:rsidRDefault="00391EB2" w:rsidP="00163A5A">
            <w:pPr>
              <w:numPr>
                <w:ilvl w:val="0"/>
                <w:numId w:val="1"/>
              </w:numPr>
              <w:spacing w:before="60" w:after="60"/>
              <w:ind w:right="76"/>
              <w:rPr>
                <w:rFonts w:ascii="Arial" w:hAnsi="Arial" w:cs="Arial"/>
                <w:sz w:val="22"/>
                <w:szCs w:val="22"/>
              </w:rPr>
            </w:pPr>
            <w:r w:rsidRPr="0030452F">
              <w:rPr>
                <w:rFonts w:ascii="Arial" w:hAnsi="Arial" w:cs="Arial"/>
                <w:b/>
                <w:sz w:val="22"/>
                <w:szCs w:val="22"/>
              </w:rPr>
              <w:t xml:space="preserve">Date of creation/revision </w:t>
            </w:r>
          </w:p>
        </w:tc>
        <w:tc>
          <w:tcPr>
            <w:tcW w:w="5345" w:type="dxa"/>
          </w:tcPr>
          <w:p w14:paraId="54218272" w14:textId="1C56503D" w:rsidR="00391EB2" w:rsidRPr="0030452F" w:rsidRDefault="001A3D54" w:rsidP="000512AE">
            <w:pPr>
              <w:spacing w:before="60" w:after="60"/>
              <w:rPr>
                <w:rFonts w:ascii="Arial" w:hAnsi="Arial" w:cs="Arial"/>
                <w:sz w:val="22"/>
                <w:szCs w:val="22"/>
              </w:rPr>
            </w:pPr>
            <w:r w:rsidRPr="0030452F">
              <w:rPr>
                <w:rFonts w:ascii="Arial" w:hAnsi="Arial" w:cs="Arial"/>
                <w:sz w:val="22"/>
                <w:szCs w:val="22"/>
              </w:rPr>
              <w:t xml:space="preserve">Created </w:t>
            </w:r>
            <w:r w:rsidR="008F5D87" w:rsidRPr="0030452F">
              <w:rPr>
                <w:rFonts w:ascii="Arial" w:hAnsi="Arial" w:cs="Arial"/>
                <w:sz w:val="22"/>
                <w:szCs w:val="22"/>
              </w:rPr>
              <w:t>October 2012.</w:t>
            </w:r>
            <w:r w:rsidR="00C356C0" w:rsidRPr="0030452F">
              <w:rPr>
                <w:rFonts w:ascii="Arial" w:hAnsi="Arial" w:cs="Arial"/>
                <w:sz w:val="22"/>
                <w:szCs w:val="22"/>
              </w:rPr>
              <w:t xml:space="preserve"> Revised July 2014</w:t>
            </w:r>
            <w:r w:rsidR="00391EB2" w:rsidRPr="0030452F">
              <w:rPr>
                <w:rFonts w:ascii="Arial" w:hAnsi="Arial" w:cs="Arial"/>
                <w:sz w:val="22"/>
                <w:szCs w:val="22"/>
              </w:rPr>
              <w:t xml:space="preserve"> </w:t>
            </w:r>
          </w:p>
        </w:tc>
      </w:tr>
      <w:tr w:rsidR="00391EB2" w:rsidRPr="0030452F" w14:paraId="1429AC9A" w14:textId="77777777" w:rsidTr="000512AE">
        <w:tc>
          <w:tcPr>
            <w:tcW w:w="4720" w:type="dxa"/>
            <w:shd w:val="pct5" w:color="auto" w:fill="FFFFFF"/>
          </w:tcPr>
          <w:p w14:paraId="2F6EB7A6" w14:textId="77777777" w:rsidR="00391EB2" w:rsidRPr="0030452F" w:rsidRDefault="00391EB2" w:rsidP="000512AE">
            <w:pPr>
              <w:numPr>
                <w:ilvl w:val="0"/>
                <w:numId w:val="1"/>
              </w:numPr>
              <w:spacing w:before="60" w:after="60"/>
              <w:ind w:right="76"/>
              <w:rPr>
                <w:rFonts w:ascii="Arial" w:hAnsi="Arial" w:cs="Arial"/>
                <w:sz w:val="22"/>
                <w:szCs w:val="22"/>
              </w:rPr>
            </w:pPr>
            <w:r w:rsidRPr="0030452F">
              <w:rPr>
                <w:rFonts w:ascii="Arial" w:hAnsi="Arial" w:cs="Arial"/>
                <w:b/>
                <w:sz w:val="22"/>
                <w:szCs w:val="22"/>
              </w:rPr>
              <w:t>Intended Start Date of Delivery of this Programme</w:t>
            </w:r>
          </w:p>
        </w:tc>
        <w:tc>
          <w:tcPr>
            <w:tcW w:w="5345" w:type="dxa"/>
          </w:tcPr>
          <w:p w14:paraId="45882CC0" w14:textId="77777777" w:rsidR="00391EB2" w:rsidRPr="0030452F" w:rsidRDefault="008F5D87" w:rsidP="000512AE">
            <w:pPr>
              <w:spacing w:before="60" w:after="60"/>
              <w:rPr>
                <w:rFonts w:ascii="Arial" w:hAnsi="Arial" w:cs="Arial"/>
                <w:sz w:val="22"/>
                <w:szCs w:val="22"/>
              </w:rPr>
            </w:pPr>
            <w:r w:rsidRPr="0030452F">
              <w:rPr>
                <w:rFonts w:ascii="Arial" w:hAnsi="Arial" w:cs="Arial"/>
                <w:sz w:val="22"/>
                <w:szCs w:val="22"/>
              </w:rPr>
              <w:t>September 2013</w:t>
            </w:r>
          </w:p>
        </w:tc>
      </w:tr>
    </w:tbl>
    <w:p w14:paraId="1DCF442C" w14:textId="77777777" w:rsidR="00391EB2" w:rsidRPr="0030452F"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30452F" w14:paraId="1AE50EBD" w14:textId="77777777" w:rsidTr="000512AE">
        <w:tc>
          <w:tcPr>
            <w:tcW w:w="10065" w:type="dxa"/>
            <w:shd w:val="pct5" w:color="auto" w:fill="FFFFFF"/>
          </w:tcPr>
          <w:p w14:paraId="3377169D" w14:textId="77777777" w:rsidR="00391EB2" w:rsidRPr="0030452F" w:rsidRDefault="00391EB2" w:rsidP="000512AE">
            <w:pPr>
              <w:numPr>
                <w:ilvl w:val="0"/>
                <w:numId w:val="1"/>
              </w:numPr>
              <w:spacing w:before="60" w:after="60"/>
              <w:rPr>
                <w:rFonts w:ascii="Arial" w:hAnsi="Arial" w:cs="Arial"/>
                <w:sz w:val="22"/>
                <w:szCs w:val="22"/>
              </w:rPr>
            </w:pPr>
            <w:r w:rsidRPr="0030452F">
              <w:rPr>
                <w:rFonts w:ascii="Arial" w:hAnsi="Arial" w:cs="Arial"/>
                <w:b/>
                <w:sz w:val="22"/>
                <w:szCs w:val="22"/>
              </w:rPr>
              <w:t>Educational Aims of the Programme</w:t>
            </w:r>
          </w:p>
          <w:p w14:paraId="7AAB5B93"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The programme aims to:</w:t>
            </w:r>
          </w:p>
        </w:tc>
      </w:tr>
      <w:tr w:rsidR="00391EB2" w:rsidRPr="0030452F" w14:paraId="5DD7CE18" w14:textId="77777777" w:rsidTr="000512AE">
        <w:tc>
          <w:tcPr>
            <w:tcW w:w="10065" w:type="dxa"/>
          </w:tcPr>
          <w:p w14:paraId="607337B5" w14:textId="77777777" w:rsidR="00785C3D" w:rsidRPr="0030452F" w:rsidRDefault="00785C3D" w:rsidP="00785C3D">
            <w:pPr>
              <w:spacing w:before="60" w:after="60"/>
              <w:jc w:val="both"/>
              <w:rPr>
                <w:rFonts w:ascii="Arial" w:hAnsi="Arial" w:cs="Arial"/>
                <w:b/>
                <w:sz w:val="22"/>
                <w:szCs w:val="22"/>
              </w:rPr>
            </w:pPr>
            <w:r w:rsidRPr="0030452F">
              <w:rPr>
                <w:rFonts w:ascii="Arial" w:hAnsi="Arial" w:cs="Arial"/>
                <w:b/>
                <w:sz w:val="22"/>
                <w:szCs w:val="22"/>
              </w:rPr>
              <w:t>Aims which place the study of the discipline in context:</w:t>
            </w:r>
          </w:p>
          <w:p w14:paraId="3F2D0CCC" w14:textId="77777777" w:rsidR="008F5D87" w:rsidRPr="0030452F" w:rsidRDefault="008F5D87" w:rsidP="00371B47">
            <w:pPr>
              <w:numPr>
                <w:ilvl w:val="0"/>
                <w:numId w:val="14"/>
              </w:numPr>
              <w:spacing w:before="60" w:after="60"/>
              <w:jc w:val="both"/>
              <w:rPr>
                <w:rFonts w:ascii="Arial" w:hAnsi="Arial" w:cs="Arial"/>
                <w:sz w:val="22"/>
                <w:szCs w:val="22"/>
              </w:rPr>
            </w:pPr>
            <w:r w:rsidRPr="0030452F">
              <w:rPr>
                <w:rFonts w:ascii="Arial" w:hAnsi="Arial" w:cs="Arial"/>
                <w:sz w:val="22"/>
                <w:szCs w:val="22"/>
              </w:rPr>
              <w:t>Provide students with an informed knowledge of the principles of art history, visual traditions, and traditions of art historical writing.</w:t>
            </w:r>
          </w:p>
          <w:p w14:paraId="3E50B31E" w14:textId="77777777" w:rsidR="008F5D87" w:rsidRPr="0030452F" w:rsidRDefault="008F5D87" w:rsidP="00371B47">
            <w:pPr>
              <w:numPr>
                <w:ilvl w:val="0"/>
                <w:numId w:val="14"/>
              </w:numPr>
              <w:spacing w:before="60" w:after="60"/>
              <w:jc w:val="both"/>
              <w:rPr>
                <w:rFonts w:ascii="Arial" w:hAnsi="Arial" w:cs="Arial"/>
                <w:sz w:val="22"/>
                <w:szCs w:val="22"/>
              </w:rPr>
            </w:pPr>
            <w:r w:rsidRPr="0030452F">
              <w:rPr>
                <w:rFonts w:ascii="Arial" w:hAnsi="Arial" w:cs="Arial"/>
                <w:sz w:val="22"/>
                <w:szCs w:val="22"/>
              </w:rPr>
              <w:t>Enhance students’ awareness of sensitivity to the context of the production and reception of the arts over a range of historical periods.</w:t>
            </w:r>
          </w:p>
          <w:p w14:paraId="38F46AE7" w14:textId="77777777" w:rsidR="001D5397" w:rsidRPr="0030452F" w:rsidRDefault="001D5397" w:rsidP="001D5397">
            <w:pPr>
              <w:spacing w:before="60" w:after="60"/>
              <w:jc w:val="both"/>
              <w:rPr>
                <w:rFonts w:ascii="Arial" w:hAnsi="Arial" w:cs="Arial"/>
                <w:b/>
                <w:sz w:val="22"/>
                <w:szCs w:val="22"/>
              </w:rPr>
            </w:pPr>
          </w:p>
          <w:p w14:paraId="13B5F411" w14:textId="77777777" w:rsidR="00785C3D" w:rsidRPr="0030452F" w:rsidRDefault="00785C3D" w:rsidP="00785C3D">
            <w:pPr>
              <w:spacing w:before="60" w:after="60"/>
              <w:jc w:val="both"/>
              <w:rPr>
                <w:rFonts w:ascii="Arial" w:hAnsi="Arial" w:cs="Arial"/>
                <w:b/>
                <w:sz w:val="22"/>
                <w:szCs w:val="22"/>
              </w:rPr>
            </w:pPr>
            <w:r w:rsidRPr="0030452F">
              <w:rPr>
                <w:rFonts w:ascii="Arial" w:hAnsi="Arial" w:cs="Arial"/>
                <w:b/>
                <w:sz w:val="22"/>
                <w:szCs w:val="22"/>
              </w:rPr>
              <w:t>Aims in relation to the mission statement:</w:t>
            </w:r>
          </w:p>
          <w:p w14:paraId="4660E2FA" w14:textId="77777777" w:rsidR="008F5D87" w:rsidRPr="0030452F" w:rsidRDefault="008F5D87" w:rsidP="00371B47">
            <w:pPr>
              <w:numPr>
                <w:ilvl w:val="0"/>
                <w:numId w:val="15"/>
              </w:numPr>
              <w:spacing w:before="60" w:after="60"/>
              <w:jc w:val="both"/>
              <w:rPr>
                <w:rFonts w:ascii="Arial" w:hAnsi="Arial" w:cs="Arial"/>
                <w:sz w:val="22"/>
                <w:szCs w:val="22"/>
              </w:rPr>
            </w:pPr>
            <w:r w:rsidRPr="0030452F">
              <w:rPr>
                <w:rFonts w:ascii="Arial" w:hAnsi="Arial" w:cs="Arial"/>
                <w:sz w:val="22"/>
                <w:szCs w:val="22"/>
              </w:rPr>
              <w:t>Produce graduates with a broad understanding of the history of art, as well as a critical and analytical approach to interpreting art.</w:t>
            </w:r>
          </w:p>
          <w:p w14:paraId="0DF07082" w14:textId="77777777" w:rsidR="008F5D87" w:rsidRPr="0030452F" w:rsidRDefault="008F5D87" w:rsidP="00371B47">
            <w:pPr>
              <w:pStyle w:val="ListParagraph"/>
              <w:numPr>
                <w:ilvl w:val="0"/>
                <w:numId w:val="15"/>
              </w:numPr>
              <w:spacing w:before="60" w:after="60"/>
              <w:jc w:val="both"/>
              <w:rPr>
                <w:rFonts w:ascii="Arial" w:hAnsi="Arial" w:cs="Arial"/>
                <w:sz w:val="22"/>
                <w:szCs w:val="22"/>
              </w:rPr>
            </w:pPr>
            <w:r w:rsidRPr="0030452F">
              <w:rPr>
                <w:rFonts w:ascii="Arial" w:hAnsi="Arial" w:cs="Arial"/>
                <w:sz w:val="22"/>
                <w:szCs w:val="22"/>
              </w:rPr>
              <w:t xml:space="preserve">Provide opportunities for the development of personal, communication, research and other key </w:t>
            </w:r>
            <w:r w:rsidRPr="0030452F">
              <w:rPr>
                <w:rFonts w:ascii="Arial" w:hAnsi="Arial" w:cs="Arial"/>
                <w:sz w:val="22"/>
                <w:szCs w:val="22"/>
              </w:rPr>
              <w:lastRenderedPageBreak/>
              <w:t>skills appropriate for graduate employment.</w:t>
            </w:r>
          </w:p>
          <w:p w14:paraId="5C18DCFA" w14:textId="77777777" w:rsidR="001D5397" w:rsidRPr="0030452F" w:rsidRDefault="001D5397" w:rsidP="00785C3D">
            <w:pPr>
              <w:spacing w:before="60" w:after="60"/>
              <w:jc w:val="both"/>
              <w:rPr>
                <w:rFonts w:ascii="Arial" w:hAnsi="Arial" w:cs="Arial"/>
                <w:b/>
                <w:sz w:val="22"/>
                <w:szCs w:val="22"/>
              </w:rPr>
            </w:pPr>
          </w:p>
          <w:p w14:paraId="40E2540A" w14:textId="77777777" w:rsidR="00785C3D" w:rsidRPr="0030452F" w:rsidRDefault="00785C3D" w:rsidP="00785C3D">
            <w:pPr>
              <w:spacing w:before="60" w:after="60"/>
              <w:jc w:val="both"/>
              <w:rPr>
                <w:rFonts w:ascii="Arial" w:hAnsi="Arial" w:cs="Arial"/>
                <w:b/>
                <w:sz w:val="22"/>
                <w:szCs w:val="22"/>
              </w:rPr>
            </w:pPr>
            <w:r w:rsidRPr="0030452F">
              <w:rPr>
                <w:rFonts w:ascii="Arial" w:hAnsi="Arial" w:cs="Arial"/>
                <w:b/>
                <w:sz w:val="22"/>
                <w:szCs w:val="22"/>
              </w:rPr>
              <w:t>Aims in relation to the learning and teaching strategy:</w:t>
            </w:r>
          </w:p>
          <w:p w14:paraId="45BEC8B7" w14:textId="77777777" w:rsidR="008F5D87" w:rsidRPr="0030452F" w:rsidRDefault="008F5D87" w:rsidP="00371B47">
            <w:pPr>
              <w:numPr>
                <w:ilvl w:val="0"/>
                <w:numId w:val="13"/>
              </w:numPr>
              <w:spacing w:before="60" w:after="60"/>
              <w:rPr>
                <w:rFonts w:ascii="Arial" w:hAnsi="Arial" w:cs="Arial"/>
                <w:sz w:val="22"/>
                <w:szCs w:val="22"/>
              </w:rPr>
            </w:pPr>
            <w:r w:rsidRPr="0030452F">
              <w:rPr>
                <w:rFonts w:ascii="Arial" w:hAnsi="Arial" w:cs="Arial"/>
                <w:sz w:val="22"/>
                <w:szCs w:val="22"/>
              </w:rPr>
              <w:t>Provide teaching that is informed by current research and scholarship and which requires students to engage with aspects of art historical scholarship at the frontiers of knowledge.</w:t>
            </w:r>
          </w:p>
          <w:p w14:paraId="43270074" w14:textId="77777777" w:rsidR="008F5D87" w:rsidRPr="0030452F" w:rsidRDefault="008F5D87" w:rsidP="00371B47">
            <w:pPr>
              <w:numPr>
                <w:ilvl w:val="0"/>
                <w:numId w:val="13"/>
              </w:numPr>
              <w:spacing w:before="60" w:after="60"/>
              <w:rPr>
                <w:rFonts w:ascii="Arial" w:hAnsi="Arial" w:cs="Arial"/>
                <w:sz w:val="22"/>
                <w:szCs w:val="22"/>
              </w:rPr>
            </w:pPr>
            <w:r w:rsidRPr="0030452F">
              <w:rPr>
                <w:rFonts w:ascii="Arial" w:hAnsi="Arial" w:cs="Arial"/>
                <w:sz w:val="22"/>
                <w:szCs w:val="22"/>
              </w:rPr>
              <w:t>To offer a range of module options that enable students to study some selected areas of art history in depth.</w:t>
            </w:r>
          </w:p>
          <w:p w14:paraId="4A49322A" w14:textId="77777777" w:rsidR="008F5D87" w:rsidRPr="0030452F" w:rsidRDefault="008F5D87" w:rsidP="00371B47">
            <w:pPr>
              <w:numPr>
                <w:ilvl w:val="0"/>
                <w:numId w:val="13"/>
              </w:numPr>
              <w:spacing w:before="60" w:after="60"/>
              <w:rPr>
                <w:rFonts w:ascii="Arial" w:hAnsi="Arial" w:cs="Arial"/>
                <w:sz w:val="22"/>
                <w:szCs w:val="22"/>
              </w:rPr>
            </w:pPr>
            <w:r w:rsidRPr="0030452F">
              <w:rPr>
                <w:rFonts w:ascii="Arial" w:hAnsi="Arial" w:cs="Arial"/>
                <w:sz w:val="22"/>
                <w:szCs w:val="22"/>
              </w:rPr>
              <w:t>Foster students’ ability to be independent-minded and to be able to work in an independent manner.</w:t>
            </w:r>
          </w:p>
          <w:p w14:paraId="75164ECB" w14:textId="77777777" w:rsidR="008F5D87" w:rsidRPr="0030452F" w:rsidRDefault="008F5D87" w:rsidP="00371B47">
            <w:pPr>
              <w:numPr>
                <w:ilvl w:val="0"/>
                <w:numId w:val="13"/>
              </w:numPr>
              <w:spacing w:before="60" w:after="60"/>
              <w:rPr>
                <w:rFonts w:ascii="Arial" w:hAnsi="Arial" w:cs="Arial"/>
                <w:sz w:val="22"/>
                <w:szCs w:val="22"/>
              </w:rPr>
            </w:pPr>
            <w:r w:rsidRPr="0030452F">
              <w:rPr>
                <w:rFonts w:ascii="Arial" w:hAnsi="Arial" w:cs="Arial"/>
                <w:sz w:val="22"/>
                <w:szCs w:val="22"/>
              </w:rPr>
              <w:t>Enhance students’ skills of interpersonal interaction and the development of critical reflexivity in individual and group work.</w:t>
            </w:r>
          </w:p>
          <w:p w14:paraId="73D9C445" w14:textId="77777777" w:rsidR="008F5D87" w:rsidRPr="0030452F" w:rsidRDefault="008F5D87" w:rsidP="00371B47">
            <w:pPr>
              <w:numPr>
                <w:ilvl w:val="0"/>
                <w:numId w:val="13"/>
              </w:numPr>
              <w:spacing w:before="60" w:after="60"/>
              <w:rPr>
                <w:rFonts w:ascii="Arial" w:hAnsi="Arial" w:cs="Arial"/>
                <w:sz w:val="22"/>
                <w:szCs w:val="22"/>
              </w:rPr>
            </w:pPr>
            <w:r w:rsidRPr="0030452F">
              <w:rPr>
                <w:rFonts w:ascii="Arial" w:hAnsi="Arial" w:cs="Arial"/>
                <w:sz w:val="22"/>
                <w:szCs w:val="22"/>
              </w:rPr>
              <w:t>Encourage a distinctive approach to the teaching and learning of art history, including a focus upon interdisciplinary and practice-based learning.</w:t>
            </w:r>
          </w:p>
          <w:p w14:paraId="044B7518" w14:textId="77777777" w:rsidR="001D5397" w:rsidRPr="0030452F" w:rsidRDefault="001D5397" w:rsidP="008F5D87">
            <w:pPr>
              <w:spacing w:before="60" w:after="60"/>
              <w:rPr>
                <w:rFonts w:ascii="Arial" w:hAnsi="Arial" w:cs="Arial"/>
                <w:sz w:val="22"/>
                <w:szCs w:val="22"/>
              </w:rPr>
            </w:pPr>
          </w:p>
        </w:tc>
      </w:tr>
    </w:tbl>
    <w:p w14:paraId="3B0A4749" w14:textId="77777777" w:rsidR="00391EB2" w:rsidRPr="0030452F"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30452F" w14:paraId="4FDC0AF2" w14:textId="77777777" w:rsidTr="000512AE">
        <w:trPr>
          <w:cantSplit/>
        </w:trPr>
        <w:tc>
          <w:tcPr>
            <w:tcW w:w="10065" w:type="dxa"/>
            <w:shd w:val="pct5" w:color="auto" w:fill="FFFFFF"/>
          </w:tcPr>
          <w:p w14:paraId="145D89D3" w14:textId="77777777" w:rsidR="00391EB2" w:rsidRPr="0030452F" w:rsidRDefault="00391EB2" w:rsidP="000512AE">
            <w:pPr>
              <w:spacing w:before="60" w:after="60"/>
              <w:rPr>
                <w:rFonts w:ascii="Arial" w:hAnsi="Arial" w:cs="Arial"/>
                <w:sz w:val="22"/>
                <w:szCs w:val="22"/>
              </w:rPr>
            </w:pPr>
            <w:r w:rsidRPr="0030452F">
              <w:rPr>
                <w:rFonts w:ascii="Arial" w:hAnsi="Arial" w:cs="Arial"/>
                <w:b/>
                <w:sz w:val="22"/>
                <w:szCs w:val="22"/>
              </w:rPr>
              <w:t>16 Programme Outcomes</w:t>
            </w:r>
          </w:p>
          <w:p w14:paraId="637D1002" w14:textId="77777777" w:rsidR="00391EB2" w:rsidRPr="0030452F" w:rsidRDefault="008F5D87" w:rsidP="000512AE">
            <w:pPr>
              <w:spacing w:before="60" w:after="60"/>
              <w:jc w:val="both"/>
              <w:rPr>
                <w:rFonts w:ascii="Arial" w:hAnsi="Arial" w:cs="Arial"/>
                <w:i/>
                <w:sz w:val="22"/>
                <w:szCs w:val="22"/>
              </w:rPr>
            </w:pPr>
            <w:r w:rsidRPr="0030452F">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Pr="0030452F">
              <w:rPr>
                <w:rFonts w:ascii="Arial" w:hAnsi="Arial" w:cs="Arial"/>
                <w:sz w:val="22"/>
                <w:szCs w:val="22"/>
                <w:lang w:val="en"/>
              </w:rPr>
              <w:t>History of Art, Architecture and D</w:t>
            </w:r>
            <w:r w:rsidR="00AD0A3A" w:rsidRPr="0030452F">
              <w:rPr>
                <w:rFonts w:ascii="Arial" w:hAnsi="Arial" w:cs="Arial"/>
                <w:sz w:val="22"/>
                <w:szCs w:val="22"/>
                <w:lang w:val="en"/>
              </w:rPr>
              <w:t>esign, 2008 (HAAD)</w:t>
            </w:r>
            <w:r w:rsidRPr="0030452F">
              <w:rPr>
                <w:rFonts w:ascii="Arial" w:hAnsi="Arial" w:cs="Arial"/>
                <w:sz w:val="22"/>
                <w:szCs w:val="22"/>
                <w:lang w:val="en"/>
              </w:rPr>
              <w:t>.</w:t>
            </w:r>
          </w:p>
        </w:tc>
      </w:tr>
    </w:tbl>
    <w:p w14:paraId="479CC72C" w14:textId="77777777" w:rsidR="00391EB2" w:rsidRPr="0030452F" w:rsidRDefault="00391EB2" w:rsidP="000512AE">
      <w:pPr>
        <w:ind w:left="-426" w:right="-330"/>
        <w:rPr>
          <w:rFonts w:ascii="Arial" w:hAnsi="Arial" w:cs="Arial"/>
          <w:sz w:val="22"/>
          <w:szCs w:val="22"/>
        </w:rPr>
      </w:pPr>
    </w:p>
    <w:p w14:paraId="6491B3FB" w14:textId="77777777" w:rsidR="00994859" w:rsidRPr="0030452F" w:rsidRDefault="00994859" w:rsidP="00371B47">
      <w:pPr>
        <w:pStyle w:val="ListParagraph"/>
        <w:numPr>
          <w:ilvl w:val="0"/>
          <w:numId w:val="7"/>
        </w:numPr>
        <w:spacing w:before="60" w:after="60"/>
        <w:ind w:right="-330"/>
        <w:rPr>
          <w:rFonts w:ascii="Arial" w:hAnsi="Arial" w:cs="Arial"/>
          <w:sz w:val="22"/>
          <w:szCs w:val="22"/>
        </w:rPr>
      </w:pPr>
      <w:r w:rsidRPr="0030452F">
        <w:rPr>
          <w:rFonts w:ascii="Arial" w:hAnsi="Arial" w:cs="Arial"/>
          <w:b/>
          <w:sz w:val="22"/>
          <w:szCs w:val="22"/>
        </w:rPr>
        <w:t>Knowledge and Understanding of:</w:t>
      </w:r>
    </w:p>
    <w:p w14:paraId="44B28B96" w14:textId="326BE1A8"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Particular forms of the visual arts and the way they can be interpreted.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4.2i and 2ii</w:t>
      </w:r>
      <w:r w:rsidR="001A3D54" w:rsidRPr="0030452F">
        <w:rPr>
          <w:rFonts w:ascii="Arial" w:hAnsi="Arial" w:cs="Arial"/>
          <w:b/>
          <w:sz w:val="22"/>
          <w:szCs w:val="22"/>
        </w:rPr>
        <w:t>)</w:t>
      </w:r>
    </w:p>
    <w:p w14:paraId="10A1C672" w14:textId="1FFC7046"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The historical evolution of visual traditions, artistic movements, media and genres of art.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4.2i and 2ii</w:t>
      </w:r>
      <w:r w:rsidR="001A3D54" w:rsidRPr="0030452F">
        <w:rPr>
          <w:rFonts w:ascii="Arial" w:hAnsi="Arial" w:cs="Arial"/>
          <w:b/>
          <w:sz w:val="22"/>
          <w:szCs w:val="22"/>
        </w:rPr>
        <w:t>)</w:t>
      </w:r>
    </w:p>
    <w:p w14:paraId="2946CBCC" w14:textId="4754EC5C"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The works of a range of significant artists, with particular emphasis on the period from the Renaissance to the present day.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4.2ii</w:t>
      </w:r>
      <w:r w:rsidR="001A3D54" w:rsidRPr="0030452F">
        <w:rPr>
          <w:rFonts w:ascii="Arial" w:hAnsi="Arial" w:cs="Arial"/>
          <w:b/>
          <w:sz w:val="22"/>
          <w:szCs w:val="22"/>
        </w:rPr>
        <w:t>)</w:t>
      </w:r>
    </w:p>
    <w:p w14:paraId="1C05166C" w14:textId="25E7C3F2"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The cultural, social and historical contexts in which works of art are produced and the uses to which they are put.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4.2i and 2ii</w:t>
      </w:r>
      <w:r w:rsidR="001A3D54" w:rsidRPr="0030452F">
        <w:rPr>
          <w:rFonts w:ascii="Arial" w:hAnsi="Arial" w:cs="Arial"/>
          <w:b/>
          <w:sz w:val="22"/>
          <w:szCs w:val="22"/>
        </w:rPr>
        <w:t>)</w:t>
      </w:r>
    </w:p>
    <w:p w14:paraId="0A39E163" w14:textId="78D88809"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The technique and processes through which artefacts are made and constructed in the cultures studied.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4.2iii</w:t>
      </w:r>
      <w:r w:rsidR="001A3D54" w:rsidRPr="0030452F">
        <w:rPr>
          <w:rFonts w:ascii="Arial" w:hAnsi="Arial" w:cs="Arial"/>
          <w:b/>
          <w:sz w:val="22"/>
          <w:szCs w:val="22"/>
        </w:rPr>
        <w:t>)</w:t>
      </w:r>
    </w:p>
    <w:p w14:paraId="6988569F" w14:textId="3E66625E"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Modes, formal conventions and styles of representation in the fine arts, photography and related visual media.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4.2v</w:t>
      </w:r>
      <w:r w:rsidR="001A3D54" w:rsidRPr="0030452F">
        <w:rPr>
          <w:rFonts w:ascii="Arial" w:hAnsi="Arial" w:cs="Arial"/>
          <w:b/>
          <w:sz w:val="22"/>
          <w:szCs w:val="22"/>
        </w:rPr>
        <w:t>)</w:t>
      </w:r>
    </w:p>
    <w:p w14:paraId="2E7012CA" w14:textId="49CC51AE"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Critical tools, theories and concepts that have evolved for interpreting works of art.</w:t>
      </w:r>
      <w:r w:rsidRPr="0030452F">
        <w:rPr>
          <w:rFonts w:ascii="Arial" w:hAnsi="Arial" w:cs="Arial"/>
          <w:b/>
          <w:sz w:val="22"/>
          <w:szCs w:val="22"/>
        </w:rPr>
        <w:t xml:space="preserve">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4.2v</w:t>
      </w:r>
      <w:r w:rsidRPr="0030452F">
        <w:rPr>
          <w:rFonts w:ascii="Arial" w:hAnsi="Arial" w:cs="Arial"/>
          <w:sz w:val="22"/>
          <w:szCs w:val="22"/>
        </w:rPr>
        <w:t xml:space="preserve"> </w:t>
      </w:r>
      <w:r w:rsidRPr="0030452F">
        <w:rPr>
          <w:rFonts w:ascii="Arial" w:hAnsi="Arial" w:cs="Arial"/>
          <w:b/>
          <w:sz w:val="22"/>
          <w:szCs w:val="22"/>
        </w:rPr>
        <w:t>and 2vi</w:t>
      </w:r>
      <w:r w:rsidR="001A3D54" w:rsidRPr="0030452F">
        <w:rPr>
          <w:rFonts w:ascii="Arial" w:hAnsi="Arial" w:cs="Arial"/>
          <w:b/>
          <w:sz w:val="22"/>
          <w:szCs w:val="22"/>
        </w:rPr>
        <w:t>)</w:t>
      </w:r>
    </w:p>
    <w:p w14:paraId="1C8DA0FB" w14:textId="48B45922"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Methodologies and approaches to the study of visual arts, including the terminology used in art history.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4.2v</w:t>
      </w:r>
      <w:r w:rsidR="001A3D54" w:rsidRPr="0030452F">
        <w:rPr>
          <w:rFonts w:ascii="Arial" w:hAnsi="Arial" w:cs="Arial"/>
          <w:b/>
          <w:sz w:val="22"/>
          <w:szCs w:val="22"/>
        </w:rPr>
        <w:t>)</w:t>
      </w:r>
    </w:p>
    <w:p w14:paraId="00658F9C" w14:textId="2FE6EA39" w:rsidR="008F5D87" w:rsidRPr="0030452F" w:rsidRDefault="008F5D87" w:rsidP="00D46B99">
      <w:pPr>
        <w:pStyle w:val="ListParagraph"/>
        <w:numPr>
          <w:ilvl w:val="0"/>
          <w:numId w:val="23"/>
        </w:numPr>
        <w:ind w:right="-330"/>
        <w:rPr>
          <w:rFonts w:ascii="Arial" w:hAnsi="Arial" w:cs="Arial"/>
          <w:sz w:val="22"/>
          <w:szCs w:val="22"/>
        </w:rPr>
      </w:pPr>
      <w:r w:rsidRPr="0030452F">
        <w:rPr>
          <w:rFonts w:ascii="Arial" w:hAnsi="Arial" w:cs="Arial"/>
          <w:sz w:val="22"/>
          <w:szCs w:val="22"/>
        </w:rPr>
        <w:t xml:space="preserve">Substantive areas of current research in history of art.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4.2vi</w:t>
      </w:r>
      <w:r w:rsidR="001A3D54" w:rsidRPr="0030452F">
        <w:rPr>
          <w:rFonts w:ascii="Arial" w:hAnsi="Arial" w:cs="Arial"/>
          <w:b/>
          <w:sz w:val="22"/>
          <w:szCs w:val="22"/>
        </w:rPr>
        <w:t>)</w:t>
      </w:r>
    </w:p>
    <w:p w14:paraId="5342FFA7" w14:textId="77777777" w:rsidR="00391EB2" w:rsidRPr="0030452F" w:rsidRDefault="00391EB2" w:rsidP="00994859">
      <w:pPr>
        <w:ind w:right="-330"/>
        <w:rPr>
          <w:rFonts w:ascii="Arial" w:hAnsi="Arial" w:cs="Arial"/>
          <w:sz w:val="22"/>
          <w:szCs w:val="22"/>
        </w:rPr>
      </w:pPr>
    </w:p>
    <w:p w14:paraId="4C569B69" w14:textId="77777777" w:rsidR="00391EB2" w:rsidRPr="0030452F" w:rsidRDefault="00391EB2" w:rsidP="000512AE">
      <w:pPr>
        <w:ind w:left="-426" w:right="-330"/>
        <w:rPr>
          <w:rFonts w:ascii="Arial" w:hAnsi="Arial" w:cs="Arial"/>
          <w:sz w:val="22"/>
          <w:szCs w:val="22"/>
        </w:rPr>
      </w:pPr>
      <w:r w:rsidRPr="0030452F">
        <w:rPr>
          <w:rFonts w:ascii="Arial" w:hAnsi="Arial" w:cs="Arial"/>
          <w:b/>
          <w:sz w:val="22"/>
          <w:szCs w:val="22"/>
        </w:rPr>
        <w:t>Teaching/learning and assessment methods and strategies used to enable outcomes to be achieved and demonstrated</w:t>
      </w:r>
      <w:r w:rsidR="00371B47" w:rsidRPr="0030452F">
        <w:rPr>
          <w:rFonts w:ascii="Arial" w:hAnsi="Arial" w:cs="Arial"/>
          <w:b/>
          <w:sz w:val="22"/>
          <w:szCs w:val="22"/>
        </w:rPr>
        <w:t>:</w:t>
      </w:r>
    </w:p>
    <w:p w14:paraId="3194E908" w14:textId="77777777" w:rsidR="00391EB2" w:rsidRPr="0030452F" w:rsidRDefault="00391EB2" w:rsidP="00994859">
      <w:pPr>
        <w:rPr>
          <w:rFonts w:ascii="Arial" w:hAnsi="Arial" w:cs="Arial"/>
          <w:sz w:val="22"/>
          <w:szCs w:val="22"/>
        </w:rPr>
      </w:pPr>
    </w:p>
    <w:p w14:paraId="38BCA23C" w14:textId="3E833876" w:rsidR="00371B47" w:rsidRPr="0030452F" w:rsidRDefault="00371B47" w:rsidP="00371B47">
      <w:pPr>
        <w:ind w:left="-426" w:right="-330"/>
        <w:rPr>
          <w:rFonts w:ascii="Arial" w:hAnsi="Arial" w:cs="Arial"/>
          <w:sz w:val="22"/>
          <w:szCs w:val="22"/>
        </w:rPr>
      </w:pPr>
      <w:r w:rsidRPr="0030452F">
        <w:rPr>
          <w:rFonts w:ascii="Arial" w:hAnsi="Arial" w:cs="Arial"/>
          <w:sz w:val="22"/>
          <w:szCs w:val="22"/>
        </w:rPr>
        <w:t>Acquisition of 1-9 is through a combination of lecture and seminars in the core and optional modules. Lectures delineate and communicate core knowledge, outlining key aspects of topics and raising issues about the interpretation of particular components of the module. Seminars are tutor and student-led and usually involve: following up the material in the lectures, discussing core readings, student presentations or coursework assignments, as well as group work. Concepts and theories acquired in modules in stage</w:t>
      </w:r>
      <w:r w:rsidR="00D46B99" w:rsidRPr="0030452F">
        <w:rPr>
          <w:rFonts w:ascii="Arial" w:hAnsi="Arial" w:cs="Arial"/>
          <w:sz w:val="22"/>
          <w:szCs w:val="22"/>
        </w:rPr>
        <w:t xml:space="preserve"> </w:t>
      </w:r>
      <w:r w:rsidRPr="0030452F">
        <w:rPr>
          <w:rFonts w:ascii="Arial" w:hAnsi="Arial" w:cs="Arial"/>
          <w:sz w:val="22"/>
          <w:szCs w:val="22"/>
        </w:rPr>
        <w:t xml:space="preserve">1 are deepened and extended in the core and optional modules in stages 2 and 3. Practice-based modules and assessments enable students to deepen their understanding of contexts in which art is produced and exhibited through practical activities that complement lectures and seminars. </w:t>
      </w:r>
    </w:p>
    <w:p w14:paraId="37A8B8D4" w14:textId="77777777" w:rsidR="00371B47" w:rsidRPr="0030452F" w:rsidRDefault="00371B47" w:rsidP="00371B47">
      <w:pPr>
        <w:ind w:left="-426" w:right="-330"/>
        <w:rPr>
          <w:rFonts w:ascii="Arial" w:hAnsi="Arial" w:cs="Arial"/>
          <w:sz w:val="22"/>
          <w:szCs w:val="22"/>
        </w:rPr>
      </w:pPr>
    </w:p>
    <w:p w14:paraId="5EC77F78" w14:textId="77777777" w:rsidR="00391EB2" w:rsidRPr="0030452F" w:rsidRDefault="00371B47" w:rsidP="00371B47">
      <w:pPr>
        <w:ind w:left="-426" w:right="-330"/>
        <w:rPr>
          <w:rFonts w:ascii="Arial" w:hAnsi="Arial" w:cs="Arial"/>
          <w:sz w:val="22"/>
          <w:szCs w:val="22"/>
        </w:rPr>
      </w:pPr>
      <w:r w:rsidRPr="0030452F">
        <w:rPr>
          <w:rFonts w:ascii="Arial" w:hAnsi="Arial" w:cs="Arial"/>
          <w:sz w:val="22"/>
          <w:szCs w:val="22"/>
        </w:rPr>
        <w:t xml:space="preserve">Assessment is through a combination of assessed coursework </w:t>
      </w:r>
      <w:r w:rsidR="009A4693" w:rsidRPr="0030452F">
        <w:rPr>
          <w:rFonts w:ascii="Arial" w:hAnsi="Arial" w:cs="Arial"/>
          <w:sz w:val="22"/>
          <w:szCs w:val="22"/>
        </w:rPr>
        <w:t>or project</w:t>
      </w:r>
      <w:r w:rsidRPr="0030452F">
        <w:rPr>
          <w:rFonts w:ascii="Arial" w:hAnsi="Arial" w:cs="Arial"/>
          <w:sz w:val="22"/>
          <w:szCs w:val="22"/>
        </w:rPr>
        <w:t xml:space="preserve"> work. Most modules are 100% coursework. Progress is monitored through small group work and coursework assignments.</w:t>
      </w:r>
    </w:p>
    <w:p w14:paraId="2672125C" w14:textId="77777777" w:rsidR="00371B47" w:rsidRPr="0030452F" w:rsidRDefault="00371B47" w:rsidP="00371B47">
      <w:pPr>
        <w:ind w:left="-426" w:right="-330"/>
        <w:rPr>
          <w:rFonts w:ascii="Arial" w:hAnsi="Arial" w:cs="Arial"/>
          <w:sz w:val="22"/>
          <w:szCs w:val="22"/>
        </w:rPr>
      </w:pPr>
    </w:p>
    <w:p w14:paraId="01371F41" w14:textId="77777777" w:rsidR="00391EB2" w:rsidRPr="0030452F" w:rsidRDefault="00391EB2" w:rsidP="000512AE">
      <w:pPr>
        <w:spacing w:before="60" w:after="60"/>
        <w:ind w:left="-426" w:right="-330"/>
        <w:rPr>
          <w:rFonts w:ascii="Arial" w:hAnsi="Arial" w:cs="Arial"/>
          <w:b/>
          <w:sz w:val="22"/>
          <w:szCs w:val="22"/>
        </w:rPr>
      </w:pPr>
      <w:r w:rsidRPr="0030452F">
        <w:rPr>
          <w:rFonts w:ascii="Arial" w:hAnsi="Arial" w:cs="Arial"/>
          <w:b/>
          <w:sz w:val="22"/>
          <w:szCs w:val="22"/>
        </w:rPr>
        <w:t>Skills and Other Attributes</w:t>
      </w:r>
    </w:p>
    <w:p w14:paraId="3AB6AD32" w14:textId="77777777" w:rsidR="00391EB2" w:rsidRPr="0030452F" w:rsidRDefault="00391EB2" w:rsidP="000512AE">
      <w:pPr>
        <w:spacing w:before="60" w:after="60"/>
        <w:ind w:left="-426" w:right="-330"/>
        <w:rPr>
          <w:rFonts w:ascii="Arial" w:hAnsi="Arial" w:cs="Arial"/>
          <w:sz w:val="22"/>
          <w:szCs w:val="22"/>
        </w:rPr>
      </w:pPr>
      <w:r w:rsidRPr="0030452F">
        <w:rPr>
          <w:rFonts w:ascii="Arial" w:hAnsi="Arial" w:cs="Arial"/>
          <w:b/>
          <w:sz w:val="22"/>
          <w:szCs w:val="22"/>
        </w:rPr>
        <w:t xml:space="preserve">B. Intellectual Skills: </w:t>
      </w:r>
    </w:p>
    <w:p w14:paraId="0D1F33EE" w14:textId="77777777" w:rsidR="00391EB2" w:rsidRPr="0030452F" w:rsidRDefault="00391EB2" w:rsidP="000512AE">
      <w:pPr>
        <w:ind w:left="-426" w:right="-330"/>
        <w:rPr>
          <w:rFonts w:ascii="Arial" w:hAnsi="Arial" w:cs="Arial"/>
          <w:sz w:val="22"/>
          <w:szCs w:val="22"/>
        </w:rPr>
      </w:pPr>
    </w:p>
    <w:p w14:paraId="0117EB76" w14:textId="43806672"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Engage critically with major thinkers, intellectual paradigms, scholarly literature and issues and debates within art history.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4.5iv</w:t>
      </w:r>
      <w:r w:rsidR="001A3D54" w:rsidRPr="0030452F">
        <w:rPr>
          <w:rFonts w:ascii="Arial" w:hAnsi="Arial" w:cs="Arial"/>
          <w:b/>
          <w:sz w:val="22"/>
          <w:szCs w:val="22"/>
        </w:rPr>
        <w:t>)</w:t>
      </w:r>
    </w:p>
    <w:p w14:paraId="0DB0B19D" w14:textId="6170E7FB"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Understand the historical emergence of forms of visual culture and the discipline of art history.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4.4.3i and iv</w:t>
      </w:r>
      <w:r w:rsidR="001A3D54" w:rsidRPr="0030452F">
        <w:rPr>
          <w:rFonts w:ascii="Arial" w:hAnsi="Arial" w:cs="Arial"/>
          <w:b/>
          <w:sz w:val="22"/>
          <w:szCs w:val="22"/>
        </w:rPr>
        <w:t>)</w:t>
      </w:r>
    </w:p>
    <w:p w14:paraId="4E9A79CD" w14:textId="3FD4CAB2"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Undertake informed examination of the social and historical context in which art is produced.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4.4.3i</w:t>
      </w:r>
      <w:r w:rsidR="001A3D54" w:rsidRPr="0030452F">
        <w:rPr>
          <w:rFonts w:ascii="Arial" w:hAnsi="Arial" w:cs="Arial"/>
          <w:b/>
          <w:sz w:val="22"/>
          <w:szCs w:val="22"/>
        </w:rPr>
        <w:t>)</w:t>
      </w:r>
    </w:p>
    <w:p w14:paraId="173F816F" w14:textId="02778FD0"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Blend empirical and historical information with relevant concepts in the articulation of their knowledge and understanding of the discipline of art history.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4.5i-iv</w:t>
      </w:r>
      <w:r w:rsidR="001A3D54" w:rsidRPr="0030452F">
        <w:rPr>
          <w:rFonts w:ascii="Arial" w:hAnsi="Arial" w:cs="Arial"/>
          <w:b/>
          <w:sz w:val="22"/>
          <w:szCs w:val="22"/>
        </w:rPr>
        <w:t>)</w:t>
      </w:r>
    </w:p>
    <w:p w14:paraId="7A5533EC" w14:textId="71FC989C"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Apply knowledge and experience to address problems within the subject.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4.4.3i-iii</w:t>
      </w:r>
      <w:r w:rsidR="001A3D54" w:rsidRPr="0030452F">
        <w:rPr>
          <w:rFonts w:ascii="Arial" w:hAnsi="Arial" w:cs="Arial"/>
          <w:b/>
          <w:sz w:val="22"/>
          <w:szCs w:val="22"/>
        </w:rPr>
        <w:t>)</w:t>
      </w:r>
    </w:p>
    <w:p w14:paraId="31B5D235" w14:textId="6331364A"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Analyse and interpret works of art in a manner that demonstrates critical evaluation and contextual understanding.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4.5iv</w:t>
      </w:r>
      <w:r w:rsidR="001A3D54" w:rsidRPr="0030452F">
        <w:rPr>
          <w:rFonts w:ascii="Arial" w:hAnsi="Arial" w:cs="Arial"/>
          <w:b/>
          <w:sz w:val="22"/>
          <w:szCs w:val="22"/>
        </w:rPr>
        <w:t>)</w:t>
      </w:r>
    </w:p>
    <w:p w14:paraId="274DFD44" w14:textId="7000A119"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Critically reflect upon their own work, and their understanding of the subject, in a manner that is open-minded and receptive to unfamiliar artefacts, issues and ideas.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4.4.3i-ii and 4.5i</w:t>
      </w:r>
      <w:r w:rsidR="001A3D54" w:rsidRPr="0030452F">
        <w:rPr>
          <w:rFonts w:ascii="Arial" w:hAnsi="Arial" w:cs="Arial"/>
          <w:b/>
          <w:sz w:val="22"/>
          <w:szCs w:val="22"/>
        </w:rPr>
        <w:t>)</w:t>
      </w:r>
    </w:p>
    <w:p w14:paraId="75F9F483" w14:textId="16F5D532"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Conduct various forms of research for essays,</w:t>
      </w:r>
      <w:r w:rsidR="009A4693" w:rsidRPr="0030452F">
        <w:rPr>
          <w:rFonts w:ascii="Arial" w:hAnsi="Arial" w:cs="Arial"/>
          <w:sz w:val="22"/>
          <w:szCs w:val="22"/>
        </w:rPr>
        <w:t xml:space="preserve"> projects and seminar assignments</w:t>
      </w:r>
      <w:r w:rsidRPr="0030452F">
        <w:rPr>
          <w:rFonts w:ascii="Arial" w:hAnsi="Arial" w:cs="Arial"/>
          <w:sz w:val="22"/>
          <w:szCs w:val="22"/>
        </w:rPr>
        <w:t xml:space="preserve"> involving independent enquiry.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4.5iv</w:t>
      </w:r>
      <w:r w:rsidR="001A3D54" w:rsidRPr="0030452F">
        <w:rPr>
          <w:rFonts w:ascii="Arial" w:hAnsi="Arial" w:cs="Arial"/>
          <w:b/>
          <w:sz w:val="22"/>
          <w:szCs w:val="22"/>
        </w:rPr>
        <w:t>)</w:t>
      </w:r>
    </w:p>
    <w:p w14:paraId="11264B7D" w14:textId="4A89790D"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Formulate appropriate research questions and employ appropriate methods and resources for exploring those questions.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4.5iv</w:t>
      </w:r>
      <w:r w:rsidR="001A3D54" w:rsidRPr="0030452F">
        <w:rPr>
          <w:rFonts w:ascii="Arial" w:hAnsi="Arial" w:cs="Arial"/>
          <w:b/>
          <w:sz w:val="22"/>
          <w:szCs w:val="22"/>
        </w:rPr>
        <w:t>)</w:t>
      </w:r>
    </w:p>
    <w:p w14:paraId="052AC4AB" w14:textId="6DF42702"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Draw upon and evaluate a range of sources and the conceptual frameworks appropriate to researching in the chosen subject area.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4.5ii</w:t>
      </w:r>
      <w:r w:rsidR="001A3D54" w:rsidRPr="0030452F">
        <w:rPr>
          <w:rFonts w:ascii="Arial" w:hAnsi="Arial" w:cs="Arial"/>
          <w:b/>
          <w:sz w:val="22"/>
          <w:szCs w:val="22"/>
        </w:rPr>
        <w:t>)</w:t>
      </w:r>
    </w:p>
    <w:p w14:paraId="54C787D2" w14:textId="24F88ADE" w:rsidR="00371B47" w:rsidRPr="0030452F" w:rsidRDefault="00371B47" w:rsidP="00D46B99">
      <w:pPr>
        <w:pStyle w:val="ListParagraph"/>
        <w:numPr>
          <w:ilvl w:val="0"/>
          <w:numId w:val="24"/>
        </w:numPr>
        <w:ind w:right="-330"/>
        <w:rPr>
          <w:rFonts w:ascii="Arial" w:hAnsi="Arial" w:cs="Arial"/>
          <w:sz w:val="22"/>
          <w:szCs w:val="22"/>
        </w:rPr>
      </w:pPr>
      <w:r w:rsidRPr="0030452F">
        <w:rPr>
          <w:rFonts w:ascii="Arial" w:hAnsi="Arial" w:cs="Arial"/>
          <w:sz w:val="22"/>
          <w:szCs w:val="22"/>
        </w:rPr>
        <w:t xml:space="preserve">Reflect upon the underlying cultural and epistemological assumptions that structure the understanding of the chosen subject.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4.2v</w:t>
      </w:r>
      <w:r w:rsidR="001A3D54" w:rsidRPr="0030452F">
        <w:rPr>
          <w:rFonts w:ascii="Arial" w:hAnsi="Arial" w:cs="Arial"/>
          <w:b/>
          <w:sz w:val="22"/>
          <w:szCs w:val="22"/>
        </w:rPr>
        <w:t>)</w:t>
      </w:r>
    </w:p>
    <w:p w14:paraId="05B269DF" w14:textId="77777777" w:rsidR="00994859" w:rsidRPr="0030452F" w:rsidRDefault="00994859" w:rsidP="00994859">
      <w:pPr>
        <w:ind w:left="-426" w:right="-330"/>
        <w:rPr>
          <w:rFonts w:ascii="Arial" w:hAnsi="Arial" w:cs="Arial"/>
          <w:sz w:val="22"/>
          <w:szCs w:val="22"/>
        </w:rPr>
      </w:pPr>
    </w:p>
    <w:p w14:paraId="289436AD" w14:textId="77777777" w:rsidR="00391EB2" w:rsidRPr="0030452F" w:rsidRDefault="00391EB2" w:rsidP="000512AE">
      <w:pPr>
        <w:ind w:left="-426" w:right="-330"/>
        <w:rPr>
          <w:rFonts w:ascii="Arial" w:hAnsi="Arial" w:cs="Arial"/>
          <w:b/>
          <w:sz w:val="22"/>
          <w:szCs w:val="22"/>
        </w:rPr>
      </w:pPr>
      <w:r w:rsidRPr="0030452F">
        <w:rPr>
          <w:rFonts w:ascii="Arial" w:hAnsi="Arial" w:cs="Arial"/>
          <w:b/>
          <w:sz w:val="22"/>
          <w:szCs w:val="22"/>
        </w:rPr>
        <w:t>Teaching/learning and assessment methods and strategies used to enable outcomes to be achieved and demonstrated</w:t>
      </w:r>
      <w:r w:rsidR="00371B47" w:rsidRPr="0030452F">
        <w:rPr>
          <w:rFonts w:ascii="Arial" w:hAnsi="Arial" w:cs="Arial"/>
          <w:b/>
          <w:sz w:val="22"/>
          <w:szCs w:val="22"/>
        </w:rPr>
        <w:t>:</w:t>
      </w:r>
    </w:p>
    <w:p w14:paraId="59025A32" w14:textId="77777777" w:rsidR="00994859" w:rsidRPr="0030452F" w:rsidRDefault="00994859" w:rsidP="000512AE">
      <w:pPr>
        <w:ind w:left="-426" w:right="-330"/>
        <w:rPr>
          <w:rFonts w:ascii="Arial" w:hAnsi="Arial" w:cs="Arial"/>
          <w:sz w:val="22"/>
          <w:szCs w:val="22"/>
        </w:rPr>
      </w:pPr>
    </w:p>
    <w:p w14:paraId="4A4B17B7" w14:textId="77777777" w:rsidR="00371B47" w:rsidRPr="0030452F" w:rsidRDefault="00371B47" w:rsidP="00371B47">
      <w:pPr>
        <w:ind w:left="-426" w:right="-330"/>
        <w:rPr>
          <w:rFonts w:ascii="Arial" w:hAnsi="Arial" w:cs="Arial"/>
          <w:sz w:val="22"/>
          <w:szCs w:val="22"/>
        </w:rPr>
      </w:pPr>
      <w:r w:rsidRPr="0030452F">
        <w:rPr>
          <w:rFonts w:ascii="Arial" w:hAnsi="Arial" w:cs="Arial"/>
          <w:sz w:val="22"/>
          <w:szCs w:val="22"/>
        </w:rPr>
        <w:t xml:space="preserve">Intellectual skills are developed through the teaching and learning programme outlined below. Each module, whatever the format of teaching, involves critical reflection of key themes, verbal discussion and the written analysis and interpretation of the relevant material. Lectures and tutor led seminars promote the points outlined above. Students are introduced to ways in which art historical perspectives can be employed to understand a range of issues about the interpretation of visual artefacts and their wider cultural significance. </w:t>
      </w:r>
    </w:p>
    <w:p w14:paraId="3DD9A25E" w14:textId="77777777" w:rsidR="00371B47" w:rsidRPr="0030452F" w:rsidRDefault="00371B47" w:rsidP="00371B47">
      <w:pPr>
        <w:ind w:left="-426" w:right="-330"/>
        <w:rPr>
          <w:rFonts w:ascii="Arial" w:hAnsi="Arial" w:cs="Arial"/>
          <w:sz w:val="22"/>
          <w:szCs w:val="22"/>
        </w:rPr>
      </w:pPr>
    </w:p>
    <w:p w14:paraId="6136D6A6" w14:textId="77777777" w:rsidR="00371B47" w:rsidRPr="0030452F" w:rsidRDefault="00371B47" w:rsidP="00371B47">
      <w:pPr>
        <w:ind w:left="-426" w:right="-330"/>
        <w:rPr>
          <w:rFonts w:ascii="Arial" w:hAnsi="Arial" w:cs="Arial"/>
          <w:sz w:val="22"/>
          <w:szCs w:val="22"/>
        </w:rPr>
      </w:pPr>
      <w:r w:rsidRPr="0030452F">
        <w:rPr>
          <w:rFonts w:ascii="Arial" w:hAnsi="Arial" w:cs="Arial"/>
          <w:sz w:val="22"/>
          <w:szCs w:val="22"/>
        </w:rPr>
        <w:t>Lectures delineate and communicate core knowledge, raise an awareness of issues about the interpretation of particular components of the module and emphasise the role and significance of cognitive skills. They also encourage a critical awareness about art and an appreciation of the diverse traditions of art historical writing and ways of interpreting visual artefacts. Seminars are tutor and student-led and usually involve: following up the material in the lecture, discussing core readings, student presentations of coursework assignments and group work. Seminars provide an opportunity for further reflection on key aspects of a course, to develop skills of analysis and discrimination through discussion and debate of issues and to explore students’ problems with particular topics and concepts.</w:t>
      </w:r>
    </w:p>
    <w:p w14:paraId="0FD58ABB" w14:textId="77777777" w:rsidR="00994859" w:rsidRPr="0030452F" w:rsidRDefault="009A4693" w:rsidP="00371B47">
      <w:pPr>
        <w:ind w:left="-426" w:right="-330"/>
        <w:rPr>
          <w:rFonts w:ascii="Arial" w:hAnsi="Arial" w:cs="Arial"/>
          <w:sz w:val="22"/>
          <w:szCs w:val="22"/>
        </w:rPr>
      </w:pPr>
      <w:r w:rsidRPr="0030452F">
        <w:rPr>
          <w:rFonts w:ascii="Arial" w:hAnsi="Arial" w:cs="Arial"/>
          <w:sz w:val="22"/>
          <w:szCs w:val="22"/>
        </w:rPr>
        <w:t xml:space="preserve">Essay </w:t>
      </w:r>
      <w:r w:rsidR="00371B47" w:rsidRPr="0030452F">
        <w:rPr>
          <w:rFonts w:ascii="Arial" w:hAnsi="Arial" w:cs="Arial"/>
          <w:sz w:val="22"/>
          <w:szCs w:val="22"/>
        </w:rPr>
        <w:t>work involve</w:t>
      </w:r>
      <w:r w:rsidRPr="0030452F">
        <w:rPr>
          <w:rFonts w:ascii="Arial" w:hAnsi="Arial" w:cs="Arial"/>
          <w:sz w:val="22"/>
          <w:szCs w:val="22"/>
        </w:rPr>
        <w:t>s</w:t>
      </w:r>
      <w:r w:rsidR="00371B47" w:rsidRPr="0030452F">
        <w:rPr>
          <w:rFonts w:ascii="Arial" w:hAnsi="Arial" w:cs="Arial"/>
          <w:sz w:val="22"/>
          <w:szCs w:val="22"/>
        </w:rPr>
        <w:t xml:space="preserve"> student-directed learning and research. Essays offer the opportunity for students to synthesise their understanding across their reading and seminar participation, and to produce structured and persuasive discussions of topics in a way that demonstrates a command of the technical language of the history and philosophy of art and the effective use of visual and written </w:t>
      </w:r>
      <w:r w:rsidR="00371B47" w:rsidRPr="0030452F">
        <w:rPr>
          <w:rFonts w:ascii="Arial" w:hAnsi="Arial" w:cs="Arial"/>
          <w:sz w:val="22"/>
          <w:szCs w:val="22"/>
        </w:rPr>
        <w:lastRenderedPageBreak/>
        <w:t xml:space="preserve">materials in </w:t>
      </w:r>
      <w:r w:rsidRPr="0030452F">
        <w:rPr>
          <w:rFonts w:ascii="Arial" w:hAnsi="Arial" w:cs="Arial"/>
          <w:sz w:val="22"/>
          <w:szCs w:val="22"/>
        </w:rPr>
        <w:t>support of their arguments</w:t>
      </w:r>
      <w:r w:rsidR="00371B47" w:rsidRPr="0030452F">
        <w:rPr>
          <w:rFonts w:ascii="Arial" w:hAnsi="Arial" w:cs="Arial"/>
          <w:sz w:val="22"/>
          <w:szCs w:val="22"/>
        </w:rPr>
        <w:t>. Cognitive skills are tested and assessed by coursework, seminar presentations and group discussions.</w:t>
      </w:r>
    </w:p>
    <w:p w14:paraId="0E37D50B" w14:textId="77777777" w:rsidR="00371B47" w:rsidRPr="0030452F" w:rsidRDefault="00371B47" w:rsidP="00371B47">
      <w:pPr>
        <w:spacing w:before="60" w:after="60"/>
        <w:ind w:left="-426" w:right="-330"/>
        <w:rPr>
          <w:rFonts w:ascii="Arial" w:hAnsi="Arial" w:cs="Arial"/>
          <w:b/>
          <w:sz w:val="22"/>
          <w:szCs w:val="22"/>
        </w:rPr>
      </w:pPr>
    </w:p>
    <w:p w14:paraId="0EF4C7D0" w14:textId="77777777" w:rsidR="00994859" w:rsidRPr="0030452F" w:rsidRDefault="00D04E80" w:rsidP="00371B47">
      <w:pPr>
        <w:spacing w:before="60" w:after="60"/>
        <w:ind w:left="-426" w:right="-330"/>
        <w:rPr>
          <w:rFonts w:ascii="Arial" w:hAnsi="Arial" w:cs="Arial"/>
          <w:sz w:val="22"/>
          <w:szCs w:val="22"/>
        </w:rPr>
      </w:pPr>
      <w:r w:rsidRPr="0030452F">
        <w:rPr>
          <w:rFonts w:ascii="Arial" w:hAnsi="Arial" w:cs="Arial"/>
          <w:b/>
          <w:sz w:val="22"/>
          <w:szCs w:val="22"/>
        </w:rPr>
        <w:t xml:space="preserve">C. </w:t>
      </w:r>
      <w:r w:rsidR="00391EB2" w:rsidRPr="0030452F">
        <w:rPr>
          <w:rFonts w:ascii="Arial" w:hAnsi="Arial" w:cs="Arial"/>
          <w:b/>
          <w:sz w:val="22"/>
          <w:szCs w:val="22"/>
        </w:rPr>
        <w:t>Subject-specific Skills</w:t>
      </w:r>
      <w:r w:rsidR="00994859" w:rsidRPr="0030452F">
        <w:rPr>
          <w:rFonts w:ascii="Arial" w:hAnsi="Arial" w:cs="Arial"/>
          <w:b/>
          <w:sz w:val="22"/>
          <w:szCs w:val="22"/>
        </w:rPr>
        <w:t>:</w:t>
      </w:r>
    </w:p>
    <w:p w14:paraId="5FA22E9B" w14:textId="3403FA9C"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Analyse and interpret visual artefacts with an informed knowledge of their conventions of visual traditions.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4.4i</w:t>
      </w:r>
      <w:r w:rsidR="001A3D54" w:rsidRPr="0030452F">
        <w:rPr>
          <w:rFonts w:ascii="Arial" w:hAnsi="Arial" w:cs="Arial"/>
          <w:b/>
          <w:sz w:val="22"/>
          <w:szCs w:val="22"/>
        </w:rPr>
        <w:t>)</w:t>
      </w:r>
    </w:p>
    <w:p w14:paraId="6BE2EB6A" w14:textId="17B20F10"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Use critical skills of visual observation, description and analysis.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4.4ii</w:t>
      </w:r>
      <w:r w:rsidR="001A3D54" w:rsidRPr="0030452F">
        <w:rPr>
          <w:rFonts w:ascii="Arial" w:hAnsi="Arial" w:cs="Arial"/>
          <w:b/>
          <w:sz w:val="22"/>
          <w:szCs w:val="22"/>
        </w:rPr>
        <w:t>)</w:t>
      </w:r>
    </w:p>
    <w:p w14:paraId="7B6E2C0D" w14:textId="0C5F0308"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The effective deployment of terms and concepts specific to the history of art.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4.7 and 4.10</w:t>
      </w:r>
      <w:r w:rsidR="001A3D54" w:rsidRPr="0030452F">
        <w:rPr>
          <w:rFonts w:ascii="Arial" w:hAnsi="Arial" w:cs="Arial"/>
          <w:b/>
          <w:sz w:val="22"/>
          <w:szCs w:val="22"/>
        </w:rPr>
        <w:t>)</w:t>
      </w:r>
    </w:p>
    <w:p w14:paraId="4C9CFA50" w14:textId="082B9E27"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Locate and evaluate evidence from a wide range of primary and secondary sources (visual, oral or textual) and interpret it in relation to relevant issues and enquiries.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4.8 and 4.9</w:t>
      </w:r>
      <w:r w:rsidR="001A3D54" w:rsidRPr="0030452F">
        <w:rPr>
          <w:rFonts w:ascii="Arial" w:hAnsi="Arial" w:cs="Arial"/>
          <w:b/>
          <w:sz w:val="22"/>
          <w:szCs w:val="22"/>
        </w:rPr>
        <w:t>)</w:t>
      </w:r>
    </w:p>
    <w:p w14:paraId="3D3BB830" w14:textId="7B3700EE"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Draw upon and bring together ideas from different sources of knowledge from not only the subject area but from other academic disciplines.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4.4iii</w:t>
      </w:r>
      <w:r w:rsidR="001A3D54" w:rsidRPr="0030452F">
        <w:rPr>
          <w:rFonts w:ascii="Arial" w:hAnsi="Arial" w:cs="Arial"/>
          <w:b/>
          <w:sz w:val="22"/>
          <w:szCs w:val="22"/>
        </w:rPr>
        <w:t>)</w:t>
      </w:r>
    </w:p>
    <w:p w14:paraId="3715DD35" w14:textId="18AE8BD4"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Articulate an understanding of visual media orally and in writing.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4.10</w:t>
      </w:r>
      <w:r w:rsidR="001A3D54" w:rsidRPr="0030452F">
        <w:rPr>
          <w:rFonts w:ascii="Arial" w:hAnsi="Arial" w:cs="Arial"/>
          <w:b/>
          <w:sz w:val="22"/>
          <w:szCs w:val="22"/>
        </w:rPr>
        <w:t>)</w:t>
      </w:r>
    </w:p>
    <w:p w14:paraId="5CD416F0" w14:textId="3C620D8C"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Demonstrate the ability to marshal an argument, summarise and defend or critique a particular interpretation or analysis supported by relevant visual, textual or other evidence as appropriate.</w:t>
      </w:r>
      <w:r w:rsidRPr="0030452F">
        <w:rPr>
          <w:rFonts w:ascii="Arial" w:hAnsi="Arial" w:cs="Arial"/>
          <w:b/>
          <w:sz w:val="22"/>
          <w:szCs w:val="22"/>
        </w:rPr>
        <w:t xml:space="preserve">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4.4iii</w:t>
      </w:r>
      <w:r w:rsidR="001A3D54" w:rsidRPr="0030452F">
        <w:rPr>
          <w:rFonts w:ascii="Arial" w:hAnsi="Arial" w:cs="Arial"/>
          <w:b/>
          <w:sz w:val="22"/>
          <w:szCs w:val="22"/>
        </w:rPr>
        <w:t>)</w:t>
      </w:r>
    </w:p>
    <w:p w14:paraId="4F80E97A" w14:textId="2369D36D" w:rsidR="00371B47" w:rsidRPr="0030452F" w:rsidRDefault="00371B47" w:rsidP="00D46B99">
      <w:pPr>
        <w:pStyle w:val="ListParagraph"/>
        <w:numPr>
          <w:ilvl w:val="0"/>
          <w:numId w:val="25"/>
        </w:numPr>
        <w:ind w:right="-330"/>
        <w:rPr>
          <w:rFonts w:ascii="Arial" w:hAnsi="Arial" w:cs="Arial"/>
          <w:sz w:val="22"/>
          <w:szCs w:val="22"/>
        </w:rPr>
      </w:pPr>
      <w:r w:rsidRPr="0030452F">
        <w:rPr>
          <w:rFonts w:ascii="Arial" w:hAnsi="Arial" w:cs="Arial"/>
          <w:sz w:val="22"/>
          <w:szCs w:val="22"/>
        </w:rPr>
        <w:t xml:space="preserve">Evaluate a range of different methodologies and approaches within the subject.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4.4iii</w:t>
      </w:r>
      <w:r w:rsidR="001A3D54" w:rsidRPr="0030452F">
        <w:rPr>
          <w:rFonts w:ascii="Arial" w:hAnsi="Arial" w:cs="Arial"/>
          <w:b/>
          <w:sz w:val="22"/>
          <w:szCs w:val="22"/>
        </w:rPr>
        <w:t>)</w:t>
      </w:r>
    </w:p>
    <w:p w14:paraId="1F89C391" w14:textId="77777777" w:rsidR="00994859" w:rsidRPr="0030452F" w:rsidRDefault="00994859" w:rsidP="00994859">
      <w:pPr>
        <w:ind w:left="-426" w:right="-330"/>
        <w:rPr>
          <w:rFonts w:ascii="Arial" w:hAnsi="Arial" w:cs="Arial"/>
          <w:sz w:val="22"/>
          <w:szCs w:val="22"/>
        </w:rPr>
      </w:pPr>
    </w:p>
    <w:p w14:paraId="032047C7" w14:textId="77777777" w:rsidR="00994859" w:rsidRPr="0030452F" w:rsidRDefault="00994859" w:rsidP="00994859">
      <w:pPr>
        <w:ind w:left="-426" w:right="-330"/>
        <w:rPr>
          <w:rFonts w:ascii="Arial" w:hAnsi="Arial" w:cs="Arial"/>
          <w:sz w:val="22"/>
          <w:szCs w:val="22"/>
        </w:rPr>
      </w:pPr>
    </w:p>
    <w:p w14:paraId="086E5651" w14:textId="77777777" w:rsidR="00391EB2" w:rsidRPr="0030452F" w:rsidRDefault="00391EB2" w:rsidP="000512AE">
      <w:pPr>
        <w:ind w:left="-426" w:right="-330"/>
        <w:rPr>
          <w:rFonts w:ascii="Arial" w:hAnsi="Arial" w:cs="Arial"/>
          <w:sz w:val="22"/>
          <w:szCs w:val="22"/>
        </w:rPr>
      </w:pPr>
      <w:r w:rsidRPr="0030452F">
        <w:rPr>
          <w:rFonts w:ascii="Arial" w:hAnsi="Arial" w:cs="Arial"/>
          <w:b/>
          <w:sz w:val="22"/>
          <w:szCs w:val="22"/>
        </w:rPr>
        <w:t>Teaching/learning and assessment methods and strategies used to enable outcomes to be achieved and demonstrated</w:t>
      </w:r>
      <w:r w:rsidR="00371B47" w:rsidRPr="0030452F">
        <w:rPr>
          <w:rFonts w:ascii="Arial" w:hAnsi="Arial" w:cs="Arial"/>
          <w:b/>
          <w:sz w:val="22"/>
          <w:szCs w:val="22"/>
        </w:rPr>
        <w:t>:</w:t>
      </w:r>
    </w:p>
    <w:p w14:paraId="0BF21DAD" w14:textId="77777777" w:rsidR="00391EB2" w:rsidRPr="0030452F" w:rsidRDefault="00391EB2" w:rsidP="000512AE">
      <w:pPr>
        <w:ind w:left="-426" w:right="-330"/>
        <w:rPr>
          <w:rFonts w:ascii="Arial" w:hAnsi="Arial" w:cs="Arial"/>
          <w:sz w:val="22"/>
          <w:szCs w:val="22"/>
        </w:rPr>
      </w:pPr>
    </w:p>
    <w:p w14:paraId="62691B73" w14:textId="77777777" w:rsidR="00674365" w:rsidRPr="0030452F" w:rsidRDefault="00674365" w:rsidP="00674365">
      <w:pPr>
        <w:ind w:left="-426" w:right="-330"/>
        <w:rPr>
          <w:rFonts w:ascii="Arial" w:hAnsi="Arial" w:cs="Arial"/>
          <w:sz w:val="22"/>
          <w:szCs w:val="22"/>
        </w:rPr>
      </w:pPr>
      <w:r w:rsidRPr="0030452F">
        <w:rPr>
          <w:rFonts w:ascii="Arial" w:hAnsi="Arial" w:cs="Arial"/>
          <w:sz w:val="22"/>
          <w:szCs w:val="22"/>
        </w:rPr>
        <w:t>All learners receive initial guidance on how to identify, locate and use material in the library and online resources. Comprehensive reading lists are provided for each module at outset, as are guidelines for the production of essays. Discussion of theoretical and conceptual issues is integrated into all modules. Students are required to evaluate a comprehensive sample of art-historical and -philosophical texts and perspectives.</w:t>
      </w:r>
    </w:p>
    <w:p w14:paraId="754F02C3" w14:textId="77777777" w:rsidR="00674365" w:rsidRPr="0030452F" w:rsidRDefault="00674365" w:rsidP="00674365">
      <w:pPr>
        <w:ind w:left="-426" w:right="-330"/>
        <w:rPr>
          <w:rFonts w:ascii="Arial" w:hAnsi="Arial" w:cs="Arial"/>
          <w:sz w:val="22"/>
          <w:szCs w:val="22"/>
        </w:rPr>
      </w:pPr>
      <w:r w:rsidRPr="0030452F">
        <w:rPr>
          <w:rFonts w:ascii="Arial" w:hAnsi="Arial" w:cs="Arial"/>
          <w:sz w:val="22"/>
          <w:szCs w:val="22"/>
        </w:rPr>
        <w:t>In a</w:t>
      </w:r>
      <w:r w:rsidR="00371B47" w:rsidRPr="0030452F">
        <w:rPr>
          <w:rFonts w:ascii="Arial" w:hAnsi="Arial" w:cs="Arial"/>
          <w:sz w:val="22"/>
          <w:szCs w:val="22"/>
        </w:rPr>
        <w:t xml:space="preserve">ddition to the methods used in </w:t>
      </w:r>
      <w:r w:rsidR="00D04E80" w:rsidRPr="0030452F">
        <w:rPr>
          <w:rFonts w:ascii="Arial" w:hAnsi="Arial" w:cs="Arial"/>
          <w:sz w:val="22"/>
          <w:szCs w:val="22"/>
        </w:rPr>
        <w:t xml:space="preserve">A and B (above), subject </w:t>
      </w:r>
      <w:r w:rsidRPr="0030452F">
        <w:rPr>
          <w:rFonts w:ascii="Arial" w:hAnsi="Arial" w:cs="Arial"/>
          <w:sz w:val="22"/>
          <w:szCs w:val="22"/>
        </w:rPr>
        <w:t xml:space="preserve">specific skills are given special emphasis in the modules in stage 1 </w:t>
      </w:r>
      <w:r w:rsidR="00371B47" w:rsidRPr="0030452F">
        <w:rPr>
          <w:rFonts w:ascii="Arial" w:hAnsi="Arial" w:cs="Arial"/>
          <w:sz w:val="22"/>
          <w:szCs w:val="22"/>
        </w:rPr>
        <w:t>and stage 2</w:t>
      </w:r>
      <w:r w:rsidRPr="0030452F">
        <w:rPr>
          <w:rFonts w:ascii="Arial" w:hAnsi="Arial" w:cs="Arial"/>
          <w:sz w:val="22"/>
          <w:szCs w:val="22"/>
        </w:rPr>
        <w:t>. These include specific assignments designed to enhance knowledge of the conceptual base of the subject and the acquisition of appropriate research techniques.</w:t>
      </w:r>
    </w:p>
    <w:p w14:paraId="7329F30A" w14:textId="77777777" w:rsidR="00674365" w:rsidRPr="0030452F" w:rsidRDefault="00674365" w:rsidP="00674365">
      <w:pPr>
        <w:ind w:left="-426" w:right="-330"/>
        <w:rPr>
          <w:rFonts w:ascii="Arial" w:hAnsi="Arial" w:cs="Arial"/>
          <w:sz w:val="22"/>
          <w:szCs w:val="22"/>
        </w:rPr>
      </w:pPr>
      <w:r w:rsidRPr="0030452F">
        <w:rPr>
          <w:rFonts w:ascii="Arial" w:hAnsi="Arial" w:cs="Arial"/>
          <w:sz w:val="22"/>
          <w:szCs w:val="22"/>
        </w:rPr>
        <w:t>Subjec</w:t>
      </w:r>
      <w:r w:rsidR="00371B47" w:rsidRPr="0030452F">
        <w:rPr>
          <w:rFonts w:ascii="Arial" w:hAnsi="Arial" w:cs="Arial"/>
          <w:sz w:val="22"/>
          <w:szCs w:val="22"/>
        </w:rPr>
        <w:t xml:space="preserve">t specific skills are acquired </w:t>
      </w:r>
      <w:r w:rsidRPr="0030452F">
        <w:rPr>
          <w:rFonts w:ascii="Arial" w:hAnsi="Arial" w:cs="Arial"/>
          <w:sz w:val="22"/>
          <w:szCs w:val="22"/>
        </w:rPr>
        <w:t xml:space="preserve">and assessed through guided assessment, discussion of issues in seminars, presentations in class, the completion of essays, </w:t>
      </w:r>
      <w:r w:rsidR="00371B47" w:rsidRPr="0030452F">
        <w:rPr>
          <w:rFonts w:ascii="Arial" w:hAnsi="Arial" w:cs="Arial"/>
          <w:sz w:val="22"/>
          <w:szCs w:val="22"/>
        </w:rPr>
        <w:t xml:space="preserve">and </w:t>
      </w:r>
      <w:r w:rsidRPr="0030452F">
        <w:rPr>
          <w:rFonts w:ascii="Arial" w:hAnsi="Arial" w:cs="Arial"/>
          <w:sz w:val="22"/>
          <w:szCs w:val="22"/>
        </w:rPr>
        <w:t>project work.</w:t>
      </w:r>
    </w:p>
    <w:p w14:paraId="2B5DBEBF" w14:textId="77777777" w:rsidR="00391EB2" w:rsidRPr="0030452F" w:rsidRDefault="00391EB2" w:rsidP="00674365">
      <w:pPr>
        <w:ind w:right="-330"/>
        <w:rPr>
          <w:rFonts w:ascii="Arial" w:hAnsi="Arial" w:cs="Arial"/>
          <w:sz w:val="22"/>
          <w:szCs w:val="22"/>
        </w:rPr>
      </w:pPr>
    </w:p>
    <w:p w14:paraId="466B5F75" w14:textId="77777777" w:rsidR="00674365" w:rsidRPr="0030452F" w:rsidRDefault="00391EB2" w:rsidP="00D04E80">
      <w:pPr>
        <w:pStyle w:val="ListParagraph"/>
        <w:numPr>
          <w:ilvl w:val="0"/>
          <w:numId w:val="19"/>
        </w:numPr>
        <w:spacing w:before="60" w:after="60"/>
        <w:ind w:right="-330"/>
        <w:rPr>
          <w:rFonts w:ascii="Arial" w:hAnsi="Arial" w:cs="Arial"/>
          <w:sz w:val="22"/>
          <w:szCs w:val="22"/>
        </w:rPr>
      </w:pPr>
      <w:r w:rsidRPr="0030452F">
        <w:rPr>
          <w:rFonts w:ascii="Arial" w:hAnsi="Arial" w:cs="Arial"/>
          <w:b/>
          <w:sz w:val="22"/>
          <w:szCs w:val="22"/>
        </w:rPr>
        <w:t xml:space="preserve">Transferable Skills: </w:t>
      </w:r>
    </w:p>
    <w:p w14:paraId="2039DC94" w14:textId="6B0E6C9E" w:rsidR="00D04E80" w:rsidRPr="0030452F" w:rsidRDefault="00D04E80" w:rsidP="009C2ECC">
      <w:pPr>
        <w:pStyle w:val="ListParagraph"/>
        <w:numPr>
          <w:ilvl w:val="0"/>
          <w:numId w:val="26"/>
        </w:numPr>
        <w:ind w:right="-330"/>
        <w:rPr>
          <w:rFonts w:ascii="Arial" w:hAnsi="Arial" w:cs="Arial"/>
          <w:sz w:val="22"/>
          <w:szCs w:val="22"/>
        </w:rPr>
      </w:pPr>
      <w:r w:rsidRPr="0030452F">
        <w:rPr>
          <w:rFonts w:ascii="Arial" w:hAnsi="Arial" w:cs="Arial"/>
          <w:sz w:val="22"/>
          <w:szCs w:val="22"/>
        </w:rPr>
        <w:t xml:space="preserve">Communication: organise information clearly; respond to written sources; present information orally; adapt style for different audiences; use of images as a communication tool. Present arguments cogently and effectively in written, spoken or other form, with the appropriate use of visual aids.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4.10</w:t>
      </w:r>
      <w:r w:rsidR="001A3D54" w:rsidRPr="0030452F">
        <w:rPr>
          <w:rFonts w:ascii="Arial" w:hAnsi="Arial" w:cs="Arial"/>
          <w:b/>
          <w:sz w:val="22"/>
          <w:szCs w:val="22"/>
        </w:rPr>
        <w:t>)</w:t>
      </w:r>
    </w:p>
    <w:p w14:paraId="66CFE1C5" w14:textId="743331E7" w:rsidR="00D04E80" w:rsidRPr="0030452F" w:rsidRDefault="00D04E80" w:rsidP="009C2ECC">
      <w:pPr>
        <w:pStyle w:val="ListParagraph"/>
        <w:numPr>
          <w:ilvl w:val="0"/>
          <w:numId w:val="26"/>
        </w:numPr>
        <w:ind w:right="-330"/>
        <w:rPr>
          <w:rFonts w:ascii="Arial" w:hAnsi="Arial" w:cs="Arial"/>
          <w:sz w:val="22"/>
          <w:szCs w:val="22"/>
        </w:rPr>
      </w:pPr>
      <w:r w:rsidRPr="0030452F">
        <w:rPr>
          <w:rFonts w:ascii="Arial" w:hAnsi="Arial" w:cs="Arial"/>
          <w:sz w:val="22"/>
          <w:szCs w:val="22"/>
        </w:rPr>
        <w:t xml:space="preserve">Information Technology: produce written documents; undertake online research; communicate using e mail; process information using databases.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4.10</w:t>
      </w:r>
      <w:r w:rsidR="001A3D54" w:rsidRPr="0030452F">
        <w:rPr>
          <w:rFonts w:ascii="Arial" w:hAnsi="Arial" w:cs="Arial"/>
          <w:b/>
          <w:sz w:val="22"/>
          <w:szCs w:val="22"/>
        </w:rPr>
        <w:t>)</w:t>
      </w:r>
    </w:p>
    <w:p w14:paraId="501531C2" w14:textId="0DCC5DB2" w:rsidR="00D04E80" w:rsidRPr="0030452F" w:rsidRDefault="00D04E80" w:rsidP="009C2ECC">
      <w:pPr>
        <w:pStyle w:val="ListParagraph"/>
        <w:numPr>
          <w:ilvl w:val="0"/>
          <w:numId w:val="26"/>
        </w:numPr>
        <w:ind w:right="-330"/>
        <w:rPr>
          <w:rFonts w:ascii="Arial" w:hAnsi="Arial" w:cs="Arial"/>
          <w:sz w:val="22"/>
          <w:szCs w:val="22"/>
        </w:rPr>
      </w:pPr>
      <w:r w:rsidRPr="0030452F">
        <w:rPr>
          <w:rFonts w:ascii="Arial" w:hAnsi="Arial" w:cs="Arial"/>
          <w:sz w:val="22"/>
          <w:szCs w:val="22"/>
        </w:rPr>
        <w:t xml:space="preserve">Improving own learning: including exploring personal strengths and weaknesses; critical and analytical skills; time management; development of specialist learning skills (e.g. foreign languages); development of skills in autonomous learning; enhanced listening and discussion skills; self-discipline and self-direction; independence of thought; the ability to update knowledge and skills, seek and use feedback, critically reflect upon and improve performance.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4.14</w:t>
      </w:r>
      <w:r w:rsidR="001A3D54" w:rsidRPr="0030452F">
        <w:rPr>
          <w:rFonts w:ascii="Arial" w:hAnsi="Arial" w:cs="Arial"/>
          <w:b/>
          <w:sz w:val="22"/>
          <w:szCs w:val="22"/>
        </w:rPr>
        <w:t>)</w:t>
      </w:r>
    </w:p>
    <w:p w14:paraId="5822CE98" w14:textId="41BD149B" w:rsidR="00D04E80" w:rsidRPr="0030452F" w:rsidRDefault="00D04E80" w:rsidP="009C2ECC">
      <w:pPr>
        <w:pStyle w:val="ListParagraph"/>
        <w:numPr>
          <w:ilvl w:val="0"/>
          <w:numId w:val="26"/>
        </w:numPr>
        <w:ind w:right="-330"/>
        <w:rPr>
          <w:rFonts w:ascii="Arial" w:hAnsi="Arial" w:cs="Arial"/>
          <w:sz w:val="22"/>
          <w:szCs w:val="22"/>
        </w:rPr>
      </w:pPr>
      <w:r w:rsidRPr="0030452F">
        <w:rPr>
          <w:rFonts w:ascii="Arial" w:hAnsi="Arial" w:cs="Arial"/>
          <w:sz w:val="22"/>
          <w:szCs w:val="22"/>
        </w:rPr>
        <w:t xml:space="preserve">Working with others: define and review the work of others; work cooperatively on group tasks; understand how groups function.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4.11</w:t>
      </w:r>
      <w:r w:rsidR="001A3D54" w:rsidRPr="0030452F">
        <w:rPr>
          <w:rFonts w:ascii="Arial" w:hAnsi="Arial" w:cs="Arial"/>
          <w:b/>
          <w:sz w:val="22"/>
          <w:szCs w:val="22"/>
        </w:rPr>
        <w:t>)</w:t>
      </w:r>
    </w:p>
    <w:p w14:paraId="4A5C855E" w14:textId="78224092" w:rsidR="00D04E80" w:rsidRPr="0030452F" w:rsidRDefault="00D04E80" w:rsidP="001A3D54">
      <w:pPr>
        <w:pStyle w:val="ListParagraph"/>
        <w:numPr>
          <w:ilvl w:val="0"/>
          <w:numId w:val="26"/>
        </w:numPr>
        <w:spacing w:before="240"/>
        <w:ind w:right="-330"/>
        <w:rPr>
          <w:rFonts w:ascii="Arial" w:hAnsi="Arial" w:cs="Arial"/>
          <w:sz w:val="22"/>
          <w:szCs w:val="22"/>
        </w:rPr>
      </w:pPr>
      <w:r w:rsidRPr="0030452F">
        <w:rPr>
          <w:rFonts w:ascii="Arial" w:hAnsi="Arial" w:cs="Arial"/>
          <w:sz w:val="22"/>
          <w:szCs w:val="22"/>
        </w:rPr>
        <w:t xml:space="preserve">Problem solving: identify and define problems; explore alternative solutions and discriminate between them. Focus and apply attention to detail. The ability to work diligently, to fulfil </w:t>
      </w:r>
      <w:r w:rsidRPr="0030452F">
        <w:rPr>
          <w:rFonts w:ascii="Arial" w:hAnsi="Arial" w:cs="Arial"/>
          <w:sz w:val="22"/>
          <w:szCs w:val="22"/>
        </w:rPr>
        <w:lastRenderedPageBreak/>
        <w:t xml:space="preserve">briefs and deadlines, and to take responsibility for one’s own work. Gather, organize and deploy ideas in order to formulate arguments formulate arguments cogently and express them effectively orally and in written form. </w:t>
      </w:r>
      <w:r w:rsidR="001A3D54" w:rsidRPr="0030452F">
        <w:rPr>
          <w:rFonts w:ascii="Arial" w:hAnsi="Arial" w:cs="Arial"/>
          <w:b/>
          <w:sz w:val="22"/>
          <w:szCs w:val="22"/>
        </w:rPr>
        <w:t>(</w:t>
      </w:r>
      <w:r w:rsidR="00AD0A3A" w:rsidRPr="0030452F">
        <w:rPr>
          <w:rFonts w:ascii="Arial" w:hAnsi="Arial" w:cs="Arial"/>
          <w:b/>
          <w:sz w:val="22"/>
          <w:szCs w:val="22"/>
        </w:rPr>
        <w:t>HAAD</w:t>
      </w:r>
      <w:r w:rsidRPr="0030452F">
        <w:rPr>
          <w:rFonts w:ascii="Arial" w:hAnsi="Arial" w:cs="Arial"/>
          <w:b/>
          <w:sz w:val="22"/>
          <w:szCs w:val="22"/>
        </w:rPr>
        <w:t xml:space="preserve"> 4.12</w:t>
      </w:r>
      <w:r w:rsidR="001A3D54" w:rsidRPr="0030452F">
        <w:rPr>
          <w:rFonts w:ascii="Arial" w:hAnsi="Arial" w:cs="Arial"/>
          <w:b/>
          <w:sz w:val="22"/>
          <w:szCs w:val="22"/>
        </w:rPr>
        <w:t>)</w:t>
      </w:r>
    </w:p>
    <w:p w14:paraId="5A75536B" w14:textId="77777777" w:rsidR="00674365" w:rsidRPr="0030452F" w:rsidRDefault="00674365" w:rsidP="00674365">
      <w:pPr>
        <w:ind w:left="-426" w:right="-330"/>
        <w:rPr>
          <w:rFonts w:ascii="Arial" w:hAnsi="Arial" w:cs="Arial"/>
          <w:sz w:val="22"/>
          <w:szCs w:val="22"/>
        </w:rPr>
      </w:pPr>
    </w:p>
    <w:p w14:paraId="620E1BC4" w14:textId="77777777" w:rsidR="00391EB2" w:rsidRPr="0030452F" w:rsidRDefault="00391EB2" w:rsidP="000512AE">
      <w:pPr>
        <w:ind w:left="-426" w:right="-330"/>
        <w:rPr>
          <w:rFonts w:ascii="Arial" w:hAnsi="Arial" w:cs="Arial"/>
          <w:b/>
          <w:sz w:val="22"/>
          <w:szCs w:val="22"/>
        </w:rPr>
      </w:pPr>
      <w:r w:rsidRPr="0030452F">
        <w:rPr>
          <w:rFonts w:ascii="Arial" w:hAnsi="Arial" w:cs="Arial"/>
          <w:b/>
          <w:sz w:val="22"/>
          <w:szCs w:val="22"/>
        </w:rPr>
        <w:t>Teaching/learning and assessment methods and strategies used to enable outcomes to be achieved and demonstrated</w:t>
      </w:r>
      <w:r w:rsidR="00674365" w:rsidRPr="0030452F">
        <w:rPr>
          <w:rFonts w:ascii="Arial" w:hAnsi="Arial" w:cs="Arial"/>
          <w:b/>
          <w:sz w:val="22"/>
          <w:szCs w:val="22"/>
        </w:rPr>
        <w:t>.</w:t>
      </w:r>
    </w:p>
    <w:p w14:paraId="524C1D9F" w14:textId="77777777" w:rsidR="00674365" w:rsidRPr="0030452F" w:rsidRDefault="00674365" w:rsidP="000512AE">
      <w:pPr>
        <w:ind w:left="-426" w:right="-330"/>
        <w:rPr>
          <w:rFonts w:ascii="Arial" w:hAnsi="Arial" w:cs="Arial"/>
          <w:sz w:val="22"/>
          <w:szCs w:val="22"/>
        </w:rPr>
      </w:pPr>
    </w:p>
    <w:p w14:paraId="4D193A6C" w14:textId="77777777" w:rsidR="00391EB2" w:rsidRPr="0030452F" w:rsidRDefault="00D04E80" w:rsidP="000512AE">
      <w:pPr>
        <w:ind w:left="-426" w:right="-330"/>
        <w:rPr>
          <w:rFonts w:ascii="Arial" w:hAnsi="Arial" w:cs="Arial"/>
          <w:sz w:val="22"/>
          <w:szCs w:val="22"/>
        </w:rPr>
      </w:pPr>
      <w:r w:rsidRPr="0030452F">
        <w:rPr>
          <w:rFonts w:ascii="Arial" w:hAnsi="Arial" w:cs="Arial"/>
          <w:sz w:val="22"/>
          <w:szCs w:val="22"/>
        </w:rPr>
        <w:t>Transferable and key skills are developed in all modules, with particular skills fostered through specific forms of learning and teaching. All modules require regular written work and regular feedback is given to the learner to help develop their power of presentation, analysis and communication. Lecture and seminar participation develop listening, attentiveness and ability to focus. Self-directed essay writing assignments develop skills of expression, communication, problem solving, time management, organisation and research. The development of subject specific skills requires a correlative development of generic skills of analysis, discrimination and evaluation. Seminars and group work develop interpersonal skills and the ability to interact effectively in situations of group working. The knowledge base of the subject promotes the understanding of wider cultural issues. Informational technology skills are learnt through coursework assignments and developed through individual learning.</w:t>
      </w:r>
    </w:p>
    <w:p w14:paraId="5BE31D05" w14:textId="77777777" w:rsidR="00391EB2" w:rsidRPr="0030452F"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452F" w14:paraId="6B7596F2" w14:textId="77777777" w:rsidTr="000512AE">
        <w:trPr>
          <w:cantSplit/>
        </w:trPr>
        <w:tc>
          <w:tcPr>
            <w:tcW w:w="9923" w:type="dxa"/>
          </w:tcPr>
          <w:p w14:paraId="32DD3636" w14:textId="77777777" w:rsidR="00391EB2" w:rsidRPr="0030452F" w:rsidRDefault="00391EB2" w:rsidP="000512AE">
            <w:pPr>
              <w:spacing w:before="60" w:after="60"/>
              <w:ind w:right="-330"/>
              <w:rPr>
                <w:rFonts w:ascii="Arial" w:hAnsi="Arial" w:cs="Arial"/>
                <w:sz w:val="22"/>
                <w:szCs w:val="22"/>
              </w:rPr>
            </w:pPr>
            <w:r w:rsidRPr="0030452F">
              <w:rPr>
                <w:rFonts w:ascii="Arial" w:hAnsi="Arial" w:cs="Arial"/>
                <w:sz w:val="22"/>
                <w:szCs w:val="22"/>
              </w:rPr>
              <w:t>For information on which modules provide which skills, see the module mapping</w:t>
            </w:r>
            <w:r w:rsidR="00674365" w:rsidRPr="0030452F">
              <w:rPr>
                <w:rFonts w:ascii="Arial" w:hAnsi="Arial" w:cs="Arial"/>
                <w:sz w:val="22"/>
                <w:szCs w:val="22"/>
              </w:rPr>
              <w:t>.</w:t>
            </w:r>
          </w:p>
        </w:tc>
      </w:tr>
    </w:tbl>
    <w:p w14:paraId="192CC03F" w14:textId="77777777" w:rsidR="00391EB2" w:rsidRPr="0030452F"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30452F" w14:paraId="54FFD57D" w14:textId="77777777" w:rsidTr="000512AE">
        <w:trPr>
          <w:cantSplit/>
        </w:trPr>
        <w:tc>
          <w:tcPr>
            <w:tcW w:w="9923" w:type="dxa"/>
            <w:shd w:val="pct5" w:color="auto" w:fill="FFFFFF"/>
          </w:tcPr>
          <w:p w14:paraId="64D7EDF4" w14:textId="77777777" w:rsidR="00391EB2" w:rsidRPr="0030452F" w:rsidRDefault="00391EB2" w:rsidP="000512AE">
            <w:pPr>
              <w:spacing w:before="60" w:after="60"/>
              <w:jc w:val="both"/>
              <w:rPr>
                <w:rFonts w:ascii="Arial" w:hAnsi="Arial" w:cs="Arial"/>
                <w:sz w:val="22"/>
                <w:szCs w:val="22"/>
              </w:rPr>
            </w:pPr>
            <w:r w:rsidRPr="0030452F">
              <w:rPr>
                <w:rFonts w:ascii="Arial" w:hAnsi="Arial" w:cs="Arial"/>
                <w:b/>
                <w:sz w:val="22"/>
                <w:szCs w:val="22"/>
              </w:rPr>
              <w:lastRenderedPageBreak/>
              <w:t>17 Programme Structures and Requirements, Levels, Modules, Credits and Awards</w:t>
            </w:r>
          </w:p>
          <w:p w14:paraId="4AD084E7"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This programme is offered on both a full-time and part-time basis and is studied over three years full-time or six years part-time. </w:t>
            </w:r>
          </w:p>
          <w:p w14:paraId="3C8774E6" w14:textId="77777777" w:rsidR="003E550E"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The programme is divided into three stages, each stage comprising modules to a total of 120 credits. The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003E550E" w:rsidRPr="0030452F">
                <w:rPr>
                  <w:rStyle w:val="Hyperlink"/>
                  <w:rFonts w:ascii="Arial" w:hAnsi="Arial" w:cs="Arial"/>
                  <w:sz w:val="22"/>
                  <w:szCs w:val="22"/>
                </w:rPr>
                <w:t>http://www.kent.ac.uk/teaching/qa/credit-framework/creditinfo.html</w:t>
              </w:r>
            </w:hyperlink>
          </w:p>
          <w:p w14:paraId="339C735F"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 </w:t>
            </w:r>
          </w:p>
          <w:p w14:paraId="1402D8DC" w14:textId="77777777" w:rsidR="003E550E"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Each module is designed to be at a specific level. For the descriptors of each of these levels, refer to Annex 2 of the Credit Framework at </w:t>
            </w:r>
            <w:hyperlink r:id="rId9" w:history="1">
              <w:r w:rsidR="003E550E" w:rsidRPr="0030452F">
                <w:rPr>
                  <w:rStyle w:val="Hyperlink"/>
                  <w:rFonts w:ascii="Arial" w:hAnsi="Arial" w:cs="Arial"/>
                  <w:sz w:val="22"/>
                  <w:szCs w:val="22"/>
                </w:rPr>
                <w:t>http://www.kent.ac.uk/teaching/qa/credit-framework/creditinfoannex2.html</w:t>
              </w:r>
            </w:hyperlink>
          </w:p>
          <w:p w14:paraId="4C461F20" w14:textId="77777777" w:rsidR="003E550E" w:rsidRPr="0030452F" w:rsidRDefault="003E550E" w:rsidP="00D04E80">
            <w:pPr>
              <w:spacing w:before="60" w:after="60"/>
              <w:jc w:val="both"/>
              <w:rPr>
                <w:rFonts w:ascii="Arial" w:hAnsi="Arial" w:cs="Arial"/>
                <w:sz w:val="22"/>
                <w:szCs w:val="22"/>
              </w:rPr>
            </w:pPr>
          </w:p>
          <w:p w14:paraId="3924F919"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To be eligible for the award of an honours degree students must obtain 360 credits, at least 210 of which must be Level I or above, and at least 90 of which must be level H or above.</w:t>
            </w:r>
          </w:p>
          <w:p w14:paraId="5A751231" w14:textId="77777777" w:rsidR="003E550E" w:rsidRPr="0030452F" w:rsidRDefault="003E550E" w:rsidP="00D04E80">
            <w:pPr>
              <w:spacing w:before="60" w:after="60"/>
              <w:jc w:val="both"/>
              <w:rPr>
                <w:rFonts w:ascii="Arial" w:hAnsi="Arial" w:cs="Arial"/>
                <w:sz w:val="22"/>
                <w:szCs w:val="22"/>
              </w:rPr>
            </w:pPr>
          </w:p>
          <w:p w14:paraId="5847C109" w14:textId="77777777" w:rsidR="003E550E"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w:t>
            </w:r>
            <w:hyperlink r:id="rId10" w:history="1">
              <w:r w:rsidR="003E550E" w:rsidRPr="0030452F">
                <w:rPr>
                  <w:rStyle w:val="Hyperlink"/>
                  <w:rFonts w:ascii="Arial" w:hAnsi="Arial" w:cs="Arial"/>
                  <w:sz w:val="22"/>
                  <w:szCs w:val="22"/>
                </w:rPr>
                <w:t>http://www.kent.ac.uk/teaching/qa/credit-framework/creditinfo.html</w:t>
              </w:r>
            </w:hyperlink>
          </w:p>
          <w:p w14:paraId="53C54AF0" w14:textId="77777777" w:rsidR="003E550E" w:rsidRPr="0030452F" w:rsidRDefault="003E550E" w:rsidP="00D04E80">
            <w:pPr>
              <w:spacing w:before="60" w:after="60"/>
              <w:jc w:val="both"/>
              <w:rPr>
                <w:rFonts w:ascii="Arial" w:hAnsi="Arial" w:cs="Arial"/>
                <w:sz w:val="22"/>
                <w:szCs w:val="22"/>
              </w:rPr>
            </w:pPr>
          </w:p>
          <w:p w14:paraId="52D8BCC4"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 </w:t>
            </w:r>
          </w:p>
          <w:p w14:paraId="5FCE9467" w14:textId="77777777" w:rsidR="00D04E80" w:rsidRPr="0030452F" w:rsidRDefault="00D04E80" w:rsidP="00D04E80">
            <w:pPr>
              <w:spacing w:before="60" w:after="60"/>
              <w:jc w:val="both"/>
              <w:rPr>
                <w:rFonts w:ascii="Arial" w:hAnsi="Arial" w:cs="Arial"/>
                <w:sz w:val="22"/>
                <w:szCs w:val="22"/>
              </w:rPr>
            </w:pPr>
          </w:p>
          <w:p w14:paraId="13200E29"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Compulsory modules cannot be compensated, trailed or condoned.</w:t>
            </w:r>
          </w:p>
          <w:p w14:paraId="4FCBED19" w14:textId="77777777" w:rsidR="00D04E80" w:rsidRPr="0030452F" w:rsidRDefault="00D04E80" w:rsidP="00D04E80">
            <w:pPr>
              <w:pStyle w:val="ListParagraph"/>
              <w:numPr>
                <w:ilvl w:val="0"/>
                <w:numId w:val="21"/>
              </w:numPr>
              <w:spacing w:before="60" w:after="60"/>
              <w:jc w:val="both"/>
              <w:rPr>
                <w:rFonts w:ascii="Arial" w:hAnsi="Arial" w:cs="Arial"/>
                <w:sz w:val="22"/>
                <w:szCs w:val="22"/>
              </w:rPr>
            </w:pPr>
            <w:r w:rsidRPr="0030452F">
              <w:rPr>
                <w:rFonts w:ascii="Arial" w:hAnsi="Arial" w:cs="Arial"/>
                <w:sz w:val="22"/>
                <w:szCs w:val="22"/>
              </w:rPr>
              <w:t>HA355 Introduction to the History of Art</w:t>
            </w:r>
          </w:p>
          <w:p w14:paraId="5D53A661" w14:textId="77777777" w:rsidR="00D04E80" w:rsidRPr="0030452F" w:rsidRDefault="00D04E80" w:rsidP="00D04E80">
            <w:pPr>
              <w:spacing w:before="60" w:after="60"/>
              <w:jc w:val="both"/>
              <w:rPr>
                <w:rFonts w:ascii="Arial" w:hAnsi="Arial" w:cs="Arial"/>
                <w:sz w:val="22"/>
                <w:szCs w:val="22"/>
              </w:rPr>
            </w:pPr>
          </w:p>
          <w:p w14:paraId="6D22D052" w14:textId="77777777" w:rsidR="00D04E80" w:rsidRPr="0030452F" w:rsidRDefault="00D04E80" w:rsidP="00D04E80">
            <w:pPr>
              <w:spacing w:before="60" w:after="60"/>
              <w:jc w:val="both"/>
              <w:rPr>
                <w:rFonts w:ascii="Arial" w:hAnsi="Arial" w:cs="Arial"/>
                <w:sz w:val="22"/>
                <w:szCs w:val="22"/>
              </w:rPr>
            </w:pPr>
            <w:r w:rsidRPr="0030452F">
              <w:rPr>
                <w:rFonts w:ascii="Arial" w:hAnsi="Arial" w:cs="Arial"/>
                <w:sz w:val="22"/>
                <w:szCs w:val="22"/>
              </w:rPr>
              <w:t>If a student obtains an average mark of 60 or above at Stage 1, they may be eligible to undertake a Faculty Placement Year or a year or term abroad.</w:t>
            </w:r>
          </w:p>
          <w:p w14:paraId="6B9EC802" w14:textId="77777777" w:rsidR="00D04E80" w:rsidRPr="0030452F" w:rsidRDefault="00D04E80" w:rsidP="00D04E80">
            <w:pPr>
              <w:spacing w:before="60" w:after="60"/>
              <w:jc w:val="both"/>
              <w:rPr>
                <w:rFonts w:ascii="Arial" w:hAnsi="Arial" w:cs="Arial"/>
                <w:sz w:val="22"/>
                <w:szCs w:val="22"/>
              </w:rPr>
            </w:pPr>
          </w:p>
          <w:p w14:paraId="456BD60F" w14:textId="77777777" w:rsidR="00391EB2" w:rsidRPr="0030452F" w:rsidRDefault="00D04E80" w:rsidP="00D04E80">
            <w:pPr>
              <w:spacing w:before="60" w:after="60"/>
              <w:jc w:val="both"/>
              <w:rPr>
                <w:rFonts w:ascii="Arial" w:hAnsi="Arial" w:cs="Arial"/>
                <w:i/>
                <w:sz w:val="22"/>
                <w:szCs w:val="22"/>
              </w:rPr>
            </w:pPr>
            <w:r w:rsidRPr="0030452F">
              <w:rPr>
                <w:rFonts w:ascii="Arial" w:hAnsi="Arial" w:cs="Arial"/>
                <w:sz w:val="22"/>
                <w:szCs w:val="22"/>
              </w:rPr>
              <w:t>Any student who obtains 240 credits is eligible for a fallback award.</w:t>
            </w:r>
          </w:p>
        </w:tc>
      </w:tr>
    </w:tbl>
    <w:p w14:paraId="75AE06A8" w14:textId="77777777" w:rsidR="00391EB2" w:rsidRPr="0030452F" w:rsidRDefault="00391EB2" w:rsidP="000512AE">
      <w:pPr>
        <w:spacing w:before="60" w:after="60"/>
        <w:ind w:right="-330"/>
        <w:rPr>
          <w:rFonts w:ascii="Arial" w:hAnsi="Arial" w:cs="Arial"/>
          <w:i/>
          <w:sz w:val="22"/>
          <w:szCs w:val="22"/>
        </w:rPr>
      </w:pPr>
    </w:p>
    <w:p w14:paraId="30424A9A" w14:textId="77777777" w:rsidR="00B04991" w:rsidRPr="0030452F" w:rsidRDefault="00B04991" w:rsidP="00B04991">
      <w:pPr>
        <w:spacing w:before="60" w:after="60"/>
        <w:ind w:left="-284" w:right="-330"/>
        <w:rPr>
          <w:rFonts w:ascii="Arial" w:hAnsi="Arial" w:cs="Arial"/>
          <w:i/>
          <w:sz w:val="22"/>
          <w:szCs w:val="22"/>
        </w:rPr>
      </w:pPr>
      <w:r w:rsidRPr="0030452F">
        <w:rPr>
          <w:rFonts w:ascii="Arial" w:hAnsi="Arial" w:cs="Arial"/>
          <w:sz w:val="22"/>
          <w:szCs w:val="22"/>
        </w:rPr>
        <w:t xml:space="preserve">If a module is available at </w:t>
      </w:r>
      <w:r w:rsidRPr="0030452F">
        <w:rPr>
          <w:rFonts w:ascii="Arial" w:hAnsi="Arial" w:cs="Arial"/>
          <w:b/>
          <w:bCs/>
          <w:sz w:val="22"/>
          <w:szCs w:val="22"/>
        </w:rPr>
        <w:t xml:space="preserve">both </w:t>
      </w:r>
      <w:r w:rsidRPr="0030452F">
        <w:rPr>
          <w:rFonts w:ascii="Arial" w:hAnsi="Arial" w:cs="Arial"/>
          <w:sz w:val="22"/>
          <w:szCs w:val="22"/>
        </w:rPr>
        <w:t xml:space="preserve">I and H level then </w:t>
      </w:r>
      <w:r w:rsidRPr="0030452F">
        <w:rPr>
          <w:rFonts w:ascii="Arial" w:hAnsi="Arial" w:cs="Arial"/>
          <w:b/>
          <w:bCs/>
          <w:sz w:val="22"/>
          <w:szCs w:val="22"/>
        </w:rPr>
        <w:t xml:space="preserve">Stage 2 </w:t>
      </w:r>
      <w:r w:rsidRPr="0030452F">
        <w:rPr>
          <w:rFonts w:ascii="Arial" w:hAnsi="Arial" w:cs="Arial"/>
          <w:sz w:val="22"/>
          <w:szCs w:val="22"/>
        </w:rPr>
        <w:t xml:space="preserve">students should take the I level and </w:t>
      </w:r>
      <w:r w:rsidRPr="0030452F">
        <w:rPr>
          <w:rFonts w:ascii="Arial" w:hAnsi="Arial" w:cs="Arial"/>
          <w:b/>
          <w:bCs/>
          <w:sz w:val="22"/>
          <w:szCs w:val="22"/>
        </w:rPr>
        <w:t xml:space="preserve">Stage 3 </w:t>
      </w:r>
      <w:r w:rsidRPr="0030452F">
        <w:rPr>
          <w:rFonts w:ascii="Arial" w:hAnsi="Arial" w:cs="Arial"/>
          <w:sz w:val="22"/>
          <w:szCs w:val="22"/>
        </w:rPr>
        <w:t xml:space="preserve">the H level. Students </w:t>
      </w:r>
      <w:r w:rsidRPr="0030452F">
        <w:rPr>
          <w:rFonts w:ascii="Arial" w:hAnsi="Arial" w:cs="Arial"/>
          <w:b/>
          <w:bCs/>
          <w:sz w:val="22"/>
          <w:szCs w:val="22"/>
        </w:rPr>
        <w:t xml:space="preserve">cannot </w:t>
      </w:r>
      <w:r w:rsidRPr="0030452F">
        <w:rPr>
          <w:rFonts w:ascii="Arial" w:hAnsi="Arial" w:cs="Arial"/>
          <w:sz w:val="22"/>
          <w:szCs w:val="22"/>
        </w:rPr>
        <w:t>take the I and H level version of the same module.</w:t>
      </w:r>
    </w:p>
    <w:p w14:paraId="7A34BB40" w14:textId="77777777" w:rsidR="00391EB2" w:rsidRPr="0030452F"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992"/>
        <w:gridCol w:w="1134"/>
        <w:gridCol w:w="1985"/>
      </w:tblGrid>
      <w:tr w:rsidR="00391EB2" w:rsidRPr="0030452F" w14:paraId="6705F88D" w14:textId="77777777" w:rsidTr="00B04991">
        <w:tc>
          <w:tcPr>
            <w:tcW w:w="1560" w:type="dxa"/>
            <w:tcBorders>
              <w:bottom w:val="single" w:sz="4" w:space="0" w:color="auto"/>
            </w:tcBorders>
            <w:shd w:val="pct5" w:color="auto" w:fill="FFFFFF"/>
          </w:tcPr>
          <w:p w14:paraId="54008720"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Code</w:t>
            </w:r>
          </w:p>
        </w:tc>
        <w:tc>
          <w:tcPr>
            <w:tcW w:w="4252" w:type="dxa"/>
            <w:tcBorders>
              <w:bottom w:val="single" w:sz="4" w:space="0" w:color="auto"/>
            </w:tcBorders>
            <w:shd w:val="pct5" w:color="auto" w:fill="FFFFFF"/>
          </w:tcPr>
          <w:p w14:paraId="334CC0A6"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Title</w:t>
            </w:r>
          </w:p>
        </w:tc>
        <w:tc>
          <w:tcPr>
            <w:tcW w:w="992" w:type="dxa"/>
            <w:tcBorders>
              <w:bottom w:val="single" w:sz="4" w:space="0" w:color="auto"/>
            </w:tcBorders>
            <w:shd w:val="pct5" w:color="auto" w:fill="FFFFFF"/>
          </w:tcPr>
          <w:p w14:paraId="22877AF8"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Level</w:t>
            </w:r>
          </w:p>
        </w:tc>
        <w:tc>
          <w:tcPr>
            <w:tcW w:w="1134" w:type="dxa"/>
            <w:tcBorders>
              <w:bottom w:val="single" w:sz="4" w:space="0" w:color="auto"/>
            </w:tcBorders>
            <w:shd w:val="pct5" w:color="auto" w:fill="FFFFFF"/>
          </w:tcPr>
          <w:p w14:paraId="42854DB1"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Credits</w:t>
            </w:r>
          </w:p>
        </w:tc>
        <w:tc>
          <w:tcPr>
            <w:tcW w:w="1985" w:type="dxa"/>
            <w:tcBorders>
              <w:bottom w:val="single" w:sz="4" w:space="0" w:color="auto"/>
            </w:tcBorders>
            <w:shd w:val="pct5" w:color="auto" w:fill="FFFFFF"/>
          </w:tcPr>
          <w:p w14:paraId="0F0251BA"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Term(s)</w:t>
            </w:r>
          </w:p>
        </w:tc>
      </w:tr>
      <w:tr w:rsidR="00391EB2" w:rsidRPr="0030452F" w14:paraId="5906153A" w14:textId="77777777" w:rsidTr="000512AE">
        <w:trPr>
          <w:cantSplit/>
        </w:trPr>
        <w:tc>
          <w:tcPr>
            <w:tcW w:w="9923" w:type="dxa"/>
            <w:gridSpan w:val="5"/>
            <w:tcBorders>
              <w:bottom w:val="single" w:sz="4" w:space="0" w:color="auto"/>
            </w:tcBorders>
            <w:shd w:val="clear" w:color="auto" w:fill="F2F2F2" w:themeFill="background1" w:themeFillShade="F2"/>
          </w:tcPr>
          <w:p w14:paraId="6B1D2AF6" w14:textId="77777777" w:rsidR="00391EB2" w:rsidRPr="0030452F" w:rsidRDefault="00391EB2" w:rsidP="000512AE">
            <w:pPr>
              <w:spacing w:before="60" w:after="60"/>
              <w:rPr>
                <w:rFonts w:ascii="Arial" w:hAnsi="Arial" w:cs="Arial"/>
                <w:sz w:val="22"/>
                <w:szCs w:val="22"/>
              </w:rPr>
            </w:pPr>
            <w:r w:rsidRPr="0030452F">
              <w:rPr>
                <w:rFonts w:ascii="Arial" w:hAnsi="Arial" w:cs="Arial"/>
                <w:b/>
                <w:sz w:val="22"/>
                <w:szCs w:val="22"/>
              </w:rPr>
              <w:t>Stage 1</w:t>
            </w:r>
          </w:p>
        </w:tc>
      </w:tr>
      <w:tr w:rsidR="00391EB2" w:rsidRPr="0030452F" w14:paraId="36EDEB77" w14:textId="77777777" w:rsidTr="000512AE">
        <w:trPr>
          <w:cantSplit/>
        </w:trPr>
        <w:tc>
          <w:tcPr>
            <w:tcW w:w="9923" w:type="dxa"/>
            <w:gridSpan w:val="5"/>
            <w:shd w:val="clear" w:color="auto" w:fill="F2F2F2" w:themeFill="background1" w:themeFillShade="F2"/>
          </w:tcPr>
          <w:p w14:paraId="596947A2" w14:textId="77777777" w:rsidR="00391EB2" w:rsidRPr="0030452F" w:rsidRDefault="00391EB2" w:rsidP="000512AE">
            <w:pPr>
              <w:spacing w:before="60" w:after="60"/>
              <w:ind w:right="-330"/>
              <w:rPr>
                <w:rFonts w:ascii="Arial" w:hAnsi="Arial" w:cs="Arial"/>
                <w:sz w:val="22"/>
                <w:szCs w:val="22"/>
              </w:rPr>
            </w:pPr>
            <w:r w:rsidRPr="0030452F">
              <w:rPr>
                <w:rFonts w:ascii="Arial" w:hAnsi="Arial" w:cs="Arial"/>
                <w:b/>
                <w:sz w:val="22"/>
                <w:szCs w:val="22"/>
              </w:rPr>
              <w:t>Compulsory Modules</w:t>
            </w:r>
          </w:p>
        </w:tc>
      </w:tr>
      <w:tr w:rsidR="00B04991" w:rsidRPr="0030452F" w14:paraId="66459C11" w14:textId="77777777" w:rsidTr="00B04991">
        <w:tc>
          <w:tcPr>
            <w:tcW w:w="1560" w:type="dxa"/>
          </w:tcPr>
          <w:p w14:paraId="606F175C" w14:textId="77777777" w:rsidR="00B04991" w:rsidRPr="0030452F" w:rsidRDefault="00B04991" w:rsidP="00FF5286">
            <w:pPr>
              <w:rPr>
                <w:rFonts w:ascii="Arial" w:hAnsi="Arial" w:cs="Arial"/>
                <w:sz w:val="22"/>
                <w:szCs w:val="22"/>
              </w:rPr>
            </w:pPr>
            <w:r w:rsidRPr="0030452F">
              <w:rPr>
                <w:rFonts w:ascii="Arial" w:hAnsi="Arial" w:cs="Arial"/>
                <w:sz w:val="22"/>
                <w:szCs w:val="22"/>
              </w:rPr>
              <w:t>HA355</w:t>
            </w:r>
          </w:p>
        </w:tc>
        <w:tc>
          <w:tcPr>
            <w:tcW w:w="4252" w:type="dxa"/>
          </w:tcPr>
          <w:p w14:paraId="20E00A2D" w14:textId="77777777" w:rsidR="00B04991" w:rsidRPr="0030452F" w:rsidRDefault="00B04991" w:rsidP="00FF5286">
            <w:pPr>
              <w:rPr>
                <w:rFonts w:ascii="Arial" w:hAnsi="Arial" w:cs="Arial"/>
                <w:sz w:val="22"/>
                <w:szCs w:val="22"/>
              </w:rPr>
            </w:pPr>
            <w:r w:rsidRPr="0030452F">
              <w:rPr>
                <w:rFonts w:ascii="Arial" w:hAnsi="Arial" w:cs="Arial"/>
                <w:sz w:val="22"/>
                <w:szCs w:val="22"/>
              </w:rPr>
              <w:t>Introduction to the History of Art</w:t>
            </w:r>
          </w:p>
        </w:tc>
        <w:tc>
          <w:tcPr>
            <w:tcW w:w="992" w:type="dxa"/>
          </w:tcPr>
          <w:p w14:paraId="4DF32D73" w14:textId="77777777" w:rsidR="00B04991" w:rsidRPr="0030452F" w:rsidRDefault="00B04991" w:rsidP="00FF5286">
            <w:pPr>
              <w:rPr>
                <w:rFonts w:ascii="Arial" w:hAnsi="Arial" w:cs="Arial"/>
                <w:sz w:val="22"/>
                <w:szCs w:val="22"/>
              </w:rPr>
            </w:pPr>
            <w:r w:rsidRPr="0030452F">
              <w:rPr>
                <w:rFonts w:ascii="Arial" w:hAnsi="Arial" w:cs="Arial"/>
                <w:sz w:val="22"/>
                <w:szCs w:val="22"/>
              </w:rPr>
              <w:t>C</w:t>
            </w:r>
          </w:p>
        </w:tc>
        <w:tc>
          <w:tcPr>
            <w:tcW w:w="1134" w:type="dxa"/>
          </w:tcPr>
          <w:p w14:paraId="05236B19" w14:textId="77777777" w:rsidR="00B04991" w:rsidRPr="0030452F" w:rsidRDefault="00B04991" w:rsidP="00FF5286">
            <w:pPr>
              <w:rPr>
                <w:rFonts w:ascii="Arial" w:hAnsi="Arial" w:cs="Arial"/>
                <w:sz w:val="22"/>
                <w:szCs w:val="22"/>
              </w:rPr>
            </w:pPr>
            <w:r w:rsidRPr="0030452F">
              <w:rPr>
                <w:rFonts w:ascii="Arial" w:hAnsi="Arial" w:cs="Arial"/>
                <w:sz w:val="22"/>
                <w:szCs w:val="22"/>
              </w:rPr>
              <w:t>30</w:t>
            </w:r>
          </w:p>
        </w:tc>
        <w:tc>
          <w:tcPr>
            <w:tcW w:w="1985" w:type="dxa"/>
          </w:tcPr>
          <w:p w14:paraId="3AD05B26"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391EB2" w:rsidRPr="0030452F" w14:paraId="27031CAD" w14:textId="77777777" w:rsidTr="000512AE">
        <w:trPr>
          <w:cantSplit/>
        </w:trPr>
        <w:tc>
          <w:tcPr>
            <w:tcW w:w="9923" w:type="dxa"/>
            <w:gridSpan w:val="5"/>
            <w:shd w:val="clear" w:color="auto" w:fill="F2F2F2" w:themeFill="background1" w:themeFillShade="F2"/>
          </w:tcPr>
          <w:p w14:paraId="17811B29" w14:textId="77777777" w:rsidR="00391EB2" w:rsidRPr="0030452F" w:rsidRDefault="00391EB2" w:rsidP="00774AE2">
            <w:pPr>
              <w:spacing w:before="60" w:after="60"/>
              <w:ind w:right="34"/>
              <w:rPr>
                <w:rFonts w:ascii="Arial" w:hAnsi="Arial" w:cs="Arial"/>
                <w:sz w:val="22"/>
                <w:szCs w:val="22"/>
              </w:rPr>
            </w:pPr>
            <w:r w:rsidRPr="0030452F">
              <w:rPr>
                <w:rFonts w:ascii="Arial" w:hAnsi="Arial" w:cs="Arial"/>
                <w:b/>
                <w:sz w:val="22"/>
                <w:szCs w:val="22"/>
              </w:rPr>
              <w:t xml:space="preserve">Optional Modules </w:t>
            </w:r>
          </w:p>
          <w:p w14:paraId="4EFBA559" w14:textId="77777777" w:rsidR="00774AE2" w:rsidRPr="0030452F" w:rsidRDefault="00774AE2" w:rsidP="00774AE2">
            <w:pPr>
              <w:spacing w:before="60" w:after="60"/>
              <w:ind w:right="34"/>
              <w:rPr>
                <w:rFonts w:ascii="Arial" w:hAnsi="Arial" w:cs="Arial"/>
                <w:sz w:val="22"/>
                <w:szCs w:val="22"/>
              </w:rPr>
            </w:pPr>
            <w:r w:rsidRPr="0030452F">
              <w:rPr>
                <w:rFonts w:ascii="Arial" w:hAnsi="Arial" w:cs="Arial"/>
                <w:sz w:val="22"/>
                <w:szCs w:val="22"/>
              </w:rPr>
              <w:t>Students must choose at least 60 credits from the optional modules below</w:t>
            </w:r>
          </w:p>
        </w:tc>
      </w:tr>
      <w:tr w:rsidR="00B04991" w:rsidRPr="0030452F" w14:paraId="7913FC46" w14:textId="77777777" w:rsidTr="00B04991">
        <w:tc>
          <w:tcPr>
            <w:tcW w:w="1560" w:type="dxa"/>
          </w:tcPr>
          <w:p w14:paraId="3D6FEE6B" w14:textId="77777777" w:rsidR="00B04991" w:rsidRPr="0030452F" w:rsidRDefault="00B04991" w:rsidP="00FF5286">
            <w:pPr>
              <w:rPr>
                <w:rFonts w:ascii="Arial" w:hAnsi="Arial" w:cs="Arial"/>
                <w:sz w:val="22"/>
                <w:szCs w:val="22"/>
              </w:rPr>
            </w:pPr>
            <w:r w:rsidRPr="0030452F">
              <w:rPr>
                <w:rFonts w:ascii="Arial" w:hAnsi="Arial" w:cs="Arial"/>
                <w:sz w:val="22"/>
                <w:szCs w:val="22"/>
              </w:rPr>
              <w:t>HA314</w:t>
            </w:r>
          </w:p>
        </w:tc>
        <w:tc>
          <w:tcPr>
            <w:tcW w:w="4252" w:type="dxa"/>
          </w:tcPr>
          <w:p w14:paraId="0A1A42FC" w14:textId="77777777" w:rsidR="00B04991" w:rsidRPr="0030452F" w:rsidRDefault="00B04991" w:rsidP="00FF5286">
            <w:pPr>
              <w:rPr>
                <w:rFonts w:ascii="Arial" w:hAnsi="Arial" w:cs="Arial"/>
                <w:sz w:val="22"/>
                <w:szCs w:val="22"/>
              </w:rPr>
            </w:pPr>
            <w:r w:rsidRPr="0030452F">
              <w:rPr>
                <w:rFonts w:ascii="Arial" w:hAnsi="Arial" w:cs="Arial"/>
                <w:sz w:val="22"/>
                <w:szCs w:val="22"/>
              </w:rPr>
              <w:t>Shock of the Now: Themes in Contemporary Art</w:t>
            </w:r>
          </w:p>
        </w:tc>
        <w:tc>
          <w:tcPr>
            <w:tcW w:w="992" w:type="dxa"/>
          </w:tcPr>
          <w:p w14:paraId="2C88754C"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0A089D7C"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15</w:t>
            </w:r>
          </w:p>
        </w:tc>
        <w:tc>
          <w:tcPr>
            <w:tcW w:w="1985" w:type="dxa"/>
          </w:tcPr>
          <w:p w14:paraId="078E4C5B"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774AE2" w:rsidRPr="0030452F" w14:paraId="618B9BB4" w14:textId="77777777" w:rsidTr="00B04991">
        <w:tc>
          <w:tcPr>
            <w:tcW w:w="1560" w:type="dxa"/>
          </w:tcPr>
          <w:p w14:paraId="0EC1F2A2" w14:textId="77777777" w:rsidR="00774AE2" w:rsidRPr="0030452F" w:rsidRDefault="00774AE2" w:rsidP="00287839">
            <w:pPr>
              <w:rPr>
                <w:rFonts w:ascii="Arial" w:hAnsi="Arial" w:cs="Arial"/>
                <w:sz w:val="22"/>
                <w:szCs w:val="22"/>
              </w:rPr>
            </w:pPr>
            <w:r w:rsidRPr="0030452F">
              <w:rPr>
                <w:rFonts w:ascii="Arial" w:hAnsi="Arial" w:cs="Arial"/>
                <w:sz w:val="22"/>
                <w:szCs w:val="22"/>
              </w:rPr>
              <w:lastRenderedPageBreak/>
              <w:t>HA315</w:t>
            </w:r>
          </w:p>
        </w:tc>
        <w:tc>
          <w:tcPr>
            <w:tcW w:w="4252" w:type="dxa"/>
          </w:tcPr>
          <w:p w14:paraId="4185E53A" w14:textId="77777777" w:rsidR="00774AE2" w:rsidRPr="0030452F" w:rsidRDefault="00774AE2" w:rsidP="00287839">
            <w:pPr>
              <w:rPr>
                <w:rFonts w:ascii="Arial" w:hAnsi="Arial" w:cs="Arial"/>
                <w:sz w:val="22"/>
                <w:szCs w:val="22"/>
              </w:rPr>
            </w:pPr>
            <w:r w:rsidRPr="0030452F">
              <w:rPr>
                <w:rFonts w:ascii="Arial" w:hAnsi="Arial" w:cs="Arial"/>
                <w:sz w:val="22"/>
                <w:szCs w:val="22"/>
              </w:rPr>
              <w:t>Shock of the Now: Themes in Contemporary Art</w:t>
            </w:r>
          </w:p>
        </w:tc>
        <w:tc>
          <w:tcPr>
            <w:tcW w:w="992" w:type="dxa"/>
          </w:tcPr>
          <w:p w14:paraId="48B7BAA3" w14:textId="77777777" w:rsidR="00774AE2" w:rsidRPr="0030452F" w:rsidRDefault="00774AE2" w:rsidP="00287839">
            <w:pPr>
              <w:rPr>
                <w:rFonts w:ascii="Arial" w:hAnsi="Arial" w:cs="Arial"/>
                <w:sz w:val="22"/>
                <w:szCs w:val="22"/>
              </w:rPr>
            </w:pPr>
            <w:r w:rsidRPr="0030452F">
              <w:rPr>
                <w:rFonts w:ascii="Arial" w:hAnsi="Arial" w:cs="Arial"/>
                <w:sz w:val="22"/>
                <w:szCs w:val="22"/>
              </w:rPr>
              <w:t>C</w:t>
            </w:r>
          </w:p>
        </w:tc>
        <w:tc>
          <w:tcPr>
            <w:tcW w:w="1134" w:type="dxa"/>
          </w:tcPr>
          <w:p w14:paraId="4B7FCD84" w14:textId="77777777" w:rsidR="00774AE2" w:rsidRPr="0030452F" w:rsidRDefault="00774AE2" w:rsidP="00287839">
            <w:pPr>
              <w:rPr>
                <w:rFonts w:ascii="Arial" w:hAnsi="Arial" w:cs="Arial"/>
                <w:sz w:val="22"/>
                <w:szCs w:val="22"/>
              </w:rPr>
            </w:pPr>
            <w:r w:rsidRPr="0030452F">
              <w:rPr>
                <w:rFonts w:ascii="Arial" w:hAnsi="Arial" w:cs="Arial"/>
                <w:sz w:val="22"/>
                <w:szCs w:val="22"/>
              </w:rPr>
              <w:t>30</w:t>
            </w:r>
          </w:p>
        </w:tc>
        <w:tc>
          <w:tcPr>
            <w:tcW w:w="1985" w:type="dxa"/>
          </w:tcPr>
          <w:p w14:paraId="00FC13AE" w14:textId="77777777" w:rsidR="00774AE2" w:rsidRPr="0030452F" w:rsidRDefault="00774AE2" w:rsidP="00287839">
            <w:pPr>
              <w:rPr>
                <w:rFonts w:ascii="Arial" w:hAnsi="Arial" w:cs="Arial"/>
                <w:sz w:val="22"/>
                <w:szCs w:val="22"/>
              </w:rPr>
            </w:pPr>
            <w:r w:rsidRPr="0030452F">
              <w:rPr>
                <w:rFonts w:ascii="Arial" w:hAnsi="Arial" w:cs="Arial"/>
                <w:sz w:val="22"/>
                <w:szCs w:val="22"/>
              </w:rPr>
              <w:t>Autumn or Spring</w:t>
            </w:r>
          </w:p>
        </w:tc>
      </w:tr>
      <w:tr w:rsidR="00B04991" w:rsidRPr="0030452F" w14:paraId="3EB290D2" w14:textId="77777777" w:rsidTr="00B04991">
        <w:tc>
          <w:tcPr>
            <w:tcW w:w="1560" w:type="dxa"/>
          </w:tcPr>
          <w:p w14:paraId="43E129A6" w14:textId="77777777" w:rsidR="00B04991" w:rsidRPr="0030452F" w:rsidRDefault="00B04991" w:rsidP="00FF5286">
            <w:pPr>
              <w:rPr>
                <w:rFonts w:ascii="Arial" w:hAnsi="Arial" w:cs="Arial"/>
                <w:sz w:val="22"/>
                <w:szCs w:val="22"/>
              </w:rPr>
            </w:pPr>
            <w:r w:rsidRPr="0030452F">
              <w:rPr>
                <w:rFonts w:ascii="Arial" w:hAnsi="Arial" w:cs="Arial"/>
                <w:sz w:val="22"/>
                <w:szCs w:val="22"/>
              </w:rPr>
              <w:t>HA316</w:t>
            </w:r>
          </w:p>
        </w:tc>
        <w:tc>
          <w:tcPr>
            <w:tcW w:w="4252" w:type="dxa"/>
          </w:tcPr>
          <w:p w14:paraId="3007A1C4" w14:textId="77777777" w:rsidR="00B04991" w:rsidRPr="0030452F" w:rsidRDefault="00B04991" w:rsidP="00FF5286">
            <w:pPr>
              <w:rPr>
                <w:rFonts w:ascii="Arial" w:hAnsi="Arial" w:cs="Arial"/>
                <w:sz w:val="22"/>
                <w:szCs w:val="22"/>
              </w:rPr>
            </w:pPr>
            <w:r w:rsidRPr="0030452F">
              <w:rPr>
                <w:rFonts w:ascii="Arial" w:hAnsi="Arial" w:cs="Arial"/>
                <w:sz w:val="22"/>
                <w:szCs w:val="22"/>
              </w:rPr>
              <w:t>Thinking About Photography and Its Histories</w:t>
            </w:r>
          </w:p>
        </w:tc>
        <w:tc>
          <w:tcPr>
            <w:tcW w:w="992" w:type="dxa"/>
          </w:tcPr>
          <w:p w14:paraId="2FD5BB97"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358A4C19"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15</w:t>
            </w:r>
          </w:p>
        </w:tc>
        <w:tc>
          <w:tcPr>
            <w:tcW w:w="1985" w:type="dxa"/>
          </w:tcPr>
          <w:p w14:paraId="1596366C"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18D0DB3B" w14:textId="77777777" w:rsidTr="00B04991">
        <w:tc>
          <w:tcPr>
            <w:tcW w:w="1560" w:type="dxa"/>
          </w:tcPr>
          <w:p w14:paraId="636A9BFB" w14:textId="77777777" w:rsidR="00B04991" w:rsidRPr="0030452F" w:rsidRDefault="00B04991" w:rsidP="00FF5286">
            <w:pPr>
              <w:rPr>
                <w:rFonts w:ascii="Arial" w:hAnsi="Arial" w:cs="Arial"/>
                <w:sz w:val="22"/>
                <w:szCs w:val="22"/>
              </w:rPr>
            </w:pPr>
            <w:r w:rsidRPr="0030452F">
              <w:rPr>
                <w:rFonts w:ascii="Arial" w:hAnsi="Arial" w:cs="Arial"/>
                <w:sz w:val="22"/>
                <w:szCs w:val="22"/>
              </w:rPr>
              <w:t>HA317</w:t>
            </w:r>
          </w:p>
        </w:tc>
        <w:tc>
          <w:tcPr>
            <w:tcW w:w="4252" w:type="dxa"/>
          </w:tcPr>
          <w:p w14:paraId="0BEEE845" w14:textId="77777777" w:rsidR="00B04991" w:rsidRPr="0030452F" w:rsidRDefault="00B04991" w:rsidP="00FF5286">
            <w:pPr>
              <w:rPr>
                <w:rFonts w:ascii="Arial" w:hAnsi="Arial" w:cs="Arial"/>
                <w:sz w:val="22"/>
                <w:szCs w:val="22"/>
              </w:rPr>
            </w:pPr>
            <w:r w:rsidRPr="0030452F">
              <w:rPr>
                <w:rFonts w:ascii="Arial" w:hAnsi="Arial" w:cs="Arial"/>
                <w:sz w:val="22"/>
                <w:szCs w:val="22"/>
              </w:rPr>
              <w:t>Thinking About Photography and Its Histories</w:t>
            </w:r>
          </w:p>
        </w:tc>
        <w:tc>
          <w:tcPr>
            <w:tcW w:w="992" w:type="dxa"/>
          </w:tcPr>
          <w:p w14:paraId="67514ABF"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34AD7D9E"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30</w:t>
            </w:r>
          </w:p>
        </w:tc>
        <w:tc>
          <w:tcPr>
            <w:tcW w:w="1985" w:type="dxa"/>
          </w:tcPr>
          <w:p w14:paraId="7EB8F661"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3FC4192E" w14:textId="77777777" w:rsidTr="00B04991">
        <w:tc>
          <w:tcPr>
            <w:tcW w:w="1560" w:type="dxa"/>
          </w:tcPr>
          <w:p w14:paraId="1F7720CE" w14:textId="77777777" w:rsidR="00B04991" w:rsidRPr="0030452F" w:rsidRDefault="00B04991" w:rsidP="00FF5286">
            <w:pPr>
              <w:rPr>
                <w:rFonts w:ascii="Arial" w:hAnsi="Arial" w:cs="Arial"/>
                <w:sz w:val="22"/>
                <w:szCs w:val="22"/>
              </w:rPr>
            </w:pPr>
            <w:r w:rsidRPr="0030452F">
              <w:rPr>
                <w:rFonts w:ascii="Arial" w:hAnsi="Arial" w:cs="Arial"/>
                <w:sz w:val="22"/>
                <w:szCs w:val="22"/>
              </w:rPr>
              <w:t>HA318</w:t>
            </w:r>
          </w:p>
        </w:tc>
        <w:tc>
          <w:tcPr>
            <w:tcW w:w="4252" w:type="dxa"/>
          </w:tcPr>
          <w:p w14:paraId="3832456B" w14:textId="77777777" w:rsidR="00B04991" w:rsidRPr="0030452F" w:rsidRDefault="00B04991" w:rsidP="00FF5286">
            <w:pPr>
              <w:rPr>
                <w:rFonts w:ascii="Arial" w:hAnsi="Arial" w:cs="Arial"/>
                <w:sz w:val="22"/>
                <w:szCs w:val="22"/>
              </w:rPr>
            </w:pPr>
            <w:r w:rsidRPr="0030452F">
              <w:rPr>
                <w:rFonts w:ascii="Arial" w:hAnsi="Arial" w:cs="Arial"/>
                <w:sz w:val="22"/>
                <w:szCs w:val="22"/>
              </w:rPr>
              <w:t xml:space="preserve">Now That is Art: Aesthetics and the Visual Arts </w:t>
            </w:r>
          </w:p>
        </w:tc>
        <w:tc>
          <w:tcPr>
            <w:tcW w:w="992" w:type="dxa"/>
          </w:tcPr>
          <w:p w14:paraId="7B9DF7C1"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763697CD"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15</w:t>
            </w:r>
          </w:p>
        </w:tc>
        <w:tc>
          <w:tcPr>
            <w:tcW w:w="1985" w:type="dxa"/>
          </w:tcPr>
          <w:p w14:paraId="276A9ADF"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25B6465F" w14:textId="77777777" w:rsidTr="00B04991">
        <w:tc>
          <w:tcPr>
            <w:tcW w:w="1560" w:type="dxa"/>
          </w:tcPr>
          <w:p w14:paraId="6106CE14" w14:textId="77777777" w:rsidR="00B04991" w:rsidRPr="0030452F" w:rsidRDefault="00B04991" w:rsidP="00FF5286">
            <w:pPr>
              <w:rPr>
                <w:rFonts w:ascii="Arial" w:hAnsi="Arial" w:cs="Arial"/>
                <w:sz w:val="22"/>
                <w:szCs w:val="22"/>
              </w:rPr>
            </w:pPr>
            <w:r w:rsidRPr="0030452F">
              <w:rPr>
                <w:rFonts w:ascii="Arial" w:hAnsi="Arial" w:cs="Arial"/>
                <w:sz w:val="22"/>
                <w:szCs w:val="22"/>
              </w:rPr>
              <w:t>HA319</w:t>
            </w:r>
          </w:p>
        </w:tc>
        <w:tc>
          <w:tcPr>
            <w:tcW w:w="4252" w:type="dxa"/>
          </w:tcPr>
          <w:p w14:paraId="5D1CC355" w14:textId="77777777" w:rsidR="00B04991" w:rsidRPr="0030452F" w:rsidRDefault="00B04991" w:rsidP="00FF5286">
            <w:pPr>
              <w:rPr>
                <w:rFonts w:ascii="Arial" w:hAnsi="Arial" w:cs="Arial"/>
                <w:sz w:val="22"/>
                <w:szCs w:val="22"/>
              </w:rPr>
            </w:pPr>
            <w:r w:rsidRPr="0030452F">
              <w:rPr>
                <w:rFonts w:ascii="Arial" w:hAnsi="Arial" w:cs="Arial"/>
                <w:sz w:val="22"/>
                <w:szCs w:val="22"/>
              </w:rPr>
              <w:t xml:space="preserve">Now That is Art: Aesthetics and the Visual Arts </w:t>
            </w:r>
          </w:p>
        </w:tc>
        <w:tc>
          <w:tcPr>
            <w:tcW w:w="992" w:type="dxa"/>
          </w:tcPr>
          <w:p w14:paraId="337E8D90"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1909A68E"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30</w:t>
            </w:r>
          </w:p>
        </w:tc>
        <w:tc>
          <w:tcPr>
            <w:tcW w:w="1985" w:type="dxa"/>
          </w:tcPr>
          <w:p w14:paraId="224755E0"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64CD9D91" w14:textId="77777777" w:rsidTr="00B04991">
        <w:tc>
          <w:tcPr>
            <w:tcW w:w="1560" w:type="dxa"/>
          </w:tcPr>
          <w:p w14:paraId="5CB675BD" w14:textId="77777777" w:rsidR="00B04991" w:rsidRPr="0030452F" w:rsidRDefault="00B04991" w:rsidP="00FF5286">
            <w:pPr>
              <w:rPr>
                <w:rFonts w:ascii="Arial" w:hAnsi="Arial" w:cs="Arial"/>
                <w:sz w:val="22"/>
                <w:szCs w:val="22"/>
              </w:rPr>
            </w:pPr>
            <w:r w:rsidRPr="0030452F">
              <w:rPr>
                <w:rFonts w:ascii="Arial" w:hAnsi="Arial" w:cs="Arial"/>
                <w:sz w:val="22"/>
                <w:szCs w:val="22"/>
              </w:rPr>
              <w:t>HA361</w:t>
            </w:r>
          </w:p>
        </w:tc>
        <w:tc>
          <w:tcPr>
            <w:tcW w:w="4252" w:type="dxa"/>
          </w:tcPr>
          <w:p w14:paraId="5ECFBB96" w14:textId="77777777" w:rsidR="00B04991" w:rsidRPr="0030452F" w:rsidRDefault="00B04991" w:rsidP="00FF5286">
            <w:pPr>
              <w:rPr>
                <w:rFonts w:ascii="Arial" w:hAnsi="Arial" w:cs="Arial"/>
                <w:sz w:val="22"/>
                <w:szCs w:val="22"/>
              </w:rPr>
            </w:pPr>
            <w:r w:rsidRPr="0030452F">
              <w:rPr>
                <w:rFonts w:ascii="Arial" w:hAnsi="Arial" w:cs="Arial"/>
                <w:sz w:val="22"/>
                <w:szCs w:val="22"/>
              </w:rPr>
              <w:t>Introduction to Aesthetics and the Philosophy of Art</w:t>
            </w:r>
          </w:p>
        </w:tc>
        <w:tc>
          <w:tcPr>
            <w:tcW w:w="992" w:type="dxa"/>
          </w:tcPr>
          <w:p w14:paraId="625C40DB"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083109D2"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15</w:t>
            </w:r>
          </w:p>
        </w:tc>
        <w:tc>
          <w:tcPr>
            <w:tcW w:w="1985" w:type="dxa"/>
          </w:tcPr>
          <w:p w14:paraId="5C528538"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2F3751A4" w14:textId="77777777" w:rsidTr="00B04991">
        <w:tc>
          <w:tcPr>
            <w:tcW w:w="1560" w:type="dxa"/>
          </w:tcPr>
          <w:p w14:paraId="3F22B6EA" w14:textId="77777777" w:rsidR="00B04991" w:rsidRPr="0030452F" w:rsidRDefault="00B04991" w:rsidP="00FF5286">
            <w:pPr>
              <w:rPr>
                <w:rFonts w:ascii="Arial" w:hAnsi="Arial" w:cs="Arial"/>
                <w:sz w:val="22"/>
                <w:szCs w:val="22"/>
              </w:rPr>
            </w:pPr>
            <w:r w:rsidRPr="0030452F">
              <w:rPr>
                <w:rFonts w:ascii="Arial" w:hAnsi="Arial" w:cs="Arial"/>
                <w:sz w:val="22"/>
                <w:szCs w:val="22"/>
              </w:rPr>
              <w:t>HA362</w:t>
            </w:r>
          </w:p>
        </w:tc>
        <w:tc>
          <w:tcPr>
            <w:tcW w:w="4252" w:type="dxa"/>
          </w:tcPr>
          <w:p w14:paraId="31D016C9" w14:textId="77777777" w:rsidR="00B04991" w:rsidRPr="0030452F" w:rsidRDefault="00B04991" w:rsidP="00FF5286">
            <w:pPr>
              <w:rPr>
                <w:rFonts w:ascii="Arial" w:hAnsi="Arial" w:cs="Arial"/>
                <w:sz w:val="22"/>
                <w:szCs w:val="22"/>
              </w:rPr>
            </w:pPr>
            <w:r w:rsidRPr="0030452F">
              <w:rPr>
                <w:rFonts w:ascii="Arial" w:hAnsi="Arial" w:cs="Arial"/>
                <w:sz w:val="22"/>
                <w:szCs w:val="22"/>
              </w:rPr>
              <w:t>Introduction to Aesthetics and the Philosophy of Art</w:t>
            </w:r>
          </w:p>
        </w:tc>
        <w:tc>
          <w:tcPr>
            <w:tcW w:w="992" w:type="dxa"/>
          </w:tcPr>
          <w:p w14:paraId="1706E674"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C</w:t>
            </w:r>
          </w:p>
        </w:tc>
        <w:tc>
          <w:tcPr>
            <w:tcW w:w="1134" w:type="dxa"/>
          </w:tcPr>
          <w:p w14:paraId="7EC3A3EA" w14:textId="77777777" w:rsidR="00B04991" w:rsidRPr="0030452F" w:rsidRDefault="00B04991" w:rsidP="00FF5286">
            <w:pPr>
              <w:spacing w:beforeLines="40" w:before="96" w:afterLines="40" w:after="96"/>
              <w:ind w:right="-330"/>
              <w:rPr>
                <w:rFonts w:ascii="Arial" w:hAnsi="Arial" w:cs="Arial"/>
                <w:sz w:val="22"/>
                <w:szCs w:val="22"/>
              </w:rPr>
            </w:pPr>
            <w:r w:rsidRPr="0030452F">
              <w:rPr>
                <w:rFonts w:ascii="Arial" w:hAnsi="Arial" w:cs="Arial"/>
                <w:sz w:val="22"/>
                <w:szCs w:val="22"/>
              </w:rPr>
              <w:t>30</w:t>
            </w:r>
          </w:p>
        </w:tc>
        <w:tc>
          <w:tcPr>
            <w:tcW w:w="1985" w:type="dxa"/>
          </w:tcPr>
          <w:p w14:paraId="3274358E" w14:textId="77777777" w:rsidR="00B04991" w:rsidRPr="0030452F" w:rsidRDefault="00B04991" w:rsidP="00FF5286">
            <w:pPr>
              <w:rPr>
                <w:rFonts w:ascii="Arial" w:hAnsi="Arial" w:cs="Arial"/>
                <w:sz w:val="22"/>
                <w:szCs w:val="22"/>
              </w:rPr>
            </w:pPr>
            <w:r w:rsidRPr="0030452F">
              <w:rPr>
                <w:rFonts w:ascii="Arial" w:hAnsi="Arial" w:cs="Arial"/>
                <w:sz w:val="22"/>
                <w:szCs w:val="22"/>
              </w:rPr>
              <w:t>Autumn or Spring</w:t>
            </w:r>
          </w:p>
        </w:tc>
      </w:tr>
      <w:tr w:rsidR="00B04991" w:rsidRPr="0030452F" w14:paraId="3CEDD32B" w14:textId="77777777" w:rsidTr="00B04991">
        <w:tc>
          <w:tcPr>
            <w:tcW w:w="9923" w:type="dxa"/>
            <w:gridSpan w:val="5"/>
            <w:tcBorders>
              <w:left w:val="nil"/>
              <w:bottom w:val="nil"/>
              <w:right w:val="nil"/>
            </w:tcBorders>
          </w:tcPr>
          <w:p w14:paraId="55446BF1" w14:textId="77777777" w:rsidR="00B04991" w:rsidRPr="0030452F" w:rsidRDefault="00B04991" w:rsidP="00FF5286">
            <w:pPr>
              <w:rPr>
                <w:rFonts w:ascii="Arial" w:hAnsi="Arial" w:cs="Arial"/>
                <w:sz w:val="22"/>
                <w:szCs w:val="22"/>
              </w:rPr>
            </w:pPr>
          </w:p>
        </w:tc>
      </w:tr>
      <w:tr w:rsidR="00391EB2" w:rsidRPr="0030452F" w14:paraId="2CEB12D6" w14:textId="77777777" w:rsidTr="000512AE">
        <w:trPr>
          <w:cantSplit/>
        </w:trPr>
        <w:tc>
          <w:tcPr>
            <w:tcW w:w="9923" w:type="dxa"/>
            <w:gridSpan w:val="5"/>
            <w:shd w:val="pct5" w:color="auto" w:fill="FFFFFF"/>
          </w:tcPr>
          <w:p w14:paraId="0ACAF191"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Stage 2</w:t>
            </w:r>
          </w:p>
          <w:p w14:paraId="26A1EC18" w14:textId="77777777" w:rsidR="00774AE2" w:rsidRPr="0030452F" w:rsidRDefault="00774AE2" w:rsidP="00774AE2">
            <w:pPr>
              <w:spacing w:before="60" w:after="60"/>
              <w:ind w:right="-330"/>
              <w:rPr>
                <w:rFonts w:ascii="Arial" w:hAnsi="Arial" w:cs="Arial"/>
                <w:sz w:val="22"/>
                <w:szCs w:val="22"/>
              </w:rPr>
            </w:pPr>
            <w:r w:rsidRPr="0030452F">
              <w:rPr>
                <w:rFonts w:ascii="Arial" w:hAnsi="Arial" w:cs="Arial"/>
                <w:sz w:val="22"/>
                <w:szCs w:val="22"/>
              </w:rPr>
              <w:t>Students must take between 180 and 240 Credits of History and Philosophy of Art modules across Stages 2 and 3.</w:t>
            </w:r>
          </w:p>
        </w:tc>
      </w:tr>
      <w:tr w:rsidR="00391EB2" w:rsidRPr="0030452F" w14:paraId="61C7A29B" w14:textId="77777777" w:rsidTr="000512AE">
        <w:trPr>
          <w:cantSplit/>
        </w:trPr>
        <w:tc>
          <w:tcPr>
            <w:tcW w:w="9923" w:type="dxa"/>
            <w:gridSpan w:val="5"/>
            <w:shd w:val="pct5" w:color="auto" w:fill="FFFFFF"/>
          </w:tcPr>
          <w:p w14:paraId="513E6579"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Compulsory Modules</w:t>
            </w:r>
          </w:p>
        </w:tc>
      </w:tr>
      <w:tr w:rsidR="00391EB2" w:rsidRPr="0030452F" w14:paraId="67B17308" w14:textId="77777777" w:rsidTr="00B04991">
        <w:tc>
          <w:tcPr>
            <w:tcW w:w="1560" w:type="dxa"/>
          </w:tcPr>
          <w:p w14:paraId="42B5F15F" w14:textId="77777777" w:rsidR="00391EB2" w:rsidRPr="0030452F" w:rsidRDefault="00391EB2" w:rsidP="000512AE">
            <w:pPr>
              <w:spacing w:before="60" w:after="60"/>
              <w:ind w:right="-330"/>
              <w:rPr>
                <w:rFonts w:ascii="Arial" w:hAnsi="Arial" w:cs="Arial"/>
                <w:sz w:val="22"/>
                <w:szCs w:val="22"/>
              </w:rPr>
            </w:pPr>
            <w:r w:rsidRPr="0030452F">
              <w:rPr>
                <w:rFonts w:ascii="Arial" w:hAnsi="Arial" w:cs="Arial"/>
                <w:sz w:val="22"/>
                <w:szCs w:val="22"/>
              </w:rPr>
              <w:t xml:space="preserve"> </w:t>
            </w:r>
            <w:r w:rsidR="00B04991" w:rsidRPr="0030452F">
              <w:rPr>
                <w:rFonts w:ascii="Arial" w:hAnsi="Arial" w:cs="Arial"/>
                <w:sz w:val="22"/>
                <w:szCs w:val="22"/>
              </w:rPr>
              <w:t>HA507</w:t>
            </w:r>
          </w:p>
        </w:tc>
        <w:tc>
          <w:tcPr>
            <w:tcW w:w="4252" w:type="dxa"/>
          </w:tcPr>
          <w:p w14:paraId="58F993EA" w14:textId="77777777" w:rsidR="00391EB2" w:rsidRPr="0030452F" w:rsidRDefault="00B04991" w:rsidP="000512AE">
            <w:pPr>
              <w:spacing w:before="60" w:after="60"/>
              <w:ind w:right="-330"/>
              <w:rPr>
                <w:rFonts w:ascii="Arial" w:hAnsi="Arial" w:cs="Arial"/>
                <w:sz w:val="22"/>
                <w:szCs w:val="22"/>
              </w:rPr>
            </w:pPr>
            <w:r w:rsidRPr="0030452F">
              <w:rPr>
                <w:rFonts w:ascii="Arial" w:hAnsi="Arial" w:cs="Arial"/>
                <w:sz w:val="22"/>
                <w:szCs w:val="22"/>
              </w:rPr>
              <w:t>Reading the Image</w:t>
            </w:r>
          </w:p>
        </w:tc>
        <w:tc>
          <w:tcPr>
            <w:tcW w:w="992" w:type="dxa"/>
          </w:tcPr>
          <w:p w14:paraId="79AC6001" w14:textId="77777777" w:rsidR="00391EB2" w:rsidRPr="0030452F" w:rsidRDefault="00B04991" w:rsidP="000512AE">
            <w:pPr>
              <w:spacing w:before="60" w:after="60"/>
              <w:ind w:right="-330"/>
              <w:rPr>
                <w:rFonts w:ascii="Arial" w:hAnsi="Arial" w:cs="Arial"/>
                <w:sz w:val="22"/>
                <w:szCs w:val="22"/>
              </w:rPr>
            </w:pPr>
            <w:r w:rsidRPr="0030452F">
              <w:rPr>
                <w:rFonts w:ascii="Arial" w:hAnsi="Arial" w:cs="Arial"/>
                <w:sz w:val="22"/>
                <w:szCs w:val="22"/>
              </w:rPr>
              <w:t>I</w:t>
            </w:r>
          </w:p>
        </w:tc>
        <w:tc>
          <w:tcPr>
            <w:tcW w:w="1134" w:type="dxa"/>
          </w:tcPr>
          <w:p w14:paraId="64EC0B0F" w14:textId="77777777" w:rsidR="00391EB2" w:rsidRPr="0030452F" w:rsidRDefault="00B04991" w:rsidP="000512AE">
            <w:pPr>
              <w:spacing w:before="60" w:after="60"/>
              <w:ind w:right="-330"/>
              <w:rPr>
                <w:rFonts w:ascii="Arial" w:hAnsi="Arial" w:cs="Arial"/>
                <w:sz w:val="22"/>
                <w:szCs w:val="22"/>
              </w:rPr>
            </w:pPr>
            <w:r w:rsidRPr="0030452F">
              <w:rPr>
                <w:rFonts w:ascii="Arial" w:hAnsi="Arial" w:cs="Arial"/>
                <w:sz w:val="22"/>
                <w:szCs w:val="22"/>
              </w:rPr>
              <w:t>30</w:t>
            </w:r>
          </w:p>
        </w:tc>
        <w:tc>
          <w:tcPr>
            <w:tcW w:w="1985" w:type="dxa"/>
          </w:tcPr>
          <w:p w14:paraId="4E7132AA" w14:textId="77777777" w:rsidR="00391EB2" w:rsidRPr="0030452F" w:rsidRDefault="00B04991" w:rsidP="000512AE">
            <w:pPr>
              <w:spacing w:before="60" w:after="60"/>
              <w:rPr>
                <w:rFonts w:ascii="Arial" w:hAnsi="Arial" w:cs="Arial"/>
                <w:sz w:val="22"/>
                <w:szCs w:val="22"/>
              </w:rPr>
            </w:pPr>
            <w:r w:rsidRPr="0030452F">
              <w:rPr>
                <w:rFonts w:ascii="Arial" w:hAnsi="Arial" w:cs="Arial"/>
                <w:sz w:val="22"/>
                <w:szCs w:val="22"/>
              </w:rPr>
              <w:t>Autumn or Spring</w:t>
            </w:r>
          </w:p>
        </w:tc>
      </w:tr>
      <w:tr w:rsidR="00391EB2" w:rsidRPr="0030452F" w14:paraId="66D70AFF" w14:textId="77777777" w:rsidTr="000512AE">
        <w:trPr>
          <w:cantSplit/>
        </w:trPr>
        <w:tc>
          <w:tcPr>
            <w:tcW w:w="9923" w:type="dxa"/>
            <w:gridSpan w:val="5"/>
            <w:shd w:val="pct5" w:color="auto" w:fill="FFFFFF"/>
          </w:tcPr>
          <w:p w14:paraId="1D96DA7E" w14:textId="77777777" w:rsidR="00391EB2" w:rsidRPr="0030452F" w:rsidRDefault="00391EB2" w:rsidP="00B04991">
            <w:pPr>
              <w:spacing w:before="60" w:after="60"/>
              <w:ind w:right="34"/>
              <w:rPr>
                <w:rFonts w:ascii="Arial" w:hAnsi="Arial" w:cs="Arial"/>
                <w:sz w:val="22"/>
                <w:szCs w:val="22"/>
              </w:rPr>
            </w:pPr>
            <w:r w:rsidRPr="0030452F">
              <w:rPr>
                <w:rFonts w:ascii="Arial" w:hAnsi="Arial" w:cs="Arial"/>
                <w:b/>
                <w:sz w:val="22"/>
                <w:szCs w:val="22"/>
              </w:rPr>
              <w:t xml:space="preserve">Optional Modules </w:t>
            </w:r>
          </w:p>
          <w:p w14:paraId="3F48CC6B" w14:textId="77777777" w:rsidR="00B04991" w:rsidRPr="0030452F" w:rsidRDefault="00B04991" w:rsidP="00B04991">
            <w:pPr>
              <w:spacing w:before="60" w:after="60"/>
              <w:ind w:right="34"/>
              <w:rPr>
                <w:rFonts w:ascii="Arial" w:hAnsi="Arial" w:cs="Arial"/>
                <w:sz w:val="22"/>
                <w:szCs w:val="22"/>
              </w:rPr>
            </w:pPr>
            <w:r w:rsidRPr="0030452F">
              <w:rPr>
                <w:rFonts w:ascii="Arial" w:hAnsi="Arial" w:cs="Arial"/>
                <w:sz w:val="22"/>
                <w:szCs w:val="22"/>
              </w:rPr>
              <w:t>Students must take between 180 and 240 Credits of HPA</w:t>
            </w:r>
            <w:r w:rsidR="00774AE2" w:rsidRPr="0030452F">
              <w:rPr>
                <w:rFonts w:ascii="Arial" w:hAnsi="Arial" w:cs="Arial"/>
                <w:sz w:val="22"/>
                <w:szCs w:val="22"/>
              </w:rPr>
              <w:t xml:space="preserve"> modules across Stages 2 and 3.</w:t>
            </w:r>
          </w:p>
        </w:tc>
      </w:tr>
      <w:tr w:rsidR="00774AE2" w:rsidRPr="0030452F" w14:paraId="1B9EE15A" w14:textId="77777777" w:rsidTr="00B04991">
        <w:tc>
          <w:tcPr>
            <w:tcW w:w="1560" w:type="dxa"/>
          </w:tcPr>
          <w:p w14:paraId="62CDC894" w14:textId="77777777" w:rsidR="00774AE2" w:rsidRPr="0030452F" w:rsidRDefault="00774AE2" w:rsidP="007A095E">
            <w:pPr>
              <w:rPr>
                <w:rFonts w:ascii="Arial" w:hAnsi="Arial" w:cs="Arial"/>
                <w:sz w:val="22"/>
                <w:szCs w:val="22"/>
              </w:rPr>
            </w:pPr>
            <w:r w:rsidRPr="0030452F">
              <w:rPr>
                <w:rFonts w:ascii="Arial" w:hAnsi="Arial" w:cs="Arial"/>
                <w:sz w:val="22"/>
                <w:szCs w:val="22"/>
              </w:rPr>
              <w:t>HA677</w:t>
            </w:r>
          </w:p>
        </w:tc>
        <w:tc>
          <w:tcPr>
            <w:tcW w:w="4252" w:type="dxa"/>
          </w:tcPr>
          <w:p w14:paraId="0B94BDD8" w14:textId="77777777" w:rsidR="00774AE2" w:rsidRPr="0030452F" w:rsidRDefault="00774AE2" w:rsidP="007A095E">
            <w:pPr>
              <w:rPr>
                <w:rFonts w:ascii="Arial" w:hAnsi="Arial" w:cs="Arial"/>
                <w:sz w:val="22"/>
                <w:szCs w:val="22"/>
              </w:rPr>
            </w:pPr>
            <w:r w:rsidRPr="0030452F">
              <w:rPr>
                <w:rFonts w:ascii="Arial" w:hAnsi="Arial" w:cs="Arial"/>
                <w:sz w:val="22"/>
                <w:szCs w:val="22"/>
              </w:rPr>
              <w:t>Art and Architecture of the Renaissance</w:t>
            </w:r>
          </w:p>
        </w:tc>
        <w:tc>
          <w:tcPr>
            <w:tcW w:w="992" w:type="dxa"/>
          </w:tcPr>
          <w:p w14:paraId="6443C668"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71F73CD"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2CAA4828"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68738193" w14:textId="77777777" w:rsidTr="00B04991">
        <w:tc>
          <w:tcPr>
            <w:tcW w:w="1560" w:type="dxa"/>
          </w:tcPr>
          <w:p w14:paraId="393803BA" w14:textId="77777777" w:rsidR="00774AE2" w:rsidRPr="0030452F" w:rsidRDefault="00774AE2" w:rsidP="007A095E">
            <w:pPr>
              <w:rPr>
                <w:rFonts w:ascii="Arial" w:hAnsi="Arial" w:cs="Arial"/>
                <w:sz w:val="22"/>
                <w:szCs w:val="22"/>
              </w:rPr>
            </w:pPr>
            <w:r w:rsidRPr="0030452F">
              <w:rPr>
                <w:rFonts w:ascii="Arial" w:hAnsi="Arial" w:cs="Arial"/>
                <w:sz w:val="22"/>
                <w:szCs w:val="22"/>
              </w:rPr>
              <w:t>HA662</w:t>
            </w:r>
          </w:p>
        </w:tc>
        <w:tc>
          <w:tcPr>
            <w:tcW w:w="4252" w:type="dxa"/>
          </w:tcPr>
          <w:p w14:paraId="34F3BBBB" w14:textId="77777777" w:rsidR="00774AE2" w:rsidRPr="0030452F" w:rsidRDefault="00774AE2" w:rsidP="007A095E">
            <w:pPr>
              <w:rPr>
                <w:rFonts w:ascii="Arial" w:hAnsi="Arial" w:cs="Arial"/>
                <w:sz w:val="22"/>
                <w:szCs w:val="22"/>
              </w:rPr>
            </w:pPr>
            <w:r w:rsidRPr="0030452F">
              <w:rPr>
                <w:rFonts w:ascii="Arial" w:hAnsi="Arial" w:cs="Arial"/>
                <w:sz w:val="22"/>
                <w:szCs w:val="22"/>
              </w:rPr>
              <w:t>French Painting in the 19th Century</w:t>
            </w:r>
          </w:p>
        </w:tc>
        <w:tc>
          <w:tcPr>
            <w:tcW w:w="992" w:type="dxa"/>
          </w:tcPr>
          <w:p w14:paraId="0575C184"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18D8A7F"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7E06DDAF"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55D9BE1D" w14:textId="77777777" w:rsidTr="00B04991">
        <w:tc>
          <w:tcPr>
            <w:tcW w:w="1560" w:type="dxa"/>
          </w:tcPr>
          <w:p w14:paraId="323EE01C" w14:textId="77777777" w:rsidR="00774AE2" w:rsidRPr="0030452F" w:rsidRDefault="00774AE2" w:rsidP="007A095E">
            <w:pPr>
              <w:rPr>
                <w:rFonts w:ascii="Arial" w:hAnsi="Arial" w:cs="Arial"/>
                <w:sz w:val="22"/>
                <w:szCs w:val="22"/>
              </w:rPr>
            </w:pPr>
            <w:r w:rsidRPr="0030452F">
              <w:rPr>
                <w:rFonts w:ascii="Arial" w:hAnsi="Arial" w:cs="Arial"/>
                <w:sz w:val="22"/>
                <w:szCs w:val="22"/>
              </w:rPr>
              <w:t>HA507</w:t>
            </w:r>
          </w:p>
        </w:tc>
        <w:tc>
          <w:tcPr>
            <w:tcW w:w="4252" w:type="dxa"/>
          </w:tcPr>
          <w:p w14:paraId="312867BE" w14:textId="77777777" w:rsidR="00774AE2" w:rsidRPr="0030452F" w:rsidRDefault="00774AE2" w:rsidP="007A095E">
            <w:pPr>
              <w:rPr>
                <w:rFonts w:ascii="Arial" w:hAnsi="Arial" w:cs="Arial"/>
                <w:sz w:val="22"/>
                <w:szCs w:val="22"/>
              </w:rPr>
            </w:pPr>
            <w:r w:rsidRPr="0030452F">
              <w:rPr>
                <w:rFonts w:ascii="Arial" w:hAnsi="Arial" w:cs="Arial"/>
                <w:sz w:val="22"/>
                <w:szCs w:val="22"/>
              </w:rPr>
              <w:t>Reading the Image</w:t>
            </w:r>
          </w:p>
        </w:tc>
        <w:tc>
          <w:tcPr>
            <w:tcW w:w="992" w:type="dxa"/>
          </w:tcPr>
          <w:p w14:paraId="7620A821"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5DDEFE76"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4ED4D41A"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1179FCA" w14:textId="77777777" w:rsidTr="00B04991">
        <w:tc>
          <w:tcPr>
            <w:tcW w:w="1560" w:type="dxa"/>
          </w:tcPr>
          <w:p w14:paraId="1D5F421E" w14:textId="77777777" w:rsidR="00774AE2" w:rsidRPr="0030452F" w:rsidRDefault="00774AE2" w:rsidP="007A095E">
            <w:pPr>
              <w:rPr>
                <w:rFonts w:ascii="Arial" w:hAnsi="Arial" w:cs="Arial"/>
                <w:sz w:val="22"/>
                <w:szCs w:val="22"/>
              </w:rPr>
            </w:pPr>
            <w:r w:rsidRPr="0030452F">
              <w:rPr>
                <w:rFonts w:ascii="Arial" w:hAnsi="Arial" w:cs="Arial"/>
                <w:sz w:val="22"/>
                <w:szCs w:val="22"/>
              </w:rPr>
              <w:t>HA679</w:t>
            </w:r>
          </w:p>
        </w:tc>
        <w:tc>
          <w:tcPr>
            <w:tcW w:w="4252" w:type="dxa"/>
          </w:tcPr>
          <w:p w14:paraId="6A783BBB" w14:textId="77777777" w:rsidR="00774AE2" w:rsidRPr="0030452F" w:rsidRDefault="00774AE2" w:rsidP="007A095E">
            <w:pPr>
              <w:rPr>
                <w:rFonts w:ascii="Arial" w:hAnsi="Arial" w:cs="Arial"/>
                <w:sz w:val="22"/>
                <w:szCs w:val="22"/>
              </w:rPr>
            </w:pPr>
            <w:r w:rsidRPr="0030452F">
              <w:rPr>
                <w:rFonts w:ascii="Arial" w:hAnsi="Arial" w:cs="Arial"/>
                <w:sz w:val="22"/>
                <w:szCs w:val="22"/>
              </w:rPr>
              <w:t xml:space="preserve">From Warhol to Whiteread: Postmodernity &amp; Visual Art Practice </w:t>
            </w:r>
          </w:p>
        </w:tc>
        <w:tc>
          <w:tcPr>
            <w:tcW w:w="992" w:type="dxa"/>
          </w:tcPr>
          <w:p w14:paraId="2198760A"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70F50FD5"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046D530C"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23FA49F" w14:textId="77777777" w:rsidTr="00B04991">
        <w:tc>
          <w:tcPr>
            <w:tcW w:w="1560" w:type="dxa"/>
          </w:tcPr>
          <w:p w14:paraId="3259FD92" w14:textId="77777777" w:rsidR="00774AE2" w:rsidRPr="0030452F" w:rsidRDefault="00774AE2" w:rsidP="007A095E">
            <w:pPr>
              <w:rPr>
                <w:rFonts w:ascii="Arial" w:hAnsi="Arial" w:cs="Arial"/>
                <w:sz w:val="22"/>
                <w:szCs w:val="22"/>
              </w:rPr>
            </w:pPr>
            <w:r w:rsidRPr="0030452F">
              <w:rPr>
                <w:rFonts w:ascii="Arial" w:hAnsi="Arial" w:cs="Arial"/>
                <w:sz w:val="22"/>
                <w:szCs w:val="22"/>
              </w:rPr>
              <w:t>HA669</w:t>
            </w:r>
          </w:p>
        </w:tc>
        <w:tc>
          <w:tcPr>
            <w:tcW w:w="4252" w:type="dxa"/>
          </w:tcPr>
          <w:p w14:paraId="4161A72D" w14:textId="77777777" w:rsidR="00774AE2" w:rsidRPr="0030452F" w:rsidRDefault="00774AE2" w:rsidP="007A095E">
            <w:pPr>
              <w:rPr>
                <w:rFonts w:ascii="Arial" w:hAnsi="Arial" w:cs="Arial"/>
                <w:sz w:val="22"/>
                <w:szCs w:val="22"/>
              </w:rPr>
            </w:pPr>
            <w:r w:rsidRPr="0030452F">
              <w:rPr>
                <w:rFonts w:ascii="Arial" w:hAnsi="Arial" w:cs="Arial"/>
                <w:sz w:val="22"/>
                <w:szCs w:val="22"/>
              </w:rPr>
              <w:t>Study of a Single Artist</w:t>
            </w:r>
          </w:p>
        </w:tc>
        <w:tc>
          <w:tcPr>
            <w:tcW w:w="992" w:type="dxa"/>
          </w:tcPr>
          <w:p w14:paraId="5A573AB8"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5F7488B9"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14ADFFEB"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2777E3EA" w14:textId="77777777" w:rsidTr="00B04991">
        <w:tc>
          <w:tcPr>
            <w:tcW w:w="1560" w:type="dxa"/>
          </w:tcPr>
          <w:p w14:paraId="0E9B6831" w14:textId="77777777" w:rsidR="00774AE2" w:rsidRPr="0030452F" w:rsidRDefault="00774AE2" w:rsidP="007A095E">
            <w:pPr>
              <w:rPr>
                <w:rFonts w:ascii="Arial" w:hAnsi="Arial" w:cs="Arial"/>
                <w:sz w:val="22"/>
                <w:szCs w:val="22"/>
              </w:rPr>
            </w:pPr>
            <w:r w:rsidRPr="0030452F">
              <w:rPr>
                <w:rFonts w:ascii="Arial" w:hAnsi="Arial" w:cs="Arial"/>
                <w:sz w:val="22"/>
                <w:szCs w:val="22"/>
              </w:rPr>
              <w:t>HA650</w:t>
            </w:r>
          </w:p>
        </w:tc>
        <w:tc>
          <w:tcPr>
            <w:tcW w:w="4252" w:type="dxa"/>
          </w:tcPr>
          <w:p w14:paraId="7AF8E029" w14:textId="77777777" w:rsidR="00774AE2" w:rsidRPr="0030452F" w:rsidRDefault="00774AE2" w:rsidP="007A095E">
            <w:pPr>
              <w:rPr>
                <w:rFonts w:ascii="Arial" w:hAnsi="Arial" w:cs="Arial"/>
                <w:sz w:val="22"/>
                <w:szCs w:val="22"/>
              </w:rPr>
            </w:pPr>
            <w:r w:rsidRPr="0030452F">
              <w:rPr>
                <w:rFonts w:ascii="Arial" w:hAnsi="Arial" w:cs="Arial"/>
                <w:sz w:val="22"/>
                <w:szCs w:val="22"/>
              </w:rPr>
              <w:t>Russian Painting from the Academy to the Avant-Garde c. 1797-1932</w:t>
            </w:r>
          </w:p>
        </w:tc>
        <w:tc>
          <w:tcPr>
            <w:tcW w:w="992" w:type="dxa"/>
          </w:tcPr>
          <w:p w14:paraId="38BC8639"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3375FFF7"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50E9769A"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142CC465" w14:textId="77777777" w:rsidTr="00B04991">
        <w:tc>
          <w:tcPr>
            <w:tcW w:w="1560" w:type="dxa"/>
          </w:tcPr>
          <w:p w14:paraId="3D6F460D" w14:textId="77777777" w:rsidR="00774AE2" w:rsidRPr="0030452F" w:rsidRDefault="00774AE2" w:rsidP="007A095E">
            <w:pPr>
              <w:rPr>
                <w:rFonts w:ascii="Arial" w:hAnsi="Arial" w:cs="Arial"/>
                <w:sz w:val="22"/>
                <w:szCs w:val="22"/>
              </w:rPr>
            </w:pPr>
            <w:r w:rsidRPr="0030452F">
              <w:rPr>
                <w:rFonts w:ascii="Arial" w:hAnsi="Arial" w:cs="Arial"/>
                <w:sz w:val="22"/>
                <w:szCs w:val="22"/>
              </w:rPr>
              <w:t>HA661</w:t>
            </w:r>
          </w:p>
        </w:tc>
        <w:tc>
          <w:tcPr>
            <w:tcW w:w="4252" w:type="dxa"/>
          </w:tcPr>
          <w:p w14:paraId="70DF237B" w14:textId="77777777" w:rsidR="00774AE2" w:rsidRPr="0030452F" w:rsidRDefault="00774AE2" w:rsidP="007A095E">
            <w:pPr>
              <w:rPr>
                <w:rFonts w:ascii="Arial" w:hAnsi="Arial" w:cs="Arial"/>
                <w:sz w:val="22"/>
                <w:szCs w:val="22"/>
              </w:rPr>
            </w:pPr>
            <w:r w:rsidRPr="0030452F">
              <w:rPr>
                <w:rFonts w:ascii="Arial" w:hAnsi="Arial" w:cs="Arial"/>
                <w:sz w:val="22"/>
                <w:szCs w:val="22"/>
              </w:rPr>
              <w:t xml:space="preserve">Art and Film </w:t>
            </w:r>
          </w:p>
        </w:tc>
        <w:tc>
          <w:tcPr>
            <w:tcW w:w="992" w:type="dxa"/>
          </w:tcPr>
          <w:p w14:paraId="3B611FD1"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80E71C4"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7D2F21B3"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11A1F883" w14:textId="77777777" w:rsidTr="00B04991">
        <w:tc>
          <w:tcPr>
            <w:tcW w:w="1560" w:type="dxa"/>
          </w:tcPr>
          <w:p w14:paraId="14770D9E" w14:textId="77777777" w:rsidR="00774AE2" w:rsidRPr="0030452F" w:rsidRDefault="00774AE2" w:rsidP="007A095E">
            <w:pPr>
              <w:rPr>
                <w:rFonts w:ascii="Arial" w:hAnsi="Arial" w:cs="Arial"/>
                <w:sz w:val="22"/>
                <w:szCs w:val="22"/>
              </w:rPr>
            </w:pPr>
            <w:r w:rsidRPr="0030452F">
              <w:rPr>
                <w:rFonts w:ascii="Arial" w:hAnsi="Arial" w:cs="Arial"/>
                <w:sz w:val="22"/>
                <w:szCs w:val="22"/>
              </w:rPr>
              <w:t>HA663</w:t>
            </w:r>
          </w:p>
        </w:tc>
        <w:tc>
          <w:tcPr>
            <w:tcW w:w="4252" w:type="dxa"/>
          </w:tcPr>
          <w:p w14:paraId="36521F58" w14:textId="77777777" w:rsidR="00774AE2" w:rsidRPr="0030452F" w:rsidRDefault="00774AE2" w:rsidP="007A095E">
            <w:pPr>
              <w:rPr>
                <w:rFonts w:ascii="Arial" w:hAnsi="Arial" w:cs="Arial"/>
                <w:sz w:val="22"/>
                <w:szCs w:val="22"/>
              </w:rPr>
            </w:pPr>
            <w:r w:rsidRPr="0030452F">
              <w:rPr>
                <w:rFonts w:ascii="Arial" w:hAnsi="Arial" w:cs="Arial"/>
                <w:sz w:val="22"/>
                <w:szCs w:val="22"/>
              </w:rPr>
              <w:t>Abstraction and Construction</w:t>
            </w:r>
          </w:p>
        </w:tc>
        <w:tc>
          <w:tcPr>
            <w:tcW w:w="992" w:type="dxa"/>
          </w:tcPr>
          <w:p w14:paraId="07894E9C"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39996FC5"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4E619BC7"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3D83E93C" w14:textId="77777777" w:rsidTr="00B04991">
        <w:tc>
          <w:tcPr>
            <w:tcW w:w="1560" w:type="dxa"/>
          </w:tcPr>
          <w:p w14:paraId="0DC77D8E" w14:textId="77777777" w:rsidR="00774AE2" w:rsidRPr="0030452F" w:rsidRDefault="00774AE2" w:rsidP="007A095E">
            <w:pPr>
              <w:rPr>
                <w:rFonts w:ascii="Arial" w:hAnsi="Arial" w:cs="Arial"/>
                <w:sz w:val="22"/>
                <w:szCs w:val="22"/>
              </w:rPr>
            </w:pPr>
            <w:r w:rsidRPr="0030452F">
              <w:rPr>
                <w:rFonts w:ascii="Arial" w:hAnsi="Arial" w:cs="Arial"/>
                <w:sz w:val="22"/>
                <w:szCs w:val="22"/>
              </w:rPr>
              <w:t>HA573</w:t>
            </w:r>
          </w:p>
        </w:tc>
        <w:tc>
          <w:tcPr>
            <w:tcW w:w="4252" w:type="dxa"/>
          </w:tcPr>
          <w:p w14:paraId="39285A66" w14:textId="77777777" w:rsidR="00774AE2" w:rsidRPr="0030452F" w:rsidRDefault="00774AE2" w:rsidP="007A095E">
            <w:pPr>
              <w:rPr>
                <w:rFonts w:ascii="Arial" w:hAnsi="Arial" w:cs="Arial"/>
                <w:sz w:val="22"/>
                <w:szCs w:val="22"/>
              </w:rPr>
            </w:pPr>
            <w:r w:rsidRPr="0030452F">
              <w:rPr>
                <w:rFonts w:ascii="Arial" w:hAnsi="Arial" w:cs="Arial"/>
                <w:sz w:val="22"/>
                <w:szCs w:val="22"/>
              </w:rPr>
              <w:t>Print Collecting and Curating (H Level which I level students can take)</w:t>
            </w:r>
          </w:p>
        </w:tc>
        <w:tc>
          <w:tcPr>
            <w:tcW w:w="992" w:type="dxa"/>
          </w:tcPr>
          <w:p w14:paraId="5C20BC2A" w14:textId="77777777" w:rsidR="00774AE2" w:rsidRPr="0030452F" w:rsidRDefault="00774AE2" w:rsidP="007A095E">
            <w:pPr>
              <w:rPr>
                <w:rFonts w:ascii="Arial" w:hAnsi="Arial" w:cs="Arial"/>
                <w:sz w:val="22"/>
                <w:szCs w:val="22"/>
              </w:rPr>
            </w:pPr>
            <w:r w:rsidRPr="0030452F">
              <w:rPr>
                <w:rFonts w:ascii="Arial" w:hAnsi="Arial" w:cs="Arial"/>
                <w:sz w:val="22"/>
                <w:szCs w:val="22"/>
              </w:rPr>
              <w:t>H</w:t>
            </w:r>
          </w:p>
        </w:tc>
        <w:tc>
          <w:tcPr>
            <w:tcW w:w="1134" w:type="dxa"/>
          </w:tcPr>
          <w:p w14:paraId="6EDF918A"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11DF45C2"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38E46BE9" w14:textId="77777777" w:rsidTr="00B04991">
        <w:tc>
          <w:tcPr>
            <w:tcW w:w="1560" w:type="dxa"/>
          </w:tcPr>
          <w:p w14:paraId="089780C3" w14:textId="77777777" w:rsidR="00774AE2" w:rsidRPr="0030452F" w:rsidRDefault="00774AE2" w:rsidP="007A095E">
            <w:pPr>
              <w:rPr>
                <w:rFonts w:ascii="Arial" w:hAnsi="Arial" w:cs="Arial"/>
                <w:sz w:val="22"/>
                <w:szCs w:val="22"/>
              </w:rPr>
            </w:pPr>
            <w:r w:rsidRPr="0030452F">
              <w:rPr>
                <w:rFonts w:ascii="Arial" w:hAnsi="Arial" w:cs="Arial"/>
                <w:sz w:val="22"/>
                <w:szCs w:val="22"/>
              </w:rPr>
              <w:t>HA671</w:t>
            </w:r>
          </w:p>
        </w:tc>
        <w:tc>
          <w:tcPr>
            <w:tcW w:w="4252" w:type="dxa"/>
          </w:tcPr>
          <w:p w14:paraId="373363C6" w14:textId="77777777" w:rsidR="00774AE2" w:rsidRPr="0030452F" w:rsidRDefault="00774AE2" w:rsidP="007A095E">
            <w:pPr>
              <w:rPr>
                <w:rFonts w:ascii="Arial" w:hAnsi="Arial" w:cs="Arial"/>
                <w:sz w:val="22"/>
                <w:szCs w:val="22"/>
              </w:rPr>
            </w:pPr>
            <w:r w:rsidRPr="0030452F">
              <w:rPr>
                <w:rFonts w:ascii="Arial" w:hAnsi="Arial" w:cs="Arial"/>
                <w:sz w:val="22"/>
                <w:szCs w:val="22"/>
              </w:rPr>
              <w:t>Beauty in Theory, Culture and Art</w:t>
            </w:r>
          </w:p>
        </w:tc>
        <w:tc>
          <w:tcPr>
            <w:tcW w:w="992" w:type="dxa"/>
          </w:tcPr>
          <w:p w14:paraId="49877FD7"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E403DEF"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3194EA11"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08F2588B" w14:textId="77777777" w:rsidTr="00B04991">
        <w:tc>
          <w:tcPr>
            <w:tcW w:w="1560" w:type="dxa"/>
          </w:tcPr>
          <w:p w14:paraId="2E0CAC67" w14:textId="77777777" w:rsidR="00774AE2" w:rsidRPr="0030452F" w:rsidRDefault="00774AE2" w:rsidP="007A095E">
            <w:pPr>
              <w:rPr>
                <w:rFonts w:ascii="Arial" w:hAnsi="Arial" w:cs="Arial"/>
                <w:sz w:val="22"/>
                <w:szCs w:val="22"/>
              </w:rPr>
            </w:pPr>
            <w:r w:rsidRPr="0030452F">
              <w:rPr>
                <w:rFonts w:ascii="Arial" w:hAnsi="Arial" w:cs="Arial"/>
                <w:sz w:val="22"/>
                <w:szCs w:val="22"/>
              </w:rPr>
              <w:t>HA657</w:t>
            </w:r>
          </w:p>
        </w:tc>
        <w:tc>
          <w:tcPr>
            <w:tcW w:w="4252" w:type="dxa"/>
          </w:tcPr>
          <w:p w14:paraId="373EAE54" w14:textId="77777777" w:rsidR="00774AE2" w:rsidRPr="0030452F" w:rsidRDefault="00774AE2" w:rsidP="007A095E">
            <w:pPr>
              <w:rPr>
                <w:rFonts w:ascii="Arial" w:hAnsi="Arial" w:cs="Arial"/>
                <w:sz w:val="22"/>
                <w:szCs w:val="22"/>
              </w:rPr>
            </w:pPr>
            <w:r w:rsidRPr="0030452F">
              <w:rPr>
                <w:rFonts w:ascii="Arial" w:hAnsi="Arial" w:cs="Arial"/>
                <w:sz w:val="22"/>
                <w:szCs w:val="22"/>
              </w:rPr>
              <w:t>Photographic History and Aesthetics 1: Realism in Theory and Practice</w:t>
            </w:r>
          </w:p>
        </w:tc>
        <w:tc>
          <w:tcPr>
            <w:tcW w:w="992" w:type="dxa"/>
          </w:tcPr>
          <w:p w14:paraId="7AB2AE38"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33D29527"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30B0C7EB"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577F21F3" w14:textId="77777777" w:rsidTr="00B04991">
        <w:tc>
          <w:tcPr>
            <w:tcW w:w="1560" w:type="dxa"/>
          </w:tcPr>
          <w:p w14:paraId="543B7BA0" w14:textId="77777777" w:rsidR="00774AE2" w:rsidRPr="0030452F" w:rsidRDefault="00774AE2" w:rsidP="007A095E">
            <w:pPr>
              <w:rPr>
                <w:rFonts w:ascii="Arial" w:hAnsi="Arial" w:cs="Arial"/>
                <w:sz w:val="22"/>
                <w:szCs w:val="22"/>
              </w:rPr>
            </w:pPr>
            <w:r w:rsidRPr="0030452F">
              <w:rPr>
                <w:rFonts w:ascii="Arial" w:hAnsi="Arial" w:cs="Arial"/>
                <w:sz w:val="22"/>
                <w:szCs w:val="22"/>
              </w:rPr>
              <w:t>HA660</w:t>
            </w:r>
          </w:p>
        </w:tc>
        <w:tc>
          <w:tcPr>
            <w:tcW w:w="4252" w:type="dxa"/>
          </w:tcPr>
          <w:p w14:paraId="09028CA2" w14:textId="77777777" w:rsidR="00774AE2" w:rsidRPr="0030452F" w:rsidRDefault="00774AE2" w:rsidP="007A095E">
            <w:pPr>
              <w:rPr>
                <w:rFonts w:ascii="Arial" w:hAnsi="Arial" w:cs="Arial"/>
                <w:sz w:val="22"/>
                <w:szCs w:val="22"/>
              </w:rPr>
            </w:pPr>
            <w:r w:rsidRPr="0030452F">
              <w:rPr>
                <w:rFonts w:ascii="Arial" w:hAnsi="Arial" w:cs="Arial"/>
                <w:sz w:val="22"/>
                <w:szCs w:val="22"/>
              </w:rPr>
              <w:t>Dialogues: Art in a Global Context</w:t>
            </w:r>
          </w:p>
        </w:tc>
        <w:tc>
          <w:tcPr>
            <w:tcW w:w="992" w:type="dxa"/>
          </w:tcPr>
          <w:p w14:paraId="41D9DEB8"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5E4217B4"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28942C95"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3C9BAD3" w14:textId="77777777" w:rsidTr="00B04991">
        <w:tc>
          <w:tcPr>
            <w:tcW w:w="1560" w:type="dxa"/>
          </w:tcPr>
          <w:p w14:paraId="43464E9B" w14:textId="77777777" w:rsidR="00774AE2" w:rsidRPr="0030452F" w:rsidRDefault="00774AE2" w:rsidP="007A095E">
            <w:pPr>
              <w:rPr>
                <w:rFonts w:ascii="Arial" w:hAnsi="Arial" w:cs="Arial"/>
                <w:sz w:val="22"/>
                <w:szCs w:val="22"/>
              </w:rPr>
            </w:pPr>
            <w:r w:rsidRPr="0030452F">
              <w:rPr>
                <w:rFonts w:ascii="Arial" w:hAnsi="Arial" w:cs="Arial"/>
                <w:sz w:val="22"/>
                <w:szCs w:val="22"/>
              </w:rPr>
              <w:t>HA664</w:t>
            </w:r>
          </w:p>
        </w:tc>
        <w:tc>
          <w:tcPr>
            <w:tcW w:w="4252" w:type="dxa"/>
          </w:tcPr>
          <w:p w14:paraId="7B42564A" w14:textId="77777777" w:rsidR="00774AE2" w:rsidRPr="0030452F" w:rsidRDefault="00774AE2" w:rsidP="007A095E">
            <w:pPr>
              <w:rPr>
                <w:rFonts w:ascii="Arial" w:hAnsi="Arial" w:cs="Arial"/>
                <w:sz w:val="22"/>
                <w:szCs w:val="22"/>
              </w:rPr>
            </w:pPr>
            <w:r w:rsidRPr="0030452F">
              <w:rPr>
                <w:rFonts w:ascii="Arial" w:hAnsi="Arial" w:cs="Arial"/>
                <w:sz w:val="22"/>
                <w:szCs w:val="22"/>
              </w:rPr>
              <w:t>The Sublime, the Disgusting and the Laughable</w:t>
            </w:r>
          </w:p>
        </w:tc>
        <w:tc>
          <w:tcPr>
            <w:tcW w:w="992" w:type="dxa"/>
          </w:tcPr>
          <w:p w14:paraId="3AF547C0"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ECE55C2"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7CBCD87A"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96FC3DD" w14:textId="77777777" w:rsidTr="00B04991">
        <w:tc>
          <w:tcPr>
            <w:tcW w:w="1560" w:type="dxa"/>
          </w:tcPr>
          <w:p w14:paraId="1D113042" w14:textId="77777777" w:rsidR="00774AE2" w:rsidRPr="0030452F" w:rsidRDefault="00774AE2" w:rsidP="007A095E">
            <w:pPr>
              <w:rPr>
                <w:rFonts w:ascii="Arial" w:hAnsi="Arial" w:cs="Arial"/>
                <w:sz w:val="22"/>
                <w:szCs w:val="22"/>
              </w:rPr>
            </w:pPr>
            <w:r w:rsidRPr="0030452F">
              <w:rPr>
                <w:rFonts w:ascii="Arial" w:hAnsi="Arial" w:cs="Arial"/>
                <w:sz w:val="22"/>
                <w:szCs w:val="22"/>
              </w:rPr>
              <w:t>HA678</w:t>
            </w:r>
          </w:p>
        </w:tc>
        <w:tc>
          <w:tcPr>
            <w:tcW w:w="4252" w:type="dxa"/>
          </w:tcPr>
          <w:p w14:paraId="37751457" w14:textId="77777777" w:rsidR="00774AE2" w:rsidRPr="0030452F" w:rsidRDefault="00774AE2" w:rsidP="007A095E">
            <w:pPr>
              <w:rPr>
                <w:rFonts w:ascii="Arial" w:hAnsi="Arial" w:cs="Arial"/>
                <w:sz w:val="22"/>
                <w:szCs w:val="22"/>
              </w:rPr>
            </w:pPr>
            <w:r w:rsidRPr="0030452F">
              <w:rPr>
                <w:rFonts w:ascii="Arial" w:hAnsi="Arial" w:cs="Arial"/>
                <w:sz w:val="22"/>
                <w:szCs w:val="22"/>
              </w:rPr>
              <w:t>High Art and Low Life</w:t>
            </w:r>
          </w:p>
        </w:tc>
        <w:tc>
          <w:tcPr>
            <w:tcW w:w="992" w:type="dxa"/>
          </w:tcPr>
          <w:p w14:paraId="219A2892"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32133026"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252AE3BE"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6E57F135" w14:textId="77777777" w:rsidTr="00B04991">
        <w:tc>
          <w:tcPr>
            <w:tcW w:w="1560" w:type="dxa"/>
          </w:tcPr>
          <w:p w14:paraId="4FB9FF4D" w14:textId="77777777" w:rsidR="00774AE2" w:rsidRPr="0030452F" w:rsidRDefault="00774AE2" w:rsidP="007A095E">
            <w:pPr>
              <w:rPr>
                <w:rFonts w:ascii="Arial" w:hAnsi="Arial" w:cs="Arial"/>
                <w:sz w:val="22"/>
                <w:szCs w:val="22"/>
              </w:rPr>
            </w:pPr>
            <w:r w:rsidRPr="0030452F">
              <w:rPr>
                <w:rFonts w:ascii="Arial" w:hAnsi="Arial" w:cs="Arial"/>
                <w:sz w:val="22"/>
                <w:szCs w:val="22"/>
              </w:rPr>
              <w:t>HA666</w:t>
            </w:r>
          </w:p>
        </w:tc>
        <w:tc>
          <w:tcPr>
            <w:tcW w:w="4252" w:type="dxa"/>
          </w:tcPr>
          <w:p w14:paraId="2D841D4B" w14:textId="77777777" w:rsidR="00774AE2" w:rsidRPr="0030452F" w:rsidRDefault="00774AE2" w:rsidP="007A095E">
            <w:pPr>
              <w:rPr>
                <w:rFonts w:ascii="Arial" w:hAnsi="Arial" w:cs="Arial"/>
                <w:sz w:val="22"/>
                <w:szCs w:val="22"/>
              </w:rPr>
            </w:pPr>
            <w:r w:rsidRPr="0030452F">
              <w:rPr>
                <w:rFonts w:ascii="Arial" w:hAnsi="Arial" w:cs="Arial"/>
                <w:sz w:val="22"/>
                <w:szCs w:val="22"/>
              </w:rPr>
              <w:t>Drawing on History</w:t>
            </w:r>
          </w:p>
        </w:tc>
        <w:tc>
          <w:tcPr>
            <w:tcW w:w="992" w:type="dxa"/>
          </w:tcPr>
          <w:p w14:paraId="40648470"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B398D62"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19F1DA7F"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132F99CF" w14:textId="77777777" w:rsidTr="00B04991">
        <w:tc>
          <w:tcPr>
            <w:tcW w:w="1560" w:type="dxa"/>
          </w:tcPr>
          <w:p w14:paraId="3ECD6B80" w14:textId="77777777" w:rsidR="00774AE2" w:rsidRPr="0030452F" w:rsidRDefault="00774AE2" w:rsidP="007A095E">
            <w:pPr>
              <w:rPr>
                <w:rFonts w:ascii="Arial" w:hAnsi="Arial" w:cs="Arial"/>
                <w:sz w:val="22"/>
                <w:szCs w:val="22"/>
              </w:rPr>
            </w:pPr>
            <w:r w:rsidRPr="0030452F">
              <w:rPr>
                <w:rFonts w:ascii="Arial" w:hAnsi="Arial" w:cs="Arial"/>
                <w:sz w:val="22"/>
                <w:szCs w:val="22"/>
              </w:rPr>
              <w:t>HA653</w:t>
            </w:r>
          </w:p>
        </w:tc>
        <w:tc>
          <w:tcPr>
            <w:tcW w:w="4252" w:type="dxa"/>
          </w:tcPr>
          <w:p w14:paraId="69A1E10B" w14:textId="77777777" w:rsidR="00774AE2" w:rsidRPr="0030452F" w:rsidRDefault="00774AE2" w:rsidP="007A095E">
            <w:pPr>
              <w:rPr>
                <w:rFonts w:ascii="Arial" w:hAnsi="Arial" w:cs="Arial"/>
                <w:sz w:val="22"/>
                <w:szCs w:val="22"/>
              </w:rPr>
            </w:pPr>
            <w:r w:rsidRPr="0030452F">
              <w:rPr>
                <w:rFonts w:ascii="Arial" w:hAnsi="Arial" w:cs="Arial"/>
                <w:sz w:val="22"/>
                <w:szCs w:val="22"/>
              </w:rPr>
              <w:t>Exposed: The Aesthetics of the Body Sexuality and Erotic Art</w:t>
            </w:r>
          </w:p>
        </w:tc>
        <w:tc>
          <w:tcPr>
            <w:tcW w:w="992" w:type="dxa"/>
          </w:tcPr>
          <w:p w14:paraId="02435125"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B8CAC5D"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0EBD6746"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236B9D73" w14:textId="77777777" w:rsidTr="00B04991">
        <w:tc>
          <w:tcPr>
            <w:tcW w:w="1560" w:type="dxa"/>
          </w:tcPr>
          <w:p w14:paraId="242C6894" w14:textId="77777777" w:rsidR="00774AE2" w:rsidRPr="0030452F" w:rsidRDefault="00774AE2" w:rsidP="007A095E">
            <w:pPr>
              <w:rPr>
                <w:rFonts w:ascii="Arial" w:hAnsi="Arial" w:cs="Arial"/>
                <w:sz w:val="22"/>
                <w:szCs w:val="22"/>
              </w:rPr>
            </w:pPr>
            <w:r w:rsidRPr="0030452F">
              <w:rPr>
                <w:rFonts w:ascii="Arial" w:hAnsi="Arial" w:cs="Arial"/>
                <w:sz w:val="22"/>
                <w:szCs w:val="22"/>
              </w:rPr>
              <w:t>HA676</w:t>
            </w:r>
          </w:p>
        </w:tc>
        <w:tc>
          <w:tcPr>
            <w:tcW w:w="4252" w:type="dxa"/>
          </w:tcPr>
          <w:p w14:paraId="56B4A917" w14:textId="77777777" w:rsidR="00774AE2" w:rsidRPr="0030452F" w:rsidRDefault="00774AE2" w:rsidP="007A095E">
            <w:pPr>
              <w:rPr>
                <w:rFonts w:ascii="Arial" w:hAnsi="Arial" w:cs="Arial"/>
                <w:sz w:val="22"/>
                <w:szCs w:val="22"/>
              </w:rPr>
            </w:pPr>
            <w:r w:rsidRPr="0030452F">
              <w:rPr>
                <w:rFonts w:ascii="Arial" w:hAnsi="Arial" w:cs="Arial"/>
                <w:sz w:val="22"/>
                <w:szCs w:val="22"/>
              </w:rPr>
              <w:t>Transatlantic Dialogues: British and American Art c. 1900-1970</w:t>
            </w:r>
          </w:p>
        </w:tc>
        <w:tc>
          <w:tcPr>
            <w:tcW w:w="992" w:type="dxa"/>
          </w:tcPr>
          <w:p w14:paraId="6BC7C174"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95560C5"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0B6E597C"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34DB8A2E" w14:textId="77777777" w:rsidTr="00B04991">
        <w:tc>
          <w:tcPr>
            <w:tcW w:w="1560" w:type="dxa"/>
          </w:tcPr>
          <w:p w14:paraId="72840F7A" w14:textId="77777777" w:rsidR="00774AE2" w:rsidRPr="0030452F" w:rsidRDefault="00774AE2" w:rsidP="007A095E">
            <w:pPr>
              <w:rPr>
                <w:rFonts w:ascii="Arial" w:hAnsi="Arial" w:cs="Arial"/>
                <w:sz w:val="22"/>
                <w:szCs w:val="22"/>
              </w:rPr>
            </w:pPr>
            <w:r w:rsidRPr="0030452F">
              <w:rPr>
                <w:rFonts w:ascii="Arial" w:hAnsi="Arial" w:cs="Arial"/>
                <w:sz w:val="22"/>
                <w:szCs w:val="22"/>
              </w:rPr>
              <w:t>HA654</w:t>
            </w:r>
          </w:p>
        </w:tc>
        <w:tc>
          <w:tcPr>
            <w:tcW w:w="4252" w:type="dxa"/>
          </w:tcPr>
          <w:p w14:paraId="4F52BF32" w14:textId="77777777" w:rsidR="00774AE2" w:rsidRPr="0030452F" w:rsidRDefault="00774AE2" w:rsidP="007A095E">
            <w:pPr>
              <w:rPr>
                <w:rFonts w:ascii="Arial" w:hAnsi="Arial" w:cs="Arial"/>
                <w:sz w:val="22"/>
                <w:szCs w:val="22"/>
              </w:rPr>
            </w:pPr>
            <w:r w:rsidRPr="0030452F">
              <w:rPr>
                <w:rFonts w:ascii="Arial" w:hAnsi="Arial" w:cs="Arial"/>
                <w:sz w:val="22"/>
                <w:szCs w:val="22"/>
              </w:rPr>
              <w:t>Philosophy in the Studio: The Theory and Practice of Drawing</w:t>
            </w:r>
          </w:p>
        </w:tc>
        <w:tc>
          <w:tcPr>
            <w:tcW w:w="992" w:type="dxa"/>
          </w:tcPr>
          <w:p w14:paraId="347DAF04"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54AFFBBA"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7E58EF26"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0FF6701A" w14:textId="77777777" w:rsidTr="00B04991">
        <w:tc>
          <w:tcPr>
            <w:tcW w:w="1560" w:type="dxa"/>
          </w:tcPr>
          <w:p w14:paraId="6550C679" w14:textId="77777777" w:rsidR="00774AE2" w:rsidRPr="0030452F" w:rsidRDefault="00774AE2" w:rsidP="007A095E">
            <w:pPr>
              <w:rPr>
                <w:rFonts w:ascii="Arial" w:hAnsi="Arial" w:cs="Arial"/>
                <w:sz w:val="22"/>
                <w:szCs w:val="22"/>
              </w:rPr>
            </w:pPr>
            <w:r w:rsidRPr="0030452F">
              <w:rPr>
                <w:rFonts w:ascii="Arial" w:hAnsi="Arial" w:cs="Arial"/>
                <w:sz w:val="22"/>
                <w:szCs w:val="22"/>
              </w:rPr>
              <w:t>HA680</w:t>
            </w:r>
          </w:p>
        </w:tc>
        <w:tc>
          <w:tcPr>
            <w:tcW w:w="4252" w:type="dxa"/>
          </w:tcPr>
          <w:p w14:paraId="66DAFFE6" w14:textId="77777777" w:rsidR="00774AE2" w:rsidRPr="0030452F" w:rsidRDefault="00774AE2" w:rsidP="007A095E">
            <w:pPr>
              <w:rPr>
                <w:rFonts w:ascii="Arial" w:hAnsi="Arial" w:cs="Arial"/>
                <w:sz w:val="22"/>
                <w:szCs w:val="22"/>
              </w:rPr>
            </w:pPr>
            <w:r w:rsidRPr="0030452F">
              <w:rPr>
                <w:rFonts w:ascii="Arial" w:hAnsi="Arial" w:cs="Arial"/>
                <w:sz w:val="22"/>
                <w:szCs w:val="22"/>
              </w:rPr>
              <w:t>Classicism and Baroque: 17th Century European Art and Architecture</w:t>
            </w:r>
          </w:p>
        </w:tc>
        <w:tc>
          <w:tcPr>
            <w:tcW w:w="992" w:type="dxa"/>
          </w:tcPr>
          <w:p w14:paraId="7A9802A0"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34A9BFCB"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6F2F9866"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2F50F46E" w14:textId="77777777" w:rsidTr="00B04991">
        <w:tc>
          <w:tcPr>
            <w:tcW w:w="1560" w:type="dxa"/>
          </w:tcPr>
          <w:p w14:paraId="7C375069" w14:textId="77777777" w:rsidR="00774AE2" w:rsidRPr="0030452F" w:rsidRDefault="00774AE2" w:rsidP="007A095E">
            <w:pPr>
              <w:rPr>
                <w:rFonts w:ascii="Arial" w:hAnsi="Arial" w:cs="Arial"/>
                <w:sz w:val="22"/>
                <w:szCs w:val="22"/>
              </w:rPr>
            </w:pPr>
            <w:r w:rsidRPr="0030452F">
              <w:rPr>
                <w:rFonts w:ascii="Arial" w:hAnsi="Arial" w:cs="Arial"/>
                <w:sz w:val="22"/>
                <w:szCs w:val="22"/>
              </w:rPr>
              <w:t>HA655</w:t>
            </w:r>
          </w:p>
        </w:tc>
        <w:tc>
          <w:tcPr>
            <w:tcW w:w="4252" w:type="dxa"/>
          </w:tcPr>
          <w:p w14:paraId="7114CA79" w14:textId="77777777" w:rsidR="00774AE2" w:rsidRPr="0030452F" w:rsidRDefault="00774AE2" w:rsidP="007A095E">
            <w:pPr>
              <w:rPr>
                <w:rFonts w:ascii="Arial" w:hAnsi="Arial" w:cs="Arial"/>
                <w:sz w:val="22"/>
                <w:szCs w:val="22"/>
              </w:rPr>
            </w:pPr>
            <w:r w:rsidRPr="0030452F">
              <w:rPr>
                <w:rFonts w:ascii="Arial" w:hAnsi="Arial" w:cs="Arial"/>
                <w:sz w:val="22"/>
                <w:szCs w:val="22"/>
              </w:rPr>
              <w:t>Surrealism and Photography</w:t>
            </w:r>
          </w:p>
        </w:tc>
        <w:tc>
          <w:tcPr>
            <w:tcW w:w="992" w:type="dxa"/>
          </w:tcPr>
          <w:p w14:paraId="45A86763"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8931C4D"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6EB19FEB"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4472A6D8" w14:textId="77777777" w:rsidTr="00B04991">
        <w:tc>
          <w:tcPr>
            <w:tcW w:w="1560" w:type="dxa"/>
          </w:tcPr>
          <w:p w14:paraId="4FBDF5C1" w14:textId="77777777" w:rsidR="00774AE2" w:rsidRPr="0030452F" w:rsidRDefault="00774AE2" w:rsidP="007A095E">
            <w:pPr>
              <w:rPr>
                <w:rFonts w:ascii="Arial" w:hAnsi="Arial" w:cs="Arial"/>
                <w:sz w:val="22"/>
                <w:szCs w:val="22"/>
              </w:rPr>
            </w:pPr>
            <w:r w:rsidRPr="0030452F">
              <w:rPr>
                <w:rFonts w:ascii="Arial" w:hAnsi="Arial" w:cs="Arial"/>
                <w:sz w:val="22"/>
                <w:szCs w:val="22"/>
              </w:rPr>
              <w:lastRenderedPageBreak/>
              <w:t>HA659</w:t>
            </w:r>
          </w:p>
        </w:tc>
        <w:tc>
          <w:tcPr>
            <w:tcW w:w="4252" w:type="dxa"/>
          </w:tcPr>
          <w:p w14:paraId="4589C621" w14:textId="77777777" w:rsidR="00774AE2" w:rsidRPr="0030452F" w:rsidRDefault="00774AE2" w:rsidP="007A095E">
            <w:pPr>
              <w:rPr>
                <w:rFonts w:ascii="Arial" w:hAnsi="Arial" w:cs="Arial"/>
                <w:sz w:val="22"/>
                <w:szCs w:val="22"/>
              </w:rPr>
            </w:pPr>
            <w:r w:rsidRPr="0030452F">
              <w:rPr>
                <w:rFonts w:ascii="Arial" w:hAnsi="Arial" w:cs="Arial"/>
                <w:sz w:val="22"/>
                <w:szCs w:val="22"/>
              </w:rPr>
              <w:t>Contemporary Cultures of Display: The Museum and the Art World</w:t>
            </w:r>
          </w:p>
        </w:tc>
        <w:tc>
          <w:tcPr>
            <w:tcW w:w="992" w:type="dxa"/>
          </w:tcPr>
          <w:p w14:paraId="5182B1BC"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DE959A8"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1C214C23"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C89B824" w14:textId="77777777" w:rsidTr="00B04991">
        <w:tc>
          <w:tcPr>
            <w:tcW w:w="1560" w:type="dxa"/>
          </w:tcPr>
          <w:p w14:paraId="7D7774EC" w14:textId="77777777" w:rsidR="00774AE2" w:rsidRPr="0030452F" w:rsidRDefault="00774AE2" w:rsidP="007A095E">
            <w:pPr>
              <w:rPr>
                <w:rFonts w:ascii="Arial" w:hAnsi="Arial" w:cs="Arial"/>
                <w:sz w:val="22"/>
                <w:szCs w:val="22"/>
              </w:rPr>
            </w:pPr>
            <w:r w:rsidRPr="0030452F">
              <w:rPr>
                <w:rFonts w:ascii="Arial" w:hAnsi="Arial" w:cs="Arial"/>
                <w:sz w:val="22"/>
                <w:szCs w:val="22"/>
              </w:rPr>
              <w:t>HA681</w:t>
            </w:r>
          </w:p>
        </w:tc>
        <w:tc>
          <w:tcPr>
            <w:tcW w:w="4252" w:type="dxa"/>
          </w:tcPr>
          <w:p w14:paraId="6ACD745F" w14:textId="77777777" w:rsidR="00774AE2" w:rsidRPr="0030452F" w:rsidRDefault="00774AE2" w:rsidP="007A095E">
            <w:pPr>
              <w:rPr>
                <w:rFonts w:ascii="Arial" w:hAnsi="Arial" w:cs="Arial"/>
                <w:sz w:val="22"/>
                <w:szCs w:val="22"/>
              </w:rPr>
            </w:pPr>
            <w:r w:rsidRPr="0030452F">
              <w:rPr>
                <w:rFonts w:ascii="Arial" w:hAnsi="Arial" w:cs="Arial"/>
                <w:sz w:val="22"/>
                <w:szCs w:val="22"/>
              </w:rPr>
              <w:t>Pixelated World: The Digital Revolution</w:t>
            </w:r>
          </w:p>
        </w:tc>
        <w:tc>
          <w:tcPr>
            <w:tcW w:w="992" w:type="dxa"/>
          </w:tcPr>
          <w:p w14:paraId="66F65D6A"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46AA3EC"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5A1F443D"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1C8AF6EA" w14:textId="77777777" w:rsidTr="00B04991">
        <w:tc>
          <w:tcPr>
            <w:tcW w:w="1560" w:type="dxa"/>
          </w:tcPr>
          <w:p w14:paraId="4A6A3111" w14:textId="77777777" w:rsidR="00774AE2" w:rsidRPr="0030452F" w:rsidRDefault="00774AE2" w:rsidP="007A095E">
            <w:pPr>
              <w:rPr>
                <w:rFonts w:ascii="Arial" w:hAnsi="Arial" w:cs="Arial"/>
                <w:sz w:val="22"/>
                <w:szCs w:val="22"/>
              </w:rPr>
            </w:pPr>
            <w:r w:rsidRPr="0030452F">
              <w:rPr>
                <w:rFonts w:ascii="Arial" w:hAnsi="Arial" w:cs="Arial"/>
                <w:sz w:val="22"/>
                <w:szCs w:val="22"/>
              </w:rPr>
              <w:t>HA684</w:t>
            </w:r>
          </w:p>
        </w:tc>
        <w:tc>
          <w:tcPr>
            <w:tcW w:w="4252" w:type="dxa"/>
          </w:tcPr>
          <w:p w14:paraId="66E939E8" w14:textId="77777777" w:rsidR="00774AE2" w:rsidRPr="0030452F" w:rsidRDefault="00774AE2" w:rsidP="007A095E">
            <w:pPr>
              <w:rPr>
                <w:rFonts w:ascii="Arial" w:hAnsi="Arial" w:cs="Arial"/>
                <w:sz w:val="22"/>
                <w:szCs w:val="22"/>
              </w:rPr>
            </w:pPr>
            <w:r w:rsidRPr="0030452F">
              <w:rPr>
                <w:rFonts w:ascii="Arial" w:hAnsi="Arial" w:cs="Arial"/>
                <w:sz w:val="22"/>
                <w:szCs w:val="22"/>
              </w:rPr>
              <w:t>Genius: Perspectives on Artistic Creation</w:t>
            </w:r>
          </w:p>
        </w:tc>
        <w:tc>
          <w:tcPr>
            <w:tcW w:w="992" w:type="dxa"/>
          </w:tcPr>
          <w:p w14:paraId="1C5F663B"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2E19CF5"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744F2D54"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72F042F2" w14:textId="77777777" w:rsidTr="00B04991">
        <w:tc>
          <w:tcPr>
            <w:tcW w:w="1560" w:type="dxa"/>
          </w:tcPr>
          <w:p w14:paraId="1A2F2B2E" w14:textId="77777777" w:rsidR="00774AE2" w:rsidRPr="0030452F" w:rsidRDefault="00774AE2" w:rsidP="007A095E">
            <w:pPr>
              <w:rPr>
                <w:rFonts w:ascii="Arial" w:hAnsi="Arial" w:cs="Arial"/>
                <w:sz w:val="22"/>
                <w:szCs w:val="22"/>
              </w:rPr>
            </w:pPr>
            <w:r w:rsidRPr="0030452F">
              <w:rPr>
                <w:rFonts w:ascii="Arial" w:hAnsi="Arial" w:cs="Arial"/>
                <w:sz w:val="22"/>
                <w:szCs w:val="22"/>
              </w:rPr>
              <w:t>HA686</w:t>
            </w:r>
          </w:p>
        </w:tc>
        <w:tc>
          <w:tcPr>
            <w:tcW w:w="4252" w:type="dxa"/>
          </w:tcPr>
          <w:p w14:paraId="1E9831B8" w14:textId="77777777" w:rsidR="00774AE2" w:rsidRPr="0030452F" w:rsidRDefault="00774AE2" w:rsidP="007A095E">
            <w:pPr>
              <w:rPr>
                <w:rFonts w:ascii="Arial" w:hAnsi="Arial" w:cs="Arial"/>
                <w:sz w:val="22"/>
                <w:szCs w:val="22"/>
              </w:rPr>
            </w:pPr>
            <w:r w:rsidRPr="0030452F">
              <w:rPr>
                <w:rFonts w:ascii="Arial" w:hAnsi="Arial" w:cs="Arial"/>
                <w:sz w:val="22"/>
                <w:szCs w:val="22"/>
              </w:rPr>
              <w:t>Thinking About the Arts: Problems and Debates in the Philosophy of the Visual and Performing Arts</w:t>
            </w:r>
          </w:p>
        </w:tc>
        <w:tc>
          <w:tcPr>
            <w:tcW w:w="992" w:type="dxa"/>
          </w:tcPr>
          <w:p w14:paraId="4FB8278D"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66D21F8A"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2610F0BD"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52F0F372" w14:textId="77777777" w:rsidTr="00B04991">
        <w:tc>
          <w:tcPr>
            <w:tcW w:w="1560" w:type="dxa"/>
          </w:tcPr>
          <w:p w14:paraId="06453847" w14:textId="77777777" w:rsidR="00774AE2" w:rsidRPr="0030452F" w:rsidRDefault="00774AE2" w:rsidP="007A095E">
            <w:pPr>
              <w:rPr>
                <w:rFonts w:ascii="Arial" w:hAnsi="Arial" w:cs="Arial"/>
                <w:sz w:val="22"/>
                <w:szCs w:val="22"/>
              </w:rPr>
            </w:pPr>
            <w:r w:rsidRPr="0030452F">
              <w:rPr>
                <w:rFonts w:ascii="Arial" w:hAnsi="Arial" w:cs="Arial"/>
                <w:sz w:val="22"/>
                <w:szCs w:val="22"/>
              </w:rPr>
              <w:t>HA688</w:t>
            </w:r>
          </w:p>
        </w:tc>
        <w:tc>
          <w:tcPr>
            <w:tcW w:w="4252" w:type="dxa"/>
          </w:tcPr>
          <w:p w14:paraId="288CA0BC" w14:textId="77777777" w:rsidR="00774AE2" w:rsidRPr="0030452F" w:rsidRDefault="00774AE2" w:rsidP="007A095E">
            <w:pPr>
              <w:rPr>
                <w:rFonts w:ascii="Arial" w:hAnsi="Arial" w:cs="Arial"/>
                <w:sz w:val="22"/>
                <w:szCs w:val="22"/>
              </w:rPr>
            </w:pPr>
            <w:r w:rsidRPr="0030452F">
              <w:rPr>
                <w:rFonts w:ascii="Arial" w:hAnsi="Arial" w:cs="Arial"/>
                <w:sz w:val="22"/>
                <w:szCs w:val="22"/>
              </w:rPr>
              <w:t>Painting in Central Italy 1440-1520</w:t>
            </w:r>
          </w:p>
        </w:tc>
        <w:tc>
          <w:tcPr>
            <w:tcW w:w="992" w:type="dxa"/>
          </w:tcPr>
          <w:p w14:paraId="35FF14D4"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Pr>
          <w:p w14:paraId="15CEDC44"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Pr>
          <w:p w14:paraId="3BE4C89D"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774AE2" w:rsidRPr="0030452F" w14:paraId="56FE2819" w14:textId="77777777" w:rsidTr="00B04991">
        <w:tc>
          <w:tcPr>
            <w:tcW w:w="1560" w:type="dxa"/>
            <w:tcBorders>
              <w:bottom w:val="nil"/>
            </w:tcBorders>
          </w:tcPr>
          <w:p w14:paraId="00B8300A" w14:textId="77777777" w:rsidR="00774AE2" w:rsidRPr="0030452F" w:rsidRDefault="00774AE2" w:rsidP="007A095E">
            <w:pPr>
              <w:rPr>
                <w:rFonts w:ascii="Arial" w:hAnsi="Arial" w:cs="Arial"/>
                <w:sz w:val="22"/>
                <w:szCs w:val="22"/>
              </w:rPr>
            </w:pPr>
            <w:r w:rsidRPr="0030452F">
              <w:rPr>
                <w:rFonts w:ascii="Arial" w:hAnsi="Arial" w:cs="Arial"/>
                <w:sz w:val="22"/>
                <w:szCs w:val="22"/>
              </w:rPr>
              <w:t>HA690</w:t>
            </w:r>
          </w:p>
        </w:tc>
        <w:tc>
          <w:tcPr>
            <w:tcW w:w="4252" w:type="dxa"/>
            <w:tcBorders>
              <w:bottom w:val="nil"/>
            </w:tcBorders>
          </w:tcPr>
          <w:p w14:paraId="35179805" w14:textId="77777777" w:rsidR="00774AE2" w:rsidRPr="0030452F" w:rsidRDefault="00774AE2" w:rsidP="007A095E">
            <w:pPr>
              <w:rPr>
                <w:rFonts w:ascii="Arial" w:hAnsi="Arial" w:cs="Arial"/>
                <w:sz w:val="22"/>
                <w:szCs w:val="22"/>
              </w:rPr>
            </w:pPr>
            <w:r w:rsidRPr="0030452F">
              <w:rPr>
                <w:rFonts w:ascii="Arial" w:hAnsi="Arial" w:cs="Arial"/>
                <w:sz w:val="22"/>
                <w:szCs w:val="22"/>
              </w:rPr>
              <w:t>The Print in Modern and Contemporary Art</w:t>
            </w:r>
          </w:p>
        </w:tc>
        <w:tc>
          <w:tcPr>
            <w:tcW w:w="992" w:type="dxa"/>
            <w:tcBorders>
              <w:bottom w:val="nil"/>
            </w:tcBorders>
          </w:tcPr>
          <w:p w14:paraId="652FCDFC" w14:textId="77777777" w:rsidR="00774AE2" w:rsidRPr="0030452F" w:rsidRDefault="00774AE2" w:rsidP="007A095E">
            <w:pPr>
              <w:rPr>
                <w:rFonts w:ascii="Arial" w:hAnsi="Arial" w:cs="Arial"/>
                <w:sz w:val="22"/>
                <w:szCs w:val="22"/>
              </w:rPr>
            </w:pPr>
            <w:r w:rsidRPr="0030452F">
              <w:rPr>
                <w:rFonts w:ascii="Arial" w:hAnsi="Arial" w:cs="Arial"/>
                <w:sz w:val="22"/>
                <w:szCs w:val="22"/>
              </w:rPr>
              <w:t>I</w:t>
            </w:r>
          </w:p>
        </w:tc>
        <w:tc>
          <w:tcPr>
            <w:tcW w:w="1134" w:type="dxa"/>
            <w:tcBorders>
              <w:bottom w:val="nil"/>
            </w:tcBorders>
          </w:tcPr>
          <w:p w14:paraId="75FE1D8A" w14:textId="77777777" w:rsidR="00774AE2" w:rsidRPr="0030452F" w:rsidRDefault="00774AE2" w:rsidP="007A095E">
            <w:pPr>
              <w:rPr>
                <w:rFonts w:ascii="Arial" w:hAnsi="Arial" w:cs="Arial"/>
                <w:sz w:val="22"/>
                <w:szCs w:val="22"/>
              </w:rPr>
            </w:pPr>
            <w:r w:rsidRPr="0030452F">
              <w:rPr>
                <w:rFonts w:ascii="Arial" w:hAnsi="Arial" w:cs="Arial"/>
                <w:sz w:val="22"/>
                <w:szCs w:val="22"/>
              </w:rPr>
              <w:t>30</w:t>
            </w:r>
          </w:p>
        </w:tc>
        <w:tc>
          <w:tcPr>
            <w:tcW w:w="1985" w:type="dxa"/>
            <w:tcBorders>
              <w:bottom w:val="nil"/>
            </w:tcBorders>
          </w:tcPr>
          <w:p w14:paraId="30C02953" w14:textId="77777777" w:rsidR="00774AE2" w:rsidRPr="0030452F" w:rsidRDefault="00774AE2" w:rsidP="007A095E">
            <w:pPr>
              <w:rPr>
                <w:rFonts w:ascii="Arial" w:hAnsi="Arial" w:cs="Arial"/>
                <w:sz w:val="22"/>
                <w:szCs w:val="22"/>
              </w:rPr>
            </w:pPr>
            <w:r w:rsidRPr="0030452F">
              <w:rPr>
                <w:rFonts w:ascii="Arial" w:hAnsi="Arial" w:cs="Arial"/>
                <w:sz w:val="22"/>
                <w:szCs w:val="22"/>
              </w:rPr>
              <w:t>Autumn or Spring</w:t>
            </w:r>
          </w:p>
        </w:tc>
      </w:tr>
      <w:tr w:rsidR="00391EB2" w:rsidRPr="0030452F" w14:paraId="304CEA5D" w14:textId="77777777" w:rsidTr="000512AE">
        <w:trPr>
          <w:cantSplit/>
        </w:trPr>
        <w:tc>
          <w:tcPr>
            <w:tcW w:w="9923" w:type="dxa"/>
            <w:gridSpan w:val="5"/>
            <w:shd w:val="pct5" w:color="auto" w:fill="FFFFFF"/>
          </w:tcPr>
          <w:p w14:paraId="6F5523D7" w14:textId="77777777" w:rsidR="00391EB2" w:rsidRPr="0030452F" w:rsidRDefault="00391EB2" w:rsidP="000512AE">
            <w:pPr>
              <w:spacing w:before="60" w:after="60"/>
              <w:ind w:right="-330"/>
              <w:rPr>
                <w:rFonts w:ascii="Arial" w:hAnsi="Arial" w:cs="Arial"/>
                <w:b/>
                <w:sz w:val="22"/>
                <w:szCs w:val="22"/>
              </w:rPr>
            </w:pPr>
            <w:r w:rsidRPr="0030452F">
              <w:rPr>
                <w:rFonts w:ascii="Arial" w:hAnsi="Arial" w:cs="Arial"/>
                <w:b/>
                <w:sz w:val="22"/>
                <w:szCs w:val="22"/>
              </w:rPr>
              <w:t>Stage 3</w:t>
            </w:r>
          </w:p>
        </w:tc>
      </w:tr>
      <w:tr w:rsidR="00391EB2" w:rsidRPr="0030452F" w14:paraId="695A5CA6" w14:textId="77777777" w:rsidTr="000512AE">
        <w:trPr>
          <w:cantSplit/>
        </w:trPr>
        <w:tc>
          <w:tcPr>
            <w:tcW w:w="9923" w:type="dxa"/>
            <w:gridSpan w:val="5"/>
            <w:shd w:val="pct5" w:color="auto" w:fill="FFFFFF"/>
          </w:tcPr>
          <w:p w14:paraId="11C7C3FC" w14:textId="77777777" w:rsidR="00391EB2" w:rsidRPr="0030452F" w:rsidRDefault="00391EB2" w:rsidP="00DD47A0">
            <w:pPr>
              <w:spacing w:before="60" w:after="60"/>
              <w:rPr>
                <w:rFonts w:ascii="Arial" w:hAnsi="Arial" w:cs="Arial"/>
                <w:sz w:val="22"/>
                <w:szCs w:val="22"/>
              </w:rPr>
            </w:pPr>
            <w:r w:rsidRPr="0030452F">
              <w:rPr>
                <w:rFonts w:ascii="Arial" w:hAnsi="Arial" w:cs="Arial"/>
                <w:b/>
                <w:sz w:val="22"/>
                <w:szCs w:val="22"/>
              </w:rPr>
              <w:t xml:space="preserve">Optional Modules </w:t>
            </w:r>
          </w:p>
          <w:p w14:paraId="37B657FD" w14:textId="77777777" w:rsidR="00DD47A0" w:rsidRPr="0030452F" w:rsidRDefault="00DD47A0" w:rsidP="00774AE2">
            <w:pPr>
              <w:spacing w:before="60" w:after="60"/>
              <w:ind w:right="34"/>
              <w:rPr>
                <w:rFonts w:ascii="Arial" w:hAnsi="Arial" w:cs="Arial"/>
                <w:sz w:val="22"/>
                <w:szCs w:val="22"/>
              </w:rPr>
            </w:pPr>
            <w:r w:rsidRPr="0030452F">
              <w:rPr>
                <w:rFonts w:ascii="Arial" w:hAnsi="Arial" w:cs="Arial"/>
                <w:sz w:val="22"/>
                <w:szCs w:val="22"/>
              </w:rPr>
              <w:t>Students must take between 180 and 240 Credits of H</w:t>
            </w:r>
            <w:r w:rsidR="00774AE2" w:rsidRPr="0030452F">
              <w:rPr>
                <w:rFonts w:ascii="Arial" w:hAnsi="Arial" w:cs="Arial"/>
                <w:sz w:val="22"/>
                <w:szCs w:val="22"/>
              </w:rPr>
              <w:t xml:space="preserve">istory and </w:t>
            </w:r>
            <w:r w:rsidRPr="0030452F">
              <w:rPr>
                <w:rFonts w:ascii="Arial" w:hAnsi="Arial" w:cs="Arial"/>
                <w:sz w:val="22"/>
                <w:szCs w:val="22"/>
              </w:rPr>
              <w:t>P</w:t>
            </w:r>
            <w:r w:rsidR="00774AE2" w:rsidRPr="0030452F">
              <w:rPr>
                <w:rFonts w:ascii="Arial" w:hAnsi="Arial" w:cs="Arial"/>
                <w:sz w:val="22"/>
                <w:szCs w:val="22"/>
              </w:rPr>
              <w:t xml:space="preserve">hilosophy of </w:t>
            </w:r>
            <w:r w:rsidRPr="0030452F">
              <w:rPr>
                <w:rFonts w:ascii="Arial" w:hAnsi="Arial" w:cs="Arial"/>
                <w:sz w:val="22"/>
                <w:szCs w:val="22"/>
              </w:rPr>
              <w:t>A</w:t>
            </w:r>
            <w:r w:rsidR="00774AE2" w:rsidRPr="0030452F">
              <w:rPr>
                <w:rFonts w:ascii="Arial" w:hAnsi="Arial" w:cs="Arial"/>
                <w:sz w:val="22"/>
                <w:szCs w:val="22"/>
              </w:rPr>
              <w:t>rt modules across Stages 2 and 3.</w:t>
            </w:r>
          </w:p>
        </w:tc>
      </w:tr>
      <w:tr w:rsidR="00B04991" w:rsidRPr="0030452F" w14:paraId="261D44D3" w14:textId="77777777" w:rsidTr="00B04991">
        <w:tc>
          <w:tcPr>
            <w:tcW w:w="1560" w:type="dxa"/>
          </w:tcPr>
          <w:p w14:paraId="4AA1410B" w14:textId="77777777" w:rsidR="00B04991" w:rsidRPr="0030452F" w:rsidRDefault="00B04991" w:rsidP="00FF5286">
            <w:pPr>
              <w:rPr>
                <w:rFonts w:ascii="Arial" w:hAnsi="Arial" w:cs="Arial"/>
                <w:sz w:val="22"/>
                <w:szCs w:val="22"/>
              </w:rPr>
            </w:pPr>
            <w:r w:rsidRPr="0030452F">
              <w:rPr>
                <w:rFonts w:ascii="Arial" w:hAnsi="Arial" w:cs="Arial"/>
                <w:sz w:val="22"/>
                <w:szCs w:val="22"/>
              </w:rPr>
              <w:t>HA502</w:t>
            </w:r>
          </w:p>
        </w:tc>
        <w:tc>
          <w:tcPr>
            <w:tcW w:w="4252" w:type="dxa"/>
          </w:tcPr>
          <w:p w14:paraId="27491CB0" w14:textId="77777777" w:rsidR="00B04991" w:rsidRPr="0030452F" w:rsidRDefault="00B04991" w:rsidP="00FF5286">
            <w:pPr>
              <w:rPr>
                <w:rFonts w:ascii="Arial" w:hAnsi="Arial" w:cs="Arial"/>
                <w:sz w:val="22"/>
                <w:szCs w:val="22"/>
              </w:rPr>
            </w:pPr>
            <w:r w:rsidRPr="0030452F">
              <w:rPr>
                <w:rFonts w:ascii="Arial" w:hAnsi="Arial" w:cs="Arial"/>
                <w:sz w:val="22"/>
                <w:szCs w:val="22"/>
              </w:rPr>
              <w:t>Art and Architecture of the Renaissance</w:t>
            </w:r>
          </w:p>
        </w:tc>
        <w:tc>
          <w:tcPr>
            <w:tcW w:w="992" w:type="dxa"/>
          </w:tcPr>
          <w:p w14:paraId="3ADE4FAC" w14:textId="77777777" w:rsidR="00B04991" w:rsidRPr="0030452F" w:rsidRDefault="00B04991" w:rsidP="000512AE">
            <w:pPr>
              <w:spacing w:before="60" w:after="60"/>
              <w:ind w:right="-330"/>
              <w:rPr>
                <w:rFonts w:ascii="Arial" w:hAnsi="Arial" w:cs="Arial"/>
                <w:sz w:val="22"/>
                <w:szCs w:val="22"/>
              </w:rPr>
            </w:pPr>
            <w:r w:rsidRPr="0030452F">
              <w:rPr>
                <w:rFonts w:ascii="Arial" w:hAnsi="Arial" w:cs="Arial"/>
                <w:sz w:val="22"/>
                <w:szCs w:val="22"/>
              </w:rPr>
              <w:t>H</w:t>
            </w:r>
          </w:p>
        </w:tc>
        <w:tc>
          <w:tcPr>
            <w:tcW w:w="1134" w:type="dxa"/>
          </w:tcPr>
          <w:p w14:paraId="7DA35B1D" w14:textId="77777777" w:rsidR="00B04991" w:rsidRPr="0030452F" w:rsidRDefault="00B04991" w:rsidP="000512AE">
            <w:pPr>
              <w:spacing w:before="60" w:after="60"/>
              <w:ind w:right="-330"/>
              <w:rPr>
                <w:rFonts w:ascii="Arial" w:hAnsi="Arial" w:cs="Arial"/>
                <w:sz w:val="22"/>
                <w:szCs w:val="22"/>
              </w:rPr>
            </w:pPr>
            <w:r w:rsidRPr="0030452F">
              <w:rPr>
                <w:rFonts w:ascii="Arial" w:hAnsi="Arial" w:cs="Arial"/>
                <w:sz w:val="22"/>
                <w:szCs w:val="22"/>
              </w:rPr>
              <w:t>30</w:t>
            </w:r>
          </w:p>
        </w:tc>
        <w:tc>
          <w:tcPr>
            <w:tcW w:w="1985" w:type="dxa"/>
          </w:tcPr>
          <w:p w14:paraId="7EEB5B5F"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693851D0" w14:textId="77777777" w:rsidTr="00B04991">
        <w:tc>
          <w:tcPr>
            <w:tcW w:w="1560" w:type="dxa"/>
          </w:tcPr>
          <w:p w14:paraId="4BE60920" w14:textId="77777777" w:rsidR="00B04991" w:rsidRPr="0030452F" w:rsidRDefault="00B04991" w:rsidP="00FF5286">
            <w:pPr>
              <w:rPr>
                <w:rFonts w:ascii="Arial" w:hAnsi="Arial" w:cs="Arial"/>
                <w:sz w:val="22"/>
                <w:szCs w:val="22"/>
              </w:rPr>
            </w:pPr>
            <w:r w:rsidRPr="0030452F">
              <w:rPr>
                <w:rFonts w:ascii="Arial" w:hAnsi="Arial" w:cs="Arial"/>
                <w:sz w:val="22"/>
                <w:szCs w:val="22"/>
              </w:rPr>
              <w:t>HA503</w:t>
            </w:r>
          </w:p>
        </w:tc>
        <w:tc>
          <w:tcPr>
            <w:tcW w:w="4252" w:type="dxa"/>
          </w:tcPr>
          <w:p w14:paraId="52F8EC7C" w14:textId="77777777" w:rsidR="00B04991" w:rsidRPr="0030452F" w:rsidRDefault="00B04991" w:rsidP="00FF5286">
            <w:pPr>
              <w:rPr>
                <w:rFonts w:ascii="Arial" w:hAnsi="Arial" w:cs="Arial"/>
                <w:sz w:val="22"/>
                <w:szCs w:val="22"/>
              </w:rPr>
            </w:pPr>
            <w:r w:rsidRPr="0030452F">
              <w:rPr>
                <w:rFonts w:ascii="Arial" w:hAnsi="Arial" w:cs="Arial"/>
                <w:sz w:val="22"/>
                <w:szCs w:val="22"/>
              </w:rPr>
              <w:t>Historiography of Art: Selected Texts from Winckelmann to Greenberg</w:t>
            </w:r>
          </w:p>
        </w:tc>
        <w:tc>
          <w:tcPr>
            <w:tcW w:w="992" w:type="dxa"/>
          </w:tcPr>
          <w:p w14:paraId="32954569"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394AA5B"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9583D67"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55CCDD0" w14:textId="77777777" w:rsidTr="00B04991">
        <w:tc>
          <w:tcPr>
            <w:tcW w:w="1560" w:type="dxa"/>
          </w:tcPr>
          <w:p w14:paraId="30A777A6" w14:textId="77777777" w:rsidR="00B04991" w:rsidRPr="0030452F" w:rsidRDefault="00B04991" w:rsidP="00FF5286">
            <w:pPr>
              <w:rPr>
                <w:rFonts w:ascii="Arial" w:hAnsi="Arial" w:cs="Arial"/>
                <w:sz w:val="22"/>
                <w:szCs w:val="22"/>
              </w:rPr>
            </w:pPr>
            <w:r w:rsidRPr="0030452F">
              <w:rPr>
                <w:rFonts w:ascii="Arial" w:hAnsi="Arial" w:cs="Arial"/>
                <w:sz w:val="22"/>
                <w:szCs w:val="22"/>
              </w:rPr>
              <w:t>HA505</w:t>
            </w:r>
          </w:p>
        </w:tc>
        <w:tc>
          <w:tcPr>
            <w:tcW w:w="4252" w:type="dxa"/>
          </w:tcPr>
          <w:p w14:paraId="23A5E20A" w14:textId="77777777" w:rsidR="00B04991" w:rsidRPr="0030452F" w:rsidRDefault="00B04991" w:rsidP="00FF5286">
            <w:pPr>
              <w:rPr>
                <w:rFonts w:ascii="Arial" w:hAnsi="Arial" w:cs="Arial"/>
                <w:sz w:val="22"/>
                <w:szCs w:val="22"/>
              </w:rPr>
            </w:pPr>
            <w:r w:rsidRPr="0030452F">
              <w:rPr>
                <w:rFonts w:ascii="Arial" w:hAnsi="Arial" w:cs="Arial"/>
                <w:sz w:val="22"/>
                <w:szCs w:val="22"/>
              </w:rPr>
              <w:t>French Painting in the 19th Century</w:t>
            </w:r>
          </w:p>
        </w:tc>
        <w:tc>
          <w:tcPr>
            <w:tcW w:w="992" w:type="dxa"/>
          </w:tcPr>
          <w:p w14:paraId="2DDD5F18"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095DDCF"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306B099E"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78394D71" w14:textId="77777777" w:rsidTr="00B04991">
        <w:tc>
          <w:tcPr>
            <w:tcW w:w="1560" w:type="dxa"/>
          </w:tcPr>
          <w:p w14:paraId="24506F1E" w14:textId="77777777" w:rsidR="00B04991" w:rsidRPr="0030452F" w:rsidRDefault="00B04991" w:rsidP="00FF5286">
            <w:pPr>
              <w:rPr>
                <w:rFonts w:ascii="Arial" w:hAnsi="Arial" w:cs="Arial"/>
                <w:sz w:val="22"/>
                <w:szCs w:val="22"/>
              </w:rPr>
            </w:pPr>
            <w:r w:rsidRPr="0030452F">
              <w:rPr>
                <w:rFonts w:ascii="Arial" w:hAnsi="Arial" w:cs="Arial"/>
                <w:sz w:val="22"/>
                <w:szCs w:val="22"/>
              </w:rPr>
              <w:t>HA667</w:t>
            </w:r>
          </w:p>
        </w:tc>
        <w:tc>
          <w:tcPr>
            <w:tcW w:w="4252" w:type="dxa"/>
          </w:tcPr>
          <w:p w14:paraId="3CC3A179" w14:textId="77777777" w:rsidR="00B04991" w:rsidRPr="0030452F" w:rsidRDefault="00B04991" w:rsidP="00FF5286">
            <w:pPr>
              <w:rPr>
                <w:rFonts w:ascii="Arial" w:hAnsi="Arial" w:cs="Arial"/>
                <w:sz w:val="22"/>
                <w:szCs w:val="22"/>
              </w:rPr>
            </w:pPr>
            <w:r w:rsidRPr="0030452F">
              <w:rPr>
                <w:rFonts w:ascii="Arial" w:hAnsi="Arial" w:cs="Arial"/>
                <w:sz w:val="22"/>
                <w:szCs w:val="22"/>
              </w:rPr>
              <w:t>Reading the Image</w:t>
            </w:r>
          </w:p>
        </w:tc>
        <w:tc>
          <w:tcPr>
            <w:tcW w:w="992" w:type="dxa"/>
          </w:tcPr>
          <w:p w14:paraId="3816750D"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095423F"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091B5284"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244757E3" w14:textId="77777777" w:rsidTr="00B04991">
        <w:tc>
          <w:tcPr>
            <w:tcW w:w="1560" w:type="dxa"/>
          </w:tcPr>
          <w:p w14:paraId="495CF0CB" w14:textId="77777777" w:rsidR="00B04991" w:rsidRPr="0030452F" w:rsidRDefault="00B04991" w:rsidP="00FF5286">
            <w:pPr>
              <w:rPr>
                <w:rFonts w:ascii="Arial" w:hAnsi="Arial" w:cs="Arial"/>
                <w:sz w:val="22"/>
                <w:szCs w:val="22"/>
              </w:rPr>
            </w:pPr>
            <w:r w:rsidRPr="0030452F">
              <w:rPr>
                <w:rFonts w:ascii="Arial" w:hAnsi="Arial" w:cs="Arial"/>
                <w:sz w:val="22"/>
                <w:szCs w:val="22"/>
              </w:rPr>
              <w:t>HA511</w:t>
            </w:r>
          </w:p>
        </w:tc>
        <w:tc>
          <w:tcPr>
            <w:tcW w:w="4252" w:type="dxa"/>
          </w:tcPr>
          <w:p w14:paraId="0D8E889F" w14:textId="77777777" w:rsidR="00B04991" w:rsidRPr="0030452F" w:rsidRDefault="00B04991" w:rsidP="00FF5286">
            <w:pPr>
              <w:rPr>
                <w:rFonts w:ascii="Arial" w:hAnsi="Arial" w:cs="Arial"/>
                <w:sz w:val="22"/>
                <w:szCs w:val="22"/>
              </w:rPr>
            </w:pPr>
            <w:r w:rsidRPr="0030452F">
              <w:rPr>
                <w:rFonts w:ascii="Arial" w:hAnsi="Arial" w:cs="Arial"/>
                <w:sz w:val="22"/>
                <w:szCs w:val="22"/>
              </w:rPr>
              <w:t>Patronage and Cultural Organization in 20th Century Britain</w:t>
            </w:r>
          </w:p>
        </w:tc>
        <w:tc>
          <w:tcPr>
            <w:tcW w:w="992" w:type="dxa"/>
          </w:tcPr>
          <w:p w14:paraId="301BEC51"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3A45ADE0"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E2C4B09"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723E0AB3" w14:textId="77777777" w:rsidTr="00B04991">
        <w:tc>
          <w:tcPr>
            <w:tcW w:w="1560" w:type="dxa"/>
          </w:tcPr>
          <w:p w14:paraId="60035B1B" w14:textId="77777777" w:rsidR="00B04991" w:rsidRPr="0030452F" w:rsidRDefault="00B04991" w:rsidP="00FF5286">
            <w:pPr>
              <w:rPr>
                <w:rFonts w:ascii="Arial" w:hAnsi="Arial" w:cs="Arial"/>
                <w:sz w:val="22"/>
                <w:szCs w:val="22"/>
              </w:rPr>
            </w:pPr>
            <w:r w:rsidRPr="0030452F">
              <w:rPr>
                <w:rFonts w:ascii="Arial" w:hAnsi="Arial" w:cs="Arial"/>
                <w:sz w:val="22"/>
                <w:szCs w:val="22"/>
              </w:rPr>
              <w:t>HA554</w:t>
            </w:r>
          </w:p>
        </w:tc>
        <w:tc>
          <w:tcPr>
            <w:tcW w:w="4252" w:type="dxa"/>
          </w:tcPr>
          <w:p w14:paraId="7BCB0B1F" w14:textId="77777777" w:rsidR="00B04991" w:rsidRPr="0030452F" w:rsidRDefault="00B04991" w:rsidP="00FF5286">
            <w:pPr>
              <w:rPr>
                <w:rFonts w:ascii="Arial" w:hAnsi="Arial" w:cs="Arial"/>
                <w:sz w:val="22"/>
                <w:szCs w:val="22"/>
              </w:rPr>
            </w:pPr>
            <w:r w:rsidRPr="0030452F">
              <w:rPr>
                <w:rFonts w:ascii="Arial" w:hAnsi="Arial" w:cs="Arial"/>
                <w:sz w:val="22"/>
                <w:szCs w:val="22"/>
              </w:rPr>
              <w:t>From Warhol to Whiteread: Postmodernity &amp; Visual Art Practice</w:t>
            </w:r>
          </w:p>
        </w:tc>
        <w:tc>
          <w:tcPr>
            <w:tcW w:w="992" w:type="dxa"/>
          </w:tcPr>
          <w:p w14:paraId="3776AF2E"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F2B488F"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A8B6F6B"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6914E5C" w14:textId="77777777" w:rsidTr="00B04991">
        <w:tc>
          <w:tcPr>
            <w:tcW w:w="1560" w:type="dxa"/>
          </w:tcPr>
          <w:p w14:paraId="512D6305" w14:textId="77777777" w:rsidR="00B04991" w:rsidRPr="0030452F" w:rsidRDefault="00B04991" w:rsidP="00FF5286">
            <w:pPr>
              <w:rPr>
                <w:rFonts w:ascii="Arial" w:hAnsi="Arial" w:cs="Arial"/>
                <w:sz w:val="22"/>
                <w:szCs w:val="22"/>
              </w:rPr>
            </w:pPr>
            <w:r w:rsidRPr="0030452F">
              <w:rPr>
                <w:rFonts w:ascii="Arial" w:hAnsi="Arial" w:cs="Arial"/>
                <w:sz w:val="22"/>
                <w:szCs w:val="22"/>
              </w:rPr>
              <w:t>HA670</w:t>
            </w:r>
          </w:p>
        </w:tc>
        <w:tc>
          <w:tcPr>
            <w:tcW w:w="4252" w:type="dxa"/>
          </w:tcPr>
          <w:p w14:paraId="553CA988" w14:textId="77777777" w:rsidR="00B04991" w:rsidRPr="0030452F" w:rsidRDefault="00B04991" w:rsidP="00FF5286">
            <w:pPr>
              <w:rPr>
                <w:rFonts w:ascii="Arial" w:hAnsi="Arial" w:cs="Arial"/>
                <w:sz w:val="22"/>
                <w:szCs w:val="22"/>
              </w:rPr>
            </w:pPr>
            <w:r w:rsidRPr="0030452F">
              <w:rPr>
                <w:rFonts w:ascii="Arial" w:hAnsi="Arial" w:cs="Arial"/>
                <w:sz w:val="22"/>
                <w:szCs w:val="22"/>
              </w:rPr>
              <w:t>Study of a Single Artist</w:t>
            </w:r>
          </w:p>
        </w:tc>
        <w:tc>
          <w:tcPr>
            <w:tcW w:w="992" w:type="dxa"/>
          </w:tcPr>
          <w:p w14:paraId="1340A3C5"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31D77C7B"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32CF5233"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222185C9" w14:textId="77777777" w:rsidTr="00B04991">
        <w:tc>
          <w:tcPr>
            <w:tcW w:w="1560" w:type="dxa"/>
          </w:tcPr>
          <w:p w14:paraId="1F78057A" w14:textId="77777777" w:rsidR="00B04991" w:rsidRPr="0030452F" w:rsidRDefault="00B04991" w:rsidP="00FF5286">
            <w:pPr>
              <w:rPr>
                <w:rFonts w:ascii="Arial" w:hAnsi="Arial" w:cs="Arial"/>
                <w:sz w:val="22"/>
                <w:szCs w:val="22"/>
              </w:rPr>
            </w:pPr>
            <w:r w:rsidRPr="0030452F">
              <w:rPr>
                <w:rFonts w:ascii="Arial" w:hAnsi="Arial" w:cs="Arial"/>
                <w:sz w:val="22"/>
                <w:szCs w:val="22"/>
              </w:rPr>
              <w:t>HA551</w:t>
            </w:r>
          </w:p>
        </w:tc>
        <w:tc>
          <w:tcPr>
            <w:tcW w:w="4252" w:type="dxa"/>
          </w:tcPr>
          <w:p w14:paraId="5A76DBEE" w14:textId="77777777" w:rsidR="00B04991" w:rsidRPr="0030452F" w:rsidRDefault="00B04991" w:rsidP="00FF5286">
            <w:pPr>
              <w:rPr>
                <w:rFonts w:ascii="Arial" w:hAnsi="Arial" w:cs="Arial"/>
                <w:sz w:val="22"/>
                <w:szCs w:val="22"/>
              </w:rPr>
            </w:pPr>
            <w:r w:rsidRPr="0030452F">
              <w:rPr>
                <w:rFonts w:ascii="Arial" w:hAnsi="Arial" w:cs="Arial"/>
                <w:sz w:val="22"/>
                <w:szCs w:val="22"/>
              </w:rPr>
              <w:t>Russian Painting from the Academy to the Avant-Garde c. 1797-1932</w:t>
            </w:r>
          </w:p>
        </w:tc>
        <w:tc>
          <w:tcPr>
            <w:tcW w:w="992" w:type="dxa"/>
          </w:tcPr>
          <w:p w14:paraId="1CE025A9"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E1182F5"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0D9E48B"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AB379F4" w14:textId="77777777" w:rsidTr="00B04991">
        <w:tc>
          <w:tcPr>
            <w:tcW w:w="1560" w:type="dxa"/>
          </w:tcPr>
          <w:p w14:paraId="7B1628F6" w14:textId="77777777" w:rsidR="00B04991" w:rsidRPr="0030452F" w:rsidRDefault="00B04991" w:rsidP="00FF5286">
            <w:pPr>
              <w:rPr>
                <w:rFonts w:ascii="Arial" w:hAnsi="Arial" w:cs="Arial"/>
                <w:sz w:val="22"/>
                <w:szCs w:val="22"/>
              </w:rPr>
            </w:pPr>
            <w:r w:rsidRPr="0030452F">
              <w:rPr>
                <w:rFonts w:ascii="Arial" w:hAnsi="Arial" w:cs="Arial"/>
                <w:sz w:val="22"/>
                <w:szCs w:val="22"/>
              </w:rPr>
              <w:t>HA556</w:t>
            </w:r>
          </w:p>
        </w:tc>
        <w:tc>
          <w:tcPr>
            <w:tcW w:w="4252" w:type="dxa"/>
          </w:tcPr>
          <w:p w14:paraId="1C2E675F" w14:textId="77777777" w:rsidR="00B04991" w:rsidRPr="0030452F" w:rsidRDefault="00B04991" w:rsidP="00FF5286">
            <w:pPr>
              <w:rPr>
                <w:rFonts w:ascii="Arial" w:hAnsi="Arial" w:cs="Arial"/>
                <w:sz w:val="22"/>
                <w:szCs w:val="22"/>
              </w:rPr>
            </w:pPr>
            <w:r w:rsidRPr="0030452F">
              <w:rPr>
                <w:rFonts w:ascii="Arial" w:hAnsi="Arial" w:cs="Arial"/>
                <w:sz w:val="22"/>
                <w:szCs w:val="22"/>
              </w:rPr>
              <w:t xml:space="preserve">Art and Film </w:t>
            </w:r>
          </w:p>
        </w:tc>
        <w:tc>
          <w:tcPr>
            <w:tcW w:w="992" w:type="dxa"/>
          </w:tcPr>
          <w:p w14:paraId="3B4060AF"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FC9E3C1"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F333635"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7A094EBF" w14:textId="77777777" w:rsidTr="00B04991">
        <w:tc>
          <w:tcPr>
            <w:tcW w:w="1560" w:type="dxa"/>
          </w:tcPr>
          <w:p w14:paraId="725A524A" w14:textId="77777777" w:rsidR="00B04991" w:rsidRPr="0030452F" w:rsidRDefault="00B04991" w:rsidP="00FF5286">
            <w:pPr>
              <w:rPr>
                <w:rFonts w:ascii="Arial" w:hAnsi="Arial" w:cs="Arial"/>
                <w:sz w:val="22"/>
                <w:szCs w:val="22"/>
              </w:rPr>
            </w:pPr>
            <w:r w:rsidRPr="0030452F">
              <w:rPr>
                <w:rFonts w:ascii="Arial" w:hAnsi="Arial" w:cs="Arial"/>
                <w:sz w:val="22"/>
                <w:szCs w:val="22"/>
              </w:rPr>
              <w:t>HA559</w:t>
            </w:r>
          </w:p>
        </w:tc>
        <w:tc>
          <w:tcPr>
            <w:tcW w:w="4252" w:type="dxa"/>
          </w:tcPr>
          <w:p w14:paraId="0E13DA1F" w14:textId="77777777" w:rsidR="00B04991" w:rsidRPr="0030452F" w:rsidRDefault="00B04991" w:rsidP="00FF5286">
            <w:pPr>
              <w:rPr>
                <w:rFonts w:ascii="Arial" w:hAnsi="Arial" w:cs="Arial"/>
                <w:sz w:val="22"/>
                <w:szCs w:val="22"/>
              </w:rPr>
            </w:pPr>
            <w:r w:rsidRPr="0030452F">
              <w:rPr>
                <w:rFonts w:ascii="Arial" w:hAnsi="Arial" w:cs="Arial"/>
                <w:sz w:val="22"/>
                <w:szCs w:val="22"/>
              </w:rPr>
              <w:t>Abstraction and Construction</w:t>
            </w:r>
          </w:p>
        </w:tc>
        <w:tc>
          <w:tcPr>
            <w:tcW w:w="992" w:type="dxa"/>
          </w:tcPr>
          <w:p w14:paraId="2AA386D8"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E78CD0E"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5B5F81F4"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7133999B" w14:textId="77777777" w:rsidTr="00B04991">
        <w:tc>
          <w:tcPr>
            <w:tcW w:w="1560" w:type="dxa"/>
          </w:tcPr>
          <w:p w14:paraId="521EDECF" w14:textId="77777777" w:rsidR="00B04991" w:rsidRPr="0030452F" w:rsidRDefault="00B04991" w:rsidP="00FF5286">
            <w:pPr>
              <w:rPr>
                <w:rFonts w:ascii="Arial" w:hAnsi="Arial" w:cs="Arial"/>
                <w:sz w:val="22"/>
                <w:szCs w:val="22"/>
              </w:rPr>
            </w:pPr>
            <w:r w:rsidRPr="0030452F">
              <w:rPr>
                <w:rFonts w:ascii="Arial" w:hAnsi="Arial" w:cs="Arial"/>
                <w:sz w:val="22"/>
                <w:szCs w:val="22"/>
              </w:rPr>
              <w:t>HA573</w:t>
            </w:r>
          </w:p>
        </w:tc>
        <w:tc>
          <w:tcPr>
            <w:tcW w:w="4252" w:type="dxa"/>
          </w:tcPr>
          <w:p w14:paraId="05569AEC" w14:textId="77777777" w:rsidR="00B04991" w:rsidRPr="0030452F" w:rsidRDefault="00B04991" w:rsidP="00FF5286">
            <w:pPr>
              <w:rPr>
                <w:rFonts w:ascii="Arial" w:hAnsi="Arial" w:cs="Arial"/>
                <w:sz w:val="22"/>
                <w:szCs w:val="22"/>
              </w:rPr>
            </w:pPr>
            <w:r w:rsidRPr="0030452F">
              <w:rPr>
                <w:rFonts w:ascii="Arial" w:hAnsi="Arial" w:cs="Arial"/>
                <w:sz w:val="22"/>
                <w:szCs w:val="22"/>
              </w:rPr>
              <w:t>Print Collecting and Curating</w:t>
            </w:r>
          </w:p>
        </w:tc>
        <w:tc>
          <w:tcPr>
            <w:tcW w:w="992" w:type="dxa"/>
          </w:tcPr>
          <w:p w14:paraId="6681FC8A"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3C22BCD"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B172000"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337DCDF0" w14:textId="77777777" w:rsidTr="00B04991">
        <w:tc>
          <w:tcPr>
            <w:tcW w:w="1560" w:type="dxa"/>
          </w:tcPr>
          <w:p w14:paraId="6398C804" w14:textId="77777777" w:rsidR="00B04991" w:rsidRPr="0030452F" w:rsidRDefault="00B04991" w:rsidP="00FF5286">
            <w:pPr>
              <w:rPr>
                <w:rFonts w:ascii="Arial" w:hAnsi="Arial" w:cs="Arial"/>
                <w:sz w:val="22"/>
                <w:szCs w:val="22"/>
              </w:rPr>
            </w:pPr>
            <w:r w:rsidRPr="0030452F">
              <w:rPr>
                <w:rFonts w:ascii="Arial" w:hAnsi="Arial" w:cs="Arial"/>
                <w:sz w:val="22"/>
                <w:szCs w:val="22"/>
              </w:rPr>
              <w:t>HA575</w:t>
            </w:r>
          </w:p>
        </w:tc>
        <w:tc>
          <w:tcPr>
            <w:tcW w:w="4252" w:type="dxa"/>
          </w:tcPr>
          <w:p w14:paraId="773E3344" w14:textId="77777777" w:rsidR="00B04991" w:rsidRPr="0030452F" w:rsidRDefault="00B04991" w:rsidP="00FF5286">
            <w:pPr>
              <w:rPr>
                <w:rFonts w:ascii="Arial" w:hAnsi="Arial" w:cs="Arial"/>
                <w:sz w:val="22"/>
                <w:szCs w:val="22"/>
              </w:rPr>
            </w:pPr>
            <w:r w:rsidRPr="0030452F">
              <w:rPr>
                <w:rFonts w:ascii="Arial" w:hAnsi="Arial" w:cs="Arial"/>
                <w:sz w:val="22"/>
                <w:szCs w:val="22"/>
              </w:rPr>
              <w:t>Beauty in Theory, Culture and Art</w:t>
            </w:r>
          </w:p>
        </w:tc>
        <w:tc>
          <w:tcPr>
            <w:tcW w:w="992" w:type="dxa"/>
          </w:tcPr>
          <w:p w14:paraId="2841B489"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7BB7B6EB"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51F15CB1"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2331F590" w14:textId="77777777" w:rsidTr="00B04991">
        <w:tc>
          <w:tcPr>
            <w:tcW w:w="1560" w:type="dxa"/>
          </w:tcPr>
          <w:p w14:paraId="7C524FA5" w14:textId="77777777" w:rsidR="00B04991" w:rsidRPr="0030452F" w:rsidRDefault="00B04991" w:rsidP="00FF5286">
            <w:pPr>
              <w:rPr>
                <w:rFonts w:ascii="Arial" w:hAnsi="Arial" w:cs="Arial"/>
                <w:sz w:val="22"/>
                <w:szCs w:val="22"/>
              </w:rPr>
            </w:pPr>
            <w:r w:rsidRPr="0030452F">
              <w:rPr>
                <w:rFonts w:ascii="Arial" w:hAnsi="Arial" w:cs="Arial"/>
                <w:sz w:val="22"/>
                <w:szCs w:val="22"/>
              </w:rPr>
              <w:t>HA579</w:t>
            </w:r>
          </w:p>
        </w:tc>
        <w:tc>
          <w:tcPr>
            <w:tcW w:w="4252" w:type="dxa"/>
          </w:tcPr>
          <w:p w14:paraId="7CC65683" w14:textId="77777777" w:rsidR="00B04991" w:rsidRPr="0030452F" w:rsidRDefault="00B04991" w:rsidP="00FF5286">
            <w:pPr>
              <w:rPr>
                <w:rFonts w:ascii="Arial" w:hAnsi="Arial" w:cs="Arial"/>
                <w:sz w:val="22"/>
                <w:szCs w:val="22"/>
              </w:rPr>
            </w:pPr>
            <w:r w:rsidRPr="0030452F">
              <w:rPr>
                <w:rFonts w:ascii="Arial" w:hAnsi="Arial" w:cs="Arial"/>
                <w:sz w:val="22"/>
                <w:szCs w:val="22"/>
              </w:rPr>
              <w:t>Visual Arts Internship</w:t>
            </w:r>
          </w:p>
        </w:tc>
        <w:tc>
          <w:tcPr>
            <w:tcW w:w="992" w:type="dxa"/>
          </w:tcPr>
          <w:p w14:paraId="5FF1DD3E"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CC184E3"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0713F1DA"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223DE06F" w14:textId="77777777" w:rsidTr="00B04991">
        <w:tc>
          <w:tcPr>
            <w:tcW w:w="1560" w:type="dxa"/>
          </w:tcPr>
          <w:p w14:paraId="4EA66616" w14:textId="77777777" w:rsidR="00B04991" w:rsidRPr="0030452F" w:rsidRDefault="00B04991" w:rsidP="00FF5286">
            <w:pPr>
              <w:rPr>
                <w:rFonts w:ascii="Arial" w:hAnsi="Arial" w:cs="Arial"/>
                <w:sz w:val="22"/>
                <w:szCs w:val="22"/>
              </w:rPr>
            </w:pPr>
            <w:r w:rsidRPr="0030452F">
              <w:rPr>
                <w:rFonts w:ascii="Arial" w:hAnsi="Arial" w:cs="Arial"/>
                <w:sz w:val="22"/>
                <w:szCs w:val="22"/>
              </w:rPr>
              <w:t>HA580</w:t>
            </w:r>
          </w:p>
        </w:tc>
        <w:tc>
          <w:tcPr>
            <w:tcW w:w="4252" w:type="dxa"/>
          </w:tcPr>
          <w:p w14:paraId="60A72C7D" w14:textId="77777777" w:rsidR="00B04991" w:rsidRPr="0030452F" w:rsidRDefault="00B04991" w:rsidP="00FF5286">
            <w:pPr>
              <w:rPr>
                <w:rFonts w:ascii="Arial" w:hAnsi="Arial" w:cs="Arial"/>
                <w:sz w:val="22"/>
                <w:szCs w:val="22"/>
              </w:rPr>
            </w:pPr>
            <w:r w:rsidRPr="0030452F">
              <w:rPr>
                <w:rFonts w:ascii="Arial" w:hAnsi="Arial" w:cs="Arial"/>
                <w:sz w:val="22"/>
                <w:szCs w:val="22"/>
              </w:rPr>
              <w:t>Camera, Light and Darkroom</w:t>
            </w:r>
          </w:p>
        </w:tc>
        <w:tc>
          <w:tcPr>
            <w:tcW w:w="992" w:type="dxa"/>
          </w:tcPr>
          <w:p w14:paraId="086290BA"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4856F6D4"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4B47F2E4"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42AD21E5" w14:textId="77777777" w:rsidTr="00B04991">
        <w:tc>
          <w:tcPr>
            <w:tcW w:w="1560" w:type="dxa"/>
          </w:tcPr>
          <w:p w14:paraId="3AD7C05E" w14:textId="77777777" w:rsidR="00B04991" w:rsidRPr="0030452F" w:rsidRDefault="00B04991" w:rsidP="00FF5286">
            <w:pPr>
              <w:rPr>
                <w:rFonts w:ascii="Arial" w:hAnsi="Arial" w:cs="Arial"/>
                <w:sz w:val="22"/>
                <w:szCs w:val="22"/>
              </w:rPr>
            </w:pPr>
            <w:r w:rsidRPr="0030452F">
              <w:rPr>
                <w:rFonts w:ascii="Arial" w:hAnsi="Arial" w:cs="Arial"/>
                <w:sz w:val="22"/>
                <w:szCs w:val="22"/>
              </w:rPr>
              <w:t>HA586</w:t>
            </w:r>
          </w:p>
        </w:tc>
        <w:tc>
          <w:tcPr>
            <w:tcW w:w="4252" w:type="dxa"/>
          </w:tcPr>
          <w:p w14:paraId="01FB98EA" w14:textId="77777777" w:rsidR="00B04991" w:rsidRPr="0030452F" w:rsidRDefault="00B04991" w:rsidP="00FF5286">
            <w:pPr>
              <w:rPr>
                <w:rFonts w:ascii="Arial" w:hAnsi="Arial" w:cs="Arial"/>
                <w:sz w:val="22"/>
                <w:szCs w:val="22"/>
              </w:rPr>
            </w:pPr>
            <w:r w:rsidRPr="0030452F">
              <w:rPr>
                <w:rFonts w:ascii="Arial" w:hAnsi="Arial" w:cs="Arial"/>
                <w:sz w:val="22"/>
                <w:szCs w:val="22"/>
              </w:rPr>
              <w:t>Photographic History and Aesthetics 1: Realism in Theory and Practice</w:t>
            </w:r>
          </w:p>
        </w:tc>
        <w:tc>
          <w:tcPr>
            <w:tcW w:w="992" w:type="dxa"/>
          </w:tcPr>
          <w:p w14:paraId="2C25F66A"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476B1D32"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734BEC17"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8F56FEB" w14:textId="77777777" w:rsidTr="00B04991">
        <w:tc>
          <w:tcPr>
            <w:tcW w:w="1560" w:type="dxa"/>
          </w:tcPr>
          <w:p w14:paraId="06FA2BA1" w14:textId="77777777" w:rsidR="00B04991" w:rsidRPr="0030452F" w:rsidRDefault="00B04991" w:rsidP="00FF5286">
            <w:pPr>
              <w:rPr>
                <w:rFonts w:ascii="Arial" w:hAnsi="Arial" w:cs="Arial"/>
                <w:sz w:val="22"/>
                <w:szCs w:val="22"/>
              </w:rPr>
            </w:pPr>
            <w:r w:rsidRPr="0030452F">
              <w:rPr>
                <w:rFonts w:ascii="Arial" w:hAnsi="Arial" w:cs="Arial"/>
                <w:sz w:val="22"/>
                <w:szCs w:val="22"/>
              </w:rPr>
              <w:t>HA587</w:t>
            </w:r>
          </w:p>
        </w:tc>
        <w:tc>
          <w:tcPr>
            <w:tcW w:w="4252" w:type="dxa"/>
          </w:tcPr>
          <w:p w14:paraId="4668865F" w14:textId="77777777" w:rsidR="00B04991" w:rsidRPr="0030452F" w:rsidRDefault="00B04991" w:rsidP="00FF5286">
            <w:pPr>
              <w:rPr>
                <w:rFonts w:ascii="Arial" w:hAnsi="Arial" w:cs="Arial"/>
                <w:sz w:val="22"/>
                <w:szCs w:val="22"/>
              </w:rPr>
            </w:pPr>
            <w:r w:rsidRPr="0030452F">
              <w:rPr>
                <w:rFonts w:ascii="Arial" w:hAnsi="Arial" w:cs="Arial"/>
                <w:sz w:val="22"/>
                <w:szCs w:val="22"/>
              </w:rPr>
              <w:t xml:space="preserve">Against Realism: Varieties of Photographic Pictorialism </w:t>
            </w:r>
          </w:p>
        </w:tc>
        <w:tc>
          <w:tcPr>
            <w:tcW w:w="992" w:type="dxa"/>
          </w:tcPr>
          <w:p w14:paraId="32F7BDE8"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653D4D7D"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7BD296F0"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E48E370" w14:textId="77777777" w:rsidTr="00B04991">
        <w:tc>
          <w:tcPr>
            <w:tcW w:w="1560" w:type="dxa"/>
          </w:tcPr>
          <w:p w14:paraId="5AD37897" w14:textId="77777777" w:rsidR="00B04991" w:rsidRPr="0030452F" w:rsidRDefault="00B04991" w:rsidP="00FF5286">
            <w:pPr>
              <w:rPr>
                <w:rFonts w:ascii="Arial" w:hAnsi="Arial" w:cs="Arial"/>
                <w:sz w:val="22"/>
                <w:szCs w:val="22"/>
              </w:rPr>
            </w:pPr>
            <w:r w:rsidRPr="0030452F">
              <w:rPr>
                <w:rFonts w:ascii="Arial" w:hAnsi="Arial" w:cs="Arial"/>
                <w:sz w:val="22"/>
                <w:szCs w:val="22"/>
              </w:rPr>
              <w:t>HA591</w:t>
            </w:r>
          </w:p>
        </w:tc>
        <w:tc>
          <w:tcPr>
            <w:tcW w:w="4252" w:type="dxa"/>
          </w:tcPr>
          <w:p w14:paraId="7DC61A1C" w14:textId="77777777" w:rsidR="00B04991" w:rsidRPr="0030452F" w:rsidRDefault="00B04991" w:rsidP="00FF5286">
            <w:pPr>
              <w:rPr>
                <w:rFonts w:ascii="Arial" w:hAnsi="Arial" w:cs="Arial"/>
                <w:sz w:val="22"/>
                <w:szCs w:val="22"/>
              </w:rPr>
            </w:pPr>
            <w:r w:rsidRPr="0030452F">
              <w:rPr>
                <w:rFonts w:ascii="Arial" w:hAnsi="Arial" w:cs="Arial"/>
                <w:sz w:val="22"/>
                <w:szCs w:val="22"/>
              </w:rPr>
              <w:t>Dialogues: Art in a Global Context</w:t>
            </w:r>
          </w:p>
        </w:tc>
        <w:tc>
          <w:tcPr>
            <w:tcW w:w="992" w:type="dxa"/>
          </w:tcPr>
          <w:p w14:paraId="33E49B89"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642F97E1"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0E28D06"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0F8B1D20" w14:textId="77777777" w:rsidTr="00B04991">
        <w:tc>
          <w:tcPr>
            <w:tcW w:w="1560" w:type="dxa"/>
          </w:tcPr>
          <w:p w14:paraId="2D4A2BBC" w14:textId="77777777" w:rsidR="00B04991" w:rsidRPr="0030452F" w:rsidRDefault="00B04991" w:rsidP="00FF5286">
            <w:pPr>
              <w:rPr>
                <w:rFonts w:ascii="Arial" w:hAnsi="Arial" w:cs="Arial"/>
                <w:sz w:val="22"/>
                <w:szCs w:val="22"/>
              </w:rPr>
            </w:pPr>
            <w:r w:rsidRPr="0030452F">
              <w:rPr>
                <w:rFonts w:ascii="Arial" w:hAnsi="Arial" w:cs="Arial"/>
                <w:sz w:val="22"/>
                <w:szCs w:val="22"/>
              </w:rPr>
              <w:t>HA592</w:t>
            </w:r>
          </w:p>
        </w:tc>
        <w:tc>
          <w:tcPr>
            <w:tcW w:w="4252" w:type="dxa"/>
          </w:tcPr>
          <w:p w14:paraId="117CA24B" w14:textId="77777777" w:rsidR="00B04991" w:rsidRPr="0030452F" w:rsidRDefault="00B04991" w:rsidP="00FF5286">
            <w:pPr>
              <w:rPr>
                <w:rFonts w:ascii="Arial" w:hAnsi="Arial" w:cs="Arial"/>
                <w:sz w:val="22"/>
                <w:szCs w:val="22"/>
              </w:rPr>
            </w:pPr>
            <w:r w:rsidRPr="0030452F">
              <w:rPr>
                <w:rFonts w:ascii="Arial" w:hAnsi="Arial" w:cs="Arial"/>
                <w:sz w:val="22"/>
                <w:szCs w:val="22"/>
              </w:rPr>
              <w:t>Philosophy in the Studio: The Theory and Practice of Drawing</w:t>
            </w:r>
          </w:p>
        </w:tc>
        <w:tc>
          <w:tcPr>
            <w:tcW w:w="992" w:type="dxa"/>
          </w:tcPr>
          <w:p w14:paraId="756AC64C"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1C465483"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5124E5A7"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64BBB5E1" w14:textId="77777777" w:rsidTr="00B04991">
        <w:tc>
          <w:tcPr>
            <w:tcW w:w="1560" w:type="dxa"/>
          </w:tcPr>
          <w:p w14:paraId="66E905DA" w14:textId="77777777" w:rsidR="00B04991" w:rsidRPr="0030452F" w:rsidRDefault="00B04991" w:rsidP="00FF5286">
            <w:pPr>
              <w:rPr>
                <w:rFonts w:ascii="Arial" w:hAnsi="Arial" w:cs="Arial"/>
                <w:sz w:val="22"/>
                <w:szCs w:val="22"/>
              </w:rPr>
            </w:pPr>
            <w:r w:rsidRPr="0030452F">
              <w:rPr>
                <w:rFonts w:ascii="Arial" w:hAnsi="Arial" w:cs="Arial"/>
                <w:sz w:val="22"/>
                <w:szCs w:val="22"/>
              </w:rPr>
              <w:t>HA594</w:t>
            </w:r>
          </w:p>
        </w:tc>
        <w:tc>
          <w:tcPr>
            <w:tcW w:w="4252" w:type="dxa"/>
          </w:tcPr>
          <w:p w14:paraId="14926300" w14:textId="77777777" w:rsidR="00B04991" w:rsidRPr="0030452F" w:rsidRDefault="00B04991" w:rsidP="00FF5286">
            <w:pPr>
              <w:rPr>
                <w:rFonts w:ascii="Arial" w:hAnsi="Arial" w:cs="Arial"/>
                <w:sz w:val="22"/>
                <w:szCs w:val="22"/>
              </w:rPr>
            </w:pPr>
            <w:r w:rsidRPr="0030452F">
              <w:rPr>
                <w:rFonts w:ascii="Arial" w:hAnsi="Arial" w:cs="Arial"/>
                <w:sz w:val="22"/>
                <w:szCs w:val="22"/>
              </w:rPr>
              <w:t>Photography and Intuition</w:t>
            </w:r>
          </w:p>
        </w:tc>
        <w:tc>
          <w:tcPr>
            <w:tcW w:w="992" w:type="dxa"/>
          </w:tcPr>
          <w:p w14:paraId="4EECB291"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698B4E06"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203D24DB"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365E4597" w14:textId="77777777" w:rsidTr="00B04991">
        <w:tc>
          <w:tcPr>
            <w:tcW w:w="1560" w:type="dxa"/>
          </w:tcPr>
          <w:p w14:paraId="103D6E27" w14:textId="77777777" w:rsidR="00B04991" w:rsidRPr="0030452F" w:rsidRDefault="00B04991" w:rsidP="00FF5286">
            <w:pPr>
              <w:rPr>
                <w:rFonts w:ascii="Arial" w:hAnsi="Arial" w:cs="Arial"/>
                <w:sz w:val="22"/>
                <w:szCs w:val="22"/>
              </w:rPr>
            </w:pPr>
            <w:r w:rsidRPr="0030452F">
              <w:rPr>
                <w:rFonts w:ascii="Arial" w:hAnsi="Arial" w:cs="Arial"/>
                <w:sz w:val="22"/>
                <w:szCs w:val="22"/>
              </w:rPr>
              <w:t>HA595</w:t>
            </w:r>
          </w:p>
        </w:tc>
        <w:tc>
          <w:tcPr>
            <w:tcW w:w="4252" w:type="dxa"/>
          </w:tcPr>
          <w:p w14:paraId="1FB799D9" w14:textId="77777777" w:rsidR="00B04991" w:rsidRPr="0030452F" w:rsidRDefault="00B04991" w:rsidP="00FF5286">
            <w:pPr>
              <w:rPr>
                <w:rFonts w:ascii="Arial" w:hAnsi="Arial" w:cs="Arial"/>
                <w:sz w:val="22"/>
                <w:szCs w:val="22"/>
              </w:rPr>
            </w:pPr>
            <w:r w:rsidRPr="0030452F">
              <w:rPr>
                <w:rFonts w:ascii="Arial" w:hAnsi="Arial" w:cs="Arial"/>
                <w:sz w:val="22"/>
                <w:szCs w:val="22"/>
              </w:rPr>
              <w:t>Visual Arts Writing</w:t>
            </w:r>
          </w:p>
        </w:tc>
        <w:tc>
          <w:tcPr>
            <w:tcW w:w="992" w:type="dxa"/>
          </w:tcPr>
          <w:p w14:paraId="6195DED7"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4D92C31C"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253DD52"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FFECD63" w14:textId="77777777" w:rsidTr="00B04991">
        <w:tc>
          <w:tcPr>
            <w:tcW w:w="1560" w:type="dxa"/>
          </w:tcPr>
          <w:p w14:paraId="59A0918A" w14:textId="77777777" w:rsidR="00B04991" w:rsidRPr="0030452F" w:rsidRDefault="00B04991" w:rsidP="00FF5286">
            <w:pPr>
              <w:rPr>
                <w:rFonts w:ascii="Arial" w:hAnsi="Arial" w:cs="Arial"/>
                <w:sz w:val="22"/>
                <w:szCs w:val="22"/>
              </w:rPr>
            </w:pPr>
            <w:r w:rsidRPr="0030452F">
              <w:rPr>
                <w:rFonts w:ascii="Arial" w:hAnsi="Arial" w:cs="Arial"/>
                <w:sz w:val="22"/>
                <w:szCs w:val="22"/>
              </w:rPr>
              <w:t>HA597</w:t>
            </w:r>
          </w:p>
        </w:tc>
        <w:tc>
          <w:tcPr>
            <w:tcW w:w="4252" w:type="dxa"/>
          </w:tcPr>
          <w:p w14:paraId="7FFC333F" w14:textId="77777777" w:rsidR="00B04991" w:rsidRPr="0030452F" w:rsidRDefault="00B04991" w:rsidP="00FF5286">
            <w:pPr>
              <w:rPr>
                <w:rFonts w:ascii="Arial" w:hAnsi="Arial" w:cs="Arial"/>
                <w:sz w:val="22"/>
                <w:szCs w:val="22"/>
              </w:rPr>
            </w:pPr>
            <w:r w:rsidRPr="0030452F">
              <w:rPr>
                <w:rFonts w:ascii="Arial" w:hAnsi="Arial" w:cs="Arial"/>
                <w:sz w:val="22"/>
                <w:szCs w:val="22"/>
              </w:rPr>
              <w:t>The Sublime, the disgusting and the Laughable</w:t>
            </w:r>
          </w:p>
        </w:tc>
        <w:tc>
          <w:tcPr>
            <w:tcW w:w="992" w:type="dxa"/>
          </w:tcPr>
          <w:p w14:paraId="0946E91B"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006975F9"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8DF77AB"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719ECF5" w14:textId="77777777" w:rsidTr="00B04991">
        <w:tc>
          <w:tcPr>
            <w:tcW w:w="1560" w:type="dxa"/>
          </w:tcPr>
          <w:p w14:paraId="4D1A3744" w14:textId="77777777" w:rsidR="00B04991" w:rsidRPr="0030452F" w:rsidRDefault="00B04991" w:rsidP="00FF5286">
            <w:pPr>
              <w:rPr>
                <w:rFonts w:ascii="Arial" w:hAnsi="Arial" w:cs="Arial"/>
                <w:sz w:val="22"/>
                <w:szCs w:val="22"/>
              </w:rPr>
            </w:pPr>
            <w:r w:rsidRPr="0030452F">
              <w:rPr>
                <w:rFonts w:ascii="Arial" w:hAnsi="Arial" w:cs="Arial"/>
                <w:sz w:val="22"/>
                <w:szCs w:val="22"/>
              </w:rPr>
              <w:t>HA598</w:t>
            </w:r>
          </w:p>
        </w:tc>
        <w:tc>
          <w:tcPr>
            <w:tcW w:w="4252" w:type="dxa"/>
          </w:tcPr>
          <w:p w14:paraId="01C6FF8D" w14:textId="77777777" w:rsidR="00B04991" w:rsidRPr="0030452F" w:rsidRDefault="00B04991" w:rsidP="00FF5286">
            <w:pPr>
              <w:rPr>
                <w:rFonts w:ascii="Arial" w:hAnsi="Arial" w:cs="Arial"/>
                <w:sz w:val="22"/>
                <w:szCs w:val="22"/>
              </w:rPr>
            </w:pPr>
            <w:r w:rsidRPr="0030452F">
              <w:rPr>
                <w:rFonts w:ascii="Arial" w:hAnsi="Arial" w:cs="Arial"/>
                <w:sz w:val="22"/>
                <w:szCs w:val="22"/>
              </w:rPr>
              <w:t>High Art and Low Life</w:t>
            </w:r>
          </w:p>
        </w:tc>
        <w:tc>
          <w:tcPr>
            <w:tcW w:w="992" w:type="dxa"/>
          </w:tcPr>
          <w:p w14:paraId="4A468184"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0DE36EC3"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91CF618"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6CD5D090" w14:textId="77777777" w:rsidTr="00B04991">
        <w:tc>
          <w:tcPr>
            <w:tcW w:w="1560" w:type="dxa"/>
          </w:tcPr>
          <w:p w14:paraId="58A43E9B" w14:textId="77777777" w:rsidR="00B04991" w:rsidRPr="0030452F" w:rsidRDefault="00B04991" w:rsidP="00FF5286">
            <w:pPr>
              <w:rPr>
                <w:rFonts w:ascii="Arial" w:hAnsi="Arial" w:cs="Arial"/>
                <w:sz w:val="22"/>
                <w:szCs w:val="22"/>
              </w:rPr>
            </w:pPr>
            <w:r w:rsidRPr="0030452F">
              <w:rPr>
                <w:rFonts w:ascii="Arial" w:hAnsi="Arial" w:cs="Arial"/>
                <w:sz w:val="22"/>
                <w:szCs w:val="22"/>
              </w:rPr>
              <w:t>HA648</w:t>
            </w:r>
          </w:p>
        </w:tc>
        <w:tc>
          <w:tcPr>
            <w:tcW w:w="4252" w:type="dxa"/>
          </w:tcPr>
          <w:p w14:paraId="3002A4B7" w14:textId="77777777" w:rsidR="00B04991" w:rsidRPr="0030452F" w:rsidRDefault="00B04991" w:rsidP="00FF5286">
            <w:pPr>
              <w:rPr>
                <w:rFonts w:ascii="Arial" w:hAnsi="Arial" w:cs="Arial"/>
                <w:sz w:val="22"/>
                <w:szCs w:val="22"/>
              </w:rPr>
            </w:pPr>
            <w:r w:rsidRPr="0030452F">
              <w:rPr>
                <w:rFonts w:ascii="Arial" w:hAnsi="Arial" w:cs="Arial"/>
                <w:sz w:val="22"/>
                <w:szCs w:val="22"/>
              </w:rPr>
              <w:t>Drawing on History</w:t>
            </w:r>
          </w:p>
        </w:tc>
        <w:tc>
          <w:tcPr>
            <w:tcW w:w="992" w:type="dxa"/>
          </w:tcPr>
          <w:p w14:paraId="7075C33D"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70CFF54A"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75021B14"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2E19D091" w14:textId="77777777" w:rsidTr="00B04991">
        <w:tc>
          <w:tcPr>
            <w:tcW w:w="1560" w:type="dxa"/>
          </w:tcPr>
          <w:p w14:paraId="61AF1FB8" w14:textId="77777777" w:rsidR="00B04991" w:rsidRPr="0030452F" w:rsidRDefault="00B04991" w:rsidP="00FF5286">
            <w:pPr>
              <w:rPr>
                <w:rFonts w:ascii="Arial" w:hAnsi="Arial" w:cs="Arial"/>
                <w:sz w:val="22"/>
                <w:szCs w:val="22"/>
              </w:rPr>
            </w:pPr>
            <w:r w:rsidRPr="0030452F">
              <w:rPr>
                <w:rFonts w:ascii="Arial" w:hAnsi="Arial" w:cs="Arial"/>
                <w:sz w:val="22"/>
                <w:szCs w:val="22"/>
              </w:rPr>
              <w:t>HA649</w:t>
            </w:r>
          </w:p>
        </w:tc>
        <w:tc>
          <w:tcPr>
            <w:tcW w:w="4252" w:type="dxa"/>
          </w:tcPr>
          <w:p w14:paraId="1660B5FB" w14:textId="77777777" w:rsidR="00B04991" w:rsidRPr="0030452F" w:rsidRDefault="00B04991" w:rsidP="00FF5286">
            <w:pPr>
              <w:rPr>
                <w:rFonts w:ascii="Arial" w:hAnsi="Arial" w:cs="Arial"/>
                <w:sz w:val="22"/>
                <w:szCs w:val="22"/>
              </w:rPr>
            </w:pPr>
            <w:r w:rsidRPr="0030452F">
              <w:rPr>
                <w:rFonts w:ascii="Arial" w:hAnsi="Arial" w:cs="Arial"/>
                <w:sz w:val="22"/>
                <w:szCs w:val="22"/>
              </w:rPr>
              <w:t>Exposed: The Aesthetics of the Body Sexuality and Erotic Art</w:t>
            </w:r>
          </w:p>
        </w:tc>
        <w:tc>
          <w:tcPr>
            <w:tcW w:w="992" w:type="dxa"/>
          </w:tcPr>
          <w:p w14:paraId="17321363"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771E6F17"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598B30C"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6CFAB22" w14:textId="77777777" w:rsidTr="00B04991">
        <w:tc>
          <w:tcPr>
            <w:tcW w:w="1560" w:type="dxa"/>
          </w:tcPr>
          <w:p w14:paraId="2F631229" w14:textId="77777777" w:rsidR="00B04991" w:rsidRPr="0030452F" w:rsidRDefault="00B04991" w:rsidP="00FF5286">
            <w:pPr>
              <w:rPr>
                <w:rFonts w:ascii="Arial" w:hAnsi="Arial" w:cs="Arial"/>
                <w:sz w:val="22"/>
                <w:szCs w:val="22"/>
              </w:rPr>
            </w:pPr>
            <w:r w:rsidRPr="0030452F">
              <w:rPr>
                <w:rFonts w:ascii="Arial" w:hAnsi="Arial" w:cs="Arial"/>
                <w:sz w:val="22"/>
                <w:szCs w:val="22"/>
              </w:rPr>
              <w:t>HA668</w:t>
            </w:r>
          </w:p>
        </w:tc>
        <w:tc>
          <w:tcPr>
            <w:tcW w:w="4252" w:type="dxa"/>
          </w:tcPr>
          <w:p w14:paraId="06BC6D50" w14:textId="77777777" w:rsidR="00B04991" w:rsidRPr="0030452F" w:rsidRDefault="00B04991" w:rsidP="00FF5286">
            <w:pPr>
              <w:rPr>
                <w:rFonts w:ascii="Arial" w:hAnsi="Arial" w:cs="Arial"/>
                <w:sz w:val="22"/>
                <w:szCs w:val="22"/>
              </w:rPr>
            </w:pPr>
            <w:r w:rsidRPr="0030452F">
              <w:rPr>
                <w:rFonts w:ascii="Arial" w:hAnsi="Arial" w:cs="Arial"/>
                <w:sz w:val="22"/>
                <w:szCs w:val="22"/>
              </w:rPr>
              <w:t>Transatlantic Dialogues: British and American Art c. 1900-1970</w:t>
            </w:r>
          </w:p>
        </w:tc>
        <w:tc>
          <w:tcPr>
            <w:tcW w:w="992" w:type="dxa"/>
          </w:tcPr>
          <w:p w14:paraId="05BA554E"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58675080"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0E881D10"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DF893B3" w14:textId="77777777" w:rsidTr="00B04991">
        <w:tc>
          <w:tcPr>
            <w:tcW w:w="1560" w:type="dxa"/>
          </w:tcPr>
          <w:p w14:paraId="37E4F34C" w14:textId="77777777" w:rsidR="00B04991" w:rsidRPr="0030452F" w:rsidRDefault="00B04991" w:rsidP="00FF5286">
            <w:pPr>
              <w:rPr>
                <w:rFonts w:ascii="Arial" w:hAnsi="Arial" w:cs="Arial"/>
                <w:sz w:val="22"/>
                <w:szCs w:val="22"/>
              </w:rPr>
            </w:pPr>
            <w:r w:rsidRPr="0030452F">
              <w:rPr>
                <w:rFonts w:ascii="Arial" w:hAnsi="Arial" w:cs="Arial"/>
                <w:sz w:val="22"/>
                <w:szCs w:val="22"/>
              </w:rPr>
              <w:t>HA504</w:t>
            </w:r>
          </w:p>
        </w:tc>
        <w:tc>
          <w:tcPr>
            <w:tcW w:w="4252" w:type="dxa"/>
          </w:tcPr>
          <w:p w14:paraId="65566A12" w14:textId="77777777" w:rsidR="00B04991" w:rsidRPr="0030452F" w:rsidRDefault="00B04991" w:rsidP="00FF5286">
            <w:pPr>
              <w:rPr>
                <w:rFonts w:ascii="Arial" w:hAnsi="Arial" w:cs="Arial"/>
                <w:sz w:val="22"/>
                <w:szCs w:val="22"/>
              </w:rPr>
            </w:pPr>
            <w:r w:rsidRPr="0030452F">
              <w:rPr>
                <w:rFonts w:ascii="Arial" w:hAnsi="Arial" w:cs="Arial"/>
                <w:sz w:val="22"/>
                <w:szCs w:val="22"/>
              </w:rPr>
              <w:t>Classicism and Baroque: 17th Century European Art and Architecture</w:t>
            </w:r>
          </w:p>
        </w:tc>
        <w:tc>
          <w:tcPr>
            <w:tcW w:w="992" w:type="dxa"/>
          </w:tcPr>
          <w:p w14:paraId="3F302EF9"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3686D8A7"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E326278"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47ECA7C0" w14:textId="77777777" w:rsidTr="00B04991">
        <w:tc>
          <w:tcPr>
            <w:tcW w:w="1560" w:type="dxa"/>
          </w:tcPr>
          <w:p w14:paraId="6447087A" w14:textId="77777777" w:rsidR="00B04991" w:rsidRPr="0030452F" w:rsidRDefault="00B04991" w:rsidP="00FF5286">
            <w:pPr>
              <w:rPr>
                <w:rFonts w:ascii="Arial" w:hAnsi="Arial" w:cs="Arial"/>
                <w:sz w:val="22"/>
                <w:szCs w:val="22"/>
              </w:rPr>
            </w:pPr>
            <w:r w:rsidRPr="0030452F">
              <w:rPr>
                <w:rFonts w:ascii="Arial" w:hAnsi="Arial" w:cs="Arial"/>
                <w:sz w:val="22"/>
                <w:szCs w:val="22"/>
              </w:rPr>
              <w:t>HA599</w:t>
            </w:r>
          </w:p>
        </w:tc>
        <w:tc>
          <w:tcPr>
            <w:tcW w:w="4252" w:type="dxa"/>
          </w:tcPr>
          <w:p w14:paraId="141D10FB" w14:textId="77777777" w:rsidR="00B04991" w:rsidRPr="0030452F" w:rsidRDefault="00B04991" w:rsidP="00FF5286">
            <w:pPr>
              <w:rPr>
                <w:rFonts w:ascii="Arial" w:hAnsi="Arial" w:cs="Arial"/>
                <w:sz w:val="22"/>
                <w:szCs w:val="22"/>
              </w:rPr>
            </w:pPr>
            <w:r w:rsidRPr="0030452F">
              <w:rPr>
                <w:rFonts w:ascii="Arial" w:hAnsi="Arial" w:cs="Arial"/>
                <w:sz w:val="22"/>
                <w:szCs w:val="22"/>
              </w:rPr>
              <w:t>Surrealism and Photography</w:t>
            </w:r>
          </w:p>
        </w:tc>
        <w:tc>
          <w:tcPr>
            <w:tcW w:w="992" w:type="dxa"/>
          </w:tcPr>
          <w:p w14:paraId="3A212CCC"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5C0701E"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6299F8DA"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62106E1A" w14:textId="77777777" w:rsidTr="00B04991">
        <w:tc>
          <w:tcPr>
            <w:tcW w:w="1560" w:type="dxa"/>
          </w:tcPr>
          <w:p w14:paraId="5CEC4172" w14:textId="77777777" w:rsidR="00B04991" w:rsidRPr="0030452F" w:rsidRDefault="00B04991" w:rsidP="00FF5286">
            <w:pPr>
              <w:rPr>
                <w:rFonts w:ascii="Arial" w:hAnsi="Arial" w:cs="Arial"/>
                <w:sz w:val="22"/>
                <w:szCs w:val="22"/>
              </w:rPr>
            </w:pPr>
            <w:r w:rsidRPr="0030452F">
              <w:rPr>
                <w:rFonts w:ascii="Arial" w:hAnsi="Arial" w:cs="Arial"/>
                <w:sz w:val="22"/>
                <w:szCs w:val="22"/>
              </w:rPr>
              <w:lastRenderedPageBreak/>
              <w:t>HA658</w:t>
            </w:r>
          </w:p>
        </w:tc>
        <w:tc>
          <w:tcPr>
            <w:tcW w:w="4252" w:type="dxa"/>
          </w:tcPr>
          <w:p w14:paraId="6E97A44D" w14:textId="77777777" w:rsidR="00B04991" w:rsidRPr="0030452F" w:rsidRDefault="00B04991" w:rsidP="00FF5286">
            <w:pPr>
              <w:rPr>
                <w:rFonts w:ascii="Arial" w:hAnsi="Arial" w:cs="Arial"/>
                <w:sz w:val="22"/>
                <w:szCs w:val="22"/>
              </w:rPr>
            </w:pPr>
            <w:r w:rsidRPr="0030452F">
              <w:rPr>
                <w:rFonts w:ascii="Arial" w:hAnsi="Arial" w:cs="Arial"/>
                <w:sz w:val="22"/>
                <w:szCs w:val="22"/>
              </w:rPr>
              <w:t>Contemporary Cultures of Display: The Museum and the Art World</w:t>
            </w:r>
          </w:p>
        </w:tc>
        <w:tc>
          <w:tcPr>
            <w:tcW w:w="992" w:type="dxa"/>
          </w:tcPr>
          <w:p w14:paraId="4A8721C5"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3D276FE3"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2CFC31D4"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10450546" w14:textId="77777777" w:rsidTr="00B04991">
        <w:tc>
          <w:tcPr>
            <w:tcW w:w="1560" w:type="dxa"/>
          </w:tcPr>
          <w:p w14:paraId="2B5CBE5A" w14:textId="77777777" w:rsidR="00B04991" w:rsidRPr="0030452F" w:rsidRDefault="00B04991" w:rsidP="00FF5286">
            <w:pPr>
              <w:rPr>
                <w:rFonts w:ascii="Arial" w:hAnsi="Arial" w:cs="Arial"/>
                <w:sz w:val="22"/>
                <w:szCs w:val="22"/>
              </w:rPr>
            </w:pPr>
            <w:r w:rsidRPr="0030452F">
              <w:rPr>
                <w:rFonts w:ascii="Arial" w:hAnsi="Arial" w:cs="Arial"/>
                <w:sz w:val="22"/>
                <w:szCs w:val="22"/>
              </w:rPr>
              <w:t>HA682</w:t>
            </w:r>
          </w:p>
        </w:tc>
        <w:tc>
          <w:tcPr>
            <w:tcW w:w="4252" w:type="dxa"/>
          </w:tcPr>
          <w:p w14:paraId="1FFF538C" w14:textId="77777777" w:rsidR="00B04991" w:rsidRPr="0030452F" w:rsidRDefault="00B04991" w:rsidP="00FF5286">
            <w:pPr>
              <w:rPr>
                <w:rFonts w:ascii="Arial" w:hAnsi="Arial" w:cs="Arial"/>
                <w:sz w:val="22"/>
                <w:szCs w:val="22"/>
              </w:rPr>
            </w:pPr>
            <w:r w:rsidRPr="0030452F">
              <w:rPr>
                <w:rFonts w:ascii="Arial" w:hAnsi="Arial" w:cs="Arial"/>
                <w:sz w:val="22"/>
                <w:szCs w:val="22"/>
              </w:rPr>
              <w:t>Pixelated World: The Digital Revolution</w:t>
            </w:r>
          </w:p>
        </w:tc>
        <w:tc>
          <w:tcPr>
            <w:tcW w:w="992" w:type="dxa"/>
          </w:tcPr>
          <w:p w14:paraId="2134D4F6"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02DAB691"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1B9A79F2"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341ECD92" w14:textId="77777777" w:rsidTr="00B04991">
        <w:tc>
          <w:tcPr>
            <w:tcW w:w="1560" w:type="dxa"/>
          </w:tcPr>
          <w:p w14:paraId="42E7F611" w14:textId="77777777" w:rsidR="00B04991" w:rsidRPr="0030452F" w:rsidRDefault="00B04991" w:rsidP="00FF5286">
            <w:pPr>
              <w:rPr>
                <w:rFonts w:ascii="Arial" w:hAnsi="Arial" w:cs="Arial"/>
                <w:sz w:val="22"/>
                <w:szCs w:val="22"/>
              </w:rPr>
            </w:pPr>
            <w:r w:rsidRPr="0030452F">
              <w:rPr>
                <w:rFonts w:ascii="Arial" w:hAnsi="Arial" w:cs="Arial"/>
                <w:sz w:val="22"/>
                <w:szCs w:val="22"/>
              </w:rPr>
              <w:t>HA685</w:t>
            </w:r>
          </w:p>
        </w:tc>
        <w:tc>
          <w:tcPr>
            <w:tcW w:w="4252" w:type="dxa"/>
          </w:tcPr>
          <w:p w14:paraId="57D7C763" w14:textId="77777777" w:rsidR="00B04991" w:rsidRPr="0030452F" w:rsidRDefault="00B04991" w:rsidP="00FF5286">
            <w:pPr>
              <w:rPr>
                <w:rFonts w:ascii="Arial" w:hAnsi="Arial" w:cs="Arial"/>
                <w:sz w:val="22"/>
                <w:szCs w:val="22"/>
              </w:rPr>
            </w:pPr>
            <w:r w:rsidRPr="0030452F">
              <w:rPr>
                <w:rFonts w:ascii="Arial" w:hAnsi="Arial" w:cs="Arial"/>
                <w:sz w:val="22"/>
                <w:szCs w:val="22"/>
              </w:rPr>
              <w:t>Genius: Perspectives on Artistic Creation</w:t>
            </w:r>
          </w:p>
        </w:tc>
        <w:tc>
          <w:tcPr>
            <w:tcW w:w="992" w:type="dxa"/>
          </w:tcPr>
          <w:p w14:paraId="0C08F94F"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4F510518"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723D48CD"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59921C1" w14:textId="77777777" w:rsidTr="00B04991">
        <w:tc>
          <w:tcPr>
            <w:tcW w:w="1560" w:type="dxa"/>
          </w:tcPr>
          <w:p w14:paraId="1CC11F80" w14:textId="77777777" w:rsidR="00B04991" w:rsidRPr="0030452F" w:rsidRDefault="00B04991" w:rsidP="00FF5286">
            <w:pPr>
              <w:rPr>
                <w:rFonts w:ascii="Arial" w:hAnsi="Arial" w:cs="Arial"/>
                <w:sz w:val="22"/>
                <w:szCs w:val="22"/>
              </w:rPr>
            </w:pPr>
            <w:r w:rsidRPr="0030452F">
              <w:rPr>
                <w:rFonts w:ascii="Arial" w:hAnsi="Arial" w:cs="Arial"/>
                <w:sz w:val="22"/>
                <w:szCs w:val="22"/>
              </w:rPr>
              <w:t>HA687</w:t>
            </w:r>
          </w:p>
        </w:tc>
        <w:tc>
          <w:tcPr>
            <w:tcW w:w="4252" w:type="dxa"/>
          </w:tcPr>
          <w:p w14:paraId="37E23396" w14:textId="77777777" w:rsidR="00B04991" w:rsidRPr="0030452F" w:rsidRDefault="00B04991" w:rsidP="00FF5286">
            <w:pPr>
              <w:rPr>
                <w:rFonts w:ascii="Arial" w:hAnsi="Arial" w:cs="Arial"/>
                <w:sz w:val="22"/>
                <w:szCs w:val="22"/>
              </w:rPr>
            </w:pPr>
            <w:r w:rsidRPr="0030452F">
              <w:rPr>
                <w:rFonts w:ascii="Arial" w:hAnsi="Arial" w:cs="Arial"/>
                <w:sz w:val="22"/>
                <w:szCs w:val="22"/>
              </w:rPr>
              <w:t>Thinking About the Arts: Problems and Debates in the Philosophy of the Visual and Performing Arts</w:t>
            </w:r>
          </w:p>
        </w:tc>
        <w:tc>
          <w:tcPr>
            <w:tcW w:w="992" w:type="dxa"/>
          </w:tcPr>
          <w:p w14:paraId="7BE1E345"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23D8CFD8"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4FAA5C06"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78104F50" w14:textId="77777777" w:rsidTr="00B04991">
        <w:tc>
          <w:tcPr>
            <w:tcW w:w="1560" w:type="dxa"/>
          </w:tcPr>
          <w:p w14:paraId="6EB0BF34" w14:textId="77777777" w:rsidR="00B04991" w:rsidRPr="0030452F" w:rsidRDefault="00B04991" w:rsidP="00FF5286">
            <w:pPr>
              <w:rPr>
                <w:rFonts w:ascii="Arial" w:hAnsi="Arial" w:cs="Arial"/>
                <w:sz w:val="22"/>
                <w:szCs w:val="22"/>
              </w:rPr>
            </w:pPr>
            <w:r w:rsidRPr="0030452F">
              <w:rPr>
                <w:rFonts w:ascii="Arial" w:hAnsi="Arial" w:cs="Arial"/>
                <w:sz w:val="22"/>
                <w:szCs w:val="22"/>
              </w:rPr>
              <w:t>HA689</w:t>
            </w:r>
          </w:p>
        </w:tc>
        <w:tc>
          <w:tcPr>
            <w:tcW w:w="4252" w:type="dxa"/>
          </w:tcPr>
          <w:p w14:paraId="0DA422C8" w14:textId="77777777" w:rsidR="00B04991" w:rsidRPr="0030452F" w:rsidRDefault="00B04991" w:rsidP="00FF5286">
            <w:pPr>
              <w:rPr>
                <w:rFonts w:ascii="Arial" w:hAnsi="Arial" w:cs="Arial"/>
                <w:sz w:val="22"/>
                <w:szCs w:val="22"/>
              </w:rPr>
            </w:pPr>
            <w:r w:rsidRPr="0030452F">
              <w:rPr>
                <w:rFonts w:ascii="Arial" w:hAnsi="Arial" w:cs="Arial"/>
                <w:sz w:val="22"/>
                <w:szCs w:val="22"/>
              </w:rPr>
              <w:t>Painting in Central Italy 1440-1520</w:t>
            </w:r>
          </w:p>
        </w:tc>
        <w:tc>
          <w:tcPr>
            <w:tcW w:w="992" w:type="dxa"/>
          </w:tcPr>
          <w:p w14:paraId="6CD713EB"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1224003B"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0A29939B"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B04991" w:rsidRPr="0030452F" w14:paraId="5071ABF8" w14:textId="77777777" w:rsidTr="00B04991">
        <w:tc>
          <w:tcPr>
            <w:tcW w:w="1560" w:type="dxa"/>
          </w:tcPr>
          <w:p w14:paraId="24BF9E22" w14:textId="77777777" w:rsidR="00B04991" w:rsidRPr="0030452F" w:rsidRDefault="00B04991" w:rsidP="00FF5286">
            <w:pPr>
              <w:rPr>
                <w:rFonts w:ascii="Arial" w:hAnsi="Arial" w:cs="Arial"/>
                <w:sz w:val="22"/>
                <w:szCs w:val="22"/>
              </w:rPr>
            </w:pPr>
            <w:r w:rsidRPr="0030452F">
              <w:rPr>
                <w:rFonts w:ascii="Arial" w:hAnsi="Arial" w:cs="Arial"/>
                <w:sz w:val="22"/>
                <w:szCs w:val="22"/>
              </w:rPr>
              <w:t>HA691</w:t>
            </w:r>
          </w:p>
        </w:tc>
        <w:tc>
          <w:tcPr>
            <w:tcW w:w="4252" w:type="dxa"/>
          </w:tcPr>
          <w:p w14:paraId="662251BF" w14:textId="77777777" w:rsidR="00B04991" w:rsidRPr="0030452F" w:rsidRDefault="00B04991" w:rsidP="00FF5286">
            <w:pPr>
              <w:rPr>
                <w:rFonts w:ascii="Arial" w:hAnsi="Arial" w:cs="Arial"/>
                <w:sz w:val="22"/>
                <w:szCs w:val="22"/>
              </w:rPr>
            </w:pPr>
            <w:r w:rsidRPr="0030452F">
              <w:rPr>
                <w:rFonts w:ascii="Arial" w:hAnsi="Arial" w:cs="Arial"/>
                <w:sz w:val="22"/>
                <w:szCs w:val="22"/>
              </w:rPr>
              <w:t>The Print in Modern and Contemporary Art</w:t>
            </w:r>
          </w:p>
        </w:tc>
        <w:tc>
          <w:tcPr>
            <w:tcW w:w="992" w:type="dxa"/>
          </w:tcPr>
          <w:p w14:paraId="4DA6EC98" w14:textId="77777777" w:rsidR="00B04991" w:rsidRPr="0030452F" w:rsidRDefault="00B04991">
            <w:pPr>
              <w:rPr>
                <w:rFonts w:ascii="Arial" w:hAnsi="Arial" w:cs="Arial"/>
                <w:sz w:val="22"/>
                <w:szCs w:val="22"/>
              </w:rPr>
            </w:pPr>
            <w:r w:rsidRPr="0030452F">
              <w:rPr>
                <w:rFonts w:ascii="Arial" w:hAnsi="Arial" w:cs="Arial"/>
                <w:sz w:val="22"/>
                <w:szCs w:val="22"/>
              </w:rPr>
              <w:t>H</w:t>
            </w:r>
          </w:p>
        </w:tc>
        <w:tc>
          <w:tcPr>
            <w:tcW w:w="1134" w:type="dxa"/>
          </w:tcPr>
          <w:p w14:paraId="17CF65C1" w14:textId="77777777" w:rsidR="00B04991" w:rsidRPr="0030452F" w:rsidRDefault="00B04991">
            <w:pPr>
              <w:rPr>
                <w:rFonts w:ascii="Arial" w:hAnsi="Arial" w:cs="Arial"/>
                <w:sz w:val="22"/>
                <w:szCs w:val="22"/>
              </w:rPr>
            </w:pPr>
            <w:r w:rsidRPr="0030452F">
              <w:rPr>
                <w:rFonts w:ascii="Arial" w:hAnsi="Arial" w:cs="Arial"/>
                <w:sz w:val="22"/>
                <w:szCs w:val="22"/>
              </w:rPr>
              <w:t>30</w:t>
            </w:r>
          </w:p>
        </w:tc>
        <w:tc>
          <w:tcPr>
            <w:tcW w:w="1985" w:type="dxa"/>
          </w:tcPr>
          <w:p w14:paraId="0A7F4B1F" w14:textId="77777777" w:rsidR="00B04991" w:rsidRPr="0030452F" w:rsidRDefault="00B04991">
            <w:pPr>
              <w:rPr>
                <w:rFonts w:ascii="Arial" w:hAnsi="Arial" w:cs="Arial"/>
                <w:sz w:val="22"/>
                <w:szCs w:val="22"/>
              </w:rPr>
            </w:pPr>
            <w:r w:rsidRPr="0030452F">
              <w:rPr>
                <w:rFonts w:ascii="Arial" w:hAnsi="Arial" w:cs="Arial"/>
                <w:sz w:val="22"/>
                <w:szCs w:val="22"/>
              </w:rPr>
              <w:t>Autumn or Spring</w:t>
            </w:r>
          </w:p>
        </w:tc>
      </w:tr>
      <w:tr w:rsidR="004C51E0" w:rsidRPr="0030452F" w14:paraId="13481369" w14:textId="77777777" w:rsidTr="00B04991">
        <w:tc>
          <w:tcPr>
            <w:tcW w:w="1560" w:type="dxa"/>
          </w:tcPr>
          <w:p w14:paraId="33DF1C6A" w14:textId="77777777" w:rsidR="004C51E0" w:rsidRPr="0030452F" w:rsidRDefault="004C51E0" w:rsidP="00910769">
            <w:pPr>
              <w:rPr>
                <w:rFonts w:ascii="Arial" w:hAnsi="Arial" w:cs="Arial"/>
                <w:sz w:val="22"/>
                <w:szCs w:val="22"/>
              </w:rPr>
            </w:pPr>
            <w:r w:rsidRPr="0030452F">
              <w:rPr>
                <w:rFonts w:ascii="Arial" w:hAnsi="Arial" w:cs="Arial"/>
                <w:sz w:val="22"/>
                <w:szCs w:val="22"/>
              </w:rPr>
              <w:t>ART500</w:t>
            </w:r>
          </w:p>
        </w:tc>
        <w:tc>
          <w:tcPr>
            <w:tcW w:w="4252" w:type="dxa"/>
          </w:tcPr>
          <w:p w14:paraId="1151E7C0" w14:textId="77777777" w:rsidR="004C51E0" w:rsidRPr="0030452F" w:rsidRDefault="004C51E0" w:rsidP="00910769">
            <w:pPr>
              <w:rPr>
                <w:rFonts w:ascii="Arial" w:hAnsi="Arial" w:cs="Arial"/>
                <w:sz w:val="22"/>
                <w:szCs w:val="22"/>
              </w:rPr>
            </w:pPr>
            <w:r w:rsidRPr="0030452F">
              <w:rPr>
                <w:rFonts w:ascii="Arial" w:hAnsi="Arial" w:cs="Arial"/>
                <w:sz w:val="22"/>
                <w:szCs w:val="22"/>
              </w:rPr>
              <w:t>Independent Project</w:t>
            </w:r>
          </w:p>
        </w:tc>
        <w:tc>
          <w:tcPr>
            <w:tcW w:w="992" w:type="dxa"/>
          </w:tcPr>
          <w:p w14:paraId="0E34710B" w14:textId="77777777" w:rsidR="004C51E0" w:rsidRPr="0030452F" w:rsidRDefault="004C51E0" w:rsidP="00910769">
            <w:pPr>
              <w:rPr>
                <w:rFonts w:ascii="Arial" w:hAnsi="Arial" w:cs="Arial"/>
                <w:sz w:val="22"/>
                <w:szCs w:val="22"/>
              </w:rPr>
            </w:pPr>
            <w:r w:rsidRPr="0030452F">
              <w:rPr>
                <w:rFonts w:ascii="Arial" w:hAnsi="Arial" w:cs="Arial"/>
                <w:sz w:val="22"/>
                <w:szCs w:val="22"/>
              </w:rPr>
              <w:t>H</w:t>
            </w:r>
          </w:p>
        </w:tc>
        <w:tc>
          <w:tcPr>
            <w:tcW w:w="1134" w:type="dxa"/>
          </w:tcPr>
          <w:p w14:paraId="0CE160A2" w14:textId="77777777" w:rsidR="004C51E0" w:rsidRPr="0030452F" w:rsidRDefault="004C51E0" w:rsidP="00910769">
            <w:pPr>
              <w:rPr>
                <w:rFonts w:ascii="Arial" w:hAnsi="Arial" w:cs="Arial"/>
                <w:sz w:val="22"/>
                <w:szCs w:val="22"/>
              </w:rPr>
            </w:pPr>
            <w:r w:rsidRPr="0030452F">
              <w:rPr>
                <w:rFonts w:ascii="Arial" w:hAnsi="Arial" w:cs="Arial"/>
                <w:sz w:val="22"/>
                <w:szCs w:val="22"/>
              </w:rPr>
              <w:t>30</w:t>
            </w:r>
          </w:p>
        </w:tc>
        <w:tc>
          <w:tcPr>
            <w:tcW w:w="1985" w:type="dxa"/>
          </w:tcPr>
          <w:p w14:paraId="3D44CBB7" w14:textId="77777777" w:rsidR="004C51E0" w:rsidRPr="0030452F" w:rsidRDefault="004C51E0" w:rsidP="00910769">
            <w:pPr>
              <w:rPr>
                <w:rFonts w:ascii="Arial" w:hAnsi="Arial" w:cs="Arial"/>
                <w:sz w:val="22"/>
                <w:szCs w:val="22"/>
              </w:rPr>
            </w:pPr>
            <w:r w:rsidRPr="0030452F">
              <w:rPr>
                <w:rFonts w:ascii="Arial" w:hAnsi="Arial" w:cs="Arial"/>
                <w:sz w:val="22"/>
                <w:szCs w:val="22"/>
              </w:rPr>
              <w:t>Autumn or Spring</w:t>
            </w:r>
          </w:p>
        </w:tc>
      </w:tr>
    </w:tbl>
    <w:p w14:paraId="4F1D5426" w14:textId="77777777" w:rsidR="00391EB2" w:rsidRPr="0030452F"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30452F" w14:paraId="39A2CE04" w14:textId="77777777" w:rsidTr="000512AE">
        <w:tc>
          <w:tcPr>
            <w:tcW w:w="9923" w:type="dxa"/>
          </w:tcPr>
          <w:p w14:paraId="333207B4" w14:textId="77777777" w:rsidR="00391EB2" w:rsidRPr="0030452F" w:rsidRDefault="00391EB2" w:rsidP="00FF5286">
            <w:pPr>
              <w:spacing w:before="60" w:after="60"/>
              <w:rPr>
                <w:rFonts w:ascii="Arial" w:hAnsi="Arial" w:cs="Arial"/>
                <w:b/>
                <w:sz w:val="22"/>
                <w:szCs w:val="22"/>
              </w:rPr>
            </w:pPr>
            <w:r w:rsidRPr="0030452F">
              <w:rPr>
                <w:rFonts w:ascii="Arial" w:hAnsi="Arial" w:cs="Arial"/>
                <w:b/>
                <w:sz w:val="22"/>
                <w:szCs w:val="22"/>
              </w:rPr>
              <w:t>18 Work-Based Learning</w:t>
            </w:r>
          </w:p>
          <w:p w14:paraId="215E4C53" w14:textId="77777777" w:rsidR="00391EB2" w:rsidRPr="0030452F" w:rsidRDefault="00FF5286" w:rsidP="00FF5286">
            <w:pPr>
              <w:spacing w:before="60" w:after="60"/>
              <w:rPr>
                <w:rFonts w:ascii="Arial" w:hAnsi="Arial" w:cs="Arial"/>
                <w:sz w:val="22"/>
                <w:szCs w:val="22"/>
              </w:rPr>
            </w:pPr>
            <w:r w:rsidRPr="0030452F">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30452F" w14:paraId="12FFE8AE" w14:textId="77777777" w:rsidTr="000512AE">
        <w:tc>
          <w:tcPr>
            <w:tcW w:w="9923" w:type="dxa"/>
          </w:tcPr>
          <w:p w14:paraId="35C63C55" w14:textId="77777777" w:rsidR="00FF5286" w:rsidRPr="0030452F" w:rsidRDefault="00FF5286" w:rsidP="00FF5286">
            <w:pPr>
              <w:spacing w:before="60" w:after="60"/>
              <w:rPr>
                <w:rFonts w:ascii="Arial" w:hAnsi="Arial" w:cs="Arial"/>
                <w:sz w:val="22"/>
                <w:szCs w:val="22"/>
              </w:rPr>
            </w:pPr>
            <w:r w:rsidRPr="0030452F">
              <w:rPr>
                <w:rFonts w:ascii="Arial" w:hAnsi="Arial" w:cs="Arial"/>
                <w:sz w:val="22"/>
                <w:szCs w:val="22"/>
              </w:rPr>
              <w:t>Students will have the opportunity to take the Faculty Placement Year.</w:t>
            </w:r>
          </w:p>
          <w:p w14:paraId="11054A4B" w14:textId="77777777" w:rsidR="00391EB2" w:rsidRPr="0030452F" w:rsidRDefault="00FF5286" w:rsidP="00FF5286">
            <w:pPr>
              <w:spacing w:before="60" w:after="60"/>
              <w:rPr>
                <w:rFonts w:ascii="Arial" w:hAnsi="Arial" w:cs="Arial"/>
                <w:i/>
                <w:sz w:val="22"/>
                <w:szCs w:val="22"/>
              </w:rPr>
            </w:pPr>
            <w:r w:rsidRPr="0030452F">
              <w:rPr>
                <w:rFonts w:ascii="Arial" w:hAnsi="Arial" w:cs="Arial"/>
                <w:sz w:val="22"/>
                <w:szCs w:val="22"/>
              </w:rPr>
              <w:t xml:space="preserve">For further details regarding the Faculty Placement Year please see the programme specification at </w:t>
            </w:r>
            <w:hyperlink r:id="rId11" w:history="1">
              <w:r w:rsidRPr="0030452F">
                <w:rPr>
                  <w:rStyle w:val="Hyperlink"/>
                  <w:rFonts w:ascii="Arial" w:hAnsi="Arial" w:cs="Arial"/>
                  <w:sz w:val="22"/>
                  <w:szCs w:val="22"/>
                </w:rPr>
                <w:t>http://www.kent.ac.uk/humanities/studying/placement/</w:t>
              </w:r>
            </w:hyperlink>
          </w:p>
        </w:tc>
      </w:tr>
    </w:tbl>
    <w:p w14:paraId="7E8E0EFC" w14:textId="77777777" w:rsidR="00391EB2" w:rsidRPr="0030452F"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30452F" w14:paraId="329FACC6" w14:textId="77777777" w:rsidTr="000512AE">
        <w:tc>
          <w:tcPr>
            <w:tcW w:w="9923" w:type="dxa"/>
            <w:shd w:val="pct5" w:color="auto" w:fill="FFFFFF"/>
          </w:tcPr>
          <w:p w14:paraId="2AE1C718" w14:textId="77777777" w:rsidR="00391EB2" w:rsidRPr="0030452F" w:rsidRDefault="00391EB2" w:rsidP="000512AE">
            <w:pPr>
              <w:spacing w:before="60" w:after="60"/>
              <w:rPr>
                <w:rFonts w:ascii="Arial" w:hAnsi="Arial" w:cs="Arial"/>
                <w:sz w:val="22"/>
                <w:szCs w:val="22"/>
              </w:rPr>
            </w:pPr>
            <w:r w:rsidRPr="0030452F">
              <w:rPr>
                <w:rFonts w:ascii="Arial" w:hAnsi="Arial" w:cs="Arial"/>
                <w:b/>
                <w:sz w:val="22"/>
                <w:szCs w:val="22"/>
              </w:rPr>
              <w:t>19 Support for Students and their Learning</w:t>
            </w:r>
          </w:p>
        </w:tc>
      </w:tr>
      <w:tr w:rsidR="00391EB2" w:rsidRPr="0030452F" w14:paraId="0A77E68F" w14:textId="77777777" w:rsidTr="000512AE">
        <w:tc>
          <w:tcPr>
            <w:tcW w:w="9923" w:type="dxa"/>
          </w:tcPr>
          <w:p w14:paraId="32B40597"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The School of Arts’ Student Support Office</w:t>
            </w:r>
          </w:p>
          <w:p w14:paraId="3F474DA5"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The School of Arts’ Senior Tutor Office</w:t>
            </w:r>
          </w:p>
          <w:p w14:paraId="2D7A79FA"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Continuous monitoring of student progress and attendance</w:t>
            </w:r>
          </w:p>
          <w:p w14:paraId="4EA626CA"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Student are provided with a detailed induction, and extensive programme and module documentation</w:t>
            </w:r>
          </w:p>
          <w:p w14:paraId="572AEB59"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Embedded skills training at each level of study</w:t>
            </w:r>
          </w:p>
          <w:p w14:paraId="2493989D"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The summer term skills and employability workshops</w:t>
            </w:r>
          </w:p>
          <w:p w14:paraId="4D528C5C"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The programme makes extensive use of Moodle, the University’s virtual learning environment, with every module having a dedicated Moodle site. </w:t>
            </w:r>
          </w:p>
          <w:p w14:paraId="72DF90A4"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Students are encouraged to develop personal development plans and document their learning through the use of MyFolio, with support provided in the use of MyFolio</w:t>
            </w:r>
          </w:p>
          <w:p w14:paraId="05BCE103"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School and University induction programme</w:t>
            </w:r>
          </w:p>
          <w:p w14:paraId="3A10E644"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Programme/module handbooks</w:t>
            </w:r>
          </w:p>
          <w:p w14:paraId="355E7EB1"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Library services, see </w:t>
            </w:r>
            <w:hyperlink r:id="rId12" w:history="1">
              <w:r w:rsidRPr="0030452F">
                <w:rPr>
                  <w:rStyle w:val="Hyperlink"/>
                  <w:rFonts w:ascii="Arial" w:hAnsi="Arial" w:cs="Arial"/>
                  <w:sz w:val="22"/>
                  <w:szCs w:val="22"/>
                </w:rPr>
                <w:t>http://www.kent.ac.uk/library/</w:t>
              </w:r>
            </w:hyperlink>
            <w:r w:rsidRPr="0030452F">
              <w:rPr>
                <w:rFonts w:ascii="Arial" w:hAnsi="Arial" w:cs="Arial"/>
                <w:sz w:val="22"/>
                <w:szCs w:val="22"/>
              </w:rPr>
              <w:t xml:space="preserve"> </w:t>
            </w:r>
          </w:p>
          <w:p w14:paraId="052F2ACA"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Student Support and Wellbeing, see </w:t>
            </w:r>
            <w:hyperlink r:id="rId13" w:history="1">
              <w:r w:rsidRPr="0030452F">
                <w:rPr>
                  <w:rStyle w:val="Hyperlink"/>
                  <w:rFonts w:ascii="Arial" w:hAnsi="Arial" w:cs="Arial"/>
                  <w:sz w:val="22"/>
                  <w:szCs w:val="22"/>
                </w:rPr>
                <w:t>www.kent.ac.uk/studentsupport/</w:t>
              </w:r>
            </w:hyperlink>
            <w:r w:rsidRPr="0030452F">
              <w:rPr>
                <w:rFonts w:ascii="Arial" w:hAnsi="Arial" w:cs="Arial"/>
                <w:sz w:val="22"/>
                <w:szCs w:val="22"/>
              </w:rPr>
              <w:t xml:space="preserve"> </w:t>
            </w:r>
          </w:p>
          <w:p w14:paraId="7D893CBA"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Centre for English and World Languages, see </w:t>
            </w:r>
            <w:hyperlink r:id="rId14" w:history="1">
              <w:r w:rsidRPr="0030452F">
                <w:rPr>
                  <w:rStyle w:val="Hyperlink"/>
                  <w:rFonts w:ascii="Arial" w:hAnsi="Arial" w:cs="Arial"/>
                  <w:sz w:val="22"/>
                  <w:szCs w:val="22"/>
                </w:rPr>
                <w:t>http://www.kent.ac.uk/cewl/index.html</w:t>
              </w:r>
            </w:hyperlink>
            <w:r w:rsidRPr="0030452F">
              <w:rPr>
                <w:rFonts w:ascii="Arial" w:hAnsi="Arial" w:cs="Arial"/>
                <w:sz w:val="22"/>
                <w:szCs w:val="22"/>
              </w:rPr>
              <w:t xml:space="preserve"> </w:t>
            </w:r>
          </w:p>
          <w:p w14:paraId="14EBB85D"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Student Learning Advisory Service, see </w:t>
            </w:r>
            <w:hyperlink r:id="rId15" w:history="1">
              <w:r w:rsidRPr="0030452F">
                <w:rPr>
                  <w:rStyle w:val="Hyperlink"/>
                  <w:rFonts w:ascii="Arial" w:hAnsi="Arial" w:cs="Arial"/>
                  <w:sz w:val="22"/>
                  <w:szCs w:val="22"/>
                </w:rPr>
                <w:t>http://www.kent.ac.uk/uelt/about/slas.html</w:t>
              </w:r>
            </w:hyperlink>
            <w:r w:rsidRPr="0030452F">
              <w:rPr>
                <w:rFonts w:ascii="Arial" w:hAnsi="Arial" w:cs="Arial"/>
                <w:sz w:val="22"/>
                <w:szCs w:val="22"/>
              </w:rPr>
              <w:t xml:space="preserve"> </w:t>
            </w:r>
          </w:p>
          <w:p w14:paraId="320C86F3"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PASS system, see </w:t>
            </w:r>
            <w:hyperlink r:id="rId16" w:history="1">
              <w:r w:rsidRPr="0030452F">
                <w:rPr>
                  <w:rStyle w:val="Hyperlink"/>
                  <w:rFonts w:ascii="Arial" w:hAnsi="Arial" w:cs="Arial"/>
                  <w:sz w:val="22"/>
                  <w:szCs w:val="22"/>
                </w:rPr>
                <w:t>https://www.kent.ac.uk/uelt/quality/code2001/annexg.html</w:t>
              </w:r>
            </w:hyperlink>
            <w:r w:rsidRPr="0030452F">
              <w:rPr>
                <w:rFonts w:ascii="Arial" w:hAnsi="Arial" w:cs="Arial"/>
                <w:sz w:val="22"/>
                <w:szCs w:val="22"/>
              </w:rPr>
              <w:t xml:space="preserve"> </w:t>
            </w:r>
          </w:p>
          <w:p w14:paraId="25A1F6D7"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Academic Adviser system </w:t>
            </w:r>
          </w:p>
          <w:p w14:paraId="5187526C"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Kent Union, see </w:t>
            </w:r>
            <w:hyperlink r:id="rId17" w:history="1">
              <w:r w:rsidRPr="0030452F">
                <w:rPr>
                  <w:rStyle w:val="Hyperlink"/>
                  <w:rFonts w:ascii="Arial" w:hAnsi="Arial" w:cs="Arial"/>
                  <w:sz w:val="22"/>
                  <w:szCs w:val="22"/>
                </w:rPr>
                <w:t>www.kentunion.co.uk/</w:t>
              </w:r>
            </w:hyperlink>
            <w:r w:rsidRPr="0030452F">
              <w:rPr>
                <w:rFonts w:ascii="Arial" w:hAnsi="Arial" w:cs="Arial"/>
                <w:sz w:val="22"/>
                <w:szCs w:val="22"/>
              </w:rPr>
              <w:t xml:space="preserve"> </w:t>
            </w:r>
          </w:p>
          <w:p w14:paraId="4F71DB8A"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Careers and Employability Services, see </w:t>
            </w:r>
            <w:hyperlink r:id="rId18" w:history="1">
              <w:r w:rsidRPr="0030452F">
                <w:rPr>
                  <w:rStyle w:val="Hyperlink"/>
                  <w:rFonts w:ascii="Arial" w:hAnsi="Arial" w:cs="Arial"/>
                  <w:sz w:val="22"/>
                  <w:szCs w:val="22"/>
                </w:rPr>
                <w:t>www.kent.ac.uk/ces/</w:t>
              </w:r>
            </w:hyperlink>
            <w:r w:rsidRPr="0030452F">
              <w:rPr>
                <w:rFonts w:ascii="Arial" w:hAnsi="Arial" w:cs="Arial"/>
                <w:i/>
                <w:sz w:val="22"/>
                <w:szCs w:val="22"/>
              </w:rPr>
              <w:t xml:space="preserve"> </w:t>
            </w:r>
          </w:p>
          <w:p w14:paraId="5E0022F5"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Counselling Service </w:t>
            </w:r>
            <w:hyperlink r:id="rId19" w:history="1">
              <w:r w:rsidRPr="0030452F">
                <w:rPr>
                  <w:rStyle w:val="Hyperlink"/>
                  <w:rFonts w:ascii="Arial" w:hAnsi="Arial" w:cs="Arial"/>
                  <w:sz w:val="22"/>
                  <w:szCs w:val="22"/>
                </w:rPr>
                <w:t>www.kent.ac.uk/counselling/</w:t>
              </w:r>
            </w:hyperlink>
            <w:r w:rsidRPr="0030452F">
              <w:rPr>
                <w:rFonts w:ascii="Arial" w:hAnsi="Arial" w:cs="Arial"/>
                <w:sz w:val="22"/>
                <w:szCs w:val="22"/>
              </w:rPr>
              <w:t xml:space="preserve"> </w:t>
            </w:r>
          </w:p>
          <w:p w14:paraId="464A0B70"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Information Services (computing and library services), see </w:t>
            </w:r>
            <w:hyperlink r:id="rId20" w:history="1">
              <w:r w:rsidRPr="0030452F">
                <w:rPr>
                  <w:rStyle w:val="Hyperlink"/>
                  <w:rFonts w:ascii="Arial" w:hAnsi="Arial" w:cs="Arial"/>
                  <w:sz w:val="22"/>
                  <w:szCs w:val="22"/>
                </w:rPr>
                <w:t>www.kent.ac.uk/is/</w:t>
              </w:r>
            </w:hyperlink>
            <w:r w:rsidRPr="0030452F">
              <w:rPr>
                <w:rFonts w:ascii="Arial" w:hAnsi="Arial" w:cs="Arial"/>
                <w:sz w:val="22"/>
                <w:szCs w:val="22"/>
              </w:rPr>
              <w:t xml:space="preserve"> </w:t>
            </w:r>
          </w:p>
          <w:p w14:paraId="21A599E3"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lastRenderedPageBreak/>
              <w:t>Undergraduate student representation at School, Faculty and Institutional levels</w:t>
            </w:r>
          </w:p>
          <w:p w14:paraId="690D56E7" w14:textId="77777777" w:rsidR="00FF5286" w:rsidRPr="0030452F" w:rsidRDefault="00FF5286" w:rsidP="00371B47">
            <w:pPr>
              <w:numPr>
                <w:ilvl w:val="0"/>
                <w:numId w:val="2"/>
              </w:numPr>
              <w:spacing w:before="60" w:after="60"/>
              <w:rPr>
                <w:rFonts w:ascii="Arial" w:hAnsi="Arial" w:cs="Arial"/>
                <w:sz w:val="22"/>
                <w:szCs w:val="22"/>
              </w:rPr>
            </w:pPr>
            <w:r w:rsidRPr="0030452F">
              <w:rPr>
                <w:rFonts w:ascii="Arial" w:hAnsi="Arial" w:cs="Arial"/>
                <w:sz w:val="22"/>
                <w:szCs w:val="22"/>
              </w:rPr>
              <w:t xml:space="preserve">International Office, see </w:t>
            </w:r>
            <w:hyperlink r:id="rId21" w:history="1">
              <w:r w:rsidRPr="0030452F">
                <w:rPr>
                  <w:rStyle w:val="Hyperlink"/>
                  <w:rFonts w:ascii="Arial" w:hAnsi="Arial" w:cs="Arial"/>
                  <w:sz w:val="22"/>
                  <w:szCs w:val="22"/>
                </w:rPr>
                <w:t>www.kent.ac.uk/international/</w:t>
              </w:r>
            </w:hyperlink>
            <w:r w:rsidRPr="0030452F">
              <w:rPr>
                <w:rFonts w:ascii="Arial" w:hAnsi="Arial" w:cs="Arial"/>
                <w:sz w:val="22"/>
                <w:szCs w:val="22"/>
              </w:rPr>
              <w:t xml:space="preserve"> </w:t>
            </w:r>
          </w:p>
          <w:p w14:paraId="3FCBDA06" w14:textId="77777777" w:rsidR="00391EB2" w:rsidRPr="0030452F" w:rsidRDefault="00FF5286" w:rsidP="00371B47">
            <w:pPr>
              <w:pStyle w:val="ListParagraph"/>
              <w:numPr>
                <w:ilvl w:val="0"/>
                <w:numId w:val="2"/>
              </w:numPr>
              <w:spacing w:before="60" w:after="60"/>
              <w:rPr>
                <w:rFonts w:ascii="Arial" w:hAnsi="Arial" w:cs="Arial"/>
                <w:i/>
                <w:sz w:val="22"/>
                <w:szCs w:val="22"/>
              </w:rPr>
            </w:pPr>
            <w:r w:rsidRPr="0030452F">
              <w:rPr>
                <w:rFonts w:ascii="Arial" w:hAnsi="Arial" w:cs="Arial"/>
                <w:sz w:val="22"/>
                <w:szCs w:val="22"/>
              </w:rPr>
              <w:t xml:space="preserve">Medical Centre, see </w:t>
            </w:r>
            <w:hyperlink r:id="rId22" w:history="1">
              <w:r w:rsidRPr="0030452F">
                <w:rPr>
                  <w:rStyle w:val="Hyperlink"/>
                  <w:rFonts w:ascii="Arial" w:hAnsi="Arial" w:cs="Arial"/>
                  <w:sz w:val="22"/>
                  <w:szCs w:val="22"/>
                </w:rPr>
                <w:t>www.kent.ac.uk/counselling/menu/Medical-Centre.html</w:t>
              </w:r>
            </w:hyperlink>
          </w:p>
        </w:tc>
      </w:tr>
    </w:tbl>
    <w:p w14:paraId="34D4AF47" w14:textId="77777777" w:rsidR="00391EB2" w:rsidRPr="0030452F" w:rsidRDefault="00391EB2" w:rsidP="000512AE">
      <w:pPr>
        <w:spacing w:before="60" w:after="60"/>
        <w:ind w:right="-330"/>
        <w:rPr>
          <w:rFonts w:ascii="Arial" w:hAnsi="Arial" w:cs="Arial"/>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91EB2" w:rsidRPr="0030452F" w14:paraId="33A03053" w14:textId="77777777" w:rsidTr="00E15C3C">
        <w:tc>
          <w:tcPr>
            <w:tcW w:w="10632" w:type="dxa"/>
            <w:shd w:val="pct5" w:color="auto" w:fill="FFFFFF"/>
          </w:tcPr>
          <w:p w14:paraId="5E54FA87" w14:textId="77777777" w:rsidR="00391EB2" w:rsidRPr="0030452F" w:rsidRDefault="00391EB2" w:rsidP="000512AE">
            <w:pPr>
              <w:spacing w:before="60" w:after="60"/>
              <w:rPr>
                <w:rFonts w:ascii="Arial" w:hAnsi="Arial" w:cs="Arial"/>
                <w:sz w:val="22"/>
                <w:szCs w:val="22"/>
              </w:rPr>
            </w:pPr>
            <w:r w:rsidRPr="0030452F">
              <w:rPr>
                <w:rFonts w:ascii="Arial" w:hAnsi="Arial" w:cs="Arial"/>
                <w:b/>
                <w:sz w:val="22"/>
                <w:szCs w:val="22"/>
              </w:rPr>
              <w:t>20 Entry Profile</w:t>
            </w:r>
          </w:p>
          <w:p w14:paraId="7D1BEEAC"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30452F" w14:paraId="09250D5E" w14:textId="77777777" w:rsidTr="00E15C3C">
        <w:tc>
          <w:tcPr>
            <w:tcW w:w="10632" w:type="dxa"/>
            <w:shd w:val="pct5" w:color="auto" w:fill="FFFFFF"/>
          </w:tcPr>
          <w:p w14:paraId="236AB31A"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t>20.1</w:t>
            </w:r>
            <w:r w:rsidRPr="0030452F">
              <w:rPr>
                <w:rFonts w:ascii="Arial" w:hAnsi="Arial" w:cs="Arial"/>
                <w:b/>
                <w:sz w:val="22"/>
                <w:szCs w:val="22"/>
              </w:rPr>
              <w:t xml:space="preserve"> Entry Route</w:t>
            </w:r>
          </w:p>
          <w:p w14:paraId="4F65A2D8"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For fuller information, please refer to the University prospectus</w:t>
            </w:r>
          </w:p>
        </w:tc>
      </w:tr>
      <w:tr w:rsidR="00391EB2" w:rsidRPr="0030452F" w14:paraId="6BA4A1D5" w14:textId="77777777" w:rsidTr="00E15C3C">
        <w:tc>
          <w:tcPr>
            <w:tcW w:w="10632" w:type="dxa"/>
          </w:tcPr>
          <w:p w14:paraId="6D7E7AE7" w14:textId="77777777" w:rsidR="00FF5286" w:rsidRPr="0030452F" w:rsidRDefault="00FF5286" w:rsidP="00FF5286">
            <w:pPr>
              <w:spacing w:beforeLines="40" w:before="96" w:afterLines="40" w:after="96"/>
              <w:jc w:val="both"/>
              <w:rPr>
                <w:rFonts w:ascii="Arial" w:hAnsi="Arial" w:cs="Arial"/>
                <w:sz w:val="22"/>
                <w:szCs w:val="22"/>
              </w:rPr>
            </w:pPr>
            <w:r w:rsidRPr="0030452F">
              <w:rPr>
                <w:rFonts w:ascii="Arial" w:hAnsi="Arial" w:cs="Arial"/>
                <w:sz w:val="22"/>
                <w:szCs w:val="22"/>
              </w:rPr>
              <w:t>Five GCSE passes, including English and at least three subjects at A-level.</w:t>
            </w:r>
          </w:p>
          <w:p w14:paraId="283DF31F" w14:textId="77777777" w:rsidR="00391EB2" w:rsidRPr="0030452F" w:rsidRDefault="00FF5286" w:rsidP="00FF5286">
            <w:pPr>
              <w:spacing w:before="60" w:after="60"/>
              <w:rPr>
                <w:rFonts w:ascii="Arial" w:hAnsi="Arial" w:cs="Arial"/>
                <w:i/>
                <w:sz w:val="22"/>
                <w:szCs w:val="22"/>
              </w:rPr>
            </w:pPr>
            <w:r w:rsidRPr="0030452F">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30452F" w14:paraId="52BB165B" w14:textId="77777777" w:rsidTr="00E15C3C">
        <w:tc>
          <w:tcPr>
            <w:tcW w:w="10632" w:type="dxa"/>
            <w:shd w:val="pct5" w:color="auto" w:fill="FFFFFF"/>
          </w:tcPr>
          <w:p w14:paraId="25E163B6"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t>20.2</w:t>
            </w:r>
            <w:r w:rsidRPr="0030452F">
              <w:rPr>
                <w:rFonts w:ascii="Arial" w:hAnsi="Arial" w:cs="Arial"/>
                <w:b/>
                <w:sz w:val="22"/>
                <w:szCs w:val="22"/>
              </w:rPr>
              <w:t xml:space="preserve"> What does this programme have to offer?</w:t>
            </w:r>
          </w:p>
        </w:tc>
      </w:tr>
      <w:tr w:rsidR="00391EB2" w:rsidRPr="0030452F" w14:paraId="24549037" w14:textId="77777777" w:rsidTr="00E15C3C">
        <w:tc>
          <w:tcPr>
            <w:tcW w:w="10632" w:type="dxa"/>
          </w:tcPr>
          <w:p w14:paraId="6E5587B5"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 xml:space="preserve">The opportunity to undertake a broad study of art history, including the scrutiny of visual artefacts alongside the close analysis of relevant critical, historical and theoretical writing on art. </w:t>
            </w:r>
          </w:p>
          <w:p w14:paraId="6244251C"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The opportunity to specialise, to a degree, in some areas of art history.</w:t>
            </w:r>
          </w:p>
          <w:p w14:paraId="6B5094D6"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 xml:space="preserve">A distinctive portfolio of modules reflecting the diverse research expertise of teaching staff. </w:t>
            </w:r>
          </w:p>
          <w:p w14:paraId="0D6AC4A4"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 xml:space="preserve">Teaching that is consistently informed by research. </w:t>
            </w:r>
          </w:p>
          <w:p w14:paraId="54067476"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Opportunities for practice-based learning in areas relevant to the development of art historical understanding and skills, including curating, drawing and photography, or arts criticism.</w:t>
            </w:r>
          </w:p>
          <w:p w14:paraId="16AEA524"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 xml:space="preserve">Opportunities for interdisciplinary study, study abroad, internship and placement year studies. </w:t>
            </w:r>
          </w:p>
          <w:p w14:paraId="45021A7D"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The opportunity to acquire a body of art historical knowledge and research skills that equip students for working within the creative industries or for postgraduate study.</w:t>
            </w:r>
          </w:p>
          <w:p w14:paraId="7CBF0107"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The development of a broad range of generic skills which are valuable to employers.</w:t>
            </w:r>
          </w:p>
          <w:p w14:paraId="46975EA8"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The opportunity to study original art works in major galleries and museums in London and Europe as an integral part of the course.</w:t>
            </w:r>
          </w:p>
          <w:p w14:paraId="38172946" w14:textId="77777777" w:rsidR="00E15C3C" w:rsidRPr="0030452F" w:rsidRDefault="00E15C3C" w:rsidP="00E15C3C">
            <w:pPr>
              <w:pStyle w:val="ListParagraph"/>
              <w:numPr>
                <w:ilvl w:val="0"/>
                <w:numId w:val="10"/>
              </w:numPr>
              <w:ind w:right="-426"/>
              <w:rPr>
                <w:rFonts w:ascii="Arial" w:hAnsi="Arial" w:cs="Arial"/>
                <w:sz w:val="22"/>
                <w:szCs w:val="22"/>
              </w:rPr>
            </w:pPr>
            <w:r w:rsidRPr="0030452F">
              <w:rPr>
                <w:rFonts w:ascii="Arial" w:hAnsi="Arial" w:cs="Arial"/>
                <w:sz w:val="22"/>
                <w:szCs w:val="22"/>
              </w:rPr>
              <w:t>A friendly and safe learning environment with excellent results in the NSS.</w:t>
            </w:r>
          </w:p>
          <w:p w14:paraId="6B973EE4" w14:textId="77777777" w:rsidR="00391EB2" w:rsidRPr="0030452F" w:rsidRDefault="00E15C3C" w:rsidP="00E15C3C">
            <w:pPr>
              <w:pStyle w:val="ListParagraph"/>
              <w:numPr>
                <w:ilvl w:val="0"/>
                <w:numId w:val="10"/>
              </w:numPr>
              <w:rPr>
                <w:rFonts w:ascii="Arial" w:hAnsi="Arial" w:cs="Arial"/>
                <w:sz w:val="22"/>
                <w:szCs w:val="22"/>
              </w:rPr>
            </w:pPr>
            <w:r w:rsidRPr="0030452F">
              <w:rPr>
                <w:rFonts w:ascii="Arial" w:hAnsi="Arial" w:cs="Arial"/>
                <w:sz w:val="22"/>
                <w:szCs w:val="22"/>
              </w:rPr>
              <w:t>Excellent learning resources including a gallery that stages museum standard exhibitions, a substantial print collection, an extensive slide library and other library holdings.</w:t>
            </w:r>
          </w:p>
        </w:tc>
      </w:tr>
      <w:tr w:rsidR="00391EB2" w:rsidRPr="0030452F" w14:paraId="738827EA" w14:textId="77777777" w:rsidTr="00E15C3C">
        <w:tc>
          <w:tcPr>
            <w:tcW w:w="10632" w:type="dxa"/>
            <w:shd w:val="pct5" w:color="auto" w:fill="FFFFFF"/>
          </w:tcPr>
          <w:p w14:paraId="5B2D4A4C"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t>20.3</w:t>
            </w:r>
            <w:r w:rsidRPr="0030452F">
              <w:rPr>
                <w:rFonts w:ascii="Arial" w:hAnsi="Arial" w:cs="Arial"/>
                <w:b/>
                <w:sz w:val="22"/>
                <w:szCs w:val="22"/>
              </w:rPr>
              <w:t xml:space="preserve"> Personal Profile</w:t>
            </w:r>
          </w:p>
        </w:tc>
      </w:tr>
      <w:tr w:rsidR="00391EB2" w:rsidRPr="0030452F" w14:paraId="55191ED7" w14:textId="77777777" w:rsidTr="00E15C3C">
        <w:tc>
          <w:tcPr>
            <w:tcW w:w="10632" w:type="dxa"/>
          </w:tcPr>
          <w:p w14:paraId="497021D6" w14:textId="77777777" w:rsidR="0034765B" w:rsidRPr="0030452F" w:rsidRDefault="0034765B" w:rsidP="009C2ECC">
            <w:pPr>
              <w:numPr>
                <w:ilvl w:val="0"/>
                <w:numId w:val="11"/>
              </w:numPr>
              <w:ind w:right="-426"/>
              <w:rPr>
                <w:rFonts w:ascii="Arial" w:hAnsi="Arial" w:cs="Arial"/>
                <w:sz w:val="22"/>
                <w:szCs w:val="22"/>
              </w:rPr>
            </w:pPr>
            <w:r w:rsidRPr="0030452F">
              <w:rPr>
                <w:rFonts w:ascii="Arial" w:hAnsi="Arial" w:cs="Arial"/>
                <w:sz w:val="22"/>
                <w:szCs w:val="22"/>
              </w:rPr>
              <w:t>A strong interest in visual culture, particularly fine arts and photography.</w:t>
            </w:r>
          </w:p>
          <w:p w14:paraId="28BB6DA8" w14:textId="1D040D88" w:rsidR="009C2ECC" w:rsidRPr="0030452F" w:rsidRDefault="009C2ECC" w:rsidP="009C2ECC">
            <w:pPr>
              <w:numPr>
                <w:ilvl w:val="0"/>
                <w:numId w:val="11"/>
              </w:numPr>
              <w:tabs>
                <w:tab w:val="left" w:pos="9673"/>
              </w:tabs>
              <w:spacing w:beforeLines="40" w:before="96" w:afterLines="40" w:after="96"/>
              <w:ind w:right="-426"/>
              <w:jc w:val="both"/>
              <w:rPr>
                <w:rFonts w:ascii="Arial" w:hAnsi="Arial" w:cs="Arial"/>
                <w:sz w:val="22"/>
                <w:szCs w:val="22"/>
              </w:rPr>
            </w:pPr>
            <w:r w:rsidRPr="0030452F">
              <w:rPr>
                <w:rFonts w:ascii="Arial" w:hAnsi="Arial" w:cs="Arial"/>
                <w:sz w:val="22"/>
                <w:szCs w:val="22"/>
              </w:rPr>
              <w:t xml:space="preserve">An interest in the ideas that shape and emerge from art. </w:t>
            </w:r>
          </w:p>
          <w:p w14:paraId="6DCEE2E2" w14:textId="77777777" w:rsidR="0034765B" w:rsidRPr="0030452F" w:rsidRDefault="0034765B" w:rsidP="009C2ECC">
            <w:pPr>
              <w:numPr>
                <w:ilvl w:val="0"/>
                <w:numId w:val="11"/>
              </w:numPr>
              <w:ind w:right="-426"/>
              <w:rPr>
                <w:rFonts w:ascii="Arial" w:hAnsi="Arial" w:cs="Arial"/>
                <w:sz w:val="22"/>
                <w:szCs w:val="22"/>
              </w:rPr>
            </w:pPr>
            <w:r w:rsidRPr="0030452F">
              <w:rPr>
                <w:rFonts w:ascii="Arial" w:hAnsi="Arial" w:cs="Arial"/>
                <w:sz w:val="22"/>
                <w:szCs w:val="22"/>
              </w:rPr>
              <w:t>A willingness to engage in informed debate about works of art, art criticism, structural features of the production of art and art historical writings.</w:t>
            </w:r>
          </w:p>
          <w:p w14:paraId="0242BB53" w14:textId="32AC5376" w:rsidR="00391EB2" w:rsidRPr="0030452F" w:rsidRDefault="0034765B" w:rsidP="009C2ECC">
            <w:pPr>
              <w:numPr>
                <w:ilvl w:val="0"/>
                <w:numId w:val="11"/>
              </w:numPr>
              <w:ind w:right="-426"/>
              <w:rPr>
                <w:rFonts w:ascii="Arial" w:hAnsi="Arial" w:cs="Arial"/>
                <w:sz w:val="22"/>
                <w:szCs w:val="22"/>
              </w:rPr>
            </w:pPr>
            <w:r w:rsidRPr="0030452F">
              <w:rPr>
                <w:rFonts w:ascii="Arial" w:hAnsi="Arial" w:cs="Arial"/>
                <w:sz w:val="22"/>
                <w:szCs w:val="22"/>
              </w:rPr>
              <w:t>Good oral and written skills and a willingness to develop these..</w:t>
            </w:r>
          </w:p>
        </w:tc>
      </w:tr>
    </w:tbl>
    <w:p w14:paraId="3FC10715" w14:textId="77777777" w:rsidR="00391EB2" w:rsidRPr="0030452F" w:rsidRDefault="00391EB2" w:rsidP="000512AE">
      <w:pPr>
        <w:ind w:right="-330"/>
        <w:rPr>
          <w:rFonts w:ascii="Arial" w:hAnsi="Arial" w:cs="Arial"/>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91EB2" w:rsidRPr="0030452F" w14:paraId="19F4EA18" w14:textId="77777777" w:rsidTr="00E15C3C">
        <w:tc>
          <w:tcPr>
            <w:tcW w:w="10632" w:type="dxa"/>
            <w:shd w:val="pct5" w:color="auto" w:fill="FFFFFF"/>
          </w:tcPr>
          <w:p w14:paraId="6B398D76"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 xml:space="preserve">21  </w:t>
            </w:r>
            <w:r w:rsidRPr="0030452F">
              <w:rPr>
                <w:rFonts w:ascii="Arial" w:hAnsi="Arial" w:cs="Arial"/>
                <w:b/>
                <w:sz w:val="22"/>
                <w:szCs w:val="22"/>
              </w:rPr>
              <w:t>Methods for Evaluating and Enhancing the Quality and Standards of Teaching and Learning</w:t>
            </w:r>
          </w:p>
        </w:tc>
      </w:tr>
      <w:tr w:rsidR="00391EB2" w:rsidRPr="0030452F" w14:paraId="2754F7CC" w14:textId="77777777" w:rsidTr="00E15C3C">
        <w:tc>
          <w:tcPr>
            <w:tcW w:w="10632" w:type="dxa"/>
            <w:shd w:val="pct5" w:color="auto" w:fill="FFFFFF"/>
          </w:tcPr>
          <w:p w14:paraId="63C568DE" w14:textId="77777777" w:rsidR="00391EB2" w:rsidRPr="0030452F" w:rsidRDefault="00391EB2" w:rsidP="000512AE">
            <w:pPr>
              <w:spacing w:before="60" w:after="60"/>
              <w:rPr>
                <w:rFonts w:ascii="Arial" w:hAnsi="Arial" w:cs="Arial"/>
                <w:sz w:val="22"/>
                <w:szCs w:val="22"/>
              </w:rPr>
            </w:pPr>
            <w:r w:rsidRPr="0030452F">
              <w:rPr>
                <w:rFonts w:ascii="Arial" w:hAnsi="Arial" w:cs="Arial"/>
                <w:sz w:val="22"/>
                <w:szCs w:val="22"/>
              </w:rPr>
              <w:t>21.1</w:t>
            </w:r>
            <w:r w:rsidRPr="0030452F">
              <w:rPr>
                <w:rFonts w:ascii="Arial" w:hAnsi="Arial" w:cs="Arial"/>
                <w:b/>
                <w:sz w:val="22"/>
                <w:szCs w:val="22"/>
              </w:rPr>
              <w:t xml:space="preserve"> Mechanisms for review and evaluation of teaching, learning, assessment, the curriculum and outcome standards</w:t>
            </w:r>
          </w:p>
        </w:tc>
      </w:tr>
      <w:tr w:rsidR="00391EB2" w:rsidRPr="0030452F" w14:paraId="1383D5D0" w14:textId="77777777" w:rsidTr="00E15C3C">
        <w:tc>
          <w:tcPr>
            <w:tcW w:w="10632" w:type="dxa"/>
          </w:tcPr>
          <w:p w14:paraId="01B31D36"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 xml:space="preserve">Student module evaluations  </w:t>
            </w:r>
          </w:p>
          <w:p w14:paraId="4F745AC3"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 xml:space="preserve">Annual programme and module monitoring reports, see </w:t>
            </w:r>
            <w:hyperlink r:id="rId23" w:history="1">
              <w:r w:rsidR="00E15C3C" w:rsidRPr="0030452F">
                <w:rPr>
                  <w:rStyle w:val="Hyperlink"/>
                  <w:rFonts w:ascii="Arial" w:hAnsi="Arial" w:cs="Arial"/>
                  <w:sz w:val="22"/>
                  <w:szCs w:val="22"/>
                </w:rPr>
                <w:t>http://www.kent.ac.uk/teaching/qa/codes/taught/annexe.html</w:t>
              </w:r>
            </w:hyperlink>
            <w:r w:rsidRPr="0030452F">
              <w:rPr>
                <w:rFonts w:ascii="Arial" w:hAnsi="Arial" w:cs="Arial"/>
                <w:sz w:val="22"/>
                <w:szCs w:val="22"/>
              </w:rPr>
              <w:t xml:space="preserve"> </w:t>
            </w:r>
          </w:p>
          <w:p w14:paraId="3DCAC2E2"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 xml:space="preserve">External Examiners system, see </w:t>
            </w:r>
            <w:hyperlink r:id="rId24" w:history="1">
              <w:r w:rsidR="00E15C3C" w:rsidRPr="0030452F">
                <w:rPr>
                  <w:rStyle w:val="Hyperlink"/>
                  <w:rFonts w:ascii="Arial" w:hAnsi="Arial" w:cs="Arial"/>
                  <w:sz w:val="22"/>
                  <w:szCs w:val="22"/>
                </w:rPr>
                <w:t>http://www.kent.ac.uk/teaching/qa/codes/taught/annexk.html</w:t>
              </w:r>
            </w:hyperlink>
            <w:r w:rsidRPr="0030452F">
              <w:rPr>
                <w:rFonts w:ascii="Arial" w:hAnsi="Arial" w:cs="Arial"/>
                <w:sz w:val="22"/>
                <w:szCs w:val="22"/>
              </w:rPr>
              <w:t xml:space="preserve"> </w:t>
            </w:r>
          </w:p>
          <w:p w14:paraId="26A332FE"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 xml:space="preserve">Periodic programme review, </w:t>
            </w:r>
            <w:hyperlink r:id="rId25" w:history="1">
              <w:r w:rsidR="00E15C3C" w:rsidRPr="0030452F">
                <w:rPr>
                  <w:rStyle w:val="Hyperlink"/>
                  <w:rFonts w:ascii="Arial" w:hAnsi="Arial" w:cs="Arial"/>
                  <w:sz w:val="22"/>
                  <w:szCs w:val="22"/>
                </w:rPr>
                <w:t>http://www.kent.ac.uk/teaching/qa/codes/taught/annexf.html</w:t>
              </w:r>
            </w:hyperlink>
            <w:r w:rsidRPr="0030452F">
              <w:rPr>
                <w:rFonts w:ascii="Arial" w:hAnsi="Arial" w:cs="Arial"/>
                <w:sz w:val="22"/>
                <w:szCs w:val="22"/>
              </w:rPr>
              <w:t xml:space="preserve"> </w:t>
            </w:r>
          </w:p>
          <w:p w14:paraId="5DE7FA69"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Annual staff appraisal</w:t>
            </w:r>
          </w:p>
          <w:p w14:paraId="277E7A91"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lastRenderedPageBreak/>
              <w:t>Peer observation</w:t>
            </w:r>
          </w:p>
          <w:p w14:paraId="3A30E026"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 xml:space="preserve">Quality Assurance Framework, </w:t>
            </w:r>
            <w:hyperlink r:id="rId26" w:history="1">
              <w:r w:rsidR="00E15C3C" w:rsidRPr="0030452F">
                <w:rPr>
                  <w:rStyle w:val="Hyperlink"/>
                  <w:rFonts w:ascii="Arial" w:hAnsi="Arial" w:cs="Arial"/>
                  <w:sz w:val="22"/>
                  <w:szCs w:val="22"/>
                </w:rPr>
                <w:t>http://www.kent.ac.uk/teaching/qa/codes/index.html</w:t>
              </w:r>
            </w:hyperlink>
            <w:r w:rsidRPr="0030452F">
              <w:rPr>
                <w:rFonts w:ascii="Arial" w:hAnsi="Arial" w:cs="Arial"/>
                <w:sz w:val="22"/>
                <w:szCs w:val="22"/>
              </w:rPr>
              <w:t xml:space="preserve"> </w:t>
            </w:r>
          </w:p>
          <w:p w14:paraId="0013D29F" w14:textId="77777777" w:rsidR="00740BA5" w:rsidRPr="0030452F" w:rsidRDefault="00740BA5" w:rsidP="00371B47">
            <w:pPr>
              <w:numPr>
                <w:ilvl w:val="0"/>
                <w:numId w:val="3"/>
              </w:numPr>
              <w:spacing w:before="60" w:after="60"/>
              <w:rPr>
                <w:rFonts w:ascii="Arial" w:hAnsi="Arial" w:cs="Arial"/>
                <w:b/>
                <w:sz w:val="22"/>
                <w:szCs w:val="22"/>
              </w:rPr>
            </w:pPr>
            <w:r w:rsidRPr="0030452F">
              <w:rPr>
                <w:rFonts w:ascii="Arial" w:hAnsi="Arial" w:cs="Arial"/>
                <w:sz w:val="22"/>
                <w:szCs w:val="22"/>
              </w:rPr>
              <w:t xml:space="preserve">QAA Institutional Review, see </w:t>
            </w:r>
            <w:hyperlink r:id="rId27" w:history="1">
              <w:r w:rsidRPr="0030452F">
                <w:rPr>
                  <w:rStyle w:val="Hyperlink"/>
                  <w:rFonts w:ascii="Arial" w:hAnsi="Arial" w:cs="Arial"/>
                  <w:sz w:val="22"/>
                  <w:szCs w:val="22"/>
                </w:rPr>
                <w:t>http://www.qaa.ac.uk/InstitutionReports/types-of-review/IRENI/Pages/default.aspx</w:t>
              </w:r>
            </w:hyperlink>
          </w:p>
        </w:tc>
      </w:tr>
      <w:tr w:rsidR="00391EB2" w:rsidRPr="0030452F" w14:paraId="0E1827C2" w14:textId="77777777" w:rsidTr="00E15C3C">
        <w:tc>
          <w:tcPr>
            <w:tcW w:w="10632" w:type="dxa"/>
            <w:shd w:val="pct5" w:color="auto" w:fill="FFFFFF"/>
          </w:tcPr>
          <w:p w14:paraId="43AE3AF2"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lastRenderedPageBreak/>
              <w:t>21.2</w:t>
            </w:r>
            <w:r w:rsidRPr="0030452F">
              <w:rPr>
                <w:rFonts w:ascii="Arial" w:hAnsi="Arial" w:cs="Arial"/>
                <w:b/>
                <w:sz w:val="22"/>
                <w:szCs w:val="22"/>
              </w:rPr>
              <w:t xml:space="preserve"> Committees with responsibility for monitoring and evaluating quality and standards</w:t>
            </w:r>
          </w:p>
        </w:tc>
      </w:tr>
      <w:tr w:rsidR="00391EB2" w:rsidRPr="0030452F" w14:paraId="2940D0E1" w14:textId="77777777" w:rsidTr="00E15C3C">
        <w:tc>
          <w:tcPr>
            <w:tcW w:w="10632" w:type="dxa"/>
          </w:tcPr>
          <w:p w14:paraId="4FB9F692"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Student module evaluations</w:t>
            </w:r>
          </w:p>
          <w:p w14:paraId="2C35289D"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Staff/Student Liaison Committee</w:t>
            </w:r>
          </w:p>
          <w:p w14:paraId="0E63E641"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Student rep system (School, Faculty and Institutional level)</w:t>
            </w:r>
          </w:p>
          <w:p w14:paraId="29850F93" w14:textId="77777777" w:rsidR="00740BA5" w:rsidRPr="0030452F" w:rsidRDefault="00740BA5" w:rsidP="00371B47">
            <w:pPr>
              <w:numPr>
                <w:ilvl w:val="0"/>
                <w:numId w:val="3"/>
              </w:numPr>
              <w:spacing w:before="60" w:after="60"/>
              <w:rPr>
                <w:rFonts w:ascii="Arial" w:hAnsi="Arial" w:cs="Arial"/>
                <w:sz w:val="22"/>
                <w:szCs w:val="22"/>
              </w:rPr>
            </w:pPr>
            <w:r w:rsidRPr="0030452F">
              <w:rPr>
                <w:rFonts w:ascii="Arial" w:hAnsi="Arial" w:cs="Arial"/>
                <w:sz w:val="22"/>
                <w:szCs w:val="22"/>
              </w:rPr>
              <w:t>Undergraduate Survey</w:t>
            </w:r>
          </w:p>
          <w:p w14:paraId="70B34A93" w14:textId="77777777" w:rsidR="00391EB2" w:rsidRPr="0030452F" w:rsidRDefault="00740BA5" w:rsidP="00371B47">
            <w:pPr>
              <w:numPr>
                <w:ilvl w:val="0"/>
                <w:numId w:val="3"/>
              </w:numPr>
              <w:spacing w:before="60" w:after="60"/>
              <w:rPr>
                <w:rFonts w:ascii="Arial" w:hAnsi="Arial" w:cs="Arial"/>
                <w:b/>
                <w:sz w:val="22"/>
                <w:szCs w:val="22"/>
              </w:rPr>
            </w:pPr>
            <w:r w:rsidRPr="0030452F">
              <w:rPr>
                <w:rFonts w:ascii="Arial" w:hAnsi="Arial" w:cs="Arial"/>
                <w:sz w:val="22"/>
                <w:szCs w:val="22"/>
              </w:rPr>
              <w:t>Annual NSS results</w:t>
            </w:r>
          </w:p>
        </w:tc>
      </w:tr>
      <w:tr w:rsidR="00391EB2" w:rsidRPr="0030452F" w14:paraId="5126C686" w14:textId="77777777" w:rsidTr="00E15C3C">
        <w:tc>
          <w:tcPr>
            <w:tcW w:w="10632" w:type="dxa"/>
            <w:shd w:val="pct5" w:color="auto" w:fill="FFFFFF"/>
          </w:tcPr>
          <w:p w14:paraId="369A1BBC"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t>21.3</w:t>
            </w:r>
            <w:r w:rsidRPr="0030452F">
              <w:rPr>
                <w:rFonts w:ascii="Arial" w:hAnsi="Arial" w:cs="Arial"/>
                <w:b/>
                <w:sz w:val="22"/>
                <w:szCs w:val="22"/>
              </w:rPr>
              <w:t xml:space="preserve"> Mechanisms for gaining student feedback on the quality of teaching and their learning experience</w:t>
            </w:r>
          </w:p>
        </w:tc>
      </w:tr>
      <w:tr w:rsidR="00391EB2" w:rsidRPr="0030452F" w14:paraId="7271546F" w14:textId="77777777" w:rsidTr="00E15C3C">
        <w:tc>
          <w:tcPr>
            <w:tcW w:w="10632" w:type="dxa"/>
          </w:tcPr>
          <w:p w14:paraId="579AEA9B" w14:textId="77777777" w:rsidR="00E15C3C" w:rsidRPr="0030452F" w:rsidRDefault="00E15C3C" w:rsidP="00E15C3C">
            <w:pPr>
              <w:numPr>
                <w:ilvl w:val="0"/>
                <w:numId w:val="3"/>
              </w:numPr>
              <w:spacing w:before="60" w:after="60"/>
              <w:rPr>
                <w:rFonts w:ascii="Arial" w:hAnsi="Arial" w:cs="Arial"/>
                <w:b/>
                <w:sz w:val="22"/>
                <w:szCs w:val="22"/>
              </w:rPr>
            </w:pPr>
            <w:r w:rsidRPr="0030452F">
              <w:rPr>
                <w:rFonts w:ascii="Arial" w:hAnsi="Arial" w:cs="Arial"/>
                <w:sz w:val="22"/>
                <w:szCs w:val="22"/>
              </w:rPr>
              <w:t>Student module evaluations</w:t>
            </w:r>
          </w:p>
          <w:p w14:paraId="6D2713AC" w14:textId="77777777" w:rsidR="00E15C3C" w:rsidRPr="0030452F" w:rsidRDefault="00E15C3C" w:rsidP="00E15C3C">
            <w:pPr>
              <w:numPr>
                <w:ilvl w:val="0"/>
                <w:numId w:val="3"/>
              </w:numPr>
              <w:spacing w:before="60" w:after="60"/>
              <w:rPr>
                <w:rFonts w:ascii="Arial" w:hAnsi="Arial" w:cs="Arial"/>
                <w:b/>
                <w:sz w:val="22"/>
                <w:szCs w:val="22"/>
              </w:rPr>
            </w:pPr>
            <w:r w:rsidRPr="0030452F">
              <w:rPr>
                <w:rFonts w:ascii="Arial" w:hAnsi="Arial" w:cs="Arial"/>
                <w:sz w:val="22"/>
                <w:szCs w:val="22"/>
              </w:rPr>
              <w:t>Staff/Student Liaison Committee</w:t>
            </w:r>
          </w:p>
          <w:p w14:paraId="0F2AA5BF" w14:textId="77777777" w:rsidR="00E15C3C" w:rsidRPr="0030452F" w:rsidRDefault="00E15C3C" w:rsidP="00E15C3C">
            <w:pPr>
              <w:numPr>
                <w:ilvl w:val="0"/>
                <w:numId w:val="3"/>
              </w:numPr>
              <w:spacing w:before="60" w:after="60"/>
              <w:rPr>
                <w:rFonts w:ascii="Arial" w:hAnsi="Arial" w:cs="Arial"/>
                <w:b/>
                <w:sz w:val="22"/>
                <w:szCs w:val="22"/>
              </w:rPr>
            </w:pPr>
            <w:r w:rsidRPr="0030452F">
              <w:rPr>
                <w:rFonts w:ascii="Arial" w:hAnsi="Arial" w:cs="Arial"/>
                <w:sz w:val="22"/>
                <w:szCs w:val="22"/>
              </w:rPr>
              <w:t>Student rep system (School, Faculty and Institutional level)</w:t>
            </w:r>
          </w:p>
          <w:p w14:paraId="72255864" w14:textId="77777777" w:rsidR="00E15C3C" w:rsidRPr="0030452F" w:rsidRDefault="00E15C3C" w:rsidP="00E15C3C">
            <w:pPr>
              <w:numPr>
                <w:ilvl w:val="0"/>
                <w:numId w:val="3"/>
              </w:numPr>
              <w:spacing w:before="60" w:after="60"/>
              <w:rPr>
                <w:rFonts w:ascii="Arial" w:hAnsi="Arial" w:cs="Arial"/>
                <w:b/>
                <w:sz w:val="22"/>
                <w:szCs w:val="22"/>
              </w:rPr>
            </w:pPr>
            <w:r w:rsidRPr="0030452F">
              <w:rPr>
                <w:rFonts w:ascii="Arial" w:hAnsi="Arial" w:cs="Arial"/>
                <w:sz w:val="22"/>
                <w:szCs w:val="22"/>
              </w:rPr>
              <w:t>Undergraduate Survey</w:t>
            </w:r>
          </w:p>
          <w:p w14:paraId="1DBCE386" w14:textId="77777777" w:rsidR="00391EB2" w:rsidRPr="0030452F" w:rsidRDefault="00E15C3C" w:rsidP="00E15C3C">
            <w:pPr>
              <w:numPr>
                <w:ilvl w:val="0"/>
                <w:numId w:val="3"/>
              </w:numPr>
              <w:spacing w:before="60" w:after="60"/>
              <w:rPr>
                <w:rFonts w:ascii="Arial" w:hAnsi="Arial" w:cs="Arial"/>
                <w:b/>
                <w:sz w:val="22"/>
                <w:szCs w:val="22"/>
              </w:rPr>
            </w:pPr>
            <w:r w:rsidRPr="0030452F">
              <w:rPr>
                <w:rFonts w:ascii="Arial" w:hAnsi="Arial" w:cs="Arial"/>
                <w:sz w:val="22"/>
                <w:szCs w:val="22"/>
              </w:rPr>
              <w:t>Annual NSS results</w:t>
            </w:r>
          </w:p>
        </w:tc>
      </w:tr>
      <w:tr w:rsidR="00391EB2" w:rsidRPr="0030452F" w14:paraId="09552462" w14:textId="77777777" w:rsidTr="00E15C3C">
        <w:tc>
          <w:tcPr>
            <w:tcW w:w="10632" w:type="dxa"/>
            <w:shd w:val="pct5" w:color="auto" w:fill="FFFFFF"/>
          </w:tcPr>
          <w:p w14:paraId="00C10E7B" w14:textId="77777777" w:rsidR="00391EB2" w:rsidRPr="0030452F" w:rsidRDefault="00391EB2" w:rsidP="000512AE">
            <w:pPr>
              <w:spacing w:before="60" w:after="60"/>
              <w:rPr>
                <w:rFonts w:ascii="Arial" w:hAnsi="Arial" w:cs="Arial"/>
                <w:b/>
                <w:sz w:val="22"/>
                <w:szCs w:val="22"/>
              </w:rPr>
            </w:pPr>
            <w:r w:rsidRPr="0030452F">
              <w:rPr>
                <w:rFonts w:ascii="Arial" w:hAnsi="Arial" w:cs="Arial"/>
                <w:sz w:val="22"/>
                <w:szCs w:val="22"/>
              </w:rPr>
              <w:t>21.4</w:t>
            </w:r>
            <w:r w:rsidRPr="0030452F">
              <w:rPr>
                <w:rFonts w:ascii="Arial" w:hAnsi="Arial" w:cs="Arial"/>
                <w:b/>
                <w:sz w:val="22"/>
                <w:szCs w:val="22"/>
              </w:rPr>
              <w:t xml:space="preserve"> Staff Development priorities include:</w:t>
            </w:r>
          </w:p>
        </w:tc>
      </w:tr>
      <w:tr w:rsidR="00391EB2" w:rsidRPr="0030452F" w14:paraId="744E0B91" w14:textId="77777777" w:rsidTr="00E15C3C">
        <w:tc>
          <w:tcPr>
            <w:tcW w:w="10632" w:type="dxa"/>
          </w:tcPr>
          <w:p w14:paraId="226170B6"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PGCHE requirements</w:t>
            </w:r>
          </w:p>
          <w:p w14:paraId="0F2DC26F" w14:textId="77777777" w:rsidR="00391EB2" w:rsidRPr="0030452F" w:rsidRDefault="008E7EF9" w:rsidP="00371B47">
            <w:pPr>
              <w:numPr>
                <w:ilvl w:val="0"/>
                <w:numId w:val="3"/>
              </w:numPr>
              <w:spacing w:before="60" w:after="60"/>
              <w:rPr>
                <w:rFonts w:ascii="Arial" w:hAnsi="Arial" w:cs="Arial"/>
                <w:b/>
                <w:sz w:val="22"/>
                <w:szCs w:val="22"/>
              </w:rPr>
            </w:pPr>
            <w:r w:rsidRPr="0030452F">
              <w:rPr>
                <w:rFonts w:ascii="Arial" w:hAnsi="Arial" w:cs="Arial"/>
                <w:sz w:val="22"/>
                <w:szCs w:val="22"/>
              </w:rPr>
              <w:t xml:space="preserve">HEA (associate) fellowship </w:t>
            </w:r>
            <w:r w:rsidR="00391EB2" w:rsidRPr="0030452F">
              <w:rPr>
                <w:rFonts w:ascii="Arial" w:hAnsi="Arial" w:cs="Arial"/>
                <w:sz w:val="22"/>
                <w:szCs w:val="22"/>
              </w:rPr>
              <w:t>membership</w:t>
            </w:r>
          </w:p>
          <w:p w14:paraId="6988E304"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Annual appraisals</w:t>
            </w:r>
          </w:p>
          <w:p w14:paraId="437A0BF9" w14:textId="77777777" w:rsidR="00391EB2" w:rsidRPr="0030452F" w:rsidRDefault="00391EB2" w:rsidP="00371B47">
            <w:pPr>
              <w:numPr>
                <w:ilvl w:val="0"/>
                <w:numId w:val="6"/>
              </w:numPr>
              <w:spacing w:before="60" w:after="60"/>
              <w:rPr>
                <w:rFonts w:ascii="Arial" w:hAnsi="Arial" w:cs="Arial"/>
                <w:sz w:val="22"/>
                <w:szCs w:val="22"/>
              </w:rPr>
            </w:pPr>
            <w:r w:rsidRPr="0030452F">
              <w:rPr>
                <w:rFonts w:ascii="Arial" w:hAnsi="Arial" w:cs="Arial"/>
                <w:sz w:val="22"/>
                <w:szCs w:val="22"/>
              </w:rPr>
              <w:t>Institutional Level Staff Development Programme</w:t>
            </w:r>
          </w:p>
          <w:p w14:paraId="3C2A26D3" w14:textId="77777777" w:rsidR="00391EB2" w:rsidRPr="0030452F" w:rsidRDefault="00391EB2" w:rsidP="00371B47">
            <w:pPr>
              <w:numPr>
                <w:ilvl w:val="0"/>
                <w:numId w:val="6"/>
              </w:numPr>
              <w:spacing w:before="60" w:after="60"/>
              <w:rPr>
                <w:rFonts w:ascii="Arial" w:hAnsi="Arial" w:cs="Arial"/>
                <w:sz w:val="22"/>
                <w:szCs w:val="22"/>
              </w:rPr>
            </w:pPr>
            <w:r w:rsidRPr="0030452F">
              <w:rPr>
                <w:rFonts w:ascii="Arial" w:hAnsi="Arial" w:cs="Arial"/>
                <w:sz w:val="22"/>
                <w:szCs w:val="22"/>
              </w:rPr>
              <w:t xml:space="preserve">Academic Practice Provision (PGCHE, ATAP and other development opportunities) </w:t>
            </w:r>
          </w:p>
          <w:p w14:paraId="38203E8D"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Professional body membership and requirements</w:t>
            </w:r>
          </w:p>
          <w:p w14:paraId="480C6F27"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Programme team meetings</w:t>
            </w:r>
          </w:p>
          <w:p w14:paraId="20111365"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Research seminars</w:t>
            </w:r>
          </w:p>
          <w:p w14:paraId="4A21D691"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Conferences</w:t>
            </w:r>
          </w:p>
          <w:p w14:paraId="0F316074" w14:textId="77777777" w:rsidR="00391EB2" w:rsidRPr="0030452F" w:rsidRDefault="00391EB2" w:rsidP="00371B47">
            <w:pPr>
              <w:numPr>
                <w:ilvl w:val="0"/>
                <w:numId w:val="3"/>
              </w:numPr>
              <w:spacing w:before="60" w:after="60"/>
              <w:rPr>
                <w:rFonts w:ascii="Arial" w:hAnsi="Arial" w:cs="Arial"/>
                <w:b/>
                <w:sz w:val="22"/>
                <w:szCs w:val="22"/>
              </w:rPr>
            </w:pPr>
            <w:r w:rsidRPr="0030452F">
              <w:rPr>
                <w:rFonts w:ascii="Arial" w:hAnsi="Arial" w:cs="Arial"/>
                <w:sz w:val="22"/>
                <w:szCs w:val="22"/>
              </w:rPr>
              <w:t>Study leave</w:t>
            </w:r>
          </w:p>
        </w:tc>
      </w:tr>
    </w:tbl>
    <w:p w14:paraId="711EBA2D" w14:textId="77777777" w:rsidR="00391EB2" w:rsidRPr="0030452F" w:rsidRDefault="00391EB2" w:rsidP="000512AE">
      <w:pPr>
        <w:ind w:right="-330"/>
        <w:rPr>
          <w:rFonts w:ascii="Arial" w:hAnsi="Arial" w:cs="Arial"/>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91EB2" w:rsidRPr="0030452F" w14:paraId="232B230B" w14:textId="77777777" w:rsidTr="00E15C3C">
        <w:tc>
          <w:tcPr>
            <w:tcW w:w="10632" w:type="dxa"/>
            <w:shd w:val="pct5" w:color="auto" w:fill="FFFFFF"/>
          </w:tcPr>
          <w:p w14:paraId="42D93DF8" w14:textId="77777777" w:rsidR="00391EB2" w:rsidRPr="0030452F" w:rsidRDefault="00391EB2" w:rsidP="000512AE">
            <w:pPr>
              <w:spacing w:before="60" w:after="60"/>
              <w:ind w:right="34"/>
              <w:rPr>
                <w:rFonts w:ascii="Arial" w:hAnsi="Arial" w:cs="Arial"/>
                <w:sz w:val="22"/>
                <w:szCs w:val="22"/>
              </w:rPr>
            </w:pPr>
            <w:r w:rsidRPr="0030452F">
              <w:rPr>
                <w:rFonts w:ascii="Arial" w:hAnsi="Arial" w:cs="Arial"/>
                <w:sz w:val="22"/>
                <w:szCs w:val="22"/>
              </w:rPr>
              <w:t xml:space="preserve">22 </w:t>
            </w:r>
            <w:r w:rsidRPr="0030452F">
              <w:rPr>
                <w:rFonts w:ascii="Arial" w:hAnsi="Arial" w:cs="Arial"/>
                <w:b/>
                <w:sz w:val="22"/>
                <w:szCs w:val="22"/>
              </w:rPr>
              <w:t>Indicators of Quality and Standards</w:t>
            </w:r>
          </w:p>
        </w:tc>
      </w:tr>
      <w:tr w:rsidR="00391EB2" w:rsidRPr="0030452F" w14:paraId="060B929F" w14:textId="77777777" w:rsidTr="00E15C3C">
        <w:tc>
          <w:tcPr>
            <w:tcW w:w="10632" w:type="dxa"/>
          </w:tcPr>
          <w:p w14:paraId="48EC2F91" w14:textId="77777777" w:rsidR="00740BA5" w:rsidRPr="0030452F" w:rsidRDefault="00740BA5" w:rsidP="00371B47">
            <w:pPr>
              <w:numPr>
                <w:ilvl w:val="0"/>
                <w:numId w:val="5"/>
              </w:numPr>
              <w:spacing w:before="60" w:after="60"/>
              <w:ind w:right="34"/>
              <w:rPr>
                <w:rFonts w:ascii="Arial" w:hAnsi="Arial" w:cs="Arial"/>
                <w:sz w:val="22"/>
                <w:szCs w:val="22"/>
              </w:rPr>
            </w:pPr>
            <w:r w:rsidRPr="0030452F">
              <w:rPr>
                <w:rFonts w:ascii="Arial" w:hAnsi="Arial" w:cs="Arial"/>
                <w:sz w:val="22"/>
                <w:szCs w:val="22"/>
              </w:rPr>
              <w:t>Results of periodic programme review in 2008</w:t>
            </w:r>
          </w:p>
          <w:p w14:paraId="27E9ADF6" w14:textId="77777777" w:rsidR="00740BA5" w:rsidRPr="0030452F" w:rsidRDefault="00740BA5" w:rsidP="00371B47">
            <w:pPr>
              <w:numPr>
                <w:ilvl w:val="0"/>
                <w:numId w:val="5"/>
              </w:numPr>
              <w:spacing w:before="60" w:after="60"/>
              <w:ind w:right="34"/>
              <w:rPr>
                <w:rFonts w:ascii="Arial" w:hAnsi="Arial" w:cs="Arial"/>
                <w:sz w:val="22"/>
                <w:szCs w:val="22"/>
              </w:rPr>
            </w:pPr>
            <w:r w:rsidRPr="0030452F">
              <w:rPr>
                <w:rFonts w:ascii="Arial" w:hAnsi="Arial" w:cs="Arial"/>
                <w:sz w:val="22"/>
                <w:szCs w:val="22"/>
              </w:rPr>
              <w:t>QAA Institutional Audit 2008</w:t>
            </w:r>
          </w:p>
          <w:p w14:paraId="4AC37981" w14:textId="77777777" w:rsidR="00740BA5" w:rsidRPr="0030452F" w:rsidRDefault="00740BA5" w:rsidP="00371B47">
            <w:pPr>
              <w:numPr>
                <w:ilvl w:val="0"/>
                <w:numId w:val="5"/>
              </w:numPr>
              <w:spacing w:before="60" w:after="60"/>
              <w:ind w:right="34"/>
              <w:rPr>
                <w:rFonts w:ascii="Arial" w:hAnsi="Arial" w:cs="Arial"/>
                <w:sz w:val="22"/>
                <w:szCs w:val="22"/>
              </w:rPr>
            </w:pPr>
            <w:r w:rsidRPr="0030452F">
              <w:rPr>
                <w:rFonts w:ascii="Arial" w:hAnsi="Arial" w:cs="Arial"/>
                <w:sz w:val="22"/>
                <w:szCs w:val="22"/>
              </w:rPr>
              <w:t>Annual External Examiner reports</w:t>
            </w:r>
          </w:p>
          <w:p w14:paraId="48191A1C" w14:textId="77777777" w:rsidR="00391EB2" w:rsidRPr="0030452F" w:rsidRDefault="00740BA5" w:rsidP="00371B47">
            <w:pPr>
              <w:numPr>
                <w:ilvl w:val="0"/>
                <w:numId w:val="5"/>
              </w:numPr>
              <w:spacing w:before="60" w:after="60"/>
              <w:ind w:right="34"/>
              <w:rPr>
                <w:rFonts w:ascii="Arial" w:hAnsi="Arial" w:cs="Arial"/>
                <w:sz w:val="22"/>
                <w:szCs w:val="22"/>
              </w:rPr>
            </w:pPr>
            <w:r w:rsidRPr="0030452F">
              <w:rPr>
                <w:rFonts w:ascii="Arial" w:hAnsi="Arial" w:cs="Arial"/>
                <w:sz w:val="22"/>
                <w:szCs w:val="22"/>
              </w:rPr>
              <w:t>Annual programme and module monitoring reports</w:t>
            </w:r>
          </w:p>
        </w:tc>
      </w:tr>
      <w:tr w:rsidR="00391EB2" w:rsidRPr="0030452F" w14:paraId="19C3742A" w14:textId="77777777" w:rsidTr="00E15C3C">
        <w:tc>
          <w:tcPr>
            <w:tcW w:w="10632" w:type="dxa"/>
            <w:shd w:val="pct5" w:color="auto" w:fill="FFFFFF"/>
          </w:tcPr>
          <w:p w14:paraId="05048733" w14:textId="77777777" w:rsidR="00391EB2" w:rsidRPr="0030452F" w:rsidRDefault="00391EB2" w:rsidP="000512AE">
            <w:pPr>
              <w:spacing w:before="60" w:after="60"/>
              <w:ind w:right="34"/>
              <w:rPr>
                <w:rFonts w:ascii="Arial" w:hAnsi="Arial" w:cs="Arial"/>
                <w:b/>
                <w:sz w:val="22"/>
                <w:szCs w:val="22"/>
              </w:rPr>
            </w:pPr>
            <w:r w:rsidRPr="0030452F">
              <w:rPr>
                <w:rFonts w:ascii="Arial" w:hAnsi="Arial" w:cs="Arial"/>
                <w:sz w:val="22"/>
                <w:szCs w:val="22"/>
              </w:rPr>
              <w:t>22.1</w:t>
            </w:r>
            <w:r w:rsidRPr="0030452F">
              <w:rPr>
                <w:rFonts w:ascii="Arial" w:hAnsi="Arial" w:cs="Arial"/>
                <w:b/>
                <w:sz w:val="22"/>
                <w:szCs w:val="22"/>
              </w:rPr>
              <w:t xml:space="preserve"> The following reference points were used in creating these specifications:</w:t>
            </w:r>
          </w:p>
        </w:tc>
      </w:tr>
      <w:tr w:rsidR="00391EB2" w:rsidRPr="0030452F" w14:paraId="4C06071E" w14:textId="77777777" w:rsidTr="00E15C3C">
        <w:tc>
          <w:tcPr>
            <w:tcW w:w="10632" w:type="dxa"/>
          </w:tcPr>
          <w:p w14:paraId="7A4C316B" w14:textId="77777777" w:rsidR="00740BA5" w:rsidRPr="0030452F" w:rsidRDefault="00740BA5" w:rsidP="00371B47">
            <w:pPr>
              <w:numPr>
                <w:ilvl w:val="0"/>
                <w:numId w:val="4"/>
              </w:numPr>
              <w:spacing w:before="60" w:after="60"/>
              <w:ind w:right="34"/>
              <w:rPr>
                <w:rFonts w:ascii="Arial" w:hAnsi="Arial" w:cs="Arial"/>
                <w:sz w:val="22"/>
                <w:szCs w:val="22"/>
              </w:rPr>
            </w:pPr>
            <w:r w:rsidRPr="0030452F">
              <w:rPr>
                <w:rFonts w:ascii="Arial" w:hAnsi="Arial" w:cs="Arial"/>
                <w:sz w:val="22"/>
                <w:szCs w:val="22"/>
              </w:rPr>
              <w:t>QAA UK Quality Code for Higher Education</w:t>
            </w:r>
          </w:p>
          <w:p w14:paraId="5810BE9F" w14:textId="77777777" w:rsidR="00740BA5" w:rsidRPr="0030452F" w:rsidRDefault="00740BA5" w:rsidP="00371B47">
            <w:pPr>
              <w:numPr>
                <w:ilvl w:val="0"/>
                <w:numId w:val="4"/>
              </w:numPr>
              <w:spacing w:before="60" w:after="60"/>
              <w:ind w:right="34"/>
              <w:rPr>
                <w:rFonts w:ascii="Arial" w:hAnsi="Arial" w:cs="Arial"/>
                <w:sz w:val="22"/>
                <w:szCs w:val="22"/>
              </w:rPr>
            </w:pPr>
            <w:r w:rsidRPr="0030452F">
              <w:rPr>
                <w:rFonts w:ascii="Arial" w:hAnsi="Arial" w:cs="Arial"/>
                <w:sz w:val="22"/>
                <w:szCs w:val="22"/>
              </w:rPr>
              <w:t>QAA Benchmarking statement/s for History of Art, Architecture and Design</w:t>
            </w:r>
            <w:r w:rsidR="00E15C3C" w:rsidRPr="0030452F">
              <w:rPr>
                <w:rFonts w:ascii="Arial" w:hAnsi="Arial" w:cs="Arial"/>
                <w:sz w:val="22"/>
                <w:szCs w:val="22"/>
              </w:rPr>
              <w:t xml:space="preserve"> (2008)</w:t>
            </w:r>
          </w:p>
          <w:p w14:paraId="156DB135" w14:textId="77777777" w:rsidR="00740BA5" w:rsidRPr="0030452F" w:rsidRDefault="00740BA5" w:rsidP="00371B47">
            <w:pPr>
              <w:numPr>
                <w:ilvl w:val="0"/>
                <w:numId w:val="4"/>
              </w:numPr>
              <w:spacing w:before="60" w:after="60"/>
              <w:ind w:right="34"/>
              <w:rPr>
                <w:rFonts w:ascii="Arial" w:hAnsi="Arial" w:cs="Arial"/>
                <w:sz w:val="22"/>
                <w:szCs w:val="22"/>
              </w:rPr>
            </w:pPr>
            <w:r w:rsidRPr="0030452F">
              <w:rPr>
                <w:rFonts w:ascii="Arial" w:hAnsi="Arial" w:cs="Arial"/>
                <w:sz w:val="22"/>
                <w:szCs w:val="22"/>
              </w:rPr>
              <w:t xml:space="preserve">School and Faculty plan </w:t>
            </w:r>
          </w:p>
          <w:p w14:paraId="2C33F0C2" w14:textId="77777777" w:rsidR="00740BA5" w:rsidRPr="0030452F" w:rsidRDefault="00740BA5" w:rsidP="00371B47">
            <w:pPr>
              <w:numPr>
                <w:ilvl w:val="0"/>
                <w:numId w:val="4"/>
              </w:numPr>
              <w:spacing w:before="60" w:after="60"/>
              <w:ind w:right="34"/>
              <w:rPr>
                <w:rFonts w:ascii="Arial" w:hAnsi="Arial" w:cs="Arial"/>
                <w:sz w:val="22"/>
                <w:szCs w:val="22"/>
              </w:rPr>
            </w:pPr>
            <w:r w:rsidRPr="0030452F">
              <w:rPr>
                <w:rFonts w:ascii="Arial" w:hAnsi="Arial" w:cs="Arial"/>
                <w:sz w:val="22"/>
                <w:szCs w:val="22"/>
              </w:rPr>
              <w:t>University Plan/Learning and Teaching Strategy</w:t>
            </w:r>
          </w:p>
          <w:p w14:paraId="5FA80649" w14:textId="77777777" w:rsidR="00391EB2" w:rsidRPr="0030452F" w:rsidRDefault="00740BA5" w:rsidP="00371B47">
            <w:pPr>
              <w:numPr>
                <w:ilvl w:val="0"/>
                <w:numId w:val="4"/>
              </w:numPr>
              <w:spacing w:before="60" w:after="60"/>
              <w:ind w:right="34"/>
              <w:rPr>
                <w:rFonts w:ascii="Arial" w:hAnsi="Arial" w:cs="Arial"/>
                <w:sz w:val="22"/>
                <w:szCs w:val="22"/>
              </w:rPr>
            </w:pPr>
            <w:r w:rsidRPr="0030452F">
              <w:rPr>
                <w:rFonts w:ascii="Arial" w:hAnsi="Arial" w:cs="Arial"/>
                <w:sz w:val="22"/>
                <w:szCs w:val="22"/>
              </w:rPr>
              <w:t>Staff research activities</w:t>
            </w:r>
          </w:p>
        </w:tc>
      </w:tr>
    </w:tbl>
    <w:p w14:paraId="1E4BF99E" w14:textId="77777777" w:rsidR="00AB7785" w:rsidRPr="0030452F" w:rsidRDefault="00F911D9" w:rsidP="00F911D9">
      <w:pPr>
        <w:pStyle w:val="Footer"/>
        <w:rPr>
          <w:rFonts w:ascii="Arial" w:hAnsi="Arial" w:cs="Arial"/>
          <w:i/>
          <w:sz w:val="22"/>
          <w:szCs w:val="22"/>
        </w:rPr>
      </w:pPr>
      <w:r w:rsidRPr="0030452F">
        <w:rPr>
          <w:rFonts w:ascii="Arial" w:hAnsi="Arial" w:cs="Arial"/>
          <w:i/>
          <w:sz w:val="22"/>
          <w:szCs w:val="22"/>
        </w:rPr>
        <w:t xml:space="preserve"> </w:t>
      </w:r>
    </w:p>
    <w:sectPr w:rsidR="00AB7785" w:rsidRPr="0030452F"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6E7AA" w14:textId="77777777" w:rsidR="00D04E80" w:rsidRDefault="00D04E80" w:rsidP="008C00F8">
      <w:r>
        <w:separator/>
      </w:r>
    </w:p>
  </w:endnote>
  <w:endnote w:type="continuationSeparator" w:id="0">
    <w:p w14:paraId="02D28375" w14:textId="77777777" w:rsidR="00D04E80" w:rsidRDefault="00D04E80"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14:paraId="668FCDFD" w14:textId="77777777" w:rsidR="00D04E80" w:rsidRDefault="00D04E8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25AFA">
          <w:rPr>
            <w:rFonts w:ascii="Arial" w:hAnsi="Arial" w:cs="Arial"/>
            <w:noProof/>
            <w:sz w:val="22"/>
            <w:szCs w:val="22"/>
          </w:rPr>
          <w:t>2</w:t>
        </w:r>
        <w:r w:rsidRPr="009D2DC3">
          <w:rPr>
            <w:rFonts w:ascii="Arial" w:hAnsi="Arial" w:cs="Arial"/>
            <w:sz w:val="22"/>
            <w:szCs w:val="22"/>
          </w:rPr>
          <w:fldChar w:fldCharType="end"/>
        </w:r>
      </w:p>
    </w:sdtContent>
  </w:sdt>
  <w:p w14:paraId="35DE5D32" w14:textId="77777777" w:rsidR="00D04E80" w:rsidRPr="009D2DC3" w:rsidRDefault="00D04E80"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F591" w14:textId="77777777" w:rsidR="00D04E80" w:rsidRDefault="00D04E80" w:rsidP="008C00F8">
      <w:r>
        <w:separator/>
      </w:r>
    </w:p>
  </w:footnote>
  <w:footnote w:type="continuationSeparator" w:id="0">
    <w:p w14:paraId="0B66D181" w14:textId="77777777" w:rsidR="00D04E80" w:rsidRDefault="00D04E80"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CA79" w14:textId="77777777" w:rsidR="00D04E80" w:rsidRPr="008C00F8" w:rsidRDefault="00D04E80" w:rsidP="008C00F8">
    <w:pPr>
      <w:pStyle w:val="Heading1"/>
      <w:spacing w:before="60" w:after="60"/>
      <w:rPr>
        <w:rFonts w:ascii="Arial" w:hAnsi="Arial" w:cs="Arial"/>
      </w:rPr>
    </w:pPr>
    <w:r w:rsidRPr="008C00F8">
      <w:rPr>
        <w:rFonts w:ascii="Arial" w:hAnsi="Arial" w:cs="Arial"/>
      </w:rPr>
      <w:t>UNIVERSITY OF KENT</w:t>
    </w:r>
  </w:p>
  <w:p w14:paraId="35236E48" w14:textId="77777777" w:rsidR="00D04E80" w:rsidRDefault="00D0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9CB"/>
    <w:multiLevelType w:val="hybridMultilevel"/>
    <w:tmpl w:val="479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E25B4"/>
    <w:multiLevelType w:val="hybridMultilevel"/>
    <w:tmpl w:val="0C7443D0"/>
    <w:lvl w:ilvl="0" w:tplc="8B1408EE">
      <w:start w:val="4"/>
      <w:numFmt w:val="upperLetter"/>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nsid w:val="124462B6"/>
    <w:multiLevelType w:val="hybridMultilevel"/>
    <w:tmpl w:val="33F6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C620A"/>
    <w:multiLevelType w:val="hybridMultilevel"/>
    <w:tmpl w:val="E5F4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574FC5"/>
    <w:multiLevelType w:val="hybridMultilevel"/>
    <w:tmpl w:val="1890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C4065F"/>
    <w:multiLevelType w:val="hybridMultilevel"/>
    <w:tmpl w:val="5624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D46B1C"/>
    <w:multiLevelType w:val="multilevel"/>
    <w:tmpl w:val="CFE4D4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97384F"/>
    <w:multiLevelType w:val="hybridMultilevel"/>
    <w:tmpl w:val="F9B2B50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nsid w:val="284D39EE"/>
    <w:multiLevelType w:val="hybridMultilevel"/>
    <w:tmpl w:val="62B8BF8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BA6120"/>
    <w:multiLevelType w:val="hybridMultilevel"/>
    <w:tmpl w:val="BF6C0C7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674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47B1679"/>
    <w:multiLevelType w:val="hybridMultilevel"/>
    <w:tmpl w:val="579C73F6"/>
    <w:lvl w:ilvl="0" w:tplc="029A46DC">
      <w:start w:val="1"/>
      <w:numFmt w:val="upperLetter"/>
      <w:lvlText w:val="%1."/>
      <w:lvlJc w:val="left"/>
      <w:pPr>
        <w:ind w:left="-66" w:hanging="360"/>
      </w:pPr>
      <w:rPr>
        <w:rFonts w:hint="default"/>
        <w:b/>
      </w:rPr>
    </w:lvl>
    <w:lvl w:ilvl="1" w:tplc="7A581FDE">
      <w:start w:val="1"/>
      <w:numFmt w:val="decimal"/>
      <w:lvlText w:val="%2."/>
      <w:lvlJc w:val="left"/>
      <w:pPr>
        <w:ind w:left="714" w:hanging="4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4B193B5D"/>
    <w:multiLevelType w:val="hybridMultilevel"/>
    <w:tmpl w:val="43AEB6A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62057B"/>
    <w:multiLevelType w:val="hybridMultilevel"/>
    <w:tmpl w:val="E7B2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0">
    <w:nsid w:val="6F4336AE"/>
    <w:multiLevelType w:val="hybridMultilevel"/>
    <w:tmpl w:val="C8EC8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8A55B0"/>
    <w:multiLevelType w:val="hybridMultilevel"/>
    <w:tmpl w:val="1C64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BB6B76"/>
    <w:multiLevelType w:val="hybridMultilevel"/>
    <w:tmpl w:val="B794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CF2167E"/>
    <w:multiLevelType w:val="hybridMultilevel"/>
    <w:tmpl w:val="2DFCA57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9E5B46"/>
    <w:multiLevelType w:val="hybridMultilevel"/>
    <w:tmpl w:val="C76E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2"/>
  </w:num>
  <w:num w:numId="5">
    <w:abstractNumId w:val="16"/>
  </w:num>
  <w:num w:numId="6">
    <w:abstractNumId w:val="15"/>
  </w:num>
  <w:num w:numId="7">
    <w:abstractNumId w:val="13"/>
  </w:num>
  <w:num w:numId="8">
    <w:abstractNumId w:val="9"/>
  </w:num>
  <w:num w:numId="9">
    <w:abstractNumId w:val="0"/>
  </w:num>
  <w:num w:numId="10">
    <w:abstractNumId w:val="7"/>
  </w:num>
  <w:num w:numId="11">
    <w:abstractNumId w:val="8"/>
  </w:num>
  <w:num w:numId="12">
    <w:abstractNumId w:val="12"/>
  </w:num>
  <w:num w:numId="13">
    <w:abstractNumId w:val="20"/>
  </w:num>
  <w:num w:numId="14">
    <w:abstractNumId w:val="6"/>
  </w:num>
  <w:num w:numId="15">
    <w:abstractNumId w:val="22"/>
  </w:num>
  <w:num w:numId="16">
    <w:abstractNumId w:val="4"/>
  </w:num>
  <w:num w:numId="17">
    <w:abstractNumId w:val="17"/>
  </w:num>
  <w:num w:numId="18">
    <w:abstractNumId w:val="21"/>
  </w:num>
  <w:num w:numId="19">
    <w:abstractNumId w:val="1"/>
  </w:num>
  <w:num w:numId="20">
    <w:abstractNumId w:val="5"/>
  </w:num>
  <w:num w:numId="21">
    <w:abstractNumId w:val="25"/>
  </w:num>
  <w:num w:numId="22">
    <w:abstractNumId w:val="19"/>
  </w:num>
  <w:num w:numId="23">
    <w:abstractNumId w:val="10"/>
  </w:num>
  <w:num w:numId="24">
    <w:abstractNumId w:val="14"/>
  </w:num>
  <w:num w:numId="25">
    <w:abstractNumId w:val="11"/>
  </w:num>
  <w:num w:numId="2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25AFA"/>
    <w:rsid w:val="000367F8"/>
    <w:rsid w:val="000512AE"/>
    <w:rsid w:val="0007437E"/>
    <w:rsid w:val="00077C43"/>
    <w:rsid w:val="00095E90"/>
    <w:rsid w:val="000E28C1"/>
    <w:rsid w:val="000F0CA6"/>
    <w:rsid w:val="000F4906"/>
    <w:rsid w:val="00163A5A"/>
    <w:rsid w:val="001A3D54"/>
    <w:rsid w:val="001B79FF"/>
    <w:rsid w:val="001C2B29"/>
    <w:rsid w:val="001D5397"/>
    <w:rsid w:val="001E0EBB"/>
    <w:rsid w:val="00200194"/>
    <w:rsid w:val="0022046F"/>
    <w:rsid w:val="0028046E"/>
    <w:rsid w:val="0028520A"/>
    <w:rsid w:val="002852CE"/>
    <w:rsid w:val="0028597A"/>
    <w:rsid w:val="002B54F1"/>
    <w:rsid w:val="002C53DE"/>
    <w:rsid w:val="002E15B2"/>
    <w:rsid w:val="00303858"/>
    <w:rsid w:val="0030452F"/>
    <w:rsid w:val="00305B23"/>
    <w:rsid w:val="00315FC8"/>
    <w:rsid w:val="0034254D"/>
    <w:rsid w:val="0034765B"/>
    <w:rsid w:val="00365DE4"/>
    <w:rsid w:val="00371B47"/>
    <w:rsid w:val="00391EB2"/>
    <w:rsid w:val="003E4F82"/>
    <w:rsid w:val="003E550E"/>
    <w:rsid w:val="003F60C2"/>
    <w:rsid w:val="003F6B8D"/>
    <w:rsid w:val="0040016F"/>
    <w:rsid w:val="004150FC"/>
    <w:rsid w:val="004211C6"/>
    <w:rsid w:val="00435BB8"/>
    <w:rsid w:val="00436B52"/>
    <w:rsid w:val="004436D6"/>
    <w:rsid w:val="00454007"/>
    <w:rsid w:val="0046256C"/>
    <w:rsid w:val="004641FE"/>
    <w:rsid w:val="00482812"/>
    <w:rsid w:val="004A4782"/>
    <w:rsid w:val="004C51E0"/>
    <w:rsid w:val="005010D2"/>
    <w:rsid w:val="00511352"/>
    <w:rsid w:val="00522BFA"/>
    <w:rsid w:val="0054469A"/>
    <w:rsid w:val="005460ED"/>
    <w:rsid w:val="00562AA7"/>
    <w:rsid w:val="005848A0"/>
    <w:rsid w:val="005A7F36"/>
    <w:rsid w:val="005B3BDF"/>
    <w:rsid w:val="005B3FB8"/>
    <w:rsid w:val="005B6F24"/>
    <w:rsid w:val="005D74D3"/>
    <w:rsid w:val="005E3EAD"/>
    <w:rsid w:val="005F6A0B"/>
    <w:rsid w:val="0062270D"/>
    <w:rsid w:val="0065537D"/>
    <w:rsid w:val="006574AE"/>
    <w:rsid w:val="00674365"/>
    <w:rsid w:val="006D65F6"/>
    <w:rsid w:val="006F3DAB"/>
    <w:rsid w:val="00723917"/>
    <w:rsid w:val="0073664C"/>
    <w:rsid w:val="00740BA5"/>
    <w:rsid w:val="00757C2B"/>
    <w:rsid w:val="00774AE2"/>
    <w:rsid w:val="00785C3D"/>
    <w:rsid w:val="00787FC3"/>
    <w:rsid w:val="00790E96"/>
    <w:rsid w:val="007951C5"/>
    <w:rsid w:val="0079568C"/>
    <w:rsid w:val="007A48FF"/>
    <w:rsid w:val="007A5114"/>
    <w:rsid w:val="007B5EBC"/>
    <w:rsid w:val="007C7D60"/>
    <w:rsid w:val="007E15F5"/>
    <w:rsid w:val="007E3E3D"/>
    <w:rsid w:val="007E4295"/>
    <w:rsid w:val="008120DA"/>
    <w:rsid w:val="0082779C"/>
    <w:rsid w:val="00830F42"/>
    <w:rsid w:val="00837840"/>
    <w:rsid w:val="0085426B"/>
    <w:rsid w:val="00854D7E"/>
    <w:rsid w:val="00890936"/>
    <w:rsid w:val="008A5D9A"/>
    <w:rsid w:val="008C00F8"/>
    <w:rsid w:val="008C1C97"/>
    <w:rsid w:val="008C50FC"/>
    <w:rsid w:val="008E7EF9"/>
    <w:rsid w:val="008F5D87"/>
    <w:rsid w:val="00946D3C"/>
    <w:rsid w:val="00950728"/>
    <w:rsid w:val="00963819"/>
    <w:rsid w:val="00972E8B"/>
    <w:rsid w:val="00984EDA"/>
    <w:rsid w:val="00994859"/>
    <w:rsid w:val="009A4693"/>
    <w:rsid w:val="009C2ECC"/>
    <w:rsid w:val="009D2DC3"/>
    <w:rsid w:val="009D2EEC"/>
    <w:rsid w:val="009D4407"/>
    <w:rsid w:val="00A10AE8"/>
    <w:rsid w:val="00A203F9"/>
    <w:rsid w:val="00A476E8"/>
    <w:rsid w:val="00A63DA6"/>
    <w:rsid w:val="00A97D31"/>
    <w:rsid w:val="00AA1713"/>
    <w:rsid w:val="00AB7785"/>
    <w:rsid w:val="00AC1A44"/>
    <w:rsid w:val="00AD0A3A"/>
    <w:rsid w:val="00B04991"/>
    <w:rsid w:val="00B27548"/>
    <w:rsid w:val="00BC5FF9"/>
    <w:rsid w:val="00BD1A58"/>
    <w:rsid w:val="00C02D48"/>
    <w:rsid w:val="00C356C0"/>
    <w:rsid w:val="00C46253"/>
    <w:rsid w:val="00C87CA4"/>
    <w:rsid w:val="00C953AC"/>
    <w:rsid w:val="00CA2301"/>
    <w:rsid w:val="00CE6976"/>
    <w:rsid w:val="00CF62EE"/>
    <w:rsid w:val="00CF705B"/>
    <w:rsid w:val="00D04E80"/>
    <w:rsid w:val="00D16024"/>
    <w:rsid w:val="00D379D4"/>
    <w:rsid w:val="00D42DE0"/>
    <w:rsid w:val="00D46B99"/>
    <w:rsid w:val="00D75442"/>
    <w:rsid w:val="00D803C1"/>
    <w:rsid w:val="00D80BB7"/>
    <w:rsid w:val="00D80CD5"/>
    <w:rsid w:val="00D81BCB"/>
    <w:rsid w:val="00DA65B0"/>
    <w:rsid w:val="00DC21D0"/>
    <w:rsid w:val="00DD15C6"/>
    <w:rsid w:val="00DD47A0"/>
    <w:rsid w:val="00E063DE"/>
    <w:rsid w:val="00E15C3C"/>
    <w:rsid w:val="00E1720B"/>
    <w:rsid w:val="00E41EB1"/>
    <w:rsid w:val="00EC4F64"/>
    <w:rsid w:val="00F10240"/>
    <w:rsid w:val="00F2641C"/>
    <w:rsid w:val="00F35421"/>
    <w:rsid w:val="00F41661"/>
    <w:rsid w:val="00F41AD3"/>
    <w:rsid w:val="00F44571"/>
    <w:rsid w:val="00F50A6A"/>
    <w:rsid w:val="00F552B6"/>
    <w:rsid w:val="00F6447E"/>
    <w:rsid w:val="00F65F4B"/>
    <w:rsid w:val="00F72B87"/>
    <w:rsid w:val="00F8172C"/>
    <w:rsid w:val="00F911D9"/>
    <w:rsid w:val="00FB209B"/>
    <w:rsid w:val="00FF52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4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994859"/>
    <w:pPr>
      <w:ind w:right="1269"/>
    </w:pPr>
    <w:rPr>
      <w:rFonts w:ascii="Courier" w:eastAsia="Times" w:hAnsi="Courier"/>
      <w:b/>
      <w:sz w:val="20"/>
    </w:rPr>
  </w:style>
  <w:style w:type="character" w:customStyle="1" w:styleId="BodyTextChar">
    <w:name w:val="Body Text Char"/>
    <w:basedOn w:val="DefaultParagraphFont"/>
    <w:link w:val="BodyText"/>
    <w:rsid w:val="00994859"/>
    <w:rPr>
      <w:rFonts w:ascii="Courier" w:eastAsia="Times" w:hAnsi="Courier" w:cs="Times New Roman"/>
      <w:b/>
      <w:sz w:val="20"/>
      <w:szCs w:val="20"/>
      <w:lang w:eastAsia="en-US"/>
    </w:rPr>
  </w:style>
  <w:style w:type="paragraph" w:customStyle="1" w:styleId="Default">
    <w:name w:val="Default"/>
    <w:rsid w:val="00B0499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994859"/>
    <w:pPr>
      <w:ind w:right="1269"/>
    </w:pPr>
    <w:rPr>
      <w:rFonts w:ascii="Courier" w:eastAsia="Times" w:hAnsi="Courier"/>
      <w:b/>
      <w:sz w:val="20"/>
    </w:rPr>
  </w:style>
  <w:style w:type="character" w:customStyle="1" w:styleId="BodyTextChar">
    <w:name w:val="Body Text Char"/>
    <w:basedOn w:val="DefaultParagraphFont"/>
    <w:link w:val="BodyText"/>
    <w:rsid w:val="00994859"/>
    <w:rPr>
      <w:rFonts w:ascii="Courier" w:eastAsia="Times" w:hAnsi="Courier" w:cs="Times New Roman"/>
      <w:b/>
      <w:sz w:val="20"/>
      <w:szCs w:val="20"/>
      <w:lang w:eastAsia="en-US"/>
    </w:rPr>
  </w:style>
  <w:style w:type="paragraph" w:customStyle="1" w:styleId="Default">
    <w:name w:val="Default"/>
    <w:rsid w:val="00B049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86592">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humanities/studying/placement/"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IRENI/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2012-06-26T13:42:00Z</cp:lastPrinted>
  <dcterms:created xsi:type="dcterms:W3CDTF">2014-11-05T12:15:00Z</dcterms:created>
  <dcterms:modified xsi:type="dcterms:W3CDTF">2014-11-05T12:15:00Z</dcterms:modified>
</cp:coreProperties>
</file>