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A68B" w14:textId="77777777" w:rsidR="00683609" w:rsidRPr="00302082" w:rsidRDefault="00683609" w:rsidP="00683609">
      <w:pPr>
        <w:spacing w:after="0" w:line="240" w:lineRule="auto"/>
        <w:rPr>
          <w:rFonts w:ascii="Arial" w:hAnsi="Arial" w:cs="Arial"/>
        </w:rPr>
      </w:pPr>
    </w:p>
    <w:p w14:paraId="73DCA6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3DCA68D" w14:textId="77777777" w:rsidR="009A2D37" w:rsidRPr="00183D0D" w:rsidRDefault="0008242C" w:rsidP="00696FF5">
      <w:pPr>
        <w:spacing w:after="120" w:line="240" w:lineRule="auto"/>
        <w:ind w:left="567" w:right="260"/>
        <w:jc w:val="both"/>
        <w:rPr>
          <w:rFonts w:ascii="Arial" w:hAnsi="Arial" w:cs="Arial"/>
          <w:iCs/>
        </w:rPr>
      </w:pPr>
      <w:r>
        <w:rPr>
          <w:rFonts w:ascii="Arial" w:hAnsi="Arial" w:cs="Arial"/>
        </w:rPr>
        <w:t>WOLA503</w:t>
      </w:r>
      <w:r w:rsidR="008843C9">
        <w:rPr>
          <w:rFonts w:ascii="Arial" w:hAnsi="Arial" w:cs="Arial"/>
        </w:rPr>
        <w:t>0</w:t>
      </w:r>
      <w:r>
        <w:rPr>
          <w:rFonts w:ascii="Arial" w:hAnsi="Arial" w:cs="Arial"/>
        </w:rPr>
        <w:t xml:space="preserve"> (LA503</w:t>
      </w:r>
      <w:r w:rsidR="00183D0D" w:rsidRPr="00183D0D">
        <w:rPr>
          <w:rFonts w:ascii="Arial" w:hAnsi="Arial" w:cs="Arial"/>
        </w:rPr>
        <w:t xml:space="preserve">) </w:t>
      </w:r>
      <w:r w:rsidR="008843C9" w:rsidRPr="00513620">
        <w:rPr>
          <w:rFonts w:ascii="Arial" w:hAnsi="Arial" w:cs="Arial"/>
        </w:rPr>
        <w:t xml:space="preserve">Mandarin </w:t>
      </w:r>
      <w:r w:rsidR="008843C9">
        <w:rPr>
          <w:rFonts w:ascii="Arial" w:hAnsi="Arial" w:cs="Arial"/>
        </w:rPr>
        <w:t xml:space="preserve">Chinese </w:t>
      </w:r>
      <w:r>
        <w:rPr>
          <w:rFonts w:ascii="Arial" w:hAnsi="Arial" w:cs="Arial"/>
        </w:rPr>
        <w:t>Lower Intermediate</w:t>
      </w:r>
      <w:r w:rsidRPr="00131D0B" w:rsidDel="002E47E3">
        <w:rPr>
          <w:rFonts w:ascii="Arial" w:hAnsi="Arial" w:cs="Arial"/>
        </w:rPr>
        <w:t xml:space="preserve"> </w:t>
      </w:r>
      <w:r>
        <w:rPr>
          <w:rFonts w:ascii="Arial" w:hAnsi="Arial" w:cs="Arial"/>
        </w:rPr>
        <w:t>B1.1</w:t>
      </w:r>
    </w:p>
    <w:p w14:paraId="73DCA68E" w14:textId="77777777" w:rsidR="00183D0D" w:rsidRDefault="00183D0D" w:rsidP="00183D0D">
      <w:pPr>
        <w:spacing w:after="120" w:line="240" w:lineRule="auto"/>
        <w:ind w:left="567" w:right="260"/>
        <w:jc w:val="both"/>
        <w:rPr>
          <w:rFonts w:ascii="Arial" w:hAnsi="Arial" w:cs="Arial"/>
          <w:b/>
        </w:rPr>
      </w:pPr>
    </w:p>
    <w:p w14:paraId="73DCA6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t>
      </w:r>
      <w:bookmarkStart w:id="0" w:name="_GoBack"/>
      <w:bookmarkEnd w:id="0"/>
      <w:r w:rsidRPr="00302082">
        <w:rPr>
          <w:rFonts w:ascii="Arial" w:hAnsi="Arial" w:cs="Arial"/>
          <w:b/>
        </w:rPr>
        <w:t>will be responsible for management of the module</w:t>
      </w:r>
    </w:p>
    <w:p w14:paraId="73DCA690"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73DCA691" w14:textId="77777777" w:rsidR="009A2D37" w:rsidRPr="00302082" w:rsidRDefault="009A2D37" w:rsidP="00302082">
      <w:pPr>
        <w:spacing w:after="120" w:line="240" w:lineRule="auto"/>
        <w:ind w:left="426" w:right="260"/>
        <w:rPr>
          <w:rFonts w:ascii="Arial" w:hAnsi="Arial" w:cs="Arial"/>
          <w:i/>
          <w:iCs/>
        </w:rPr>
      </w:pPr>
    </w:p>
    <w:p w14:paraId="73DCA6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DCA693" w14:textId="77777777" w:rsidR="009A2D37" w:rsidRPr="007E6172" w:rsidRDefault="00527B78" w:rsidP="00696FF5">
      <w:pPr>
        <w:spacing w:after="120" w:line="240" w:lineRule="auto"/>
        <w:ind w:left="567" w:right="260"/>
        <w:jc w:val="both"/>
        <w:rPr>
          <w:rFonts w:ascii="Arial" w:hAnsi="Arial" w:cs="Arial"/>
        </w:rPr>
      </w:pPr>
      <w:r>
        <w:rPr>
          <w:rFonts w:ascii="Arial" w:hAnsi="Arial" w:cs="Arial"/>
        </w:rPr>
        <w:t>Level 5</w:t>
      </w:r>
    </w:p>
    <w:p w14:paraId="73DCA694" w14:textId="77777777" w:rsidR="009A2D37" w:rsidRPr="00302082" w:rsidRDefault="009A2D37" w:rsidP="00302082">
      <w:pPr>
        <w:spacing w:after="120" w:line="240" w:lineRule="auto"/>
        <w:ind w:left="426" w:right="260"/>
        <w:rPr>
          <w:rFonts w:ascii="Arial" w:hAnsi="Arial" w:cs="Arial"/>
          <w:i/>
          <w:iCs/>
        </w:rPr>
      </w:pPr>
    </w:p>
    <w:p w14:paraId="73DCA6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DCA696"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73DCA697" w14:textId="77777777" w:rsidR="009A2D37" w:rsidRPr="00302082" w:rsidRDefault="009A2D37" w:rsidP="00302082">
      <w:pPr>
        <w:spacing w:after="120" w:line="240" w:lineRule="auto"/>
        <w:ind w:left="426" w:right="260"/>
        <w:rPr>
          <w:rFonts w:ascii="Arial" w:hAnsi="Arial" w:cs="Arial"/>
          <w:i/>
        </w:rPr>
      </w:pPr>
    </w:p>
    <w:p w14:paraId="73DCA6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DCA699" w14:textId="77777777" w:rsidR="009A2D37" w:rsidRPr="007E6172" w:rsidRDefault="00000A54" w:rsidP="00696FF5">
      <w:pPr>
        <w:spacing w:after="120" w:line="240" w:lineRule="auto"/>
        <w:ind w:left="567" w:right="260"/>
        <w:jc w:val="both"/>
        <w:rPr>
          <w:rFonts w:ascii="Arial" w:hAnsi="Arial" w:cs="Arial"/>
          <w:iCs/>
        </w:rPr>
      </w:pPr>
      <w:r>
        <w:rPr>
          <w:rFonts w:ascii="Arial" w:hAnsi="Arial" w:cs="Arial"/>
          <w:iCs/>
        </w:rPr>
        <w:t>Spring Term</w:t>
      </w:r>
    </w:p>
    <w:p w14:paraId="73DCA69A" w14:textId="77777777" w:rsidR="009A2D37" w:rsidRPr="00302082" w:rsidRDefault="009A2D37" w:rsidP="00302082">
      <w:pPr>
        <w:spacing w:after="120" w:line="240" w:lineRule="auto"/>
        <w:ind w:left="426" w:right="260"/>
        <w:rPr>
          <w:rFonts w:ascii="Arial" w:hAnsi="Arial" w:cs="Arial"/>
          <w:i/>
          <w:iCs/>
        </w:rPr>
      </w:pPr>
    </w:p>
    <w:p w14:paraId="73DCA6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DCA69C" w14:textId="77777777" w:rsidR="007D4545" w:rsidRDefault="007D4545" w:rsidP="007D4545">
      <w:pPr>
        <w:pStyle w:val="ListParagraph"/>
        <w:spacing w:after="120" w:line="240" w:lineRule="auto"/>
        <w:ind w:left="360" w:right="260" w:firstLine="207"/>
        <w:rPr>
          <w:rFonts w:ascii="Arial" w:hAnsi="Arial" w:cs="Arial"/>
          <w:iCs/>
        </w:rPr>
      </w:pPr>
      <w:r w:rsidRPr="007D4545">
        <w:rPr>
          <w:rFonts w:ascii="Arial" w:hAnsi="Arial" w:cs="Arial"/>
          <w:iCs/>
        </w:rPr>
        <w:t xml:space="preserve">Prerequisite: </w:t>
      </w:r>
      <w:r>
        <w:rPr>
          <w:rFonts w:ascii="Arial" w:hAnsi="Arial" w:cs="Arial"/>
          <w:iCs/>
        </w:rPr>
        <w:t xml:space="preserve"> </w:t>
      </w:r>
      <w:r w:rsidR="00000A54">
        <w:rPr>
          <w:rFonts w:ascii="Arial" w:hAnsi="Arial" w:cs="Arial"/>
          <w:iCs/>
        </w:rPr>
        <w:t>WOLA502</w:t>
      </w:r>
      <w:r>
        <w:rPr>
          <w:rFonts w:ascii="Arial" w:hAnsi="Arial" w:cs="Arial"/>
          <w:iCs/>
        </w:rPr>
        <w:t>0</w:t>
      </w:r>
      <w:r w:rsidRPr="007D4545">
        <w:rPr>
          <w:rFonts w:ascii="Arial" w:hAnsi="Arial" w:cs="Arial"/>
          <w:iCs/>
        </w:rPr>
        <w:t xml:space="preserve"> or equivalent</w:t>
      </w:r>
    </w:p>
    <w:p w14:paraId="73DCA69D" w14:textId="77777777" w:rsidR="007D4545" w:rsidRPr="007D4545" w:rsidRDefault="007D4545" w:rsidP="007D4545">
      <w:pPr>
        <w:pStyle w:val="ListParagraph"/>
        <w:spacing w:after="120" w:line="240" w:lineRule="auto"/>
        <w:ind w:left="360" w:right="260" w:firstLine="207"/>
        <w:rPr>
          <w:rFonts w:ascii="Arial" w:hAnsi="Arial" w:cs="Arial"/>
          <w:iCs/>
        </w:rPr>
      </w:pPr>
    </w:p>
    <w:p w14:paraId="73DCA6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3DCA69F" w14:textId="77777777" w:rsidR="007E6172" w:rsidRDefault="007E6172" w:rsidP="007E6172">
      <w:pPr>
        <w:pStyle w:val="ListParagraph"/>
        <w:spacing w:after="120" w:line="240" w:lineRule="auto"/>
        <w:ind w:right="260"/>
        <w:rPr>
          <w:rFonts w:ascii="Arial" w:hAnsi="Arial" w:cs="Arial"/>
          <w:iCs/>
        </w:rPr>
      </w:pPr>
      <w:r w:rsidRPr="007D69C3">
        <w:rPr>
          <w:rFonts w:ascii="Arial" w:hAnsi="Arial" w:cs="Arial"/>
          <w:iCs/>
        </w:rPr>
        <w:t>Available as a wild module for any undergraduate with an interest in Mandarin Chinese.</w:t>
      </w:r>
    </w:p>
    <w:p w14:paraId="73DCA6A0" w14:textId="77777777" w:rsidR="007E6172" w:rsidRDefault="007E6172" w:rsidP="007E6172">
      <w:pPr>
        <w:pStyle w:val="ListParagraph"/>
        <w:spacing w:after="120" w:line="240" w:lineRule="auto"/>
        <w:ind w:right="260"/>
        <w:rPr>
          <w:rFonts w:ascii="Arial" w:hAnsi="Arial" w:cs="Arial"/>
          <w:iCs/>
        </w:rPr>
      </w:pPr>
    </w:p>
    <w:p w14:paraId="73DCA6A1" w14:textId="77777777" w:rsidR="007E6172" w:rsidRDefault="007E6172" w:rsidP="007E6172">
      <w:pPr>
        <w:pStyle w:val="ListParagraph"/>
        <w:spacing w:after="120" w:line="240" w:lineRule="auto"/>
        <w:ind w:right="260"/>
        <w:rPr>
          <w:rFonts w:ascii="Arial" w:hAnsi="Arial" w:cs="Arial"/>
          <w:iCs/>
        </w:rPr>
      </w:pPr>
      <w:r>
        <w:rPr>
          <w:rFonts w:ascii="Arial" w:hAnsi="Arial" w:cs="Arial"/>
          <w:iCs/>
        </w:rPr>
        <w:t>Optional module of Asian studies programmes.</w:t>
      </w:r>
    </w:p>
    <w:p w14:paraId="73DCA6A2" w14:textId="77777777" w:rsidR="007D4545" w:rsidRPr="007D69C3" w:rsidRDefault="007D4545" w:rsidP="007E6172">
      <w:pPr>
        <w:pStyle w:val="ListParagraph"/>
        <w:spacing w:after="120" w:line="240" w:lineRule="auto"/>
        <w:ind w:right="260"/>
        <w:rPr>
          <w:rFonts w:ascii="Arial" w:hAnsi="Arial" w:cs="Arial"/>
          <w:iCs/>
        </w:rPr>
      </w:pPr>
    </w:p>
    <w:p w14:paraId="73DCA6A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DCA6A4" w14:textId="2C8AD937" w:rsidR="00000A54" w:rsidRPr="00000A54" w:rsidRDefault="00000A54" w:rsidP="00000A54">
      <w:pPr>
        <w:pStyle w:val="ListParagraph"/>
        <w:spacing w:after="120" w:line="240" w:lineRule="auto"/>
        <w:ind w:left="567" w:right="260"/>
        <w:rPr>
          <w:rFonts w:ascii="Arial" w:hAnsi="Arial" w:cs="Arial"/>
        </w:rPr>
      </w:pPr>
      <w:r w:rsidRPr="00000A54">
        <w:rPr>
          <w:rFonts w:ascii="Arial" w:hAnsi="Arial" w:cs="Arial"/>
        </w:rPr>
        <w:t>Use Mandarin Chinese</w:t>
      </w:r>
      <w:r w:rsidR="00EA0840">
        <w:rPr>
          <w:rFonts w:ascii="Arial" w:hAnsi="Arial" w:cs="Arial"/>
        </w:rPr>
        <w:t xml:space="preserve"> </w:t>
      </w:r>
      <w:r w:rsidRPr="00000A54">
        <w:rPr>
          <w:rFonts w:ascii="Arial" w:hAnsi="Arial" w:cs="Arial"/>
        </w:rPr>
        <w:t>with a proficiency equivalent to lower B1 level (Independent User) on the Common European Framework of Reference for Languages (CEFR). See the table below for reference.</w:t>
      </w:r>
    </w:p>
    <w:p w14:paraId="73DCA6A5" w14:textId="77777777" w:rsidR="00527B78" w:rsidRPr="00527B78" w:rsidRDefault="00527B78" w:rsidP="00527B78">
      <w:pPr>
        <w:pStyle w:val="ListParagraph"/>
        <w:spacing w:after="120" w:line="240" w:lineRule="auto"/>
        <w:ind w:left="567" w:right="261"/>
        <w:rPr>
          <w:rFonts w:ascii="Arial" w:hAnsi="Arial" w:cs="Arial"/>
        </w:rPr>
      </w:pPr>
      <w:r w:rsidRPr="00527B78">
        <w:rPr>
          <w:rFonts w:ascii="Arial" w:hAnsi="Arial" w:cs="Arial"/>
        </w:rPr>
        <w:t>.</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9889"/>
      </w:tblGrid>
      <w:tr w:rsidR="00762106" w14:paraId="73DCA6A7" w14:textId="77777777" w:rsidTr="00000A54">
        <w:tc>
          <w:tcPr>
            <w:tcW w:w="9889" w:type="dxa"/>
          </w:tcPr>
          <w:p w14:paraId="73DCA6A6" w14:textId="77777777" w:rsidR="00762106" w:rsidRPr="00000A54" w:rsidRDefault="00000A54" w:rsidP="00000A54">
            <w:pPr>
              <w:numPr>
                <w:ilvl w:val="0"/>
                <w:numId w:val="12"/>
              </w:numPr>
              <w:ind w:left="357" w:hanging="357"/>
              <w:rPr>
                <w:rFonts w:ascii="Arial" w:eastAsia="Times New Roman" w:hAnsi="Arial" w:cs="Arial"/>
                <w:lang w:eastAsia="zh-CN"/>
              </w:rPr>
            </w:pPr>
            <w:r w:rsidRPr="00A9437C">
              <w:rPr>
                <w:rFonts w:ascii="Arial" w:eastAsia="Times New Roman" w:hAnsi="Arial" w:cs="Arial"/>
                <w:lang w:eastAsia="zh-CN"/>
              </w:rPr>
              <w:t>Can understand the main points of clear standard input on familiar matters regularly encountered in work, school, leisure, etc.</w:t>
            </w:r>
          </w:p>
        </w:tc>
      </w:tr>
      <w:tr w:rsidR="00762106" w14:paraId="73DCA6A9" w14:textId="77777777" w:rsidTr="00000A54">
        <w:tc>
          <w:tcPr>
            <w:tcW w:w="9889" w:type="dxa"/>
          </w:tcPr>
          <w:p w14:paraId="73DCA6A8" w14:textId="77777777" w:rsidR="00762106" w:rsidRPr="00000A54" w:rsidRDefault="00000A54" w:rsidP="00000A54">
            <w:pPr>
              <w:numPr>
                <w:ilvl w:val="0"/>
                <w:numId w:val="12"/>
              </w:numPr>
              <w:ind w:left="357" w:hanging="357"/>
              <w:rPr>
                <w:rFonts w:ascii="Arial" w:eastAsia="Times New Roman" w:hAnsi="Arial" w:cs="Arial"/>
                <w:lang w:eastAsia="zh-CN"/>
              </w:rPr>
            </w:pPr>
            <w:r w:rsidRPr="00A9437C">
              <w:rPr>
                <w:rFonts w:ascii="Arial" w:eastAsia="Times New Roman" w:hAnsi="Arial" w:cs="Arial"/>
                <w:lang w:eastAsia="zh-CN"/>
              </w:rPr>
              <w:t>Can deal with most situations likely to arise while travelling in an area where the language is spoken.</w:t>
            </w:r>
          </w:p>
        </w:tc>
      </w:tr>
      <w:tr w:rsidR="00762106" w14:paraId="73DCA6AB" w14:textId="77777777" w:rsidTr="00000A54">
        <w:tc>
          <w:tcPr>
            <w:tcW w:w="9889" w:type="dxa"/>
          </w:tcPr>
          <w:p w14:paraId="73DCA6AA" w14:textId="77777777" w:rsidR="00762106" w:rsidRPr="00000A54" w:rsidRDefault="00000A54" w:rsidP="00000A54">
            <w:pPr>
              <w:numPr>
                <w:ilvl w:val="0"/>
                <w:numId w:val="12"/>
              </w:numPr>
              <w:ind w:left="357" w:hanging="357"/>
              <w:rPr>
                <w:rFonts w:ascii="Arial" w:eastAsia="Times New Roman" w:hAnsi="Arial" w:cs="Arial"/>
                <w:lang w:eastAsia="zh-CN"/>
              </w:rPr>
            </w:pPr>
            <w:r w:rsidRPr="00A9437C">
              <w:rPr>
                <w:rFonts w:ascii="Arial" w:eastAsia="Times New Roman" w:hAnsi="Arial" w:cs="Arial"/>
                <w:lang w:eastAsia="zh-CN"/>
              </w:rPr>
              <w:t>Can produce simple connected text on topics that are familiar or of personal interest.</w:t>
            </w:r>
          </w:p>
        </w:tc>
      </w:tr>
      <w:tr w:rsidR="00000A54" w14:paraId="73DCA6AD" w14:textId="77777777" w:rsidTr="00000A54">
        <w:tc>
          <w:tcPr>
            <w:tcW w:w="9889" w:type="dxa"/>
          </w:tcPr>
          <w:p w14:paraId="73DCA6AC" w14:textId="77777777" w:rsidR="00000A54" w:rsidRPr="00A9437C" w:rsidRDefault="00000A54" w:rsidP="00000A54">
            <w:pPr>
              <w:numPr>
                <w:ilvl w:val="0"/>
                <w:numId w:val="12"/>
              </w:numPr>
              <w:ind w:left="357" w:hanging="357"/>
              <w:rPr>
                <w:rFonts w:ascii="Arial" w:eastAsia="Times New Roman" w:hAnsi="Arial" w:cs="Arial"/>
                <w:lang w:eastAsia="zh-CN"/>
              </w:rPr>
            </w:pPr>
            <w:r w:rsidRPr="00A9437C">
              <w:rPr>
                <w:rFonts w:ascii="Arial" w:eastAsia="Times New Roman" w:hAnsi="Arial" w:cs="Arial"/>
                <w:lang w:eastAsia="zh-CN"/>
              </w:rPr>
              <w:t>Can describe experiences and events, dreams, hopes and ambitions and briefly give reasons and explanations for opinions and plans.</w:t>
            </w:r>
          </w:p>
        </w:tc>
      </w:tr>
    </w:tbl>
    <w:p w14:paraId="73DCA6AE" w14:textId="77777777" w:rsidR="007D4545" w:rsidRDefault="007D4545" w:rsidP="007D4545">
      <w:pPr>
        <w:spacing w:after="120"/>
        <w:ind w:right="260"/>
        <w:rPr>
          <w:rFonts w:ascii="Arial" w:hAnsi="Arial" w:cs="Arial"/>
        </w:rPr>
      </w:pPr>
    </w:p>
    <w:p w14:paraId="73DCA6AF" w14:textId="77777777" w:rsidR="007D4545" w:rsidRDefault="007D4545" w:rsidP="007D4545">
      <w:pPr>
        <w:pStyle w:val="ListParagraph"/>
        <w:numPr>
          <w:ilvl w:val="1"/>
          <w:numId w:val="1"/>
        </w:numPr>
        <w:spacing w:after="0" w:line="360" w:lineRule="auto"/>
        <w:ind w:left="1134" w:right="261" w:hanging="431"/>
        <w:rPr>
          <w:rFonts w:ascii="Arial" w:hAnsi="Arial" w:cs="Arial"/>
        </w:rPr>
      </w:pPr>
      <w:r w:rsidRPr="007D4545">
        <w:rPr>
          <w:rFonts w:ascii="Arial" w:hAnsi="Arial" w:cs="Arial"/>
        </w:rPr>
        <w:t>read and hand writ</w:t>
      </w:r>
      <w:r w:rsidR="00527B78">
        <w:rPr>
          <w:rFonts w:ascii="Arial" w:hAnsi="Arial" w:cs="Arial"/>
        </w:rPr>
        <w:t>e approximately an additional 25</w:t>
      </w:r>
      <w:r w:rsidRPr="007D4545">
        <w:rPr>
          <w:rFonts w:ascii="Arial" w:hAnsi="Arial" w:cs="Arial"/>
        </w:rPr>
        <w:t>0 Mandarin Chinese characters;</w:t>
      </w:r>
    </w:p>
    <w:p w14:paraId="73DCA6B0" w14:textId="65BBCD46" w:rsidR="00000A54" w:rsidRDefault="007D4545" w:rsidP="00000A54">
      <w:pPr>
        <w:pStyle w:val="ListParagraph"/>
        <w:numPr>
          <w:ilvl w:val="1"/>
          <w:numId w:val="1"/>
        </w:numPr>
        <w:spacing w:after="0" w:line="360" w:lineRule="auto"/>
        <w:ind w:left="1134" w:right="261" w:hanging="431"/>
        <w:rPr>
          <w:rFonts w:ascii="Arial" w:hAnsi="Arial" w:cs="Arial"/>
        </w:rPr>
      </w:pPr>
      <w:r w:rsidRPr="007D4545">
        <w:rPr>
          <w:rFonts w:ascii="Arial" w:hAnsi="Arial" w:cs="Arial"/>
        </w:rPr>
        <w:t>demonstrate a familiarity in with Mandarin Chine</w:t>
      </w:r>
      <w:r w:rsidR="00527B78">
        <w:rPr>
          <w:rFonts w:ascii="Arial" w:hAnsi="Arial" w:cs="Arial"/>
        </w:rPr>
        <w:t xml:space="preserve">se vocabulary equivalent to </w:t>
      </w:r>
      <w:r w:rsidR="00000A54">
        <w:rPr>
          <w:rFonts w:ascii="Arial" w:hAnsi="Arial" w:cs="Arial"/>
        </w:rPr>
        <w:t>lower B1</w:t>
      </w:r>
      <w:r w:rsidRPr="007D4545">
        <w:rPr>
          <w:rFonts w:ascii="Arial" w:hAnsi="Arial" w:cs="Arial"/>
        </w:rPr>
        <w:t xml:space="preserve"> level on the CEFR;</w:t>
      </w:r>
    </w:p>
    <w:p w14:paraId="73DCA6B1" w14:textId="40730656" w:rsidR="00000A54" w:rsidRPr="00000A54" w:rsidRDefault="00000A54" w:rsidP="00000A54">
      <w:pPr>
        <w:pStyle w:val="ListParagraph"/>
        <w:numPr>
          <w:ilvl w:val="1"/>
          <w:numId w:val="1"/>
        </w:numPr>
        <w:spacing w:after="0" w:line="360" w:lineRule="auto"/>
        <w:ind w:left="1134" w:right="261" w:hanging="431"/>
        <w:rPr>
          <w:rFonts w:ascii="Arial" w:hAnsi="Arial" w:cs="Arial"/>
        </w:rPr>
      </w:pPr>
      <w:r w:rsidRPr="00000A54">
        <w:rPr>
          <w:rFonts w:ascii="Arial" w:hAnsi="Arial" w:cs="Arial"/>
        </w:rPr>
        <w:t xml:space="preserve">demonstrate an understanding of the main points of standard </w:t>
      </w:r>
      <w:r w:rsidR="00E16FD7">
        <w:rPr>
          <w:rFonts w:ascii="Arial" w:hAnsi="Arial" w:cs="Arial"/>
        </w:rPr>
        <w:t>materials in the target language</w:t>
      </w:r>
      <w:r w:rsidRPr="00000A54">
        <w:rPr>
          <w:rFonts w:ascii="Arial" w:hAnsi="Arial" w:cs="Arial"/>
        </w:rPr>
        <w:t xml:space="preserve"> </w:t>
      </w:r>
      <w:r w:rsidR="00E16FD7">
        <w:rPr>
          <w:rFonts w:ascii="Arial" w:hAnsi="Arial" w:cs="Arial"/>
        </w:rPr>
        <w:t>on</w:t>
      </w:r>
      <w:r w:rsidRPr="00000A54">
        <w:rPr>
          <w:rFonts w:ascii="Arial" w:hAnsi="Arial" w:cs="Arial"/>
        </w:rPr>
        <w:t xml:space="preserve"> familiar matters regularly encountered in university, work and leisure;</w:t>
      </w:r>
    </w:p>
    <w:p w14:paraId="73DCA6B2" w14:textId="17C6F5CC" w:rsidR="00000A54" w:rsidRDefault="00000A54" w:rsidP="00000A54">
      <w:pPr>
        <w:pStyle w:val="ListParagraph"/>
        <w:numPr>
          <w:ilvl w:val="1"/>
          <w:numId w:val="1"/>
        </w:numPr>
        <w:spacing w:after="120"/>
        <w:ind w:left="1134" w:right="260"/>
        <w:rPr>
          <w:rFonts w:ascii="Arial" w:hAnsi="Arial" w:cs="Arial"/>
        </w:rPr>
      </w:pPr>
      <w:r w:rsidRPr="000D1A88">
        <w:rPr>
          <w:rFonts w:ascii="Arial" w:hAnsi="Arial" w:cs="Arial"/>
        </w:rPr>
        <w:lastRenderedPageBreak/>
        <w:t>express opinions and exchange information</w:t>
      </w:r>
      <w:r>
        <w:rPr>
          <w:rFonts w:ascii="Arial" w:hAnsi="Arial" w:cs="Arial"/>
        </w:rPr>
        <w:t xml:space="preserve"> </w:t>
      </w:r>
      <w:r w:rsidRPr="000D1A88">
        <w:rPr>
          <w:rFonts w:ascii="Arial" w:hAnsi="Arial" w:cs="Arial"/>
        </w:rPr>
        <w:t>on topics such as personal experiences, events, travel in China, etc.</w:t>
      </w:r>
      <w:r w:rsidR="00E16FD7">
        <w:rPr>
          <w:rFonts w:ascii="Arial" w:hAnsi="Arial" w:cs="Arial"/>
        </w:rPr>
        <w:t xml:space="preserve"> in the target language</w:t>
      </w:r>
      <w:r w:rsidRPr="000D1A88">
        <w:rPr>
          <w:rFonts w:ascii="Arial" w:hAnsi="Arial" w:cs="Arial"/>
        </w:rPr>
        <w:t xml:space="preserve">; </w:t>
      </w:r>
    </w:p>
    <w:p w14:paraId="73DCA6B3" w14:textId="46D063CF" w:rsidR="00762106" w:rsidRPr="00000A54" w:rsidRDefault="00000A54" w:rsidP="00000A54">
      <w:pPr>
        <w:pStyle w:val="ListParagraph"/>
        <w:numPr>
          <w:ilvl w:val="1"/>
          <w:numId w:val="1"/>
        </w:numPr>
        <w:spacing w:after="120"/>
        <w:ind w:left="1134" w:right="260"/>
        <w:rPr>
          <w:rFonts w:ascii="Arial" w:hAnsi="Arial" w:cs="Arial"/>
        </w:rPr>
      </w:pPr>
      <w:proofErr w:type="gramStart"/>
      <w:r w:rsidRPr="00000A54">
        <w:rPr>
          <w:rFonts w:ascii="Arial" w:hAnsi="Arial" w:cs="Arial"/>
        </w:rPr>
        <w:t>demonstrate</w:t>
      </w:r>
      <w:proofErr w:type="gramEnd"/>
      <w:r w:rsidRPr="00000A54">
        <w:rPr>
          <w:rFonts w:ascii="Arial" w:hAnsi="Arial" w:cs="Arial"/>
        </w:rPr>
        <w:t xml:space="preserve"> a good understanding of the life and multiple cultures of the target language countries.</w:t>
      </w:r>
    </w:p>
    <w:p w14:paraId="73DCA6B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DCA6B5" w14:textId="3BC16362" w:rsidR="00762106" w:rsidRDefault="00762106" w:rsidP="00762106">
      <w:pPr>
        <w:pStyle w:val="ListParagraph"/>
        <w:numPr>
          <w:ilvl w:val="1"/>
          <w:numId w:val="1"/>
        </w:numPr>
        <w:spacing w:after="0" w:line="360" w:lineRule="auto"/>
        <w:ind w:left="1134" w:right="261" w:hanging="431"/>
        <w:rPr>
          <w:rFonts w:ascii="Arial" w:hAnsi="Arial" w:cs="Arial"/>
        </w:rPr>
      </w:pPr>
      <w:r w:rsidRPr="00B618A9">
        <w:rPr>
          <w:rFonts w:ascii="Arial" w:hAnsi="Arial" w:cs="Arial"/>
        </w:rPr>
        <w:t xml:space="preserve">communicate ideas </w:t>
      </w:r>
      <w:r w:rsidR="00EA0840">
        <w:rPr>
          <w:rFonts w:ascii="Arial" w:hAnsi="Arial" w:cs="Arial"/>
        </w:rPr>
        <w:t>independently</w:t>
      </w:r>
      <w:r w:rsidRPr="00B618A9">
        <w:rPr>
          <w:rFonts w:ascii="Arial" w:hAnsi="Arial" w:cs="Arial"/>
        </w:rPr>
        <w:t>;</w:t>
      </w:r>
    </w:p>
    <w:p w14:paraId="73DCA6B6" w14:textId="77777777" w:rsidR="009A2D37" w:rsidRDefault="00762106" w:rsidP="00762106">
      <w:pPr>
        <w:pStyle w:val="ListParagraph"/>
        <w:numPr>
          <w:ilvl w:val="1"/>
          <w:numId w:val="1"/>
        </w:numPr>
        <w:spacing w:after="0" w:line="360" w:lineRule="auto"/>
        <w:ind w:left="1134" w:right="261" w:hanging="431"/>
        <w:rPr>
          <w:rFonts w:ascii="Arial" w:hAnsi="Arial" w:cs="Arial"/>
        </w:rPr>
      </w:pPr>
      <w:proofErr w:type="gramStart"/>
      <w:r>
        <w:rPr>
          <w:rFonts w:ascii="Arial" w:hAnsi="Arial" w:cs="Arial"/>
        </w:rPr>
        <w:t>demonstrate</w:t>
      </w:r>
      <w:proofErr w:type="gramEnd"/>
      <w:r>
        <w:rPr>
          <w:rFonts w:ascii="Arial" w:hAnsi="Arial" w:cs="Arial"/>
        </w:rPr>
        <w:t xml:space="preserve"> </w:t>
      </w:r>
      <w:r w:rsidR="00527B78">
        <w:rPr>
          <w:rFonts w:ascii="Arial" w:hAnsi="Arial" w:cs="Arial"/>
        </w:rPr>
        <w:t>enhanced</w:t>
      </w:r>
      <w:r>
        <w:rPr>
          <w:rFonts w:ascii="Arial" w:hAnsi="Arial" w:cs="Arial"/>
        </w:rPr>
        <w:t xml:space="preserve"> inter</w:t>
      </w:r>
      <w:r w:rsidRPr="00B618A9">
        <w:rPr>
          <w:rFonts w:ascii="Arial" w:hAnsi="Arial" w:cs="Arial"/>
        </w:rPr>
        <w:t>cultural awareness and understanding.</w:t>
      </w:r>
    </w:p>
    <w:p w14:paraId="73DCA6B7" w14:textId="77777777" w:rsidR="00762106" w:rsidRPr="00762106" w:rsidRDefault="00762106" w:rsidP="00762106">
      <w:pPr>
        <w:pStyle w:val="ListParagraph"/>
        <w:spacing w:after="120"/>
        <w:ind w:left="792" w:right="260"/>
        <w:rPr>
          <w:rFonts w:ascii="Arial" w:hAnsi="Arial" w:cs="Arial"/>
        </w:rPr>
      </w:pPr>
    </w:p>
    <w:p w14:paraId="73DCA6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DCA6B9" w14:textId="77777777" w:rsidR="00D90FE5" w:rsidRPr="00131D0B" w:rsidRDefault="00D90FE5" w:rsidP="00D90FE5">
      <w:pPr>
        <w:spacing w:after="120"/>
        <w:ind w:left="567" w:right="260"/>
        <w:rPr>
          <w:rFonts w:ascii="Arial" w:hAnsi="Arial" w:cs="Arial"/>
          <w:iCs/>
        </w:rPr>
      </w:pPr>
      <w:r w:rsidRPr="00131D0B">
        <w:rPr>
          <w:rFonts w:ascii="Arial" w:hAnsi="Arial" w:cs="Arial"/>
          <w:iCs/>
        </w:rPr>
        <w:t>Topics for listening, speaking, reading and writing with a proficiency equivalent to lower B1 on the CEFR, will include:</w:t>
      </w:r>
    </w:p>
    <w:p w14:paraId="73DCA6BA" w14:textId="77777777" w:rsidR="00D90FE5" w:rsidRPr="00131D0B" w:rsidRDefault="00D90FE5" w:rsidP="00D90FE5">
      <w:pPr>
        <w:pStyle w:val="ListParagraph"/>
        <w:numPr>
          <w:ilvl w:val="0"/>
          <w:numId w:val="30"/>
        </w:numPr>
        <w:spacing w:after="120"/>
        <w:ind w:left="1134" w:right="260"/>
        <w:rPr>
          <w:rFonts w:ascii="Arial" w:hAnsi="Arial" w:cs="Arial"/>
          <w:iCs/>
        </w:rPr>
      </w:pPr>
      <w:r w:rsidRPr="00131D0B">
        <w:rPr>
          <w:rFonts w:ascii="Arial" w:hAnsi="Arial" w:cs="Arial"/>
          <w:iCs/>
        </w:rPr>
        <w:t>everyday conversation skills including expressing time duration of an action and the distance between 2 places;</w:t>
      </w:r>
    </w:p>
    <w:p w14:paraId="73DCA6BB" w14:textId="77777777" w:rsidR="00D90FE5" w:rsidRPr="00131D0B" w:rsidRDefault="00D90FE5" w:rsidP="00D90FE5">
      <w:pPr>
        <w:pStyle w:val="ListParagraph"/>
        <w:numPr>
          <w:ilvl w:val="0"/>
          <w:numId w:val="30"/>
        </w:numPr>
        <w:spacing w:after="120"/>
        <w:ind w:left="1134" w:right="260"/>
        <w:rPr>
          <w:rFonts w:ascii="Arial" w:hAnsi="Arial" w:cs="Arial"/>
          <w:iCs/>
        </w:rPr>
      </w:pPr>
      <w:r w:rsidRPr="00131D0B">
        <w:rPr>
          <w:rFonts w:ascii="Arial" w:hAnsi="Arial" w:cs="Arial"/>
          <w:iCs/>
        </w:rPr>
        <w:t xml:space="preserve">skills useful to talk about entertainments, giving and receiving compliments and gifts; </w:t>
      </w:r>
    </w:p>
    <w:p w14:paraId="73DCA6BC" w14:textId="77777777" w:rsidR="00D90FE5" w:rsidRPr="00131D0B" w:rsidRDefault="00D90FE5" w:rsidP="00D90FE5">
      <w:pPr>
        <w:pStyle w:val="ListParagraph"/>
        <w:numPr>
          <w:ilvl w:val="0"/>
          <w:numId w:val="30"/>
        </w:numPr>
        <w:spacing w:after="120"/>
        <w:ind w:left="1134" w:right="260"/>
        <w:rPr>
          <w:rFonts w:ascii="Arial" w:hAnsi="Arial" w:cs="Arial"/>
          <w:iCs/>
        </w:rPr>
      </w:pPr>
      <w:proofErr w:type="gramStart"/>
      <w:r w:rsidRPr="00131D0B">
        <w:rPr>
          <w:rFonts w:ascii="Arial" w:hAnsi="Arial" w:cs="Arial"/>
          <w:iCs/>
        </w:rPr>
        <w:t>topics</w:t>
      </w:r>
      <w:proofErr w:type="gramEnd"/>
      <w:r w:rsidRPr="00131D0B">
        <w:rPr>
          <w:rFonts w:ascii="Arial" w:hAnsi="Arial" w:cs="Arial"/>
          <w:iCs/>
        </w:rPr>
        <w:t xml:space="preserve"> related to travelling and living </w:t>
      </w:r>
      <w:r>
        <w:rPr>
          <w:rFonts w:ascii="Arial" w:hAnsi="Arial" w:cs="Arial"/>
          <w:iCs/>
        </w:rPr>
        <w:t xml:space="preserve">in China, etc.. </w:t>
      </w:r>
    </w:p>
    <w:p w14:paraId="73DCA6BD" w14:textId="77777777" w:rsidR="00D90FE5" w:rsidRPr="00131D0B" w:rsidRDefault="00D90FE5" w:rsidP="00D90FE5">
      <w:pPr>
        <w:spacing w:after="120"/>
        <w:ind w:left="567" w:right="260"/>
        <w:rPr>
          <w:rFonts w:ascii="Arial" w:hAnsi="Arial" w:cs="Arial"/>
          <w:iCs/>
        </w:rPr>
      </w:pPr>
      <w:r w:rsidRPr="00B11914">
        <w:rPr>
          <w:rFonts w:ascii="Arial" w:hAnsi="Arial" w:cs="Arial"/>
          <w:iCs/>
        </w:rPr>
        <w:t xml:space="preserve">The cultural aspects of the above topic areas will be taught through seminars and the means of Mandarin Chinese </w:t>
      </w:r>
      <w:r>
        <w:rPr>
          <w:rFonts w:ascii="Arial" w:hAnsi="Arial" w:cs="Arial"/>
          <w:iCs/>
        </w:rPr>
        <w:t>language course books, video,</w:t>
      </w:r>
      <w:r w:rsidRPr="00B11914">
        <w:rPr>
          <w:rFonts w:ascii="Arial" w:hAnsi="Arial" w:cs="Arial"/>
          <w:iCs/>
        </w:rPr>
        <w:t xml:space="preserve"> audio materials</w:t>
      </w:r>
      <w:r w:rsidRPr="000D1A88">
        <w:t xml:space="preserve"> </w:t>
      </w:r>
      <w:r w:rsidRPr="000D1A88">
        <w:rPr>
          <w:rFonts w:ascii="Arial" w:hAnsi="Arial" w:cs="Arial"/>
          <w:iCs/>
        </w:rPr>
        <w:t>and through drawing on the tutor's and students' experiences and expectations</w:t>
      </w:r>
      <w:r w:rsidRPr="00B11914">
        <w:rPr>
          <w:rFonts w:ascii="Arial" w:hAnsi="Arial" w:cs="Arial"/>
          <w:iCs/>
        </w:rPr>
        <w:t xml:space="preserve">. </w:t>
      </w:r>
    </w:p>
    <w:p w14:paraId="73DCA6BE" w14:textId="77777777" w:rsidR="00527B78" w:rsidRPr="00302082" w:rsidRDefault="00527B78" w:rsidP="00527B78">
      <w:pPr>
        <w:spacing w:after="120" w:line="240" w:lineRule="auto"/>
        <w:ind w:left="567" w:right="260"/>
        <w:rPr>
          <w:rFonts w:ascii="Arial" w:hAnsi="Arial" w:cs="Arial"/>
          <w:i/>
          <w:iCs/>
        </w:rPr>
      </w:pPr>
    </w:p>
    <w:p w14:paraId="73DCA6B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DCA6C0" w14:textId="77777777" w:rsidR="00D90FE5" w:rsidRPr="00D90FE5" w:rsidRDefault="00D90FE5" w:rsidP="00D90FE5">
      <w:pPr>
        <w:ind w:left="567"/>
        <w:rPr>
          <w:rFonts w:ascii="Arial" w:hAnsi="Arial" w:cs="Arial"/>
          <w:b/>
          <w:lang w:eastAsia="zh-CN"/>
        </w:rPr>
      </w:pPr>
      <w:r w:rsidRPr="00D90FE5">
        <w:rPr>
          <w:rFonts w:ascii="Arial" w:hAnsi="Arial" w:cs="Arial"/>
          <w:b/>
          <w:lang w:eastAsia="zh-CN"/>
        </w:rPr>
        <w:t>Core-textbook:</w:t>
      </w:r>
    </w:p>
    <w:p w14:paraId="73DCA6C1" w14:textId="77777777" w:rsidR="00D90FE5" w:rsidRPr="00A9437C" w:rsidRDefault="00D90FE5" w:rsidP="00D90FE5">
      <w:pPr>
        <w:numPr>
          <w:ilvl w:val="0"/>
          <w:numId w:val="24"/>
        </w:numPr>
        <w:spacing w:after="0"/>
        <w:ind w:left="926"/>
        <w:contextualSpacing/>
        <w:rPr>
          <w:rFonts w:ascii="Arial" w:hAnsi="Arial" w:cs="Arial"/>
          <w:color w:val="000000"/>
          <w:lang w:eastAsia="ja-JP"/>
        </w:rPr>
      </w:pPr>
      <w:r w:rsidRPr="00A9437C">
        <w:rPr>
          <w:rFonts w:ascii="Arial" w:hAnsi="Arial" w:cs="Arial"/>
          <w:color w:val="000000"/>
          <w:lang w:eastAsia="ja-JP"/>
        </w:rPr>
        <w:t xml:space="preserve">Zhang, X. George, Li, Linda and </w:t>
      </w:r>
      <w:proofErr w:type="spellStart"/>
      <w:r w:rsidRPr="00A9437C">
        <w:rPr>
          <w:rFonts w:ascii="Arial" w:hAnsi="Arial" w:cs="Arial"/>
          <w:color w:val="000000"/>
          <w:lang w:eastAsia="ja-JP"/>
        </w:rPr>
        <w:t>Suen</w:t>
      </w:r>
      <w:proofErr w:type="spellEnd"/>
      <w:r w:rsidRPr="00A9437C">
        <w:rPr>
          <w:rFonts w:ascii="Arial" w:hAnsi="Arial" w:cs="Arial"/>
          <w:color w:val="000000"/>
          <w:lang w:eastAsia="ja-JP"/>
        </w:rPr>
        <w:t xml:space="preserve">, </w:t>
      </w:r>
      <w:proofErr w:type="spellStart"/>
      <w:r w:rsidRPr="00A9437C">
        <w:rPr>
          <w:rFonts w:ascii="Arial" w:hAnsi="Arial" w:cs="Arial"/>
          <w:color w:val="000000"/>
          <w:lang w:eastAsia="ja-JP"/>
        </w:rPr>
        <w:t>Lik</w:t>
      </w:r>
      <w:proofErr w:type="spellEnd"/>
      <w:r w:rsidRPr="00A9437C">
        <w:rPr>
          <w:rFonts w:ascii="Arial" w:hAnsi="Arial" w:cs="Arial"/>
          <w:color w:val="000000"/>
          <w:lang w:eastAsia="ja-JP"/>
        </w:rPr>
        <w:t xml:space="preserve"> (2013). </w:t>
      </w:r>
      <w:r w:rsidRPr="00A9437C">
        <w:rPr>
          <w:rFonts w:ascii="Arial" w:hAnsi="Arial" w:cs="Arial"/>
          <w:i/>
          <w:color w:val="000000"/>
          <w:lang w:eastAsia="ja-JP"/>
        </w:rPr>
        <w:t>Chinese in Steps volume 2</w:t>
      </w:r>
      <w:r w:rsidRPr="00A9437C">
        <w:rPr>
          <w:rFonts w:ascii="Arial" w:hAnsi="Arial" w:cs="Arial"/>
          <w:color w:val="000000"/>
          <w:lang w:eastAsia="ja-JP"/>
        </w:rPr>
        <w:t xml:space="preserve"> (Book and CD).  London: </w:t>
      </w:r>
      <w:proofErr w:type="spellStart"/>
      <w:r w:rsidRPr="00A9437C">
        <w:rPr>
          <w:rFonts w:ascii="Arial" w:hAnsi="Arial" w:cs="Arial"/>
          <w:color w:val="000000"/>
          <w:lang w:eastAsia="ja-JP"/>
        </w:rPr>
        <w:t>Sinolingua</w:t>
      </w:r>
      <w:proofErr w:type="spellEnd"/>
      <w:r w:rsidRPr="00A9437C">
        <w:rPr>
          <w:rFonts w:ascii="Arial" w:hAnsi="Arial" w:cs="Arial"/>
          <w:color w:val="000000"/>
          <w:lang w:eastAsia="ja-JP"/>
        </w:rPr>
        <w:t xml:space="preserve"> London Ltd. </w:t>
      </w:r>
    </w:p>
    <w:p w14:paraId="73DCA6C2" w14:textId="77777777" w:rsidR="00D90FE5" w:rsidRPr="00A9437C" w:rsidRDefault="00D90FE5" w:rsidP="00D90FE5">
      <w:pPr>
        <w:tabs>
          <w:tab w:val="left" w:pos="3859"/>
        </w:tabs>
        <w:spacing w:after="0"/>
        <w:ind w:left="141"/>
        <w:rPr>
          <w:rFonts w:ascii="Arial" w:hAnsi="Arial" w:cs="Arial"/>
          <w:color w:val="000000"/>
          <w:lang w:eastAsia="ja-JP"/>
        </w:rPr>
      </w:pPr>
    </w:p>
    <w:p w14:paraId="73DCA6C3" w14:textId="77777777" w:rsidR="00D90FE5" w:rsidRPr="00D90FE5" w:rsidRDefault="00D90FE5" w:rsidP="00D90FE5">
      <w:pPr>
        <w:tabs>
          <w:tab w:val="left" w:pos="3859"/>
        </w:tabs>
        <w:spacing w:after="0"/>
        <w:ind w:left="141"/>
        <w:rPr>
          <w:rFonts w:ascii="Arial" w:hAnsi="Arial" w:cs="Arial"/>
          <w:b/>
          <w:color w:val="000000"/>
          <w:lang w:eastAsia="ja-JP"/>
        </w:rPr>
      </w:pPr>
      <w:r w:rsidRPr="00A9437C">
        <w:rPr>
          <w:rFonts w:ascii="Arial" w:hAnsi="Arial" w:cs="Arial"/>
          <w:color w:val="000000"/>
          <w:lang w:eastAsia="ja-JP"/>
        </w:rPr>
        <w:t xml:space="preserve">       </w:t>
      </w:r>
      <w:r w:rsidRPr="00D90FE5">
        <w:rPr>
          <w:rFonts w:ascii="Arial" w:hAnsi="Arial" w:cs="Arial"/>
          <w:b/>
          <w:color w:val="000000"/>
          <w:lang w:eastAsia="ja-JP"/>
        </w:rPr>
        <w:t>Reference books:</w:t>
      </w:r>
    </w:p>
    <w:p w14:paraId="73DCA6C4" w14:textId="77777777" w:rsidR="00D90FE5" w:rsidRPr="00A9437C" w:rsidRDefault="00D90FE5" w:rsidP="00D90FE5">
      <w:pPr>
        <w:numPr>
          <w:ilvl w:val="0"/>
          <w:numId w:val="31"/>
        </w:numPr>
        <w:spacing w:after="0"/>
        <w:ind w:left="926"/>
        <w:contextualSpacing/>
        <w:rPr>
          <w:rFonts w:ascii="Arial" w:hAnsi="Arial" w:cs="Arial"/>
          <w:color w:val="000000"/>
          <w:lang w:eastAsia="ja-JP"/>
        </w:rPr>
      </w:pPr>
      <w:r w:rsidRPr="00A9437C">
        <w:rPr>
          <w:rFonts w:ascii="Arial" w:hAnsi="Arial" w:cs="Arial"/>
          <w:color w:val="000000"/>
          <w:lang w:eastAsia="ja-JP"/>
        </w:rPr>
        <w:t xml:space="preserve">Ding, </w:t>
      </w:r>
      <w:proofErr w:type="spellStart"/>
      <w:r w:rsidRPr="00A9437C">
        <w:rPr>
          <w:rFonts w:ascii="Arial" w:hAnsi="Arial" w:cs="Arial"/>
          <w:color w:val="000000"/>
          <w:lang w:eastAsia="ja-JP"/>
        </w:rPr>
        <w:t>Anqi</w:t>
      </w:r>
      <w:proofErr w:type="spellEnd"/>
      <w:r w:rsidRPr="00A9437C">
        <w:rPr>
          <w:rFonts w:ascii="Arial" w:hAnsi="Arial" w:cs="Arial"/>
          <w:color w:val="000000"/>
          <w:lang w:eastAsia="ja-JP"/>
        </w:rPr>
        <w:t xml:space="preserve"> and Qi, </w:t>
      </w:r>
      <w:proofErr w:type="spellStart"/>
      <w:r w:rsidRPr="00A9437C">
        <w:rPr>
          <w:rFonts w:ascii="Arial" w:hAnsi="Arial" w:cs="Arial"/>
          <w:color w:val="000000"/>
          <w:lang w:eastAsia="ja-JP"/>
        </w:rPr>
        <w:t>Shaoyan</w:t>
      </w:r>
      <w:proofErr w:type="spellEnd"/>
      <w:r w:rsidRPr="00A9437C">
        <w:rPr>
          <w:rFonts w:ascii="Arial" w:hAnsi="Arial" w:cs="Arial"/>
          <w:color w:val="000000"/>
          <w:lang w:eastAsia="ja-JP"/>
        </w:rPr>
        <w:t xml:space="preserve"> (2011). </w:t>
      </w:r>
      <w:r w:rsidRPr="00A9437C">
        <w:rPr>
          <w:rFonts w:ascii="Arial" w:hAnsi="Arial" w:cs="Arial"/>
          <w:i/>
          <w:color w:val="000000"/>
          <w:lang w:eastAsia="ja-JP"/>
        </w:rPr>
        <w:t>Discover China Student Book Two</w:t>
      </w:r>
      <w:r w:rsidRPr="00A9437C">
        <w:rPr>
          <w:rFonts w:ascii="Arial" w:hAnsi="Arial" w:cs="Arial"/>
          <w:color w:val="000000"/>
          <w:lang w:eastAsia="ja-JP"/>
        </w:rPr>
        <w:t xml:space="preserve"> (Discover China Chinese Language Learning Series). London: Macmillan Education. </w:t>
      </w:r>
    </w:p>
    <w:p w14:paraId="73DCA6C5" w14:textId="77777777" w:rsidR="00D90FE5" w:rsidRPr="00A9437C" w:rsidRDefault="00D90FE5" w:rsidP="00D90FE5">
      <w:pPr>
        <w:numPr>
          <w:ilvl w:val="0"/>
          <w:numId w:val="31"/>
        </w:numPr>
        <w:spacing w:after="0"/>
        <w:ind w:left="926"/>
        <w:contextualSpacing/>
        <w:rPr>
          <w:rFonts w:ascii="Arial" w:hAnsi="Arial" w:cs="Arial"/>
          <w:color w:val="000000"/>
          <w:lang w:eastAsia="ja-JP"/>
        </w:rPr>
      </w:pPr>
      <w:r w:rsidRPr="00A9437C">
        <w:rPr>
          <w:rFonts w:ascii="Arial" w:hAnsi="Arial" w:cs="Arial"/>
          <w:color w:val="000000"/>
          <w:lang w:eastAsia="ja-JP"/>
        </w:rPr>
        <w:t xml:space="preserve">Kang, </w:t>
      </w:r>
      <w:proofErr w:type="spellStart"/>
      <w:r w:rsidRPr="00A9437C">
        <w:rPr>
          <w:rFonts w:ascii="Arial" w:hAnsi="Arial" w:cs="Arial"/>
          <w:color w:val="000000"/>
          <w:lang w:eastAsia="ja-JP"/>
        </w:rPr>
        <w:t>Yuhua</w:t>
      </w:r>
      <w:proofErr w:type="spellEnd"/>
      <w:r w:rsidRPr="00A9437C">
        <w:rPr>
          <w:rFonts w:ascii="Arial" w:hAnsi="Arial" w:cs="Arial"/>
          <w:color w:val="000000"/>
          <w:lang w:eastAsia="ja-JP"/>
        </w:rPr>
        <w:t xml:space="preserve"> (2005). </w:t>
      </w:r>
      <w:r w:rsidRPr="00A9437C">
        <w:rPr>
          <w:rFonts w:ascii="Arial" w:hAnsi="Arial" w:cs="Arial"/>
          <w:i/>
          <w:color w:val="000000"/>
          <w:lang w:eastAsia="ja-JP"/>
        </w:rPr>
        <w:t>Conversational Chinese 301: Pt. B.</w:t>
      </w:r>
      <w:r w:rsidRPr="00A9437C">
        <w:rPr>
          <w:rFonts w:ascii="Arial" w:hAnsi="Arial" w:cs="Arial"/>
          <w:color w:val="000000"/>
          <w:lang w:eastAsia="ja-JP"/>
        </w:rPr>
        <w:t xml:space="preserve"> China: Beijing Language &amp; Culture University Press.</w:t>
      </w:r>
    </w:p>
    <w:p w14:paraId="73DCA6C6" w14:textId="77777777" w:rsidR="00D90FE5" w:rsidRPr="00A9437C" w:rsidRDefault="00D90FE5" w:rsidP="00D90FE5">
      <w:pPr>
        <w:numPr>
          <w:ilvl w:val="0"/>
          <w:numId w:val="31"/>
        </w:numPr>
        <w:spacing w:after="0"/>
        <w:ind w:left="926"/>
        <w:contextualSpacing/>
        <w:rPr>
          <w:rFonts w:ascii="Arial" w:hAnsi="Arial" w:cs="Arial"/>
          <w:color w:val="000000"/>
          <w:lang w:eastAsia="ja-JP"/>
        </w:rPr>
      </w:pPr>
      <w:r w:rsidRPr="00A9437C">
        <w:rPr>
          <w:rFonts w:ascii="Arial" w:hAnsi="Arial" w:cs="Arial"/>
          <w:color w:val="000000"/>
          <w:lang w:eastAsia="ja-JP"/>
        </w:rPr>
        <w:t xml:space="preserve">MA, </w:t>
      </w:r>
      <w:proofErr w:type="spellStart"/>
      <w:r w:rsidRPr="00A9437C">
        <w:rPr>
          <w:rFonts w:ascii="Arial" w:hAnsi="Arial" w:cs="Arial"/>
          <w:color w:val="000000"/>
          <w:lang w:eastAsia="ja-JP"/>
        </w:rPr>
        <w:t>Yamin</w:t>
      </w:r>
      <w:proofErr w:type="spellEnd"/>
      <w:r w:rsidRPr="00A9437C">
        <w:rPr>
          <w:rFonts w:ascii="Arial" w:hAnsi="Arial" w:cs="Arial"/>
          <w:color w:val="000000"/>
          <w:lang w:eastAsia="ja-JP"/>
        </w:rPr>
        <w:t xml:space="preserve"> and Li, </w:t>
      </w:r>
      <w:proofErr w:type="spellStart"/>
      <w:r w:rsidRPr="00A9437C">
        <w:rPr>
          <w:rFonts w:ascii="Arial" w:hAnsi="Arial" w:cs="Arial"/>
          <w:color w:val="000000"/>
          <w:lang w:eastAsia="ja-JP"/>
        </w:rPr>
        <w:t>Xinying</w:t>
      </w:r>
      <w:proofErr w:type="spellEnd"/>
      <w:r w:rsidRPr="00A9437C">
        <w:rPr>
          <w:rFonts w:ascii="Arial" w:hAnsi="Arial" w:cs="Arial"/>
          <w:color w:val="000000"/>
          <w:lang w:eastAsia="ja-JP"/>
        </w:rPr>
        <w:t xml:space="preserve"> (2008). </w:t>
      </w:r>
      <w:r w:rsidRPr="00A9437C">
        <w:rPr>
          <w:rFonts w:ascii="Arial" w:hAnsi="Arial" w:cs="Arial"/>
          <w:i/>
          <w:color w:val="000000"/>
          <w:lang w:eastAsia="ja-JP"/>
        </w:rPr>
        <w:t>Easy Steps to Chinese vol.3 - Textbook with 1CD</w:t>
      </w:r>
      <w:r w:rsidRPr="00A9437C">
        <w:rPr>
          <w:rFonts w:ascii="Arial" w:hAnsi="Arial" w:cs="Arial"/>
          <w:color w:val="000000"/>
          <w:lang w:eastAsia="ja-JP"/>
        </w:rPr>
        <w:t>. China: Beijing Language &amp; Culture University Press.</w:t>
      </w:r>
    </w:p>
    <w:p w14:paraId="73DCA6C7" w14:textId="77777777" w:rsidR="00D90FE5" w:rsidRPr="00A9437C" w:rsidRDefault="00D90FE5" w:rsidP="00D90FE5">
      <w:pPr>
        <w:numPr>
          <w:ilvl w:val="0"/>
          <w:numId w:val="31"/>
        </w:numPr>
        <w:spacing w:after="0"/>
        <w:ind w:left="926"/>
        <w:contextualSpacing/>
        <w:rPr>
          <w:rFonts w:ascii="Arial" w:hAnsi="Arial" w:cs="Arial"/>
          <w:color w:val="000000"/>
          <w:lang w:eastAsia="ja-JP"/>
        </w:rPr>
      </w:pPr>
      <w:r w:rsidRPr="00A9437C">
        <w:rPr>
          <w:rFonts w:ascii="Arial" w:hAnsi="Arial" w:cs="Arial"/>
          <w:color w:val="000000"/>
          <w:lang w:eastAsia="ja-JP"/>
        </w:rPr>
        <w:t xml:space="preserve">Ross, Claudia (2014). </w:t>
      </w:r>
      <w:r w:rsidRPr="00A9437C">
        <w:rPr>
          <w:rFonts w:ascii="Arial" w:hAnsi="Arial" w:cs="Arial"/>
          <w:i/>
          <w:color w:val="000000"/>
          <w:lang w:eastAsia="ja-JP"/>
        </w:rPr>
        <w:t>Modern Mandarin Chinese Grammar: A Practical Guide (Modern Grammars)</w:t>
      </w:r>
      <w:r w:rsidRPr="00A9437C">
        <w:rPr>
          <w:rFonts w:ascii="Arial" w:hAnsi="Arial" w:cs="Arial"/>
          <w:color w:val="000000"/>
          <w:lang w:eastAsia="ja-JP"/>
        </w:rPr>
        <w:t xml:space="preserve">. Oxford: Routledge. </w:t>
      </w:r>
    </w:p>
    <w:p w14:paraId="73DCA6C8" w14:textId="77777777" w:rsidR="00D90FE5" w:rsidRPr="00A9437C" w:rsidRDefault="00D90FE5" w:rsidP="00D90FE5">
      <w:pPr>
        <w:pStyle w:val="ListParagraph"/>
        <w:numPr>
          <w:ilvl w:val="0"/>
          <w:numId w:val="31"/>
        </w:numPr>
        <w:ind w:left="926"/>
        <w:rPr>
          <w:rFonts w:ascii="Arial" w:hAnsi="Arial" w:cs="Arial"/>
          <w:color w:val="000000"/>
          <w:lang w:eastAsia="ja-JP"/>
        </w:rPr>
      </w:pPr>
      <w:r w:rsidRPr="00A9437C">
        <w:rPr>
          <w:rFonts w:ascii="Arial" w:hAnsi="Arial" w:cs="Arial"/>
          <w:color w:val="000000"/>
          <w:lang w:eastAsia="ja-JP"/>
        </w:rPr>
        <w:t xml:space="preserve">Li, </w:t>
      </w:r>
      <w:proofErr w:type="spellStart"/>
      <w:r w:rsidRPr="00A9437C">
        <w:rPr>
          <w:rFonts w:ascii="Arial" w:hAnsi="Arial" w:cs="Arial"/>
          <w:color w:val="000000"/>
          <w:lang w:eastAsia="ja-JP"/>
        </w:rPr>
        <w:t>Luxing</w:t>
      </w:r>
      <w:proofErr w:type="spellEnd"/>
      <w:r w:rsidRPr="00A9437C">
        <w:rPr>
          <w:rFonts w:ascii="Arial" w:hAnsi="Arial" w:cs="Arial"/>
          <w:color w:val="000000"/>
          <w:lang w:eastAsia="ja-JP"/>
        </w:rPr>
        <w:t xml:space="preserve"> (2013) </w:t>
      </w:r>
      <w:proofErr w:type="gramStart"/>
      <w:r w:rsidRPr="00A9437C">
        <w:rPr>
          <w:rFonts w:ascii="Arial" w:hAnsi="Arial" w:cs="Arial"/>
          <w:i/>
          <w:color w:val="000000"/>
          <w:lang w:eastAsia="ja-JP"/>
        </w:rPr>
        <w:t>A</w:t>
      </w:r>
      <w:proofErr w:type="gramEnd"/>
      <w:r w:rsidRPr="00A9437C">
        <w:rPr>
          <w:rFonts w:ascii="Arial" w:hAnsi="Arial" w:cs="Arial"/>
          <w:i/>
          <w:color w:val="000000"/>
          <w:lang w:eastAsia="ja-JP"/>
        </w:rPr>
        <w:t xml:space="preserve"> Dictionary of 5000 Graded Words for New HSK: Levels 1, 2 &amp; 3</w:t>
      </w:r>
      <w:r w:rsidRPr="00A9437C">
        <w:rPr>
          <w:rFonts w:ascii="Arial" w:hAnsi="Arial" w:cs="Arial"/>
          <w:color w:val="000000"/>
          <w:lang w:eastAsia="ja-JP"/>
        </w:rPr>
        <w:t>. China: Beijing Language &amp; Culture University Press.</w:t>
      </w:r>
    </w:p>
    <w:p w14:paraId="73DCA6C9" w14:textId="77777777" w:rsidR="00762106" w:rsidRPr="00762106" w:rsidRDefault="00762106" w:rsidP="007D4545">
      <w:pPr>
        <w:spacing w:after="0" w:line="360" w:lineRule="auto"/>
        <w:ind w:left="1146" w:right="260"/>
        <w:rPr>
          <w:rFonts w:ascii="Arial" w:hAnsi="Arial" w:cs="Arial"/>
        </w:rPr>
      </w:pPr>
    </w:p>
    <w:p w14:paraId="73DCA6C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DCA6CB" w14:textId="77777777"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62106" w:rsidRPr="00762106">
        <w:rPr>
          <w:rFonts w:ascii="Arial" w:hAnsi="Arial" w:cs="Arial"/>
          <w:iCs/>
        </w:rPr>
        <w:t xml:space="preserve"> 30</w:t>
      </w:r>
    </w:p>
    <w:p w14:paraId="73DCA6CC"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62106" w:rsidRPr="00762106">
        <w:rPr>
          <w:rFonts w:ascii="Arial" w:hAnsi="Arial" w:cs="Arial"/>
          <w:iCs/>
        </w:rPr>
        <w:t>120</w:t>
      </w:r>
    </w:p>
    <w:p w14:paraId="73DCA6CD"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lastRenderedPageBreak/>
        <w:t>Total study hours:</w:t>
      </w:r>
      <w:r w:rsidR="00762106">
        <w:rPr>
          <w:rFonts w:ascii="Arial" w:hAnsi="Arial" w:cs="Arial"/>
          <w:iCs/>
        </w:rPr>
        <w:t xml:space="preserve"> </w:t>
      </w:r>
      <w:r w:rsidR="00762106" w:rsidRPr="00762106">
        <w:rPr>
          <w:rFonts w:ascii="Arial" w:hAnsi="Arial" w:cs="Arial"/>
          <w:iCs/>
        </w:rPr>
        <w:t>150</w:t>
      </w:r>
    </w:p>
    <w:p w14:paraId="73DCA6CE" w14:textId="77777777" w:rsidR="009A2D37" w:rsidRPr="00302082" w:rsidRDefault="009A2D37" w:rsidP="00302082">
      <w:pPr>
        <w:spacing w:after="120" w:line="240" w:lineRule="auto"/>
        <w:ind w:left="426" w:right="260"/>
        <w:rPr>
          <w:rFonts w:ascii="Arial" w:hAnsi="Arial" w:cs="Arial"/>
          <w:i/>
          <w:iCs/>
        </w:rPr>
      </w:pPr>
    </w:p>
    <w:p w14:paraId="73DCA6C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DCA6D0" w14:textId="77777777" w:rsidR="00696FF5" w:rsidRPr="00696FF5" w:rsidRDefault="00696FF5" w:rsidP="00762106">
      <w:pPr>
        <w:pStyle w:val="ListParagraph"/>
        <w:numPr>
          <w:ilvl w:val="1"/>
          <w:numId w:val="9"/>
        </w:numPr>
        <w:spacing w:after="120"/>
        <w:rPr>
          <w:rFonts w:ascii="Arial" w:hAnsi="Arial" w:cs="Arial"/>
          <w:iCs/>
        </w:rPr>
      </w:pPr>
      <w:r w:rsidRPr="00696FF5">
        <w:rPr>
          <w:rFonts w:ascii="Arial" w:hAnsi="Arial" w:cs="Arial"/>
          <w:iCs/>
        </w:rPr>
        <w:t>Main assessment methods</w:t>
      </w:r>
    </w:p>
    <w:p w14:paraId="73DCA6D1" w14:textId="77777777" w:rsidR="007A6245" w:rsidRPr="0042694A" w:rsidRDefault="00762106" w:rsidP="00762106">
      <w:pPr>
        <w:spacing w:after="120" w:line="240" w:lineRule="auto"/>
        <w:ind w:left="1440" w:right="260"/>
        <w:jc w:val="both"/>
        <w:rPr>
          <w:rFonts w:ascii="Arial" w:hAnsi="Arial" w:cs="Arial"/>
          <w:iCs/>
        </w:rPr>
      </w:pPr>
      <w:r w:rsidRPr="0042694A">
        <w:rPr>
          <w:rFonts w:ascii="Arial" w:hAnsi="Arial" w:cs="Arial"/>
          <w:iCs/>
        </w:rPr>
        <w:t>In Course Test, Listening (</w:t>
      </w:r>
      <w:r w:rsidR="007D4545" w:rsidRPr="0042694A">
        <w:rPr>
          <w:rFonts w:ascii="Arial" w:hAnsi="Arial" w:cs="Arial"/>
          <w:iCs/>
        </w:rPr>
        <w:t>30 minutes</w:t>
      </w:r>
      <w:r w:rsidRPr="0042694A">
        <w:rPr>
          <w:rFonts w:ascii="Arial" w:hAnsi="Arial" w:cs="Arial"/>
          <w:iCs/>
        </w:rPr>
        <w:t>) (20%)</w:t>
      </w:r>
    </w:p>
    <w:p w14:paraId="73DCA6D2" w14:textId="77777777" w:rsidR="00762106" w:rsidRPr="0042694A" w:rsidRDefault="00762106" w:rsidP="00762106">
      <w:pPr>
        <w:spacing w:after="120" w:line="240" w:lineRule="auto"/>
        <w:ind w:left="1440" w:right="260"/>
        <w:jc w:val="both"/>
        <w:rPr>
          <w:rFonts w:ascii="Arial" w:hAnsi="Arial" w:cs="Arial"/>
          <w:iCs/>
        </w:rPr>
      </w:pPr>
      <w:r w:rsidRPr="0042694A">
        <w:rPr>
          <w:rFonts w:ascii="Arial" w:hAnsi="Arial" w:cs="Arial"/>
          <w:iCs/>
        </w:rPr>
        <w:t>In Course Test, reading (</w:t>
      </w:r>
      <w:r w:rsidR="007D4545" w:rsidRPr="0042694A">
        <w:rPr>
          <w:rFonts w:ascii="Arial" w:hAnsi="Arial" w:cs="Arial"/>
          <w:iCs/>
        </w:rPr>
        <w:t>45 minutes</w:t>
      </w:r>
      <w:r w:rsidRPr="0042694A">
        <w:rPr>
          <w:rFonts w:ascii="Arial" w:hAnsi="Arial" w:cs="Arial"/>
          <w:iCs/>
        </w:rPr>
        <w:t>) (20%)</w:t>
      </w:r>
    </w:p>
    <w:p w14:paraId="73DCA6D3" w14:textId="77777777" w:rsidR="00762106" w:rsidRPr="0042694A" w:rsidRDefault="00762106" w:rsidP="00762106">
      <w:pPr>
        <w:spacing w:after="120" w:line="240" w:lineRule="auto"/>
        <w:ind w:left="1440" w:right="260"/>
        <w:jc w:val="both"/>
        <w:rPr>
          <w:rFonts w:ascii="Arial" w:hAnsi="Arial" w:cs="Arial"/>
          <w:iCs/>
        </w:rPr>
      </w:pPr>
      <w:r w:rsidRPr="0042694A">
        <w:rPr>
          <w:rFonts w:ascii="Arial" w:hAnsi="Arial" w:cs="Arial"/>
          <w:iCs/>
        </w:rPr>
        <w:t>In Course Test, writing (</w:t>
      </w:r>
      <w:r w:rsidR="007D4545" w:rsidRPr="0042694A">
        <w:rPr>
          <w:rFonts w:ascii="Arial" w:hAnsi="Arial" w:cs="Arial"/>
          <w:iCs/>
        </w:rPr>
        <w:t>45 minutes</w:t>
      </w:r>
      <w:r w:rsidRPr="0042694A">
        <w:rPr>
          <w:rFonts w:ascii="Arial" w:hAnsi="Arial" w:cs="Arial"/>
          <w:iCs/>
        </w:rPr>
        <w:t>) (20%)</w:t>
      </w:r>
    </w:p>
    <w:p w14:paraId="73DCA6D4" w14:textId="602B16CF" w:rsidR="00762106" w:rsidRPr="0042694A" w:rsidRDefault="00762106" w:rsidP="00762106">
      <w:pPr>
        <w:spacing w:after="120" w:line="240" w:lineRule="auto"/>
        <w:ind w:left="1440" w:right="260"/>
        <w:jc w:val="both"/>
        <w:rPr>
          <w:rFonts w:ascii="Arial" w:hAnsi="Arial" w:cs="Arial"/>
          <w:iCs/>
        </w:rPr>
      </w:pPr>
      <w:r w:rsidRPr="0042694A">
        <w:rPr>
          <w:rFonts w:ascii="Arial" w:hAnsi="Arial" w:cs="Arial"/>
          <w:iCs/>
        </w:rPr>
        <w:t>In Course Test, speaking (</w:t>
      </w:r>
      <w:r w:rsidR="00E16FD7" w:rsidRPr="0042694A">
        <w:rPr>
          <w:rFonts w:ascii="Arial" w:hAnsi="Arial" w:cs="Arial"/>
          <w:iCs/>
        </w:rPr>
        <w:t>up to 4 minutes</w:t>
      </w:r>
      <w:r w:rsidRPr="0042694A">
        <w:rPr>
          <w:rFonts w:ascii="Arial" w:hAnsi="Arial" w:cs="Arial"/>
          <w:iCs/>
        </w:rPr>
        <w:t>) (20%)</w:t>
      </w:r>
    </w:p>
    <w:p w14:paraId="73DCA6D5" w14:textId="0801AFD7" w:rsidR="00762106" w:rsidRPr="0042694A" w:rsidRDefault="00762106" w:rsidP="00762106">
      <w:pPr>
        <w:spacing w:after="120" w:line="240" w:lineRule="auto"/>
        <w:ind w:left="1440" w:right="260"/>
        <w:jc w:val="both"/>
        <w:rPr>
          <w:rFonts w:ascii="Arial" w:hAnsi="Arial" w:cs="Arial"/>
          <w:iCs/>
        </w:rPr>
      </w:pPr>
      <w:r w:rsidRPr="0042694A">
        <w:rPr>
          <w:rFonts w:ascii="Arial" w:hAnsi="Arial" w:cs="Arial"/>
          <w:iCs/>
        </w:rPr>
        <w:t>Reading Aloud, (</w:t>
      </w:r>
      <w:r w:rsidR="00E16FD7" w:rsidRPr="0042694A">
        <w:rPr>
          <w:rFonts w:ascii="Arial" w:hAnsi="Arial" w:cs="Arial"/>
          <w:iCs/>
        </w:rPr>
        <w:t>up to 4 minutes</w:t>
      </w:r>
      <w:r w:rsidRPr="0042694A">
        <w:rPr>
          <w:rFonts w:ascii="Arial" w:hAnsi="Arial" w:cs="Arial"/>
          <w:iCs/>
        </w:rPr>
        <w:t>) (10%)</w:t>
      </w:r>
    </w:p>
    <w:p w14:paraId="73DCA6D6" w14:textId="050E8923" w:rsidR="00762106" w:rsidRDefault="00762106" w:rsidP="00762106">
      <w:pPr>
        <w:spacing w:after="120" w:line="240" w:lineRule="auto"/>
        <w:ind w:left="1440" w:right="260"/>
        <w:jc w:val="both"/>
        <w:rPr>
          <w:rFonts w:ascii="Arial" w:hAnsi="Arial" w:cs="Arial"/>
          <w:iCs/>
        </w:rPr>
      </w:pPr>
      <w:r w:rsidRPr="0042694A">
        <w:rPr>
          <w:rFonts w:ascii="Arial" w:hAnsi="Arial" w:cs="Arial"/>
          <w:iCs/>
        </w:rPr>
        <w:t>Cultural research and Writing (</w:t>
      </w:r>
      <w:r w:rsidR="00E16FD7" w:rsidRPr="0042694A">
        <w:rPr>
          <w:rFonts w:ascii="Arial" w:hAnsi="Arial" w:cs="Arial"/>
          <w:iCs/>
        </w:rPr>
        <w:t>3</w:t>
      </w:r>
      <w:r w:rsidR="007D4545" w:rsidRPr="0042694A">
        <w:rPr>
          <w:rFonts w:ascii="Arial" w:hAnsi="Arial" w:cs="Arial"/>
          <w:iCs/>
        </w:rPr>
        <w:t>50 characters</w:t>
      </w:r>
      <w:r w:rsidR="005A1AC7" w:rsidRPr="0042694A">
        <w:rPr>
          <w:rFonts w:ascii="Arial" w:hAnsi="Arial" w:cs="Arial"/>
          <w:iCs/>
        </w:rPr>
        <w:t xml:space="preserve"> in Mandarin Chinese</w:t>
      </w:r>
      <w:r w:rsidRPr="0042694A">
        <w:rPr>
          <w:rFonts w:ascii="Arial" w:hAnsi="Arial" w:cs="Arial"/>
          <w:iCs/>
        </w:rPr>
        <w:t>) (10%)</w:t>
      </w:r>
    </w:p>
    <w:p w14:paraId="73DCA6D7" w14:textId="77777777" w:rsidR="007D4545" w:rsidRPr="00762106" w:rsidRDefault="007D4545" w:rsidP="00762106">
      <w:pPr>
        <w:spacing w:after="120" w:line="240" w:lineRule="auto"/>
        <w:ind w:left="1440" w:right="260"/>
        <w:jc w:val="both"/>
        <w:rPr>
          <w:rFonts w:ascii="Arial" w:hAnsi="Arial" w:cs="Arial"/>
          <w:b/>
          <w:iCs/>
        </w:rPr>
      </w:pPr>
    </w:p>
    <w:p w14:paraId="73DCA6D8"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DCA6D9" w14:textId="77777777" w:rsidR="00762106" w:rsidRPr="00762106" w:rsidRDefault="00762106" w:rsidP="00762106">
      <w:pPr>
        <w:spacing w:after="0" w:line="240" w:lineRule="auto"/>
        <w:ind w:left="1287"/>
        <w:rPr>
          <w:rFonts w:ascii="Arial" w:eastAsia="Times New Roman" w:hAnsi="Arial" w:cs="Arial"/>
          <w:color w:val="000000"/>
          <w:sz w:val="24"/>
          <w:szCs w:val="24"/>
        </w:rPr>
      </w:pPr>
      <w:r w:rsidRPr="00762106">
        <w:rPr>
          <w:rFonts w:ascii="Arial" w:eastAsia="Times New Roman" w:hAnsi="Arial" w:cs="Arial"/>
          <w:color w:val="000000"/>
          <w:sz w:val="24"/>
          <w:szCs w:val="24"/>
        </w:rPr>
        <w:t xml:space="preserve">Like-for-like </w:t>
      </w:r>
    </w:p>
    <w:p w14:paraId="73DCA6DA" w14:textId="77777777" w:rsidR="00696FF5" w:rsidRDefault="00696FF5" w:rsidP="00302082">
      <w:pPr>
        <w:spacing w:after="120" w:line="240" w:lineRule="auto"/>
        <w:ind w:left="426" w:right="260"/>
        <w:rPr>
          <w:rFonts w:ascii="Arial" w:hAnsi="Arial" w:cs="Arial"/>
          <w:b/>
          <w:i/>
          <w:iCs/>
        </w:rPr>
      </w:pPr>
    </w:p>
    <w:p w14:paraId="73DCA6D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996"/>
        <w:gridCol w:w="996"/>
        <w:gridCol w:w="996"/>
        <w:gridCol w:w="996"/>
        <w:gridCol w:w="995"/>
        <w:gridCol w:w="995"/>
        <w:gridCol w:w="995"/>
      </w:tblGrid>
      <w:tr w:rsidR="00D90FE5" w:rsidRPr="00A9437C" w14:paraId="73DCA6E4" w14:textId="77777777" w:rsidTr="00D90FE5">
        <w:tc>
          <w:tcPr>
            <w:tcW w:w="1667" w:type="pct"/>
            <w:shd w:val="clear" w:color="auto" w:fill="D9D9D9"/>
          </w:tcPr>
          <w:p w14:paraId="73DCA6DC" w14:textId="77777777" w:rsidR="00D90FE5" w:rsidRPr="00A9437C" w:rsidRDefault="00D90FE5" w:rsidP="00453793">
            <w:pPr>
              <w:spacing w:after="120" w:line="240" w:lineRule="auto"/>
              <w:ind w:left="33"/>
              <w:rPr>
                <w:rFonts w:ascii="Arial" w:hAnsi="Arial" w:cs="Arial"/>
                <w:b/>
              </w:rPr>
            </w:pPr>
            <w:r w:rsidRPr="00A9437C">
              <w:rPr>
                <w:rFonts w:ascii="Arial" w:hAnsi="Arial" w:cs="Arial"/>
                <w:b/>
              </w:rPr>
              <w:t>Module learning outcome</w:t>
            </w:r>
          </w:p>
        </w:tc>
        <w:tc>
          <w:tcPr>
            <w:tcW w:w="476" w:type="pct"/>
            <w:shd w:val="clear" w:color="auto" w:fill="auto"/>
          </w:tcPr>
          <w:p w14:paraId="73DCA6DD" w14:textId="77777777" w:rsidR="00D90FE5" w:rsidRPr="00A9437C" w:rsidRDefault="00D90FE5" w:rsidP="00453793">
            <w:pPr>
              <w:spacing w:after="120" w:line="240" w:lineRule="auto"/>
              <w:rPr>
                <w:rFonts w:ascii="Arial" w:hAnsi="Arial" w:cs="Arial"/>
                <w:i/>
              </w:rPr>
            </w:pPr>
            <w:r w:rsidRPr="00A9437C">
              <w:rPr>
                <w:rFonts w:ascii="Arial" w:hAnsi="Arial" w:cs="Arial"/>
                <w:i/>
              </w:rPr>
              <w:t>8.1</w:t>
            </w:r>
          </w:p>
        </w:tc>
        <w:tc>
          <w:tcPr>
            <w:tcW w:w="476" w:type="pct"/>
            <w:shd w:val="clear" w:color="auto" w:fill="auto"/>
          </w:tcPr>
          <w:p w14:paraId="73DCA6DE" w14:textId="77777777" w:rsidR="00D90FE5" w:rsidRPr="00A9437C" w:rsidRDefault="00D90FE5" w:rsidP="00453793">
            <w:pPr>
              <w:spacing w:after="120" w:line="240" w:lineRule="auto"/>
              <w:rPr>
                <w:rFonts w:ascii="Arial" w:hAnsi="Arial" w:cs="Arial"/>
                <w:i/>
              </w:rPr>
            </w:pPr>
            <w:r w:rsidRPr="00A9437C">
              <w:rPr>
                <w:rFonts w:ascii="Arial" w:hAnsi="Arial" w:cs="Arial"/>
                <w:i/>
              </w:rPr>
              <w:t>8.2</w:t>
            </w:r>
          </w:p>
        </w:tc>
        <w:tc>
          <w:tcPr>
            <w:tcW w:w="476" w:type="pct"/>
            <w:shd w:val="clear" w:color="auto" w:fill="auto"/>
          </w:tcPr>
          <w:p w14:paraId="73DCA6DF" w14:textId="77777777" w:rsidR="00D90FE5" w:rsidRPr="00A9437C" w:rsidRDefault="00D90FE5" w:rsidP="00453793">
            <w:pPr>
              <w:spacing w:after="120" w:line="240" w:lineRule="auto"/>
              <w:rPr>
                <w:rFonts w:ascii="Arial" w:hAnsi="Arial" w:cs="Arial"/>
                <w:i/>
              </w:rPr>
            </w:pPr>
            <w:r w:rsidRPr="00A9437C">
              <w:rPr>
                <w:rFonts w:ascii="Arial" w:hAnsi="Arial" w:cs="Arial"/>
                <w:i/>
              </w:rPr>
              <w:t>8.3</w:t>
            </w:r>
          </w:p>
        </w:tc>
        <w:tc>
          <w:tcPr>
            <w:tcW w:w="476" w:type="pct"/>
            <w:shd w:val="clear" w:color="auto" w:fill="auto"/>
          </w:tcPr>
          <w:p w14:paraId="73DCA6E0" w14:textId="77777777" w:rsidR="00D90FE5" w:rsidRPr="00A9437C" w:rsidRDefault="00D90FE5" w:rsidP="00453793">
            <w:pPr>
              <w:spacing w:after="120" w:line="240" w:lineRule="auto"/>
              <w:rPr>
                <w:rFonts w:ascii="Arial" w:hAnsi="Arial" w:cs="Arial"/>
                <w:i/>
              </w:rPr>
            </w:pPr>
            <w:r w:rsidRPr="00A9437C">
              <w:rPr>
                <w:rFonts w:ascii="Arial" w:hAnsi="Arial" w:cs="Arial"/>
                <w:i/>
              </w:rPr>
              <w:t>8.4</w:t>
            </w:r>
          </w:p>
        </w:tc>
        <w:tc>
          <w:tcPr>
            <w:tcW w:w="476" w:type="pct"/>
            <w:shd w:val="clear" w:color="auto" w:fill="auto"/>
          </w:tcPr>
          <w:p w14:paraId="73DCA6E1" w14:textId="77777777" w:rsidR="00D90FE5" w:rsidRPr="00A9437C" w:rsidRDefault="00D90FE5" w:rsidP="00453793">
            <w:pPr>
              <w:spacing w:after="120" w:line="240" w:lineRule="auto"/>
              <w:rPr>
                <w:rFonts w:ascii="Arial" w:hAnsi="Arial" w:cs="Arial"/>
                <w:i/>
              </w:rPr>
            </w:pPr>
            <w:r w:rsidRPr="00A9437C">
              <w:rPr>
                <w:rFonts w:ascii="Arial" w:hAnsi="Arial" w:cs="Arial"/>
                <w:i/>
              </w:rPr>
              <w:t>8.5</w:t>
            </w:r>
          </w:p>
        </w:tc>
        <w:tc>
          <w:tcPr>
            <w:tcW w:w="476" w:type="pct"/>
            <w:shd w:val="clear" w:color="auto" w:fill="auto"/>
          </w:tcPr>
          <w:p w14:paraId="73DCA6E2" w14:textId="77777777" w:rsidR="00D90FE5" w:rsidRPr="00A9437C" w:rsidRDefault="00D90FE5" w:rsidP="00453793">
            <w:pPr>
              <w:spacing w:after="120" w:line="240" w:lineRule="auto"/>
              <w:rPr>
                <w:rFonts w:ascii="Arial" w:hAnsi="Arial" w:cs="Arial"/>
                <w:i/>
              </w:rPr>
            </w:pPr>
            <w:r w:rsidRPr="00A9437C">
              <w:rPr>
                <w:rFonts w:ascii="Arial" w:hAnsi="Arial" w:cs="Arial"/>
                <w:i/>
              </w:rPr>
              <w:t>9.1</w:t>
            </w:r>
          </w:p>
        </w:tc>
        <w:tc>
          <w:tcPr>
            <w:tcW w:w="476" w:type="pct"/>
            <w:shd w:val="clear" w:color="auto" w:fill="auto"/>
          </w:tcPr>
          <w:p w14:paraId="73DCA6E3" w14:textId="77777777" w:rsidR="00D90FE5" w:rsidRPr="00A9437C" w:rsidRDefault="00D90FE5" w:rsidP="00453793">
            <w:pPr>
              <w:spacing w:after="120" w:line="240" w:lineRule="auto"/>
              <w:rPr>
                <w:rFonts w:ascii="Arial" w:hAnsi="Arial" w:cs="Arial"/>
                <w:i/>
              </w:rPr>
            </w:pPr>
            <w:r w:rsidRPr="00A9437C">
              <w:rPr>
                <w:rFonts w:ascii="Arial" w:hAnsi="Arial" w:cs="Arial"/>
                <w:i/>
              </w:rPr>
              <w:t>9.2</w:t>
            </w:r>
          </w:p>
        </w:tc>
      </w:tr>
      <w:tr w:rsidR="00D90FE5" w:rsidRPr="00A9437C" w14:paraId="73DCA6ED" w14:textId="77777777" w:rsidTr="00D90FE5">
        <w:tc>
          <w:tcPr>
            <w:tcW w:w="1667" w:type="pct"/>
            <w:shd w:val="clear" w:color="auto" w:fill="D9D9D9"/>
          </w:tcPr>
          <w:p w14:paraId="73DCA6E5" w14:textId="77777777" w:rsidR="00D90FE5" w:rsidRPr="00A9437C" w:rsidRDefault="00D90FE5" w:rsidP="00453793">
            <w:pPr>
              <w:spacing w:after="120" w:line="240" w:lineRule="auto"/>
              <w:rPr>
                <w:rFonts w:ascii="Arial" w:hAnsi="Arial" w:cs="Arial"/>
                <w:b/>
              </w:rPr>
            </w:pPr>
            <w:r w:rsidRPr="00A9437C">
              <w:rPr>
                <w:rFonts w:ascii="Arial" w:hAnsi="Arial" w:cs="Arial"/>
                <w:b/>
              </w:rPr>
              <w:t>Learning/ teaching method</w:t>
            </w:r>
          </w:p>
        </w:tc>
        <w:tc>
          <w:tcPr>
            <w:tcW w:w="476" w:type="pct"/>
            <w:shd w:val="clear" w:color="auto" w:fill="auto"/>
          </w:tcPr>
          <w:p w14:paraId="73DCA6E6" w14:textId="77777777" w:rsidR="00D90FE5" w:rsidRPr="00A9437C" w:rsidRDefault="00D90FE5" w:rsidP="00453793">
            <w:pPr>
              <w:spacing w:after="120" w:line="240" w:lineRule="auto"/>
              <w:rPr>
                <w:rFonts w:ascii="Arial" w:hAnsi="Arial" w:cs="Arial"/>
                <w:b/>
              </w:rPr>
            </w:pPr>
          </w:p>
        </w:tc>
        <w:tc>
          <w:tcPr>
            <w:tcW w:w="476" w:type="pct"/>
            <w:shd w:val="clear" w:color="auto" w:fill="auto"/>
          </w:tcPr>
          <w:p w14:paraId="73DCA6E7" w14:textId="77777777" w:rsidR="00D90FE5" w:rsidRPr="00A9437C" w:rsidRDefault="00D90FE5" w:rsidP="00453793">
            <w:pPr>
              <w:spacing w:after="120" w:line="240" w:lineRule="auto"/>
              <w:rPr>
                <w:rFonts w:ascii="Arial" w:hAnsi="Arial" w:cs="Arial"/>
                <w:b/>
              </w:rPr>
            </w:pPr>
          </w:p>
        </w:tc>
        <w:tc>
          <w:tcPr>
            <w:tcW w:w="476" w:type="pct"/>
            <w:shd w:val="clear" w:color="auto" w:fill="auto"/>
          </w:tcPr>
          <w:p w14:paraId="73DCA6E8" w14:textId="77777777" w:rsidR="00D90FE5" w:rsidRPr="00A9437C" w:rsidRDefault="00D90FE5" w:rsidP="00453793">
            <w:pPr>
              <w:spacing w:after="120" w:line="240" w:lineRule="auto"/>
              <w:rPr>
                <w:rFonts w:ascii="Arial" w:hAnsi="Arial" w:cs="Arial"/>
                <w:b/>
              </w:rPr>
            </w:pPr>
          </w:p>
        </w:tc>
        <w:tc>
          <w:tcPr>
            <w:tcW w:w="476" w:type="pct"/>
            <w:shd w:val="clear" w:color="auto" w:fill="auto"/>
          </w:tcPr>
          <w:p w14:paraId="73DCA6E9" w14:textId="77777777" w:rsidR="00D90FE5" w:rsidRPr="00A9437C" w:rsidRDefault="00D90FE5" w:rsidP="00453793">
            <w:pPr>
              <w:spacing w:after="120" w:line="240" w:lineRule="auto"/>
              <w:rPr>
                <w:rFonts w:ascii="Arial" w:hAnsi="Arial" w:cs="Arial"/>
                <w:b/>
              </w:rPr>
            </w:pPr>
          </w:p>
        </w:tc>
        <w:tc>
          <w:tcPr>
            <w:tcW w:w="476" w:type="pct"/>
            <w:shd w:val="clear" w:color="auto" w:fill="auto"/>
          </w:tcPr>
          <w:p w14:paraId="73DCA6EA" w14:textId="77777777" w:rsidR="00D90FE5" w:rsidRPr="00A9437C" w:rsidRDefault="00D90FE5" w:rsidP="00453793">
            <w:pPr>
              <w:spacing w:after="120" w:line="240" w:lineRule="auto"/>
              <w:rPr>
                <w:rFonts w:ascii="Arial" w:hAnsi="Arial" w:cs="Arial"/>
                <w:b/>
              </w:rPr>
            </w:pPr>
          </w:p>
        </w:tc>
        <w:tc>
          <w:tcPr>
            <w:tcW w:w="476" w:type="pct"/>
            <w:shd w:val="clear" w:color="auto" w:fill="auto"/>
          </w:tcPr>
          <w:p w14:paraId="73DCA6EB" w14:textId="77777777" w:rsidR="00D90FE5" w:rsidRPr="00A9437C" w:rsidRDefault="00D90FE5" w:rsidP="00453793">
            <w:pPr>
              <w:spacing w:after="120" w:line="240" w:lineRule="auto"/>
              <w:rPr>
                <w:rFonts w:ascii="Arial" w:hAnsi="Arial" w:cs="Arial"/>
                <w:b/>
              </w:rPr>
            </w:pPr>
          </w:p>
        </w:tc>
        <w:tc>
          <w:tcPr>
            <w:tcW w:w="476" w:type="pct"/>
            <w:shd w:val="clear" w:color="auto" w:fill="auto"/>
          </w:tcPr>
          <w:p w14:paraId="73DCA6EC" w14:textId="77777777" w:rsidR="00D90FE5" w:rsidRPr="00A9437C" w:rsidRDefault="00D90FE5" w:rsidP="00453793">
            <w:pPr>
              <w:spacing w:after="120" w:line="240" w:lineRule="auto"/>
              <w:rPr>
                <w:rFonts w:ascii="Arial" w:hAnsi="Arial" w:cs="Arial"/>
                <w:b/>
              </w:rPr>
            </w:pPr>
          </w:p>
        </w:tc>
      </w:tr>
      <w:tr w:rsidR="00D90FE5" w:rsidRPr="00A9437C" w14:paraId="73DCA6F6" w14:textId="77777777" w:rsidTr="00D90FE5">
        <w:tc>
          <w:tcPr>
            <w:tcW w:w="1667" w:type="pct"/>
            <w:shd w:val="clear" w:color="auto" w:fill="auto"/>
          </w:tcPr>
          <w:p w14:paraId="73DCA6EE" w14:textId="77777777" w:rsidR="00D90FE5" w:rsidRPr="00A9437C" w:rsidRDefault="00D90FE5" w:rsidP="00453793">
            <w:pPr>
              <w:spacing w:after="120" w:line="240" w:lineRule="auto"/>
              <w:rPr>
                <w:rFonts w:ascii="Arial" w:hAnsi="Arial" w:cs="Arial"/>
                <w:b/>
              </w:rPr>
            </w:pPr>
            <w:r w:rsidRPr="00A9437C">
              <w:rPr>
                <w:rFonts w:ascii="Arial" w:hAnsi="Arial" w:cs="Arial"/>
                <w:b/>
              </w:rPr>
              <w:t>Private Study</w:t>
            </w:r>
          </w:p>
        </w:tc>
        <w:tc>
          <w:tcPr>
            <w:tcW w:w="476" w:type="pct"/>
            <w:shd w:val="clear" w:color="auto" w:fill="auto"/>
          </w:tcPr>
          <w:p w14:paraId="73DCA6EF"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0"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1"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2" w14:textId="77777777" w:rsidR="00D90FE5" w:rsidRPr="00A9437C" w:rsidRDefault="00D90FE5" w:rsidP="00453793">
            <w:pPr>
              <w:spacing w:after="0" w:line="240" w:lineRule="auto"/>
            </w:pPr>
          </w:p>
        </w:tc>
        <w:tc>
          <w:tcPr>
            <w:tcW w:w="476" w:type="pct"/>
            <w:shd w:val="clear" w:color="auto" w:fill="auto"/>
          </w:tcPr>
          <w:p w14:paraId="73DCA6F3"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4"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5" w14:textId="77777777" w:rsidR="00D90FE5" w:rsidRPr="00A9437C" w:rsidRDefault="00D90FE5" w:rsidP="00453793">
            <w:pPr>
              <w:spacing w:after="0" w:line="240" w:lineRule="auto"/>
            </w:pPr>
            <w:r w:rsidRPr="00A9437C">
              <w:rPr>
                <w:rFonts w:ascii="Segoe UI Symbol" w:hAnsi="Segoe UI Symbol" w:cs="Segoe UI Symbol"/>
              </w:rPr>
              <w:t>✔</w:t>
            </w:r>
          </w:p>
        </w:tc>
      </w:tr>
      <w:tr w:rsidR="00D90FE5" w:rsidRPr="00A9437C" w14:paraId="73DCA6FF" w14:textId="77777777" w:rsidTr="00D90FE5">
        <w:tc>
          <w:tcPr>
            <w:tcW w:w="1667" w:type="pct"/>
            <w:shd w:val="clear" w:color="auto" w:fill="auto"/>
          </w:tcPr>
          <w:p w14:paraId="73DCA6F7" w14:textId="77777777" w:rsidR="00D90FE5" w:rsidRPr="00A9437C" w:rsidRDefault="00D90FE5" w:rsidP="00453793">
            <w:pPr>
              <w:spacing w:after="120" w:line="240" w:lineRule="auto"/>
              <w:rPr>
                <w:rFonts w:ascii="Arial" w:hAnsi="Arial" w:cs="Arial"/>
              </w:rPr>
            </w:pPr>
            <w:r w:rsidRPr="00A9437C">
              <w:rPr>
                <w:rFonts w:ascii="Arial" w:hAnsi="Arial" w:cs="Arial"/>
              </w:rPr>
              <w:t>Seminar</w:t>
            </w:r>
          </w:p>
        </w:tc>
        <w:tc>
          <w:tcPr>
            <w:tcW w:w="476" w:type="pct"/>
            <w:shd w:val="clear" w:color="auto" w:fill="auto"/>
          </w:tcPr>
          <w:p w14:paraId="73DCA6F8"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9"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A"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B"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C"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D"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6FE" w14:textId="77777777" w:rsidR="00D90FE5" w:rsidRPr="00A9437C" w:rsidRDefault="00D90FE5" w:rsidP="00453793">
            <w:pPr>
              <w:spacing w:after="0" w:line="240" w:lineRule="auto"/>
            </w:pPr>
            <w:r w:rsidRPr="00A9437C">
              <w:rPr>
                <w:rFonts w:ascii="Segoe UI Symbol" w:hAnsi="Segoe UI Symbol" w:cs="Segoe UI Symbol"/>
              </w:rPr>
              <w:t>✔</w:t>
            </w:r>
          </w:p>
        </w:tc>
      </w:tr>
      <w:tr w:rsidR="00D90FE5" w:rsidRPr="00A9437C" w14:paraId="73DCA708" w14:textId="77777777" w:rsidTr="00D90FE5">
        <w:tc>
          <w:tcPr>
            <w:tcW w:w="1667" w:type="pct"/>
            <w:shd w:val="clear" w:color="auto" w:fill="D9D9D9"/>
          </w:tcPr>
          <w:p w14:paraId="73DCA700" w14:textId="77777777" w:rsidR="00D90FE5" w:rsidRPr="00A9437C" w:rsidRDefault="00D90FE5" w:rsidP="00453793">
            <w:pPr>
              <w:spacing w:after="120" w:line="240" w:lineRule="auto"/>
              <w:rPr>
                <w:rFonts w:ascii="Arial" w:hAnsi="Arial" w:cs="Arial"/>
                <w:b/>
              </w:rPr>
            </w:pPr>
            <w:r w:rsidRPr="00A9437C">
              <w:rPr>
                <w:rFonts w:ascii="Arial" w:hAnsi="Arial" w:cs="Arial"/>
                <w:b/>
              </w:rPr>
              <w:t>Assessment method</w:t>
            </w:r>
          </w:p>
        </w:tc>
        <w:tc>
          <w:tcPr>
            <w:tcW w:w="476" w:type="pct"/>
            <w:shd w:val="clear" w:color="auto" w:fill="auto"/>
          </w:tcPr>
          <w:p w14:paraId="73DCA701"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02"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03"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04"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05"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06"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07" w14:textId="77777777" w:rsidR="00D90FE5" w:rsidRPr="00A9437C" w:rsidRDefault="00D90FE5" w:rsidP="00453793">
            <w:pPr>
              <w:spacing w:after="0" w:line="240" w:lineRule="auto"/>
              <w:rPr>
                <w:rFonts w:ascii="Segoe UI Symbol" w:hAnsi="Segoe UI Symbol" w:cs="Segoe UI Symbol"/>
              </w:rPr>
            </w:pPr>
          </w:p>
        </w:tc>
      </w:tr>
      <w:tr w:rsidR="00D90FE5" w:rsidRPr="00A9437C" w14:paraId="73DCA711" w14:textId="77777777" w:rsidTr="00D90FE5">
        <w:tc>
          <w:tcPr>
            <w:tcW w:w="1667" w:type="pct"/>
            <w:shd w:val="clear" w:color="auto" w:fill="auto"/>
          </w:tcPr>
          <w:p w14:paraId="73DCA709" w14:textId="77777777" w:rsidR="00D90FE5" w:rsidRPr="00A9437C" w:rsidRDefault="00D90FE5" w:rsidP="00453793">
            <w:pPr>
              <w:spacing w:after="120" w:line="240" w:lineRule="auto"/>
              <w:rPr>
                <w:rFonts w:ascii="Arial" w:hAnsi="Arial" w:cs="Arial"/>
              </w:rPr>
            </w:pPr>
            <w:r w:rsidRPr="00A9437C">
              <w:rPr>
                <w:rFonts w:ascii="Arial" w:hAnsi="Arial" w:cs="Arial"/>
              </w:rPr>
              <w:t>In-Course Test: Listening</w:t>
            </w:r>
          </w:p>
        </w:tc>
        <w:tc>
          <w:tcPr>
            <w:tcW w:w="476" w:type="pct"/>
            <w:shd w:val="clear" w:color="auto" w:fill="auto"/>
          </w:tcPr>
          <w:p w14:paraId="73DCA70A" w14:textId="77777777" w:rsidR="00D90FE5" w:rsidRPr="00A9437C" w:rsidRDefault="00D90FE5" w:rsidP="00453793">
            <w:pPr>
              <w:spacing w:after="0" w:line="240" w:lineRule="auto"/>
            </w:pPr>
          </w:p>
        </w:tc>
        <w:tc>
          <w:tcPr>
            <w:tcW w:w="476" w:type="pct"/>
            <w:shd w:val="clear" w:color="auto" w:fill="auto"/>
          </w:tcPr>
          <w:p w14:paraId="73DCA70B"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70C"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70D" w14:textId="77777777" w:rsidR="00D90FE5" w:rsidRPr="00A9437C" w:rsidRDefault="00D90FE5" w:rsidP="00453793">
            <w:pPr>
              <w:spacing w:after="0" w:line="240" w:lineRule="auto"/>
            </w:pPr>
          </w:p>
        </w:tc>
        <w:tc>
          <w:tcPr>
            <w:tcW w:w="476" w:type="pct"/>
            <w:shd w:val="clear" w:color="auto" w:fill="auto"/>
          </w:tcPr>
          <w:p w14:paraId="73DCA70E" w14:textId="77777777" w:rsidR="00D90FE5" w:rsidRPr="00A9437C" w:rsidRDefault="00D90FE5" w:rsidP="00453793">
            <w:pPr>
              <w:spacing w:after="0" w:line="240" w:lineRule="auto"/>
            </w:pPr>
            <w:r w:rsidRPr="00A9437C">
              <w:rPr>
                <w:rFonts w:ascii="Segoe UI Symbol" w:hAnsi="Segoe UI Symbol" w:cs="Segoe UI Symbol"/>
              </w:rPr>
              <w:t>✔</w:t>
            </w:r>
          </w:p>
        </w:tc>
        <w:tc>
          <w:tcPr>
            <w:tcW w:w="476" w:type="pct"/>
            <w:shd w:val="clear" w:color="auto" w:fill="auto"/>
          </w:tcPr>
          <w:p w14:paraId="73DCA70F" w14:textId="77777777" w:rsidR="00D90FE5" w:rsidRPr="00A9437C" w:rsidRDefault="00D90FE5" w:rsidP="00453793">
            <w:pPr>
              <w:spacing w:after="0" w:line="240" w:lineRule="auto"/>
            </w:pPr>
          </w:p>
        </w:tc>
        <w:tc>
          <w:tcPr>
            <w:tcW w:w="476" w:type="pct"/>
            <w:shd w:val="clear" w:color="auto" w:fill="auto"/>
          </w:tcPr>
          <w:p w14:paraId="73DCA710" w14:textId="77777777" w:rsidR="00D90FE5" w:rsidRPr="00A9437C" w:rsidRDefault="00D90FE5" w:rsidP="00453793">
            <w:pPr>
              <w:spacing w:after="0" w:line="240" w:lineRule="auto"/>
            </w:pPr>
            <w:r w:rsidRPr="00A9437C">
              <w:rPr>
                <w:rFonts w:ascii="Segoe UI Symbol" w:hAnsi="Segoe UI Symbol" w:cs="Segoe UI Symbol"/>
              </w:rPr>
              <w:t>✔</w:t>
            </w:r>
          </w:p>
        </w:tc>
      </w:tr>
      <w:tr w:rsidR="00D90FE5" w:rsidRPr="00A9437C" w14:paraId="73DCA71A" w14:textId="77777777" w:rsidTr="00D90FE5">
        <w:tc>
          <w:tcPr>
            <w:tcW w:w="1667" w:type="pct"/>
            <w:shd w:val="clear" w:color="auto" w:fill="auto"/>
          </w:tcPr>
          <w:p w14:paraId="73DCA712" w14:textId="77777777" w:rsidR="00D90FE5" w:rsidRPr="00A9437C" w:rsidRDefault="00D90FE5" w:rsidP="00453793">
            <w:pPr>
              <w:spacing w:after="120" w:line="240" w:lineRule="auto"/>
              <w:rPr>
                <w:rFonts w:ascii="Arial" w:hAnsi="Arial" w:cs="Arial"/>
              </w:rPr>
            </w:pPr>
            <w:r w:rsidRPr="00A9437C">
              <w:rPr>
                <w:rFonts w:ascii="Arial" w:hAnsi="Arial" w:cs="Arial"/>
              </w:rPr>
              <w:t>In-Course Test: Reading</w:t>
            </w:r>
          </w:p>
        </w:tc>
        <w:tc>
          <w:tcPr>
            <w:tcW w:w="476" w:type="pct"/>
            <w:shd w:val="clear" w:color="auto" w:fill="auto"/>
          </w:tcPr>
          <w:p w14:paraId="73DCA713"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14"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15"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16"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17"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18" w14:textId="77777777" w:rsidR="00D90FE5" w:rsidRPr="00A9437C" w:rsidRDefault="00D90FE5" w:rsidP="00453793">
            <w:pPr>
              <w:spacing w:after="0" w:line="240" w:lineRule="auto"/>
            </w:pPr>
          </w:p>
        </w:tc>
        <w:tc>
          <w:tcPr>
            <w:tcW w:w="476" w:type="pct"/>
            <w:shd w:val="clear" w:color="auto" w:fill="auto"/>
          </w:tcPr>
          <w:p w14:paraId="73DCA719" w14:textId="77777777" w:rsidR="00D90FE5" w:rsidRPr="00A9437C" w:rsidRDefault="00D90FE5" w:rsidP="00453793">
            <w:pPr>
              <w:spacing w:after="0" w:line="240" w:lineRule="auto"/>
            </w:pPr>
            <w:r w:rsidRPr="00A9437C">
              <w:rPr>
                <w:rFonts w:ascii="Segoe UI Symbol" w:hAnsi="Segoe UI Symbol" w:cs="Segoe UI Symbol"/>
              </w:rPr>
              <w:t>✔</w:t>
            </w:r>
          </w:p>
        </w:tc>
      </w:tr>
      <w:tr w:rsidR="00D90FE5" w:rsidRPr="00A9437C" w14:paraId="73DCA723" w14:textId="77777777" w:rsidTr="00D90FE5">
        <w:tc>
          <w:tcPr>
            <w:tcW w:w="1667" w:type="pct"/>
            <w:shd w:val="clear" w:color="auto" w:fill="auto"/>
          </w:tcPr>
          <w:p w14:paraId="73DCA71B" w14:textId="77777777" w:rsidR="00D90FE5" w:rsidRPr="00A9437C" w:rsidRDefault="00D90FE5" w:rsidP="00453793">
            <w:pPr>
              <w:spacing w:after="120" w:line="240" w:lineRule="auto"/>
              <w:rPr>
                <w:rFonts w:ascii="Arial" w:hAnsi="Arial" w:cs="Arial"/>
              </w:rPr>
            </w:pPr>
            <w:r w:rsidRPr="00A9437C">
              <w:rPr>
                <w:rFonts w:ascii="Arial" w:hAnsi="Arial" w:cs="Arial"/>
              </w:rPr>
              <w:t>In-Course Test: Writing</w:t>
            </w:r>
          </w:p>
        </w:tc>
        <w:tc>
          <w:tcPr>
            <w:tcW w:w="476" w:type="pct"/>
            <w:shd w:val="clear" w:color="auto" w:fill="auto"/>
          </w:tcPr>
          <w:p w14:paraId="73DCA71C"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1D"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1E" w14:textId="77777777" w:rsidR="00D90FE5" w:rsidRPr="00A9437C" w:rsidRDefault="00D90FE5" w:rsidP="00453793">
            <w:pPr>
              <w:spacing w:after="0" w:line="240" w:lineRule="auto"/>
              <w:rPr>
                <w:rFonts w:ascii="Arial" w:hAnsi="Arial" w:cs="Arial"/>
              </w:rPr>
            </w:pPr>
          </w:p>
        </w:tc>
        <w:tc>
          <w:tcPr>
            <w:tcW w:w="476" w:type="pct"/>
            <w:shd w:val="clear" w:color="auto" w:fill="auto"/>
          </w:tcPr>
          <w:p w14:paraId="73DCA71F"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20"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21"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22" w14:textId="77777777" w:rsidR="00D90FE5" w:rsidRPr="00A9437C" w:rsidRDefault="00D90FE5" w:rsidP="00453793">
            <w:pPr>
              <w:spacing w:after="0" w:line="240" w:lineRule="auto"/>
            </w:pPr>
            <w:r w:rsidRPr="00A9437C">
              <w:rPr>
                <w:rFonts w:ascii="Segoe UI Symbol" w:hAnsi="Segoe UI Symbol" w:cs="Segoe UI Symbol"/>
              </w:rPr>
              <w:t>✔</w:t>
            </w:r>
          </w:p>
        </w:tc>
      </w:tr>
      <w:tr w:rsidR="00D90FE5" w:rsidRPr="00A9437C" w14:paraId="73DCA72C" w14:textId="77777777" w:rsidTr="00D90FE5">
        <w:tc>
          <w:tcPr>
            <w:tcW w:w="1667" w:type="pct"/>
            <w:shd w:val="clear" w:color="auto" w:fill="auto"/>
          </w:tcPr>
          <w:p w14:paraId="73DCA724" w14:textId="77777777" w:rsidR="00D90FE5" w:rsidRPr="00A9437C" w:rsidRDefault="00D90FE5" w:rsidP="00453793">
            <w:pPr>
              <w:spacing w:after="120" w:line="240" w:lineRule="auto"/>
              <w:rPr>
                <w:rFonts w:ascii="Arial" w:hAnsi="Arial" w:cs="Arial"/>
              </w:rPr>
            </w:pPr>
            <w:r w:rsidRPr="00A9437C">
              <w:rPr>
                <w:rFonts w:ascii="Arial" w:hAnsi="Arial" w:cs="Arial"/>
              </w:rPr>
              <w:t>In-Course Test: Speaking</w:t>
            </w:r>
          </w:p>
        </w:tc>
        <w:tc>
          <w:tcPr>
            <w:tcW w:w="476" w:type="pct"/>
            <w:shd w:val="clear" w:color="auto" w:fill="auto"/>
          </w:tcPr>
          <w:p w14:paraId="73DCA725" w14:textId="77777777" w:rsidR="00D90FE5" w:rsidRPr="00A9437C" w:rsidRDefault="00D90FE5" w:rsidP="00453793">
            <w:pPr>
              <w:spacing w:after="0" w:line="240" w:lineRule="auto"/>
              <w:rPr>
                <w:rFonts w:ascii="Arial" w:hAnsi="Arial" w:cs="Arial"/>
              </w:rPr>
            </w:pPr>
          </w:p>
        </w:tc>
        <w:tc>
          <w:tcPr>
            <w:tcW w:w="476" w:type="pct"/>
            <w:shd w:val="clear" w:color="auto" w:fill="auto"/>
          </w:tcPr>
          <w:p w14:paraId="73DCA726"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27"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28"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29"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2A"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2B"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r>
      <w:tr w:rsidR="00D90FE5" w:rsidRPr="00A9437C" w14:paraId="73DCA735" w14:textId="77777777" w:rsidTr="00D90FE5">
        <w:tc>
          <w:tcPr>
            <w:tcW w:w="1667" w:type="pct"/>
            <w:shd w:val="clear" w:color="auto" w:fill="auto"/>
          </w:tcPr>
          <w:p w14:paraId="73DCA72D" w14:textId="77777777" w:rsidR="00D90FE5" w:rsidRPr="00A9437C" w:rsidRDefault="00D90FE5" w:rsidP="00453793">
            <w:pPr>
              <w:spacing w:after="120" w:line="240" w:lineRule="auto"/>
              <w:rPr>
                <w:rFonts w:ascii="Arial" w:hAnsi="Arial" w:cs="Arial"/>
              </w:rPr>
            </w:pPr>
            <w:r w:rsidRPr="00A9437C">
              <w:rPr>
                <w:rFonts w:ascii="Arial" w:hAnsi="Arial" w:cs="Arial"/>
              </w:rPr>
              <w:t>Course Assignments: Reading aloud</w:t>
            </w:r>
          </w:p>
        </w:tc>
        <w:tc>
          <w:tcPr>
            <w:tcW w:w="476" w:type="pct"/>
            <w:shd w:val="clear" w:color="auto" w:fill="auto"/>
          </w:tcPr>
          <w:p w14:paraId="73DCA72E"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2F"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30"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31"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32"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33" w14:textId="77777777"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34" w14:textId="77777777" w:rsidR="00D90FE5" w:rsidRPr="00A9437C" w:rsidRDefault="00D90FE5" w:rsidP="00453793">
            <w:pPr>
              <w:spacing w:after="0" w:line="240" w:lineRule="auto"/>
              <w:rPr>
                <w:rFonts w:ascii="Segoe UI Symbol" w:hAnsi="Segoe UI Symbol" w:cs="Segoe UI Symbol"/>
              </w:rPr>
            </w:pPr>
          </w:p>
        </w:tc>
      </w:tr>
      <w:tr w:rsidR="00D90FE5" w:rsidRPr="00A9437C" w14:paraId="73DCA73E" w14:textId="77777777" w:rsidTr="00D90FE5">
        <w:tc>
          <w:tcPr>
            <w:tcW w:w="1667" w:type="pct"/>
            <w:shd w:val="clear" w:color="auto" w:fill="auto"/>
          </w:tcPr>
          <w:p w14:paraId="73DCA736" w14:textId="77777777" w:rsidR="00D90FE5" w:rsidRPr="00A9437C" w:rsidRDefault="00D90FE5" w:rsidP="00453793">
            <w:pPr>
              <w:spacing w:after="120" w:line="240" w:lineRule="auto"/>
              <w:rPr>
                <w:rFonts w:ascii="Arial" w:hAnsi="Arial" w:cs="Arial"/>
              </w:rPr>
            </w:pPr>
            <w:r w:rsidRPr="00A9437C">
              <w:rPr>
                <w:rFonts w:ascii="Arial" w:hAnsi="Arial" w:cs="Arial"/>
              </w:rPr>
              <w:t>Course Assignments: Culture research and writing</w:t>
            </w:r>
          </w:p>
        </w:tc>
        <w:tc>
          <w:tcPr>
            <w:tcW w:w="476" w:type="pct"/>
            <w:shd w:val="clear" w:color="auto" w:fill="auto"/>
          </w:tcPr>
          <w:p w14:paraId="73DCA737" w14:textId="19AFB1B9" w:rsidR="00D90FE5" w:rsidRPr="00A9437C" w:rsidRDefault="00D90FE5" w:rsidP="00453793">
            <w:pPr>
              <w:spacing w:after="0" w:line="240" w:lineRule="auto"/>
              <w:rPr>
                <w:rFonts w:ascii="Arial" w:hAnsi="Arial" w:cs="Arial"/>
              </w:rPr>
            </w:pPr>
          </w:p>
        </w:tc>
        <w:tc>
          <w:tcPr>
            <w:tcW w:w="476" w:type="pct"/>
            <w:shd w:val="clear" w:color="auto" w:fill="auto"/>
          </w:tcPr>
          <w:p w14:paraId="73DCA738" w14:textId="0441CDEB"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39" w14:textId="6B855D53" w:rsidR="00D90FE5" w:rsidRPr="00A9437C" w:rsidRDefault="00D90FE5" w:rsidP="00453793">
            <w:pPr>
              <w:spacing w:after="0" w:line="240" w:lineRule="auto"/>
              <w:rPr>
                <w:rFonts w:ascii="Segoe UI Symbol" w:hAnsi="Segoe UI Symbol" w:cs="Segoe UI Symbol"/>
              </w:rPr>
            </w:pPr>
          </w:p>
        </w:tc>
        <w:tc>
          <w:tcPr>
            <w:tcW w:w="476" w:type="pct"/>
            <w:shd w:val="clear" w:color="auto" w:fill="auto"/>
          </w:tcPr>
          <w:p w14:paraId="73DCA73A" w14:textId="77777777" w:rsidR="00D90FE5" w:rsidRPr="00A9437C" w:rsidRDefault="00D90FE5" w:rsidP="00453793">
            <w:pPr>
              <w:spacing w:after="0" w:line="240" w:lineRule="auto"/>
              <w:rPr>
                <w:rFonts w:ascii="Arial" w:hAnsi="Arial" w:cs="Arial"/>
              </w:rPr>
            </w:pPr>
            <w:r w:rsidRPr="00A9437C">
              <w:rPr>
                <w:rFonts w:ascii="Segoe UI Symbol" w:hAnsi="Segoe UI Symbol" w:cs="Segoe UI Symbol"/>
              </w:rPr>
              <w:t>✔</w:t>
            </w:r>
          </w:p>
        </w:tc>
        <w:tc>
          <w:tcPr>
            <w:tcW w:w="476" w:type="pct"/>
            <w:shd w:val="clear" w:color="auto" w:fill="auto"/>
          </w:tcPr>
          <w:p w14:paraId="73DCA73B"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c>
          <w:tcPr>
            <w:tcW w:w="476" w:type="pct"/>
            <w:shd w:val="clear" w:color="auto" w:fill="auto"/>
          </w:tcPr>
          <w:p w14:paraId="73DCA73C" w14:textId="765A38C1" w:rsidR="00D90FE5" w:rsidRPr="00A9437C" w:rsidRDefault="00D90FE5" w:rsidP="00453793">
            <w:pPr>
              <w:spacing w:after="0" w:line="240" w:lineRule="auto"/>
              <w:rPr>
                <w:rFonts w:ascii="Arial" w:hAnsi="Arial" w:cs="Arial"/>
              </w:rPr>
            </w:pPr>
          </w:p>
        </w:tc>
        <w:tc>
          <w:tcPr>
            <w:tcW w:w="476" w:type="pct"/>
            <w:shd w:val="clear" w:color="auto" w:fill="auto"/>
          </w:tcPr>
          <w:p w14:paraId="73DCA73D" w14:textId="77777777" w:rsidR="00D90FE5" w:rsidRPr="00A9437C" w:rsidRDefault="00D90FE5" w:rsidP="00453793">
            <w:pPr>
              <w:spacing w:after="0" w:line="240" w:lineRule="auto"/>
              <w:rPr>
                <w:rFonts w:ascii="Segoe UI Symbol" w:hAnsi="Segoe UI Symbol" w:cs="Segoe UI Symbol"/>
              </w:rPr>
            </w:pPr>
            <w:r w:rsidRPr="00A9437C">
              <w:rPr>
                <w:rFonts w:ascii="Segoe UI Symbol" w:hAnsi="Segoe UI Symbol" w:cs="Segoe UI Symbol"/>
              </w:rPr>
              <w:t>✔</w:t>
            </w:r>
          </w:p>
        </w:tc>
      </w:tr>
    </w:tbl>
    <w:p w14:paraId="73DCA73F" w14:textId="77777777" w:rsidR="00527B78" w:rsidRDefault="00527B78" w:rsidP="00527B78">
      <w:pPr>
        <w:spacing w:after="120" w:line="240" w:lineRule="auto"/>
        <w:ind w:left="567" w:right="261"/>
        <w:jc w:val="both"/>
        <w:rPr>
          <w:rFonts w:ascii="Arial" w:hAnsi="Arial" w:cs="Arial"/>
          <w:b/>
          <w:i/>
          <w:iCs/>
        </w:rPr>
      </w:pPr>
    </w:p>
    <w:p w14:paraId="73DCA74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DCA7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DCA7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DCA7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DCA74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3DCA745" w14:textId="77777777" w:rsidR="00096DA4" w:rsidRPr="00302082" w:rsidRDefault="00096DA4" w:rsidP="00302082">
      <w:pPr>
        <w:spacing w:after="120" w:line="240" w:lineRule="auto"/>
        <w:ind w:left="426" w:right="260"/>
        <w:rPr>
          <w:rFonts w:ascii="Arial" w:hAnsi="Arial" w:cs="Arial"/>
          <w:i/>
          <w:iCs/>
        </w:rPr>
      </w:pPr>
    </w:p>
    <w:p w14:paraId="73DCA7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3DCA747" w14:textId="77777777" w:rsidR="009A2D37" w:rsidRPr="007D4545" w:rsidRDefault="007D4545" w:rsidP="00696FF5">
      <w:pPr>
        <w:spacing w:after="120" w:line="240" w:lineRule="auto"/>
        <w:ind w:left="567" w:right="260"/>
        <w:jc w:val="both"/>
        <w:rPr>
          <w:rFonts w:ascii="Arial" w:hAnsi="Arial" w:cs="Arial"/>
          <w:b/>
        </w:rPr>
      </w:pPr>
      <w:r w:rsidRPr="007D4545">
        <w:rPr>
          <w:rFonts w:ascii="Arial" w:hAnsi="Arial" w:cs="Arial"/>
        </w:rPr>
        <w:t>Canterbury</w:t>
      </w:r>
    </w:p>
    <w:p w14:paraId="73DCA748" w14:textId="77777777" w:rsidR="009A2D37" w:rsidRDefault="009A2D37" w:rsidP="00302082">
      <w:pPr>
        <w:spacing w:after="120" w:line="240" w:lineRule="auto"/>
        <w:ind w:left="426" w:right="260"/>
        <w:rPr>
          <w:rFonts w:ascii="Arial" w:hAnsi="Arial" w:cs="Arial"/>
          <w:i/>
          <w:iCs/>
        </w:rPr>
      </w:pPr>
    </w:p>
    <w:p w14:paraId="73DCA749" w14:textId="77777777" w:rsidR="007D4545" w:rsidRDefault="00883204" w:rsidP="007D454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3DCA74A" w14:textId="77777777" w:rsidR="00D90FE5" w:rsidRPr="007B7B54" w:rsidRDefault="00D90FE5" w:rsidP="00D90FE5">
      <w:pPr>
        <w:autoSpaceDE w:val="0"/>
        <w:autoSpaceDN w:val="0"/>
        <w:adjustRightInd w:val="0"/>
        <w:spacing w:after="120" w:line="240" w:lineRule="auto"/>
        <w:ind w:left="425" w:right="261"/>
        <w:rPr>
          <w:rFonts w:ascii="Arial" w:hAnsi="Arial" w:cs="Arial"/>
        </w:rPr>
      </w:pPr>
      <w:r w:rsidRPr="007B7B54">
        <w:rPr>
          <w:rFonts w:ascii="Arial" w:hAnsi="Arial" w:cs="Arial"/>
        </w:rPr>
        <w:t>Internationalisation is actively incorporated in this module. This is shown in the following aspects:</w:t>
      </w:r>
    </w:p>
    <w:p w14:paraId="73DCA74B" w14:textId="77777777" w:rsidR="00D90FE5" w:rsidRPr="007B7B54" w:rsidRDefault="00D90FE5" w:rsidP="00D90FE5">
      <w:pPr>
        <w:numPr>
          <w:ilvl w:val="0"/>
          <w:numId w:val="21"/>
        </w:numPr>
        <w:autoSpaceDE w:val="0"/>
        <w:autoSpaceDN w:val="0"/>
        <w:adjustRightInd w:val="0"/>
        <w:spacing w:before="240" w:after="120" w:line="240" w:lineRule="auto"/>
        <w:ind w:right="261"/>
        <w:contextualSpacing/>
        <w:rPr>
          <w:rFonts w:ascii="Arial" w:hAnsi="Arial" w:cs="Arial"/>
        </w:rPr>
      </w:pPr>
      <w:r w:rsidRPr="007B7B54">
        <w:rPr>
          <w:rFonts w:ascii="Arial" w:hAnsi="Arial" w:cs="Arial"/>
        </w:rPr>
        <w:t>Tutor: A native/near native Mandarin Chinese speaker will be teaching this module. The tutor either grew up in a Mandarin Chinese language speaking country or has a deep understanding of the culture. The tutor will also have experience of international communication challenges.</w:t>
      </w:r>
      <w:r>
        <w:rPr>
          <w:rFonts w:ascii="Arial" w:hAnsi="Arial" w:cs="Arial"/>
        </w:rPr>
        <w:br/>
      </w:r>
    </w:p>
    <w:p w14:paraId="73DCA74C" w14:textId="77777777" w:rsidR="00D90FE5" w:rsidRPr="007B7B54" w:rsidRDefault="00D90FE5" w:rsidP="00D90FE5">
      <w:pPr>
        <w:numPr>
          <w:ilvl w:val="0"/>
          <w:numId w:val="21"/>
        </w:numPr>
        <w:autoSpaceDE w:val="0"/>
        <w:autoSpaceDN w:val="0"/>
        <w:adjustRightInd w:val="0"/>
        <w:spacing w:before="240" w:after="0" w:line="240" w:lineRule="auto"/>
        <w:ind w:right="261"/>
        <w:contextualSpacing/>
        <w:rPr>
          <w:rFonts w:ascii="Arial" w:hAnsi="Arial" w:cs="Arial"/>
        </w:rPr>
      </w:pPr>
      <w:r w:rsidRPr="007B7B54">
        <w:rPr>
          <w:rFonts w:ascii="Arial" w:hAnsi="Arial" w:cs="Arial"/>
        </w:rPr>
        <w:t xml:space="preserve">Learning outcomes: Demonstrate an introductory understanding of the life and multiple cultures of the Mandarin Chinese language speaking countries (8.5); demonstrate basic intercultural awareness and understanding. (9.2)  </w:t>
      </w:r>
    </w:p>
    <w:p w14:paraId="73DCA74D" w14:textId="77777777" w:rsidR="00D90FE5" w:rsidRPr="007B7B54" w:rsidRDefault="00D90FE5" w:rsidP="00D90FE5">
      <w:pPr>
        <w:autoSpaceDE w:val="0"/>
        <w:autoSpaceDN w:val="0"/>
        <w:adjustRightInd w:val="0"/>
        <w:spacing w:before="240" w:after="0" w:line="240" w:lineRule="auto"/>
        <w:ind w:left="785" w:right="261"/>
        <w:contextualSpacing/>
        <w:rPr>
          <w:rFonts w:ascii="Arial" w:hAnsi="Arial" w:cs="Arial"/>
        </w:rPr>
      </w:pPr>
    </w:p>
    <w:p w14:paraId="73DCA74E" w14:textId="77777777" w:rsidR="00D90FE5" w:rsidRPr="007B7B54" w:rsidRDefault="00D90FE5" w:rsidP="00D90FE5">
      <w:pPr>
        <w:numPr>
          <w:ilvl w:val="0"/>
          <w:numId w:val="21"/>
        </w:numPr>
        <w:autoSpaceDE w:val="0"/>
        <w:autoSpaceDN w:val="0"/>
        <w:adjustRightInd w:val="0"/>
        <w:spacing w:before="240" w:after="120" w:line="240" w:lineRule="auto"/>
        <w:ind w:left="782" w:right="261" w:hanging="357"/>
        <w:contextualSpacing/>
        <w:rPr>
          <w:rFonts w:ascii="Arial" w:hAnsi="Arial" w:cs="Arial"/>
        </w:rPr>
      </w:pPr>
      <w:r w:rsidRPr="007B7B54">
        <w:rPr>
          <w:rFonts w:ascii="Arial" w:hAnsi="Arial" w:cs="Arial"/>
        </w:rPr>
        <w:t xml:space="preserve">Subject content: </w:t>
      </w:r>
      <w:r w:rsidRPr="007B7B54">
        <w:rPr>
          <w:rFonts w:ascii="Arial" w:hAnsi="Arial" w:cs="Arial"/>
          <w:iCs/>
        </w:rPr>
        <w:t>The cultural aspects of the curriculum will be taught through seminars and the means of Mandarin Chinese language course books, video, audio materials</w:t>
      </w:r>
      <w:r w:rsidRPr="007B7B54">
        <w:t xml:space="preserve"> </w:t>
      </w:r>
      <w:r w:rsidRPr="007B7B54">
        <w:rPr>
          <w:rFonts w:ascii="Arial" w:hAnsi="Arial" w:cs="Arial"/>
          <w:iCs/>
        </w:rPr>
        <w:t xml:space="preserve">and through drawing on the tutor's and students' experiences and expectations. </w:t>
      </w:r>
      <w:r w:rsidRPr="007B7B54">
        <w:rPr>
          <w:rFonts w:ascii="Arial" w:hAnsi="Arial" w:cs="Arial"/>
        </w:rPr>
        <w:t>(10)</w:t>
      </w:r>
      <w:r>
        <w:rPr>
          <w:rFonts w:ascii="Arial" w:hAnsi="Arial" w:cs="Arial"/>
        </w:rPr>
        <w:br/>
      </w:r>
    </w:p>
    <w:p w14:paraId="73DCA74F" w14:textId="77777777" w:rsidR="00D90FE5" w:rsidRPr="007B7B54" w:rsidRDefault="00D90FE5" w:rsidP="00D90FE5">
      <w:pPr>
        <w:numPr>
          <w:ilvl w:val="0"/>
          <w:numId w:val="21"/>
        </w:numPr>
        <w:spacing w:before="240"/>
        <w:contextualSpacing/>
        <w:rPr>
          <w:rFonts w:ascii="Arial" w:hAnsi="Arial" w:cs="Arial"/>
        </w:rPr>
      </w:pPr>
      <w:r w:rsidRPr="007B7B54">
        <w:rPr>
          <w:rFonts w:ascii="Arial" w:hAnsi="Arial" w:cs="Arial"/>
        </w:rPr>
        <w:t>Support activity: Students are encouraged to join the Chinese society or take part in the activities the society organized; Students have opportunities to gain a language exchange partner for practising Mandarin Chinese and for exchanging cultural information.</w:t>
      </w:r>
    </w:p>
    <w:p w14:paraId="73DCA750" w14:textId="77777777" w:rsidR="00883204" w:rsidRPr="00883204" w:rsidRDefault="00883204" w:rsidP="00883204">
      <w:pPr>
        <w:spacing w:after="120" w:line="240" w:lineRule="auto"/>
        <w:ind w:right="260"/>
        <w:rPr>
          <w:rFonts w:ascii="Arial" w:hAnsi="Arial" w:cs="Arial"/>
          <w:b/>
        </w:rPr>
      </w:pPr>
    </w:p>
    <w:p w14:paraId="73DCA751" w14:textId="77777777" w:rsidR="00641D6D" w:rsidRPr="00302082" w:rsidRDefault="00641D6D" w:rsidP="00302082">
      <w:pPr>
        <w:pBdr>
          <w:bottom w:val="single" w:sz="6" w:space="1" w:color="auto"/>
        </w:pBdr>
        <w:spacing w:after="120" w:line="240" w:lineRule="auto"/>
        <w:ind w:right="260"/>
        <w:rPr>
          <w:rFonts w:ascii="Arial" w:hAnsi="Arial" w:cs="Arial"/>
        </w:rPr>
      </w:pPr>
    </w:p>
    <w:p w14:paraId="73DCA7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DCA7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CA75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DCA75A" w14:textId="77777777" w:rsidTr="00694309">
        <w:trPr>
          <w:trHeight w:val="317"/>
        </w:trPr>
        <w:tc>
          <w:tcPr>
            <w:tcW w:w="1526" w:type="dxa"/>
          </w:tcPr>
          <w:p w14:paraId="73DCA7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DCA7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CA7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3DCA7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3DCA7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90FE5" w:rsidRPr="00302082" w14:paraId="73DCA760" w14:textId="77777777" w:rsidTr="00694309">
        <w:trPr>
          <w:trHeight w:val="305"/>
        </w:trPr>
        <w:tc>
          <w:tcPr>
            <w:tcW w:w="1526" w:type="dxa"/>
          </w:tcPr>
          <w:p w14:paraId="73DCA75B" w14:textId="77777777" w:rsidR="00D90FE5" w:rsidRPr="00A9437C" w:rsidRDefault="00D90FE5" w:rsidP="00D90FE5">
            <w:pPr>
              <w:spacing w:after="120"/>
              <w:ind w:right="-330"/>
              <w:rPr>
                <w:rFonts w:ascii="Arial" w:hAnsi="Arial" w:cs="Arial"/>
                <w:sz w:val="18"/>
                <w:szCs w:val="18"/>
              </w:rPr>
            </w:pPr>
            <w:r w:rsidRPr="00A9437C">
              <w:rPr>
                <w:rFonts w:ascii="Arial" w:hAnsi="Arial" w:cs="Arial"/>
                <w:sz w:val="18"/>
                <w:szCs w:val="18"/>
              </w:rPr>
              <w:t>02/08/17</w:t>
            </w:r>
          </w:p>
        </w:tc>
        <w:tc>
          <w:tcPr>
            <w:tcW w:w="1701" w:type="dxa"/>
          </w:tcPr>
          <w:p w14:paraId="73DCA75C" w14:textId="77777777" w:rsidR="00D90FE5" w:rsidRPr="00A9437C" w:rsidRDefault="00D90FE5" w:rsidP="00D90FE5">
            <w:pPr>
              <w:spacing w:after="120"/>
              <w:ind w:right="-330"/>
              <w:rPr>
                <w:rFonts w:ascii="Arial" w:hAnsi="Arial" w:cs="Arial"/>
                <w:sz w:val="18"/>
                <w:szCs w:val="18"/>
              </w:rPr>
            </w:pPr>
            <w:r w:rsidRPr="00A9437C">
              <w:rPr>
                <w:rFonts w:ascii="Arial" w:hAnsi="Arial" w:cs="Arial"/>
                <w:sz w:val="18"/>
                <w:szCs w:val="18"/>
              </w:rPr>
              <w:t>Major</w:t>
            </w:r>
          </w:p>
        </w:tc>
        <w:tc>
          <w:tcPr>
            <w:tcW w:w="2410" w:type="dxa"/>
          </w:tcPr>
          <w:p w14:paraId="73DCA75D" w14:textId="77777777" w:rsidR="00D90FE5" w:rsidRPr="00A9437C" w:rsidRDefault="00D90FE5" w:rsidP="00D90FE5">
            <w:pPr>
              <w:spacing w:after="120"/>
              <w:ind w:right="-330"/>
              <w:rPr>
                <w:rFonts w:ascii="Arial" w:hAnsi="Arial" w:cs="Arial"/>
                <w:sz w:val="18"/>
                <w:szCs w:val="18"/>
              </w:rPr>
            </w:pPr>
            <w:r w:rsidRPr="00A9437C">
              <w:rPr>
                <w:rFonts w:ascii="Arial" w:hAnsi="Arial" w:cs="Arial"/>
                <w:sz w:val="18"/>
                <w:szCs w:val="18"/>
              </w:rPr>
              <w:t>January 2018</w:t>
            </w:r>
          </w:p>
        </w:tc>
        <w:tc>
          <w:tcPr>
            <w:tcW w:w="2448" w:type="dxa"/>
          </w:tcPr>
          <w:p w14:paraId="73DCA75E" w14:textId="77777777" w:rsidR="00D90FE5" w:rsidRPr="00A9437C" w:rsidRDefault="00D90FE5" w:rsidP="00D90FE5">
            <w:pPr>
              <w:spacing w:after="120"/>
              <w:ind w:right="-330"/>
              <w:rPr>
                <w:rFonts w:ascii="Arial" w:hAnsi="Arial" w:cs="Arial"/>
                <w:sz w:val="18"/>
                <w:szCs w:val="18"/>
              </w:rPr>
            </w:pPr>
            <w:r w:rsidRPr="00A9437C">
              <w:rPr>
                <w:rFonts w:ascii="Arial" w:hAnsi="Arial" w:cs="Arial"/>
                <w:sz w:val="18"/>
                <w:szCs w:val="18"/>
              </w:rPr>
              <w:t>1, 7-13</w:t>
            </w:r>
          </w:p>
        </w:tc>
        <w:tc>
          <w:tcPr>
            <w:tcW w:w="2597" w:type="dxa"/>
          </w:tcPr>
          <w:p w14:paraId="73DCA75F" w14:textId="77777777" w:rsidR="00D90FE5" w:rsidRPr="00A9437C" w:rsidRDefault="00D90FE5" w:rsidP="00D90FE5">
            <w:pPr>
              <w:spacing w:after="120"/>
              <w:ind w:right="-330"/>
              <w:rPr>
                <w:rFonts w:ascii="Arial" w:hAnsi="Arial" w:cs="Arial"/>
                <w:sz w:val="18"/>
                <w:szCs w:val="18"/>
              </w:rPr>
            </w:pPr>
            <w:r w:rsidRPr="00A9437C">
              <w:rPr>
                <w:rFonts w:ascii="Arial" w:hAnsi="Arial" w:cs="Arial"/>
                <w:sz w:val="18"/>
                <w:szCs w:val="18"/>
              </w:rPr>
              <w:t>No</w:t>
            </w:r>
          </w:p>
        </w:tc>
      </w:tr>
      <w:tr w:rsidR="00762106" w:rsidRPr="00302082" w14:paraId="73DCA766" w14:textId="77777777" w:rsidTr="00694309">
        <w:trPr>
          <w:trHeight w:val="305"/>
        </w:trPr>
        <w:tc>
          <w:tcPr>
            <w:tcW w:w="1526" w:type="dxa"/>
          </w:tcPr>
          <w:p w14:paraId="73DCA761" w14:textId="77777777" w:rsidR="00762106" w:rsidRPr="00302082" w:rsidRDefault="00762106" w:rsidP="00762106">
            <w:pPr>
              <w:spacing w:after="120"/>
              <w:ind w:right="-330"/>
              <w:rPr>
                <w:rFonts w:ascii="Arial" w:hAnsi="Arial" w:cs="Arial"/>
              </w:rPr>
            </w:pPr>
          </w:p>
        </w:tc>
        <w:tc>
          <w:tcPr>
            <w:tcW w:w="1701" w:type="dxa"/>
          </w:tcPr>
          <w:p w14:paraId="73DCA762" w14:textId="77777777" w:rsidR="00762106" w:rsidRPr="00302082" w:rsidRDefault="00762106" w:rsidP="00762106">
            <w:pPr>
              <w:spacing w:after="120"/>
              <w:ind w:right="-330"/>
              <w:rPr>
                <w:rFonts w:ascii="Arial" w:hAnsi="Arial" w:cs="Arial"/>
              </w:rPr>
            </w:pPr>
          </w:p>
        </w:tc>
        <w:tc>
          <w:tcPr>
            <w:tcW w:w="2410" w:type="dxa"/>
          </w:tcPr>
          <w:p w14:paraId="73DCA763" w14:textId="77777777" w:rsidR="00762106" w:rsidRPr="00302082" w:rsidRDefault="00762106" w:rsidP="00762106">
            <w:pPr>
              <w:spacing w:after="120"/>
              <w:ind w:right="-330"/>
              <w:rPr>
                <w:rFonts w:ascii="Arial" w:hAnsi="Arial" w:cs="Arial"/>
              </w:rPr>
            </w:pPr>
          </w:p>
        </w:tc>
        <w:tc>
          <w:tcPr>
            <w:tcW w:w="2448" w:type="dxa"/>
          </w:tcPr>
          <w:p w14:paraId="73DCA764" w14:textId="77777777" w:rsidR="00762106" w:rsidRPr="00302082" w:rsidRDefault="00762106" w:rsidP="00762106">
            <w:pPr>
              <w:spacing w:after="120"/>
              <w:ind w:right="-330"/>
              <w:rPr>
                <w:rFonts w:ascii="Arial" w:hAnsi="Arial" w:cs="Arial"/>
              </w:rPr>
            </w:pPr>
          </w:p>
        </w:tc>
        <w:tc>
          <w:tcPr>
            <w:tcW w:w="2597" w:type="dxa"/>
          </w:tcPr>
          <w:p w14:paraId="73DCA765" w14:textId="77777777" w:rsidR="00762106" w:rsidRPr="00302082" w:rsidRDefault="00762106" w:rsidP="00762106">
            <w:pPr>
              <w:spacing w:after="120"/>
              <w:ind w:right="-330"/>
              <w:rPr>
                <w:rFonts w:ascii="Arial" w:hAnsi="Arial" w:cs="Arial"/>
              </w:rPr>
            </w:pPr>
          </w:p>
        </w:tc>
      </w:tr>
    </w:tbl>
    <w:p w14:paraId="73DCA767" w14:textId="77777777" w:rsidR="00D83563" w:rsidRDefault="00D83563" w:rsidP="00302082">
      <w:pPr>
        <w:spacing w:after="120" w:line="240" w:lineRule="auto"/>
        <w:ind w:right="-330"/>
        <w:rPr>
          <w:rFonts w:ascii="Arial" w:hAnsi="Arial" w:cs="Arial"/>
        </w:rPr>
      </w:pPr>
    </w:p>
    <w:p w14:paraId="73DCA76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A76C" w14:textId="77777777" w:rsidR="00183D0D" w:rsidRDefault="00183D0D" w:rsidP="009A2D37">
      <w:pPr>
        <w:spacing w:after="0" w:line="240" w:lineRule="auto"/>
      </w:pPr>
      <w:r>
        <w:separator/>
      </w:r>
    </w:p>
  </w:endnote>
  <w:endnote w:type="continuationSeparator" w:id="0">
    <w:p w14:paraId="73DCA76D" w14:textId="77777777" w:rsidR="00183D0D" w:rsidRDefault="00183D0D" w:rsidP="009A2D37">
      <w:pPr>
        <w:spacing w:after="0" w:line="240" w:lineRule="auto"/>
      </w:pPr>
      <w:r>
        <w:continuationSeparator/>
      </w:r>
    </w:p>
  </w:endnote>
  <w:endnote w:type="continuationNotice" w:id="1">
    <w:p w14:paraId="73DCA76E"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DCA772" w14:textId="4AD93D9B" w:rsidR="008B2543" w:rsidRDefault="0019787E" w:rsidP="009A2D37">
        <w:pPr>
          <w:pStyle w:val="Footer"/>
          <w:jc w:val="center"/>
        </w:pPr>
        <w:r>
          <w:fldChar w:fldCharType="begin"/>
        </w:r>
        <w:r>
          <w:instrText xml:space="preserve"> PAGE   \* MERGEFORMAT </w:instrText>
        </w:r>
        <w:r>
          <w:fldChar w:fldCharType="separate"/>
        </w:r>
        <w:r w:rsidR="00701E76">
          <w:rPr>
            <w:noProof/>
          </w:rPr>
          <w:t>4</w:t>
        </w:r>
        <w:r>
          <w:rPr>
            <w:noProof/>
          </w:rPr>
          <w:fldChar w:fldCharType="end"/>
        </w:r>
      </w:p>
    </w:sdtContent>
  </w:sdt>
  <w:p w14:paraId="73DCA77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A769" w14:textId="77777777" w:rsidR="00183D0D" w:rsidRDefault="00183D0D" w:rsidP="009A2D37">
      <w:pPr>
        <w:spacing w:after="0" w:line="240" w:lineRule="auto"/>
      </w:pPr>
      <w:r>
        <w:separator/>
      </w:r>
    </w:p>
  </w:footnote>
  <w:footnote w:type="continuationSeparator" w:id="0">
    <w:p w14:paraId="73DCA76A" w14:textId="77777777" w:rsidR="00183D0D" w:rsidRDefault="00183D0D" w:rsidP="009A2D37">
      <w:pPr>
        <w:spacing w:after="0" w:line="240" w:lineRule="auto"/>
      </w:pPr>
      <w:r>
        <w:continuationSeparator/>
      </w:r>
    </w:p>
  </w:footnote>
  <w:footnote w:type="continuationNotice" w:id="1">
    <w:p w14:paraId="73DCA76B"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A7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DCA776" wp14:editId="73DCA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DCA770" w14:textId="77777777" w:rsidR="008B2543" w:rsidRPr="008C00F8" w:rsidRDefault="008B2543" w:rsidP="005E6D38">
    <w:pPr>
      <w:pStyle w:val="Heading1"/>
      <w:spacing w:before="60" w:after="60"/>
      <w:rPr>
        <w:rFonts w:ascii="Arial" w:hAnsi="Arial" w:cs="Arial"/>
      </w:rPr>
    </w:pPr>
  </w:p>
  <w:p w14:paraId="73DCA77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A7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DCA778" wp14:editId="73DCA77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DCA77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27D1"/>
    <w:multiLevelType w:val="hybridMultilevel"/>
    <w:tmpl w:val="84F8AB1C"/>
    <w:lvl w:ilvl="0" w:tplc="0809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9528DC"/>
    <w:multiLevelType w:val="hybridMultilevel"/>
    <w:tmpl w:val="791C9F4C"/>
    <w:lvl w:ilvl="0" w:tplc="13AC2DEC">
      <w:start w:val="1"/>
      <w:numFmt w:val="decimal"/>
      <w:lvlText w:val="%1)"/>
      <w:lvlJc w:val="left"/>
      <w:pPr>
        <w:ind w:left="785" w:hanging="360"/>
      </w:pPr>
      <w:rPr>
        <w:rFonts w:hint="default"/>
      </w:rPr>
    </w:lvl>
    <w:lvl w:ilvl="1" w:tplc="08090019" w:tentative="1">
      <w:start w:val="1"/>
      <w:numFmt w:val="lowerLetter"/>
      <w:lvlText w:val="%2."/>
      <w:lvlJc w:val="left"/>
      <w:pPr>
        <w:ind w:left="1175" w:hanging="360"/>
      </w:pPr>
    </w:lvl>
    <w:lvl w:ilvl="2" w:tplc="0809001B" w:tentative="1">
      <w:start w:val="1"/>
      <w:numFmt w:val="lowerRoman"/>
      <w:lvlText w:val="%3."/>
      <w:lvlJc w:val="right"/>
      <w:pPr>
        <w:ind w:left="1895" w:hanging="180"/>
      </w:pPr>
    </w:lvl>
    <w:lvl w:ilvl="3" w:tplc="0809000F" w:tentative="1">
      <w:start w:val="1"/>
      <w:numFmt w:val="decimal"/>
      <w:lvlText w:val="%4."/>
      <w:lvlJc w:val="left"/>
      <w:pPr>
        <w:ind w:left="2615" w:hanging="360"/>
      </w:pPr>
    </w:lvl>
    <w:lvl w:ilvl="4" w:tplc="08090019" w:tentative="1">
      <w:start w:val="1"/>
      <w:numFmt w:val="lowerLetter"/>
      <w:lvlText w:val="%5."/>
      <w:lvlJc w:val="left"/>
      <w:pPr>
        <w:ind w:left="3335" w:hanging="360"/>
      </w:pPr>
    </w:lvl>
    <w:lvl w:ilvl="5" w:tplc="0809001B" w:tentative="1">
      <w:start w:val="1"/>
      <w:numFmt w:val="lowerRoman"/>
      <w:lvlText w:val="%6."/>
      <w:lvlJc w:val="right"/>
      <w:pPr>
        <w:ind w:left="4055" w:hanging="180"/>
      </w:pPr>
    </w:lvl>
    <w:lvl w:ilvl="6" w:tplc="0809000F" w:tentative="1">
      <w:start w:val="1"/>
      <w:numFmt w:val="decimal"/>
      <w:lvlText w:val="%7."/>
      <w:lvlJc w:val="left"/>
      <w:pPr>
        <w:ind w:left="4775" w:hanging="360"/>
      </w:pPr>
    </w:lvl>
    <w:lvl w:ilvl="7" w:tplc="08090019" w:tentative="1">
      <w:start w:val="1"/>
      <w:numFmt w:val="lowerLetter"/>
      <w:lvlText w:val="%8."/>
      <w:lvlJc w:val="left"/>
      <w:pPr>
        <w:ind w:left="5495" w:hanging="360"/>
      </w:pPr>
    </w:lvl>
    <w:lvl w:ilvl="8" w:tplc="0809001B" w:tentative="1">
      <w:start w:val="1"/>
      <w:numFmt w:val="lowerRoman"/>
      <w:lvlText w:val="%9."/>
      <w:lvlJc w:val="right"/>
      <w:pPr>
        <w:ind w:left="6215" w:hanging="180"/>
      </w:pPr>
    </w:lvl>
  </w:abstractNum>
  <w:abstractNum w:abstractNumId="4" w15:restartNumberingAfterBreak="0">
    <w:nsid w:val="118E15A1"/>
    <w:multiLevelType w:val="hybridMultilevel"/>
    <w:tmpl w:val="FC063C58"/>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41B00FB"/>
    <w:multiLevelType w:val="hybridMultilevel"/>
    <w:tmpl w:val="96D047E6"/>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9C307AC"/>
    <w:multiLevelType w:val="hybridMultilevel"/>
    <w:tmpl w:val="EAA432D4"/>
    <w:lvl w:ilvl="0" w:tplc="3DEE5EFC">
      <w:start w:val="1"/>
      <w:numFmt w:val="decimal"/>
      <w:lvlText w:val="%1)"/>
      <w:lvlJc w:val="left"/>
      <w:pPr>
        <w:ind w:left="720" w:hanging="360"/>
      </w:pPr>
      <w:rPr>
        <w:rFonts w:hint="default"/>
        <w:b w:val="0"/>
        <w:i w:val="0"/>
        <w:sz w:val="22"/>
        <w:szCs w:val="22"/>
      </w:rPr>
    </w:lvl>
    <w:lvl w:ilvl="1" w:tplc="FA702366">
      <w:start w:val="1"/>
      <w:numFmt w:val="decimal"/>
      <w:lvlText w:val="%2)"/>
      <w:lvlJc w:val="left"/>
      <w:pPr>
        <w:ind w:left="1440" w:hanging="360"/>
      </w:pPr>
      <w:rPr>
        <w:rFonts w:hint="default"/>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C73EE"/>
    <w:multiLevelType w:val="hybridMultilevel"/>
    <w:tmpl w:val="8686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D5493"/>
    <w:multiLevelType w:val="hybridMultilevel"/>
    <w:tmpl w:val="EE0AA668"/>
    <w:lvl w:ilvl="0" w:tplc="5546E6DE">
      <w:start w:val="1"/>
      <w:numFmt w:val="decimal"/>
      <w:lvlText w:val="%1)"/>
      <w:lvlJc w:val="left"/>
      <w:pPr>
        <w:ind w:left="786" w:hanging="360"/>
      </w:pPr>
      <w:rPr>
        <w:rFonts w:hint="default"/>
        <w:b w:val="0"/>
        <w:i w:val="0"/>
        <w:sz w:val="22"/>
        <w:szCs w:val="22"/>
      </w:rPr>
    </w:lvl>
    <w:lvl w:ilvl="1" w:tplc="08090011">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44F1DEA"/>
    <w:multiLevelType w:val="hybridMultilevel"/>
    <w:tmpl w:val="1962327E"/>
    <w:lvl w:ilvl="0" w:tplc="08090011">
      <w:start w:val="1"/>
      <w:numFmt w:val="decimal"/>
      <w:lvlText w:val="%1)"/>
      <w:lvlJc w:val="left"/>
      <w:pPr>
        <w:ind w:left="2325" w:hanging="360"/>
      </w:pPr>
    </w:lvl>
    <w:lvl w:ilvl="1" w:tplc="08090019">
      <w:start w:val="1"/>
      <w:numFmt w:val="lowerLetter"/>
      <w:lvlText w:val="%2."/>
      <w:lvlJc w:val="left"/>
      <w:pPr>
        <w:ind w:left="3045" w:hanging="360"/>
      </w:pPr>
    </w:lvl>
    <w:lvl w:ilvl="2" w:tplc="66EA8A94">
      <w:start w:val="3"/>
      <w:numFmt w:val="bullet"/>
      <w:lvlText w:val="•"/>
      <w:lvlJc w:val="left"/>
      <w:pPr>
        <w:ind w:left="3945" w:hanging="360"/>
      </w:pPr>
      <w:rPr>
        <w:rFonts w:ascii="Arial" w:eastAsia="SimSun" w:hAnsi="Arial" w:cs="Arial" w:hint="default"/>
      </w:rPr>
    </w:lvl>
    <w:lvl w:ilvl="3" w:tplc="0809000F" w:tentative="1">
      <w:start w:val="1"/>
      <w:numFmt w:val="decimal"/>
      <w:lvlText w:val="%4."/>
      <w:lvlJc w:val="left"/>
      <w:pPr>
        <w:ind w:left="4485" w:hanging="360"/>
      </w:pPr>
    </w:lvl>
    <w:lvl w:ilvl="4" w:tplc="08090019" w:tentative="1">
      <w:start w:val="1"/>
      <w:numFmt w:val="lowerLetter"/>
      <w:lvlText w:val="%5."/>
      <w:lvlJc w:val="left"/>
      <w:pPr>
        <w:ind w:left="5205" w:hanging="360"/>
      </w:pPr>
    </w:lvl>
    <w:lvl w:ilvl="5" w:tplc="0809001B" w:tentative="1">
      <w:start w:val="1"/>
      <w:numFmt w:val="lowerRoman"/>
      <w:lvlText w:val="%6."/>
      <w:lvlJc w:val="right"/>
      <w:pPr>
        <w:ind w:left="5925" w:hanging="180"/>
      </w:pPr>
    </w:lvl>
    <w:lvl w:ilvl="6" w:tplc="0809000F" w:tentative="1">
      <w:start w:val="1"/>
      <w:numFmt w:val="decimal"/>
      <w:lvlText w:val="%7."/>
      <w:lvlJc w:val="left"/>
      <w:pPr>
        <w:ind w:left="6645" w:hanging="360"/>
      </w:pPr>
    </w:lvl>
    <w:lvl w:ilvl="7" w:tplc="08090019" w:tentative="1">
      <w:start w:val="1"/>
      <w:numFmt w:val="lowerLetter"/>
      <w:lvlText w:val="%8."/>
      <w:lvlJc w:val="left"/>
      <w:pPr>
        <w:ind w:left="7365" w:hanging="360"/>
      </w:pPr>
    </w:lvl>
    <w:lvl w:ilvl="8" w:tplc="0809001B" w:tentative="1">
      <w:start w:val="1"/>
      <w:numFmt w:val="lowerRoman"/>
      <w:lvlText w:val="%9."/>
      <w:lvlJc w:val="right"/>
      <w:pPr>
        <w:ind w:left="8085" w:hanging="180"/>
      </w:pPr>
    </w:lvl>
  </w:abstractNum>
  <w:abstractNum w:abstractNumId="10"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3158F0"/>
    <w:multiLevelType w:val="hybridMultilevel"/>
    <w:tmpl w:val="7CF420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93567"/>
    <w:multiLevelType w:val="hybridMultilevel"/>
    <w:tmpl w:val="EB9430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CB846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BC48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567EA"/>
    <w:multiLevelType w:val="hybridMultilevel"/>
    <w:tmpl w:val="C5D04B40"/>
    <w:lvl w:ilvl="0" w:tplc="08090011">
      <w:start w:val="1"/>
      <w:numFmt w:val="decimal"/>
      <w:lvlText w:val="%1)"/>
      <w:lvlJc w:val="left"/>
      <w:pPr>
        <w:ind w:left="1050" w:hanging="360"/>
      </w:pPr>
      <w:rPr>
        <w:rFont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6" w15:restartNumberingAfterBreak="0">
    <w:nsid w:val="2F697ED8"/>
    <w:multiLevelType w:val="hybridMultilevel"/>
    <w:tmpl w:val="F9166AA0"/>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99674B"/>
    <w:multiLevelType w:val="hybridMultilevel"/>
    <w:tmpl w:val="D652C358"/>
    <w:lvl w:ilvl="0" w:tplc="08090011">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55ED22CE"/>
    <w:multiLevelType w:val="hybridMultilevel"/>
    <w:tmpl w:val="D97E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349D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62558"/>
    <w:multiLevelType w:val="hybridMultilevel"/>
    <w:tmpl w:val="C21A1A88"/>
    <w:lvl w:ilvl="0" w:tplc="4BB83672">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F78F1"/>
    <w:multiLevelType w:val="multilevel"/>
    <w:tmpl w:val="0809001F"/>
    <w:numStyleLink w:val="Style1"/>
  </w:abstractNum>
  <w:abstractNum w:abstractNumId="29" w15:restartNumberingAfterBreak="0">
    <w:nsid w:val="689161DC"/>
    <w:multiLevelType w:val="hybridMultilevel"/>
    <w:tmpl w:val="26A02656"/>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7"/>
  </w:num>
  <w:num w:numId="4">
    <w:abstractNumId w:val="2"/>
  </w:num>
  <w:num w:numId="5">
    <w:abstractNumId w:val="25"/>
  </w:num>
  <w:num w:numId="6">
    <w:abstractNumId w:val="22"/>
  </w:num>
  <w:num w:numId="7">
    <w:abstractNumId w:val="30"/>
  </w:num>
  <w:num w:numId="8">
    <w:abstractNumId w:val="23"/>
  </w:num>
  <w:num w:numId="9">
    <w:abstractNumId w:val="18"/>
  </w:num>
  <w:num w:numId="10">
    <w:abstractNumId w:val="12"/>
  </w:num>
  <w:num w:numId="11">
    <w:abstractNumId w:val="6"/>
  </w:num>
  <w:num w:numId="12">
    <w:abstractNumId w:val="7"/>
  </w:num>
  <w:num w:numId="13">
    <w:abstractNumId w:val="8"/>
  </w:num>
  <w:num w:numId="14">
    <w:abstractNumId w:val="14"/>
  </w:num>
  <w:num w:numId="15">
    <w:abstractNumId w:val="13"/>
  </w:num>
  <w:num w:numId="16">
    <w:abstractNumId w:val="28"/>
  </w:num>
  <w:num w:numId="17">
    <w:abstractNumId w:val="27"/>
  </w:num>
  <w:num w:numId="18">
    <w:abstractNumId w:val="9"/>
  </w:num>
  <w:num w:numId="19">
    <w:abstractNumId w:val="4"/>
  </w:num>
  <w:num w:numId="20">
    <w:abstractNumId w:val="1"/>
  </w:num>
  <w:num w:numId="21">
    <w:abstractNumId w:val="24"/>
  </w:num>
  <w:num w:numId="22">
    <w:abstractNumId w:val="21"/>
  </w:num>
  <w:num w:numId="23">
    <w:abstractNumId w:val="16"/>
  </w:num>
  <w:num w:numId="24">
    <w:abstractNumId w:val="15"/>
  </w:num>
  <w:num w:numId="25">
    <w:abstractNumId w:val="19"/>
  </w:num>
  <w:num w:numId="26">
    <w:abstractNumId w:val="20"/>
  </w:num>
  <w:num w:numId="27">
    <w:abstractNumId w:val="29"/>
  </w:num>
  <w:num w:numId="28">
    <w:abstractNumId w:val="26"/>
  </w:num>
  <w:num w:numId="29">
    <w:abstractNumId w:val="11"/>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A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42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94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B7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DF5"/>
    <w:rsid w:val="0058743D"/>
    <w:rsid w:val="00587BF7"/>
    <w:rsid w:val="00592034"/>
    <w:rsid w:val="0059477B"/>
    <w:rsid w:val="00596884"/>
    <w:rsid w:val="005A14B5"/>
    <w:rsid w:val="005A1AC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E76"/>
    <w:rsid w:val="00703404"/>
    <w:rsid w:val="00703F92"/>
    <w:rsid w:val="00704637"/>
    <w:rsid w:val="007105E4"/>
    <w:rsid w:val="00714EE5"/>
    <w:rsid w:val="00720270"/>
    <w:rsid w:val="00724362"/>
    <w:rsid w:val="00727780"/>
    <w:rsid w:val="0073792C"/>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545"/>
    <w:rsid w:val="007E3412"/>
    <w:rsid w:val="007E6172"/>
    <w:rsid w:val="007F393D"/>
    <w:rsid w:val="008029AF"/>
    <w:rsid w:val="00802FFA"/>
    <w:rsid w:val="008102E5"/>
    <w:rsid w:val="008111B4"/>
    <w:rsid w:val="008133F0"/>
    <w:rsid w:val="00815880"/>
    <w:rsid w:val="0082322C"/>
    <w:rsid w:val="00823942"/>
    <w:rsid w:val="00825B07"/>
    <w:rsid w:val="00827FFD"/>
    <w:rsid w:val="0083074C"/>
    <w:rsid w:val="00854535"/>
    <w:rsid w:val="00856EB3"/>
    <w:rsid w:val="00863C96"/>
    <w:rsid w:val="00864A72"/>
    <w:rsid w:val="00873E9F"/>
    <w:rsid w:val="00874047"/>
    <w:rsid w:val="008778CB"/>
    <w:rsid w:val="00881545"/>
    <w:rsid w:val="00883204"/>
    <w:rsid w:val="00883A3E"/>
    <w:rsid w:val="008843C9"/>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2D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0FE5"/>
    <w:rsid w:val="00DA64B6"/>
    <w:rsid w:val="00DB5C9D"/>
    <w:rsid w:val="00DD02E6"/>
    <w:rsid w:val="00DF665B"/>
    <w:rsid w:val="00E0152A"/>
    <w:rsid w:val="00E03394"/>
    <w:rsid w:val="00E066E5"/>
    <w:rsid w:val="00E16FD7"/>
    <w:rsid w:val="00E22F03"/>
    <w:rsid w:val="00E233C1"/>
    <w:rsid w:val="00E51404"/>
    <w:rsid w:val="00E574C9"/>
    <w:rsid w:val="00E610DE"/>
    <w:rsid w:val="00E66167"/>
    <w:rsid w:val="00E71F2F"/>
    <w:rsid w:val="00E77786"/>
    <w:rsid w:val="00E806FB"/>
    <w:rsid w:val="00EA084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CA68B"/>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17"/>
      </w:numPr>
    </w:pPr>
  </w:style>
  <w:style w:type="character" w:customStyle="1" w:styleId="a-size-medium2">
    <w:name w:val="a-size-medium2"/>
    <w:rsid w:val="00527B7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3AMX4D3CU3N3-1454917733-100</_dlc_DocId>
    <_dlc_DocIdUrl xmlns="ef2b9e05-657a-4dc1-8c6c-679bdea18f38">
      <Url>https://sharepoint.kent.ac.uk/fso/cmaproject/_layouts/15/DocIdRedir.aspx?ID=3AMX4D3CU3N3-1454917733-100</Url>
      <Description>3AMX4D3CU3N3-1454917733-100</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83EB-0087-40BE-A13F-FE9B781D9BC3}">
  <ds:schemaRefs>
    <ds:schemaRef ds:uri="http://schemas.microsoft.com/office/2006/metadata/properties"/>
    <ds:schemaRef ds:uri="ef2b9e05-657a-4dc1-8c6c-679bdea18f38"/>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ABD513-A8D2-491D-8B2D-650D79F68F1B}">
  <ds:schemaRefs>
    <ds:schemaRef ds:uri="http://schemas.microsoft.com/sharepoint/v3/contenttype/forms"/>
  </ds:schemaRefs>
</ds:datastoreItem>
</file>

<file path=customXml/itemProps3.xml><?xml version="1.0" encoding="utf-8"?>
<ds:datastoreItem xmlns:ds="http://schemas.openxmlformats.org/officeDocument/2006/customXml" ds:itemID="{424D0016-8673-48D6-9109-ADB401FF429F}">
  <ds:schemaRefs>
    <ds:schemaRef ds:uri="http://schemas.microsoft.com/sharepoint/events"/>
  </ds:schemaRefs>
</ds:datastoreItem>
</file>

<file path=customXml/itemProps4.xml><?xml version="1.0" encoding="utf-8"?>
<ds:datastoreItem xmlns:ds="http://schemas.openxmlformats.org/officeDocument/2006/customXml" ds:itemID="{65F96DF7-4853-4B2E-81B4-52F089624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7EB6D3-6A92-448B-A5D5-5EED9F62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2018-03-14T09:37:00Z</dcterms:created>
  <dcterms:modified xsi:type="dcterms:W3CDTF">2018-06-15T13:52:00Z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0f76e82e-c633-4491-80ca-44db7337fba8</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