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27DE" w14:textId="460851F6" w:rsidR="73B20965" w:rsidRDefault="3EE657D0" w:rsidP="73B20965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25BDD5A2">
        <w:rPr>
          <w:rFonts w:ascii="Arial" w:hAnsi="Arial" w:cs="Arial"/>
          <w:b/>
          <w:bCs/>
          <w:sz w:val="28"/>
          <w:szCs w:val="28"/>
        </w:rPr>
        <w:t>`</w:t>
      </w:r>
    </w:p>
    <w:p w14:paraId="09EE73E0" w14:textId="77777777" w:rsidR="00332DF7" w:rsidRPr="00DF1595" w:rsidRDefault="00A61089" w:rsidP="00DF1595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DF1595">
        <w:rPr>
          <w:rFonts w:ascii="Arial" w:hAnsi="Arial" w:cs="Arial"/>
          <w:b/>
          <w:bCs/>
          <w:sz w:val="28"/>
          <w:szCs w:val="28"/>
        </w:rPr>
        <w:t>Social</w:t>
      </w:r>
      <w:r w:rsidRPr="00DF1595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DF1595">
        <w:rPr>
          <w:rFonts w:ascii="Arial" w:hAnsi="Arial" w:cs="Arial"/>
          <w:b/>
          <w:bCs/>
          <w:sz w:val="28"/>
          <w:szCs w:val="28"/>
        </w:rPr>
        <w:t>Work Professional Suitability</w:t>
      </w:r>
      <w:r w:rsidRPr="00DF1595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DF1595">
        <w:rPr>
          <w:rFonts w:ascii="Arial" w:hAnsi="Arial" w:cs="Arial"/>
          <w:b/>
          <w:bCs/>
          <w:sz w:val="28"/>
          <w:szCs w:val="28"/>
        </w:rPr>
        <w:t>Procedures</w:t>
      </w:r>
    </w:p>
    <w:p w14:paraId="1BE00329" w14:textId="77777777" w:rsidR="00332DF7" w:rsidRDefault="00332DF7" w:rsidP="5431C0EB">
      <w:pPr>
        <w:pStyle w:val="BodyText"/>
        <w:ind w:left="0"/>
        <w:jc w:val="left"/>
        <w:rPr>
          <w:b/>
          <w:bCs/>
          <w:sz w:val="24"/>
          <w:szCs w:val="24"/>
        </w:rPr>
      </w:pP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en-GB"/>
        </w:rPr>
        <w:id w:val="-202839905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1A8CE1" w14:textId="33B50BA7" w:rsidR="004E000E" w:rsidRDefault="004E000E" w:rsidP="1C1AD2F8">
          <w:pPr>
            <w:pStyle w:val="TOCHeading"/>
          </w:pPr>
          <w:r>
            <w:t>Contents</w:t>
          </w:r>
        </w:p>
        <w:p w14:paraId="2A380A01" w14:textId="5CC8FF25" w:rsidR="0070318D" w:rsidRDefault="005B2DB8">
          <w:pPr>
            <w:pStyle w:val="TOC1"/>
            <w:tabs>
              <w:tab w:val="left" w:pos="440"/>
              <w:tab w:val="right" w:pos="92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718784" w:history="1">
            <w:r w:rsidR="0070318D" w:rsidRPr="00B814E8">
              <w:rPr>
                <w:rStyle w:val="Hyperlink"/>
                <w:noProof/>
                <w:spacing w:val="-1"/>
              </w:rPr>
              <w:t>1.</w:t>
            </w:r>
            <w:r w:rsidR="0070318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lang w:eastAsia="zh-CN"/>
                <w14:ligatures w14:val="standardContextual"/>
              </w:rPr>
              <w:tab/>
            </w:r>
            <w:r w:rsidR="0070318D" w:rsidRPr="00B814E8">
              <w:rPr>
                <w:rStyle w:val="Hyperlink"/>
                <w:noProof/>
              </w:rPr>
              <w:t>Introduction</w:t>
            </w:r>
            <w:r w:rsidR="0070318D">
              <w:rPr>
                <w:noProof/>
                <w:webHidden/>
              </w:rPr>
              <w:tab/>
            </w:r>
            <w:r w:rsidR="0070318D">
              <w:rPr>
                <w:noProof/>
                <w:webHidden/>
              </w:rPr>
              <w:fldChar w:fldCharType="begin"/>
            </w:r>
            <w:r w:rsidR="0070318D">
              <w:rPr>
                <w:noProof/>
                <w:webHidden/>
              </w:rPr>
              <w:instrText xml:space="preserve"> PAGEREF _Toc221718784 \h </w:instrText>
            </w:r>
            <w:r w:rsidR="0070318D">
              <w:rPr>
                <w:noProof/>
                <w:webHidden/>
              </w:rPr>
            </w:r>
            <w:r w:rsidR="0070318D">
              <w:rPr>
                <w:noProof/>
                <w:webHidden/>
              </w:rPr>
              <w:fldChar w:fldCharType="separate"/>
            </w:r>
            <w:r w:rsidR="0070318D">
              <w:rPr>
                <w:noProof/>
                <w:webHidden/>
              </w:rPr>
              <w:t>2</w:t>
            </w:r>
            <w:r w:rsidR="0070318D">
              <w:rPr>
                <w:noProof/>
                <w:webHidden/>
              </w:rPr>
              <w:fldChar w:fldCharType="end"/>
            </w:r>
          </w:hyperlink>
        </w:p>
        <w:p w14:paraId="42E48D39" w14:textId="2AC9247A" w:rsidR="0070318D" w:rsidRDefault="0070318D">
          <w:pPr>
            <w:pStyle w:val="TOC1"/>
            <w:tabs>
              <w:tab w:val="left" w:pos="440"/>
              <w:tab w:val="right" w:pos="92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zh-CN"/>
              <w14:ligatures w14:val="standardContextual"/>
            </w:rPr>
          </w:pPr>
          <w:hyperlink w:anchor="_Toc221718785" w:history="1">
            <w:r w:rsidRPr="00B814E8">
              <w:rPr>
                <w:rStyle w:val="Hyperlink"/>
                <w:noProof/>
                <w:spacing w:val="-1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B814E8">
              <w:rPr>
                <w:rStyle w:val="Hyperlink"/>
                <w:noProof/>
              </w:rPr>
              <w:t>Grounds</w:t>
            </w:r>
            <w:r w:rsidRPr="00B814E8">
              <w:rPr>
                <w:rStyle w:val="Hyperlink"/>
                <w:noProof/>
                <w:spacing w:val="-3"/>
              </w:rPr>
              <w:t xml:space="preserve"> </w:t>
            </w:r>
            <w:r w:rsidRPr="00B814E8">
              <w:rPr>
                <w:rStyle w:val="Hyperlink"/>
                <w:noProof/>
              </w:rPr>
              <w:t>for</w:t>
            </w:r>
            <w:r w:rsidRPr="00B814E8">
              <w:rPr>
                <w:rStyle w:val="Hyperlink"/>
                <w:noProof/>
                <w:spacing w:val="-2"/>
              </w:rPr>
              <w:t xml:space="preserve"> </w:t>
            </w:r>
            <w:r w:rsidRPr="00B814E8">
              <w:rPr>
                <w:rStyle w:val="Hyperlink"/>
                <w:noProof/>
              </w:rPr>
              <w:t>Concern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_Toc221718785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A9AC6" w14:textId="053513FF" w:rsidR="0070318D" w:rsidRDefault="0070318D">
          <w:pPr>
            <w:pStyle w:val="TOC1"/>
            <w:tabs>
              <w:tab w:val="left" w:pos="440"/>
              <w:tab w:val="right" w:pos="92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zh-CN"/>
              <w14:ligatures w14:val="standardContextual"/>
            </w:rPr>
          </w:pPr>
          <w:hyperlink w:anchor="_Toc221718786" w:history="1">
            <w:r w:rsidRPr="00B814E8">
              <w:rPr>
                <w:rStyle w:val="Hyperlink"/>
                <w:noProof/>
                <w:spacing w:val="-1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B814E8">
              <w:rPr>
                <w:rStyle w:val="Hyperlink"/>
                <w:noProof/>
              </w:rPr>
              <w:t>The</w:t>
            </w:r>
            <w:r w:rsidRPr="00B814E8">
              <w:rPr>
                <w:rStyle w:val="Hyperlink"/>
                <w:noProof/>
                <w:spacing w:val="-1"/>
              </w:rPr>
              <w:t xml:space="preserve"> </w:t>
            </w:r>
            <w:r w:rsidRPr="00B814E8">
              <w:rPr>
                <w:rStyle w:val="Hyperlink"/>
                <w:noProof/>
              </w:rPr>
              <w:t>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_Toc221718786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07A52" w14:textId="7E863C9F" w:rsidR="0070318D" w:rsidRDefault="0070318D">
          <w:pPr>
            <w:pStyle w:val="TOC2"/>
            <w:tabs>
              <w:tab w:val="right" w:pos="924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21718787" w:history="1">
            <w:r w:rsidRPr="00B814E8">
              <w:rPr>
                <w:rStyle w:val="Hyperlink"/>
                <w:rFonts w:ascii="Arial" w:hAnsi="Arial" w:cs="Arial"/>
                <w:noProof/>
              </w:rPr>
              <w:t>Stage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_Toc221718787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14DD7" w14:textId="254AB068" w:rsidR="0070318D" w:rsidRDefault="0070318D">
          <w:pPr>
            <w:pStyle w:val="TOC2"/>
            <w:tabs>
              <w:tab w:val="right" w:pos="924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21718788" w:history="1">
            <w:r w:rsidRPr="00B814E8">
              <w:rPr>
                <w:rStyle w:val="Hyperlink"/>
                <w:rFonts w:ascii="Arial" w:hAnsi="Arial" w:cs="Arial"/>
                <w:noProof/>
              </w:rPr>
              <w:t>Stage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_Toc221718788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417D5" w14:textId="6625C3D9" w:rsidR="0070318D" w:rsidRDefault="0070318D">
          <w:pPr>
            <w:pStyle w:val="TOC1"/>
            <w:tabs>
              <w:tab w:val="left" w:pos="440"/>
              <w:tab w:val="right" w:pos="92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zh-CN"/>
              <w14:ligatures w14:val="standardContextual"/>
            </w:rPr>
          </w:pPr>
          <w:hyperlink w:anchor="_Toc221718789" w:history="1">
            <w:r w:rsidRPr="00B814E8">
              <w:rPr>
                <w:rStyle w:val="Hyperlink"/>
                <w:noProof/>
                <w:spacing w:val="-1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B814E8">
              <w:rPr>
                <w:rStyle w:val="Hyperlink"/>
                <w:noProof/>
              </w:rPr>
              <w:t>Powers</w:t>
            </w:r>
            <w:r w:rsidRPr="00B814E8">
              <w:rPr>
                <w:rStyle w:val="Hyperlink"/>
                <w:noProof/>
                <w:spacing w:val="-1"/>
              </w:rPr>
              <w:t xml:space="preserve"> </w:t>
            </w:r>
            <w:r w:rsidRPr="00B814E8">
              <w:rPr>
                <w:rStyle w:val="Hyperlink"/>
                <w:noProof/>
              </w:rPr>
              <w:t>of</w:t>
            </w:r>
            <w:r w:rsidRPr="00B814E8">
              <w:rPr>
                <w:rStyle w:val="Hyperlink"/>
                <w:noProof/>
                <w:spacing w:val="-2"/>
              </w:rPr>
              <w:t xml:space="preserve"> </w:t>
            </w:r>
            <w:r w:rsidRPr="00B814E8">
              <w:rPr>
                <w:rStyle w:val="Hyperlink"/>
                <w:noProof/>
              </w:rPr>
              <w:t>the</w:t>
            </w:r>
            <w:r w:rsidRPr="00B814E8">
              <w:rPr>
                <w:rStyle w:val="Hyperlink"/>
                <w:noProof/>
                <w:spacing w:val="-1"/>
              </w:rPr>
              <w:t xml:space="preserve"> </w:t>
            </w:r>
            <w:r w:rsidRPr="00B814E8">
              <w:rPr>
                <w:rStyle w:val="Hyperlink"/>
                <w:noProof/>
              </w:rPr>
              <w:t>Suitability</w:t>
            </w:r>
            <w:r w:rsidRPr="00B814E8">
              <w:rPr>
                <w:rStyle w:val="Hyperlink"/>
                <w:noProof/>
                <w:spacing w:val="-3"/>
              </w:rPr>
              <w:t xml:space="preserve"> </w:t>
            </w:r>
            <w:r w:rsidRPr="00B814E8">
              <w:rPr>
                <w:rStyle w:val="Hyperlink"/>
                <w:noProof/>
              </w:rPr>
              <w:t>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_Toc221718789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32157" w14:textId="4C93E6B8" w:rsidR="0070318D" w:rsidRDefault="0070318D">
          <w:pPr>
            <w:pStyle w:val="TOC1"/>
            <w:tabs>
              <w:tab w:val="left" w:pos="440"/>
              <w:tab w:val="right" w:pos="92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zh-CN"/>
              <w14:ligatures w14:val="standardContextual"/>
            </w:rPr>
          </w:pPr>
          <w:hyperlink w:anchor="_Toc221718790" w:history="1">
            <w:r w:rsidRPr="00B814E8">
              <w:rPr>
                <w:rStyle w:val="Hyperlink"/>
                <w:noProof/>
                <w:spacing w:val="-1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B814E8">
              <w:rPr>
                <w:rStyle w:val="Hyperlink"/>
                <w:noProof/>
              </w:rPr>
              <w:t>Appeals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_Toc221718790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2F414" w14:textId="6455D709" w:rsidR="0070318D" w:rsidRDefault="0070318D">
          <w:pPr>
            <w:pStyle w:val="TOC1"/>
            <w:tabs>
              <w:tab w:val="left" w:pos="440"/>
              <w:tab w:val="right" w:pos="92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zh-CN"/>
              <w14:ligatures w14:val="standardContextual"/>
            </w:rPr>
          </w:pPr>
          <w:hyperlink w:anchor="_Toc221718791" w:history="1">
            <w:r w:rsidRPr="00B814E8">
              <w:rPr>
                <w:rStyle w:val="Hyperlink"/>
                <w:noProof/>
                <w:spacing w:val="-1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B814E8">
              <w:rPr>
                <w:rStyle w:val="Hyperlink"/>
                <w:noProof/>
              </w:rPr>
              <w:t>Suitability to Practice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_Toc221718791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B5A19" w14:textId="399A6547" w:rsidR="005B2DB8" w:rsidRDefault="005B2DB8">
          <w:r>
            <w:rPr>
              <w:b/>
              <w:bCs/>
              <w:noProof/>
            </w:rPr>
            <w:fldChar w:fldCharType="end"/>
          </w:r>
        </w:p>
      </w:sdtContent>
    </w:sdt>
    <w:p w14:paraId="7DFBAE5D" w14:textId="5CC12657" w:rsidR="004E000E" w:rsidRDefault="004E000E" w:rsidP="5431C0EB">
      <w:pPr>
        <w:rPr>
          <w:sz w:val="24"/>
          <w:szCs w:val="24"/>
        </w:rPr>
      </w:pPr>
    </w:p>
    <w:p w14:paraId="1CA2509F" w14:textId="77777777" w:rsidR="004E000E" w:rsidRDefault="004E000E" w:rsidP="5431C0EB">
      <w:pPr>
        <w:pStyle w:val="BodyText"/>
        <w:ind w:left="0"/>
        <w:jc w:val="left"/>
        <w:rPr>
          <w:b/>
          <w:bCs/>
          <w:sz w:val="24"/>
          <w:szCs w:val="24"/>
        </w:rPr>
      </w:pPr>
    </w:p>
    <w:p w14:paraId="665594C4" w14:textId="35D87EDC" w:rsidR="004E000E" w:rsidRDefault="004E000E" w:rsidP="5431C0EB">
      <w:pPr>
        <w:rPr>
          <w:b/>
          <w:bCs/>
          <w:sz w:val="24"/>
          <w:szCs w:val="24"/>
        </w:rPr>
      </w:pPr>
      <w:r w:rsidRPr="5431C0EB">
        <w:rPr>
          <w:b/>
          <w:bCs/>
          <w:sz w:val="24"/>
          <w:szCs w:val="24"/>
        </w:rPr>
        <w:br w:type="page"/>
      </w:r>
    </w:p>
    <w:p w14:paraId="4D8799EF" w14:textId="77777777" w:rsidR="004E000E" w:rsidRDefault="004E000E" w:rsidP="5431C0EB">
      <w:pPr>
        <w:pStyle w:val="BodyText"/>
        <w:ind w:left="0"/>
        <w:jc w:val="left"/>
        <w:rPr>
          <w:b/>
          <w:bCs/>
          <w:sz w:val="24"/>
          <w:szCs w:val="24"/>
        </w:rPr>
      </w:pPr>
    </w:p>
    <w:p w14:paraId="3535D3CB" w14:textId="77777777" w:rsidR="004E000E" w:rsidRDefault="004E000E" w:rsidP="5431C0EB">
      <w:pPr>
        <w:pStyle w:val="BodyText"/>
        <w:ind w:left="0"/>
        <w:jc w:val="left"/>
        <w:rPr>
          <w:b/>
          <w:bCs/>
          <w:sz w:val="24"/>
          <w:szCs w:val="24"/>
        </w:rPr>
      </w:pPr>
    </w:p>
    <w:p w14:paraId="7BE60ADE" w14:textId="77777777" w:rsidR="00332DF7" w:rsidRDefault="00A61089" w:rsidP="5431C0EB">
      <w:pPr>
        <w:pStyle w:val="Heading1"/>
        <w:numPr>
          <w:ilvl w:val="0"/>
          <w:numId w:val="3"/>
        </w:numPr>
        <w:tabs>
          <w:tab w:val="left" w:pos="667"/>
        </w:tabs>
        <w:spacing w:before="193"/>
        <w:rPr>
          <w:sz w:val="24"/>
          <w:szCs w:val="24"/>
        </w:rPr>
      </w:pPr>
      <w:bookmarkStart w:id="0" w:name="_Toc221715943"/>
      <w:bookmarkStart w:id="1" w:name="_Toc221718784"/>
      <w:r w:rsidRPr="1C1AD2F8">
        <w:rPr>
          <w:sz w:val="24"/>
          <w:szCs w:val="24"/>
        </w:rPr>
        <w:t>Introduction</w:t>
      </w:r>
      <w:bookmarkEnd w:id="0"/>
      <w:bookmarkEnd w:id="1"/>
    </w:p>
    <w:p w14:paraId="433BD1B9" w14:textId="7777777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3"/>
        <w:ind w:right="115"/>
        <w:rPr>
          <w:sz w:val="24"/>
          <w:szCs w:val="24"/>
        </w:rPr>
      </w:pPr>
      <w:r w:rsidRPr="5431C0EB">
        <w:rPr>
          <w:sz w:val="24"/>
          <w:szCs w:val="24"/>
        </w:rPr>
        <w:t xml:space="preserve">All Social Work </w:t>
      </w:r>
      <w:r w:rsidR="00EF0268" w:rsidRPr="5431C0EB">
        <w:rPr>
          <w:sz w:val="24"/>
          <w:szCs w:val="24"/>
        </w:rPr>
        <w:t xml:space="preserve">courses </w:t>
      </w:r>
      <w:r w:rsidRPr="5431C0EB">
        <w:rPr>
          <w:sz w:val="24"/>
          <w:szCs w:val="24"/>
        </w:rPr>
        <w:t xml:space="preserve">are required by </w:t>
      </w:r>
      <w:r w:rsidR="007153A2" w:rsidRPr="5431C0EB">
        <w:rPr>
          <w:sz w:val="24"/>
          <w:szCs w:val="24"/>
        </w:rPr>
        <w:t>Social Work England (SWE)</w:t>
      </w:r>
      <w:r w:rsidR="0060207F" w:rsidRPr="5431C0EB">
        <w:rPr>
          <w:rStyle w:val="FootnoteReference"/>
          <w:sz w:val="24"/>
          <w:szCs w:val="24"/>
        </w:rPr>
        <w:footnoteReference w:id="2"/>
      </w:r>
      <w:r w:rsidRPr="5431C0EB">
        <w:rPr>
          <w:sz w:val="24"/>
          <w:szCs w:val="24"/>
        </w:rPr>
        <w:t>, the professional regulator for Social Work, to have in place processes for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dealing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with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concerns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about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students’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profession-related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conduct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throughout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1"/>
          <w:sz w:val="24"/>
          <w:szCs w:val="24"/>
        </w:rPr>
        <w:t xml:space="preserve"> </w:t>
      </w:r>
      <w:r w:rsidR="00EF0268" w:rsidRPr="5431C0EB">
        <w:rPr>
          <w:sz w:val="24"/>
          <w:szCs w:val="24"/>
        </w:rPr>
        <w:t>course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(ref</w:t>
      </w:r>
      <w:r w:rsidR="007153A2" w:rsidRPr="5431C0EB">
        <w:rPr>
          <w:sz w:val="24"/>
          <w:szCs w:val="24"/>
        </w:rPr>
        <w:t xml:space="preserve"> SWE Qualifying Education and Training Standards 2021: 5.3</w:t>
      </w:r>
      <w:r w:rsidRPr="5431C0EB">
        <w:rPr>
          <w:sz w:val="24"/>
          <w:szCs w:val="24"/>
        </w:rPr>
        <w:t>).</w:t>
      </w:r>
    </w:p>
    <w:p w14:paraId="5E63FABD" w14:textId="79DC473B" w:rsidR="00332DF7" w:rsidRPr="00DF1595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19"/>
        <w:rPr>
          <w:sz w:val="24"/>
          <w:szCs w:val="24"/>
        </w:rPr>
      </w:pPr>
      <w:r w:rsidRPr="5431C0EB">
        <w:rPr>
          <w:sz w:val="24"/>
          <w:szCs w:val="24"/>
        </w:rPr>
        <w:t>These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procedures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do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not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apply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cases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academic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failure.</w:t>
      </w:r>
    </w:p>
    <w:p w14:paraId="3C971E92" w14:textId="77777777" w:rsidR="00332DF7" w:rsidRDefault="00A61089" w:rsidP="5431C0EB">
      <w:pPr>
        <w:pStyle w:val="Heading1"/>
        <w:numPr>
          <w:ilvl w:val="0"/>
          <w:numId w:val="3"/>
        </w:numPr>
        <w:tabs>
          <w:tab w:val="left" w:pos="667"/>
        </w:tabs>
        <w:spacing w:before="360"/>
        <w:ind w:left="663"/>
        <w:rPr>
          <w:sz w:val="24"/>
          <w:szCs w:val="24"/>
        </w:rPr>
      </w:pPr>
      <w:bookmarkStart w:id="2" w:name="_Toc221715944"/>
      <w:bookmarkStart w:id="3" w:name="_Toc221718785"/>
      <w:r w:rsidRPr="5431C0EB">
        <w:rPr>
          <w:sz w:val="24"/>
          <w:szCs w:val="24"/>
        </w:rPr>
        <w:t>Grounds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for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Concern</w:t>
      </w:r>
      <w:bookmarkEnd w:id="2"/>
      <w:bookmarkEnd w:id="3"/>
    </w:p>
    <w:p w14:paraId="0C7C8ED3" w14:textId="7777777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4"/>
        <w:ind w:right="113"/>
        <w:rPr>
          <w:sz w:val="24"/>
          <w:szCs w:val="24"/>
        </w:rPr>
      </w:pPr>
      <w:r w:rsidRPr="5431C0EB">
        <w:rPr>
          <w:sz w:val="24"/>
          <w:szCs w:val="24"/>
        </w:rPr>
        <w:t>The grounds for concern regarding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 student’s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suitability for professional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practice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include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following:</w:t>
      </w:r>
    </w:p>
    <w:p w14:paraId="217FE894" w14:textId="77777777" w:rsidR="00332DF7" w:rsidRDefault="00A61089" w:rsidP="5431C0EB">
      <w:pPr>
        <w:pStyle w:val="ListParagraph"/>
        <w:numPr>
          <w:ilvl w:val="2"/>
          <w:numId w:val="3"/>
        </w:numPr>
        <w:tabs>
          <w:tab w:val="left" w:pos="1094"/>
        </w:tabs>
        <w:spacing w:before="118"/>
        <w:ind w:right="118"/>
        <w:rPr>
          <w:sz w:val="24"/>
          <w:szCs w:val="24"/>
        </w:rPr>
      </w:pPr>
      <w:r w:rsidRPr="5431C0EB">
        <w:rPr>
          <w:sz w:val="24"/>
          <w:szCs w:val="24"/>
        </w:rPr>
        <w:t>That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is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medically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unfit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proceed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–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this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might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physical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psychological;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and/or</w:t>
      </w:r>
    </w:p>
    <w:p w14:paraId="430A4AE2" w14:textId="77777777" w:rsidR="00332DF7" w:rsidRDefault="00A61089" w:rsidP="5431C0EB">
      <w:pPr>
        <w:pStyle w:val="ListParagraph"/>
        <w:numPr>
          <w:ilvl w:val="2"/>
          <w:numId w:val="3"/>
        </w:numPr>
        <w:tabs>
          <w:tab w:val="left" w:pos="1094"/>
        </w:tabs>
        <w:rPr>
          <w:sz w:val="24"/>
          <w:szCs w:val="24"/>
        </w:rPr>
      </w:pPr>
      <w:r w:rsidRPr="5431C0EB">
        <w:rPr>
          <w:sz w:val="24"/>
          <w:szCs w:val="24"/>
        </w:rPr>
        <w:t>Confirmation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that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student’s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behaviour:</w:t>
      </w:r>
    </w:p>
    <w:p w14:paraId="7CE7A720" w14:textId="77777777" w:rsidR="00332DF7" w:rsidRDefault="00A61089" w:rsidP="5431C0EB">
      <w:pPr>
        <w:pStyle w:val="ListParagraph"/>
        <w:numPr>
          <w:ilvl w:val="3"/>
          <w:numId w:val="3"/>
        </w:numPr>
        <w:tabs>
          <w:tab w:val="left" w:pos="1519"/>
        </w:tabs>
        <w:spacing w:before="123" w:line="237" w:lineRule="auto"/>
        <w:ind w:right="119"/>
        <w:rPr>
          <w:sz w:val="24"/>
          <w:szCs w:val="24"/>
        </w:rPr>
      </w:pPr>
      <w:r w:rsidRPr="5431C0EB">
        <w:rPr>
          <w:spacing w:val="-1"/>
          <w:sz w:val="24"/>
          <w:szCs w:val="24"/>
        </w:rPr>
        <w:t>is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damaging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or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dangerous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to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other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people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who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use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student’s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services,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other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-1"/>
          <w:sz w:val="24"/>
          <w:szCs w:val="24"/>
        </w:rPr>
        <w:t xml:space="preserve"> </w:t>
      </w:r>
      <w:r w:rsidR="00EF0268" w:rsidRPr="5431C0EB">
        <w:rPr>
          <w:sz w:val="24"/>
          <w:szCs w:val="24"/>
        </w:rPr>
        <w:t>course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providers;</w:t>
      </w:r>
      <w:r w:rsidRPr="5431C0EB">
        <w:rPr>
          <w:spacing w:val="2"/>
          <w:sz w:val="24"/>
          <w:szCs w:val="24"/>
        </w:rPr>
        <w:t xml:space="preserve"> </w:t>
      </w:r>
      <w:r w:rsidRPr="5431C0EB">
        <w:rPr>
          <w:sz w:val="24"/>
          <w:szCs w:val="24"/>
        </w:rPr>
        <w:t>and/or</w:t>
      </w:r>
    </w:p>
    <w:p w14:paraId="5E036D76" w14:textId="77777777" w:rsidR="00332DF7" w:rsidRDefault="00A61089" w:rsidP="5431C0EB">
      <w:pPr>
        <w:pStyle w:val="ListParagraph"/>
        <w:numPr>
          <w:ilvl w:val="3"/>
          <w:numId w:val="3"/>
        </w:numPr>
        <w:tabs>
          <w:tab w:val="left" w:pos="1519"/>
        </w:tabs>
        <w:rPr>
          <w:sz w:val="24"/>
          <w:szCs w:val="24"/>
        </w:rPr>
      </w:pPr>
      <w:r w:rsidRPr="5431C0EB">
        <w:rPr>
          <w:sz w:val="24"/>
          <w:szCs w:val="24"/>
        </w:rPr>
        <w:t>creates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unacceptable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risk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for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themselves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others; and/or</w:t>
      </w:r>
    </w:p>
    <w:p w14:paraId="448B2501" w14:textId="56C387C9" w:rsidR="00332DF7" w:rsidRDefault="003429C7" w:rsidP="5431C0EB">
      <w:pPr>
        <w:pStyle w:val="ListParagraph"/>
        <w:numPr>
          <w:ilvl w:val="3"/>
          <w:numId w:val="3"/>
        </w:numPr>
        <w:tabs>
          <w:tab w:val="left" w:pos="1519"/>
        </w:tabs>
        <w:spacing w:before="117"/>
        <w:ind w:right="114"/>
        <w:rPr>
          <w:sz w:val="24"/>
          <w:szCs w:val="24"/>
        </w:rPr>
      </w:pPr>
      <w:r w:rsidRPr="5431C0EB">
        <w:rPr>
          <w:sz w:val="24"/>
          <w:szCs w:val="24"/>
        </w:rPr>
        <w:t>t</w:t>
      </w:r>
      <w:r w:rsidR="00A61089" w:rsidRPr="5431C0EB">
        <w:rPr>
          <w:sz w:val="24"/>
          <w:szCs w:val="24"/>
        </w:rPr>
        <w:t>here is sufficient evidence that the student is unlikely to demonstrate and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promote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the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positive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values,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attitudes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and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behaviour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expected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in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the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professional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setting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(e.g.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as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set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out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in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the</w:t>
      </w:r>
      <w:r w:rsidR="007153A2" w:rsidRPr="5431C0EB">
        <w:rPr>
          <w:sz w:val="24"/>
          <w:szCs w:val="24"/>
        </w:rPr>
        <w:t xml:space="preserve"> SWE Professional Standards</w:t>
      </w:r>
      <w:r w:rsidR="00A61089" w:rsidRPr="5431C0EB">
        <w:rPr>
          <w:sz w:val="24"/>
          <w:szCs w:val="24"/>
        </w:rPr>
        <w:t>, or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any other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subsequent professional regulatory guidelines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that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may replace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these).</w:t>
      </w:r>
    </w:p>
    <w:p w14:paraId="3487150F" w14:textId="06C52F43" w:rsidR="00332DF7" w:rsidRPr="00DF1595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0"/>
        <w:ind w:right="118"/>
        <w:rPr>
          <w:sz w:val="24"/>
          <w:szCs w:val="24"/>
        </w:rPr>
      </w:pPr>
      <w:r w:rsidRPr="5431C0EB">
        <w:rPr>
          <w:sz w:val="24"/>
          <w:szCs w:val="24"/>
        </w:rPr>
        <w:t>Behaviour that calls into question a student’s suitability for social work may relate to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recent or historical issues and may arise from any area of the student’s life (within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university, on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placement,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in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employment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in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student’s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private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life).</w:t>
      </w:r>
    </w:p>
    <w:p w14:paraId="3D3FAAB5" w14:textId="77777777" w:rsidR="00332DF7" w:rsidRDefault="00A61089" w:rsidP="5431C0EB">
      <w:pPr>
        <w:pStyle w:val="Heading1"/>
        <w:numPr>
          <w:ilvl w:val="0"/>
          <w:numId w:val="3"/>
        </w:numPr>
        <w:tabs>
          <w:tab w:val="left" w:pos="667"/>
        </w:tabs>
        <w:spacing w:before="360"/>
        <w:ind w:left="663"/>
        <w:rPr>
          <w:sz w:val="24"/>
          <w:szCs w:val="24"/>
        </w:rPr>
      </w:pPr>
      <w:bookmarkStart w:id="4" w:name="_Toc221715945"/>
      <w:bookmarkStart w:id="5" w:name="_Toc221718786"/>
      <w:r w:rsidRPr="5431C0EB">
        <w:rPr>
          <w:sz w:val="24"/>
          <w:szCs w:val="24"/>
        </w:rPr>
        <w:t>The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Procedure</w:t>
      </w:r>
      <w:bookmarkEnd w:id="4"/>
      <w:bookmarkEnd w:id="5"/>
    </w:p>
    <w:p w14:paraId="4E84AC75" w14:textId="0D25AF0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ind w:right="116"/>
        <w:rPr>
          <w:sz w:val="24"/>
          <w:szCs w:val="24"/>
        </w:rPr>
      </w:pPr>
      <w:r w:rsidRPr="5431C0EB">
        <w:rPr>
          <w:sz w:val="24"/>
          <w:szCs w:val="24"/>
        </w:rPr>
        <w:t>Concerns relating to a student’s suitability for professional practice, whether from an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academic member of staff or from a practice educator, on-site supervisor or manager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from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an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external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agency,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should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passed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Director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Studies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for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5"/>
          <w:sz w:val="24"/>
          <w:szCs w:val="24"/>
        </w:rPr>
        <w:t xml:space="preserve"> </w:t>
      </w:r>
      <w:r w:rsidR="00EF0268" w:rsidRPr="5431C0EB">
        <w:rPr>
          <w:sz w:val="24"/>
          <w:szCs w:val="24"/>
        </w:rPr>
        <w:t>course</w:t>
      </w:r>
      <w:r w:rsidRPr="5431C0EB">
        <w:rPr>
          <w:sz w:val="24"/>
          <w:szCs w:val="24"/>
        </w:rPr>
        <w:t>.</w:t>
      </w:r>
      <w:r w:rsidRPr="5431C0EB">
        <w:rPr>
          <w:spacing w:val="-58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Director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Studies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will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take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necessary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preliminary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steps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assess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nature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="003429C7" w:rsidRPr="5431C0EB">
        <w:rPr>
          <w:sz w:val="24"/>
          <w:szCs w:val="24"/>
        </w:rPr>
        <w:t xml:space="preserve"> </w:t>
      </w:r>
      <w:r w:rsidRPr="5431C0EB">
        <w:rPr>
          <w:sz w:val="24"/>
          <w:szCs w:val="24"/>
        </w:rPr>
        <w:t>the issue, the evidence for concerns, and appropriate initial actions. This may involve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consultation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with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Social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Work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lead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and/or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SS</w:t>
      </w:r>
      <w:r w:rsidR="1BE84245" w:rsidRPr="17B3E74E">
        <w:rPr>
          <w:sz w:val="24"/>
          <w:szCs w:val="24"/>
        </w:rPr>
        <w:t>S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Medway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Lead</w:t>
      </w:r>
      <w:r w:rsidR="7868D520" w:rsidRPr="5431C0EB">
        <w:rPr>
          <w:sz w:val="24"/>
          <w:szCs w:val="24"/>
        </w:rPr>
        <w:t>/</w:t>
      </w:r>
      <w:r w:rsidRPr="5431C0EB">
        <w:rPr>
          <w:sz w:val="24"/>
          <w:szCs w:val="24"/>
        </w:rPr>
        <w:t>Head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School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if</w:t>
      </w:r>
      <w:r w:rsidRPr="5431C0EB">
        <w:rPr>
          <w:spacing w:val="-58"/>
          <w:sz w:val="24"/>
          <w:szCs w:val="24"/>
        </w:rPr>
        <w:t xml:space="preserve"> </w:t>
      </w:r>
      <w:r w:rsidR="003D3831" w:rsidRPr="17B3E74E">
        <w:rPr>
          <w:sz w:val="24"/>
          <w:szCs w:val="24"/>
        </w:rPr>
        <w:t xml:space="preserve"> </w:t>
      </w:r>
      <w:r w:rsidR="00FA38D7" w:rsidRPr="17B3E74E">
        <w:rPr>
          <w:sz w:val="24"/>
          <w:szCs w:val="24"/>
        </w:rPr>
        <w:t xml:space="preserve"> </w:t>
      </w:r>
      <w:r w:rsidRPr="5431C0EB">
        <w:rPr>
          <w:sz w:val="24"/>
          <w:szCs w:val="24"/>
        </w:rPr>
        <w:t>appropriate.</w:t>
      </w:r>
    </w:p>
    <w:p w14:paraId="52D8E203" w14:textId="7777777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ind w:right="115"/>
        <w:rPr>
          <w:sz w:val="24"/>
          <w:szCs w:val="24"/>
        </w:rPr>
      </w:pPr>
      <w:r w:rsidRPr="5431C0EB">
        <w:rPr>
          <w:sz w:val="24"/>
          <w:szCs w:val="24"/>
        </w:rPr>
        <w:t>Minor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issues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may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dealt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with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directly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by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Director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Studies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through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meeting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with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(if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appropriate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together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with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another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member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staff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such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as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their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Academic</w:t>
      </w:r>
      <w:r w:rsidRPr="5431C0EB">
        <w:rPr>
          <w:spacing w:val="-58"/>
          <w:sz w:val="24"/>
          <w:szCs w:val="24"/>
        </w:rPr>
        <w:t xml:space="preserve"> </w:t>
      </w:r>
      <w:r w:rsidR="001B20C3" w:rsidRPr="5431C0EB">
        <w:rPr>
          <w:sz w:val="24"/>
          <w:szCs w:val="24"/>
        </w:rPr>
        <w:t>Adviso</w:t>
      </w:r>
      <w:r w:rsidRPr="5431C0EB">
        <w:rPr>
          <w:sz w:val="24"/>
          <w:szCs w:val="24"/>
        </w:rPr>
        <w:t>r or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Placement</w:t>
      </w:r>
      <w:r w:rsidRPr="5431C0EB">
        <w:rPr>
          <w:spacing w:val="2"/>
          <w:sz w:val="24"/>
          <w:szCs w:val="24"/>
        </w:rPr>
        <w:t xml:space="preserve"> </w:t>
      </w:r>
      <w:r w:rsidRPr="5431C0EB">
        <w:rPr>
          <w:sz w:val="24"/>
          <w:szCs w:val="24"/>
        </w:rPr>
        <w:t>Co-ordinator).</w:t>
      </w:r>
    </w:p>
    <w:p w14:paraId="00A075A0" w14:textId="3E591714" w:rsidR="00332DF7" w:rsidRPr="004E000E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0"/>
        <w:ind w:right="114"/>
        <w:rPr>
          <w:sz w:val="24"/>
          <w:szCs w:val="24"/>
        </w:rPr>
      </w:pPr>
      <w:r w:rsidRPr="5431C0EB">
        <w:rPr>
          <w:spacing w:val="-1"/>
          <w:sz w:val="24"/>
          <w:szCs w:val="24"/>
        </w:rPr>
        <w:lastRenderedPageBreak/>
        <w:t>Where</w:t>
      </w:r>
      <w:r w:rsidRPr="5431C0EB">
        <w:rPr>
          <w:spacing w:val="-17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the</w:t>
      </w:r>
      <w:r w:rsidRPr="5431C0EB">
        <w:rPr>
          <w:spacing w:val="-17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concerns</w:t>
      </w:r>
      <w:r w:rsidRPr="5431C0EB">
        <w:rPr>
          <w:spacing w:val="-16"/>
          <w:sz w:val="24"/>
          <w:szCs w:val="24"/>
        </w:rPr>
        <w:t xml:space="preserve"> </w:t>
      </w:r>
      <w:r w:rsidRPr="5431C0EB">
        <w:rPr>
          <w:sz w:val="24"/>
          <w:szCs w:val="24"/>
        </w:rPr>
        <w:t>cannot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19"/>
          <w:sz w:val="24"/>
          <w:szCs w:val="24"/>
        </w:rPr>
        <w:t xml:space="preserve"> </w:t>
      </w:r>
      <w:r w:rsidRPr="5431C0EB">
        <w:rPr>
          <w:sz w:val="24"/>
          <w:szCs w:val="24"/>
        </w:rPr>
        <w:t>resolved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informally</w:t>
      </w:r>
      <w:r w:rsidRPr="5431C0EB">
        <w:rPr>
          <w:spacing w:val="-16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are</w:t>
      </w:r>
      <w:r w:rsidRPr="5431C0EB">
        <w:rPr>
          <w:spacing w:val="-17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16"/>
          <w:sz w:val="24"/>
          <w:szCs w:val="24"/>
        </w:rPr>
        <w:t xml:space="preserve"> </w:t>
      </w:r>
      <w:r w:rsidRPr="5431C0EB">
        <w:rPr>
          <w:sz w:val="24"/>
          <w:szCs w:val="24"/>
        </w:rPr>
        <w:t>more</w:t>
      </w:r>
      <w:r w:rsidRPr="5431C0EB">
        <w:rPr>
          <w:spacing w:val="-17"/>
          <w:sz w:val="24"/>
          <w:szCs w:val="24"/>
        </w:rPr>
        <w:t xml:space="preserve"> </w:t>
      </w:r>
      <w:r w:rsidRPr="5431C0EB">
        <w:rPr>
          <w:sz w:val="24"/>
          <w:szCs w:val="24"/>
        </w:rPr>
        <w:t>serious</w:t>
      </w:r>
      <w:r w:rsidRPr="5431C0EB">
        <w:rPr>
          <w:spacing w:val="-17"/>
          <w:sz w:val="24"/>
          <w:szCs w:val="24"/>
        </w:rPr>
        <w:t xml:space="preserve"> </w:t>
      </w:r>
      <w:r w:rsidRPr="5431C0EB">
        <w:rPr>
          <w:sz w:val="24"/>
          <w:szCs w:val="24"/>
        </w:rPr>
        <w:t>nature,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Stage</w:t>
      </w:r>
      <w:r w:rsidRPr="5431C0EB">
        <w:rPr>
          <w:spacing w:val="-58"/>
          <w:sz w:val="24"/>
          <w:szCs w:val="24"/>
        </w:rPr>
        <w:t xml:space="preserve"> </w:t>
      </w:r>
      <w:r w:rsidRPr="5431C0EB">
        <w:rPr>
          <w:sz w:val="24"/>
          <w:szCs w:val="24"/>
        </w:rPr>
        <w:t>1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2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Suitability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Procedure will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be followed.</w:t>
      </w:r>
    </w:p>
    <w:p w14:paraId="2A590669" w14:textId="77777777" w:rsidR="00332DF7" w:rsidRPr="004E000E" w:rsidRDefault="00A61089" w:rsidP="5431C0EB">
      <w:pPr>
        <w:pStyle w:val="Heading2"/>
        <w:spacing w:before="360"/>
        <w:ind w:left="709"/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Toc221715946"/>
      <w:bookmarkStart w:id="7" w:name="_Toc221718787"/>
      <w:r w:rsidRPr="1C1AD2F8">
        <w:rPr>
          <w:rFonts w:ascii="Arial" w:hAnsi="Arial" w:cs="Arial"/>
          <w:b/>
          <w:bCs/>
          <w:color w:val="auto"/>
          <w:sz w:val="24"/>
          <w:szCs w:val="24"/>
        </w:rPr>
        <w:t>Stage 1</w:t>
      </w:r>
      <w:bookmarkEnd w:id="6"/>
      <w:bookmarkEnd w:id="7"/>
    </w:p>
    <w:p w14:paraId="3457B75C" w14:textId="102F4ADB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2"/>
        <w:ind w:right="113"/>
        <w:rPr>
          <w:sz w:val="24"/>
          <w:szCs w:val="24"/>
        </w:rPr>
      </w:pPr>
      <w:r w:rsidRPr="5431C0EB">
        <w:rPr>
          <w:sz w:val="24"/>
          <w:szCs w:val="24"/>
        </w:rPr>
        <w:t xml:space="preserve">The Director of Studies and another member of </w:t>
      </w:r>
      <w:r w:rsidR="001B20C3" w:rsidRPr="5431C0EB">
        <w:rPr>
          <w:sz w:val="24"/>
          <w:szCs w:val="24"/>
        </w:rPr>
        <w:t xml:space="preserve">staff (e.g. Academic </w:t>
      </w:r>
      <w:proofErr w:type="gramStart"/>
      <w:r w:rsidR="001B20C3" w:rsidRPr="5431C0EB">
        <w:rPr>
          <w:sz w:val="24"/>
          <w:szCs w:val="24"/>
        </w:rPr>
        <w:t>Adviso</w:t>
      </w:r>
      <w:r w:rsidRPr="5431C0EB">
        <w:rPr>
          <w:sz w:val="24"/>
          <w:szCs w:val="24"/>
        </w:rPr>
        <w:t xml:space="preserve">r, </w:t>
      </w:r>
      <w:r w:rsidR="00F634C4" w:rsidRPr="17B3E74E">
        <w:rPr>
          <w:sz w:val="24"/>
          <w:szCs w:val="24"/>
        </w:rPr>
        <w:t xml:space="preserve"> </w:t>
      </w:r>
      <w:r w:rsidR="67BE931E" w:rsidRPr="1C1AD2F8">
        <w:rPr>
          <w:sz w:val="24"/>
          <w:szCs w:val="24"/>
        </w:rPr>
        <w:t>Student</w:t>
      </w:r>
      <w:proofErr w:type="gramEnd"/>
      <w:r w:rsidR="67BE931E" w:rsidRPr="17B3E74E">
        <w:rPr>
          <w:sz w:val="24"/>
          <w:szCs w:val="24"/>
        </w:rPr>
        <w:t xml:space="preserve"> Experience Lead</w:t>
      </w:r>
      <w:r w:rsidRPr="5431C0EB">
        <w:rPr>
          <w:sz w:val="24"/>
          <w:szCs w:val="24"/>
        </w:rPr>
        <w:t xml:space="preserve"> or Placement Co-ordinator) will hold a meeting with the student. The meeting will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be </w:t>
      </w:r>
      <w:proofErr w:type="spellStart"/>
      <w:r w:rsidRPr="5431C0EB">
        <w:rPr>
          <w:sz w:val="24"/>
          <w:szCs w:val="24"/>
        </w:rPr>
        <w:t>minuted</w:t>
      </w:r>
      <w:proofErr w:type="spellEnd"/>
      <w:r w:rsidRPr="5431C0EB">
        <w:rPr>
          <w:sz w:val="24"/>
          <w:szCs w:val="24"/>
        </w:rPr>
        <w:t>.</w:t>
      </w:r>
      <w:r w:rsidR="537B3193" w:rsidRPr="5431C0EB">
        <w:rPr>
          <w:sz w:val="24"/>
          <w:szCs w:val="24"/>
        </w:rPr>
        <w:t xml:space="preserve"> </w:t>
      </w:r>
      <w:r w:rsidRPr="5431C0EB">
        <w:rPr>
          <w:sz w:val="24"/>
          <w:szCs w:val="24"/>
        </w:rPr>
        <w:t>The student may provide written information in advance and may be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accompanied to the meeting. Such meetings are not legal </w:t>
      </w:r>
      <w:proofErr w:type="gramStart"/>
      <w:r w:rsidRPr="5431C0EB">
        <w:rPr>
          <w:sz w:val="24"/>
          <w:szCs w:val="24"/>
        </w:rPr>
        <w:t>proceedings</w:t>
      </w:r>
      <w:proofErr w:type="gramEnd"/>
      <w:r w:rsidRPr="5431C0EB">
        <w:rPr>
          <w:sz w:val="24"/>
          <w:szCs w:val="24"/>
        </w:rPr>
        <w:t xml:space="preserve"> and a student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may not be accompanied by a legal representative, even if the legal representative is a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member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staff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</w:t>
      </w:r>
      <w:r w:rsidRPr="5431C0EB">
        <w:rPr>
          <w:spacing w:val="-13"/>
          <w:sz w:val="24"/>
          <w:szCs w:val="24"/>
        </w:rPr>
        <w:t xml:space="preserve"> </w:t>
      </w:r>
      <w:proofErr w:type="gramStart"/>
      <w:r w:rsidRPr="5431C0EB">
        <w:rPr>
          <w:sz w:val="24"/>
          <w:szCs w:val="24"/>
        </w:rPr>
        <w:t>of</w:t>
      </w:r>
      <w:proofErr w:type="gramEnd"/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University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member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staff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Students’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Union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or a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relative.</w:t>
      </w:r>
    </w:p>
    <w:p w14:paraId="24221203" w14:textId="7777777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0"/>
        <w:ind w:right="113"/>
        <w:rPr>
          <w:sz w:val="24"/>
          <w:szCs w:val="24"/>
        </w:rPr>
      </w:pPr>
      <w:r w:rsidRPr="5431C0EB">
        <w:rPr>
          <w:sz w:val="24"/>
          <w:szCs w:val="24"/>
        </w:rPr>
        <w:t>The student may be set clear targets for change, together with specific criteria and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timescales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for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their achievement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and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review. A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written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agreement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may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drawn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up.</w:t>
      </w:r>
    </w:p>
    <w:p w14:paraId="4A19C728" w14:textId="7777777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ind w:right="114"/>
        <w:rPr>
          <w:sz w:val="24"/>
          <w:szCs w:val="24"/>
        </w:rPr>
      </w:pPr>
      <w:r w:rsidRPr="5431C0EB">
        <w:rPr>
          <w:sz w:val="24"/>
          <w:szCs w:val="24"/>
        </w:rPr>
        <w:t>If further investigation is deemed necessary, the Director of Studies, or an alternative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nominee (with a relevant professional background), will investigate the issues further.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This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may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include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meeting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with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person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who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raised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concerns,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and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seeking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further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evidence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from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other parties,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which may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include written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statements.</w:t>
      </w:r>
    </w:p>
    <w:p w14:paraId="59FA255B" w14:textId="69151691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ind w:right="114"/>
        <w:rPr>
          <w:sz w:val="24"/>
          <w:szCs w:val="24"/>
        </w:rPr>
      </w:pPr>
      <w:r w:rsidRPr="5431C0EB">
        <w:rPr>
          <w:sz w:val="24"/>
          <w:szCs w:val="24"/>
        </w:rPr>
        <w:t>The evidence would then be reviewed by the SS</w:t>
      </w:r>
      <w:r w:rsidR="4B2AD2E5" w:rsidRPr="5431C0EB">
        <w:rPr>
          <w:sz w:val="24"/>
          <w:szCs w:val="24"/>
        </w:rPr>
        <w:t>S</w:t>
      </w:r>
      <w:r w:rsidRPr="5431C0EB">
        <w:rPr>
          <w:sz w:val="24"/>
          <w:szCs w:val="24"/>
        </w:rPr>
        <w:t xml:space="preserve"> Head of School/Medway Lead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and Social Work Lead. A decision will be made as to whether the concerns are justified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but could be resolved without progressing to a Panel hearing. If so, the student will be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set specific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targets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for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change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and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timescales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for their achievement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and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review.</w:t>
      </w:r>
    </w:p>
    <w:p w14:paraId="7F423CF4" w14:textId="6D0BDA10" w:rsidR="00332DF7" w:rsidRPr="00DF1595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19"/>
        <w:ind w:right="114"/>
        <w:rPr>
          <w:sz w:val="24"/>
          <w:szCs w:val="24"/>
        </w:rPr>
      </w:pPr>
      <w:r w:rsidRPr="5431C0EB">
        <w:rPr>
          <w:sz w:val="24"/>
          <w:szCs w:val="24"/>
        </w:rPr>
        <w:t>Where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concerns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remain,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specified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targets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have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not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been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met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in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agreed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timescale,</w:t>
      </w:r>
      <w:r w:rsidRPr="5431C0EB">
        <w:rPr>
          <w:spacing w:val="-58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concerns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are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deemed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to be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more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serious nature,</w:t>
      </w:r>
      <w:r w:rsidRPr="5431C0EB">
        <w:rPr>
          <w:spacing w:val="3"/>
          <w:sz w:val="24"/>
          <w:szCs w:val="24"/>
        </w:rPr>
        <w:t xml:space="preserve"> </w:t>
      </w:r>
      <w:r w:rsidRPr="5431C0EB">
        <w:rPr>
          <w:sz w:val="24"/>
          <w:szCs w:val="24"/>
        </w:rPr>
        <w:t>Stage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2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will be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invoked.</w:t>
      </w:r>
    </w:p>
    <w:p w14:paraId="2B296B4E" w14:textId="77777777" w:rsidR="00332DF7" w:rsidRPr="004E000E" w:rsidRDefault="00A61089" w:rsidP="5431C0EB">
      <w:pPr>
        <w:pStyle w:val="Heading2"/>
        <w:spacing w:before="360"/>
        <w:ind w:left="709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Toc221715947"/>
      <w:bookmarkStart w:id="9" w:name="_Toc221718788"/>
      <w:r w:rsidRPr="1C1AD2F8">
        <w:rPr>
          <w:rFonts w:ascii="Arial" w:hAnsi="Arial" w:cs="Arial"/>
          <w:b/>
          <w:bCs/>
          <w:color w:val="auto"/>
          <w:sz w:val="24"/>
          <w:szCs w:val="24"/>
        </w:rPr>
        <w:t>Stage 2</w:t>
      </w:r>
      <w:bookmarkEnd w:id="8"/>
      <w:bookmarkEnd w:id="9"/>
    </w:p>
    <w:p w14:paraId="6F06632E" w14:textId="7777777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2"/>
        <w:ind w:right="113"/>
        <w:rPr>
          <w:sz w:val="24"/>
          <w:szCs w:val="24"/>
        </w:rPr>
      </w:pPr>
      <w:r w:rsidRPr="5431C0EB">
        <w:rPr>
          <w:sz w:val="24"/>
          <w:szCs w:val="24"/>
        </w:rPr>
        <w:t>The Director of Studies will make a Suitability referral to the Head of School who will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determine whether to refer the case to the Suitability Panel. Where a decision is made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refer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case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Suitability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Panel,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within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five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working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days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receiving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referral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the Head of School will notify the student in writing that the matter is to be referred to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Suitability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Panel.</w:t>
      </w:r>
    </w:p>
    <w:p w14:paraId="6317BF5D" w14:textId="7777777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0"/>
        <w:ind w:right="112"/>
        <w:rPr>
          <w:sz w:val="24"/>
          <w:szCs w:val="24"/>
        </w:rPr>
      </w:pPr>
      <w:r w:rsidRPr="5431C0EB">
        <w:rPr>
          <w:sz w:val="24"/>
          <w:szCs w:val="24"/>
        </w:rPr>
        <w:t xml:space="preserve">The student will be notified, </w:t>
      </w:r>
      <w:proofErr w:type="gramStart"/>
      <w:r w:rsidRPr="5431C0EB">
        <w:rPr>
          <w:sz w:val="24"/>
          <w:szCs w:val="24"/>
        </w:rPr>
        <w:t>within a further 28 days,</w:t>
      </w:r>
      <w:proofErr w:type="gramEnd"/>
      <w:r w:rsidRPr="5431C0EB">
        <w:rPr>
          <w:sz w:val="24"/>
          <w:szCs w:val="24"/>
        </w:rPr>
        <w:t xml:space="preserve"> of the date on which the Suitability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is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take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place.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In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exceptional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circumstances,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if</w:t>
      </w:r>
      <w:r w:rsidRPr="5431C0EB">
        <w:rPr>
          <w:spacing w:val="2"/>
          <w:sz w:val="24"/>
          <w:szCs w:val="24"/>
        </w:rPr>
        <w:t xml:space="preserve"> </w:t>
      </w:r>
      <w:r w:rsidRPr="5431C0EB">
        <w:rPr>
          <w:sz w:val="24"/>
          <w:szCs w:val="24"/>
        </w:rPr>
        <w:t>it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is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not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possible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set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date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within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28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days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will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notified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this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and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informed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as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soon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as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possible.</w:t>
      </w:r>
    </w:p>
    <w:p w14:paraId="2115431B" w14:textId="7777777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19"/>
        <w:ind w:right="113"/>
        <w:rPr>
          <w:sz w:val="24"/>
          <w:szCs w:val="24"/>
        </w:rPr>
      </w:pPr>
      <w:r w:rsidRPr="5431C0EB">
        <w:rPr>
          <w:sz w:val="24"/>
          <w:szCs w:val="24"/>
        </w:rPr>
        <w:t>The Director of Studies will compile the evidence to present to the Panel. A summary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report will be prepared which will show a clear chronology of the event(s), any actions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taken and outcomes, and a summary of the issues cross-referenced to accompanying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supporting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evidence.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Supporting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evidence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may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include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practice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reports,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Practice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Assessment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Panel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Intervention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Service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(PAPIS)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lastRenderedPageBreak/>
        <w:t>report,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written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statements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from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practice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educator(s)/on-site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supervisors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relevant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staff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members,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records</w:t>
      </w:r>
      <w:r w:rsidRPr="5431C0EB">
        <w:rPr>
          <w:spacing w:val="-17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previous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meetings,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letters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and emails.</w:t>
      </w:r>
    </w:p>
    <w:p w14:paraId="47BC2100" w14:textId="7777777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ind w:right="115"/>
        <w:rPr>
          <w:sz w:val="24"/>
          <w:szCs w:val="24"/>
        </w:rPr>
      </w:pPr>
      <w:r w:rsidRPr="5431C0EB">
        <w:rPr>
          <w:sz w:val="24"/>
          <w:szCs w:val="24"/>
        </w:rPr>
        <w:t>All evidence will be made available to the student 10 days in advance of the Panel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hearing.</w:t>
      </w:r>
    </w:p>
    <w:p w14:paraId="174ACDB3" w14:textId="3A474595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0"/>
        <w:ind w:right="118"/>
        <w:rPr>
          <w:sz w:val="24"/>
          <w:szCs w:val="24"/>
        </w:rPr>
      </w:pPr>
      <w:r w:rsidRPr="5431C0EB">
        <w:rPr>
          <w:sz w:val="24"/>
          <w:szCs w:val="24"/>
        </w:rPr>
        <w:t>The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may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accompanied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hearing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by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member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staff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</w:t>
      </w:r>
      <w:r w:rsidRPr="5431C0EB">
        <w:rPr>
          <w:spacing w:val="-59"/>
          <w:sz w:val="24"/>
          <w:szCs w:val="24"/>
        </w:rPr>
        <w:t xml:space="preserve"> </w:t>
      </w:r>
      <w:proofErr w:type="gramStart"/>
      <w:r w:rsidRPr="5431C0EB">
        <w:rPr>
          <w:spacing w:val="-1"/>
          <w:sz w:val="24"/>
          <w:szCs w:val="24"/>
        </w:rPr>
        <w:t>of</w:t>
      </w:r>
      <w:proofErr w:type="gramEnd"/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the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University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or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a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member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of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staff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Students’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Union.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Such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hearings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are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not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legal</w:t>
      </w:r>
      <w:r w:rsidRPr="5431C0EB">
        <w:rPr>
          <w:spacing w:val="-59"/>
          <w:sz w:val="24"/>
          <w:szCs w:val="24"/>
        </w:rPr>
        <w:t xml:space="preserve"> </w:t>
      </w:r>
      <w:proofErr w:type="gramStart"/>
      <w:r w:rsidRPr="5431C0EB">
        <w:rPr>
          <w:sz w:val="24"/>
          <w:szCs w:val="24"/>
        </w:rPr>
        <w:t>proceedings</w:t>
      </w:r>
      <w:proofErr w:type="gramEnd"/>
      <w:r w:rsidRPr="5431C0EB">
        <w:rPr>
          <w:sz w:val="24"/>
          <w:szCs w:val="24"/>
        </w:rPr>
        <w:t xml:space="preserve"> and a student may not </w:t>
      </w:r>
      <w:r w:rsidR="00D27150" w:rsidRPr="5431C0EB">
        <w:rPr>
          <w:sz w:val="24"/>
          <w:szCs w:val="24"/>
        </w:rPr>
        <w:t xml:space="preserve">normally </w:t>
      </w:r>
      <w:r w:rsidRPr="5431C0EB">
        <w:rPr>
          <w:sz w:val="24"/>
          <w:szCs w:val="24"/>
        </w:rPr>
        <w:t>be accompanied by a legal representative, even if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the legal representative is a member of staff or a student </w:t>
      </w:r>
      <w:proofErr w:type="gramStart"/>
      <w:r w:rsidRPr="5431C0EB">
        <w:rPr>
          <w:sz w:val="24"/>
          <w:szCs w:val="24"/>
        </w:rPr>
        <w:t>of</w:t>
      </w:r>
      <w:proofErr w:type="gramEnd"/>
      <w:r w:rsidRPr="5431C0EB">
        <w:rPr>
          <w:sz w:val="24"/>
          <w:szCs w:val="24"/>
        </w:rPr>
        <w:t xml:space="preserve"> the University or a member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3"/>
          <w:sz w:val="24"/>
          <w:szCs w:val="24"/>
        </w:rPr>
        <w:t xml:space="preserve"> </w:t>
      </w:r>
      <w:r w:rsidRPr="5431C0EB">
        <w:rPr>
          <w:sz w:val="24"/>
          <w:szCs w:val="24"/>
        </w:rPr>
        <w:t>staff</w:t>
      </w:r>
      <w:r w:rsidRPr="5431C0EB">
        <w:rPr>
          <w:spacing w:val="2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Students’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Union or a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relative.</w:t>
      </w:r>
      <w:r w:rsidR="00C970CE" w:rsidRPr="5431C0EB">
        <w:rPr>
          <w:sz w:val="24"/>
          <w:szCs w:val="24"/>
        </w:rPr>
        <w:t xml:space="preserve"> However, in complex cases or cases where the outcome can potentially lead to serious consequences (such as Termination of Studies), students are permitted to have legal representation.</w:t>
      </w:r>
    </w:p>
    <w:p w14:paraId="103CDD00" w14:textId="31C58C41" w:rsidR="00C970CE" w:rsidRDefault="00C970CE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0"/>
        <w:ind w:right="118"/>
        <w:rPr>
          <w:sz w:val="24"/>
          <w:szCs w:val="24"/>
        </w:rPr>
      </w:pPr>
      <w:r w:rsidRPr="5431C0EB">
        <w:rPr>
          <w:sz w:val="24"/>
          <w:szCs w:val="24"/>
        </w:rPr>
        <w:t xml:space="preserve">Students must give the Chair of the Suitability Panel advance notice where they intend to </w:t>
      </w:r>
      <w:r w:rsidR="00A21786" w:rsidRPr="5431C0EB">
        <w:rPr>
          <w:sz w:val="24"/>
          <w:szCs w:val="24"/>
        </w:rPr>
        <w:t xml:space="preserve">use legal representation, so that the University can support the Suitability Panel in obtaining its own legal advice/support. </w:t>
      </w:r>
      <w:r w:rsidRPr="5431C0EB">
        <w:rPr>
          <w:sz w:val="24"/>
          <w:szCs w:val="24"/>
        </w:rPr>
        <w:t>Where legal representation is required by both parties, the date of the Suitability Panel meeting may need to be amended.</w:t>
      </w:r>
    </w:p>
    <w:p w14:paraId="2BC2178E" w14:textId="03362F9C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ind w:right="114"/>
        <w:rPr>
          <w:sz w:val="24"/>
          <w:szCs w:val="24"/>
        </w:rPr>
      </w:pPr>
      <w:r w:rsidRPr="5431C0EB">
        <w:rPr>
          <w:spacing w:val="-1"/>
          <w:sz w:val="24"/>
          <w:szCs w:val="24"/>
        </w:rPr>
        <w:t>The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student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will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be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pacing w:val="-1"/>
          <w:sz w:val="24"/>
          <w:szCs w:val="24"/>
        </w:rPr>
        <w:t>advised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his/her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right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submit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written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statement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before</w:t>
      </w:r>
      <w:r w:rsidRPr="5431C0EB">
        <w:rPr>
          <w:spacing w:val="-16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</w:t>
      </w:r>
      <w:r w:rsidR="00A21786" w:rsidRPr="5431C0EB">
        <w:rPr>
          <w:sz w:val="24"/>
          <w:szCs w:val="24"/>
        </w:rPr>
        <w:t xml:space="preserve"> </w:t>
      </w:r>
      <w:r w:rsidRPr="5431C0EB">
        <w:rPr>
          <w:sz w:val="24"/>
          <w:szCs w:val="24"/>
        </w:rPr>
        <w:t>meeting.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This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must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sent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Secretary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not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less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than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three</w:t>
      </w:r>
      <w:r w:rsidRPr="5431C0EB">
        <w:rPr>
          <w:spacing w:val="-6"/>
          <w:sz w:val="24"/>
          <w:szCs w:val="24"/>
        </w:rPr>
        <w:t xml:space="preserve"> </w:t>
      </w:r>
      <w:r w:rsidRPr="5431C0EB">
        <w:rPr>
          <w:sz w:val="24"/>
          <w:szCs w:val="24"/>
        </w:rPr>
        <w:t>working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days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before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meeting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is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scheduled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take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place.</w:t>
      </w:r>
    </w:p>
    <w:p w14:paraId="50CD23ED" w14:textId="46FD2667" w:rsidR="00E80E03" w:rsidRDefault="00E80E03" w:rsidP="5431C0EB">
      <w:pPr>
        <w:pStyle w:val="ListParagraph"/>
        <w:numPr>
          <w:ilvl w:val="1"/>
          <w:numId w:val="3"/>
        </w:numPr>
        <w:tabs>
          <w:tab w:val="left" w:pos="667"/>
        </w:tabs>
        <w:ind w:right="114"/>
        <w:rPr>
          <w:sz w:val="24"/>
          <w:szCs w:val="24"/>
        </w:rPr>
      </w:pPr>
      <w:r w:rsidRPr="1C1AD2F8">
        <w:rPr>
          <w:sz w:val="24"/>
          <w:szCs w:val="24"/>
        </w:rPr>
        <w:t xml:space="preserve">The Panel hearing will proceed if the student chooses not to attend. However, if the student is unable to attend for a good reason (such as those set out in the </w:t>
      </w:r>
      <w:r w:rsidR="46B4032E" w:rsidRPr="1C1AD2F8">
        <w:rPr>
          <w:sz w:val="24"/>
          <w:szCs w:val="24"/>
        </w:rPr>
        <w:t>Mitigation of Extenuating Circumstances regulations</w:t>
      </w:r>
      <w:r w:rsidRPr="1C1AD2F8">
        <w:rPr>
          <w:sz w:val="24"/>
          <w:szCs w:val="24"/>
        </w:rPr>
        <w:t xml:space="preserve">) the Chair will reconvene the Panel </w:t>
      </w:r>
      <w:proofErr w:type="gramStart"/>
      <w:r w:rsidRPr="1C1AD2F8">
        <w:rPr>
          <w:sz w:val="24"/>
          <w:szCs w:val="24"/>
        </w:rPr>
        <w:t>at a later date</w:t>
      </w:r>
      <w:proofErr w:type="gramEnd"/>
      <w:r w:rsidRPr="1C1AD2F8">
        <w:rPr>
          <w:sz w:val="24"/>
          <w:szCs w:val="24"/>
        </w:rPr>
        <w:t>.</w:t>
      </w:r>
    </w:p>
    <w:p w14:paraId="57522D10" w14:textId="250E1989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86"/>
        <w:ind w:right="113"/>
        <w:rPr>
          <w:sz w:val="24"/>
          <w:szCs w:val="24"/>
        </w:rPr>
      </w:pPr>
      <w:r w:rsidRPr="5431C0EB">
        <w:rPr>
          <w:sz w:val="24"/>
          <w:szCs w:val="24"/>
        </w:rPr>
        <w:t>The Director of Studies will present the case to the Panel. Members of the Panel may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ask questions of the student and the Director of Studies. The Director of Studies, the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student, and any person accompanying the student will leave the meeting before the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discussion and </w:t>
      </w:r>
      <w:r w:rsidR="0A8B34DA" w:rsidRPr="5431C0EB">
        <w:rPr>
          <w:sz w:val="24"/>
          <w:szCs w:val="24"/>
        </w:rPr>
        <w:t>decision-making</w:t>
      </w:r>
      <w:r w:rsidRPr="5431C0EB">
        <w:rPr>
          <w:spacing w:val="2"/>
          <w:sz w:val="24"/>
          <w:szCs w:val="24"/>
        </w:rPr>
        <w:t xml:space="preserve"> </w:t>
      </w:r>
      <w:r w:rsidRPr="5431C0EB">
        <w:rPr>
          <w:sz w:val="24"/>
          <w:szCs w:val="24"/>
        </w:rPr>
        <w:t>process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takes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place.</w:t>
      </w:r>
    </w:p>
    <w:p w14:paraId="06979236" w14:textId="4071DA00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ind w:right="113"/>
        <w:rPr>
          <w:sz w:val="24"/>
          <w:szCs w:val="24"/>
        </w:rPr>
      </w:pPr>
      <w:r w:rsidRPr="5431C0EB">
        <w:rPr>
          <w:sz w:val="24"/>
          <w:szCs w:val="24"/>
        </w:rPr>
        <w:t>The Panel hearing should comply with the principles of the Human Rights Act 1998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(HRA)</w:t>
      </w:r>
      <w:r w:rsidR="0060207F" w:rsidRPr="5431C0EB">
        <w:rPr>
          <w:rStyle w:val="FootnoteReference"/>
          <w:sz w:val="24"/>
          <w:szCs w:val="24"/>
        </w:rPr>
        <w:footnoteReference w:id="3"/>
      </w:r>
      <w:r w:rsidRPr="5431C0EB">
        <w:rPr>
          <w:sz w:val="24"/>
          <w:szCs w:val="24"/>
        </w:rPr>
        <w:t>, ensuring that individuals have a fair hearing within a reasonable time by an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independent and impartial panel and are aware of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the evidence being presented.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However, it is not a formal legal </w:t>
      </w:r>
      <w:r w:rsidR="71D61D69" w:rsidRPr="5431C0EB">
        <w:rPr>
          <w:sz w:val="24"/>
          <w:szCs w:val="24"/>
        </w:rPr>
        <w:t>procedure,</w:t>
      </w:r>
      <w:r w:rsidRPr="5431C0EB">
        <w:rPr>
          <w:sz w:val="24"/>
          <w:szCs w:val="24"/>
        </w:rPr>
        <w:t xml:space="preserve"> and its focus should be on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upholding social work values, the protection of service users, and the suitability of the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for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professional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practice.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In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relation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issues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fact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standard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proof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will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58"/>
          <w:sz w:val="24"/>
          <w:szCs w:val="24"/>
        </w:rPr>
        <w:t xml:space="preserve"> </w:t>
      </w:r>
      <w:r w:rsidRPr="5431C0EB">
        <w:rPr>
          <w:sz w:val="24"/>
          <w:szCs w:val="24"/>
        </w:rPr>
        <w:t>civil,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i.e.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balance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probabilities,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rather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than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beyond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reasonable doubt.</w:t>
      </w:r>
    </w:p>
    <w:p w14:paraId="641E9F28" w14:textId="2B91FEA6" w:rsidR="00A21786" w:rsidRDefault="00A21786" w:rsidP="5431C0EB">
      <w:pPr>
        <w:pStyle w:val="ListParagraph"/>
        <w:numPr>
          <w:ilvl w:val="1"/>
          <w:numId w:val="3"/>
        </w:numPr>
        <w:tabs>
          <w:tab w:val="left" w:pos="667"/>
        </w:tabs>
        <w:ind w:right="113"/>
        <w:rPr>
          <w:sz w:val="24"/>
          <w:szCs w:val="24"/>
        </w:rPr>
      </w:pPr>
      <w:r w:rsidRPr="5431C0EB">
        <w:rPr>
          <w:sz w:val="24"/>
          <w:szCs w:val="24"/>
        </w:rPr>
        <w:t xml:space="preserve">In the event of the Panel being unable to reach an agreement, the chair will determine the process for resolution, </w:t>
      </w:r>
    </w:p>
    <w:p w14:paraId="7FD0DB75" w14:textId="131D10B8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18"/>
        <w:ind w:right="114"/>
        <w:rPr>
          <w:sz w:val="24"/>
          <w:szCs w:val="24"/>
        </w:rPr>
      </w:pPr>
      <w:r w:rsidRPr="5431C0EB">
        <w:rPr>
          <w:sz w:val="24"/>
          <w:szCs w:val="24"/>
        </w:rPr>
        <w:t>Membership of the Suitability Panel (to be identified by the Social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Work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Lead</w:t>
      </w:r>
      <w:r w:rsidR="001C105E" w:rsidRPr="5107D95B">
        <w:rPr>
          <w:sz w:val="24"/>
          <w:szCs w:val="24"/>
        </w:rPr>
        <w:t xml:space="preserve"> and</w:t>
      </w:r>
      <w:r w:rsidR="7073D640" w:rsidRPr="5107D95B">
        <w:rPr>
          <w:sz w:val="24"/>
          <w:szCs w:val="24"/>
        </w:rPr>
        <w:t>/</w:t>
      </w:r>
      <w:r w:rsidR="001C105E" w:rsidRPr="5107D95B">
        <w:rPr>
          <w:sz w:val="24"/>
          <w:szCs w:val="24"/>
        </w:rPr>
        <w:t>or Director of Studies</w:t>
      </w:r>
      <w:r w:rsidRPr="5431C0EB">
        <w:rPr>
          <w:sz w:val="24"/>
          <w:szCs w:val="24"/>
        </w:rPr>
        <w:t>,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and approved by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the </w:t>
      </w:r>
      <w:r w:rsidR="001C105E" w:rsidRPr="1C1AD2F8">
        <w:rPr>
          <w:sz w:val="24"/>
          <w:szCs w:val="24"/>
        </w:rPr>
        <w:t xml:space="preserve">Head of </w:t>
      </w:r>
      <w:r w:rsidR="001C105E" w:rsidRPr="5107D95B">
        <w:rPr>
          <w:sz w:val="24"/>
          <w:szCs w:val="24"/>
        </w:rPr>
        <w:t xml:space="preserve">School </w:t>
      </w:r>
      <w:r w:rsidR="00EF0268" w:rsidRPr="5431C0EB">
        <w:rPr>
          <w:sz w:val="24"/>
          <w:szCs w:val="24"/>
        </w:rPr>
        <w:t xml:space="preserve">(or their </w:t>
      </w:r>
      <w:r w:rsidR="00EF0268" w:rsidRPr="5431C0EB">
        <w:rPr>
          <w:sz w:val="24"/>
          <w:szCs w:val="24"/>
        </w:rPr>
        <w:lastRenderedPageBreak/>
        <w:t>nominee)</w:t>
      </w:r>
      <w:r w:rsidRPr="5431C0EB">
        <w:rPr>
          <w:sz w:val="24"/>
          <w:szCs w:val="24"/>
        </w:rPr>
        <w:t>):</w:t>
      </w:r>
    </w:p>
    <w:p w14:paraId="0A802067" w14:textId="0220938A" w:rsidR="00332DF7" w:rsidRDefault="00A61089" w:rsidP="5431C0EB">
      <w:pPr>
        <w:pStyle w:val="ListParagraph"/>
        <w:numPr>
          <w:ilvl w:val="0"/>
          <w:numId w:val="2"/>
        </w:numPr>
        <w:tabs>
          <w:tab w:val="left" w:pos="1094"/>
        </w:tabs>
        <w:spacing w:before="120"/>
        <w:ind w:right="114"/>
        <w:rPr>
          <w:sz w:val="24"/>
          <w:szCs w:val="24"/>
        </w:rPr>
      </w:pPr>
      <w:r w:rsidRPr="5431C0EB">
        <w:rPr>
          <w:sz w:val="24"/>
          <w:szCs w:val="24"/>
        </w:rPr>
        <w:t>Chair (a member of academic staff of suitable seniority and experience who meets</w:t>
      </w:r>
      <w:r w:rsidR="00D7331C" w:rsidRPr="0ECCB194">
        <w:rPr>
          <w:sz w:val="24"/>
          <w:szCs w:val="24"/>
        </w:rPr>
        <w:t xml:space="preserve"> </w:t>
      </w:r>
      <w:r w:rsidRPr="5431C0EB">
        <w:rPr>
          <w:sz w:val="24"/>
          <w:szCs w:val="24"/>
        </w:rPr>
        <w:t>the requirements of the appropriate professional body where specified, and who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has had no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previous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involvement with the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case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being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considered).</w:t>
      </w:r>
    </w:p>
    <w:p w14:paraId="7067BD7F" w14:textId="77777777" w:rsidR="00332DF7" w:rsidRDefault="00A61089" w:rsidP="5431C0EB">
      <w:pPr>
        <w:pStyle w:val="ListParagraph"/>
        <w:numPr>
          <w:ilvl w:val="0"/>
          <w:numId w:val="2"/>
        </w:numPr>
        <w:tabs>
          <w:tab w:val="left" w:pos="1094"/>
        </w:tabs>
        <w:spacing w:before="122" w:line="237" w:lineRule="auto"/>
        <w:ind w:right="118"/>
        <w:rPr>
          <w:sz w:val="24"/>
          <w:szCs w:val="24"/>
        </w:rPr>
      </w:pPr>
      <w:r w:rsidRPr="5431C0EB">
        <w:rPr>
          <w:sz w:val="24"/>
          <w:szCs w:val="24"/>
        </w:rPr>
        <w:t>At least one external member who is a senior/experienced registered social work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practitioner,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who has had no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previous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involvement with the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case.</w:t>
      </w:r>
    </w:p>
    <w:p w14:paraId="56DDA62C" w14:textId="77777777" w:rsidR="00332DF7" w:rsidRDefault="00A61089" w:rsidP="5431C0EB">
      <w:pPr>
        <w:pStyle w:val="ListParagraph"/>
        <w:numPr>
          <w:ilvl w:val="0"/>
          <w:numId w:val="2"/>
        </w:numPr>
        <w:tabs>
          <w:tab w:val="left" w:pos="1094"/>
        </w:tabs>
        <w:spacing w:before="122"/>
        <w:ind w:right="115"/>
        <w:rPr>
          <w:sz w:val="24"/>
          <w:szCs w:val="24"/>
        </w:rPr>
      </w:pPr>
      <w:r w:rsidRPr="5431C0EB">
        <w:rPr>
          <w:sz w:val="24"/>
          <w:szCs w:val="24"/>
        </w:rPr>
        <w:t>One or two senior academic staff members (i.e. senior lecturer or higher with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appropriate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academic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professional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experience,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least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one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whom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with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relevant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professional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experience).</w:t>
      </w:r>
    </w:p>
    <w:p w14:paraId="103CDBB3" w14:textId="77777777" w:rsidR="00332DF7" w:rsidRDefault="00A61089" w:rsidP="5431C0EB">
      <w:pPr>
        <w:pStyle w:val="ListParagraph"/>
        <w:numPr>
          <w:ilvl w:val="0"/>
          <w:numId w:val="2"/>
        </w:numPr>
        <w:tabs>
          <w:tab w:val="left" w:pos="1094"/>
        </w:tabs>
        <w:spacing w:before="117"/>
        <w:ind w:right="112"/>
        <w:rPr>
          <w:sz w:val="24"/>
          <w:szCs w:val="24"/>
        </w:rPr>
      </w:pPr>
      <w:r w:rsidRPr="5431C0EB">
        <w:rPr>
          <w:sz w:val="24"/>
          <w:szCs w:val="24"/>
        </w:rPr>
        <w:t>A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member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University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staff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with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experience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health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issues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(Health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only),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Disability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Adviser where appropriate.</w:t>
      </w:r>
    </w:p>
    <w:p w14:paraId="09C52338" w14:textId="77777777" w:rsidR="00332DF7" w:rsidRDefault="00A61089" w:rsidP="5431C0EB">
      <w:pPr>
        <w:pStyle w:val="ListParagraph"/>
        <w:numPr>
          <w:ilvl w:val="0"/>
          <w:numId w:val="2"/>
        </w:numPr>
        <w:tabs>
          <w:tab w:val="left" w:pos="1094"/>
        </w:tabs>
        <w:spacing w:before="118"/>
        <w:rPr>
          <w:sz w:val="24"/>
          <w:szCs w:val="24"/>
        </w:rPr>
      </w:pPr>
      <w:r w:rsidRPr="5431C0EB">
        <w:rPr>
          <w:sz w:val="24"/>
          <w:szCs w:val="24"/>
        </w:rPr>
        <w:t>A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Secretary.</w:t>
      </w:r>
    </w:p>
    <w:p w14:paraId="6AE4CFDE" w14:textId="2A9B168E" w:rsidR="00332DF7" w:rsidRDefault="00EC3566" w:rsidP="5431C0EB">
      <w:pPr>
        <w:pStyle w:val="ListParagraph"/>
        <w:numPr>
          <w:ilvl w:val="0"/>
          <w:numId w:val="2"/>
        </w:numPr>
        <w:tabs>
          <w:tab w:val="left" w:pos="1094"/>
        </w:tabs>
        <w:spacing w:before="120"/>
        <w:ind w:right="114"/>
        <w:rPr>
          <w:sz w:val="24"/>
          <w:szCs w:val="24"/>
        </w:rPr>
      </w:pPr>
      <w:r w:rsidRPr="5431C0EB">
        <w:rPr>
          <w:sz w:val="24"/>
          <w:szCs w:val="24"/>
        </w:rPr>
        <w:t>T</w:t>
      </w:r>
      <w:r w:rsidR="00A61089" w:rsidRPr="5431C0EB">
        <w:rPr>
          <w:sz w:val="24"/>
          <w:szCs w:val="24"/>
        </w:rPr>
        <w:t>he Chair of the Practice Assessment Panel (or their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deputy/representative)</w:t>
      </w:r>
      <w:r w:rsidR="00A61089" w:rsidRPr="5431C0EB">
        <w:rPr>
          <w:spacing w:val="1"/>
          <w:sz w:val="24"/>
          <w:szCs w:val="24"/>
        </w:rPr>
        <w:t xml:space="preserve"> </w:t>
      </w:r>
      <w:r w:rsidRPr="5431C0EB">
        <w:rPr>
          <w:spacing w:val="1"/>
          <w:sz w:val="24"/>
          <w:szCs w:val="24"/>
        </w:rPr>
        <w:t xml:space="preserve">and a member of the </w:t>
      </w:r>
      <w:r w:rsidR="00EE06E2" w:rsidRPr="5431C0EB">
        <w:rPr>
          <w:spacing w:val="1"/>
          <w:sz w:val="24"/>
          <w:szCs w:val="24"/>
        </w:rPr>
        <w:t xml:space="preserve">Social Work </w:t>
      </w:r>
      <w:r w:rsidRPr="5431C0EB">
        <w:rPr>
          <w:spacing w:val="1"/>
          <w:sz w:val="24"/>
          <w:szCs w:val="24"/>
        </w:rPr>
        <w:t>Partnership Initiative</w:t>
      </w:r>
      <w:r w:rsidR="00EE06E2" w:rsidRPr="5431C0EB">
        <w:rPr>
          <w:spacing w:val="1"/>
          <w:sz w:val="24"/>
          <w:szCs w:val="24"/>
        </w:rPr>
        <w:t xml:space="preserve"> group</w:t>
      </w:r>
      <w:r w:rsidRPr="5431C0EB">
        <w:rPr>
          <w:rStyle w:val="FootnoteReference"/>
          <w:spacing w:val="1"/>
          <w:sz w:val="24"/>
          <w:szCs w:val="24"/>
        </w:rPr>
        <w:footnoteReference w:id="4"/>
      </w:r>
      <w:r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and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other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persons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with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specialist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expertise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where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appropriate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and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relevant,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acting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as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advocates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for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service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users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affected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or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potentially</w:t>
      </w:r>
      <w:r w:rsidR="00A61089" w:rsidRPr="5431C0EB">
        <w:rPr>
          <w:spacing w:val="-3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affected</w:t>
      </w:r>
      <w:r w:rsidR="00A61089" w:rsidRPr="5431C0EB">
        <w:rPr>
          <w:spacing w:val="1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by</w:t>
      </w:r>
      <w:r w:rsidR="00A61089" w:rsidRPr="5431C0EB">
        <w:rPr>
          <w:spacing w:val="-2"/>
          <w:sz w:val="24"/>
          <w:szCs w:val="24"/>
        </w:rPr>
        <w:t xml:space="preserve"> </w:t>
      </w:r>
      <w:r w:rsidR="00A61089" w:rsidRPr="5431C0EB">
        <w:rPr>
          <w:sz w:val="24"/>
          <w:szCs w:val="24"/>
        </w:rPr>
        <w:t>the student’s actions.</w:t>
      </w:r>
    </w:p>
    <w:p w14:paraId="20B3C43A" w14:textId="2254221B" w:rsidR="00332DF7" w:rsidRPr="00DF1595" w:rsidRDefault="00A61089" w:rsidP="5431C0EB">
      <w:pPr>
        <w:pStyle w:val="ListParagraph"/>
        <w:numPr>
          <w:ilvl w:val="0"/>
          <w:numId w:val="2"/>
        </w:numPr>
        <w:tabs>
          <w:tab w:val="left" w:pos="1094"/>
        </w:tabs>
        <w:spacing w:before="116"/>
        <w:rPr>
          <w:sz w:val="24"/>
          <w:szCs w:val="24"/>
        </w:rPr>
      </w:pPr>
      <w:r w:rsidRPr="5431C0EB">
        <w:rPr>
          <w:sz w:val="24"/>
          <w:szCs w:val="24"/>
        </w:rPr>
        <w:t xml:space="preserve"> </w:t>
      </w:r>
      <w:r w:rsidR="00A21786" w:rsidRPr="5431C0EB">
        <w:rPr>
          <w:sz w:val="24"/>
          <w:szCs w:val="24"/>
        </w:rPr>
        <w:t xml:space="preserve">A </w:t>
      </w:r>
      <w:r w:rsidRPr="5431C0EB">
        <w:rPr>
          <w:sz w:val="24"/>
          <w:szCs w:val="24"/>
        </w:rPr>
        <w:t>student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representative</w:t>
      </w:r>
      <w:r w:rsidR="006E1EA9" w:rsidRPr="5431C0EB">
        <w:rPr>
          <w:sz w:val="24"/>
          <w:szCs w:val="24"/>
        </w:rPr>
        <w:t>,</w:t>
      </w:r>
      <w:r w:rsidR="00A21786" w:rsidRPr="5431C0EB">
        <w:rPr>
          <w:sz w:val="24"/>
          <w:szCs w:val="24"/>
        </w:rPr>
        <w:t xml:space="preserve"> to be nominated by Kent Union. (Where a student representative attends as a Panel member, it will not be their role to provide guidance or support to the student who is the subject of the Panel. Where such support is </w:t>
      </w:r>
      <w:r w:rsidR="03C052A5" w:rsidRPr="5431C0EB">
        <w:rPr>
          <w:sz w:val="24"/>
          <w:szCs w:val="24"/>
        </w:rPr>
        <w:t>required,</w:t>
      </w:r>
      <w:r w:rsidR="00A21786" w:rsidRPr="5431C0EB">
        <w:rPr>
          <w:sz w:val="24"/>
          <w:szCs w:val="24"/>
        </w:rPr>
        <w:t xml:space="preserve"> it must be supplied by an individual who is not a panel member)</w:t>
      </w:r>
      <w:r w:rsidRPr="5431C0EB">
        <w:rPr>
          <w:sz w:val="24"/>
          <w:szCs w:val="24"/>
        </w:rPr>
        <w:t>.</w:t>
      </w:r>
    </w:p>
    <w:p w14:paraId="2B7BB88B" w14:textId="77777777" w:rsidR="00332DF7" w:rsidRDefault="00A61089" w:rsidP="5431C0EB">
      <w:pPr>
        <w:pStyle w:val="Heading1"/>
        <w:numPr>
          <w:ilvl w:val="0"/>
          <w:numId w:val="3"/>
        </w:numPr>
        <w:tabs>
          <w:tab w:val="left" w:pos="667"/>
        </w:tabs>
        <w:spacing w:before="360"/>
        <w:ind w:left="663"/>
        <w:rPr>
          <w:sz w:val="24"/>
          <w:szCs w:val="24"/>
        </w:rPr>
      </w:pPr>
      <w:bookmarkStart w:id="10" w:name="_Toc221715948"/>
      <w:bookmarkStart w:id="11" w:name="_Toc221718789"/>
      <w:r w:rsidRPr="5431C0EB">
        <w:rPr>
          <w:sz w:val="24"/>
          <w:szCs w:val="24"/>
        </w:rPr>
        <w:t>Powers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Suitability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</w:t>
      </w:r>
      <w:bookmarkEnd w:id="10"/>
      <w:bookmarkEnd w:id="11"/>
    </w:p>
    <w:p w14:paraId="44636D4F" w14:textId="77777777" w:rsidR="00332DF7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24"/>
        <w:rPr>
          <w:sz w:val="24"/>
          <w:szCs w:val="24"/>
        </w:rPr>
      </w:pPr>
      <w:r w:rsidRPr="5431C0EB">
        <w:rPr>
          <w:sz w:val="24"/>
          <w:szCs w:val="24"/>
        </w:rPr>
        <w:t>The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may,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following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consideration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case:</w:t>
      </w:r>
    </w:p>
    <w:p w14:paraId="35654E1C" w14:textId="77777777" w:rsidR="00332DF7" w:rsidRDefault="00A61089" w:rsidP="5431C0EB">
      <w:pPr>
        <w:pStyle w:val="ListParagraph"/>
        <w:numPr>
          <w:ilvl w:val="0"/>
          <w:numId w:val="1"/>
        </w:numPr>
        <w:tabs>
          <w:tab w:val="left" w:pos="1094"/>
        </w:tabs>
        <w:spacing w:before="119"/>
        <w:rPr>
          <w:sz w:val="24"/>
          <w:szCs w:val="24"/>
        </w:rPr>
      </w:pPr>
      <w:r w:rsidRPr="5431C0EB">
        <w:rPr>
          <w:sz w:val="24"/>
          <w:szCs w:val="24"/>
        </w:rPr>
        <w:t>Decide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that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there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are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insufficient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grounds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for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concern and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dismiss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matter.</w:t>
      </w:r>
    </w:p>
    <w:p w14:paraId="0A725CEB" w14:textId="1211874C" w:rsidR="00332DF7" w:rsidRDefault="00A61089" w:rsidP="5431C0EB">
      <w:pPr>
        <w:pStyle w:val="ListParagraph"/>
        <w:numPr>
          <w:ilvl w:val="0"/>
          <w:numId w:val="1"/>
        </w:numPr>
        <w:tabs>
          <w:tab w:val="left" w:pos="1094"/>
        </w:tabs>
        <w:ind w:right="114"/>
        <w:rPr>
          <w:sz w:val="24"/>
          <w:szCs w:val="24"/>
        </w:rPr>
      </w:pPr>
      <w:r w:rsidRPr="5431C0EB">
        <w:rPr>
          <w:spacing w:val="-1"/>
          <w:sz w:val="24"/>
          <w:szCs w:val="24"/>
        </w:rPr>
        <w:t>Decide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that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there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are</w:t>
      </w:r>
      <w:r w:rsidRPr="5431C0EB">
        <w:rPr>
          <w:spacing w:val="-16"/>
          <w:sz w:val="24"/>
          <w:szCs w:val="24"/>
        </w:rPr>
        <w:t xml:space="preserve"> </w:t>
      </w:r>
      <w:r w:rsidRPr="5431C0EB">
        <w:rPr>
          <w:sz w:val="24"/>
          <w:szCs w:val="24"/>
        </w:rPr>
        <w:t>grounds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for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concern,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but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not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sufficiently</w:t>
      </w:r>
      <w:r w:rsidRPr="5431C0EB">
        <w:rPr>
          <w:spacing w:val="-16"/>
          <w:sz w:val="24"/>
          <w:szCs w:val="24"/>
        </w:rPr>
        <w:t xml:space="preserve"> </w:t>
      </w:r>
      <w:r w:rsidRPr="5431C0EB">
        <w:rPr>
          <w:sz w:val="24"/>
          <w:szCs w:val="24"/>
        </w:rPr>
        <w:t>serious</w:t>
      </w:r>
      <w:r w:rsidRPr="5431C0EB">
        <w:rPr>
          <w:spacing w:val="-14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16"/>
          <w:sz w:val="24"/>
          <w:szCs w:val="24"/>
        </w:rPr>
        <w:t xml:space="preserve"> </w:t>
      </w:r>
      <w:r w:rsidRPr="5431C0EB">
        <w:rPr>
          <w:sz w:val="24"/>
          <w:szCs w:val="24"/>
        </w:rPr>
        <w:t>recommend</w:t>
      </w:r>
      <w:r w:rsidRPr="5431C0EB">
        <w:rPr>
          <w:spacing w:val="-58"/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termination of the </w:t>
      </w:r>
      <w:r w:rsidR="00EF0268" w:rsidRPr="5431C0EB">
        <w:rPr>
          <w:sz w:val="24"/>
          <w:szCs w:val="24"/>
        </w:rPr>
        <w:t>course</w:t>
      </w:r>
      <w:r w:rsidRPr="5431C0EB">
        <w:rPr>
          <w:sz w:val="24"/>
          <w:szCs w:val="24"/>
        </w:rPr>
        <w:t xml:space="preserve"> of study. In this case the Panel may decide to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recommend another penalty such as a formal warning, which is placed on the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student’s record. The Panel may also recommend a course of action with clear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objectives and outcomes, which may include counselling and/or treatment with a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defined period for review. The Panel will agree the arrangements for monitoring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progress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and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may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agree</w:t>
      </w:r>
      <w:r w:rsidRPr="5431C0EB">
        <w:rPr>
          <w:spacing w:val="-15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reconvene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(which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may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virtual)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after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review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period</w:t>
      </w:r>
      <w:r w:rsidR="00092B5F" w:rsidRPr="5431C0EB">
        <w:rPr>
          <w:sz w:val="24"/>
          <w:szCs w:val="24"/>
        </w:rPr>
        <w:t xml:space="preserve"> </w:t>
      </w:r>
      <w:r w:rsidRPr="5431C0EB">
        <w:rPr>
          <w:sz w:val="24"/>
          <w:szCs w:val="24"/>
        </w:rPr>
        <w:t>to assess whether the matter has been concluded satisfactorily or whether further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steps</w:t>
      </w:r>
      <w:r w:rsidRPr="5431C0EB">
        <w:rPr>
          <w:spacing w:val="-5"/>
          <w:sz w:val="24"/>
          <w:szCs w:val="24"/>
        </w:rPr>
        <w:t xml:space="preserve"> </w:t>
      </w:r>
      <w:r w:rsidRPr="5431C0EB">
        <w:rPr>
          <w:sz w:val="24"/>
          <w:szCs w:val="24"/>
        </w:rPr>
        <w:t>should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taken,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including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termination</w:t>
      </w:r>
      <w:r w:rsidRPr="5431C0EB">
        <w:rPr>
          <w:spacing w:val="-3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student’s</w:t>
      </w:r>
      <w:r w:rsidRPr="5431C0EB">
        <w:rPr>
          <w:spacing w:val="-2"/>
          <w:sz w:val="24"/>
          <w:szCs w:val="24"/>
        </w:rPr>
        <w:t xml:space="preserve"> </w:t>
      </w:r>
      <w:r w:rsidR="00EF0268" w:rsidRPr="5431C0EB">
        <w:rPr>
          <w:sz w:val="24"/>
          <w:szCs w:val="24"/>
        </w:rPr>
        <w:t>course</w:t>
      </w:r>
      <w:r w:rsidRPr="5431C0EB">
        <w:rPr>
          <w:spacing w:val="-4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study.</w:t>
      </w:r>
    </w:p>
    <w:p w14:paraId="608897AA" w14:textId="0FE6F5D4" w:rsidR="00332DF7" w:rsidRDefault="00A61089" w:rsidP="1C1AD2F8">
      <w:pPr>
        <w:pStyle w:val="ListParagraph"/>
        <w:numPr>
          <w:ilvl w:val="0"/>
          <w:numId w:val="1"/>
        </w:numPr>
        <w:tabs>
          <w:tab w:val="left" w:pos="1094"/>
        </w:tabs>
        <w:spacing w:before="119" w:line="259" w:lineRule="auto"/>
        <w:ind w:right="114"/>
      </w:pPr>
      <w:r w:rsidRPr="5431C0EB">
        <w:rPr>
          <w:sz w:val="24"/>
          <w:szCs w:val="24"/>
        </w:rPr>
        <w:t xml:space="preserve">If the student is allowed to remain on the </w:t>
      </w:r>
      <w:r w:rsidR="00EF0268" w:rsidRPr="5431C0EB">
        <w:rPr>
          <w:sz w:val="24"/>
          <w:szCs w:val="24"/>
        </w:rPr>
        <w:t>course</w:t>
      </w:r>
      <w:r w:rsidRPr="5431C0EB">
        <w:rPr>
          <w:sz w:val="24"/>
          <w:szCs w:val="24"/>
        </w:rPr>
        <w:t xml:space="preserve"> the Panel may state that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should a repeat or similar relevant offence occur, a recommendation will be </w:t>
      </w:r>
      <w:r w:rsidRPr="5431C0EB">
        <w:rPr>
          <w:sz w:val="24"/>
          <w:szCs w:val="24"/>
        </w:rPr>
        <w:lastRenderedPageBreak/>
        <w:t>made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that the student’s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studies</w:t>
      </w:r>
      <w:r w:rsidRPr="5431C0EB">
        <w:rPr>
          <w:spacing w:val="2"/>
          <w:sz w:val="24"/>
          <w:szCs w:val="24"/>
        </w:rPr>
        <w:t xml:space="preserve"> </w:t>
      </w:r>
      <w:r w:rsidRPr="5431C0EB">
        <w:rPr>
          <w:sz w:val="24"/>
          <w:szCs w:val="24"/>
        </w:rPr>
        <w:t>should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terminated,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as</w:t>
      </w:r>
      <w:r w:rsidRPr="5431C0EB">
        <w:rPr>
          <w:spacing w:val="3"/>
          <w:sz w:val="24"/>
          <w:szCs w:val="24"/>
        </w:rPr>
        <w:t xml:space="preserve"> </w:t>
      </w:r>
      <w:r w:rsidRPr="5431C0EB">
        <w:rPr>
          <w:sz w:val="24"/>
          <w:szCs w:val="24"/>
        </w:rPr>
        <w:t>per</w:t>
      </w:r>
      <w:r w:rsidRPr="5431C0EB">
        <w:rPr>
          <w:spacing w:val="2"/>
          <w:sz w:val="24"/>
          <w:szCs w:val="24"/>
        </w:rPr>
        <w:t xml:space="preserve"> </w:t>
      </w:r>
      <w:r w:rsidRPr="5431C0EB">
        <w:rPr>
          <w:sz w:val="24"/>
          <w:szCs w:val="24"/>
        </w:rPr>
        <w:t>(e)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below,</w:t>
      </w:r>
      <w:r w:rsidRPr="5431C0EB">
        <w:rPr>
          <w:spacing w:val="6"/>
          <w:sz w:val="24"/>
          <w:szCs w:val="24"/>
        </w:rPr>
        <w:t xml:space="preserve"> </w:t>
      </w:r>
      <w:r w:rsidRPr="5431C0EB">
        <w:rPr>
          <w:sz w:val="24"/>
          <w:szCs w:val="24"/>
        </w:rPr>
        <w:t>without</w:t>
      </w:r>
      <w:r w:rsidRPr="5431C0EB">
        <w:rPr>
          <w:spacing w:val="2"/>
          <w:sz w:val="24"/>
          <w:szCs w:val="24"/>
        </w:rPr>
        <w:t xml:space="preserve"> </w:t>
      </w:r>
      <w:r w:rsidRPr="5431C0EB">
        <w:rPr>
          <w:sz w:val="24"/>
          <w:szCs w:val="24"/>
        </w:rPr>
        <w:t>recourse</w:t>
      </w:r>
      <w:r w:rsidR="00715D8E" w:rsidRPr="5431C0EB">
        <w:rPr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to a further Panel process. </w:t>
      </w:r>
      <w:r w:rsidR="50B11EF8" w:rsidRPr="5431C0EB">
        <w:rPr>
          <w:sz w:val="24"/>
          <w:szCs w:val="24"/>
        </w:rPr>
        <w:t>If</w:t>
      </w:r>
      <w:r w:rsidRPr="5431C0EB">
        <w:rPr>
          <w:sz w:val="24"/>
          <w:szCs w:val="24"/>
        </w:rPr>
        <w:t xml:space="preserve"> the student reaches Stage 2 of the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suitability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process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again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on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new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matter,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professional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judgement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should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="00AF5D1C" w:rsidRPr="5431C0EB">
        <w:rPr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exercised as to whether this is equivalent to a repeat offence and </w:t>
      </w:r>
      <w:r w:rsidR="7B954260" w:rsidRPr="5431C0EB">
        <w:rPr>
          <w:sz w:val="24"/>
          <w:szCs w:val="24"/>
        </w:rPr>
        <w:t>if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student’s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previous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Panel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hearing should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discussed.</w:t>
      </w:r>
    </w:p>
    <w:p w14:paraId="732F2FDE" w14:textId="77777777" w:rsidR="00332DF7" w:rsidRDefault="00A61089" w:rsidP="5431C0EB">
      <w:pPr>
        <w:pStyle w:val="ListParagraph"/>
        <w:numPr>
          <w:ilvl w:val="0"/>
          <w:numId w:val="1"/>
        </w:numPr>
        <w:tabs>
          <w:tab w:val="left" w:pos="1094"/>
        </w:tabs>
        <w:ind w:right="114"/>
        <w:rPr>
          <w:sz w:val="24"/>
          <w:szCs w:val="24"/>
        </w:rPr>
      </w:pPr>
      <w:r w:rsidRPr="5431C0EB">
        <w:rPr>
          <w:sz w:val="24"/>
          <w:szCs w:val="24"/>
        </w:rPr>
        <w:t>Determine that there are sufficient grounds to conclude that the student is not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suitable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for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professional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social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work,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should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not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undertake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further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practice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placements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and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that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his/her</w:t>
      </w:r>
      <w:r w:rsidRPr="5431C0EB">
        <w:rPr>
          <w:spacing w:val="1"/>
          <w:sz w:val="24"/>
          <w:szCs w:val="24"/>
        </w:rPr>
        <w:t xml:space="preserve"> </w:t>
      </w:r>
      <w:r w:rsidR="00EF0268" w:rsidRPr="5431C0EB">
        <w:rPr>
          <w:sz w:val="24"/>
          <w:szCs w:val="24"/>
        </w:rPr>
        <w:t>course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study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leading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to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professional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qualification be terminated, but permit registration for a non-accredited version of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11"/>
          <w:sz w:val="24"/>
          <w:szCs w:val="24"/>
        </w:rPr>
        <w:t xml:space="preserve"> </w:t>
      </w:r>
      <w:r w:rsidR="00EF0268" w:rsidRPr="5431C0EB">
        <w:rPr>
          <w:sz w:val="24"/>
          <w:szCs w:val="24"/>
        </w:rPr>
        <w:t>course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in</w:t>
      </w:r>
      <w:r w:rsidRPr="5431C0EB">
        <w:rPr>
          <w:spacing w:val="-12"/>
          <w:sz w:val="24"/>
          <w:szCs w:val="24"/>
        </w:rPr>
        <w:t xml:space="preserve"> </w:t>
      </w:r>
      <w:r w:rsidRPr="5431C0EB">
        <w:rPr>
          <w:sz w:val="24"/>
          <w:szCs w:val="24"/>
        </w:rPr>
        <w:t>question,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different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non-professional</w:t>
      </w:r>
      <w:r w:rsidRPr="5431C0EB">
        <w:rPr>
          <w:spacing w:val="-11"/>
          <w:sz w:val="24"/>
          <w:szCs w:val="24"/>
        </w:rPr>
        <w:t xml:space="preserve"> </w:t>
      </w:r>
      <w:r w:rsidR="00EF0268" w:rsidRPr="5431C0EB">
        <w:rPr>
          <w:sz w:val="24"/>
          <w:szCs w:val="24"/>
        </w:rPr>
        <w:t>course</w:t>
      </w:r>
      <w:r w:rsidRPr="5431C0EB">
        <w:rPr>
          <w:sz w:val="24"/>
          <w:szCs w:val="24"/>
        </w:rPr>
        <w:t>,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or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13"/>
          <w:sz w:val="24"/>
          <w:szCs w:val="24"/>
        </w:rPr>
        <w:t xml:space="preserve"> </w:t>
      </w:r>
      <w:r w:rsidRPr="5431C0EB">
        <w:rPr>
          <w:sz w:val="24"/>
          <w:szCs w:val="24"/>
        </w:rPr>
        <w:t>awarded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1"/>
          <w:sz w:val="24"/>
          <w:szCs w:val="24"/>
        </w:rPr>
        <w:t xml:space="preserve"> </w:t>
      </w:r>
      <w:r w:rsidRPr="5431C0EB">
        <w:rPr>
          <w:sz w:val="24"/>
          <w:szCs w:val="24"/>
        </w:rPr>
        <w:t>non-honours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alternative exit</w:t>
      </w:r>
      <w:r w:rsidRPr="5431C0EB">
        <w:rPr>
          <w:spacing w:val="2"/>
          <w:sz w:val="24"/>
          <w:szCs w:val="24"/>
        </w:rPr>
        <w:t xml:space="preserve"> </w:t>
      </w:r>
      <w:r w:rsidRPr="5431C0EB">
        <w:rPr>
          <w:sz w:val="24"/>
          <w:szCs w:val="24"/>
        </w:rPr>
        <w:t>award,</w:t>
      </w:r>
      <w:r w:rsidRPr="5431C0EB">
        <w:rPr>
          <w:spacing w:val="1"/>
          <w:sz w:val="24"/>
          <w:szCs w:val="24"/>
        </w:rPr>
        <w:t xml:space="preserve"> </w:t>
      </w:r>
      <w:r w:rsidRPr="5431C0EB">
        <w:rPr>
          <w:sz w:val="24"/>
          <w:szCs w:val="24"/>
        </w:rPr>
        <w:t>as</w:t>
      </w:r>
      <w:r w:rsidRPr="5431C0EB">
        <w:rPr>
          <w:spacing w:val="-2"/>
          <w:sz w:val="24"/>
          <w:szCs w:val="24"/>
        </w:rPr>
        <w:t xml:space="preserve"> </w:t>
      </w:r>
      <w:r w:rsidRPr="5431C0EB">
        <w:rPr>
          <w:sz w:val="24"/>
          <w:szCs w:val="24"/>
        </w:rPr>
        <w:t>appropriate.</w:t>
      </w:r>
    </w:p>
    <w:p w14:paraId="744C530D" w14:textId="77777777" w:rsidR="00332DF7" w:rsidRDefault="00A61089" w:rsidP="5431C0EB">
      <w:pPr>
        <w:pStyle w:val="ListParagraph"/>
        <w:numPr>
          <w:ilvl w:val="0"/>
          <w:numId w:val="1"/>
        </w:numPr>
        <w:tabs>
          <w:tab w:val="left" w:pos="1094"/>
        </w:tabs>
        <w:spacing w:before="119"/>
        <w:ind w:right="118"/>
        <w:rPr>
          <w:sz w:val="24"/>
          <w:szCs w:val="24"/>
        </w:rPr>
      </w:pPr>
      <w:r w:rsidRPr="5431C0EB">
        <w:rPr>
          <w:sz w:val="24"/>
          <w:szCs w:val="24"/>
        </w:rPr>
        <w:t>Determine that its recommendation is that the student’s registration be terminated.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 xml:space="preserve">In such a circumstance the recommendation will require confirmation by the </w:t>
      </w:r>
      <w:r w:rsidR="004162C2" w:rsidRPr="5431C0EB">
        <w:rPr>
          <w:sz w:val="24"/>
          <w:szCs w:val="24"/>
        </w:rPr>
        <w:t>Director of Division (or nominee)</w:t>
      </w:r>
      <w:r w:rsidRPr="5431C0EB">
        <w:rPr>
          <w:sz w:val="24"/>
          <w:szCs w:val="24"/>
        </w:rPr>
        <w:t>.</w:t>
      </w:r>
    </w:p>
    <w:p w14:paraId="3EAFDFFB" w14:textId="7A1CD2D6" w:rsidR="00332DF7" w:rsidRPr="00B4364B" w:rsidRDefault="00A61089" w:rsidP="5431C0EB">
      <w:pPr>
        <w:pStyle w:val="ListParagraph"/>
        <w:numPr>
          <w:ilvl w:val="1"/>
          <w:numId w:val="3"/>
        </w:numPr>
        <w:tabs>
          <w:tab w:val="left" w:pos="667"/>
        </w:tabs>
        <w:spacing w:before="119"/>
        <w:ind w:right="115"/>
        <w:rPr>
          <w:sz w:val="24"/>
          <w:szCs w:val="24"/>
        </w:rPr>
      </w:pPr>
      <w:r w:rsidRPr="5431C0EB">
        <w:rPr>
          <w:sz w:val="24"/>
          <w:szCs w:val="24"/>
        </w:rPr>
        <w:t>Notification of the result will be sent to the student, the Head of School and the Director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of Studies within five days. Minutes will be circulated to Panel members within 28 days,</w:t>
      </w:r>
      <w:r w:rsidRPr="5431C0EB">
        <w:rPr>
          <w:spacing w:val="-59"/>
          <w:sz w:val="24"/>
          <w:szCs w:val="24"/>
        </w:rPr>
        <w:t xml:space="preserve"> </w:t>
      </w:r>
      <w:r w:rsidRPr="5431C0EB">
        <w:rPr>
          <w:sz w:val="24"/>
          <w:szCs w:val="24"/>
        </w:rPr>
        <w:t>with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a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recommendation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whether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these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can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be</w:t>
      </w:r>
      <w:r w:rsidRPr="5431C0EB">
        <w:rPr>
          <w:spacing w:val="-11"/>
          <w:sz w:val="24"/>
          <w:szCs w:val="24"/>
        </w:rPr>
        <w:t xml:space="preserve"> </w:t>
      </w:r>
      <w:r w:rsidRPr="5431C0EB">
        <w:rPr>
          <w:sz w:val="24"/>
          <w:szCs w:val="24"/>
        </w:rPr>
        <w:t>shared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with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Director</w:t>
      </w:r>
      <w:r w:rsidRPr="5431C0EB">
        <w:rPr>
          <w:spacing w:val="-7"/>
          <w:sz w:val="24"/>
          <w:szCs w:val="24"/>
        </w:rPr>
        <w:t xml:space="preserve"> </w:t>
      </w:r>
      <w:r w:rsidRPr="5431C0EB">
        <w:rPr>
          <w:sz w:val="24"/>
          <w:szCs w:val="24"/>
        </w:rPr>
        <w:t>of</w:t>
      </w:r>
      <w:r w:rsidRPr="5431C0EB">
        <w:rPr>
          <w:spacing w:val="-8"/>
          <w:sz w:val="24"/>
          <w:szCs w:val="24"/>
        </w:rPr>
        <w:t xml:space="preserve"> </w:t>
      </w:r>
      <w:r w:rsidRPr="5431C0EB">
        <w:rPr>
          <w:sz w:val="24"/>
          <w:szCs w:val="24"/>
        </w:rPr>
        <w:t>Studies</w:t>
      </w:r>
      <w:r w:rsidRPr="5431C0EB">
        <w:rPr>
          <w:spacing w:val="-10"/>
          <w:sz w:val="24"/>
          <w:szCs w:val="24"/>
        </w:rPr>
        <w:t xml:space="preserve"> </w:t>
      </w:r>
      <w:r w:rsidRPr="5431C0EB">
        <w:rPr>
          <w:sz w:val="24"/>
          <w:szCs w:val="24"/>
        </w:rPr>
        <w:t>for</w:t>
      </w:r>
      <w:r w:rsidRPr="5431C0EB">
        <w:rPr>
          <w:spacing w:val="-9"/>
          <w:sz w:val="24"/>
          <w:szCs w:val="24"/>
        </w:rPr>
        <w:t xml:space="preserve"> </w:t>
      </w:r>
      <w:r w:rsidRPr="5431C0EB">
        <w:rPr>
          <w:sz w:val="24"/>
          <w:szCs w:val="24"/>
        </w:rPr>
        <w:t>the</w:t>
      </w:r>
      <w:r w:rsidRPr="5431C0EB">
        <w:rPr>
          <w:spacing w:val="-59"/>
          <w:sz w:val="24"/>
          <w:szCs w:val="24"/>
        </w:rPr>
        <w:t xml:space="preserve"> </w:t>
      </w:r>
      <w:r w:rsidR="00EF0268" w:rsidRPr="5431C0EB">
        <w:rPr>
          <w:sz w:val="24"/>
          <w:szCs w:val="24"/>
        </w:rPr>
        <w:t>course</w:t>
      </w:r>
      <w:r w:rsidRPr="5431C0EB">
        <w:rPr>
          <w:sz w:val="24"/>
          <w:szCs w:val="24"/>
        </w:rPr>
        <w:t>.</w:t>
      </w:r>
    </w:p>
    <w:p w14:paraId="7C307FA4" w14:textId="77777777" w:rsidR="00332DF7" w:rsidRDefault="00A61089" w:rsidP="5431C0EB">
      <w:pPr>
        <w:pStyle w:val="Heading1"/>
        <w:numPr>
          <w:ilvl w:val="0"/>
          <w:numId w:val="3"/>
        </w:numPr>
        <w:tabs>
          <w:tab w:val="left" w:pos="667"/>
        </w:tabs>
        <w:spacing w:before="360"/>
        <w:ind w:left="663"/>
        <w:rPr>
          <w:sz w:val="24"/>
          <w:szCs w:val="24"/>
        </w:rPr>
      </w:pPr>
      <w:bookmarkStart w:id="12" w:name="_Toc221715949"/>
      <w:bookmarkStart w:id="13" w:name="_Toc221718790"/>
      <w:r w:rsidRPr="1C1AD2F8">
        <w:rPr>
          <w:sz w:val="24"/>
          <w:szCs w:val="24"/>
        </w:rPr>
        <w:t>Appeals</w:t>
      </w:r>
      <w:bookmarkEnd w:id="12"/>
      <w:bookmarkEnd w:id="13"/>
    </w:p>
    <w:p w14:paraId="4E227BDD" w14:textId="77777777" w:rsidR="00F067BA" w:rsidRDefault="00F067BA" w:rsidP="5431C0EB">
      <w:pPr>
        <w:pStyle w:val="BodyText"/>
        <w:adjustRightInd w:val="0"/>
        <w:snapToGrid w:val="0"/>
        <w:spacing w:after="120"/>
        <w:ind w:right="95"/>
        <w:jc w:val="left"/>
        <w:rPr>
          <w:sz w:val="24"/>
          <w:szCs w:val="24"/>
        </w:rPr>
      </w:pPr>
    </w:p>
    <w:p w14:paraId="51A4BF00" w14:textId="2561D421" w:rsidR="00D57A0E" w:rsidRDefault="00F067BA" w:rsidP="1354F21A">
      <w:pPr>
        <w:pStyle w:val="BodyText"/>
        <w:adjustRightInd w:val="0"/>
        <w:snapToGrid w:val="0"/>
        <w:spacing w:after="120"/>
        <w:ind w:right="95"/>
        <w:jc w:val="left"/>
        <w:rPr>
          <w:sz w:val="24"/>
          <w:szCs w:val="24"/>
        </w:rPr>
      </w:pPr>
      <w:r w:rsidRPr="1354F21A">
        <w:rPr>
          <w:sz w:val="24"/>
          <w:szCs w:val="24"/>
        </w:rPr>
        <w:t xml:space="preserve">If a student wishes to appeal against the judgement of the Suitability Panel they may do so through, and in accordance with, the University’s </w:t>
      </w:r>
      <w:hyperlink r:id="rId11">
        <w:r w:rsidRPr="1354F21A">
          <w:rPr>
            <w:rStyle w:val="Hyperlink"/>
            <w:sz w:val="24"/>
            <w:szCs w:val="24"/>
          </w:rPr>
          <w:t>Academic Appeals</w:t>
        </w:r>
      </w:hyperlink>
      <w:r w:rsidRPr="1354F21A">
        <w:rPr>
          <w:sz w:val="24"/>
          <w:szCs w:val="24"/>
        </w:rPr>
        <w:t xml:space="preserve"> Policy. </w:t>
      </w:r>
    </w:p>
    <w:p w14:paraId="13E67038" w14:textId="77777777" w:rsidR="00D57A0E" w:rsidRDefault="00D57A0E" w:rsidP="00E55599">
      <w:pPr>
        <w:pStyle w:val="BodyText"/>
        <w:adjustRightInd w:val="0"/>
        <w:snapToGrid w:val="0"/>
        <w:spacing w:after="120"/>
        <w:ind w:left="0" w:right="95"/>
        <w:jc w:val="left"/>
        <w:rPr>
          <w:sz w:val="24"/>
          <w:szCs w:val="24"/>
        </w:rPr>
      </w:pPr>
    </w:p>
    <w:p w14:paraId="7EF05A9D" w14:textId="77777777" w:rsidR="005D7D62" w:rsidRDefault="005D7D62" w:rsidP="00E55599">
      <w:pPr>
        <w:pStyle w:val="BodyText"/>
        <w:adjustRightInd w:val="0"/>
        <w:snapToGrid w:val="0"/>
        <w:spacing w:after="120"/>
        <w:ind w:left="0" w:right="95"/>
        <w:jc w:val="left"/>
        <w:rPr>
          <w:sz w:val="24"/>
          <w:szCs w:val="24"/>
        </w:rPr>
      </w:pPr>
    </w:p>
    <w:p w14:paraId="7BB3549A" w14:textId="1EA55A45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3C7143FF" w14:textId="1F57983E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435403CF" w14:textId="64C75E08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7E723D2A" w14:textId="7BA365E6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7E56ED44" w14:textId="6700F346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0A2FA892" w14:textId="5FB65CCA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2A675AC5" w14:textId="7936F3C5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0FE92C19" w14:textId="60C5B13F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50632709" w14:textId="7B48DA40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458C8F11" w14:textId="340901B5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48265A17" w14:textId="0FF7EEC1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62E3B092" w14:textId="3454627F" w:rsidR="1354F21A" w:rsidRDefault="1354F21A" w:rsidP="1354F21A">
      <w:pPr>
        <w:pStyle w:val="BodyText"/>
        <w:spacing w:after="120"/>
        <w:ind w:left="0" w:right="95"/>
        <w:jc w:val="left"/>
        <w:rPr>
          <w:sz w:val="24"/>
          <w:szCs w:val="24"/>
        </w:rPr>
      </w:pPr>
    </w:p>
    <w:p w14:paraId="7E1C95FF" w14:textId="761594E1" w:rsidR="00E55599" w:rsidRDefault="0005418E" w:rsidP="0005418E">
      <w:pPr>
        <w:pStyle w:val="Heading1"/>
        <w:numPr>
          <w:ilvl w:val="0"/>
          <w:numId w:val="3"/>
        </w:numPr>
        <w:tabs>
          <w:tab w:val="left" w:pos="667"/>
        </w:tabs>
        <w:spacing w:before="360"/>
        <w:ind w:left="663"/>
        <w:rPr>
          <w:sz w:val="24"/>
          <w:szCs w:val="24"/>
        </w:rPr>
      </w:pPr>
      <w:bookmarkStart w:id="14" w:name="_Toc221715950"/>
      <w:bookmarkStart w:id="15" w:name="_Toc221718791"/>
      <w:r>
        <w:rPr>
          <w:sz w:val="24"/>
          <w:szCs w:val="24"/>
        </w:rPr>
        <w:lastRenderedPageBreak/>
        <w:t xml:space="preserve">Suitability to Practice </w:t>
      </w:r>
      <w:r w:rsidR="005D7D62">
        <w:rPr>
          <w:sz w:val="24"/>
          <w:szCs w:val="24"/>
        </w:rPr>
        <w:t>P</w:t>
      </w:r>
      <w:r>
        <w:rPr>
          <w:sz w:val="24"/>
          <w:szCs w:val="24"/>
        </w:rPr>
        <w:t>rocedure</w:t>
      </w:r>
      <w:bookmarkEnd w:id="14"/>
      <w:bookmarkEnd w:id="15"/>
      <w:r>
        <w:rPr>
          <w:sz w:val="24"/>
          <w:szCs w:val="24"/>
        </w:rPr>
        <w:t xml:space="preserve"> </w:t>
      </w:r>
    </w:p>
    <w:p w14:paraId="0D456A05" w14:textId="1C0E7611" w:rsidR="005D7D62" w:rsidRPr="00826A85" w:rsidRDefault="00547CAB" w:rsidP="00826A85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091863" wp14:editId="7213FDAB">
                <wp:simplePos x="0" y="0"/>
                <wp:positionH relativeFrom="column">
                  <wp:posOffset>57150</wp:posOffset>
                </wp:positionH>
                <wp:positionV relativeFrom="paragraph">
                  <wp:posOffset>4932680</wp:posOffset>
                </wp:positionV>
                <wp:extent cx="5797550" cy="1733550"/>
                <wp:effectExtent l="0" t="0" r="12700" b="19050"/>
                <wp:wrapNone/>
                <wp:docPr id="111686224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41480" w14:textId="77777777" w:rsidR="00FF5265" w:rsidRDefault="00FF5265" w:rsidP="00FF5265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  <w:r w:rsidRPr="00E51C53"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  <w:t>Stage 1</w:t>
                            </w:r>
                          </w:p>
                          <w:p w14:paraId="27FDF66F" w14:textId="77777777" w:rsidR="00FF5265" w:rsidRPr="00E51C53" w:rsidRDefault="00FF5265" w:rsidP="00FF5265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</w:p>
                          <w:p w14:paraId="751366DC" w14:textId="77777777" w:rsidR="00FF5265" w:rsidRDefault="00FF5265" w:rsidP="00FF52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If concerns are more serious, or cannot be resolved through an initial meeting, Stage 1 of the Suitability procedure will be followed, requiring the student to meet with the Dos and Placement Coordinator. </w:t>
                            </w:r>
                          </w:p>
                          <w:p w14:paraId="42B70021" w14:textId="77777777" w:rsidR="00FF5265" w:rsidRPr="00E51C53" w:rsidRDefault="00FF5265" w:rsidP="00FF52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5E0980" w14:textId="77777777" w:rsidR="00FF5265" w:rsidRDefault="00FF5265" w:rsidP="00FF52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>At this meeting, clear targets for change will be set out, with an achievable timescale to complete the actions by.</w:t>
                            </w:r>
                          </w:p>
                          <w:p w14:paraId="1309A375" w14:textId="77777777" w:rsidR="00FF5265" w:rsidRPr="00E51C53" w:rsidRDefault="00FF5265" w:rsidP="00FF52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9F257B" w14:textId="77777777" w:rsidR="00FF5265" w:rsidRPr="002A2329" w:rsidRDefault="00FF5265" w:rsidP="00FF52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The student may be accompanied; however, this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may not</w:t>
                            </w: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 be a legal representative at this stage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CCB5141" w14:textId="77777777" w:rsidR="00FF5265" w:rsidRDefault="00FF5265" w:rsidP="00FF52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91863" id="Rectangle 15" o:spid="_x0000_s1026" style="position:absolute;margin-left:4.5pt;margin-top:388.4pt;width:456.5pt;height:136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1GUgIAAPgEAAAOAAAAZHJzL2Uyb0RvYy54bWysVE1v2zAMvQ/YfxB0Xx2nzbIGdYogRYcB&#10;RRu0HXpWZCkxJosapcTOfv0o2XG7LqdhF5kU+filR19dt7Vhe4W+Alvw/GzEmbISyspuCv79+fbT&#10;F858ELYUBqwq+EF5fj3/+OGqcTM1hi2YUiGjINbPGlfwbQhulmVeblUt/Bk4ZcmoAWsRSMVNVqJo&#10;KHptsvFo9DlrAEuHIJX3dHvTGfk8xddayfCgtVeBmYJTbSGdmM51PLP5lZhtULhtJfsyxD9UUYvK&#10;UtIh1I0Igu2w+itUXUkEDzqcSagz0LqSKvVA3eSjd908bYVTqRcajnfDmPz/Cyvv909uhTSGxvmZ&#10;JzF20Wqs45fqY20a1mEYlmoDk3Q5mV5OJxOaqSRbPj0/jwrFyV7hDn34qqBmUSg40mukIYn9nQ+d&#10;69GFcK8FJCkcjIo1GPuoNKtKSjlO6MQNtTTI9oJeVUipbMj71Mk7wnRlzADMTwHNAOp9I0wlzgzA&#10;0SngnxkHRMoKNgzgurKApwKUP47l6s7/2H3Xc2w/tOu2f5Q1lIcVMoSOvN7J24rmeSd8WAkkttIb&#10;0AaGBzq0gabg0EucbQF/nbqP/kQisnLWEPsL7n/uBCrOzDdL9LrMLy7iuiTlYjIdk4JvLeu3Frur&#10;l0BPkdOuO5nE6B/MUdQI9Qst6iJmJZOwknIXXAY8KsvQbSWtulSLRXKjFXEi3NknJ2PwOODIl+f2&#10;RaDrSRWIj/dw3BQxe8etzjciLSx2AXSViBdH3M21Hz2tV6Ju/yuI+/tWT16vP6z5bwAAAP//AwBQ&#10;SwMEFAAGAAgAAAAhAO43LKzeAAAACgEAAA8AAABkcnMvZG93bnJldi54bWxMj8FOwzAQRO9I/Qdr&#10;K3GjTiOUNiFOVSFxQiBRyt2NlyRKvI5ip3X79SwnOO7MaHZeuYt2EGecfOdIwXqVgECqnemoUXD8&#10;fHnYgvBBk9GDI1RwRQ+7anFX6sK4C33g+RAawSXkC62gDWEspPR1i1b7lRuR2Pt2k9WBz6mRZtIX&#10;LreDTJMkk1Z3xB9aPeJzi3V/mK2CfRrnW/12zY65vK1fv957a2Ov1P0y7p9ABIzhLwy/83k6VLzp&#10;5GYyXgwKciYJCjabjAnYz9OUlRMHk8d8C7Iq5X+E6gcAAP//AwBQSwECLQAUAAYACAAAACEAtoM4&#10;kv4AAADhAQAAEwAAAAAAAAAAAAAAAAAAAAAAW0NvbnRlbnRfVHlwZXNdLnhtbFBLAQItABQABgAI&#10;AAAAIQA4/SH/1gAAAJQBAAALAAAAAAAAAAAAAAAAAC8BAABfcmVscy8ucmVsc1BLAQItABQABgAI&#10;AAAAIQAoDG1GUgIAAPgEAAAOAAAAAAAAAAAAAAAAAC4CAABkcnMvZTJvRG9jLnhtbFBLAQItABQA&#10;BgAIAAAAIQDuNyys3gAAAAoBAAAPAAAAAAAAAAAAAAAAAKwEAABkcnMvZG93bnJldi54bWxQSwUG&#10;AAAAAAQABADzAAAAtwUAAAAA&#10;" fillcolor="white [3201]" strokecolor="#4f81bd [3204]" strokeweight="2pt">
                <v:textbox>
                  <w:txbxContent>
                    <w:p w14:paraId="5B841480" w14:textId="77777777" w:rsidR="00FF5265" w:rsidRDefault="00FF5265" w:rsidP="00FF5265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  <w:r w:rsidRPr="00E51C53">
                        <w:rPr>
                          <w:b/>
                          <w:bCs/>
                          <w:color w:val="265898" w:themeColor="text2" w:themeTint="E6"/>
                        </w:rPr>
                        <w:t>Stage 1</w:t>
                      </w:r>
                    </w:p>
                    <w:p w14:paraId="27FDF66F" w14:textId="77777777" w:rsidR="00FF5265" w:rsidRPr="00E51C53" w:rsidRDefault="00FF5265" w:rsidP="00FF5265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</w:p>
                    <w:p w14:paraId="751366DC" w14:textId="77777777" w:rsidR="00FF5265" w:rsidRDefault="00FF5265" w:rsidP="00FF52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 xml:space="preserve">If concerns are more serious, or cannot be resolved through an initial meeting, Stage 1 of the Suitability procedure will be followed, requiring the student to meet with the Dos and Placement Coordinator. </w:t>
                      </w:r>
                    </w:p>
                    <w:p w14:paraId="42B70021" w14:textId="77777777" w:rsidR="00FF5265" w:rsidRPr="00E51C53" w:rsidRDefault="00FF5265" w:rsidP="00FF52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45E0980" w14:textId="77777777" w:rsidR="00FF5265" w:rsidRDefault="00FF5265" w:rsidP="00FF52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>At this meeting, clear targets for change will be set out, with an achievable timescale to complete the actions by.</w:t>
                      </w:r>
                    </w:p>
                    <w:p w14:paraId="1309A375" w14:textId="77777777" w:rsidR="00FF5265" w:rsidRPr="00E51C53" w:rsidRDefault="00FF5265" w:rsidP="00FF52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69F257B" w14:textId="77777777" w:rsidR="00FF5265" w:rsidRPr="002A2329" w:rsidRDefault="00FF5265" w:rsidP="00FF52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 xml:space="preserve">The student may be accompanied; however, this </w:t>
                      </w:r>
                      <w:r>
                        <w:rPr>
                          <w:sz w:val="20"/>
                          <w:szCs w:val="20"/>
                        </w:rPr>
                        <w:t>may not</w:t>
                      </w:r>
                      <w:r w:rsidRPr="00E51C53">
                        <w:rPr>
                          <w:sz w:val="20"/>
                          <w:szCs w:val="20"/>
                        </w:rPr>
                        <w:t xml:space="preserve"> be a legal representative at this stage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CCB5141" w14:textId="77777777" w:rsidR="00FF5265" w:rsidRDefault="00FF5265" w:rsidP="00FF52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674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5AC3C8" wp14:editId="254474ED">
                <wp:simplePos x="0" y="0"/>
                <wp:positionH relativeFrom="column">
                  <wp:posOffset>1123950</wp:posOffset>
                </wp:positionH>
                <wp:positionV relativeFrom="paragraph">
                  <wp:posOffset>2716530</wp:posOffset>
                </wp:positionV>
                <wp:extent cx="3689350" cy="1295400"/>
                <wp:effectExtent l="0" t="0" r="25400" b="19050"/>
                <wp:wrapNone/>
                <wp:docPr id="113532751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67652" w14:textId="77777777" w:rsidR="00547CAB" w:rsidRDefault="00547CAB" w:rsidP="00547CAB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  <w:r w:rsidRPr="00E51C53"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  <w:t xml:space="preserve">Minor Issues </w:t>
                            </w:r>
                          </w:p>
                          <w:p w14:paraId="38197A0E" w14:textId="77777777" w:rsidR="00547CAB" w:rsidRPr="00E51C53" w:rsidRDefault="00547CAB" w:rsidP="00547CAB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</w:p>
                          <w:p w14:paraId="003619E9" w14:textId="77777777" w:rsidR="00547CAB" w:rsidRPr="00720E06" w:rsidRDefault="00547CAB" w:rsidP="00547CAB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720E06">
                              <w:rPr>
                                <w:sz w:val="21"/>
                                <w:szCs w:val="21"/>
                              </w:rPr>
                              <w:t xml:space="preserve">Where concerns are considered low level, these may be dealt with directly by the DoS, via a meeting with the student and their Academic Advisor or Placement Coordinator where appropriate. </w:t>
                            </w:r>
                          </w:p>
                          <w:p w14:paraId="66E61F1C" w14:textId="77777777" w:rsidR="00547CAB" w:rsidRDefault="00547CAB" w:rsidP="00547C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AC3C8" id="Rectangle 14" o:spid="_x0000_s1027" style="position:absolute;margin-left:88.5pt;margin-top:213.9pt;width:290.5pt;height:10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i0WAIAAP8EAAAOAAAAZHJzL2Uyb0RvYy54bWysVN9v2jAQfp+0/8Hy+xpCaVdQQ4WoOk2q&#10;WjQ69dk4NkRzfN7ZkLC/fmcHQtfxNO3F8fl+f/ddbu/a2rCdQl+BLXh+MeBMWQllZdcF//7y8OmG&#10;Mx+ELYUBqwq+V57fTT9+uG3cRA1hA6ZUyCiI9ZPGFXwTgptkmZcbVQt/AU5ZUmrAWgQScZ2VKBqK&#10;XptsOBhcZw1g6RCk8p5e7zsln6b4WisZnrX2KjBTcKotpBPTuYpnNr0VkzUKt6nkoQzxD1XUorKU&#10;tA91L4JgW6z+ClVXEsGDDhcS6gy0rqRKPVA3+eBdN8uNcCr1QuB418Pk/19Y+bRbugUSDI3zE0/X&#10;2EWrsY5fqo+1Cax9D5ZqA5P0eHl9M768Ikwl6fLh+Go0SHBmJ3eHPnxRULN4KTjSNBJIYvfoA6Uk&#10;06MJCacC0i3sjYo1GPtNaVaVlHKYvBM31Nwg2wmaqpBS2ZDHSVK8ZB3ddGVM75ifczS908E2uqnE&#10;md5xcM7xz4y9R8oKNvTOdWUBzwUofxzL1Z39sfuu59h+aFctNU3IxsbiywrK/QIZQsdh7+RDRbA+&#10;Ch8WAom0NApaxPBMhzbQFBwON842gL/OvUd74hJpOWtoCQruf24FKs7MV0ssG+ejUdyaJIyuPg9J&#10;wLea1VuN3dZzoInktPJOpmu0D+Z41Qj1K+3rLGYllbCSchdcBjwK89AtJ228VLNZMqNNcSI82qWT&#10;MXjEOdLmpX0V6A7cCkTLJzgujJi8o1hnGz0tzLYBdJX4d8L1MAHaskSjwx8hrvFbOVmd/lvT3wAA&#10;AP//AwBQSwMEFAAGAAgAAAAhAHouJEvfAAAACwEAAA8AAABkcnMvZG93bnJldi54bWxMj0FPg0AQ&#10;he8m/ofNmHizC6iAyNI0Jp6MJtZ637IjENhZwi4t7a93PNnje/Py5n3lerGDOODkO0cK4lUEAql2&#10;pqNGwe7r9S4H4YMmowdHqOCEHtbV9VWpC+OO9ImHbWgEl5AvtII2hLGQ0tctWu1XbkTi24+brA4s&#10;p0aaSR+53A4yiaJUWt0Rf2j1iC8t1v12tgo2yTKf6/dTunuS5/jt+6O3dumVur1ZNs8gAi7hPwx/&#10;83k6VLxp72YyXgyss4xZgoKHJGMGTmSPOTt7Bel9nIOsSnnJUP0CAAD//wMAUEsBAi0AFAAGAAgA&#10;AAAhALaDOJL+AAAA4QEAABMAAAAAAAAAAAAAAAAAAAAAAFtDb250ZW50X1R5cGVzXS54bWxQSwEC&#10;LQAUAAYACAAAACEAOP0h/9YAAACUAQAACwAAAAAAAAAAAAAAAAAvAQAAX3JlbHMvLnJlbHNQSwEC&#10;LQAUAAYACAAAACEAqJMotFgCAAD/BAAADgAAAAAAAAAAAAAAAAAuAgAAZHJzL2Uyb0RvYy54bWxQ&#10;SwECLQAUAAYACAAAACEAei4kS98AAAALAQAADwAAAAAAAAAAAAAAAACyBAAAZHJzL2Rvd25yZXYu&#10;eG1sUEsFBgAAAAAEAAQA8wAAAL4FAAAAAA==&#10;" fillcolor="white [3201]" strokecolor="#4f81bd [3204]" strokeweight="2pt">
                <v:textbox>
                  <w:txbxContent>
                    <w:p w14:paraId="4E467652" w14:textId="77777777" w:rsidR="00547CAB" w:rsidRDefault="00547CAB" w:rsidP="00547CAB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  <w:r w:rsidRPr="00E51C53">
                        <w:rPr>
                          <w:b/>
                          <w:bCs/>
                          <w:color w:val="265898" w:themeColor="text2" w:themeTint="E6"/>
                        </w:rPr>
                        <w:t xml:space="preserve">Minor Issues </w:t>
                      </w:r>
                    </w:p>
                    <w:p w14:paraId="38197A0E" w14:textId="77777777" w:rsidR="00547CAB" w:rsidRPr="00E51C53" w:rsidRDefault="00547CAB" w:rsidP="00547CAB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</w:p>
                    <w:p w14:paraId="003619E9" w14:textId="77777777" w:rsidR="00547CAB" w:rsidRPr="00720E06" w:rsidRDefault="00547CAB" w:rsidP="00547CAB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720E06">
                        <w:rPr>
                          <w:sz w:val="21"/>
                          <w:szCs w:val="21"/>
                        </w:rPr>
                        <w:t xml:space="preserve">Where concerns are considered low level, these may be dealt with directly by the DoS, via a meeting with the student and their Academic Advisor or Placement Coordinator where appropriate. </w:t>
                      </w:r>
                    </w:p>
                    <w:p w14:paraId="66E61F1C" w14:textId="77777777" w:rsidR="00547CAB" w:rsidRDefault="00547CAB" w:rsidP="00547C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4F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A2D14" wp14:editId="1B4A5BA7">
                <wp:simplePos x="0" y="0"/>
                <wp:positionH relativeFrom="column">
                  <wp:posOffset>38100</wp:posOffset>
                </wp:positionH>
                <wp:positionV relativeFrom="paragraph">
                  <wp:posOffset>74930</wp:posOffset>
                </wp:positionV>
                <wp:extent cx="5861050" cy="1752600"/>
                <wp:effectExtent l="0" t="0" r="25400" b="19050"/>
                <wp:wrapNone/>
                <wp:docPr id="14404052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8EA1D" w14:textId="77777777" w:rsidR="00A67460" w:rsidRDefault="00A67460" w:rsidP="00A67460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</w:p>
                          <w:p w14:paraId="387F0091" w14:textId="76920078" w:rsidR="00A67460" w:rsidRDefault="00A67460" w:rsidP="00A67460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  <w:r w:rsidRPr="00E51C53"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  <w:t xml:space="preserve">Suitability for </w:t>
                            </w:r>
                            <w:r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  <w:t>P</w:t>
                            </w:r>
                            <w:r w:rsidRPr="00E51C53"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  <w:t>rofessional Practice</w:t>
                            </w:r>
                          </w:p>
                          <w:p w14:paraId="73F39938" w14:textId="77777777" w:rsidR="00A67460" w:rsidRDefault="00A67460" w:rsidP="00A67460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</w:p>
                          <w:p w14:paraId="7B459928" w14:textId="77777777" w:rsidR="00A67460" w:rsidRPr="00C6695E" w:rsidRDefault="00A67460" w:rsidP="00A67460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6695E">
                              <w:rPr>
                                <w:sz w:val="21"/>
                                <w:szCs w:val="21"/>
                              </w:rPr>
                              <w:t>Concerns may be raised to the Director of Studies (DoS) regarding a student’s Suitability to Practice. Concerns could be raised for reasons such as the following:</w:t>
                            </w:r>
                          </w:p>
                          <w:p w14:paraId="3811959C" w14:textId="77777777" w:rsidR="00A67460" w:rsidRPr="00C6695E" w:rsidRDefault="00A67460" w:rsidP="00A6746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 w:after="160" w:line="278" w:lineRule="auto"/>
                              <w:contextualSpacing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C6695E">
                              <w:rPr>
                                <w:sz w:val="21"/>
                                <w:szCs w:val="21"/>
                              </w:rPr>
                              <w:t>Medically unfit to proceed</w:t>
                            </w:r>
                          </w:p>
                          <w:p w14:paraId="15A541BD" w14:textId="77777777" w:rsidR="00A67460" w:rsidRPr="00C6695E" w:rsidRDefault="00A67460" w:rsidP="00A6746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 w:after="160" w:line="278" w:lineRule="auto"/>
                              <w:contextualSpacing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C6695E">
                              <w:rPr>
                                <w:sz w:val="21"/>
                                <w:szCs w:val="21"/>
                              </w:rPr>
                              <w:t>Behaviour that is damaging to others or put others or themselves at risk.</w:t>
                            </w:r>
                          </w:p>
                          <w:p w14:paraId="7FD7AEBF" w14:textId="77777777" w:rsidR="00A67460" w:rsidRPr="00C6695E" w:rsidRDefault="00A67460" w:rsidP="00A6746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 w:after="160" w:line="278" w:lineRule="auto"/>
                              <w:contextualSpacing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C6695E">
                              <w:rPr>
                                <w:sz w:val="21"/>
                                <w:szCs w:val="21"/>
                              </w:rPr>
                              <w:t>Concerns that guidelines as set out in the SWE professional standards would not be followed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4894C3E2" w14:textId="77777777" w:rsidR="00A67460" w:rsidRDefault="00A67460" w:rsidP="00A674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A2D14" id="Rectangle 9" o:spid="_x0000_s1028" style="position:absolute;margin-left:3pt;margin-top:5.9pt;width:461.5pt;height:13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8YiWAIAAP8EAAAOAAAAZHJzL2Uyb0RvYy54bWysVE1v2zAMvQ/YfxB0X20HTdsFcYqgRYcB&#10;RVssHXpWZCkxJosapcTOfv0o2XG7LqdhF1kU+fj56Pl11xi2V+hrsCUvznLOlJVQ1XZT8u/Pd5+u&#10;OPNB2EoYsKrkB+X59eLjh3nrZmoCWzCVQkZOrJ+1ruTbENwsy7zcqkb4M3DKklIDNiKQiJusQtGS&#10;98Zkkzy/yFrAyiFI5T293vZKvkj+tVYyPGrtVWCm5JRbSCemcx3PbDEXsw0Kt63lkIb4hywaUVsK&#10;Orq6FUGwHdZ/uWpqieBBhzMJTQZa11KlGqiaIn9XzWornEq1UHO8G9vk/59b+bBfuSekNrTOzzxd&#10;YxWdxiZ+KT/WpWYdxmapLjBJj9OriyKfUk8l6YrL6eQiT+3MXuEOffiioGHxUnKkaaQmif29DxSS&#10;TI8mJLwmkG7hYFTMwdhvSrO6opCThE7cUDcG2V7QVIWUyoYiTpL8JesI07UxI7A4BTQjaLCNMJU4&#10;MwLzU8A/I46IFBVsGMFNbQFPOah+HNPVvf2x+r7mWH7o1h0VHWseZrOG6vCEDKHnsHfyrqa23gsf&#10;ngQSaWkUtIjhkQ5toC05DDfOtoC/Tr1He+ISaTlraQlK7n/uBCrOzFdLLPtcnJ/HrUnC+fRyQgK+&#10;1azfauyuuQGaSEEr72S6RvtgjleN0LzQvi5jVFIJKyl2yWXAo3AT+uWkjZdquUxmtClOhHu7cjI6&#10;j32OtHnuXgS6gVuBaPkAx4URs3cU620j0sJyF0DXiX+x031fhwnQliUaDX+EuMZv5WT1+t9a/AYA&#10;AP//AwBQSwMEFAAGAAgAAAAhAKLm8tDcAAAACAEAAA8AAABkcnMvZG93bnJldi54bWxMj8FOwzAQ&#10;RO9I/IO1SNyokxxCEuJUFRInBBKl3N14SaLE6yh2Wrdfz3KC486MZufV22gnccLFD44UpJsEBFLr&#10;zECdgsPny0MBwgdNRk+OUMEFPWyb25taV8ad6QNP+9AJLiFfaQV9CHMlpW97tNpv3IzE3rdbrA58&#10;Lp00iz5zuZ1kliS5tHog/tDrGZ97bMf9ahXssrhe27dLfijlNX39eh+tjaNS93dx9wQiYAx/Yfid&#10;z9Oh4U1Ht5LxYlKQM0lgOWUAtsusZOGoICseC5BNLf8DND8AAAD//wMAUEsBAi0AFAAGAAgAAAAh&#10;ALaDOJL+AAAA4QEAABMAAAAAAAAAAAAAAAAAAAAAAFtDb250ZW50X1R5cGVzXS54bWxQSwECLQAU&#10;AAYACAAAACEAOP0h/9YAAACUAQAACwAAAAAAAAAAAAAAAAAvAQAAX3JlbHMvLnJlbHNQSwECLQAU&#10;AAYACAAAACEAYf/GIlgCAAD/BAAADgAAAAAAAAAAAAAAAAAuAgAAZHJzL2Uyb0RvYy54bWxQSwEC&#10;LQAUAAYACAAAACEAouby0NwAAAAIAQAADwAAAAAAAAAAAAAAAACyBAAAZHJzL2Rvd25yZXYueG1s&#10;UEsFBgAAAAAEAAQA8wAAALsFAAAAAA==&#10;" fillcolor="white [3201]" strokecolor="#4f81bd [3204]" strokeweight="2pt">
                <v:textbox>
                  <w:txbxContent>
                    <w:p w14:paraId="5A28EA1D" w14:textId="77777777" w:rsidR="00A67460" w:rsidRDefault="00A67460" w:rsidP="00A67460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</w:p>
                    <w:p w14:paraId="387F0091" w14:textId="76920078" w:rsidR="00A67460" w:rsidRDefault="00A67460" w:rsidP="00A67460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  <w:r w:rsidRPr="00E51C53">
                        <w:rPr>
                          <w:b/>
                          <w:bCs/>
                          <w:color w:val="265898" w:themeColor="text2" w:themeTint="E6"/>
                        </w:rPr>
                        <w:t xml:space="preserve">Suitability for </w:t>
                      </w:r>
                      <w:r>
                        <w:rPr>
                          <w:b/>
                          <w:bCs/>
                          <w:color w:val="265898" w:themeColor="text2" w:themeTint="E6"/>
                        </w:rPr>
                        <w:t>P</w:t>
                      </w:r>
                      <w:r w:rsidRPr="00E51C53">
                        <w:rPr>
                          <w:b/>
                          <w:bCs/>
                          <w:color w:val="265898" w:themeColor="text2" w:themeTint="E6"/>
                        </w:rPr>
                        <w:t>rofessional Practice</w:t>
                      </w:r>
                    </w:p>
                    <w:p w14:paraId="73F39938" w14:textId="77777777" w:rsidR="00A67460" w:rsidRDefault="00A67460" w:rsidP="00A67460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</w:p>
                    <w:p w14:paraId="7B459928" w14:textId="77777777" w:rsidR="00A67460" w:rsidRPr="00C6695E" w:rsidRDefault="00A67460" w:rsidP="00A67460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C6695E">
                        <w:rPr>
                          <w:sz w:val="21"/>
                          <w:szCs w:val="21"/>
                        </w:rPr>
                        <w:t>Concerns may be raised to the Director of Studies (DoS) regarding a student’s Suitability to Practice. Concerns could be raised for reasons such as the following:</w:t>
                      </w:r>
                    </w:p>
                    <w:p w14:paraId="3811959C" w14:textId="77777777" w:rsidR="00A67460" w:rsidRPr="00C6695E" w:rsidRDefault="00A67460" w:rsidP="00A67460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 w:after="160" w:line="278" w:lineRule="auto"/>
                        <w:contextualSpacing/>
                        <w:jc w:val="left"/>
                        <w:rPr>
                          <w:sz w:val="21"/>
                          <w:szCs w:val="21"/>
                        </w:rPr>
                      </w:pPr>
                      <w:r w:rsidRPr="00C6695E">
                        <w:rPr>
                          <w:sz w:val="21"/>
                          <w:szCs w:val="21"/>
                        </w:rPr>
                        <w:t>Medically unfit to proceed</w:t>
                      </w:r>
                    </w:p>
                    <w:p w14:paraId="15A541BD" w14:textId="77777777" w:rsidR="00A67460" w:rsidRPr="00C6695E" w:rsidRDefault="00A67460" w:rsidP="00A67460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 w:after="160" w:line="278" w:lineRule="auto"/>
                        <w:contextualSpacing/>
                        <w:jc w:val="left"/>
                        <w:rPr>
                          <w:sz w:val="21"/>
                          <w:szCs w:val="21"/>
                        </w:rPr>
                      </w:pPr>
                      <w:r w:rsidRPr="00C6695E">
                        <w:rPr>
                          <w:sz w:val="21"/>
                          <w:szCs w:val="21"/>
                        </w:rPr>
                        <w:t>Behaviour that is damaging to others or put others or themselves at risk.</w:t>
                      </w:r>
                    </w:p>
                    <w:p w14:paraId="7FD7AEBF" w14:textId="77777777" w:rsidR="00A67460" w:rsidRPr="00C6695E" w:rsidRDefault="00A67460" w:rsidP="00A67460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 w:after="160" w:line="278" w:lineRule="auto"/>
                        <w:contextualSpacing/>
                        <w:jc w:val="left"/>
                        <w:rPr>
                          <w:sz w:val="21"/>
                          <w:szCs w:val="21"/>
                        </w:rPr>
                      </w:pPr>
                      <w:r w:rsidRPr="00C6695E">
                        <w:rPr>
                          <w:sz w:val="21"/>
                          <w:szCs w:val="21"/>
                        </w:rPr>
                        <w:t>Concerns that guidelines as set out in the SWE professional standards would not be followed</w:t>
                      </w:r>
                      <w:r>
                        <w:rPr>
                          <w:sz w:val="21"/>
                          <w:szCs w:val="21"/>
                        </w:rPr>
                        <w:t xml:space="preserve">. </w:t>
                      </w:r>
                    </w:p>
                    <w:p w14:paraId="4894C3E2" w14:textId="77777777" w:rsidR="00A67460" w:rsidRDefault="00A67460" w:rsidP="00A674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74EAEF9" w14:textId="16733D9B" w:rsidR="00671AF5" w:rsidRDefault="00671AF5" w:rsidP="005D7D62">
      <w:pPr>
        <w:pStyle w:val="Heading1"/>
        <w:tabs>
          <w:tab w:val="left" w:pos="667"/>
        </w:tabs>
        <w:spacing w:before="360"/>
        <w:rPr>
          <w:sz w:val="24"/>
          <w:szCs w:val="24"/>
        </w:rPr>
      </w:pPr>
    </w:p>
    <w:p w14:paraId="67A6E8CB" w14:textId="515BBDF2" w:rsidR="00671AF5" w:rsidRDefault="00671AF5" w:rsidP="005D7D62">
      <w:pPr>
        <w:pStyle w:val="Heading1"/>
        <w:tabs>
          <w:tab w:val="left" w:pos="667"/>
        </w:tabs>
        <w:spacing w:before="360"/>
        <w:rPr>
          <w:sz w:val="24"/>
          <w:szCs w:val="24"/>
        </w:rPr>
      </w:pPr>
    </w:p>
    <w:p w14:paraId="19A14E4E" w14:textId="4EC51E44" w:rsidR="00671AF5" w:rsidRPr="00D22A27" w:rsidRDefault="00671AF5" w:rsidP="005D7D62">
      <w:pPr>
        <w:pStyle w:val="Heading1"/>
        <w:tabs>
          <w:tab w:val="left" w:pos="667"/>
        </w:tabs>
        <w:spacing w:before="360"/>
        <w:rPr>
          <w:sz w:val="24"/>
          <w:szCs w:val="24"/>
        </w:rPr>
      </w:pPr>
    </w:p>
    <w:p w14:paraId="1785A2DA" w14:textId="5AA0BB37" w:rsidR="00B4364B" w:rsidRDefault="00B4364B" w:rsidP="5431C0EB">
      <w:pPr>
        <w:spacing w:before="1"/>
        <w:rPr>
          <w:sz w:val="24"/>
          <w:szCs w:val="24"/>
        </w:rPr>
      </w:pPr>
    </w:p>
    <w:p w14:paraId="60E68C3B" w14:textId="4EE6802D" w:rsidR="00332DF7" w:rsidRDefault="00332DF7" w:rsidP="1C1AD2F8"/>
    <w:p w14:paraId="1E3B3207" w14:textId="77777777" w:rsidR="007D7E2D" w:rsidRPr="007D7E2D" w:rsidRDefault="007D7E2D" w:rsidP="007D7E2D"/>
    <w:p w14:paraId="3B68CB87" w14:textId="77777777" w:rsidR="007D7E2D" w:rsidRPr="007D7E2D" w:rsidRDefault="007D7E2D" w:rsidP="007D7E2D"/>
    <w:p w14:paraId="5623845A" w14:textId="77777777" w:rsidR="007D7E2D" w:rsidRPr="007D7E2D" w:rsidRDefault="007D7E2D" w:rsidP="007D7E2D"/>
    <w:p w14:paraId="345709BA" w14:textId="77777777" w:rsidR="007D7E2D" w:rsidRPr="007D7E2D" w:rsidRDefault="007D7E2D" w:rsidP="007D7E2D"/>
    <w:p w14:paraId="1128A40F" w14:textId="77777777" w:rsidR="007D7E2D" w:rsidRPr="007D7E2D" w:rsidRDefault="007D7E2D" w:rsidP="007D7E2D"/>
    <w:p w14:paraId="7DDA6004" w14:textId="77777777" w:rsidR="007D7E2D" w:rsidRPr="007D7E2D" w:rsidRDefault="007D7E2D" w:rsidP="007D7E2D"/>
    <w:p w14:paraId="1C671C43" w14:textId="77777777" w:rsidR="007D7E2D" w:rsidRPr="007D7E2D" w:rsidRDefault="007D7E2D" w:rsidP="007D7E2D"/>
    <w:p w14:paraId="2509527C" w14:textId="77777777" w:rsidR="007D7E2D" w:rsidRPr="007D7E2D" w:rsidRDefault="007D7E2D" w:rsidP="007D7E2D"/>
    <w:p w14:paraId="4198A75B" w14:textId="77777777" w:rsidR="007D7E2D" w:rsidRPr="007D7E2D" w:rsidRDefault="007D7E2D" w:rsidP="007D7E2D"/>
    <w:p w14:paraId="2F00785E" w14:textId="77777777" w:rsidR="007D7E2D" w:rsidRPr="007D7E2D" w:rsidRDefault="007D7E2D" w:rsidP="007D7E2D"/>
    <w:p w14:paraId="381EAC9B" w14:textId="4560E705" w:rsidR="007D7E2D" w:rsidRPr="007D7E2D" w:rsidRDefault="007D7E2D" w:rsidP="007D7E2D"/>
    <w:p w14:paraId="58BE6FED" w14:textId="77777777" w:rsidR="007D7E2D" w:rsidRPr="007D7E2D" w:rsidRDefault="007D7E2D" w:rsidP="007D7E2D"/>
    <w:p w14:paraId="439ACFBC" w14:textId="2E66A4E3" w:rsidR="007D7E2D" w:rsidRPr="007D7E2D" w:rsidRDefault="007D7E2D" w:rsidP="007D7E2D"/>
    <w:p w14:paraId="5F3FD0C4" w14:textId="3A985F39" w:rsidR="007D7E2D" w:rsidRPr="007D7E2D" w:rsidRDefault="007D7E2D" w:rsidP="007D7E2D"/>
    <w:p w14:paraId="560F1F70" w14:textId="77777777" w:rsidR="007D7E2D" w:rsidRPr="007D7E2D" w:rsidRDefault="007D7E2D" w:rsidP="007D7E2D"/>
    <w:p w14:paraId="3BC98EA4" w14:textId="77777777" w:rsidR="007D7E2D" w:rsidRPr="007D7E2D" w:rsidRDefault="007D7E2D" w:rsidP="007D7E2D"/>
    <w:p w14:paraId="3653390B" w14:textId="77777777" w:rsidR="007D7E2D" w:rsidRPr="007D7E2D" w:rsidRDefault="007D7E2D" w:rsidP="007D7E2D"/>
    <w:p w14:paraId="36F9B8EE" w14:textId="77777777" w:rsidR="007D7E2D" w:rsidRPr="007D7E2D" w:rsidRDefault="007D7E2D" w:rsidP="007D7E2D"/>
    <w:p w14:paraId="7DFA8A7C" w14:textId="77777777" w:rsidR="007D7E2D" w:rsidRPr="007D7E2D" w:rsidRDefault="007D7E2D" w:rsidP="007D7E2D"/>
    <w:p w14:paraId="7F4B4CB7" w14:textId="77777777" w:rsidR="007D7E2D" w:rsidRPr="007D7E2D" w:rsidRDefault="007D7E2D" w:rsidP="007D7E2D"/>
    <w:p w14:paraId="35249E64" w14:textId="77777777" w:rsidR="007D7E2D" w:rsidRPr="007D7E2D" w:rsidRDefault="007D7E2D" w:rsidP="007D7E2D"/>
    <w:p w14:paraId="37605191" w14:textId="77777777" w:rsidR="007D7E2D" w:rsidRPr="007D7E2D" w:rsidRDefault="007D7E2D" w:rsidP="007D7E2D"/>
    <w:p w14:paraId="1AF2FAB6" w14:textId="77777777" w:rsidR="007D7E2D" w:rsidRPr="007D7E2D" w:rsidRDefault="007D7E2D" w:rsidP="007D7E2D"/>
    <w:p w14:paraId="78BAFA9A" w14:textId="77777777" w:rsidR="007D7E2D" w:rsidRPr="007D7E2D" w:rsidRDefault="007D7E2D" w:rsidP="007D7E2D"/>
    <w:p w14:paraId="2EF04142" w14:textId="77777777" w:rsidR="007D7E2D" w:rsidRPr="007D7E2D" w:rsidRDefault="007D7E2D" w:rsidP="007D7E2D"/>
    <w:p w14:paraId="0A034DC9" w14:textId="77777777" w:rsidR="007D7E2D" w:rsidRPr="007D7E2D" w:rsidRDefault="007D7E2D" w:rsidP="007D7E2D"/>
    <w:p w14:paraId="14BAB3C5" w14:textId="77777777" w:rsidR="007D7E2D" w:rsidRPr="007D7E2D" w:rsidRDefault="007D7E2D" w:rsidP="007D7E2D"/>
    <w:p w14:paraId="6670A4FD" w14:textId="77777777" w:rsidR="007D7E2D" w:rsidRPr="007D7E2D" w:rsidRDefault="007D7E2D" w:rsidP="007D7E2D"/>
    <w:p w14:paraId="795ECEED" w14:textId="77777777" w:rsidR="007D7E2D" w:rsidRPr="007D7E2D" w:rsidRDefault="007D7E2D" w:rsidP="007D7E2D"/>
    <w:p w14:paraId="2B5767D4" w14:textId="77777777" w:rsidR="007D7E2D" w:rsidRPr="007D7E2D" w:rsidRDefault="007D7E2D" w:rsidP="007D7E2D"/>
    <w:p w14:paraId="7CA5403A" w14:textId="77777777" w:rsidR="007D7E2D" w:rsidRPr="007D7E2D" w:rsidRDefault="007D7E2D" w:rsidP="007D7E2D"/>
    <w:p w14:paraId="4560DD14" w14:textId="77777777" w:rsidR="007D7E2D" w:rsidRPr="007D7E2D" w:rsidRDefault="007D7E2D" w:rsidP="007D7E2D"/>
    <w:p w14:paraId="2B6FBE43" w14:textId="77777777" w:rsidR="007D7E2D" w:rsidRPr="007D7E2D" w:rsidRDefault="007D7E2D" w:rsidP="007D7E2D"/>
    <w:p w14:paraId="347B15AB" w14:textId="40D97A70" w:rsidR="007D7E2D" w:rsidRDefault="007D7E2D" w:rsidP="007D7E2D"/>
    <w:p w14:paraId="6ABF32A0" w14:textId="77777777" w:rsidR="007D7E2D" w:rsidRPr="007D7E2D" w:rsidRDefault="007D7E2D" w:rsidP="007D7E2D"/>
    <w:p w14:paraId="38621692" w14:textId="77777777" w:rsidR="007D7E2D" w:rsidRDefault="007D7E2D" w:rsidP="007D7E2D"/>
    <w:p w14:paraId="3719A7E1" w14:textId="6E4A2400" w:rsidR="007D7E2D" w:rsidRDefault="007D7E2D" w:rsidP="007D7E2D">
      <w:pPr>
        <w:tabs>
          <w:tab w:val="left" w:pos="8489"/>
        </w:tabs>
      </w:pPr>
      <w:r>
        <w:tab/>
      </w:r>
    </w:p>
    <w:p w14:paraId="090BB518" w14:textId="77777777" w:rsidR="007D7E2D" w:rsidRDefault="007D7E2D" w:rsidP="007D7E2D">
      <w:pPr>
        <w:tabs>
          <w:tab w:val="left" w:pos="8489"/>
        </w:tabs>
      </w:pPr>
    </w:p>
    <w:p w14:paraId="24483247" w14:textId="77777777" w:rsidR="007D7E2D" w:rsidRDefault="007D7E2D" w:rsidP="007D7E2D">
      <w:pPr>
        <w:tabs>
          <w:tab w:val="left" w:pos="8489"/>
        </w:tabs>
      </w:pPr>
    </w:p>
    <w:p w14:paraId="05DAAEC7" w14:textId="44E33B25" w:rsidR="007D7E2D" w:rsidRPr="007D7E2D" w:rsidRDefault="007D7E2D" w:rsidP="007D7E2D">
      <w:pPr>
        <w:tabs>
          <w:tab w:val="left" w:pos="8489"/>
        </w:tabs>
      </w:pPr>
      <w:bookmarkStart w:id="16" w:name="_Toc22171595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0D3970" wp14:editId="0DA1E1FB">
                <wp:simplePos x="0" y="0"/>
                <wp:positionH relativeFrom="column">
                  <wp:posOffset>6217</wp:posOffset>
                </wp:positionH>
                <wp:positionV relativeFrom="paragraph">
                  <wp:posOffset>3252751</wp:posOffset>
                </wp:positionV>
                <wp:extent cx="5943600" cy="2997200"/>
                <wp:effectExtent l="0" t="0" r="19050" b="12700"/>
                <wp:wrapNone/>
                <wp:docPr id="68065356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99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A8089" w14:textId="77777777" w:rsidR="00B81425" w:rsidRDefault="00B81425" w:rsidP="00B81425">
                            <w:pPr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  <w:r w:rsidRPr="00E51C53"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  <w:t>Suitability Panel Actions:</w:t>
                            </w:r>
                          </w:p>
                          <w:p w14:paraId="5A87E05B" w14:textId="77777777" w:rsidR="00B81425" w:rsidRPr="00E51C53" w:rsidRDefault="00B81425" w:rsidP="00B81425">
                            <w:pPr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</w:p>
                          <w:p w14:paraId="6541F9F5" w14:textId="77777777" w:rsidR="00B81425" w:rsidRPr="00E51C53" w:rsidRDefault="00B81425" w:rsidP="00B8142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0" w:after="160" w:line="278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>Dismiss the case if grounds are deemed insufficient for concern.</w:t>
                            </w:r>
                          </w:p>
                          <w:p w14:paraId="2F1F2550" w14:textId="77777777" w:rsidR="00B81425" w:rsidRPr="00E51C53" w:rsidRDefault="00B81425" w:rsidP="00B8142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0" w:after="160" w:line="278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Issue a formal warning, which stays on the student’s record. </w:t>
                            </w:r>
                          </w:p>
                          <w:p w14:paraId="58E74AD3" w14:textId="77777777" w:rsidR="00B81425" w:rsidRPr="00E51C53" w:rsidRDefault="00B81425" w:rsidP="00B8142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0" w:after="160" w:line="278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The Panel may also recommend actions with clear objectives and outcomes, with a defined period of review and monitoring process. This could still result in termination of registration if recommended actions not completed within timescale. </w:t>
                            </w:r>
                          </w:p>
                          <w:p w14:paraId="3C2E558C" w14:textId="77777777" w:rsidR="00B81425" w:rsidRPr="00E51C53" w:rsidRDefault="00B81425" w:rsidP="00B8142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0" w:after="160" w:line="278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>Although student may be allowed to remain on their course, the Panel may state that repeated or similar offences will result in termination of registration.</w:t>
                            </w:r>
                          </w:p>
                          <w:p w14:paraId="5894ADFB" w14:textId="77777777" w:rsidR="00B81425" w:rsidRPr="00150832" w:rsidRDefault="00B81425" w:rsidP="00B8142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 w:after="160" w:line="278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50832">
                              <w:rPr>
                                <w:sz w:val="20"/>
                                <w:szCs w:val="20"/>
                              </w:rPr>
                              <w:t xml:space="preserve">Where there are grounds to determine student is not suitable for professional practice, the professionally accredited course may be terminated, however student may be permitted to undertake a non-accredited course version, a different course or may be awarded an Alternative Exit Award. </w:t>
                            </w:r>
                          </w:p>
                          <w:p w14:paraId="5AE35305" w14:textId="77777777" w:rsidR="00B81425" w:rsidRPr="00150832" w:rsidRDefault="00B81425" w:rsidP="00B8142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 w:after="160" w:line="278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50832">
                              <w:rPr>
                                <w:sz w:val="20"/>
                                <w:szCs w:val="20"/>
                              </w:rPr>
                              <w:t xml:space="preserve">Recommend termination of registration. </w:t>
                            </w:r>
                          </w:p>
                          <w:p w14:paraId="5DF4C2AD" w14:textId="77777777" w:rsidR="00B81425" w:rsidRPr="00E51C53" w:rsidRDefault="00B81425" w:rsidP="00B81425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Notification of the Panel hearing result will be sent to the student </w:t>
                            </w:r>
                            <w:r w:rsidRPr="00E51C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within five days. </w:t>
                            </w:r>
                          </w:p>
                          <w:p w14:paraId="14033493" w14:textId="77777777" w:rsidR="00B81425" w:rsidRDefault="00B81425" w:rsidP="00B814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D3970" id="Rectangle 17" o:spid="_x0000_s1029" style="position:absolute;margin-left:.5pt;margin-top:256.1pt;width:468pt;height:236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wZVgIAAP8EAAAOAAAAZHJzL2Uyb0RvYy54bWysVN9v2jAQfp+0/8Hy+whQ2g3UUKFWnSah&#10;FrWd+mwcu0RzfN7ZkLC/fmcnBNbxNO3FOfvuu5/f5fqmqQzbKfQl2JyPBkPOlJVQlPYt599f7j99&#10;4cwHYQthwKqc75XnN/OPH65rN1Nj2IApFDJyYv2sdjnfhOBmWeblRlXCD8ApS0oNWIlAV3zLChQ1&#10;ea9MNh4Or7IasHAIUnlPr3etks+Tf62VDI9aexWYyTnlFtKJ6VzHM5tfi9kbCrcpZZeG+IcsKlFa&#10;Ctq7uhNBsC2Wf7mqSongQYeBhCoDrUupUg1UzWj4rprnjXAq1ULN8a5vk/9/buXD7tmtkNpQOz/z&#10;JMYqGo1V/FJ+rEnN2vfNUk1gkh4vp5OLqyH1VJJuPJ1+pnHEdmZHuEMfviqoWBRyjjSN1CSxW/rQ&#10;mh5MCHdMIElhb1TMwdgnpVlZUMhxQiduqFuDbCdoqkJKZcOoC52sI0yXxvTA0Tmg6UGdbYSpxJke&#10;ODwH/DNij0hRwYYeXJUW8JyD4schXd3aH6pva47lh2bdUNE5v4iFxZc1FPsVMoSWw97J+5LauhQ+&#10;rAQSaWkUtIjhkQ5toM45dBJnG8Bf596jPXGJtJzVtAQ59z+3AhVn5psllk1Hk0ncmnSZXNKIOcNT&#10;zfpUY7fVLdBERrTyTiYx2gdzEDVC9Ur7uohRSSWspNg5lwEPl9vQLidtvFSLRTKjTXEiLO2zk9F5&#10;7HOkzUvzKtB13ApEywc4LIyYvaNYaxuRFhbbALpM/Dv2tZsAbVlicPdHiGt8ek9Wx//W/DcAAAD/&#10;/wMAUEsDBBQABgAIAAAAIQDPK3cI3gAAAAkBAAAPAAAAZHJzL2Rvd25yZXYueG1sTI9BT8MwDIXv&#10;SPyHyEjcWNoAY+uaThMSJwQSY9yzxmurNk7VpFu3X485sZufn/X8vXw9uU4ccQiNJw3pLAGBVHrb&#10;UKVh9/32sAARoiFrOk+o4YwB1sXtTW4y60/0hcdtrASHUMiMhjrGPpMylDU6E2a+R2Lv4AdnIsuh&#10;knYwJw53nVRJMpfONMQfatPja41lux2dho2axkv5cZ7vlvKSvv98ts5Nrdb3d9NmBSLiFP+P4Q+f&#10;0aFgpr0fyQbRseYmUcNzqhQI9pePL7zZ87B4UiCLXF43KH4BAAD//wMAUEsBAi0AFAAGAAgAAAAh&#10;ALaDOJL+AAAA4QEAABMAAAAAAAAAAAAAAAAAAAAAAFtDb250ZW50X1R5cGVzXS54bWxQSwECLQAU&#10;AAYACAAAACEAOP0h/9YAAACUAQAACwAAAAAAAAAAAAAAAAAvAQAAX3JlbHMvLnJlbHNQSwECLQAU&#10;AAYACAAAACEASEasGVYCAAD/BAAADgAAAAAAAAAAAAAAAAAuAgAAZHJzL2Uyb0RvYy54bWxQSwEC&#10;LQAUAAYACAAAACEAzyt3CN4AAAAJAQAADwAAAAAAAAAAAAAAAACwBAAAZHJzL2Rvd25yZXYueG1s&#10;UEsFBgAAAAAEAAQA8wAAALsFAAAAAA==&#10;" fillcolor="white [3201]" strokecolor="#4f81bd [3204]" strokeweight="2pt">
                <v:textbox>
                  <w:txbxContent>
                    <w:p w14:paraId="7F9A8089" w14:textId="77777777" w:rsidR="00B81425" w:rsidRDefault="00B81425" w:rsidP="00B81425">
                      <w:pPr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  <w:r w:rsidRPr="00E51C53">
                        <w:rPr>
                          <w:b/>
                          <w:bCs/>
                          <w:color w:val="265898" w:themeColor="text2" w:themeTint="E6"/>
                        </w:rPr>
                        <w:t>Suitability Panel Actions:</w:t>
                      </w:r>
                    </w:p>
                    <w:p w14:paraId="5A87E05B" w14:textId="77777777" w:rsidR="00B81425" w:rsidRPr="00E51C53" w:rsidRDefault="00B81425" w:rsidP="00B81425">
                      <w:pPr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</w:p>
                    <w:p w14:paraId="6541F9F5" w14:textId="77777777" w:rsidR="00B81425" w:rsidRPr="00E51C53" w:rsidRDefault="00B81425" w:rsidP="00B81425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0" w:after="160" w:line="278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>Dismiss the case if grounds are deemed insufficient for concern.</w:t>
                      </w:r>
                    </w:p>
                    <w:p w14:paraId="2F1F2550" w14:textId="77777777" w:rsidR="00B81425" w:rsidRPr="00E51C53" w:rsidRDefault="00B81425" w:rsidP="00B81425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0" w:after="160" w:line="278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 xml:space="preserve">Issue a formal warning, which stays on the student’s record. </w:t>
                      </w:r>
                    </w:p>
                    <w:p w14:paraId="58E74AD3" w14:textId="77777777" w:rsidR="00B81425" w:rsidRPr="00E51C53" w:rsidRDefault="00B81425" w:rsidP="00B81425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0" w:after="160" w:line="278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 xml:space="preserve">The Panel may also recommend actions with clear objectives and outcomes, with a defined period of review and monitoring process. This could still result in termination of registration if recommended actions not completed within timescale. </w:t>
                      </w:r>
                    </w:p>
                    <w:p w14:paraId="3C2E558C" w14:textId="77777777" w:rsidR="00B81425" w:rsidRPr="00E51C53" w:rsidRDefault="00B81425" w:rsidP="00B81425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0" w:after="160" w:line="278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>Although student may be allowed to remain on their course, the Panel may state that repeated or similar offences will result in termination of registration.</w:t>
                      </w:r>
                    </w:p>
                    <w:p w14:paraId="5894ADFB" w14:textId="77777777" w:rsidR="00B81425" w:rsidRPr="00150832" w:rsidRDefault="00B81425" w:rsidP="00B81425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 w:after="160" w:line="278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150832">
                        <w:rPr>
                          <w:sz w:val="20"/>
                          <w:szCs w:val="20"/>
                        </w:rPr>
                        <w:t xml:space="preserve">Where there are grounds to determine student is not suitable for professional practice, the professionally accredited course may be terminated, however student may be permitted to undertake a non-accredited course version, a different course or may be awarded an Alternative Exit Award. </w:t>
                      </w:r>
                    </w:p>
                    <w:p w14:paraId="5AE35305" w14:textId="77777777" w:rsidR="00B81425" w:rsidRPr="00150832" w:rsidRDefault="00B81425" w:rsidP="00B81425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 w:after="160" w:line="278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150832">
                        <w:rPr>
                          <w:sz w:val="20"/>
                          <w:szCs w:val="20"/>
                        </w:rPr>
                        <w:t xml:space="preserve">Recommend termination of registration. </w:t>
                      </w:r>
                    </w:p>
                    <w:p w14:paraId="5DF4C2AD" w14:textId="77777777" w:rsidR="00B81425" w:rsidRPr="00E51C53" w:rsidRDefault="00B81425" w:rsidP="00B81425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 xml:space="preserve">Notification of the Panel hearing result will be sent to the student </w:t>
                      </w:r>
                      <w:r w:rsidRPr="00E51C53">
                        <w:rPr>
                          <w:b/>
                          <w:bCs/>
                          <w:sz w:val="20"/>
                          <w:szCs w:val="20"/>
                        </w:rPr>
                        <w:t xml:space="preserve">within five days. </w:t>
                      </w:r>
                    </w:p>
                    <w:p w14:paraId="14033493" w14:textId="77777777" w:rsidR="00B81425" w:rsidRDefault="00B81425" w:rsidP="00B814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148470" wp14:editId="71EA8154">
                <wp:simplePos x="0" y="0"/>
                <wp:positionH relativeFrom="column">
                  <wp:posOffset>-104258</wp:posOffset>
                </wp:positionH>
                <wp:positionV relativeFrom="paragraph">
                  <wp:posOffset>623127</wp:posOffset>
                </wp:positionV>
                <wp:extent cx="5892800" cy="2070100"/>
                <wp:effectExtent l="0" t="0" r="12700" b="25400"/>
                <wp:wrapNone/>
                <wp:docPr id="457479048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207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63DF" w14:textId="77777777" w:rsidR="00F82ABB" w:rsidRDefault="00F82ABB" w:rsidP="00F82ABB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  <w:r w:rsidRPr="00E51C53"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  <w:t>Stage 2</w:t>
                            </w:r>
                          </w:p>
                          <w:p w14:paraId="7AE10B71" w14:textId="77777777" w:rsidR="00F82ABB" w:rsidRPr="00E51C53" w:rsidRDefault="00F82ABB" w:rsidP="00F82ABB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</w:p>
                          <w:p w14:paraId="1497601E" w14:textId="77777777" w:rsidR="00F82ABB" w:rsidRDefault="00F82ABB" w:rsidP="00F82AB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>Will apply if concerns remain following Stage 1 investigation, or targets are not met within the given timescale.</w:t>
                            </w:r>
                          </w:p>
                          <w:p w14:paraId="3AE50980" w14:textId="77777777" w:rsidR="00F82ABB" w:rsidRPr="00E51C53" w:rsidRDefault="00F82ABB" w:rsidP="00F82ABB">
                            <w:pPr>
                              <w:jc w:val="both"/>
                            </w:pPr>
                          </w:p>
                          <w:p w14:paraId="0E4F2D47" w14:textId="77777777" w:rsidR="00F82ABB" w:rsidRDefault="00F82ABB" w:rsidP="00F82ABB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The DoS will make a Suitability Referral to the Head of School. If a Suitability Panel is required, the student will be notified within </w:t>
                            </w:r>
                            <w:r w:rsidRPr="00E51C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five working days </w:t>
                            </w: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(from receipt of the referral). Unless exceptional circumstances apply, the student will be notified of the date of the Panel within </w:t>
                            </w:r>
                            <w:r w:rsidRPr="00E51C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28 days.</w:t>
                            </w:r>
                          </w:p>
                          <w:p w14:paraId="41240E46" w14:textId="77777777" w:rsidR="00F82ABB" w:rsidRPr="00E51C53" w:rsidRDefault="00F82ABB" w:rsidP="00F82ABB">
                            <w:pPr>
                              <w:jc w:val="both"/>
                            </w:pPr>
                          </w:p>
                          <w:p w14:paraId="0E88B01F" w14:textId="77777777" w:rsidR="00F82ABB" w:rsidRDefault="00F82ABB" w:rsidP="00F82ABB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Any evidence will be made available to the student </w:t>
                            </w:r>
                            <w:r w:rsidRPr="00E51C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10 days in advance of the hearing. </w:t>
                            </w:r>
                          </w:p>
                          <w:p w14:paraId="1CB99D6B" w14:textId="77777777" w:rsidR="00F82ABB" w:rsidRPr="00E51C53" w:rsidRDefault="00F82ABB" w:rsidP="00F82ABB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D95900" w14:textId="77777777" w:rsidR="00F82ABB" w:rsidRPr="00E51C53" w:rsidRDefault="00F82ABB" w:rsidP="00F82ABB">
                            <w:pPr>
                              <w:jc w:val="both"/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An appropriate representative may accompany the student. </w:t>
                            </w:r>
                          </w:p>
                          <w:p w14:paraId="13A33F32" w14:textId="77777777" w:rsidR="00F82ABB" w:rsidRDefault="00F82ABB" w:rsidP="00F82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48470" id="Rectangle 16" o:spid="_x0000_s1030" style="position:absolute;margin-left:-8.2pt;margin-top:49.05pt;width:464pt;height:163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geVwIAAP8EAAAOAAAAZHJzL2Uyb0RvYy54bWysVN9v2jAQfp+0/8Hy+0hAdG0RoUJUnSah&#10;Fo1OfTaODdEcn3c2JOyv39lAYB1P014cn++++/ldxg9tbdhOoa/AFrzfyzlTVkJZ2XXBv78+fbrj&#10;zAdhS2HAqoLvlecPk48fxo0bqQFswJQKGTmxftS4gm9CcKMs83KjauF74JQlpQasRSAR11mJoiHv&#10;tckGef45awBLhyCV9/T6eFDySfKvtZLhRWuvAjMFp9xCOjGdq3hmk7EYrVG4TSWPaYh/yKIWlaWg&#10;natHEQTbYvWXq7qSCB506EmoM9C6kirVQNX083fVLDfCqVQLNce7rk3+/7mVz7ulWyC1oXF+5Oka&#10;q2g11vFL+bE2NWvfNUu1gUl6vLm7H9zl1FNJukF+S+mndmZnuEMfviioWbwUHGkaqUliN/eBQpLp&#10;yYSEcwLpFvZGxRyM/aY0q0oKOUjoxA01M8h2gqYqpFQ29OMkyV+yjjBdGdMB+9eApgMdbSNMJc50&#10;wPwa8M+IHSJFBRs6cF1ZwGsOyh+ndPXB/lT9oeZYfmhXLRVd8GEsLL6soNwvkCEcOOydfKqorXPh&#10;w0IgkZZGQYsYXujQBpqCw/HG2Qbw17X3aE9cIi1nDS1Bwf3PrUDFmflqiWX3/eEwbk0Shje3AxLw&#10;UrO61NhtPQOaSJ9W3sl0jfbBnK4aoX6jfZ3GqKQSVlLsgsuAJ2EWDstJGy/VdJrMaFOcCHO7dDI6&#10;j32OtHlt3wS6I7cC0fIZTgsjRu8odrCNSAvTbQBdJf6d+3qcAG1ZotHxjxDX+FJOVuf/1uQ3AAAA&#10;//8DAFBLAwQUAAYACAAAACEAM/NSlt8AAAAKAQAADwAAAGRycy9kb3ducmV2LnhtbEyPwWrDMBBE&#10;74X+g9hAb4ksY0zsWg6h0FNpoWl6V6yNbWytjCUnSr6+6qk9LvOYeVvtghnZBWfXW5IgNgkwpMbq&#10;nloJx6/X9RaY84q0Gi2hhBs62NWPD5Uqtb3SJ14OvmWxhFypJHTeTyXnrunQKLexE1LMznY2ysdz&#10;brme1TWWm5GnSZJzo3qKC52a8KXDZjgsRsI+Dcu9eb/lx4Lfxdv3x2BMGKR8WoX9MzCPwf/B8Ksf&#10;1aGOTie7kHZslLAWeRZRCcVWAItAIUQO7CQhSzMBvK74/xfqHwAAAP//AwBQSwECLQAUAAYACAAA&#10;ACEAtoM4kv4AAADhAQAAEwAAAAAAAAAAAAAAAAAAAAAAW0NvbnRlbnRfVHlwZXNdLnhtbFBLAQIt&#10;ABQABgAIAAAAIQA4/SH/1gAAAJQBAAALAAAAAAAAAAAAAAAAAC8BAABfcmVscy8ucmVsc1BLAQIt&#10;ABQABgAIAAAAIQBWVbgeVwIAAP8EAAAOAAAAAAAAAAAAAAAAAC4CAABkcnMvZTJvRG9jLnhtbFBL&#10;AQItABQABgAIAAAAIQAz81KW3wAAAAoBAAAPAAAAAAAAAAAAAAAAALEEAABkcnMvZG93bnJldi54&#10;bWxQSwUGAAAAAAQABADzAAAAvQUAAAAA&#10;" fillcolor="white [3201]" strokecolor="#4f81bd [3204]" strokeweight="2pt">
                <v:textbox>
                  <w:txbxContent>
                    <w:p w14:paraId="65AF63DF" w14:textId="77777777" w:rsidR="00F82ABB" w:rsidRDefault="00F82ABB" w:rsidP="00F82ABB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  <w:r w:rsidRPr="00E51C53">
                        <w:rPr>
                          <w:b/>
                          <w:bCs/>
                          <w:color w:val="265898" w:themeColor="text2" w:themeTint="E6"/>
                        </w:rPr>
                        <w:t>Stage 2</w:t>
                      </w:r>
                    </w:p>
                    <w:p w14:paraId="7AE10B71" w14:textId="77777777" w:rsidR="00F82ABB" w:rsidRPr="00E51C53" w:rsidRDefault="00F82ABB" w:rsidP="00F82ABB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</w:p>
                    <w:p w14:paraId="1497601E" w14:textId="77777777" w:rsidR="00F82ABB" w:rsidRDefault="00F82ABB" w:rsidP="00F82AB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>Will apply if concerns remain following Stage 1 investigation, or targets are not met within the given timescale.</w:t>
                      </w:r>
                    </w:p>
                    <w:p w14:paraId="3AE50980" w14:textId="77777777" w:rsidR="00F82ABB" w:rsidRPr="00E51C53" w:rsidRDefault="00F82ABB" w:rsidP="00F82ABB">
                      <w:pPr>
                        <w:jc w:val="both"/>
                      </w:pPr>
                    </w:p>
                    <w:p w14:paraId="0E4F2D47" w14:textId="77777777" w:rsidR="00F82ABB" w:rsidRDefault="00F82ABB" w:rsidP="00F82ABB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 xml:space="preserve">The DoS will make a Suitability Referral to the Head of School. If a Suitability Panel is required, the student will be notified within </w:t>
                      </w:r>
                      <w:r w:rsidRPr="00E51C53">
                        <w:rPr>
                          <w:b/>
                          <w:bCs/>
                          <w:sz w:val="20"/>
                          <w:szCs w:val="20"/>
                        </w:rPr>
                        <w:t xml:space="preserve">five working days </w:t>
                      </w:r>
                      <w:r w:rsidRPr="00E51C53">
                        <w:rPr>
                          <w:sz w:val="20"/>
                          <w:szCs w:val="20"/>
                        </w:rPr>
                        <w:t xml:space="preserve">(from receipt of the referral). Unless exceptional circumstances apply, the student will be notified of the date of the Panel within </w:t>
                      </w:r>
                      <w:r w:rsidRPr="00E51C53">
                        <w:rPr>
                          <w:b/>
                          <w:bCs/>
                          <w:sz w:val="20"/>
                          <w:szCs w:val="20"/>
                        </w:rPr>
                        <w:t>28 days.</w:t>
                      </w:r>
                    </w:p>
                    <w:p w14:paraId="41240E46" w14:textId="77777777" w:rsidR="00F82ABB" w:rsidRPr="00E51C53" w:rsidRDefault="00F82ABB" w:rsidP="00F82ABB">
                      <w:pPr>
                        <w:jc w:val="both"/>
                      </w:pPr>
                    </w:p>
                    <w:p w14:paraId="0E88B01F" w14:textId="77777777" w:rsidR="00F82ABB" w:rsidRDefault="00F82ABB" w:rsidP="00F82ABB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 xml:space="preserve">Any evidence will be made available to the student </w:t>
                      </w:r>
                      <w:r w:rsidRPr="00E51C53">
                        <w:rPr>
                          <w:b/>
                          <w:bCs/>
                          <w:sz w:val="20"/>
                          <w:szCs w:val="20"/>
                        </w:rPr>
                        <w:t xml:space="preserve">10 days in advance of the hearing. </w:t>
                      </w:r>
                    </w:p>
                    <w:p w14:paraId="1CB99D6B" w14:textId="77777777" w:rsidR="00F82ABB" w:rsidRPr="00E51C53" w:rsidRDefault="00F82ABB" w:rsidP="00F82ABB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CD95900" w14:textId="77777777" w:rsidR="00F82ABB" w:rsidRPr="00E51C53" w:rsidRDefault="00F82ABB" w:rsidP="00F82ABB">
                      <w:pPr>
                        <w:jc w:val="both"/>
                      </w:pPr>
                      <w:r w:rsidRPr="00E51C53">
                        <w:rPr>
                          <w:sz w:val="20"/>
                          <w:szCs w:val="20"/>
                        </w:rPr>
                        <w:t xml:space="preserve">An appropriate representative may accompany the student. </w:t>
                      </w:r>
                    </w:p>
                    <w:p w14:paraId="13A33F32" w14:textId="77777777" w:rsidR="00F82ABB" w:rsidRDefault="00F82ABB" w:rsidP="00F82A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End w:id="16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743ACF" wp14:editId="5BBE0CBE">
                <wp:simplePos x="0" y="0"/>
                <wp:positionH relativeFrom="column">
                  <wp:posOffset>1546889</wp:posOffset>
                </wp:positionH>
                <wp:positionV relativeFrom="paragraph">
                  <wp:posOffset>6861633</wp:posOffset>
                </wp:positionV>
                <wp:extent cx="2806700" cy="1016000"/>
                <wp:effectExtent l="0" t="0" r="12700" b="12700"/>
                <wp:wrapNone/>
                <wp:docPr id="152320347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0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7EF51" w14:textId="77777777" w:rsidR="00344026" w:rsidRDefault="00344026" w:rsidP="00344026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  <w:r w:rsidRPr="00E51C53"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  <w:t>Right to Appeal:</w:t>
                            </w:r>
                          </w:p>
                          <w:p w14:paraId="3F06F808" w14:textId="77777777" w:rsidR="00344026" w:rsidRPr="00E51C53" w:rsidRDefault="00344026" w:rsidP="00344026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265898" w:themeColor="text2" w:themeTint="E6"/>
                              </w:rPr>
                            </w:pPr>
                          </w:p>
                          <w:p w14:paraId="3D34BEE2" w14:textId="77777777" w:rsidR="00344026" w:rsidRPr="00E51C53" w:rsidRDefault="00344026" w:rsidP="003440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sz w:val="20"/>
                                <w:szCs w:val="20"/>
                              </w:rPr>
                              <w:t xml:space="preserve">A student may appeal against the judgement of the Suitability Panel in accordance with the University’s </w:t>
                            </w:r>
                            <w:hyperlink r:id="rId12" w:tgtFrame="_blank" w:history="1">
                              <w:r w:rsidRPr="00E51C53">
                                <w:rPr>
                                  <w:rStyle w:val="Hyperlink"/>
                                  <w:b/>
                                  <w:bCs/>
                                  <w:color w:val="4F81BD" w:themeColor="accent1"/>
                                  <w:sz w:val="20"/>
                                  <w:szCs w:val="20"/>
                                </w:rPr>
                                <w:t>Academic Appeals</w:t>
                              </w:r>
                            </w:hyperlink>
                            <w:r w:rsidRPr="00E51C53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C53">
                              <w:rPr>
                                <w:sz w:val="20"/>
                                <w:szCs w:val="20"/>
                              </w:rPr>
                              <w:t>Policy.  </w:t>
                            </w:r>
                          </w:p>
                          <w:p w14:paraId="378B0BEC" w14:textId="77777777" w:rsidR="00344026" w:rsidRDefault="00344026" w:rsidP="003440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43ACF" id="Rectangle 18" o:spid="_x0000_s1031" style="position:absolute;margin-left:121.8pt;margin-top:540.3pt;width:221pt;height:80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lJVAIAAP8EAAAOAAAAZHJzL2Uyb0RvYy54bWysVEtv2zAMvg/YfxB0X20HfS2oUwQpOgwo&#10;2mLp0LMiS4kxWdQoJXb260fJjtN1OQ27yKTIjy999M1t1xi2U+hrsCUvznLOlJVQ1XZd8u8v95+u&#10;OfNB2EoYsKrke+X57ezjh5vWTdUENmAqhYyCWD9tXck3Ibhplnm5UY3wZ+CUJaMGbEQgFddZhaKl&#10;6I3JJnl+mbWAlUOQynu6veuNfJbia61keNLaq8BMyam2kE5M5yqe2exGTNco3KaWQxniH6poRG0p&#10;6RjqTgTBtlj/FaqpJYIHHc4kNBloXUuVeqBuivxdN8uNcCr1QsPxbhyT/39h5eNu6Z6RxtA6P/Uk&#10;xi46jU38Un2sS8Paj8NSXWCSLifX+eVVTjOVZCvy4jInheJkR7hDH74oaFgUSo70GmlIYvfgQ+96&#10;cCHcsYAkhb1RsQZjvynN6iqmTOjEDbUwyHaCXlVIqWwohtTJO8J0bcwILE4BzQgafCNMJc6MwPwU&#10;8M+MIyJlBRtGcFNbwFMBqh+HcnXvf+i+7zm2H7pVR02X/CI2Fm9WUO2fkSH0HPZO3tc01gfhw7NA&#10;Ii09BS1ieKJDG2hLDoPE2Qbw16n76E9cIitnLS1Byf3PrUDFmflqiWWfi/PzuDVJOb+4mpCCby2r&#10;txa7bRZAL1LQyjuZxOgfzEHUCM0r7es8ZiWTsJJyl1wGPCiL0C8nbbxU83lyo01xIjzYpZMxeJxz&#10;pM1L9yrQDdwKRMtHOCyMmL6jWO8bkRbm2wC6Tvw7znV4AdqyxODhjxDX+K2evI7/rdlvAAAA//8D&#10;AFBLAwQUAAYACAAAACEA5vVfdN4AAAANAQAADwAAAGRycy9kb3ducmV2LnhtbExPQU7DMBC8I/EH&#10;a5G4UbuhRCHEqSokTggkSrm7yZJEiddR7LRuX8/2VG6zM6PZmWId7SAOOPnOkYblQoFAqlzdUaNh&#10;9/32kIHwwVBtBkeo4YQe1uXtTWHy2h3pCw/b0AgOIZ8bDW0IYy6lr1q0xi/ciMTar5usCXxOjawn&#10;c+RwO8hEqVRa0xF/aM2Iry1W/Xa2GjZJnM/VxyndPcvz8v3ns7c29lrf38XNC4iAMVzNcKnP1aHk&#10;Tns3U+3FoCFZPaZsZUFlihFb0uyJwZ6pZMWULAv5f0X5BwAA//8DAFBLAQItABQABgAIAAAAIQC2&#10;gziS/gAAAOEBAAATAAAAAAAAAAAAAAAAAAAAAABbQ29udGVudF9UeXBlc10ueG1sUEsBAi0AFAAG&#10;AAgAAAAhADj9If/WAAAAlAEAAAsAAAAAAAAAAAAAAAAALwEAAF9yZWxzLy5yZWxzUEsBAi0AFAAG&#10;AAgAAAAhABFrKUlUAgAA/wQAAA4AAAAAAAAAAAAAAAAALgIAAGRycy9lMm9Eb2MueG1sUEsBAi0A&#10;FAAGAAgAAAAhAOb1X3TeAAAADQEAAA8AAAAAAAAAAAAAAAAArgQAAGRycy9kb3ducmV2LnhtbFBL&#10;BQYAAAAABAAEAPMAAAC5BQAAAAA=&#10;" fillcolor="white [3201]" strokecolor="#4f81bd [3204]" strokeweight="2pt">
                <v:textbox>
                  <w:txbxContent>
                    <w:p w14:paraId="1CC7EF51" w14:textId="77777777" w:rsidR="00344026" w:rsidRDefault="00344026" w:rsidP="00344026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  <w:r w:rsidRPr="00E51C53">
                        <w:rPr>
                          <w:b/>
                          <w:bCs/>
                          <w:color w:val="265898" w:themeColor="text2" w:themeTint="E6"/>
                        </w:rPr>
                        <w:t>Right to Appeal:</w:t>
                      </w:r>
                    </w:p>
                    <w:p w14:paraId="3F06F808" w14:textId="77777777" w:rsidR="00344026" w:rsidRPr="00E51C53" w:rsidRDefault="00344026" w:rsidP="00344026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265898" w:themeColor="text2" w:themeTint="E6"/>
                        </w:rPr>
                      </w:pPr>
                    </w:p>
                    <w:p w14:paraId="3D34BEE2" w14:textId="77777777" w:rsidR="00344026" w:rsidRPr="00E51C53" w:rsidRDefault="00344026" w:rsidP="0034402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E51C53">
                        <w:rPr>
                          <w:sz w:val="20"/>
                          <w:szCs w:val="20"/>
                        </w:rPr>
                        <w:t xml:space="preserve">A student may appeal against the judgement of the Suitability Panel in accordance with the University’s </w:t>
                      </w:r>
                      <w:hyperlink r:id="rId13" w:tgtFrame="_blank" w:history="1">
                        <w:r w:rsidRPr="00E51C53">
                          <w:rPr>
                            <w:rStyle w:val="Hyperlink"/>
                            <w:b/>
                            <w:bCs/>
                            <w:color w:val="4F81BD" w:themeColor="accent1"/>
                            <w:sz w:val="20"/>
                            <w:szCs w:val="20"/>
                          </w:rPr>
                          <w:t>Academic Appeals</w:t>
                        </w:r>
                      </w:hyperlink>
                      <w:r w:rsidRPr="00E51C53"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r w:rsidRPr="00E51C53">
                        <w:rPr>
                          <w:sz w:val="20"/>
                          <w:szCs w:val="20"/>
                        </w:rPr>
                        <w:t>Policy.  </w:t>
                      </w:r>
                    </w:p>
                    <w:p w14:paraId="378B0BEC" w14:textId="77777777" w:rsidR="00344026" w:rsidRDefault="00344026" w:rsidP="003440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D7E2D" w:rsidRPr="007D7E2D">
      <w:headerReference w:type="default" r:id="rId14"/>
      <w:footerReference w:type="default" r:id="rId15"/>
      <w:headerReference w:type="first" r:id="rId16"/>
      <w:footerReference w:type="first" r:id="rId17"/>
      <w:pgSz w:w="11910" w:h="16840"/>
      <w:pgMar w:top="0" w:right="1320" w:bottom="1800" w:left="1340" w:header="713" w:footer="16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4D4D" w14:textId="77777777" w:rsidR="00263CF2" w:rsidRDefault="00263CF2">
      <w:r>
        <w:separator/>
      </w:r>
    </w:p>
  </w:endnote>
  <w:endnote w:type="continuationSeparator" w:id="0">
    <w:p w14:paraId="5F669A0C" w14:textId="77777777" w:rsidR="00263CF2" w:rsidRDefault="00263CF2">
      <w:r>
        <w:continuationSeparator/>
      </w:r>
    </w:p>
  </w:endnote>
  <w:endnote w:type="continuationNotice" w:id="1">
    <w:p w14:paraId="2C22ED7B" w14:textId="77777777" w:rsidR="00263CF2" w:rsidRDefault="00263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CC7C" w14:textId="08F7582C" w:rsidR="00715D8E" w:rsidRPr="004E000E" w:rsidRDefault="1C1AD2F8" w:rsidP="1C1AD2F8">
    <w:pPr>
      <w:pStyle w:val="Footer"/>
      <w:jc w:val="center"/>
      <w:textAlignment w:val="baseline"/>
      <w:rPr>
        <w:sz w:val="20"/>
        <w:szCs w:val="20"/>
        <w:lang w:val="en-US"/>
      </w:rPr>
    </w:pPr>
    <w:r w:rsidRPr="1C1AD2F8">
      <w:rPr>
        <w:sz w:val="20"/>
        <w:szCs w:val="20"/>
      </w:rPr>
      <w:t xml:space="preserve">Page </w:t>
    </w:r>
    <w:r w:rsidR="6592F488" w:rsidRPr="1C1AD2F8">
      <w:rPr>
        <w:noProof/>
        <w:sz w:val="20"/>
        <w:szCs w:val="20"/>
      </w:rPr>
      <w:fldChar w:fldCharType="begin"/>
    </w:r>
    <w:r w:rsidR="6592F488" w:rsidRPr="1C1AD2F8">
      <w:rPr>
        <w:sz w:val="20"/>
        <w:szCs w:val="20"/>
      </w:rPr>
      <w:instrText xml:space="preserve"> PAGE  \* Arabic  \* MERGEFORMAT </w:instrText>
    </w:r>
    <w:r w:rsidR="6592F488" w:rsidRPr="1C1AD2F8">
      <w:rPr>
        <w:sz w:val="20"/>
        <w:szCs w:val="20"/>
      </w:rPr>
      <w:fldChar w:fldCharType="separate"/>
    </w:r>
    <w:r w:rsidRPr="1C1AD2F8">
      <w:rPr>
        <w:noProof/>
        <w:sz w:val="20"/>
        <w:szCs w:val="20"/>
      </w:rPr>
      <w:t>2</w:t>
    </w:r>
    <w:r w:rsidR="6592F488" w:rsidRPr="1C1AD2F8">
      <w:rPr>
        <w:noProof/>
        <w:sz w:val="20"/>
        <w:szCs w:val="20"/>
      </w:rPr>
      <w:fldChar w:fldCharType="end"/>
    </w:r>
    <w:r w:rsidRPr="1C1AD2F8">
      <w:rPr>
        <w:sz w:val="20"/>
        <w:szCs w:val="20"/>
      </w:rPr>
      <w:t xml:space="preserve"> of </w:t>
    </w:r>
    <w:r w:rsidR="6592F488" w:rsidRPr="1C1AD2F8">
      <w:rPr>
        <w:noProof/>
        <w:sz w:val="20"/>
        <w:szCs w:val="20"/>
      </w:rPr>
      <w:fldChar w:fldCharType="begin"/>
    </w:r>
    <w:r w:rsidR="6592F488" w:rsidRPr="1C1AD2F8">
      <w:rPr>
        <w:sz w:val="20"/>
        <w:szCs w:val="20"/>
      </w:rPr>
      <w:instrText xml:space="preserve"> NUMPAGES  \* Arabic  \* MERGEFORMAT </w:instrText>
    </w:r>
    <w:r w:rsidR="6592F488" w:rsidRPr="1C1AD2F8">
      <w:rPr>
        <w:sz w:val="20"/>
        <w:szCs w:val="20"/>
      </w:rPr>
      <w:fldChar w:fldCharType="separate"/>
    </w:r>
    <w:r w:rsidRPr="1C1AD2F8">
      <w:rPr>
        <w:noProof/>
        <w:sz w:val="20"/>
        <w:szCs w:val="20"/>
      </w:rPr>
      <w:t>2</w:t>
    </w:r>
    <w:r w:rsidR="6592F488" w:rsidRPr="1C1AD2F8">
      <w:rPr>
        <w:noProof/>
        <w:sz w:val="20"/>
        <w:szCs w:val="20"/>
      </w:rPr>
      <w:fldChar w:fldCharType="end"/>
    </w:r>
    <w:r w:rsidR="6592F488"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1C1AD2F8" w14:paraId="32699E78" w14:textId="77777777" w:rsidTr="1C1AD2F8">
      <w:trPr>
        <w:trHeight w:val="300"/>
      </w:trPr>
      <w:tc>
        <w:tcPr>
          <w:tcW w:w="3080" w:type="dxa"/>
        </w:tcPr>
        <w:p w14:paraId="3FA2671C" w14:textId="0346A81E" w:rsidR="1C1AD2F8" w:rsidRDefault="1C1AD2F8" w:rsidP="1C1AD2F8">
          <w:pPr>
            <w:pStyle w:val="Header"/>
            <w:ind w:left="-115"/>
          </w:pPr>
        </w:p>
      </w:tc>
      <w:tc>
        <w:tcPr>
          <w:tcW w:w="3080" w:type="dxa"/>
        </w:tcPr>
        <w:p w14:paraId="22403250" w14:textId="5BC23DFF" w:rsidR="1C1AD2F8" w:rsidRDefault="1C1AD2F8" w:rsidP="1C1AD2F8">
          <w:pPr>
            <w:pStyle w:val="Header"/>
            <w:jc w:val="center"/>
          </w:pPr>
        </w:p>
      </w:tc>
      <w:tc>
        <w:tcPr>
          <w:tcW w:w="3080" w:type="dxa"/>
        </w:tcPr>
        <w:p w14:paraId="437649CB" w14:textId="1F400044" w:rsidR="1C1AD2F8" w:rsidRDefault="1C1AD2F8" w:rsidP="1C1AD2F8">
          <w:pPr>
            <w:pStyle w:val="Header"/>
            <w:ind w:right="-115"/>
            <w:jc w:val="right"/>
          </w:pPr>
        </w:p>
      </w:tc>
    </w:tr>
  </w:tbl>
  <w:p w14:paraId="392EFDF9" w14:textId="4CEDC95F" w:rsidR="1C1AD2F8" w:rsidRDefault="1C1AD2F8" w:rsidP="1C1AD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54FB" w14:textId="77777777" w:rsidR="00263CF2" w:rsidRDefault="00263CF2">
      <w:r>
        <w:separator/>
      </w:r>
    </w:p>
  </w:footnote>
  <w:footnote w:type="continuationSeparator" w:id="0">
    <w:p w14:paraId="1845EC07" w14:textId="77777777" w:rsidR="00263CF2" w:rsidRDefault="00263CF2">
      <w:r>
        <w:continuationSeparator/>
      </w:r>
    </w:p>
  </w:footnote>
  <w:footnote w:type="continuationNotice" w:id="1">
    <w:p w14:paraId="3D524A9B" w14:textId="77777777" w:rsidR="00263CF2" w:rsidRDefault="00263CF2"/>
  </w:footnote>
  <w:footnote w:id="2">
    <w:p w14:paraId="5A92710D" w14:textId="4A4BFC2E" w:rsidR="0060207F" w:rsidRPr="00DF1595" w:rsidRDefault="0060207F" w:rsidP="0060207F">
      <w:pPr>
        <w:spacing w:before="73"/>
        <w:ind w:left="100"/>
        <w:rPr>
          <w:sz w:val="20"/>
          <w:szCs w:val="20"/>
        </w:rPr>
      </w:pPr>
      <w:r w:rsidRPr="00DF1595">
        <w:rPr>
          <w:rStyle w:val="FootnoteReference"/>
          <w:sz w:val="20"/>
          <w:szCs w:val="20"/>
        </w:rPr>
        <w:footnoteRef/>
      </w:r>
      <w:r w:rsidRPr="00DF1595">
        <w:rPr>
          <w:sz w:val="20"/>
          <w:szCs w:val="20"/>
        </w:rPr>
        <w:t xml:space="preserve"> See</w:t>
      </w:r>
      <w:r w:rsidRPr="00DF1595">
        <w:rPr>
          <w:spacing w:val="-3"/>
          <w:sz w:val="20"/>
          <w:szCs w:val="20"/>
        </w:rPr>
        <w:t xml:space="preserve"> </w:t>
      </w:r>
      <w:hyperlink r:id="rId1" w:history="1">
        <w:r w:rsidR="00DF1595" w:rsidRPr="00DF1595">
          <w:rPr>
            <w:rStyle w:val="Hyperlink"/>
            <w:sz w:val="20"/>
            <w:szCs w:val="20"/>
          </w:rPr>
          <w:t>Education and Training Standards</w:t>
        </w:r>
      </w:hyperlink>
      <w:r w:rsidR="00DF1595" w:rsidRPr="00DF1595">
        <w:rPr>
          <w:sz w:val="20"/>
          <w:szCs w:val="20"/>
        </w:rPr>
        <w:t xml:space="preserve"> (Social Work England)</w:t>
      </w:r>
    </w:p>
    <w:p w14:paraId="3F07E9F9" w14:textId="77777777" w:rsidR="0060207F" w:rsidRDefault="0060207F">
      <w:pPr>
        <w:pStyle w:val="FootnoteText"/>
      </w:pPr>
    </w:p>
  </w:footnote>
  <w:footnote w:id="3">
    <w:p w14:paraId="2DA7BEAA" w14:textId="7E8428DE" w:rsidR="0060207F" w:rsidRPr="00DF1595" w:rsidRDefault="0060207F" w:rsidP="0060207F">
      <w:pPr>
        <w:spacing w:before="73"/>
        <w:rPr>
          <w:sz w:val="20"/>
          <w:szCs w:val="20"/>
        </w:rPr>
      </w:pPr>
      <w:r w:rsidRPr="00DF1595">
        <w:rPr>
          <w:rStyle w:val="FootnoteReference"/>
          <w:sz w:val="20"/>
          <w:szCs w:val="20"/>
        </w:rPr>
        <w:footnoteRef/>
      </w:r>
      <w:r w:rsidRPr="00DF1595">
        <w:rPr>
          <w:sz w:val="20"/>
          <w:szCs w:val="20"/>
        </w:rPr>
        <w:t xml:space="preserve"> See</w:t>
      </w:r>
      <w:r w:rsidRPr="00DF1595">
        <w:rPr>
          <w:spacing w:val="-6"/>
          <w:sz w:val="20"/>
          <w:szCs w:val="20"/>
        </w:rPr>
        <w:t xml:space="preserve"> </w:t>
      </w:r>
      <w:hyperlink r:id="rId2" w:history="1">
        <w:r w:rsidR="00DF1595" w:rsidRPr="00DF1595">
          <w:rPr>
            <w:rStyle w:val="Hyperlink"/>
            <w:sz w:val="20"/>
            <w:szCs w:val="20"/>
          </w:rPr>
          <w:t>The Human Rights Act</w:t>
        </w:r>
      </w:hyperlink>
      <w:r w:rsidR="00DF1595" w:rsidRPr="00DF1595">
        <w:rPr>
          <w:sz w:val="20"/>
          <w:szCs w:val="20"/>
        </w:rPr>
        <w:t xml:space="preserve"> (Equality and Human Rights Commission)</w:t>
      </w:r>
    </w:p>
    <w:p w14:paraId="174A44FF" w14:textId="77777777" w:rsidR="0060207F" w:rsidRPr="0060207F" w:rsidRDefault="0060207F">
      <w:pPr>
        <w:pStyle w:val="FootnoteText"/>
        <w:rPr>
          <w:color w:val="FFFFFF" w:themeColor="background1"/>
        </w:rPr>
      </w:pPr>
    </w:p>
  </w:footnote>
  <w:footnote w:id="4">
    <w:p w14:paraId="3090CB86" w14:textId="712F5679" w:rsidR="00EC3566" w:rsidRDefault="00EC35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F1595">
        <w:t>A</w:t>
      </w:r>
      <w:r>
        <w:t xml:space="preserve"> group</w:t>
      </w:r>
      <w:r w:rsidR="00903422">
        <w:t xml:space="preserve"> with</w:t>
      </w:r>
      <w:r>
        <w:t xml:space="preserve"> </w:t>
      </w:r>
      <w:r w:rsidR="00903422">
        <w:t>personal</w:t>
      </w:r>
      <w:r>
        <w:t xml:space="preserve"> experience of social work and social care</w:t>
      </w:r>
      <w:r w:rsidR="00903422">
        <w:t xml:space="preserve"> services</w:t>
      </w:r>
      <w:r>
        <w:t xml:space="preserve"> who work </w:t>
      </w:r>
      <w:r w:rsidR="00903422">
        <w:t xml:space="preserve">closely </w:t>
      </w:r>
      <w:r>
        <w:t xml:space="preserve">with the </w:t>
      </w:r>
      <w:r w:rsidR="00903422">
        <w:t xml:space="preserve">University of Kent </w:t>
      </w:r>
      <w:r>
        <w:t xml:space="preserve">Social Work </w:t>
      </w:r>
      <w:r w:rsidR="00903422">
        <w:t>programmes</w:t>
      </w:r>
      <w:r w:rsidR="00DF159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ADD9" w14:textId="57E6419D" w:rsidR="00332DF7" w:rsidRDefault="00DF1595" w:rsidP="1C1AD2F8">
    <w:pPr>
      <w:pStyle w:val="BodyText"/>
      <w:spacing w:line="14" w:lineRule="auto"/>
      <w:ind w:left="0"/>
      <w:rPr>
        <w:rStyle w:val="normaltextrun"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86AA528" wp14:editId="5A50181F">
          <wp:simplePos x="0" y="0"/>
          <wp:positionH relativeFrom="column">
            <wp:posOffset>-848995</wp:posOffset>
          </wp:positionH>
          <wp:positionV relativeFrom="paragraph">
            <wp:posOffset>-452120</wp:posOffset>
          </wp:positionV>
          <wp:extent cx="7560000" cy="1118063"/>
          <wp:effectExtent l="0" t="0" r="0" b="0"/>
          <wp:wrapSquare wrapText="bothSides"/>
          <wp:docPr id="286908849" name="Picture 1" descr="University of K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08849" name="Picture 1" descr="University of K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8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A80E" w14:textId="52BC4571" w:rsidR="1C1AD2F8" w:rsidRDefault="1C1AD2F8" w:rsidP="1C1AD2F8">
    <w:pPr>
      <w:pStyle w:val="BodyText"/>
      <w:ind w:left="-1170" w:hanging="90"/>
      <w:rPr>
        <w:rStyle w:val="eop"/>
        <w:sz w:val="20"/>
        <w:szCs w:val="20"/>
      </w:rPr>
    </w:pPr>
    <w:r>
      <w:rPr>
        <w:noProof/>
      </w:rPr>
      <w:drawing>
        <wp:inline distT="0" distB="0" distL="0" distR="0" wp14:anchorId="4F49C9B5" wp14:editId="799D1428">
          <wp:extent cx="7537387" cy="1114719"/>
          <wp:effectExtent l="0" t="0" r="0" b="0"/>
          <wp:docPr id="446848100" name="Picture 1" descr="University of K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08849" name="Picture 1" descr="University of K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387" cy="1114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1C1AD2F8">
      <w:rPr>
        <w:rStyle w:val="normaltextrun"/>
        <w:sz w:val="20"/>
        <w:szCs w:val="20"/>
      </w:rPr>
      <w:t>Author: QAEO </w:t>
    </w:r>
  </w:p>
  <w:p w14:paraId="6C6DC12B" w14:textId="68E16C49" w:rsidR="1C1AD2F8" w:rsidRDefault="1C1AD2F8" w:rsidP="1C1AD2F8">
    <w:pPr>
      <w:pStyle w:val="Header"/>
      <w:rPr>
        <w:rFonts w:ascii="Segoe UI" w:hAnsi="Segoe UI" w:cs="Segoe UI"/>
        <w:sz w:val="18"/>
        <w:szCs w:val="18"/>
      </w:rPr>
    </w:pPr>
    <w:r w:rsidRPr="1C1AD2F8">
      <w:rPr>
        <w:rStyle w:val="eop"/>
        <w:sz w:val="20"/>
        <w:szCs w:val="20"/>
      </w:rPr>
      <w:t xml:space="preserve">Applies </w:t>
    </w:r>
    <w:proofErr w:type="gramStart"/>
    <w:r w:rsidRPr="1C1AD2F8">
      <w:rPr>
        <w:rStyle w:val="eop"/>
        <w:sz w:val="20"/>
        <w:szCs w:val="20"/>
      </w:rPr>
      <w:t>to:</w:t>
    </w:r>
    <w:proofErr w:type="gramEnd"/>
    <w:r w:rsidRPr="1C1AD2F8">
      <w:rPr>
        <w:rStyle w:val="eop"/>
        <w:sz w:val="20"/>
        <w:szCs w:val="20"/>
      </w:rPr>
      <w:t xml:space="preserve"> 2025/26</w:t>
    </w:r>
  </w:p>
  <w:p w14:paraId="65602D9B" w14:textId="77777777" w:rsidR="1C1AD2F8" w:rsidRDefault="1C1AD2F8" w:rsidP="1C1AD2F8">
    <w:pPr>
      <w:pStyle w:val="paragraph"/>
      <w:spacing w:before="0" w:beforeAutospacing="0" w:after="0" w:afterAutospacing="0"/>
      <w:rPr>
        <w:rFonts w:ascii="Arial" w:hAnsi="Arial" w:cs="Arial"/>
        <w:sz w:val="20"/>
        <w:szCs w:val="20"/>
        <w:lang w:val="en-US"/>
      </w:rPr>
    </w:pPr>
    <w:r w:rsidRPr="1C1AD2F8">
      <w:rPr>
        <w:rStyle w:val="normaltextrun"/>
        <w:rFonts w:ascii="Arial" w:hAnsi="Arial" w:cs="Arial"/>
        <w:sz w:val="20"/>
        <w:szCs w:val="20"/>
      </w:rPr>
      <w:t>Approved by Senate: September 2020</w:t>
    </w:r>
  </w:p>
  <w:p w14:paraId="5155B8DD" w14:textId="1EC9CF77" w:rsidR="1C1AD2F8" w:rsidRDefault="1C1AD2F8" w:rsidP="1C1AD2F8">
    <w:pPr>
      <w:pStyle w:val="paragraph"/>
      <w:spacing w:before="0" w:beforeAutospacing="0" w:after="0" w:afterAutospacing="0"/>
      <w:rPr>
        <w:rStyle w:val="normaltextrun"/>
        <w:rFonts w:ascii="Arial" w:hAnsi="Arial" w:cs="Arial"/>
        <w:sz w:val="20"/>
        <w:szCs w:val="20"/>
      </w:rPr>
    </w:pPr>
    <w:r w:rsidRPr="1C1AD2F8">
      <w:rPr>
        <w:rStyle w:val="normaltextrun"/>
        <w:rFonts w:ascii="Arial" w:hAnsi="Arial" w:cs="Arial"/>
        <w:sz w:val="20"/>
        <w:szCs w:val="20"/>
      </w:rPr>
      <w:t>Last Revised: September 2025</w:t>
    </w:r>
  </w:p>
  <w:p w14:paraId="6E919CC0" w14:textId="6531269D" w:rsidR="1C1AD2F8" w:rsidRDefault="1C1AD2F8" w:rsidP="1C1AD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C68"/>
    <w:multiLevelType w:val="hybridMultilevel"/>
    <w:tmpl w:val="BFBE8014"/>
    <w:lvl w:ilvl="0" w:tplc="04BC0028">
      <w:numFmt w:val="bullet"/>
      <w:lvlText w:val=""/>
      <w:lvlJc w:val="left"/>
      <w:pPr>
        <w:ind w:left="1094" w:hanging="428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7102D788">
      <w:numFmt w:val="bullet"/>
      <w:lvlText w:val="•"/>
      <w:lvlJc w:val="left"/>
      <w:pPr>
        <w:ind w:left="1914" w:hanging="428"/>
      </w:pPr>
      <w:rPr>
        <w:rFonts w:hint="default"/>
        <w:lang w:val="en-GB" w:eastAsia="en-US" w:bidi="ar-SA"/>
      </w:rPr>
    </w:lvl>
    <w:lvl w:ilvl="2" w:tplc="F38CD7C0">
      <w:numFmt w:val="bullet"/>
      <w:lvlText w:val="•"/>
      <w:lvlJc w:val="left"/>
      <w:pPr>
        <w:ind w:left="2729" w:hanging="428"/>
      </w:pPr>
      <w:rPr>
        <w:rFonts w:hint="default"/>
        <w:lang w:val="en-GB" w:eastAsia="en-US" w:bidi="ar-SA"/>
      </w:rPr>
    </w:lvl>
    <w:lvl w:ilvl="3" w:tplc="5D9480C0">
      <w:numFmt w:val="bullet"/>
      <w:lvlText w:val="•"/>
      <w:lvlJc w:val="left"/>
      <w:pPr>
        <w:ind w:left="3543" w:hanging="428"/>
      </w:pPr>
      <w:rPr>
        <w:rFonts w:hint="default"/>
        <w:lang w:val="en-GB" w:eastAsia="en-US" w:bidi="ar-SA"/>
      </w:rPr>
    </w:lvl>
    <w:lvl w:ilvl="4" w:tplc="DEDACA58">
      <w:numFmt w:val="bullet"/>
      <w:lvlText w:val="•"/>
      <w:lvlJc w:val="left"/>
      <w:pPr>
        <w:ind w:left="4358" w:hanging="428"/>
      </w:pPr>
      <w:rPr>
        <w:rFonts w:hint="default"/>
        <w:lang w:val="en-GB" w:eastAsia="en-US" w:bidi="ar-SA"/>
      </w:rPr>
    </w:lvl>
    <w:lvl w:ilvl="5" w:tplc="34C4C05A">
      <w:numFmt w:val="bullet"/>
      <w:lvlText w:val="•"/>
      <w:lvlJc w:val="left"/>
      <w:pPr>
        <w:ind w:left="5173" w:hanging="428"/>
      </w:pPr>
      <w:rPr>
        <w:rFonts w:hint="default"/>
        <w:lang w:val="en-GB" w:eastAsia="en-US" w:bidi="ar-SA"/>
      </w:rPr>
    </w:lvl>
    <w:lvl w:ilvl="6" w:tplc="BEE01FF2">
      <w:numFmt w:val="bullet"/>
      <w:lvlText w:val="•"/>
      <w:lvlJc w:val="left"/>
      <w:pPr>
        <w:ind w:left="5987" w:hanging="428"/>
      </w:pPr>
      <w:rPr>
        <w:rFonts w:hint="default"/>
        <w:lang w:val="en-GB" w:eastAsia="en-US" w:bidi="ar-SA"/>
      </w:rPr>
    </w:lvl>
    <w:lvl w:ilvl="7" w:tplc="E48A1786">
      <w:numFmt w:val="bullet"/>
      <w:lvlText w:val="•"/>
      <w:lvlJc w:val="left"/>
      <w:pPr>
        <w:ind w:left="6802" w:hanging="428"/>
      </w:pPr>
      <w:rPr>
        <w:rFonts w:hint="default"/>
        <w:lang w:val="en-GB" w:eastAsia="en-US" w:bidi="ar-SA"/>
      </w:rPr>
    </w:lvl>
    <w:lvl w:ilvl="8" w:tplc="EB82598C">
      <w:numFmt w:val="bullet"/>
      <w:lvlText w:val="•"/>
      <w:lvlJc w:val="left"/>
      <w:pPr>
        <w:ind w:left="7617" w:hanging="428"/>
      </w:pPr>
      <w:rPr>
        <w:rFonts w:hint="default"/>
        <w:lang w:val="en-GB" w:eastAsia="en-US" w:bidi="ar-SA"/>
      </w:rPr>
    </w:lvl>
  </w:abstractNum>
  <w:abstractNum w:abstractNumId="1" w15:restartNumberingAfterBreak="0">
    <w:nsid w:val="15DB1C5E"/>
    <w:multiLevelType w:val="hybridMultilevel"/>
    <w:tmpl w:val="1CF0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76CB"/>
    <w:multiLevelType w:val="hybridMultilevel"/>
    <w:tmpl w:val="1CF08D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461E"/>
    <w:multiLevelType w:val="hybridMultilevel"/>
    <w:tmpl w:val="6F021B4E"/>
    <w:lvl w:ilvl="0" w:tplc="F17E206C">
      <w:start w:val="1"/>
      <w:numFmt w:val="lowerLetter"/>
      <w:lvlText w:val="%1)"/>
      <w:lvlJc w:val="left"/>
      <w:pPr>
        <w:ind w:left="1094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4720FC20">
      <w:numFmt w:val="bullet"/>
      <w:lvlText w:val="•"/>
      <w:lvlJc w:val="left"/>
      <w:pPr>
        <w:ind w:left="1914" w:hanging="428"/>
      </w:pPr>
      <w:rPr>
        <w:rFonts w:hint="default"/>
        <w:lang w:val="en-GB" w:eastAsia="en-US" w:bidi="ar-SA"/>
      </w:rPr>
    </w:lvl>
    <w:lvl w:ilvl="2" w:tplc="FC30714C">
      <w:numFmt w:val="bullet"/>
      <w:lvlText w:val="•"/>
      <w:lvlJc w:val="left"/>
      <w:pPr>
        <w:ind w:left="2729" w:hanging="428"/>
      </w:pPr>
      <w:rPr>
        <w:rFonts w:hint="default"/>
        <w:lang w:val="en-GB" w:eastAsia="en-US" w:bidi="ar-SA"/>
      </w:rPr>
    </w:lvl>
    <w:lvl w:ilvl="3" w:tplc="01B8704C">
      <w:numFmt w:val="bullet"/>
      <w:lvlText w:val="•"/>
      <w:lvlJc w:val="left"/>
      <w:pPr>
        <w:ind w:left="3543" w:hanging="428"/>
      </w:pPr>
      <w:rPr>
        <w:rFonts w:hint="default"/>
        <w:lang w:val="en-GB" w:eastAsia="en-US" w:bidi="ar-SA"/>
      </w:rPr>
    </w:lvl>
    <w:lvl w:ilvl="4" w:tplc="9BDA974A">
      <w:numFmt w:val="bullet"/>
      <w:lvlText w:val="•"/>
      <w:lvlJc w:val="left"/>
      <w:pPr>
        <w:ind w:left="4358" w:hanging="428"/>
      </w:pPr>
      <w:rPr>
        <w:rFonts w:hint="default"/>
        <w:lang w:val="en-GB" w:eastAsia="en-US" w:bidi="ar-SA"/>
      </w:rPr>
    </w:lvl>
    <w:lvl w:ilvl="5" w:tplc="86087322">
      <w:numFmt w:val="bullet"/>
      <w:lvlText w:val="•"/>
      <w:lvlJc w:val="left"/>
      <w:pPr>
        <w:ind w:left="5173" w:hanging="428"/>
      </w:pPr>
      <w:rPr>
        <w:rFonts w:hint="default"/>
        <w:lang w:val="en-GB" w:eastAsia="en-US" w:bidi="ar-SA"/>
      </w:rPr>
    </w:lvl>
    <w:lvl w:ilvl="6" w:tplc="6C6E3870">
      <w:numFmt w:val="bullet"/>
      <w:lvlText w:val="•"/>
      <w:lvlJc w:val="left"/>
      <w:pPr>
        <w:ind w:left="5987" w:hanging="428"/>
      </w:pPr>
      <w:rPr>
        <w:rFonts w:hint="default"/>
        <w:lang w:val="en-GB" w:eastAsia="en-US" w:bidi="ar-SA"/>
      </w:rPr>
    </w:lvl>
    <w:lvl w:ilvl="7" w:tplc="6E7CEF82">
      <w:numFmt w:val="bullet"/>
      <w:lvlText w:val="•"/>
      <w:lvlJc w:val="left"/>
      <w:pPr>
        <w:ind w:left="6802" w:hanging="428"/>
      </w:pPr>
      <w:rPr>
        <w:rFonts w:hint="default"/>
        <w:lang w:val="en-GB" w:eastAsia="en-US" w:bidi="ar-SA"/>
      </w:rPr>
    </w:lvl>
    <w:lvl w:ilvl="8" w:tplc="E44E127A">
      <w:numFmt w:val="bullet"/>
      <w:lvlText w:val="•"/>
      <w:lvlJc w:val="left"/>
      <w:pPr>
        <w:ind w:left="7617" w:hanging="428"/>
      </w:pPr>
      <w:rPr>
        <w:rFonts w:hint="default"/>
        <w:lang w:val="en-GB" w:eastAsia="en-US" w:bidi="ar-SA"/>
      </w:rPr>
    </w:lvl>
  </w:abstractNum>
  <w:abstractNum w:abstractNumId="4" w15:restartNumberingAfterBreak="0">
    <w:nsid w:val="54871098"/>
    <w:multiLevelType w:val="multilevel"/>
    <w:tmpl w:val="67382DD2"/>
    <w:lvl w:ilvl="0">
      <w:start w:val="1"/>
      <w:numFmt w:val="decimal"/>
      <w:lvlText w:val="%1."/>
      <w:lvlJc w:val="left"/>
      <w:pPr>
        <w:ind w:left="666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66" w:hanging="567"/>
      </w:pPr>
      <w:rPr>
        <w:rFonts w:ascii="Arial" w:eastAsia="Arial" w:hAnsi="Arial" w:cs="Arial" w:hint="default"/>
        <w:w w:val="100"/>
        <w:sz w:val="22"/>
        <w:szCs w:val="22"/>
        <w:lang w:val="en-GB" w:eastAsia="en-US" w:bidi="ar-SA"/>
      </w:rPr>
    </w:lvl>
    <w:lvl w:ilvl="2">
      <w:start w:val="1"/>
      <w:numFmt w:val="lowerRoman"/>
      <w:lvlText w:val="(%3)"/>
      <w:lvlJc w:val="left"/>
      <w:pPr>
        <w:ind w:left="1094" w:hanging="428"/>
      </w:pPr>
      <w:rPr>
        <w:rFonts w:ascii="Arial" w:eastAsia="Arial" w:hAnsi="Arial" w:cs="Arial" w:hint="default"/>
        <w:spacing w:val="-2"/>
        <w:w w:val="100"/>
        <w:sz w:val="22"/>
        <w:szCs w:val="22"/>
        <w:lang w:val="en-GB" w:eastAsia="en-US" w:bidi="ar-SA"/>
      </w:rPr>
    </w:lvl>
    <w:lvl w:ilvl="3">
      <w:numFmt w:val="bullet"/>
      <w:lvlText w:val=""/>
      <w:lvlJc w:val="left"/>
      <w:pPr>
        <w:ind w:left="1518" w:hanging="425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3451" w:hanging="42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417" w:hanging="42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349" w:hanging="42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314" w:hanging="425"/>
      </w:pPr>
      <w:rPr>
        <w:rFonts w:hint="default"/>
        <w:lang w:val="en-GB" w:eastAsia="en-US" w:bidi="ar-SA"/>
      </w:rPr>
    </w:lvl>
  </w:abstractNum>
  <w:abstractNum w:abstractNumId="5" w15:restartNumberingAfterBreak="0">
    <w:nsid w:val="63DD7409"/>
    <w:multiLevelType w:val="hybridMultilevel"/>
    <w:tmpl w:val="7BD2A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91620">
    <w:abstractNumId w:val="3"/>
  </w:num>
  <w:num w:numId="2" w16cid:durableId="1813667538">
    <w:abstractNumId w:val="0"/>
  </w:num>
  <w:num w:numId="3" w16cid:durableId="59787633">
    <w:abstractNumId w:val="4"/>
  </w:num>
  <w:num w:numId="4" w16cid:durableId="865750130">
    <w:abstractNumId w:val="5"/>
  </w:num>
  <w:num w:numId="5" w16cid:durableId="895045133">
    <w:abstractNumId w:val="1"/>
  </w:num>
  <w:num w:numId="6" w16cid:durableId="42037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F7"/>
    <w:rsid w:val="00000D20"/>
    <w:rsid w:val="000012AE"/>
    <w:rsid w:val="00005BBB"/>
    <w:rsid w:val="00021AE3"/>
    <w:rsid w:val="00022E09"/>
    <w:rsid w:val="0002374F"/>
    <w:rsid w:val="000369EC"/>
    <w:rsid w:val="0005418E"/>
    <w:rsid w:val="000735D4"/>
    <w:rsid w:val="000808C9"/>
    <w:rsid w:val="00081530"/>
    <w:rsid w:val="00085C18"/>
    <w:rsid w:val="00092B5F"/>
    <w:rsid w:val="000C2D9B"/>
    <w:rsid w:val="000C3492"/>
    <w:rsid w:val="000E1F49"/>
    <w:rsid w:val="000E2A29"/>
    <w:rsid w:val="000E321C"/>
    <w:rsid w:val="000F06B4"/>
    <w:rsid w:val="000F545E"/>
    <w:rsid w:val="0015052F"/>
    <w:rsid w:val="001704B0"/>
    <w:rsid w:val="00180FC8"/>
    <w:rsid w:val="00186529"/>
    <w:rsid w:val="00187A80"/>
    <w:rsid w:val="00193DA4"/>
    <w:rsid w:val="001B20C3"/>
    <w:rsid w:val="001C105E"/>
    <w:rsid w:val="001C6ECB"/>
    <w:rsid w:val="00201C9C"/>
    <w:rsid w:val="00204265"/>
    <w:rsid w:val="0022024C"/>
    <w:rsid w:val="002254A5"/>
    <w:rsid w:val="00237740"/>
    <w:rsid w:val="00250451"/>
    <w:rsid w:val="00256776"/>
    <w:rsid w:val="0026102E"/>
    <w:rsid w:val="00263CF2"/>
    <w:rsid w:val="00276567"/>
    <w:rsid w:val="002A7F5E"/>
    <w:rsid w:val="00332DF7"/>
    <w:rsid w:val="0034077D"/>
    <w:rsid w:val="003429C7"/>
    <w:rsid w:val="00344026"/>
    <w:rsid w:val="00350111"/>
    <w:rsid w:val="00385F14"/>
    <w:rsid w:val="00386DAF"/>
    <w:rsid w:val="003917E4"/>
    <w:rsid w:val="003A3D68"/>
    <w:rsid w:val="003B0884"/>
    <w:rsid w:val="003D3831"/>
    <w:rsid w:val="003D4110"/>
    <w:rsid w:val="003E6426"/>
    <w:rsid w:val="003F5D91"/>
    <w:rsid w:val="004162C2"/>
    <w:rsid w:val="00425E8A"/>
    <w:rsid w:val="00435480"/>
    <w:rsid w:val="00463DAD"/>
    <w:rsid w:val="004703CA"/>
    <w:rsid w:val="00476DAB"/>
    <w:rsid w:val="004B01AB"/>
    <w:rsid w:val="004B66F4"/>
    <w:rsid w:val="004E000E"/>
    <w:rsid w:val="004E4339"/>
    <w:rsid w:val="00504F3F"/>
    <w:rsid w:val="005106BC"/>
    <w:rsid w:val="00515D3E"/>
    <w:rsid w:val="00547CAB"/>
    <w:rsid w:val="00560947"/>
    <w:rsid w:val="005654C6"/>
    <w:rsid w:val="00575F18"/>
    <w:rsid w:val="00592E97"/>
    <w:rsid w:val="00594A6C"/>
    <w:rsid w:val="005B2DB8"/>
    <w:rsid w:val="005D7D62"/>
    <w:rsid w:val="005F2967"/>
    <w:rsid w:val="0060207F"/>
    <w:rsid w:val="00606B6A"/>
    <w:rsid w:val="00610AB5"/>
    <w:rsid w:val="00653DCF"/>
    <w:rsid w:val="00671AF5"/>
    <w:rsid w:val="00681078"/>
    <w:rsid w:val="006C4DF3"/>
    <w:rsid w:val="006E1EA9"/>
    <w:rsid w:val="006E7FCB"/>
    <w:rsid w:val="007007D7"/>
    <w:rsid w:val="0070318D"/>
    <w:rsid w:val="007050DB"/>
    <w:rsid w:val="007153A2"/>
    <w:rsid w:val="00715D8E"/>
    <w:rsid w:val="007404F0"/>
    <w:rsid w:val="0076157F"/>
    <w:rsid w:val="00777CDA"/>
    <w:rsid w:val="007A4957"/>
    <w:rsid w:val="007D7E2D"/>
    <w:rsid w:val="007E2F17"/>
    <w:rsid w:val="007E5514"/>
    <w:rsid w:val="00803660"/>
    <w:rsid w:val="00803E16"/>
    <w:rsid w:val="00820A59"/>
    <w:rsid w:val="00826A85"/>
    <w:rsid w:val="00842425"/>
    <w:rsid w:val="008524D0"/>
    <w:rsid w:val="00866C39"/>
    <w:rsid w:val="008750C4"/>
    <w:rsid w:val="00876590"/>
    <w:rsid w:val="00891EB0"/>
    <w:rsid w:val="008D248B"/>
    <w:rsid w:val="008D580B"/>
    <w:rsid w:val="008E01C5"/>
    <w:rsid w:val="008E50A2"/>
    <w:rsid w:val="008E7FDE"/>
    <w:rsid w:val="009008C2"/>
    <w:rsid w:val="00900B0C"/>
    <w:rsid w:val="009013B3"/>
    <w:rsid w:val="00903422"/>
    <w:rsid w:val="00904A11"/>
    <w:rsid w:val="0092080B"/>
    <w:rsid w:val="00921760"/>
    <w:rsid w:val="00926009"/>
    <w:rsid w:val="00927E03"/>
    <w:rsid w:val="009367F9"/>
    <w:rsid w:val="00955B14"/>
    <w:rsid w:val="00976719"/>
    <w:rsid w:val="00976760"/>
    <w:rsid w:val="009A76BD"/>
    <w:rsid w:val="009B5CC1"/>
    <w:rsid w:val="009B7ED3"/>
    <w:rsid w:val="009F065D"/>
    <w:rsid w:val="009F0858"/>
    <w:rsid w:val="00A04E5F"/>
    <w:rsid w:val="00A14DDD"/>
    <w:rsid w:val="00A21786"/>
    <w:rsid w:val="00A51BAA"/>
    <w:rsid w:val="00A61089"/>
    <w:rsid w:val="00A67460"/>
    <w:rsid w:val="00A7268B"/>
    <w:rsid w:val="00A764B6"/>
    <w:rsid w:val="00A93BCA"/>
    <w:rsid w:val="00AC657B"/>
    <w:rsid w:val="00AF5D1C"/>
    <w:rsid w:val="00B0084C"/>
    <w:rsid w:val="00B0327A"/>
    <w:rsid w:val="00B2042D"/>
    <w:rsid w:val="00B33405"/>
    <w:rsid w:val="00B4364B"/>
    <w:rsid w:val="00B666DE"/>
    <w:rsid w:val="00B81425"/>
    <w:rsid w:val="00B85871"/>
    <w:rsid w:val="00B85B3F"/>
    <w:rsid w:val="00BA168B"/>
    <w:rsid w:val="00BB2B03"/>
    <w:rsid w:val="00BC3DC9"/>
    <w:rsid w:val="00BE6285"/>
    <w:rsid w:val="00BF1422"/>
    <w:rsid w:val="00C27125"/>
    <w:rsid w:val="00C37732"/>
    <w:rsid w:val="00C9182C"/>
    <w:rsid w:val="00C970CE"/>
    <w:rsid w:val="00CA490B"/>
    <w:rsid w:val="00CA5AC8"/>
    <w:rsid w:val="00CB0DA7"/>
    <w:rsid w:val="00CC0BF0"/>
    <w:rsid w:val="00CC3C67"/>
    <w:rsid w:val="00CD429F"/>
    <w:rsid w:val="00CE7AED"/>
    <w:rsid w:val="00D108FF"/>
    <w:rsid w:val="00D126C8"/>
    <w:rsid w:val="00D23484"/>
    <w:rsid w:val="00D27150"/>
    <w:rsid w:val="00D42EBD"/>
    <w:rsid w:val="00D46ED7"/>
    <w:rsid w:val="00D52AF6"/>
    <w:rsid w:val="00D57A0E"/>
    <w:rsid w:val="00D66C72"/>
    <w:rsid w:val="00D7331C"/>
    <w:rsid w:val="00DC1164"/>
    <w:rsid w:val="00DD7CCC"/>
    <w:rsid w:val="00DE3084"/>
    <w:rsid w:val="00DF1595"/>
    <w:rsid w:val="00E117F4"/>
    <w:rsid w:val="00E37E04"/>
    <w:rsid w:val="00E50EEA"/>
    <w:rsid w:val="00E551DC"/>
    <w:rsid w:val="00E55599"/>
    <w:rsid w:val="00E6592F"/>
    <w:rsid w:val="00E80E03"/>
    <w:rsid w:val="00E85BF7"/>
    <w:rsid w:val="00EB50D6"/>
    <w:rsid w:val="00EB7329"/>
    <w:rsid w:val="00EC3566"/>
    <w:rsid w:val="00EC62E2"/>
    <w:rsid w:val="00EE0517"/>
    <w:rsid w:val="00EE06E2"/>
    <w:rsid w:val="00EE38C1"/>
    <w:rsid w:val="00EE3A26"/>
    <w:rsid w:val="00EF0268"/>
    <w:rsid w:val="00F067BA"/>
    <w:rsid w:val="00F159E3"/>
    <w:rsid w:val="00F15D8C"/>
    <w:rsid w:val="00F27715"/>
    <w:rsid w:val="00F35D31"/>
    <w:rsid w:val="00F634C4"/>
    <w:rsid w:val="00F82ABB"/>
    <w:rsid w:val="00F85886"/>
    <w:rsid w:val="00F933F3"/>
    <w:rsid w:val="00F94A68"/>
    <w:rsid w:val="00FA38D7"/>
    <w:rsid w:val="00FB274C"/>
    <w:rsid w:val="00FC059E"/>
    <w:rsid w:val="00FD1F21"/>
    <w:rsid w:val="00FD475D"/>
    <w:rsid w:val="00FF28E1"/>
    <w:rsid w:val="00FF5265"/>
    <w:rsid w:val="03C052A5"/>
    <w:rsid w:val="060C0BED"/>
    <w:rsid w:val="0A8B34DA"/>
    <w:rsid w:val="0B8B417E"/>
    <w:rsid w:val="0ECCB194"/>
    <w:rsid w:val="116DB31A"/>
    <w:rsid w:val="1354F21A"/>
    <w:rsid w:val="16535D43"/>
    <w:rsid w:val="17946BFD"/>
    <w:rsid w:val="17B3E74E"/>
    <w:rsid w:val="1AA5619C"/>
    <w:rsid w:val="1BE84245"/>
    <w:rsid w:val="1C1AD2F8"/>
    <w:rsid w:val="1D63BAF0"/>
    <w:rsid w:val="1FE455F3"/>
    <w:rsid w:val="25480BDC"/>
    <w:rsid w:val="25BDD5A2"/>
    <w:rsid w:val="26CBF582"/>
    <w:rsid w:val="2C47C073"/>
    <w:rsid w:val="2C8543BB"/>
    <w:rsid w:val="348E4D57"/>
    <w:rsid w:val="38BDBB2B"/>
    <w:rsid w:val="38C0ED21"/>
    <w:rsid w:val="3A9E3A71"/>
    <w:rsid w:val="3EE657D0"/>
    <w:rsid w:val="3F545704"/>
    <w:rsid w:val="4355A720"/>
    <w:rsid w:val="44C46317"/>
    <w:rsid w:val="46B4032E"/>
    <w:rsid w:val="46D161E1"/>
    <w:rsid w:val="4B2AD2E5"/>
    <w:rsid w:val="4B4BDE7D"/>
    <w:rsid w:val="4C2CDCA1"/>
    <w:rsid w:val="50663FD4"/>
    <w:rsid w:val="50B11EF8"/>
    <w:rsid w:val="5107D95B"/>
    <w:rsid w:val="537B3193"/>
    <w:rsid w:val="53D1BC91"/>
    <w:rsid w:val="5431C0EB"/>
    <w:rsid w:val="5BC586C1"/>
    <w:rsid w:val="6592F488"/>
    <w:rsid w:val="67BE931E"/>
    <w:rsid w:val="6B1D1018"/>
    <w:rsid w:val="6D002F68"/>
    <w:rsid w:val="6D770B87"/>
    <w:rsid w:val="6D9F679A"/>
    <w:rsid w:val="6EA17B9B"/>
    <w:rsid w:val="6F2D6F7F"/>
    <w:rsid w:val="6F48B2E8"/>
    <w:rsid w:val="7073D640"/>
    <w:rsid w:val="71D61D69"/>
    <w:rsid w:val="73B20965"/>
    <w:rsid w:val="7434D6BD"/>
    <w:rsid w:val="762BB54A"/>
    <w:rsid w:val="7670A063"/>
    <w:rsid w:val="7868D520"/>
    <w:rsid w:val="7978FEC9"/>
    <w:rsid w:val="7B954260"/>
    <w:rsid w:val="7CBE6172"/>
    <w:rsid w:val="7D328ECD"/>
    <w:rsid w:val="7EE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24E79"/>
  <w15:docId w15:val="{7345793A-729C-4CE0-BB41-1032A306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666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0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6"/>
      <w:jc w:val="both"/>
    </w:pPr>
  </w:style>
  <w:style w:type="paragraph" w:styleId="ListParagraph">
    <w:name w:val="List Paragraph"/>
    <w:basedOn w:val="Normal"/>
    <w:uiPriority w:val="34"/>
    <w:qFormat/>
    <w:pPr>
      <w:spacing w:before="121"/>
      <w:ind w:left="666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DC11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116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11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64"/>
    <w:rPr>
      <w:rFonts w:ascii="Arial" w:eastAsia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8524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D0"/>
    <w:rPr>
      <w:rFonts w:ascii="Segoe UI" w:eastAsia="Arial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D20"/>
    <w:rPr>
      <w:rFonts w:ascii="Arial" w:eastAsia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00D2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B20C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2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0C3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0C3"/>
    <w:rPr>
      <w:rFonts w:ascii="Arial" w:eastAsia="Arial" w:hAnsi="Arial" w:cs="Arial"/>
      <w:b/>
      <w:bCs/>
      <w:sz w:val="20"/>
      <w:szCs w:val="20"/>
      <w:lang w:val="en-GB"/>
    </w:rPr>
  </w:style>
  <w:style w:type="paragraph" w:customStyle="1" w:styleId="Default">
    <w:name w:val="Default"/>
    <w:rsid w:val="00E551DC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F15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9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159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E000E"/>
    <w:pPr>
      <w:widowControl/>
      <w:autoSpaceDE/>
      <w:autoSpaceDN/>
      <w:spacing w:before="100" w:beforeAutospacing="1" w:after="100" w:afterAutospacing="1"/>
      <w:ind w:left="862" w:hanging="862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000E"/>
  </w:style>
  <w:style w:type="character" w:customStyle="1" w:styleId="eop">
    <w:name w:val="eop"/>
    <w:basedOn w:val="DefaultParagraphFont"/>
    <w:rsid w:val="004E000E"/>
  </w:style>
  <w:style w:type="paragraph" w:styleId="TOCHeading">
    <w:name w:val="TOC Heading"/>
    <w:basedOn w:val="Heading1"/>
    <w:next w:val="Normal"/>
    <w:uiPriority w:val="39"/>
    <w:unhideWhenUsed/>
    <w:qFormat/>
    <w:rsid w:val="004E000E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00E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E000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E000E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E000E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E000E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E000E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E000E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E000E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E000E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E00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Revision">
    <w:name w:val="Revision"/>
    <w:hidden/>
    <w:uiPriority w:val="99"/>
    <w:semiHidden/>
    <w:rsid w:val="00F067BA"/>
    <w:pPr>
      <w:widowControl/>
      <w:autoSpaceDE/>
      <w:autoSpaceDN/>
    </w:pPr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.kent.ac.uk/studies/academic-appea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udent.kent.ac.uk/studies/academic-appea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ent.kent.ac.uk/studies/academic-appea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qualityhumanrights.com/en/human-rights/human-rights-act" TargetMode="External"/><Relationship Id="rId1" Type="http://schemas.openxmlformats.org/officeDocument/2006/relationships/hyperlink" Target="https://www.socialworkengland.org.uk/standards/education-and-training-standar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DE1FD1E-0AE8-4920-98C3-F459D7CEDE54}">
    <t:Anchor>
      <t:Comment id="1179782629"/>
    </t:Anchor>
    <t:History>
      <t:Event id="{094D45E7-3261-4460-A820-47817CE62AD0}" time="2025-03-24T13:55:46.994Z">
        <t:Attribution userId="S::ah550@kent.ac.uk::8854c617-826f-43bc-9b51-d411c51182d2" userProvider="AD" userName="Alyson Hunt"/>
        <t:Anchor>
          <t:Comment id="1179782629"/>
        </t:Anchor>
        <t:Create/>
      </t:Event>
      <t:Event id="{3C776260-2827-46CD-AA92-B6446589CF2C}" time="2025-03-24T13:55:46.994Z">
        <t:Attribution userId="S::ah550@kent.ac.uk::8854c617-826f-43bc-9b51-d411c51182d2" userProvider="AD" userName="Alyson Hunt"/>
        <t:Anchor>
          <t:Comment id="1179782629"/>
        </t:Anchor>
        <t:Assign userId="S::nsj@kent.ac.uk::f21d8f5a-6bea-44bf-a4d3-8773dc0bfbb1" userProvider="AD" userName="Nicola Johnson"/>
      </t:Event>
      <t:Event id="{0B3BF9FA-C011-48B8-840E-1FD4CDA7B235}" time="2025-03-24T13:55:46.994Z">
        <t:Attribution userId="S::ah550@kent.ac.uk::8854c617-826f-43bc-9b51-d411c51182d2" userProvider="AD" userName="Alyson Hunt"/>
        <t:Anchor>
          <t:Comment id="1179782629"/>
        </t:Anchor>
        <t:SetTitle title="@Amy Parkes @Nicola Johnson is this still current? Does it need to be centrally hosted or does it make more sense to append this to the course specification?"/>
      </t:Event>
      <t:Event id="{07F6451A-A562-4DD6-85B4-7A0ECA09CA57}" time="2025-09-17T12:31:04.318Z">
        <t:Attribution userId="S::arc@kent.ac.uk::c31d28e5-6eba-44f4-986f-62ee28fb1eea" userProvider="AD" userName="Alison Webster"/>
        <t:Progress percentComplete="100"/>
      </t:Event>
    </t:History>
  </t:Task>
  <t:Task id="{B776D4BF-783D-4498-830D-1BF94E2A138F}">
    <t:Anchor>
      <t:Comment id="100878534"/>
    </t:Anchor>
    <t:History>
      <t:Event id="{90F8A74F-6F2B-4AD7-A5CE-384DFB69F87B}" time="2025-09-17T12:38:07.759Z">
        <t:Attribution userId="S::arc@kent.ac.uk::c31d28e5-6eba-44f4-986f-62ee28fb1eea" userProvider="AD" userName="Alison Webster"/>
        <t:Anchor>
          <t:Comment id="100878534"/>
        </t:Anchor>
        <t:Create/>
      </t:Event>
      <t:Event id="{1F146107-E24E-4B3E-870C-AF231C80D03D}" time="2025-09-17T12:38:07.759Z">
        <t:Attribution userId="S::arc@kent.ac.uk::c31d28e5-6eba-44f4-986f-62ee28fb1eea" userProvider="AD" userName="Alison Webster"/>
        <t:Anchor>
          <t:Comment id="100878534"/>
        </t:Anchor>
        <t:Assign userId="S::ah550@kent.ac.uk::8854c617-826f-43bc-9b51-d411c51182d2" userProvider="AD" userName="Alyson Hunt"/>
      </t:Event>
      <t:Event id="{28D9BA20-C2F4-4BC9-9CDF-434DD6A427F7}" time="2025-09-17T12:38:07.759Z">
        <t:Attribution userId="S::arc@kent.ac.uk::c31d28e5-6eba-44f4-986f-62ee28fb1eea" userProvider="AD" userName="Alison Webster"/>
        <t:Anchor>
          <t:Comment id="100878534"/>
        </t:Anchor>
        <t:SetTitle title="@Alyson Hunt, please could you ask Eleni Skoura-Kirk from SW to cast her eye over this to make sure the allocation of roles makes sense. Thank you."/>
      </t:Event>
      <t:Event id="{D6903528-F595-4F69-B77A-0A10244D38BE}" time="2025-09-17T13:41:12.736Z">
        <t:Attribution userId="S::ah550@kent.ac.uk::8854c617-826f-43bc-9b51-d411c51182d2" userProvider="AD" userName="Alyson Hunt"/>
        <t:Anchor>
          <t:Comment id="686488441"/>
        </t:Anchor>
        <t:UnassignAll/>
      </t:Event>
      <t:Event id="{CD35E79D-BD2A-4605-B573-4F613322E6A1}" time="2025-09-17T13:41:12.736Z">
        <t:Attribution userId="S::ah550@kent.ac.uk::8854c617-826f-43bc-9b51-d411c51182d2" userProvider="AD" userName="Alyson Hunt"/>
        <t:Anchor>
          <t:Comment id="686488441"/>
        </t:Anchor>
        <t:Assign userId="S::es553@kent.ac.uk::b9f7c575-cccd-40fb-b401-a063e341a0bc" userProvider="AD" userName="Eleni Skoura-Kirk"/>
      </t:Event>
      <t:Event id="{108DEEB6-F5C5-4AD9-88AC-68CBB3A1389C}" time="2025-09-22T10:40:42.338Z">
        <t:Attribution userId="S::es553@kent.ac.uk::b9f7c575-cccd-40fb-b401-a063e341a0bc" userProvider="AD" userName="Eleni Skoura-Kirk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4337A6B9C584B8584A5B1787F39E5" ma:contentTypeVersion="4" ma:contentTypeDescription="Create a new document." ma:contentTypeScope="" ma:versionID="acf5ea990fb5d305ef565a19753eeda0">
  <xsd:schema xmlns:xsd="http://www.w3.org/2001/XMLSchema" xmlns:xs="http://www.w3.org/2001/XMLSchema" xmlns:p="http://schemas.microsoft.com/office/2006/metadata/properties" xmlns:ns2="99d232b7-48c9-4d60-a7e9-476b7fcf4961" targetNamespace="http://schemas.microsoft.com/office/2006/metadata/properties" ma:root="true" ma:fieldsID="de0900ce1ea322bab916d13a4fd89f09" ns2:_="">
    <xsd:import namespace="99d232b7-48c9-4d60-a7e9-476b7fcf4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232b7-48c9-4d60-a7e9-476b7fcf4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8E136-F045-4BD2-A02F-BF7EC9B5A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739F6-370D-4E1F-B343-70E7BCA8C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8F8CB-468A-4942-B5E5-5D9E282B2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232b7-48c9-4d60-a7e9-476b7fcf4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D86051-5A43-4A95-A8E5-5EEF4683FA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1853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12394</CharactersWithSpaces>
  <SharedDoc>false</SharedDoc>
  <HLinks>
    <vt:vector size="72" baseType="variant">
      <vt:variant>
        <vt:i4>3145830</vt:i4>
      </vt:variant>
      <vt:variant>
        <vt:i4>51</vt:i4>
      </vt:variant>
      <vt:variant>
        <vt:i4>0</vt:i4>
      </vt:variant>
      <vt:variant>
        <vt:i4>5</vt:i4>
      </vt:variant>
      <vt:variant>
        <vt:lpwstr>https://student.kent.ac.uk/studies/academic-appeals</vt:lpwstr>
      </vt:variant>
      <vt:variant>
        <vt:lpwstr/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_Toc221718791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_Toc221718790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_Toc221718789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_Toc221718788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_Toc221718787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_Toc221718786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_Toc221718785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_Toc221718784</vt:lpwstr>
      </vt:variant>
      <vt:variant>
        <vt:i4>4587546</vt:i4>
      </vt:variant>
      <vt:variant>
        <vt:i4>3</vt:i4>
      </vt:variant>
      <vt:variant>
        <vt:i4>0</vt:i4>
      </vt:variant>
      <vt:variant>
        <vt:i4>5</vt:i4>
      </vt:variant>
      <vt:variant>
        <vt:lpwstr>https://www.equalityhumanrights.com/en/human-rights/human-rights-act</vt:lpwstr>
      </vt:variant>
      <vt:variant>
        <vt:lpwstr/>
      </vt:variant>
      <vt:variant>
        <vt:i4>6225985</vt:i4>
      </vt:variant>
      <vt:variant>
        <vt:i4>0</vt:i4>
      </vt:variant>
      <vt:variant>
        <vt:i4>0</vt:i4>
      </vt:variant>
      <vt:variant>
        <vt:i4>5</vt:i4>
      </vt:variant>
      <vt:variant>
        <vt:lpwstr>https://www.socialworkengland.org.uk/standards/education-and-training-standards/</vt:lpwstr>
      </vt:variant>
      <vt:variant>
        <vt:lpwstr/>
      </vt:variant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https://student.kent.ac.uk/studies/academic-appeals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Ailsa Simpson</cp:lastModifiedBy>
  <cp:revision>2</cp:revision>
  <dcterms:created xsi:type="dcterms:W3CDTF">2026-02-11T16:32:00Z</dcterms:created>
  <dcterms:modified xsi:type="dcterms:W3CDTF">2026-02-11T16:32:00Z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2021-03-26T00:00:00Z</vt:filetime>
  </property>
  <property fmtid="{D5CDD505-2E9C-101B-9397-08002B2CF9AE}" pid="5" name="ContentTypeId">
    <vt:lpwstr>0x0101007034337A6B9C584B8584A5B1787F39E5</vt:lpwstr>
  </property>
  <property fmtid="{D5CDD505-2E9C-101B-9397-08002B2CF9AE}" pid="6" name="MediaServiceImageTags">
    <vt:lpwstr/>
  </property>
</Properties>
</file>