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5A" w:rsidP="00523C5A" w:rsidRDefault="00523C5A" w14:paraId="60B78DF5" w14:textId="3CBBCF74">
      <w:pPr>
        <w:pStyle w:val="Title"/>
        <w:jc w:val="center"/>
        <w:rPr>
          <w:rFonts w:ascii="Arial" w:hAnsi="Arial" w:cs="Arial"/>
          <w:b/>
          <w:bCs/>
          <w:sz w:val="28"/>
          <w:szCs w:val="28"/>
        </w:rPr>
      </w:pPr>
      <w:r w:rsidRPr="004B1180">
        <w:rPr>
          <w:rFonts w:ascii="Arial" w:hAnsi="Arial" w:cs="Arial"/>
          <w:b/>
          <w:bCs/>
          <w:sz w:val="28"/>
          <w:szCs w:val="28"/>
        </w:rPr>
        <w:t>Academic Appeals</w:t>
      </w:r>
      <w:r w:rsidR="00DF0E20">
        <w:rPr>
          <w:rFonts w:ascii="Arial" w:hAnsi="Arial" w:cs="Arial"/>
          <w:b/>
          <w:bCs/>
          <w:sz w:val="28"/>
          <w:szCs w:val="28"/>
        </w:rPr>
        <w:t xml:space="preserve"> Policy</w:t>
      </w:r>
    </w:p>
    <w:p w:rsidRPr="00B611A9" w:rsidR="00B611A9" w:rsidP="00B611A9" w:rsidRDefault="00B611A9" w14:paraId="42E15589" w14:textId="77777777"/>
    <w:p w:rsidRPr="00B611A9" w:rsidR="00B611A9" w:rsidP="00B611A9" w:rsidRDefault="00B611A9" w14:paraId="6B26E7F6" w14:textId="179531ED">
      <w:pPr>
        <w:pStyle w:val="Title"/>
        <w:jc w:val="center"/>
        <w:rPr>
          <w:rFonts w:ascii="Arial" w:hAnsi="Arial" w:cs="Arial"/>
          <w:b/>
          <w:bCs/>
          <w:sz w:val="28"/>
          <w:szCs w:val="28"/>
        </w:rPr>
      </w:pPr>
      <w:r w:rsidRPr="00B611A9">
        <w:rPr>
          <w:rFonts w:ascii="Arial" w:hAnsi="Arial" w:cs="Arial"/>
          <w:b/>
          <w:bCs/>
          <w:sz w:val="28"/>
          <w:szCs w:val="28"/>
        </w:rPr>
        <w:t xml:space="preserve">Appendix </w:t>
      </w:r>
      <w:r w:rsidR="003848DB">
        <w:rPr>
          <w:rFonts w:ascii="Arial" w:hAnsi="Arial" w:cs="Arial"/>
          <w:b/>
          <w:bCs/>
          <w:sz w:val="28"/>
          <w:szCs w:val="28"/>
        </w:rPr>
        <w:t>3</w:t>
      </w:r>
      <w:r w:rsidRPr="00B611A9">
        <w:rPr>
          <w:rFonts w:ascii="Arial" w:hAnsi="Arial" w:cs="Arial"/>
          <w:b/>
          <w:bCs/>
          <w:sz w:val="28"/>
          <w:szCs w:val="28"/>
        </w:rPr>
        <w:t xml:space="preserve"> Appeal Grounds </w:t>
      </w:r>
      <w:r w:rsidR="0062588E">
        <w:rPr>
          <w:rFonts w:ascii="Arial" w:hAnsi="Arial" w:cs="Arial"/>
          <w:b/>
          <w:bCs/>
          <w:sz w:val="28"/>
          <w:szCs w:val="28"/>
        </w:rPr>
        <w:t>A</w:t>
      </w:r>
      <w:r w:rsidRPr="00B611A9">
        <w:rPr>
          <w:rFonts w:ascii="Arial" w:hAnsi="Arial" w:cs="Arial"/>
          <w:b/>
          <w:bCs/>
          <w:sz w:val="28"/>
          <w:szCs w:val="28"/>
        </w:rPr>
        <w:t xml:space="preserve">gainst </w:t>
      </w:r>
      <w:r w:rsidRPr="0062588E" w:rsidR="0062588E">
        <w:rPr>
          <w:rFonts w:ascii="Arial" w:hAnsi="Arial" w:cs="Arial"/>
          <w:b/>
          <w:bCs/>
          <w:sz w:val="28"/>
          <w:szCs w:val="28"/>
        </w:rPr>
        <w:t xml:space="preserve">the </w:t>
      </w:r>
      <w:r w:rsidR="0062588E">
        <w:rPr>
          <w:rFonts w:ascii="Arial" w:hAnsi="Arial" w:cs="Arial"/>
          <w:b/>
          <w:bCs/>
          <w:sz w:val="28"/>
          <w:szCs w:val="28"/>
        </w:rPr>
        <w:t>D</w:t>
      </w:r>
      <w:r w:rsidRPr="0062588E" w:rsidR="0062588E">
        <w:rPr>
          <w:rFonts w:ascii="Arial" w:hAnsi="Arial" w:cs="Arial"/>
          <w:b/>
          <w:bCs/>
          <w:sz w:val="28"/>
          <w:szCs w:val="28"/>
        </w:rPr>
        <w:t xml:space="preserve">ecision to </w:t>
      </w:r>
      <w:r w:rsidR="0062588E">
        <w:rPr>
          <w:rFonts w:ascii="Arial" w:hAnsi="Arial" w:cs="Arial"/>
          <w:b/>
          <w:bCs/>
          <w:sz w:val="28"/>
          <w:szCs w:val="28"/>
        </w:rPr>
        <w:t>T</w:t>
      </w:r>
      <w:r w:rsidRPr="0062588E" w:rsidR="0062588E">
        <w:rPr>
          <w:rFonts w:ascii="Arial" w:hAnsi="Arial" w:cs="Arial"/>
          <w:b/>
          <w:bCs/>
          <w:sz w:val="28"/>
          <w:szCs w:val="28"/>
        </w:rPr>
        <w:t xml:space="preserve">erminate a </w:t>
      </w:r>
      <w:r w:rsidR="0062588E">
        <w:rPr>
          <w:rFonts w:ascii="Arial" w:hAnsi="Arial" w:cs="Arial"/>
          <w:b/>
          <w:bCs/>
          <w:sz w:val="28"/>
          <w:szCs w:val="28"/>
        </w:rPr>
        <w:t>S</w:t>
      </w:r>
      <w:r w:rsidRPr="0062588E" w:rsidR="0062588E">
        <w:rPr>
          <w:rFonts w:ascii="Arial" w:hAnsi="Arial" w:cs="Arial"/>
          <w:b/>
          <w:bCs/>
          <w:sz w:val="28"/>
          <w:szCs w:val="28"/>
        </w:rPr>
        <w:t xml:space="preserve">tudent’s </w:t>
      </w:r>
      <w:r w:rsidR="0062588E">
        <w:rPr>
          <w:rFonts w:ascii="Arial" w:hAnsi="Arial" w:cs="Arial"/>
          <w:b/>
          <w:bCs/>
          <w:sz w:val="28"/>
          <w:szCs w:val="28"/>
        </w:rPr>
        <w:t>R</w:t>
      </w:r>
      <w:r w:rsidRPr="0062588E" w:rsidR="0062588E">
        <w:rPr>
          <w:rFonts w:ascii="Arial" w:hAnsi="Arial" w:cs="Arial"/>
          <w:b/>
          <w:bCs/>
          <w:sz w:val="28"/>
          <w:szCs w:val="28"/>
        </w:rPr>
        <w:t xml:space="preserve">egistration as a </w:t>
      </w:r>
      <w:r w:rsidR="0062588E">
        <w:rPr>
          <w:rFonts w:ascii="Arial" w:hAnsi="Arial" w:cs="Arial"/>
          <w:b/>
          <w:bCs/>
          <w:sz w:val="28"/>
          <w:szCs w:val="28"/>
        </w:rPr>
        <w:t>R</w:t>
      </w:r>
      <w:r w:rsidRPr="0062588E" w:rsidR="0062588E">
        <w:rPr>
          <w:rFonts w:ascii="Arial" w:hAnsi="Arial" w:cs="Arial"/>
          <w:b/>
          <w:bCs/>
          <w:sz w:val="28"/>
          <w:szCs w:val="28"/>
        </w:rPr>
        <w:t>esult of the Attendance and Engagement Policy</w:t>
      </w:r>
    </w:p>
    <w:p w:rsidR="00605277" w:rsidP="00B611A9" w:rsidRDefault="00605277" w14:paraId="06A49120" w14:textId="1700C0D7">
      <w:pPr>
        <w:rPr>
          <w:lang w:val="en-US"/>
        </w:rPr>
      </w:pPr>
    </w:p>
    <w:sdt>
      <w:sdtPr>
        <w:rPr>
          <w:rFonts w:asciiTheme="minorHAnsi" w:hAnsiTheme="minorHAnsi" w:eastAsiaTheme="minorHAnsi" w:cstheme="minorBidi"/>
          <w:b w:val="0"/>
          <w:bCs w:val="0"/>
          <w:color w:val="auto"/>
          <w:sz w:val="24"/>
          <w:szCs w:val="24"/>
          <w:lang w:val="en-GB"/>
        </w:rPr>
        <w:id w:val="1089970235"/>
        <w:docPartObj>
          <w:docPartGallery w:val="Table of Contents"/>
          <w:docPartUnique/>
        </w:docPartObj>
      </w:sdtPr>
      <w:sdtEndPr>
        <w:rPr>
          <w:noProof/>
        </w:rPr>
      </w:sdtEndPr>
      <w:sdtContent>
        <w:p w:rsidRPr="00845E4F" w:rsidR="00845E4F" w:rsidRDefault="00845E4F" w14:paraId="2DFCD4F5" w14:textId="4956C2CD">
          <w:pPr>
            <w:pStyle w:val="TOCHeading"/>
            <w:rPr>
              <w:rFonts w:ascii="Arial" w:hAnsi="Arial" w:cs="Arial"/>
              <w:color w:val="auto"/>
              <w:sz w:val="24"/>
              <w:szCs w:val="24"/>
            </w:rPr>
          </w:pPr>
          <w:r w:rsidRPr="00845E4F">
            <w:rPr>
              <w:rFonts w:ascii="Arial" w:hAnsi="Arial" w:cs="Arial"/>
              <w:color w:val="auto"/>
              <w:sz w:val="24"/>
              <w:szCs w:val="24"/>
            </w:rPr>
            <w:t>Table of Contents</w:t>
          </w:r>
        </w:p>
        <w:p w:rsidRPr="00845E4F" w:rsidR="00845E4F" w:rsidRDefault="00845E4F" w14:paraId="37320F7C" w14:textId="59F7E80A">
          <w:pPr>
            <w:pStyle w:val="TOC1"/>
            <w:tabs>
              <w:tab w:val="left" w:pos="480"/>
              <w:tab w:val="right" w:leader="dot" w:pos="9016"/>
            </w:tabs>
            <w:rPr>
              <w:rFonts w:ascii="Arial" w:hAnsi="Arial" w:cs="Arial" w:eastAsiaTheme="minorEastAsia"/>
              <w:b w:val="0"/>
              <w:bCs w:val="0"/>
              <w:i w:val="0"/>
              <w:iCs w:val="0"/>
              <w:noProof/>
              <w:lang w:eastAsia="en-GB"/>
            </w:rPr>
          </w:pPr>
          <w:r w:rsidRPr="00845E4F">
            <w:rPr>
              <w:rFonts w:ascii="Arial" w:hAnsi="Arial" w:cs="Arial"/>
              <w:b w:val="0"/>
              <w:bCs w:val="0"/>
              <w:i w:val="0"/>
              <w:iCs w:val="0"/>
            </w:rPr>
            <w:fldChar w:fldCharType="begin"/>
          </w:r>
          <w:r w:rsidRPr="00845E4F">
            <w:rPr>
              <w:rFonts w:ascii="Arial" w:hAnsi="Arial" w:cs="Arial"/>
              <w:b w:val="0"/>
              <w:bCs w:val="0"/>
              <w:i w:val="0"/>
              <w:iCs w:val="0"/>
            </w:rPr>
            <w:instrText xml:space="preserve"> TOC \o "1-3" \h \z \u </w:instrText>
          </w:r>
          <w:r w:rsidRPr="00845E4F">
            <w:rPr>
              <w:rFonts w:ascii="Arial" w:hAnsi="Arial" w:cs="Arial"/>
              <w:b w:val="0"/>
              <w:bCs w:val="0"/>
              <w:i w:val="0"/>
              <w:iCs w:val="0"/>
            </w:rPr>
            <w:fldChar w:fldCharType="separate"/>
          </w:r>
          <w:hyperlink w:history="1" w:anchor="_Toc131505364">
            <w:r w:rsidRPr="00845E4F">
              <w:rPr>
                <w:rStyle w:val="Hyperlink"/>
                <w:rFonts w:ascii="Arial" w:hAnsi="Arial" w:cs="Arial"/>
                <w:b w:val="0"/>
                <w:bCs w:val="0"/>
                <w:i w:val="0"/>
                <w:iCs w:val="0"/>
                <w:noProof/>
                <w:color w:val="auto"/>
                <w:spacing w:val="-1"/>
                <w:lang w:val="en-US"/>
              </w:rPr>
              <w:t>1.</w:t>
            </w:r>
            <w:r w:rsidRPr="00845E4F">
              <w:rPr>
                <w:rFonts w:ascii="Arial" w:hAnsi="Arial" w:cs="Arial" w:eastAsiaTheme="minorEastAsia"/>
                <w:b w:val="0"/>
                <w:bCs w:val="0"/>
                <w:i w:val="0"/>
                <w:iCs w:val="0"/>
                <w:noProof/>
                <w:lang w:eastAsia="en-GB"/>
              </w:rPr>
              <w:tab/>
            </w:r>
            <w:r w:rsidRPr="00845E4F">
              <w:rPr>
                <w:rStyle w:val="Hyperlink"/>
                <w:rFonts w:ascii="Arial" w:hAnsi="Arial" w:cs="Arial"/>
                <w:b w:val="0"/>
                <w:bCs w:val="0"/>
                <w:i w:val="0"/>
                <w:iCs w:val="0"/>
                <w:noProof/>
                <w:color w:val="auto"/>
                <w:lang w:val="en-US"/>
              </w:rPr>
              <w:t>Introduction and Scope</w:t>
            </w:r>
            <w:r w:rsidRPr="00845E4F">
              <w:rPr>
                <w:rFonts w:ascii="Arial" w:hAnsi="Arial" w:cs="Arial"/>
                <w:b w:val="0"/>
                <w:bCs w:val="0"/>
                <w:i w:val="0"/>
                <w:iCs w:val="0"/>
                <w:noProof/>
                <w:webHidden/>
              </w:rPr>
              <w:tab/>
            </w:r>
            <w:r w:rsidRPr="00845E4F">
              <w:rPr>
                <w:rFonts w:ascii="Arial" w:hAnsi="Arial" w:cs="Arial"/>
                <w:b w:val="0"/>
                <w:bCs w:val="0"/>
                <w:i w:val="0"/>
                <w:iCs w:val="0"/>
                <w:noProof/>
                <w:webHidden/>
              </w:rPr>
              <w:fldChar w:fldCharType="begin"/>
            </w:r>
            <w:r w:rsidRPr="00845E4F">
              <w:rPr>
                <w:rFonts w:ascii="Arial" w:hAnsi="Arial" w:cs="Arial"/>
                <w:b w:val="0"/>
                <w:bCs w:val="0"/>
                <w:i w:val="0"/>
                <w:iCs w:val="0"/>
                <w:noProof/>
                <w:webHidden/>
              </w:rPr>
              <w:instrText xml:space="preserve"> PAGEREF _Toc131505364 \h </w:instrText>
            </w:r>
            <w:r w:rsidRPr="00845E4F">
              <w:rPr>
                <w:rFonts w:ascii="Arial" w:hAnsi="Arial" w:cs="Arial"/>
                <w:b w:val="0"/>
                <w:bCs w:val="0"/>
                <w:i w:val="0"/>
                <w:iCs w:val="0"/>
                <w:noProof/>
                <w:webHidden/>
              </w:rPr>
            </w:r>
            <w:r w:rsidRPr="00845E4F">
              <w:rPr>
                <w:rFonts w:ascii="Arial" w:hAnsi="Arial" w:cs="Arial"/>
                <w:b w:val="0"/>
                <w:bCs w:val="0"/>
                <w:i w:val="0"/>
                <w:iCs w:val="0"/>
                <w:noProof/>
                <w:webHidden/>
              </w:rPr>
              <w:fldChar w:fldCharType="separate"/>
            </w:r>
            <w:r w:rsidRPr="00845E4F">
              <w:rPr>
                <w:rFonts w:ascii="Arial" w:hAnsi="Arial" w:cs="Arial"/>
                <w:b w:val="0"/>
                <w:bCs w:val="0"/>
                <w:i w:val="0"/>
                <w:iCs w:val="0"/>
                <w:noProof/>
                <w:webHidden/>
              </w:rPr>
              <w:t>1</w:t>
            </w:r>
            <w:r w:rsidRPr="00845E4F">
              <w:rPr>
                <w:rFonts w:ascii="Arial" w:hAnsi="Arial" w:cs="Arial"/>
                <w:b w:val="0"/>
                <w:bCs w:val="0"/>
                <w:i w:val="0"/>
                <w:iCs w:val="0"/>
                <w:noProof/>
                <w:webHidden/>
              </w:rPr>
              <w:fldChar w:fldCharType="end"/>
            </w:r>
          </w:hyperlink>
        </w:p>
        <w:p w:rsidRPr="00845E4F" w:rsidR="00845E4F" w:rsidRDefault="00000000" w14:paraId="1688C6EA" w14:textId="6F033447">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5365">
            <w:r w:rsidRPr="00845E4F" w:rsidR="00845E4F">
              <w:rPr>
                <w:rStyle w:val="Hyperlink"/>
                <w:rFonts w:ascii="Arial" w:hAnsi="Arial" w:cs="Arial"/>
                <w:b w:val="0"/>
                <w:bCs w:val="0"/>
                <w:i w:val="0"/>
                <w:iCs w:val="0"/>
                <w:noProof/>
                <w:color w:val="auto"/>
                <w:spacing w:val="-1"/>
                <w:lang w:val="en-US"/>
              </w:rPr>
              <w:t>2.</w:t>
            </w:r>
            <w:r w:rsidRPr="00845E4F" w:rsidR="00845E4F">
              <w:rPr>
                <w:rFonts w:ascii="Arial" w:hAnsi="Arial" w:cs="Arial" w:eastAsiaTheme="minorEastAsia"/>
                <w:b w:val="0"/>
                <w:bCs w:val="0"/>
                <w:i w:val="0"/>
                <w:iCs w:val="0"/>
                <w:noProof/>
                <w:lang w:eastAsia="en-GB"/>
              </w:rPr>
              <w:tab/>
            </w:r>
            <w:r w:rsidRPr="00845E4F" w:rsidR="00845E4F">
              <w:rPr>
                <w:rStyle w:val="Hyperlink"/>
                <w:rFonts w:ascii="Arial" w:hAnsi="Arial" w:cs="Arial"/>
                <w:b w:val="0"/>
                <w:bCs w:val="0"/>
                <w:i w:val="0"/>
                <w:iCs w:val="0"/>
                <w:noProof/>
                <w:color w:val="auto"/>
                <w:lang w:val="en-US"/>
              </w:rPr>
              <w:t>Early Resolution</w:t>
            </w:r>
            <w:r w:rsidRPr="00845E4F" w:rsidR="00845E4F">
              <w:rPr>
                <w:rFonts w:ascii="Arial" w:hAnsi="Arial" w:cs="Arial"/>
                <w:b w:val="0"/>
                <w:bCs w:val="0"/>
                <w:i w:val="0"/>
                <w:iCs w:val="0"/>
                <w:noProof/>
                <w:webHidden/>
              </w:rPr>
              <w:tab/>
            </w:r>
            <w:r w:rsidRPr="00845E4F" w:rsidR="00845E4F">
              <w:rPr>
                <w:rFonts w:ascii="Arial" w:hAnsi="Arial" w:cs="Arial"/>
                <w:b w:val="0"/>
                <w:bCs w:val="0"/>
                <w:i w:val="0"/>
                <w:iCs w:val="0"/>
                <w:noProof/>
                <w:webHidden/>
              </w:rPr>
              <w:fldChar w:fldCharType="begin"/>
            </w:r>
            <w:r w:rsidRPr="00845E4F" w:rsidR="00845E4F">
              <w:rPr>
                <w:rFonts w:ascii="Arial" w:hAnsi="Arial" w:cs="Arial"/>
                <w:b w:val="0"/>
                <w:bCs w:val="0"/>
                <w:i w:val="0"/>
                <w:iCs w:val="0"/>
                <w:noProof/>
                <w:webHidden/>
              </w:rPr>
              <w:instrText xml:space="preserve"> PAGEREF _Toc131505365 \h </w:instrText>
            </w:r>
            <w:r w:rsidRPr="00845E4F" w:rsidR="00845E4F">
              <w:rPr>
                <w:rFonts w:ascii="Arial" w:hAnsi="Arial" w:cs="Arial"/>
                <w:b w:val="0"/>
                <w:bCs w:val="0"/>
                <w:i w:val="0"/>
                <w:iCs w:val="0"/>
                <w:noProof/>
                <w:webHidden/>
              </w:rPr>
            </w:r>
            <w:r w:rsidRPr="00845E4F" w:rsidR="00845E4F">
              <w:rPr>
                <w:rFonts w:ascii="Arial" w:hAnsi="Arial" w:cs="Arial"/>
                <w:b w:val="0"/>
                <w:bCs w:val="0"/>
                <w:i w:val="0"/>
                <w:iCs w:val="0"/>
                <w:noProof/>
                <w:webHidden/>
              </w:rPr>
              <w:fldChar w:fldCharType="separate"/>
            </w:r>
            <w:r w:rsidRPr="00845E4F" w:rsidR="00845E4F">
              <w:rPr>
                <w:rFonts w:ascii="Arial" w:hAnsi="Arial" w:cs="Arial"/>
                <w:b w:val="0"/>
                <w:bCs w:val="0"/>
                <w:i w:val="0"/>
                <w:iCs w:val="0"/>
                <w:noProof/>
                <w:webHidden/>
              </w:rPr>
              <w:t>1</w:t>
            </w:r>
            <w:r w:rsidRPr="00845E4F" w:rsidR="00845E4F">
              <w:rPr>
                <w:rFonts w:ascii="Arial" w:hAnsi="Arial" w:cs="Arial"/>
                <w:b w:val="0"/>
                <w:bCs w:val="0"/>
                <w:i w:val="0"/>
                <w:iCs w:val="0"/>
                <w:noProof/>
                <w:webHidden/>
              </w:rPr>
              <w:fldChar w:fldCharType="end"/>
            </w:r>
          </w:hyperlink>
        </w:p>
        <w:p w:rsidRPr="00845E4F" w:rsidR="00845E4F" w:rsidRDefault="00000000" w14:paraId="1843C1B2" w14:textId="75C1B5DA">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366">
            <w:r w:rsidRPr="00845E4F" w:rsidR="00845E4F">
              <w:rPr>
                <w:rStyle w:val="Hyperlink"/>
                <w:rFonts w:ascii="Arial" w:hAnsi="Arial" w:cs="Arial"/>
                <w:b w:val="0"/>
                <w:bCs w:val="0"/>
                <w:noProof/>
                <w:color w:val="auto"/>
                <w:sz w:val="24"/>
                <w:szCs w:val="24"/>
                <w:lang w:val="en-US"/>
              </w:rPr>
              <w:t>2.1.</w:t>
            </w:r>
            <w:r w:rsidRPr="00845E4F" w:rsidR="00845E4F">
              <w:rPr>
                <w:rFonts w:ascii="Arial" w:hAnsi="Arial" w:cs="Arial" w:eastAsiaTheme="minorEastAsia"/>
                <w:b w:val="0"/>
                <w:bCs w:val="0"/>
                <w:noProof/>
                <w:sz w:val="24"/>
                <w:szCs w:val="24"/>
                <w:lang w:eastAsia="en-GB"/>
              </w:rPr>
              <w:tab/>
            </w:r>
            <w:r w:rsidRPr="00845E4F" w:rsidR="00845E4F">
              <w:rPr>
                <w:rStyle w:val="Hyperlink"/>
                <w:rFonts w:ascii="Arial" w:hAnsi="Arial" w:cs="Arial"/>
                <w:b w:val="0"/>
                <w:bCs w:val="0"/>
                <w:noProof/>
                <w:color w:val="auto"/>
                <w:sz w:val="24"/>
                <w:szCs w:val="24"/>
                <w:lang w:val="en-US"/>
              </w:rPr>
              <w:t>How to Seek Early Resolution</w:t>
            </w:r>
            <w:r w:rsidRPr="00845E4F" w:rsidR="00845E4F">
              <w:rPr>
                <w:rFonts w:ascii="Arial" w:hAnsi="Arial" w:cs="Arial"/>
                <w:b w:val="0"/>
                <w:bCs w:val="0"/>
                <w:noProof/>
                <w:webHidden/>
                <w:sz w:val="24"/>
                <w:szCs w:val="24"/>
              </w:rPr>
              <w:tab/>
            </w:r>
            <w:r w:rsidRPr="00845E4F" w:rsidR="00845E4F">
              <w:rPr>
                <w:rFonts w:ascii="Arial" w:hAnsi="Arial" w:cs="Arial"/>
                <w:b w:val="0"/>
                <w:bCs w:val="0"/>
                <w:noProof/>
                <w:webHidden/>
                <w:sz w:val="24"/>
                <w:szCs w:val="24"/>
              </w:rPr>
              <w:fldChar w:fldCharType="begin"/>
            </w:r>
            <w:r w:rsidRPr="00845E4F" w:rsidR="00845E4F">
              <w:rPr>
                <w:rFonts w:ascii="Arial" w:hAnsi="Arial" w:cs="Arial"/>
                <w:b w:val="0"/>
                <w:bCs w:val="0"/>
                <w:noProof/>
                <w:webHidden/>
                <w:sz w:val="24"/>
                <w:szCs w:val="24"/>
              </w:rPr>
              <w:instrText xml:space="preserve"> PAGEREF _Toc131505366 \h </w:instrText>
            </w:r>
            <w:r w:rsidRPr="00845E4F" w:rsidR="00845E4F">
              <w:rPr>
                <w:rFonts w:ascii="Arial" w:hAnsi="Arial" w:cs="Arial"/>
                <w:b w:val="0"/>
                <w:bCs w:val="0"/>
                <w:noProof/>
                <w:webHidden/>
                <w:sz w:val="24"/>
                <w:szCs w:val="24"/>
              </w:rPr>
            </w:r>
            <w:r w:rsidRPr="00845E4F" w:rsidR="00845E4F">
              <w:rPr>
                <w:rFonts w:ascii="Arial" w:hAnsi="Arial" w:cs="Arial"/>
                <w:b w:val="0"/>
                <w:bCs w:val="0"/>
                <w:noProof/>
                <w:webHidden/>
                <w:sz w:val="24"/>
                <w:szCs w:val="24"/>
              </w:rPr>
              <w:fldChar w:fldCharType="separate"/>
            </w:r>
            <w:r w:rsidRPr="00845E4F" w:rsidR="00845E4F">
              <w:rPr>
                <w:rFonts w:ascii="Arial" w:hAnsi="Arial" w:cs="Arial"/>
                <w:b w:val="0"/>
                <w:bCs w:val="0"/>
                <w:noProof/>
                <w:webHidden/>
                <w:sz w:val="24"/>
                <w:szCs w:val="24"/>
              </w:rPr>
              <w:t>1</w:t>
            </w:r>
            <w:r w:rsidRPr="00845E4F" w:rsidR="00845E4F">
              <w:rPr>
                <w:rFonts w:ascii="Arial" w:hAnsi="Arial" w:cs="Arial"/>
                <w:b w:val="0"/>
                <w:bCs w:val="0"/>
                <w:noProof/>
                <w:webHidden/>
                <w:sz w:val="24"/>
                <w:szCs w:val="24"/>
              </w:rPr>
              <w:fldChar w:fldCharType="end"/>
            </w:r>
          </w:hyperlink>
        </w:p>
        <w:p w:rsidRPr="00845E4F" w:rsidR="00845E4F" w:rsidRDefault="00000000" w14:paraId="7A6A9676" w14:textId="6EEF8C55">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367">
            <w:r w:rsidRPr="00845E4F" w:rsidR="00845E4F">
              <w:rPr>
                <w:rStyle w:val="Hyperlink"/>
                <w:rFonts w:ascii="Arial" w:hAnsi="Arial" w:cs="Arial"/>
                <w:b w:val="0"/>
                <w:bCs w:val="0"/>
                <w:noProof/>
                <w:color w:val="auto"/>
                <w:sz w:val="24"/>
                <w:szCs w:val="24"/>
                <w:lang w:val="en-US"/>
              </w:rPr>
              <w:t>2.2.</w:t>
            </w:r>
            <w:r w:rsidRPr="00845E4F" w:rsidR="00845E4F">
              <w:rPr>
                <w:rFonts w:ascii="Arial" w:hAnsi="Arial" w:cs="Arial" w:eastAsiaTheme="minorEastAsia"/>
                <w:b w:val="0"/>
                <w:bCs w:val="0"/>
                <w:noProof/>
                <w:sz w:val="24"/>
                <w:szCs w:val="24"/>
                <w:lang w:eastAsia="en-GB"/>
              </w:rPr>
              <w:tab/>
            </w:r>
            <w:r w:rsidRPr="00845E4F" w:rsidR="00845E4F">
              <w:rPr>
                <w:rStyle w:val="Hyperlink"/>
                <w:rFonts w:ascii="Arial" w:hAnsi="Arial" w:cs="Arial"/>
                <w:b w:val="0"/>
                <w:bCs w:val="0"/>
                <w:noProof/>
                <w:color w:val="auto"/>
                <w:sz w:val="24"/>
                <w:szCs w:val="24"/>
                <w:lang w:val="en-US"/>
              </w:rPr>
              <w:t>Early Resolution Deadlines</w:t>
            </w:r>
            <w:r w:rsidRPr="00845E4F" w:rsidR="00845E4F">
              <w:rPr>
                <w:rFonts w:ascii="Arial" w:hAnsi="Arial" w:cs="Arial"/>
                <w:b w:val="0"/>
                <w:bCs w:val="0"/>
                <w:noProof/>
                <w:webHidden/>
                <w:sz w:val="24"/>
                <w:szCs w:val="24"/>
              </w:rPr>
              <w:tab/>
            </w:r>
            <w:r w:rsidRPr="00845E4F" w:rsidR="00845E4F">
              <w:rPr>
                <w:rFonts w:ascii="Arial" w:hAnsi="Arial" w:cs="Arial"/>
                <w:b w:val="0"/>
                <w:bCs w:val="0"/>
                <w:noProof/>
                <w:webHidden/>
                <w:sz w:val="24"/>
                <w:szCs w:val="24"/>
              </w:rPr>
              <w:fldChar w:fldCharType="begin"/>
            </w:r>
            <w:r w:rsidRPr="00845E4F" w:rsidR="00845E4F">
              <w:rPr>
                <w:rFonts w:ascii="Arial" w:hAnsi="Arial" w:cs="Arial"/>
                <w:b w:val="0"/>
                <w:bCs w:val="0"/>
                <w:noProof/>
                <w:webHidden/>
                <w:sz w:val="24"/>
                <w:szCs w:val="24"/>
              </w:rPr>
              <w:instrText xml:space="preserve"> PAGEREF _Toc131505367 \h </w:instrText>
            </w:r>
            <w:r w:rsidRPr="00845E4F" w:rsidR="00845E4F">
              <w:rPr>
                <w:rFonts w:ascii="Arial" w:hAnsi="Arial" w:cs="Arial"/>
                <w:b w:val="0"/>
                <w:bCs w:val="0"/>
                <w:noProof/>
                <w:webHidden/>
                <w:sz w:val="24"/>
                <w:szCs w:val="24"/>
              </w:rPr>
            </w:r>
            <w:r w:rsidRPr="00845E4F" w:rsidR="00845E4F">
              <w:rPr>
                <w:rFonts w:ascii="Arial" w:hAnsi="Arial" w:cs="Arial"/>
                <w:b w:val="0"/>
                <w:bCs w:val="0"/>
                <w:noProof/>
                <w:webHidden/>
                <w:sz w:val="24"/>
                <w:szCs w:val="24"/>
              </w:rPr>
              <w:fldChar w:fldCharType="separate"/>
            </w:r>
            <w:r w:rsidRPr="00845E4F" w:rsidR="00845E4F">
              <w:rPr>
                <w:rFonts w:ascii="Arial" w:hAnsi="Arial" w:cs="Arial"/>
                <w:b w:val="0"/>
                <w:bCs w:val="0"/>
                <w:noProof/>
                <w:webHidden/>
                <w:sz w:val="24"/>
                <w:szCs w:val="24"/>
              </w:rPr>
              <w:t>1</w:t>
            </w:r>
            <w:r w:rsidRPr="00845E4F" w:rsidR="00845E4F">
              <w:rPr>
                <w:rFonts w:ascii="Arial" w:hAnsi="Arial" w:cs="Arial"/>
                <w:b w:val="0"/>
                <w:bCs w:val="0"/>
                <w:noProof/>
                <w:webHidden/>
                <w:sz w:val="24"/>
                <w:szCs w:val="24"/>
              </w:rPr>
              <w:fldChar w:fldCharType="end"/>
            </w:r>
          </w:hyperlink>
        </w:p>
        <w:p w:rsidRPr="00845E4F" w:rsidR="00845E4F" w:rsidRDefault="00000000" w14:paraId="661B3409" w14:textId="0ECE05C5">
          <w:pPr>
            <w:pStyle w:val="TOC2"/>
            <w:tabs>
              <w:tab w:val="left" w:pos="960"/>
              <w:tab w:val="right" w:leader="dot" w:pos="9016"/>
            </w:tabs>
            <w:rPr>
              <w:rFonts w:ascii="Arial" w:hAnsi="Arial" w:cs="Arial" w:eastAsiaTheme="minorEastAsia"/>
              <w:b w:val="0"/>
              <w:bCs w:val="0"/>
              <w:noProof/>
              <w:sz w:val="24"/>
              <w:szCs w:val="24"/>
              <w:lang w:eastAsia="en-GB"/>
            </w:rPr>
          </w:pPr>
          <w:hyperlink w:history="1" w:anchor="_Toc131505368">
            <w:r w:rsidRPr="00845E4F" w:rsidR="00845E4F">
              <w:rPr>
                <w:rStyle w:val="Hyperlink"/>
                <w:rFonts w:ascii="Arial" w:hAnsi="Arial" w:cs="Arial"/>
                <w:b w:val="0"/>
                <w:bCs w:val="0"/>
                <w:noProof/>
                <w:color w:val="auto"/>
                <w:sz w:val="24"/>
                <w:szCs w:val="24"/>
                <w:lang w:val="en-US"/>
              </w:rPr>
              <w:t>2.3.</w:t>
            </w:r>
            <w:r w:rsidRPr="00845E4F" w:rsidR="00845E4F">
              <w:rPr>
                <w:rFonts w:ascii="Arial" w:hAnsi="Arial" w:cs="Arial" w:eastAsiaTheme="minorEastAsia"/>
                <w:b w:val="0"/>
                <w:bCs w:val="0"/>
                <w:noProof/>
                <w:sz w:val="24"/>
                <w:szCs w:val="24"/>
                <w:lang w:eastAsia="en-GB"/>
              </w:rPr>
              <w:tab/>
            </w:r>
            <w:r w:rsidRPr="00845E4F" w:rsidR="00845E4F">
              <w:rPr>
                <w:rStyle w:val="Hyperlink"/>
                <w:rFonts w:ascii="Arial" w:hAnsi="Arial" w:cs="Arial"/>
                <w:b w:val="0"/>
                <w:bCs w:val="0"/>
                <w:noProof/>
                <w:color w:val="auto"/>
                <w:sz w:val="24"/>
                <w:szCs w:val="24"/>
                <w:lang w:val="en-US"/>
              </w:rPr>
              <w:t>Early Resolution Examples</w:t>
            </w:r>
            <w:r w:rsidRPr="00845E4F" w:rsidR="00845E4F">
              <w:rPr>
                <w:rFonts w:ascii="Arial" w:hAnsi="Arial" w:cs="Arial"/>
                <w:b w:val="0"/>
                <w:bCs w:val="0"/>
                <w:noProof/>
                <w:webHidden/>
                <w:sz w:val="24"/>
                <w:szCs w:val="24"/>
              </w:rPr>
              <w:tab/>
            </w:r>
            <w:r w:rsidRPr="00845E4F" w:rsidR="00845E4F">
              <w:rPr>
                <w:rFonts w:ascii="Arial" w:hAnsi="Arial" w:cs="Arial"/>
                <w:b w:val="0"/>
                <w:bCs w:val="0"/>
                <w:noProof/>
                <w:webHidden/>
                <w:sz w:val="24"/>
                <w:szCs w:val="24"/>
              </w:rPr>
              <w:fldChar w:fldCharType="begin"/>
            </w:r>
            <w:r w:rsidRPr="00845E4F" w:rsidR="00845E4F">
              <w:rPr>
                <w:rFonts w:ascii="Arial" w:hAnsi="Arial" w:cs="Arial"/>
                <w:b w:val="0"/>
                <w:bCs w:val="0"/>
                <w:noProof/>
                <w:webHidden/>
                <w:sz w:val="24"/>
                <w:szCs w:val="24"/>
              </w:rPr>
              <w:instrText xml:space="preserve"> PAGEREF _Toc131505368 \h </w:instrText>
            </w:r>
            <w:r w:rsidRPr="00845E4F" w:rsidR="00845E4F">
              <w:rPr>
                <w:rFonts w:ascii="Arial" w:hAnsi="Arial" w:cs="Arial"/>
                <w:b w:val="0"/>
                <w:bCs w:val="0"/>
                <w:noProof/>
                <w:webHidden/>
                <w:sz w:val="24"/>
                <w:szCs w:val="24"/>
              </w:rPr>
            </w:r>
            <w:r w:rsidRPr="00845E4F" w:rsidR="00845E4F">
              <w:rPr>
                <w:rFonts w:ascii="Arial" w:hAnsi="Arial" w:cs="Arial"/>
                <w:b w:val="0"/>
                <w:bCs w:val="0"/>
                <w:noProof/>
                <w:webHidden/>
                <w:sz w:val="24"/>
                <w:szCs w:val="24"/>
              </w:rPr>
              <w:fldChar w:fldCharType="separate"/>
            </w:r>
            <w:r w:rsidRPr="00845E4F" w:rsidR="00845E4F">
              <w:rPr>
                <w:rFonts w:ascii="Arial" w:hAnsi="Arial" w:cs="Arial"/>
                <w:b w:val="0"/>
                <w:bCs w:val="0"/>
                <w:noProof/>
                <w:webHidden/>
                <w:sz w:val="24"/>
                <w:szCs w:val="24"/>
              </w:rPr>
              <w:t>2</w:t>
            </w:r>
            <w:r w:rsidRPr="00845E4F" w:rsidR="00845E4F">
              <w:rPr>
                <w:rFonts w:ascii="Arial" w:hAnsi="Arial" w:cs="Arial"/>
                <w:b w:val="0"/>
                <w:bCs w:val="0"/>
                <w:noProof/>
                <w:webHidden/>
                <w:sz w:val="24"/>
                <w:szCs w:val="24"/>
              </w:rPr>
              <w:fldChar w:fldCharType="end"/>
            </w:r>
          </w:hyperlink>
        </w:p>
        <w:p w:rsidRPr="00845E4F" w:rsidR="00845E4F" w:rsidRDefault="00000000" w14:paraId="3CA8312F" w14:textId="00B801AA">
          <w:pPr>
            <w:pStyle w:val="TOC1"/>
            <w:tabs>
              <w:tab w:val="left" w:pos="480"/>
              <w:tab w:val="right" w:leader="dot" w:pos="9016"/>
            </w:tabs>
            <w:rPr>
              <w:rFonts w:ascii="Arial" w:hAnsi="Arial" w:cs="Arial" w:eastAsiaTheme="minorEastAsia"/>
              <w:b w:val="0"/>
              <w:bCs w:val="0"/>
              <w:i w:val="0"/>
              <w:iCs w:val="0"/>
              <w:noProof/>
              <w:lang w:eastAsia="en-GB"/>
            </w:rPr>
          </w:pPr>
          <w:hyperlink w:history="1" w:anchor="_Toc131505369">
            <w:r w:rsidRPr="00845E4F" w:rsidR="00845E4F">
              <w:rPr>
                <w:rStyle w:val="Hyperlink"/>
                <w:rFonts w:ascii="Arial" w:hAnsi="Arial" w:cs="Arial"/>
                <w:b w:val="0"/>
                <w:bCs w:val="0"/>
                <w:i w:val="0"/>
                <w:iCs w:val="0"/>
                <w:noProof/>
                <w:color w:val="auto"/>
                <w:spacing w:val="-1"/>
                <w:lang w:val="en-US"/>
              </w:rPr>
              <w:t>3.</w:t>
            </w:r>
            <w:r w:rsidRPr="00845E4F" w:rsidR="00845E4F">
              <w:rPr>
                <w:rFonts w:ascii="Arial" w:hAnsi="Arial" w:cs="Arial" w:eastAsiaTheme="minorEastAsia"/>
                <w:b w:val="0"/>
                <w:bCs w:val="0"/>
                <w:i w:val="0"/>
                <w:iCs w:val="0"/>
                <w:noProof/>
                <w:lang w:eastAsia="en-GB"/>
              </w:rPr>
              <w:tab/>
            </w:r>
            <w:r w:rsidRPr="00845E4F" w:rsidR="00845E4F">
              <w:rPr>
                <w:rStyle w:val="Hyperlink"/>
                <w:rFonts w:ascii="Arial" w:hAnsi="Arial" w:cs="Arial"/>
                <w:b w:val="0"/>
                <w:bCs w:val="0"/>
                <w:i w:val="0"/>
                <w:iCs w:val="0"/>
                <w:noProof/>
                <w:color w:val="auto"/>
                <w:lang w:val="en-US"/>
              </w:rPr>
              <w:t>Grounds for Appeal Against the Decision to Terminate a Student’s Registration as a Result of the Attendance and Engagement Policy</w:t>
            </w:r>
            <w:r w:rsidRPr="00845E4F" w:rsidR="00845E4F">
              <w:rPr>
                <w:rFonts w:ascii="Arial" w:hAnsi="Arial" w:cs="Arial"/>
                <w:b w:val="0"/>
                <w:bCs w:val="0"/>
                <w:i w:val="0"/>
                <w:iCs w:val="0"/>
                <w:noProof/>
                <w:webHidden/>
              </w:rPr>
              <w:tab/>
            </w:r>
            <w:r w:rsidRPr="00845E4F" w:rsidR="00845E4F">
              <w:rPr>
                <w:rFonts w:ascii="Arial" w:hAnsi="Arial" w:cs="Arial"/>
                <w:b w:val="0"/>
                <w:bCs w:val="0"/>
                <w:i w:val="0"/>
                <w:iCs w:val="0"/>
                <w:noProof/>
                <w:webHidden/>
              </w:rPr>
              <w:fldChar w:fldCharType="begin"/>
            </w:r>
            <w:r w:rsidRPr="00845E4F" w:rsidR="00845E4F">
              <w:rPr>
                <w:rFonts w:ascii="Arial" w:hAnsi="Arial" w:cs="Arial"/>
                <w:b w:val="0"/>
                <w:bCs w:val="0"/>
                <w:i w:val="0"/>
                <w:iCs w:val="0"/>
                <w:noProof/>
                <w:webHidden/>
              </w:rPr>
              <w:instrText xml:space="preserve"> PAGEREF _Toc131505369 \h </w:instrText>
            </w:r>
            <w:r w:rsidRPr="00845E4F" w:rsidR="00845E4F">
              <w:rPr>
                <w:rFonts w:ascii="Arial" w:hAnsi="Arial" w:cs="Arial"/>
                <w:b w:val="0"/>
                <w:bCs w:val="0"/>
                <w:i w:val="0"/>
                <w:iCs w:val="0"/>
                <w:noProof/>
                <w:webHidden/>
              </w:rPr>
            </w:r>
            <w:r w:rsidRPr="00845E4F" w:rsidR="00845E4F">
              <w:rPr>
                <w:rFonts w:ascii="Arial" w:hAnsi="Arial" w:cs="Arial"/>
                <w:b w:val="0"/>
                <w:bCs w:val="0"/>
                <w:i w:val="0"/>
                <w:iCs w:val="0"/>
                <w:noProof/>
                <w:webHidden/>
              </w:rPr>
              <w:fldChar w:fldCharType="separate"/>
            </w:r>
            <w:r w:rsidRPr="00845E4F" w:rsidR="00845E4F">
              <w:rPr>
                <w:rFonts w:ascii="Arial" w:hAnsi="Arial" w:cs="Arial"/>
                <w:b w:val="0"/>
                <w:bCs w:val="0"/>
                <w:i w:val="0"/>
                <w:iCs w:val="0"/>
                <w:noProof/>
                <w:webHidden/>
              </w:rPr>
              <w:t>2</w:t>
            </w:r>
            <w:r w:rsidRPr="00845E4F" w:rsidR="00845E4F">
              <w:rPr>
                <w:rFonts w:ascii="Arial" w:hAnsi="Arial" w:cs="Arial"/>
                <w:b w:val="0"/>
                <w:bCs w:val="0"/>
                <w:i w:val="0"/>
                <w:iCs w:val="0"/>
                <w:noProof/>
                <w:webHidden/>
              </w:rPr>
              <w:fldChar w:fldCharType="end"/>
            </w:r>
          </w:hyperlink>
        </w:p>
        <w:p w:rsidR="00845E4F" w:rsidRDefault="00845E4F" w14:paraId="57828016" w14:textId="2E248032">
          <w:r w:rsidRPr="00845E4F">
            <w:rPr>
              <w:rFonts w:ascii="Arial" w:hAnsi="Arial" w:cs="Arial"/>
              <w:noProof/>
            </w:rPr>
            <w:fldChar w:fldCharType="end"/>
          </w:r>
        </w:p>
      </w:sdtContent>
    </w:sdt>
    <w:p w:rsidRPr="00B611A9" w:rsidR="00845E4F" w:rsidP="00B611A9" w:rsidRDefault="00845E4F" w14:paraId="567EE9C7" w14:textId="77777777">
      <w:pPr>
        <w:rPr>
          <w:lang w:val="en-US"/>
        </w:rPr>
      </w:pPr>
    </w:p>
    <w:p w:rsidRPr="00845E4F" w:rsidR="004B1180" w:rsidP="00845E4F" w:rsidRDefault="004B1180" w14:paraId="4693F655" w14:textId="12D52AE6">
      <w:pPr>
        <w:pStyle w:val="Heading1"/>
        <w:numPr>
          <w:ilvl w:val="0"/>
          <w:numId w:val="2"/>
        </w:numPr>
        <w:spacing w:before="360" w:after="200"/>
        <w:ind w:left="357" w:hanging="357"/>
        <w:rPr>
          <w:rFonts w:ascii="Arial" w:hAnsi="Arial" w:cs="Arial"/>
          <w:b/>
          <w:bCs/>
          <w:color w:val="auto"/>
          <w:sz w:val="24"/>
          <w:szCs w:val="24"/>
          <w:lang w:val="en-US"/>
        </w:rPr>
      </w:pPr>
      <w:bookmarkStart w:name="_Toc131505364" w:id="0"/>
      <w:r w:rsidRPr="00845E4F">
        <w:rPr>
          <w:rFonts w:ascii="Arial" w:hAnsi="Arial" w:cs="Arial"/>
          <w:b/>
          <w:bCs/>
          <w:color w:val="auto"/>
          <w:sz w:val="24"/>
          <w:szCs w:val="24"/>
          <w:lang w:val="en-US"/>
        </w:rPr>
        <w:t>Introduction and Scope</w:t>
      </w:r>
      <w:bookmarkEnd w:id="0"/>
    </w:p>
    <w:p w:rsidRPr="004469CB" w:rsidR="004B1180" w:rsidP="00B611A9" w:rsidRDefault="00B611A9" w14:paraId="23CF2922" w14:textId="23630CDA">
      <w:pPr>
        <w:widowControl w:val="0"/>
        <w:numPr>
          <w:ilvl w:val="1"/>
          <w:numId w:val="2"/>
        </w:numPr>
        <w:tabs>
          <w:tab w:val="left" w:pos="851"/>
        </w:tabs>
        <w:spacing w:after="120"/>
        <w:ind w:left="567" w:hanging="567"/>
        <w:jc w:val="both"/>
        <w:rPr>
          <w:rFonts w:ascii="Arial" w:hAnsi="Arial" w:eastAsia="Arial" w:cs="Arial"/>
          <w:lang w:val="en-US"/>
        </w:rPr>
      </w:pPr>
      <w:r>
        <w:rPr>
          <w:rFonts w:ascii="Arial" w:hAnsi="Arial" w:cs="Arial"/>
          <w:lang w:val="en-US" w:eastAsia="en-GB"/>
        </w:rPr>
        <w:t xml:space="preserve">This document outlines the grounds for academic appeals </w:t>
      </w:r>
      <w:r w:rsidR="003A3576">
        <w:rPr>
          <w:rFonts w:ascii="Arial" w:hAnsi="Arial" w:cs="Arial"/>
          <w:lang w:val="en-US" w:eastAsia="en-GB"/>
        </w:rPr>
        <w:t xml:space="preserve">against </w:t>
      </w:r>
      <w:r w:rsidRPr="003A3576" w:rsidR="003A3576">
        <w:rPr>
          <w:rFonts w:ascii="Arial" w:hAnsi="Arial" w:cs="Arial"/>
          <w:lang w:eastAsia="en-GB"/>
        </w:rPr>
        <w:t xml:space="preserve">the decision to terminate a student’s registration </w:t>
      </w:r>
      <w:proofErr w:type="gramStart"/>
      <w:r w:rsidRPr="003A3576" w:rsidR="003A3576">
        <w:rPr>
          <w:rFonts w:ascii="Arial" w:hAnsi="Arial" w:cs="Arial"/>
          <w:lang w:eastAsia="en-GB"/>
        </w:rPr>
        <w:t>as a result of</w:t>
      </w:r>
      <w:proofErr w:type="gramEnd"/>
      <w:r w:rsidRPr="003A3576" w:rsidR="003A3576">
        <w:rPr>
          <w:rFonts w:ascii="Arial" w:hAnsi="Arial" w:cs="Arial"/>
          <w:lang w:eastAsia="en-GB"/>
        </w:rPr>
        <w:t xml:space="preserve"> the Attendance and Engagement Policy</w:t>
      </w:r>
      <w:r>
        <w:rPr>
          <w:rFonts w:ascii="Arial" w:hAnsi="Arial" w:cs="Arial"/>
          <w:lang w:val="en-US" w:eastAsia="en-GB"/>
        </w:rPr>
        <w:t>.</w:t>
      </w:r>
      <w:r w:rsidR="003A3576">
        <w:rPr>
          <w:rFonts w:ascii="Arial" w:hAnsi="Arial" w:cs="Arial"/>
          <w:lang w:val="en-US" w:eastAsia="en-GB"/>
        </w:rPr>
        <w:t xml:space="preserve"> </w:t>
      </w:r>
    </w:p>
    <w:p w:rsidR="00D50CCB" w:rsidP="00B611A9" w:rsidRDefault="00B611A9" w14:paraId="4EE1F377" w14:textId="284DAE92">
      <w:pPr>
        <w:pStyle w:val="ListParagraph"/>
        <w:widowControl w:val="0"/>
        <w:numPr>
          <w:ilvl w:val="1"/>
          <w:numId w:val="2"/>
        </w:numPr>
        <w:tabs>
          <w:tab w:val="left" w:pos="720"/>
        </w:tabs>
        <w:spacing w:after="120"/>
        <w:ind w:left="567" w:hanging="567"/>
        <w:jc w:val="both"/>
        <w:rPr>
          <w:rFonts w:ascii="Arial" w:hAnsi="Arial" w:eastAsia="Arial" w:cs="Arial"/>
          <w:sz w:val="24"/>
          <w:szCs w:val="24"/>
          <w:lang w:val="en-US"/>
        </w:rPr>
      </w:pPr>
      <w:r>
        <w:rPr>
          <w:rFonts w:ascii="Arial" w:hAnsi="Arial" w:eastAsia="Arial" w:cs="Arial"/>
          <w:sz w:val="24"/>
          <w:szCs w:val="24"/>
          <w:lang w:val="en-US"/>
        </w:rPr>
        <w:t xml:space="preserve">This document should be read in conjunction with </w:t>
      </w:r>
      <w:r w:rsidR="00DF0E20">
        <w:rPr>
          <w:rFonts w:ascii="Arial" w:hAnsi="Arial" w:eastAsia="Arial" w:cs="Arial"/>
          <w:sz w:val="24"/>
          <w:szCs w:val="24"/>
          <w:lang w:val="en-US"/>
        </w:rPr>
        <w:t>the</w:t>
      </w:r>
      <w:r>
        <w:rPr>
          <w:rFonts w:ascii="Arial" w:hAnsi="Arial" w:eastAsia="Arial" w:cs="Arial"/>
          <w:sz w:val="24"/>
          <w:szCs w:val="24"/>
          <w:lang w:val="en-US"/>
        </w:rPr>
        <w:t xml:space="preserve"> Academic Appeals</w:t>
      </w:r>
      <w:r w:rsidR="00DF0E20">
        <w:rPr>
          <w:rFonts w:ascii="Arial" w:hAnsi="Arial" w:eastAsia="Arial" w:cs="Arial"/>
          <w:sz w:val="24"/>
          <w:szCs w:val="24"/>
          <w:lang w:val="en-US"/>
        </w:rPr>
        <w:t xml:space="preserve"> Policy</w:t>
      </w:r>
      <w:r w:rsidR="00D349C1">
        <w:rPr>
          <w:rStyle w:val="FootnoteReference"/>
          <w:rFonts w:ascii="Arial" w:hAnsi="Arial" w:eastAsia="Arial" w:cs="Arial"/>
          <w:sz w:val="24"/>
          <w:szCs w:val="24"/>
          <w:lang w:val="en-US"/>
        </w:rPr>
        <w:footnoteReference w:id="2"/>
      </w:r>
      <w:r>
        <w:rPr>
          <w:rFonts w:ascii="Arial" w:hAnsi="Arial" w:eastAsia="Arial" w:cs="Arial"/>
          <w:sz w:val="24"/>
          <w:szCs w:val="24"/>
          <w:lang w:val="en-US"/>
        </w:rPr>
        <w:t xml:space="preserve"> </w:t>
      </w:r>
      <w:r w:rsidR="003A3576">
        <w:rPr>
          <w:rFonts w:ascii="Arial" w:hAnsi="Arial" w:eastAsia="Arial" w:cs="Arial"/>
          <w:sz w:val="24"/>
          <w:szCs w:val="24"/>
          <w:lang w:val="en-US"/>
        </w:rPr>
        <w:t>and the Attendance and Engagement Policy</w:t>
      </w:r>
      <w:r w:rsidR="00616E78">
        <w:rPr>
          <w:rStyle w:val="FootnoteReference"/>
          <w:rFonts w:ascii="Arial" w:hAnsi="Arial" w:eastAsia="Arial" w:cs="Arial"/>
          <w:sz w:val="24"/>
          <w:szCs w:val="24"/>
          <w:lang w:val="en-US"/>
        </w:rPr>
        <w:footnoteReference w:id="3"/>
      </w:r>
      <w:r w:rsidR="003A3576">
        <w:rPr>
          <w:rFonts w:ascii="Arial" w:hAnsi="Arial" w:eastAsia="Arial" w:cs="Arial"/>
          <w:sz w:val="24"/>
          <w:szCs w:val="24"/>
          <w:lang w:val="en-US"/>
        </w:rPr>
        <w:t xml:space="preserve">. </w:t>
      </w:r>
    </w:p>
    <w:p w:rsidRPr="00845E4F" w:rsidR="003848DB" w:rsidP="00845E4F" w:rsidRDefault="003848DB" w14:paraId="46FCA041" w14:textId="7E77230A">
      <w:pPr>
        <w:pStyle w:val="Heading1"/>
        <w:numPr>
          <w:ilvl w:val="0"/>
          <w:numId w:val="2"/>
        </w:numPr>
        <w:spacing w:before="360" w:after="200"/>
        <w:ind w:left="357" w:hanging="357"/>
        <w:rPr>
          <w:rFonts w:ascii="Arial" w:hAnsi="Arial" w:cs="Arial"/>
          <w:b/>
          <w:bCs/>
          <w:color w:val="auto"/>
          <w:sz w:val="24"/>
          <w:szCs w:val="24"/>
          <w:lang w:val="en-US"/>
        </w:rPr>
      </w:pPr>
      <w:bookmarkStart w:name="_Toc131505365" w:id="1"/>
      <w:r w:rsidRPr="00845E4F">
        <w:rPr>
          <w:rFonts w:ascii="Arial" w:hAnsi="Arial" w:cs="Arial"/>
          <w:b/>
          <w:bCs/>
          <w:color w:val="auto"/>
          <w:sz w:val="24"/>
          <w:szCs w:val="24"/>
          <w:lang w:val="en-US"/>
        </w:rPr>
        <w:t>Early Resolution</w:t>
      </w:r>
      <w:bookmarkEnd w:id="1"/>
    </w:p>
    <w:p w:rsidR="003848DB" w:rsidP="00845E4F" w:rsidRDefault="003848DB" w14:paraId="68FD886B" w14:textId="77777777">
      <w:pPr>
        <w:widowControl w:val="0"/>
        <w:spacing w:after="120"/>
        <w:jc w:val="both"/>
        <w:rPr>
          <w:rFonts w:ascii="Arial" w:hAnsi="Arial" w:eastAsia="Arial" w:cs="Arial"/>
          <w:lang w:val="en-US" w:eastAsia="zh-CN"/>
        </w:rPr>
      </w:pPr>
      <w:r w:rsidRPr="003848DB">
        <w:rPr>
          <w:rFonts w:ascii="Arial" w:hAnsi="Arial" w:eastAsia="Arial" w:cs="Arial"/>
          <w:lang w:val="en-US" w:eastAsia="zh-CN"/>
        </w:rPr>
        <w:t>In the first instance, students are strongly advised to resolve any issues informally. It is beneficial to resolve concerns and queries as early as possible and prior to entering the formal appeal process.</w:t>
      </w:r>
    </w:p>
    <w:p w:rsidRPr="00845E4F" w:rsidR="00845E4F" w:rsidP="00845E4F" w:rsidRDefault="00845E4F" w14:paraId="7DA5D376" w14:textId="7C7DFF56">
      <w:pPr>
        <w:pStyle w:val="Heading2"/>
        <w:numPr>
          <w:ilvl w:val="1"/>
          <w:numId w:val="37"/>
        </w:numPr>
        <w:spacing w:before="360" w:after="200"/>
        <w:ind w:left="851" w:hanging="567"/>
        <w:rPr>
          <w:rFonts w:ascii="Arial" w:hAnsi="Arial" w:cs="Arial"/>
          <w:b/>
          <w:bCs/>
          <w:color w:val="auto"/>
          <w:sz w:val="24"/>
          <w:szCs w:val="24"/>
          <w:lang w:val="en-US"/>
        </w:rPr>
      </w:pPr>
      <w:bookmarkStart w:name="_Toc131505366" w:id="2"/>
      <w:r w:rsidRPr="00845E4F">
        <w:rPr>
          <w:rFonts w:ascii="Arial" w:hAnsi="Arial" w:cs="Arial"/>
          <w:b/>
          <w:bCs/>
          <w:color w:val="auto"/>
          <w:sz w:val="24"/>
          <w:szCs w:val="24"/>
          <w:lang w:val="en-US"/>
        </w:rPr>
        <w:lastRenderedPageBreak/>
        <w:t>How to Seek Early Resolution</w:t>
      </w:r>
      <w:bookmarkEnd w:id="2"/>
    </w:p>
    <w:p w:rsidR="003848DB" w:rsidP="00845E4F" w:rsidRDefault="003848DB" w14:paraId="61675499" w14:textId="39592DD0">
      <w:pPr>
        <w:widowControl w:val="0"/>
        <w:tabs>
          <w:tab w:val="left" w:pos="720"/>
        </w:tabs>
        <w:spacing w:after="120"/>
        <w:ind w:left="284"/>
        <w:jc w:val="both"/>
        <w:rPr>
          <w:rFonts w:ascii="Arial" w:hAnsi="Arial" w:eastAsia="Arial" w:cs="Arial"/>
          <w:lang w:val="en-US" w:eastAsia="zh-CN"/>
        </w:rPr>
      </w:pPr>
      <w:r w:rsidRPr="003848DB">
        <w:rPr>
          <w:rFonts w:ascii="Arial" w:hAnsi="Arial" w:eastAsia="Arial" w:cs="Arial"/>
          <w:lang w:val="en-US" w:eastAsia="zh-CN"/>
        </w:rPr>
        <w:t xml:space="preserve">In order to benefit from Early Resolution, students should first raise their concern directly with their </w:t>
      </w:r>
      <w:proofErr w:type="gramStart"/>
      <w:r w:rsidRPr="003848DB">
        <w:rPr>
          <w:rFonts w:ascii="Arial" w:hAnsi="Arial" w:eastAsia="Arial" w:cs="Arial"/>
          <w:lang w:val="en-US" w:eastAsia="zh-CN"/>
        </w:rPr>
        <w:t>Division</w:t>
      </w:r>
      <w:proofErr w:type="gramEnd"/>
      <w:r w:rsidRPr="003848DB">
        <w:rPr>
          <w:rFonts w:ascii="Arial" w:hAnsi="Arial" w:eastAsia="Arial" w:cs="Arial"/>
          <w:lang w:val="en-US" w:eastAsia="zh-CN"/>
        </w:rPr>
        <w:t>. Schools within each Division will clearly publish the contact point for students who wish to seek Early Resolution.</w:t>
      </w:r>
    </w:p>
    <w:p w:rsidRPr="00845E4F" w:rsidR="00845E4F" w:rsidP="00845E4F" w:rsidRDefault="00845E4F" w14:paraId="0E8CAC78" w14:textId="5306D6FA">
      <w:pPr>
        <w:pStyle w:val="Heading2"/>
        <w:numPr>
          <w:ilvl w:val="1"/>
          <w:numId w:val="37"/>
        </w:numPr>
        <w:spacing w:before="360" w:after="200"/>
        <w:ind w:left="851" w:hanging="567"/>
        <w:rPr>
          <w:rFonts w:ascii="Arial" w:hAnsi="Arial" w:cs="Arial"/>
          <w:b/>
          <w:bCs/>
          <w:color w:val="auto"/>
          <w:sz w:val="24"/>
          <w:szCs w:val="24"/>
          <w:lang w:val="en-US"/>
        </w:rPr>
      </w:pPr>
      <w:bookmarkStart w:name="_Toc131505367" w:id="3"/>
      <w:r w:rsidRPr="00845E4F">
        <w:rPr>
          <w:rFonts w:ascii="Arial" w:hAnsi="Arial" w:cs="Arial"/>
          <w:b/>
          <w:bCs/>
          <w:color w:val="auto"/>
          <w:sz w:val="24"/>
          <w:szCs w:val="24"/>
          <w:lang w:val="en-US"/>
        </w:rPr>
        <w:t>Early Resolution Deadlines</w:t>
      </w:r>
      <w:bookmarkEnd w:id="3"/>
    </w:p>
    <w:p w:rsidR="00BF338D" w:rsidP="00845E4F" w:rsidRDefault="00BF338D" w14:paraId="1220E5BC" w14:textId="09A06115">
      <w:pPr>
        <w:widowControl w:val="0"/>
        <w:tabs>
          <w:tab w:val="left" w:pos="720"/>
        </w:tabs>
        <w:spacing w:after="120"/>
        <w:ind w:left="284"/>
        <w:jc w:val="both"/>
        <w:rPr>
          <w:rFonts w:ascii="Arial" w:hAnsi="Arial" w:cs="Arial"/>
          <w:lang w:val="en-US" w:eastAsia="en-GB"/>
        </w:rPr>
      </w:pPr>
      <w:r w:rsidRPr="00845E4F">
        <w:rPr>
          <w:rFonts w:ascii="Arial" w:hAnsi="Arial" w:cs="Arial"/>
          <w:lang w:val="en-US" w:eastAsia="en-GB"/>
        </w:rPr>
        <w:t xml:space="preserve">Early Resolution requests must be submitted within </w:t>
      </w:r>
      <w:r w:rsidRPr="00845E4F">
        <w:rPr>
          <w:rFonts w:ascii="Arial" w:hAnsi="Arial" w:cs="Arial"/>
          <w:b/>
          <w:bCs/>
          <w:lang w:val="en-US" w:eastAsia="en-GB"/>
        </w:rPr>
        <w:t>7–calendar days</w:t>
      </w:r>
      <w:r w:rsidRPr="00845E4F">
        <w:rPr>
          <w:rFonts w:ascii="Arial" w:hAnsi="Arial" w:cs="Arial"/>
          <w:lang w:val="en-US" w:eastAsia="en-GB"/>
        </w:rPr>
        <w:t xml:space="preserve"> following receipt of the academic body’s decision (and </w:t>
      </w:r>
      <w:r w:rsidRPr="00845E4F">
        <w:rPr>
          <w:rFonts w:ascii="Arial" w:hAnsi="Arial" w:cs="Arial"/>
          <w:b/>
          <w:bCs/>
          <w:lang w:val="en-US" w:eastAsia="en-GB"/>
        </w:rPr>
        <w:t>as soon as possible</w:t>
      </w:r>
      <w:r w:rsidRPr="00845E4F">
        <w:rPr>
          <w:rFonts w:ascii="Arial" w:hAnsi="Arial" w:cs="Arial"/>
          <w:lang w:val="en-US" w:eastAsia="en-GB"/>
        </w:rPr>
        <w:t xml:space="preserve"> if a successful outcome may affect the student’s ability to graduate at the next Congregation Ceremony, participate in an upcoming </w:t>
      </w:r>
      <w:proofErr w:type="spellStart"/>
      <w:r w:rsidRPr="00845E4F">
        <w:rPr>
          <w:rFonts w:ascii="Arial" w:hAnsi="Arial" w:cs="Arial"/>
          <w:lang w:val="en-US" w:eastAsia="en-GB"/>
        </w:rPr>
        <w:t>resit</w:t>
      </w:r>
      <w:proofErr w:type="spellEnd"/>
      <w:r w:rsidRPr="00845E4F">
        <w:rPr>
          <w:rFonts w:ascii="Arial" w:hAnsi="Arial" w:cs="Arial"/>
          <w:lang w:val="en-US" w:eastAsia="en-GB"/>
        </w:rPr>
        <w:t xml:space="preserve"> period, or to progress to the next stage of their course in the new academic year).</w:t>
      </w:r>
    </w:p>
    <w:p w:rsidRPr="00845E4F" w:rsidR="00845E4F" w:rsidP="00845E4F" w:rsidRDefault="00845E4F" w14:paraId="005B0263" w14:textId="6BE42658">
      <w:pPr>
        <w:pStyle w:val="Heading2"/>
        <w:numPr>
          <w:ilvl w:val="1"/>
          <w:numId w:val="37"/>
        </w:numPr>
        <w:spacing w:before="360" w:after="200"/>
        <w:ind w:left="851" w:hanging="567"/>
        <w:rPr>
          <w:rFonts w:ascii="Arial" w:hAnsi="Arial" w:cs="Arial"/>
          <w:b/>
          <w:bCs/>
          <w:color w:val="auto"/>
          <w:sz w:val="24"/>
          <w:szCs w:val="24"/>
          <w:lang w:val="en-US"/>
        </w:rPr>
      </w:pPr>
      <w:bookmarkStart w:name="_Toc131505368" w:id="4"/>
      <w:r w:rsidRPr="00845E4F">
        <w:rPr>
          <w:rFonts w:ascii="Arial" w:hAnsi="Arial" w:cs="Arial"/>
          <w:b/>
          <w:bCs/>
          <w:color w:val="auto"/>
          <w:sz w:val="24"/>
          <w:szCs w:val="24"/>
          <w:lang w:val="en-US"/>
        </w:rPr>
        <w:t>Early Resolution Examples</w:t>
      </w:r>
      <w:bookmarkEnd w:id="4"/>
    </w:p>
    <w:p w:rsidRPr="003848DB" w:rsidR="003848DB" w:rsidP="00845E4F" w:rsidRDefault="003848DB" w14:paraId="542568B8" w14:textId="77777777">
      <w:pPr>
        <w:widowControl w:val="0"/>
        <w:tabs>
          <w:tab w:val="left" w:pos="720"/>
        </w:tabs>
        <w:spacing w:after="120"/>
        <w:ind w:left="284"/>
        <w:jc w:val="both"/>
        <w:rPr>
          <w:rFonts w:ascii="Arial" w:hAnsi="Arial" w:eastAsia="Arial" w:cs="Arial"/>
          <w:lang w:val="en-US" w:eastAsia="zh-CN"/>
        </w:rPr>
      </w:pPr>
      <w:r w:rsidRPr="003848DB">
        <w:rPr>
          <w:rFonts w:ascii="Arial" w:hAnsi="Arial" w:eastAsia="SimSun" w:cs="Arial"/>
          <w:lang w:val="en-US" w:eastAsia="zh-CN"/>
        </w:rPr>
        <w:t>Examples of issues that may be raised directly with the Division as part of the early informal resolution process include:</w:t>
      </w:r>
    </w:p>
    <w:p w:rsidRPr="003848DB" w:rsidR="003848DB" w:rsidP="003848DB" w:rsidRDefault="003848DB" w14:paraId="6ADE4868" w14:textId="6F683C2D">
      <w:pPr>
        <w:widowControl w:val="0"/>
        <w:numPr>
          <w:ilvl w:val="2"/>
          <w:numId w:val="37"/>
        </w:numPr>
        <w:spacing w:after="120"/>
        <w:ind w:left="1418" w:hanging="851"/>
        <w:jc w:val="both"/>
        <w:rPr>
          <w:rFonts w:ascii="Arial" w:hAnsi="Arial" w:eastAsia="SimSun" w:cs="Arial"/>
          <w:lang w:val="en-US" w:eastAsia="zh-CN"/>
        </w:rPr>
      </w:pPr>
      <w:r w:rsidRPr="003848DB">
        <w:rPr>
          <w:rFonts w:ascii="Arial" w:hAnsi="Arial" w:eastAsia="SimSun" w:cs="Arial"/>
          <w:lang w:val="en-US" w:eastAsia="zh-CN"/>
        </w:rPr>
        <w:t xml:space="preserve">Providing new evidence to support extenuating circumstances that were not previously made known to the </w:t>
      </w:r>
      <w:r w:rsidR="00DF484A">
        <w:rPr>
          <w:rFonts w:ascii="Arial" w:hAnsi="Arial" w:eastAsia="SimSun" w:cs="Arial"/>
          <w:lang w:val="en-US" w:eastAsia="zh-CN"/>
        </w:rPr>
        <w:t>Division</w:t>
      </w:r>
      <w:r w:rsidR="00845E4F">
        <w:rPr>
          <w:rFonts w:ascii="Arial" w:hAnsi="Arial" w:eastAsia="SimSun" w:cs="Arial"/>
          <w:lang w:val="en-US" w:eastAsia="zh-CN"/>
        </w:rPr>
        <w:t>.</w:t>
      </w:r>
    </w:p>
    <w:p w:rsidRPr="00090066" w:rsidR="00090066" w:rsidP="00090066" w:rsidRDefault="00090066" w14:paraId="3C36F522" w14:textId="77777777">
      <w:pPr>
        <w:widowControl w:val="0"/>
        <w:tabs>
          <w:tab w:val="left" w:pos="720"/>
        </w:tabs>
        <w:spacing w:after="120"/>
        <w:ind w:left="284"/>
        <w:jc w:val="both"/>
        <w:rPr>
          <w:rFonts w:ascii="Arial" w:hAnsi="Arial" w:eastAsia="SimSun" w:cs="Arial"/>
          <w:lang w:val="en-US" w:eastAsia="zh-CN"/>
        </w:rPr>
      </w:pPr>
      <w:bookmarkStart w:name="_Toc131505369" w:id="5"/>
      <w:r w:rsidRPr="00090066">
        <w:rPr>
          <w:rFonts w:ascii="Arial" w:hAnsi="Arial" w:eastAsia="SimSun" w:cs="Arial"/>
          <w:lang w:val="en-US" w:eastAsia="zh-CN"/>
        </w:rPr>
        <w:t xml:space="preserve">For all other reasons, students should be advised to proceed with the submission of a Formal Appeal. This will be treated as a valid reason for bypassing the Early Resolution process. </w:t>
      </w:r>
    </w:p>
    <w:p w:rsidR="00B611A9" w:rsidP="00845E4F" w:rsidRDefault="00B611A9" w14:paraId="2E1F589E" w14:textId="26DF5167">
      <w:pPr>
        <w:pStyle w:val="Heading1"/>
        <w:numPr>
          <w:ilvl w:val="0"/>
          <w:numId w:val="2"/>
        </w:numPr>
        <w:spacing w:before="360" w:after="200"/>
        <w:ind w:left="357" w:hanging="357"/>
        <w:rPr>
          <w:rFonts w:ascii="Arial" w:hAnsi="Arial" w:cs="Arial"/>
          <w:b/>
          <w:bCs/>
          <w:color w:val="000000" w:themeColor="text1"/>
          <w:sz w:val="24"/>
          <w:szCs w:val="24"/>
          <w:lang w:val="en-US"/>
        </w:rPr>
      </w:pPr>
      <w:r w:rsidRPr="00845E4F">
        <w:rPr>
          <w:rFonts w:ascii="Arial" w:hAnsi="Arial" w:cs="Arial"/>
          <w:b/>
          <w:bCs/>
          <w:color w:val="auto"/>
          <w:sz w:val="24"/>
          <w:szCs w:val="24"/>
          <w:lang w:val="en-US"/>
        </w:rPr>
        <w:t>Grounds for Appeal</w:t>
      </w:r>
      <w:r w:rsidRPr="00845E4F" w:rsidR="00ED6EE3">
        <w:rPr>
          <w:rFonts w:ascii="Arial" w:hAnsi="Arial" w:cs="Arial"/>
          <w:b/>
          <w:bCs/>
          <w:color w:val="auto"/>
          <w:sz w:val="24"/>
          <w:szCs w:val="24"/>
          <w:lang w:val="en-US"/>
        </w:rPr>
        <w:t xml:space="preserve"> Against the Decision to Terminate a Student’s Registration as a Result of the Attendance and Engagement Policy</w:t>
      </w:r>
      <w:bookmarkEnd w:id="5"/>
    </w:p>
    <w:p w:rsidR="00B611A9" w:rsidP="00845E4F" w:rsidRDefault="00B611A9" w14:paraId="623B41AB" w14:textId="62755A59">
      <w:pPr>
        <w:rPr>
          <w:rFonts w:ascii="Arial" w:hAnsi="Arial" w:cs="Arial"/>
          <w:lang w:val="en-US"/>
        </w:rPr>
      </w:pPr>
      <w:r w:rsidRPr="00B611A9">
        <w:rPr>
          <w:rFonts w:ascii="Arial" w:hAnsi="Arial" w:cs="Arial"/>
          <w:lang w:val="en-US"/>
        </w:rPr>
        <w:t xml:space="preserve">Appeals from students against the recommendation </w:t>
      </w:r>
      <w:r w:rsidR="00B00638">
        <w:rPr>
          <w:rFonts w:ascii="Arial" w:hAnsi="Arial" w:cs="Arial"/>
          <w:lang w:val="en-US"/>
        </w:rPr>
        <w:t xml:space="preserve">to terminate their registration </w:t>
      </w:r>
      <w:proofErr w:type="gramStart"/>
      <w:r w:rsidR="00B00638">
        <w:rPr>
          <w:rFonts w:ascii="Arial" w:hAnsi="Arial" w:cs="Arial"/>
          <w:lang w:val="en-US"/>
        </w:rPr>
        <w:t>as a result of</w:t>
      </w:r>
      <w:proofErr w:type="gramEnd"/>
      <w:r w:rsidR="00B00638">
        <w:rPr>
          <w:rFonts w:ascii="Arial" w:hAnsi="Arial" w:cs="Arial"/>
          <w:lang w:val="en-US"/>
        </w:rPr>
        <w:t xml:space="preserve"> the Attendance and Engagement Policy</w:t>
      </w:r>
      <w:r w:rsidR="0046513D">
        <w:rPr>
          <w:rFonts w:ascii="Arial" w:hAnsi="Arial" w:cs="Arial"/>
          <w:lang w:val="en-US"/>
        </w:rPr>
        <w:t xml:space="preserve"> </w:t>
      </w:r>
      <w:r w:rsidR="00A318BE">
        <w:rPr>
          <w:rFonts w:ascii="Arial" w:hAnsi="Arial" w:cs="Arial"/>
          <w:lang w:val="en-US"/>
        </w:rPr>
        <w:t>can only be made on the following grounds:</w:t>
      </w:r>
    </w:p>
    <w:p w:rsidRPr="00B611A9" w:rsidR="00A318BE" w:rsidP="00B611A9" w:rsidRDefault="00A318BE" w14:paraId="563E3DF0" w14:textId="77777777">
      <w:pPr>
        <w:rPr>
          <w:rFonts w:ascii="Arial" w:hAnsi="Arial" w:cs="Arial" w:eastAsiaTheme="majorEastAsia"/>
          <w:b/>
          <w:bCs/>
          <w:lang w:val="en-US"/>
        </w:rPr>
      </w:pPr>
    </w:p>
    <w:p w:rsidRPr="00845E4F" w:rsidR="00C55324" w:rsidP="00845E4F" w:rsidRDefault="00B611A9" w14:paraId="4AF6FB68" w14:textId="30A66D6D">
      <w:pPr>
        <w:pStyle w:val="ListParagraph"/>
        <w:numPr>
          <w:ilvl w:val="1"/>
          <w:numId w:val="2"/>
        </w:numPr>
        <w:spacing w:after="120"/>
        <w:ind w:left="851" w:hanging="567"/>
        <w:jc w:val="both"/>
        <w:rPr>
          <w:rFonts w:ascii="Arial" w:hAnsi="Arial" w:cs="Arial" w:eastAsiaTheme="majorEastAsia"/>
          <w:b/>
          <w:bCs/>
          <w:sz w:val="24"/>
          <w:szCs w:val="24"/>
          <w:lang w:val="en-US"/>
        </w:rPr>
      </w:pPr>
      <w:r w:rsidRPr="00845E4F">
        <w:rPr>
          <w:rFonts w:ascii="Arial" w:hAnsi="Arial" w:cs="Arial"/>
          <w:b/>
          <w:bCs/>
          <w:sz w:val="24"/>
          <w:szCs w:val="24"/>
          <w:lang w:val="en-US"/>
        </w:rPr>
        <w:t xml:space="preserve">Ground 1: Administrative, Clerical or Procedural Error: </w:t>
      </w:r>
      <w:r w:rsidRPr="00845E4F">
        <w:rPr>
          <w:rFonts w:ascii="Arial" w:hAnsi="Arial" w:cs="Arial"/>
          <w:sz w:val="24"/>
          <w:szCs w:val="24"/>
          <w:lang w:val="en-US"/>
        </w:rPr>
        <w:t xml:space="preserve">where there are reasonable grounds, supported by objective evidence, to believe that there has been an administrative, procedural or clerical error of such a nature as to have affected the recommendation of the </w:t>
      </w:r>
      <w:proofErr w:type="gramStart"/>
      <w:r w:rsidRPr="00845E4F" w:rsidR="008E7CDF">
        <w:rPr>
          <w:rFonts w:ascii="Arial" w:hAnsi="Arial" w:cs="Arial"/>
          <w:sz w:val="24"/>
          <w:szCs w:val="24"/>
          <w:lang w:val="en-US"/>
        </w:rPr>
        <w:t>Division</w:t>
      </w:r>
      <w:r w:rsidRPr="00845E4F">
        <w:rPr>
          <w:rFonts w:ascii="Arial" w:hAnsi="Arial" w:cs="Arial"/>
          <w:sz w:val="24"/>
          <w:szCs w:val="24"/>
          <w:lang w:val="en-US"/>
        </w:rPr>
        <w:t>;</w:t>
      </w:r>
      <w:proofErr w:type="gramEnd"/>
      <w:r w:rsidRPr="00845E4F">
        <w:rPr>
          <w:rFonts w:ascii="Arial" w:hAnsi="Arial" w:cs="Arial"/>
          <w:sz w:val="24"/>
          <w:szCs w:val="24"/>
          <w:lang w:val="en-US"/>
        </w:rPr>
        <w:t xml:space="preserve"> </w:t>
      </w:r>
    </w:p>
    <w:p w:rsidRPr="00B611A9" w:rsidR="00B611A9" w:rsidP="00845E4F" w:rsidRDefault="00B611A9" w14:paraId="596364C1" w14:textId="78F786B0">
      <w:pPr>
        <w:pStyle w:val="ListParagraph"/>
        <w:spacing w:before="200" w:after="200"/>
        <w:ind w:left="1287"/>
        <w:jc w:val="both"/>
        <w:rPr>
          <w:rFonts w:ascii="Arial" w:hAnsi="Arial" w:cs="Arial" w:eastAsiaTheme="majorEastAsia"/>
          <w:b/>
          <w:bCs/>
          <w:sz w:val="24"/>
          <w:szCs w:val="24"/>
          <w:lang w:val="en-US"/>
        </w:rPr>
      </w:pPr>
      <w:r w:rsidRPr="00B611A9">
        <w:rPr>
          <w:rFonts w:ascii="Arial" w:hAnsi="Arial" w:cs="Arial"/>
          <w:i/>
          <w:iCs/>
          <w:sz w:val="24"/>
          <w:szCs w:val="24"/>
          <w:lang w:val="en-US"/>
        </w:rPr>
        <w:t>and/or</w:t>
      </w:r>
    </w:p>
    <w:p w:rsidRPr="00845E4F" w:rsidR="00C55324" w:rsidP="00845E4F" w:rsidRDefault="00B611A9" w14:paraId="275AB259" w14:textId="146B17F7">
      <w:pPr>
        <w:pStyle w:val="ListParagraph"/>
        <w:numPr>
          <w:ilvl w:val="1"/>
          <w:numId w:val="2"/>
        </w:numPr>
        <w:spacing w:after="120"/>
        <w:ind w:left="851" w:hanging="567"/>
        <w:jc w:val="both"/>
        <w:rPr>
          <w:rFonts w:ascii="Arial" w:hAnsi="Arial" w:cs="Arial" w:eastAsiaTheme="majorEastAsia"/>
          <w:b/>
          <w:bCs/>
          <w:sz w:val="24"/>
          <w:szCs w:val="24"/>
          <w:lang w:val="en-US"/>
        </w:rPr>
      </w:pPr>
      <w:r w:rsidRPr="00845E4F">
        <w:rPr>
          <w:rFonts w:ascii="Arial" w:hAnsi="Arial" w:eastAsia="Calibri" w:cs="Arial"/>
          <w:b/>
          <w:bCs/>
          <w:sz w:val="24"/>
          <w:szCs w:val="24"/>
          <w:lang w:val="en-US"/>
        </w:rPr>
        <w:t>Ground 2: Illness or Other Extenuating Circumstances:</w:t>
      </w:r>
      <w:r w:rsidRPr="00845E4F">
        <w:rPr>
          <w:rFonts w:ascii="Arial" w:hAnsi="Arial" w:eastAsia="Calibri" w:cs="Arial"/>
          <w:sz w:val="24"/>
          <w:szCs w:val="24"/>
          <w:lang w:val="en-US"/>
        </w:rPr>
        <w:t xml:space="preserve"> </w:t>
      </w:r>
      <w:r w:rsidRPr="00845E4F" w:rsidR="008E7CDF">
        <w:rPr>
          <w:rFonts w:ascii="Arial" w:hAnsi="Arial" w:eastAsia="Calibri" w:cs="Arial"/>
          <w:sz w:val="24"/>
          <w:szCs w:val="24"/>
        </w:rPr>
        <w:t xml:space="preserve">that fresh evidence can be presented, which could not reasonably have been made available before the decision was made, and which casts reasonable doubt on the reliability of the </w:t>
      </w:r>
      <w:proofErr w:type="gramStart"/>
      <w:r w:rsidRPr="00845E4F" w:rsidR="008E7CDF">
        <w:rPr>
          <w:rFonts w:ascii="Arial" w:hAnsi="Arial" w:eastAsia="Calibri" w:cs="Arial"/>
          <w:sz w:val="24"/>
          <w:szCs w:val="24"/>
        </w:rPr>
        <w:t>decision</w:t>
      </w:r>
      <w:r w:rsidRPr="00845E4F">
        <w:rPr>
          <w:rFonts w:ascii="Arial" w:hAnsi="Arial" w:eastAsia="Calibri" w:cs="Arial"/>
          <w:sz w:val="24"/>
          <w:szCs w:val="24"/>
          <w:lang w:val="en-US"/>
        </w:rPr>
        <w:t>;</w:t>
      </w:r>
      <w:proofErr w:type="gramEnd"/>
      <w:r w:rsidRPr="00845E4F">
        <w:rPr>
          <w:rFonts w:ascii="Arial" w:hAnsi="Arial" w:eastAsia="Calibri" w:cs="Arial"/>
          <w:sz w:val="24"/>
          <w:szCs w:val="24"/>
          <w:lang w:val="en-US"/>
        </w:rPr>
        <w:t xml:space="preserve"> </w:t>
      </w:r>
    </w:p>
    <w:p w:rsidRPr="00785823" w:rsidR="00B611A9" w:rsidP="00845E4F" w:rsidRDefault="00B611A9" w14:paraId="3D4B2E21" w14:textId="0017AD29">
      <w:pPr>
        <w:pStyle w:val="ListParagraph"/>
        <w:spacing w:before="200" w:after="200"/>
        <w:ind w:left="1287"/>
        <w:jc w:val="both"/>
        <w:rPr>
          <w:rFonts w:ascii="Arial" w:hAnsi="Arial" w:cs="Arial" w:eastAsiaTheme="majorEastAsia"/>
          <w:b/>
          <w:bCs/>
          <w:sz w:val="24"/>
          <w:szCs w:val="24"/>
          <w:lang w:val="en-US"/>
        </w:rPr>
      </w:pPr>
      <w:r w:rsidRPr="00B611A9">
        <w:rPr>
          <w:rFonts w:ascii="Arial" w:hAnsi="Arial" w:eastAsia="Calibri" w:cs="Arial"/>
          <w:i/>
          <w:iCs/>
          <w:sz w:val="24"/>
          <w:szCs w:val="24"/>
          <w:lang w:val="en-US"/>
        </w:rPr>
        <w:lastRenderedPageBreak/>
        <w:t>and/or</w:t>
      </w:r>
    </w:p>
    <w:p w:rsidRPr="00845E4F" w:rsidR="00C55324" w:rsidP="00845E4F" w:rsidRDefault="00587C79" w14:paraId="7B7161AD" w14:textId="2AC42150">
      <w:pPr>
        <w:pStyle w:val="ListParagraph"/>
        <w:numPr>
          <w:ilvl w:val="1"/>
          <w:numId w:val="2"/>
        </w:numPr>
        <w:spacing w:after="120"/>
        <w:ind w:left="851" w:hanging="567"/>
        <w:jc w:val="both"/>
        <w:rPr>
          <w:rFonts w:ascii="Arial" w:hAnsi="Arial" w:cs="Arial" w:eastAsiaTheme="majorEastAsia"/>
          <w:sz w:val="24"/>
          <w:szCs w:val="24"/>
          <w:lang w:val="en-US"/>
        </w:rPr>
      </w:pPr>
      <w:r w:rsidRPr="00845E4F">
        <w:rPr>
          <w:rFonts w:ascii="Arial" w:hAnsi="Arial" w:cs="Arial" w:eastAsiaTheme="majorEastAsia"/>
          <w:b/>
          <w:bCs/>
          <w:sz w:val="24"/>
          <w:szCs w:val="24"/>
          <w:lang w:val="en-US"/>
        </w:rPr>
        <w:t xml:space="preserve">Ground 3: </w:t>
      </w:r>
      <w:r w:rsidRPr="00845E4F" w:rsidR="00785823">
        <w:rPr>
          <w:rFonts w:ascii="Arial" w:hAnsi="Arial" w:cs="Arial" w:eastAsiaTheme="majorEastAsia"/>
          <w:b/>
          <w:bCs/>
          <w:sz w:val="24"/>
          <w:szCs w:val="24"/>
          <w:lang w:val="en-US"/>
        </w:rPr>
        <w:t>Unreasonable outcome</w:t>
      </w:r>
      <w:r w:rsidRPr="00845E4F">
        <w:rPr>
          <w:rFonts w:ascii="Arial" w:hAnsi="Arial" w:cs="Arial" w:eastAsiaTheme="majorEastAsia"/>
          <w:b/>
          <w:bCs/>
          <w:sz w:val="24"/>
          <w:szCs w:val="24"/>
          <w:lang w:val="en-US"/>
        </w:rPr>
        <w:t xml:space="preserve">: </w:t>
      </w:r>
      <w:r w:rsidRPr="00845E4F">
        <w:rPr>
          <w:rFonts w:ascii="Arial" w:hAnsi="Arial" w:cs="Arial" w:eastAsiaTheme="majorEastAsia"/>
          <w:sz w:val="24"/>
          <w:szCs w:val="24"/>
        </w:rPr>
        <w:t xml:space="preserve">That the recommendation to terminate the registration was unreasonable or not justified given the evidence which was available at the </w:t>
      </w:r>
      <w:proofErr w:type="gramStart"/>
      <w:r w:rsidRPr="00845E4F">
        <w:rPr>
          <w:rFonts w:ascii="Arial" w:hAnsi="Arial" w:cs="Arial" w:eastAsiaTheme="majorEastAsia"/>
          <w:sz w:val="24"/>
          <w:szCs w:val="24"/>
        </w:rPr>
        <w:t>time;</w:t>
      </w:r>
      <w:proofErr w:type="gramEnd"/>
      <w:r w:rsidRPr="00845E4F">
        <w:rPr>
          <w:rFonts w:ascii="Arial" w:hAnsi="Arial" w:cs="Arial" w:eastAsiaTheme="majorEastAsia"/>
          <w:sz w:val="24"/>
          <w:szCs w:val="24"/>
        </w:rPr>
        <w:t xml:space="preserve"> </w:t>
      </w:r>
    </w:p>
    <w:p w:rsidRPr="00587C79" w:rsidR="00785823" w:rsidP="00845E4F" w:rsidRDefault="00587C79" w14:paraId="456183C2" w14:textId="5D78B981">
      <w:pPr>
        <w:pStyle w:val="ListParagraph"/>
        <w:spacing w:before="200" w:after="200"/>
        <w:ind w:left="1287"/>
        <w:jc w:val="both"/>
        <w:rPr>
          <w:rFonts w:ascii="Arial" w:hAnsi="Arial" w:cs="Arial" w:eastAsiaTheme="majorEastAsia"/>
          <w:sz w:val="24"/>
          <w:szCs w:val="24"/>
          <w:lang w:val="en-US"/>
        </w:rPr>
      </w:pPr>
      <w:r w:rsidRPr="00587C79">
        <w:rPr>
          <w:rFonts w:ascii="Arial" w:hAnsi="Arial" w:cs="Arial" w:eastAsiaTheme="majorEastAsia"/>
          <w:i/>
          <w:iCs/>
          <w:sz w:val="24"/>
          <w:szCs w:val="24"/>
        </w:rPr>
        <w:t>and/or</w:t>
      </w:r>
    </w:p>
    <w:p w:rsidRPr="00845E4F" w:rsidR="00D8314B" w:rsidP="00845E4F" w:rsidRDefault="00B611A9" w14:paraId="540D286F" w14:textId="546A159F">
      <w:pPr>
        <w:pStyle w:val="ListParagraph"/>
        <w:numPr>
          <w:ilvl w:val="1"/>
          <w:numId w:val="2"/>
        </w:numPr>
        <w:spacing w:after="120"/>
        <w:ind w:left="851" w:hanging="567"/>
        <w:jc w:val="both"/>
        <w:rPr>
          <w:rFonts w:ascii="Arial" w:hAnsi="Arial" w:cs="Arial" w:eastAsiaTheme="majorEastAsia"/>
          <w:b/>
          <w:bCs/>
          <w:sz w:val="24"/>
          <w:szCs w:val="24"/>
          <w:lang w:val="en-US"/>
        </w:rPr>
      </w:pPr>
      <w:r w:rsidRPr="00845E4F">
        <w:rPr>
          <w:rFonts w:ascii="Arial" w:hAnsi="Arial" w:eastAsia="Calibri" w:cs="Arial"/>
          <w:b/>
          <w:bCs/>
          <w:sz w:val="24"/>
          <w:szCs w:val="24"/>
          <w:lang w:val="en-US"/>
        </w:rPr>
        <w:t xml:space="preserve">Ground </w:t>
      </w:r>
      <w:r w:rsidRPr="00845E4F" w:rsidR="00587C79">
        <w:rPr>
          <w:rFonts w:ascii="Arial" w:hAnsi="Arial" w:eastAsia="Calibri" w:cs="Arial"/>
          <w:b/>
          <w:bCs/>
          <w:sz w:val="24"/>
          <w:szCs w:val="24"/>
          <w:lang w:val="en-US"/>
        </w:rPr>
        <w:t>4</w:t>
      </w:r>
      <w:r w:rsidRPr="00845E4F">
        <w:rPr>
          <w:rFonts w:ascii="Arial" w:hAnsi="Arial" w:eastAsia="Calibri" w:cs="Arial"/>
          <w:b/>
          <w:bCs/>
          <w:sz w:val="24"/>
          <w:szCs w:val="24"/>
          <w:lang w:val="en-US"/>
        </w:rPr>
        <w:t>: Bias:</w:t>
      </w:r>
      <w:r w:rsidRPr="00845E4F">
        <w:rPr>
          <w:rFonts w:ascii="Arial" w:hAnsi="Arial" w:eastAsia="Calibri" w:cs="Arial"/>
          <w:sz w:val="24"/>
          <w:szCs w:val="24"/>
          <w:lang w:val="en-US"/>
        </w:rPr>
        <w:t xml:space="preserve"> </w:t>
      </w:r>
      <w:r w:rsidRPr="00845E4F" w:rsidR="00055D4B">
        <w:rPr>
          <w:rFonts w:ascii="Arial" w:hAnsi="Arial" w:eastAsia="Calibri" w:cs="Arial"/>
          <w:sz w:val="24"/>
          <w:szCs w:val="24"/>
          <w:lang w:val="en-US"/>
        </w:rPr>
        <w:t xml:space="preserve">where there is evidence of bias or a reasonable perception of bias </w:t>
      </w:r>
      <w:r w:rsidRPr="00845E4F" w:rsidR="00BA1B10">
        <w:rPr>
          <w:rFonts w:ascii="Arial" w:hAnsi="Arial" w:eastAsia="Calibri" w:cs="Arial"/>
          <w:sz w:val="24"/>
          <w:szCs w:val="24"/>
          <w:lang w:val="en-US"/>
        </w:rPr>
        <w:t xml:space="preserve">that </w:t>
      </w:r>
      <w:r w:rsidRPr="00845E4F" w:rsidR="00005FC1">
        <w:rPr>
          <w:rFonts w:ascii="Arial" w:hAnsi="Arial" w:eastAsia="Calibri" w:cs="Arial"/>
          <w:sz w:val="24"/>
          <w:szCs w:val="24"/>
          <w:lang w:val="en-US"/>
        </w:rPr>
        <w:t xml:space="preserve">casts reasonable </w:t>
      </w:r>
      <w:r w:rsidRPr="00845E4F" w:rsidR="00BA1B10">
        <w:rPr>
          <w:rFonts w:ascii="Arial" w:hAnsi="Arial" w:eastAsia="Calibri" w:cs="Arial"/>
          <w:sz w:val="24"/>
          <w:szCs w:val="24"/>
          <w:lang w:val="en-US"/>
        </w:rPr>
        <w:t xml:space="preserve">doubt </w:t>
      </w:r>
      <w:r w:rsidRPr="00845E4F" w:rsidR="00005FC1">
        <w:rPr>
          <w:rFonts w:ascii="Arial" w:hAnsi="Arial" w:eastAsia="Calibri" w:cs="Arial"/>
          <w:sz w:val="24"/>
          <w:szCs w:val="24"/>
          <w:lang w:val="en-US"/>
        </w:rPr>
        <w:t>on the reliability of the decision.</w:t>
      </w:r>
      <w:r w:rsidRPr="00845E4F" w:rsidR="00055D4B">
        <w:rPr>
          <w:rFonts w:ascii="Arial" w:hAnsi="Arial" w:eastAsia="Calibri" w:cs="Arial"/>
          <w:sz w:val="24"/>
          <w:szCs w:val="24"/>
          <w:lang w:val="en-US"/>
        </w:rPr>
        <w:t xml:space="preserve"> That is, that the student’s </w:t>
      </w:r>
      <w:r w:rsidRPr="00845E4F" w:rsidR="00783827">
        <w:rPr>
          <w:rFonts w:ascii="Arial" w:hAnsi="Arial" w:eastAsia="Calibri" w:cs="Arial"/>
          <w:sz w:val="24"/>
          <w:szCs w:val="24"/>
          <w:lang w:val="en-US"/>
        </w:rPr>
        <w:t>case</w:t>
      </w:r>
      <w:r w:rsidRPr="00845E4F" w:rsidR="00055D4B">
        <w:rPr>
          <w:rFonts w:ascii="Arial" w:hAnsi="Arial" w:eastAsia="Calibri" w:cs="Arial"/>
          <w:sz w:val="24"/>
          <w:szCs w:val="24"/>
          <w:lang w:val="en-US"/>
        </w:rPr>
        <w:t xml:space="preserve"> has not been impartially assessed</w:t>
      </w:r>
      <w:r w:rsidRPr="00845E4F" w:rsidR="007116DC">
        <w:rPr>
          <w:rFonts w:ascii="Arial" w:hAnsi="Arial" w:eastAsia="Calibri" w:cs="Arial"/>
          <w:sz w:val="24"/>
          <w:szCs w:val="24"/>
          <w:lang w:val="en-US"/>
        </w:rPr>
        <w:t>.</w:t>
      </w:r>
    </w:p>
    <w:p w:rsidRPr="00830F4A" w:rsidR="00587C79" w:rsidP="00587C79" w:rsidRDefault="00587C79" w14:paraId="133E4883" w14:textId="528506AF">
      <w:pPr>
        <w:rPr>
          <w:rFonts w:ascii="Times New Roman" w:hAnsi="Times New Roman" w:eastAsia="Times New Roman" w:cs="Times New Roman"/>
          <w:lang w:eastAsia="en-GB"/>
        </w:rPr>
      </w:pPr>
    </w:p>
    <w:sectPr w:rsidRPr="00830F4A" w:rsidR="00587C79" w:rsidSect="00042DBB">
      <w:headerReference w:type="default" r:id="rId11"/>
      <w:footerReference w:type="default" r:id="rId12"/>
      <w:pgSz w:w="11906" w:h="16838" w:orient="portrait"/>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EA7" w:rsidP="00605277" w:rsidRDefault="002F7EA7" w14:paraId="7E86EBF0" w14:textId="77777777">
      <w:r>
        <w:separator/>
      </w:r>
    </w:p>
  </w:endnote>
  <w:endnote w:type="continuationSeparator" w:id="0">
    <w:p w:rsidR="002F7EA7" w:rsidP="00605277" w:rsidRDefault="002F7EA7" w14:paraId="061D2D30" w14:textId="77777777">
      <w:r>
        <w:continuationSeparator/>
      </w:r>
    </w:p>
  </w:endnote>
  <w:endnote w:type="continuationNotice" w:id="1">
    <w:p w:rsidR="002F7EA7" w:rsidRDefault="002F7EA7" w14:paraId="4D7D41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10" w:rsidRDefault="00754210" w14:paraId="0A36F1BF" w14:textId="77777777">
    <w:pPr>
      <w:pStyle w:val="Footer"/>
      <w:jc w:val="center"/>
      <w:rPr>
        <w:rFonts w:ascii="Arial" w:hAnsi="Arial" w:cs="Arial"/>
        <w:color w:val="000000" w:themeColor="text1"/>
        <w:sz w:val="20"/>
        <w:szCs w:val="20"/>
      </w:rPr>
    </w:pPr>
  </w:p>
  <w:p w:rsidRPr="00605277" w:rsidR="00605277" w:rsidRDefault="00605277" w14:paraId="7EB15B47" w14:textId="66E8C0BD">
    <w:pPr>
      <w:pStyle w:val="Footer"/>
      <w:jc w:val="center"/>
      <w:rPr>
        <w:rFonts w:ascii="Arial" w:hAnsi="Arial" w:cs="Arial"/>
        <w:color w:val="000000" w:themeColor="text1"/>
        <w:sz w:val="20"/>
        <w:szCs w:val="20"/>
      </w:rPr>
    </w:pPr>
    <w:r w:rsidRPr="00605277">
      <w:rPr>
        <w:rFonts w:ascii="Arial" w:hAnsi="Arial" w:cs="Arial"/>
        <w:color w:val="000000" w:themeColor="text1"/>
        <w:sz w:val="20"/>
        <w:szCs w:val="20"/>
      </w:rPr>
      <w:t xml:space="preserve">Page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PAGE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r w:rsidRPr="00605277">
      <w:rPr>
        <w:rFonts w:ascii="Arial" w:hAnsi="Arial" w:cs="Arial"/>
        <w:color w:val="000000" w:themeColor="text1"/>
        <w:sz w:val="20"/>
        <w:szCs w:val="20"/>
      </w:rPr>
      <w:t xml:space="preserve"> of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NUMPAGES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p>
  <w:p w:rsidR="00605277" w:rsidP="00605277" w:rsidRDefault="00605277" w14:paraId="75079FE3" w14:textId="77777777">
    <w:pPr>
      <w:pStyle w:val="Footer"/>
      <w:rPr>
        <w:rFonts w:ascii="Arial" w:hAnsi="Arial" w:cs="Arial"/>
        <w:sz w:val="20"/>
      </w:rPr>
    </w:pPr>
    <w:r>
      <w:rPr>
        <w:rFonts w:ascii="Arial" w:hAnsi="Arial" w:cs="Arial"/>
        <w:sz w:val="20"/>
      </w:rPr>
      <w:t xml:space="preserve">Author: </w:t>
    </w:r>
    <w:r w:rsidRPr="00DA3A19">
      <w:rPr>
        <w:rFonts w:ascii="Arial" w:hAnsi="Arial" w:cs="Arial"/>
        <w:sz w:val="20"/>
      </w:rPr>
      <w:t>QACO</w:t>
    </w:r>
  </w:p>
  <w:p w:rsidR="00605277" w:rsidP="00605277" w:rsidRDefault="00605277" w14:paraId="408DB349" w14:textId="2F81E2A0">
    <w:pPr>
      <w:pStyle w:val="Footer"/>
      <w:rPr>
        <w:rFonts w:ascii="Arial" w:hAnsi="Arial" w:cs="Arial"/>
        <w:sz w:val="20"/>
      </w:rPr>
    </w:pPr>
    <w:r>
      <w:rPr>
        <w:rFonts w:ascii="Arial" w:hAnsi="Arial" w:cs="Arial"/>
        <w:sz w:val="20"/>
      </w:rPr>
      <w:t xml:space="preserve">Applies </w:t>
    </w:r>
    <w:proofErr w:type="gramStart"/>
    <w:r>
      <w:rPr>
        <w:rFonts w:ascii="Arial" w:hAnsi="Arial" w:cs="Arial"/>
        <w:sz w:val="20"/>
      </w:rPr>
      <w:t>to:</w:t>
    </w:r>
    <w:proofErr w:type="gramEnd"/>
    <w:r>
      <w:rPr>
        <w:rFonts w:ascii="Arial" w:hAnsi="Arial" w:cs="Arial"/>
        <w:sz w:val="20"/>
      </w:rPr>
      <w:t xml:space="preserve"> 2022/23</w:t>
    </w:r>
  </w:p>
  <w:p w:rsidR="00605277" w:rsidP="27761739" w:rsidRDefault="00605277" w14:paraId="1723E00C" w14:textId="76FDC2B6">
    <w:pPr>
      <w:pStyle w:val="Footer"/>
      <w:rPr>
        <w:rFonts w:ascii="Arial" w:hAnsi="Arial" w:cs="Arial"/>
        <w:sz w:val="20"/>
        <w:szCs w:val="20"/>
      </w:rPr>
    </w:pPr>
    <w:r w:rsidRPr="27761739" w:rsidR="27761739">
      <w:rPr>
        <w:rFonts w:ascii="Arial" w:hAnsi="Arial" w:cs="Arial"/>
        <w:sz w:val="20"/>
        <w:szCs w:val="20"/>
      </w:rPr>
      <w:t>Approved by Senate</w:t>
    </w:r>
    <w:r w:rsidRPr="27761739" w:rsidR="27761739">
      <w:rPr>
        <w:rFonts w:ascii="Arial" w:hAnsi="Arial" w:cs="Arial"/>
        <w:sz w:val="20"/>
        <w:szCs w:val="20"/>
      </w:rPr>
      <w:t>:</w:t>
    </w:r>
    <w:r w:rsidRPr="27761739" w:rsidR="27761739">
      <w:rPr>
        <w:rFonts w:ascii="Arial" w:hAnsi="Arial" w:cs="Arial"/>
        <w:sz w:val="20"/>
        <w:szCs w:val="20"/>
      </w:rPr>
      <w:t xml:space="preserve"> September 2020</w:t>
    </w:r>
    <w:r>
      <w:br/>
    </w:r>
    <w:r w:rsidRPr="27761739" w:rsidR="27761739">
      <w:rPr>
        <w:rFonts w:ascii="Arial" w:hAnsi="Arial" w:cs="Arial"/>
        <w:sz w:val="20"/>
        <w:szCs w:val="20"/>
      </w:rPr>
      <w:t>Last Revised</w:t>
    </w:r>
    <w:r w:rsidRPr="27761739" w:rsidR="27761739">
      <w:rPr>
        <w:rFonts w:ascii="Arial" w:hAnsi="Arial" w:cs="Arial"/>
        <w:sz w:val="20"/>
        <w:szCs w:val="20"/>
      </w:rPr>
      <w:t>:</w:t>
    </w:r>
    <w:r w:rsidRPr="27761739" w:rsidR="27761739">
      <w:rPr>
        <w:rFonts w:ascii="Arial" w:hAnsi="Arial" w:cs="Arial"/>
        <w:sz w:val="20"/>
        <w:szCs w:val="20"/>
      </w:rPr>
      <w:t xml:space="preserve"> </w:t>
    </w:r>
    <w:r w:rsidRPr="27761739" w:rsidR="27761739">
      <w:rPr>
        <w:rFonts w:ascii="Arial" w:hAnsi="Arial" w:cs="Arial"/>
        <w:sz w:val="20"/>
        <w:szCs w:val="20"/>
      </w:rPr>
      <w:t>November</w:t>
    </w:r>
    <w:r w:rsidRPr="27761739" w:rsidR="27761739">
      <w:rPr>
        <w:rFonts w:ascii="Arial" w:hAnsi="Arial" w:cs="Arial"/>
        <w:sz w:val="20"/>
        <w:szCs w:val="20"/>
      </w:rPr>
      <w:t xml:space="preserve"> </w:t>
    </w:r>
    <w:r w:rsidRPr="27761739" w:rsidR="27761739">
      <w:rPr>
        <w:rFonts w:ascii="Arial" w:hAnsi="Arial" w:cs="Arial"/>
        <w:sz w:val="20"/>
        <w:szCs w:val="20"/>
      </w:rPr>
      <w:t>2023</w:t>
    </w:r>
  </w:p>
  <w:p w:rsidRPr="000747A8" w:rsidR="00605277" w:rsidP="27761739" w:rsidRDefault="00605277" w14:paraId="5656EEBF" w14:textId="4D033836">
    <w:pPr>
      <w:pStyle w:val="Footer"/>
      <w:rPr>
        <w:rFonts w:ascii="Arial" w:hAnsi="Arial" w:cs="Arial"/>
        <w:sz w:val="20"/>
        <w:szCs w:val="20"/>
      </w:rPr>
    </w:pPr>
    <w:r w:rsidRPr="27761739" w:rsidR="27761739">
      <w:rPr>
        <w:rFonts w:ascii="Arial" w:hAnsi="Arial" w:cs="Arial"/>
        <w:sz w:val="20"/>
        <w:szCs w:val="20"/>
      </w:rPr>
      <w:t>Next Review: September 202</w:t>
    </w:r>
    <w:r w:rsidRPr="27761739" w:rsidR="27761739">
      <w:rPr>
        <w:rFonts w:ascii="Arial" w:hAnsi="Arial" w:cs="Arial"/>
        <w:sz w:val="20"/>
        <w:szCs w:val="20"/>
      </w:rPr>
      <w:t>4</w:t>
    </w:r>
  </w:p>
  <w:p w:rsidRPr="00605277" w:rsidR="00605277" w:rsidRDefault="00605277" w14:paraId="2DF185D0" w14:textId="399405D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EA7" w:rsidP="00605277" w:rsidRDefault="002F7EA7" w14:paraId="1A56F3C6" w14:textId="77777777">
      <w:r>
        <w:separator/>
      </w:r>
    </w:p>
  </w:footnote>
  <w:footnote w:type="continuationSeparator" w:id="0">
    <w:p w:rsidR="002F7EA7" w:rsidP="00605277" w:rsidRDefault="002F7EA7" w14:paraId="74F83F64" w14:textId="77777777">
      <w:r>
        <w:continuationSeparator/>
      </w:r>
    </w:p>
  </w:footnote>
  <w:footnote w:type="continuationNotice" w:id="1">
    <w:p w:rsidR="002F7EA7" w:rsidRDefault="002F7EA7" w14:paraId="3A9EB077" w14:textId="77777777"/>
  </w:footnote>
  <w:footnote w:id="2">
    <w:p w:rsidRPr="00845E4F" w:rsidR="00D349C1" w:rsidRDefault="00D349C1" w14:paraId="42D4B7EC" w14:textId="01E40348">
      <w:pPr>
        <w:pStyle w:val="FootnoteText"/>
        <w:rPr>
          <w:rFonts w:ascii="Arial" w:hAnsi="Arial" w:cs="Arial"/>
          <w:sz w:val="20"/>
        </w:rPr>
      </w:pPr>
      <w:r w:rsidRPr="00845E4F">
        <w:rPr>
          <w:rStyle w:val="FootnoteReference"/>
          <w:rFonts w:ascii="Arial" w:hAnsi="Arial" w:cs="Arial"/>
          <w:sz w:val="20"/>
        </w:rPr>
        <w:footnoteRef/>
      </w:r>
      <w:r w:rsidRPr="00845E4F">
        <w:rPr>
          <w:rFonts w:ascii="Arial" w:hAnsi="Arial" w:cs="Arial"/>
          <w:sz w:val="20"/>
        </w:rPr>
        <w:t xml:space="preserve"> See </w:t>
      </w:r>
      <w:hyperlink w:history="1" r:id="rId1">
        <w:r w:rsidRPr="00D46F86" w:rsidR="006000AD">
          <w:rPr>
            <w:rStyle w:val="Hyperlink"/>
            <w:rFonts w:ascii="Arial" w:hAnsi="Arial" w:cs="Arial"/>
            <w:sz w:val="20"/>
          </w:rPr>
          <w:t>Academic Appeals Policy</w:t>
        </w:r>
      </w:hyperlink>
    </w:p>
  </w:footnote>
  <w:footnote w:id="3">
    <w:p w:rsidRPr="00616E78" w:rsidR="00616E78" w:rsidRDefault="00616E78" w14:paraId="604E0F72" w14:textId="76C8B93C">
      <w:pPr>
        <w:pStyle w:val="FootnoteText"/>
        <w:rPr>
          <w:rFonts w:ascii="Arial" w:hAnsi="Arial" w:cs="Arial"/>
          <w:lang w:val="en-US"/>
        </w:rPr>
      </w:pPr>
      <w:r w:rsidRPr="00845E4F">
        <w:rPr>
          <w:rStyle w:val="FootnoteReference"/>
          <w:rFonts w:ascii="Arial" w:hAnsi="Arial" w:cs="Arial"/>
          <w:sz w:val="20"/>
        </w:rPr>
        <w:footnoteRef/>
      </w:r>
      <w:r w:rsidRPr="00845E4F">
        <w:rPr>
          <w:rFonts w:ascii="Arial" w:hAnsi="Arial" w:cs="Arial"/>
          <w:sz w:val="20"/>
        </w:rPr>
        <w:t xml:space="preserve"> </w:t>
      </w:r>
      <w:r w:rsidRPr="00845E4F">
        <w:rPr>
          <w:rFonts w:ascii="Arial" w:hAnsi="Arial" w:cs="Arial"/>
          <w:sz w:val="20"/>
          <w:lang w:val="en-US"/>
        </w:rPr>
        <w:t xml:space="preserve">See </w:t>
      </w:r>
      <w:hyperlink w:history="1" w:anchor="attendance-engagement" r:id="rId2">
        <w:r w:rsidRPr="00845E4F">
          <w:rPr>
            <w:rStyle w:val="Hyperlink"/>
            <w:rFonts w:ascii="Arial" w:hAnsi="Arial" w:cs="Arial"/>
            <w:sz w:val="20"/>
            <w:lang w:val="en-US"/>
          </w:rPr>
          <w:t>the Attendance and Engagement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2DBB" w:rsidP="00605277" w:rsidRDefault="00605277" w14:paraId="1ED7F5CE" w14:textId="1AFD9E09">
    <w:pPr>
      <w:pStyle w:val="Header"/>
      <w:jc w:val="center"/>
      <w:rPr>
        <w:noProof/>
      </w:rPr>
    </w:pPr>
    <w:r w:rsidRPr="004469CB">
      <w:rPr>
        <w:rFonts w:ascii="Arial" w:hAnsi="Arial" w:cs="Arial"/>
        <w:b/>
        <w:bCs/>
      </w:rPr>
      <w:t>CREDIT FRAMEWORK FOR TAUGHT COURSES</w:t>
    </w:r>
    <w:r>
      <w:rPr>
        <w:noProof/>
      </w:rPr>
      <w:t xml:space="preserve"> </w:t>
    </w:r>
    <w:r w:rsidRPr="00335838" w:rsidR="00335838">
      <w:rPr>
        <w:rFonts w:ascii="Arial" w:hAnsi="Arial" w:cs="Arial"/>
        <w:b/>
        <w:bCs/>
      </w:rPr>
      <w:t>OF STUDY</w:t>
    </w:r>
  </w:p>
  <w:p w:rsidR="00042DBB" w:rsidP="00605277" w:rsidRDefault="00042DBB" w14:paraId="68534454" w14:textId="77777777">
    <w:pPr>
      <w:pStyle w:val="Header"/>
      <w:jc w:val="center"/>
      <w:rPr>
        <w:noProof/>
      </w:rPr>
    </w:pPr>
  </w:p>
  <w:p w:rsidR="00605277" w:rsidP="00605277" w:rsidRDefault="00605277" w14:paraId="37CACC11" w14:textId="5DFDAFEF">
    <w:pPr>
      <w:pStyle w:val="Header"/>
      <w:jc w:val="center"/>
    </w:pPr>
    <w:r>
      <w:rPr>
        <w:noProof/>
      </w:rPr>
      <w:drawing>
        <wp:anchor distT="0" distB="0" distL="114300" distR="114300" simplePos="0" relativeHeight="251657216" behindDoc="0" locked="0" layoutInCell="1" allowOverlap="1" wp14:anchorId="32155F90" wp14:editId="5E07499E">
          <wp:simplePos x="0" y="0"/>
          <wp:positionH relativeFrom="column">
            <wp:posOffset>-913765</wp:posOffset>
          </wp:positionH>
          <wp:positionV relativeFrom="paragraph">
            <wp:posOffset>-812165</wp:posOffset>
          </wp:positionV>
          <wp:extent cx="7560000" cy="1118170"/>
          <wp:effectExtent l="0" t="0" r="0" b="0"/>
          <wp:wrapSquare wrapText="bothSides"/>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A6"/>
    <w:multiLevelType w:val="multilevel"/>
    <w:tmpl w:val="FA1CB494"/>
    <w:lvl w:ilvl="0">
      <w:start w:val="3"/>
      <w:numFmt w:val="decimal"/>
      <w:lvlText w:val="%1."/>
      <w:lvlJc w:val="left"/>
      <w:pPr>
        <w:ind w:left="440" w:hanging="440"/>
      </w:pPr>
      <w:rPr>
        <w:rFonts w:hint="default"/>
        <w:b w:val="0"/>
        <w:color w:val="2F5496" w:themeColor="accent1" w:themeShade="BF"/>
        <w:sz w:val="26"/>
      </w:rPr>
    </w:lvl>
    <w:lvl w:ilvl="1">
      <w:start w:val="1"/>
      <w:numFmt w:val="decimal"/>
      <w:lvlText w:val="%1.%2."/>
      <w:lvlJc w:val="left"/>
      <w:pPr>
        <w:ind w:left="720" w:hanging="720"/>
      </w:pPr>
      <w:rPr>
        <w:rFonts w:hint="default"/>
        <w:b w:val="0"/>
        <w:color w:val="000000" w:themeColor="text1"/>
        <w:sz w:val="24"/>
        <w:szCs w:val="24"/>
      </w:rPr>
    </w:lvl>
    <w:lvl w:ilvl="2">
      <w:start w:val="1"/>
      <w:numFmt w:val="decimal"/>
      <w:lvlText w:val="%1.%2.%3."/>
      <w:lvlJc w:val="left"/>
      <w:pPr>
        <w:ind w:left="720" w:hanging="720"/>
      </w:pPr>
      <w:rPr>
        <w:rFonts w:hint="default"/>
        <w:b w:val="0"/>
        <w:color w:val="2F5496" w:themeColor="accent1" w:themeShade="BF"/>
        <w:sz w:val="26"/>
      </w:rPr>
    </w:lvl>
    <w:lvl w:ilvl="3">
      <w:start w:val="1"/>
      <w:numFmt w:val="decimal"/>
      <w:lvlText w:val="%1.%2.%3.%4."/>
      <w:lvlJc w:val="left"/>
      <w:pPr>
        <w:ind w:left="1080" w:hanging="1080"/>
      </w:pPr>
      <w:rPr>
        <w:rFonts w:hint="default"/>
        <w:b w:val="0"/>
        <w:color w:val="2F5496" w:themeColor="accent1" w:themeShade="BF"/>
        <w:sz w:val="26"/>
      </w:rPr>
    </w:lvl>
    <w:lvl w:ilvl="4">
      <w:start w:val="1"/>
      <w:numFmt w:val="decimal"/>
      <w:lvlText w:val="%1.%2.%3.%4.%5."/>
      <w:lvlJc w:val="left"/>
      <w:pPr>
        <w:ind w:left="1080" w:hanging="1080"/>
      </w:pPr>
      <w:rPr>
        <w:rFonts w:hint="default"/>
        <w:b w:val="0"/>
        <w:color w:val="2F5496" w:themeColor="accent1" w:themeShade="BF"/>
        <w:sz w:val="26"/>
      </w:rPr>
    </w:lvl>
    <w:lvl w:ilvl="5">
      <w:start w:val="1"/>
      <w:numFmt w:val="decimal"/>
      <w:lvlText w:val="%1.%2.%3.%4.%5.%6."/>
      <w:lvlJc w:val="left"/>
      <w:pPr>
        <w:ind w:left="1440" w:hanging="1440"/>
      </w:pPr>
      <w:rPr>
        <w:rFonts w:hint="default"/>
        <w:b w:val="0"/>
        <w:color w:val="2F5496" w:themeColor="accent1" w:themeShade="BF"/>
        <w:sz w:val="26"/>
      </w:rPr>
    </w:lvl>
    <w:lvl w:ilvl="6">
      <w:start w:val="1"/>
      <w:numFmt w:val="decimal"/>
      <w:lvlText w:val="%1.%2.%3.%4.%5.%6.%7."/>
      <w:lvlJc w:val="left"/>
      <w:pPr>
        <w:ind w:left="1440" w:hanging="1440"/>
      </w:pPr>
      <w:rPr>
        <w:rFonts w:hint="default"/>
        <w:b w:val="0"/>
        <w:color w:val="2F5496" w:themeColor="accent1" w:themeShade="BF"/>
        <w:sz w:val="26"/>
      </w:rPr>
    </w:lvl>
    <w:lvl w:ilvl="7">
      <w:start w:val="1"/>
      <w:numFmt w:val="decimal"/>
      <w:lvlText w:val="%1.%2.%3.%4.%5.%6.%7.%8."/>
      <w:lvlJc w:val="left"/>
      <w:pPr>
        <w:ind w:left="1800" w:hanging="1800"/>
      </w:pPr>
      <w:rPr>
        <w:rFonts w:hint="default"/>
        <w:b w:val="0"/>
        <w:color w:val="2F5496" w:themeColor="accent1" w:themeShade="BF"/>
        <w:sz w:val="26"/>
      </w:rPr>
    </w:lvl>
    <w:lvl w:ilvl="8">
      <w:start w:val="1"/>
      <w:numFmt w:val="decimal"/>
      <w:lvlText w:val="%1.%2.%3.%4.%5.%6.%7.%8.%9."/>
      <w:lvlJc w:val="left"/>
      <w:pPr>
        <w:ind w:left="2160" w:hanging="2160"/>
      </w:pPr>
      <w:rPr>
        <w:rFonts w:hint="default"/>
        <w:b w:val="0"/>
        <w:color w:val="2F5496" w:themeColor="accent1" w:themeShade="BF"/>
        <w:sz w:val="26"/>
      </w:rPr>
    </w:lvl>
  </w:abstractNum>
  <w:abstractNum w:abstractNumId="1" w15:restartNumberingAfterBreak="0">
    <w:nsid w:val="033D7A54"/>
    <w:multiLevelType w:val="multilevel"/>
    <w:tmpl w:val="48A68E14"/>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3DE1813"/>
    <w:multiLevelType w:val="multilevel"/>
    <w:tmpl w:val="E2D47296"/>
    <w:lvl w:ilvl="0">
      <w:start w:val="1"/>
      <w:numFmt w:val="decimal"/>
      <w:lvlText w:val="%1."/>
      <w:lvlJc w:val="left"/>
      <w:pPr>
        <w:ind w:left="644" w:hanging="360"/>
      </w:pPr>
      <w:rPr>
        <w:rFonts w:hint="default"/>
        <w:b/>
        <w:spacing w:val="-1"/>
        <w:sz w:val="24"/>
        <w:szCs w:val="24"/>
      </w:rPr>
    </w:lvl>
    <w:lvl w:ilvl="1">
      <w:start w:val="1"/>
      <w:numFmt w:val="decimal"/>
      <w:lvlText w:val="10.%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87C293F"/>
    <w:multiLevelType w:val="multilevel"/>
    <w:tmpl w:val="643CE9CA"/>
    <w:lvl w:ilvl="0">
      <w:start w:val="1"/>
      <w:numFmt w:val="decimal"/>
      <w:lvlText w:val="%1."/>
      <w:lvlJc w:val="left"/>
      <w:pPr>
        <w:ind w:left="644" w:hanging="360"/>
      </w:pPr>
      <w:rPr>
        <w:rFonts w:hint="default"/>
        <w:b/>
        <w:spacing w:val="-1"/>
        <w:sz w:val="24"/>
        <w:szCs w:val="24"/>
      </w:rPr>
    </w:lvl>
    <w:lvl w:ilvl="1">
      <w:start w:val="1"/>
      <w:numFmt w:val="decimal"/>
      <w:lvlText w:val="7.%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0A910A4A"/>
    <w:multiLevelType w:val="multilevel"/>
    <w:tmpl w:val="76DAE7E6"/>
    <w:lvl w:ilvl="0">
      <w:start w:val="1"/>
      <w:numFmt w:val="decimal"/>
      <w:lvlText w:val="%1."/>
      <w:lvlJc w:val="left"/>
      <w:pPr>
        <w:ind w:left="644" w:hanging="360"/>
      </w:pPr>
      <w:rPr>
        <w:rFonts w:hint="default"/>
        <w:b/>
        <w:spacing w:val="-1"/>
        <w:sz w:val="24"/>
        <w:szCs w:val="24"/>
      </w:rPr>
    </w:lvl>
    <w:lvl w:ilvl="1">
      <w:start w:val="1"/>
      <w:numFmt w:val="decimal"/>
      <w:lvlText w:val="4.%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15:restartNumberingAfterBreak="0">
    <w:nsid w:val="0AE345C5"/>
    <w:multiLevelType w:val="multilevel"/>
    <w:tmpl w:val="3148E084"/>
    <w:lvl w:ilvl="0">
      <w:start w:val="1"/>
      <w:numFmt w:val="decimal"/>
      <w:lvlText w:val="%1."/>
      <w:lvlJc w:val="left"/>
      <w:pPr>
        <w:ind w:left="644" w:hanging="360"/>
      </w:pPr>
      <w:rPr>
        <w:rFonts w:hint="default"/>
        <w:b/>
        <w:spacing w:val="-1"/>
        <w:sz w:val="24"/>
        <w:szCs w:val="24"/>
      </w:rPr>
    </w:lvl>
    <w:lvl w:ilvl="1">
      <w:start w:val="1"/>
      <w:numFmt w:val="decimal"/>
      <w:lvlText w:val="1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B183767"/>
    <w:multiLevelType w:val="multilevel"/>
    <w:tmpl w:val="422E6460"/>
    <w:lvl w:ilvl="0">
      <w:start w:val="4"/>
      <w:numFmt w:val="decimal"/>
      <w:lvlText w:val="%1."/>
      <w:lvlJc w:val="left"/>
      <w:pPr>
        <w:ind w:left="400" w:hanging="400"/>
      </w:pPr>
      <w:rPr>
        <w:rFonts w:hint="default" w:eastAsiaTheme="minorHAnsi"/>
        <w:color w:val="auto"/>
      </w:rPr>
    </w:lvl>
    <w:lvl w:ilvl="1">
      <w:start w:val="1"/>
      <w:numFmt w:val="decimal"/>
      <w:lvlText w:val="%1.%2."/>
      <w:lvlJc w:val="left"/>
      <w:pPr>
        <w:ind w:left="1440" w:hanging="720"/>
      </w:pPr>
      <w:rPr>
        <w:rFonts w:hint="default" w:eastAsiaTheme="minorHAnsi"/>
        <w:color w:val="auto"/>
        <w:sz w:val="24"/>
        <w:szCs w:val="24"/>
      </w:rPr>
    </w:lvl>
    <w:lvl w:ilvl="2">
      <w:start w:val="1"/>
      <w:numFmt w:val="decimal"/>
      <w:lvlText w:val="%1.%2.%3."/>
      <w:lvlJc w:val="left"/>
      <w:pPr>
        <w:ind w:left="2160" w:hanging="720"/>
      </w:pPr>
      <w:rPr>
        <w:rFonts w:hint="default" w:eastAsiaTheme="minorHAnsi"/>
        <w:color w:val="auto"/>
      </w:rPr>
    </w:lvl>
    <w:lvl w:ilvl="3">
      <w:start w:val="1"/>
      <w:numFmt w:val="decimal"/>
      <w:lvlText w:val="%1.%2.%3.%4."/>
      <w:lvlJc w:val="left"/>
      <w:pPr>
        <w:ind w:left="3240" w:hanging="1080"/>
      </w:pPr>
      <w:rPr>
        <w:rFonts w:hint="default" w:eastAsiaTheme="minorHAnsi"/>
        <w:color w:val="auto"/>
      </w:rPr>
    </w:lvl>
    <w:lvl w:ilvl="4">
      <w:start w:val="1"/>
      <w:numFmt w:val="decimal"/>
      <w:lvlText w:val="%1.%2.%3.%4.%5."/>
      <w:lvlJc w:val="left"/>
      <w:pPr>
        <w:ind w:left="3960" w:hanging="1080"/>
      </w:pPr>
      <w:rPr>
        <w:rFonts w:hint="default" w:eastAsiaTheme="minorHAnsi"/>
        <w:color w:val="auto"/>
      </w:rPr>
    </w:lvl>
    <w:lvl w:ilvl="5">
      <w:start w:val="1"/>
      <w:numFmt w:val="decimal"/>
      <w:lvlText w:val="%1.%2.%3.%4.%5.%6."/>
      <w:lvlJc w:val="left"/>
      <w:pPr>
        <w:ind w:left="5040" w:hanging="1440"/>
      </w:pPr>
      <w:rPr>
        <w:rFonts w:hint="default" w:eastAsiaTheme="minorHAnsi"/>
        <w:color w:val="auto"/>
      </w:rPr>
    </w:lvl>
    <w:lvl w:ilvl="6">
      <w:start w:val="1"/>
      <w:numFmt w:val="decimal"/>
      <w:lvlText w:val="%1.%2.%3.%4.%5.%6.%7."/>
      <w:lvlJc w:val="left"/>
      <w:pPr>
        <w:ind w:left="5760" w:hanging="1440"/>
      </w:pPr>
      <w:rPr>
        <w:rFonts w:hint="default" w:eastAsiaTheme="minorHAnsi"/>
        <w:color w:val="auto"/>
      </w:rPr>
    </w:lvl>
    <w:lvl w:ilvl="7">
      <w:start w:val="1"/>
      <w:numFmt w:val="decimal"/>
      <w:lvlText w:val="%1.%2.%3.%4.%5.%6.%7.%8."/>
      <w:lvlJc w:val="left"/>
      <w:pPr>
        <w:ind w:left="6840" w:hanging="1800"/>
      </w:pPr>
      <w:rPr>
        <w:rFonts w:hint="default" w:eastAsiaTheme="minorHAnsi"/>
        <w:color w:val="auto"/>
      </w:rPr>
    </w:lvl>
    <w:lvl w:ilvl="8">
      <w:start w:val="1"/>
      <w:numFmt w:val="decimal"/>
      <w:lvlText w:val="%1.%2.%3.%4.%5.%6.%7.%8.%9."/>
      <w:lvlJc w:val="left"/>
      <w:pPr>
        <w:ind w:left="7920" w:hanging="2160"/>
      </w:pPr>
      <w:rPr>
        <w:rFonts w:hint="default" w:eastAsiaTheme="minorHAnsi"/>
        <w:color w:val="auto"/>
      </w:rPr>
    </w:lvl>
  </w:abstractNum>
  <w:abstractNum w:abstractNumId="7" w15:restartNumberingAfterBreak="0">
    <w:nsid w:val="0B8936E9"/>
    <w:multiLevelType w:val="multilevel"/>
    <w:tmpl w:val="26EEDF78"/>
    <w:lvl w:ilvl="0">
      <w:start w:val="9"/>
      <w:numFmt w:val="decimal"/>
      <w:lvlText w:val="%1."/>
      <w:lvlJc w:val="left"/>
      <w:pPr>
        <w:ind w:left="400" w:hanging="400"/>
      </w:pPr>
      <w:rPr>
        <w:rFonts w:hint="default"/>
      </w:rPr>
    </w:lvl>
    <w:lvl w:ilvl="1">
      <w:start w:val="4"/>
      <w:numFmt w:val="decimal"/>
      <w:lvlText w:val="%1.%2."/>
      <w:lvlJc w:val="left"/>
      <w:pPr>
        <w:ind w:left="1506" w:hanging="720"/>
      </w:pPr>
      <w:rPr>
        <w:rFonts w:hint="default"/>
        <w:sz w:val="24"/>
        <w:szCs w:val="24"/>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15:restartNumberingAfterBreak="0">
    <w:nsid w:val="0FA2665F"/>
    <w:multiLevelType w:val="multilevel"/>
    <w:tmpl w:val="5728271E"/>
    <w:lvl w:ilvl="0">
      <w:start w:val="1"/>
      <w:numFmt w:val="decimal"/>
      <w:lvlText w:val="%1."/>
      <w:lvlJc w:val="left"/>
      <w:pPr>
        <w:ind w:left="644" w:hanging="360"/>
      </w:pPr>
      <w:rPr>
        <w:rFonts w:hint="default"/>
        <w:b/>
        <w:spacing w:val="-1"/>
        <w:sz w:val="24"/>
        <w:szCs w:val="24"/>
      </w:rPr>
    </w:lvl>
    <w:lvl w:ilvl="1">
      <w:start w:val="1"/>
      <w:numFmt w:val="decimal"/>
      <w:lvlText w:val="5.%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15B333EA"/>
    <w:multiLevelType w:val="multilevel"/>
    <w:tmpl w:val="A8BA5F2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85198"/>
    <w:multiLevelType w:val="multilevel"/>
    <w:tmpl w:val="9F308DAC"/>
    <w:lvl w:ilvl="0">
      <w:start w:val="1"/>
      <w:numFmt w:val="decimal"/>
      <w:lvlText w:val="%1."/>
      <w:lvlJc w:val="left"/>
      <w:pPr>
        <w:ind w:left="644" w:hanging="360"/>
      </w:pPr>
      <w:rPr>
        <w:rFonts w:hint="default"/>
        <w:b/>
        <w:spacing w:val="-1"/>
        <w:sz w:val="24"/>
        <w:szCs w:val="24"/>
      </w:rPr>
    </w:lvl>
    <w:lvl w:ilvl="1">
      <w:start w:val="1"/>
      <w:numFmt w:val="decimal"/>
      <w:lvlText w:val="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19951242"/>
    <w:multiLevelType w:val="multilevel"/>
    <w:tmpl w:val="12F6AE80"/>
    <w:lvl w:ilvl="0">
      <w:start w:val="1"/>
      <w:numFmt w:val="decimal"/>
      <w:lvlText w:val="%1."/>
      <w:lvlJc w:val="left"/>
      <w:pPr>
        <w:ind w:left="644" w:hanging="360"/>
      </w:pPr>
      <w:rPr>
        <w:rFonts w:hint="default"/>
        <w:b/>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1D9C280E"/>
    <w:multiLevelType w:val="multilevel"/>
    <w:tmpl w:val="618240F8"/>
    <w:lvl w:ilvl="0">
      <w:start w:val="9"/>
      <w:numFmt w:val="decimal"/>
      <w:lvlText w:val="%1."/>
      <w:lvlJc w:val="left"/>
      <w:pPr>
        <w:ind w:left="1004" w:hanging="360"/>
      </w:pPr>
      <w:rPr>
        <w:rFonts w:hint="default"/>
        <w:b/>
        <w:bCs/>
        <w:color w:val="000000" w:themeColor="text1"/>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119" w:hanging="144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893" w:hanging="1800"/>
      </w:pPr>
      <w:rPr>
        <w:rFonts w:hint="default"/>
      </w:rPr>
    </w:lvl>
    <w:lvl w:ilvl="8">
      <w:start w:val="1"/>
      <w:numFmt w:val="decimal"/>
      <w:isLgl/>
      <w:lvlText w:val="%1.%2.%3.%4.%5.%6.%7.%8.%9."/>
      <w:lvlJc w:val="left"/>
      <w:pPr>
        <w:ind w:left="4460" w:hanging="2160"/>
      </w:pPr>
      <w:rPr>
        <w:rFonts w:hint="default"/>
      </w:rPr>
    </w:lvl>
  </w:abstractNum>
  <w:abstractNum w:abstractNumId="13" w15:restartNumberingAfterBreak="0">
    <w:nsid w:val="21F85100"/>
    <w:multiLevelType w:val="multilevel"/>
    <w:tmpl w:val="DB3C4E34"/>
    <w:lvl w:ilvl="0">
      <w:start w:val="10"/>
      <w:numFmt w:val="decimal"/>
      <w:lvlText w:val="%1."/>
      <w:lvlJc w:val="left"/>
      <w:pPr>
        <w:ind w:left="720" w:hanging="360"/>
      </w:pPr>
      <w:rPr>
        <w:rFonts w:hint="default" w:eastAsiaTheme="majorEastAsia"/>
        <w:b/>
        <w:color w:val="000000" w:themeColor="text1"/>
        <w:sz w:val="26"/>
      </w:rPr>
    </w:lvl>
    <w:lvl w:ilvl="1">
      <w:start w:val="1"/>
      <w:numFmt w:val="decimal"/>
      <w:isLgl/>
      <w:lvlText w:val="%1.%2."/>
      <w:lvlJc w:val="left"/>
      <w:pPr>
        <w:ind w:left="2291" w:hanging="720"/>
      </w:pPr>
      <w:rPr>
        <w:rFonts w:hint="default" w:eastAsiaTheme="majorEastAsia"/>
        <w:b w:val="0"/>
        <w:bCs/>
        <w:color w:val="000000" w:themeColor="text1"/>
        <w:sz w:val="24"/>
        <w:szCs w:val="24"/>
      </w:rPr>
    </w:lvl>
    <w:lvl w:ilvl="2">
      <w:start w:val="1"/>
      <w:numFmt w:val="decimal"/>
      <w:isLgl/>
      <w:lvlText w:val="%1.%2.%3."/>
      <w:lvlJc w:val="left"/>
      <w:pPr>
        <w:ind w:left="3502" w:hanging="720"/>
      </w:pPr>
      <w:rPr>
        <w:rFonts w:hint="default" w:eastAsiaTheme="majorEastAsia"/>
        <w:b w:val="0"/>
        <w:bCs/>
        <w:color w:val="000000" w:themeColor="text1"/>
        <w:sz w:val="26"/>
      </w:rPr>
    </w:lvl>
    <w:lvl w:ilvl="3">
      <w:start w:val="1"/>
      <w:numFmt w:val="decimal"/>
      <w:isLgl/>
      <w:lvlText w:val="%1.%2.%3.%4."/>
      <w:lvlJc w:val="left"/>
      <w:pPr>
        <w:ind w:left="5073" w:hanging="1080"/>
      </w:pPr>
      <w:rPr>
        <w:rFonts w:hint="default" w:eastAsiaTheme="majorEastAsia"/>
        <w:b/>
        <w:color w:val="000000" w:themeColor="text1"/>
        <w:sz w:val="26"/>
      </w:rPr>
    </w:lvl>
    <w:lvl w:ilvl="4">
      <w:start w:val="1"/>
      <w:numFmt w:val="decimal"/>
      <w:isLgl/>
      <w:lvlText w:val="%1.%2.%3.%4.%5."/>
      <w:lvlJc w:val="left"/>
      <w:pPr>
        <w:ind w:left="6284" w:hanging="1080"/>
      </w:pPr>
      <w:rPr>
        <w:rFonts w:hint="default" w:eastAsiaTheme="majorEastAsia"/>
        <w:b/>
        <w:color w:val="000000" w:themeColor="text1"/>
        <w:sz w:val="26"/>
      </w:rPr>
    </w:lvl>
    <w:lvl w:ilvl="5">
      <w:start w:val="1"/>
      <w:numFmt w:val="decimal"/>
      <w:isLgl/>
      <w:lvlText w:val="%1.%2.%3.%4.%5.%6."/>
      <w:lvlJc w:val="left"/>
      <w:pPr>
        <w:ind w:left="7855" w:hanging="1440"/>
      </w:pPr>
      <w:rPr>
        <w:rFonts w:hint="default" w:eastAsiaTheme="majorEastAsia"/>
        <w:b/>
        <w:color w:val="000000" w:themeColor="text1"/>
        <w:sz w:val="26"/>
      </w:rPr>
    </w:lvl>
    <w:lvl w:ilvl="6">
      <w:start w:val="1"/>
      <w:numFmt w:val="decimal"/>
      <w:isLgl/>
      <w:lvlText w:val="%1.%2.%3.%4.%5.%6.%7."/>
      <w:lvlJc w:val="left"/>
      <w:pPr>
        <w:ind w:left="9066" w:hanging="1440"/>
      </w:pPr>
      <w:rPr>
        <w:rFonts w:hint="default" w:eastAsiaTheme="majorEastAsia"/>
        <w:b/>
        <w:color w:val="000000" w:themeColor="text1"/>
        <w:sz w:val="26"/>
      </w:rPr>
    </w:lvl>
    <w:lvl w:ilvl="7">
      <w:start w:val="1"/>
      <w:numFmt w:val="decimal"/>
      <w:isLgl/>
      <w:lvlText w:val="%1.%2.%3.%4.%5.%6.%7.%8."/>
      <w:lvlJc w:val="left"/>
      <w:pPr>
        <w:ind w:left="10637" w:hanging="1800"/>
      </w:pPr>
      <w:rPr>
        <w:rFonts w:hint="default" w:eastAsiaTheme="majorEastAsia"/>
        <w:b/>
        <w:color w:val="000000" w:themeColor="text1"/>
        <w:sz w:val="26"/>
      </w:rPr>
    </w:lvl>
    <w:lvl w:ilvl="8">
      <w:start w:val="1"/>
      <w:numFmt w:val="decimal"/>
      <w:isLgl/>
      <w:lvlText w:val="%1.%2.%3.%4.%5.%6.%7.%8.%9."/>
      <w:lvlJc w:val="left"/>
      <w:pPr>
        <w:ind w:left="12208" w:hanging="2160"/>
      </w:pPr>
      <w:rPr>
        <w:rFonts w:hint="default" w:eastAsiaTheme="majorEastAsia"/>
        <w:b/>
        <w:color w:val="000000" w:themeColor="text1"/>
        <w:sz w:val="26"/>
      </w:rPr>
    </w:lvl>
  </w:abstractNum>
  <w:abstractNum w:abstractNumId="14" w15:restartNumberingAfterBreak="0">
    <w:nsid w:val="24CB39DC"/>
    <w:multiLevelType w:val="multilevel"/>
    <w:tmpl w:val="C7DE3810"/>
    <w:lvl w:ilvl="0">
      <w:start w:val="3"/>
      <w:numFmt w:val="decimal"/>
      <w:lvlText w:val="%1."/>
      <w:lvlJc w:val="left"/>
      <w:pPr>
        <w:ind w:left="400" w:hanging="4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5" w15:restartNumberingAfterBreak="0">
    <w:nsid w:val="252D5C9C"/>
    <w:multiLevelType w:val="multilevel"/>
    <w:tmpl w:val="1BCA8842"/>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84529FA"/>
    <w:multiLevelType w:val="multilevel"/>
    <w:tmpl w:val="50F42C0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9456A4D"/>
    <w:multiLevelType w:val="multilevel"/>
    <w:tmpl w:val="AFE216D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F6661DB"/>
    <w:multiLevelType w:val="multilevel"/>
    <w:tmpl w:val="A2C25DBA"/>
    <w:lvl w:ilvl="0">
      <w:start w:val="5"/>
      <w:numFmt w:val="decimal"/>
      <w:lvlText w:val="%1."/>
      <w:lvlJc w:val="left"/>
      <w:pPr>
        <w:ind w:left="400" w:hanging="400"/>
      </w:pPr>
      <w:rPr>
        <w:rFonts w:hint="default"/>
        <w:b/>
        <w:bCs/>
      </w:rPr>
    </w:lvl>
    <w:lvl w:ilvl="1">
      <w:start w:val="1"/>
      <w:numFmt w:val="decimal"/>
      <w:lvlText w:val="%1.%2."/>
      <w:lvlJc w:val="left"/>
      <w:pPr>
        <w:ind w:left="1364" w:hanging="720"/>
      </w:pPr>
      <w:rPr>
        <w:rFonts w:hint="default"/>
        <w:b w:val="0"/>
        <w:bCs w:val="0"/>
        <w:sz w:val="24"/>
        <w:szCs w:val="24"/>
      </w:rPr>
    </w:lvl>
    <w:lvl w:ilvl="2">
      <w:start w:val="1"/>
      <w:numFmt w:val="decimal"/>
      <w:lvlText w:val="%1.%2.%3."/>
      <w:lvlJc w:val="left"/>
      <w:pPr>
        <w:ind w:left="2008" w:hanging="720"/>
      </w:pPr>
      <w:rPr>
        <w:rFonts w:hint="default"/>
        <w:b w:val="0"/>
        <w:bCs w:val="0"/>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3F747D41"/>
    <w:multiLevelType w:val="multilevel"/>
    <w:tmpl w:val="AB8A811E"/>
    <w:lvl w:ilvl="0">
      <w:start w:val="1"/>
      <w:numFmt w:val="decimal"/>
      <w:lvlText w:val="%1."/>
      <w:lvlJc w:val="left"/>
      <w:pPr>
        <w:ind w:left="644" w:hanging="360"/>
      </w:pPr>
      <w:rPr>
        <w:rFonts w:hint="default"/>
        <w:b/>
        <w:spacing w:val="-1"/>
        <w:sz w:val="24"/>
        <w:szCs w:val="24"/>
      </w:rPr>
    </w:lvl>
    <w:lvl w:ilvl="1">
      <w:start w:val="1"/>
      <w:numFmt w:val="decimal"/>
      <w:lvlText w:val="9.%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15:restartNumberingAfterBreak="0">
    <w:nsid w:val="45627A43"/>
    <w:multiLevelType w:val="multilevel"/>
    <w:tmpl w:val="7564E802"/>
    <w:lvl w:ilvl="0">
      <w:start w:val="9"/>
      <w:numFmt w:val="decimal"/>
      <w:lvlText w:val="%1."/>
      <w:lvlJc w:val="left"/>
      <w:pPr>
        <w:ind w:left="400" w:hanging="400"/>
      </w:pPr>
      <w:rPr>
        <w:rFonts w:hint="default" w:eastAsia="SimSun"/>
        <w:sz w:val="24"/>
      </w:rPr>
    </w:lvl>
    <w:lvl w:ilvl="1">
      <w:start w:val="1"/>
      <w:numFmt w:val="decimal"/>
      <w:lvlText w:val="%1.%2."/>
      <w:lvlJc w:val="left"/>
      <w:pPr>
        <w:ind w:left="2226" w:hanging="720"/>
      </w:pPr>
      <w:rPr>
        <w:rFonts w:hint="default" w:eastAsia="SimSun"/>
        <w:sz w:val="24"/>
      </w:rPr>
    </w:lvl>
    <w:lvl w:ilvl="2">
      <w:start w:val="1"/>
      <w:numFmt w:val="decimal"/>
      <w:lvlText w:val="%1.%2.%3."/>
      <w:lvlJc w:val="left"/>
      <w:pPr>
        <w:ind w:left="3732" w:hanging="720"/>
      </w:pPr>
      <w:rPr>
        <w:rFonts w:hint="default" w:eastAsia="SimSun"/>
        <w:sz w:val="24"/>
      </w:rPr>
    </w:lvl>
    <w:lvl w:ilvl="3">
      <w:start w:val="1"/>
      <w:numFmt w:val="decimal"/>
      <w:lvlText w:val="%1.%2.%3.%4."/>
      <w:lvlJc w:val="left"/>
      <w:pPr>
        <w:ind w:left="5598" w:hanging="1080"/>
      </w:pPr>
      <w:rPr>
        <w:rFonts w:hint="default" w:eastAsia="SimSun"/>
        <w:sz w:val="24"/>
      </w:rPr>
    </w:lvl>
    <w:lvl w:ilvl="4">
      <w:start w:val="1"/>
      <w:numFmt w:val="decimal"/>
      <w:lvlText w:val="%1.%2.%3.%4.%5."/>
      <w:lvlJc w:val="left"/>
      <w:pPr>
        <w:ind w:left="7104" w:hanging="1080"/>
      </w:pPr>
      <w:rPr>
        <w:rFonts w:hint="default" w:eastAsia="SimSun"/>
        <w:sz w:val="24"/>
      </w:rPr>
    </w:lvl>
    <w:lvl w:ilvl="5">
      <w:start w:val="1"/>
      <w:numFmt w:val="decimal"/>
      <w:lvlText w:val="%1.%2.%3.%4.%5.%6."/>
      <w:lvlJc w:val="left"/>
      <w:pPr>
        <w:ind w:left="8970" w:hanging="1440"/>
      </w:pPr>
      <w:rPr>
        <w:rFonts w:hint="default" w:eastAsia="SimSun"/>
        <w:sz w:val="24"/>
      </w:rPr>
    </w:lvl>
    <w:lvl w:ilvl="6">
      <w:start w:val="1"/>
      <w:numFmt w:val="decimal"/>
      <w:lvlText w:val="%1.%2.%3.%4.%5.%6.%7."/>
      <w:lvlJc w:val="left"/>
      <w:pPr>
        <w:ind w:left="10476" w:hanging="1440"/>
      </w:pPr>
      <w:rPr>
        <w:rFonts w:hint="default" w:eastAsia="SimSun"/>
        <w:sz w:val="24"/>
      </w:rPr>
    </w:lvl>
    <w:lvl w:ilvl="7">
      <w:start w:val="1"/>
      <w:numFmt w:val="decimal"/>
      <w:lvlText w:val="%1.%2.%3.%4.%5.%6.%7.%8."/>
      <w:lvlJc w:val="left"/>
      <w:pPr>
        <w:ind w:left="12342" w:hanging="1800"/>
      </w:pPr>
      <w:rPr>
        <w:rFonts w:hint="default" w:eastAsia="SimSun"/>
        <w:sz w:val="24"/>
      </w:rPr>
    </w:lvl>
    <w:lvl w:ilvl="8">
      <w:start w:val="1"/>
      <w:numFmt w:val="decimal"/>
      <w:lvlText w:val="%1.%2.%3.%4.%5.%6.%7.%8.%9."/>
      <w:lvlJc w:val="left"/>
      <w:pPr>
        <w:ind w:left="13848" w:hanging="1800"/>
      </w:pPr>
      <w:rPr>
        <w:rFonts w:hint="default" w:eastAsia="SimSun"/>
        <w:sz w:val="24"/>
      </w:rPr>
    </w:lvl>
  </w:abstractNum>
  <w:abstractNum w:abstractNumId="21" w15:restartNumberingAfterBreak="0">
    <w:nsid w:val="4A5B5B4B"/>
    <w:multiLevelType w:val="multilevel"/>
    <w:tmpl w:val="79E48920"/>
    <w:lvl w:ilvl="0">
      <w:start w:val="1"/>
      <w:numFmt w:val="decimal"/>
      <w:lvlText w:val="%1."/>
      <w:lvlJc w:val="left"/>
      <w:pPr>
        <w:ind w:left="644" w:hanging="360"/>
      </w:pPr>
      <w:rPr>
        <w:rFonts w:hint="default"/>
        <w:b/>
        <w:spacing w:val="-1"/>
        <w:sz w:val="24"/>
        <w:szCs w:val="24"/>
      </w:rPr>
    </w:lvl>
    <w:lvl w:ilvl="1">
      <w:start w:val="1"/>
      <w:numFmt w:val="decimal"/>
      <w:lvlText w:val="8.%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C8E357B"/>
    <w:multiLevelType w:val="multilevel"/>
    <w:tmpl w:val="C8E2078A"/>
    <w:lvl w:ilvl="0">
      <w:start w:val="3"/>
      <w:numFmt w:val="decimal"/>
      <w:lvlText w:val="%1."/>
      <w:lvlJc w:val="left"/>
      <w:pPr>
        <w:ind w:left="585" w:hanging="585"/>
      </w:pPr>
      <w:rPr>
        <w:rFonts w:hint="default" w:eastAsia="SimSun"/>
        <w:b w:val="0"/>
      </w:rPr>
    </w:lvl>
    <w:lvl w:ilvl="1">
      <w:start w:val="1"/>
      <w:numFmt w:val="decimal"/>
      <w:lvlText w:val="%1.%2."/>
      <w:lvlJc w:val="left"/>
      <w:pPr>
        <w:ind w:left="1003" w:hanging="720"/>
      </w:pPr>
      <w:rPr>
        <w:rFonts w:hint="default" w:eastAsia="SimSun"/>
        <w:b w:val="0"/>
      </w:rPr>
    </w:lvl>
    <w:lvl w:ilvl="2">
      <w:start w:val="1"/>
      <w:numFmt w:val="decimal"/>
      <w:lvlText w:val="%1.%2.%3."/>
      <w:lvlJc w:val="left"/>
      <w:pPr>
        <w:ind w:left="1286" w:hanging="720"/>
      </w:pPr>
      <w:rPr>
        <w:rFonts w:hint="default" w:eastAsia="SimSun"/>
        <w:b w:val="0"/>
      </w:rPr>
    </w:lvl>
    <w:lvl w:ilvl="3">
      <w:start w:val="1"/>
      <w:numFmt w:val="decimal"/>
      <w:lvlText w:val="%1.%2.%3.%4."/>
      <w:lvlJc w:val="left"/>
      <w:pPr>
        <w:ind w:left="1929" w:hanging="1080"/>
      </w:pPr>
      <w:rPr>
        <w:rFonts w:hint="default" w:eastAsia="SimSun"/>
        <w:b w:val="0"/>
      </w:rPr>
    </w:lvl>
    <w:lvl w:ilvl="4">
      <w:start w:val="1"/>
      <w:numFmt w:val="decimal"/>
      <w:lvlText w:val="%1.%2.%3.%4.%5."/>
      <w:lvlJc w:val="left"/>
      <w:pPr>
        <w:ind w:left="2212" w:hanging="1080"/>
      </w:pPr>
      <w:rPr>
        <w:rFonts w:hint="default" w:eastAsia="SimSun"/>
        <w:b w:val="0"/>
      </w:rPr>
    </w:lvl>
    <w:lvl w:ilvl="5">
      <w:start w:val="1"/>
      <w:numFmt w:val="decimal"/>
      <w:lvlText w:val="%1.%2.%3.%4.%5.%6."/>
      <w:lvlJc w:val="left"/>
      <w:pPr>
        <w:ind w:left="2855" w:hanging="1440"/>
      </w:pPr>
      <w:rPr>
        <w:rFonts w:hint="default" w:eastAsia="SimSun"/>
        <w:b w:val="0"/>
      </w:rPr>
    </w:lvl>
    <w:lvl w:ilvl="6">
      <w:start w:val="1"/>
      <w:numFmt w:val="decimal"/>
      <w:lvlText w:val="%1.%2.%3.%4.%5.%6.%7."/>
      <w:lvlJc w:val="left"/>
      <w:pPr>
        <w:ind w:left="3138" w:hanging="1440"/>
      </w:pPr>
      <w:rPr>
        <w:rFonts w:hint="default" w:eastAsia="SimSun"/>
        <w:b w:val="0"/>
      </w:rPr>
    </w:lvl>
    <w:lvl w:ilvl="7">
      <w:start w:val="1"/>
      <w:numFmt w:val="decimal"/>
      <w:lvlText w:val="%1.%2.%3.%4.%5.%6.%7.%8."/>
      <w:lvlJc w:val="left"/>
      <w:pPr>
        <w:ind w:left="3781" w:hanging="1800"/>
      </w:pPr>
      <w:rPr>
        <w:rFonts w:hint="default" w:eastAsia="SimSun"/>
        <w:b w:val="0"/>
      </w:rPr>
    </w:lvl>
    <w:lvl w:ilvl="8">
      <w:start w:val="1"/>
      <w:numFmt w:val="decimal"/>
      <w:lvlText w:val="%1.%2.%3.%4.%5.%6.%7.%8.%9."/>
      <w:lvlJc w:val="left"/>
      <w:pPr>
        <w:ind w:left="4424" w:hanging="2160"/>
      </w:pPr>
      <w:rPr>
        <w:rFonts w:hint="default" w:eastAsia="SimSun"/>
        <w:b w:val="0"/>
      </w:rPr>
    </w:lvl>
  </w:abstractNum>
  <w:abstractNum w:abstractNumId="23" w15:restartNumberingAfterBreak="0">
    <w:nsid w:val="4E8215B6"/>
    <w:multiLevelType w:val="multilevel"/>
    <w:tmpl w:val="34CA870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05F07B6"/>
    <w:multiLevelType w:val="multilevel"/>
    <w:tmpl w:val="C534D670"/>
    <w:lvl w:ilvl="0">
      <w:start w:val="1"/>
      <w:numFmt w:val="decimal"/>
      <w:lvlText w:val="%1."/>
      <w:lvlJc w:val="left"/>
      <w:pPr>
        <w:ind w:left="644" w:hanging="360"/>
      </w:pPr>
      <w:rPr>
        <w:rFonts w:hint="default"/>
        <w:b/>
        <w:spacing w:val="-1"/>
        <w:sz w:val="24"/>
        <w:szCs w:val="24"/>
      </w:rPr>
    </w:lvl>
    <w:lvl w:ilvl="1">
      <w:start w:val="1"/>
      <w:numFmt w:val="decimal"/>
      <w:lvlText w:val="11.%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5" w15:restartNumberingAfterBreak="0">
    <w:nsid w:val="527C2BB7"/>
    <w:multiLevelType w:val="multilevel"/>
    <w:tmpl w:val="B3AC3A48"/>
    <w:lvl w:ilvl="0">
      <w:start w:val="1"/>
      <w:numFmt w:val="decimal"/>
      <w:lvlText w:val="%1."/>
      <w:lvlJc w:val="left"/>
      <w:pPr>
        <w:ind w:left="644" w:hanging="360"/>
      </w:pPr>
      <w:rPr>
        <w:rFonts w:hint="default"/>
        <w:b/>
        <w:spacing w:val="-1"/>
        <w:sz w:val="24"/>
        <w:szCs w:val="24"/>
      </w:rPr>
    </w:lvl>
    <w:lvl w:ilvl="1">
      <w:start w:val="1"/>
      <w:numFmt w:val="decimal"/>
      <w:lvlText w:val="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15:restartNumberingAfterBreak="0">
    <w:nsid w:val="5284688F"/>
    <w:multiLevelType w:val="multilevel"/>
    <w:tmpl w:val="F6A6CF3C"/>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EC5D51"/>
    <w:multiLevelType w:val="multilevel"/>
    <w:tmpl w:val="2F68F784"/>
    <w:lvl w:ilvl="0">
      <w:start w:val="1"/>
      <w:numFmt w:val="decimal"/>
      <w:lvlText w:val="%1."/>
      <w:lvlJc w:val="left"/>
      <w:pPr>
        <w:ind w:left="644" w:hanging="360"/>
      </w:pPr>
      <w:rPr>
        <w:rFonts w:hint="default"/>
        <w:b/>
        <w:spacing w:val="-1"/>
        <w:sz w:val="24"/>
        <w:szCs w:val="24"/>
      </w:rPr>
    </w:lvl>
    <w:lvl w:ilvl="1">
      <w:start w:val="1"/>
      <w:numFmt w:val="decimal"/>
      <w:lvlText w:val="%2."/>
      <w:lvlJc w:val="left"/>
      <w:pPr>
        <w:ind w:left="928" w:hanging="360"/>
      </w:pPr>
    </w:lvl>
    <w:lvl w:ilvl="2">
      <w:start w:val="1"/>
      <w:numFmt w:val="none"/>
      <w:lvlText w:val="1.1"/>
      <w:lvlJc w:val="left"/>
      <w:pPr>
        <w:ind w:left="1921" w:hanging="360"/>
      </w:pPr>
      <w:rPr>
        <w:rFonts w:hint="default" w:ascii="Arial" w:hAnsi="Arial" w:cs="Arial"/>
        <w:b/>
        <w:bCs w:val="0"/>
        <w:color w:val="000000" w:themeColor="text1"/>
        <w:sz w:val="22"/>
        <w:szCs w:val="22"/>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59D038D9"/>
    <w:multiLevelType w:val="multilevel"/>
    <w:tmpl w:val="D0A4A774"/>
    <w:lvl w:ilvl="0">
      <w:start w:val="1"/>
      <w:numFmt w:val="decimal"/>
      <w:lvlText w:val="14.%1."/>
      <w:lvlJc w:val="left"/>
      <w:pPr>
        <w:ind w:left="644" w:hanging="360"/>
      </w:pPr>
      <w:rPr>
        <w:rFonts w:hint="default"/>
        <w:b w:val="0"/>
        <w:bCs/>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60002695"/>
    <w:multiLevelType w:val="multilevel"/>
    <w:tmpl w:val="DE5E6996"/>
    <w:lvl w:ilvl="0">
      <w:start w:val="1"/>
      <w:numFmt w:val="decimal"/>
      <w:lvlText w:val="%1."/>
      <w:lvlJc w:val="left"/>
      <w:pPr>
        <w:ind w:left="644" w:hanging="360"/>
      </w:pPr>
      <w:rPr>
        <w:rFonts w:hint="default"/>
        <w:b/>
        <w:spacing w:val="-1"/>
        <w:sz w:val="24"/>
        <w:szCs w:val="24"/>
      </w:rPr>
    </w:lvl>
    <w:lvl w:ilvl="1">
      <w:start w:val="1"/>
      <w:numFmt w:val="decimal"/>
      <w:lvlText w:val="6.%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0" w15:restartNumberingAfterBreak="0">
    <w:nsid w:val="634C35B3"/>
    <w:multiLevelType w:val="multilevel"/>
    <w:tmpl w:val="8E8645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A2979E3"/>
    <w:multiLevelType w:val="multilevel"/>
    <w:tmpl w:val="813C72B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19E1B81"/>
    <w:multiLevelType w:val="multilevel"/>
    <w:tmpl w:val="22E03E78"/>
    <w:lvl w:ilvl="0">
      <w:start w:val="2"/>
      <w:numFmt w:val="decimal"/>
      <w:lvlText w:val="%1."/>
      <w:lvlJc w:val="left"/>
      <w:pPr>
        <w:ind w:left="420" w:hanging="420"/>
      </w:pPr>
      <w:rPr>
        <w:rFonts w:hint="default" w:eastAsia="Calibri"/>
        <w:b w:val="0"/>
        <w:color w:val="2F5496" w:themeColor="accent1" w:themeShade="BF"/>
        <w:sz w:val="26"/>
      </w:rPr>
    </w:lvl>
    <w:lvl w:ilvl="1">
      <w:start w:val="1"/>
      <w:numFmt w:val="decimal"/>
      <w:lvlText w:val="%1.%2."/>
      <w:lvlJc w:val="left"/>
      <w:pPr>
        <w:ind w:left="2281" w:hanging="720"/>
      </w:pPr>
      <w:rPr>
        <w:rFonts w:hint="default" w:eastAsia="Calibri"/>
        <w:b w:val="0"/>
        <w:color w:val="auto"/>
        <w:sz w:val="26"/>
      </w:rPr>
    </w:lvl>
    <w:lvl w:ilvl="2">
      <w:start w:val="1"/>
      <w:numFmt w:val="decimal"/>
      <w:lvlText w:val="%1.%2.%3."/>
      <w:lvlJc w:val="left"/>
      <w:pPr>
        <w:ind w:left="3842" w:hanging="720"/>
      </w:pPr>
      <w:rPr>
        <w:rFonts w:hint="default" w:eastAsia="Calibri"/>
        <w:b w:val="0"/>
        <w:color w:val="2F5496" w:themeColor="accent1" w:themeShade="BF"/>
        <w:sz w:val="26"/>
      </w:rPr>
    </w:lvl>
    <w:lvl w:ilvl="3">
      <w:start w:val="1"/>
      <w:numFmt w:val="decimal"/>
      <w:lvlText w:val="%1.%2.%3.%4."/>
      <w:lvlJc w:val="left"/>
      <w:pPr>
        <w:ind w:left="5763" w:hanging="1080"/>
      </w:pPr>
      <w:rPr>
        <w:rFonts w:hint="default" w:eastAsia="Calibri"/>
        <w:b w:val="0"/>
        <w:color w:val="2F5496" w:themeColor="accent1" w:themeShade="BF"/>
        <w:sz w:val="26"/>
      </w:rPr>
    </w:lvl>
    <w:lvl w:ilvl="4">
      <w:start w:val="1"/>
      <w:numFmt w:val="decimal"/>
      <w:lvlText w:val="%1.%2.%3.%4.%5."/>
      <w:lvlJc w:val="left"/>
      <w:pPr>
        <w:ind w:left="7324" w:hanging="1080"/>
      </w:pPr>
      <w:rPr>
        <w:rFonts w:hint="default" w:eastAsia="Calibri"/>
        <w:b w:val="0"/>
        <w:color w:val="2F5496" w:themeColor="accent1" w:themeShade="BF"/>
        <w:sz w:val="26"/>
      </w:rPr>
    </w:lvl>
    <w:lvl w:ilvl="5">
      <w:start w:val="1"/>
      <w:numFmt w:val="decimal"/>
      <w:lvlText w:val="%1.%2.%3.%4.%5.%6."/>
      <w:lvlJc w:val="left"/>
      <w:pPr>
        <w:ind w:left="9245" w:hanging="1440"/>
      </w:pPr>
      <w:rPr>
        <w:rFonts w:hint="default" w:eastAsia="Calibri"/>
        <w:b w:val="0"/>
        <w:color w:val="2F5496" w:themeColor="accent1" w:themeShade="BF"/>
        <w:sz w:val="26"/>
      </w:rPr>
    </w:lvl>
    <w:lvl w:ilvl="6">
      <w:start w:val="1"/>
      <w:numFmt w:val="decimal"/>
      <w:lvlText w:val="%1.%2.%3.%4.%5.%6.%7."/>
      <w:lvlJc w:val="left"/>
      <w:pPr>
        <w:ind w:left="10806" w:hanging="1440"/>
      </w:pPr>
      <w:rPr>
        <w:rFonts w:hint="default" w:eastAsia="Calibri"/>
        <w:b w:val="0"/>
        <w:color w:val="2F5496" w:themeColor="accent1" w:themeShade="BF"/>
        <w:sz w:val="26"/>
      </w:rPr>
    </w:lvl>
    <w:lvl w:ilvl="7">
      <w:start w:val="1"/>
      <w:numFmt w:val="decimal"/>
      <w:lvlText w:val="%1.%2.%3.%4.%5.%6.%7.%8."/>
      <w:lvlJc w:val="left"/>
      <w:pPr>
        <w:ind w:left="12727" w:hanging="1800"/>
      </w:pPr>
      <w:rPr>
        <w:rFonts w:hint="default" w:eastAsia="Calibri"/>
        <w:b w:val="0"/>
        <w:color w:val="2F5496" w:themeColor="accent1" w:themeShade="BF"/>
        <w:sz w:val="26"/>
      </w:rPr>
    </w:lvl>
    <w:lvl w:ilvl="8">
      <w:start w:val="1"/>
      <w:numFmt w:val="decimal"/>
      <w:lvlText w:val="%1.%2.%3.%4.%5.%6.%7.%8.%9."/>
      <w:lvlJc w:val="left"/>
      <w:pPr>
        <w:ind w:left="14648" w:hanging="2160"/>
      </w:pPr>
      <w:rPr>
        <w:rFonts w:hint="default" w:eastAsia="Calibri"/>
        <w:b w:val="0"/>
        <w:color w:val="2F5496" w:themeColor="accent1" w:themeShade="BF"/>
        <w:sz w:val="26"/>
      </w:rPr>
    </w:lvl>
  </w:abstractNum>
  <w:abstractNum w:abstractNumId="33" w15:restartNumberingAfterBreak="0">
    <w:nsid w:val="738C067C"/>
    <w:multiLevelType w:val="hybridMultilevel"/>
    <w:tmpl w:val="F11C735A"/>
    <w:lvl w:ilvl="0" w:tplc="08090001">
      <w:start w:val="1"/>
      <w:numFmt w:val="bullet"/>
      <w:lvlText w:val=""/>
      <w:lvlJc w:val="left"/>
      <w:pPr>
        <w:ind w:left="2388" w:hanging="360"/>
      </w:pPr>
      <w:rPr>
        <w:rFonts w:hint="default" w:ascii="Symbol" w:hAnsi="Symbol"/>
      </w:rPr>
    </w:lvl>
    <w:lvl w:ilvl="1" w:tplc="08090003">
      <w:start w:val="1"/>
      <w:numFmt w:val="bullet"/>
      <w:lvlText w:val="o"/>
      <w:lvlJc w:val="left"/>
      <w:pPr>
        <w:ind w:left="3108" w:hanging="360"/>
      </w:pPr>
      <w:rPr>
        <w:rFonts w:hint="default" w:ascii="Courier New" w:hAnsi="Courier New" w:cs="Courier New"/>
      </w:rPr>
    </w:lvl>
    <w:lvl w:ilvl="2" w:tplc="08090005" w:tentative="1">
      <w:start w:val="1"/>
      <w:numFmt w:val="bullet"/>
      <w:lvlText w:val=""/>
      <w:lvlJc w:val="left"/>
      <w:pPr>
        <w:ind w:left="3828" w:hanging="360"/>
      </w:pPr>
      <w:rPr>
        <w:rFonts w:hint="default" w:ascii="Wingdings" w:hAnsi="Wingdings"/>
      </w:rPr>
    </w:lvl>
    <w:lvl w:ilvl="3" w:tplc="08090001" w:tentative="1">
      <w:start w:val="1"/>
      <w:numFmt w:val="bullet"/>
      <w:lvlText w:val=""/>
      <w:lvlJc w:val="left"/>
      <w:pPr>
        <w:ind w:left="4548" w:hanging="360"/>
      </w:pPr>
      <w:rPr>
        <w:rFonts w:hint="default" w:ascii="Symbol" w:hAnsi="Symbol"/>
      </w:rPr>
    </w:lvl>
    <w:lvl w:ilvl="4" w:tplc="08090003" w:tentative="1">
      <w:start w:val="1"/>
      <w:numFmt w:val="bullet"/>
      <w:lvlText w:val="o"/>
      <w:lvlJc w:val="left"/>
      <w:pPr>
        <w:ind w:left="5268" w:hanging="360"/>
      </w:pPr>
      <w:rPr>
        <w:rFonts w:hint="default" w:ascii="Courier New" w:hAnsi="Courier New" w:cs="Courier New"/>
      </w:rPr>
    </w:lvl>
    <w:lvl w:ilvl="5" w:tplc="08090005" w:tentative="1">
      <w:start w:val="1"/>
      <w:numFmt w:val="bullet"/>
      <w:lvlText w:val=""/>
      <w:lvlJc w:val="left"/>
      <w:pPr>
        <w:ind w:left="5988" w:hanging="360"/>
      </w:pPr>
      <w:rPr>
        <w:rFonts w:hint="default" w:ascii="Wingdings" w:hAnsi="Wingdings"/>
      </w:rPr>
    </w:lvl>
    <w:lvl w:ilvl="6" w:tplc="08090001" w:tentative="1">
      <w:start w:val="1"/>
      <w:numFmt w:val="bullet"/>
      <w:lvlText w:val=""/>
      <w:lvlJc w:val="left"/>
      <w:pPr>
        <w:ind w:left="6708" w:hanging="360"/>
      </w:pPr>
      <w:rPr>
        <w:rFonts w:hint="default" w:ascii="Symbol" w:hAnsi="Symbol"/>
      </w:rPr>
    </w:lvl>
    <w:lvl w:ilvl="7" w:tplc="08090003" w:tentative="1">
      <w:start w:val="1"/>
      <w:numFmt w:val="bullet"/>
      <w:lvlText w:val="o"/>
      <w:lvlJc w:val="left"/>
      <w:pPr>
        <w:ind w:left="7428" w:hanging="360"/>
      </w:pPr>
      <w:rPr>
        <w:rFonts w:hint="default" w:ascii="Courier New" w:hAnsi="Courier New" w:cs="Courier New"/>
      </w:rPr>
    </w:lvl>
    <w:lvl w:ilvl="8" w:tplc="08090005" w:tentative="1">
      <w:start w:val="1"/>
      <w:numFmt w:val="bullet"/>
      <w:lvlText w:val=""/>
      <w:lvlJc w:val="left"/>
      <w:pPr>
        <w:ind w:left="8148" w:hanging="360"/>
      </w:pPr>
      <w:rPr>
        <w:rFonts w:hint="default" w:ascii="Wingdings" w:hAnsi="Wingdings"/>
      </w:rPr>
    </w:lvl>
  </w:abstractNum>
  <w:abstractNum w:abstractNumId="34" w15:restartNumberingAfterBreak="0">
    <w:nsid w:val="755349C4"/>
    <w:multiLevelType w:val="multilevel"/>
    <w:tmpl w:val="DD86FA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B67C89"/>
    <w:multiLevelType w:val="multilevel"/>
    <w:tmpl w:val="A9E67CF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7F67A4B"/>
    <w:multiLevelType w:val="multilevel"/>
    <w:tmpl w:val="DCF682C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1462D8"/>
    <w:multiLevelType w:val="multilevel"/>
    <w:tmpl w:val="84EE43FA"/>
    <w:lvl w:ilvl="0">
      <w:start w:val="1"/>
      <w:numFmt w:val="decimal"/>
      <w:lvlText w:val="%1."/>
      <w:lvlJc w:val="left"/>
      <w:pPr>
        <w:ind w:left="360" w:hanging="360"/>
      </w:pPr>
      <w:rPr>
        <w:rFonts w:hint="default"/>
        <w:b/>
        <w:spacing w:val="-1"/>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8739388">
    <w:abstractNumId w:val="27"/>
  </w:num>
  <w:num w:numId="2" w16cid:durableId="936979691">
    <w:abstractNumId w:val="37"/>
  </w:num>
  <w:num w:numId="3" w16cid:durableId="763453984">
    <w:abstractNumId w:val="1"/>
  </w:num>
  <w:num w:numId="4" w16cid:durableId="619263213">
    <w:abstractNumId w:val="30"/>
  </w:num>
  <w:num w:numId="5" w16cid:durableId="2010328933">
    <w:abstractNumId w:val="6"/>
  </w:num>
  <w:num w:numId="6" w16cid:durableId="435517152">
    <w:abstractNumId w:val="31"/>
  </w:num>
  <w:num w:numId="7" w16cid:durableId="731200358">
    <w:abstractNumId w:val="17"/>
  </w:num>
  <w:num w:numId="8" w16cid:durableId="1782408240">
    <w:abstractNumId w:val="33"/>
  </w:num>
  <w:num w:numId="9" w16cid:durableId="171652486">
    <w:abstractNumId w:val="10"/>
  </w:num>
  <w:num w:numId="10" w16cid:durableId="2047875654">
    <w:abstractNumId w:val="25"/>
  </w:num>
  <w:num w:numId="11" w16cid:durableId="1379473585">
    <w:abstractNumId w:val="4"/>
  </w:num>
  <w:num w:numId="12" w16cid:durableId="892351695">
    <w:abstractNumId w:val="12"/>
  </w:num>
  <w:num w:numId="13" w16cid:durableId="2137406818">
    <w:abstractNumId w:val="8"/>
  </w:num>
  <w:num w:numId="14" w16cid:durableId="420295940">
    <w:abstractNumId w:val="9"/>
  </w:num>
  <w:num w:numId="15" w16cid:durableId="2089692670">
    <w:abstractNumId w:val="29"/>
  </w:num>
  <w:num w:numId="16" w16cid:durableId="1209146892">
    <w:abstractNumId w:val="13"/>
  </w:num>
  <w:num w:numId="17" w16cid:durableId="808936291">
    <w:abstractNumId w:val="16"/>
  </w:num>
  <w:num w:numId="18" w16cid:durableId="928730585">
    <w:abstractNumId w:val="3"/>
  </w:num>
  <w:num w:numId="19" w16cid:durableId="1949773688">
    <w:abstractNumId w:val="7"/>
  </w:num>
  <w:num w:numId="20" w16cid:durableId="298144791">
    <w:abstractNumId w:val="20"/>
  </w:num>
  <w:num w:numId="21" w16cid:durableId="1114323667">
    <w:abstractNumId w:val="26"/>
  </w:num>
  <w:num w:numId="22" w16cid:durableId="1852798944">
    <w:abstractNumId w:val="21"/>
  </w:num>
  <w:num w:numId="23" w16cid:durableId="103961890">
    <w:abstractNumId w:val="19"/>
  </w:num>
  <w:num w:numId="24" w16cid:durableId="772407340">
    <w:abstractNumId w:val="2"/>
  </w:num>
  <w:num w:numId="25" w16cid:durableId="1431511479">
    <w:abstractNumId w:val="24"/>
  </w:num>
  <w:num w:numId="26" w16cid:durableId="264849906">
    <w:abstractNumId w:val="5"/>
  </w:num>
  <w:num w:numId="27" w16cid:durableId="395975807">
    <w:abstractNumId w:val="11"/>
  </w:num>
  <w:num w:numId="28" w16cid:durableId="1472288866">
    <w:abstractNumId w:val="28"/>
  </w:num>
  <w:num w:numId="29" w16cid:durableId="1884512586">
    <w:abstractNumId w:val="36"/>
  </w:num>
  <w:num w:numId="30" w16cid:durableId="1684504110">
    <w:abstractNumId w:val="15"/>
  </w:num>
  <w:num w:numId="31" w16cid:durableId="479687559">
    <w:abstractNumId w:val="0"/>
  </w:num>
  <w:num w:numId="32" w16cid:durableId="1520242397">
    <w:abstractNumId w:val="23"/>
  </w:num>
  <w:num w:numId="33" w16cid:durableId="1922564257">
    <w:abstractNumId w:val="18"/>
  </w:num>
  <w:num w:numId="34" w16cid:durableId="54280298">
    <w:abstractNumId w:val="14"/>
  </w:num>
  <w:num w:numId="35" w16cid:durableId="2053846765">
    <w:abstractNumId w:val="35"/>
  </w:num>
  <w:num w:numId="36" w16cid:durableId="1555121453">
    <w:abstractNumId w:val="32"/>
  </w:num>
  <w:num w:numId="37" w16cid:durableId="1160266338">
    <w:abstractNumId w:val="34"/>
  </w:num>
  <w:num w:numId="38" w16cid:durableId="11055353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0000"/>
    <w:rsid w:val="000028CC"/>
    <w:rsid w:val="00005FC1"/>
    <w:rsid w:val="00011E9D"/>
    <w:rsid w:val="0002765B"/>
    <w:rsid w:val="00030634"/>
    <w:rsid w:val="00030F7B"/>
    <w:rsid w:val="00034600"/>
    <w:rsid w:val="00034804"/>
    <w:rsid w:val="00042DBB"/>
    <w:rsid w:val="00051EFE"/>
    <w:rsid w:val="000544B5"/>
    <w:rsid w:val="00055D4B"/>
    <w:rsid w:val="000644B2"/>
    <w:rsid w:val="00065D06"/>
    <w:rsid w:val="00065ECB"/>
    <w:rsid w:val="000708EE"/>
    <w:rsid w:val="00070909"/>
    <w:rsid w:val="00080818"/>
    <w:rsid w:val="00090066"/>
    <w:rsid w:val="000A2BC6"/>
    <w:rsid w:val="000B076F"/>
    <w:rsid w:val="000B5910"/>
    <w:rsid w:val="000E03B9"/>
    <w:rsid w:val="000E6B05"/>
    <w:rsid w:val="001169B0"/>
    <w:rsid w:val="00142F5C"/>
    <w:rsid w:val="00151745"/>
    <w:rsid w:val="00153280"/>
    <w:rsid w:val="00175470"/>
    <w:rsid w:val="00185970"/>
    <w:rsid w:val="00194745"/>
    <w:rsid w:val="00196C11"/>
    <w:rsid w:val="00197EFA"/>
    <w:rsid w:val="001A59C6"/>
    <w:rsid w:val="001B5617"/>
    <w:rsid w:val="001C1F34"/>
    <w:rsid w:val="001C2DD0"/>
    <w:rsid w:val="001C3B43"/>
    <w:rsid w:val="001C587F"/>
    <w:rsid w:val="001D26C3"/>
    <w:rsid w:val="001D5568"/>
    <w:rsid w:val="001E1EFE"/>
    <w:rsid w:val="001F0FCE"/>
    <w:rsid w:val="001F421F"/>
    <w:rsid w:val="00207DCE"/>
    <w:rsid w:val="00207E0E"/>
    <w:rsid w:val="002162F4"/>
    <w:rsid w:val="00233842"/>
    <w:rsid w:val="00255FED"/>
    <w:rsid w:val="0027715B"/>
    <w:rsid w:val="00281EAC"/>
    <w:rsid w:val="00283CD3"/>
    <w:rsid w:val="00283E06"/>
    <w:rsid w:val="002A68FC"/>
    <w:rsid w:val="002B0348"/>
    <w:rsid w:val="002B1FCC"/>
    <w:rsid w:val="002D10E8"/>
    <w:rsid w:val="002E03C9"/>
    <w:rsid w:val="002F7EA7"/>
    <w:rsid w:val="00300103"/>
    <w:rsid w:val="00304363"/>
    <w:rsid w:val="00305B88"/>
    <w:rsid w:val="0031799E"/>
    <w:rsid w:val="003221A5"/>
    <w:rsid w:val="00322360"/>
    <w:rsid w:val="0032275C"/>
    <w:rsid w:val="00334329"/>
    <w:rsid w:val="0033522F"/>
    <w:rsid w:val="00335838"/>
    <w:rsid w:val="0034267E"/>
    <w:rsid w:val="00350801"/>
    <w:rsid w:val="0035594A"/>
    <w:rsid w:val="003611D6"/>
    <w:rsid w:val="0037788F"/>
    <w:rsid w:val="0038408F"/>
    <w:rsid w:val="003848DB"/>
    <w:rsid w:val="00390BBB"/>
    <w:rsid w:val="003A00A1"/>
    <w:rsid w:val="003A3576"/>
    <w:rsid w:val="003A4804"/>
    <w:rsid w:val="003A5E95"/>
    <w:rsid w:val="003C65A2"/>
    <w:rsid w:val="003C6E7A"/>
    <w:rsid w:val="00400AD6"/>
    <w:rsid w:val="004064CD"/>
    <w:rsid w:val="00410E18"/>
    <w:rsid w:val="00413517"/>
    <w:rsid w:val="00415C54"/>
    <w:rsid w:val="0041786B"/>
    <w:rsid w:val="004219E6"/>
    <w:rsid w:val="00425114"/>
    <w:rsid w:val="0044294A"/>
    <w:rsid w:val="00452749"/>
    <w:rsid w:val="00460BAB"/>
    <w:rsid w:val="0046263E"/>
    <w:rsid w:val="0046513D"/>
    <w:rsid w:val="00466C82"/>
    <w:rsid w:val="00470365"/>
    <w:rsid w:val="00470DB8"/>
    <w:rsid w:val="00487979"/>
    <w:rsid w:val="004A0776"/>
    <w:rsid w:val="004B1180"/>
    <w:rsid w:val="004D476B"/>
    <w:rsid w:val="004D72B3"/>
    <w:rsid w:val="004F6EBF"/>
    <w:rsid w:val="005114A9"/>
    <w:rsid w:val="00521A7C"/>
    <w:rsid w:val="00523C5A"/>
    <w:rsid w:val="00537B4D"/>
    <w:rsid w:val="00553AC6"/>
    <w:rsid w:val="00561937"/>
    <w:rsid w:val="0057084E"/>
    <w:rsid w:val="00587C79"/>
    <w:rsid w:val="0059098E"/>
    <w:rsid w:val="005B0072"/>
    <w:rsid w:val="005B3227"/>
    <w:rsid w:val="005B679F"/>
    <w:rsid w:val="005C0743"/>
    <w:rsid w:val="006000AD"/>
    <w:rsid w:val="00605277"/>
    <w:rsid w:val="00616E78"/>
    <w:rsid w:val="0062588E"/>
    <w:rsid w:val="00632764"/>
    <w:rsid w:val="00653E37"/>
    <w:rsid w:val="0066755D"/>
    <w:rsid w:val="00680431"/>
    <w:rsid w:val="006A225E"/>
    <w:rsid w:val="006A5C1D"/>
    <w:rsid w:val="006C3F6D"/>
    <w:rsid w:val="006E68D6"/>
    <w:rsid w:val="006F744C"/>
    <w:rsid w:val="00707B20"/>
    <w:rsid w:val="007116DC"/>
    <w:rsid w:val="00713131"/>
    <w:rsid w:val="0071420B"/>
    <w:rsid w:val="00714992"/>
    <w:rsid w:val="00732A0D"/>
    <w:rsid w:val="00740B98"/>
    <w:rsid w:val="007470D3"/>
    <w:rsid w:val="007528BF"/>
    <w:rsid w:val="00754210"/>
    <w:rsid w:val="007544A8"/>
    <w:rsid w:val="0075677C"/>
    <w:rsid w:val="00761A35"/>
    <w:rsid w:val="00766A9D"/>
    <w:rsid w:val="00770C43"/>
    <w:rsid w:val="007801D4"/>
    <w:rsid w:val="00783827"/>
    <w:rsid w:val="0078530D"/>
    <w:rsid w:val="00785823"/>
    <w:rsid w:val="00786EA4"/>
    <w:rsid w:val="007908B1"/>
    <w:rsid w:val="007A007C"/>
    <w:rsid w:val="007A1A4A"/>
    <w:rsid w:val="007D76C3"/>
    <w:rsid w:val="007F0CAF"/>
    <w:rsid w:val="007F1715"/>
    <w:rsid w:val="00830F4A"/>
    <w:rsid w:val="00845E4F"/>
    <w:rsid w:val="0085063C"/>
    <w:rsid w:val="008543F4"/>
    <w:rsid w:val="00863F9C"/>
    <w:rsid w:val="00873739"/>
    <w:rsid w:val="008A1AB9"/>
    <w:rsid w:val="008C21E7"/>
    <w:rsid w:val="008D1885"/>
    <w:rsid w:val="008E7CDF"/>
    <w:rsid w:val="008F057F"/>
    <w:rsid w:val="0093517F"/>
    <w:rsid w:val="00960B0C"/>
    <w:rsid w:val="00966229"/>
    <w:rsid w:val="00971E77"/>
    <w:rsid w:val="009A1BDD"/>
    <w:rsid w:val="009A4910"/>
    <w:rsid w:val="009A511E"/>
    <w:rsid w:val="009A67C7"/>
    <w:rsid w:val="009B66D4"/>
    <w:rsid w:val="009C2A3F"/>
    <w:rsid w:val="009C6C8F"/>
    <w:rsid w:val="009F4D26"/>
    <w:rsid w:val="00A170C4"/>
    <w:rsid w:val="00A318BE"/>
    <w:rsid w:val="00A40CE8"/>
    <w:rsid w:val="00A60EBD"/>
    <w:rsid w:val="00A75F72"/>
    <w:rsid w:val="00A83243"/>
    <w:rsid w:val="00A96A40"/>
    <w:rsid w:val="00AA2393"/>
    <w:rsid w:val="00AA6308"/>
    <w:rsid w:val="00AB064C"/>
    <w:rsid w:val="00AB342C"/>
    <w:rsid w:val="00AC261C"/>
    <w:rsid w:val="00AC7F14"/>
    <w:rsid w:val="00AD2F34"/>
    <w:rsid w:val="00AD84D4"/>
    <w:rsid w:val="00AE0E88"/>
    <w:rsid w:val="00AE23F2"/>
    <w:rsid w:val="00AE652B"/>
    <w:rsid w:val="00B00638"/>
    <w:rsid w:val="00B151FC"/>
    <w:rsid w:val="00B253FF"/>
    <w:rsid w:val="00B337C1"/>
    <w:rsid w:val="00B34889"/>
    <w:rsid w:val="00B35CEB"/>
    <w:rsid w:val="00B45D19"/>
    <w:rsid w:val="00B57203"/>
    <w:rsid w:val="00B60E9E"/>
    <w:rsid w:val="00B611A9"/>
    <w:rsid w:val="00B8004A"/>
    <w:rsid w:val="00B90F83"/>
    <w:rsid w:val="00B926F5"/>
    <w:rsid w:val="00B936B4"/>
    <w:rsid w:val="00BA1B10"/>
    <w:rsid w:val="00BA4192"/>
    <w:rsid w:val="00BA74B1"/>
    <w:rsid w:val="00BC2DAD"/>
    <w:rsid w:val="00BD0CDB"/>
    <w:rsid w:val="00BD2868"/>
    <w:rsid w:val="00BF0E53"/>
    <w:rsid w:val="00BF2235"/>
    <w:rsid w:val="00BF2DC0"/>
    <w:rsid w:val="00BF338D"/>
    <w:rsid w:val="00C243CB"/>
    <w:rsid w:val="00C358A7"/>
    <w:rsid w:val="00C40F29"/>
    <w:rsid w:val="00C44013"/>
    <w:rsid w:val="00C55324"/>
    <w:rsid w:val="00C671D7"/>
    <w:rsid w:val="00C84006"/>
    <w:rsid w:val="00C9262A"/>
    <w:rsid w:val="00CD2454"/>
    <w:rsid w:val="00CD3DC9"/>
    <w:rsid w:val="00CE1EEF"/>
    <w:rsid w:val="00CE3315"/>
    <w:rsid w:val="00CF0668"/>
    <w:rsid w:val="00CF4BCE"/>
    <w:rsid w:val="00CF75F6"/>
    <w:rsid w:val="00D231D7"/>
    <w:rsid w:val="00D24B88"/>
    <w:rsid w:val="00D31EF6"/>
    <w:rsid w:val="00D349C1"/>
    <w:rsid w:val="00D46F86"/>
    <w:rsid w:val="00D50CCB"/>
    <w:rsid w:val="00D526F5"/>
    <w:rsid w:val="00D543A7"/>
    <w:rsid w:val="00D56528"/>
    <w:rsid w:val="00D5763E"/>
    <w:rsid w:val="00D7592D"/>
    <w:rsid w:val="00D8314B"/>
    <w:rsid w:val="00D92DB4"/>
    <w:rsid w:val="00D973E2"/>
    <w:rsid w:val="00DA1838"/>
    <w:rsid w:val="00DA202D"/>
    <w:rsid w:val="00DA2361"/>
    <w:rsid w:val="00DC5BDC"/>
    <w:rsid w:val="00DE3A81"/>
    <w:rsid w:val="00DE7923"/>
    <w:rsid w:val="00DF0E20"/>
    <w:rsid w:val="00DF3E16"/>
    <w:rsid w:val="00DF484A"/>
    <w:rsid w:val="00E02F22"/>
    <w:rsid w:val="00E037A9"/>
    <w:rsid w:val="00E26035"/>
    <w:rsid w:val="00E269CC"/>
    <w:rsid w:val="00E32F39"/>
    <w:rsid w:val="00E56F4B"/>
    <w:rsid w:val="00E746E2"/>
    <w:rsid w:val="00E75409"/>
    <w:rsid w:val="00E76880"/>
    <w:rsid w:val="00EA12CA"/>
    <w:rsid w:val="00EA2C9B"/>
    <w:rsid w:val="00EB3113"/>
    <w:rsid w:val="00EC0C6D"/>
    <w:rsid w:val="00EC6D17"/>
    <w:rsid w:val="00ED6EE3"/>
    <w:rsid w:val="00EE2445"/>
    <w:rsid w:val="00EF32BF"/>
    <w:rsid w:val="00EF52E0"/>
    <w:rsid w:val="00F02C5B"/>
    <w:rsid w:val="00F12F79"/>
    <w:rsid w:val="00F36FE0"/>
    <w:rsid w:val="00F3747E"/>
    <w:rsid w:val="00F571F6"/>
    <w:rsid w:val="00F70A4B"/>
    <w:rsid w:val="00F7386C"/>
    <w:rsid w:val="00F82D69"/>
    <w:rsid w:val="00F8648F"/>
    <w:rsid w:val="00F93B10"/>
    <w:rsid w:val="00FB3AB7"/>
    <w:rsid w:val="00FC2EEA"/>
    <w:rsid w:val="00FC5ACC"/>
    <w:rsid w:val="00FD4CA5"/>
    <w:rsid w:val="00FD647F"/>
    <w:rsid w:val="00FE0243"/>
    <w:rsid w:val="00FF1C6C"/>
    <w:rsid w:val="0135F4DF"/>
    <w:rsid w:val="01472FB6"/>
    <w:rsid w:val="018AF7B5"/>
    <w:rsid w:val="02E56C2A"/>
    <w:rsid w:val="02EAED9D"/>
    <w:rsid w:val="02F43AEE"/>
    <w:rsid w:val="065ACD0B"/>
    <w:rsid w:val="07866C80"/>
    <w:rsid w:val="07989118"/>
    <w:rsid w:val="0877A705"/>
    <w:rsid w:val="08BB6F04"/>
    <w:rsid w:val="094106C4"/>
    <w:rsid w:val="0A3A0AAF"/>
    <w:rsid w:val="0A64BF57"/>
    <w:rsid w:val="0A9E4A0C"/>
    <w:rsid w:val="0C5AFDBF"/>
    <w:rsid w:val="0C78A786"/>
    <w:rsid w:val="0D15BA23"/>
    <w:rsid w:val="0D6AEC12"/>
    <w:rsid w:val="0DD3D452"/>
    <w:rsid w:val="0E25B2BE"/>
    <w:rsid w:val="0E55CA36"/>
    <w:rsid w:val="0E6C4411"/>
    <w:rsid w:val="0EDEA8E5"/>
    <w:rsid w:val="0F8CC1F0"/>
    <w:rsid w:val="10C80A1A"/>
    <w:rsid w:val="10ECC7A6"/>
    <w:rsid w:val="114C18A9"/>
    <w:rsid w:val="11654106"/>
    <w:rsid w:val="138A790F"/>
    <w:rsid w:val="15777C5E"/>
    <w:rsid w:val="161F89CC"/>
    <w:rsid w:val="167B1A61"/>
    <w:rsid w:val="17C347B3"/>
    <w:rsid w:val="18CF71A4"/>
    <w:rsid w:val="1922E019"/>
    <w:rsid w:val="19572A8E"/>
    <w:rsid w:val="1B978A7D"/>
    <w:rsid w:val="1CB31D48"/>
    <w:rsid w:val="1D4AECF6"/>
    <w:rsid w:val="1D6965E6"/>
    <w:rsid w:val="1F053647"/>
    <w:rsid w:val="2231DB10"/>
    <w:rsid w:val="2460BDC1"/>
    <w:rsid w:val="253B1A1E"/>
    <w:rsid w:val="25AF5F53"/>
    <w:rsid w:val="27761739"/>
    <w:rsid w:val="27B5A66D"/>
    <w:rsid w:val="285567F0"/>
    <w:rsid w:val="28FBD299"/>
    <w:rsid w:val="2926F4B3"/>
    <w:rsid w:val="2998FCF0"/>
    <w:rsid w:val="2A962581"/>
    <w:rsid w:val="2B091EB9"/>
    <w:rsid w:val="2CD0251C"/>
    <w:rsid w:val="2CE17CF4"/>
    <w:rsid w:val="2E874F83"/>
    <w:rsid w:val="30483ECD"/>
    <w:rsid w:val="319036B1"/>
    <w:rsid w:val="3290FE1A"/>
    <w:rsid w:val="3407F391"/>
    <w:rsid w:val="349CC2C3"/>
    <w:rsid w:val="34B8F158"/>
    <w:rsid w:val="37596472"/>
    <w:rsid w:val="379A9190"/>
    <w:rsid w:val="38C23C57"/>
    <w:rsid w:val="398F4753"/>
    <w:rsid w:val="3B135117"/>
    <w:rsid w:val="3CB46655"/>
    <w:rsid w:val="3D86A679"/>
    <w:rsid w:val="3D9D9B00"/>
    <w:rsid w:val="3E2462E5"/>
    <w:rsid w:val="3E346D97"/>
    <w:rsid w:val="3E5ED0CB"/>
    <w:rsid w:val="3EC2B1C7"/>
    <w:rsid w:val="3F640B03"/>
    <w:rsid w:val="3FEA95AB"/>
    <w:rsid w:val="40D2A49B"/>
    <w:rsid w:val="41E470C9"/>
    <w:rsid w:val="42A4E0A3"/>
    <w:rsid w:val="42CBBBE2"/>
    <w:rsid w:val="44F2FF57"/>
    <w:rsid w:val="45C532D1"/>
    <w:rsid w:val="47384852"/>
    <w:rsid w:val="477D581A"/>
    <w:rsid w:val="4805B311"/>
    <w:rsid w:val="49A18372"/>
    <w:rsid w:val="4AB2DFCD"/>
    <w:rsid w:val="4C17EE69"/>
    <w:rsid w:val="4CD92434"/>
    <w:rsid w:val="4D984BF7"/>
    <w:rsid w:val="4E68FF94"/>
    <w:rsid w:val="4E736E1F"/>
    <w:rsid w:val="4E74F495"/>
    <w:rsid w:val="5043521E"/>
    <w:rsid w:val="50EB5F8C"/>
    <w:rsid w:val="51AC9557"/>
    <w:rsid w:val="52D69BBD"/>
    <w:rsid w:val="53674723"/>
    <w:rsid w:val="536CDE66"/>
    <w:rsid w:val="54E43619"/>
    <w:rsid w:val="551C48DA"/>
    <w:rsid w:val="55BED0AF"/>
    <w:rsid w:val="5738C2C6"/>
    <w:rsid w:val="5919AF19"/>
    <w:rsid w:val="59B90772"/>
    <w:rsid w:val="5BAF5B64"/>
    <w:rsid w:val="5BD3EBA6"/>
    <w:rsid w:val="5C3AE681"/>
    <w:rsid w:val="5D5EFA71"/>
    <w:rsid w:val="5D8B9584"/>
    <w:rsid w:val="5DB0BA37"/>
    <w:rsid w:val="5F65B2F5"/>
    <w:rsid w:val="6007B9F6"/>
    <w:rsid w:val="61C97BA6"/>
    <w:rsid w:val="62474564"/>
    <w:rsid w:val="62CE5510"/>
    <w:rsid w:val="64970D85"/>
    <w:rsid w:val="65BBCC1C"/>
    <w:rsid w:val="68DCC77B"/>
    <w:rsid w:val="698A4C4F"/>
    <w:rsid w:val="6AC1CA67"/>
    <w:rsid w:val="6DBCBD80"/>
    <w:rsid w:val="6F62AE62"/>
    <w:rsid w:val="6FA67661"/>
    <w:rsid w:val="701D3975"/>
    <w:rsid w:val="71530B65"/>
    <w:rsid w:val="721410B4"/>
    <w:rsid w:val="722A75C5"/>
    <w:rsid w:val="72CCDC4C"/>
    <w:rsid w:val="73AAE36C"/>
    <w:rsid w:val="7414D48A"/>
    <w:rsid w:val="7423CF75"/>
    <w:rsid w:val="752F4BEF"/>
    <w:rsid w:val="7546EB63"/>
    <w:rsid w:val="763F8C18"/>
    <w:rsid w:val="767F9137"/>
    <w:rsid w:val="76DA5004"/>
    <w:rsid w:val="776DC047"/>
    <w:rsid w:val="78052766"/>
    <w:rsid w:val="7BB7CABC"/>
    <w:rsid w:val="7BF13529"/>
    <w:rsid w:val="7C1C545B"/>
    <w:rsid w:val="7CF7C1E0"/>
    <w:rsid w:val="7D1F80EB"/>
    <w:rsid w:val="7E0F8123"/>
    <w:rsid w:val="7EBF89E7"/>
    <w:rsid w:val="7F69B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401"/>
  <w15:chartTrackingRefBased/>
  <w15:docId w15:val="{8730BD7E-EC55-4592-ABAE-E9B41FD8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0527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18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5277"/>
    <w:pPr>
      <w:tabs>
        <w:tab w:val="center" w:pos="4513"/>
        <w:tab w:val="right" w:pos="9026"/>
      </w:tabs>
    </w:pPr>
  </w:style>
  <w:style w:type="character" w:styleId="HeaderChar" w:customStyle="1">
    <w:name w:val="Header Char"/>
    <w:basedOn w:val="DefaultParagraphFont"/>
    <w:link w:val="Header"/>
    <w:uiPriority w:val="99"/>
    <w:rsid w:val="00605277"/>
  </w:style>
  <w:style w:type="paragraph" w:styleId="Footer">
    <w:name w:val="footer"/>
    <w:basedOn w:val="Normal"/>
    <w:link w:val="FooterChar"/>
    <w:uiPriority w:val="99"/>
    <w:unhideWhenUsed/>
    <w:rsid w:val="00605277"/>
    <w:pPr>
      <w:tabs>
        <w:tab w:val="center" w:pos="4513"/>
        <w:tab w:val="right" w:pos="9026"/>
      </w:tabs>
    </w:pPr>
  </w:style>
  <w:style w:type="character" w:styleId="FooterChar" w:customStyle="1">
    <w:name w:val="Footer Char"/>
    <w:basedOn w:val="DefaultParagraphFont"/>
    <w:link w:val="Footer"/>
    <w:uiPriority w:val="99"/>
    <w:rsid w:val="00605277"/>
  </w:style>
  <w:style w:type="character" w:styleId="Heading1Char" w:customStyle="1">
    <w:name w:val="Heading 1 Char"/>
    <w:basedOn w:val="DefaultParagraphFont"/>
    <w:link w:val="Heading1"/>
    <w:uiPriority w:val="9"/>
    <w:rsid w:val="0060527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05277"/>
    <w:pPr>
      <w:ind w:left="720"/>
    </w:pPr>
    <w:rPr>
      <w:rFonts w:ascii="Calibri" w:hAnsi="Calibri" w:eastAsia="SimSun" w:cs="Times New Roman"/>
      <w:sz w:val="22"/>
      <w:szCs w:val="22"/>
      <w:lang w:eastAsia="zh-CN"/>
    </w:rPr>
  </w:style>
  <w:style w:type="paragraph" w:styleId="Title">
    <w:name w:val="Title"/>
    <w:basedOn w:val="Normal"/>
    <w:next w:val="Normal"/>
    <w:link w:val="TitleChar"/>
    <w:uiPriority w:val="10"/>
    <w:qFormat/>
    <w:rsid w:val="004B118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11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B1180"/>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rsid w:val="004B1180"/>
    <w:rPr>
      <w:color w:val="0000FF"/>
      <w:u w:val="single"/>
    </w:rPr>
  </w:style>
  <w:style w:type="paragraph" w:styleId="FootnoteText">
    <w:name w:val="footnote text"/>
    <w:basedOn w:val="Normal"/>
    <w:link w:val="FootnoteTextChar"/>
    <w:uiPriority w:val="99"/>
    <w:semiHidden/>
    <w:rsid w:val="004B1180"/>
    <w:rPr>
      <w:rFonts w:ascii="Plantin" w:hAnsi="Plantin" w:eastAsia="Times New Roman" w:cs="Times New Roman"/>
      <w:sz w:val="22"/>
      <w:szCs w:val="20"/>
    </w:rPr>
  </w:style>
  <w:style w:type="character" w:styleId="FootnoteTextChar" w:customStyle="1">
    <w:name w:val="Footnote Text Char"/>
    <w:basedOn w:val="DefaultParagraphFont"/>
    <w:link w:val="FootnoteText"/>
    <w:uiPriority w:val="99"/>
    <w:semiHidden/>
    <w:rsid w:val="004B1180"/>
    <w:rPr>
      <w:rFonts w:ascii="Plantin" w:hAnsi="Plantin" w:eastAsia="Times New Roman" w:cs="Times New Roman"/>
      <w:sz w:val="22"/>
      <w:szCs w:val="20"/>
    </w:rPr>
  </w:style>
  <w:style w:type="character" w:styleId="FootnoteReference">
    <w:name w:val="footnote reference"/>
    <w:basedOn w:val="DefaultParagraphFont"/>
    <w:uiPriority w:val="99"/>
    <w:semiHidden/>
    <w:unhideWhenUsed/>
    <w:rsid w:val="004B1180"/>
    <w:rPr>
      <w:vertAlign w:val="superscript"/>
    </w:rPr>
  </w:style>
  <w:style w:type="character" w:styleId="FollowedHyperlink">
    <w:name w:val="FollowedHyperlink"/>
    <w:basedOn w:val="DefaultParagraphFont"/>
    <w:uiPriority w:val="99"/>
    <w:semiHidden/>
    <w:unhideWhenUsed/>
    <w:rsid w:val="004B1180"/>
    <w:rPr>
      <w:color w:val="954F72" w:themeColor="followedHyperlink"/>
      <w:u w:val="single"/>
    </w:rPr>
  </w:style>
  <w:style w:type="character" w:styleId="UnresolvedMention">
    <w:name w:val="Unresolved Mention"/>
    <w:basedOn w:val="DefaultParagraphFont"/>
    <w:uiPriority w:val="99"/>
    <w:semiHidden/>
    <w:unhideWhenUsed/>
    <w:rsid w:val="004B1180"/>
    <w:rPr>
      <w:color w:val="605E5C"/>
      <w:shd w:val="clear" w:color="auto" w:fill="E1DFDD"/>
    </w:rPr>
  </w:style>
  <w:style w:type="character" w:styleId="CommentReference">
    <w:name w:val="annotation reference"/>
    <w:basedOn w:val="DefaultParagraphFont"/>
    <w:uiPriority w:val="99"/>
    <w:semiHidden/>
    <w:unhideWhenUsed/>
    <w:rsid w:val="009C6C8F"/>
    <w:rPr>
      <w:sz w:val="16"/>
      <w:szCs w:val="16"/>
    </w:rPr>
  </w:style>
  <w:style w:type="paragraph" w:styleId="CommentText">
    <w:name w:val="annotation text"/>
    <w:basedOn w:val="Normal"/>
    <w:link w:val="CommentTextChar"/>
    <w:uiPriority w:val="99"/>
    <w:unhideWhenUsed/>
    <w:rsid w:val="009C6C8F"/>
    <w:rPr>
      <w:rFonts w:ascii="Plantin" w:hAnsi="Plantin" w:eastAsia="Times New Roman" w:cs="Times New Roman"/>
      <w:sz w:val="20"/>
      <w:szCs w:val="20"/>
    </w:rPr>
  </w:style>
  <w:style w:type="character" w:styleId="CommentTextChar" w:customStyle="1">
    <w:name w:val="Comment Text Char"/>
    <w:basedOn w:val="DefaultParagraphFont"/>
    <w:link w:val="CommentText"/>
    <w:uiPriority w:val="99"/>
    <w:rsid w:val="009C6C8F"/>
    <w:rPr>
      <w:rFonts w:ascii="Plantin" w:hAnsi="Plantin" w:eastAsia="Times New Roman" w:cs="Times New Roman"/>
      <w:sz w:val="20"/>
      <w:szCs w:val="20"/>
    </w:rPr>
  </w:style>
  <w:style w:type="character" w:styleId="Mention">
    <w:name w:val="Mention"/>
    <w:basedOn w:val="DefaultParagraphFont"/>
    <w:uiPriority w:val="99"/>
    <w:unhideWhenUsed/>
    <w:rsid w:val="005B679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037A9"/>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E037A9"/>
    <w:rPr>
      <w:rFonts w:ascii="Plantin" w:hAnsi="Plantin" w:eastAsia="Times New Roman" w:cs="Times New Roman"/>
      <w:b/>
      <w:bCs/>
      <w:sz w:val="20"/>
      <w:szCs w:val="20"/>
    </w:rPr>
  </w:style>
  <w:style w:type="paragraph" w:styleId="Revision">
    <w:name w:val="Revision"/>
    <w:hidden/>
    <w:uiPriority w:val="99"/>
    <w:semiHidden/>
    <w:rsid w:val="00786EA4"/>
  </w:style>
  <w:style w:type="paragraph" w:styleId="TOCHeading">
    <w:name w:val="TOC Heading"/>
    <w:basedOn w:val="Heading1"/>
    <w:next w:val="Normal"/>
    <w:uiPriority w:val="39"/>
    <w:unhideWhenUsed/>
    <w:qFormat/>
    <w:rsid w:val="00523C5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3C5A"/>
    <w:pPr>
      <w:spacing w:before="120"/>
    </w:pPr>
    <w:rPr>
      <w:rFonts w:cstheme="minorHAnsi"/>
      <w:b/>
      <w:bCs/>
      <w:i/>
      <w:iCs/>
    </w:rPr>
  </w:style>
  <w:style w:type="paragraph" w:styleId="TOC2">
    <w:name w:val="toc 2"/>
    <w:basedOn w:val="Normal"/>
    <w:next w:val="Normal"/>
    <w:autoRedefine/>
    <w:uiPriority w:val="39"/>
    <w:unhideWhenUsed/>
    <w:rsid w:val="00523C5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23C5A"/>
    <w:pPr>
      <w:ind w:left="480"/>
    </w:pPr>
    <w:rPr>
      <w:rFonts w:cstheme="minorHAnsi"/>
      <w:sz w:val="20"/>
      <w:szCs w:val="20"/>
    </w:rPr>
  </w:style>
  <w:style w:type="paragraph" w:styleId="TOC4">
    <w:name w:val="toc 4"/>
    <w:basedOn w:val="Normal"/>
    <w:next w:val="Normal"/>
    <w:autoRedefine/>
    <w:uiPriority w:val="39"/>
    <w:semiHidden/>
    <w:unhideWhenUsed/>
    <w:rsid w:val="00523C5A"/>
    <w:pPr>
      <w:ind w:left="720"/>
    </w:pPr>
    <w:rPr>
      <w:rFonts w:cstheme="minorHAnsi"/>
      <w:sz w:val="20"/>
      <w:szCs w:val="20"/>
    </w:rPr>
  </w:style>
  <w:style w:type="paragraph" w:styleId="TOC5">
    <w:name w:val="toc 5"/>
    <w:basedOn w:val="Normal"/>
    <w:next w:val="Normal"/>
    <w:autoRedefine/>
    <w:uiPriority w:val="39"/>
    <w:semiHidden/>
    <w:unhideWhenUsed/>
    <w:rsid w:val="00523C5A"/>
    <w:pPr>
      <w:ind w:left="960"/>
    </w:pPr>
    <w:rPr>
      <w:rFonts w:cstheme="minorHAnsi"/>
      <w:sz w:val="20"/>
      <w:szCs w:val="20"/>
    </w:rPr>
  </w:style>
  <w:style w:type="paragraph" w:styleId="TOC6">
    <w:name w:val="toc 6"/>
    <w:basedOn w:val="Normal"/>
    <w:next w:val="Normal"/>
    <w:autoRedefine/>
    <w:uiPriority w:val="39"/>
    <w:semiHidden/>
    <w:unhideWhenUsed/>
    <w:rsid w:val="00523C5A"/>
    <w:pPr>
      <w:ind w:left="1200"/>
    </w:pPr>
    <w:rPr>
      <w:rFonts w:cstheme="minorHAnsi"/>
      <w:sz w:val="20"/>
      <w:szCs w:val="20"/>
    </w:rPr>
  </w:style>
  <w:style w:type="paragraph" w:styleId="TOC7">
    <w:name w:val="toc 7"/>
    <w:basedOn w:val="Normal"/>
    <w:next w:val="Normal"/>
    <w:autoRedefine/>
    <w:uiPriority w:val="39"/>
    <w:semiHidden/>
    <w:unhideWhenUsed/>
    <w:rsid w:val="00523C5A"/>
    <w:pPr>
      <w:ind w:left="1440"/>
    </w:pPr>
    <w:rPr>
      <w:rFonts w:cstheme="minorHAnsi"/>
      <w:sz w:val="20"/>
      <w:szCs w:val="20"/>
    </w:rPr>
  </w:style>
  <w:style w:type="paragraph" w:styleId="TOC8">
    <w:name w:val="toc 8"/>
    <w:basedOn w:val="Normal"/>
    <w:next w:val="Normal"/>
    <w:autoRedefine/>
    <w:uiPriority w:val="39"/>
    <w:semiHidden/>
    <w:unhideWhenUsed/>
    <w:rsid w:val="00523C5A"/>
    <w:pPr>
      <w:ind w:left="1680"/>
    </w:pPr>
    <w:rPr>
      <w:rFonts w:cstheme="minorHAnsi"/>
      <w:sz w:val="20"/>
      <w:szCs w:val="20"/>
    </w:rPr>
  </w:style>
  <w:style w:type="paragraph" w:styleId="TOC9">
    <w:name w:val="toc 9"/>
    <w:basedOn w:val="Normal"/>
    <w:next w:val="Normal"/>
    <w:autoRedefine/>
    <w:uiPriority w:val="39"/>
    <w:semiHidden/>
    <w:unhideWhenUsed/>
    <w:rsid w:val="00523C5A"/>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kent.ac.uk/education/regulatory-framework/policies-and-procedures-examinations-guidance" TargetMode="External"/><Relationship Id="rId1" Type="http://schemas.openxmlformats.org/officeDocument/2006/relationships/hyperlink" Target="http://www.kent.ac.uk/education/regulatory-framework/policies-and-procedures-examinations-guidanc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5AE32B47-DA82-4E50-AE55-2A931253480E}"/>
</file>

<file path=customXml/itemProps2.xml><?xml version="1.0" encoding="utf-8"?>
<ds:datastoreItem xmlns:ds="http://schemas.openxmlformats.org/officeDocument/2006/customXml" ds:itemID="{B1D9E592-295C-4F4D-926B-3D4A3957F4D8}">
  <ds:schemaRefs>
    <ds:schemaRef ds:uri="http://schemas.openxmlformats.org/officeDocument/2006/bibliography"/>
  </ds:schemaRefs>
</ds:datastoreItem>
</file>

<file path=customXml/itemProps3.xml><?xml version="1.0" encoding="utf-8"?>
<ds:datastoreItem xmlns:ds="http://schemas.openxmlformats.org/officeDocument/2006/customXml" ds:itemID="{A4A6293D-A211-45A6-9142-382A43E8D5EC}">
  <ds:schemaRefs>
    <ds:schemaRef ds:uri="http://schemas.microsoft.com/sharepoint/v3/contenttype/forms"/>
  </ds:schemaRefs>
</ds:datastoreItem>
</file>

<file path=customXml/itemProps4.xml><?xml version="1.0" encoding="utf-8"?>
<ds:datastoreItem xmlns:ds="http://schemas.openxmlformats.org/officeDocument/2006/customXml" ds:itemID="{2E1ADD05-1B72-4BFD-9666-19B573C5FB6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4</cp:revision>
  <dcterms:created xsi:type="dcterms:W3CDTF">2023-05-19T12:35:00Z</dcterms:created>
  <dcterms:modified xsi:type="dcterms:W3CDTF">2023-11-10T14:34:35Z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