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1D53" w:rsidR="00B50F5A" w:rsidP="00B50F5A" w:rsidRDefault="00B50F5A" w14:paraId="48AD961D" w14:textId="77777777">
      <w:pPr>
        <w:pStyle w:val="Title"/>
      </w:pPr>
      <w:r w:rsidRPr="00A51D53">
        <w:t>Annex 7: Resit Marks</w:t>
      </w:r>
    </w:p>
    <w:p w:rsidR="00AE465E" w:rsidP="00AE465E" w:rsidRDefault="00AE465E" w14:paraId="4664C25B" w14:textId="77777777"/>
    <w:p w:rsidRPr="00A51D53" w:rsidR="00B50F5A" w:rsidP="004E6774" w:rsidRDefault="006770FA" w14:paraId="22810583" w14:textId="77777777">
      <w:pPr>
        <w:pStyle w:val="Heading1"/>
        <w:rPr>
          <w:rFonts w:cs="Arial"/>
        </w:rPr>
      </w:pPr>
      <w:r>
        <w:t xml:space="preserve">Principles </w:t>
      </w:r>
    </w:p>
    <w:p w:rsidRPr="00A51D53" w:rsidR="00B50F5A" w:rsidP="004E6774" w:rsidRDefault="00B50F5A" w14:paraId="4ABD2E02" w14:textId="77777777">
      <w:pPr>
        <w:ind w:left="567" w:firstLine="0"/>
      </w:pPr>
      <w:r w:rsidRPr="00A51D53">
        <w:t>Where a student resits a module or modules, the marks obtained should be used as set out in the table below. Assessment on repeating a module or taking an alternative module following initial failure of a module will be treated as a resit unless it has been agreed, in a particular case, that the result of the earlier assessment should be set aside.</w:t>
      </w:r>
    </w:p>
    <w:p w:rsidR="00B50F5A" w:rsidP="00B50F5A" w:rsidRDefault="00B50F5A" w14:paraId="569ADE23" w14:textId="77777777">
      <w:pPr>
        <w:ind w:right="98"/>
        <w:rPr>
          <w:szCs w:val="24"/>
        </w:rPr>
      </w:pPr>
    </w:p>
    <w:p w:rsidRPr="00A51D53" w:rsidR="006770FA" w:rsidP="004E6774" w:rsidRDefault="006770FA" w14:paraId="0E48D5A3" w14:textId="77777777">
      <w:pPr>
        <w:pStyle w:val="Heading1"/>
        <w:rPr>
          <w:rFonts w:cs="Arial"/>
        </w:rPr>
      </w:pPr>
      <w:r>
        <w:t>Table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val="0020" w:firstRow="1" w:lastRow="0" w:firstColumn="0" w:lastColumn="0" w:noHBand="0" w:noVBand="0"/>
      </w:tblPr>
      <w:tblGrid>
        <w:gridCol w:w="1413"/>
        <w:gridCol w:w="1559"/>
        <w:gridCol w:w="2937"/>
        <w:gridCol w:w="3017"/>
      </w:tblGrid>
      <w:tr w:rsidRPr="006770FA" w:rsidR="00B50F5A" w:rsidTr="004E6774" w14:paraId="303125A7" w14:textId="77777777">
        <w:trPr>
          <w:tblHeader/>
          <w:jc w:val="center"/>
        </w:trPr>
        <w:tc>
          <w:tcPr>
            <w:tcW w:w="1413" w:type="dxa"/>
            <w:shd w:val="clear" w:color="FFFFFF" w:fill="FFFFFF"/>
          </w:tcPr>
          <w:p w:rsidRPr="006770FA" w:rsidR="00B50F5A" w:rsidP="006770FA" w:rsidRDefault="00B50F5A" w14:paraId="1B38776E" w14:textId="77777777">
            <w:pPr>
              <w:ind w:left="0" w:firstLine="0"/>
              <w:rPr>
                <w:b/>
              </w:rPr>
            </w:pPr>
            <w:r w:rsidRPr="006770FA">
              <w:rPr>
                <w:b/>
              </w:rPr>
              <w:t>Initial Result</w:t>
            </w:r>
          </w:p>
        </w:tc>
        <w:tc>
          <w:tcPr>
            <w:tcW w:w="1559" w:type="dxa"/>
            <w:shd w:val="clear" w:color="FFFFFF" w:fill="FFFFFF"/>
          </w:tcPr>
          <w:p w:rsidRPr="006770FA" w:rsidR="00B50F5A" w:rsidP="006770FA" w:rsidRDefault="00B50F5A" w14:paraId="604A66B0" w14:textId="77777777">
            <w:pPr>
              <w:ind w:left="0" w:firstLine="0"/>
              <w:rPr>
                <w:b/>
              </w:rPr>
            </w:pPr>
            <w:r w:rsidRPr="006770FA">
              <w:rPr>
                <w:b/>
              </w:rPr>
              <w:t>Resit Result</w:t>
            </w:r>
          </w:p>
        </w:tc>
        <w:tc>
          <w:tcPr>
            <w:tcW w:w="2937" w:type="dxa"/>
            <w:shd w:val="clear" w:color="FFFFFF" w:fill="FFFFFF"/>
          </w:tcPr>
          <w:p w:rsidRPr="006770FA" w:rsidR="00B50F5A" w:rsidP="006770FA" w:rsidRDefault="00B50F5A" w14:paraId="215262D4" w14:textId="77777777">
            <w:pPr>
              <w:ind w:left="0" w:firstLine="0"/>
              <w:rPr>
                <w:b/>
              </w:rPr>
            </w:pPr>
            <w:r w:rsidRPr="006770FA">
              <w:rPr>
                <w:b/>
              </w:rPr>
              <w:t xml:space="preserve">Marks to be used for Award of Credit, Progression and Eligibility for Award </w:t>
            </w:r>
          </w:p>
        </w:tc>
        <w:tc>
          <w:tcPr>
            <w:tcW w:w="3017" w:type="dxa"/>
            <w:shd w:val="clear" w:color="FFFFFF" w:fill="FFFFFF"/>
          </w:tcPr>
          <w:p w:rsidRPr="006770FA" w:rsidR="00B50F5A" w:rsidP="006770FA" w:rsidRDefault="00B50F5A" w14:paraId="70A62047" w14:textId="77777777">
            <w:pPr>
              <w:ind w:left="0" w:firstLine="0"/>
              <w:rPr>
                <w:b/>
              </w:rPr>
            </w:pPr>
            <w:r w:rsidRPr="006770FA">
              <w:rPr>
                <w:b/>
              </w:rPr>
              <w:t>Marks to be used for Classification/Transcript</w:t>
            </w:r>
          </w:p>
        </w:tc>
      </w:tr>
      <w:tr w:rsidRPr="00A51D53" w:rsidR="00B50F5A" w:rsidTr="004E6774" w14:paraId="22B301B6" w14:textId="77777777">
        <w:trPr>
          <w:jc w:val="center"/>
        </w:trPr>
        <w:tc>
          <w:tcPr>
            <w:tcW w:w="1413" w:type="dxa"/>
            <w:shd w:val="clear" w:color="FFFFFF" w:fill="FFFFFF"/>
          </w:tcPr>
          <w:p w:rsidRPr="00A51D53" w:rsidR="00B50F5A" w:rsidP="006770FA" w:rsidRDefault="00B50F5A" w14:paraId="687E33D5" w14:textId="77777777">
            <w:r w:rsidRPr="00A51D53">
              <w:t>Fail</w:t>
            </w:r>
          </w:p>
        </w:tc>
        <w:tc>
          <w:tcPr>
            <w:tcW w:w="1559" w:type="dxa"/>
            <w:shd w:val="clear" w:color="FFFFFF" w:fill="FFFFFF"/>
          </w:tcPr>
          <w:p w:rsidRPr="00A51D53" w:rsidR="00B50F5A" w:rsidP="006770FA" w:rsidRDefault="00B50F5A" w14:paraId="4C976D1C" w14:textId="77777777">
            <w:r w:rsidRPr="00A51D53">
              <w:t>Fail</w:t>
            </w:r>
          </w:p>
        </w:tc>
        <w:tc>
          <w:tcPr>
            <w:tcW w:w="2937" w:type="dxa"/>
            <w:shd w:val="clear" w:color="FFFFFF" w:fill="FFFFFF"/>
          </w:tcPr>
          <w:p w:rsidRPr="00A51D53" w:rsidR="00B50F5A" w:rsidP="006770FA" w:rsidRDefault="00B50F5A" w14:paraId="6841B93D" w14:textId="77777777">
            <w:r w:rsidRPr="00A51D53">
              <w:t>Best Final Mark</w:t>
            </w:r>
          </w:p>
        </w:tc>
        <w:tc>
          <w:tcPr>
            <w:tcW w:w="3017" w:type="dxa"/>
            <w:shd w:val="clear" w:color="FFFFFF" w:fill="FFFFFF"/>
          </w:tcPr>
          <w:p w:rsidRPr="00A51D53" w:rsidR="00B50F5A" w:rsidP="006770FA" w:rsidRDefault="00B50F5A" w14:paraId="3C6C52D8" w14:textId="77777777">
            <w:r w:rsidRPr="00A51D53">
              <w:t>Best Final Mark **</w:t>
            </w:r>
          </w:p>
        </w:tc>
      </w:tr>
      <w:tr w:rsidRPr="00A51D53" w:rsidR="00B50F5A" w:rsidTr="004E6774" w14:paraId="504704E4" w14:textId="77777777">
        <w:trPr>
          <w:jc w:val="center"/>
        </w:trPr>
        <w:tc>
          <w:tcPr>
            <w:tcW w:w="1413" w:type="dxa"/>
            <w:shd w:val="clear" w:color="FFFFFF" w:fill="FFFFFF"/>
          </w:tcPr>
          <w:p w:rsidRPr="00A51D53" w:rsidR="00B50F5A" w:rsidP="006770FA" w:rsidRDefault="00B50F5A" w14:paraId="48556368" w14:textId="77777777">
            <w:r w:rsidRPr="00A51D53">
              <w:t>Fail</w:t>
            </w:r>
          </w:p>
        </w:tc>
        <w:tc>
          <w:tcPr>
            <w:tcW w:w="1559" w:type="dxa"/>
            <w:shd w:val="clear" w:color="FFFFFF" w:fill="FFFFFF"/>
          </w:tcPr>
          <w:p w:rsidRPr="00A51D53" w:rsidR="00B50F5A" w:rsidP="006770FA" w:rsidRDefault="00B50F5A" w14:paraId="0ED360C7" w14:textId="77777777">
            <w:pPr>
              <w:rPr>
                <w:lang w:val="de-DE"/>
              </w:rPr>
            </w:pPr>
            <w:r w:rsidRPr="00A51D53">
              <w:rPr>
                <w:lang w:val="de-DE"/>
              </w:rPr>
              <w:t>Pass</w:t>
            </w:r>
          </w:p>
        </w:tc>
        <w:tc>
          <w:tcPr>
            <w:tcW w:w="2937" w:type="dxa"/>
            <w:shd w:val="clear" w:color="FFFFFF" w:fill="FFFFFF"/>
          </w:tcPr>
          <w:p w:rsidRPr="00A51D53" w:rsidR="00B50F5A" w:rsidP="006770FA" w:rsidRDefault="00B50F5A" w14:paraId="5E347D85" w14:textId="77777777">
            <w:r w:rsidRPr="00A51D53">
              <w:t>Minimum Pass Mark</w:t>
            </w:r>
          </w:p>
        </w:tc>
        <w:tc>
          <w:tcPr>
            <w:tcW w:w="3017" w:type="dxa"/>
            <w:shd w:val="clear" w:color="FFFFFF" w:fill="FFFFFF"/>
          </w:tcPr>
          <w:p w:rsidRPr="00A51D53" w:rsidR="00B50F5A" w:rsidP="006770FA" w:rsidRDefault="00B50F5A" w14:paraId="1EC03F3F" w14:textId="77777777">
            <w:pPr>
              <w:rPr>
                <w:lang w:val="de-DE"/>
              </w:rPr>
            </w:pPr>
            <w:r w:rsidRPr="00A51D53">
              <w:rPr>
                <w:lang w:val="de-DE"/>
              </w:rPr>
              <w:t>Minimum Pass Mark</w:t>
            </w:r>
          </w:p>
        </w:tc>
      </w:tr>
      <w:tr w:rsidRPr="00A51D53" w:rsidR="00B50F5A" w:rsidTr="004E6774" w14:paraId="218D7231" w14:textId="77777777">
        <w:trPr>
          <w:jc w:val="center"/>
        </w:trPr>
        <w:tc>
          <w:tcPr>
            <w:tcW w:w="1413" w:type="dxa"/>
            <w:shd w:val="clear" w:color="FFFFFF" w:fill="FFFFFF"/>
          </w:tcPr>
          <w:p w:rsidRPr="00A51D53" w:rsidR="00B50F5A" w:rsidP="006770FA" w:rsidRDefault="00B50F5A" w14:paraId="4F9370B9" w14:textId="77777777">
            <w:r w:rsidRPr="00A51D53">
              <w:t>Pass</w:t>
            </w:r>
          </w:p>
        </w:tc>
        <w:tc>
          <w:tcPr>
            <w:tcW w:w="1559" w:type="dxa"/>
            <w:shd w:val="clear" w:color="FFFFFF" w:fill="FFFFFF"/>
          </w:tcPr>
          <w:p w:rsidRPr="00A51D53" w:rsidR="00B50F5A" w:rsidP="006770FA" w:rsidRDefault="00B50F5A" w14:paraId="66585780" w14:textId="77777777">
            <w:r w:rsidRPr="00A51D53">
              <w:t>Fail</w:t>
            </w:r>
          </w:p>
        </w:tc>
        <w:tc>
          <w:tcPr>
            <w:tcW w:w="2937" w:type="dxa"/>
            <w:shd w:val="clear" w:color="FFFFFF" w:fill="FFFFFF"/>
          </w:tcPr>
          <w:p w:rsidRPr="00A51D53" w:rsidR="00B50F5A" w:rsidP="006770FA" w:rsidRDefault="00B50F5A" w14:paraId="6621B1B9" w14:textId="77777777">
            <w:r w:rsidRPr="00A51D53">
              <w:t>Original Final Mark</w:t>
            </w:r>
          </w:p>
        </w:tc>
        <w:tc>
          <w:tcPr>
            <w:tcW w:w="3017" w:type="dxa"/>
            <w:shd w:val="clear" w:color="FFFFFF" w:fill="FFFFFF"/>
          </w:tcPr>
          <w:p w:rsidRPr="00A51D53" w:rsidR="00B50F5A" w:rsidP="006770FA" w:rsidRDefault="00B50F5A" w14:paraId="35ABF973" w14:textId="77777777">
            <w:r w:rsidRPr="00A51D53">
              <w:t>Original Final Mark</w:t>
            </w:r>
          </w:p>
        </w:tc>
      </w:tr>
      <w:tr w:rsidRPr="00A51D53" w:rsidR="00B50F5A" w:rsidTr="004E6774" w14:paraId="025C1DC8" w14:textId="77777777">
        <w:trPr>
          <w:jc w:val="center"/>
        </w:trPr>
        <w:tc>
          <w:tcPr>
            <w:tcW w:w="1413" w:type="dxa"/>
            <w:shd w:val="clear" w:color="FFFFFF" w:fill="FFFFFF"/>
          </w:tcPr>
          <w:p w:rsidRPr="00A51D53" w:rsidR="00B50F5A" w:rsidP="006770FA" w:rsidRDefault="00B50F5A" w14:paraId="4A628B3B" w14:textId="77777777">
            <w:r w:rsidRPr="00A51D53">
              <w:t>Pass</w:t>
            </w:r>
          </w:p>
        </w:tc>
        <w:tc>
          <w:tcPr>
            <w:tcW w:w="1559" w:type="dxa"/>
            <w:shd w:val="clear" w:color="FFFFFF" w:fill="FFFFFF"/>
          </w:tcPr>
          <w:p w:rsidRPr="00A51D53" w:rsidR="00B50F5A" w:rsidP="006770FA" w:rsidRDefault="00B50F5A" w14:paraId="41843093" w14:textId="77777777">
            <w:r w:rsidRPr="00A51D53">
              <w:t>Pass</w:t>
            </w:r>
          </w:p>
        </w:tc>
        <w:tc>
          <w:tcPr>
            <w:tcW w:w="2937" w:type="dxa"/>
            <w:shd w:val="clear" w:color="FFFFFF" w:fill="FFFFFF"/>
          </w:tcPr>
          <w:p w:rsidRPr="00A51D53" w:rsidR="00B50F5A" w:rsidP="006770FA" w:rsidRDefault="00B50F5A" w14:paraId="07483E97" w14:textId="77777777">
            <w:r w:rsidRPr="00A51D53">
              <w:t>Original Final Mark</w:t>
            </w:r>
          </w:p>
        </w:tc>
        <w:tc>
          <w:tcPr>
            <w:tcW w:w="3017" w:type="dxa"/>
            <w:shd w:val="clear" w:color="FFFFFF" w:fill="FFFFFF"/>
          </w:tcPr>
          <w:p w:rsidRPr="00A51D53" w:rsidR="00B50F5A" w:rsidP="006770FA" w:rsidRDefault="00B50F5A" w14:paraId="7995C965" w14:textId="77777777">
            <w:r w:rsidRPr="00A51D53">
              <w:t>Original Final Mark ***</w:t>
            </w:r>
          </w:p>
        </w:tc>
      </w:tr>
    </w:tbl>
    <w:p w:rsidRPr="00A51D53" w:rsidR="00B50F5A" w:rsidP="00B50F5A" w:rsidRDefault="00B50F5A" w14:paraId="22EF3F53" w14:textId="77777777">
      <w:pPr>
        <w:ind w:right="98"/>
        <w:jc w:val="center"/>
        <w:rPr>
          <w:szCs w:val="24"/>
        </w:rPr>
      </w:pPr>
    </w:p>
    <w:p w:rsidR="004E6774" w:rsidP="004E6774" w:rsidRDefault="004E6774" w14:paraId="4F5D1970" w14:textId="77777777">
      <w:pPr>
        <w:pStyle w:val="Heading1"/>
      </w:pPr>
      <w:r>
        <w:t xml:space="preserve">Notes </w:t>
      </w:r>
    </w:p>
    <w:p w:rsidRPr="00A51D53" w:rsidR="00B50F5A" w:rsidP="004E6774" w:rsidRDefault="00B50F5A" w14:paraId="41A5B6B4" w14:textId="77777777">
      <w:pPr>
        <w:ind w:left="567" w:right="98" w:firstLine="0"/>
        <w:rPr>
          <w:szCs w:val="24"/>
        </w:rPr>
      </w:pPr>
      <w:r w:rsidRPr="00A51D53">
        <w:rPr>
          <w:szCs w:val="24"/>
        </w:rPr>
        <w:t xml:space="preserve">Note 1: ** Where credit for a failed module is awarded via compensation, the mark used for the purposes of progression and classification will be the pass mark for the module (see paragraphs 6.3 and 12.4.6 of the Credit Framework). The mark shown on the transcript </w:t>
      </w:r>
      <w:r w:rsidRPr="00A51D53">
        <w:rPr>
          <w:b/>
          <w:szCs w:val="24"/>
        </w:rPr>
        <w:t>will not</w:t>
      </w:r>
      <w:r w:rsidRPr="00A51D53">
        <w:rPr>
          <w:szCs w:val="24"/>
        </w:rPr>
        <w:t xml:space="preserve"> be adjusted to the pass mark, but will show the best final mark achieved by the student.</w:t>
      </w:r>
    </w:p>
    <w:p w:rsidRPr="00A51D53" w:rsidR="00B50F5A" w:rsidP="004E6774" w:rsidRDefault="00B50F5A" w14:paraId="0D5EE924" w14:textId="77777777">
      <w:pPr>
        <w:ind w:left="567" w:right="98" w:firstLine="0"/>
        <w:rPr>
          <w:szCs w:val="24"/>
        </w:rPr>
      </w:pPr>
      <w:r w:rsidRPr="00A51D53">
        <w:rPr>
          <w:szCs w:val="24"/>
        </w:rPr>
        <w:t>Note 2: *** Except where a student is permitted and undertakes a further attempt as if for the first time (‘AFT’) on grounds of extenuation, as per the main Credit Framework, clause 7.6.1 (ii), in which case the overall final mark achieved at the AFT attempt will stand.</w:t>
      </w:r>
    </w:p>
    <w:p w:rsidRPr="001379B8" w:rsidR="00B50F5A" w:rsidP="006770FA" w:rsidRDefault="00B50F5A" w14:paraId="0D22C413" w14:textId="77777777">
      <w:pPr>
        <w:ind w:left="0" w:firstLine="0"/>
      </w:pPr>
    </w:p>
    <w:sectPr w:rsidRPr="001379B8" w:rsidR="00B50F5A" w:rsidSect="002750C2">
      <w:headerReference w:type="even" r:id="rId11"/>
      <w:headerReference w:type="default" r:id="rId12"/>
      <w:footerReference w:type="even" r:id="rId13"/>
      <w:footerReference w:type="default" r:id="rId14"/>
      <w:headerReference w:type="first" r:id="rId15"/>
      <w:footerReference w:type="first" r:id="rId1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B22" w:rsidP="002750C2" w:rsidRDefault="00440B22" w14:paraId="5DA1626C" w14:textId="77777777">
      <w:pPr>
        <w:spacing w:after="0"/>
      </w:pPr>
      <w:r>
        <w:separator/>
      </w:r>
    </w:p>
  </w:endnote>
  <w:endnote w:type="continuationSeparator" w:id="0">
    <w:p w:rsidR="00440B22" w:rsidP="002750C2" w:rsidRDefault="00440B22" w14:paraId="0EFE53A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353" w:rsidRDefault="00830353" w14:paraId="2172D9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08D0F267" w14:textId="10FFCDC9">
    <w:pPr>
      <w:pStyle w:val="Header"/>
      <w:rPr>
        <w:noProof/>
        <w:sz w:val="20"/>
      </w:rPr>
    </w:pPr>
  </w:p>
  <w:p w:rsidR="002750C2" w:rsidP="002F7E36" w:rsidRDefault="002750C2" w14:paraId="52F017FB" w14:textId="77777777">
    <w:pPr>
      <w:pStyle w:val="Header"/>
      <w:rPr>
        <w:rStyle w:val="eop"/>
        <w:sz w:val="20"/>
        <w:szCs w:val="20"/>
      </w:rPr>
    </w:pPr>
    <w:r>
      <w:rPr>
        <w:rStyle w:val="normaltextrun"/>
        <w:sz w:val="20"/>
        <w:szCs w:val="20"/>
      </w:rPr>
      <w:t>Author: QACO</w:t>
    </w:r>
    <w:r>
      <w:rPr>
        <w:rStyle w:val="eop"/>
        <w:sz w:val="20"/>
        <w:szCs w:val="20"/>
      </w:rPr>
      <w:t> </w:t>
    </w:r>
  </w:p>
  <w:p w:rsidR="00827106" w:rsidP="002F7E36" w:rsidRDefault="00827106" w14:paraId="4C624EFC" w14:textId="32405DCE">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830353">
      <w:rPr>
        <w:rStyle w:val="eop"/>
        <w:sz w:val="20"/>
        <w:szCs w:val="20"/>
      </w:rPr>
      <w:t>2</w:t>
    </w:r>
    <w:r>
      <w:rPr>
        <w:rStyle w:val="eop"/>
        <w:sz w:val="20"/>
        <w:szCs w:val="20"/>
      </w:rPr>
      <w:t>/2</w:t>
    </w:r>
    <w:r w:rsidR="00830353">
      <w:rPr>
        <w:rStyle w:val="eop"/>
        <w:sz w:val="20"/>
        <w:szCs w:val="20"/>
      </w:rPr>
      <w:t>3</w:t>
    </w:r>
  </w:p>
  <w:p w:rsidR="002F7E36" w:rsidP="002F7E36" w:rsidRDefault="002750C2" w14:paraId="5FD4EBB9"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24AA91B" w:rsidRDefault="002750C2" w14:paraId="0663F57F" w14:textId="0557E77E">
    <w:pPr>
      <w:pStyle w:val="paragraph"/>
      <w:spacing w:before="0" w:beforeAutospacing="off" w:after="0" w:afterAutospacing="off"/>
      <w:textAlignment w:val="baseline"/>
      <w:rPr>
        <w:rStyle w:val="normaltextrun"/>
        <w:rFonts w:ascii="Arial" w:hAnsi="Arial" w:cs="Arial"/>
        <w:sz w:val="20"/>
        <w:szCs w:val="20"/>
      </w:rPr>
    </w:pPr>
    <w:r w:rsidRPr="324AA91B" w:rsidR="324AA91B">
      <w:rPr>
        <w:rStyle w:val="normaltextrun"/>
        <w:rFonts w:ascii="Arial" w:hAnsi="Arial" w:cs="Arial"/>
        <w:sz w:val="20"/>
        <w:szCs w:val="20"/>
      </w:rPr>
      <w:t xml:space="preserve">Last Revised: </w:t>
    </w:r>
    <w:r w:rsidRPr="324AA91B" w:rsidR="324AA91B">
      <w:rPr>
        <w:rStyle w:val="normaltextrun"/>
        <w:rFonts w:ascii="Arial" w:hAnsi="Arial" w:cs="Arial"/>
        <w:sz w:val="20"/>
        <w:szCs w:val="20"/>
      </w:rPr>
      <w:t>November 2023</w:t>
    </w:r>
  </w:p>
  <w:p w:rsidR="002750C2" w:rsidP="324AA91B" w:rsidRDefault="004E6774" w14:paraId="43CDC215" w14:textId="7BB0A054">
    <w:pPr>
      <w:pStyle w:val="paragraph"/>
      <w:spacing w:before="0" w:beforeAutospacing="off" w:after="0" w:afterAutospacing="off"/>
      <w:textAlignment w:val="baseline"/>
      <w:rPr>
        <w:rStyle w:val="normaltextrun"/>
        <w:rFonts w:ascii="Arial" w:hAnsi="Arial" w:cs="Arial"/>
        <w:sz w:val="20"/>
        <w:szCs w:val="20"/>
        <w:lang w:val="en-US"/>
      </w:rPr>
    </w:pPr>
    <w:r w:rsidRPr="324AA91B" w:rsidR="324AA91B">
      <w:rPr>
        <w:rStyle w:val="normaltextrun"/>
        <w:rFonts w:ascii="Arial" w:hAnsi="Arial" w:cs="Arial"/>
        <w:sz w:val="20"/>
        <w:szCs w:val="20"/>
      </w:rPr>
      <w:t>Next review: September 202</w:t>
    </w:r>
    <w:r w:rsidRPr="324AA91B" w:rsidR="324AA91B">
      <w:rPr>
        <w:rStyle w:val="normaltextrun"/>
        <w:rFonts w:ascii="Arial" w:hAnsi="Arial" w:cs="Arial"/>
        <w:sz w:val="20"/>
        <w:szCs w:val="20"/>
      </w:rPr>
      <w:t>4</w:t>
    </w:r>
  </w:p>
  <w:p w:rsidR="005F4147" w:rsidP="003A0781" w:rsidRDefault="002750C2" w14:paraId="479B7B44"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E6774">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E6774">
      <w:rPr>
        <w:rStyle w:val="PageNumber"/>
        <w:noProof/>
        <w:sz w:val="20"/>
      </w:rPr>
      <w:t>1</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353" w:rsidRDefault="00830353" w14:paraId="33EA84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B22" w:rsidP="002750C2" w:rsidRDefault="00440B22" w14:paraId="4385933C" w14:textId="77777777">
      <w:pPr>
        <w:spacing w:after="0"/>
      </w:pPr>
      <w:r>
        <w:separator/>
      </w:r>
    </w:p>
  </w:footnote>
  <w:footnote w:type="continuationSeparator" w:id="0">
    <w:p w:rsidR="00440B22" w:rsidP="002750C2" w:rsidRDefault="00440B22" w14:paraId="7C0FDFC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353" w:rsidRDefault="00830353" w14:paraId="3F7E71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30353" w14:paraId="5D5E62CE" w14:textId="68948CB3">
    <w:pPr>
      <w:pStyle w:val="Header"/>
      <w:jc w:val="right"/>
    </w:pPr>
    <w:r>
      <w:rPr>
        <w:noProof/>
      </w:rPr>
      <w:drawing>
        <wp:anchor distT="0" distB="0" distL="114300" distR="114300" simplePos="0" relativeHeight="251658240" behindDoc="0" locked="0" layoutInCell="1" allowOverlap="1" wp14:anchorId="25E690BC" wp14:editId="42425CAE">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09015633"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1354A272" w14:textId="77777777">
    <w:pPr>
      <w:pStyle w:val="Header"/>
      <w:spacing w:after="120"/>
      <w:ind w:right="284"/>
      <w:jc w:val="center"/>
    </w:pPr>
    <w:r>
      <w:rPr>
        <w:b/>
      </w:rPr>
      <w:t xml:space="preserve">Information for Students, Teachers and Examiners </w:t>
    </w:r>
  </w:p>
  <w:p w:rsidR="005F4147" w:rsidRDefault="005F4147" w14:paraId="30E8A09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353" w:rsidRDefault="00830353" w14:paraId="594093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C52EA"/>
    <w:multiLevelType w:val="hybridMultilevel"/>
    <w:tmpl w:val="112893AE"/>
    <w:lvl w:ilvl="0" w:tplc="0C6619B4">
      <w:start w:val="1"/>
      <w:numFmt w:val="decimal"/>
      <w:pStyle w:val="Heading1"/>
      <w:lvlText w:val="%1."/>
      <w:lvlJc w:val="left"/>
      <w:pPr>
        <w:ind w:left="720" w:hanging="360"/>
      </w:pPr>
      <w:rPr>
        <w:rFonts w:hint="default"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200150">
    <w:abstractNumId w:val="1"/>
  </w:num>
  <w:num w:numId="2" w16cid:durableId="1431898124">
    <w:abstractNumId w:val="2"/>
  </w:num>
  <w:num w:numId="3" w16cid:durableId="7477284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379B8"/>
    <w:rsid w:val="00146B68"/>
    <w:rsid w:val="002750C2"/>
    <w:rsid w:val="002E2660"/>
    <w:rsid w:val="002F7E36"/>
    <w:rsid w:val="003A0781"/>
    <w:rsid w:val="003A70DC"/>
    <w:rsid w:val="00440B22"/>
    <w:rsid w:val="004E6774"/>
    <w:rsid w:val="00516BB0"/>
    <w:rsid w:val="00577A60"/>
    <w:rsid w:val="005F4147"/>
    <w:rsid w:val="006770FA"/>
    <w:rsid w:val="006F60A4"/>
    <w:rsid w:val="007B322C"/>
    <w:rsid w:val="007B615B"/>
    <w:rsid w:val="00827106"/>
    <w:rsid w:val="00830353"/>
    <w:rsid w:val="00922C93"/>
    <w:rsid w:val="00A33598"/>
    <w:rsid w:val="00AE465E"/>
    <w:rsid w:val="00B1150F"/>
    <w:rsid w:val="00B50F5A"/>
    <w:rsid w:val="00CE4E2F"/>
    <w:rsid w:val="00E9753A"/>
    <w:rsid w:val="00ED0751"/>
    <w:rsid w:val="00EE7692"/>
    <w:rsid w:val="324AA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D5C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4E6774"/>
    <w:pPr>
      <w:keepNext/>
      <w:keepLines/>
      <w:numPr>
        <w:numId w:val="3"/>
      </w:numPr>
      <w:tabs>
        <w:tab w:val="left" w:pos="567"/>
      </w:tabs>
      <w:ind w:hanging="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1"/>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2"/>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E677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3">
    <w:name w:val="Body Text 3"/>
    <w:basedOn w:val="Normal"/>
    <w:link w:val="BodyText3Char"/>
    <w:rsid w:val="00B50F5A"/>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B50F5A"/>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83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4C22-5E9E-4E60-A887-C18280E5992B}"/>
</file>

<file path=customXml/itemProps2.xml><?xml version="1.0" encoding="utf-8"?>
<ds:datastoreItem xmlns:ds="http://schemas.openxmlformats.org/officeDocument/2006/customXml" ds:itemID="{0B08B7B7-A561-42E4-9CB0-832214CD5E63}">
  <ds:schemaRefs>
    <ds:schemaRef ds:uri="http://schemas.microsoft.com/sharepoint/v3/contenttype/forms"/>
  </ds:schemaRefs>
</ds:datastoreItem>
</file>

<file path=customXml/itemProps3.xml><?xml version="1.0" encoding="utf-8"?>
<ds:datastoreItem xmlns:ds="http://schemas.openxmlformats.org/officeDocument/2006/customXml" ds:itemID="{D8540ECD-63E4-4770-B74A-AD2816F27192}">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B0215051-EADE-42EA-9612-27618AD8B2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7</cp:revision>
  <dcterms:created xsi:type="dcterms:W3CDTF">2021-09-07T12:42:00Z</dcterms:created>
  <dcterms:modified xsi:type="dcterms:W3CDTF">2023-11-10T14:22:11Z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