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50C2" w:rsidP="0046675D" w:rsidRDefault="0046675D" w14:paraId="5F80496E" w14:textId="77777777">
      <w:pPr>
        <w:pStyle w:val="Title"/>
      </w:pPr>
      <w:r>
        <w:t>Annex O</w:t>
      </w:r>
    </w:p>
    <w:p w:rsidRPr="00C83A1D" w:rsidR="00BD57E4" w:rsidP="0046675D" w:rsidRDefault="0046675D" w14:paraId="578DF360" w14:textId="77777777">
      <w:pPr>
        <w:pStyle w:val="Title"/>
        <w:rPr>
          <w:rFonts w:cs="Arial"/>
          <w:szCs w:val="22"/>
        </w:rPr>
      </w:pPr>
      <w:r w:rsidRPr="00C83A1D">
        <w:rPr>
          <w:rFonts w:cs="Arial"/>
          <w:szCs w:val="22"/>
        </w:rPr>
        <w:t xml:space="preserve">Appendix F: </w:t>
      </w:r>
      <w:r>
        <w:rPr>
          <w:rFonts w:cs="Arial"/>
          <w:szCs w:val="22"/>
        </w:rPr>
        <w:t xml:space="preserve">Template </w:t>
      </w:r>
      <w:r w:rsidRPr="00C83A1D">
        <w:rPr>
          <w:rFonts w:cs="Arial"/>
          <w:szCs w:val="22"/>
        </w:rPr>
        <w:t xml:space="preserve">Letter </w:t>
      </w:r>
      <w:r>
        <w:rPr>
          <w:rFonts w:cs="Arial"/>
          <w:szCs w:val="22"/>
        </w:rPr>
        <w:t>o</w:t>
      </w:r>
      <w:r w:rsidRPr="00C83A1D">
        <w:rPr>
          <w:rFonts w:cs="Arial"/>
          <w:szCs w:val="22"/>
        </w:rPr>
        <w:t>f Intent</w:t>
      </w:r>
    </w:p>
    <w:p w:rsidRPr="00C83A1D" w:rsidR="00BD57E4" w:rsidP="00BD57E4" w:rsidRDefault="00BD57E4" w14:paraId="7BBE91B9" w14:textId="77777777">
      <w:pPr>
        <w:pStyle w:val="Normal1"/>
        <w:ind w:right="571"/>
        <w:jc w:val="center"/>
        <w:rPr>
          <w:rFonts w:ascii="Arial" w:hAnsi="Arial" w:cs="Arial"/>
          <w:b/>
          <w:szCs w:val="22"/>
        </w:rPr>
      </w:pPr>
    </w:p>
    <w:p w:rsidRPr="0046675D" w:rsidR="00BD57E4" w:rsidP="0046675D" w:rsidRDefault="0046675D" w14:paraId="58E95CF8" w14:textId="77777777">
      <w:pPr>
        <w:spacing w:after="120" w:line="240" w:lineRule="auto"/>
        <w:ind w:right="573"/>
        <w:jc w:val="left"/>
        <w:rPr>
          <w:sz w:val="24"/>
        </w:rPr>
      </w:pPr>
      <w:r>
        <w:rPr>
          <w:sz w:val="24"/>
        </w:rPr>
        <w:t>To whom it may concern</w:t>
      </w:r>
    </w:p>
    <w:p w:rsidR="0046675D" w:rsidP="0046675D" w:rsidRDefault="00BD57E4" w14:paraId="0BA06C31" w14:textId="77777777">
      <w:pPr>
        <w:spacing w:after="120" w:line="240" w:lineRule="auto"/>
        <w:ind w:left="0" w:right="573" w:firstLine="0"/>
        <w:jc w:val="left"/>
        <w:rPr>
          <w:sz w:val="24"/>
        </w:rPr>
      </w:pPr>
      <w:r w:rsidRPr="0046675D">
        <w:rPr>
          <w:sz w:val="24"/>
        </w:rPr>
        <w:t>The University of Kent welcomes the opportunity to engage in further discussion with ……….. regarding potential interaction in the area of ………,</w:t>
      </w:r>
      <w:r w:rsidR="0046675D">
        <w:rPr>
          <w:sz w:val="24"/>
        </w:rPr>
        <w:t xml:space="preserve"> </w:t>
      </w:r>
      <w:r w:rsidRPr="0046675D">
        <w:rPr>
          <w:sz w:val="24"/>
        </w:rPr>
        <w:t>between …</w:t>
      </w:r>
      <w:proofErr w:type="gramStart"/>
      <w:r w:rsidRPr="0046675D">
        <w:rPr>
          <w:sz w:val="24"/>
        </w:rPr>
        <w:t>…..</w:t>
      </w:r>
      <w:proofErr w:type="gramEnd"/>
      <w:r w:rsidRPr="0046675D">
        <w:rPr>
          <w:sz w:val="24"/>
        </w:rPr>
        <w:t xml:space="preserve"> and ………… </w:t>
      </w:r>
    </w:p>
    <w:p w:rsidRPr="0046675D" w:rsidR="00BD57E4" w:rsidP="146EC501" w:rsidRDefault="00BD57E4" w14:paraId="24633BF7" w14:textId="4B048426">
      <w:pPr>
        <w:spacing w:after="120" w:line="240" w:lineRule="auto"/>
        <w:ind w:left="0" w:right="573" w:firstLine="0"/>
        <w:jc w:val="left"/>
        <w:rPr>
          <w:sz w:val="24"/>
          <w:szCs w:val="24"/>
        </w:rPr>
      </w:pPr>
      <w:r w:rsidRPr="146EC501" w:rsidR="7956B2C9">
        <w:rPr>
          <w:sz w:val="24"/>
          <w:szCs w:val="24"/>
        </w:rPr>
        <w:t>1</w:t>
      </w:r>
      <w:r w:rsidRPr="146EC501" w:rsidR="00BD57E4">
        <w:rPr>
          <w:sz w:val="24"/>
          <w:szCs w:val="24"/>
        </w:rPr>
        <w:t>In order for</w:t>
      </w:r>
      <w:r w:rsidRPr="146EC501" w:rsidR="00BD57E4">
        <w:rPr>
          <w:sz w:val="24"/>
          <w:szCs w:val="24"/>
        </w:rPr>
        <w:t xml:space="preserve"> the institutions concerned to </w:t>
      </w:r>
      <w:r w:rsidRPr="146EC501" w:rsidR="00BD57E4">
        <w:rPr>
          <w:sz w:val="24"/>
          <w:szCs w:val="24"/>
        </w:rPr>
        <w:t>make a decision</w:t>
      </w:r>
      <w:r w:rsidRPr="146EC501" w:rsidR="00BD57E4">
        <w:rPr>
          <w:sz w:val="24"/>
          <w:szCs w:val="24"/>
        </w:rPr>
        <w:t xml:space="preserve"> as to </w:t>
      </w:r>
      <w:r w:rsidRPr="146EC501" w:rsidR="00BD57E4">
        <w:rPr>
          <w:sz w:val="24"/>
          <w:szCs w:val="24"/>
        </w:rPr>
        <w:t>whether or not</w:t>
      </w:r>
      <w:r w:rsidRPr="146EC501" w:rsidR="00BD57E4">
        <w:rPr>
          <w:sz w:val="24"/>
          <w:szCs w:val="24"/>
        </w:rPr>
        <w:t xml:space="preserve"> such an arrangement would be </w:t>
      </w:r>
      <w:r w:rsidRPr="146EC501" w:rsidR="00BD57E4">
        <w:rPr>
          <w:sz w:val="24"/>
          <w:szCs w:val="24"/>
        </w:rPr>
        <w:t>appropriate</w:t>
      </w:r>
      <w:r w:rsidRPr="146EC501" w:rsidR="00BD57E4">
        <w:rPr>
          <w:sz w:val="24"/>
          <w:szCs w:val="24"/>
        </w:rPr>
        <w:t xml:space="preserve">, </w:t>
      </w:r>
      <w:r w:rsidRPr="146EC501" w:rsidR="00BD57E4">
        <w:rPr>
          <w:sz w:val="24"/>
          <w:szCs w:val="24"/>
        </w:rPr>
        <w:t>initial</w:t>
      </w:r>
      <w:r w:rsidRPr="146EC501" w:rsidR="00BD57E4">
        <w:rPr>
          <w:sz w:val="24"/>
          <w:szCs w:val="24"/>
        </w:rPr>
        <w:t xml:space="preserve"> and provisional discussions will be held and, where </w:t>
      </w:r>
      <w:r w:rsidRPr="146EC501" w:rsidR="00BD57E4">
        <w:rPr>
          <w:sz w:val="24"/>
          <w:szCs w:val="24"/>
        </w:rPr>
        <w:t>appropriate</w:t>
      </w:r>
      <w:r w:rsidRPr="146EC501" w:rsidR="00BD57E4">
        <w:rPr>
          <w:sz w:val="24"/>
          <w:szCs w:val="24"/>
        </w:rPr>
        <w:t>, relevant institutional information will be exchanged. Following receipt of this letter a representative from the University of Kent will liaise with a counterpart from …</w:t>
      </w:r>
      <w:r w:rsidRPr="146EC501" w:rsidR="00BD57E4">
        <w:rPr>
          <w:sz w:val="24"/>
          <w:szCs w:val="24"/>
        </w:rPr>
        <w:t>…..</w:t>
      </w:r>
      <w:r w:rsidRPr="146EC501" w:rsidR="00BD57E4">
        <w:rPr>
          <w:sz w:val="24"/>
          <w:szCs w:val="24"/>
        </w:rPr>
        <w:t xml:space="preserve">, </w:t>
      </w:r>
      <w:r w:rsidRPr="146EC501" w:rsidR="00BD57E4">
        <w:rPr>
          <w:sz w:val="24"/>
          <w:szCs w:val="24"/>
        </w:rPr>
        <w:t>in order to</w:t>
      </w:r>
      <w:r w:rsidRPr="146EC501" w:rsidR="00BD57E4">
        <w:rPr>
          <w:sz w:val="24"/>
          <w:szCs w:val="24"/>
        </w:rPr>
        <w:t xml:space="preserve"> discuss the potential interaction in more detail. If initial discussions suggest that the interaction under consideration will be of mutual benefit, the two institutions will </w:t>
      </w:r>
      <w:r w:rsidRPr="146EC501" w:rsidR="00BD57E4">
        <w:rPr>
          <w:sz w:val="24"/>
          <w:szCs w:val="24"/>
        </w:rPr>
        <w:t>enter into</w:t>
      </w:r>
      <w:r w:rsidRPr="146EC501" w:rsidR="00BD57E4">
        <w:rPr>
          <w:sz w:val="24"/>
          <w:szCs w:val="24"/>
        </w:rPr>
        <w:t xml:space="preserve"> more detailed negotiation, </w:t>
      </w:r>
      <w:r w:rsidRPr="146EC501" w:rsidR="00BD57E4">
        <w:rPr>
          <w:sz w:val="24"/>
          <w:szCs w:val="24"/>
        </w:rPr>
        <w:t>in accordance with</w:t>
      </w:r>
      <w:r w:rsidRPr="146EC501" w:rsidR="00BD57E4">
        <w:rPr>
          <w:sz w:val="24"/>
          <w:szCs w:val="24"/>
        </w:rPr>
        <w:t xml:space="preserve"> the conditions set out in the University of Kent’s Memorandum of Understanding. This is not, it should be noted, a legally binding agreement. Further agreements may follow </w:t>
      </w:r>
      <w:r w:rsidRPr="146EC501" w:rsidR="00BD57E4">
        <w:rPr>
          <w:sz w:val="24"/>
          <w:szCs w:val="24"/>
        </w:rPr>
        <w:t>in due course</w:t>
      </w:r>
      <w:r w:rsidRPr="146EC501" w:rsidR="00BD57E4">
        <w:rPr>
          <w:sz w:val="24"/>
          <w:szCs w:val="24"/>
        </w:rPr>
        <w:t>.</w:t>
      </w:r>
    </w:p>
    <w:p w:rsidR="0046675D" w:rsidP="0046675D" w:rsidRDefault="00BD57E4" w14:paraId="0E0033FF" w14:textId="77777777">
      <w:pPr>
        <w:spacing w:after="120" w:line="240" w:lineRule="auto"/>
        <w:ind w:left="0" w:right="573" w:firstLine="0"/>
        <w:jc w:val="left"/>
        <w:rPr>
          <w:sz w:val="24"/>
        </w:rPr>
      </w:pPr>
      <w:r w:rsidRPr="0046675D">
        <w:rPr>
          <w:sz w:val="24"/>
        </w:rPr>
        <w:t xml:space="preserve">Information exchanged between the two institutions will be treated in the strictest confidence and will not be disclosed to any third party. In appropriate circumstances a non-disclosure agreement may be signed. Each institution will be responsible for any costs that it may incur during the discussions. </w:t>
      </w:r>
    </w:p>
    <w:p w:rsidRPr="0046675D" w:rsidR="00BD57E4" w:rsidP="0046675D" w:rsidRDefault="00BD57E4" w14:paraId="38D77921" w14:textId="77777777">
      <w:pPr>
        <w:spacing w:after="120" w:line="240" w:lineRule="auto"/>
        <w:ind w:left="0" w:right="573" w:firstLine="0"/>
        <w:jc w:val="left"/>
        <w:rPr>
          <w:sz w:val="24"/>
        </w:rPr>
      </w:pPr>
      <w:r w:rsidRPr="0046675D">
        <w:rPr>
          <w:sz w:val="24"/>
        </w:rPr>
        <w:t>It is anticipated that, following initial discussion, both institutions will consider whether or not the proposed interaction is an appropriate one, and will inform the other of the decision taken. Following initial discussion and appropriate processes of due diligence, a Memorandum of Understanding and/or agreement</w:t>
      </w:r>
      <w:r w:rsidR="0046675D">
        <w:rPr>
          <w:sz w:val="24"/>
        </w:rPr>
        <w:t>(</w:t>
      </w:r>
      <w:r w:rsidRPr="0046675D">
        <w:rPr>
          <w:sz w:val="24"/>
        </w:rPr>
        <w:t>s</w:t>
      </w:r>
      <w:r w:rsidR="0046675D">
        <w:rPr>
          <w:sz w:val="24"/>
        </w:rPr>
        <w:t>)</w:t>
      </w:r>
      <w:r w:rsidRPr="0046675D">
        <w:rPr>
          <w:sz w:val="24"/>
        </w:rPr>
        <w:t xml:space="preserve"> may be signed, should both institutions wish to proceed with the interaction under consideration.</w:t>
      </w:r>
    </w:p>
    <w:p w:rsidRPr="0046675D" w:rsidR="00BD57E4" w:rsidP="0046675D" w:rsidRDefault="00BD57E4" w14:paraId="3D4EC95F" w14:textId="77777777">
      <w:pPr>
        <w:spacing w:after="120" w:line="240" w:lineRule="auto"/>
        <w:ind w:right="573"/>
        <w:jc w:val="left"/>
        <w:rPr>
          <w:sz w:val="24"/>
        </w:rPr>
      </w:pPr>
    </w:p>
    <w:p w:rsidRPr="00B1150F" w:rsidR="00B1150F" w:rsidP="0046675D" w:rsidRDefault="00B1150F" w14:paraId="129007F3" w14:textId="77777777">
      <w:pPr>
        <w:ind w:left="0" w:firstLine="0"/>
      </w:pPr>
    </w:p>
    <w:sectPr w:rsidRPr="00B1150F" w:rsidR="00B1150F" w:rsidSect="002750C2">
      <w:headerReference w:type="default" r:id="rId10"/>
      <w:footerReference w:type="default" r:id="rId11"/>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50C2" w:rsidP="002750C2" w:rsidRDefault="002750C2" w14:paraId="1CF36CF6" w14:textId="77777777">
      <w:pPr>
        <w:spacing w:after="0" w:line="240" w:lineRule="auto"/>
      </w:pPr>
      <w:r>
        <w:separator/>
      </w:r>
    </w:p>
  </w:endnote>
  <w:endnote w:type="continuationSeparator" w:id="0">
    <w:p w:rsidR="002750C2" w:rsidP="002750C2" w:rsidRDefault="002750C2" w14:paraId="41A7D35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79E26C07" w14:textId="20648E00">
    <w:pPr>
      <w:pStyle w:val="Header"/>
      <w:rPr>
        <w:noProof/>
        <w:sz w:val="20"/>
      </w:rPr>
    </w:pPr>
  </w:p>
  <w:p w:rsidR="002750C2" w:rsidP="002F7E36" w:rsidRDefault="002750C2" w14:paraId="7E573EB4" w14:textId="77777777">
    <w:pPr>
      <w:pStyle w:val="Header"/>
      <w:jc w:val="left"/>
      <w:rPr>
        <w:rStyle w:val="eop"/>
        <w:sz w:val="20"/>
        <w:szCs w:val="20"/>
      </w:rPr>
    </w:pPr>
    <w:r>
      <w:rPr>
        <w:rStyle w:val="normaltextrun"/>
        <w:sz w:val="20"/>
        <w:szCs w:val="20"/>
      </w:rPr>
      <w:t>Author: QACO</w:t>
    </w:r>
    <w:r>
      <w:rPr>
        <w:rStyle w:val="eop"/>
        <w:sz w:val="20"/>
        <w:szCs w:val="20"/>
      </w:rPr>
      <w:t> </w:t>
    </w:r>
  </w:p>
  <w:p w:rsidR="00634BE5" w:rsidP="002F7E36" w:rsidRDefault="00634BE5" w14:paraId="2743916A" w14:textId="67E849EE">
    <w:pPr>
      <w:pStyle w:val="Header"/>
      <w:jc w:val="left"/>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167863">
      <w:rPr>
        <w:rStyle w:val="eop"/>
        <w:sz w:val="20"/>
        <w:szCs w:val="20"/>
      </w:rPr>
      <w:t>2</w:t>
    </w:r>
    <w:r>
      <w:rPr>
        <w:rStyle w:val="eop"/>
        <w:sz w:val="20"/>
        <w:szCs w:val="20"/>
      </w:rPr>
      <w:t>/2</w:t>
    </w:r>
    <w:r w:rsidR="00167863">
      <w:rPr>
        <w:rStyle w:val="eop"/>
        <w:sz w:val="20"/>
        <w:szCs w:val="20"/>
      </w:rPr>
      <w:t>3</w:t>
    </w:r>
  </w:p>
  <w:p w:rsidR="002F7E36" w:rsidP="002F7E36" w:rsidRDefault="002750C2" w14:paraId="740D6A76" w14:textId="77777777">
    <w:pPr>
      <w:pStyle w:val="paragraph"/>
      <w:spacing w:before="0" w:beforeAutospacing="0" w:after="0" w:afterAutospacing="0"/>
      <w:jc w:val="left"/>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146EC501" w:rsidRDefault="00D81949" w14:paraId="41BA2070" w14:textId="5A7F2831">
    <w:pPr>
      <w:pStyle w:val="paragraph"/>
      <w:spacing w:before="0" w:beforeAutospacing="off" w:after="0" w:afterAutospacing="off"/>
      <w:jc w:val="left"/>
      <w:textAlignment w:val="baseline"/>
      <w:rPr>
        <w:rStyle w:val="normaltextrun"/>
        <w:rFonts w:ascii="Arial" w:hAnsi="Arial" w:cs="Arial"/>
        <w:sz w:val="20"/>
        <w:szCs w:val="20"/>
      </w:rPr>
    </w:pPr>
    <w:r w:rsidRPr="146EC501" w:rsidR="146EC501">
      <w:rPr>
        <w:rStyle w:val="normaltextrun"/>
        <w:rFonts w:ascii="Arial" w:hAnsi="Arial" w:cs="Arial"/>
        <w:sz w:val="20"/>
        <w:szCs w:val="20"/>
      </w:rPr>
      <w:t xml:space="preserve">Last Revised: </w:t>
    </w:r>
    <w:r w:rsidRPr="146EC501" w:rsidR="146EC501">
      <w:rPr>
        <w:rStyle w:val="normaltextrun"/>
        <w:rFonts w:ascii="Arial" w:hAnsi="Arial" w:cs="Arial"/>
        <w:sz w:val="20"/>
        <w:szCs w:val="20"/>
      </w:rPr>
      <w:t>November 2023</w:t>
    </w:r>
  </w:p>
  <w:p w:rsidR="002750C2" w:rsidP="146EC501" w:rsidRDefault="00D81949" w14:paraId="1C7B2E00" w14:textId="05A3B40E">
    <w:pPr>
      <w:pStyle w:val="paragraph"/>
      <w:spacing w:before="0" w:beforeAutospacing="off" w:after="0" w:afterAutospacing="off"/>
      <w:jc w:val="left"/>
      <w:textAlignment w:val="baseline"/>
      <w:rPr>
        <w:rStyle w:val="normaltextrun"/>
        <w:rFonts w:ascii="Arial" w:hAnsi="Arial" w:cs="Arial"/>
        <w:sz w:val="20"/>
        <w:szCs w:val="20"/>
        <w:lang w:val="en-US"/>
      </w:rPr>
    </w:pPr>
    <w:r w:rsidRPr="146EC501" w:rsidR="146EC501">
      <w:rPr>
        <w:rStyle w:val="normaltextrun"/>
        <w:rFonts w:ascii="Arial" w:hAnsi="Arial" w:cs="Arial"/>
        <w:sz w:val="20"/>
        <w:szCs w:val="20"/>
      </w:rPr>
      <w:t>Next review: September 202</w:t>
    </w:r>
    <w:r w:rsidRPr="146EC501" w:rsidR="146EC501">
      <w:rPr>
        <w:rStyle w:val="normaltextrun"/>
        <w:rFonts w:ascii="Arial" w:hAnsi="Arial" w:cs="Arial"/>
        <w:sz w:val="20"/>
        <w:szCs w:val="20"/>
      </w:rPr>
      <w:t>4</w:t>
    </w:r>
  </w:p>
  <w:p w:rsidR="002750C2" w:rsidP="002750C2" w:rsidRDefault="002750C2" w14:paraId="3CA06A27"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D81949">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D81949">
      <w:rPr>
        <w:rStyle w:val="PageNumber"/>
        <w:noProof/>
        <w:sz w:val="20"/>
      </w:rPr>
      <w:t>1</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50C2" w:rsidP="002750C2" w:rsidRDefault="002750C2" w14:paraId="71151DD3" w14:textId="77777777">
      <w:pPr>
        <w:spacing w:after="0" w:line="240" w:lineRule="auto"/>
      </w:pPr>
      <w:r>
        <w:separator/>
      </w:r>
    </w:p>
  </w:footnote>
  <w:footnote w:type="continuationSeparator" w:id="0">
    <w:p w:rsidR="002750C2" w:rsidP="002750C2" w:rsidRDefault="002750C2" w14:paraId="522628A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167863" w14:paraId="661456DB" w14:textId="793658FF">
    <w:pPr>
      <w:pStyle w:val="Header"/>
      <w:jc w:val="right"/>
    </w:pPr>
    <w:r>
      <w:rPr>
        <w:noProof/>
      </w:rPr>
      <w:drawing>
        <wp:anchor distT="0" distB="0" distL="114300" distR="114300" simplePos="0" relativeHeight="251658240" behindDoc="0" locked="0" layoutInCell="1" allowOverlap="1" wp14:anchorId="35013655" wp14:editId="35D042F6">
          <wp:simplePos x="0" y="0"/>
          <wp:positionH relativeFrom="column">
            <wp:posOffset>-909955</wp:posOffset>
          </wp:positionH>
          <wp:positionV relativeFrom="paragraph">
            <wp:posOffset>-449580</wp:posOffset>
          </wp:positionV>
          <wp:extent cx="7560000" cy="1117317"/>
          <wp:effectExtent l="0" t="0" r="0" b="63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7317"/>
                  </a:xfrm>
                  <a:prstGeom prst="rect">
                    <a:avLst/>
                  </a:prstGeom>
                </pic:spPr>
              </pic:pic>
            </a:graphicData>
          </a:graphic>
          <wp14:sizeRelH relativeFrom="page">
            <wp14:pctWidth>0</wp14:pctWidth>
          </wp14:sizeRelH>
          <wp14:sizeRelV relativeFrom="page">
            <wp14:pctHeight>0</wp14:pctHeight>
          </wp14:sizeRelV>
        </wp:anchor>
      </w:drawing>
    </w:r>
  </w:p>
  <w:p w:rsidRPr="002750C2" w:rsidR="002750C2" w:rsidP="002750C2" w:rsidRDefault="00516BB0" w14:paraId="3554EFD8" w14:textId="085F1181">
    <w:pPr>
      <w:pStyle w:val="Header"/>
      <w:ind w:right="284"/>
      <w:jc w:val="center"/>
      <w:rPr>
        <w:b/>
        <w:sz w:val="24"/>
      </w:rPr>
    </w:pPr>
    <w:r>
      <w:rPr>
        <w:b/>
        <w:sz w:val="24"/>
      </w:rPr>
      <w:t xml:space="preserve">                </w:t>
    </w:r>
    <w:r w:rsidRPr="002750C2" w:rsidR="002750C2">
      <w:rPr>
        <w:b/>
        <w:sz w:val="24"/>
      </w:rPr>
      <w:t xml:space="preserve">Code of Practice for Quality Assurance of </w:t>
    </w:r>
    <w:r w:rsidR="00EE7692">
      <w:rPr>
        <w:b/>
        <w:sz w:val="24"/>
      </w:rPr>
      <w:t xml:space="preserve">Taught </w:t>
    </w:r>
    <w:r w:rsidRPr="002750C2" w:rsidR="002750C2">
      <w:rPr>
        <w:b/>
        <w:sz w:val="24"/>
      </w:rPr>
      <w:t>Courses of Study</w:t>
    </w:r>
  </w:p>
  <w:p w:rsidR="002750C2" w:rsidRDefault="002750C2" w14:paraId="1681F49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518EA"/>
    <w:multiLevelType w:val="hybridMultilevel"/>
    <w:tmpl w:val="E8E2C4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28C70E14"/>
    <w:multiLevelType w:val="hybridMultilevel"/>
    <w:tmpl w:val="6D2473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2CB257B7"/>
    <w:multiLevelType w:val="hybridMultilevel"/>
    <w:tmpl w:val="AAC268D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300C6E5F"/>
    <w:multiLevelType w:val="hybridMultilevel"/>
    <w:tmpl w:val="E2E872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301D7D1A"/>
    <w:multiLevelType w:val="hybridMultilevel"/>
    <w:tmpl w:val="2580F6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31431099"/>
    <w:multiLevelType w:val="hybridMultilevel"/>
    <w:tmpl w:val="F01288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15414A9"/>
    <w:multiLevelType w:val="hybridMultilevel"/>
    <w:tmpl w:val="80DE3E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44216B6"/>
    <w:multiLevelType w:val="hybridMultilevel"/>
    <w:tmpl w:val="D57208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36CB45ED"/>
    <w:multiLevelType w:val="hybridMultilevel"/>
    <w:tmpl w:val="951027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D2F6B1B"/>
    <w:multiLevelType w:val="hybridMultilevel"/>
    <w:tmpl w:val="618CD7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F7E0C25"/>
    <w:multiLevelType w:val="hybridMultilevel"/>
    <w:tmpl w:val="0CC0A5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F863482"/>
    <w:multiLevelType w:val="hybridMultilevel"/>
    <w:tmpl w:val="58A655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F875005"/>
    <w:multiLevelType w:val="hybridMultilevel"/>
    <w:tmpl w:val="32148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4" w15:restartNumberingAfterBreak="0">
    <w:nsid w:val="4CE533BF"/>
    <w:multiLevelType w:val="hybridMultilevel"/>
    <w:tmpl w:val="DFD45D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4E8922D1"/>
    <w:multiLevelType w:val="hybridMultilevel"/>
    <w:tmpl w:val="D1DC87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FA7115E"/>
    <w:multiLevelType w:val="hybridMultilevel"/>
    <w:tmpl w:val="C9A8AC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5058137E"/>
    <w:multiLevelType w:val="hybridMultilevel"/>
    <w:tmpl w:val="024A336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3827515"/>
    <w:multiLevelType w:val="multilevel"/>
    <w:tmpl w:val="DA64F144"/>
    <w:lvl w:ilvl="0">
      <w:start w:val="1"/>
      <w:numFmt w:val="bullet"/>
      <w:lvlText w:val="o"/>
      <w:lvlJc w:val="left"/>
      <w:pPr>
        <w:tabs>
          <w:tab w:val="num" w:pos="-630"/>
        </w:tabs>
        <w:ind w:left="-630" w:hanging="360"/>
      </w:pPr>
      <w:rPr>
        <w:rFonts w:hint="default" w:ascii="Courier New" w:hAnsi="Courier New" w:cs="Courier New"/>
        <w:sz w:val="20"/>
      </w:rPr>
    </w:lvl>
    <w:lvl w:ilvl="1" w:tentative="1">
      <w:start w:val="1"/>
      <w:numFmt w:val="bullet"/>
      <w:lvlText w:val="o"/>
      <w:lvlJc w:val="left"/>
      <w:pPr>
        <w:tabs>
          <w:tab w:val="num" w:pos="90"/>
        </w:tabs>
        <w:ind w:left="90" w:hanging="360"/>
      </w:pPr>
      <w:rPr>
        <w:rFonts w:hint="default" w:ascii="Courier New" w:hAnsi="Courier New"/>
        <w:sz w:val="20"/>
      </w:rPr>
    </w:lvl>
    <w:lvl w:ilvl="2" w:tentative="1">
      <w:start w:val="1"/>
      <w:numFmt w:val="bullet"/>
      <w:lvlText w:val=""/>
      <w:lvlJc w:val="left"/>
      <w:pPr>
        <w:tabs>
          <w:tab w:val="num" w:pos="810"/>
        </w:tabs>
        <w:ind w:left="810" w:hanging="360"/>
      </w:pPr>
      <w:rPr>
        <w:rFonts w:hint="default" w:ascii="Wingdings" w:hAnsi="Wingdings"/>
        <w:sz w:val="20"/>
      </w:rPr>
    </w:lvl>
    <w:lvl w:ilvl="3" w:tentative="1">
      <w:start w:val="1"/>
      <w:numFmt w:val="bullet"/>
      <w:lvlText w:val=""/>
      <w:lvlJc w:val="left"/>
      <w:pPr>
        <w:tabs>
          <w:tab w:val="num" w:pos="1530"/>
        </w:tabs>
        <w:ind w:left="1530" w:hanging="360"/>
      </w:pPr>
      <w:rPr>
        <w:rFonts w:hint="default" w:ascii="Wingdings" w:hAnsi="Wingdings"/>
        <w:sz w:val="20"/>
      </w:rPr>
    </w:lvl>
    <w:lvl w:ilvl="4" w:tentative="1">
      <w:start w:val="1"/>
      <w:numFmt w:val="bullet"/>
      <w:lvlText w:val=""/>
      <w:lvlJc w:val="left"/>
      <w:pPr>
        <w:tabs>
          <w:tab w:val="num" w:pos="2250"/>
        </w:tabs>
        <w:ind w:left="2250" w:hanging="360"/>
      </w:pPr>
      <w:rPr>
        <w:rFonts w:hint="default" w:ascii="Wingdings" w:hAnsi="Wingdings"/>
        <w:sz w:val="20"/>
      </w:rPr>
    </w:lvl>
    <w:lvl w:ilvl="5" w:tentative="1">
      <w:start w:val="1"/>
      <w:numFmt w:val="bullet"/>
      <w:lvlText w:val=""/>
      <w:lvlJc w:val="left"/>
      <w:pPr>
        <w:tabs>
          <w:tab w:val="num" w:pos="2970"/>
        </w:tabs>
        <w:ind w:left="2970" w:hanging="360"/>
      </w:pPr>
      <w:rPr>
        <w:rFonts w:hint="default" w:ascii="Wingdings" w:hAnsi="Wingdings"/>
        <w:sz w:val="20"/>
      </w:rPr>
    </w:lvl>
    <w:lvl w:ilvl="6" w:tentative="1">
      <w:start w:val="1"/>
      <w:numFmt w:val="bullet"/>
      <w:lvlText w:val=""/>
      <w:lvlJc w:val="left"/>
      <w:pPr>
        <w:tabs>
          <w:tab w:val="num" w:pos="3690"/>
        </w:tabs>
        <w:ind w:left="3690" w:hanging="360"/>
      </w:pPr>
      <w:rPr>
        <w:rFonts w:hint="default" w:ascii="Wingdings" w:hAnsi="Wingdings"/>
        <w:sz w:val="20"/>
      </w:rPr>
    </w:lvl>
    <w:lvl w:ilvl="7" w:tentative="1">
      <w:start w:val="1"/>
      <w:numFmt w:val="bullet"/>
      <w:lvlText w:val=""/>
      <w:lvlJc w:val="left"/>
      <w:pPr>
        <w:tabs>
          <w:tab w:val="num" w:pos="4410"/>
        </w:tabs>
        <w:ind w:left="4410" w:hanging="360"/>
      </w:pPr>
      <w:rPr>
        <w:rFonts w:hint="default" w:ascii="Wingdings" w:hAnsi="Wingdings"/>
        <w:sz w:val="20"/>
      </w:rPr>
    </w:lvl>
    <w:lvl w:ilvl="8" w:tentative="1">
      <w:start w:val="1"/>
      <w:numFmt w:val="bullet"/>
      <w:lvlText w:val=""/>
      <w:lvlJc w:val="left"/>
      <w:pPr>
        <w:tabs>
          <w:tab w:val="num" w:pos="5130"/>
        </w:tabs>
        <w:ind w:left="5130" w:hanging="360"/>
      </w:pPr>
      <w:rPr>
        <w:rFonts w:hint="default" w:ascii="Wingdings" w:hAnsi="Wingdings"/>
        <w:sz w:val="20"/>
      </w:rPr>
    </w:lvl>
  </w:abstractNum>
  <w:abstractNum w:abstractNumId="19" w15:restartNumberingAfterBreak="0">
    <w:nsid w:val="5501543C"/>
    <w:multiLevelType w:val="hybridMultilevel"/>
    <w:tmpl w:val="8A9E616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58D81140"/>
    <w:multiLevelType w:val="hybridMultilevel"/>
    <w:tmpl w:val="E8E097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CC072F4"/>
    <w:multiLevelType w:val="hybridMultilevel"/>
    <w:tmpl w:val="B9BAC68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61BD6AAF"/>
    <w:multiLevelType w:val="hybridMultilevel"/>
    <w:tmpl w:val="12F82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67FE4DF3"/>
    <w:multiLevelType w:val="multilevel"/>
    <w:tmpl w:val="DA64F144"/>
    <w:lvl w:ilvl="0">
      <w:start w:val="1"/>
      <w:numFmt w:val="bullet"/>
      <w:lvlText w:val="o"/>
      <w:lvlJc w:val="left"/>
      <w:pPr>
        <w:tabs>
          <w:tab w:val="num" w:pos="-630"/>
        </w:tabs>
        <w:ind w:left="-630" w:hanging="360"/>
      </w:pPr>
      <w:rPr>
        <w:rFonts w:hint="default" w:ascii="Courier New" w:hAnsi="Courier New" w:cs="Courier New"/>
        <w:sz w:val="20"/>
      </w:rPr>
    </w:lvl>
    <w:lvl w:ilvl="1" w:tentative="1">
      <w:start w:val="1"/>
      <w:numFmt w:val="bullet"/>
      <w:lvlText w:val="o"/>
      <w:lvlJc w:val="left"/>
      <w:pPr>
        <w:tabs>
          <w:tab w:val="num" w:pos="90"/>
        </w:tabs>
        <w:ind w:left="90" w:hanging="360"/>
      </w:pPr>
      <w:rPr>
        <w:rFonts w:hint="default" w:ascii="Courier New" w:hAnsi="Courier New"/>
        <w:sz w:val="20"/>
      </w:rPr>
    </w:lvl>
    <w:lvl w:ilvl="2">
      <w:start w:val="1"/>
      <w:numFmt w:val="bullet"/>
      <w:lvlText w:val=""/>
      <w:lvlJc w:val="left"/>
      <w:pPr>
        <w:tabs>
          <w:tab w:val="num" w:pos="810"/>
        </w:tabs>
        <w:ind w:left="810" w:hanging="360"/>
      </w:pPr>
      <w:rPr>
        <w:rFonts w:hint="default" w:ascii="Wingdings" w:hAnsi="Wingdings"/>
        <w:sz w:val="20"/>
      </w:rPr>
    </w:lvl>
    <w:lvl w:ilvl="3" w:tentative="1">
      <w:start w:val="1"/>
      <w:numFmt w:val="bullet"/>
      <w:lvlText w:val=""/>
      <w:lvlJc w:val="left"/>
      <w:pPr>
        <w:tabs>
          <w:tab w:val="num" w:pos="1530"/>
        </w:tabs>
        <w:ind w:left="1530" w:hanging="360"/>
      </w:pPr>
      <w:rPr>
        <w:rFonts w:hint="default" w:ascii="Wingdings" w:hAnsi="Wingdings"/>
        <w:sz w:val="20"/>
      </w:rPr>
    </w:lvl>
    <w:lvl w:ilvl="4" w:tentative="1">
      <w:start w:val="1"/>
      <w:numFmt w:val="bullet"/>
      <w:lvlText w:val=""/>
      <w:lvlJc w:val="left"/>
      <w:pPr>
        <w:tabs>
          <w:tab w:val="num" w:pos="2250"/>
        </w:tabs>
        <w:ind w:left="2250" w:hanging="360"/>
      </w:pPr>
      <w:rPr>
        <w:rFonts w:hint="default" w:ascii="Wingdings" w:hAnsi="Wingdings"/>
        <w:sz w:val="20"/>
      </w:rPr>
    </w:lvl>
    <w:lvl w:ilvl="5" w:tentative="1">
      <w:start w:val="1"/>
      <w:numFmt w:val="bullet"/>
      <w:lvlText w:val=""/>
      <w:lvlJc w:val="left"/>
      <w:pPr>
        <w:tabs>
          <w:tab w:val="num" w:pos="2970"/>
        </w:tabs>
        <w:ind w:left="2970" w:hanging="360"/>
      </w:pPr>
      <w:rPr>
        <w:rFonts w:hint="default" w:ascii="Wingdings" w:hAnsi="Wingdings"/>
        <w:sz w:val="20"/>
      </w:rPr>
    </w:lvl>
    <w:lvl w:ilvl="6" w:tentative="1">
      <w:start w:val="1"/>
      <w:numFmt w:val="bullet"/>
      <w:lvlText w:val=""/>
      <w:lvlJc w:val="left"/>
      <w:pPr>
        <w:tabs>
          <w:tab w:val="num" w:pos="3690"/>
        </w:tabs>
        <w:ind w:left="3690" w:hanging="360"/>
      </w:pPr>
      <w:rPr>
        <w:rFonts w:hint="default" w:ascii="Wingdings" w:hAnsi="Wingdings"/>
        <w:sz w:val="20"/>
      </w:rPr>
    </w:lvl>
    <w:lvl w:ilvl="7" w:tentative="1">
      <w:start w:val="1"/>
      <w:numFmt w:val="bullet"/>
      <w:lvlText w:val=""/>
      <w:lvlJc w:val="left"/>
      <w:pPr>
        <w:tabs>
          <w:tab w:val="num" w:pos="4410"/>
        </w:tabs>
        <w:ind w:left="4410" w:hanging="360"/>
      </w:pPr>
      <w:rPr>
        <w:rFonts w:hint="default" w:ascii="Wingdings" w:hAnsi="Wingdings"/>
        <w:sz w:val="20"/>
      </w:rPr>
    </w:lvl>
    <w:lvl w:ilvl="8" w:tentative="1">
      <w:start w:val="1"/>
      <w:numFmt w:val="bullet"/>
      <w:lvlText w:val=""/>
      <w:lvlJc w:val="left"/>
      <w:pPr>
        <w:tabs>
          <w:tab w:val="num" w:pos="5130"/>
        </w:tabs>
        <w:ind w:left="5130" w:hanging="360"/>
      </w:pPr>
      <w:rPr>
        <w:rFonts w:hint="default" w:ascii="Wingdings" w:hAnsi="Wingdings"/>
        <w:sz w:val="20"/>
      </w:rPr>
    </w:lvl>
  </w:abstractNum>
  <w:abstractNum w:abstractNumId="24" w15:restartNumberingAfterBreak="0">
    <w:nsid w:val="720B53CC"/>
    <w:multiLevelType w:val="hybridMultilevel"/>
    <w:tmpl w:val="FF5E84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7A4F0E01"/>
    <w:multiLevelType w:val="hybridMultilevel"/>
    <w:tmpl w:val="E922485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7A682B4A"/>
    <w:multiLevelType w:val="hybridMultilevel"/>
    <w:tmpl w:val="EFD20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BE005C1"/>
    <w:multiLevelType w:val="hybridMultilevel"/>
    <w:tmpl w:val="F9A6DE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num w:numId="1" w16cid:durableId="1722973401">
    <w:abstractNumId w:val="13"/>
  </w:num>
  <w:num w:numId="2" w16cid:durableId="2010937913">
    <w:abstractNumId w:val="28"/>
  </w:num>
  <w:num w:numId="3" w16cid:durableId="1622833113">
    <w:abstractNumId w:val="19"/>
  </w:num>
  <w:num w:numId="4" w16cid:durableId="1537885763">
    <w:abstractNumId w:val="12"/>
  </w:num>
  <w:num w:numId="5" w16cid:durableId="71896363">
    <w:abstractNumId w:val="7"/>
  </w:num>
  <w:num w:numId="6" w16cid:durableId="1393890184">
    <w:abstractNumId w:val="21"/>
  </w:num>
  <w:num w:numId="7" w16cid:durableId="1326787912">
    <w:abstractNumId w:val="5"/>
  </w:num>
  <w:num w:numId="8" w16cid:durableId="2017607870">
    <w:abstractNumId w:val="0"/>
  </w:num>
  <w:num w:numId="9" w16cid:durableId="803355310">
    <w:abstractNumId w:val="4"/>
  </w:num>
  <w:num w:numId="10" w16cid:durableId="1472091228">
    <w:abstractNumId w:val="11"/>
  </w:num>
  <w:num w:numId="11" w16cid:durableId="587731346">
    <w:abstractNumId w:val="27"/>
  </w:num>
  <w:num w:numId="12" w16cid:durableId="1982616273">
    <w:abstractNumId w:val="15"/>
  </w:num>
  <w:num w:numId="13" w16cid:durableId="1743211890">
    <w:abstractNumId w:val="14"/>
  </w:num>
  <w:num w:numId="14" w16cid:durableId="238370715">
    <w:abstractNumId w:val="23"/>
  </w:num>
  <w:num w:numId="15" w16cid:durableId="1230648179">
    <w:abstractNumId w:val="25"/>
  </w:num>
  <w:num w:numId="16" w16cid:durableId="1848712729">
    <w:abstractNumId w:val="24"/>
  </w:num>
  <w:num w:numId="17" w16cid:durableId="468786656">
    <w:abstractNumId w:val="3"/>
  </w:num>
  <w:num w:numId="18" w16cid:durableId="105926542">
    <w:abstractNumId w:val="8"/>
  </w:num>
  <w:num w:numId="19" w16cid:durableId="654527791">
    <w:abstractNumId w:val="1"/>
  </w:num>
  <w:num w:numId="20" w16cid:durableId="1846087375">
    <w:abstractNumId w:val="17"/>
  </w:num>
  <w:num w:numId="21" w16cid:durableId="1144422280">
    <w:abstractNumId w:val="6"/>
  </w:num>
  <w:num w:numId="22" w16cid:durableId="857542998">
    <w:abstractNumId w:val="18"/>
  </w:num>
  <w:num w:numId="23" w16cid:durableId="1822456242">
    <w:abstractNumId w:val="2"/>
  </w:num>
  <w:num w:numId="24" w16cid:durableId="1483690917">
    <w:abstractNumId w:val="16"/>
  </w:num>
  <w:num w:numId="25" w16cid:durableId="1045983286">
    <w:abstractNumId w:val="22"/>
  </w:num>
  <w:num w:numId="26" w16cid:durableId="1288783256">
    <w:abstractNumId w:val="9"/>
  </w:num>
  <w:num w:numId="27" w16cid:durableId="1246038543">
    <w:abstractNumId w:val="10"/>
  </w:num>
  <w:num w:numId="28" w16cid:durableId="201792348">
    <w:abstractNumId w:val="26"/>
  </w:num>
  <w:num w:numId="29" w16cid:durableId="5370095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B5F9A"/>
    <w:rsid w:val="00146B68"/>
    <w:rsid w:val="00167863"/>
    <w:rsid w:val="002750C2"/>
    <w:rsid w:val="002E2660"/>
    <w:rsid w:val="002F7E36"/>
    <w:rsid w:val="003A70DC"/>
    <w:rsid w:val="0046675D"/>
    <w:rsid w:val="00516BB0"/>
    <w:rsid w:val="00634BE5"/>
    <w:rsid w:val="006B3CD8"/>
    <w:rsid w:val="006F60A4"/>
    <w:rsid w:val="009D16CF"/>
    <w:rsid w:val="00B1150F"/>
    <w:rsid w:val="00BD57E4"/>
    <w:rsid w:val="00CE4E2F"/>
    <w:rsid w:val="00D81949"/>
    <w:rsid w:val="00EE7692"/>
    <w:rsid w:val="146EC501"/>
    <w:rsid w:val="7956B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6DF544"/>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F7E36"/>
    <w:pPr>
      <w:spacing w:after="113" w:line="249" w:lineRule="auto"/>
      <w:ind w:left="862" w:right="1" w:hanging="862"/>
      <w:jc w:val="both"/>
    </w:pPr>
    <w:rPr>
      <w:rFonts w:ascii="Arial" w:hAnsi="Arial" w:eastAsia="Arial" w:cs="Arial"/>
      <w:color w:val="000000"/>
      <w:lang w:eastAsia="en-GB"/>
    </w:rPr>
  </w:style>
  <w:style w:type="paragraph" w:styleId="Heading1">
    <w:name w:val="heading 1"/>
    <w:basedOn w:val="Normal"/>
    <w:next w:val="Normal"/>
    <w:link w:val="Heading1Char"/>
    <w:autoRedefine/>
    <w:uiPriority w:val="9"/>
    <w:qFormat/>
    <w:rsid w:val="00CE4E2F"/>
    <w:pPr>
      <w:keepNext/>
      <w:keepLines/>
      <w:numPr>
        <w:numId w:val="1"/>
      </w:numPr>
      <w:tabs>
        <w:tab w:val="left" w:pos="567"/>
      </w:tabs>
      <w:spacing w:after="120" w:line="240" w:lineRule="auto"/>
      <w:ind w:left="567" w:right="0" w:hanging="567"/>
      <w:jc w:val="left"/>
      <w:outlineLvl w:val="0"/>
    </w:pPr>
    <w:rPr>
      <w:rFonts w:eastAsiaTheme="majorEastAsia" w:cstheme="majorBidi"/>
      <w:b/>
      <w:sz w:val="24"/>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E4E2F"/>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line="240" w:lineRule="auto"/>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right="0" w:firstLine="0"/>
      <w:contextualSpacing/>
      <w:jc w:val="left"/>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CE4E2F"/>
    <w:pPr>
      <w:spacing w:after="120" w:line="240" w:lineRule="auto"/>
      <w:ind w:right="0"/>
      <w:jc w:val="left"/>
    </w:pPr>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CE4E2F"/>
    <w:rPr>
      <w:rFonts w:ascii="Arial" w:hAnsi="Arial" w:eastAsiaTheme="majorEastAsia" w:cstheme="majorBidi"/>
      <w:b/>
      <w:spacing w:val="-10"/>
      <w:kern w:val="28"/>
      <w:sz w:val="32"/>
      <w:szCs w:val="56"/>
      <w:lang w:eastAsia="en-GB"/>
    </w:rPr>
  </w:style>
  <w:style w:type="paragraph" w:styleId="Normal1" w:customStyle="1">
    <w:name w:val="Normal1"/>
    <w:basedOn w:val="Normal"/>
    <w:rsid w:val="00BD57E4"/>
    <w:pPr>
      <w:spacing w:after="0" w:line="240" w:lineRule="auto"/>
      <w:ind w:left="0" w:right="0" w:firstLine="0"/>
      <w:jc w:val="left"/>
    </w:pPr>
    <w:rPr>
      <w:rFonts w:ascii="Times New Roman" w:hAnsi="Times New Roman" w:eastAsia="SimSun" w:cs="Times New Roman"/>
      <w:color w:val="auto"/>
      <w:sz w:val="24"/>
      <w:szCs w:val="24"/>
      <w:lang w:eastAsia="zh-CN"/>
    </w:rPr>
  </w:style>
  <w:style w:type="character" w:styleId="UnresolvedMention">
    <w:name w:val="Unresolved Mention"/>
    <w:basedOn w:val="DefaultParagraphFont"/>
    <w:uiPriority w:val="99"/>
    <w:semiHidden/>
    <w:unhideWhenUsed/>
    <w:rsid w:val="000B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Props1.xml><?xml version="1.0" encoding="utf-8"?>
<ds:datastoreItem xmlns:ds="http://schemas.openxmlformats.org/officeDocument/2006/customXml" ds:itemID="{A260B3DA-DDD4-482E-A5C4-5649AEA26103}">
  <ds:schemaRefs>
    <ds:schemaRef ds:uri="http://schemas.microsoft.com/sharepoint/v3/contenttype/forms"/>
  </ds:schemaRefs>
</ds:datastoreItem>
</file>

<file path=customXml/itemProps2.xml><?xml version="1.0" encoding="utf-8"?>
<ds:datastoreItem xmlns:ds="http://schemas.openxmlformats.org/officeDocument/2006/customXml" ds:itemID="{8AA5F7FF-E34E-44C3-BE99-B3712F2DDF4E}"/>
</file>

<file path=customXml/itemProps3.xml><?xml version="1.0" encoding="utf-8"?>
<ds:datastoreItem xmlns:ds="http://schemas.openxmlformats.org/officeDocument/2006/customXml" ds:itemID="{8BE71DD5-5EE1-445C-815A-4DF8ABFB46D6}">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10</cp:revision>
  <dcterms:created xsi:type="dcterms:W3CDTF">2021-08-31T08:50:00Z</dcterms:created>
  <dcterms:modified xsi:type="dcterms:W3CDTF">2023-11-10T11:10:33Z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