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39A7" w:rsidP="00DF39A7" w:rsidRDefault="00F7598B" w14:paraId="4CD8F1A7" w14:textId="704A9F4C">
      <w:pPr>
        <w:pStyle w:val="Title"/>
        <w:spacing w:after="360"/>
        <w:contextualSpacing w:val="0"/>
        <w:jc w:val="center"/>
        <w:rPr>
          <w:rFonts w:ascii="Arial" w:hAnsi="Arial" w:cs="Arial"/>
          <w:b/>
          <w:bCs/>
          <w:sz w:val="32"/>
          <w:szCs w:val="32"/>
        </w:rPr>
      </w:pPr>
      <w:r w:rsidRPr="00122FDD">
        <w:rPr>
          <w:rFonts w:ascii="Arial" w:hAnsi="Arial" w:cs="Arial"/>
          <w:b/>
          <w:bCs/>
          <w:sz w:val="32"/>
          <w:szCs w:val="32"/>
        </w:rPr>
        <w:t>Annex 3: University Grade Descriptors (Level 6)</w:t>
      </w:r>
    </w:p>
    <w:sdt>
      <w:sdtPr>
        <w:id w:val="687103196"/>
        <w:docPartObj>
          <w:docPartGallery w:val="Table of Contents"/>
          <w:docPartUnique/>
        </w:docPartObj>
      </w:sdtPr>
      <w:sdtEndPr>
        <w:rPr>
          <w:rFonts w:asciiTheme="minorHAnsi" w:hAnsiTheme="minorHAnsi" w:eastAsiaTheme="minorEastAsia" w:cstheme="minorBidi"/>
          <w:noProof/>
          <w:color w:val="auto"/>
          <w:sz w:val="22"/>
          <w:szCs w:val="22"/>
          <w:lang w:val="en-GB" w:eastAsia="zh-CN"/>
        </w:rPr>
      </w:sdtEndPr>
      <w:sdtContent>
        <w:p w:rsidRPr="0024736C" w:rsidR="0024736C" w:rsidRDefault="0024736C" w14:paraId="4B9BE410" w14:textId="562CEC83">
          <w:pPr>
            <w:pStyle w:val="TOCHeading"/>
            <w:rPr>
              <w:rFonts w:ascii="Arial" w:hAnsi="Arial" w:cs="Arial"/>
              <w:color w:val="auto"/>
              <w:sz w:val="22"/>
              <w:szCs w:val="22"/>
            </w:rPr>
          </w:pPr>
          <w:r w:rsidRPr="0024736C">
            <w:rPr>
              <w:rFonts w:ascii="Arial" w:hAnsi="Arial" w:cs="Arial"/>
              <w:color w:val="auto"/>
              <w:sz w:val="22"/>
              <w:szCs w:val="22"/>
            </w:rPr>
            <w:t>Table of Contents</w:t>
          </w:r>
        </w:p>
        <w:p w:rsidRPr="0024736C" w:rsidR="0024736C" w:rsidRDefault="0024736C" w14:paraId="53B31550" w14:textId="7EBCAE88">
          <w:pPr>
            <w:pStyle w:val="TOC1"/>
            <w:tabs>
              <w:tab w:val="left" w:pos="480"/>
              <w:tab w:val="right" w:leader="dot" w:pos="9016"/>
            </w:tabs>
            <w:rPr>
              <w:rFonts w:ascii="Arial" w:hAnsi="Arial" w:cs="Arial"/>
              <w:b w:val="0"/>
              <w:bCs w:val="0"/>
              <w:i w:val="0"/>
              <w:iCs w:val="0"/>
              <w:noProof/>
              <w:sz w:val="22"/>
              <w:szCs w:val="22"/>
            </w:rPr>
          </w:pPr>
          <w:r w:rsidRPr="0024736C">
            <w:rPr>
              <w:rFonts w:ascii="Arial" w:hAnsi="Arial" w:cs="Arial"/>
              <w:b w:val="0"/>
              <w:bCs w:val="0"/>
              <w:i w:val="0"/>
              <w:iCs w:val="0"/>
              <w:sz w:val="22"/>
              <w:szCs w:val="22"/>
            </w:rPr>
            <w:fldChar w:fldCharType="begin"/>
          </w:r>
          <w:r w:rsidRPr="0024736C">
            <w:rPr>
              <w:rFonts w:ascii="Arial" w:hAnsi="Arial" w:cs="Arial"/>
              <w:b w:val="0"/>
              <w:bCs w:val="0"/>
              <w:i w:val="0"/>
              <w:iCs w:val="0"/>
              <w:sz w:val="22"/>
              <w:szCs w:val="22"/>
            </w:rPr>
            <w:instrText xml:space="preserve"> TOC \o "1-3" \h \z \u </w:instrText>
          </w:r>
          <w:r w:rsidRPr="0024736C">
            <w:rPr>
              <w:rFonts w:ascii="Arial" w:hAnsi="Arial" w:cs="Arial"/>
              <w:b w:val="0"/>
              <w:bCs w:val="0"/>
              <w:i w:val="0"/>
              <w:iCs w:val="0"/>
              <w:sz w:val="22"/>
              <w:szCs w:val="22"/>
            </w:rPr>
            <w:fldChar w:fldCharType="separate"/>
          </w:r>
          <w:hyperlink w:history="1" w:anchor="_Toc139149077">
            <w:r w:rsidRPr="0024736C">
              <w:rPr>
                <w:rStyle w:val="Hyperlink"/>
                <w:rFonts w:ascii="Arial" w:hAnsi="Arial" w:cs="Arial"/>
                <w:b w:val="0"/>
                <w:bCs w:val="0"/>
                <w:i w:val="0"/>
                <w:iCs w:val="0"/>
                <w:noProof/>
                <w:color w:val="auto"/>
                <w:sz w:val="22"/>
                <w:szCs w:val="22"/>
              </w:rPr>
              <w:t>1.</w:t>
            </w:r>
            <w:r w:rsidRPr="0024736C">
              <w:rPr>
                <w:rFonts w:ascii="Arial" w:hAnsi="Arial" w:cs="Arial"/>
                <w:b w:val="0"/>
                <w:bCs w:val="0"/>
                <w:i w:val="0"/>
                <w:iCs w:val="0"/>
                <w:noProof/>
                <w:sz w:val="22"/>
                <w:szCs w:val="22"/>
              </w:rPr>
              <w:tab/>
            </w:r>
            <w:r w:rsidRPr="0024736C">
              <w:rPr>
                <w:rStyle w:val="Hyperlink"/>
                <w:rFonts w:ascii="Arial" w:hAnsi="Arial" w:cs="Arial"/>
                <w:b w:val="0"/>
                <w:bCs w:val="0"/>
                <w:i w:val="0"/>
                <w:iCs w:val="0"/>
                <w:noProof/>
                <w:color w:val="auto"/>
                <w:sz w:val="22"/>
                <w:szCs w:val="22"/>
              </w:rPr>
              <w:t>Purpose and Scope</w:t>
            </w:r>
            <w:r w:rsidRPr="0024736C">
              <w:rPr>
                <w:rFonts w:ascii="Arial" w:hAnsi="Arial" w:cs="Arial"/>
                <w:b w:val="0"/>
                <w:bCs w:val="0"/>
                <w:i w:val="0"/>
                <w:iCs w:val="0"/>
                <w:noProof/>
                <w:webHidden/>
                <w:sz w:val="22"/>
                <w:szCs w:val="22"/>
              </w:rPr>
              <w:tab/>
            </w:r>
            <w:r w:rsidRPr="0024736C">
              <w:rPr>
                <w:rFonts w:ascii="Arial" w:hAnsi="Arial" w:cs="Arial"/>
                <w:b w:val="0"/>
                <w:bCs w:val="0"/>
                <w:i w:val="0"/>
                <w:iCs w:val="0"/>
                <w:noProof/>
                <w:webHidden/>
                <w:sz w:val="22"/>
                <w:szCs w:val="22"/>
              </w:rPr>
              <w:fldChar w:fldCharType="begin"/>
            </w:r>
            <w:r w:rsidRPr="0024736C">
              <w:rPr>
                <w:rFonts w:ascii="Arial" w:hAnsi="Arial" w:cs="Arial"/>
                <w:b w:val="0"/>
                <w:bCs w:val="0"/>
                <w:i w:val="0"/>
                <w:iCs w:val="0"/>
                <w:noProof/>
                <w:webHidden/>
                <w:sz w:val="22"/>
                <w:szCs w:val="22"/>
              </w:rPr>
              <w:instrText xml:space="preserve"> PAGEREF _Toc139149077 \h </w:instrText>
            </w:r>
            <w:r w:rsidRPr="0024736C">
              <w:rPr>
                <w:rFonts w:ascii="Arial" w:hAnsi="Arial" w:cs="Arial"/>
                <w:b w:val="0"/>
                <w:bCs w:val="0"/>
                <w:i w:val="0"/>
                <w:iCs w:val="0"/>
                <w:noProof/>
                <w:webHidden/>
                <w:sz w:val="22"/>
                <w:szCs w:val="22"/>
              </w:rPr>
            </w:r>
            <w:r w:rsidRPr="0024736C">
              <w:rPr>
                <w:rFonts w:ascii="Arial" w:hAnsi="Arial" w:cs="Arial"/>
                <w:b w:val="0"/>
                <w:bCs w:val="0"/>
                <w:i w:val="0"/>
                <w:iCs w:val="0"/>
                <w:noProof/>
                <w:webHidden/>
                <w:sz w:val="22"/>
                <w:szCs w:val="22"/>
              </w:rPr>
              <w:fldChar w:fldCharType="separate"/>
            </w:r>
            <w:r w:rsidRPr="0024736C">
              <w:rPr>
                <w:rFonts w:ascii="Arial" w:hAnsi="Arial" w:cs="Arial"/>
                <w:b w:val="0"/>
                <w:bCs w:val="0"/>
                <w:i w:val="0"/>
                <w:iCs w:val="0"/>
                <w:noProof/>
                <w:webHidden/>
                <w:sz w:val="22"/>
                <w:szCs w:val="22"/>
              </w:rPr>
              <w:t>1</w:t>
            </w:r>
            <w:r w:rsidRPr="0024736C">
              <w:rPr>
                <w:rFonts w:ascii="Arial" w:hAnsi="Arial" w:cs="Arial"/>
                <w:b w:val="0"/>
                <w:bCs w:val="0"/>
                <w:i w:val="0"/>
                <w:iCs w:val="0"/>
                <w:noProof/>
                <w:webHidden/>
                <w:sz w:val="22"/>
                <w:szCs w:val="22"/>
              </w:rPr>
              <w:fldChar w:fldCharType="end"/>
            </w:r>
          </w:hyperlink>
        </w:p>
        <w:p w:rsidRPr="0024736C" w:rsidR="0024736C" w:rsidRDefault="0024736C" w14:paraId="1845859E" w14:textId="0EBA03FB">
          <w:pPr>
            <w:pStyle w:val="TOC1"/>
            <w:tabs>
              <w:tab w:val="left" w:pos="480"/>
              <w:tab w:val="right" w:leader="dot" w:pos="9016"/>
            </w:tabs>
            <w:rPr>
              <w:rFonts w:ascii="Arial" w:hAnsi="Arial" w:cs="Arial"/>
              <w:b w:val="0"/>
              <w:bCs w:val="0"/>
              <w:i w:val="0"/>
              <w:iCs w:val="0"/>
              <w:noProof/>
              <w:sz w:val="22"/>
              <w:szCs w:val="22"/>
            </w:rPr>
          </w:pPr>
          <w:hyperlink w:history="1" w:anchor="_Toc139149078">
            <w:r w:rsidRPr="0024736C">
              <w:rPr>
                <w:rStyle w:val="Hyperlink"/>
                <w:rFonts w:ascii="Arial" w:hAnsi="Arial" w:cs="Arial"/>
                <w:b w:val="0"/>
                <w:bCs w:val="0"/>
                <w:i w:val="0"/>
                <w:iCs w:val="0"/>
                <w:noProof/>
                <w:color w:val="auto"/>
                <w:sz w:val="22"/>
                <w:szCs w:val="22"/>
              </w:rPr>
              <w:t>2.</w:t>
            </w:r>
            <w:r w:rsidRPr="0024736C">
              <w:rPr>
                <w:rFonts w:ascii="Arial" w:hAnsi="Arial" w:cs="Arial"/>
                <w:b w:val="0"/>
                <w:bCs w:val="0"/>
                <w:i w:val="0"/>
                <w:iCs w:val="0"/>
                <w:noProof/>
                <w:sz w:val="22"/>
                <w:szCs w:val="22"/>
              </w:rPr>
              <w:tab/>
            </w:r>
            <w:r w:rsidRPr="0024736C">
              <w:rPr>
                <w:rStyle w:val="Hyperlink"/>
                <w:rFonts w:ascii="Arial" w:hAnsi="Arial" w:cs="Arial"/>
                <w:b w:val="0"/>
                <w:bCs w:val="0"/>
                <w:i w:val="0"/>
                <w:iCs w:val="0"/>
                <w:noProof/>
                <w:color w:val="auto"/>
                <w:sz w:val="22"/>
                <w:szCs w:val="22"/>
              </w:rPr>
              <w:t>The Outcomes</w:t>
            </w:r>
            <w:r w:rsidRPr="0024736C">
              <w:rPr>
                <w:rFonts w:ascii="Arial" w:hAnsi="Arial" w:cs="Arial"/>
                <w:b w:val="0"/>
                <w:bCs w:val="0"/>
                <w:i w:val="0"/>
                <w:iCs w:val="0"/>
                <w:noProof/>
                <w:webHidden/>
                <w:sz w:val="22"/>
                <w:szCs w:val="22"/>
              </w:rPr>
              <w:tab/>
            </w:r>
            <w:r w:rsidRPr="0024736C">
              <w:rPr>
                <w:rFonts w:ascii="Arial" w:hAnsi="Arial" w:cs="Arial"/>
                <w:b w:val="0"/>
                <w:bCs w:val="0"/>
                <w:i w:val="0"/>
                <w:iCs w:val="0"/>
                <w:noProof/>
                <w:webHidden/>
                <w:sz w:val="22"/>
                <w:szCs w:val="22"/>
              </w:rPr>
              <w:fldChar w:fldCharType="begin"/>
            </w:r>
            <w:r w:rsidRPr="0024736C">
              <w:rPr>
                <w:rFonts w:ascii="Arial" w:hAnsi="Arial" w:cs="Arial"/>
                <w:b w:val="0"/>
                <w:bCs w:val="0"/>
                <w:i w:val="0"/>
                <w:iCs w:val="0"/>
                <w:noProof/>
                <w:webHidden/>
                <w:sz w:val="22"/>
                <w:szCs w:val="22"/>
              </w:rPr>
              <w:instrText xml:space="preserve"> PAGEREF _Toc139149078 \h </w:instrText>
            </w:r>
            <w:r w:rsidRPr="0024736C">
              <w:rPr>
                <w:rFonts w:ascii="Arial" w:hAnsi="Arial" w:cs="Arial"/>
                <w:b w:val="0"/>
                <w:bCs w:val="0"/>
                <w:i w:val="0"/>
                <w:iCs w:val="0"/>
                <w:noProof/>
                <w:webHidden/>
                <w:sz w:val="22"/>
                <w:szCs w:val="22"/>
              </w:rPr>
            </w:r>
            <w:r w:rsidRPr="0024736C">
              <w:rPr>
                <w:rFonts w:ascii="Arial" w:hAnsi="Arial" w:cs="Arial"/>
                <w:b w:val="0"/>
                <w:bCs w:val="0"/>
                <w:i w:val="0"/>
                <w:iCs w:val="0"/>
                <w:noProof/>
                <w:webHidden/>
                <w:sz w:val="22"/>
                <w:szCs w:val="22"/>
              </w:rPr>
              <w:fldChar w:fldCharType="separate"/>
            </w:r>
            <w:r w:rsidRPr="0024736C">
              <w:rPr>
                <w:rFonts w:ascii="Arial" w:hAnsi="Arial" w:cs="Arial"/>
                <w:b w:val="0"/>
                <w:bCs w:val="0"/>
                <w:i w:val="0"/>
                <w:iCs w:val="0"/>
                <w:noProof/>
                <w:webHidden/>
                <w:sz w:val="22"/>
                <w:szCs w:val="22"/>
              </w:rPr>
              <w:t>1</w:t>
            </w:r>
            <w:r w:rsidRPr="0024736C">
              <w:rPr>
                <w:rFonts w:ascii="Arial" w:hAnsi="Arial" w:cs="Arial"/>
                <w:b w:val="0"/>
                <w:bCs w:val="0"/>
                <w:i w:val="0"/>
                <w:iCs w:val="0"/>
                <w:noProof/>
                <w:webHidden/>
                <w:sz w:val="22"/>
                <w:szCs w:val="22"/>
              </w:rPr>
              <w:fldChar w:fldCharType="end"/>
            </w:r>
          </w:hyperlink>
        </w:p>
        <w:p w:rsidRPr="0024736C" w:rsidR="0024736C" w:rsidRDefault="0024736C" w14:paraId="3E23B2EC" w14:textId="0703894C">
          <w:pPr>
            <w:pStyle w:val="TOC2"/>
            <w:tabs>
              <w:tab w:val="left" w:pos="960"/>
              <w:tab w:val="right" w:leader="dot" w:pos="9016"/>
            </w:tabs>
            <w:rPr>
              <w:rFonts w:ascii="Arial" w:hAnsi="Arial" w:cs="Arial"/>
              <w:b w:val="0"/>
              <w:bCs w:val="0"/>
              <w:noProof/>
            </w:rPr>
          </w:pPr>
          <w:hyperlink w:history="1" w:anchor="_Toc139149079">
            <w:r w:rsidRPr="0024736C">
              <w:rPr>
                <w:rStyle w:val="Hyperlink"/>
                <w:rFonts w:ascii="Arial" w:hAnsi="Arial" w:cs="Arial"/>
                <w:b w:val="0"/>
                <w:bCs w:val="0"/>
                <w:noProof/>
                <w:color w:val="auto"/>
              </w:rPr>
              <w:t>2.1.</w:t>
            </w:r>
            <w:r w:rsidRPr="0024736C">
              <w:rPr>
                <w:rFonts w:ascii="Arial" w:hAnsi="Arial" w:cs="Arial"/>
                <w:b w:val="0"/>
                <w:bCs w:val="0"/>
                <w:noProof/>
              </w:rPr>
              <w:tab/>
            </w:r>
            <w:r w:rsidRPr="0024736C">
              <w:rPr>
                <w:rStyle w:val="Hyperlink"/>
                <w:rFonts w:ascii="Arial" w:hAnsi="Arial" w:cs="Arial"/>
                <w:b w:val="0"/>
                <w:bCs w:val="0"/>
                <w:noProof/>
                <w:color w:val="auto"/>
              </w:rPr>
              <w:t>Knowledge and Understanding</w:t>
            </w:r>
            <w:r w:rsidRPr="0024736C">
              <w:rPr>
                <w:rFonts w:ascii="Arial" w:hAnsi="Arial" w:cs="Arial"/>
                <w:b w:val="0"/>
                <w:bCs w:val="0"/>
                <w:noProof/>
                <w:webHidden/>
              </w:rPr>
              <w:tab/>
            </w:r>
            <w:r w:rsidRPr="0024736C">
              <w:rPr>
                <w:rFonts w:ascii="Arial" w:hAnsi="Arial" w:cs="Arial"/>
                <w:b w:val="0"/>
                <w:bCs w:val="0"/>
                <w:noProof/>
                <w:webHidden/>
              </w:rPr>
              <w:fldChar w:fldCharType="begin"/>
            </w:r>
            <w:r w:rsidRPr="0024736C">
              <w:rPr>
                <w:rFonts w:ascii="Arial" w:hAnsi="Arial" w:cs="Arial"/>
                <w:b w:val="0"/>
                <w:bCs w:val="0"/>
                <w:noProof/>
                <w:webHidden/>
              </w:rPr>
              <w:instrText xml:space="preserve"> PAGEREF _Toc139149079 \h </w:instrText>
            </w:r>
            <w:r w:rsidRPr="0024736C">
              <w:rPr>
                <w:rFonts w:ascii="Arial" w:hAnsi="Arial" w:cs="Arial"/>
                <w:b w:val="0"/>
                <w:bCs w:val="0"/>
                <w:noProof/>
                <w:webHidden/>
              </w:rPr>
            </w:r>
            <w:r w:rsidRPr="0024736C">
              <w:rPr>
                <w:rFonts w:ascii="Arial" w:hAnsi="Arial" w:cs="Arial"/>
                <w:b w:val="0"/>
                <w:bCs w:val="0"/>
                <w:noProof/>
                <w:webHidden/>
              </w:rPr>
              <w:fldChar w:fldCharType="separate"/>
            </w:r>
            <w:r w:rsidRPr="0024736C">
              <w:rPr>
                <w:rFonts w:ascii="Arial" w:hAnsi="Arial" w:cs="Arial"/>
                <w:b w:val="0"/>
                <w:bCs w:val="0"/>
                <w:noProof/>
                <w:webHidden/>
              </w:rPr>
              <w:t>2</w:t>
            </w:r>
            <w:r w:rsidRPr="0024736C">
              <w:rPr>
                <w:rFonts w:ascii="Arial" w:hAnsi="Arial" w:cs="Arial"/>
                <w:b w:val="0"/>
                <w:bCs w:val="0"/>
                <w:noProof/>
                <w:webHidden/>
              </w:rPr>
              <w:fldChar w:fldCharType="end"/>
            </w:r>
          </w:hyperlink>
        </w:p>
        <w:p w:rsidRPr="0024736C" w:rsidR="0024736C" w:rsidRDefault="0024736C" w14:paraId="7A93EE3C" w14:textId="24530DB2">
          <w:pPr>
            <w:pStyle w:val="TOC2"/>
            <w:tabs>
              <w:tab w:val="left" w:pos="960"/>
              <w:tab w:val="right" w:leader="dot" w:pos="9016"/>
            </w:tabs>
            <w:rPr>
              <w:rFonts w:ascii="Arial" w:hAnsi="Arial" w:cs="Arial"/>
              <w:b w:val="0"/>
              <w:bCs w:val="0"/>
              <w:noProof/>
            </w:rPr>
          </w:pPr>
          <w:hyperlink w:history="1" w:anchor="_Toc139149080">
            <w:r w:rsidRPr="0024736C">
              <w:rPr>
                <w:rStyle w:val="Hyperlink"/>
                <w:rFonts w:ascii="Arial" w:hAnsi="Arial" w:cs="Arial"/>
                <w:b w:val="0"/>
                <w:bCs w:val="0"/>
                <w:noProof/>
                <w:color w:val="auto"/>
              </w:rPr>
              <w:t>2.2.</w:t>
            </w:r>
            <w:r w:rsidRPr="0024736C">
              <w:rPr>
                <w:rFonts w:ascii="Arial" w:hAnsi="Arial" w:cs="Arial"/>
                <w:b w:val="0"/>
                <w:bCs w:val="0"/>
                <w:noProof/>
              </w:rPr>
              <w:tab/>
            </w:r>
            <w:r w:rsidRPr="0024736C">
              <w:rPr>
                <w:rStyle w:val="Hyperlink"/>
                <w:rFonts w:ascii="Arial" w:hAnsi="Arial" w:cs="Arial"/>
                <w:b w:val="0"/>
                <w:bCs w:val="0"/>
                <w:noProof/>
                <w:color w:val="auto"/>
              </w:rPr>
              <w:t>Cognitive Skills</w:t>
            </w:r>
            <w:r w:rsidRPr="0024736C">
              <w:rPr>
                <w:rFonts w:ascii="Arial" w:hAnsi="Arial" w:cs="Arial"/>
                <w:b w:val="0"/>
                <w:bCs w:val="0"/>
                <w:noProof/>
                <w:webHidden/>
              </w:rPr>
              <w:tab/>
            </w:r>
            <w:r w:rsidRPr="0024736C">
              <w:rPr>
                <w:rFonts w:ascii="Arial" w:hAnsi="Arial" w:cs="Arial"/>
                <w:b w:val="0"/>
                <w:bCs w:val="0"/>
                <w:noProof/>
                <w:webHidden/>
              </w:rPr>
              <w:fldChar w:fldCharType="begin"/>
            </w:r>
            <w:r w:rsidRPr="0024736C">
              <w:rPr>
                <w:rFonts w:ascii="Arial" w:hAnsi="Arial" w:cs="Arial"/>
                <w:b w:val="0"/>
                <w:bCs w:val="0"/>
                <w:noProof/>
                <w:webHidden/>
              </w:rPr>
              <w:instrText xml:space="preserve"> PAGEREF _Toc139149080 \h </w:instrText>
            </w:r>
            <w:r w:rsidRPr="0024736C">
              <w:rPr>
                <w:rFonts w:ascii="Arial" w:hAnsi="Arial" w:cs="Arial"/>
                <w:b w:val="0"/>
                <w:bCs w:val="0"/>
                <w:noProof/>
                <w:webHidden/>
              </w:rPr>
            </w:r>
            <w:r w:rsidRPr="0024736C">
              <w:rPr>
                <w:rFonts w:ascii="Arial" w:hAnsi="Arial" w:cs="Arial"/>
                <w:b w:val="0"/>
                <w:bCs w:val="0"/>
                <w:noProof/>
                <w:webHidden/>
              </w:rPr>
              <w:fldChar w:fldCharType="separate"/>
            </w:r>
            <w:r w:rsidRPr="0024736C">
              <w:rPr>
                <w:rFonts w:ascii="Arial" w:hAnsi="Arial" w:cs="Arial"/>
                <w:b w:val="0"/>
                <w:bCs w:val="0"/>
                <w:noProof/>
                <w:webHidden/>
              </w:rPr>
              <w:t>2</w:t>
            </w:r>
            <w:r w:rsidRPr="0024736C">
              <w:rPr>
                <w:rFonts w:ascii="Arial" w:hAnsi="Arial" w:cs="Arial"/>
                <w:b w:val="0"/>
                <w:bCs w:val="0"/>
                <w:noProof/>
                <w:webHidden/>
              </w:rPr>
              <w:fldChar w:fldCharType="end"/>
            </w:r>
          </w:hyperlink>
        </w:p>
        <w:p w:rsidRPr="0024736C" w:rsidR="0024736C" w:rsidRDefault="0024736C" w14:paraId="18276039" w14:textId="22A9D4D4">
          <w:pPr>
            <w:pStyle w:val="TOC2"/>
            <w:tabs>
              <w:tab w:val="left" w:pos="960"/>
              <w:tab w:val="right" w:leader="dot" w:pos="9016"/>
            </w:tabs>
            <w:rPr>
              <w:rFonts w:ascii="Arial" w:hAnsi="Arial" w:cs="Arial"/>
              <w:b w:val="0"/>
              <w:bCs w:val="0"/>
              <w:noProof/>
            </w:rPr>
          </w:pPr>
          <w:hyperlink w:history="1" w:anchor="_Toc139149081">
            <w:r w:rsidRPr="0024736C">
              <w:rPr>
                <w:rStyle w:val="Hyperlink"/>
                <w:rFonts w:ascii="Arial" w:hAnsi="Arial" w:cs="Arial"/>
                <w:b w:val="0"/>
                <w:bCs w:val="0"/>
                <w:noProof/>
                <w:color w:val="auto"/>
              </w:rPr>
              <w:t>2.3.</w:t>
            </w:r>
            <w:r w:rsidRPr="0024736C">
              <w:rPr>
                <w:rFonts w:ascii="Arial" w:hAnsi="Arial" w:cs="Arial"/>
                <w:b w:val="0"/>
                <w:bCs w:val="0"/>
                <w:noProof/>
              </w:rPr>
              <w:tab/>
            </w:r>
            <w:r w:rsidRPr="0024736C">
              <w:rPr>
                <w:rStyle w:val="Hyperlink"/>
                <w:rFonts w:ascii="Arial" w:hAnsi="Arial" w:cs="Arial"/>
                <w:b w:val="0"/>
                <w:bCs w:val="0"/>
                <w:noProof/>
                <w:color w:val="auto"/>
              </w:rPr>
              <w:t>Practical Skills</w:t>
            </w:r>
            <w:r w:rsidRPr="0024736C">
              <w:rPr>
                <w:rFonts w:ascii="Arial" w:hAnsi="Arial" w:cs="Arial"/>
                <w:b w:val="0"/>
                <w:bCs w:val="0"/>
                <w:noProof/>
                <w:webHidden/>
              </w:rPr>
              <w:tab/>
            </w:r>
            <w:r w:rsidRPr="0024736C">
              <w:rPr>
                <w:rFonts w:ascii="Arial" w:hAnsi="Arial" w:cs="Arial"/>
                <w:b w:val="0"/>
                <w:bCs w:val="0"/>
                <w:noProof/>
                <w:webHidden/>
              </w:rPr>
              <w:fldChar w:fldCharType="begin"/>
            </w:r>
            <w:r w:rsidRPr="0024736C">
              <w:rPr>
                <w:rFonts w:ascii="Arial" w:hAnsi="Arial" w:cs="Arial"/>
                <w:b w:val="0"/>
                <w:bCs w:val="0"/>
                <w:noProof/>
                <w:webHidden/>
              </w:rPr>
              <w:instrText xml:space="preserve"> PAGEREF _Toc139149081 \h </w:instrText>
            </w:r>
            <w:r w:rsidRPr="0024736C">
              <w:rPr>
                <w:rFonts w:ascii="Arial" w:hAnsi="Arial" w:cs="Arial"/>
                <w:b w:val="0"/>
                <w:bCs w:val="0"/>
                <w:noProof/>
                <w:webHidden/>
              </w:rPr>
            </w:r>
            <w:r w:rsidRPr="0024736C">
              <w:rPr>
                <w:rFonts w:ascii="Arial" w:hAnsi="Arial" w:cs="Arial"/>
                <w:b w:val="0"/>
                <w:bCs w:val="0"/>
                <w:noProof/>
                <w:webHidden/>
              </w:rPr>
              <w:fldChar w:fldCharType="separate"/>
            </w:r>
            <w:r w:rsidRPr="0024736C">
              <w:rPr>
                <w:rFonts w:ascii="Arial" w:hAnsi="Arial" w:cs="Arial"/>
                <w:b w:val="0"/>
                <w:bCs w:val="0"/>
                <w:noProof/>
                <w:webHidden/>
              </w:rPr>
              <w:t>2</w:t>
            </w:r>
            <w:r w:rsidRPr="0024736C">
              <w:rPr>
                <w:rFonts w:ascii="Arial" w:hAnsi="Arial" w:cs="Arial"/>
                <w:b w:val="0"/>
                <w:bCs w:val="0"/>
                <w:noProof/>
                <w:webHidden/>
              </w:rPr>
              <w:fldChar w:fldCharType="end"/>
            </w:r>
          </w:hyperlink>
        </w:p>
        <w:p w:rsidRPr="0024736C" w:rsidR="0024736C" w:rsidRDefault="0024736C" w14:paraId="39A317E4" w14:textId="1459CE37">
          <w:pPr>
            <w:pStyle w:val="TOC2"/>
            <w:tabs>
              <w:tab w:val="left" w:pos="960"/>
              <w:tab w:val="right" w:leader="dot" w:pos="9016"/>
            </w:tabs>
            <w:rPr>
              <w:rFonts w:ascii="Arial" w:hAnsi="Arial" w:cs="Arial"/>
              <w:b w:val="0"/>
              <w:bCs w:val="0"/>
              <w:noProof/>
            </w:rPr>
          </w:pPr>
          <w:hyperlink w:history="1" w:anchor="_Toc139149082">
            <w:r w:rsidRPr="0024736C">
              <w:rPr>
                <w:rStyle w:val="Hyperlink"/>
                <w:rFonts w:ascii="Arial" w:hAnsi="Arial" w:cs="Arial"/>
                <w:b w:val="0"/>
                <w:bCs w:val="0"/>
                <w:noProof/>
                <w:color w:val="auto"/>
              </w:rPr>
              <w:t>2.4.</w:t>
            </w:r>
            <w:r w:rsidRPr="0024736C">
              <w:rPr>
                <w:rFonts w:ascii="Arial" w:hAnsi="Arial" w:cs="Arial"/>
                <w:b w:val="0"/>
                <w:bCs w:val="0"/>
                <w:noProof/>
              </w:rPr>
              <w:tab/>
            </w:r>
            <w:r w:rsidRPr="0024736C">
              <w:rPr>
                <w:rStyle w:val="Hyperlink"/>
                <w:rFonts w:ascii="Arial" w:hAnsi="Arial" w:cs="Arial"/>
                <w:b w:val="0"/>
                <w:bCs w:val="0"/>
                <w:noProof/>
                <w:color w:val="auto"/>
              </w:rPr>
              <w:t>Transferable Skills</w:t>
            </w:r>
            <w:r w:rsidRPr="0024736C">
              <w:rPr>
                <w:rFonts w:ascii="Arial" w:hAnsi="Arial" w:cs="Arial"/>
                <w:b w:val="0"/>
                <w:bCs w:val="0"/>
                <w:noProof/>
                <w:webHidden/>
              </w:rPr>
              <w:tab/>
            </w:r>
            <w:r w:rsidRPr="0024736C">
              <w:rPr>
                <w:rFonts w:ascii="Arial" w:hAnsi="Arial" w:cs="Arial"/>
                <w:b w:val="0"/>
                <w:bCs w:val="0"/>
                <w:noProof/>
                <w:webHidden/>
              </w:rPr>
              <w:fldChar w:fldCharType="begin"/>
            </w:r>
            <w:r w:rsidRPr="0024736C">
              <w:rPr>
                <w:rFonts w:ascii="Arial" w:hAnsi="Arial" w:cs="Arial"/>
                <w:b w:val="0"/>
                <w:bCs w:val="0"/>
                <w:noProof/>
                <w:webHidden/>
              </w:rPr>
              <w:instrText xml:space="preserve"> PAGEREF _Toc139149082 \h </w:instrText>
            </w:r>
            <w:r w:rsidRPr="0024736C">
              <w:rPr>
                <w:rFonts w:ascii="Arial" w:hAnsi="Arial" w:cs="Arial"/>
                <w:b w:val="0"/>
                <w:bCs w:val="0"/>
                <w:noProof/>
                <w:webHidden/>
              </w:rPr>
            </w:r>
            <w:r w:rsidRPr="0024736C">
              <w:rPr>
                <w:rFonts w:ascii="Arial" w:hAnsi="Arial" w:cs="Arial"/>
                <w:b w:val="0"/>
                <w:bCs w:val="0"/>
                <w:noProof/>
                <w:webHidden/>
              </w:rPr>
              <w:fldChar w:fldCharType="separate"/>
            </w:r>
            <w:r w:rsidRPr="0024736C">
              <w:rPr>
                <w:rFonts w:ascii="Arial" w:hAnsi="Arial" w:cs="Arial"/>
                <w:b w:val="0"/>
                <w:bCs w:val="0"/>
                <w:noProof/>
                <w:webHidden/>
              </w:rPr>
              <w:t>2</w:t>
            </w:r>
            <w:r w:rsidRPr="0024736C">
              <w:rPr>
                <w:rFonts w:ascii="Arial" w:hAnsi="Arial" w:cs="Arial"/>
                <w:b w:val="0"/>
                <w:bCs w:val="0"/>
                <w:noProof/>
                <w:webHidden/>
              </w:rPr>
              <w:fldChar w:fldCharType="end"/>
            </w:r>
          </w:hyperlink>
        </w:p>
        <w:p w:rsidRPr="0024736C" w:rsidR="0024736C" w:rsidRDefault="0024736C" w14:paraId="40D84D9C" w14:textId="0310B9A5">
          <w:pPr>
            <w:pStyle w:val="TOC2"/>
            <w:tabs>
              <w:tab w:val="left" w:pos="960"/>
              <w:tab w:val="right" w:leader="dot" w:pos="9016"/>
            </w:tabs>
            <w:rPr>
              <w:rFonts w:ascii="Arial" w:hAnsi="Arial" w:cs="Arial"/>
              <w:b w:val="0"/>
              <w:bCs w:val="0"/>
              <w:noProof/>
            </w:rPr>
          </w:pPr>
          <w:hyperlink w:history="1" w:anchor="_Toc139149083">
            <w:r w:rsidRPr="0024736C">
              <w:rPr>
                <w:rStyle w:val="Hyperlink"/>
                <w:rFonts w:ascii="Arial" w:hAnsi="Arial" w:cs="Arial"/>
                <w:b w:val="0"/>
                <w:bCs w:val="0"/>
                <w:noProof/>
                <w:color w:val="auto"/>
              </w:rPr>
              <w:t>2.5.</w:t>
            </w:r>
            <w:r w:rsidRPr="0024736C">
              <w:rPr>
                <w:rFonts w:ascii="Arial" w:hAnsi="Arial" w:cs="Arial"/>
                <w:b w:val="0"/>
                <w:bCs w:val="0"/>
                <w:noProof/>
              </w:rPr>
              <w:tab/>
            </w:r>
            <w:r w:rsidRPr="0024736C">
              <w:rPr>
                <w:rStyle w:val="Hyperlink"/>
                <w:rFonts w:ascii="Arial" w:hAnsi="Arial" w:cs="Arial"/>
                <w:b w:val="0"/>
                <w:bCs w:val="0"/>
                <w:noProof/>
                <w:color w:val="auto"/>
              </w:rPr>
              <w:t>Professional Competences</w:t>
            </w:r>
            <w:r w:rsidRPr="0024736C">
              <w:rPr>
                <w:rFonts w:ascii="Arial" w:hAnsi="Arial" w:cs="Arial"/>
                <w:b w:val="0"/>
                <w:bCs w:val="0"/>
                <w:noProof/>
                <w:webHidden/>
              </w:rPr>
              <w:tab/>
            </w:r>
            <w:r w:rsidRPr="0024736C">
              <w:rPr>
                <w:rFonts w:ascii="Arial" w:hAnsi="Arial" w:cs="Arial"/>
                <w:b w:val="0"/>
                <w:bCs w:val="0"/>
                <w:noProof/>
                <w:webHidden/>
              </w:rPr>
              <w:fldChar w:fldCharType="begin"/>
            </w:r>
            <w:r w:rsidRPr="0024736C">
              <w:rPr>
                <w:rFonts w:ascii="Arial" w:hAnsi="Arial" w:cs="Arial"/>
                <w:b w:val="0"/>
                <w:bCs w:val="0"/>
                <w:noProof/>
                <w:webHidden/>
              </w:rPr>
              <w:instrText xml:space="preserve"> PAGEREF _Toc139149083 \h </w:instrText>
            </w:r>
            <w:r w:rsidRPr="0024736C">
              <w:rPr>
                <w:rFonts w:ascii="Arial" w:hAnsi="Arial" w:cs="Arial"/>
                <w:b w:val="0"/>
                <w:bCs w:val="0"/>
                <w:noProof/>
                <w:webHidden/>
              </w:rPr>
            </w:r>
            <w:r w:rsidRPr="0024736C">
              <w:rPr>
                <w:rFonts w:ascii="Arial" w:hAnsi="Arial" w:cs="Arial"/>
                <w:b w:val="0"/>
                <w:bCs w:val="0"/>
                <w:noProof/>
                <w:webHidden/>
              </w:rPr>
              <w:fldChar w:fldCharType="separate"/>
            </w:r>
            <w:r w:rsidRPr="0024736C">
              <w:rPr>
                <w:rFonts w:ascii="Arial" w:hAnsi="Arial" w:cs="Arial"/>
                <w:b w:val="0"/>
                <w:bCs w:val="0"/>
                <w:noProof/>
                <w:webHidden/>
              </w:rPr>
              <w:t>2</w:t>
            </w:r>
            <w:r w:rsidRPr="0024736C">
              <w:rPr>
                <w:rFonts w:ascii="Arial" w:hAnsi="Arial" w:cs="Arial"/>
                <w:b w:val="0"/>
                <w:bCs w:val="0"/>
                <w:noProof/>
                <w:webHidden/>
              </w:rPr>
              <w:fldChar w:fldCharType="end"/>
            </w:r>
          </w:hyperlink>
        </w:p>
        <w:p w:rsidRPr="0024736C" w:rsidR="0024736C" w:rsidRDefault="0024736C" w14:paraId="452633F6" w14:textId="3E99C85D">
          <w:pPr>
            <w:pStyle w:val="TOC1"/>
            <w:tabs>
              <w:tab w:val="left" w:pos="480"/>
              <w:tab w:val="right" w:leader="dot" w:pos="9016"/>
            </w:tabs>
            <w:rPr>
              <w:rFonts w:ascii="Arial" w:hAnsi="Arial" w:cs="Arial"/>
              <w:b w:val="0"/>
              <w:bCs w:val="0"/>
              <w:i w:val="0"/>
              <w:iCs w:val="0"/>
              <w:noProof/>
              <w:sz w:val="22"/>
              <w:szCs w:val="22"/>
            </w:rPr>
          </w:pPr>
          <w:hyperlink w:history="1" w:anchor="_Toc139149084">
            <w:r w:rsidRPr="0024736C">
              <w:rPr>
                <w:rStyle w:val="Hyperlink"/>
                <w:rFonts w:ascii="Arial" w:hAnsi="Arial" w:cs="Arial"/>
                <w:b w:val="0"/>
                <w:bCs w:val="0"/>
                <w:i w:val="0"/>
                <w:iCs w:val="0"/>
                <w:noProof/>
                <w:color w:val="auto"/>
                <w:sz w:val="22"/>
                <w:szCs w:val="22"/>
              </w:rPr>
              <w:t>3.</w:t>
            </w:r>
            <w:r w:rsidRPr="0024736C">
              <w:rPr>
                <w:rFonts w:ascii="Arial" w:hAnsi="Arial" w:cs="Arial"/>
                <w:b w:val="0"/>
                <w:bCs w:val="0"/>
                <w:i w:val="0"/>
                <w:iCs w:val="0"/>
                <w:noProof/>
                <w:sz w:val="22"/>
                <w:szCs w:val="22"/>
              </w:rPr>
              <w:tab/>
            </w:r>
            <w:r w:rsidRPr="0024736C">
              <w:rPr>
                <w:rStyle w:val="Hyperlink"/>
                <w:rFonts w:ascii="Arial" w:hAnsi="Arial" w:cs="Arial"/>
                <w:b w:val="0"/>
                <w:bCs w:val="0"/>
                <w:i w:val="0"/>
                <w:iCs w:val="0"/>
                <w:noProof/>
                <w:color w:val="auto"/>
                <w:sz w:val="22"/>
                <w:szCs w:val="22"/>
              </w:rPr>
              <w:t>Level 6 Outcomes that a graduate would be expected to demonstrate for each classification in different areas</w:t>
            </w:r>
            <w:r w:rsidRPr="0024736C">
              <w:rPr>
                <w:rFonts w:ascii="Arial" w:hAnsi="Arial" w:cs="Arial"/>
                <w:b w:val="0"/>
                <w:bCs w:val="0"/>
                <w:i w:val="0"/>
                <w:iCs w:val="0"/>
                <w:noProof/>
                <w:webHidden/>
                <w:sz w:val="22"/>
                <w:szCs w:val="22"/>
              </w:rPr>
              <w:tab/>
            </w:r>
            <w:r w:rsidRPr="0024736C">
              <w:rPr>
                <w:rFonts w:ascii="Arial" w:hAnsi="Arial" w:cs="Arial"/>
                <w:b w:val="0"/>
                <w:bCs w:val="0"/>
                <w:i w:val="0"/>
                <w:iCs w:val="0"/>
                <w:noProof/>
                <w:webHidden/>
                <w:sz w:val="22"/>
                <w:szCs w:val="22"/>
              </w:rPr>
              <w:fldChar w:fldCharType="begin"/>
            </w:r>
            <w:r w:rsidRPr="0024736C">
              <w:rPr>
                <w:rFonts w:ascii="Arial" w:hAnsi="Arial" w:cs="Arial"/>
                <w:b w:val="0"/>
                <w:bCs w:val="0"/>
                <w:i w:val="0"/>
                <w:iCs w:val="0"/>
                <w:noProof/>
                <w:webHidden/>
                <w:sz w:val="22"/>
                <w:szCs w:val="22"/>
              </w:rPr>
              <w:instrText xml:space="preserve"> PAGEREF _Toc139149084 \h </w:instrText>
            </w:r>
            <w:r w:rsidRPr="0024736C">
              <w:rPr>
                <w:rFonts w:ascii="Arial" w:hAnsi="Arial" w:cs="Arial"/>
                <w:b w:val="0"/>
                <w:bCs w:val="0"/>
                <w:i w:val="0"/>
                <w:iCs w:val="0"/>
                <w:noProof/>
                <w:webHidden/>
                <w:sz w:val="22"/>
                <w:szCs w:val="22"/>
              </w:rPr>
            </w:r>
            <w:r w:rsidRPr="0024736C">
              <w:rPr>
                <w:rFonts w:ascii="Arial" w:hAnsi="Arial" w:cs="Arial"/>
                <w:b w:val="0"/>
                <w:bCs w:val="0"/>
                <w:i w:val="0"/>
                <w:iCs w:val="0"/>
                <w:noProof/>
                <w:webHidden/>
                <w:sz w:val="22"/>
                <w:szCs w:val="22"/>
              </w:rPr>
              <w:fldChar w:fldCharType="separate"/>
            </w:r>
            <w:r w:rsidRPr="0024736C">
              <w:rPr>
                <w:rFonts w:ascii="Arial" w:hAnsi="Arial" w:cs="Arial"/>
                <w:b w:val="0"/>
                <w:bCs w:val="0"/>
                <w:i w:val="0"/>
                <w:iCs w:val="0"/>
                <w:noProof/>
                <w:webHidden/>
                <w:sz w:val="22"/>
                <w:szCs w:val="22"/>
              </w:rPr>
              <w:t>3</w:t>
            </w:r>
            <w:r w:rsidRPr="0024736C">
              <w:rPr>
                <w:rFonts w:ascii="Arial" w:hAnsi="Arial" w:cs="Arial"/>
                <w:b w:val="0"/>
                <w:bCs w:val="0"/>
                <w:i w:val="0"/>
                <w:iCs w:val="0"/>
                <w:noProof/>
                <w:webHidden/>
                <w:sz w:val="22"/>
                <w:szCs w:val="22"/>
              </w:rPr>
              <w:fldChar w:fldCharType="end"/>
            </w:r>
          </w:hyperlink>
        </w:p>
        <w:p w:rsidR="0024736C" w:rsidRDefault="0024736C" w14:paraId="36892915" w14:textId="2CA878BE">
          <w:r w:rsidRPr="0024736C">
            <w:rPr>
              <w:rFonts w:ascii="Arial" w:hAnsi="Arial" w:cs="Arial"/>
              <w:noProof/>
            </w:rPr>
            <w:fldChar w:fldCharType="end"/>
          </w:r>
        </w:p>
      </w:sdtContent>
    </w:sdt>
    <w:p w:rsidR="00E9056A" w:rsidRDefault="00E9056A" w14:paraId="0EB22A2D" w14:textId="5D8CA2AE">
      <w:r>
        <w:br w:type="page"/>
      </w:r>
    </w:p>
    <w:p w:rsidRPr="0024736C" w:rsidR="0024736C" w:rsidP="0024736C" w:rsidRDefault="0024736C" w14:paraId="7749DF40" w14:textId="77777777"/>
    <w:p w:rsidR="00DF39A7" w:rsidP="000D36C8" w:rsidRDefault="00DF39A7" w14:paraId="2E462E22" w14:textId="77777777">
      <w:pPr>
        <w:pStyle w:val="Heading1"/>
        <w:numPr>
          <w:ilvl w:val="0"/>
          <w:numId w:val="1"/>
        </w:numPr>
        <w:spacing w:after="120"/>
        <w:ind w:left="709" w:hanging="425"/>
        <w:rPr>
          <w:rFonts w:ascii="Arial" w:hAnsi="Arial" w:cs="Arial"/>
          <w:b/>
          <w:bCs/>
          <w:color w:val="auto"/>
          <w:sz w:val="24"/>
          <w:szCs w:val="24"/>
        </w:rPr>
      </w:pPr>
      <w:bookmarkStart w:name="_Toc139149077" w:id="0"/>
      <w:r w:rsidRPr="00DF39A7">
        <w:rPr>
          <w:rFonts w:ascii="Arial" w:hAnsi="Arial" w:cs="Arial"/>
          <w:b/>
          <w:bCs/>
          <w:color w:val="auto"/>
          <w:sz w:val="24"/>
          <w:szCs w:val="24"/>
        </w:rPr>
        <w:t>Purpose and Scope</w:t>
      </w:r>
      <w:bookmarkEnd w:id="0"/>
    </w:p>
    <w:p w:rsidRPr="008A04E4" w:rsidR="0081580F" w:rsidP="008A04E4" w:rsidRDefault="00F7598B" w14:paraId="67AB0A06" w14:textId="0964626B">
      <w:pPr>
        <w:pStyle w:val="ListParagraph"/>
        <w:numPr>
          <w:ilvl w:val="1"/>
          <w:numId w:val="1"/>
        </w:numPr>
        <w:tabs>
          <w:tab w:val="left" w:pos="851"/>
        </w:tabs>
        <w:spacing w:after="120"/>
        <w:ind w:left="1077"/>
        <w:contextualSpacing w:val="0"/>
        <w:rPr>
          <w:rFonts w:ascii="Arial" w:hAnsi="Arial" w:cs="Arial"/>
          <w:sz w:val="24"/>
          <w:szCs w:val="24"/>
        </w:rPr>
      </w:pPr>
      <w:r w:rsidRPr="008A04E4">
        <w:rPr>
          <w:rFonts w:ascii="Arial" w:hAnsi="Arial" w:cs="Arial"/>
          <w:sz w:val="24"/>
          <w:szCs w:val="24"/>
        </w:rPr>
        <w:t>The University grade descriptors</w:t>
      </w:r>
      <w:r w:rsidRPr="008A04E4" w:rsidR="0081580F">
        <w:rPr>
          <w:rFonts w:ascii="Arial" w:hAnsi="Arial" w:cs="Arial"/>
          <w:sz w:val="24"/>
          <w:szCs w:val="24"/>
        </w:rPr>
        <w:t>:</w:t>
      </w:r>
      <w:r w:rsidRPr="008A04E4">
        <w:rPr>
          <w:rFonts w:ascii="Arial" w:hAnsi="Arial" w:cs="Arial"/>
          <w:sz w:val="24"/>
          <w:szCs w:val="24"/>
        </w:rPr>
        <w:t xml:space="preserve"> </w:t>
      </w:r>
    </w:p>
    <w:p w:rsidR="008A04E4" w:rsidP="005270FA" w:rsidRDefault="00F7598B" w14:paraId="014DFE62" w14:textId="77777777">
      <w:pPr>
        <w:pStyle w:val="ListParagraph"/>
        <w:numPr>
          <w:ilvl w:val="0"/>
          <w:numId w:val="3"/>
        </w:numPr>
        <w:tabs>
          <w:tab w:val="left" w:pos="851"/>
        </w:tabs>
        <w:spacing w:after="120"/>
        <w:ind w:left="851" w:hanging="142"/>
        <w:contextualSpacing w:val="0"/>
        <w:rPr>
          <w:rFonts w:ascii="Arial" w:hAnsi="Arial" w:cs="Arial"/>
          <w:sz w:val="24"/>
          <w:szCs w:val="24"/>
        </w:rPr>
      </w:pPr>
      <w:r w:rsidRPr="008A04E4">
        <w:rPr>
          <w:rFonts w:ascii="Arial" w:hAnsi="Arial" w:cs="Arial"/>
          <w:sz w:val="24"/>
          <w:szCs w:val="24"/>
        </w:rPr>
        <w:t xml:space="preserve">set out the generic outcomes and attributes expected for the award of a certificate, </w:t>
      </w:r>
      <w:proofErr w:type="gramStart"/>
      <w:r w:rsidRPr="008A04E4">
        <w:rPr>
          <w:rFonts w:ascii="Arial" w:hAnsi="Arial" w:cs="Arial"/>
          <w:sz w:val="24"/>
          <w:szCs w:val="24"/>
        </w:rPr>
        <w:t>diploma</w:t>
      </w:r>
      <w:proofErr w:type="gramEnd"/>
      <w:r w:rsidRPr="008A04E4">
        <w:rPr>
          <w:rFonts w:ascii="Arial" w:hAnsi="Arial" w:cs="Arial"/>
          <w:sz w:val="24"/>
          <w:szCs w:val="24"/>
        </w:rPr>
        <w:t xml:space="preserve"> or degree with a particular classification</w:t>
      </w:r>
      <w:r w:rsidRPr="008A04E4" w:rsidR="0081580F">
        <w:rPr>
          <w:rFonts w:ascii="Arial" w:hAnsi="Arial" w:cs="Arial"/>
          <w:sz w:val="24"/>
          <w:szCs w:val="24"/>
        </w:rPr>
        <w:t>; an</w:t>
      </w:r>
      <w:r w:rsidR="008A04E4">
        <w:rPr>
          <w:rFonts w:ascii="Arial" w:hAnsi="Arial" w:cs="Arial"/>
          <w:sz w:val="24"/>
          <w:szCs w:val="24"/>
        </w:rPr>
        <w:t>d</w:t>
      </w:r>
    </w:p>
    <w:p w:rsidR="005270FA" w:rsidP="005270FA" w:rsidRDefault="00F7598B" w14:paraId="2DEE6598" w14:textId="77777777">
      <w:pPr>
        <w:pStyle w:val="ListParagraph"/>
        <w:numPr>
          <w:ilvl w:val="0"/>
          <w:numId w:val="3"/>
        </w:numPr>
        <w:spacing w:after="120"/>
        <w:ind w:left="856" w:hanging="79"/>
        <w:contextualSpacing w:val="0"/>
        <w:rPr>
          <w:rFonts w:ascii="Arial" w:hAnsi="Arial" w:cs="Arial"/>
          <w:sz w:val="24"/>
          <w:szCs w:val="24"/>
        </w:rPr>
      </w:pPr>
      <w:r w:rsidRPr="008A04E4">
        <w:rPr>
          <w:rFonts w:ascii="Arial" w:hAnsi="Arial" w:cs="Arial"/>
          <w:sz w:val="24"/>
          <w:szCs w:val="24"/>
        </w:rPr>
        <w:t xml:space="preserve">build on the threshold standards set out in Annex 2 and describe the minimum acceptable level of achievement that a student </w:t>
      </w:r>
      <w:proofErr w:type="gramStart"/>
      <w:r w:rsidRPr="008A04E4">
        <w:rPr>
          <w:rFonts w:ascii="Arial" w:hAnsi="Arial" w:cs="Arial"/>
          <w:sz w:val="24"/>
          <w:szCs w:val="24"/>
        </w:rPr>
        <w:t>has to</w:t>
      </w:r>
      <w:proofErr w:type="gramEnd"/>
      <w:r w:rsidRPr="008A04E4">
        <w:rPr>
          <w:rFonts w:ascii="Arial" w:hAnsi="Arial" w:cs="Arial"/>
          <w:sz w:val="24"/>
          <w:szCs w:val="24"/>
        </w:rPr>
        <w:t xml:space="preserve"> demonstrate to be eligible for a particular classification</w:t>
      </w:r>
      <w:r w:rsidRPr="008A04E4" w:rsidR="0081580F">
        <w:rPr>
          <w:rFonts w:ascii="Arial" w:hAnsi="Arial" w:cs="Arial"/>
          <w:sz w:val="24"/>
          <w:szCs w:val="24"/>
        </w:rPr>
        <w:t>;</w:t>
      </w:r>
      <w:r w:rsidRPr="008A04E4" w:rsidR="008A04E4">
        <w:rPr>
          <w:rFonts w:ascii="Arial" w:hAnsi="Arial" w:cs="Arial"/>
          <w:sz w:val="24"/>
          <w:szCs w:val="24"/>
        </w:rPr>
        <w:t xml:space="preserve"> and</w:t>
      </w:r>
    </w:p>
    <w:p w:rsidRPr="005270FA" w:rsidR="00F7598B" w:rsidP="005270FA" w:rsidRDefault="00F7598B" w14:paraId="6A247AC7" w14:textId="7F670316">
      <w:pPr>
        <w:pStyle w:val="ListParagraph"/>
        <w:numPr>
          <w:ilvl w:val="0"/>
          <w:numId w:val="3"/>
        </w:numPr>
        <w:spacing w:after="120"/>
        <w:ind w:left="856" w:hanging="79"/>
        <w:contextualSpacing w:val="0"/>
        <w:rPr>
          <w:rFonts w:ascii="Arial" w:hAnsi="Arial" w:cs="Arial"/>
          <w:sz w:val="24"/>
          <w:szCs w:val="24"/>
        </w:rPr>
      </w:pPr>
      <w:r w:rsidRPr="005270FA">
        <w:rPr>
          <w:rFonts w:ascii="Arial" w:hAnsi="Arial" w:cs="Arial"/>
          <w:sz w:val="24"/>
          <w:szCs w:val="24"/>
        </w:rPr>
        <w:t xml:space="preserve">are ‘generic’ because they describe the outcomes and attributes expected from any subject of study for that classification, rather than from any </w:t>
      </w:r>
      <w:proofErr w:type="gramStart"/>
      <w:r w:rsidRPr="005270FA">
        <w:rPr>
          <w:rFonts w:ascii="Arial" w:hAnsi="Arial" w:cs="Arial"/>
          <w:sz w:val="24"/>
          <w:szCs w:val="24"/>
        </w:rPr>
        <w:t>particular subject</w:t>
      </w:r>
      <w:proofErr w:type="gramEnd"/>
      <w:r w:rsidRPr="005270FA">
        <w:rPr>
          <w:rFonts w:ascii="Arial" w:hAnsi="Arial" w:cs="Arial"/>
          <w:sz w:val="24"/>
          <w:szCs w:val="24"/>
        </w:rPr>
        <w:t>, and so are applicable across subjects and modes of study.</w:t>
      </w:r>
    </w:p>
    <w:p w:rsidR="005270FA" w:rsidP="005270FA" w:rsidRDefault="00F7598B" w14:paraId="51899BE8" w14:textId="77777777">
      <w:pPr>
        <w:pStyle w:val="BodyText"/>
        <w:numPr>
          <w:ilvl w:val="1"/>
          <w:numId w:val="1"/>
        </w:numPr>
        <w:spacing w:before="0" w:after="120" w:line="259" w:lineRule="auto"/>
        <w:ind w:left="851" w:right="17" w:hanging="567"/>
        <w:jc w:val="both"/>
        <w:rPr>
          <w:sz w:val="24"/>
          <w:szCs w:val="24"/>
        </w:rPr>
      </w:pPr>
      <w:r w:rsidRPr="00D24DA6">
        <w:rPr>
          <w:sz w:val="24"/>
          <w:szCs w:val="24"/>
        </w:rPr>
        <w:t>The University grade descriptors also describe the outcomes and attributes that would demonstrate that a student has not met the expected standard for the award in question.</w:t>
      </w:r>
    </w:p>
    <w:p w:rsidRPr="00EF1902" w:rsidR="00EF1902" w:rsidP="005270FA" w:rsidRDefault="00F7598B" w14:paraId="4E8E7169" w14:textId="77777777">
      <w:pPr>
        <w:pStyle w:val="BodyText"/>
        <w:numPr>
          <w:ilvl w:val="1"/>
          <w:numId w:val="1"/>
        </w:numPr>
        <w:spacing w:before="0" w:after="120" w:line="259" w:lineRule="auto"/>
        <w:ind w:left="851" w:right="17" w:hanging="567"/>
        <w:jc w:val="both"/>
        <w:rPr>
          <w:rStyle w:val="normaltextrun"/>
          <w:sz w:val="24"/>
          <w:szCs w:val="24"/>
        </w:rPr>
      </w:pPr>
      <w:r w:rsidRPr="005270FA">
        <w:rPr>
          <w:rStyle w:val="normaltextrun"/>
          <w:sz w:val="24"/>
          <w:szCs w:val="24"/>
          <w:shd w:val="clear" w:color="auto" w:fill="FFFFFF"/>
        </w:rPr>
        <w:t>The University grade descriptors should be used as a guide in writing intended learning outcomes at the appropriate level. They can assist in ensuring that intended learning outcomes should be based not only on content knowledge but also around skills and capabilities, both generic and professional</w:t>
      </w:r>
      <w:r w:rsidRPr="005270FA" w:rsidR="0038176E">
        <w:rPr>
          <w:rStyle w:val="normaltextrun"/>
          <w:sz w:val="24"/>
          <w:szCs w:val="24"/>
          <w:shd w:val="clear" w:color="auto" w:fill="FFFFFF"/>
        </w:rPr>
        <w:t>,</w:t>
      </w:r>
      <w:r w:rsidRPr="005270FA" w:rsidR="009F1F76">
        <w:rPr>
          <w:rStyle w:val="normaltextrun"/>
          <w:sz w:val="24"/>
          <w:szCs w:val="24"/>
          <w:shd w:val="clear" w:color="auto" w:fill="FFFFFF"/>
        </w:rPr>
        <w:t xml:space="preserve"> </w:t>
      </w:r>
      <w:r w:rsidRPr="005270FA" w:rsidR="0038176E">
        <w:rPr>
          <w:rStyle w:val="normaltextrun"/>
          <w:sz w:val="24"/>
          <w:szCs w:val="24"/>
          <w:shd w:val="clear" w:color="auto" w:fill="FFFFFF"/>
        </w:rPr>
        <w:t xml:space="preserve">including technical skills in spelling, </w:t>
      </w:r>
      <w:proofErr w:type="gramStart"/>
      <w:r w:rsidRPr="005270FA" w:rsidR="0038176E">
        <w:rPr>
          <w:rStyle w:val="normaltextrun"/>
          <w:sz w:val="24"/>
          <w:szCs w:val="24"/>
          <w:shd w:val="clear" w:color="auto" w:fill="FFFFFF"/>
        </w:rPr>
        <w:t>punctuation</w:t>
      </w:r>
      <w:proofErr w:type="gramEnd"/>
      <w:r w:rsidRPr="005270FA" w:rsidR="0038176E">
        <w:rPr>
          <w:rStyle w:val="normaltextrun"/>
          <w:sz w:val="24"/>
          <w:szCs w:val="24"/>
          <w:shd w:val="clear" w:color="auto" w:fill="FFFFFF"/>
        </w:rPr>
        <w:t xml:space="preserve"> </w:t>
      </w:r>
      <w:r w:rsidRPr="005270FA" w:rsidR="007E4CC2">
        <w:rPr>
          <w:rStyle w:val="normaltextrun"/>
          <w:sz w:val="24"/>
          <w:szCs w:val="24"/>
          <w:shd w:val="clear" w:color="auto" w:fill="FFFFFF"/>
        </w:rPr>
        <w:t>and</w:t>
      </w:r>
      <w:r w:rsidRPr="005270FA" w:rsidR="0038176E">
        <w:rPr>
          <w:rStyle w:val="normaltextrun"/>
          <w:sz w:val="24"/>
          <w:szCs w:val="24"/>
          <w:shd w:val="clear" w:color="auto" w:fill="FFFFFF"/>
        </w:rPr>
        <w:t xml:space="preserve"> grammar in English</w:t>
      </w:r>
      <w:r w:rsidRPr="005270FA">
        <w:rPr>
          <w:rStyle w:val="normaltextrun"/>
          <w:sz w:val="24"/>
          <w:szCs w:val="24"/>
          <w:shd w:val="clear" w:color="auto" w:fill="FFFFFF"/>
        </w:rPr>
        <w:t xml:space="preserve">. </w:t>
      </w:r>
    </w:p>
    <w:p w:rsidR="00EF1902" w:rsidP="00EF1902" w:rsidRDefault="00F7598B" w14:paraId="25707580" w14:textId="77777777">
      <w:pPr>
        <w:pStyle w:val="BodyText"/>
        <w:numPr>
          <w:ilvl w:val="1"/>
          <w:numId w:val="1"/>
        </w:numPr>
        <w:spacing w:before="0" w:after="120" w:line="259" w:lineRule="auto"/>
        <w:ind w:left="851" w:right="17" w:hanging="567"/>
        <w:jc w:val="both"/>
        <w:rPr>
          <w:rStyle w:val="normaltextrun"/>
          <w:sz w:val="24"/>
          <w:szCs w:val="24"/>
        </w:rPr>
      </w:pPr>
      <w:r w:rsidRPr="005270FA">
        <w:rPr>
          <w:rStyle w:val="normaltextrun"/>
          <w:sz w:val="24"/>
          <w:szCs w:val="24"/>
          <w:shd w:val="clear" w:color="auto" w:fill="FFFFFF"/>
        </w:rPr>
        <w:t>The Grade Descriptors should also be used to generate assignment–specific marking schemes and marking criteria that reflect the level of achievement required for individual assessment tasks.  </w:t>
      </w:r>
      <w:r w:rsidRPr="005270FA" w:rsidR="00FF4C4D">
        <w:rPr>
          <w:rStyle w:val="normaltextrun"/>
          <w:sz w:val="24"/>
          <w:szCs w:val="24"/>
          <w:shd w:val="clear" w:color="auto" w:fill="FFFFFF"/>
        </w:rPr>
        <w:t xml:space="preserve">  </w:t>
      </w:r>
    </w:p>
    <w:p w:rsidR="0023181E" w:rsidP="0023181E" w:rsidRDefault="00821593" w14:paraId="01B58993" w14:textId="77777777">
      <w:pPr>
        <w:pStyle w:val="BodyText"/>
        <w:numPr>
          <w:ilvl w:val="1"/>
          <w:numId w:val="1"/>
        </w:numPr>
        <w:spacing w:before="0" w:after="120" w:line="259" w:lineRule="auto"/>
        <w:ind w:left="851" w:right="17" w:hanging="567"/>
        <w:jc w:val="both"/>
        <w:rPr>
          <w:sz w:val="24"/>
          <w:szCs w:val="24"/>
        </w:rPr>
      </w:pPr>
      <w:r w:rsidRPr="00EF1902">
        <w:rPr>
          <w:sz w:val="24"/>
          <w:szCs w:val="24"/>
        </w:rPr>
        <w:t>Courses vary in their content and the way students are assessed. A Division may therefore give the different areas of the outcomes in Table 1 different weight for different subjects and courses. For example, numeracy and digital skills may not be as applicable to some arts courses as creativity skills, while the reverse may be the case for some Science, Technology, Engineering and Mathematics (STEM) courses. If some criteria are not applicable to a given course, they may not need to be referenced.</w:t>
      </w:r>
    </w:p>
    <w:p w:rsidRPr="001138F2" w:rsidR="001138F2" w:rsidP="000D36C8" w:rsidRDefault="001138F2" w14:paraId="0B69F71D" w14:textId="161A302C">
      <w:pPr>
        <w:pStyle w:val="Heading1"/>
        <w:numPr>
          <w:ilvl w:val="0"/>
          <w:numId w:val="1"/>
        </w:numPr>
        <w:spacing w:after="120"/>
        <w:ind w:left="851" w:hanging="499"/>
        <w:rPr>
          <w:rFonts w:ascii="Arial" w:hAnsi="Arial" w:cs="Arial"/>
          <w:b/>
          <w:bCs/>
          <w:color w:val="auto"/>
          <w:sz w:val="24"/>
          <w:szCs w:val="24"/>
        </w:rPr>
      </w:pPr>
      <w:bookmarkStart w:name="_Toc139149078" w:id="1"/>
      <w:r w:rsidRPr="001138F2">
        <w:rPr>
          <w:rFonts w:ascii="Arial" w:hAnsi="Arial" w:cs="Arial"/>
          <w:b/>
          <w:bCs/>
          <w:color w:val="auto"/>
          <w:sz w:val="24"/>
          <w:szCs w:val="24"/>
        </w:rPr>
        <w:t>The Outcomes</w:t>
      </w:r>
      <w:bookmarkEnd w:id="1"/>
    </w:p>
    <w:p w:rsidRPr="0023181E" w:rsidR="00821593" w:rsidP="000D36C8" w:rsidRDefault="00821593" w14:paraId="75FBC820" w14:textId="08594E0D">
      <w:pPr>
        <w:pStyle w:val="BodyText"/>
        <w:spacing w:before="0" w:after="120" w:line="259" w:lineRule="auto"/>
        <w:ind w:left="352" w:right="17"/>
        <w:jc w:val="both"/>
        <w:rPr>
          <w:sz w:val="24"/>
          <w:szCs w:val="24"/>
        </w:rPr>
      </w:pPr>
      <w:r w:rsidRPr="0023181E">
        <w:rPr>
          <w:sz w:val="24"/>
          <w:szCs w:val="24"/>
        </w:rPr>
        <w:t>The outcomes in Tables 1-5 express a holistic view of the outcomes a graduate would be expected to demonstrate for each classification.</w:t>
      </w:r>
    </w:p>
    <w:p w:rsidR="0023181E" w:rsidP="0023181E" w:rsidRDefault="00821593" w14:paraId="3B9230AC" w14:textId="77777777">
      <w:pPr>
        <w:pStyle w:val="ListParagraph"/>
        <w:numPr>
          <w:ilvl w:val="0"/>
          <w:numId w:val="2"/>
        </w:numPr>
        <w:tabs>
          <w:tab w:val="left" w:pos="1134"/>
        </w:tabs>
        <w:ind w:left="709" w:firstLine="142"/>
        <w:rPr>
          <w:rFonts w:ascii="Arial" w:hAnsi="Arial" w:cs="Arial"/>
          <w:sz w:val="24"/>
          <w:szCs w:val="24"/>
        </w:rPr>
      </w:pPr>
      <w:r w:rsidRPr="00D24DA6">
        <w:rPr>
          <w:rFonts w:ascii="Arial" w:hAnsi="Arial" w:cs="Arial"/>
          <w:sz w:val="24"/>
          <w:szCs w:val="24"/>
        </w:rPr>
        <w:t xml:space="preserve">Knowledge and understanding </w:t>
      </w:r>
    </w:p>
    <w:p w:rsidR="0023181E" w:rsidP="0023181E" w:rsidRDefault="00821593" w14:paraId="54DDCBB9" w14:textId="77777777">
      <w:pPr>
        <w:pStyle w:val="ListParagraph"/>
        <w:numPr>
          <w:ilvl w:val="0"/>
          <w:numId w:val="2"/>
        </w:numPr>
        <w:tabs>
          <w:tab w:val="left" w:pos="1134"/>
        </w:tabs>
        <w:ind w:left="709" w:firstLine="142"/>
        <w:rPr>
          <w:rFonts w:ascii="Arial" w:hAnsi="Arial" w:cs="Arial"/>
          <w:sz w:val="24"/>
          <w:szCs w:val="24"/>
        </w:rPr>
      </w:pPr>
      <w:r w:rsidRPr="0023181E">
        <w:rPr>
          <w:rFonts w:ascii="Arial" w:hAnsi="Arial" w:cs="Arial"/>
          <w:sz w:val="24"/>
          <w:szCs w:val="24"/>
        </w:rPr>
        <w:t>Cognitive skills</w:t>
      </w:r>
    </w:p>
    <w:p w:rsidR="0023181E" w:rsidP="0023181E" w:rsidRDefault="00821593" w14:paraId="6BC3629B" w14:textId="77777777">
      <w:pPr>
        <w:pStyle w:val="ListParagraph"/>
        <w:numPr>
          <w:ilvl w:val="0"/>
          <w:numId w:val="2"/>
        </w:numPr>
        <w:tabs>
          <w:tab w:val="left" w:pos="1134"/>
        </w:tabs>
        <w:ind w:left="709" w:firstLine="142"/>
        <w:rPr>
          <w:rFonts w:ascii="Arial" w:hAnsi="Arial" w:cs="Arial"/>
          <w:sz w:val="24"/>
          <w:szCs w:val="24"/>
        </w:rPr>
      </w:pPr>
      <w:r w:rsidRPr="0023181E">
        <w:rPr>
          <w:rFonts w:ascii="Arial" w:hAnsi="Arial" w:cs="Arial"/>
          <w:sz w:val="24"/>
          <w:szCs w:val="24"/>
        </w:rPr>
        <w:t xml:space="preserve">Practical skills </w:t>
      </w:r>
    </w:p>
    <w:p w:rsidR="0023181E" w:rsidP="0023181E" w:rsidRDefault="00821593" w14:paraId="2C12120F" w14:textId="77777777">
      <w:pPr>
        <w:pStyle w:val="ListParagraph"/>
        <w:numPr>
          <w:ilvl w:val="0"/>
          <w:numId w:val="2"/>
        </w:numPr>
        <w:tabs>
          <w:tab w:val="left" w:pos="1134"/>
        </w:tabs>
        <w:ind w:left="709" w:firstLine="142"/>
        <w:rPr>
          <w:rFonts w:ascii="Arial" w:hAnsi="Arial" w:cs="Arial"/>
          <w:sz w:val="24"/>
          <w:szCs w:val="24"/>
        </w:rPr>
      </w:pPr>
      <w:r w:rsidRPr="0023181E">
        <w:rPr>
          <w:rFonts w:ascii="Arial" w:hAnsi="Arial" w:cs="Arial"/>
          <w:sz w:val="24"/>
          <w:szCs w:val="24"/>
        </w:rPr>
        <w:t>Transferable skills</w:t>
      </w:r>
    </w:p>
    <w:p w:rsidRPr="000D36C8" w:rsidR="00821593" w:rsidP="000D36C8" w:rsidRDefault="00821593" w14:paraId="5CF5E8C9" w14:textId="538817DD">
      <w:pPr>
        <w:pStyle w:val="ListParagraph"/>
        <w:numPr>
          <w:ilvl w:val="0"/>
          <w:numId w:val="2"/>
        </w:numPr>
        <w:tabs>
          <w:tab w:val="left" w:pos="1134"/>
        </w:tabs>
        <w:ind w:left="709" w:firstLine="142"/>
        <w:rPr>
          <w:rFonts w:ascii="Arial" w:hAnsi="Arial" w:cs="Arial"/>
          <w:sz w:val="24"/>
          <w:szCs w:val="24"/>
        </w:rPr>
      </w:pPr>
      <w:r w:rsidRPr="0023181E">
        <w:rPr>
          <w:rFonts w:ascii="Arial" w:hAnsi="Arial" w:cs="Arial"/>
          <w:sz w:val="24"/>
          <w:szCs w:val="24"/>
        </w:rPr>
        <w:t>Professional competences (where appropriate)</w:t>
      </w:r>
    </w:p>
    <w:p w:rsidRPr="000D36C8" w:rsidR="000D36C8" w:rsidP="000D36C8" w:rsidRDefault="000D36C8" w14:paraId="302F464A" w14:textId="16BE76D8">
      <w:pPr>
        <w:pStyle w:val="Heading2"/>
        <w:numPr>
          <w:ilvl w:val="1"/>
          <w:numId w:val="1"/>
        </w:numPr>
        <w:tabs>
          <w:tab w:val="left" w:pos="709"/>
        </w:tabs>
        <w:spacing w:before="240" w:after="120"/>
        <w:ind w:left="992"/>
        <w:rPr>
          <w:rFonts w:ascii="Arial" w:hAnsi="Arial" w:cs="Arial"/>
          <w:b/>
          <w:bCs/>
          <w:color w:val="auto"/>
          <w:sz w:val="24"/>
          <w:szCs w:val="24"/>
        </w:rPr>
      </w:pPr>
      <w:bookmarkStart w:name="_Toc139149079" w:id="2"/>
      <w:r w:rsidRPr="000D36C8">
        <w:rPr>
          <w:rFonts w:ascii="Arial" w:hAnsi="Arial" w:cs="Arial"/>
          <w:b/>
          <w:bCs/>
          <w:color w:val="auto"/>
          <w:sz w:val="24"/>
          <w:szCs w:val="24"/>
        </w:rPr>
        <w:t>Knowledge and Understanding</w:t>
      </w:r>
      <w:bookmarkEnd w:id="2"/>
    </w:p>
    <w:p w:rsidRPr="000D36C8" w:rsidR="00821593" w:rsidP="000D36C8" w:rsidRDefault="00821593" w14:paraId="3883D923" w14:textId="14AAF1BB">
      <w:pPr>
        <w:pStyle w:val="ListParagraph"/>
        <w:spacing w:after="120"/>
        <w:ind w:left="284"/>
        <w:contextualSpacing w:val="0"/>
        <w:rPr>
          <w:rFonts w:ascii="Arial" w:hAnsi="Arial" w:cs="Arial"/>
          <w:sz w:val="24"/>
          <w:szCs w:val="24"/>
        </w:rPr>
      </w:pPr>
      <w:r w:rsidRPr="00D24DA6">
        <w:rPr>
          <w:rFonts w:ascii="Arial" w:hAnsi="Arial" w:cs="Arial"/>
          <w:b/>
          <w:bCs/>
          <w:sz w:val="24"/>
          <w:szCs w:val="24"/>
        </w:rPr>
        <w:t>‘Knowledge and understanding’</w:t>
      </w:r>
      <w:r w:rsidRPr="00D24DA6">
        <w:rPr>
          <w:rFonts w:ascii="Arial" w:hAnsi="Arial" w:cs="Arial"/>
          <w:sz w:val="24"/>
          <w:szCs w:val="24"/>
        </w:rPr>
        <w:t xml:space="preserve"> </w:t>
      </w:r>
      <w:r w:rsidR="00D24DA6">
        <w:rPr>
          <w:rFonts w:ascii="Arial" w:hAnsi="Arial" w:cs="Arial"/>
          <w:sz w:val="24"/>
          <w:szCs w:val="24"/>
        </w:rPr>
        <w:t>is</w:t>
      </w:r>
      <w:r w:rsidRPr="00D24DA6">
        <w:rPr>
          <w:rFonts w:ascii="Arial" w:hAnsi="Arial" w:cs="Arial"/>
          <w:sz w:val="24"/>
          <w:szCs w:val="24"/>
        </w:rPr>
        <w:t xml:space="preserve"> defined as a systematic extensive and comparative understanding of key aspects of the field of study, including coherent and detailed knowledge of the subject and critical understanding of theories and concepts, at least some of which is at, or informed by, the forefront of defined aspects of a discipline (see </w:t>
      </w:r>
      <w:r w:rsidR="001C209D">
        <w:rPr>
          <w:rFonts w:ascii="Arial" w:hAnsi="Arial" w:cs="Arial"/>
          <w:sz w:val="24"/>
          <w:szCs w:val="24"/>
        </w:rPr>
        <w:fldChar w:fldCharType="begin"/>
      </w:r>
      <w:r w:rsidR="001C209D">
        <w:rPr>
          <w:rFonts w:ascii="Arial" w:hAnsi="Arial" w:cs="Arial"/>
          <w:sz w:val="24"/>
          <w:szCs w:val="24"/>
        </w:rPr>
        <w:instrText xml:space="preserve"> REF _Ref139148755 \h </w:instrText>
      </w:r>
      <w:r w:rsidR="001C209D">
        <w:rPr>
          <w:rFonts w:ascii="Arial" w:hAnsi="Arial" w:cs="Arial"/>
          <w:sz w:val="24"/>
          <w:szCs w:val="24"/>
        </w:rPr>
      </w:r>
      <w:r w:rsidR="001C209D">
        <w:rPr>
          <w:rFonts w:ascii="Arial" w:hAnsi="Arial" w:cs="Arial"/>
          <w:sz w:val="24"/>
          <w:szCs w:val="24"/>
        </w:rPr>
        <w:fldChar w:fldCharType="separate"/>
      </w:r>
      <w:r w:rsidRPr="00BC05BF" w:rsidR="001C209D">
        <w:rPr>
          <w:rFonts w:ascii="Arial" w:hAnsi="Arial" w:cs="Arial"/>
          <w:b/>
          <w:bCs/>
        </w:rPr>
        <w:t xml:space="preserve">Table </w:t>
      </w:r>
      <w:r w:rsidRPr="00BC05BF" w:rsidR="001C209D">
        <w:rPr>
          <w:rFonts w:ascii="Arial" w:hAnsi="Arial" w:cs="Arial"/>
          <w:b/>
          <w:bCs/>
          <w:noProof/>
        </w:rPr>
        <w:t>1</w:t>
      </w:r>
      <w:r w:rsidR="001C209D">
        <w:rPr>
          <w:rFonts w:ascii="Arial" w:hAnsi="Arial" w:cs="Arial"/>
          <w:sz w:val="24"/>
          <w:szCs w:val="24"/>
        </w:rPr>
        <w:fldChar w:fldCharType="end"/>
      </w:r>
      <w:r w:rsidRPr="00D24DA6">
        <w:rPr>
          <w:rFonts w:ascii="Arial" w:hAnsi="Arial" w:cs="Arial"/>
          <w:sz w:val="24"/>
          <w:szCs w:val="24"/>
        </w:rPr>
        <w:t>).</w:t>
      </w:r>
    </w:p>
    <w:p w:rsidRPr="00CF6748" w:rsidR="00CF6748" w:rsidP="00CF6748" w:rsidRDefault="00CF6748" w14:paraId="4377C9A6" w14:textId="2C9BC0E5">
      <w:pPr>
        <w:pStyle w:val="Heading2"/>
        <w:numPr>
          <w:ilvl w:val="1"/>
          <w:numId w:val="1"/>
        </w:numPr>
        <w:tabs>
          <w:tab w:val="left" w:pos="709"/>
        </w:tabs>
        <w:spacing w:before="240" w:after="120"/>
        <w:ind w:left="992"/>
        <w:rPr>
          <w:rFonts w:ascii="Arial" w:hAnsi="Arial" w:cs="Arial"/>
          <w:b/>
          <w:bCs/>
          <w:color w:val="auto"/>
          <w:sz w:val="24"/>
          <w:szCs w:val="24"/>
        </w:rPr>
      </w:pPr>
      <w:bookmarkStart w:name="_Toc139149080" w:id="3"/>
      <w:r w:rsidRPr="00CF6748">
        <w:rPr>
          <w:rFonts w:ascii="Arial" w:hAnsi="Arial" w:cs="Arial"/>
          <w:b/>
          <w:bCs/>
          <w:color w:val="auto"/>
          <w:sz w:val="24"/>
          <w:szCs w:val="24"/>
        </w:rPr>
        <w:t>Cognitive Skills</w:t>
      </w:r>
      <w:bookmarkEnd w:id="3"/>
    </w:p>
    <w:p w:rsidR="00821593" w:rsidP="00CF6748" w:rsidRDefault="00821593" w14:paraId="178FFE4F" w14:textId="0DF28C57">
      <w:pPr>
        <w:pStyle w:val="ListParagraph"/>
        <w:spacing w:after="120"/>
        <w:ind w:left="284"/>
        <w:contextualSpacing w:val="0"/>
        <w:rPr>
          <w:rFonts w:ascii="Arial" w:hAnsi="Arial" w:cs="Arial"/>
          <w:sz w:val="24"/>
          <w:szCs w:val="24"/>
        </w:rPr>
      </w:pPr>
      <w:r w:rsidRPr="00D24DA6">
        <w:rPr>
          <w:rFonts w:ascii="Arial" w:hAnsi="Arial" w:cs="Arial"/>
          <w:b/>
          <w:bCs/>
          <w:sz w:val="24"/>
          <w:szCs w:val="24"/>
        </w:rPr>
        <w:t>‘Cognitive skills’</w:t>
      </w:r>
      <w:r w:rsidRPr="00D24DA6">
        <w:rPr>
          <w:rFonts w:ascii="Arial" w:hAnsi="Arial" w:cs="Arial"/>
          <w:sz w:val="24"/>
          <w:szCs w:val="24"/>
        </w:rPr>
        <w:t xml:space="preserve"> is defined as a conceptual understanding of a level that is necessary to devise and sustain arguments, and/or to solve problems and comment on research and scholarship in the discipline, with an appreciation of the uncertainty, </w:t>
      </w:r>
      <w:proofErr w:type="gramStart"/>
      <w:r w:rsidRPr="00D24DA6">
        <w:rPr>
          <w:rFonts w:ascii="Arial" w:hAnsi="Arial" w:cs="Arial"/>
          <w:sz w:val="24"/>
          <w:szCs w:val="24"/>
        </w:rPr>
        <w:t>ambiguity</w:t>
      </w:r>
      <w:proofErr w:type="gramEnd"/>
      <w:r w:rsidRPr="00D24DA6">
        <w:rPr>
          <w:rFonts w:ascii="Arial" w:hAnsi="Arial" w:cs="Arial"/>
          <w:sz w:val="24"/>
          <w:szCs w:val="24"/>
        </w:rPr>
        <w:t xml:space="preserve"> and limits of knowledge (see </w:t>
      </w:r>
      <w:r w:rsidR="009056F9">
        <w:rPr>
          <w:rFonts w:ascii="Arial" w:hAnsi="Arial" w:cs="Arial"/>
          <w:sz w:val="24"/>
          <w:szCs w:val="24"/>
        </w:rPr>
        <w:fldChar w:fldCharType="begin"/>
      </w:r>
      <w:r w:rsidR="009056F9">
        <w:rPr>
          <w:rFonts w:ascii="Arial" w:hAnsi="Arial" w:cs="Arial"/>
          <w:sz w:val="24"/>
          <w:szCs w:val="24"/>
        </w:rPr>
        <w:instrText xml:space="preserve"> REF _Ref139148826 \h </w:instrText>
      </w:r>
      <w:r w:rsidR="009056F9">
        <w:rPr>
          <w:rFonts w:ascii="Arial" w:hAnsi="Arial" w:cs="Arial"/>
          <w:sz w:val="24"/>
          <w:szCs w:val="24"/>
        </w:rPr>
      </w:r>
      <w:r w:rsidR="009056F9">
        <w:rPr>
          <w:rFonts w:ascii="Arial" w:hAnsi="Arial" w:cs="Arial"/>
          <w:sz w:val="24"/>
          <w:szCs w:val="24"/>
        </w:rPr>
        <w:fldChar w:fldCharType="separate"/>
      </w:r>
      <w:r w:rsidRPr="009056F9" w:rsidR="009056F9">
        <w:rPr>
          <w:rFonts w:ascii="Arial" w:hAnsi="Arial" w:cs="Arial"/>
          <w:b/>
          <w:bCs/>
        </w:rPr>
        <w:t xml:space="preserve">Table </w:t>
      </w:r>
      <w:r w:rsidRPr="009056F9" w:rsidR="009056F9">
        <w:rPr>
          <w:rFonts w:ascii="Arial" w:hAnsi="Arial" w:cs="Arial"/>
          <w:b/>
          <w:bCs/>
          <w:noProof/>
        </w:rPr>
        <w:t>2</w:t>
      </w:r>
      <w:r w:rsidR="009056F9">
        <w:rPr>
          <w:rFonts w:ascii="Arial" w:hAnsi="Arial" w:cs="Arial"/>
          <w:sz w:val="24"/>
          <w:szCs w:val="24"/>
        </w:rPr>
        <w:fldChar w:fldCharType="end"/>
      </w:r>
      <w:r w:rsidRPr="00D24DA6">
        <w:rPr>
          <w:rFonts w:ascii="Arial" w:hAnsi="Arial" w:cs="Arial"/>
          <w:sz w:val="24"/>
          <w:szCs w:val="24"/>
        </w:rPr>
        <w:t>).</w:t>
      </w:r>
    </w:p>
    <w:p w:rsidRPr="00CF6748" w:rsidR="00CF6748" w:rsidP="00CF6748" w:rsidRDefault="00CF6748" w14:paraId="5B13A912" w14:textId="1055753B">
      <w:pPr>
        <w:pStyle w:val="Heading2"/>
        <w:numPr>
          <w:ilvl w:val="1"/>
          <w:numId w:val="1"/>
        </w:numPr>
        <w:tabs>
          <w:tab w:val="left" w:pos="709"/>
        </w:tabs>
        <w:spacing w:before="240" w:after="120"/>
        <w:ind w:left="992"/>
        <w:rPr>
          <w:rFonts w:ascii="Arial" w:hAnsi="Arial" w:cs="Arial"/>
          <w:b/>
          <w:bCs/>
          <w:color w:val="auto"/>
          <w:sz w:val="24"/>
          <w:szCs w:val="24"/>
        </w:rPr>
      </w:pPr>
      <w:bookmarkStart w:name="_Toc139149081" w:id="4"/>
      <w:r w:rsidRPr="00CF6748">
        <w:rPr>
          <w:rFonts w:ascii="Arial" w:hAnsi="Arial" w:cs="Arial"/>
          <w:b/>
          <w:bCs/>
          <w:color w:val="auto"/>
          <w:sz w:val="24"/>
          <w:szCs w:val="24"/>
        </w:rPr>
        <w:t>Practical Skills</w:t>
      </w:r>
      <w:bookmarkEnd w:id="4"/>
    </w:p>
    <w:p w:rsidR="00821593" w:rsidP="00CF6748" w:rsidRDefault="00821593" w14:paraId="43A7CDD3" w14:textId="4025DC57">
      <w:pPr>
        <w:pStyle w:val="ListParagraph"/>
        <w:spacing w:after="120"/>
        <w:ind w:left="284"/>
        <w:contextualSpacing w:val="0"/>
        <w:rPr>
          <w:rFonts w:ascii="Arial" w:hAnsi="Arial" w:cs="Arial"/>
          <w:sz w:val="24"/>
          <w:szCs w:val="24"/>
        </w:rPr>
      </w:pPr>
      <w:r w:rsidRPr="00D24DA6">
        <w:rPr>
          <w:rFonts w:ascii="Arial" w:hAnsi="Arial" w:cs="Arial"/>
          <w:b/>
          <w:bCs/>
          <w:sz w:val="24"/>
          <w:szCs w:val="24"/>
        </w:rPr>
        <w:t>‘Practical skills’</w:t>
      </w:r>
      <w:r w:rsidRPr="00D24DA6">
        <w:rPr>
          <w:rFonts w:ascii="Arial" w:hAnsi="Arial" w:cs="Arial"/>
          <w:sz w:val="24"/>
          <w:szCs w:val="24"/>
        </w:rPr>
        <w:t xml:space="preserve"> is defined as an ability to manage one’s individual learning and to deploy accurately established techniques of analysis and enquiry within a discipline or as necessary for the discipline (see </w:t>
      </w:r>
      <w:r w:rsidR="009056F9">
        <w:rPr>
          <w:rFonts w:ascii="Arial" w:hAnsi="Arial" w:cs="Arial"/>
          <w:sz w:val="24"/>
          <w:szCs w:val="24"/>
        </w:rPr>
        <w:fldChar w:fldCharType="begin"/>
      </w:r>
      <w:r w:rsidR="009056F9">
        <w:rPr>
          <w:rFonts w:ascii="Arial" w:hAnsi="Arial" w:cs="Arial"/>
          <w:sz w:val="24"/>
          <w:szCs w:val="24"/>
        </w:rPr>
        <w:instrText xml:space="preserve"> REF _Ref139148881 \h </w:instrText>
      </w:r>
      <w:r w:rsidR="009056F9">
        <w:rPr>
          <w:rFonts w:ascii="Arial" w:hAnsi="Arial" w:cs="Arial"/>
          <w:sz w:val="24"/>
          <w:szCs w:val="24"/>
        </w:rPr>
      </w:r>
      <w:r w:rsidR="009056F9">
        <w:rPr>
          <w:rFonts w:ascii="Arial" w:hAnsi="Arial" w:cs="Arial"/>
          <w:sz w:val="24"/>
          <w:szCs w:val="24"/>
        </w:rPr>
        <w:fldChar w:fldCharType="separate"/>
      </w:r>
      <w:r w:rsidRPr="009056F9" w:rsidR="009056F9">
        <w:rPr>
          <w:rFonts w:ascii="Arial" w:hAnsi="Arial" w:cs="Arial"/>
          <w:b/>
          <w:bCs/>
        </w:rPr>
        <w:t xml:space="preserve">Table </w:t>
      </w:r>
      <w:r w:rsidRPr="009056F9" w:rsidR="009056F9">
        <w:rPr>
          <w:rFonts w:ascii="Arial" w:hAnsi="Arial" w:cs="Arial"/>
          <w:b/>
          <w:bCs/>
          <w:noProof/>
        </w:rPr>
        <w:t>3</w:t>
      </w:r>
      <w:r w:rsidR="009056F9">
        <w:rPr>
          <w:rFonts w:ascii="Arial" w:hAnsi="Arial" w:cs="Arial"/>
          <w:sz w:val="24"/>
          <w:szCs w:val="24"/>
        </w:rPr>
        <w:fldChar w:fldCharType="end"/>
      </w:r>
      <w:r w:rsidRPr="00D24DA6">
        <w:rPr>
          <w:rFonts w:ascii="Arial" w:hAnsi="Arial" w:cs="Arial"/>
          <w:sz w:val="24"/>
          <w:szCs w:val="24"/>
        </w:rPr>
        <w:t>).</w:t>
      </w:r>
    </w:p>
    <w:p w:rsidRPr="00DC38DC" w:rsidR="00CF6748" w:rsidP="00DC38DC" w:rsidRDefault="00DC38DC" w14:paraId="0DB4EA41" w14:textId="4CA7FEFC">
      <w:pPr>
        <w:pStyle w:val="Heading2"/>
        <w:numPr>
          <w:ilvl w:val="1"/>
          <w:numId w:val="1"/>
        </w:numPr>
        <w:tabs>
          <w:tab w:val="left" w:pos="709"/>
        </w:tabs>
        <w:spacing w:before="240" w:after="120"/>
        <w:ind w:left="992"/>
        <w:rPr>
          <w:rFonts w:ascii="Arial" w:hAnsi="Arial" w:cs="Arial"/>
          <w:b/>
          <w:bCs/>
          <w:color w:val="auto"/>
          <w:sz w:val="24"/>
          <w:szCs w:val="24"/>
        </w:rPr>
      </w:pPr>
      <w:bookmarkStart w:name="_Toc139149082" w:id="5"/>
      <w:r w:rsidRPr="00DC38DC">
        <w:rPr>
          <w:rFonts w:ascii="Arial" w:hAnsi="Arial" w:cs="Arial"/>
          <w:b/>
          <w:bCs/>
          <w:color w:val="auto"/>
          <w:sz w:val="24"/>
          <w:szCs w:val="24"/>
        </w:rPr>
        <w:t>Transferable Skills</w:t>
      </w:r>
      <w:bookmarkEnd w:id="5"/>
    </w:p>
    <w:p w:rsidRPr="00DC38DC" w:rsidR="00821593" w:rsidP="00DC38DC" w:rsidRDefault="00821593" w14:paraId="343F043C" w14:textId="39E279C7">
      <w:pPr>
        <w:ind w:left="284"/>
        <w:rPr>
          <w:rFonts w:ascii="Arial" w:hAnsi="Arial" w:cs="Arial"/>
          <w:sz w:val="24"/>
          <w:szCs w:val="24"/>
        </w:rPr>
      </w:pPr>
      <w:r w:rsidRPr="00DC38DC">
        <w:rPr>
          <w:rFonts w:ascii="Arial" w:hAnsi="Arial" w:cs="Arial"/>
          <w:b/>
          <w:bCs/>
          <w:sz w:val="24"/>
          <w:szCs w:val="24"/>
        </w:rPr>
        <w:t>‘Transferable skills’</w:t>
      </w:r>
      <w:r w:rsidRPr="00DC38DC">
        <w:rPr>
          <w:rFonts w:ascii="Arial" w:hAnsi="Arial" w:cs="Arial"/>
          <w:sz w:val="24"/>
          <w:szCs w:val="24"/>
        </w:rPr>
        <w:t xml:space="preserve"> is defined as personal and enabling skills appropriate to the discipline, including the ability to communicate information, ideas, problems and solutions to both specialist and non-specialist audiences, the exercise of initiative and personal responsibility and decision-making in complex and unpredictable contexts (see </w:t>
      </w:r>
      <w:r w:rsidR="0024736C">
        <w:rPr>
          <w:rFonts w:ascii="Arial" w:hAnsi="Arial" w:cs="Arial"/>
          <w:sz w:val="24"/>
          <w:szCs w:val="24"/>
        </w:rPr>
        <w:fldChar w:fldCharType="begin"/>
      </w:r>
      <w:r w:rsidR="0024736C">
        <w:rPr>
          <w:rFonts w:ascii="Arial" w:hAnsi="Arial" w:cs="Arial"/>
          <w:sz w:val="24"/>
          <w:szCs w:val="24"/>
        </w:rPr>
        <w:instrText xml:space="preserve"> REF _Ref139148974 \h </w:instrText>
      </w:r>
      <w:r w:rsidR="0024736C">
        <w:rPr>
          <w:rFonts w:ascii="Arial" w:hAnsi="Arial" w:cs="Arial"/>
          <w:sz w:val="24"/>
          <w:szCs w:val="24"/>
        </w:rPr>
      </w:r>
      <w:r w:rsidR="0024736C">
        <w:rPr>
          <w:rFonts w:ascii="Arial" w:hAnsi="Arial" w:cs="Arial"/>
          <w:sz w:val="24"/>
          <w:szCs w:val="24"/>
        </w:rPr>
        <w:fldChar w:fldCharType="separate"/>
      </w:r>
      <w:r w:rsidRPr="0024736C" w:rsidR="0024736C">
        <w:rPr>
          <w:rFonts w:ascii="Arial" w:hAnsi="Arial" w:cs="Arial"/>
          <w:b/>
          <w:bCs/>
        </w:rPr>
        <w:t xml:space="preserve">Table </w:t>
      </w:r>
      <w:r w:rsidRPr="0024736C" w:rsidR="0024736C">
        <w:rPr>
          <w:rFonts w:ascii="Arial" w:hAnsi="Arial" w:cs="Arial"/>
          <w:b/>
          <w:bCs/>
          <w:noProof/>
        </w:rPr>
        <w:t>4</w:t>
      </w:r>
      <w:r w:rsidR="0024736C">
        <w:rPr>
          <w:rFonts w:ascii="Arial" w:hAnsi="Arial" w:cs="Arial"/>
          <w:sz w:val="24"/>
          <w:szCs w:val="24"/>
        </w:rPr>
        <w:fldChar w:fldCharType="end"/>
      </w:r>
      <w:r w:rsidRPr="00DC38DC">
        <w:rPr>
          <w:rFonts w:ascii="Arial" w:hAnsi="Arial" w:cs="Arial"/>
          <w:sz w:val="24"/>
          <w:szCs w:val="24"/>
        </w:rPr>
        <w:t>).</w:t>
      </w:r>
    </w:p>
    <w:p w:rsidRPr="00DC38DC" w:rsidR="00821593" w:rsidP="00DC38DC" w:rsidRDefault="00DC38DC" w14:paraId="6D02864E" w14:textId="2F05CD86">
      <w:pPr>
        <w:pStyle w:val="Heading2"/>
        <w:numPr>
          <w:ilvl w:val="1"/>
          <w:numId w:val="1"/>
        </w:numPr>
        <w:tabs>
          <w:tab w:val="left" w:pos="709"/>
        </w:tabs>
        <w:spacing w:before="240" w:after="120"/>
        <w:ind w:left="992"/>
        <w:rPr>
          <w:rFonts w:ascii="Arial" w:hAnsi="Arial" w:cs="Arial"/>
          <w:b/>
          <w:bCs/>
          <w:color w:val="auto"/>
          <w:sz w:val="24"/>
          <w:szCs w:val="24"/>
        </w:rPr>
      </w:pPr>
      <w:bookmarkStart w:name="_Toc139149083" w:id="6"/>
      <w:r w:rsidRPr="00DC38DC">
        <w:rPr>
          <w:rFonts w:ascii="Arial" w:hAnsi="Arial" w:cs="Arial"/>
          <w:b/>
          <w:bCs/>
          <w:color w:val="auto"/>
          <w:sz w:val="24"/>
          <w:szCs w:val="24"/>
        </w:rPr>
        <w:t>Professional Competences</w:t>
      </w:r>
      <w:bookmarkEnd w:id="6"/>
    </w:p>
    <w:p w:rsidRPr="00D24DA6" w:rsidR="00821593" w:rsidP="00DC38DC" w:rsidRDefault="00821593" w14:paraId="175D2FE1" w14:textId="064E1C4D">
      <w:pPr>
        <w:pStyle w:val="ListParagraph"/>
        <w:ind w:left="284"/>
        <w:rPr>
          <w:rFonts w:ascii="Arial" w:hAnsi="Arial" w:cs="Arial"/>
          <w:sz w:val="24"/>
          <w:szCs w:val="24"/>
        </w:rPr>
      </w:pPr>
      <w:r w:rsidRPr="00D24DA6">
        <w:rPr>
          <w:rFonts w:ascii="Arial" w:hAnsi="Arial" w:cs="Arial"/>
          <w:b/>
          <w:bCs/>
          <w:sz w:val="24"/>
          <w:szCs w:val="24"/>
        </w:rPr>
        <w:t>‘Professional competences’</w:t>
      </w:r>
      <w:r w:rsidRPr="00D24DA6">
        <w:rPr>
          <w:rFonts w:ascii="Arial" w:hAnsi="Arial" w:cs="Arial"/>
          <w:sz w:val="24"/>
          <w:szCs w:val="24"/>
        </w:rPr>
        <w:t xml:space="preserve"> (to the extent that they are expressed by the course learning outcomes) covers specific professional requirements and the learning ability needed to undertake appropriate further training of a professional or equivalent nature. Where the award of a qualification requires an assessment of professional competencies, no award will be made if a student does not meet them (see </w:t>
      </w:r>
      <w:r w:rsidR="0024736C">
        <w:rPr>
          <w:rFonts w:ascii="Arial" w:hAnsi="Arial" w:cs="Arial"/>
          <w:sz w:val="24"/>
          <w:szCs w:val="24"/>
        </w:rPr>
        <w:fldChar w:fldCharType="begin"/>
      </w:r>
      <w:r w:rsidR="0024736C">
        <w:rPr>
          <w:rFonts w:ascii="Arial" w:hAnsi="Arial" w:cs="Arial"/>
          <w:sz w:val="24"/>
          <w:szCs w:val="24"/>
        </w:rPr>
        <w:instrText xml:space="preserve"> REF _Ref139149049 \h </w:instrText>
      </w:r>
      <w:r w:rsidR="0024736C">
        <w:rPr>
          <w:rFonts w:ascii="Arial" w:hAnsi="Arial" w:cs="Arial"/>
          <w:sz w:val="24"/>
          <w:szCs w:val="24"/>
        </w:rPr>
      </w:r>
      <w:r w:rsidR="0024736C">
        <w:rPr>
          <w:rFonts w:ascii="Arial" w:hAnsi="Arial" w:cs="Arial"/>
          <w:sz w:val="24"/>
          <w:szCs w:val="24"/>
        </w:rPr>
        <w:fldChar w:fldCharType="separate"/>
      </w:r>
      <w:r w:rsidRPr="0024736C" w:rsidR="0024736C">
        <w:rPr>
          <w:rFonts w:ascii="Arial" w:hAnsi="Arial" w:cs="Arial"/>
          <w:b/>
          <w:bCs/>
        </w:rPr>
        <w:t xml:space="preserve">Table </w:t>
      </w:r>
      <w:r w:rsidRPr="0024736C" w:rsidR="0024736C">
        <w:rPr>
          <w:rFonts w:ascii="Arial" w:hAnsi="Arial" w:cs="Arial"/>
          <w:b/>
          <w:bCs/>
          <w:noProof/>
        </w:rPr>
        <w:t>5</w:t>
      </w:r>
      <w:r w:rsidR="0024736C">
        <w:rPr>
          <w:rFonts w:ascii="Arial" w:hAnsi="Arial" w:cs="Arial"/>
          <w:sz w:val="24"/>
          <w:szCs w:val="24"/>
        </w:rPr>
        <w:fldChar w:fldCharType="end"/>
      </w:r>
      <w:r w:rsidRPr="00D24DA6">
        <w:rPr>
          <w:rFonts w:ascii="Arial" w:hAnsi="Arial" w:cs="Arial"/>
          <w:sz w:val="24"/>
          <w:szCs w:val="24"/>
        </w:rPr>
        <w:t>).</w:t>
      </w:r>
    </w:p>
    <w:p w:rsidRPr="00D24DA6" w:rsidR="00821593" w:rsidP="00821593" w:rsidRDefault="00821593" w14:paraId="31398FDF" w14:textId="77777777">
      <w:pPr>
        <w:pStyle w:val="ListParagraph"/>
        <w:rPr>
          <w:rFonts w:ascii="Arial" w:hAnsi="Arial" w:cs="Arial"/>
          <w:sz w:val="24"/>
          <w:szCs w:val="24"/>
        </w:rPr>
      </w:pPr>
    </w:p>
    <w:p w:rsidR="00407FF8" w:rsidP="00821593" w:rsidRDefault="00407FF8" w14:paraId="28EAE0BD" w14:textId="77777777">
      <w:pPr>
        <w:rPr>
          <w:rFonts w:ascii="Arial" w:hAnsi="Arial" w:cs="Arial"/>
        </w:rPr>
        <w:sectPr w:rsidR="00407FF8" w:rsidSect="00407FF8">
          <w:headerReference w:type="default" r:id="rId11"/>
          <w:footerReference w:type="default" r:id="rId12"/>
          <w:pgSz w:w="11906" w:h="16838" w:orient="portrait"/>
          <w:pgMar w:top="1440" w:right="1440" w:bottom="1440" w:left="1440" w:header="708" w:footer="708" w:gutter="0"/>
          <w:cols w:space="708"/>
          <w:docGrid w:linePitch="360"/>
        </w:sectPr>
      </w:pPr>
    </w:p>
    <w:p w:rsidRPr="00093786" w:rsidR="00407FF8" w:rsidP="00093786" w:rsidRDefault="00407FF8" w14:paraId="38A88241" w14:textId="4D0ACCD3">
      <w:pPr>
        <w:pStyle w:val="Heading1"/>
        <w:numPr>
          <w:ilvl w:val="0"/>
          <w:numId w:val="1"/>
        </w:numPr>
        <w:spacing w:after="120"/>
        <w:ind w:left="851" w:hanging="499"/>
        <w:rPr>
          <w:rFonts w:ascii="Arial" w:hAnsi="Arial" w:cs="Arial"/>
          <w:b/>
          <w:bCs/>
          <w:color w:val="auto"/>
          <w:sz w:val="24"/>
          <w:szCs w:val="24"/>
        </w:rPr>
      </w:pPr>
      <w:bookmarkStart w:name="_Toc139149084" w:id="7"/>
      <w:r w:rsidRPr="00093786">
        <w:rPr>
          <w:rFonts w:ascii="Arial" w:hAnsi="Arial" w:cs="Arial"/>
          <w:b/>
          <w:bCs/>
          <w:color w:val="auto"/>
          <w:sz w:val="24"/>
          <w:szCs w:val="24"/>
        </w:rPr>
        <w:t xml:space="preserve">Level 6 Outcomes that a graduate would be expected to demonstrate for each classification in different </w:t>
      </w:r>
      <w:proofErr w:type="gramStart"/>
      <w:r w:rsidRPr="00093786">
        <w:rPr>
          <w:rFonts w:ascii="Arial" w:hAnsi="Arial" w:cs="Arial"/>
          <w:b/>
          <w:bCs/>
          <w:color w:val="auto"/>
          <w:sz w:val="24"/>
          <w:szCs w:val="24"/>
        </w:rPr>
        <w:t>areas</w:t>
      </w:r>
      <w:bookmarkEnd w:id="7"/>
      <w:proofErr w:type="gramEnd"/>
    </w:p>
    <w:p w:rsidRPr="00BC05BF" w:rsidR="00093786" w:rsidP="00093786" w:rsidRDefault="00093786" w14:paraId="66B3AF4F" w14:textId="6DE72DBA">
      <w:pPr>
        <w:pStyle w:val="Caption"/>
        <w:keepNext/>
        <w:rPr>
          <w:rFonts w:ascii="Arial" w:hAnsi="Arial" w:cs="Arial"/>
          <w:b/>
          <w:bCs/>
          <w:color w:val="auto"/>
          <w:sz w:val="22"/>
          <w:szCs w:val="22"/>
        </w:rPr>
      </w:pPr>
      <w:bookmarkStart w:name="_Ref139148755" w:id="8"/>
      <w:r w:rsidRPr="00BC05BF">
        <w:rPr>
          <w:rFonts w:ascii="Arial" w:hAnsi="Arial" w:cs="Arial"/>
          <w:b/>
          <w:bCs/>
          <w:color w:val="auto"/>
          <w:sz w:val="22"/>
          <w:szCs w:val="22"/>
        </w:rPr>
        <w:t xml:space="preserve">Table </w:t>
      </w:r>
      <w:r w:rsidRPr="00BC05BF">
        <w:rPr>
          <w:rFonts w:ascii="Arial" w:hAnsi="Arial" w:cs="Arial"/>
          <w:b/>
          <w:bCs/>
          <w:color w:val="auto"/>
          <w:sz w:val="22"/>
          <w:szCs w:val="22"/>
        </w:rPr>
        <w:fldChar w:fldCharType="begin"/>
      </w:r>
      <w:r w:rsidRPr="00BC05BF">
        <w:rPr>
          <w:rFonts w:ascii="Arial" w:hAnsi="Arial" w:cs="Arial"/>
          <w:b/>
          <w:bCs/>
          <w:color w:val="auto"/>
          <w:sz w:val="22"/>
          <w:szCs w:val="22"/>
        </w:rPr>
        <w:instrText xml:space="preserve"> SEQ Table \* ARABIC </w:instrText>
      </w:r>
      <w:r w:rsidRPr="00BC05BF">
        <w:rPr>
          <w:rFonts w:ascii="Arial" w:hAnsi="Arial" w:cs="Arial"/>
          <w:b/>
          <w:bCs/>
          <w:color w:val="auto"/>
          <w:sz w:val="22"/>
          <w:szCs w:val="22"/>
        </w:rPr>
        <w:fldChar w:fldCharType="separate"/>
      </w:r>
      <w:r w:rsidR="0024736C">
        <w:rPr>
          <w:rFonts w:ascii="Arial" w:hAnsi="Arial" w:cs="Arial"/>
          <w:b/>
          <w:bCs/>
          <w:noProof/>
          <w:color w:val="auto"/>
          <w:sz w:val="22"/>
          <w:szCs w:val="22"/>
        </w:rPr>
        <w:t>1</w:t>
      </w:r>
      <w:r w:rsidRPr="00BC05BF">
        <w:rPr>
          <w:rFonts w:ascii="Arial" w:hAnsi="Arial" w:cs="Arial"/>
          <w:b/>
          <w:bCs/>
          <w:color w:val="auto"/>
          <w:sz w:val="22"/>
          <w:szCs w:val="22"/>
        </w:rPr>
        <w:fldChar w:fldCharType="end"/>
      </w:r>
      <w:bookmarkEnd w:id="8"/>
      <w:r w:rsidRPr="00BC05BF">
        <w:rPr>
          <w:rFonts w:ascii="Arial" w:hAnsi="Arial" w:cs="Arial"/>
          <w:b/>
          <w:bCs/>
          <w:color w:val="auto"/>
          <w:sz w:val="22"/>
          <w:szCs w:val="22"/>
        </w:rPr>
        <w:t xml:space="preserve"> Knowledge and </w:t>
      </w:r>
      <w:proofErr w:type="gramStart"/>
      <w:r w:rsidRPr="00BC05BF">
        <w:rPr>
          <w:rFonts w:ascii="Arial" w:hAnsi="Arial" w:cs="Arial"/>
          <w:b/>
          <w:bCs/>
          <w:color w:val="auto"/>
          <w:sz w:val="22"/>
          <w:szCs w:val="22"/>
        </w:rPr>
        <w:t>understanding</w:t>
      </w:r>
      <w:proofErr w:type="gramEnd"/>
    </w:p>
    <w:tbl>
      <w:tblPr>
        <w:tblStyle w:val="TableGrid"/>
        <w:tblW w:w="0" w:type="auto"/>
        <w:tblLook w:val="04A0" w:firstRow="1" w:lastRow="0" w:firstColumn="1" w:lastColumn="0" w:noHBand="0" w:noVBand="1"/>
      </w:tblPr>
      <w:tblGrid>
        <w:gridCol w:w="2789"/>
        <w:gridCol w:w="2789"/>
        <w:gridCol w:w="2790"/>
        <w:gridCol w:w="2790"/>
        <w:gridCol w:w="2790"/>
      </w:tblGrid>
      <w:tr w:rsidRPr="00407FF8" w:rsidR="00407FF8" w:rsidTr="00385190" w14:paraId="352CC53B" w14:textId="77777777">
        <w:trPr>
          <w:tblHeader/>
        </w:trPr>
        <w:tc>
          <w:tcPr>
            <w:tcW w:w="2789" w:type="dxa"/>
            <w:shd w:val="clear" w:color="auto" w:fill="002060"/>
          </w:tcPr>
          <w:p w:rsidR="00385190" w:rsidP="00821593" w:rsidRDefault="00385190" w14:paraId="14ED6FE4" w14:textId="77777777">
            <w:pPr>
              <w:rPr>
                <w:rFonts w:ascii="Arial" w:hAnsi="Arial" w:cs="Arial"/>
                <w:b/>
                <w:bCs/>
                <w:color w:val="FFFFFF" w:themeColor="background1"/>
              </w:rPr>
            </w:pPr>
          </w:p>
          <w:p w:rsidR="00407FF8" w:rsidP="00821593" w:rsidRDefault="00407FF8" w14:paraId="28B09390" w14:textId="53C703E6">
            <w:pPr>
              <w:rPr>
                <w:rFonts w:ascii="Arial" w:hAnsi="Arial" w:cs="Arial"/>
                <w:b/>
                <w:bCs/>
                <w:color w:val="FFFFFF" w:themeColor="background1"/>
              </w:rPr>
            </w:pPr>
            <w:r w:rsidRPr="00407FF8">
              <w:rPr>
                <w:rFonts w:ascii="Arial" w:hAnsi="Arial" w:cs="Arial"/>
                <w:b/>
                <w:bCs/>
                <w:color w:val="FFFFFF" w:themeColor="background1"/>
              </w:rPr>
              <w:t>Fail (0-39)</w:t>
            </w:r>
          </w:p>
          <w:p w:rsidR="00385190" w:rsidP="00821593" w:rsidRDefault="00385190" w14:paraId="09E5E676" w14:textId="77777777">
            <w:pPr>
              <w:rPr>
                <w:rFonts w:ascii="Arial" w:hAnsi="Arial" w:cs="Arial"/>
                <w:b/>
                <w:bCs/>
                <w:color w:val="FFFFFF" w:themeColor="background1"/>
              </w:rPr>
            </w:pPr>
          </w:p>
          <w:p w:rsidRPr="00407FF8" w:rsidR="00385190" w:rsidP="00821593" w:rsidRDefault="00385190" w14:paraId="2BCEC63B" w14:textId="1919B29D">
            <w:pPr>
              <w:rPr>
                <w:rFonts w:ascii="Arial" w:hAnsi="Arial" w:cs="Arial"/>
                <w:b/>
                <w:bCs/>
                <w:color w:val="FFFFFF" w:themeColor="background1"/>
              </w:rPr>
            </w:pPr>
          </w:p>
        </w:tc>
        <w:tc>
          <w:tcPr>
            <w:tcW w:w="2789" w:type="dxa"/>
            <w:shd w:val="clear" w:color="auto" w:fill="002060"/>
          </w:tcPr>
          <w:p w:rsidR="00385190" w:rsidP="00821593" w:rsidRDefault="00385190" w14:paraId="7A2A723D" w14:textId="77777777">
            <w:pPr>
              <w:rPr>
                <w:rFonts w:ascii="Arial" w:hAnsi="Arial" w:cs="Arial"/>
                <w:b/>
                <w:bCs/>
                <w:color w:val="FFFFFF" w:themeColor="background1"/>
              </w:rPr>
            </w:pPr>
          </w:p>
          <w:p w:rsidRPr="00407FF8" w:rsidR="00407FF8" w:rsidP="00821593" w:rsidRDefault="00407FF8" w14:paraId="36979083" w14:textId="73EA2F6E">
            <w:pPr>
              <w:rPr>
                <w:rFonts w:ascii="Arial" w:hAnsi="Arial" w:cs="Arial"/>
                <w:b/>
                <w:bCs/>
                <w:color w:val="FFFFFF" w:themeColor="background1"/>
              </w:rPr>
            </w:pPr>
            <w:r w:rsidRPr="00407FF8">
              <w:rPr>
                <w:rFonts w:ascii="Arial" w:hAnsi="Arial" w:cs="Arial"/>
                <w:b/>
                <w:bCs/>
                <w:color w:val="FFFFFF" w:themeColor="background1"/>
              </w:rPr>
              <w:t>3rd (40-49)</w:t>
            </w:r>
          </w:p>
        </w:tc>
        <w:tc>
          <w:tcPr>
            <w:tcW w:w="2790" w:type="dxa"/>
            <w:shd w:val="clear" w:color="auto" w:fill="002060"/>
          </w:tcPr>
          <w:p w:rsidR="00385190" w:rsidP="00821593" w:rsidRDefault="00385190" w14:paraId="091E2D01" w14:textId="77777777">
            <w:pPr>
              <w:rPr>
                <w:rFonts w:ascii="Arial" w:hAnsi="Arial" w:cs="Arial"/>
                <w:b/>
                <w:bCs/>
                <w:color w:val="FFFFFF" w:themeColor="background1"/>
              </w:rPr>
            </w:pPr>
          </w:p>
          <w:p w:rsidRPr="00407FF8" w:rsidR="00407FF8" w:rsidP="00821593" w:rsidRDefault="00407FF8" w14:paraId="6F8FCB93" w14:textId="496D81ED">
            <w:pPr>
              <w:rPr>
                <w:rFonts w:ascii="Arial" w:hAnsi="Arial" w:cs="Arial"/>
                <w:b/>
                <w:bCs/>
                <w:color w:val="FFFFFF" w:themeColor="background1"/>
              </w:rPr>
            </w:pPr>
            <w:r w:rsidRPr="00407FF8">
              <w:rPr>
                <w:rFonts w:ascii="Arial" w:hAnsi="Arial" w:cs="Arial"/>
                <w:b/>
                <w:bCs/>
                <w:color w:val="FFFFFF" w:themeColor="background1"/>
              </w:rPr>
              <w:t>2.2 (50-59)</w:t>
            </w:r>
          </w:p>
        </w:tc>
        <w:tc>
          <w:tcPr>
            <w:tcW w:w="2790" w:type="dxa"/>
            <w:shd w:val="clear" w:color="auto" w:fill="002060"/>
          </w:tcPr>
          <w:p w:rsidR="00385190" w:rsidP="00821593" w:rsidRDefault="00385190" w14:paraId="59FB13A6" w14:textId="77777777">
            <w:pPr>
              <w:rPr>
                <w:rFonts w:ascii="Arial" w:hAnsi="Arial" w:cs="Arial"/>
                <w:b/>
                <w:bCs/>
                <w:color w:val="FFFFFF" w:themeColor="background1"/>
              </w:rPr>
            </w:pPr>
          </w:p>
          <w:p w:rsidRPr="00407FF8" w:rsidR="00407FF8" w:rsidP="00821593" w:rsidRDefault="00407FF8" w14:paraId="7A81CC5F" w14:textId="65B132E9">
            <w:pPr>
              <w:rPr>
                <w:rFonts w:ascii="Arial" w:hAnsi="Arial" w:cs="Arial"/>
                <w:b/>
                <w:bCs/>
                <w:color w:val="FFFFFF" w:themeColor="background1"/>
              </w:rPr>
            </w:pPr>
            <w:r w:rsidRPr="00407FF8">
              <w:rPr>
                <w:rFonts w:ascii="Arial" w:hAnsi="Arial" w:cs="Arial"/>
                <w:b/>
                <w:bCs/>
                <w:color w:val="FFFFFF" w:themeColor="background1"/>
              </w:rPr>
              <w:t>2.1 (60-69)</w:t>
            </w:r>
          </w:p>
        </w:tc>
        <w:tc>
          <w:tcPr>
            <w:tcW w:w="2790" w:type="dxa"/>
            <w:shd w:val="clear" w:color="auto" w:fill="002060"/>
          </w:tcPr>
          <w:p w:rsidR="00385190" w:rsidP="00821593" w:rsidRDefault="00385190" w14:paraId="40DC8201" w14:textId="77777777">
            <w:pPr>
              <w:rPr>
                <w:rFonts w:ascii="Arial" w:hAnsi="Arial" w:cs="Arial"/>
                <w:b/>
                <w:bCs/>
                <w:color w:val="FFFFFF" w:themeColor="background1"/>
              </w:rPr>
            </w:pPr>
          </w:p>
          <w:p w:rsidRPr="00407FF8" w:rsidR="00407FF8" w:rsidP="00821593" w:rsidRDefault="00407FF8" w14:paraId="608A5005" w14:textId="102D9C94">
            <w:pPr>
              <w:rPr>
                <w:rFonts w:ascii="Arial" w:hAnsi="Arial" w:cs="Arial"/>
                <w:b/>
                <w:bCs/>
                <w:color w:val="FFFFFF" w:themeColor="background1"/>
              </w:rPr>
            </w:pPr>
            <w:r w:rsidRPr="00407FF8">
              <w:rPr>
                <w:rFonts w:ascii="Arial" w:hAnsi="Arial" w:cs="Arial"/>
                <w:b/>
                <w:bCs/>
                <w:color w:val="FFFFFF" w:themeColor="background1"/>
              </w:rPr>
              <w:t>1st (70-100)</w:t>
            </w:r>
          </w:p>
        </w:tc>
      </w:tr>
      <w:tr w:rsidR="00407FF8" w:rsidTr="00407FF8" w14:paraId="1924527F" w14:textId="77777777">
        <w:tc>
          <w:tcPr>
            <w:tcW w:w="2789" w:type="dxa"/>
          </w:tcPr>
          <w:p w:rsidR="00407FF8" w:rsidP="00821593" w:rsidRDefault="00407FF8" w14:paraId="69E731C6" w14:textId="77777777">
            <w:pPr>
              <w:rPr>
                <w:rFonts w:ascii="Arial" w:hAnsi="Arial" w:cs="Arial"/>
                <w:color w:val="000000" w:themeColor="text1"/>
              </w:rPr>
            </w:pPr>
            <w:r w:rsidRPr="00407FF8">
              <w:rPr>
                <w:rFonts w:ascii="Arial" w:hAnsi="Arial" w:cs="Arial"/>
                <w:color w:val="000000" w:themeColor="text1"/>
              </w:rPr>
              <w:t>The student's knowledge and understanding of the subject is inadequate, without the required breadth or depth, with deficiencies in key areas.</w:t>
            </w:r>
          </w:p>
          <w:p w:rsidRPr="00407FF8" w:rsidR="00FF4C4D" w:rsidP="00821593" w:rsidRDefault="00FF4C4D" w14:paraId="1197341D" w14:textId="1A4BD2EB">
            <w:pPr>
              <w:rPr>
                <w:rFonts w:ascii="Arial" w:hAnsi="Arial" w:cs="Arial"/>
                <w:color w:val="002060"/>
              </w:rPr>
            </w:pPr>
          </w:p>
        </w:tc>
        <w:tc>
          <w:tcPr>
            <w:tcW w:w="2789" w:type="dxa"/>
          </w:tcPr>
          <w:p w:rsidRPr="00407FF8" w:rsidR="00407FF8" w:rsidP="00821593" w:rsidRDefault="00407FF8" w14:paraId="70B7018B" w14:textId="59BC82F9">
            <w:pPr>
              <w:rPr>
                <w:rFonts w:ascii="Arial" w:hAnsi="Arial" w:cs="Arial"/>
                <w:color w:val="002060"/>
              </w:rPr>
            </w:pPr>
            <w:r w:rsidRPr="00407FF8">
              <w:rPr>
                <w:rFonts w:ascii="Arial" w:hAnsi="Arial" w:cs="Arial"/>
                <w:color w:val="000000" w:themeColor="text1"/>
              </w:rPr>
              <w:t>The student has demonstrated a depth of knowledge and</w:t>
            </w:r>
            <w:r w:rsidRPr="00407FF8">
              <w:rPr>
                <w:color w:val="000000" w:themeColor="text1"/>
              </w:rPr>
              <w:t xml:space="preserve"> </w:t>
            </w:r>
            <w:r w:rsidRPr="00407FF8">
              <w:rPr>
                <w:rFonts w:ascii="Arial" w:hAnsi="Arial" w:cs="Arial"/>
                <w:color w:val="000000" w:themeColor="text1"/>
              </w:rPr>
              <w:t xml:space="preserve">understanding in key aspects of their field of study, sufficient to deal with terminology, </w:t>
            </w:r>
            <w:proofErr w:type="gramStart"/>
            <w:r w:rsidRPr="00407FF8">
              <w:rPr>
                <w:rFonts w:ascii="Arial" w:hAnsi="Arial" w:cs="Arial"/>
                <w:color w:val="000000" w:themeColor="text1"/>
              </w:rPr>
              <w:t>facts</w:t>
            </w:r>
            <w:proofErr w:type="gramEnd"/>
            <w:r w:rsidRPr="00407FF8">
              <w:rPr>
                <w:rFonts w:ascii="Arial" w:hAnsi="Arial" w:cs="Arial"/>
                <w:color w:val="000000" w:themeColor="text1"/>
              </w:rPr>
              <w:t xml:space="preserve"> and concepts.</w:t>
            </w:r>
          </w:p>
        </w:tc>
        <w:tc>
          <w:tcPr>
            <w:tcW w:w="2790" w:type="dxa"/>
          </w:tcPr>
          <w:p w:rsidRPr="00640406" w:rsidR="00407FF8" w:rsidP="00821593" w:rsidRDefault="00407FF8" w14:paraId="37C31680" w14:textId="08BCB4DE">
            <w:pPr>
              <w:rPr>
                <w:rFonts w:ascii="Arial" w:hAnsi="Arial" w:cs="Arial"/>
                <w:color w:val="000000" w:themeColor="text1"/>
              </w:rPr>
            </w:pPr>
            <w:r w:rsidRPr="00640406">
              <w:rPr>
                <w:rFonts w:ascii="Arial" w:hAnsi="Arial" w:cs="Arial"/>
                <w:color w:val="000000" w:themeColor="text1"/>
              </w:rPr>
              <w:t>The student has demonstrated a sound breadth and depth of subject knowledge and understanding, if sometimes balanced towards the descriptive rather than the critical or analytical.</w:t>
            </w:r>
          </w:p>
        </w:tc>
        <w:tc>
          <w:tcPr>
            <w:tcW w:w="2790" w:type="dxa"/>
          </w:tcPr>
          <w:p w:rsidRPr="00640406" w:rsidR="00407FF8" w:rsidP="00821593" w:rsidRDefault="00407FF8" w14:paraId="524300A5" w14:textId="08DC2B44">
            <w:pPr>
              <w:rPr>
                <w:rFonts w:ascii="Arial" w:hAnsi="Arial" w:cs="Arial"/>
                <w:color w:val="000000" w:themeColor="text1"/>
              </w:rPr>
            </w:pPr>
            <w:r w:rsidRPr="00640406">
              <w:rPr>
                <w:rFonts w:ascii="Arial" w:hAnsi="Arial" w:cs="Arial"/>
                <w:color w:val="000000" w:themeColor="text1"/>
              </w:rPr>
              <w:t>The student has demonstrated sophisticated breadth and depth of knowledge and understanding, showing a clear, critical insight.</w:t>
            </w:r>
          </w:p>
        </w:tc>
        <w:tc>
          <w:tcPr>
            <w:tcW w:w="2790" w:type="dxa"/>
          </w:tcPr>
          <w:p w:rsidRPr="00640406" w:rsidR="00407FF8" w:rsidP="00821593" w:rsidRDefault="00640406" w14:paraId="6F7C931A" w14:textId="4764F92D">
            <w:pPr>
              <w:rPr>
                <w:rFonts w:ascii="Arial" w:hAnsi="Arial" w:cs="Arial"/>
                <w:color w:val="000000" w:themeColor="text1"/>
              </w:rPr>
            </w:pPr>
            <w:r w:rsidRPr="00640406">
              <w:rPr>
                <w:rFonts w:ascii="Arial" w:hAnsi="Arial" w:cs="Arial"/>
                <w:color w:val="000000" w:themeColor="text1"/>
              </w:rPr>
              <w:t>The student has shown</w:t>
            </w:r>
            <w:r w:rsidRPr="00640406">
              <w:rPr>
                <w:color w:val="000000" w:themeColor="text1"/>
              </w:rPr>
              <w:t xml:space="preserve"> </w:t>
            </w:r>
            <w:r w:rsidRPr="00640406">
              <w:rPr>
                <w:rFonts w:ascii="Arial" w:hAnsi="Arial" w:cs="Arial"/>
                <w:color w:val="000000" w:themeColor="text1"/>
              </w:rPr>
              <w:t>exceptional knowledge and understanding, significantly beyond the threshold expectation of a graduate at this level and beyond what has been taught.</w:t>
            </w:r>
          </w:p>
        </w:tc>
      </w:tr>
      <w:tr w:rsidR="00407FF8" w:rsidTr="00407FF8" w14:paraId="019C336A" w14:textId="77777777">
        <w:tc>
          <w:tcPr>
            <w:tcW w:w="2789" w:type="dxa"/>
          </w:tcPr>
          <w:p w:rsidRPr="0031731D" w:rsidR="00407FF8" w:rsidP="00821593" w:rsidRDefault="00640406" w14:paraId="217D83F7" w14:textId="2C0940FD">
            <w:pPr>
              <w:rPr>
                <w:rFonts w:ascii="Arial" w:hAnsi="Arial" w:cs="Arial"/>
                <w:color w:val="000000" w:themeColor="text1"/>
              </w:rPr>
            </w:pPr>
            <w:r w:rsidRPr="0031731D">
              <w:rPr>
                <w:rFonts w:ascii="Arial" w:hAnsi="Arial" w:cs="Arial"/>
                <w:color w:val="000000" w:themeColor="text1"/>
              </w:rPr>
              <w:t>The student has demonstrated inadequate understanding of subject-</w:t>
            </w:r>
            <w:r w:rsidRPr="0031731D">
              <w:rPr>
                <w:color w:val="000000" w:themeColor="text1"/>
              </w:rPr>
              <w:t xml:space="preserve"> </w:t>
            </w:r>
            <w:r w:rsidRPr="0031731D">
              <w:rPr>
                <w:rFonts w:ascii="Arial" w:hAnsi="Arial" w:cs="Arial"/>
                <w:color w:val="000000" w:themeColor="text1"/>
              </w:rPr>
              <w:t xml:space="preserve">specific theories, paradigms, </w:t>
            </w:r>
            <w:proofErr w:type="gramStart"/>
            <w:r w:rsidRPr="0031731D">
              <w:rPr>
                <w:rFonts w:ascii="Arial" w:hAnsi="Arial" w:cs="Arial"/>
                <w:color w:val="000000" w:themeColor="text1"/>
              </w:rPr>
              <w:t>concepts</w:t>
            </w:r>
            <w:proofErr w:type="gramEnd"/>
            <w:r w:rsidRPr="0031731D">
              <w:rPr>
                <w:rFonts w:ascii="Arial" w:hAnsi="Arial" w:cs="Arial"/>
                <w:color w:val="000000" w:themeColor="text1"/>
              </w:rPr>
              <w:t xml:space="preserve"> and</w:t>
            </w:r>
            <w:r w:rsidRPr="0031731D">
              <w:rPr>
                <w:color w:val="000000" w:themeColor="text1"/>
              </w:rPr>
              <w:t xml:space="preserve"> </w:t>
            </w:r>
            <w:r w:rsidRPr="0031731D">
              <w:rPr>
                <w:rFonts w:ascii="Arial" w:hAnsi="Arial" w:cs="Arial"/>
                <w:color w:val="000000" w:themeColor="text1"/>
              </w:rPr>
              <w:t>principles, including their limitations and ambiguities.</w:t>
            </w:r>
          </w:p>
        </w:tc>
        <w:tc>
          <w:tcPr>
            <w:tcW w:w="2789" w:type="dxa"/>
          </w:tcPr>
          <w:p w:rsidRPr="0031731D" w:rsidR="00407FF8" w:rsidP="00821593" w:rsidRDefault="00640406" w14:paraId="673C6C8D" w14:textId="59B4EB5E">
            <w:pPr>
              <w:rPr>
                <w:rFonts w:ascii="Arial" w:hAnsi="Arial" w:cs="Arial"/>
                <w:color w:val="000000" w:themeColor="text1"/>
              </w:rPr>
            </w:pPr>
            <w:r w:rsidRPr="0031731D">
              <w:rPr>
                <w:rFonts w:ascii="Arial" w:hAnsi="Arial" w:cs="Arial"/>
                <w:color w:val="000000" w:themeColor="text1"/>
              </w:rPr>
              <w:t>The student has demonstrated an understanding of subject-</w:t>
            </w:r>
            <w:r w:rsidRPr="0031731D">
              <w:rPr>
                <w:color w:val="000000" w:themeColor="text1"/>
              </w:rPr>
              <w:t xml:space="preserve"> </w:t>
            </w:r>
            <w:r w:rsidRPr="0031731D">
              <w:rPr>
                <w:rFonts w:ascii="Arial" w:hAnsi="Arial" w:cs="Arial"/>
                <w:color w:val="000000" w:themeColor="text1"/>
              </w:rPr>
              <w:t xml:space="preserve">specific theories, paradigms, </w:t>
            </w:r>
            <w:proofErr w:type="gramStart"/>
            <w:r w:rsidRPr="0031731D">
              <w:rPr>
                <w:rFonts w:ascii="Arial" w:hAnsi="Arial" w:cs="Arial"/>
                <w:color w:val="000000" w:themeColor="text1"/>
              </w:rPr>
              <w:t>concepts</w:t>
            </w:r>
            <w:proofErr w:type="gramEnd"/>
            <w:r w:rsidRPr="0031731D">
              <w:rPr>
                <w:rFonts w:ascii="Arial" w:hAnsi="Arial" w:cs="Arial"/>
                <w:color w:val="000000" w:themeColor="text1"/>
              </w:rPr>
              <w:t xml:space="preserve"> and principles.</w:t>
            </w:r>
          </w:p>
        </w:tc>
        <w:tc>
          <w:tcPr>
            <w:tcW w:w="2790" w:type="dxa"/>
          </w:tcPr>
          <w:p w:rsidRPr="0031731D" w:rsidR="00407FF8" w:rsidP="00821593" w:rsidRDefault="00640406" w14:paraId="141D448D" w14:textId="7668FB3A">
            <w:pPr>
              <w:rPr>
                <w:rFonts w:ascii="Arial" w:hAnsi="Arial" w:cs="Arial"/>
                <w:color w:val="000000" w:themeColor="text1"/>
              </w:rPr>
            </w:pPr>
            <w:r w:rsidRPr="0031731D">
              <w:rPr>
                <w:rFonts w:ascii="Arial" w:hAnsi="Arial" w:cs="Arial"/>
                <w:color w:val="000000" w:themeColor="text1"/>
              </w:rPr>
              <w:t xml:space="preserve">The student has consistently demonstrated an understanding of subject-specific theories, paradigms, </w:t>
            </w:r>
            <w:proofErr w:type="gramStart"/>
            <w:r w:rsidRPr="0031731D">
              <w:rPr>
                <w:rFonts w:ascii="Arial" w:hAnsi="Arial" w:cs="Arial"/>
                <w:color w:val="000000" w:themeColor="text1"/>
              </w:rPr>
              <w:t>concepts</w:t>
            </w:r>
            <w:proofErr w:type="gramEnd"/>
            <w:r w:rsidRPr="0031731D">
              <w:rPr>
                <w:rFonts w:ascii="Arial" w:hAnsi="Arial" w:cs="Arial"/>
                <w:color w:val="000000" w:themeColor="text1"/>
              </w:rPr>
              <w:t xml:space="preserve"> and principles as well as more specialised areas.</w:t>
            </w:r>
          </w:p>
        </w:tc>
        <w:tc>
          <w:tcPr>
            <w:tcW w:w="2790" w:type="dxa"/>
          </w:tcPr>
          <w:p w:rsidRPr="0031731D" w:rsidR="00407FF8" w:rsidP="00821593" w:rsidRDefault="00640406" w14:paraId="41DB9B35" w14:textId="4328A74B">
            <w:pPr>
              <w:rPr>
                <w:rFonts w:ascii="Arial" w:hAnsi="Arial" w:cs="Arial"/>
                <w:color w:val="000000" w:themeColor="text1"/>
              </w:rPr>
            </w:pPr>
            <w:r w:rsidRPr="0031731D">
              <w:rPr>
                <w:rFonts w:ascii="Arial" w:hAnsi="Arial" w:cs="Arial"/>
                <w:color w:val="000000" w:themeColor="text1"/>
              </w:rPr>
              <w:t>The student has demonstrated a thorough understanding of subject-specific theories, paradigms, concepts and principles and a sound understanding of more specialised areas.</w:t>
            </w:r>
          </w:p>
        </w:tc>
        <w:tc>
          <w:tcPr>
            <w:tcW w:w="2790" w:type="dxa"/>
          </w:tcPr>
          <w:p w:rsidRPr="0031731D" w:rsidR="00407FF8" w:rsidP="00821593" w:rsidRDefault="0031731D" w14:paraId="20DE0CC2" w14:textId="11A0AFAA">
            <w:pPr>
              <w:rPr>
                <w:rFonts w:ascii="Arial" w:hAnsi="Arial" w:cs="Arial"/>
                <w:color w:val="000000" w:themeColor="text1"/>
              </w:rPr>
            </w:pPr>
            <w:r w:rsidRPr="0031731D">
              <w:rPr>
                <w:rFonts w:ascii="Arial" w:hAnsi="Arial" w:cs="Arial"/>
                <w:color w:val="000000" w:themeColor="text1"/>
              </w:rPr>
              <w:t>The student has demonstrated an exceptional understanding of subject-specific theories, paradigms, concepts and principles, and in-depth knowledge, if not mastery of a range of specialised areas.</w:t>
            </w:r>
          </w:p>
        </w:tc>
      </w:tr>
      <w:tr w:rsidR="00407FF8" w:rsidTr="00407FF8" w14:paraId="41EB6C16" w14:textId="77777777">
        <w:tc>
          <w:tcPr>
            <w:tcW w:w="2789" w:type="dxa"/>
          </w:tcPr>
          <w:p w:rsidRPr="0031731D" w:rsidR="00407FF8" w:rsidP="00821593" w:rsidRDefault="0031731D" w14:paraId="606D212E" w14:textId="0351BC87">
            <w:pPr>
              <w:rPr>
                <w:rFonts w:ascii="Arial" w:hAnsi="Arial" w:cs="Arial"/>
                <w:color w:val="002060"/>
              </w:rPr>
            </w:pPr>
            <w:r w:rsidRPr="0031731D">
              <w:rPr>
                <w:rFonts w:ascii="Arial" w:hAnsi="Arial" w:cs="Arial"/>
                <w:color w:val="000000" w:themeColor="text1"/>
              </w:rPr>
              <w:t>The student has not produced sufficient evidence of background</w:t>
            </w:r>
            <w:r w:rsidRPr="0031731D">
              <w:rPr>
                <w:color w:val="000000" w:themeColor="text1"/>
              </w:rPr>
              <w:t xml:space="preserve"> </w:t>
            </w:r>
            <w:r w:rsidRPr="0031731D">
              <w:rPr>
                <w:rFonts w:ascii="Arial" w:hAnsi="Arial" w:cs="Arial"/>
                <w:color w:val="000000" w:themeColor="text1"/>
              </w:rPr>
              <w:t xml:space="preserve">investigation, analysis, research, enquiry and/or study. </w:t>
            </w:r>
          </w:p>
        </w:tc>
        <w:tc>
          <w:tcPr>
            <w:tcW w:w="2789" w:type="dxa"/>
          </w:tcPr>
          <w:p w:rsidRPr="0031731D" w:rsidR="00407FF8" w:rsidP="00821593" w:rsidRDefault="0031731D" w14:paraId="559EB9FA" w14:textId="730E22B1">
            <w:pPr>
              <w:rPr>
                <w:rFonts w:ascii="Arial" w:hAnsi="Arial" w:cs="Arial"/>
                <w:color w:val="002060"/>
              </w:rPr>
            </w:pPr>
            <w:r w:rsidRPr="0031731D">
              <w:rPr>
                <w:rFonts w:ascii="Arial" w:hAnsi="Arial" w:cs="Arial"/>
                <w:color w:val="000000" w:themeColor="text1"/>
              </w:rPr>
              <w:t>The student has conducted general background investigation, analysis, research, enquiry and/or study using established techniques, with the ability to extract relevant points.</w:t>
            </w:r>
          </w:p>
        </w:tc>
        <w:tc>
          <w:tcPr>
            <w:tcW w:w="2790" w:type="dxa"/>
          </w:tcPr>
          <w:p w:rsidRPr="00385190" w:rsidR="00385190" w:rsidP="00385190" w:rsidRDefault="00385190" w14:paraId="04A63D46" w14:textId="77777777">
            <w:pPr>
              <w:rPr>
                <w:rFonts w:ascii="Arial" w:hAnsi="Arial" w:cs="Arial"/>
                <w:color w:val="000000" w:themeColor="text1"/>
              </w:rPr>
            </w:pPr>
            <w:r w:rsidRPr="00385190">
              <w:rPr>
                <w:rFonts w:ascii="Arial" w:hAnsi="Arial" w:cs="Arial"/>
                <w:color w:val="000000" w:themeColor="text1"/>
              </w:rPr>
              <w:t xml:space="preserve">The student has </w:t>
            </w:r>
            <w:proofErr w:type="gramStart"/>
            <w:r w:rsidRPr="00385190">
              <w:rPr>
                <w:rFonts w:ascii="Arial" w:hAnsi="Arial" w:cs="Arial"/>
                <w:color w:val="000000" w:themeColor="text1"/>
              </w:rPr>
              <w:t>conducted</w:t>
            </w:r>
            <w:proofErr w:type="gramEnd"/>
          </w:p>
          <w:p w:rsidRPr="00385190" w:rsidR="00385190" w:rsidP="00385190" w:rsidRDefault="00385190" w14:paraId="788967C4" w14:textId="77777777">
            <w:pPr>
              <w:rPr>
                <w:rFonts w:ascii="Arial" w:hAnsi="Arial" w:cs="Arial"/>
                <w:color w:val="000000" w:themeColor="text1"/>
              </w:rPr>
            </w:pPr>
            <w:r w:rsidRPr="00385190">
              <w:rPr>
                <w:rFonts w:ascii="Arial" w:hAnsi="Arial" w:cs="Arial"/>
                <w:color w:val="000000" w:themeColor="text1"/>
              </w:rPr>
              <w:t>background investigation,</w:t>
            </w:r>
          </w:p>
          <w:p w:rsidRPr="00385190" w:rsidR="00385190" w:rsidP="00385190" w:rsidRDefault="00385190" w14:paraId="4A5EB307" w14:textId="77777777">
            <w:pPr>
              <w:rPr>
                <w:rFonts w:ascii="Arial" w:hAnsi="Arial" w:cs="Arial"/>
                <w:color w:val="000000" w:themeColor="text1"/>
              </w:rPr>
            </w:pPr>
            <w:r w:rsidRPr="00385190">
              <w:rPr>
                <w:rFonts w:ascii="Arial" w:hAnsi="Arial" w:cs="Arial"/>
                <w:color w:val="000000" w:themeColor="text1"/>
              </w:rPr>
              <w:t>analysis, research, enquiry</w:t>
            </w:r>
          </w:p>
          <w:p w:rsidRPr="00385190" w:rsidR="00385190" w:rsidP="00385190" w:rsidRDefault="00385190" w14:paraId="2E06F1E1" w14:textId="77777777">
            <w:pPr>
              <w:rPr>
                <w:rFonts w:ascii="Arial" w:hAnsi="Arial" w:cs="Arial"/>
                <w:color w:val="000000" w:themeColor="text1"/>
              </w:rPr>
            </w:pPr>
            <w:r w:rsidRPr="00385190">
              <w:rPr>
                <w:rFonts w:ascii="Arial" w:hAnsi="Arial" w:cs="Arial"/>
                <w:color w:val="000000" w:themeColor="text1"/>
              </w:rPr>
              <w:t xml:space="preserve">and/or study using </w:t>
            </w:r>
            <w:proofErr w:type="gramStart"/>
            <w:r w:rsidRPr="00385190">
              <w:rPr>
                <w:rFonts w:ascii="Arial" w:hAnsi="Arial" w:cs="Arial"/>
                <w:color w:val="000000" w:themeColor="text1"/>
              </w:rPr>
              <w:t>established</w:t>
            </w:r>
            <w:proofErr w:type="gramEnd"/>
          </w:p>
          <w:p w:rsidRPr="00385190" w:rsidR="00385190" w:rsidP="00385190" w:rsidRDefault="00385190" w14:paraId="75251A42" w14:textId="23CE80A0">
            <w:pPr>
              <w:rPr>
                <w:rFonts w:ascii="Arial" w:hAnsi="Arial" w:cs="Arial"/>
                <w:color w:val="000000" w:themeColor="text1"/>
              </w:rPr>
            </w:pPr>
            <w:r w:rsidRPr="00385190">
              <w:rPr>
                <w:rFonts w:ascii="Arial" w:hAnsi="Arial" w:cs="Arial"/>
                <w:color w:val="000000" w:themeColor="text1"/>
              </w:rPr>
              <w:t>techniques accurately, and</w:t>
            </w:r>
            <w:r>
              <w:rPr>
                <w:rFonts w:ascii="Arial" w:hAnsi="Arial" w:cs="Arial"/>
                <w:color w:val="000000" w:themeColor="text1"/>
              </w:rPr>
              <w:t xml:space="preserve"> </w:t>
            </w:r>
            <w:r w:rsidRPr="00385190">
              <w:rPr>
                <w:rFonts w:ascii="Arial" w:hAnsi="Arial" w:cs="Arial"/>
                <w:color w:val="000000" w:themeColor="text1"/>
              </w:rPr>
              <w:t xml:space="preserve">can critically </w:t>
            </w:r>
            <w:proofErr w:type="gramStart"/>
            <w:r w:rsidRPr="00385190">
              <w:rPr>
                <w:rFonts w:ascii="Arial" w:hAnsi="Arial" w:cs="Arial"/>
                <w:color w:val="000000" w:themeColor="text1"/>
              </w:rPr>
              <w:t>appraise</w:t>
            </w:r>
            <w:proofErr w:type="gramEnd"/>
          </w:p>
          <w:p w:rsidRPr="00385190" w:rsidR="00407FF8" w:rsidP="00385190" w:rsidRDefault="00385190" w14:paraId="45519013" w14:textId="187103D9">
            <w:pPr>
              <w:rPr>
                <w:rFonts w:ascii="Arial" w:hAnsi="Arial" w:cs="Arial"/>
                <w:color w:val="000000" w:themeColor="text1"/>
              </w:rPr>
            </w:pPr>
            <w:r w:rsidRPr="00385190">
              <w:rPr>
                <w:rFonts w:ascii="Arial" w:hAnsi="Arial" w:cs="Arial"/>
                <w:color w:val="000000" w:themeColor="text1"/>
              </w:rPr>
              <w:t>academic sources.</w:t>
            </w:r>
          </w:p>
        </w:tc>
        <w:tc>
          <w:tcPr>
            <w:tcW w:w="2790" w:type="dxa"/>
          </w:tcPr>
          <w:p w:rsidRPr="00385190" w:rsidR="00385190" w:rsidP="00385190" w:rsidRDefault="00385190" w14:paraId="2C7A62A5" w14:textId="77777777">
            <w:pPr>
              <w:rPr>
                <w:rFonts w:ascii="Arial" w:hAnsi="Arial" w:cs="Arial"/>
                <w:color w:val="000000" w:themeColor="text1"/>
              </w:rPr>
            </w:pPr>
            <w:r w:rsidRPr="00385190">
              <w:rPr>
                <w:rFonts w:ascii="Arial" w:hAnsi="Arial" w:cs="Arial"/>
                <w:color w:val="000000" w:themeColor="text1"/>
              </w:rPr>
              <w:t xml:space="preserve">The student has </w:t>
            </w:r>
            <w:proofErr w:type="gramStart"/>
            <w:r w:rsidRPr="00385190">
              <w:rPr>
                <w:rFonts w:ascii="Arial" w:hAnsi="Arial" w:cs="Arial"/>
                <w:color w:val="000000" w:themeColor="text1"/>
              </w:rPr>
              <w:t>conducted</w:t>
            </w:r>
            <w:proofErr w:type="gramEnd"/>
          </w:p>
          <w:p w:rsidRPr="00385190" w:rsidR="00385190" w:rsidP="00385190" w:rsidRDefault="00385190" w14:paraId="6E271EB8" w14:textId="77777777">
            <w:pPr>
              <w:rPr>
                <w:rFonts w:ascii="Arial" w:hAnsi="Arial" w:cs="Arial"/>
                <w:color w:val="000000" w:themeColor="text1"/>
              </w:rPr>
            </w:pPr>
            <w:r w:rsidRPr="00385190">
              <w:rPr>
                <w:rFonts w:ascii="Arial" w:hAnsi="Arial" w:cs="Arial"/>
                <w:color w:val="000000" w:themeColor="text1"/>
              </w:rPr>
              <w:t>thorough background</w:t>
            </w:r>
          </w:p>
          <w:p w:rsidRPr="00385190" w:rsidR="00385190" w:rsidP="00385190" w:rsidRDefault="00385190" w14:paraId="6DD25D52" w14:textId="77777777">
            <w:pPr>
              <w:rPr>
                <w:rFonts w:ascii="Arial" w:hAnsi="Arial" w:cs="Arial"/>
                <w:color w:val="000000" w:themeColor="text1"/>
              </w:rPr>
            </w:pPr>
            <w:r w:rsidRPr="00385190">
              <w:rPr>
                <w:rFonts w:ascii="Arial" w:hAnsi="Arial" w:cs="Arial"/>
                <w:color w:val="000000" w:themeColor="text1"/>
              </w:rPr>
              <w:t>investigation, analysis,</w:t>
            </w:r>
          </w:p>
          <w:p w:rsidRPr="00385190" w:rsidR="00385190" w:rsidP="00385190" w:rsidRDefault="00385190" w14:paraId="1DA547B3" w14:textId="73574D9D">
            <w:pPr>
              <w:rPr>
                <w:rFonts w:ascii="Arial" w:hAnsi="Arial" w:cs="Arial"/>
                <w:color w:val="000000" w:themeColor="text1"/>
              </w:rPr>
            </w:pPr>
            <w:r w:rsidRPr="00385190">
              <w:rPr>
                <w:rFonts w:ascii="Arial" w:hAnsi="Arial" w:cs="Arial"/>
                <w:color w:val="000000" w:themeColor="text1"/>
              </w:rPr>
              <w:t>research, enquiry and/or study</w:t>
            </w:r>
            <w:r>
              <w:rPr>
                <w:rFonts w:ascii="Arial" w:hAnsi="Arial" w:cs="Arial"/>
                <w:color w:val="000000" w:themeColor="text1"/>
              </w:rPr>
              <w:t xml:space="preserve"> </w:t>
            </w:r>
            <w:r w:rsidRPr="00385190">
              <w:rPr>
                <w:rFonts w:ascii="Arial" w:hAnsi="Arial" w:cs="Arial"/>
                <w:color w:val="000000" w:themeColor="text1"/>
              </w:rPr>
              <w:t xml:space="preserve">using established </w:t>
            </w:r>
            <w:proofErr w:type="gramStart"/>
            <w:r w:rsidRPr="00385190">
              <w:rPr>
                <w:rFonts w:ascii="Arial" w:hAnsi="Arial" w:cs="Arial"/>
                <w:color w:val="000000" w:themeColor="text1"/>
              </w:rPr>
              <w:t>techniques</w:t>
            </w:r>
            <w:proofErr w:type="gramEnd"/>
          </w:p>
          <w:p w:rsidRPr="00385190" w:rsidR="00385190" w:rsidP="00385190" w:rsidRDefault="00385190" w14:paraId="68BC5792" w14:textId="77777777">
            <w:pPr>
              <w:rPr>
                <w:rFonts w:ascii="Arial" w:hAnsi="Arial" w:cs="Arial"/>
                <w:color w:val="000000" w:themeColor="text1"/>
              </w:rPr>
            </w:pPr>
            <w:r w:rsidRPr="00385190">
              <w:rPr>
                <w:rFonts w:ascii="Arial" w:hAnsi="Arial" w:cs="Arial"/>
                <w:color w:val="000000" w:themeColor="text1"/>
              </w:rPr>
              <w:t>accurately, and possesses a</w:t>
            </w:r>
          </w:p>
          <w:p w:rsidRPr="00385190" w:rsidR="00385190" w:rsidP="00385190" w:rsidRDefault="00385190" w14:paraId="1C786910" w14:textId="77777777">
            <w:pPr>
              <w:rPr>
                <w:rFonts w:ascii="Arial" w:hAnsi="Arial" w:cs="Arial"/>
                <w:color w:val="000000" w:themeColor="text1"/>
              </w:rPr>
            </w:pPr>
            <w:r w:rsidRPr="00385190">
              <w:rPr>
                <w:rFonts w:ascii="Arial" w:hAnsi="Arial" w:cs="Arial"/>
                <w:color w:val="000000" w:themeColor="text1"/>
              </w:rPr>
              <w:t>well-developed ability to</w:t>
            </w:r>
          </w:p>
          <w:p w:rsidRPr="00385190" w:rsidR="00385190" w:rsidP="00385190" w:rsidRDefault="00385190" w14:paraId="5263494D" w14:textId="77777777">
            <w:pPr>
              <w:rPr>
                <w:rFonts w:ascii="Arial" w:hAnsi="Arial" w:cs="Arial"/>
                <w:color w:val="000000" w:themeColor="text1"/>
              </w:rPr>
            </w:pPr>
            <w:r w:rsidRPr="00385190">
              <w:rPr>
                <w:rFonts w:ascii="Arial" w:hAnsi="Arial" w:cs="Arial"/>
                <w:color w:val="000000" w:themeColor="text1"/>
              </w:rPr>
              <w:t>critically appraise a wide</w:t>
            </w:r>
          </w:p>
          <w:p w:rsidRPr="00385190" w:rsidR="00407FF8" w:rsidP="00385190" w:rsidRDefault="00385190" w14:paraId="65110417" w14:textId="45FFFB8B">
            <w:pPr>
              <w:rPr>
                <w:rFonts w:ascii="Arial" w:hAnsi="Arial" w:cs="Arial"/>
                <w:color w:val="000000" w:themeColor="text1"/>
              </w:rPr>
            </w:pPr>
            <w:r w:rsidRPr="00385190">
              <w:rPr>
                <w:rFonts w:ascii="Arial" w:hAnsi="Arial" w:cs="Arial"/>
                <w:color w:val="000000" w:themeColor="text1"/>
              </w:rPr>
              <w:t>range of sources.</w:t>
            </w:r>
          </w:p>
        </w:tc>
        <w:tc>
          <w:tcPr>
            <w:tcW w:w="2790" w:type="dxa"/>
          </w:tcPr>
          <w:p w:rsidRPr="00385190" w:rsidR="00385190" w:rsidP="00385190" w:rsidRDefault="00385190" w14:paraId="3BEE0025" w14:textId="77777777">
            <w:pPr>
              <w:rPr>
                <w:rFonts w:ascii="Arial" w:hAnsi="Arial" w:cs="Arial"/>
                <w:color w:val="000000" w:themeColor="text1"/>
              </w:rPr>
            </w:pPr>
            <w:r w:rsidRPr="00385190">
              <w:rPr>
                <w:rFonts w:ascii="Arial" w:hAnsi="Arial" w:cs="Arial"/>
                <w:color w:val="000000" w:themeColor="text1"/>
              </w:rPr>
              <w:t xml:space="preserve">The student has </w:t>
            </w:r>
            <w:proofErr w:type="gramStart"/>
            <w:r w:rsidRPr="00385190">
              <w:rPr>
                <w:rFonts w:ascii="Arial" w:hAnsi="Arial" w:cs="Arial"/>
                <w:color w:val="000000" w:themeColor="text1"/>
              </w:rPr>
              <w:t>conducted</w:t>
            </w:r>
            <w:proofErr w:type="gramEnd"/>
          </w:p>
          <w:p w:rsidRPr="00385190" w:rsidR="00385190" w:rsidP="00385190" w:rsidRDefault="00385190" w14:paraId="7145F9F2" w14:textId="4900B963">
            <w:pPr>
              <w:rPr>
                <w:rFonts w:ascii="Arial" w:hAnsi="Arial" w:cs="Arial"/>
                <w:color w:val="000000" w:themeColor="text1"/>
              </w:rPr>
            </w:pPr>
            <w:r w:rsidRPr="00385190">
              <w:rPr>
                <w:rFonts w:ascii="Arial" w:hAnsi="Arial" w:cs="Arial"/>
                <w:color w:val="000000" w:themeColor="text1"/>
              </w:rPr>
              <w:t xml:space="preserve">independent, </w:t>
            </w:r>
            <w:proofErr w:type="gramStart"/>
            <w:r w:rsidRPr="00385190">
              <w:rPr>
                <w:rFonts w:ascii="Arial" w:hAnsi="Arial" w:cs="Arial"/>
                <w:color w:val="000000" w:themeColor="text1"/>
              </w:rPr>
              <w:t>extensive</w:t>
            </w:r>
            <w:proofErr w:type="gramEnd"/>
            <w:r w:rsidRPr="00385190">
              <w:rPr>
                <w:rFonts w:ascii="Arial" w:hAnsi="Arial" w:cs="Arial"/>
                <w:color w:val="000000" w:themeColor="text1"/>
              </w:rPr>
              <w:t xml:space="preserve"> and</w:t>
            </w:r>
            <w:r>
              <w:rPr>
                <w:rFonts w:ascii="Arial" w:hAnsi="Arial" w:cs="Arial"/>
                <w:color w:val="000000" w:themeColor="text1"/>
              </w:rPr>
              <w:t xml:space="preserve"> </w:t>
            </w:r>
            <w:r w:rsidRPr="00385190">
              <w:rPr>
                <w:rFonts w:ascii="Arial" w:hAnsi="Arial" w:cs="Arial"/>
                <w:color w:val="000000" w:themeColor="text1"/>
              </w:rPr>
              <w:t>appropriate investigation,</w:t>
            </w:r>
          </w:p>
          <w:p w:rsidRPr="00385190" w:rsidR="00385190" w:rsidP="00385190" w:rsidRDefault="00385190" w14:paraId="392CAA39" w14:textId="56C305CE">
            <w:pPr>
              <w:rPr>
                <w:rFonts w:ascii="Arial" w:hAnsi="Arial" w:cs="Arial"/>
                <w:color w:val="000000" w:themeColor="text1"/>
              </w:rPr>
            </w:pPr>
            <w:r w:rsidRPr="00385190">
              <w:rPr>
                <w:rFonts w:ascii="Arial" w:hAnsi="Arial" w:cs="Arial"/>
                <w:color w:val="000000" w:themeColor="text1"/>
              </w:rPr>
              <w:t>analysis, research, enquiry</w:t>
            </w:r>
            <w:r>
              <w:rPr>
                <w:rFonts w:ascii="Arial" w:hAnsi="Arial" w:cs="Arial"/>
                <w:color w:val="000000" w:themeColor="text1"/>
              </w:rPr>
              <w:t xml:space="preserve"> </w:t>
            </w:r>
            <w:r w:rsidRPr="00385190">
              <w:rPr>
                <w:rFonts w:ascii="Arial" w:hAnsi="Arial" w:cs="Arial"/>
                <w:color w:val="000000" w:themeColor="text1"/>
              </w:rPr>
              <w:t>and/or study well beyond the</w:t>
            </w:r>
            <w:r>
              <w:rPr>
                <w:rFonts w:ascii="Arial" w:hAnsi="Arial" w:cs="Arial"/>
                <w:color w:val="000000" w:themeColor="text1"/>
              </w:rPr>
              <w:t xml:space="preserve"> </w:t>
            </w:r>
            <w:r w:rsidRPr="00385190">
              <w:rPr>
                <w:rFonts w:ascii="Arial" w:hAnsi="Arial" w:cs="Arial"/>
                <w:color w:val="000000" w:themeColor="text1"/>
              </w:rPr>
              <w:t>usual range, together with</w:t>
            </w:r>
          </w:p>
          <w:p w:rsidRPr="00385190" w:rsidR="00407FF8" w:rsidP="00385190" w:rsidRDefault="00385190" w14:paraId="58D6C25E" w14:textId="506712A2">
            <w:pPr>
              <w:rPr>
                <w:rFonts w:ascii="Arial" w:hAnsi="Arial" w:cs="Arial"/>
                <w:color w:val="000000" w:themeColor="text1"/>
              </w:rPr>
            </w:pPr>
            <w:r w:rsidRPr="00385190">
              <w:rPr>
                <w:rFonts w:ascii="Arial" w:hAnsi="Arial" w:cs="Arial"/>
                <w:color w:val="000000" w:themeColor="text1"/>
              </w:rPr>
              <w:t>critical evaluation, to advance</w:t>
            </w:r>
            <w:r>
              <w:rPr>
                <w:rFonts w:ascii="Arial" w:hAnsi="Arial" w:cs="Arial"/>
                <w:color w:val="000000" w:themeColor="text1"/>
              </w:rPr>
              <w:t xml:space="preserve"> </w:t>
            </w:r>
            <w:r w:rsidRPr="00385190">
              <w:rPr>
                <w:rFonts w:ascii="Arial" w:hAnsi="Arial" w:cs="Arial"/>
                <w:color w:val="000000" w:themeColor="text1"/>
              </w:rPr>
              <w:t>work and/or direct arguments.</w:t>
            </w:r>
          </w:p>
        </w:tc>
      </w:tr>
    </w:tbl>
    <w:p w:rsidR="00407FF8" w:rsidP="00821593" w:rsidRDefault="00407FF8" w14:paraId="2B0A5C2A" w14:textId="11462CF5">
      <w:pPr>
        <w:rPr>
          <w:rFonts w:ascii="Arial" w:hAnsi="Arial" w:cs="Arial"/>
          <w:b/>
          <w:bCs/>
          <w:color w:val="002060"/>
        </w:rPr>
      </w:pPr>
    </w:p>
    <w:p w:rsidRPr="009056F9" w:rsidR="00565BE7" w:rsidP="00565BE7" w:rsidRDefault="00565BE7" w14:paraId="1423E91A" w14:textId="0D0FF627">
      <w:pPr>
        <w:pStyle w:val="Caption"/>
        <w:keepNext/>
        <w:rPr>
          <w:rFonts w:ascii="Arial" w:hAnsi="Arial" w:cs="Arial"/>
          <w:b/>
          <w:bCs/>
          <w:color w:val="auto"/>
          <w:sz w:val="22"/>
          <w:szCs w:val="22"/>
        </w:rPr>
      </w:pPr>
      <w:bookmarkStart w:name="_Ref139148826" w:id="9"/>
      <w:r w:rsidRPr="009056F9">
        <w:rPr>
          <w:rFonts w:ascii="Arial" w:hAnsi="Arial" w:cs="Arial"/>
          <w:b/>
          <w:bCs/>
          <w:color w:val="auto"/>
          <w:sz w:val="22"/>
          <w:szCs w:val="22"/>
        </w:rPr>
        <w:t xml:space="preserve">Table </w:t>
      </w:r>
      <w:r w:rsidRPr="009056F9">
        <w:rPr>
          <w:rFonts w:ascii="Arial" w:hAnsi="Arial" w:cs="Arial"/>
          <w:b/>
          <w:bCs/>
          <w:color w:val="auto"/>
          <w:sz w:val="22"/>
          <w:szCs w:val="22"/>
        </w:rPr>
        <w:fldChar w:fldCharType="begin"/>
      </w:r>
      <w:r w:rsidRPr="009056F9">
        <w:rPr>
          <w:rFonts w:ascii="Arial" w:hAnsi="Arial" w:cs="Arial"/>
          <w:b/>
          <w:bCs/>
          <w:color w:val="auto"/>
          <w:sz w:val="22"/>
          <w:szCs w:val="22"/>
        </w:rPr>
        <w:instrText xml:space="preserve"> SEQ Table \* ARABIC </w:instrText>
      </w:r>
      <w:r w:rsidRPr="009056F9">
        <w:rPr>
          <w:rFonts w:ascii="Arial" w:hAnsi="Arial" w:cs="Arial"/>
          <w:b/>
          <w:bCs/>
          <w:color w:val="auto"/>
          <w:sz w:val="22"/>
          <w:szCs w:val="22"/>
        </w:rPr>
        <w:fldChar w:fldCharType="separate"/>
      </w:r>
      <w:r w:rsidR="0024736C">
        <w:rPr>
          <w:rFonts w:ascii="Arial" w:hAnsi="Arial" w:cs="Arial"/>
          <w:b/>
          <w:bCs/>
          <w:noProof/>
          <w:color w:val="auto"/>
          <w:sz w:val="22"/>
          <w:szCs w:val="22"/>
        </w:rPr>
        <w:t>2</w:t>
      </w:r>
      <w:r w:rsidRPr="009056F9">
        <w:rPr>
          <w:rFonts w:ascii="Arial" w:hAnsi="Arial" w:cs="Arial"/>
          <w:b/>
          <w:bCs/>
          <w:color w:val="auto"/>
          <w:sz w:val="22"/>
          <w:szCs w:val="22"/>
        </w:rPr>
        <w:fldChar w:fldCharType="end"/>
      </w:r>
      <w:bookmarkEnd w:id="9"/>
      <w:r w:rsidRPr="009056F9">
        <w:rPr>
          <w:rFonts w:ascii="Arial" w:hAnsi="Arial" w:cs="Arial"/>
          <w:b/>
          <w:bCs/>
          <w:color w:val="auto"/>
          <w:sz w:val="22"/>
          <w:szCs w:val="22"/>
        </w:rPr>
        <w:t xml:space="preserve"> Cognitive skills</w:t>
      </w:r>
    </w:p>
    <w:tbl>
      <w:tblPr>
        <w:tblStyle w:val="TableGrid"/>
        <w:tblW w:w="0" w:type="auto"/>
        <w:tblLook w:val="04A0" w:firstRow="1" w:lastRow="0" w:firstColumn="1" w:lastColumn="0" w:noHBand="0" w:noVBand="1"/>
      </w:tblPr>
      <w:tblGrid>
        <w:gridCol w:w="2789"/>
        <w:gridCol w:w="2789"/>
        <w:gridCol w:w="2790"/>
        <w:gridCol w:w="2790"/>
        <w:gridCol w:w="2790"/>
      </w:tblGrid>
      <w:tr w:rsidRPr="00407FF8" w:rsidR="00385190" w:rsidTr="00304728" w14:paraId="37A4BD25" w14:textId="77777777">
        <w:trPr>
          <w:tblHeader/>
        </w:trPr>
        <w:tc>
          <w:tcPr>
            <w:tcW w:w="2789" w:type="dxa"/>
            <w:shd w:val="clear" w:color="auto" w:fill="002060"/>
          </w:tcPr>
          <w:p w:rsidR="00385190" w:rsidP="00304728" w:rsidRDefault="00385190" w14:paraId="7917EA83" w14:textId="77777777">
            <w:pPr>
              <w:rPr>
                <w:rFonts w:ascii="Arial" w:hAnsi="Arial" w:cs="Arial"/>
                <w:b/>
                <w:bCs/>
                <w:color w:val="FFFFFF" w:themeColor="background1"/>
              </w:rPr>
            </w:pPr>
          </w:p>
          <w:p w:rsidR="00385190" w:rsidP="00304728" w:rsidRDefault="00385190" w14:paraId="258C9E06" w14:textId="77777777">
            <w:pPr>
              <w:rPr>
                <w:rFonts w:ascii="Arial" w:hAnsi="Arial" w:cs="Arial"/>
                <w:b/>
                <w:bCs/>
                <w:color w:val="FFFFFF" w:themeColor="background1"/>
              </w:rPr>
            </w:pPr>
            <w:r w:rsidRPr="00407FF8">
              <w:rPr>
                <w:rFonts w:ascii="Arial" w:hAnsi="Arial" w:cs="Arial"/>
                <w:b/>
                <w:bCs/>
                <w:color w:val="FFFFFF" w:themeColor="background1"/>
              </w:rPr>
              <w:t>Fail (0-39)</w:t>
            </w:r>
          </w:p>
          <w:p w:rsidR="00385190" w:rsidP="00304728" w:rsidRDefault="00385190" w14:paraId="1E971E87" w14:textId="77777777">
            <w:pPr>
              <w:rPr>
                <w:rFonts w:ascii="Arial" w:hAnsi="Arial" w:cs="Arial"/>
                <w:b/>
                <w:bCs/>
                <w:color w:val="FFFFFF" w:themeColor="background1"/>
              </w:rPr>
            </w:pPr>
          </w:p>
          <w:p w:rsidRPr="00407FF8" w:rsidR="00385190" w:rsidP="00304728" w:rsidRDefault="00385190" w14:paraId="267AEC6C" w14:textId="77777777">
            <w:pPr>
              <w:rPr>
                <w:rFonts w:ascii="Arial" w:hAnsi="Arial" w:cs="Arial"/>
                <w:b/>
                <w:bCs/>
                <w:color w:val="FFFFFF" w:themeColor="background1"/>
              </w:rPr>
            </w:pPr>
          </w:p>
        </w:tc>
        <w:tc>
          <w:tcPr>
            <w:tcW w:w="2789" w:type="dxa"/>
            <w:shd w:val="clear" w:color="auto" w:fill="002060"/>
          </w:tcPr>
          <w:p w:rsidR="00385190" w:rsidP="00304728" w:rsidRDefault="00385190" w14:paraId="54CCBABB" w14:textId="77777777">
            <w:pPr>
              <w:rPr>
                <w:rFonts w:ascii="Arial" w:hAnsi="Arial" w:cs="Arial"/>
                <w:b/>
                <w:bCs/>
                <w:color w:val="FFFFFF" w:themeColor="background1"/>
              </w:rPr>
            </w:pPr>
          </w:p>
          <w:p w:rsidRPr="00407FF8" w:rsidR="00385190" w:rsidP="00304728" w:rsidRDefault="00385190" w14:paraId="4D248D6C" w14:textId="77777777">
            <w:pPr>
              <w:rPr>
                <w:rFonts w:ascii="Arial" w:hAnsi="Arial" w:cs="Arial"/>
                <w:b/>
                <w:bCs/>
                <w:color w:val="FFFFFF" w:themeColor="background1"/>
              </w:rPr>
            </w:pPr>
            <w:r w:rsidRPr="00407FF8">
              <w:rPr>
                <w:rFonts w:ascii="Arial" w:hAnsi="Arial" w:cs="Arial"/>
                <w:b/>
                <w:bCs/>
                <w:color w:val="FFFFFF" w:themeColor="background1"/>
              </w:rPr>
              <w:t>3rd (40-49)</w:t>
            </w:r>
          </w:p>
        </w:tc>
        <w:tc>
          <w:tcPr>
            <w:tcW w:w="2790" w:type="dxa"/>
            <w:shd w:val="clear" w:color="auto" w:fill="002060"/>
          </w:tcPr>
          <w:p w:rsidR="00385190" w:rsidP="00304728" w:rsidRDefault="00385190" w14:paraId="0E523AE2" w14:textId="77777777">
            <w:pPr>
              <w:rPr>
                <w:rFonts w:ascii="Arial" w:hAnsi="Arial" w:cs="Arial"/>
                <w:b/>
                <w:bCs/>
                <w:color w:val="FFFFFF" w:themeColor="background1"/>
              </w:rPr>
            </w:pPr>
          </w:p>
          <w:p w:rsidRPr="00407FF8" w:rsidR="00385190" w:rsidP="00304728" w:rsidRDefault="00385190" w14:paraId="03A9B0FE" w14:textId="77777777">
            <w:pPr>
              <w:rPr>
                <w:rFonts w:ascii="Arial" w:hAnsi="Arial" w:cs="Arial"/>
                <w:b/>
                <w:bCs/>
                <w:color w:val="FFFFFF" w:themeColor="background1"/>
              </w:rPr>
            </w:pPr>
            <w:r w:rsidRPr="00407FF8">
              <w:rPr>
                <w:rFonts w:ascii="Arial" w:hAnsi="Arial" w:cs="Arial"/>
                <w:b/>
                <w:bCs/>
                <w:color w:val="FFFFFF" w:themeColor="background1"/>
              </w:rPr>
              <w:t>2.2 (50-59)</w:t>
            </w:r>
          </w:p>
        </w:tc>
        <w:tc>
          <w:tcPr>
            <w:tcW w:w="2790" w:type="dxa"/>
            <w:shd w:val="clear" w:color="auto" w:fill="002060"/>
          </w:tcPr>
          <w:p w:rsidR="00385190" w:rsidP="00304728" w:rsidRDefault="00385190" w14:paraId="1FF7BF4A" w14:textId="77777777">
            <w:pPr>
              <w:rPr>
                <w:rFonts w:ascii="Arial" w:hAnsi="Arial" w:cs="Arial"/>
                <w:b/>
                <w:bCs/>
                <w:color w:val="FFFFFF" w:themeColor="background1"/>
              </w:rPr>
            </w:pPr>
          </w:p>
          <w:p w:rsidRPr="00407FF8" w:rsidR="00385190" w:rsidP="00304728" w:rsidRDefault="00385190" w14:paraId="7E724A81" w14:textId="77777777">
            <w:pPr>
              <w:rPr>
                <w:rFonts w:ascii="Arial" w:hAnsi="Arial" w:cs="Arial"/>
                <w:b/>
                <w:bCs/>
                <w:color w:val="FFFFFF" w:themeColor="background1"/>
              </w:rPr>
            </w:pPr>
            <w:r w:rsidRPr="00407FF8">
              <w:rPr>
                <w:rFonts w:ascii="Arial" w:hAnsi="Arial" w:cs="Arial"/>
                <w:b/>
                <w:bCs/>
                <w:color w:val="FFFFFF" w:themeColor="background1"/>
              </w:rPr>
              <w:t>2.1 (60-69)</w:t>
            </w:r>
          </w:p>
        </w:tc>
        <w:tc>
          <w:tcPr>
            <w:tcW w:w="2790" w:type="dxa"/>
            <w:shd w:val="clear" w:color="auto" w:fill="002060"/>
          </w:tcPr>
          <w:p w:rsidR="00385190" w:rsidP="00304728" w:rsidRDefault="00385190" w14:paraId="01A121CA" w14:textId="77777777">
            <w:pPr>
              <w:rPr>
                <w:rFonts w:ascii="Arial" w:hAnsi="Arial" w:cs="Arial"/>
                <w:b/>
                <w:bCs/>
                <w:color w:val="FFFFFF" w:themeColor="background1"/>
              </w:rPr>
            </w:pPr>
          </w:p>
          <w:p w:rsidRPr="00407FF8" w:rsidR="00385190" w:rsidP="00304728" w:rsidRDefault="00385190" w14:paraId="1D99FDA7" w14:textId="77777777">
            <w:pPr>
              <w:rPr>
                <w:rFonts w:ascii="Arial" w:hAnsi="Arial" w:cs="Arial"/>
                <w:b/>
                <w:bCs/>
                <w:color w:val="FFFFFF" w:themeColor="background1"/>
              </w:rPr>
            </w:pPr>
            <w:r w:rsidRPr="00407FF8">
              <w:rPr>
                <w:rFonts w:ascii="Arial" w:hAnsi="Arial" w:cs="Arial"/>
                <w:b/>
                <w:bCs/>
                <w:color w:val="FFFFFF" w:themeColor="background1"/>
              </w:rPr>
              <w:t>1st (70-100)</w:t>
            </w:r>
          </w:p>
        </w:tc>
      </w:tr>
      <w:tr w:rsidR="00385190" w:rsidTr="00304728" w14:paraId="4DB6702B" w14:textId="77777777">
        <w:tc>
          <w:tcPr>
            <w:tcW w:w="2789" w:type="dxa"/>
          </w:tcPr>
          <w:p w:rsidRPr="00407FF8" w:rsidR="00385190" w:rsidP="00304728" w:rsidRDefault="00385190" w14:paraId="45F912BD" w14:textId="45753507">
            <w:pPr>
              <w:rPr>
                <w:rFonts w:ascii="Arial" w:hAnsi="Arial" w:cs="Arial"/>
                <w:color w:val="002060"/>
              </w:rPr>
            </w:pPr>
            <w:r w:rsidRPr="00385190">
              <w:rPr>
                <w:rFonts w:ascii="Arial" w:hAnsi="Arial" w:cs="Arial"/>
                <w:color w:val="000000" w:themeColor="text1"/>
              </w:rPr>
              <w:t xml:space="preserve">The student has displayed an over-reliance on set sources. They have not </w:t>
            </w:r>
            <w:r w:rsidRPr="00385190">
              <w:rPr>
                <w:rFonts w:ascii="Arial" w:hAnsi="Arial" w:cs="Arial"/>
                <w:color w:val="000000" w:themeColor="text1"/>
              </w:rPr>
              <w:t>demonstrated an adequate ability to select and evaluate reading and research</w:t>
            </w:r>
            <w:r>
              <w:rPr>
                <w:rFonts w:ascii="Arial" w:hAnsi="Arial" w:cs="Arial"/>
                <w:color w:val="000000" w:themeColor="text1"/>
              </w:rPr>
              <w:t>.</w:t>
            </w:r>
          </w:p>
        </w:tc>
        <w:tc>
          <w:tcPr>
            <w:tcW w:w="2789" w:type="dxa"/>
          </w:tcPr>
          <w:p w:rsidRPr="00407FF8" w:rsidR="00385190" w:rsidP="00304728" w:rsidRDefault="00385190" w14:paraId="7F50BA2B" w14:textId="440F6B59">
            <w:pPr>
              <w:rPr>
                <w:rFonts w:ascii="Arial" w:hAnsi="Arial" w:cs="Arial"/>
                <w:color w:val="002060"/>
              </w:rPr>
            </w:pPr>
            <w:r w:rsidRPr="00385190">
              <w:rPr>
                <w:rFonts w:ascii="Arial" w:hAnsi="Arial" w:cs="Arial"/>
                <w:color w:val="000000" w:themeColor="text1"/>
              </w:rPr>
              <w:t xml:space="preserve">The student has demonstrated the ability to select, evaluate and </w:t>
            </w:r>
            <w:r w:rsidRPr="00385190">
              <w:rPr>
                <w:rFonts w:ascii="Arial" w:hAnsi="Arial" w:cs="Arial"/>
                <w:color w:val="000000" w:themeColor="text1"/>
              </w:rPr>
              <w:t xml:space="preserve">comment on reading, </w:t>
            </w:r>
            <w:proofErr w:type="gramStart"/>
            <w:r w:rsidRPr="00385190">
              <w:rPr>
                <w:rFonts w:ascii="Arial" w:hAnsi="Arial" w:cs="Arial"/>
                <w:color w:val="000000" w:themeColor="text1"/>
              </w:rPr>
              <w:t>research</w:t>
            </w:r>
            <w:proofErr w:type="gramEnd"/>
            <w:r w:rsidRPr="00385190">
              <w:rPr>
                <w:rFonts w:ascii="Arial" w:hAnsi="Arial" w:cs="Arial"/>
                <w:color w:val="000000" w:themeColor="text1"/>
              </w:rPr>
              <w:t xml:space="preserve"> and primary sources.</w:t>
            </w:r>
          </w:p>
        </w:tc>
        <w:tc>
          <w:tcPr>
            <w:tcW w:w="2790" w:type="dxa"/>
          </w:tcPr>
          <w:p w:rsidRPr="00640406" w:rsidR="00385190" w:rsidP="00304728" w:rsidRDefault="00385190" w14:paraId="5702F7D5" w14:textId="709C5EEA">
            <w:pPr>
              <w:rPr>
                <w:rFonts w:ascii="Arial" w:hAnsi="Arial" w:cs="Arial"/>
                <w:color w:val="000000" w:themeColor="text1"/>
              </w:rPr>
            </w:pPr>
            <w:r w:rsidRPr="00385190">
              <w:rPr>
                <w:rFonts w:ascii="Arial" w:hAnsi="Arial" w:cs="Arial"/>
                <w:color w:val="000000" w:themeColor="text1"/>
              </w:rPr>
              <w:t xml:space="preserve">The student has selected, </w:t>
            </w:r>
            <w:proofErr w:type="gramStart"/>
            <w:r w:rsidRPr="00385190">
              <w:rPr>
                <w:rFonts w:ascii="Arial" w:hAnsi="Arial" w:cs="Arial"/>
                <w:color w:val="000000" w:themeColor="text1"/>
              </w:rPr>
              <w:t>evaluated</w:t>
            </w:r>
            <w:proofErr w:type="gramEnd"/>
            <w:r w:rsidRPr="00385190">
              <w:rPr>
                <w:rFonts w:ascii="Arial" w:hAnsi="Arial" w:cs="Arial"/>
                <w:color w:val="000000" w:themeColor="text1"/>
              </w:rPr>
              <w:t xml:space="preserve"> and commented on reading, </w:t>
            </w:r>
            <w:r w:rsidRPr="00385190">
              <w:rPr>
                <w:rFonts w:ascii="Arial" w:hAnsi="Arial" w:cs="Arial"/>
                <w:color w:val="000000" w:themeColor="text1"/>
              </w:rPr>
              <w:t>research and primary sources, sometimes beyond the set range.</w:t>
            </w:r>
          </w:p>
        </w:tc>
        <w:tc>
          <w:tcPr>
            <w:tcW w:w="2790" w:type="dxa"/>
          </w:tcPr>
          <w:p w:rsidRPr="00640406" w:rsidR="00385190" w:rsidP="00304728" w:rsidRDefault="00385190" w14:paraId="27EA9C18" w14:textId="206611F5">
            <w:pPr>
              <w:rPr>
                <w:rFonts w:ascii="Arial" w:hAnsi="Arial" w:cs="Arial"/>
                <w:color w:val="000000" w:themeColor="text1"/>
              </w:rPr>
            </w:pPr>
            <w:r w:rsidRPr="00385190">
              <w:rPr>
                <w:rFonts w:ascii="Arial" w:hAnsi="Arial" w:cs="Arial"/>
                <w:color w:val="000000" w:themeColor="text1"/>
              </w:rPr>
              <w:t xml:space="preserve">The student has thoroughly selected, critically evaluated and </w:t>
            </w:r>
            <w:r w:rsidRPr="00385190">
              <w:rPr>
                <w:rFonts w:ascii="Arial" w:hAnsi="Arial" w:cs="Arial"/>
                <w:color w:val="000000" w:themeColor="text1"/>
              </w:rPr>
              <w:t xml:space="preserve">commented on reading, </w:t>
            </w:r>
            <w:proofErr w:type="gramStart"/>
            <w:r w:rsidRPr="00385190">
              <w:rPr>
                <w:rFonts w:ascii="Arial" w:hAnsi="Arial" w:cs="Arial"/>
                <w:color w:val="000000" w:themeColor="text1"/>
              </w:rPr>
              <w:t>research</w:t>
            </w:r>
            <w:proofErr w:type="gramEnd"/>
            <w:r w:rsidRPr="00385190">
              <w:rPr>
                <w:rFonts w:ascii="Arial" w:hAnsi="Arial" w:cs="Arial"/>
                <w:color w:val="000000" w:themeColor="text1"/>
              </w:rPr>
              <w:t xml:space="preserve"> and primary sources, usually beyond the set range.</w:t>
            </w:r>
          </w:p>
        </w:tc>
        <w:tc>
          <w:tcPr>
            <w:tcW w:w="2790" w:type="dxa"/>
          </w:tcPr>
          <w:p w:rsidRPr="00640406" w:rsidR="00385190" w:rsidP="00304728" w:rsidRDefault="00385190" w14:paraId="6E7305E7" w14:textId="562286BA">
            <w:pPr>
              <w:rPr>
                <w:rFonts w:ascii="Arial" w:hAnsi="Arial" w:cs="Arial"/>
                <w:color w:val="000000" w:themeColor="text1"/>
              </w:rPr>
            </w:pPr>
            <w:r w:rsidRPr="00385190">
              <w:rPr>
                <w:rFonts w:ascii="Arial" w:hAnsi="Arial" w:cs="Arial"/>
                <w:color w:val="000000" w:themeColor="text1"/>
              </w:rPr>
              <w:t xml:space="preserve">The student has demonstrated an exceptional ability to </w:t>
            </w:r>
            <w:r w:rsidRPr="00385190">
              <w:rPr>
                <w:rFonts w:ascii="Arial" w:hAnsi="Arial" w:cs="Arial"/>
                <w:color w:val="000000" w:themeColor="text1"/>
              </w:rPr>
              <w:t xml:space="preserve">select, consider, evaluate, comment </w:t>
            </w:r>
            <w:proofErr w:type="gramStart"/>
            <w:r w:rsidRPr="00385190">
              <w:rPr>
                <w:rFonts w:ascii="Arial" w:hAnsi="Arial" w:cs="Arial"/>
                <w:color w:val="000000" w:themeColor="text1"/>
              </w:rPr>
              <w:t>on</w:t>
            </w:r>
            <w:proofErr w:type="gramEnd"/>
            <w:r w:rsidRPr="00385190">
              <w:rPr>
                <w:rFonts w:ascii="Arial" w:hAnsi="Arial" w:cs="Arial"/>
                <w:color w:val="000000" w:themeColor="text1"/>
              </w:rPr>
              <w:t xml:space="preserve"> and synthesise a broad range of research, primary sources, views and information and integrate references.</w:t>
            </w:r>
          </w:p>
        </w:tc>
      </w:tr>
      <w:tr w:rsidR="00385190" w:rsidTr="00304728" w14:paraId="6F90D757" w14:textId="77777777">
        <w:tc>
          <w:tcPr>
            <w:tcW w:w="2789" w:type="dxa"/>
          </w:tcPr>
          <w:p w:rsidRPr="0031731D" w:rsidR="00385190" w:rsidP="00304728" w:rsidRDefault="00385190" w14:paraId="6AFA0832" w14:textId="34473ED3">
            <w:pPr>
              <w:rPr>
                <w:rFonts w:ascii="Arial" w:hAnsi="Arial" w:cs="Arial"/>
                <w:color w:val="000000" w:themeColor="text1"/>
              </w:rPr>
            </w:pPr>
            <w:r w:rsidRPr="00385190">
              <w:rPr>
                <w:rFonts w:ascii="Arial" w:hAnsi="Arial" w:cs="Arial"/>
                <w:color w:val="000000" w:themeColor="text1"/>
              </w:rPr>
              <w:t>The student's arguments and explanations are weak and/or poorly constructed, and they are not able to critically evaluate the arguments of others or consider alternative views.</w:t>
            </w:r>
          </w:p>
        </w:tc>
        <w:tc>
          <w:tcPr>
            <w:tcW w:w="2789" w:type="dxa"/>
          </w:tcPr>
          <w:p w:rsidRPr="0031731D" w:rsidR="00385190" w:rsidP="00304728" w:rsidRDefault="00385190" w14:paraId="1519598E" w14:textId="1BA7A4C1">
            <w:pPr>
              <w:rPr>
                <w:rFonts w:ascii="Arial" w:hAnsi="Arial" w:cs="Arial"/>
                <w:color w:val="000000" w:themeColor="text1"/>
              </w:rPr>
            </w:pPr>
            <w:r w:rsidRPr="00385190">
              <w:rPr>
                <w:rFonts w:ascii="Arial" w:hAnsi="Arial" w:cs="Arial"/>
                <w:color w:val="000000" w:themeColor="text1"/>
              </w:rPr>
              <w:t>The student has shown the ability to devise and sustain an argument, with some consideration of alternative views, and can explain often complex matters and ideas.</w:t>
            </w:r>
          </w:p>
        </w:tc>
        <w:tc>
          <w:tcPr>
            <w:tcW w:w="2790" w:type="dxa"/>
          </w:tcPr>
          <w:p w:rsidRPr="0031731D" w:rsidR="00385190" w:rsidP="00304728" w:rsidRDefault="00385190" w14:paraId="088D6BF0" w14:textId="4E33E7C2">
            <w:pPr>
              <w:rPr>
                <w:rFonts w:ascii="Arial" w:hAnsi="Arial" w:cs="Arial"/>
                <w:color w:val="000000" w:themeColor="text1"/>
              </w:rPr>
            </w:pPr>
            <w:r w:rsidRPr="00385190">
              <w:rPr>
                <w:rFonts w:ascii="Arial" w:hAnsi="Arial" w:cs="Arial"/>
                <w:color w:val="000000" w:themeColor="text1"/>
              </w:rPr>
              <w:t>The student has argued logically, with supporting evidence, and has demonstrated the ability to consider and evaluate a range of views and information. They have clearly and consistently</w:t>
            </w:r>
            <w:r>
              <w:rPr>
                <w:rFonts w:ascii="Arial" w:hAnsi="Arial" w:cs="Arial"/>
                <w:color w:val="000000" w:themeColor="text1"/>
              </w:rPr>
              <w:t xml:space="preserve"> </w:t>
            </w:r>
            <w:r w:rsidRPr="00385190">
              <w:rPr>
                <w:rFonts w:ascii="Arial" w:hAnsi="Arial" w:cs="Arial"/>
                <w:color w:val="000000" w:themeColor="text1"/>
              </w:rPr>
              <w:t>explained complex matters and ideas.</w:t>
            </w:r>
          </w:p>
        </w:tc>
        <w:tc>
          <w:tcPr>
            <w:tcW w:w="2790" w:type="dxa"/>
          </w:tcPr>
          <w:p w:rsidR="00385190" w:rsidP="00304728" w:rsidRDefault="00553AF6" w14:paraId="57FB9CD5" w14:textId="77777777">
            <w:pPr>
              <w:rPr>
                <w:rFonts w:ascii="Arial" w:hAnsi="Arial" w:cs="Arial"/>
                <w:color w:val="000000" w:themeColor="text1"/>
              </w:rPr>
            </w:pPr>
            <w:r w:rsidRPr="00553AF6">
              <w:rPr>
                <w:rFonts w:ascii="Arial" w:hAnsi="Arial" w:cs="Arial"/>
                <w:color w:val="000000" w:themeColor="text1"/>
              </w:rPr>
              <w:t xml:space="preserve">The student has demonstrated the ability to make coherent, substantiated arguments, as well as the ability to consider, critically evaluate and synthesise a range of views and information. They have demonstrated a thorough, </w:t>
            </w:r>
            <w:proofErr w:type="gramStart"/>
            <w:r w:rsidRPr="00553AF6">
              <w:rPr>
                <w:rFonts w:ascii="Arial" w:hAnsi="Arial" w:cs="Arial"/>
                <w:color w:val="000000" w:themeColor="text1"/>
              </w:rPr>
              <w:t>perceptive</w:t>
            </w:r>
            <w:proofErr w:type="gramEnd"/>
            <w:r w:rsidRPr="00553AF6">
              <w:rPr>
                <w:rFonts w:ascii="Arial" w:hAnsi="Arial" w:cs="Arial"/>
                <w:color w:val="000000" w:themeColor="text1"/>
              </w:rPr>
              <w:t xml:space="preserve"> and</w:t>
            </w:r>
            <w:r>
              <w:rPr>
                <w:rFonts w:ascii="Arial" w:hAnsi="Arial" w:cs="Arial"/>
                <w:color w:val="000000" w:themeColor="text1"/>
              </w:rPr>
              <w:t xml:space="preserve"> </w:t>
            </w:r>
            <w:r w:rsidRPr="00553AF6">
              <w:rPr>
                <w:rFonts w:ascii="Arial" w:hAnsi="Arial" w:cs="Arial"/>
                <w:color w:val="000000" w:themeColor="text1"/>
              </w:rPr>
              <w:t>thoughtful interpretation of complex matters and ideas</w:t>
            </w:r>
            <w:r>
              <w:rPr>
                <w:rFonts w:ascii="Arial" w:hAnsi="Arial" w:cs="Arial"/>
                <w:color w:val="000000" w:themeColor="text1"/>
              </w:rPr>
              <w:t xml:space="preserve">. </w:t>
            </w:r>
          </w:p>
          <w:p w:rsidRPr="0031731D" w:rsidR="00553AF6" w:rsidP="00304728" w:rsidRDefault="00553AF6" w14:paraId="34729760" w14:textId="35033B02">
            <w:pPr>
              <w:rPr>
                <w:rFonts w:ascii="Arial" w:hAnsi="Arial" w:cs="Arial"/>
                <w:color w:val="000000" w:themeColor="text1"/>
              </w:rPr>
            </w:pPr>
          </w:p>
        </w:tc>
        <w:tc>
          <w:tcPr>
            <w:tcW w:w="2790" w:type="dxa"/>
          </w:tcPr>
          <w:p w:rsidR="00385190" w:rsidP="00304728" w:rsidRDefault="00553AF6" w14:paraId="5AD31A34" w14:textId="77777777">
            <w:pPr>
              <w:rPr>
                <w:rFonts w:ascii="Arial" w:hAnsi="Arial" w:cs="Arial"/>
                <w:color w:val="000000" w:themeColor="text1"/>
              </w:rPr>
            </w:pPr>
            <w:r w:rsidRPr="00553AF6">
              <w:rPr>
                <w:rFonts w:ascii="Arial" w:hAnsi="Arial" w:cs="Arial"/>
                <w:color w:val="000000" w:themeColor="text1"/>
              </w:rPr>
              <w:t>The student has made consistent, logical, coherently developed, and substantiated arguments, and demonstrated the ability to systematically consider, critically evaluate and synthesise a wide range of views and information. They have</w:t>
            </w:r>
            <w:r>
              <w:rPr>
                <w:rFonts w:ascii="Arial" w:hAnsi="Arial" w:cs="Arial"/>
                <w:color w:val="000000" w:themeColor="text1"/>
              </w:rPr>
              <w:t xml:space="preserve"> </w:t>
            </w:r>
            <w:r w:rsidRPr="00553AF6">
              <w:rPr>
                <w:rFonts w:ascii="Arial" w:hAnsi="Arial" w:cs="Arial"/>
                <w:color w:val="000000" w:themeColor="text1"/>
              </w:rPr>
              <w:t>demonstrated sophisticated perception, critical insight and interpretation of complex matters and ideas</w:t>
            </w:r>
            <w:r>
              <w:rPr>
                <w:rFonts w:ascii="Arial" w:hAnsi="Arial" w:cs="Arial"/>
                <w:color w:val="000000" w:themeColor="text1"/>
              </w:rPr>
              <w:t>.</w:t>
            </w:r>
          </w:p>
          <w:p w:rsidRPr="0031731D" w:rsidR="00553AF6" w:rsidP="00304728" w:rsidRDefault="00553AF6" w14:paraId="2B2618C4" w14:textId="291D0EF2">
            <w:pPr>
              <w:rPr>
                <w:rFonts w:ascii="Arial" w:hAnsi="Arial" w:cs="Arial"/>
                <w:color w:val="000000" w:themeColor="text1"/>
              </w:rPr>
            </w:pPr>
          </w:p>
        </w:tc>
      </w:tr>
      <w:tr w:rsidR="00385190" w:rsidTr="00304728" w14:paraId="7E885874" w14:textId="77777777">
        <w:tc>
          <w:tcPr>
            <w:tcW w:w="2789" w:type="dxa"/>
          </w:tcPr>
          <w:p w:rsidRPr="00CC0A63" w:rsidR="00385190" w:rsidP="00304728" w:rsidRDefault="00CC0A63" w14:paraId="22A21107" w14:textId="250CBC56">
            <w:pPr>
              <w:rPr>
                <w:rFonts w:ascii="Arial" w:hAnsi="Arial" w:cs="Arial"/>
                <w:color w:val="000000" w:themeColor="text1"/>
              </w:rPr>
            </w:pPr>
            <w:r w:rsidRPr="00CC0A63">
              <w:rPr>
                <w:rFonts w:ascii="Arial" w:hAnsi="Arial" w:cs="Arial"/>
                <w:color w:val="000000" w:themeColor="text1"/>
              </w:rPr>
              <w:t>The student has shown a limited ability to solve problems and/or make decisions</w:t>
            </w:r>
          </w:p>
        </w:tc>
        <w:tc>
          <w:tcPr>
            <w:tcW w:w="2789" w:type="dxa"/>
          </w:tcPr>
          <w:p w:rsidRPr="00CC0A63" w:rsidR="00385190" w:rsidP="00304728" w:rsidRDefault="00CC0A63" w14:paraId="3E740D17" w14:textId="22DA6532">
            <w:pPr>
              <w:rPr>
                <w:rFonts w:ascii="Arial" w:hAnsi="Arial" w:cs="Arial"/>
                <w:color w:val="000000" w:themeColor="text1"/>
              </w:rPr>
            </w:pPr>
            <w:r w:rsidRPr="00CC0A63">
              <w:rPr>
                <w:rFonts w:ascii="Arial" w:hAnsi="Arial" w:cs="Arial"/>
                <w:color w:val="000000" w:themeColor="text1"/>
              </w:rPr>
              <w:t>The student has demonstrated an ability to solve problems, applying a range of methods to do so, and the ability to make decisions in complex and unpredictable circumstances.</w:t>
            </w:r>
          </w:p>
        </w:tc>
        <w:tc>
          <w:tcPr>
            <w:tcW w:w="2790" w:type="dxa"/>
          </w:tcPr>
          <w:p w:rsidRPr="00385190" w:rsidR="00385190" w:rsidP="00304728" w:rsidRDefault="00CC0A63" w14:paraId="5C037FFD" w14:textId="163628D8">
            <w:pPr>
              <w:rPr>
                <w:rFonts w:ascii="Arial" w:hAnsi="Arial" w:cs="Arial"/>
                <w:color w:val="000000" w:themeColor="text1"/>
              </w:rPr>
            </w:pPr>
            <w:r w:rsidRPr="00CC0A63">
              <w:rPr>
                <w:rFonts w:ascii="Arial" w:hAnsi="Arial" w:cs="Arial"/>
                <w:color w:val="000000" w:themeColor="text1"/>
              </w:rPr>
              <w:t xml:space="preserve">The student has consistently solved complex problems, </w:t>
            </w:r>
            <w:proofErr w:type="gramStart"/>
            <w:r w:rsidRPr="00CC0A63">
              <w:rPr>
                <w:rFonts w:ascii="Arial" w:hAnsi="Arial" w:cs="Arial"/>
                <w:color w:val="000000" w:themeColor="text1"/>
              </w:rPr>
              <w:t>selecting</w:t>
            </w:r>
            <w:proofErr w:type="gramEnd"/>
            <w:r w:rsidRPr="00CC0A63">
              <w:rPr>
                <w:rFonts w:ascii="Arial" w:hAnsi="Arial" w:cs="Arial"/>
                <w:color w:val="000000" w:themeColor="text1"/>
              </w:rPr>
              <w:t xml:space="preserve"> and applying a range of appropriate methods, and can make decisions in complex and unpredictable circumstances.</w:t>
            </w:r>
          </w:p>
        </w:tc>
        <w:tc>
          <w:tcPr>
            <w:tcW w:w="2790" w:type="dxa"/>
          </w:tcPr>
          <w:p w:rsidRPr="00385190" w:rsidR="00385190" w:rsidP="00304728" w:rsidRDefault="00CC0A63" w14:paraId="554BEAF0" w14:textId="5F71A1FF">
            <w:pPr>
              <w:rPr>
                <w:rFonts w:ascii="Arial" w:hAnsi="Arial" w:cs="Arial"/>
                <w:color w:val="000000" w:themeColor="text1"/>
              </w:rPr>
            </w:pPr>
            <w:r w:rsidRPr="00CC0A63">
              <w:rPr>
                <w:rFonts w:ascii="Arial" w:hAnsi="Arial" w:cs="Arial"/>
                <w:color w:val="000000" w:themeColor="text1"/>
              </w:rPr>
              <w:t xml:space="preserve">The student has demonstrated thorough problem-solving skills, selecting and justifying their use of a </w:t>
            </w:r>
            <w:proofErr w:type="gramStart"/>
            <w:r w:rsidRPr="00CC0A63">
              <w:rPr>
                <w:rFonts w:ascii="Arial" w:hAnsi="Arial" w:cs="Arial"/>
                <w:color w:val="000000" w:themeColor="text1"/>
              </w:rPr>
              <w:t>wide-range</w:t>
            </w:r>
            <w:proofErr w:type="gramEnd"/>
            <w:r w:rsidRPr="00CC0A63">
              <w:rPr>
                <w:rFonts w:ascii="Arial" w:hAnsi="Arial" w:cs="Arial"/>
                <w:color w:val="000000" w:themeColor="text1"/>
              </w:rPr>
              <w:t xml:space="preserve"> of methods, and can make decisions in complex and unpredictable circumstances with a degree of autonomy.</w:t>
            </w:r>
          </w:p>
        </w:tc>
        <w:tc>
          <w:tcPr>
            <w:tcW w:w="2790" w:type="dxa"/>
          </w:tcPr>
          <w:p w:rsidRPr="00385190" w:rsidR="00385190" w:rsidP="00304728" w:rsidRDefault="00CC0A63" w14:paraId="06FBA227" w14:textId="080A55DC">
            <w:pPr>
              <w:rPr>
                <w:rFonts w:ascii="Arial" w:hAnsi="Arial" w:cs="Arial"/>
                <w:color w:val="000000" w:themeColor="text1"/>
              </w:rPr>
            </w:pPr>
            <w:r w:rsidRPr="00CC0A63">
              <w:rPr>
                <w:rFonts w:ascii="Arial" w:hAnsi="Arial" w:cs="Arial"/>
                <w:color w:val="000000" w:themeColor="text1"/>
              </w:rPr>
              <w:t>The student has demonstrated a wide range of extremely well-developed problem-solving skills, as well as a strong aptitude for decision-making with a high degree of autonomy, in the most complex and unpredictable circumstances.</w:t>
            </w:r>
          </w:p>
        </w:tc>
      </w:tr>
      <w:tr w:rsidR="00CC0A63" w:rsidTr="00304728" w14:paraId="31C1360E" w14:textId="77777777">
        <w:tc>
          <w:tcPr>
            <w:tcW w:w="2789" w:type="dxa"/>
          </w:tcPr>
          <w:p w:rsidRPr="00CC0A63" w:rsidR="00CC0A63" w:rsidP="00304728" w:rsidRDefault="00CC0A63" w14:paraId="242FBAB9" w14:textId="2BF818C6">
            <w:pPr>
              <w:rPr>
                <w:rFonts w:ascii="Arial" w:hAnsi="Arial" w:cs="Arial"/>
                <w:color w:val="000000" w:themeColor="text1"/>
              </w:rPr>
            </w:pPr>
            <w:r w:rsidRPr="00CC0A63">
              <w:rPr>
                <w:rFonts w:ascii="Arial" w:hAnsi="Arial" w:cs="Arial"/>
                <w:color w:val="000000" w:themeColor="text1"/>
              </w:rPr>
              <w:t>The student has shown little or no real creativity</w:t>
            </w:r>
          </w:p>
        </w:tc>
        <w:tc>
          <w:tcPr>
            <w:tcW w:w="2789" w:type="dxa"/>
          </w:tcPr>
          <w:p w:rsidRPr="00CC0A63" w:rsidR="00CC0A63" w:rsidP="00304728" w:rsidRDefault="00CC0A63" w14:paraId="561B0846" w14:textId="5D180215">
            <w:pPr>
              <w:rPr>
                <w:rFonts w:ascii="Arial" w:hAnsi="Arial" w:cs="Arial"/>
                <w:color w:val="000000" w:themeColor="text1"/>
              </w:rPr>
            </w:pPr>
            <w:r w:rsidRPr="00CC0A63">
              <w:rPr>
                <w:rFonts w:ascii="Arial" w:hAnsi="Arial" w:cs="Arial"/>
                <w:color w:val="000000" w:themeColor="text1"/>
              </w:rPr>
              <w:t>The student has produced some creative work.</w:t>
            </w:r>
          </w:p>
        </w:tc>
        <w:tc>
          <w:tcPr>
            <w:tcW w:w="2790" w:type="dxa"/>
          </w:tcPr>
          <w:p w:rsidRPr="00CC0A63" w:rsidR="00CC0A63" w:rsidP="00304728" w:rsidRDefault="00CC0A63" w14:paraId="66194C31" w14:textId="1091CAA3">
            <w:pPr>
              <w:rPr>
                <w:rFonts w:ascii="Arial" w:hAnsi="Arial" w:cs="Arial"/>
                <w:color w:val="000000" w:themeColor="text1"/>
              </w:rPr>
            </w:pPr>
            <w:r w:rsidRPr="00CC0A63">
              <w:rPr>
                <w:rFonts w:ascii="Arial" w:hAnsi="Arial" w:cs="Arial"/>
                <w:color w:val="000000" w:themeColor="text1"/>
              </w:rPr>
              <w:t>The student has consistently demonstrated creativity.</w:t>
            </w:r>
          </w:p>
        </w:tc>
        <w:tc>
          <w:tcPr>
            <w:tcW w:w="2790" w:type="dxa"/>
          </w:tcPr>
          <w:p w:rsidRPr="00CC0A63" w:rsidR="00CC0A63" w:rsidP="00304728" w:rsidRDefault="00CC0A63" w14:paraId="738CE564" w14:textId="613F3F79">
            <w:pPr>
              <w:rPr>
                <w:rFonts w:ascii="Arial" w:hAnsi="Arial" w:cs="Arial"/>
                <w:color w:val="000000" w:themeColor="text1"/>
              </w:rPr>
            </w:pPr>
            <w:r w:rsidRPr="00CC0A63">
              <w:rPr>
                <w:rFonts w:ascii="Arial" w:hAnsi="Arial" w:cs="Arial"/>
                <w:color w:val="000000" w:themeColor="text1"/>
              </w:rPr>
              <w:t>The student has shown a high level of creativity and originality throughout their work.</w:t>
            </w:r>
          </w:p>
        </w:tc>
        <w:tc>
          <w:tcPr>
            <w:tcW w:w="2790" w:type="dxa"/>
          </w:tcPr>
          <w:p w:rsidRPr="00CC0A63" w:rsidR="00CC0A63" w:rsidP="00304728" w:rsidRDefault="00CC0A63" w14:paraId="7F491540" w14:textId="7CDA0186">
            <w:pPr>
              <w:rPr>
                <w:rFonts w:ascii="Arial" w:hAnsi="Arial" w:cs="Arial"/>
                <w:color w:val="000000" w:themeColor="text1"/>
              </w:rPr>
            </w:pPr>
            <w:r w:rsidRPr="00CC0A63">
              <w:rPr>
                <w:rFonts w:ascii="Arial" w:hAnsi="Arial" w:cs="Arial"/>
                <w:color w:val="000000" w:themeColor="text1"/>
              </w:rPr>
              <w:t>The student has demonstrated exceptional creative flair and originality.</w:t>
            </w:r>
          </w:p>
        </w:tc>
      </w:tr>
    </w:tbl>
    <w:p w:rsidR="00385190" w:rsidP="00821593" w:rsidRDefault="00385190" w14:paraId="34897418" w14:textId="04B82D43">
      <w:pPr>
        <w:rPr>
          <w:rFonts w:ascii="Arial" w:hAnsi="Arial" w:cs="Arial"/>
          <w:b/>
          <w:bCs/>
          <w:color w:val="002060"/>
        </w:rPr>
      </w:pPr>
    </w:p>
    <w:p w:rsidR="00CC0A63" w:rsidP="00821593" w:rsidRDefault="00CC0A63" w14:paraId="28AD0F79" w14:textId="12376E46">
      <w:pPr>
        <w:rPr>
          <w:rFonts w:ascii="Arial" w:hAnsi="Arial" w:cs="Arial"/>
          <w:b/>
          <w:bCs/>
          <w:color w:val="002060"/>
        </w:rPr>
      </w:pPr>
    </w:p>
    <w:p w:rsidR="00CC0A63" w:rsidP="00821593" w:rsidRDefault="00CC0A63" w14:paraId="738E3AAF" w14:textId="326E41D0">
      <w:pPr>
        <w:rPr>
          <w:rFonts w:ascii="Arial" w:hAnsi="Arial" w:cs="Arial"/>
          <w:b/>
          <w:bCs/>
          <w:color w:val="002060"/>
        </w:rPr>
      </w:pPr>
    </w:p>
    <w:p w:rsidR="00CC0A63" w:rsidP="00821593" w:rsidRDefault="00CC0A63" w14:paraId="4ADF9451" w14:textId="7E49B366">
      <w:pPr>
        <w:rPr>
          <w:rFonts w:ascii="Arial" w:hAnsi="Arial" w:cs="Arial"/>
          <w:b/>
          <w:bCs/>
          <w:color w:val="002060"/>
        </w:rPr>
      </w:pPr>
    </w:p>
    <w:p w:rsidR="00CC0A63" w:rsidP="00821593" w:rsidRDefault="00CC0A63" w14:paraId="6C74574C" w14:textId="4645F991">
      <w:pPr>
        <w:rPr>
          <w:rFonts w:ascii="Arial" w:hAnsi="Arial" w:cs="Arial"/>
          <w:b/>
          <w:bCs/>
          <w:color w:val="002060"/>
        </w:rPr>
      </w:pPr>
    </w:p>
    <w:p w:rsidR="00CC0A63" w:rsidP="00821593" w:rsidRDefault="00CC0A63" w14:paraId="05840C5E" w14:textId="77777777">
      <w:pPr>
        <w:rPr>
          <w:rFonts w:ascii="Arial" w:hAnsi="Arial" w:cs="Arial"/>
          <w:b/>
          <w:bCs/>
          <w:color w:val="002060"/>
        </w:rPr>
      </w:pPr>
    </w:p>
    <w:p w:rsidRPr="009056F9" w:rsidR="009056F9" w:rsidP="009056F9" w:rsidRDefault="009056F9" w14:paraId="6680FCB7" w14:textId="78E77241">
      <w:pPr>
        <w:pStyle w:val="Caption"/>
        <w:keepNext/>
        <w:rPr>
          <w:rFonts w:ascii="Arial" w:hAnsi="Arial" w:cs="Arial"/>
          <w:b/>
          <w:bCs/>
          <w:color w:val="auto"/>
          <w:sz w:val="22"/>
          <w:szCs w:val="22"/>
        </w:rPr>
      </w:pPr>
      <w:bookmarkStart w:name="_Ref139148881" w:id="10"/>
      <w:r w:rsidRPr="009056F9">
        <w:rPr>
          <w:rFonts w:ascii="Arial" w:hAnsi="Arial" w:cs="Arial"/>
          <w:b/>
          <w:bCs/>
          <w:color w:val="auto"/>
          <w:sz w:val="22"/>
          <w:szCs w:val="22"/>
        </w:rPr>
        <w:t xml:space="preserve">Table </w:t>
      </w:r>
      <w:r w:rsidRPr="009056F9">
        <w:rPr>
          <w:rFonts w:ascii="Arial" w:hAnsi="Arial" w:cs="Arial"/>
          <w:b/>
          <w:bCs/>
          <w:color w:val="auto"/>
          <w:sz w:val="22"/>
          <w:szCs w:val="22"/>
        </w:rPr>
        <w:fldChar w:fldCharType="begin"/>
      </w:r>
      <w:r w:rsidRPr="009056F9">
        <w:rPr>
          <w:rFonts w:ascii="Arial" w:hAnsi="Arial" w:cs="Arial"/>
          <w:b/>
          <w:bCs/>
          <w:color w:val="auto"/>
          <w:sz w:val="22"/>
          <w:szCs w:val="22"/>
        </w:rPr>
        <w:instrText xml:space="preserve"> SEQ Table \* ARABIC </w:instrText>
      </w:r>
      <w:r w:rsidRPr="009056F9">
        <w:rPr>
          <w:rFonts w:ascii="Arial" w:hAnsi="Arial" w:cs="Arial"/>
          <w:b/>
          <w:bCs/>
          <w:color w:val="auto"/>
          <w:sz w:val="22"/>
          <w:szCs w:val="22"/>
        </w:rPr>
        <w:fldChar w:fldCharType="separate"/>
      </w:r>
      <w:r w:rsidR="0024736C">
        <w:rPr>
          <w:rFonts w:ascii="Arial" w:hAnsi="Arial" w:cs="Arial"/>
          <w:b/>
          <w:bCs/>
          <w:noProof/>
          <w:color w:val="auto"/>
          <w:sz w:val="22"/>
          <w:szCs w:val="22"/>
        </w:rPr>
        <w:t>3</w:t>
      </w:r>
      <w:r w:rsidRPr="009056F9">
        <w:rPr>
          <w:rFonts w:ascii="Arial" w:hAnsi="Arial" w:cs="Arial"/>
          <w:b/>
          <w:bCs/>
          <w:color w:val="auto"/>
          <w:sz w:val="22"/>
          <w:szCs w:val="22"/>
        </w:rPr>
        <w:fldChar w:fldCharType="end"/>
      </w:r>
      <w:bookmarkEnd w:id="10"/>
      <w:r w:rsidRPr="009056F9">
        <w:rPr>
          <w:rFonts w:ascii="Arial" w:hAnsi="Arial" w:cs="Arial"/>
          <w:b/>
          <w:bCs/>
          <w:color w:val="auto"/>
          <w:sz w:val="22"/>
          <w:szCs w:val="22"/>
        </w:rPr>
        <w:t xml:space="preserve"> Practical skills</w:t>
      </w:r>
    </w:p>
    <w:tbl>
      <w:tblPr>
        <w:tblStyle w:val="TableGrid"/>
        <w:tblW w:w="0" w:type="auto"/>
        <w:tblLook w:val="04A0" w:firstRow="1" w:lastRow="0" w:firstColumn="1" w:lastColumn="0" w:noHBand="0" w:noVBand="1"/>
      </w:tblPr>
      <w:tblGrid>
        <w:gridCol w:w="2789"/>
        <w:gridCol w:w="2789"/>
        <w:gridCol w:w="2790"/>
        <w:gridCol w:w="2790"/>
        <w:gridCol w:w="2790"/>
      </w:tblGrid>
      <w:tr w:rsidRPr="00407FF8" w:rsidR="00CC0A63" w:rsidTr="00304728" w14:paraId="7CD60BD1" w14:textId="77777777">
        <w:trPr>
          <w:tblHeader/>
        </w:trPr>
        <w:tc>
          <w:tcPr>
            <w:tcW w:w="2789" w:type="dxa"/>
            <w:shd w:val="clear" w:color="auto" w:fill="002060"/>
          </w:tcPr>
          <w:p w:rsidR="00CC0A63" w:rsidP="00304728" w:rsidRDefault="00CC0A63" w14:paraId="68CF6FF4" w14:textId="77777777">
            <w:pPr>
              <w:rPr>
                <w:rFonts w:ascii="Arial" w:hAnsi="Arial" w:cs="Arial"/>
                <w:b/>
                <w:bCs/>
                <w:color w:val="FFFFFF" w:themeColor="background1"/>
              </w:rPr>
            </w:pPr>
          </w:p>
          <w:p w:rsidR="00CC0A63" w:rsidP="00304728" w:rsidRDefault="00CC0A63" w14:paraId="7906E5CA" w14:textId="77777777">
            <w:pPr>
              <w:rPr>
                <w:rFonts w:ascii="Arial" w:hAnsi="Arial" w:cs="Arial"/>
                <w:b/>
                <w:bCs/>
                <w:color w:val="FFFFFF" w:themeColor="background1"/>
              </w:rPr>
            </w:pPr>
            <w:r w:rsidRPr="00407FF8">
              <w:rPr>
                <w:rFonts w:ascii="Arial" w:hAnsi="Arial" w:cs="Arial"/>
                <w:b/>
                <w:bCs/>
                <w:color w:val="FFFFFF" w:themeColor="background1"/>
              </w:rPr>
              <w:t>Fail (0-39)</w:t>
            </w:r>
          </w:p>
          <w:p w:rsidR="00CC0A63" w:rsidP="00304728" w:rsidRDefault="00CC0A63" w14:paraId="18AA63C8" w14:textId="77777777">
            <w:pPr>
              <w:rPr>
                <w:rFonts w:ascii="Arial" w:hAnsi="Arial" w:cs="Arial"/>
                <w:b/>
                <w:bCs/>
                <w:color w:val="FFFFFF" w:themeColor="background1"/>
              </w:rPr>
            </w:pPr>
          </w:p>
          <w:p w:rsidRPr="00407FF8" w:rsidR="00CC0A63" w:rsidP="00304728" w:rsidRDefault="00CC0A63" w14:paraId="5BC2AAA0" w14:textId="77777777">
            <w:pPr>
              <w:rPr>
                <w:rFonts w:ascii="Arial" w:hAnsi="Arial" w:cs="Arial"/>
                <w:b/>
                <w:bCs/>
                <w:color w:val="FFFFFF" w:themeColor="background1"/>
              </w:rPr>
            </w:pPr>
          </w:p>
        </w:tc>
        <w:tc>
          <w:tcPr>
            <w:tcW w:w="2789" w:type="dxa"/>
            <w:shd w:val="clear" w:color="auto" w:fill="002060"/>
          </w:tcPr>
          <w:p w:rsidR="00CC0A63" w:rsidP="00304728" w:rsidRDefault="00CC0A63" w14:paraId="56189417" w14:textId="77777777">
            <w:pPr>
              <w:rPr>
                <w:rFonts w:ascii="Arial" w:hAnsi="Arial" w:cs="Arial"/>
                <w:b/>
                <w:bCs/>
                <w:color w:val="FFFFFF" w:themeColor="background1"/>
              </w:rPr>
            </w:pPr>
          </w:p>
          <w:p w:rsidRPr="00407FF8" w:rsidR="00CC0A63" w:rsidP="00304728" w:rsidRDefault="00CC0A63" w14:paraId="07F619A4" w14:textId="77777777">
            <w:pPr>
              <w:rPr>
                <w:rFonts w:ascii="Arial" w:hAnsi="Arial" w:cs="Arial"/>
                <w:b/>
                <w:bCs/>
                <w:color w:val="FFFFFF" w:themeColor="background1"/>
              </w:rPr>
            </w:pPr>
            <w:r w:rsidRPr="00407FF8">
              <w:rPr>
                <w:rFonts w:ascii="Arial" w:hAnsi="Arial" w:cs="Arial"/>
                <w:b/>
                <w:bCs/>
                <w:color w:val="FFFFFF" w:themeColor="background1"/>
              </w:rPr>
              <w:t>3rd (40-49)</w:t>
            </w:r>
          </w:p>
        </w:tc>
        <w:tc>
          <w:tcPr>
            <w:tcW w:w="2790" w:type="dxa"/>
            <w:shd w:val="clear" w:color="auto" w:fill="002060"/>
          </w:tcPr>
          <w:p w:rsidR="00CC0A63" w:rsidP="00304728" w:rsidRDefault="00CC0A63" w14:paraId="07424F8B" w14:textId="77777777">
            <w:pPr>
              <w:rPr>
                <w:rFonts w:ascii="Arial" w:hAnsi="Arial" w:cs="Arial"/>
                <w:b/>
                <w:bCs/>
                <w:color w:val="FFFFFF" w:themeColor="background1"/>
              </w:rPr>
            </w:pPr>
          </w:p>
          <w:p w:rsidRPr="00407FF8" w:rsidR="00CC0A63" w:rsidP="00304728" w:rsidRDefault="00CC0A63" w14:paraId="15F24C5C" w14:textId="77777777">
            <w:pPr>
              <w:rPr>
                <w:rFonts w:ascii="Arial" w:hAnsi="Arial" w:cs="Arial"/>
                <w:b/>
                <w:bCs/>
                <w:color w:val="FFFFFF" w:themeColor="background1"/>
              </w:rPr>
            </w:pPr>
            <w:r w:rsidRPr="00407FF8">
              <w:rPr>
                <w:rFonts w:ascii="Arial" w:hAnsi="Arial" w:cs="Arial"/>
                <w:b/>
                <w:bCs/>
                <w:color w:val="FFFFFF" w:themeColor="background1"/>
              </w:rPr>
              <w:t>2.2 (50-59)</w:t>
            </w:r>
          </w:p>
        </w:tc>
        <w:tc>
          <w:tcPr>
            <w:tcW w:w="2790" w:type="dxa"/>
            <w:shd w:val="clear" w:color="auto" w:fill="002060"/>
          </w:tcPr>
          <w:p w:rsidR="00CC0A63" w:rsidP="00304728" w:rsidRDefault="00CC0A63" w14:paraId="0B681621" w14:textId="77777777">
            <w:pPr>
              <w:rPr>
                <w:rFonts w:ascii="Arial" w:hAnsi="Arial" w:cs="Arial"/>
                <w:b/>
                <w:bCs/>
                <w:color w:val="FFFFFF" w:themeColor="background1"/>
              </w:rPr>
            </w:pPr>
          </w:p>
          <w:p w:rsidRPr="00407FF8" w:rsidR="00CC0A63" w:rsidP="00304728" w:rsidRDefault="00CC0A63" w14:paraId="3325A603" w14:textId="77777777">
            <w:pPr>
              <w:rPr>
                <w:rFonts w:ascii="Arial" w:hAnsi="Arial" w:cs="Arial"/>
                <w:b/>
                <w:bCs/>
                <w:color w:val="FFFFFF" w:themeColor="background1"/>
              </w:rPr>
            </w:pPr>
            <w:r w:rsidRPr="00407FF8">
              <w:rPr>
                <w:rFonts w:ascii="Arial" w:hAnsi="Arial" w:cs="Arial"/>
                <w:b/>
                <w:bCs/>
                <w:color w:val="FFFFFF" w:themeColor="background1"/>
              </w:rPr>
              <w:t>2.1 (60-69)</w:t>
            </w:r>
          </w:p>
        </w:tc>
        <w:tc>
          <w:tcPr>
            <w:tcW w:w="2790" w:type="dxa"/>
            <w:shd w:val="clear" w:color="auto" w:fill="002060"/>
          </w:tcPr>
          <w:p w:rsidR="00CC0A63" w:rsidP="00304728" w:rsidRDefault="00CC0A63" w14:paraId="465E9981" w14:textId="77777777">
            <w:pPr>
              <w:rPr>
                <w:rFonts w:ascii="Arial" w:hAnsi="Arial" w:cs="Arial"/>
                <w:b/>
                <w:bCs/>
                <w:color w:val="FFFFFF" w:themeColor="background1"/>
              </w:rPr>
            </w:pPr>
          </w:p>
          <w:p w:rsidRPr="00407FF8" w:rsidR="00CC0A63" w:rsidP="00304728" w:rsidRDefault="00CC0A63" w14:paraId="3633D097" w14:textId="77777777">
            <w:pPr>
              <w:rPr>
                <w:rFonts w:ascii="Arial" w:hAnsi="Arial" w:cs="Arial"/>
                <w:b/>
                <w:bCs/>
                <w:color w:val="FFFFFF" w:themeColor="background1"/>
              </w:rPr>
            </w:pPr>
            <w:r w:rsidRPr="00407FF8">
              <w:rPr>
                <w:rFonts w:ascii="Arial" w:hAnsi="Arial" w:cs="Arial"/>
                <w:b/>
                <w:bCs/>
                <w:color w:val="FFFFFF" w:themeColor="background1"/>
              </w:rPr>
              <w:t>1st (70-100)</w:t>
            </w:r>
          </w:p>
        </w:tc>
      </w:tr>
      <w:tr w:rsidR="00CC0A63" w:rsidTr="00304728" w14:paraId="68BCCD50" w14:textId="77777777">
        <w:tc>
          <w:tcPr>
            <w:tcW w:w="2789" w:type="dxa"/>
          </w:tcPr>
          <w:p w:rsidRPr="0044463A" w:rsidR="00CC0A63" w:rsidP="00304728" w:rsidRDefault="00CC0A63" w14:paraId="3A903E66" w14:textId="4F953DC7">
            <w:pPr>
              <w:rPr>
                <w:rFonts w:ascii="Arial" w:hAnsi="Arial" w:cs="Arial"/>
                <w:color w:val="000000" w:themeColor="text1"/>
              </w:rPr>
            </w:pPr>
            <w:r w:rsidRPr="0044463A">
              <w:rPr>
                <w:rFonts w:ascii="Arial" w:hAnsi="Arial" w:cs="Arial"/>
                <w:color w:val="000000" w:themeColor="text1"/>
              </w:rPr>
              <w:t>The student has not demonstrated sufficient evidence of discipline-specific skills development or application.</w:t>
            </w:r>
          </w:p>
        </w:tc>
        <w:tc>
          <w:tcPr>
            <w:tcW w:w="2789" w:type="dxa"/>
          </w:tcPr>
          <w:p w:rsidRPr="0044463A" w:rsidR="00CC0A63" w:rsidP="00304728" w:rsidRDefault="00CC0A63" w14:paraId="4AB69111" w14:textId="76C0E9DC">
            <w:pPr>
              <w:rPr>
                <w:rFonts w:ascii="Arial" w:hAnsi="Arial" w:cs="Arial"/>
                <w:color w:val="000000" w:themeColor="text1"/>
              </w:rPr>
            </w:pPr>
            <w:r w:rsidRPr="0044463A">
              <w:rPr>
                <w:rFonts w:ascii="Arial" w:hAnsi="Arial" w:cs="Arial"/>
                <w:color w:val="000000" w:themeColor="text1"/>
              </w:rPr>
              <w:t>The student has demonstrated evidence of developing and applying discipline-specific specialist skills.</w:t>
            </w:r>
          </w:p>
        </w:tc>
        <w:tc>
          <w:tcPr>
            <w:tcW w:w="2790" w:type="dxa"/>
          </w:tcPr>
          <w:p w:rsidRPr="00640406" w:rsidR="00CC0A63" w:rsidP="00304728" w:rsidRDefault="00CC0A63" w14:paraId="58E813FD" w14:textId="5DF763EA">
            <w:pPr>
              <w:rPr>
                <w:rFonts w:ascii="Arial" w:hAnsi="Arial" w:cs="Arial"/>
                <w:color w:val="000000" w:themeColor="text1"/>
              </w:rPr>
            </w:pPr>
            <w:r w:rsidRPr="00CC0A63">
              <w:rPr>
                <w:rFonts w:ascii="Arial" w:hAnsi="Arial" w:cs="Arial"/>
                <w:color w:val="000000" w:themeColor="text1"/>
              </w:rPr>
              <w:t>The student has consistently demonstrated the development and informed application of discipline-specific specialist skills.</w:t>
            </w:r>
          </w:p>
        </w:tc>
        <w:tc>
          <w:tcPr>
            <w:tcW w:w="2790" w:type="dxa"/>
          </w:tcPr>
          <w:p w:rsidRPr="00640406" w:rsidR="00CC0A63" w:rsidP="00304728" w:rsidRDefault="00CC0A63" w14:paraId="5A53B071" w14:textId="3ECCF5A5">
            <w:pPr>
              <w:rPr>
                <w:rFonts w:ascii="Arial" w:hAnsi="Arial" w:cs="Arial"/>
                <w:color w:val="000000" w:themeColor="text1"/>
              </w:rPr>
            </w:pPr>
            <w:r w:rsidRPr="00CC0A63">
              <w:rPr>
                <w:rFonts w:ascii="Arial" w:hAnsi="Arial" w:cs="Arial"/>
                <w:color w:val="000000" w:themeColor="text1"/>
              </w:rPr>
              <w:t>The student has demonstrated a capable and effective application of discipline-specific specialist skills</w:t>
            </w:r>
            <w:r>
              <w:rPr>
                <w:rFonts w:ascii="Arial" w:hAnsi="Arial" w:cs="Arial"/>
                <w:color w:val="000000" w:themeColor="text1"/>
              </w:rPr>
              <w:t>.</w:t>
            </w:r>
          </w:p>
        </w:tc>
        <w:tc>
          <w:tcPr>
            <w:tcW w:w="2790" w:type="dxa"/>
          </w:tcPr>
          <w:p w:rsidR="00CC0A63" w:rsidP="00304728" w:rsidRDefault="00CC0A63" w14:paraId="65C609BB" w14:textId="77777777">
            <w:pPr>
              <w:rPr>
                <w:rFonts w:ascii="Arial" w:hAnsi="Arial" w:cs="Arial"/>
                <w:color w:val="000000" w:themeColor="text1"/>
              </w:rPr>
            </w:pPr>
            <w:r w:rsidRPr="00CC0A63">
              <w:rPr>
                <w:rFonts w:ascii="Arial" w:hAnsi="Arial" w:cs="Arial"/>
                <w:color w:val="000000" w:themeColor="text1"/>
              </w:rPr>
              <w:t>The student has demonstrated an accomplished and innovative application of discipline-specific specialist skills.</w:t>
            </w:r>
          </w:p>
          <w:p w:rsidRPr="00640406" w:rsidR="00CC0A63" w:rsidP="00304728" w:rsidRDefault="00CC0A63" w14:paraId="57A4CF98" w14:textId="119D9767">
            <w:pPr>
              <w:rPr>
                <w:rFonts w:ascii="Arial" w:hAnsi="Arial" w:cs="Arial"/>
                <w:color w:val="000000" w:themeColor="text1"/>
              </w:rPr>
            </w:pPr>
          </w:p>
        </w:tc>
      </w:tr>
      <w:tr w:rsidR="00CC0A63" w:rsidTr="00304728" w14:paraId="1949DFED" w14:textId="77777777">
        <w:tc>
          <w:tcPr>
            <w:tcW w:w="2789" w:type="dxa"/>
          </w:tcPr>
          <w:p w:rsidR="00CC0A63" w:rsidP="00304728" w:rsidRDefault="00CC0A63" w14:paraId="7A9168A7" w14:textId="77777777">
            <w:pPr>
              <w:rPr>
                <w:rFonts w:ascii="Arial" w:hAnsi="Arial" w:cs="Arial"/>
                <w:color w:val="000000" w:themeColor="text1"/>
              </w:rPr>
            </w:pPr>
            <w:r w:rsidRPr="00CC0A63">
              <w:rPr>
                <w:rFonts w:ascii="Arial" w:hAnsi="Arial" w:cs="Arial"/>
                <w:color w:val="000000" w:themeColor="text1"/>
              </w:rPr>
              <w:t xml:space="preserve">The student has attempted practical tasks/processes but followed a limited, </w:t>
            </w:r>
            <w:proofErr w:type="gramStart"/>
            <w:r w:rsidRPr="00CC0A63">
              <w:rPr>
                <w:rFonts w:ascii="Arial" w:hAnsi="Arial" w:cs="Arial"/>
                <w:color w:val="000000" w:themeColor="text1"/>
              </w:rPr>
              <w:t>procedural</w:t>
            </w:r>
            <w:proofErr w:type="gramEnd"/>
            <w:r w:rsidRPr="00CC0A63">
              <w:rPr>
                <w:rFonts w:ascii="Arial" w:hAnsi="Arial" w:cs="Arial"/>
                <w:color w:val="000000" w:themeColor="text1"/>
              </w:rPr>
              <w:t xml:space="preserve"> or mechanistic formula, and they contain errors, with little or no independence.</w:t>
            </w:r>
          </w:p>
          <w:p w:rsidRPr="0031731D" w:rsidR="00CC0A63" w:rsidP="00304728" w:rsidRDefault="00CC0A63" w14:paraId="2E1D60C3" w14:textId="5CDF38C3">
            <w:pPr>
              <w:rPr>
                <w:rFonts w:ascii="Arial" w:hAnsi="Arial" w:cs="Arial"/>
                <w:color w:val="000000" w:themeColor="text1"/>
              </w:rPr>
            </w:pPr>
          </w:p>
        </w:tc>
        <w:tc>
          <w:tcPr>
            <w:tcW w:w="2789" w:type="dxa"/>
          </w:tcPr>
          <w:p w:rsidRPr="0031731D" w:rsidR="00CC0A63" w:rsidP="00304728" w:rsidRDefault="00CC0A63" w14:paraId="3815E57E" w14:textId="52DAF310">
            <w:pPr>
              <w:rPr>
                <w:rFonts w:ascii="Arial" w:hAnsi="Arial" w:cs="Arial"/>
                <w:color w:val="000000" w:themeColor="text1"/>
              </w:rPr>
            </w:pPr>
            <w:r w:rsidRPr="00CC0A63">
              <w:rPr>
                <w:rFonts w:ascii="Arial" w:hAnsi="Arial" w:cs="Arial"/>
                <w:color w:val="000000" w:themeColor="text1"/>
              </w:rPr>
              <w:t>The student has completed practical tasks and/or processes accurately and with a degree of independence.</w:t>
            </w:r>
          </w:p>
        </w:tc>
        <w:tc>
          <w:tcPr>
            <w:tcW w:w="2790" w:type="dxa"/>
          </w:tcPr>
          <w:p w:rsidRPr="0031731D" w:rsidR="00CC0A63" w:rsidP="00304728" w:rsidRDefault="00CC0A63" w14:paraId="3B11E5A5" w14:textId="2F00C0AE">
            <w:pPr>
              <w:rPr>
                <w:rFonts w:ascii="Arial" w:hAnsi="Arial" w:cs="Arial"/>
                <w:color w:val="000000" w:themeColor="text1"/>
              </w:rPr>
            </w:pPr>
            <w:r w:rsidRPr="00CC0A63">
              <w:rPr>
                <w:rFonts w:ascii="Arial" w:hAnsi="Arial" w:cs="Arial"/>
                <w:color w:val="000000" w:themeColor="text1"/>
              </w:rPr>
              <w:t>The student has consistently completed practical tasks/processes mainly independently in an accurate, well-coordinated and proficient way</w:t>
            </w:r>
            <w:r>
              <w:rPr>
                <w:rFonts w:ascii="Arial" w:hAnsi="Arial" w:cs="Arial"/>
                <w:color w:val="000000" w:themeColor="text1"/>
              </w:rPr>
              <w:t>.</w:t>
            </w:r>
          </w:p>
        </w:tc>
        <w:tc>
          <w:tcPr>
            <w:tcW w:w="2790" w:type="dxa"/>
          </w:tcPr>
          <w:p w:rsidRPr="0031731D" w:rsidR="00CC0A63" w:rsidP="00304728" w:rsidRDefault="00CC0A63" w14:paraId="7D25C54F" w14:textId="34F29CEE">
            <w:pPr>
              <w:rPr>
                <w:rFonts w:ascii="Arial" w:hAnsi="Arial" w:cs="Arial"/>
                <w:color w:val="000000" w:themeColor="text1"/>
              </w:rPr>
            </w:pPr>
            <w:r w:rsidRPr="00CC0A63">
              <w:rPr>
                <w:rFonts w:ascii="Arial" w:hAnsi="Arial" w:cs="Arial"/>
                <w:color w:val="000000" w:themeColor="text1"/>
              </w:rPr>
              <w:t>The student has performed practical tasks and/or processes autonomously, with accuracy and coordination.</w:t>
            </w:r>
          </w:p>
        </w:tc>
        <w:tc>
          <w:tcPr>
            <w:tcW w:w="2790" w:type="dxa"/>
          </w:tcPr>
          <w:p w:rsidRPr="0031731D" w:rsidR="00CC0A63" w:rsidP="00304728" w:rsidRDefault="00CC0A63" w14:paraId="41DB68A2" w14:textId="1097261B">
            <w:pPr>
              <w:rPr>
                <w:rFonts w:ascii="Arial" w:hAnsi="Arial" w:cs="Arial"/>
                <w:color w:val="000000" w:themeColor="text1"/>
              </w:rPr>
            </w:pPr>
            <w:r w:rsidRPr="00CC0A63">
              <w:rPr>
                <w:rFonts w:ascii="Arial" w:hAnsi="Arial" w:cs="Arial"/>
                <w:color w:val="000000" w:themeColor="text1"/>
              </w:rPr>
              <w:t xml:space="preserve">The student has autonomously completed practical tasks and/or processes with a high degree of accuracy, </w:t>
            </w:r>
            <w:proofErr w:type="gramStart"/>
            <w:r w:rsidRPr="00CC0A63">
              <w:rPr>
                <w:rFonts w:ascii="Arial" w:hAnsi="Arial" w:cs="Arial"/>
                <w:color w:val="000000" w:themeColor="text1"/>
              </w:rPr>
              <w:t>coordination</w:t>
            </w:r>
            <w:proofErr w:type="gramEnd"/>
            <w:r w:rsidRPr="00CC0A63">
              <w:rPr>
                <w:rFonts w:ascii="Arial" w:hAnsi="Arial" w:cs="Arial"/>
                <w:color w:val="000000" w:themeColor="text1"/>
              </w:rPr>
              <w:t xml:space="preserve"> and proficiency.</w:t>
            </w:r>
          </w:p>
        </w:tc>
      </w:tr>
      <w:tr w:rsidR="00CC0A63" w:rsidTr="00304728" w14:paraId="4EDA295A" w14:textId="77777777">
        <w:tc>
          <w:tcPr>
            <w:tcW w:w="2789" w:type="dxa"/>
          </w:tcPr>
          <w:p w:rsidRPr="00CC0A63" w:rsidR="00CC0A63" w:rsidP="00304728" w:rsidRDefault="00CC0A63" w14:paraId="42204F1B" w14:textId="4F21C068">
            <w:pPr>
              <w:rPr>
                <w:rFonts w:ascii="Arial" w:hAnsi="Arial" w:cs="Arial"/>
                <w:color w:val="000000" w:themeColor="text1"/>
              </w:rPr>
            </w:pPr>
            <w:r w:rsidRPr="00CC0A63">
              <w:rPr>
                <w:rFonts w:ascii="Arial" w:hAnsi="Arial" w:cs="Arial"/>
                <w:color w:val="000000" w:themeColor="text1"/>
              </w:rPr>
              <w:t xml:space="preserve">The student has demonstrated a lack of technical, creative and/or </w:t>
            </w:r>
            <w:r w:rsidRPr="00CC0A63">
              <w:rPr>
                <w:rFonts w:ascii="Arial" w:hAnsi="Arial" w:cs="Arial"/>
                <w:color w:val="000000" w:themeColor="text1"/>
              </w:rPr>
              <w:t>artistic skills in most, or key, areas.</w:t>
            </w:r>
          </w:p>
        </w:tc>
        <w:tc>
          <w:tcPr>
            <w:tcW w:w="2789" w:type="dxa"/>
          </w:tcPr>
          <w:p w:rsidRPr="00CC0A63" w:rsidR="00CC0A63" w:rsidP="00304728" w:rsidRDefault="00CC0A63" w14:paraId="6C8787A3" w14:textId="47482F78">
            <w:pPr>
              <w:rPr>
                <w:rFonts w:ascii="Arial" w:hAnsi="Arial" w:cs="Arial"/>
                <w:color w:val="000000" w:themeColor="text1"/>
              </w:rPr>
            </w:pPr>
            <w:r w:rsidRPr="00CC0A63">
              <w:rPr>
                <w:rFonts w:ascii="Arial" w:hAnsi="Arial" w:cs="Arial"/>
                <w:color w:val="000000" w:themeColor="text1"/>
              </w:rPr>
              <w:t xml:space="preserve">The student has demonstrated technical, </w:t>
            </w:r>
            <w:r w:rsidRPr="00CC0A63">
              <w:rPr>
                <w:rFonts w:ascii="Arial" w:hAnsi="Arial" w:cs="Arial"/>
                <w:color w:val="000000" w:themeColor="text1"/>
              </w:rPr>
              <w:t>creative and/or artistic skills.</w:t>
            </w:r>
          </w:p>
        </w:tc>
        <w:tc>
          <w:tcPr>
            <w:tcW w:w="2790" w:type="dxa"/>
          </w:tcPr>
          <w:p w:rsidRPr="00385190" w:rsidR="00CC0A63" w:rsidP="00304728" w:rsidRDefault="0044463A" w14:paraId="266B6756" w14:textId="1AB1BEA8">
            <w:pPr>
              <w:rPr>
                <w:rFonts w:ascii="Arial" w:hAnsi="Arial" w:cs="Arial"/>
                <w:color w:val="000000" w:themeColor="text1"/>
              </w:rPr>
            </w:pPr>
            <w:r w:rsidRPr="0044463A">
              <w:rPr>
                <w:rFonts w:ascii="Arial" w:hAnsi="Arial" w:cs="Arial"/>
                <w:color w:val="000000" w:themeColor="text1"/>
              </w:rPr>
              <w:t xml:space="preserve">The student has consistently demonstrated well-developed technical, </w:t>
            </w:r>
            <w:r w:rsidRPr="0044463A">
              <w:rPr>
                <w:rFonts w:ascii="Arial" w:hAnsi="Arial" w:cs="Arial"/>
                <w:color w:val="000000" w:themeColor="text1"/>
              </w:rPr>
              <w:t>creative and/or artistic skills.</w:t>
            </w:r>
          </w:p>
        </w:tc>
        <w:tc>
          <w:tcPr>
            <w:tcW w:w="2790" w:type="dxa"/>
          </w:tcPr>
          <w:p w:rsidR="00CC0A63" w:rsidP="00304728" w:rsidRDefault="0044463A" w14:paraId="69655489" w14:textId="77777777">
            <w:pPr>
              <w:rPr>
                <w:rFonts w:ascii="Arial" w:hAnsi="Arial" w:cs="Arial"/>
                <w:color w:val="000000" w:themeColor="text1"/>
              </w:rPr>
            </w:pPr>
            <w:r w:rsidRPr="0044463A">
              <w:rPr>
                <w:rFonts w:ascii="Arial" w:hAnsi="Arial" w:cs="Arial"/>
                <w:color w:val="000000" w:themeColor="text1"/>
              </w:rPr>
              <w:t xml:space="preserve">The student has a thorough command of </w:t>
            </w:r>
            <w:proofErr w:type="gramStart"/>
            <w:r w:rsidRPr="0044463A">
              <w:rPr>
                <w:rFonts w:ascii="Arial" w:hAnsi="Arial" w:cs="Arial"/>
                <w:color w:val="000000" w:themeColor="text1"/>
              </w:rPr>
              <w:t>highly-developed</w:t>
            </w:r>
            <w:proofErr w:type="gramEnd"/>
            <w:r w:rsidRPr="0044463A">
              <w:rPr>
                <w:rFonts w:ascii="Arial" w:hAnsi="Arial" w:cs="Arial"/>
                <w:color w:val="000000" w:themeColor="text1"/>
              </w:rPr>
              <w:t xml:space="preserve"> relevant </w:t>
            </w:r>
            <w:r w:rsidRPr="0044463A">
              <w:rPr>
                <w:rFonts w:ascii="Arial" w:hAnsi="Arial" w:cs="Arial"/>
                <w:color w:val="000000" w:themeColor="text1"/>
              </w:rPr>
              <w:t>technical, creative and/or artistic skills.</w:t>
            </w:r>
          </w:p>
          <w:p w:rsidRPr="00385190" w:rsidR="0044463A" w:rsidP="00304728" w:rsidRDefault="0044463A" w14:paraId="0168101C" w14:textId="605CF664">
            <w:pPr>
              <w:rPr>
                <w:rFonts w:ascii="Arial" w:hAnsi="Arial" w:cs="Arial"/>
                <w:color w:val="000000" w:themeColor="text1"/>
              </w:rPr>
            </w:pPr>
          </w:p>
        </w:tc>
        <w:tc>
          <w:tcPr>
            <w:tcW w:w="2790" w:type="dxa"/>
          </w:tcPr>
          <w:p w:rsidRPr="00385190" w:rsidR="00CC0A63" w:rsidP="00304728" w:rsidRDefault="0044463A" w14:paraId="103EA8B0" w14:textId="02209C52">
            <w:pPr>
              <w:rPr>
                <w:rFonts w:ascii="Arial" w:hAnsi="Arial" w:cs="Arial"/>
                <w:color w:val="000000" w:themeColor="text1"/>
              </w:rPr>
            </w:pPr>
            <w:r w:rsidRPr="0044463A">
              <w:rPr>
                <w:rFonts w:ascii="Arial" w:hAnsi="Arial" w:cs="Arial"/>
                <w:color w:val="000000" w:themeColor="text1"/>
              </w:rPr>
              <w:t xml:space="preserve">The student has a full range of exceptional </w:t>
            </w:r>
            <w:r w:rsidRPr="0044463A">
              <w:rPr>
                <w:rFonts w:ascii="Arial" w:hAnsi="Arial" w:cs="Arial"/>
                <w:color w:val="000000" w:themeColor="text1"/>
              </w:rPr>
              <w:t>technical, creative and/or artistic skills</w:t>
            </w:r>
            <w:r>
              <w:rPr>
                <w:rFonts w:ascii="Arial" w:hAnsi="Arial" w:cs="Arial"/>
                <w:color w:val="000000" w:themeColor="text1"/>
              </w:rPr>
              <w:t>.</w:t>
            </w:r>
          </w:p>
        </w:tc>
      </w:tr>
      <w:tr w:rsidR="00CC0A63" w:rsidTr="00304728" w14:paraId="0CD28EAD" w14:textId="77777777">
        <w:tc>
          <w:tcPr>
            <w:tcW w:w="2789" w:type="dxa"/>
          </w:tcPr>
          <w:p w:rsidRPr="00CC0A63" w:rsidR="00CC0A63" w:rsidP="00304728" w:rsidRDefault="0044463A" w14:paraId="227136A1" w14:textId="7328A3C5">
            <w:pPr>
              <w:rPr>
                <w:rFonts w:ascii="Arial" w:hAnsi="Arial" w:cs="Arial"/>
                <w:color w:val="000000" w:themeColor="text1"/>
              </w:rPr>
            </w:pPr>
            <w:r w:rsidRPr="0044463A">
              <w:rPr>
                <w:rFonts w:ascii="Arial" w:hAnsi="Arial" w:cs="Arial"/>
                <w:color w:val="000000" w:themeColor="text1"/>
              </w:rPr>
              <w:t>The student has not presented their research findings clearly or effectively, and their gathering, processing and interpretation of data is unsatisfactory.</w:t>
            </w:r>
          </w:p>
        </w:tc>
        <w:tc>
          <w:tcPr>
            <w:tcW w:w="2789" w:type="dxa"/>
          </w:tcPr>
          <w:p w:rsidRPr="00CC0A63" w:rsidR="00CC0A63" w:rsidP="00304728" w:rsidRDefault="0044463A" w14:paraId="6C4980DF" w14:textId="7196D4B2">
            <w:pPr>
              <w:rPr>
                <w:rFonts w:ascii="Arial" w:hAnsi="Arial" w:cs="Arial"/>
                <w:color w:val="000000" w:themeColor="text1"/>
              </w:rPr>
            </w:pPr>
            <w:r w:rsidRPr="0044463A">
              <w:rPr>
                <w:rFonts w:ascii="Arial" w:hAnsi="Arial" w:cs="Arial"/>
                <w:color w:val="000000" w:themeColor="text1"/>
              </w:rPr>
              <w:t xml:space="preserve">The student has presented their research findings, in several formats, and has gathered, </w:t>
            </w:r>
            <w:proofErr w:type="gramStart"/>
            <w:r w:rsidRPr="0044463A">
              <w:rPr>
                <w:rFonts w:ascii="Arial" w:hAnsi="Arial" w:cs="Arial"/>
                <w:color w:val="000000" w:themeColor="text1"/>
              </w:rPr>
              <w:t>processed</w:t>
            </w:r>
            <w:proofErr w:type="gramEnd"/>
            <w:r w:rsidRPr="0044463A">
              <w:rPr>
                <w:rFonts w:ascii="Arial" w:hAnsi="Arial" w:cs="Arial"/>
                <w:color w:val="000000" w:themeColor="text1"/>
              </w:rPr>
              <w:t xml:space="preserve"> and interpreted data effectively.</w:t>
            </w:r>
          </w:p>
        </w:tc>
        <w:tc>
          <w:tcPr>
            <w:tcW w:w="2790" w:type="dxa"/>
          </w:tcPr>
          <w:p w:rsidRPr="00CC0A63" w:rsidR="00CC0A63" w:rsidP="00304728" w:rsidRDefault="0044463A" w14:paraId="5AE1E8AA" w14:textId="1C2FA93E">
            <w:pPr>
              <w:rPr>
                <w:rFonts w:ascii="Arial" w:hAnsi="Arial" w:cs="Arial"/>
                <w:color w:val="000000" w:themeColor="text1"/>
              </w:rPr>
            </w:pPr>
            <w:r w:rsidRPr="0044463A">
              <w:rPr>
                <w:rFonts w:ascii="Arial" w:hAnsi="Arial" w:cs="Arial"/>
                <w:color w:val="000000" w:themeColor="text1"/>
              </w:rPr>
              <w:t xml:space="preserve">The student has consistently presented their research findings effectively and appropriately in many formats, and has gathered, </w:t>
            </w:r>
            <w:proofErr w:type="gramStart"/>
            <w:r w:rsidRPr="0044463A">
              <w:rPr>
                <w:rFonts w:ascii="Arial" w:hAnsi="Arial" w:cs="Arial"/>
                <w:color w:val="000000" w:themeColor="text1"/>
              </w:rPr>
              <w:t>processed</w:t>
            </w:r>
            <w:proofErr w:type="gramEnd"/>
            <w:r w:rsidRPr="0044463A">
              <w:rPr>
                <w:rFonts w:ascii="Arial" w:hAnsi="Arial" w:cs="Arial"/>
                <w:color w:val="000000" w:themeColor="text1"/>
              </w:rPr>
              <w:t xml:space="preserve"> and interpreted data efficiently and effectively.</w:t>
            </w:r>
          </w:p>
        </w:tc>
        <w:tc>
          <w:tcPr>
            <w:tcW w:w="2790" w:type="dxa"/>
          </w:tcPr>
          <w:p w:rsidRPr="00CC0A63" w:rsidR="00CC0A63" w:rsidP="00304728" w:rsidRDefault="0044463A" w14:paraId="27A7B320" w14:textId="79B64409">
            <w:pPr>
              <w:rPr>
                <w:rFonts w:ascii="Arial" w:hAnsi="Arial" w:cs="Arial"/>
                <w:color w:val="000000" w:themeColor="text1"/>
              </w:rPr>
            </w:pPr>
            <w:r w:rsidRPr="0044463A">
              <w:rPr>
                <w:rFonts w:ascii="Arial" w:hAnsi="Arial" w:cs="Arial"/>
                <w:color w:val="000000" w:themeColor="text1"/>
              </w:rPr>
              <w:t xml:space="preserve">The student has presented thorough research findings perceptively and appropriately in a wide range of formats, and has gathered, </w:t>
            </w:r>
            <w:proofErr w:type="gramStart"/>
            <w:r w:rsidRPr="0044463A">
              <w:rPr>
                <w:rFonts w:ascii="Arial" w:hAnsi="Arial" w:cs="Arial"/>
                <w:color w:val="000000" w:themeColor="text1"/>
              </w:rPr>
              <w:t>processed</w:t>
            </w:r>
            <w:proofErr w:type="gramEnd"/>
            <w:r w:rsidRPr="0044463A">
              <w:rPr>
                <w:rFonts w:ascii="Arial" w:hAnsi="Arial" w:cs="Arial"/>
                <w:color w:val="000000" w:themeColor="text1"/>
              </w:rPr>
              <w:t xml:space="preserve"> and interpreted a wide range of complex data efficiently and effectively.</w:t>
            </w:r>
          </w:p>
        </w:tc>
        <w:tc>
          <w:tcPr>
            <w:tcW w:w="2790" w:type="dxa"/>
          </w:tcPr>
          <w:p w:rsidRPr="00CC0A63" w:rsidR="00CC0A63" w:rsidP="00304728" w:rsidRDefault="0044463A" w14:paraId="678FA5A5" w14:textId="57D1E709">
            <w:pPr>
              <w:rPr>
                <w:rFonts w:ascii="Arial" w:hAnsi="Arial" w:cs="Arial"/>
                <w:color w:val="000000" w:themeColor="text1"/>
              </w:rPr>
            </w:pPr>
            <w:r w:rsidRPr="0044463A">
              <w:rPr>
                <w:rFonts w:ascii="Arial" w:hAnsi="Arial" w:cs="Arial"/>
                <w:color w:val="000000" w:themeColor="text1"/>
              </w:rPr>
              <w:t xml:space="preserve">The student has presented research findings perceptively, </w:t>
            </w:r>
            <w:proofErr w:type="gramStart"/>
            <w:r w:rsidRPr="0044463A">
              <w:rPr>
                <w:rFonts w:ascii="Arial" w:hAnsi="Arial" w:cs="Arial"/>
                <w:color w:val="000000" w:themeColor="text1"/>
              </w:rPr>
              <w:t>convincingly</w:t>
            </w:r>
            <w:proofErr w:type="gramEnd"/>
            <w:r w:rsidRPr="0044463A">
              <w:rPr>
                <w:rFonts w:ascii="Arial" w:hAnsi="Arial" w:cs="Arial"/>
                <w:color w:val="000000" w:themeColor="text1"/>
              </w:rPr>
              <w:t xml:space="preserve"> and appropriately in a wide range of formats, and has gathered, processed and interpreted a wide range of complex data efficiently and effectively.</w:t>
            </w:r>
          </w:p>
        </w:tc>
      </w:tr>
    </w:tbl>
    <w:p w:rsidR="0024736C" w:rsidP="0024736C" w:rsidRDefault="0024736C" w14:paraId="087F46A8" w14:textId="77777777">
      <w:pPr>
        <w:pStyle w:val="Caption"/>
        <w:keepNext/>
        <w:rPr>
          <w:rFonts w:ascii="Arial" w:hAnsi="Arial" w:cs="Arial"/>
          <w:b/>
          <w:bCs/>
          <w:color w:val="auto"/>
          <w:sz w:val="22"/>
          <w:szCs w:val="22"/>
        </w:rPr>
      </w:pPr>
    </w:p>
    <w:p w:rsidR="0024736C" w:rsidP="0024736C" w:rsidRDefault="0024736C" w14:paraId="73502EC1" w14:textId="77777777">
      <w:pPr>
        <w:pStyle w:val="Caption"/>
        <w:keepNext/>
        <w:rPr>
          <w:rFonts w:ascii="Arial" w:hAnsi="Arial" w:cs="Arial"/>
          <w:b/>
          <w:bCs/>
          <w:color w:val="auto"/>
          <w:sz w:val="22"/>
          <w:szCs w:val="22"/>
        </w:rPr>
      </w:pPr>
      <w:bookmarkStart w:name="_Ref139148974" w:id="11"/>
    </w:p>
    <w:p w:rsidRPr="0024736C" w:rsidR="0024736C" w:rsidP="0024736C" w:rsidRDefault="0024736C" w14:paraId="04A46C97" w14:textId="64ACF254">
      <w:pPr>
        <w:pStyle w:val="Caption"/>
        <w:keepNext/>
        <w:rPr>
          <w:rFonts w:ascii="Arial" w:hAnsi="Arial" w:cs="Arial"/>
          <w:b/>
          <w:bCs/>
          <w:color w:val="auto"/>
          <w:sz w:val="22"/>
          <w:szCs w:val="22"/>
        </w:rPr>
      </w:pPr>
      <w:r w:rsidRPr="0024736C">
        <w:rPr>
          <w:rFonts w:ascii="Arial" w:hAnsi="Arial" w:cs="Arial"/>
          <w:b/>
          <w:bCs/>
          <w:color w:val="auto"/>
          <w:sz w:val="22"/>
          <w:szCs w:val="22"/>
        </w:rPr>
        <w:t xml:space="preserve">Table </w:t>
      </w:r>
      <w:r w:rsidRPr="0024736C">
        <w:rPr>
          <w:rFonts w:ascii="Arial" w:hAnsi="Arial" w:cs="Arial"/>
          <w:b/>
          <w:bCs/>
          <w:color w:val="auto"/>
          <w:sz w:val="22"/>
          <w:szCs w:val="22"/>
        </w:rPr>
        <w:fldChar w:fldCharType="begin"/>
      </w:r>
      <w:r w:rsidRPr="0024736C">
        <w:rPr>
          <w:rFonts w:ascii="Arial" w:hAnsi="Arial" w:cs="Arial"/>
          <w:b/>
          <w:bCs/>
          <w:color w:val="auto"/>
          <w:sz w:val="22"/>
          <w:szCs w:val="22"/>
        </w:rPr>
        <w:instrText xml:space="preserve"> SEQ Table \* ARABIC </w:instrText>
      </w:r>
      <w:r w:rsidRPr="0024736C">
        <w:rPr>
          <w:rFonts w:ascii="Arial" w:hAnsi="Arial" w:cs="Arial"/>
          <w:b/>
          <w:bCs/>
          <w:color w:val="auto"/>
          <w:sz w:val="22"/>
          <w:szCs w:val="22"/>
        </w:rPr>
        <w:fldChar w:fldCharType="separate"/>
      </w:r>
      <w:r>
        <w:rPr>
          <w:rFonts w:ascii="Arial" w:hAnsi="Arial" w:cs="Arial"/>
          <w:b/>
          <w:bCs/>
          <w:noProof/>
          <w:color w:val="auto"/>
          <w:sz w:val="22"/>
          <w:szCs w:val="22"/>
        </w:rPr>
        <w:t>4</w:t>
      </w:r>
      <w:r w:rsidRPr="0024736C">
        <w:rPr>
          <w:rFonts w:ascii="Arial" w:hAnsi="Arial" w:cs="Arial"/>
          <w:b/>
          <w:bCs/>
          <w:color w:val="auto"/>
          <w:sz w:val="22"/>
          <w:szCs w:val="22"/>
        </w:rPr>
        <w:fldChar w:fldCharType="end"/>
      </w:r>
      <w:bookmarkEnd w:id="11"/>
      <w:r w:rsidRPr="0024736C">
        <w:rPr>
          <w:rFonts w:ascii="Arial" w:hAnsi="Arial" w:cs="Arial"/>
          <w:b/>
          <w:bCs/>
          <w:color w:val="auto"/>
          <w:sz w:val="22"/>
          <w:szCs w:val="22"/>
        </w:rPr>
        <w:t xml:space="preserve"> Transferable skills (including structure and presentation)</w:t>
      </w:r>
    </w:p>
    <w:tbl>
      <w:tblPr>
        <w:tblStyle w:val="TableGrid"/>
        <w:tblW w:w="0" w:type="auto"/>
        <w:tblLook w:val="04A0" w:firstRow="1" w:lastRow="0" w:firstColumn="1" w:lastColumn="0" w:noHBand="0" w:noVBand="1"/>
      </w:tblPr>
      <w:tblGrid>
        <w:gridCol w:w="2789"/>
        <w:gridCol w:w="2789"/>
        <w:gridCol w:w="2790"/>
        <w:gridCol w:w="2790"/>
        <w:gridCol w:w="2790"/>
      </w:tblGrid>
      <w:tr w:rsidRPr="00407FF8" w:rsidR="0044463A" w:rsidTr="00304728" w14:paraId="3C5075F5" w14:textId="77777777">
        <w:trPr>
          <w:tblHeader/>
        </w:trPr>
        <w:tc>
          <w:tcPr>
            <w:tcW w:w="2789" w:type="dxa"/>
            <w:shd w:val="clear" w:color="auto" w:fill="002060"/>
          </w:tcPr>
          <w:p w:rsidR="0044463A" w:rsidP="00304728" w:rsidRDefault="0044463A" w14:paraId="679D4CB2" w14:textId="77777777">
            <w:pPr>
              <w:rPr>
                <w:rFonts w:ascii="Arial" w:hAnsi="Arial" w:cs="Arial"/>
                <w:b/>
                <w:bCs/>
                <w:color w:val="FFFFFF" w:themeColor="background1"/>
              </w:rPr>
            </w:pPr>
          </w:p>
          <w:p w:rsidR="0044463A" w:rsidP="00304728" w:rsidRDefault="0044463A" w14:paraId="18944845" w14:textId="77777777">
            <w:pPr>
              <w:rPr>
                <w:rFonts w:ascii="Arial" w:hAnsi="Arial" w:cs="Arial"/>
                <w:b/>
                <w:bCs/>
                <w:color w:val="FFFFFF" w:themeColor="background1"/>
              </w:rPr>
            </w:pPr>
            <w:r w:rsidRPr="00407FF8">
              <w:rPr>
                <w:rFonts w:ascii="Arial" w:hAnsi="Arial" w:cs="Arial"/>
                <w:b/>
                <w:bCs/>
                <w:color w:val="FFFFFF" w:themeColor="background1"/>
              </w:rPr>
              <w:t>Fail (0-39)</w:t>
            </w:r>
          </w:p>
          <w:p w:rsidR="0044463A" w:rsidP="00304728" w:rsidRDefault="0044463A" w14:paraId="0BA53F5C" w14:textId="77777777">
            <w:pPr>
              <w:rPr>
                <w:rFonts w:ascii="Arial" w:hAnsi="Arial" w:cs="Arial"/>
                <w:b/>
                <w:bCs/>
                <w:color w:val="FFFFFF" w:themeColor="background1"/>
              </w:rPr>
            </w:pPr>
          </w:p>
          <w:p w:rsidRPr="00407FF8" w:rsidR="0044463A" w:rsidP="00304728" w:rsidRDefault="0044463A" w14:paraId="5D7C5A0D" w14:textId="77777777">
            <w:pPr>
              <w:rPr>
                <w:rFonts w:ascii="Arial" w:hAnsi="Arial" w:cs="Arial"/>
                <w:b/>
                <w:bCs/>
                <w:color w:val="FFFFFF" w:themeColor="background1"/>
              </w:rPr>
            </w:pPr>
          </w:p>
        </w:tc>
        <w:tc>
          <w:tcPr>
            <w:tcW w:w="2789" w:type="dxa"/>
            <w:shd w:val="clear" w:color="auto" w:fill="002060"/>
          </w:tcPr>
          <w:p w:rsidR="0044463A" w:rsidP="00304728" w:rsidRDefault="0044463A" w14:paraId="06979651" w14:textId="77777777">
            <w:pPr>
              <w:rPr>
                <w:rFonts w:ascii="Arial" w:hAnsi="Arial" w:cs="Arial"/>
                <w:b/>
                <w:bCs/>
                <w:color w:val="FFFFFF" w:themeColor="background1"/>
              </w:rPr>
            </w:pPr>
          </w:p>
          <w:p w:rsidRPr="00407FF8" w:rsidR="0044463A" w:rsidP="00304728" w:rsidRDefault="0044463A" w14:paraId="006E62FE" w14:textId="77777777">
            <w:pPr>
              <w:rPr>
                <w:rFonts w:ascii="Arial" w:hAnsi="Arial" w:cs="Arial"/>
                <w:b/>
                <w:bCs/>
                <w:color w:val="FFFFFF" w:themeColor="background1"/>
              </w:rPr>
            </w:pPr>
            <w:r w:rsidRPr="00407FF8">
              <w:rPr>
                <w:rFonts w:ascii="Arial" w:hAnsi="Arial" w:cs="Arial"/>
                <w:b/>
                <w:bCs/>
                <w:color w:val="FFFFFF" w:themeColor="background1"/>
              </w:rPr>
              <w:t>3rd (40-49)</w:t>
            </w:r>
          </w:p>
        </w:tc>
        <w:tc>
          <w:tcPr>
            <w:tcW w:w="2790" w:type="dxa"/>
            <w:shd w:val="clear" w:color="auto" w:fill="002060"/>
          </w:tcPr>
          <w:p w:rsidR="0044463A" w:rsidP="00304728" w:rsidRDefault="0044463A" w14:paraId="25D85B47" w14:textId="77777777">
            <w:pPr>
              <w:rPr>
                <w:rFonts w:ascii="Arial" w:hAnsi="Arial" w:cs="Arial"/>
                <w:b/>
                <w:bCs/>
                <w:color w:val="FFFFFF" w:themeColor="background1"/>
              </w:rPr>
            </w:pPr>
          </w:p>
          <w:p w:rsidRPr="00407FF8" w:rsidR="0044463A" w:rsidP="00304728" w:rsidRDefault="0044463A" w14:paraId="783284B0" w14:textId="77777777">
            <w:pPr>
              <w:rPr>
                <w:rFonts w:ascii="Arial" w:hAnsi="Arial" w:cs="Arial"/>
                <w:b/>
                <w:bCs/>
                <w:color w:val="FFFFFF" w:themeColor="background1"/>
              </w:rPr>
            </w:pPr>
            <w:r w:rsidRPr="00407FF8">
              <w:rPr>
                <w:rFonts w:ascii="Arial" w:hAnsi="Arial" w:cs="Arial"/>
                <w:b/>
                <w:bCs/>
                <w:color w:val="FFFFFF" w:themeColor="background1"/>
              </w:rPr>
              <w:t>2.2 (50-59)</w:t>
            </w:r>
          </w:p>
        </w:tc>
        <w:tc>
          <w:tcPr>
            <w:tcW w:w="2790" w:type="dxa"/>
            <w:shd w:val="clear" w:color="auto" w:fill="002060"/>
          </w:tcPr>
          <w:p w:rsidR="0044463A" w:rsidP="00304728" w:rsidRDefault="0044463A" w14:paraId="45194DBC" w14:textId="77777777">
            <w:pPr>
              <w:rPr>
                <w:rFonts w:ascii="Arial" w:hAnsi="Arial" w:cs="Arial"/>
                <w:b/>
                <w:bCs/>
                <w:color w:val="FFFFFF" w:themeColor="background1"/>
              </w:rPr>
            </w:pPr>
          </w:p>
          <w:p w:rsidRPr="00407FF8" w:rsidR="0044463A" w:rsidP="00304728" w:rsidRDefault="0044463A" w14:paraId="76C7F5D7" w14:textId="77777777">
            <w:pPr>
              <w:rPr>
                <w:rFonts w:ascii="Arial" w:hAnsi="Arial" w:cs="Arial"/>
                <w:b/>
                <w:bCs/>
                <w:color w:val="FFFFFF" w:themeColor="background1"/>
              </w:rPr>
            </w:pPr>
            <w:r w:rsidRPr="00407FF8">
              <w:rPr>
                <w:rFonts w:ascii="Arial" w:hAnsi="Arial" w:cs="Arial"/>
                <w:b/>
                <w:bCs/>
                <w:color w:val="FFFFFF" w:themeColor="background1"/>
              </w:rPr>
              <w:t>2.1 (60-69)</w:t>
            </w:r>
          </w:p>
        </w:tc>
        <w:tc>
          <w:tcPr>
            <w:tcW w:w="2790" w:type="dxa"/>
            <w:shd w:val="clear" w:color="auto" w:fill="002060"/>
          </w:tcPr>
          <w:p w:rsidR="0044463A" w:rsidP="00304728" w:rsidRDefault="0044463A" w14:paraId="702F436C" w14:textId="77777777">
            <w:pPr>
              <w:rPr>
                <w:rFonts w:ascii="Arial" w:hAnsi="Arial" w:cs="Arial"/>
                <w:b/>
                <w:bCs/>
                <w:color w:val="FFFFFF" w:themeColor="background1"/>
              </w:rPr>
            </w:pPr>
          </w:p>
          <w:p w:rsidRPr="00407FF8" w:rsidR="0044463A" w:rsidP="00304728" w:rsidRDefault="0044463A" w14:paraId="603A6C0F" w14:textId="77777777">
            <w:pPr>
              <w:rPr>
                <w:rFonts w:ascii="Arial" w:hAnsi="Arial" w:cs="Arial"/>
                <w:b/>
                <w:bCs/>
                <w:color w:val="FFFFFF" w:themeColor="background1"/>
              </w:rPr>
            </w:pPr>
            <w:r w:rsidRPr="00407FF8">
              <w:rPr>
                <w:rFonts w:ascii="Arial" w:hAnsi="Arial" w:cs="Arial"/>
                <w:b/>
                <w:bCs/>
                <w:color w:val="FFFFFF" w:themeColor="background1"/>
              </w:rPr>
              <w:t>1st (70-100)</w:t>
            </w:r>
          </w:p>
        </w:tc>
      </w:tr>
      <w:tr w:rsidR="0044463A" w:rsidTr="00304728" w14:paraId="732C5C51" w14:textId="77777777">
        <w:tc>
          <w:tcPr>
            <w:tcW w:w="2789" w:type="dxa"/>
          </w:tcPr>
          <w:p w:rsidRPr="0044463A" w:rsidR="0044463A" w:rsidP="00304728" w:rsidRDefault="0044463A" w14:paraId="75CA112A" w14:textId="748A979D">
            <w:pPr>
              <w:rPr>
                <w:rFonts w:ascii="Arial" w:hAnsi="Arial" w:cs="Arial"/>
                <w:color w:val="000000" w:themeColor="text1"/>
              </w:rPr>
            </w:pPr>
            <w:r w:rsidRPr="0044463A">
              <w:rPr>
                <w:rFonts w:ascii="Arial" w:hAnsi="Arial" w:cs="Arial"/>
                <w:color w:val="000000" w:themeColor="text1"/>
              </w:rPr>
              <w:t xml:space="preserve">The student is not able to sufficiently express ideas and convey clear meaning verbally, electronically and/or in writing, uses inaccurate terminology, with many errors in spelling, </w:t>
            </w:r>
            <w:proofErr w:type="gramStart"/>
            <w:r w:rsidRPr="0044463A">
              <w:rPr>
                <w:rFonts w:ascii="Arial" w:hAnsi="Arial" w:cs="Arial"/>
                <w:color w:val="000000" w:themeColor="text1"/>
              </w:rPr>
              <w:t>vocabulary</w:t>
            </w:r>
            <w:proofErr w:type="gramEnd"/>
            <w:r w:rsidRPr="0044463A">
              <w:rPr>
                <w:rFonts w:ascii="Arial" w:hAnsi="Arial" w:cs="Arial"/>
                <w:color w:val="000000" w:themeColor="text1"/>
              </w:rPr>
              <w:t xml:space="preserve"> and syntax. They have been unable to demonstrate consistently basic numeracy and digital literacy skills.</w:t>
            </w:r>
          </w:p>
        </w:tc>
        <w:tc>
          <w:tcPr>
            <w:tcW w:w="2789" w:type="dxa"/>
          </w:tcPr>
          <w:p w:rsidRPr="0044463A" w:rsidR="0044463A" w:rsidP="00304728" w:rsidRDefault="0044463A" w14:paraId="64017E4D" w14:textId="3A7B4D1F">
            <w:pPr>
              <w:rPr>
                <w:rFonts w:ascii="Arial" w:hAnsi="Arial" w:cs="Arial"/>
                <w:color w:val="000000" w:themeColor="text1"/>
              </w:rPr>
            </w:pPr>
            <w:r w:rsidRPr="0044463A">
              <w:rPr>
                <w:rFonts w:ascii="Arial" w:hAnsi="Arial" w:cs="Arial"/>
                <w:color w:val="000000" w:themeColor="text1"/>
              </w:rPr>
              <w:t xml:space="preserve">The student can communicate information, ideas, </w:t>
            </w:r>
            <w:proofErr w:type="gramStart"/>
            <w:r w:rsidRPr="0044463A">
              <w:rPr>
                <w:rFonts w:ascii="Arial" w:hAnsi="Arial" w:cs="Arial"/>
                <w:color w:val="000000" w:themeColor="text1"/>
              </w:rPr>
              <w:t>problems</w:t>
            </w:r>
            <w:proofErr w:type="gramEnd"/>
            <w:r w:rsidRPr="0044463A">
              <w:rPr>
                <w:rFonts w:ascii="Arial" w:hAnsi="Arial" w:cs="Arial"/>
                <w:color w:val="000000" w:themeColor="text1"/>
              </w:rPr>
              <w:t xml:space="preserve"> and solutions verbally, electronically and in writing, with clear expression and style</w:t>
            </w:r>
            <w:r w:rsidR="00591D59">
              <w:rPr>
                <w:rFonts w:ascii="Arial" w:hAnsi="Arial" w:cs="Arial"/>
                <w:color w:val="000000" w:themeColor="text1"/>
              </w:rPr>
              <w:t xml:space="preserve"> overall</w:t>
            </w:r>
            <w:r w:rsidR="00155963">
              <w:rPr>
                <w:rFonts w:ascii="Arial" w:hAnsi="Arial" w:cs="Arial"/>
                <w:color w:val="000000" w:themeColor="text1"/>
              </w:rPr>
              <w:t xml:space="preserve">, though there </w:t>
            </w:r>
            <w:r w:rsidR="00591D59">
              <w:rPr>
                <w:rFonts w:ascii="Arial" w:hAnsi="Arial" w:cs="Arial"/>
                <w:color w:val="000000" w:themeColor="text1"/>
              </w:rPr>
              <w:t xml:space="preserve">are </w:t>
            </w:r>
            <w:r w:rsidR="00155963">
              <w:rPr>
                <w:rFonts w:ascii="Arial" w:hAnsi="Arial" w:cs="Arial"/>
                <w:color w:val="000000" w:themeColor="text1"/>
              </w:rPr>
              <w:t>s</w:t>
            </w:r>
            <w:r w:rsidRPr="00155963" w:rsidR="00155963">
              <w:rPr>
                <w:rFonts w:ascii="Arial" w:hAnsi="Arial" w:cs="Arial"/>
              </w:rPr>
              <w:t>ome errors of vocabulary, syntax, spelling and punctuation</w:t>
            </w:r>
            <w:r w:rsidRPr="0044463A">
              <w:rPr>
                <w:rFonts w:ascii="Arial" w:hAnsi="Arial" w:cs="Arial"/>
                <w:color w:val="000000" w:themeColor="text1"/>
              </w:rPr>
              <w:t>. They have also demonstrated numeracy and digital literacy skills.</w:t>
            </w:r>
          </w:p>
        </w:tc>
        <w:tc>
          <w:tcPr>
            <w:tcW w:w="2790" w:type="dxa"/>
          </w:tcPr>
          <w:p w:rsidR="0044463A" w:rsidP="00304728" w:rsidRDefault="0044463A" w14:paraId="14B76C90" w14:textId="11C16045">
            <w:pPr>
              <w:rPr>
                <w:rFonts w:ascii="Arial" w:hAnsi="Arial" w:cs="Arial"/>
                <w:color w:val="000000" w:themeColor="text1"/>
              </w:rPr>
            </w:pPr>
            <w:r w:rsidRPr="0044463A">
              <w:rPr>
                <w:rFonts w:ascii="Arial" w:hAnsi="Arial" w:cs="Arial"/>
                <w:color w:val="000000" w:themeColor="text1"/>
              </w:rPr>
              <w:t xml:space="preserve">The student can consistently and confidently communicate information, ideas, </w:t>
            </w:r>
            <w:proofErr w:type="gramStart"/>
            <w:r w:rsidRPr="0044463A">
              <w:rPr>
                <w:rFonts w:ascii="Arial" w:hAnsi="Arial" w:cs="Arial"/>
                <w:color w:val="000000" w:themeColor="text1"/>
              </w:rPr>
              <w:t>problems</w:t>
            </w:r>
            <w:proofErr w:type="gramEnd"/>
            <w:r w:rsidRPr="0044463A">
              <w:rPr>
                <w:rFonts w:ascii="Arial" w:hAnsi="Arial" w:cs="Arial"/>
                <w:color w:val="000000" w:themeColor="text1"/>
              </w:rPr>
              <w:t xml:space="preserve"> and solutions verbally, electronically and in writing. They show a clear, coherent, expressive style, with a range of vocabulary. </w:t>
            </w:r>
            <w:r w:rsidRPr="001334FD" w:rsidR="001334FD">
              <w:rPr>
                <w:rFonts w:ascii="Arial" w:hAnsi="Arial" w:cs="Arial"/>
              </w:rPr>
              <w:t xml:space="preserve">There may be minor errors of vocabulary, syntax, </w:t>
            </w:r>
            <w:proofErr w:type="gramStart"/>
            <w:r w:rsidRPr="001334FD" w:rsidR="001334FD">
              <w:rPr>
                <w:rFonts w:ascii="Arial" w:hAnsi="Arial" w:cs="Arial"/>
              </w:rPr>
              <w:t>spelling</w:t>
            </w:r>
            <w:proofErr w:type="gramEnd"/>
            <w:r w:rsidRPr="001334FD" w:rsidR="001334FD">
              <w:rPr>
                <w:rFonts w:ascii="Arial" w:hAnsi="Arial" w:cs="Arial"/>
              </w:rPr>
              <w:t xml:space="preserve"> and punctuation but these should not detract from the overall meaning</w:t>
            </w:r>
            <w:r w:rsidRPr="001334FD" w:rsidR="001334FD">
              <w:rPr>
                <w:rFonts w:ascii="Arial" w:hAnsi="Arial" w:cs="Arial"/>
                <w:color w:val="000000" w:themeColor="text1"/>
              </w:rPr>
              <w:t xml:space="preserve"> </w:t>
            </w:r>
            <w:r w:rsidRPr="0044463A">
              <w:rPr>
                <w:rFonts w:ascii="Arial" w:hAnsi="Arial" w:cs="Arial"/>
                <w:color w:val="000000" w:themeColor="text1"/>
              </w:rPr>
              <w:t xml:space="preserve">They have consistently demonstrated strong </w:t>
            </w:r>
            <w:r w:rsidRPr="0044463A">
              <w:rPr>
                <w:rFonts w:ascii="Arial" w:hAnsi="Arial" w:cs="Arial"/>
                <w:color w:val="000000" w:themeColor="text1"/>
              </w:rPr>
              <w:t>numeracy and digital literacy skills.</w:t>
            </w:r>
          </w:p>
          <w:p w:rsidRPr="00640406" w:rsidR="0044463A" w:rsidP="00304728" w:rsidRDefault="0044463A" w14:paraId="28574E87" w14:textId="034F4FDC">
            <w:pPr>
              <w:rPr>
                <w:rFonts w:ascii="Arial" w:hAnsi="Arial" w:cs="Arial"/>
                <w:color w:val="000000" w:themeColor="text1"/>
              </w:rPr>
            </w:pPr>
          </w:p>
        </w:tc>
        <w:tc>
          <w:tcPr>
            <w:tcW w:w="2790" w:type="dxa"/>
          </w:tcPr>
          <w:p w:rsidRPr="00640406" w:rsidR="0044463A" w:rsidP="003548DB" w:rsidRDefault="0044463A" w14:paraId="386C62DE" w14:textId="38F0470D">
            <w:pPr>
              <w:spacing w:before="6"/>
              <w:ind w:left="107" w:right="156"/>
              <w:rPr>
                <w:rFonts w:ascii="Arial" w:hAnsi="Arial" w:cs="Arial"/>
                <w:color w:val="000000" w:themeColor="text1"/>
              </w:rPr>
            </w:pPr>
            <w:r w:rsidRPr="0044463A">
              <w:rPr>
                <w:rFonts w:ascii="Arial" w:hAnsi="Arial" w:cs="Arial"/>
                <w:color w:val="000000" w:themeColor="text1"/>
              </w:rPr>
              <w:t xml:space="preserve">The student can communicate information, ideas, problems and solutions with a </w:t>
            </w:r>
            <w:proofErr w:type="gramStart"/>
            <w:r w:rsidRPr="0044463A">
              <w:rPr>
                <w:rFonts w:ascii="Arial" w:hAnsi="Arial" w:cs="Arial"/>
                <w:color w:val="000000" w:themeColor="text1"/>
              </w:rPr>
              <w:t>high-degree</w:t>
            </w:r>
            <w:proofErr w:type="gramEnd"/>
            <w:r w:rsidRPr="0044463A">
              <w:rPr>
                <w:rFonts w:ascii="Arial" w:hAnsi="Arial" w:cs="Arial"/>
                <w:color w:val="000000" w:themeColor="text1"/>
              </w:rPr>
              <w:t xml:space="preserve"> of proficiency verbally, electronically and in writing. They have a clear, </w:t>
            </w:r>
            <w:proofErr w:type="gramStart"/>
            <w:r w:rsidRPr="0044463A">
              <w:rPr>
                <w:rFonts w:ascii="Arial" w:hAnsi="Arial" w:cs="Arial"/>
                <w:color w:val="000000" w:themeColor="text1"/>
              </w:rPr>
              <w:t>fluent</w:t>
            </w:r>
            <w:proofErr w:type="gramEnd"/>
            <w:r w:rsidRPr="0044463A">
              <w:rPr>
                <w:rFonts w:ascii="Arial" w:hAnsi="Arial" w:cs="Arial"/>
                <w:color w:val="000000" w:themeColor="text1"/>
              </w:rPr>
              <w:t xml:space="preserve"> and expressive style with appropriate vocabulary </w:t>
            </w:r>
            <w:r w:rsidR="007F3204">
              <w:rPr>
                <w:rFonts w:ascii="Arial" w:hAnsi="Arial" w:cs="Arial"/>
                <w:color w:val="000000" w:themeColor="text1"/>
              </w:rPr>
              <w:t>a</w:t>
            </w:r>
            <w:r w:rsidR="007F3204">
              <w:rPr>
                <w:rFonts w:ascii="Arial" w:hAnsi="Arial" w:cs="Arial"/>
              </w:rPr>
              <w:t xml:space="preserve">nd </w:t>
            </w:r>
            <w:r w:rsidR="003548DB">
              <w:rPr>
                <w:rFonts w:ascii="Arial" w:hAnsi="Arial" w:cs="Arial"/>
              </w:rPr>
              <w:t>high</w:t>
            </w:r>
            <w:r w:rsidRPr="007F3204" w:rsidR="007F3204">
              <w:rPr>
                <w:rFonts w:ascii="Arial" w:hAnsi="Arial" w:cs="Arial"/>
              </w:rPr>
              <w:t xml:space="preserve"> standards of syntax, spelling and punctuation.</w:t>
            </w:r>
            <w:r w:rsidR="003548DB">
              <w:rPr>
                <w:rFonts w:ascii="Arial" w:hAnsi="Arial" w:cs="Arial"/>
              </w:rPr>
              <w:t xml:space="preserve"> </w:t>
            </w:r>
            <w:r w:rsidRPr="0044463A">
              <w:rPr>
                <w:rFonts w:ascii="Arial" w:hAnsi="Arial" w:cs="Arial"/>
                <w:color w:val="000000" w:themeColor="text1"/>
              </w:rPr>
              <w:t>They have a high standard of numeracy and digital literacy skills.</w:t>
            </w:r>
          </w:p>
        </w:tc>
        <w:tc>
          <w:tcPr>
            <w:tcW w:w="2790" w:type="dxa"/>
          </w:tcPr>
          <w:p w:rsidRPr="00640406" w:rsidR="0044463A" w:rsidP="00304728" w:rsidRDefault="0044463A" w14:paraId="3F0D1005" w14:textId="186E34C4">
            <w:pPr>
              <w:rPr>
                <w:rFonts w:ascii="Arial" w:hAnsi="Arial" w:cs="Arial"/>
                <w:color w:val="000000" w:themeColor="text1"/>
              </w:rPr>
            </w:pPr>
            <w:r>
              <w:rPr>
                <w:rFonts w:ascii="Arial" w:hAnsi="Arial" w:cs="Arial"/>
                <w:shd w:val="clear" w:color="auto" w:fill="FAF9F8"/>
              </w:rPr>
              <w:t xml:space="preserve">The student can communicate information, ideas, </w:t>
            </w:r>
            <w:proofErr w:type="gramStart"/>
            <w:r>
              <w:rPr>
                <w:rFonts w:ascii="Arial" w:hAnsi="Arial" w:cs="Arial"/>
                <w:shd w:val="clear" w:color="auto" w:fill="FAF9F8"/>
              </w:rPr>
              <w:t>problems</w:t>
            </w:r>
            <w:proofErr w:type="gramEnd"/>
            <w:r>
              <w:rPr>
                <w:rFonts w:ascii="Arial" w:hAnsi="Arial" w:cs="Arial"/>
                <w:shd w:val="clear" w:color="auto" w:fill="FAF9F8"/>
              </w:rPr>
              <w:t xml:space="preserve"> and solutions to an accomplished level verbally, electronically and in writing. They have shown an accurate, fluent, sophisticated style</w:t>
            </w:r>
            <w:r w:rsidR="00EC1CD7">
              <w:rPr>
                <w:rFonts w:ascii="Arial" w:hAnsi="Arial" w:cs="Arial"/>
                <w:shd w:val="clear" w:color="auto" w:fill="FAF9F8"/>
              </w:rPr>
              <w:t xml:space="preserve"> and exhibit excellent standards </w:t>
            </w:r>
            <w:r w:rsidRPr="007F3204" w:rsidR="003C0F85">
              <w:rPr>
                <w:rFonts w:ascii="Arial" w:hAnsi="Arial" w:cs="Arial"/>
              </w:rPr>
              <w:t xml:space="preserve">of syntax, </w:t>
            </w:r>
            <w:proofErr w:type="gramStart"/>
            <w:r w:rsidRPr="007F3204" w:rsidR="003C0F85">
              <w:rPr>
                <w:rFonts w:ascii="Arial" w:hAnsi="Arial" w:cs="Arial"/>
              </w:rPr>
              <w:t>spelling</w:t>
            </w:r>
            <w:proofErr w:type="gramEnd"/>
            <w:r w:rsidRPr="007F3204" w:rsidR="003C0F85">
              <w:rPr>
                <w:rFonts w:ascii="Arial" w:hAnsi="Arial" w:cs="Arial"/>
              </w:rPr>
              <w:t xml:space="preserve"> and punctuation</w:t>
            </w:r>
            <w:r>
              <w:rPr>
                <w:rFonts w:ascii="Arial" w:hAnsi="Arial" w:cs="Arial"/>
                <w:shd w:val="clear" w:color="auto" w:fill="FAF9F8"/>
              </w:rPr>
              <w:t>. They possess exceptional numeracy and digital literacy skills.</w:t>
            </w:r>
          </w:p>
        </w:tc>
      </w:tr>
      <w:tr w:rsidR="0044463A" w:rsidTr="00304728" w14:paraId="01287E2D" w14:textId="77777777">
        <w:tc>
          <w:tcPr>
            <w:tcW w:w="2789" w:type="dxa"/>
          </w:tcPr>
          <w:p w:rsidRPr="0031731D" w:rsidR="0044463A" w:rsidP="00304728" w:rsidRDefault="0044463A" w14:paraId="7D16E93D" w14:textId="4632AAA5">
            <w:pPr>
              <w:rPr>
                <w:rFonts w:ascii="Arial" w:hAnsi="Arial" w:cs="Arial"/>
                <w:color w:val="000000" w:themeColor="text1"/>
              </w:rPr>
            </w:pPr>
            <w:r w:rsidRPr="0044463A">
              <w:rPr>
                <w:rFonts w:ascii="Arial" w:hAnsi="Arial" w:cs="Arial"/>
                <w:color w:val="000000" w:themeColor="text1"/>
              </w:rPr>
              <w:t>The student has made infrequent contributions to group discussions and/or project work.</w:t>
            </w:r>
          </w:p>
        </w:tc>
        <w:tc>
          <w:tcPr>
            <w:tcW w:w="2789" w:type="dxa"/>
          </w:tcPr>
          <w:p w:rsidRPr="0031731D" w:rsidR="0044463A" w:rsidP="00304728" w:rsidRDefault="0044463A" w14:paraId="72FEC7C9" w14:textId="79EC1E48">
            <w:pPr>
              <w:rPr>
                <w:rFonts w:ascii="Arial" w:hAnsi="Arial" w:cs="Arial"/>
                <w:color w:val="000000" w:themeColor="text1"/>
              </w:rPr>
            </w:pPr>
            <w:r w:rsidRPr="0044463A">
              <w:rPr>
                <w:rFonts w:ascii="Arial" w:hAnsi="Arial" w:cs="Arial"/>
                <w:color w:val="000000" w:themeColor="text1"/>
              </w:rPr>
              <w:t>The student has demonstrated a capability of making useful contributions to group discussions and/or project work</w:t>
            </w:r>
            <w:r>
              <w:rPr>
                <w:rFonts w:ascii="Arial" w:hAnsi="Arial" w:cs="Arial"/>
                <w:color w:val="000000" w:themeColor="text1"/>
              </w:rPr>
              <w:t xml:space="preserve">. </w:t>
            </w:r>
          </w:p>
        </w:tc>
        <w:tc>
          <w:tcPr>
            <w:tcW w:w="2790" w:type="dxa"/>
          </w:tcPr>
          <w:p w:rsidRPr="0031731D" w:rsidR="0044463A" w:rsidP="00304728" w:rsidRDefault="0044463A" w14:paraId="33436953" w14:textId="07AA6599">
            <w:pPr>
              <w:rPr>
                <w:rFonts w:ascii="Arial" w:hAnsi="Arial" w:cs="Arial"/>
                <w:color w:val="000000" w:themeColor="text1"/>
              </w:rPr>
            </w:pPr>
            <w:r w:rsidRPr="0044463A">
              <w:rPr>
                <w:rFonts w:ascii="Arial" w:hAnsi="Arial" w:cs="Arial"/>
                <w:color w:val="000000" w:themeColor="text1"/>
              </w:rPr>
              <w:t>The student has consistently demonstrated the capability to make coherent and constructive contributions to group discussions and/or project work.</w:t>
            </w:r>
          </w:p>
        </w:tc>
        <w:tc>
          <w:tcPr>
            <w:tcW w:w="2790" w:type="dxa"/>
          </w:tcPr>
          <w:p w:rsidRPr="0031731D" w:rsidR="0044463A" w:rsidP="00304728" w:rsidRDefault="0044463A" w14:paraId="3C2C6002" w14:textId="7B561376">
            <w:pPr>
              <w:rPr>
                <w:rFonts w:ascii="Arial" w:hAnsi="Arial" w:cs="Arial"/>
                <w:color w:val="000000" w:themeColor="text1"/>
              </w:rPr>
            </w:pPr>
            <w:r w:rsidRPr="0044463A">
              <w:rPr>
                <w:rFonts w:ascii="Arial" w:hAnsi="Arial" w:cs="Arial"/>
                <w:color w:val="000000" w:themeColor="text1"/>
              </w:rPr>
              <w:t>The student has demonstrated the capability to make strong, valuable contributions to group discussions and/or project work, with an understanding of team and leadership roles.</w:t>
            </w:r>
          </w:p>
        </w:tc>
        <w:tc>
          <w:tcPr>
            <w:tcW w:w="2790" w:type="dxa"/>
          </w:tcPr>
          <w:p w:rsidR="0044463A" w:rsidP="00304728" w:rsidRDefault="0044463A" w14:paraId="1BD2DC04" w14:textId="77777777">
            <w:pPr>
              <w:rPr>
                <w:rFonts w:ascii="Arial" w:hAnsi="Arial" w:cs="Arial"/>
                <w:color w:val="000000" w:themeColor="text1"/>
              </w:rPr>
            </w:pPr>
            <w:r w:rsidRPr="0044463A">
              <w:rPr>
                <w:rFonts w:ascii="Arial" w:hAnsi="Arial" w:cs="Arial"/>
                <w:color w:val="000000" w:themeColor="text1"/>
              </w:rPr>
              <w:t xml:space="preserve">The student has demonstrated the capability to make clear, </w:t>
            </w:r>
            <w:proofErr w:type="gramStart"/>
            <w:r w:rsidRPr="0044463A">
              <w:rPr>
                <w:rFonts w:ascii="Arial" w:hAnsi="Arial" w:cs="Arial"/>
                <w:color w:val="000000" w:themeColor="text1"/>
              </w:rPr>
              <w:t>authoritative</w:t>
            </w:r>
            <w:proofErr w:type="gramEnd"/>
            <w:r w:rsidRPr="0044463A">
              <w:rPr>
                <w:rFonts w:ascii="Arial" w:hAnsi="Arial" w:cs="Arial"/>
                <w:color w:val="000000" w:themeColor="text1"/>
              </w:rPr>
              <w:t xml:space="preserve"> and valuable contributions to group discussions and/or project work, with exceptional teamwork and leadership skills.</w:t>
            </w:r>
          </w:p>
          <w:p w:rsidRPr="0031731D" w:rsidR="0044463A" w:rsidP="00304728" w:rsidRDefault="0044463A" w14:paraId="0D6BF1D0" w14:textId="5B09A384">
            <w:pPr>
              <w:rPr>
                <w:rFonts w:ascii="Arial" w:hAnsi="Arial" w:cs="Arial"/>
                <w:color w:val="000000" w:themeColor="text1"/>
              </w:rPr>
            </w:pPr>
          </w:p>
        </w:tc>
      </w:tr>
      <w:tr w:rsidR="0044463A" w:rsidTr="00304728" w14:paraId="78DABAC1" w14:textId="77777777">
        <w:tc>
          <w:tcPr>
            <w:tcW w:w="2789" w:type="dxa"/>
          </w:tcPr>
          <w:p w:rsidRPr="00CC0A63" w:rsidR="0044463A" w:rsidP="00304728" w:rsidRDefault="0044463A" w14:paraId="097D2E03" w14:textId="6EF149C7">
            <w:pPr>
              <w:rPr>
                <w:rFonts w:ascii="Arial" w:hAnsi="Arial" w:cs="Arial"/>
                <w:color w:val="000000" w:themeColor="text1"/>
              </w:rPr>
            </w:pPr>
            <w:r w:rsidRPr="0044463A">
              <w:rPr>
                <w:rFonts w:ascii="Arial" w:hAnsi="Arial" w:cs="Arial"/>
                <w:color w:val="000000" w:themeColor="text1"/>
              </w:rPr>
              <w:t>The student has demonstrated little or no ability to manage their learning and/or work without supervision.</w:t>
            </w:r>
          </w:p>
        </w:tc>
        <w:tc>
          <w:tcPr>
            <w:tcW w:w="2789" w:type="dxa"/>
          </w:tcPr>
          <w:p w:rsidRPr="0044463A" w:rsidR="0044463A" w:rsidP="0044463A" w:rsidRDefault="0044463A" w14:paraId="225ADC45" w14:textId="289DDB1B">
            <w:pPr>
              <w:rPr>
                <w:rFonts w:ascii="Arial" w:hAnsi="Arial" w:cs="Arial"/>
              </w:rPr>
            </w:pPr>
            <w:r w:rsidRPr="0044463A">
              <w:rPr>
                <w:rFonts w:ascii="Arial" w:hAnsi="Arial" w:cs="Arial"/>
              </w:rPr>
              <w:t>The student has shown an ability to manage their learning and work with minimal or no supervision.</w:t>
            </w:r>
          </w:p>
        </w:tc>
        <w:tc>
          <w:tcPr>
            <w:tcW w:w="2790" w:type="dxa"/>
          </w:tcPr>
          <w:p w:rsidR="0044463A" w:rsidP="00304728" w:rsidRDefault="0044463A" w14:paraId="33EBFC8C" w14:textId="77777777">
            <w:pPr>
              <w:rPr>
                <w:rFonts w:ascii="Arial" w:hAnsi="Arial" w:cs="Arial"/>
                <w:color w:val="000000" w:themeColor="text1"/>
              </w:rPr>
            </w:pPr>
            <w:r w:rsidRPr="0044463A">
              <w:rPr>
                <w:rFonts w:ascii="Arial" w:hAnsi="Arial" w:cs="Arial"/>
                <w:color w:val="000000" w:themeColor="text1"/>
              </w:rPr>
              <w:t>The student has consistently shown an ability to systematically manage their learning, and work without supervision.</w:t>
            </w:r>
          </w:p>
          <w:p w:rsidRPr="00385190" w:rsidR="0044463A" w:rsidP="00304728" w:rsidRDefault="0044463A" w14:paraId="12C1045F" w14:textId="30F14B8C">
            <w:pPr>
              <w:rPr>
                <w:rFonts w:ascii="Arial" w:hAnsi="Arial" w:cs="Arial"/>
                <w:color w:val="000000" w:themeColor="text1"/>
              </w:rPr>
            </w:pPr>
          </w:p>
        </w:tc>
        <w:tc>
          <w:tcPr>
            <w:tcW w:w="2790" w:type="dxa"/>
          </w:tcPr>
          <w:p w:rsidRPr="00385190" w:rsidR="0044463A" w:rsidP="00304728" w:rsidRDefault="0044463A" w14:paraId="27CF0FD7" w14:textId="5074B17D">
            <w:pPr>
              <w:rPr>
                <w:rFonts w:ascii="Arial" w:hAnsi="Arial" w:cs="Arial"/>
                <w:color w:val="000000" w:themeColor="text1"/>
              </w:rPr>
            </w:pPr>
            <w:r w:rsidRPr="0044463A">
              <w:rPr>
                <w:rFonts w:ascii="Arial" w:hAnsi="Arial" w:cs="Arial"/>
                <w:color w:val="000000" w:themeColor="text1"/>
              </w:rPr>
              <w:t>The student has shown a strong ability to systematically manage their learning, and work without supervision.</w:t>
            </w:r>
          </w:p>
        </w:tc>
        <w:tc>
          <w:tcPr>
            <w:tcW w:w="2790" w:type="dxa"/>
          </w:tcPr>
          <w:p w:rsidRPr="00385190" w:rsidR="0044463A" w:rsidP="00304728" w:rsidRDefault="0044463A" w14:paraId="4D9F71BA" w14:textId="1EEDF231">
            <w:pPr>
              <w:rPr>
                <w:rFonts w:ascii="Arial" w:hAnsi="Arial" w:cs="Arial"/>
                <w:color w:val="000000" w:themeColor="text1"/>
              </w:rPr>
            </w:pPr>
            <w:r w:rsidRPr="0044463A">
              <w:rPr>
                <w:rFonts w:ascii="Arial" w:hAnsi="Arial" w:cs="Arial"/>
                <w:color w:val="000000" w:themeColor="text1"/>
              </w:rPr>
              <w:t>The student has shown an exceptional ability to manage their learning on their own initiative, and work without supervision.</w:t>
            </w:r>
          </w:p>
        </w:tc>
      </w:tr>
      <w:tr w:rsidR="0044463A" w:rsidTr="00304728" w14:paraId="16F12F3C" w14:textId="77777777">
        <w:tc>
          <w:tcPr>
            <w:tcW w:w="2789" w:type="dxa"/>
          </w:tcPr>
          <w:p w:rsidRPr="00CC0A63" w:rsidR="0044463A" w:rsidP="00304728" w:rsidRDefault="0044463A" w14:paraId="7A3B7FE3" w14:textId="501AD885">
            <w:pPr>
              <w:rPr>
                <w:rFonts w:ascii="Arial" w:hAnsi="Arial" w:cs="Arial"/>
                <w:color w:val="000000" w:themeColor="text1"/>
              </w:rPr>
            </w:pPr>
            <w:r w:rsidRPr="0044463A">
              <w:rPr>
                <w:rFonts w:ascii="Arial" w:hAnsi="Arial" w:cs="Arial"/>
                <w:color w:val="000000" w:themeColor="text1"/>
              </w:rPr>
              <w:t xml:space="preserve">The student has not demonstrated adequate </w:t>
            </w:r>
            <w:r w:rsidRPr="0044463A">
              <w:rPr>
                <w:rFonts w:ascii="Arial" w:hAnsi="Arial" w:cs="Arial"/>
                <w:color w:val="000000" w:themeColor="text1"/>
              </w:rPr>
              <w:t>initiative or personal responsibility.</w:t>
            </w:r>
          </w:p>
        </w:tc>
        <w:tc>
          <w:tcPr>
            <w:tcW w:w="2789" w:type="dxa"/>
          </w:tcPr>
          <w:p w:rsidRPr="00CC0A63" w:rsidR="0044463A" w:rsidP="00304728" w:rsidRDefault="0044463A" w14:paraId="57A61861" w14:textId="58F2DC7E">
            <w:pPr>
              <w:rPr>
                <w:rFonts w:ascii="Arial" w:hAnsi="Arial" w:cs="Arial"/>
                <w:color w:val="000000" w:themeColor="text1"/>
              </w:rPr>
            </w:pPr>
            <w:r w:rsidRPr="0044463A">
              <w:rPr>
                <w:rFonts w:ascii="Arial" w:hAnsi="Arial" w:cs="Arial"/>
                <w:color w:val="000000" w:themeColor="text1"/>
              </w:rPr>
              <w:t xml:space="preserve">The student has demonstrated initiative </w:t>
            </w:r>
            <w:r w:rsidRPr="0044463A">
              <w:rPr>
                <w:rFonts w:ascii="Arial" w:hAnsi="Arial" w:cs="Arial"/>
                <w:color w:val="000000" w:themeColor="text1"/>
              </w:rPr>
              <w:t>and/or personal responsibility</w:t>
            </w:r>
            <w:r>
              <w:rPr>
                <w:rFonts w:ascii="Arial" w:hAnsi="Arial" w:cs="Arial"/>
                <w:color w:val="000000" w:themeColor="text1"/>
              </w:rPr>
              <w:t xml:space="preserve">. </w:t>
            </w:r>
          </w:p>
        </w:tc>
        <w:tc>
          <w:tcPr>
            <w:tcW w:w="2790" w:type="dxa"/>
          </w:tcPr>
          <w:p w:rsidRPr="00CC0A63" w:rsidR="0044463A" w:rsidP="00304728" w:rsidRDefault="0044463A" w14:paraId="1A023741" w14:textId="3F3439F2">
            <w:pPr>
              <w:rPr>
                <w:rFonts w:ascii="Arial" w:hAnsi="Arial" w:cs="Arial"/>
                <w:color w:val="000000" w:themeColor="text1"/>
              </w:rPr>
            </w:pPr>
            <w:r w:rsidRPr="0044463A">
              <w:rPr>
                <w:rFonts w:ascii="Arial" w:hAnsi="Arial" w:cs="Arial"/>
                <w:color w:val="000000" w:themeColor="text1"/>
              </w:rPr>
              <w:t xml:space="preserve">The student has consistently demonstrated </w:t>
            </w:r>
            <w:r w:rsidRPr="0044463A">
              <w:rPr>
                <w:rFonts w:ascii="Arial" w:hAnsi="Arial" w:cs="Arial"/>
                <w:color w:val="000000" w:themeColor="text1"/>
              </w:rPr>
              <w:t>initiative and/or personal responsibility.</w:t>
            </w:r>
          </w:p>
        </w:tc>
        <w:tc>
          <w:tcPr>
            <w:tcW w:w="2790" w:type="dxa"/>
          </w:tcPr>
          <w:p w:rsidR="0044463A" w:rsidP="00304728" w:rsidRDefault="0044463A" w14:paraId="426FCFBE" w14:textId="77777777">
            <w:pPr>
              <w:rPr>
                <w:rFonts w:ascii="Arial" w:hAnsi="Arial" w:cs="Arial"/>
                <w:color w:val="000000" w:themeColor="text1"/>
              </w:rPr>
            </w:pPr>
            <w:r w:rsidRPr="0044463A">
              <w:rPr>
                <w:rFonts w:ascii="Arial" w:hAnsi="Arial" w:cs="Arial"/>
                <w:color w:val="000000" w:themeColor="text1"/>
              </w:rPr>
              <w:t xml:space="preserve">The student has consistently demonstrated well-developed initiative </w:t>
            </w:r>
            <w:r w:rsidRPr="0044463A">
              <w:rPr>
                <w:rFonts w:ascii="Arial" w:hAnsi="Arial" w:cs="Arial"/>
                <w:color w:val="000000" w:themeColor="text1"/>
              </w:rPr>
              <w:t>and/or personal responsibility.</w:t>
            </w:r>
          </w:p>
          <w:p w:rsidRPr="00CC0A63" w:rsidR="0044463A" w:rsidP="00304728" w:rsidRDefault="0044463A" w14:paraId="620E6F4F" w14:textId="62AA82FB">
            <w:pPr>
              <w:rPr>
                <w:rFonts w:ascii="Arial" w:hAnsi="Arial" w:cs="Arial"/>
                <w:color w:val="000000" w:themeColor="text1"/>
              </w:rPr>
            </w:pPr>
          </w:p>
        </w:tc>
        <w:tc>
          <w:tcPr>
            <w:tcW w:w="2790" w:type="dxa"/>
          </w:tcPr>
          <w:p w:rsidRPr="00CC0A63" w:rsidR="0044463A" w:rsidP="00304728" w:rsidRDefault="0044463A" w14:paraId="5ED11A77" w14:textId="3B76CA08">
            <w:pPr>
              <w:rPr>
                <w:rFonts w:ascii="Arial" w:hAnsi="Arial" w:cs="Arial"/>
                <w:color w:val="000000" w:themeColor="text1"/>
              </w:rPr>
            </w:pPr>
            <w:r w:rsidRPr="0044463A">
              <w:rPr>
                <w:rFonts w:ascii="Arial" w:hAnsi="Arial" w:cs="Arial"/>
                <w:color w:val="000000" w:themeColor="text1"/>
              </w:rPr>
              <w:t xml:space="preserve">The student has demonstrated exceptional </w:t>
            </w:r>
            <w:r w:rsidRPr="0044463A">
              <w:rPr>
                <w:rFonts w:ascii="Arial" w:hAnsi="Arial" w:cs="Arial"/>
                <w:color w:val="000000" w:themeColor="text1"/>
              </w:rPr>
              <w:t xml:space="preserve">initiative and/or personal responsibility.  </w:t>
            </w:r>
          </w:p>
        </w:tc>
      </w:tr>
      <w:tr w:rsidR="0044463A" w:rsidTr="00304728" w14:paraId="508DF5CB" w14:textId="77777777">
        <w:tc>
          <w:tcPr>
            <w:tcW w:w="2789" w:type="dxa"/>
          </w:tcPr>
          <w:p w:rsidRPr="0044463A" w:rsidR="0044463A" w:rsidP="00304728" w:rsidRDefault="0044463A" w14:paraId="57630B1F" w14:textId="439267F2">
            <w:pPr>
              <w:rPr>
                <w:rFonts w:ascii="Arial" w:hAnsi="Arial" w:cs="Arial"/>
                <w:color w:val="000000" w:themeColor="text1"/>
              </w:rPr>
            </w:pPr>
            <w:r w:rsidRPr="0044463A">
              <w:rPr>
                <w:rFonts w:ascii="Arial" w:hAnsi="Arial" w:cs="Arial"/>
                <w:color w:val="000000" w:themeColor="text1"/>
              </w:rPr>
              <w:t>The student has shown little or no ability to reflect on their work.</w:t>
            </w:r>
          </w:p>
        </w:tc>
        <w:tc>
          <w:tcPr>
            <w:tcW w:w="2789" w:type="dxa"/>
          </w:tcPr>
          <w:p w:rsidR="0044463A" w:rsidP="00304728" w:rsidRDefault="0044463A" w14:paraId="4F4B04B0" w14:textId="77777777">
            <w:pPr>
              <w:rPr>
                <w:rFonts w:ascii="Arial" w:hAnsi="Arial" w:cs="Arial"/>
                <w:color w:val="000000" w:themeColor="text1"/>
              </w:rPr>
            </w:pPr>
            <w:r w:rsidRPr="0044463A">
              <w:rPr>
                <w:rFonts w:ascii="Arial" w:hAnsi="Arial" w:cs="Arial"/>
                <w:color w:val="000000" w:themeColor="text1"/>
              </w:rPr>
              <w:t>The student has demonstrated the ability to reflect on their work.</w:t>
            </w:r>
          </w:p>
          <w:p w:rsidRPr="0044463A" w:rsidR="0044463A" w:rsidP="00304728" w:rsidRDefault="0044463A" w14:paraId="0DAE812D" w14:textId="138ACF9A">
            <w:pPr>
              <w:rPr>
                <w:rFonts w:ascii="Arial" w:hAnsi="Arial" w:cs="Arial"/>
                <w:color w:val="000000" w:themeColor="text1"/>
              </w:rPr>
            </w:pPr>
          </w:p>
        </w:tc>
        <w:tc>
          <w:tcPr>
            <w:tcW w:w="2790" w:type="dxa"/>
          </w:tcPr>
          <w:p w:rsidR="0044463A" w:rsidP="00304728" w:rsidRDefault="0044463A" w14:paraId="6CB326F9" w14:textId="77777777">
            <w:pPr>
              <w:rPr>
                <w:rFonts w:ascii="Arial" w:hAnsi="Arial" w:cs="Arial"/>
                <w:color w:val="000000" w:themeColor="text1"/>
              </w:rPr>
            </w:pPr>
            <w:r w:rsidRPr="0044463A">
              <w:rPr>
                <w:rFonts w:ascii="Arial" w:hAnsi="Arial" w:cs="Arial"/>
                <w:color w:val="000000" w:themeColor="text1"/>
              </w:rPr>
              <w:t>The student has consistently demonstrated a well-developed ability to reflect on their work.</w:t>
            </w:r>
          </w:p>
          <w:p w:rsidRPr="0044463A" w:rsidR="0044463A" w:rsidP="00304728" w:rsidRDefault="0044463A" w14:paraId="7A9E57D0" w14:textId="3AAF288B">
            <w:pPr>
              <w:rPr>
                <w:rFonts w:ascii="Arial" w:hAnsi="Arial" w:cs="Arial"/>
                <w:color w:val="000000" w:themeColor="text1"/>
              </w:rPr>
            </w:pPr>
          </w:p>
        </w:tc>
        <w:tc>
          <w:tcPr>
            <w:tcW w:w="2790" w:type="dxa"/>
          </w:tcPr>
          <w:p w:rsidRPr="0044463A" w:rsidR="0044463A" w:rsidP="00304728" w:rsidRDefault="0044463A" w14:paraId="279BB6CF" w14:textId="472F3C1C">
            <w:pPr>
              <w:rPr>
                <w:rFonts w:ascii="Arial" w:hAnsi="Arial" w:cs="Arial"/>
                <w:color w:val="000000" w:themeColor="text1"/>
              </w:rPr>
            </w:pPr>
            <w:r w:rsidRPr="0044463A">
              <w:rPr>
                <w:rFonts w:ascii="Arial" w:hAnsi="Arial" w:cs="Arial"/>
                <w:color w:val="000000" w:themeColor="text1"/>
              </w:rPr>
              <w:t>The student has demonstrated the ability to reflect critically on their work.</w:t>
            </w:r>
          </w:p>
        </w:tc>
        <w:tc>
          <w:tcPr>
            <w:tcW w:w="2790" w:type="dxa"/>
          </w:tcPr>
          <w:p w:rsidR="0044463A" w:rsidP="00304728" w:rsidRDefault="0044463A" w14:paraId="448A2C13" w14:textId="77777777">
            <w:pPr>
              <w:rPr>
                <w:rFonts w:ascii="Arial" w:hAnsi="Arial" w:cs="Arial"/>
                <w:color w:val="000000" w:themeColor="text1"/>
              </w:rPr>
            </w:pPr>
            <w:r w:rsidRPr="0044463A">
              <w:rPr>
                <w:rFonts w:ascii="Arial" w:hAnsi="Arial" w:cs="Arial"/>
                <w:color w:val="000000" w:themeColor="text1"/>
              </w:rPr>
              <w:t>The student has demonstrated an exceptional ability to reflect critically and independently on their work.</w:t>
            </w:r>
          </w:p>
          <w:p w:rsidRPr="0044463A" w:rsidR="0044463A" w:rsidP="00304728" w:rsidRDefault="0044463A" w14:paraId="1BC0DA93" w14:textId="2F074260">
            <w:pPr>
              <w:rPr>
                <w:rFonts w:ascii="Arial" w:hAnsi="Arial" w:cs="Arial"/>
                <w:color w:val="000000" w:themeColor="text1"/>
              </w:rPr>
            </w:pPr>
          </w:p>
        </w:tc>
      </w:tr>
    </w:tbl>
    <w:p w:rsidR="00385190" w:rsidP="00821593" w:rsidRDefault="00385190" w14:paraId="24534342" w14:textId="52623628">
      <w:pPr>
        <w:rPr>
          <w:rFonts w:ascii="Arial" w:hAnsi="Arial" w:cs="Arial"/>
          <w:b/>
          <w:bCs/>
          <w:color w:val="002060"/>
        </w:rPr>
      </w:pPr>
    </w:p>
    <w:p w:rsidR="00512CAD" w:rsidP="00821593" w:rsidRDefault="00512CAD" w14:paraId="1CC48B81" w14:textId="3B2887B7">
      <w:pPr>
        <w:rPr>
          <w:rFonts w:ascii="Arial" w:hAnsi="Arial" w:cs="Arial"/>
          <w:b/>
          <w:bCs/>
          <w:color w:val="002060"/>
        </w:rPr>
      </w:pPr>
    </w:p>
    <w:p w:rsidR="00512CAD" w:rsidP="00821593" w:rsidRDefault="00512CAD" w14:paraId="1CEB45A2" w14:textId="08DB1CA4">
      <w:pPr>
        <w:rPr>
          <w:rFonts w:ascii="Arial" w:hAnsi="Arial" w:cs="Arial"/>
          <w:b/>
          <w:bCs/>
          <w:color w:val="002060"/>
        </w:rPr>
      </w:pPr>
    </w:p>
    <w:p w:rsidR="00512CAD" w:rsidP="00821593" w:rsidRDefault="00512CAD" w14:paraId="58E66950" w14:textId="77777777">
      <w:pPr>
        <w:rPr>
          <w:rFonts w:ascii="Arial" w:hAnsi="Arial" w:cs="Arial"/>
          <w:b/>
          <w:bCs/>
          <w:color w:val="002060"/>
        </w:rPr>
      </w:pPr>
    </w:p>
    <w:p w:rsidR="0024736C" w:rsidP="00821593" w:rsidRDefault="0024736C" w14:paraId="3ECA603E" w14:textId="77777777">
      <w:pPr>
        <w:rPr>
          <w:rFonts w:ascii="Arial" w:hAnsi="Arial" w:cs="Arial"/>
          <w:b/>
          <w:bCs/>
          <w:color w:val="002060"/>
        </w:rPr>
      </w:pPr>
    </w:p>
    <w:p w:rsidR="0024736C" w:rsidP="00821593" w:rsidRDefault="0024736C" w14:paraId="1345BE50" w14:textId="77777777">
      <w:pPr>
        <w:rPr>
          <w:rFonts w:ascii="Arial" w:hAnsi="Arial" w:cs="Arial"/>
          <w:b/>
          <w:bCs/>
          <w:color w:val="002060"/>
        </w:rPr>
      </w:pPr>
    </w:p>
    <w:p w:rsidR="0024736C" w:rsidP="00821593" w:rsidRDefault="0024736C" w14:paraId="7CE2ED94" w14:textId="77777777">
      <w:pPr>
        <w:rPr>
          <w:rFonts w:ascii="Arial" w:hAnsi="Arial" w:cs="Arial"/>
          <w:b/>
          <w:bCs/>
          <w:color w:val="002060"/>
        </w:rPr>
      </w:pPr>
    </w:p>
    <w:p w:rsidR="0024736C" w:rsidP="00821593" w:rsidRDefault="0024736C" w14:paraId="1A5663A3" w14:textId="77777777">
      <w:pPr>
        <w:rPr>
          <w:rFonts w:ascii="Arial" w:hAnsi="Arial" w:cs="Arial"/>
          <w:b/>
          <w:bCs/>
          <w:color w:val="002060"/>
        </w:rPr>
      </w:pPr>
    </w:p>
    <w:p w:rsidR="00512CAD" w:rsidP="00821593" w:rsidRDefault="00512CAD" w14:paraId="2DD9AE16" w14:textId="12F8540B">
      <w:pPr>
        <w:rPr>
          <w:rFonts w:ascii="Arial" w:hAnsi="Arial" w:cs="Arial"/>
          <w:b/>
          <w:bCs/>
          <w:color w:val="002060"/>
        </w:rPr>
      </w:pPr>
    </w:p>
    <w:p w:rsidRPr="0024736C" w:rsidR="0024736C" w:rsidP="0024736C" w:rsidRDefault="0024736C" w14:paraId="0623DA9A" w14:textId="137084DB">
      <w:pPr>
        <w:pStyle w:val="Caption"/>
        <w:keepNext/>
        <w:rPr>
          <w:rFonts w:ascii="Arial" w:hAnsi="Arial" w:cs="Arial"/>
          <w:b/>
          <w:bCs/>
          <w:color w:val="auto"/>
          <w:sz w:val="22"/>
          <w:szCs w:val="22"/>
        </w:rPr>
      </w:pPr>
      <w:bookmarkStart w:name="_Ref139149049" w:id="12"/>
      <w:r w:rsidRPr="0024736C">
        <w:rPr>
          <w:rFonts w:ascii="Arial" w:hAnsi="Arial" w:cs="Arial"/>
          <w:b/>
          <w:bCs/>
          <w:color w:val="auto"/>
          <w:sz w:val="22"/>
          <w:szCs w:val="22"/>
        </w:rPr>
        <w:t xml:space="preserve">Table </w:t>
      </w:r>
      <w:r w:rsidRPr="0024736C">
        <w:rPr>
          <w:rFonts w:ascii="Arial" w:hAnsi="Arial" w:cs="Arial"/>
          <w:b/>
          <w:bCs/>
          <w:color w:val="auto"/>
          <w:sz w:val="22"/>
          <w:szCs w:val="22"/>
        </w:rPr>
        <w:fldChar w:fldCharType="begin"/>
      </w:r>
      <w:r w:rsidRPr="0024736C">
        <w:rPr>
          <w:rFonts w:ascii="Arial" w:hAnsi="Arial" w:cs="Arial"/>
          <w:b/>
          <w:bCs/>
          <w:color w:val="auto"/>
          <w:sz w:val="22"/>
          <w:szCs w:val="22"/>
        </w:rPr>
        <w:instrText xml:space="preserve"> SEQ Table \* ARABIC </w:instrText>
      </w:r>
      <w:r w:rsidRPr="0024736C">
        <w:rPr>
          <w:rFonts w:ascii="Arial" w:hAnsi="Arial" w:cs="Arial"/>
          <w:b/>
          <w:bCs/>
          <w:color w:val="auto"/>
          <w:sz w:val="22"/>
          <w:szCs w:val="22"/>
        </w:rPr>
        <w:fldChar w:fldCharType="separate"/>
      </w:r>
      <w:r w:rsidRPr="0024736C">
        <w:rPr>
          <w:rFonts w:ascii="Arial" w:hAnsi="Arial" w:cs="Arial"/>
          <w:b/>
          <w:bCs/>
          <w:noProof/>
          <w:color w:val="auto"/>
          <w:sz w:val="22"/>
          <w:szCs w:val="22"/>
        </w:rPr>
        <w:t>5</w:t>
      </w:r>
      <w:r w:rsidRPr="0024736C">
        <w:rPr>
          <w:rFonts w:ascii="Arial" w:hAnsi="Arial" w:cs="Arial"/>
          <w:b/>
          <w:bCs/>
          <w:color w:val="auto"/>
          <w:sz w:val="22"/>
          <w:szCs w:val="22"/>
        </w:rPr>
        <w:fldChar w:fldCharType="end"/>
      </w:r>
      <w:bookmarkEnd w:id="12"/>
      <w:r w:rsidRPr="0024736C">
        <w:rPr>
          <w:rFonts w:ascii="Arial" w:hAnsi="Arial" w:cs="Arial"/>
          <w:b/>
          <w:bCs/>
          <w:color w:val="auto"/>
          <w:sz w:val="22"/>
          <w:szCs w:val="22"/>
        </w:rPr>
        <w:t xml:space="preserve"> Professional competences</w:t>
      </w:r>
    </w:p>
    <w:tbl>
      <w:tblPr>
        <w:tblStyle w:val="TableGrid"/>
        <w:tblW w:w="0" w:type="auto"/>
        <w:tblLook w:val="04A0" w:firstRow="1" w:lastRow="0" w:firstColumn="1" w:lastColumn="0" w:noHBand="0" w:noVBand="1"/>
      </w:tblPr>
      <w:tblGrid>
        <w:gridCol w:w="2789"/>
        <w:gridCol w:w="2789"/>
        <w:gridCol w:w="2790"/>
        <w:gridCol w:w="2790"/>
        <w:gridCol w:w="2790"/>
      </w:tblGrid>
      <w:tr w:rsidRPr="00407FF8" w:rsidR="00512CAD" w:rsidTr="00304728" w14:paraId="4A0F2F98" w14:textId="77777777">
        <w:trPr>
          <w:tblHeader/>
        </w:trPr>
        <w:tc>
          <w:tcPr>
            <w:tcW w:w="2789" w:type="dxa"/>
            <w:shd w:val="clear" w:color="auto" w:fill="002060"/>
          </w:tcPr>
          <w:p w:rsidR="00512CAD" w:rsidP="00304728" w:rsidRDefault="00512CAD" w14:paraId="76F0E37B" w14:textId="77777777">
            <w:pPr>
              <w:rPr>
                <w:rFonts w:ascii="Arial" w:hAnsi="Arial" w:cs="Arial"/>
                <w:b/>
                <w:bCs/>
                <w:color w:val="FFFFFF" w:themeColor="background1"/>
              </w:rPr>
            </w:pPr>
          </w:p>
          <w:p w:rsidR="00512CAD" w:rsidP="00304728" w:rsidRDefault="00512CAD" w14:paraId="1253D9AD" w14:textId="77777777">
            <w:pPr>
              <w:rPr>
                <w:rFonts w:ascii="Arial" w:hAnsi="Arial" w:cs="Arial"/>
                <w:b/>
                <w:bCs/>
                <w:color w:val="FFFFFF" w:themeColor="background1"/>
              </w:rPr>
            </w:pPr>
            <w:r w:rsidRPr="00407FF8">
              <w:rPr>
                <w:rFonts w:ascii="Arial" w:hAnsi="Arial" w:cs="Arial"/>
                <w:b/>
                <w:bCs/>
                <w:color w:val="FFFFFF" w:themeColor="background1"/>
              </w:rPr>
              <w:t>Fail (0-39)</w:t>
            </w:r>
          </w:p>
          <w:p w:rsidR="00512CAD" w:rsidP="00304728" w:rsidRDefault="00512CAD" w14:paraId="35D27C38" w14:textId="77777777">
            <w:pPr>
              <w:rPr>
                <w:rFonts w:ascii="Arial" w:hAnsi="Arial" w:cs="Arial"/>
                <w:b/>
                <w:bCs/>
                <w:color w:val="FFFFFF" w:themeColor="background1"/>
              </w:rPr>
            </w:pPr>
          </w:p>
          <w:p w:rsidRPr="00407FF8" w:rsidR="00512CAD" w:rsidP="00304728" w:rsidRDefault="00512CAD" w14:paraId="66F436ED" w14:textId="77777777">
            <w:pPr>
              <w:rPr>
                <w:rFonts w:ascii="Arial" w:hAnsi="Arial" w:cs="Arial"/>
                <w:b/>
                <w:bCs/>
                <w:color w:val="FFFFFF" w:themeColor="background1"/>
              </w:rPr>
            </w:pPr>
          </w:p>
        </w:tc>
        <w:tc>
          <w:tcPr>
            <w:tcW w:w="2789" w:type="dxa"/>
            <w:shd w:val="clear" w:color="auto" w:fill="002060"/>
          </w:tcPr>
          <w:p w:rsidR="00512CAD" w:rsidP="00304728" w:rsidRDefault="00512CAD" w14:paraId="41EBFFFC" w14:textId="77777777">
            <w:pPr>
              <w:rPr>
                <w:rFonts w:ascii="Arial" w:hAnsi="Arial" w:cs="Arial"/>
                <w:b/>
                <w:bCs/>
                <w:color w:val="FFFFFF" w:themeColor="background1"/>
              </w:rPr>
            </w:pPr>
          </w:p>
          <w:p w:rsidRPr="00407FF8" w:rsidR="00512CAD" w:rsidP="00304728" w:rsidRDefault="00512CAD" w14:paraId="15C830E1" w14:textId="77777777">
            <w:pPr>
              <w:rPr>
                <w:rFonts w:ascii="Arial" w:hAnsi="Arial" w:cs="Arial"/>
                <w:b/>
                <w:bCs/>
                <w:color w:val="FFFFFF" w:themeColor="background1"/>
              </w:rPr>
            </w:pPr>
            <w:r w:rsidRPr="00407FF8">
              <w:rPr>
                <w:rFonts w:ascii="Arial" w:hAnsi="Arial" w:cs="Arial"/>
                <w:b/>
                <w:bCs/>
                <w:color w:val="FFFFFF" w:themeColor="background1"/>
              </w:rPr>
              <w:t>3rd (40-49)</w:t>
            </w:r>
          </w:p>
        </w:tc>
        <w:tc>
          <w:tcPr>
            <w:tcW w:w="2790" w:type="dxa"/>
            <w:shd w:val="clear" w:color="auto" w:fill="002060"/>
          </w:tcPr>
          <w:p w:rsidR="00512CAD" w:rsidP="00304728" w:rsidRDefault="00512CAD" w14:paraId="3C07E268" w14:textId="77777777">
            <w:pPr>
              <w:rPr>
                <w:rFonts w:ascii="Arial" w:hAnsi="Arial" w:cs="Arial"/>
                <w:b/>
                <w:bCs/>
                <w:color w:val="FFFFFF" w:themeColor="background1"/>
              </w:rPr>
            </w:pPr>
          </w:p>
          <w:p w:rsidRPr="00407FF8" w:rsidR="00512CAD" w:rsidP="00304728" w:rsidRDefault="00512CAD" w14:paraId="1585923D" w14:textId="77777777">
            <w:pPr>
              <w:rPr>
                <w:rFonts w:ascii="Arial" w:hAnsi="Arial" w:cs="Arial"/>
                <w:b/>
                <w:bCs/>
                <w:color w:val="FFFFFF" w:themeColor="background1"/>
              </w:rPr>
            </w:pPr>
            <w:r w:rsidRPr="00407FF8">
              <w:rPr>
                <w:rFonts w:ascii="Arial" w:hAnsi="Arial" w:cs="Arial"/>
                <w:b/>
                <w:bCs/>
                <w:color w:val="FFFFFF" w:themeColor="background1"/>
              </w:rPr>
              <w:t>2.2 (50-59)</w:t>
            </w:r>
          </w:p>
        </w:tc>
        <w:tc>
          <w:tcPr>
            <w:tcW w:w="2790" w:type="dxa"/>
            <w:shd w:val="clear" w:color="auto" w:fill="002060"/>
          </w:tcPr>
          <w:p w:rsidR="00512CAD" w:rsidP="00304728" w:rsidRDefault="00512CAD" w14:paraId="4047FB90" w14:textId="77777777">
            <w:pPr>
              <w:rPr>
                <w:rFonts w:ascii="Arial" w:hAnsi="Arial" w:cs="Arial"/>
                <w:b/>
                <w:bCs/>
                <w:color w:val="FFFFFF" w:themeColor="background1"/>
              </w:rPr>
            </w:pPr>
          </w:p>
          <w:p w:rsidRPr="00407FF8" w:rsidR="00512CAD" w:rsidP="00304728" w:rsidRDefault="00512CAD" w14:paraId="248A8F24" w14:textId="77777777">
            <w:pPr>
              <w:rPr>
                <w:rFonts w:ascii="Arial" w:hAnsi="Arial" w:cs="Arial"/>
                <w:b/>
                <w:bCs/>
                <w:color w:val="FFFFFF" w:themeColor="background1"/>
              </w:rPr>
            </w:pPr>
            <w:r w:rsidRPr="00407FF8">
              <w:rPr>
                <w:rFonts w:ascii="Arial" w:hAnsi="Arial" w:cs="Arial"/>
                <w:b/>
                <w:bCs/>
                <w:color w:val="FFFFFF" w:themeColor="background1"/>
              </w:rPr>
              <w:t>2.1 (60-69)</w:t>
            </w:r>
          </w:p>
        </w:tc>
        <w:tc>
          <w:tcPr>
            <w:tcW w:w="2790" w:type="dxa"/>
            <w:shd w:val="clear" w:color="auto" w:fill="002060"/>
          </w:tcPr>
          <w:p w:rsidR="00512CAD" w:rsidP="00304728" w:rsidRDefault="00512CAD" w14:paraId="72A22B05" w14:textId="77777777">
            <w:pPr>
              <w:rPr>
                <w:rFonts w:ascii="Arial" w:hAnsi="Arial" w:cs="Arial"/>
                <w:b/>
                <w:bCs/>
                <w:color w:val="FFFFFF" w:themeColor="background1"/>
              </w:rPr>
            </w:pPr>
          </w:p>
          <w:p w:rsidRPr="00407FF8" w:rsidR="00512CAD" w:rsidP="00304728" w:rsidRDefault="00512CAD" w14:paraId="525961F1" w14:textId="77777777">
            <w:pPr>
              <w:rPr>
                <w:rFonts w:ascii="Arial" w:hAnsi="Arial" w:cs="Arial"/>
                <w:b/>
                <w:bCs/>
                <w:color w:val="FFFFFF" w:themeColor="background1"/>
              </w:rPr>
            </w:pPr>
            <w:r w:rsidRPr="00407FF8">
              <w:rPr>
                <w:rFonts w:ascii="Arial" w:hAnsi="Arial" w:cs="Arial"/>
                <w:b/>
                <w:bCs/>
                <w:color w:val="FFFFFF" w:themeColor="background1"/>
              </w:rPr>
              <w:t>1st (70-100)</w:t>
            </w:r>
          </w:p>
        </w:tc>
      </w:tr>
      <w:tr w:rsidR="00512CAD" w:rsidTr="00462F11" w14:paraId="106F1A9C" w14:textId="77777777">
        <w:tc>
          <w:tcPr>
            <w:tcW w:w="2789" w:type="dxa"/>
          </w:tcPr>
          <w:p w:rsidR="00512CAD" w:rsidP="00304728" w:rsidRDefault="00512CAD" w14:paraId="59445A63" w14:textId="77777777">
            <w:pPr>
              <w:rPr>
                <w:rFonts w:ascii="Arial" w:hAnsi="Arial" w:cs="Arial"/>
                <w:color w:val="000000" w:themeColor="text1"/>
              </w:rPr>
            </w:pPr>
            <w:r w:rsidRPr="00512CAD">
              <w:rPr>
                <w:rFonts w:ascii="Arial" w:hAnsi="Arial" w:cs="Arial"/>
                <w:color w:val="000000" w:themeColor="text1"/>
              </w:rPr>
              <w:t xml:space="preserve">The student has not demonstrated achievement of professional competence when assessed against the requirements of a professional, </w:t>
            </w:r>
            <w:proofErr w:type="gramStart"/>
            <w:r w:rsidRPr="00512CAD">
              <w:rPr>
                <w:rFonts w:ascii="Arial" w:hAnsi="Arial" w:cs="Arial"/>
                <w:color w:val="000000" w:themeColor="text1"/>
              </w:rPr>
              <w:t>statutory</w:t>
            </w:r>
            <w:proofErr w:type="gramEnd"/>
            <w:r w:rsidRPr="00512CAD">
              <w:rPr>
                <w:rFonts w:ascii="Arial" w:hAnsi="Arial" w:cs="Arial"/>
                <w:color w:val="000000" w:themeColor="text1"/>
              </w:rPr>
              <w:t xml:space="preserve"> or regulatory body (PSRB).</w:t>
            </w:r>
          </w:p>
          <w:p w:rsidRPr="0044463A" w:rsidR="00512CAD" w:rsidP="00304728" w:rsidRDefault="00512CAD" w14:paraId="43A1BA47" w14:textId="7A02D222">
            <w:pPr>
              <w:rPr>
                <w:rFonts w:ascii="Arial" w:hAnsi="Arial" w:cs="Arial"/>
                <w:color w:val="000000" w:themeColor="text1"/>
              </w:rPr>
            </w:pPr>
          </w:p>
        </w:tc>
        <w:tc>
          <w:tcPr>
            <w:tcW w:w="11159" w:type="dxa"/>
            <w:gridSpan w:val="4"/>
          </w:tcPr>
          <w:p w:rsidR="00512CAD" w:rsidP="00304728" w:rsidRDefault="00512CAD" w14:paraId="035E9845" w14:textId="77777777">
            <w:pPr>
              <w:rPr>
                <w:rFonts w:ascii="Arial" w:hAnsi="Arial" w:cs="Arial"/>
                <w:color w:val="000000" w:themeColor="text1"/>
              </w:rPr>
            </w:pPr>
          </w:p>
          <w:p w:rsidRPr="00640406" w:rsidR="00512CAD" w:rsidP="00304728" w:rsidRDefault="00512CAD" w14:paraId="64A45C20" w14:textId="178C3CBD">
            <w:pPr>
              <w:rPr>
                <w:rFonts w:ascii="Arial" w:hAnsi="Arial" w:cs="Arial"/>
                <w:color w:val="000000" w:themeColor="text1"/>
              </w:rPr>
            </w:pPr>
            <w:r w:rsidRPr="00512CAD">
              <w:rPr>
                <w:rFonts w:ascii="Arial" w:hAnsi="Arial" w:cs="Arial"/>
                <w:color w:val="000000" w:themeColor="text1"/>
              </w:rPr>
              <w:t>The student has demonstrated achievement of professional competence when assessed against the requirements of a PSRB.</w:t>
            </w:r>
          </w:p>
        </w:tc>
      </w:tr>
      <w:tr w:rsidR="00512CAD" w:rsidTr="00576D2E" w14:paraId="77B2078B" w14:textId="77777777">
        <w:tc>
          <w:tcPr>
            <w:tcW w:w="2789" w:type="dxa"/>
          </w:tcPr>
          <w:p w:rsidRPr="0031731D" w:rsidR="00512CAD" w:rsidP="00304728" w:rsidRDefault="00512CAD" w14:paraId="115C8421" w14:textId="7129D16D">
            <w:pPr>
              <w:rPr>
                <w:rFonts w:ascii="Arial" w:hAnsi="Arial" w:cs="Arial"/>
                <w:color w:val="000000" w:themeColor="text1"/>
              </w:rPr>
            </w:pPr>
            <w:r w:rsidRPr="00512CAD">
              <w:rPr>
                <w:rFonts w:ascii="Arial" w:hAnsi="Arial" w:cs="Arial"/>
                <w:color w:val="000000" w:themeColor="text1"/>
              </w:rPr>
              <w:t>The student has failed to adhere to the appropriate rules and/or conventions set by regulators or the industry.</w:t>
            </w:r>
          </w:p>
        </w:tc>
        <w:tc>
          <w:tcPr>
            <w:tcW w:w="11159" w:type="dxa"/>
            <w:gridSpan w:val="4"/>
          </w:tcPr>
          <w:p w:rsidR="00512CAD" w:rsidP="00304728" w:rsidRDefault="00512CAD" w14:paraId="5729295C" w14:textId="77777777">
            <w:pPr>
              <w:rPr>
                <w:rFonts w:ascii="Arial" w:hAnsi="Arial" w:cs="Arial"/>
                <w:color w:val="000000" w:themeColor="text1"/>
              </w:rPr>
            </w:pPr>
          </w:p>
          <w:p w:rsidRPr="0031731D" w:rsidR="00512CAD" w:rsidP="00304728" w:rsidRDefault="00512CAD" w14:paraId="1395DFA9" w14:textId="4E938F14">
            <w:pPr>
              <w:rPr>
                <w:rFonts w:ascii="Arial" w:hAnsi="Arial" w:cs="Arial"/>
                <w:color w:val="000000" w:themeColor="text1"/>
              </w:rPr>
            </w:pPr>
            <w:r w:rsidRPr="00512CAD">
              <w:rPr>
                <w:rFonts w:ascii="Arial" w:hAnsi="Arial" w:cs="Arial"/>
                <w:color w:val="000000" w:themeColor="text1"/>
              </w:rPr>
              <w:t>The student has adhered to the appropriate rules and/or conventions set by regulators or the industry</w:t>
            </w:r>
            <w:r>
              <w:rPr>
                <w:rFonts w:ascii="Arial" w:hAnsi="Arial" w:cs="Arial"/>
                <w:color w:val="000000" w:themeColor="text1"/>
              </w:rPr>
              <w:t xml:space="preserve">. </w:t>
            </w:r>
          </w:p>
        </w:tc>
      </w:tr>
    </w:tbl>
    <w:p w:rsidR="00512CAD" w:rsidP="00821593" w:rsidRDefault="00512CAD" w14:paraId="5BBCD980" w14:textId="77777777">
      <w:pPr>
        <w:rPr>
          <w:rFonts w:ascii="Arial" w:hAnsi="Arial" w:cs="Arial"/>
          <w:b/>
          <w:bCs/>
          <w:color w:val="002060"/>
        </w:rPr>
      </w:pPr>
    </w:p>
    <w:sectPr w:rsidR="00512CAD" w:rsidSect="00407FF8">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01A2" w:rsidP="00512CAD" w:rsidRDefault="00F101A2" w14:paraId="04F58E75" w14:textId="77777777">
      <w:pPr>
        <w:spacing w:after="0" w:line="240" w:lineRule="auto"/>
      </w:pPr>
      <w:r>
        <w:separator/>
      </w:r>
    </w:p>
  </w:endnote>
  <w:endnote w:type="continuationSeparator" w:id="0">
    <w:p w:rsidR="00F101A2" w:rsidP="00512CAD" w:rsidRDefault="00F101A2" w14:paraId="11A9865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7440E" w:rsidR="00D502D9" w:rsidRDefault="00D502D9" w14:paraId="34EE57EC" w14:textId="77777777">
    <w:pPr>
      <w:pStyle w:val="Footer"/>
      <w:jc w:val="center"/>
      <w:rPr>
        <w:rFonts w:ascii="Arial" w:hAnsi="Arial" w:cs="Arial"/>
        <w:sz w:val="20"/>
        <w:szCs w:val="20"/>
      </w:rPr>
    </w:pPr>
    <w:r w:rsidRPr="00B7440E">
      <w:rPr>
        <w:rFonts w:ascii="Arial" w:hAnsi="Arial" w:cs="Arial"/>
        <w:sz w:val="20"/>
        <w:szCs w:val="20"/>
      </w:rPr>
      <w:t xml:space="preserve">Page </w:t>
    </w:r>
    <w:r w:rsidRPr="00B7440E">
      <w:rPr>
        <w:rFonts w:ascii="Arial" w:hAnsi="Arial" w:cs="Arial"/>
        <w:sz w:val="20"/>
        <w:szCs w:val="20"/>
      </w:rPr>
      <w:fldChar w:fldCharType="begin"/>
    </w:r>
    <w:r w:rsidRPr="00B7440E">
      <w:rPr>
        <w:rFonts w:ascii="Arial" w:hAnsi="Arial" w:cs="Arial"/>
        <w:sz w:val="20"/>
        <w:szCs w:val="20"/>
      </w:rPr>
      <w:instrText xml:space="preserve"> PAGE  \* Arabic  \* MERGEFORMAT </w:instrText>
    </w:r>
    <w:r w:rsidRPr="00B7440E">
      <w:rPr>
        <w:rFonts w:ascii="Arial" w:hAnsi="Arial" w:cs="Arial"/>
        <w:sz w:val="20"/>
        <w:szCs w:val="20"/>
      </w:rPr>
      <w:fldChar w:fldCharType="separate"/>
    </w:r>
    <w:r w:rsidRPr="00B7440E">
      <w:rPr>
        <w:rFonts w:ascii="Arial" w:hAnsi="Arial" w:cs="Arial"/>
        <w:noProof/>
        <w:sz w:val="20"/>
        <w:szCs w:val="20"/>
      </w:rPr>
      <w:t>2</w:t>
    </w:r>
    <w:r w:rsidRPr="00B7440E">
      <w:rPr>
        <w:rFonts w:ascii="Arial" w:hAnsi="Arial" w:cs="Arial"/>
        <w:sz w:val="20"/>
        <w:szCs w:val="20"/>
      </w:rPr>
      <w:fldChar w:fldCharType="end"/>
    </w:r>
    <w:r w:rsidRPr="00B7440E">
      <w:rPr>
        <w:rFonts w:ascii="Arial" w:hAnsi="Arial" w:cs="Arial"/>
        <w:sz w:val="20"/>
        <w:szCs w:val="20"/>
      </w:rPr>
      <w:t xml:space="preserve"> of </w:t>
    </w:r>
    <w:r w:rsidRPr="00B7440E">
      <w:rPr>
        <w:rFonts w:ascii="Arial" w:hAnsi="Arial" w:cs="Arial"/>
        <w:sz w:val="20"/>
        <w:szCs w:val="20"/>
      </w:rPr>
      <w:fldChar w:fldCharType="begin"/>
    </w:r>
    <w:r w:rsidRPr="00B7440E">
      <w:rPr>
        <w:rFonts w:ascii="Arial" w:hAnsi="Arial" w:cs="Arial"/>
        <w:sz w:val="20"/>
        <w:szCs w:val="20"/>
      </w:rPr>
      <w:instrText xml:space="preserve"> NUMPAGES  \* Arabic  \* MERGEFORMAT </w:instrText>
    </w:r>
    <w:r w:rsidRPr="00B7440E">
      <w:rPr>
        <w:rFonts w:ascii="Arial" w:hAnsi="Arial" w:cs="Arial"/>
        <w:sz w:val="20"/>
        <w:szCs w:val="20"/>
      </w:rPr>
      <w:fldChar w:fldCharType="separate"/>
    </w:r>
    <w:r w:rsidRPr="00B7440E">
      <w:rPr>
        <w:rFonts w:ascii="Arial" w:hAnsi="Arial" w:cs="Arial"/>
        <w:noProof/>
        <w:sz w:val="20"/>
        <w:szCs w:val="20"/>
      </w:rPr>
      <w:t>2</w:t>
    </w:r>
    <w:r w:rsidRPr="00B7440E">
      <w:rPr>
        <w:rFonts w:ascii="Arial" w:hAnsi="Arial" w:cs="Arial"/>
        <w:sz w:val="20"/>
        <w:szCs w:val="20"/>
      </w:rPr>
      <w:fldChar w:fldCharType="end"/>
    </w:r>
  </w:p>
  <w:p w:rsidR="00B7440E" w:rsidP="00B7440E" w:rsidRDefault="00B7440E" w14:paraId="3A15576C" w14:textId="77777777">
    <w:pPr>
      <w:pStyle w:val="Footer"/>
      <w:rPr>
        <w:rFonts w:ascii="Arial" w:hAnsi="Arial" w:cs="Arial"/>
        <w:sz w:val="20"/>
        <w:szCs w:val="20"/>
      </w:rPr>
    </w:pPr>
    <w:r>
      <w:rPr>
        <w:rFonts w:ascii="Arial" w:hAnsi="Arial" w:cs="Arial"/>
        <w:sz w:val="20"/>
        <w:szCs w:val="20"/>
      </w:rPr>
      <w:t>Author: QACO</w:t>
    </w:r>
  </w:p>
  <w:p w:rsidR="00B7440E" w:rsidP="00B7440E" w:rsidRDefault="00B7440E" w14:paraId="5FC795E9" w14:textId="77777777">
    <w:pPr>
      <w:pStyle w:val="Footer"/>
      <w:rPr>
        <w:rFonts w:ascii="Arial" w:hAnsi="Arial" w:cs="Arial"/>
        <w:sz w:val="20"/>
        <w:szCs w:val="20"/>
      </w:rPr>
    </w:pPr>
    <w:r>
      <w:rPr>
        <w:rFonts w:ascii="Arial" w:hAnsi="Arial" w:cs="Arial"/>
        <w:sz w:val="20"/>
        <w:szCs w:val="20"/>
      </w:rPr>
      <w:t xml:space="preserve">Applies </w:t>
    </w:r>
    <w:proofErr w:type="gramStart"/>
    <w:r>
      <w:rPr>
        <w:rFonts w:ascii="Arial" w:hAnsi="Arial" w:cs="Arial"/>
        <w:sz w:val="20"/>
        <w:szCs w:val="20"/>
      </w:rPr>
      <w:t>to:</w:t>
    </w:r>
    <w:proofErr w:type="gramEnd"/>
    <w:r>
      <w:rPr>
        <w:rFonts w:ascii="Arial" w:hAnsi="Arial" w:cs="Arial"/>
        <w:sz w:val="20"/>
        <w:szCs w:val="20"/>
      </w:rPr>
      <w:t xml:space="preserve"> 2023/24</w:t>
    </w:r>
  </w:p>
  <w:p w:rsidR="00B7440E" w:rsidP="00B7440E" w:rsidRDefault="00B7440E" w14:paraId="06CEF705" w14:textId="77777777">
    <w:pPr>
      <w:pStyle w:val="Footer"/>
      <w:rPr>
        <w:rFonts w:ascii="Arial" w:hAnsi="Arial" w:cs="Arial"/>
        <w:sz w:val="20"/>
        <w:szCs w:val="20"/>
      </w:rPr>
    </w:pPr>
    <w:r>
      <w:rPr>
        <w:rFonts w:ascii="Arial" w:hAnsi="Arial" w:cs="Arial"/>
        <w:sz w:val="20"/>
        <w:szCs w:val="20"/>
      </w:rPr>
      <w:t>Approved by Senate: June 2023</w:t>
    </w:r>
  </w:p>
  <w:p w:rsidRPr="00B7440E" w:rsidR="00B7440E" w:rsidP="00B7440E" w:rsidRDefault="00B7440E" w14:paraId="396385EB" w14:textId="37480094">
    <w:pPr>
      <w:pStyle w:val="Footer"/>
    </w:pPr>
    <w:r w:rsidRPr="7E2D30D2" w:rsidR="7E2D30D2">
      <w:rPr>
        <w:rFonts w:ascii="Arial" w:hAnsi="Arial" w:cs="Arial"/>
        <w:sz w:val="20"/>
        <w:szCs w:val="20"/>
      </w:rPr>
      <w:t xml:space="preserve">Last Updated: </w:t>
    </w:r>
    <w:r w:rsidRPr="7E2D30D2" w:rsidR="7E2D30D2">
      <w:rPr>
        <w:rFonts w:ascii="Arial" w:hAnsi="Arial" w:cs="Arial"/>
        <w:sz w:val="20"/>
        <w:szCs w:val="20"/>
      </w:rPr>
      <w:t>November 2023</w:t>
    </w:r>
    <w:r>
      <w:br/>
    </w:r>
    <w:r w:rsidRPr="7E2D30D2" w:rsidR="7E2D30D2">
      <w:rPr>
        <w:rFonts w:ascii="Arial" w:hAnsi="Arial" w:cs="Arial"/>
        <w:sz w:val="20"/>
        <w:szCs w:val="20"/>
      </w:rPr>
      <w:t>Next Review: September 202</w:t>
    </w:r>
    <w:r w:rsidRPr="7E2D30D2" w:rsidR="7E2D30D2">
      <w:rPr>
        <w:rFonts w:ascii="Arial" w:hAnsi="Arial" w:cs="Arial"/>
        <w:sz w:val="20"/>
        <w:szCs w:val="20"/>
      </w:rPr>
      <w:t>4</w:t>
    </w:r>
  </w:p>
  <w:p w:rsidR="00512CAD" w:rsidRDefault="00512CAD" w14:paraId="3E368EC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01A2" w:rsidP="00512CAD" w:rsidRDefault="00F101A2" w14:paraId="586FF29B" w14:textId="77777777">
      <w:pPr>
        <w:spacing w:after="0" w:line="240" w:lineRule="auto"/>
      </w:pPr>
      <w:r>
        <w:separator/>
      </w:r>
    </w:p>
  </w:footnote>
  <w:footnote w:type="continuationSeparator" w:id="0">
    <w:p w:rsidR="00F101A2" w:rsidP="00512CAD" w:rsidRDefault="00F101A2" w14:paraId="75DD132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747EB" w:rsidP="00735184" w:rsidRDefault="000625B7" w14:paraId="7042DED2" w14:textId="79679B92">
    <w:pPr>
      <w:pStyle w:val="Header"/>
      <w:jc w:val="center"/>
      <w:rPr>
        <w:rFonts w:ascii="Arial" w:hAnsi="Arial" w:cs="Arial"/>
        <w:b/>
        <w:sz w:val="24"/>
        <w:szCs w:val="24"/>
      </w:rPr>
    </w:pPr>
    <w:r w:rsidRPr="00735184">
      <w:rPr>
        <w:rFonts w:ascii="Arial" w:hAnsi="Arial" w:cs="Arial"/>
        <w:b/>
        <w:noProof/>
        <w:sz w:val="24"/>
        <w:szCs w:val="24"/>
      </w:rPr>
      <w:drawing>
        <wp:anchor distT="0" distB="0" distL="114300" distR="114300" simplePos="0" relativeHeight="251658240" behindDoc="0" locked="0" layoutInCell="1" allowOverlap="1" wp14:anchorId="1E7E0BA6" wp14:editId="7D22D694">
          <wp:simplePos x="0" y="0"/>
          <wp:positionH relativeFrom="column">
            <wp:posOffset>-913765</wp:posOffset>
          </wp:positionH>
          <wp:positionV relativeFrom="paragraph">
            <wp:posOffset>-448945</wp:posOffset>
          </wp:positionV>
          <wp:extent cx="7560000" cy="1118170"/>
          <wp:effectExtent l="0" t="0" r="0" b="0"/>
          <wp:wrapSquare wrapText="bothSides"/>
          <wp:docPr id="1622873713" name="Picture 1"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873713" name="Picture 1" descr="University of Kent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r w:rsidRPr="00735184" w:rsidR="00735184">
      <w:rPr>
        <w:rFonts w:ascii="Arial" w:hAnsi="Arial" w:cs="Arial"/>
        <w:b/>
        <w:sz w:val="24"/>
        <w:szCs w:val="24"/>
      </w:rPr>
      <w:t>Assessment Regulations Framework</w:t>
    </w:r>
  </w:p>
  <w:p w:rsidRPr="00735184" w:rsidR="00DC38DC" w:rsidP="00735184" w:rsidRDefault="00DC38DC" w14:paraId="3F57D945" w14:textId="77777777">
    <w:pPr>
      <w:pStyle w:val="Header"/>
      <w:jc w:val="center"/>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C38DC" w:rsidP="00735184" w:rsidRDefault="00DC38DC" w14:paraId="6CC8E673" w14:textId="45BA081B">
    <w:pPr>
      <w:pStyle w:val="Header"/>
      <w:jc w:val="center"/>
      <w:rPr>
        <w:rFonts w:ascii="Arial" w:hAnsi="Arial" w:cs="Arial"/>
        <w:b/>
        <w:sz w:val="24"/>
        <w:szCs w:val="24"/>
      </w:rPr>
    </w:pPr>
    <w:r>
      <w:rPr>
        <w:rFonts w:ascii="Arial" w:hAnsi="Arial" w:cs="Arial"/>
        <w:b/>
        <w:noProof/>
        <w:sz w:val="24"/>
        <w:szCs w:val="24"/>
      </w:rPr>
      <w:drawing>
        <wp:anchor distT="0" distB="0" distL="114300" distR="114300" simplePos="0" relativeHeight="251659264" behindDoc="0" locked="0" layoutInCell="1" allowOverlap="1" wp14:anchorId="0CD5CAF4" wp14:editId="5522A1DE">
          <wp:simplePos x="0" y="0"/>
          <wp:positionH relativeFrom="column">
            <wp:posOffset>-913765</wp:posOffset>
          </wp:positionH>
          <wp:positionV relativeFrom="paragraph">
            <wp:posOffset>-448945</wp:posOffset>
          </wp:positionV>
          <wp:extent cx="10692000" cy="1119144"/>
          <wp:effectExtent l="0" t="0" r="1905" b="0"/>
          <wp:wrapSquare wrapText="bothSides"/>
          <wp:docPr id="7558038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803876" name="Picture 755803876"/>
                  <pic:cNvPicPr/>
                </pic:nvPicPr>
                <pic:blipFill>
                  <a:blip r:embed="rId1">
                    <a:extLst>
                      <a:ext uri="{28A0092B-C50C-407E-A947-70E740481C1C}">
                        <a14:useLocalDpi xmlns:a14="http://schemas.microsoft.com/office/drawing/2010/main" val="0"/>
                      </a:ext>
                    </a:extLst>
                  </a:blip>
                  <a:stretch>
                    <a:fillRect/>
                  </a:stretch>
                </pic:blipFill>
                <pic:spPr>
                  <a:xfrm>
                    <a:off x="0" y="0"/>
                    <a:ext cx="10692000" cy="1119144"/>
                  </a:xfrm>
                  <a:prstGeom prst="rect">
                    <a:avLst/>
                  </a:prstGeom>
                </pic:spPr>
              </pic:pic>
            </a:graphicData>
          </a:graphic>
          <wp14:sizeRelH relativeFrom="page">
            <wp14:pctWidth>0</wp14:pctWidth>
          </wp14:sizeRelH>
          <wp14:sizeRelV relativeFrom="page">
            <wp14:pctHeight>0</wp14:pctHeight>
          </wp14:sizeRelV>
        </wp:anchor>
      </w:drawing>
    </w:r>
  </w:p>
  <w:p w:rsidR="00DC38DC" w:rsidP="00735184" w:rsidRDefault="00DC38DC" w14:paraId="1ADDBC69" w14:textId="18255F62">
    <w:pPr>
      <w:pStyle w:val="Header"/>
      <w:jc w:val="center"/>
      <w:rPr>
        <w:rFonts w:ascii="Arial" w:hAnsi="Arial" w:cs="Arial"/>
        <w:b/>
        <w:sz w:val="24"/>
        <w:szCs w:val="24"/>
      </w:rPr>
    </w:pPr>
    <w:r w:rsidRPr="00735184">
      <w:rPr>
        <w:rFonts w:ascii="Arial" w:hAnsi="Arial" w:cs="Arial"/>
        <w:b/>
        <w:sz w:val="24"/>
        <w:szCs w:val="24"/>
      </w:rPr>
      <w:t>Assessment Regulations Framework</w:t>
    </w:r>
  </w:p>
  <w:p w:rsidRPr="00735184" w:rsidR="001C209D" w:rsidP="00735184" w:rsidRDefault="001C209D" w14:paraId="0B42D64B" w14:textId="77777777">
    <w:pPr>
      <w:pStyle w:val="Heade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83D"/>
    <w:multiLevelType w:val="multilevel"/>
    <w:tmpl w:val="926A83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9AE3E88"/>
    <w:multiLevelType w:val="hybridMultilevel"/>
    <w:tmpl w:val="552E58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140C93"/>
    <w:multiLevelType w:val="hybridMultilevel"/>
    <w:tmpl w:val="0DC6A9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63693135">
    <w:abstractNumId w:val="0"/>
  </w:num>
  <w:num w:numId="2" w16cid:durableId="532350830">
    <w:abstractNumId w:val="2"/>
  </w:num>
  <w:num w:numId="3" w16cid:durableId="106930989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1"/>
  <w:trackRevisions w:val="fals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8B"/>
    <w:rsid w:val="000625B7"/>
    <w:rsid w:val="00093786"/>
    <w:rsid w:val="000D36C8"/>
    <w:rsid w:val="000E3E42"/>
    <w:rsid w:val="001138F2"/>
    <w:rsid w:val="00122FDD"/>
    <w:rsid w:val="001334FD"/>
    <w:rsid w:val="00155963"/>
    <w:rsid w:val="001A66CD"/>
    <w:rsid w:val="001C209D"/>
    <w:rsid w:val="0023181E"/>
    <w:rsid w:val="0024736C"/>
    <w:rsid w:val="0031731D"/>
    <w:rsid w:val="003548DB"/>
    <w:rsid w:val="0038176E"/>
    <w:rsid w:val="00385190"/>
    <w:rsid w:val="003C0F85"/>
    <w:rsid w:val="00407FF8"/>
    <w:rsid w:val="0044463A"/>
    <w:rsid w:val="0046663E"/>
    <w:rsid w:val="00512CAD"/>
    <w:rsid w:val="0051474F"/>
    <w:rsid w:val="00516EEF"/>
    <w:rsid w:val="005270FA"/>
    <w:rsid w:val="00553AF6"/>
    <w:rsid w:val="00565BE7"/>
    <w:rsid w:val="005747EB"/>
    <w:rsid w:val="00591D59"/>
    <w:rsid w:val="00617D8F"/>
    <w:rsid w:val="00640406"/>
    <w:rsid w:val="006C547A"/>
    <w:rsid w:val="00735184"/>
    <w:rsid w:val="00774B75"/>
    <w:rsid w:val="007E18F0"/>
    <w:rsid w:val="007E4CC2"/>
    <w:rsid w:val="007F3204"/>
    <w:rsid w:val="0081580F"/>
    <w:rsid w:val="00821593"/>
    <w:rsid w:val="008A04E4"/>
    <w:rsid w:val="008A1B93"/>
    <w:rsid w:val="009056F9"/>
    <w:rsid w:val="009312FB"/>
    <w:rsid w:val="009C0755"/>
    <w:rsid w:val="009F1F76"/>
    <w:rsid w:val="00B7440E"/>
    <w:rsid w:val="00BC05BF"/>
    <w:rsid w:val="00CC0A63"/>
    <w:rsid w:val="00CF6748"/>
    <w:rsid w:val="00D24DA6"/>
    <w:rsid w:val="00D502D9"/>
    <w:rsid w:val="00DC38DC"/>
    <w:rsid w:val="00DF39A7"/>
    <w:rsid w:val="00E86846"/>
    <w:rsid w:val="00E9056A"/>
    <w:rsid w:val="00EC1CD7"/>
    <w:rsid w:val="00EF1902"/>
    <w:rsid w:val="00F101A2"/>
    <w:rsid w:val="00F7598B"/>
    <w:rsid w:val="00FF4C4D"/>
    <w:rsid w:val="7E2D30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84576"/>
  <w15:chartTrackingRefBased/>
  <w15:docId w15:val="{151AA904-B950-491B-80D9-DC3359762C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F39A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36C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7598B"/>
    <w:pPr>
      <w:ind w:left="720"/>
      <w:contextualSpacing/>
    </w:pPr>
  </w:style>
  <w:style w:type="paragraph" w:styleId="BodyText">
    <w:name w:val="Body Text"/>
    <w:basedOn w:val="Normal"/>
    <w:link w:val="BodyTextChar"/>
    <w:uiPriority w:val="1"/>
    <w:qFormat/>
    <w:rsid w:val="00F7598B"/>
    <w:pPr>
      <w:widowControl w:val="0"/>
      <w:autoSpaceDE w:val="0"/>
      <w:autoSpaceDN w:val="0"/>
      <w:spacing w:before="13" w:after="0" w:line="240" w:lineRule="auto"/>
      <w:ind w:left="20"/>
    </w:pPr>
    <w:rPr>
      <w:rFonts w:ascii="Arial" w:hAnsi="Arial" w:eastAsia="Arial" w:cs="Arial"/>
      <w:lang w:val="en-US" w:eastAsia="en-US"/>
    </w:rPr>
  </w:style>
  <w:style w:type="character" w:styleId="BodyTextChar" w:customStyle="1">
    <w:name w:val="Body Text Char"/>
    <w:basedOn w:val="DefaultParagraphFont"/>
    <w:link w:val="BodyText"/>
    <w:uiPriority w:val="1"/>
    <w:rsid w:val="00F7598B"/>
    <w:rPr>
      <w:rFonts w:ascii="Arial" w:hAnsi="Arial" w:eastAsia="Arial" w:cs="Arial"/>
      <w:lang w:val="en-US" w:eastAsia="en-US"/>
    </w:rPr>
  </w:style>
  <w:style w:type="character" w:styleId="normaltextrun" w:customStyle="1">
    <w:name w:val="normaltextrun"/>
    <w:basedOn w:val="DefaultParagraphFont"/>
    <w:rsid w:val="00F7598B"/>
  </w:style>
  <w:style w:type="table" w:styleId="TableGrid">
    <w:name w:val="Table Grid"/>
    <w:basedOn w:val="TableNormal"/>
    <w:uiPriority w:val="39"/>
    <w:rsid w:val="00F7598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12CAD"/>
    <w:pPr>
      <w:tabs>
        <w:tab w:val="center" w:pos="4513"/>
        <w:tab w:val="right" w:pos="9026"/>
      </w:tabs>
      <w:spacing w:after="0" w:line="240" w:lineRule="auto"/>
    </w:pPr>
  </w:style>
  <w:style w:type="character" w:styleId="HeaderChar" w:customStyle="1">
    <w:name w:val="Header Char"/>
    <w:basedOn w:val="DefaultParagraphFont"/>
    <w:link w:val="Header"/>
    <w:uiPriority w:val="99"/>
    <w:rsid w:val="00512CAD"/>
  </w:style>
  <w:style w:type="paragraph" w:styleId="Footer">
    <w:name w:val="footer"/>
    <w:basedOn w:val="Normal"/>
    <w:link w:val="FooterChar"/>
    <w:uiPriority w:val="99"/>
    <w:unhideWhenUsed/>
    <w:rsid w:val="00512CAD"/>
    <w:pPr>
      <w:tabs>
        <w:tab w:val="center" w:pos="4513"/>
        <w:tab w:val="right" w:pos="9026"/>
      </w:tabs>
      <w:spacing w:after="0" w:line="240" w:lineRule="auto"/>
    </w:pPr>
  </w:style>
  <w:style w:type="character" w:styleId="FooterChar" w:customStyle="1">
    <w:name w:val="Footer Char"/>
    <w:basedOn w:val="DefaultParagraphFont"/>
    <w:link w:val="Footer"/>
    <w:uiPriority w:val="99"/>
    <w:rsid w:val="00512CAD"/>
  </w:style>
  <w:style w:type="paragraph" w:styleId="FootnoteText">
    <w:name w:val="footnote text"/>
    <w:basedOn w:val="Normal"/>
    <w:link w:val="FootnoteTextChar"/>
    <w:uiPriority w:val="99"/>
    <w:semiHidden/>
    <w:unhideWhenUsed/>
    <w:rsid w:val="00FF4C4D"/>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FF4C4D"/>
    <w:rPr>
      <w:sz w:val="20"/>
      <w:szCs w:val="20"/>
    </w:rPr>
  </w:style>
  <w:style w:type="character" w:styleId="FootnoteReference">
    <w:name w:val="footnote reference"/>
    <w:basedOn w:val="DefaultParagraphFont"/>
    <w:uiPriority w:val="99"/>
    <w:semiHidden/>
    <w:unhideWhenUsed/>
    <w:rsid w:val="00FF4C4D"/>
    <w:rPr>
      <w:vertAlign w:val="superscript"/>
    </w:rPr>
  </w:style>
  <w:style w:type="paragraph" w:styleId="Title">
    <w:name w:val="Title"/>
    <w:basedOn w:val="Normal"/>
    <w:next w:val="Normal"/>
    <w:link w:val="TitleChar"/>
    <w:uiPriority w:val="10"/>
    <w:qFormat/>
    <w:rsid w:val="00735184"/>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35184"/>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DF39A7"/>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0D36C8"/>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sid w:val="009C0755"/>
    <w:rPr>
      <w:color w:val="0563C1" w:themeColor="hyperlink"/>
      <w:u w:val="single"/>
    </w:rPr>
  </w:style>
  <w:style w:type="character" w:styleId="UnresolvedMention">
    <w:name w:val="Unresolved Mention"/>
    <w:basedOn w:val="DefaultParagraphFont"/>
    <w:uiPriority w:val="99"/>
    <w:semiHidden/>
    <w:unhideWhenUsed/>
    <w:rsid w:val="009C0755"/>
    <w:rPr>
      <w:color w:val="605E5C"/>
      <w:shd w:val="clear" w:color="auto" w:fill="E1DFDD"/>
    </w:rPr>
  </w:style>
  <w:style w:type="paragraph" w:styleId="Caption">
    <w:name w:val="caption"/>
    <w:basedOn w:val="Normal"/>
    <w:next w:val="Normal"/>
    <w:uiPriority w:val="35"/>
    <w:unhideWhenUsed/>
    <w:qFormat/>
    <w:rsid w:val="00093786"/>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24736C"/>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24736C"/>
    <w:pPr>
      <w:spacing w:before="120" w:after="0"/>
    </w:pPr>
    <w:rPr>
      <w:rFonts w:cstheme="minorHAnsi"/>
      <w:b/>
      <w:bCs/>
      <w:i/>
      <w:iCs/>
      <w:sz w:val="24"/>
      <w:szCs w:val="24"/>
    </w:rPr>
  </w:style>
  <w:style w:type="paragraph" w:styleId="TOC2">
    <w:name w:val="toc 2"/>
    <w:basedOn w:val="Normal"/>
    <w:next w:val="Normal"/>
    <w:autoRedefine/>
    <w:uiPriority w:val="39"/>
    <w:unhideWhenUsed/>
    <w:rsid w:val="0024736C"/>
    <w:pPr>
      <w:spacing w:before="120" w:after="0"/>
      <w:ind w:left="220"/>
    </w:pPr>
    <w:rPr>
      <w:rFonts w:cstheme="minorHAnsi"/>
      <w:b/>
      <w:bCs/>
    </w:rPr>
  </w:style>
  <w:style w:type="paragraph" w:styleId="TOC3">
    <w:name w:val="toc 3"/>
    <w:basedOn w:val="Normal"/>
    <w:next w:val="Normal"/>
    <w:autoRedefine/>
    <w:uiPriority w:val="39"/>
    <w:semiHidden/>
    <w:unhideWhenUsed/>
    <w:rsid w:val="0024736C"/>
    <w:pPr>
      <w:spacing w:after="0"/>
      <w:ind w:left="440"/>
    </w:pPr>
    <w:rPr>
      <w:rFonts w:cstheme="minorHAnsi"/>
      <w:sz w:val="20"/>
      <w:szCs w:val="20"/>
    </w:rPr>
  </w:style>
  <w:style w:type="paragraph" w:styleId="TOC4">
    <w:name w:val="toc 4"/>
    <w:basedOn w:val="Normal"/>
    <w:next w:val="Normal"/>
    <w:autoRedefine/>
    <w:uiPriority w:val="39"/>
    <w:semiHidden/>
    <w:unhideWhenUsed/>
    <w:rsid w:val="0024736C"/>
    <w:pPr>
      <w:spacing w:after="0"/>
      <w:ind w:left="660"/>
    </w:pPr>
    <w:rPr>
      <w:rFonts w:cstheme="minorHAnsi"/>
      <w:sz w:val="20"/>
      <w:szCs w:val="20"/>
    </w:rPr>
  </w:style>
  <w:style w:type="paragraph" w:styleId="TOC5">
    <w:name w:val="toc 5"/>
    <w:basedOn w:val="Normal"/>
    <w:next w:val="Normal"/>
    <w:autoRedefine/>
    <w:uiPriority w:val="39"/>
    <w:semiHidden/>
    <w:unhideWhenUsed/>
    <w:rsid w:val="0024736C"/>
    <w:pPr>
      <w:spacing w:after="0"/>
      <w:ind w:left="880"/>
    </w:pPr>
    <w:rPr>
      <w:rFonts w:cstheme="minorHAnsi"/>
      <w:sz w:val="20"/>
      <w:szCs w:val="20"/>
    </w:rPr>
  </w:style>
  <w:style w:type="paragraph" w:styleId="TOC6">
    <w:name w:val="toc 6"/>
    <w:basedOn w:val="Normal"/>
    <w:next w:val="Normal"/>
    <w:autoRedefine/>
    <w:uiPriority w:val="39"/>
    <w:semiHidden/>
    <w:unhideWhenUsed/>
    <w:rsid w:val="0024736C"/>
    <w:pPr>
      <w:spacing w:after="0"/>
      <w:ind w:left="1100"/>
    </w:pPr>
    <w:rPr>
      <w:rFonts w:cstheme="minorHAnsi"/>
      <w:sz w:val="20"/>
      <w:szCs w:val="20"/>
    </w:rPr>
  </w:style>
  <w:style w:type="paragraph" w:styleId="TOC7">
    <w:name w:val="toc 7"/>
    <w:basedOn w:val="Normal"/>
    <w:next w:val="Normal"/>
    <w:autoRedefine/>
    <w:uiPriority w:val="39"/>
    <w:semiHidden/>
    <w:unhideWhenUsed/>
    <w:rsid w:val="0024736C"/>
    <w:pPr>
      <w:spacing w:after="0"/>
      <w:ind w:left="1320"/>
    </w:pPr>
    <w:rPr>
      <w:rFonts w:cstheme="minorHAnsi"/>
      <w:sz w:val="20"/>
      <w:szCs w:val="20"/>
    </w:rPr>
  </w:style>
  <w:style w:type="paragraph" w:styleId="TOC8">
    <w:name w:val="toc 8"/>
    <w:basedOn w:val="Normal"/>
    <w:next w:val="Normal"/>
    <w:autoRedefine/>
    <w:uiPriority w:val="39"/>
    <w:semiHidden/>
    <w:unhideWhenUsed/>
    <w:rsid w:val="0024736C"/>
    <w:pPr>
      <w:spacing w:after="0"/>
      <w:ind w:left="1540"/>
    </w:pPr>
    <w:rPr>
      <w:rFonts w:cstheme="minorHAnsi"/>
      <w:sz w:val="20"/>
      <w:szCs w:val="20"/>
    </w:rPr>
  </w:style>
  <w:style w:type="paragraph" w:styleId="TOC9">
    <w:name w:val="toc 9"/>
    <w:basedOn w:val="Normal"/>
    <w:next w:val="Normal"/>
    <w:autoRedefine/>
    <w:uiPriority w:val="39"/>
    <w:semiHidden/>
    <w:unhideWhenUsed/>
    <w:rsid w:val="0024736C"/>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F834D-5851-461B-BD39-8FDAB88EC071}">
  <ds:schemaRefs>
    <ds:schemaRef ds:uri="http://schemas.microsoft.com/sharepoint/v3/contenttype/forms"/>
  </ds:schemaRefs>
</ds:datastoreItem>
</file>

<file path=customXml/itemProps2.xml><?xml version="1.0" encoding="utf-8"?>
<ds:datastoreItem xmlns:ds="http://schemas.openxmlformats.org/officeDocument/2006/customXml" ds:itemID="{DE82313C-C3AE-4AFD-97B1-FB9A54132F28}">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3.xml><?xml version="1.0" encoding="utf-8"?>
<ds:datastoreItem xmlns:ds="http://schemas.openxmlformats.org/officeDocument/2006/customXml" ds:itemID="{DC976A56-390C-49B0-B2C9-C2A3AF1A1328}">
  <ds:schemaRefs>
    <ds:schemaRef ds:uri="http://schemas.openxmlformats.org/officeDocument/2006/bibliography"/>
  </ds:schemaRefs>
</ds:datastoreItem>
</file>

<file path=customXml/itemProps4.xml><?xml version="1.0" encoding="utf-8"?>
<ds:datastoreItem xmlns:ds="http://schemas.openxmlformats.org/officeDocument/2006/customXml" ds:itemID="{ABC0B15E-DD79-4A65-93BB-57198EFF708D}"/>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Nacyte</dc:creator>
  <cp:keywords/>
  <dc:description/>
  <cp:lastModifiedBy>Philip Blake</cp:lastModifiedBy>
  <cp:revision>3</cp:revision>
  <dcterms:created xsi:type="dcterms:W3CDTF">2023-07-01T23:12:00Z</dcterms:created>
  <dcterms:modified xsi:type="dcterms:W3CDTF">2023-11-10T09:08:21Z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