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EB666" w14:textId="5197C8E5" w:rsidR="004A3C28" w:rsidRPr="00506543" w:rsidRDefault="000162D3" w:rsidP="00856C09">
      <w:pPr>
        <w:spacing w:before="60" w:after="60"/>
        <w:ind w:right="-477"/>
        <w:jc w:val="center"/>
        <w:rPr>
          <w:rFonts w:ascii="Arial" w:hAnsi="Arial" w:cs="Arial"/>
          <w:b/>
          <w:sz w:val="22"/>
          <w:szCs w:val="22"/>
        </w:rPr>
      </w:pPr>
      <w:r>
        <w:rPr>
          <w:rFonts w:ascii="Arial" w:hAnsi="Arial" w:cs="Arial"/>
          <w:b/>
          <w:sz w:val="22"/>
          <w:szCs w:val="22"/>
        </w:rPr>
        <w:t>Course</w:t>
      </w:r>
      <w:r w:rsidR="00856C09" w:rsidRPr="00506543">
        <w:rPr>
          <w:rFonts w:ascii="Arial" w:hAnsi="Arial" w:cs="Arial"/>
          <w:b/>
          <w:sz w:val="22"/>
          <w:szCs w:val="22"/>
        </w:rPr>
        <w:t xml:space="preserve"> Specification</w:t>
      </w:r>
    </w:p>
    <w:p w14:paraId="704DA1F4" w14:textId="65B6DF92" w:rsidR="0019632B" w:rsidRPr="00506543" w:rsidRDefault="0019632B" w:rsidP="008C00F8">
      <w:pPr>
        <w:spacing w:before="60" w:after="60"/>
        <w:rPr>
          <w:rFonts w:ascii="Arial" w:hAnsi="Arial" w:cs="Arial"/>
          <w:sz w:val="22"/>
          <w:szCs w:val="22"/>
        </w:rPr>
      </w:pPr>
    </w:p>
    <w:tbl>
      <w:tblPr>
        <w:tblW w:w="9498"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98"/>
      </w:tblGrid>
      <w:tr w:rsidR="008C00F8" w:rsidRPr="00506543" w14:paraId="738A0759" w14:textId="77777777" w:rsidTr="0098462F">
        <w:tc>
          <w:tcPr>
            <w:tcW w:w="9498" w:type="dxa"/>
            <w:shd w:val="pct5" w:color="auto" w:fill="FFFFFF"/>
          </w:tcPr>
          <w:p w14:paraId="6D4B0EF7" w14:textId="3AC0219D" w:rsidR="008C00F8" w:rsidRPr="00506543" w:rsidRDefault="008C00F8" w:rsidP="00856C09">
            <w:pPr>
              <w:spacing w:before="60" w:after="60"/>
              <w:jc w:val="both"/>
              <w:rPr>
                <w:rFonts w:ascii="Arial" w:hAnsi="Arial" w:cs="Arial"/>
                <w:sz w:val="22"/>
                <w:szCs w:val="22"/>
              </w:rPr>
            </w:pPr>
            <w:r w:rsidRPr="00506543">
              <w:rPr>
                <w:rFonts w:ascii="Arial" w:hAnsi="Arial" w:cs="Arial"/>
                <w:b/>
                <w:sz w:val="22"/>
                <w:szCs w:val="22"/>
              </w:rPr>
              <w:t>Please note:</w:t>
            </w:r>
            <w:r w:rsidRPr="00506543">
              <w:rPr>
                <w:rFonts w:ascii="Arial" w:hAnsi="Arial" w:cs="Arial"/>
                <w:sz w:val="22"/>
                <w:szCs w:val="22"/>
              </w:rPr>
              <w:t xml:space="preserve"> This specification provides a concise summary of the main features of the </w:t>
            </w:r>
            <w:r w:rsidR="000162D3">
              <w:rPr>
                <w:rFonts w:ascii="Arial" w:hAnsi="Arial" w:cs="Arial"/>
                <w:sz w:val="22"/>
                <w:szCs w:val="22"/>
              </w:rPr>
              <w:t>course</w:t>
            </w:r>
            <w:r w:rsidRPr="00506543">
              <w:rPr>
                <w:rFonts w:ascii="Arial" w:hAnsi="Arial" w:cs="Arial"/>
                <w:sz w:val="22"/>
                <w:szCs w:val="22"/>
              </w:rPr>
              <w:t xml:space="preserve"> and the learning outcomes that a typical student might reasonably be expected to achieve and demonstrate if he/she passes the </w:t>
            </w:r>
            <w:r w:rsidR="000162D3">
              <w:rPr>
                <w:rFonts w:ascii="Arial" w:hAnsi="Arial" w:cs="Arial"/>
                <w:sz w:val="22"/>
                <w:szCs w:val="22"/>
              </w:rPr>
              <w:t>course</w:t>
            </w:r>
            <w:r w:rsidRPr="00506543">
              <w:rPr>
                <w:rFonts w:ascii="Arial" w:hAnsi="Arial" w:cs="Arial"/>
                <w:sz w:val="22"/>
                <w:szCs w:val="22"/>
              </w:rPr>
              <w:t>.</w:t>
            </w:r>
            <w:r w:rsidRPr="00506543">
              <w:rPr>
                <w:rFonts w:ascii="Arial" w:hAnsi="Arial" w:cs="Arial"/>
                <w:i/>
                <w:sz w:val="22"/>
                <w:szCs w:val="22"/>
              </w:rPr>
              <w:t xml:space="preserve"> </w:t>
            </w:r>
            <w:r w:rsidRPr="00506543">
              <w:rPr>
                <w:rFonts w:ascii="Arial" w:hAnsi="Arial" w:cs="Arial"/>
                <w:sz w:val="22"/>
                <w:szCs w:val="22"/>
              </w:rPr>
              <w:t xml:space="preserve">More detailed information on the learning outcomes, content and teaching, learning and assessment methods of each module can be found in the </w:t>
            </w:r>
            <w:r w:rsidR="000162D3">
              <w:rPr>
                <w:rFonts w:ascii="Arial" w:hAnsi="Arial" w:cs="Arial"/>
                <w:sz w:val="22"/>
                <w:szCs w:val="22"/>
              </w:rPr>
              <w:t>course</w:t>
            </w:r>
            <w:r w:rsidRPr="00506543">
              <w:rPr>
                <w:rFonts w:ascii="Arial" w:hAnsi="Arial" w:cs="Arial"/>
                <w:sz w:val="22"/>
                <w:szCs w:val="22"/>
              </w:rPr>
              <w:t xml:space="preserve"> handbook. The accuracy of the information contained in this specification is reviewed by the University and may be checked by the Quality Assurance Agency for Higher Education.</w:t>
            </w:r>
            <w:r w:rsidR="006073AB" w:rsidRPr="00506543">
              <w:rPr>
                <w:rFonts w:ascii="Arial" w:hAnsi="Arial" w:cs="Arial"/>
                <w:sz w:val="22"/>
                <w:szCs w:val="22"/>
              </w:rPr>
              <w:t xml:space="preserve"> </w:t>
            </w:r>
          </w:p>
        </w:tc>
      </w:tr>
    </w:tbl>
    <w:p w14:paraId="1148D7A6" w14:textId="77777777" w:rsidR="008C00F8" w:rsidRPr="00506543" w:rsidRDefault="008C00F8" w:rsidP="008C00F8">
      <w:pPr>
        <w:spacing w:before="60" w:after="60"/>
        <w:rPr>
          <w:rFonts w:ascii="Arial" w:hAnsi="Arial" w:cs="Arial"/>
          <w:sz w:val="22"/>
          <w:szCs w:val="22"/>
        </w:rPr>
      </w:pPr>
    </w:p>
    <w:tbl>
      <w:tblPr>
        <w:tblW w:w="9498"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98"/>
      </w:tblGrid>
      <w:tr w:rsidR="008C00F8" w:rsidRPr="00506543" w14:paraId="2979B48F" w14:textId="77777777" w:rsidTr="0098462F">
        <w:tc>
          <w:tcPr>
            <w:tcW w:w="9498" w:type="dxa"/>
            <w:shd w:val="pct5" w:color="auto" w:fill="FFFFFF"/>
          </w:tcPr>
          <w:p w14:paraId="3285A797" w14:textId="77777777" w:rsidR="00B109A4" w:rsidRPr="00506543" w:rsidRDefault="00B109A4" w:rsidP="00B109A4">
            <w:pPr>
              <w:jc w:val="center"/>
              <w:rPr>
                <w:rFonts w:ascii="Arial" w:hAnsi="Arial" w:cs="Arial"/>
                <w:b/>
                <w:sz w:val="22"/>
                <w:szCs w:val="22"/>
              </w:rPr>
            </w:pPr>
            <w:r w:rsidRPr="00506543">
              <w:rPr>
                <w:rFonts w:ascii="Arial" w:hAnsi="Arial" w:cs="Arial"/>
                <w:b/>
                <w:sz w:val="22"/>
                <w:szCs w:val="22"/>
              </w:rPr>
              <w:t xml:space="preserve">Postgraduate Diploma in </w:t>
            </w:r>
            <w:r w:rsidRPr="00506543">
              <w:rPr>
                <w:rFonts w:ascii="Arial" w:hAnsi="Arial" w:cs="Arial"/>
                <w:b/>
                <w:sz w:val="22"/>
                <w:szCs w:val="22"/>
                <w:lang w:eastAsia="ja-JP"/>
              </w:rPr>
              <w:t>International Relations</w:t>
            </w:r>
          </w:p>
          <w:p w14:paraId="4C7B0CBE" w14:textId="77777777" w:rsidR="00B109A4" w:rsidRPr="00506543" w:rsidRDefault="00B109A4" w:rsidP="00B109A4">
            <w:pPr>
              <w:jc w:val="center"/>
              <w:rPr>
                <w:rFonts w:ascii="Arial" w:hAnsi="Arial" w:cs="Arial"/>
                <w:b/>
                <w:sz w:val="22"/>
                <w:szCs w:val="22"/>
              </w:rPr>
            </w:pPr>
            <w:r w:rsidRPr="00506543">
              <w:rPr>
                <w:rFonts w:ascii="Arial" w:hAnsi="Arial" w:cs="Arial"/>
                <w:b/>
                <w:sz w:val="22"/>
                <w:szCs w:val="22"/>
              </w:rPr>
              <w:t xml:space="preserve">Master of Arts </w:t>
            </w:r>
            <w:r w:rsidRPr="00506543">
              <w:rPr>
                <w:rFonts w:ascii="Arial" w:hAnsi="Arial" w:cs="Arial"/>
                <w:b/>
                <w:sz w:val="22"/>
                <w:szCs w:val="22"/>
                <w:lang w:eastAsia="ja-JP"/>
              </w:rPr>
              <w:t>International Relations</w:t>
            </w:r>
            <w:r w:rsidRPr="00506543">
              <w:rPr>
                <w:rFonts w:ascii="Arial" w:hAnsi="Arial" w:cs="Arial"/>
                <w:b/>
                <w:sz w:val="22"/>
                <w:szCs w:val="22"/>
              </w:rPr>
              <w:t xml:space="preserve"> </w:t>
            </w:r>
          </w:p>
          <w:p w14:paraId="27A4BA67" w14:textId="77777777" w:rsidR="00B109A4" w:rsidRPr="00506543" w:rsidRDefault="00B109A4" w:rsidP="00B109A4">
            <w:pPr>
              <w:jc w:val="center"/>
              <w:rPr>
                <w:rFonts w:ascii="Arial" w:hAnsi="Arial" w:cs="Arial"/>
                <w:b/>
                <w:sz w:val="22"/>
                <w:szCs w:val="22"/>
              </w:rPr>
            </w:pPr>
            <w:r w:rsidRPr="00506543">
              <w:rPr>
                <w:rFonts w:ascii="Arial" w:hAnsi="Arial" w:cs="Arial"/>
                <w:b/>
                <w:sz w:val="22"/>
                <w:szCs w:val="22"/>
              </w:rPr>
              <w:t>Master of Arts International Relations (120 ECTS)</w:t>
            </w:r>
          </w:p>
          <w:p w14:paraId="758FD20A" w14:textId="77777777" w:rsidR="008C00F8" w:rsidRPr="00506543" w:rsidRDefault="00B109A4" w:rsidP="00B109A4">
            <w:pPr>
              <w:spacing w:before="60" w:after="60"/>
              <w:jc w:val="center"/>
              <w:rPr>
                <w:rFonts w:ascii="Arial" w:hAnsi="Arial" w:cs="Arial"/>
                <w:b/>
                <w:i/>
                <w:color w:val="FF0000"/>
                <w:sz w:val="22"/>
                <w:szCs w:val="22"/>
              </w:rPr>
            </w:pPr>
            <w:r w:rsidRPr="00506543">
              <w:rPr>
                <w:rFonts w:ascii="Arial" w:hAnsi="Arial" w:cs="Arial"/>
                <w:b/>
                <w:sz w:val="22"/>
                <w:szCs w:val="22"/>
              </w:rPr>
              <w:t>Master of Arts International Relations (International Double Award)</w:t>
            </w:r>
          </w:p>
        </w:tc>
      </w:tr>
    </w:tbl>
    <w:p w14:paraId="3D108D38" w14:textId="77777777" w:rsidR="008C00F8" w:rsidRPr="00506543" w:rsidRDefault="008C00F8" w:rsidP="008C00F8">
      <w:pPr>
        <w:spacing w:before="60" w:after="60"/>
        <w:rPr>
          <w:rFonts w:ascii="Arial" w:hAnsi="Arial" w:cs="Arial"/>
          <w:sz w:val="22"/>
          <w:szCs w:val="22"/>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962"/>
      </w:tblGrid>
      <w:tr w:rsidR="00856C09" w:rsidRPr="00506543" w14:paraId="5B9493D1" w14:textId="77777777" w:rsidTr="00922816">
        <w:tc>
          <w:tcPr>
            <w:tcW w:w="4536" w:type="dxa"/>
            <w:shd w:val="pct5" w:color="auto" w:fill="FFFFFF"/>
          </w:tcPr>
          <w:p w14:paraId="3F066AD2" w14:textId="77777777" w:rsidR="00856C09" w:rsidRPr="00506543" w:rsidRDefault="00856C09" w:rsidP="008C00F8">
            <w:pPr>
              <w:numPr>
                <w:ilvl w:val="0"/>
                <w:numId w:val="1"/>
              </w:numPr>
              <w:spacing w:before="60" w:after="60"/>
              <w:rPr>
                <w:rFonts w:ascii="Arial" w:hAnsi="Arial" w:cs="Arial"/>
                <w:sz w:val="22"/>
                <w:szCs w:val="22"/>
              </w:rPr>
            </w:pPr>
            <w:r w:rsidRPr="00506543">
              <w:rPr>
                <w:rFonts w:ascii="Arial" w:hAnsi="Arial" w:cs="Arial"/>
                <w:b/>
                <w:sz w:val="22"/>
                <w:szCs w:val="22"/>
              </w:rPr>
              <w:t>Awarding Institution/Body</w:t>
            </w:r>
          </w:p>
        </w:tc>
        <w:tc>
          <w:tcPr>
            <w:tcW w:w="4962" w:type="dxa"/>
          </w:tcPr>
          <w:p w14:paraId="743CCD15" w14:textId="77777777" w:rsidR="00856C09" w:rsidRPr="00506543" w:rsidRDefault="00856C09" w:rsidP="00856C09">
            <w:pPr>
              <w:spacing w:before="60" w:after="60"/>
              <w:rPr>
                <w:rFonts w:ascii="Arial" w:hAnsi="Arial" w:cs="Arial"/>
                <w:sz w:val="22"/>
                <w:szCs w:val="22"/>
              </w:rPr>
            </w:pPr>
            <w:r w:rsidRPr="00506543">
              <w:rPr>
                <w:rFonts w:ascii="Arial" w:hAnsi="Arial" w:cs="Arial"/>
                <w:sz w:val="22"/>
                <w:szCs w:val="22"/>
              </w:rPr>
              <w:t>University of Kent</w:t>
            </w:r>
          </w:p>
        </w:tc>
      </w:tr>
      <w:tr w:rsidR="00856C09" w:rsidRPr="00506543" w14:paraId="3CE7B01B" w14:textId="77777777" w:rsidTr="00922816">
        <w:tc>
          <w:tcPr>
            <w:tcW w:w="4536" w:type="dxa"/>
            <w:shd w:val="pct5" w:color="auto" w:fill="FFFFFF"/>
          </w:tcPr>
          <w:p w14:paraId="6DF7960F" w14:textId="77777777" w:rsidR="00856C09" w:rsidRPr="00506543" w:rsidRDefault="00856C09" w:rsidP="008C00F8">
            <w:pPr>
              <w:numPr>
                <w:ilvl w:val="0"/>
                <w:numId w:val="1"/>
              </w:numPr>
              <w:spacing w:before="60" w:after="60"/>
              <w:rPr>
                <w:rFonts w:ascii="Arial" w:hAnsi="Arial" w:cs="Arial"/>
                <w:sz w:val="22"/>
                <w:szCs w:val="22"/>
              </w:rPr>
            </w:pPr>
            <w:r w:rsidRPr="00506543">
              <w:rPr>
                <w:rFonts w:ascii="Arial" w:hAnsi="Arial" w:cs="Arial"/>
                <w:b/>
                <w:sz w:val="22"/>
                <w:szCs w:val="22"/>
              </w:rPr>
              <w:t>Teaching Institution</w:t>
            </w:r>
          </w:p>
        </w:tc>
        <w:tc>
          <w:tcPr>
            <w:tcW w:w="4962" w:type="dxa"/>
          </w:tcPr>
          <w:p w14:paraId="4E44B52F" w14:textId="77777777" w:rsidR="00856C09" w:rsidRPr="00506543" w:rsidRDefault="00856C09" w:rsidP="00B109A4">
            <w:pPr>
              <w:spacing w:before="60" w:after="60"/>
              <w:rPr>
                <w:rFonts w:ascii="Arial" w:hAnsi="Arial" w:cs="Arial"/>
                <w:i/>
                <w:sz w:val="22"/>
                <w:szCs w:val="22"/>
              </w:rPr>
            </w:pPr>
            <w:r w:rsidRPr="00506543">
              <w:rPr>
                <w:rFonts w:ascii="Arial" w:hAnsi="Arial" w:cs="Arial"/>
                <w:sz w:val="22"/>
                <w:szCs w:val="22"/>
              </w:rPr>
              <w:t xml:space="preserve">University of Kent </w:t>
            </w:r>
          </w:p>
        </w:tc>
      </w:tr>
      <w:tr w:rsidR="00856C09" w:rsidRPr="00506543" w14:paraId="78BAE4BE" w14:textId="77777777" w:rsidTr="00922816">
        <w:tc>
          <w:tcPr>
            <w:tcW w:w="4536" w:type="dxa"/>
            <w:shd w:val="pct5" w:color="auto" w:fill="FFFFFF"/>
          </w:tcPr>
          <w:p w14:paraId="1F5BC218" w14:textId="119EADAB" w:rsidR="00856C09" w:rsidRPr="00506543" w:rsidRDefault="00856C09" w:rsidP="008C00F8">
            <w:pPr>
              <w:numPr>
                <w:ilvl w:val="0"/>
                <w:numId w:val="1"/>
              </w:numPr>
              <w:spacing w:before="60" w:after="60"/>
              <w:rPr>
                <w:rFonts w:ascii="Arial" w:hAnsi="Arial" w:cs="Arial"/>
                <w:b/>
                <w:sz w:val="22"/>
                <w:szCs w:val="22"/>
              </w:rPr>
            </w:pPr>
            <w:r w:rsidRPr="00506543">
              <w:rPr>
                <w:rFonts w:ascii="Arial" w:hAnsi="Arial" w:cs="Arial"/>
                <w:b/>
                <w:sz w:val="22"/>
                <w:szCs w:val="22"/>
              </w:rPr>
              <w:t>School</w:t>
            </w:r>
            <w:r w:rsidR="0055271C">
              <w:rPr>
                <w:rFonts w:ascii="Arial" w:hAnsi="Arial" w:cs="Arial"/>
                <w:b/>
                <w:sz w:val="22"/>
                <w:szCs w:val="22"/>
              </w:rPr>
              <w:t>/Division</w:t>
            </w:r>
            <w:r w:rsidRPr="00506543">
              <w:rPr>
                <w:rFonts w:ascii="Arial" w:hAnsi="Arial" w:cs="Arial"/>
                <w:b/>
                <w:sz w:val="22"/>
                <w:szCs w:val="22"/>
              </w:rPr>
              <w:t xml:space="preserve"> responsible for management of the </w:t>
            </w:r>
            <w:r w:rsidR="000162D3">
              <w:rPr>
                <w:rFonts w:ascii="Arial" w:hAnsi="Arial" w:cs="Arial"/>
                <w:b/>
                <w:sz w:val="22"/>
                <w:szCs w:val="22"/>
              </w:rPr>
              <w:t>course</w:t>
            </w:r>
          </w:p>
        </w:tc>
        <w:tc>
          <w:tcPr>
            <w:tcW w:w="4962" w:type="dxa"/>
          </w:tcPr>
          <w:p w14:paraId="115B1F93" w14:textId="77777777" w:rsidR="0055271C" w:rsidRDefault="00B109A4" w:rsidP="008C00F8">
            <w:pPr>
              <w:spacing w:before="60" w:after="60"/>
              <w:rPr>
                <w:rFonts w:ascii="Arial" w:hAnsi="Arial" w:cs="Arial"/>
                <w:sz w:val="22"/>
                <w:szCs w:val="22"/>
              </w:rPr>
            </w:pPr>
            <w:r w:rsidRPr="00506543">
              <w:rPr>
                <w:rFonts w:ascii="Arial" w:hAnsi="Arial" w:cs="Arial"/>
                <w:sz w:val="22"/>
                <w:szCs w:val="22"/>
              </w:rPr>
              <w:t>School of Politics and International Relations</w:t>
            </w:r>
            <w:r w:rsidR="0055271C">
              <w:rPr>
                <w:rFonts w:ascii="Arial" w:hAnsi="Arial" w:cs="Arial"/>
                <w:sz w:val="22"/>
                <w:szCs w:val="22"/>
              </w:rPr>
              <w:t>,</w:t>
            </w:r>
          </w:p>
          <w:p w14:paraId="1E31D4BC" w14:textId="1199C3A8" w:rsidR="00856C09" w:rsidRPr="00506543" w:rsidRDefault="0055271C" w:rsidP="008C00F8">
            <w:pPr>
              <w:spacing w:before="60" w:after="60"/>
              <w:rPr>
                <w:rFonts w:ascii="Arial" w:hAnsi="Arial" w:cs="Arial"/>
                <w:sz w:val="22"/>
                <w:szCs w:val="22"/>
              </w:rPr>
            </w:pPr>
            <w:r>
              <w:rPr>
                <w:rFonts w:ascii="Arial" w:hAnsi="Arial" w:cs="Arial"/>
                <w:sz w:val="22"/>
                <w:szCs w:val="22"/>
              </w:rPr>
              <w:t>Division of Human and Social Sciences</w:t>
            </w:r>
            <w:r w:rsidR="00B109A4" w:rsidRPr="00506543">
              <w:rPr>
                <w:rFonts w:ascii="Arial" w:hAnsi="Arial" w:cs="Arial"/>
                <w:sz w:val="22"/>
                <w:szCs w:val="22"/>
              </w:rPr>
              <w:t xml:space="preserve"> </w:t>
            </w:r>
          </w:p>
        </w:tc>
      </w:tr>
      <w:tr w:rsidR="00856C09" w:rsidRPr="00506543" w14:paraId="28B8084D" w14:textId="77777777" w:rsidTr="00922816">
        <w:tc>
          <w:tcPr>
            <w:tcW w:w="4536" w:type="dxa"/>
            <w:shd w:val="pct5" w:color="auto" w:fill="FFFFFF"/>
          </w:tcPr>
          <w:p w14:paraId="34E652EC" w14:textId="77777777" w:rsidR="00856C09" w:rsidRPr="00506543" w:rsidRDefault="00856C09" w:rsidP="008C00F8">
            <w:pPr>
              <w:numPr>
                <w:ilvl w:val="0"/>
                <w:numId w:val="1"/>
              </w:numPr>
              <w:spacing w:before="60" w:after="60"/>
              <w:rPr>
                <w:rFonts w:ascii="Arial" w:hAnsi="Arial" w:cs="Arial"/>
                <w:sz w:val="22"/>
                <w:szCs w:val="22"/>
              </w:rPr>
            </w:pPr>
            <w:r w:rsidRPr="00506543">
              <w:rPr>
                <w:rFonts w:ascii="Arial" w:hAnsi="Arial" w:cs="Arial"/>
                <w:b/>
                <w:sz w:val="22"/>
                <w:szCs w:val="22"/>
              </w:rPr>
              <w:t>Teaching Site</w:t>
            </w:r>
          </w:p>
        </w:tc>
        <w:tc>
          <w:tcPr>
            <w:tcW w:w="4962" w:type="dxa"/>
          </w:tcPr>
          <w:p w14:paraId="0307F1FE" w14:textId="77777777" w:rsidR="00B109A4" w:rsidRPr="00506543" w:rsidRDefault="00B109A4" w:rsidP="00745824">
            <w:pPr>
              <w:rPr>
                <w:rFonts w:ascii="Arial" w:hAnsi="Arial" w:cs="Arial"/>
                <w:sz w:val="22"/>
                <w:szCs w:val="22"/>
              </w:rPr>
            </w:pPr>
            <w:r w:rsidRPr="00506543">
              <w:rPr>
                <w:rFonts w:ascii="Arial" w:hAnsi="Arial" w:cs="Arial"/>
                <w:sz w:val="22"/>
                <w:szCs w:val="22"/>
              </w:rPr>
              <w:t>Canterbury</w:t>
            </w:r>
          </w:p>
          <w:p w14:paraId="62DB50F9" w14:textId="77777777" w:rsidR="00B109A4" w:rsidRPr="00506543" w:rsidRDefault="00B109A4" w:rsidP="00745824">
            <w:pPr>
              <w:rPr>
                <w:rFonts w:ascii="Arial" w:hAnsi="Arial" w:cs="Arial"/>
                <w:sz w:val="22"/>
                <w:szCs w:val="22"/>
              </w:rPr>
            </w:pPr>
            <w:r w:rsidRPr="00506543">
              <w:rPr>
                <w:rFonts w:ascii="Arial" w:hAnsi="Arial" w:cs="Arial"/>
                <w:sz w:val="22"/>
                <w:szCs w:val="22"/>
              </w:rPr>
              <w:t xml:space="preserve">Brussels School of International Studies (BSIS) </w:t>
            </w:r>
          </w:p>
          <w:p w14:paraId="12BE470A" w14:textId="2C6EC237" w:rsidR="00856C09" w:rsidRPr="00506543" w:rsidRDefault="00E7549B" w:rsidP="00E7549B">
            <w:pPr>
              <w:spacing w:before="60" w:after="60"/>
              <w:rPr>
                <w:rFonts w:ascii="Arial" w:hAnsi="Arial" w:cs="Arial"/>
                <w:sz w:val="22"/>
                <w:szCs w:val="22"/>
              </w:rPr>
            </w:pPr>
            <w:r w:rsidRPr="00506543">
              <w:rPr>
                <w:rFonts w:ascii="Arial" w:hAnsi="Arial" w:cs="Arial"/>
                <w:sz w:val="22"/>
                <w:szCs w:val="22"/>
              </w:rPr>
              <w:t>Recognised partner institutions in the case of the MA (120 ECTS) version if 1</w:t>
            </w:r>
            <w:r w:rsidRPr="00506543">
              <w:rPr>
                <w:rFonts w:ascii="Arial" w:hAnsi="Arial" w:cs="Arial"/>
                <w:sz w:val="22"/>
                <w:szCs w:val="22"/>
                <w:vertAlign w:val="superscript"/>
              </w:rPr>
              <w:t>st</w:t>
            </w:r>
            <w:r w:rsidRPr="00506543">
              <w:rPr>
                <w:rFonts w:ascii="Arial" w:hAnsi="Arial" w:cs="Arial"/>
                <w:sz w:val="22"/>
                <w:szCs w:val="22"/>
              </w:rPr>
              <w:t xml:space="preserve"> term of year 2 is spent abroad.</w:t>
            </w:r>
          </w:p>
        </w:tc>
      </w:tr>
      <w:tr w:rsidR="0067696D" w:rsidRPr="00506543" w14:paraId="62C68751" w14:textId="77777777" w:rsidTr="00922816">
        <w:tc>
          <w:tcPr>
            <w:tcW w:w="4536" w:type="dxa"/>
            <w:shd w:val="pct5" w:color="auto" w:fill="FFFFFF"/>
          </w:tcPr>
          <w:p w14:paraId="37233842" w14:textId="77777777" w:rsidR="0067696D" w:rsidRPr="00506543" w:rsidRDefault="0067696D" w:rsidP="0067696D">
            <w:pPr>
              <w:numPr>
                <w:ilvl w:val="0"/>
                <w:numId w:val="1"/>
              </w:numPr>
              <w:spacing w:before="60" w:after="60"/>
              <w:rPr>
                <w:rFonts w:ascii="Arial" w:hAnsi="Arial" w:cs="Arial"/>
                <w:b/>
                <w:sz w:val="22"/>
                <w:szCs w:val="22"/>
              </w:rPr>
            </w:pPr>
            <w:r w:rsidRPr="00506543">
              <w:rPr>
                <w:rFonts w:ascii="Arial" w:hAnsi="Arial" w:cs="Arial"/>
                <w:b/>
                <w:sz w:val="22"/>
                <w:szCs w:val="22"/>
              </w:rPr>
              <w:t>Mode of Delivery</w:t>
            </w:r>
          </w:p>
        </w:tc>
        <w:tc>
          <w:tcPr>
            <w:tcW w:w="4962" w:type="dxa"/>
          </w:tcPr>
          <w:p w14:paraId="61E9ADB9" w14:textId="77777777" w:rsidR="0067696D" w:rsidRPr="00506543" w:rsidRDefault="0067696D" w:rsidP="0067696D">
            <w:pPr>
              <w:spacing w:before="60" w:after="60"/>
              <w:rPr>
                <w:rFonts w:ascii="Arial" w:hAnsi="Arial" w:cs="Arial"/>
                <w:sz w:val="22"/>
                <w:szCs w:val="22"/>
              </w:rPr>
            </w:pPr>
            <w:r w:rsidRPr="00506543">
              <w:rPr>
                <w:rFonts w:ascii="Arial" w:hAnsi="Arial" w:cs="Arial"/>
                <w:sz w:val="22"/>
                <w:szCs w:val="22"/>
              </w:rPr>
              <w:t>Full-time</w:t>
            </w:r>
          </w:p>
          <w:p w14:paraId="5BD3ADFC" w14:textId="29415F75" w:rsidR="0067696D" w:rsidRPr="00506543" w:rsidRDefault="0067696D" w:rsidP="0067696D">
            <w:pPr>
              <w:spacing w:before="60" w:after="60"/>
              <w:rPr>
                <w:rFonts w:ascii="Arial" w:hAnsi="Arial" w:cs="Arial"/>
                <w:sz w:val="22"/>
                <w:szCs w:val="22"/>
              </w:rPr>
            </w:pPr>
            <w:r w:rsidRPr="00506543">
              <w:rPr>
                <w:rFonts w:ascii="Arial" w:hAnsi="Arial" w:cs="Arial"/>
                <w:sz w:val="22"/>
                <w:szCs w:val="22"/>
              </w:rPr>
              <w:t>Part-time</w:t>
            </w:r>
            <w:r w:rsidRPr="00506543">
              <w:rPr>
                <w:rFonts w:ascii="Arial" w:hAnsi="Arial" w:cs="Arial"/>
                <w:i/>
                <w:sz w:val="22"/>
                <w:szCs w:val="22"/>
              </w:rPr>
              <w:t xml:space="preserve"> </w:t>
            </w:r>
          </w:p>
        </w:tc>
      </w:tr>
      <w:tr w:rsidR="0055271C" w14:paraId="43113D52" w14:textId="77777777" w:rsidTr="0055271C">
        <w:tc>
          <w:tcPr>
            <w:tcW w:w="4536" w:type="dxa"/>
            <w:tcBorders>
              <w:top w:val="single" w:sz="4" w:space="0" w:color="auto"/>
              <w:left w:val="single" w:sz="4" w:space="0" w:color="auto"/>
              <w:bottom w:val="single" w:sz="4" w:space="0" w:color="auto"/>
              <w:right w:val="single" w:sz="4" w:space="0" w:color="auto"/>
            </w:tcBorders>
            <w:shd w:val="pct5" w:color="auto" w:fill="FFFFFF"/>
          </w:tcPr>
          <w:p w14:paraId="1DC1E32F" w14:textId="7539B7B8" w:rsidR="0055271C" w:rsidRPr="0055271C" w:rsidRDefault="0055271C" w:rsidP="0055271C">
            <w:pPr>
              <w:pStyle w:val="ListParagraph"/>
              <w:numPr>
                <w:ilvl w:val="0"/>
                <w:numId w:val="1"/>
              </w:numPr>
              <w:spacing w:before="60" w:after="60" w:line="276" w:lineRule="auto"/>
              <w:rPr>
                <w:rFonts w:ascii="Arial" w:hAnsi="Arial" w:cs="Arial"/>
                <w:b/>
                <w:sz w:val="22"/>
                <w:szCs w:val="22"/>
              </w:rPr>
            </w:pPr>
            <w:r w:rsidRPr="0055271C">
              <w:rPr>
                <w:rFonts w:ascii="Arial" w:hAnsi="Arial" w:cs="Arial"/>
                <w:b/>
                <w:sz w:val="22"/>
                <w:szCs w:val="22"/>
              </w:rPr>
              <w:t xml:space="preserve">KentVision Academic Model </w:t>
            </w:r>
          </w:p>
        </w:tc>
        <w:tc>
          <w:tcPr>
            <w:tcW w:w="4962" w:type="dxa"/>
            <w:tcBorders>
              <w:top w:val="single" w:sz="4" w:space="0" w:color="auto"/>
              <w:left w:val="single" w:sz="4" w:space="0" w:color="auto"/>
              <w:bottom w:val="single" w:sz="4" w:space="0" w:color="auto"/>
              <w:right w:val="single" w:sz="4" w:space="0" w:color="auto"/>
            </w:tcBorders>
          </w:tcPr>
          <w:p w14:paraId="3235552C" w14:textId="77777777" w:rsidR="0055271C" w:rsidRPr="0055271C" w:rsidRDefault="0055271C" w:rsidP="0055271C">
            <w:pPr>
              <w:spacing w:before="60" w:after="60"/>
              <w:rPr>
                <w:rFonts w:ascii="Arial" w:hAnsi="Arial" w:cs="Arial"/>
                <w:sz w:val="22"/>
                <w:szCs w:val="22"/>
              </w:rPr>
            </w:pPr>
            <w:r w:rsidRPr="00347C41">
              <w:rPr>
                <w:rFonts w:ascii="Arial" w:hAnsi="Arial" w:cs="Arial"/>
                <w:sz w:val="22"/>
                <w:szCs w:val="22"/>
                <w:highlight w:val="yellow"/>
              </w:rPr>
              <w:t>To be completed in due course, once approved by the University</w:t>
            </w:r>
            <w:r w:rsidRPr="0055271C">
              <w:rPr>
                <w:rFonts w:ascii="Arial" w:hAnsi="Arial" w:cs="Arial"/>
                <w:sz w:val="22"/>
                <w:szCs w:val="22"/>
              </w:rPr>
              <w:t xml:space="preserve"> </w:t>
            </w:r>
          </w:p>
        </w:tc>
      </w:tr>
      <w:tr w:rsidR="00856C09" w:rsidRPr="00506543" w14:paraId="7182B16E" w14:textId="77777777" w:rsidTr="00922816">
        <w:tc>
          <w:tcPr>
            <w:tcW w:w="4536" w:type="dxa"/>
            <w:shd w:val="pct5" w:color="auto" w:fill="FFFFFF"/>
          </w:tcPr>
          <w:p w14:paraId="75422868" w14:textId="45CF3537" w:rsidR="00856C09" w:rsidRPr="00506543" w:rsidRDefault="000162D3" w:rsidP="008C00F8">
            <w:pPr>
              <w:numPr>
                <w:ilvl w:val="0"/>
                <w:numId w:val="1"/>
              </w:numPr>
              <w:spacing w:before="60" w:after="60"/>
              <w:rPr>
                <w:rFonts w:ascii="Arial" w:hAnsi="Arial" w:cs="Arial"/>
                <w:sz w:val="22"/>
                <w:szCs w:val="22"/>
              </w:rPr>
            </w:pPr>
            <w:r>
              <w:rPr>
                <w:rFonts w:ascii="Arial" w:hAnsi="Arial" w:cs="Arial"/>
                <w:b/>
                <w:sz w:val="22"/>
                <w:szCs w:val="22"/>
              </w:rPr>
              <w:t>Course</w:t>
            </w:r>
            <w:r w:rsidR="00856C09" w:rsidRPr="00506543">
              <w:rPr>
                <w:rFonts w:ascii="Arial" w:hAnsi="Arial" w:cs="Arial"/>
                <w:b/>
                <w:sz w:val="22"/>
                <w:szCs w:val="22"/>
              </w:rPr>
              <w:t xml:space="preserve"> accredited by</w:t>
            </w:r>
          </w:p>
        </w:tc>
        <w:tc>
          <w:tcPr>
            <w:tcW w:w="4962" w:type="dxa"/>
          </w:tcPr>
          <w:p w14:paraId="061512E6" w14:textId="0AF96C3E" w:rsidR="00856C09" w:rsidRPr="00506543" w:rsidRDefault="00772C9D" w:rsidP="00856C09">
            <w:pPr>
              <w:spacing w:before="60" w:after="60"/>
              <w:rPr>
                <w:rFonts w:ascii="Arial" w:hAnsi="Arial" w:cs="Arial"/>
                <w:sz w:val="22"/>
                <w:szCs w:val="22"/>
              </w:rPr>
            </w:pPr>
            <w:r w:rsidRPr="00506543">
              <w:rPr>
                <w:rFonts w:ascii="Arial" w:hAnsi="Arial" w:cs="Arial"/>
                <w:sz w:val="22"/>
                <w:szCs w:val="22"/>
              </w:rPr>
              <w:t>N/A</w:t>
            </w:r>
          </w:p>
        </w:tc>
      </w:tr>
      <w:tr w:rsidR="00856C09" w:rsidRPr="00506543" w14:paraId="2277BAC4" w14:textId="77777777" w:rsidTr="00922816">
        <w:tc>
          <w:tcPr>
            <w:tcW w:w="4536" w:type="dxa"/>
            <w:shd w:val="pct5" w:color="auto" w:fill="FFFFFF"/>
          </w:tcPr>
          <w:p w14:paraId="3DDDCBC9" w14:textId="77777777" w:rsidR="00856C09" w:rsidRPr="00506543" w:rsidRDefault="007501FD" w:rsidP="008C00F8">
            <w:pPr>
              <w:numPr>
                <w:ilvl w:val="0"/>
                <w:numId w:val="1"/>
              </w:numPr>
              <w:spacing w:before="60" w:after="60"/>
              <w:rPr>
                <w:rFonts w:ascii="Arial" w:hAnsi="Arial" w:cs="Arial"/>
                <w:sz w:val="22"/>
                <w:szCs w:val="22"/>
              </w:rPr>
            </w:pPr>
            <w:r w:rsidRPr="00506543">
              <w:rPr>
                <w:rFonts w:ascii="Arial" w:hAnsi="Arial" w:cs="Arial"/>
                <w:b/>
                <w:sz w:val="22"/>
                <w:szCs w:val="22"/>
              </w:rPr>
              <w:t>a</w:t>
            </w:r>
            <w:r w:rsidR="000908F4" w:rsidRPr="00506543">
              <w:rPr>
                <w:rFonts w:ascii="Arial" w:hAnsi="Arial" w:cs="Arial"/>
                <w:b/>
                <w:sz w:val="22"/>
                <w:szCs w:val="22"/>
              </w:rPr>
              <w:t xml:space="preserve">) </w:t>
            </w:r>
            <w:r w:rsidR="00856C09" w:rsidRPr="00506543">
              <w:rPr>
                <w:rFonts w:ascii="Arial" w:hAnsi="Arial" w:cs="Arial"/>
                <w:b/>
                <w:sz w:val="22"/>
                <w:szCs w:val="22"/>
              </w:rPr>
              <w:t>Final Award</w:t>
            </w:r>
          </w:p>
        </w:tc>
        <w:tc>
          <w:tcPr>
            <w:tcW w:w="4962" w:type="dxa"/>
          </w:tcPr>
          <w:p w14:paraId="52A16225" w14:textId="0D8588E6" w:rsidR="00197435" w:rsidRPr="00506543" w:rsidRDefault="0067391B" w:rsidP="00745824">
            <w:pPr>
              <w:spacing w:before="60" w:after="60"/>
              <w:rPr>
                <w:rFonts w:ascii="Arial" w:hAnsi="Arial" w:cs="Arial"/>
                <w:sz w:val="22"/>
                <w:szCs w:val="22"/>
              </w:rPr>
            </w:pPr>
            <w:r w:rsidRPr="00506543">
              <w:rPr>
                <w:rFonts w:ascii="Arial" w:hAnsi="Arial" w:cs="Arial"/>
                <w:sz w:val="22"/>
                <w:szCs w:val="22"/>
              </w:rPr>
              <w:t>MA</w:t>
            </w:r>
          </w:p>
          <w:p w14:paraId="00DFBD8F" w14:textId="153AB4D5" w:rsidR="00772C9D" w:rsidRPr="00506543" w:rsidRDefault="00772C9D" w:rsidP="00745824">
            <w:pPr>
              <w:spacing w:before="60" w:after="60"/>
              <w:rPr>
                <w:rFonts w:ascii="Arial" w:hAnsi="Arial" w:cs="Arial"/>
                <w:sz w:val="22"/>
                <w:szCs w:val="22"/>
              </w:rPr>
            </w:pPr>
            <w:r w:rsidRPr="00506543">
              <w:rPr>
                <w:rFonts w:ascii="Arial" w:hAnsi="Arial" w:cs="Arial"/>
                <w:sz w:val="22"/>
                <w:szCs w:val="22"/>
              </w:rPr>
              <w:t>PG Diploma</w:t>
            </w:r>
          </w:p>
        </w:tc>
      </w:tr>
      <w:tr w:rsidR="00772C9D" w:rsidRPr="00506543" w14:paraId="69A86A63" w14:textId="77777777" w:rsidTr="00922816">
        <w:tc>
          <w:tcPr>
            <w:tcW w:w="4536" w:type="dxa"/>
            <w:shd w:val="pct5" w:color="auto" w:fill="FFFFFF"/>
          </w:tcPr>
          <w:p w14:paraId="6644C44C" w14:textId="379DC951" w:rsidR="00772C9D" w:rsidRPr="00506543" w:rsidRDefault="00772C9D" w:rsidP="00772C9D">
            <w:pPr>
              <w:spacing w:before="60" w:after="60"/>
              <w:rPr>
                <w:rFonts w:ascii="Arial" w:hAnsi="Arial" w:cs="Arial"/>
                <w:b/>
                <w:sz w:val="22"/>
                <w:szCs w:val="22"/>
              </w:rPr>
            </w:pPr>
            <w:r w:rsidRPr="00506543">
              <w:rPr>
                <w:rFonts w:ascii="Arial" w:hAnsi="Arial" w:cs="Arial"/>
                <w:b/>
                <w:sz w:val="22"/>
                <w:szCs w:val="22"/>
              </w:rPr>
              <w:t xml:space="preserve">   b) Alternative Exit Awards</w:t>
            </w:r>
          </w:p>
        </w:tc>
        <w:tc>
          <w:tcPr>
            <w:tcW w:w="4962" w:type="dxa"/>
          </w:tcPr>
          <w:p w14:paraId="6A9FFDE8" w14:textId="3ED2FA1F" w:rsidR="00772C9D" w:rsidRPr="00506543" w:rsidRDefault="00772C9D" w:rsidP="00D412E9">
            <w:pPr>
              <w:pStyle w:val="ListParagraph"/>
              <w:numPr>
                <w:ilvl w:val="0"/>
                <w:numId w:val="17"/>
              </w:numPr>
              <w:spacing w:before="60" w:after="60"/>
              <w:rPr>
                <w:rFonts w:ascii="Arial" w:hAnsi="Arial" w:cs="Arial"/>
                <w:sz w:val="22"/>
                <w:szCs w:val="22"/>
              </w:rPr>
            </w:pPr>
            <w:r w:rsidRPr="00506543">
              <w:rPr>
                <w:rFonts w:ascii="Arial" w:hAnsi="Arial" w:cs="Arial"/>
                <w:sz w:val="22"/>
                <w:szCs w:val="22"/>
                <w:lang w:eastAsia="ja-JP"/>
              </w:rPr>
              <w:t>International Relations</w:t>
            </w:r>
            <w:r w:rsidRPr="00506543">
              <w:rPr>
                <w:rFonts w:ascii="Arial" w:hAnsi="Arial" w:cs="Arial"/>
                <w:sz w:val="22"/>
                <w:szCs w:val="22"/>
              </w:rPr>
              <w:t xml:space="preserve"> PGDip </w:t>
            </w:r>
          </w:p>
          <w:p w14:paraId="6899A6FF" w14:textId="32349DD4" w:rsidR="00772C9D" w:rsidRPr="00506543" w:rsidRDefault="00772C9D" w:rsidP="00D412E9">
            <w:pPr>
              <w:pStyle w:val="ListParagraph"/>
              <w:numPr>
                <w:ilvl w:val="0"/>
                <w:numId w:val="17"/>
              </w:numPr>
              <w:spacing w:before="60" w:after="60"/>
              <w:rPr>
                <w:rFonts w:ascii="Arial" w:hAnsi="Arial" w:cs="Arial"/>
                <w:i/>
                <w:sz w:val="22"/>
                <w:szCs w:val="22"/>
                <w:lang w:val="it-IT"/>
              </w:rPr>
            </w:pPr>
            <w:r w:rsidRPr="00506543">
              <w:rPr>
                <w:rFonts w:ascii="Arial" w:hAnsi="Arial" w:cs="Arial"/>
                <w:sz w:val="22"/>
                <w:szCs w:val="22"/>
                <w:lang w:eastAsia="ja-JP"/>
              </w:rPr>
              <w:t>International Relations</w:t>
            </w:r>
            <w:r w:rsidRPr="00506543">
              <w:rPr>
                <w:rFonts w:ascii="Arial" w:hAnsi="Arial" w:cs="Arial"/>
                <w:sz w:val="22"/>
                <w:szCs w:val="22"/>
              </w:rPr>
              <w:t xml:space="preserve"> Postgraduate Certificate </w:t>
            </w:r>
          </w:p>
        </w:tc>
      </w:tr>
      <w:tr w:rsidR="00772C9D" w:rsidRPr="00506543" w14:paraId="133A343A" w14:textId="77777777" w:rsidTr="00922816">
        <w:tc>
          <w:tcPr>
            <w:tcW w:w="4536" w:type="dxa"/>
            <w:shd w:val="pct5" w:color="auto" w:fill="FFFFFF"/>
          </w:tcPr>
          <w:p w14:paraId="7D064B6D" w14:textId="688CDC66" w:rsidR="00772C9D" w:rsidRPr="00506543" w:rsidRDefault="000162D3" w:rsidP="00772C9D">
            <w:pPr>
              <w:numPr>
                <w:ilvl w:val="0"/>
                <w:numId w:val="1"/>
              </w:numPr>
              <w:spacing w:before="60" w:after="60"/>
              <w:rPr>
                <w:rFonts w:ascii="Arial" w:hAnsi="Arial" w:cs="Arial"/>
                <w:sz w:val="22"/>
                <w:szCs w:val="22"/>
              </w:rPr>
            </w:pPr>
            <w:r>
              <w:rPr>
                <w:rFonts w:ascii="Arial" w:hAnsi="Arial" w:cs="Arial"/>
                <w:b/>
                <w:sz w:val="22"/>
                <w:szCs w:val="22"/>
              </w:rPr>
              <w:t>Course</w:t>
            </w:r>
          </w:p>
        </w:tc>
        <w:tc>
          <w:tcPr>
            <w:tcW w:w="4962" w:type="dxa"/>
          </w:tcPr>
          <w:p w14:paraId="1A6A1771" w14:textId="77777777" w:rsidR="0067391B" w:rsidRPr="00506543" w:rsidRDefault="0067391B" w:rsidP="00D412E9">
            <w:pPr>
              <w:pStyle w:val="Footer"/>
              <w:numPr>
                <w:ilvl w:val="0"/>
                <w:numId w:val="15"/>
              </w:numPr>
              <w:rPr>
                <w:rFonts w:ascii="Arial" w:hAnsi="Arial" w:cs="Arial"/>
                <w:sz w:val="22"/>
                <w:szCs w:val="22"/>
              </w:rPr>
            </w:pPr>
            <w:r w:rsidRPr="00506543">
              <w:rPr>
                <w:rFonts w:ascii="Arial" w:hAnsi="Arial" w:cs="Arial"/>
                <w:sz w:val="22"/>
                <w:szCs w:val="22"/>
              </w:rPr>
              <w:t xml:space="preserve">PDip in </w:t>
            </w:r>
            <w:r w:rsidRPr="00506543">
              <w:rPr>
                <w:rFonts w:ascii="Arial" w:hAnsi="Arial" w:cs="Arial"/>
                <w:sz w:val="22"/>
                <w:szCs w:val="22"/>
                <w:lang w:eastAsia="ja-JP"/>
              </w:rPr>
              <w:t>International Relations</w:t>
            </w:r>
            <w:r w:rsidRPr="00506543">
              <w:rPr>
                <w:rFonts w:ascii="Arial" w:hAnsi="Arial" w:cs="Arial"/>
                <w:sz w:val="22"/>
                <w:szCs w:val="22"/>
              </w:rPr>
              <w:t xml:space="preserve"> </w:t>
            </w:r>
          </w:p>
          <w:p w14:paraId="7311F73B" w14:textId="77777777" w:rsidR="0067391B" w:rsidRPr="00506543" w:rsidRDefault="0067391B" w:rsidP="00D412E9">
            <w:pPr>
              <w:pStyle w:val="Footer"/>
              <w:numPr>
                <w:ilvl w:val="0"/>
                <w:numId w:val="15"/>
              </w:numPr>
              <w:rPr>
                <w:rFonts w:ascii="Arial" w:hAnsi="Arial" w:cs="Arial"/>
                <w:sz w:val="22"/>
                <w:szCs w:val="22"/>
              </w:rPr>
            </w:pPr>
            <w:r w:rsidRPr="00506543">
              <w:rPr>
                <w:rFonts w:ascii="Arial" w:hAnsi="Arial" w:cs="Arial"/>
                <w:sz w:val="22"/>
                <w:szCs w:val="22"/>
              </w:rPr>
              <w:t xml:space="preserve">MA in </w:t>
            </w:r>
            <w:r w:rsidRPr="00506543">
              <w:rPr>
                <w:rFonts w:ascii="Arial" w:hAnsi="Arial" w:cs="Arial"/>
                <w:sz w:val="22"/>
                <w:szCs w:val="22"/>
                <w:lang w:eastAsia="ja-JP"/>
              </w:rPr>
              <w:t>International Relations</w:t>
            </w:r>
            <w:r w:rsidRPr="00506543">
              <w:rPr>
                <w:rFonts w:ascii="Arial" w:hAnsi="Arial" w:cs="Arial"/>
                <w:sz w:val="22"/>
                <w:szCs w:val="22"/>
              </w:rPr>
              <w:t xml:space="preserve"> </w:t>
            </w:r>
          </w:p>
          <w:p w14:paraId="13468095" w14:textId="4E998444" w:rsidR="0067391B" w:rsidRPr="00506543" w:rsidRDefault="0067391B" w:rsidP="00D412E9">
            <w:pPr>
              <w:pStyle w:val="ListParagraph"/>
              <w:numPr>
                <w:ilvl w:val="0"/>
                <w:numId w:val="15"/>
              </w:numPr>
              <w:spacing w:before="60" w:after="60"/>
              <w:rPr>
                <w:rFonts w:ascii="Arial" w:hAnsi="Arial" w:cs="Arial"/>
                <w:sz w:val="22"/>
                <w:szCs w:val="22"/>
              </w:rPr>
            </w:pPr>
            <w:r w:rsidRPr="00506543">
              <w:rPr>
                <w:rFonts w:ascii="Arial" w:hAnsi="Arial" w:cs="Arial"/>
                <w:sz w:val="22"/>
                <w:szCs w:val="22"/>
              </w:rPr>
              <w:t xml:space="preserve">MA in </w:t>
            </w:r>
            <w:r w:rsidRPr="00506543">
              <w:rPr>
                <w:rFonts w:ascii="Arial" w:hAnsi="Arial" w:cs="Arial"/>
                <w:sz w:val="22"/>
                <w:szCs w:val="22"/>
                <w:lang w:eastAsia="ja-JP"/>
              </w:rPr>
              <w:t>International Relations</w:t>
            </w:r>
            <w:r w:rsidRPr="00506543">
              <w:rPr>
                <w:rFonts w:ascii="Arial" w:hAnsi="Arial" w:cs="Arial"/>
                <w:sz w:val="22"/>
                <w:szCs w:val="22"/>
              </w:rPr>
              <w:t xml:space="preserve"> (120 ECTS) NB ‘(120 ECTS)’ is an internal reference to distinguish between the one and two year MA </w:t>
            </w:r>
            <w:r w:rsidR="000162D3">
              <w:rPr>
                <w:rFonts w:ascii="Arial" w:hAnsi="Arial" w:cs="Arial"/>
                <w:sz w:val="22"/>
                <w:szCs w:val="22"/>
              </w:rPr>
              <w:t>course</w:t>
            </w:r>
            <w:r w:rsidRPr="00506543">
              <w:rPr>
                <w:rFonts w:ascii="Arial" w:hAnsi="Arial" w:cs="Arial"/>
                <w:sz w:val="22"/>
                <w:szCs w:val="22"/>
              </w:rPr>
              <w:t xml:space="preserve">s and does not form part of the </w:t>
            </w:r>
            <w:r w:rsidR="000162D3">
              <w:rPr>
                <w:rFonts w:ascii="Arial" w:hAnsi="Arial" w:cs="Arial"/>
                <w:sz w:val="22"/>
                <w:szCs w:val="22"/>
              </w:rPr>
              <w:t>course</w:t>
            </w:r>
            <w:r w:rsidRPr="00506543">
              <w:rPr>
                <w:rFonts w:ascii="Arial" w:hAnsi="Arial" w:cs="Arial"/>
                <w:sz w:val="22"/>
                <w:szCs w:val="22"/>
              </w:rPr>
              <w:t xml:space="preserve"> title itself. </w:t>
            </w:r>
          </w:p>
          <w:p w14:paraId="75889146" w14:textId="55183DC0" w:rsidR="00772C9D" w:rsidRPr="00506543" w:rsidRDefault="0067391B" w:rsidP="00D412E9">
            <w:pPr>
              <w:pStyle w:val="ListParagraph"/>
              <w:numPr>
                <w:ilvl w:val="0"/>
                <w:numId w:val="15"/>
              </w:numPr>
              <w:spacing w:before="60" w:after="60"/>
              <w:rPr>
                <w:rFonts w:ascii="Arial" w:hAnsi="Arial" w:cs="Arial"/>
                <w:sz w:val="22"/>
                <w:szCs w:val="22"/>
              </w:rPr>
            </w:pPr>
            <w:r w:rsidRPr="00506543">
              <w:rPr>
                <w:rFonts w:ascii="Arial" w:hAnsi="Arial" w:cs="Arial"/>
                <w:sz w:val="22"/>
                <w:szCs w:val="22"/>
              </w:rPr>
              <w:t xml:space="preserve">MA in </w:t>
            </w:r>
            <w:r w:rsidRPr="00506543">
              <w:rPr>
                <w:rFonts w:ascii="Arial" w:hAnsi="Arial" w:cs="Arial"/>
                <w:sz w:val="22"/>
                <w:szCs w:val="22"/>
                <w:lang w:eastAsia="ja-JP"/>
              </w:rPr>
              <w:t>International Relations (International Double Award)</w:t>
            </w:r>
            <w:r w:rsidRPr="00506543">
              <w:rPr>
                <w:rFonts w:ascii="Arial" w:hAnsi="Arial" w:cs="Arial"/>
                <w:sz w:val="22"/>
                <w:szCs w:val="22"/>
              </w:rPr>
              <w:t xml:space="preserve"> (120 ECTS)</w:t>
            </w:r>
          </w:p>
        </w:tc>
      </w:tr>
      <w:tr w:rsidR="00772C9D" w:rsidRPr="00506543" w14:paraId="7793249B" w14:textId="77777777" w:rsidTr="00922816">
        <w:tc>
          <w:tcPr>
            <w:tcW w:w="4536" w:type="dxa"/>
            <w:shd w:val="pct5" w:color="auto" w:fill="FFFFFF"/>
          </w:tcPr>
          <w:p w14:paraId="3AF24A0C" w14:textId="77777777" w:rsidR="00772C9D" w:rsidRPr="00506543" w:rsidRDefault="00772C9D" w:rsidP="00772C9D">
            <w:pPr>
              <w:numPr>
                <w:ilvl w:val="0"/>
                <w:numId w:val="1"/>
              </w:numPr>
              <w:spacing w:before="60" w:after="60"/>
              <w:rPr>
                <w:rFonts w:ascii="Arial" w:hAnsi="Arial" w:cs="Arial"/>
                <w:sz w:val="22"/>
                <w:szCs w:val="22"/>
              </w:rPr>
            </w:pPr>
            <w:r w:rsidRPr="00506543">
              <w:rPr>
                <w:rFonts w:ascii="Arial" w:hAnsi="Arial" w:cs="Arial"/>
                <w:b/>
                <w:sz w:val="22"/>
                <w:szCs w:val="22"/>
              </w:rPr>
              <w:t>UCAS Code (or other code)</w:t>
            </w:r>
          </w:p>
        </w:tc>
        <w:tc>
          <w:tcPr>
            <w:tcW w:w="4962" w:type="dxa"/>
          </w:tcPr>
          <w:p w14:paraId="7C0F71F1" w14:textId="2E873CD6" w:rsidR="00772C9D" w:rsidRPr="00506543" w:rsidRDefault="00772C9D" w:rsidP="00772C9D">
            <w:pPr>
              <w:spacing w:before="60" w:after="60"/>
              <w:rPr>
                <w:rFonts w:ascii="Arial" w:hAnsi="Arial" w:cs="Arial"/>
                <w:sz w:val="22"/>
                <w:szCs w:val="22"/>
              </w:rPr>
            </w:pPr>
          </w:p>
        </w:tc>
      </w:tr>
      <w:tr w:rsidR="00772C9D" w:rsidRPr="00506543" w14:paraId="4E5E7281" w14:textId="77777777" w:rsidTr="00922816">
        <w:tc>
          <w:tcPr>
            <w:tcW w:w="4536" w:type="dxa"/>
            <w:shd w:val="pct5" w:color="auto" w:fill="FFFFFF"/>
          </w:tcPr>
          <w:p w14:paraId="62F04A77" w14:textId="77777777" w:rsidR="00772C9D" w:rsidRPr="00506543" w:rsidRDefault="00772C9D" w:rsidP="00772C9D">
            <w:pPr>
              <w:numPr>
                <w:ilvl w:val="0"/>
                <w:numId w:val="1"/>
              </w:numPr>
              <w:spacing w:before="60" w:after="60"/>
              <w:rPr>
                <w:rFonts w:ascii="Arial" w:hAnsi="Arial" w:cs="Arial"/>
                <w:b/>
                <w:sz w:val="22"/>
                <w:szCs w:val="22"/>
              </w:rPr>
            </w:pPr>
            <w:r w:rsidRPr="00506543">
              <w:rPr>
                <w:rFonts w:ascii="Arial" w:hAnsi="Arial" w:cs="Arial"/>
                <w:b/>
                <w:sz w:val="22"/>
                <w:szCs w:val="22"/>
              </w:rPr>
              <w:t>Credits/ECTS value</w:t>
            </w:r>
          </w:p>
        </w:tc>
        <w:tc>
          <w:tcPr>
            <w:tcW w:w="4962" w:type="dxa"/>
          </w:tcPr>
          <w:p w14:paraId="6353AC90" w14:textId="77777777" w:rsidR="00223FBE" w:rsidRPr="00506543" w:rsidRDefault="00223FBE" w:rsidP="00223FBE">
            <w:pPr>
              <w:spacing w:before="60" w:after="60"/>
              <w:rPr>
                <w:rFonts w:ascii="Arial" w:hAnsi="Arial" w:cs="Arial"/>
                <w:sz w:val="22"/>
                <w:szCs w:val="22"/>
              </w:rPr>
            </w:pPr>
            <w:r w:rsidRPr="00506543">
              <w:rPr>
                <w:rFonts w:ascii="Arial" w:hAnsi="Arial" w:cs="Arial"/>
                <w:sz w:val="22"/>
                <w:szCs w:val="22"/>
              </w:rPr>
              <w:t>PGDip 120 credits (60 ECTS)</w:t>
            </w:r>
          </w:p>
          <w:p w14:paraId="1C100401" w14:textId="77777777" w:rsidR="00223FBE" w:rsidRPr="00506543" w:rsidRDefault="00223FBE" w:rsidP="00223FBE">
            <w:pPr>
              <w:spacing w:before="60" w:after="60"/>
              <w:rPr>
                <w:rFonts w:ascii="Arial" w:hAnsi="Arial" w:cs="Arial"/>
                <w:sz w:val="22"/>
                <w:szCs w:val="22"/>
              </w:rPr>
            </w:pPr>
            <w:r w:rsidRPr="00506543">
              <w:rPr>
                <w:rFonts w:ascii="Arial" w:hAnsi="Arial" w:cs="Arial"/>
                <w:sz w:val="22"/>
                <w:szCs w:val="22"/>
              </w:rPr>
              <w:lastRenderedPageBreak/>
              <w:t>MA 180 credits (90 ECTS)</w:t>
            </w:r>
          </w:p>
          <w:p w14:paraId="37659052" w14:textId="2D765F39" w:rsidR="00772C9D" w:rsidRPr="00506543" w:rsidRDefault="00223FBE" w:rsidP="00223FBE">
            <w:pPr>
              <w:spacing w:before="60" w:after="60"/>
              <w:rPr>
                <w:rFonts w:ascii="Arial" w:hAnsi="Arial" w:cs="Arial"/>
                <w:sz w:val="22"/>
                <w:szCs w:val="22"/>
              </w:rPr>
            </w:pPr>
            <w:r w:rsidRPr="00506543">
              <w:rPr>
                <w:rFonts w:ascii="Arial" w:hAnsi="Arial" w:cs="Arial"/>
                <w:sz w:val="22"/>
                <w:szCs w:val="22"/>
              </w:rPr>
              <w:t>MA two years 240 credits (120 ECTS)</w:t>
            </w:r>
          </w:p>
        </w:tc>
      </w:tr>
      <w:tr w:rsidR="00772C9D" w:rsidRPr="00506543" w14:paraId="509592B4" w14:textId="77777777" w:rsidTr="00922816">
        <w:tc>
          <w:tcPr>
            <w:tcW w:w="4536" w:type="dxa"/>
            <w:shd w:val="pct5" w:color="auto" w:fill="FFFFFF"/>
          </w:tcPr>
          <w:p w14:paraId="185B9B1A" w14:textId="77777777" w:rsidR="00772C9D" w:rsidRPr="00506543" w:rsidRDefault="00772C9D" w:rsidP="00772C9D">
            <w:pPr>
              <w:numPr>
                <w:ilvl w:val="0"/>
                <w:numId w:val="1"/>
              </w:numPr>
              <w:spacing w:before="60" w:after="60"/>
              <w:rPr>
                <w:rFonts w:ascii="Arial" w:hAnsi="Arial" w:cs="Arial"/>
                <w:b/>
                <w:sz w:val="22"/>
                <w:szCs w:val="22"/>
              </w:rPr>
            </w:pPr>
            <w:r w:rsidRPr="00506543">
              <w:rPr>
                <w:rFonts w:ascii="Arial" w:hAnsi="Arial" w:cs="Arial"/>
                <w:b/>
                <w:sz w:val="22"/>
                <w:szCs w:val="22"/>
              </w:rPr>
              <w:lastRenderedPageBreak/>
              <w:t>Study Level</w:t>
            </w:r>
          </w:p>
        </w:tc>
        <w:tc>
          <w:tcPr>
            <w:tcW w:w="4962" w:type="dxa"/>
          </w:tcPr>
          <w:p w14:paraId="0D59FEED" w14:textId="41D7BB8C" w:rsidR="00772C9D" w:rsidRPr="00506543" w:rsidRDefault="00223FBE" w:rsidP="00772C9D">
            <w:pPr>
              <w:spacing w:before="60" w:after="60"/>
              <w:jc w:val="both"/>
              <w:rPr>
                <w:rFonts w:ascii="Arial" w:hAnsi="Arial" w:cs="Arial"/>
                <w:sz w:val="22"/>
                <w:szCs w:val="22"/>
              </w:rPr>
            </w:pPr>
            <w:r w:rsidRPr="00506543">
              <w:rPr>
                <w:rFonts w:ascii="Arial" w:hAnsi="Arial" w:cs="Arial"/>
                <w:sz w:val="22"/>
                <w:szCs w:val="22"/>
              </w:rPr>
              <w:t>Postgraduate – Level 7</w:t>
            </w:r>
          </w:p>
        </w:tc>
      </w:tr>
      <w:tr w:rsidR="00772C9D" w:rsidRPr="00506543" w14:paraId="5A295036" w14:textId="77777777" w:rsidTr="00922816">
        <w:tc>
          <w:tcPr>
            <w:tcW w:w="4536" w:type="dxa"/>
            <w:shd w:val="pct5" w:color="auto" w:fill="FFFFFF"/>
          </w:tcPr>
          <w:p w14:paraId="1529DD9B" w14:textId="77777777" w:rsidR="00772C9D" w:rsidRPr="00506543" w:rsidRDefault="00772C9D" w:rsidP="00772C9D">
            <w:pPr>
              <w:numPr>
                <w:ilvl w:val="0"/>
                <w:numId w:val="1"/>
              </w:numPr>
              <w:spacing w:before="60" w:after="60"/>
              <w:rPr>
                <w:rFonts w:ascii="Arial" w:hAnsi="Arial" w:cs="Arial"/>
                <w:sz w:val="22"/>
                <w:szCs w:val="22"/>
              </w:rPr>
            </w:pPr>
            <w:r w:rsidRPr="00506543">
              <w:rPr>
                <w:rFonts w:ascii="Arial" w:hAnsi="Arial" w:cs="Arial"/>
                <w:b/>
                <w:sz w:val="22"/>
                <w:szCs w:val="22"/>
              </w:rPr>
              <w:t>Relevant QAA subject benchmarking group(s)</w:t>
            </w:r>
          </w:p>
        </w:tc>
        <w:tc>
          <w:tcPr>
            <w:tcW w:w="4962" w:type="dxa"/>
          </w:tcPr>
          <w:p w14:paraId="41F65D4B" w14:textId="77777777" w:rsidR="004E2884" w:rsidRPr="00506543" w:rsidRDefault="00223FBE" w:rsidP="00772C9D">
            <w:pPr>
              <w:spacing w:before="60" w:after="60"/>
              <w:jc w:val="both"/>
              <w:rPr>
                <w:rFonts w:ascii="Arial" w:hAnsi="Arial" w:cs="Arial"/>
                <w:sz w:val="22"/>
                <w:szCs w:val="22"/>
              </w:rPr>
            </w:pPr>
            <w:r w:rsidRPr="00506543">
              <w:rPr>
                <w:rFonts w:ascii="Arial" w:hAnsi="Arial" w:cs="Arial"/>
                <w:sz w:val="22"/>
                <w:szCs w:val="22"/>
              </w:rPr>
              <w:t>Politics</w:t>
            </w:r>
            <w:r w:rsidR="004E2884" w:rsidRPr="00506543">
              <w:rPr>
                <w:rFonts w:ascii="Arial" w:hAnsi="Arial" w:cs="Arial"/>
                <w:sz w:val="22"/>
                <w:szCs w:val="22"/>
              </w:rPr>
              <w:t xml:space="preserve"> and International Relations</w:t>
            </w:r>
          </w:p>
          <w:p w14:paraId="7A20DF74" w14:textId="4FF69671" w:rsidR="00772C9D" w:rsidRPr="00506543" w:rsidRDefault="00772C9D" w:rsidP="00772C9D">
            <w:pPr>
              <w:spacing w:before="60" w:after="60"/>
              <w:jc w:val="both"/>
              <w:rPr>
                <w:rFonts w:ascii="Arial" w:hAnsi="Arial" w:cs="Arial"/>
                <w:i/>
                <w:sz w:val="22"/>
                <w:szCs w:val="22"/>
              </w:rPr>
            </w:pPr>
            <w:r w:rsidRPr="00506543">
              <w:rPr>
                <w:rFonts w:ascii="Arial" w:hAnsi="Arial" w:cs="Arial"/>
                <w:sz w:val="22"/>
                <w:szCs w:val="22"/>
              </w:rPr>
              <w:t>This Subject Benchmark Statement is for undergraduate degrees only, and has been used here for guidance purposes with adjustments appropriate to postgraduate level study</w:t>
            </w:r>
          </w:p>
        </w:tc>
      </w:tr>
      <w:tr w:rsidR="00772C9D" w:rsidRPr="00506543" w14:paraId="63E70707" w14:textId="77777777" w:rsidTr="00922816">
        <w:tc>
          <w:tcPr>
            <w:tcW w:w="4536" w:type="dxa"/>
            <w:shd w:val="pct5" w:color="auto" w:fill="FFFFFF"/>
          </w:tcPr>
          <w:p w14:paraId="7DF7172F" w14:textId="77777777" w:rsidR="00772C9D" w:rsidRPr="00506543" w:rsidRDefault="00772C9D" w:rsidP="00772C9D">
            <w:pPr>
              <w:numPr>
                <w:ilvl w:val="0"/>
                <w:numId w:val="1"/>
              </w:numPr>
              <w:spacing w:before="60" w:after="60"/>
              <w:rPr>
                <w:rFonts w:ascii="Arial" w:hAnsi="Arial" w:cs="Arial"/>
                <w:sz w:val="22"/>
                <w:szCs w:val="22"/>
              </w:rPr>
            </w:pPr>
            <w:r w:rsidRPr="00506543">
              <w:rPr>
                <w:rFonts w:ascii="Arial" w:hAnsi="Arial" w:cs="Arial"/>
                <w:b/>
                <w:sz w:val="22"/>
                <w:szCs w:val="22"/>
              </w:rPr>
              <w:t xml:space="preserve">Date of creation/revision </w:t>
            </w:r>
          </w:p>
        </w:tc>
        <w:tc>
          <w:tcPr>
            <w:tcW w:w="4962" w:type="dxa"/>
          </w:tcPr>
          <w:p w14:paraId="0B4151AD" w14:textId="66B22E54" w:rsidR="00772C9D" w:rsidRPr="00506543" w:rsidRDefault="00223FBE" w:rsidP="00223FBE">
            <w:pPr>
              <w:spacing w:before="60" w:after="60"/>
              <w:rPr>
                <w:rFonts w:ascii="Arial" w:hAnsi="Arial" w:cs="Arial"/>
                <w:sz w:val="22"/>
                <w:szCs w:val="22"/>
              </w:rPr>
            </w:pPr>
            <w:r w:rsidRPr="00506543">
              <w:rPr>
                <w:rFonts w:ascii="Arial" w:hAnsi="Arial" w:cs="Arial"/>
                <w:sz w:val="22"/>
                <w:szCs w:val="22"/>
              </w:rPr>
              <w:t>December 2008/April 2017/</w:t>
            </w:r>
            <w:r w:rsidR="00772C9D" w:rsidRPr="00506543">
              <w:rPr>
                <w:rFonts w:ascii="Arial" w:hAnsi="Arial" w:cs="Arial"/>
                <w:sz w:val="22"/>
                <w:szCs w:val="22"/>
              </w:rPr>
              <w:t>revised FSO Dec 2017</w:t>
            </w:r>
            <w:r w:rsidR="00FB7792">
              <w:rPr>
                <w:rFonts w:ascii="Arial" w:hAnsi="Arial" w:cs="Arial"/>
                <w:sz w:val="22"/>
                <w:szCs w:val="22"/>
              </w:rPr>
              <w:t>/May 2020</w:t>
            </w:r>
            <w:r w:rsidR="003A5837">
              <w:rPr>
                <w:rFonts w:ascii="Arial" w:hAnsi="Arial" w:cs="Arial"/>
                <w:sz w:val="22"/>
                <w:szCs w:val="22"/>
              </w:rPr>
              <w:t>. Last revision: March 2021</w:t>
            </w:r>
            <w:r w:rsidR="00033698">
              <w:rPr>
                <w:rFonts w:ascii="Arial" w:hAnsi="Arial" w:cs="Arial"/>
                <w:sz w:val="22"/>
                <w:szCs w:val="22"/>
              </w:rPr>
              <w:t>/September 2021</w:t>
            </w:r>
          </w:p>
        </w:tc>
      </w:tr>
      <w:tr w:rsidR="00772C9D" w:rsidRPr="00506543" w14:paraId="16780531" w14:textId="77777777" w:rsidTr="00922816">
        <w:tc>
          <w:tcPr>
            <w:tcW w:w="4536" w:type="dxa"/>
            <w:shd w:val="pct5" w:color="auto" w:fill="FFFFFF"/>
          </w:tcPr>
          <w:p w14:paraId="310585B0" w14:textId="67FBA087" w:rsidR="00772C9D" w:rsidRPr="00506543" w:rsidRDefault="00772C9D" w:rsidP="00772C9D">
            <w:pPr>
              <w:numPr>
                <w:ilvl w:val="0"/>
                <w:numId w:val="1"/>
              </w:numPr>
              <w:spacing w:before="60" w:after="60"/>
              <w:rPr>
                <w:rFonts w:ascii="Arial" w:hAnsi="Arial" w:cs="Arial"/>
                <w:sz w:val="22"/>
                <w:szCs w:val="22"/>
              </w:rPr>
            </w:pPr>
            <w:r w:rsidRPr="00506543">
              <w:rPr>
                <w:rFonts w:ascii="Arial" w:hAnsi="Arial" w:cs="Arial"/>
                <w:b/>
                <w:sz w:val="22"/>
                <w:szCs w:val="22"/>
              </w:rPr>
              <w:t xml:space="preserve">Intended Start Date of Delivery of this </w:t>
            </w:r>
            <w:r w:rsidR="000162D3">
              <w:rPr>
                <w:rFonts w:ascii="Arial" w:hAnsi="Arial" w:cs="Arial"/>
                <w:b/>
                <w:sz w:val="22"/>
                <w:szCs w:val="22"/>
              </w:rPr>
              <w:t>Course</w:t>
            </w:r>
          </w:p>
        </w:tc>
        <w:tc>
          <w:tcPr>
            <w:tcW w:w="4962" w:type="dxa"/>
          </w:tcPr>
          <w:p w14:paraId="3BE68B3A" w14:textId="7DD06818" w:rsidR="00772C9D" w:rsidRPr="00506543" w:rsidRDefault="003A5837" w:rsidP="00772C9D">
            <w:pPr>
              <w:spacing w:before="60" w:after="60"/>
              <w:rPr>
                <w:rFonts w:ascii="Arial" w:hAnsi="Arial" w:cs="Arial"/>
                <w:sz w:val="22"/>
                <w:szCs w:val="22"/>
              </w:rPr>
            </w:pPr>
            <w:r>
              <w:rPr>
                <w:rFonts w:ascii="Arial" w:hAnsi="Arial" w:cs="Arial"/>
                <w:sz w:val="22"/>
                <w:szCs w:val="22"/>
              </w:rPr>
              <w:t xml:space="preserve"> September 2021</w:t>
            </w:r>
          </w:p>
        </w:tc>
      </w:tr>
    </w:tbl>
    <w:p w14:paraId="156BE978" w14:textId="77777777" w:rsidR="00856C09" w:rsidRPr="00506543" w:rsidRDefault="00856C09" w:rsidP="008C00F8">
      <w:pPr>
        <w:spacing w:before="60" w:after="60"/>
        <w:rPr>
          <w:rFonts w:ascii="Arial" w:hAnsi="Arial" w:cs="Arial"/>
          <w:sz w:val="22"/>
          <w:szCs w:val="22"/>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8C00F8" w:rsidRPr="00506543" w14:paraId="2C5C24AD" w14:textId="77777777" w:rsidTr="0098462F">
        <w:tc>
          <w:tcPr>
            <w:tcW w:w="9498" w:type="dxa"/>
            <w:shd w:val="pct5" w:color="auto" w:fill="FFFFFF"/>
          </w:tcPr>
          <w:p w14:paraId="67E84AB4" w14:textId="2AB2FE91" w:rsidR="008C00F8" w:rsidRPr="00506543" w:rsidRDefault="008C00F8" w:rsidP="008C00F8">
            <w:pPr>
              <w:numPr>
                <w:ilvl w:val="0"/>
                <w:numId w:val="1"/>
              </w:numPr>
              <w:spacing w:before="60" w:after="60"/>
              <w:rPr>
                <w:rFonts w:ascii="Arial" w:hAnsi="Arial" w:cs="Arial"/>
                <w:sz w:val="22"/>
                <w:szCs w:val="22"/>
              </w:rPr>
            </w:pPr>
            <w:r w:rsidRPr="00506543">
              <w:rPr>
                <w:rFonts w:ascii="Arial" w:hAnsi="Arial" w:cs="Arial"/>
                <w:b/>
                <w:sz w:val="22"/>
                <w:szCs w:val="22"/>
              </w:rPr>
              <w:t xml:space="preserve">Educational Aims of the </w:t>
            </w:r>
            <w:r w:rsidR="000162D3">
              <w:rPr>
                <w:rFonts w:ascii="Arial" w:hAnsi="Arial" w:cs="Arial"/>
                <w:b/>
                <w:sz w:val="22"/>
                <w:szCs w:val="22"/>
              </w:rPr>
              <w:t>Course</w:t>
            </w:r>
          </w:p>
          <w:p w14:paraId="5586B860" w14:textId="431A3545" w:rsidR="008C00F8" w:rsidRPr="00506543" w:rsidRDefault="008C00F8" w:rsidP="008C00F8">
            <w:pPr>
              <w:spacing w:before="60" w:after="60"/>
              <w:rPr>
                <w:rFonts w:ascii="Arial" w:hAnsi="Arial" w:cs="Arial"/>
                <w:sz w:val="22"/>
                <w:szCs w:val="22"/>
              </w:rPr>
            </w:pPr>
            <w:r w:rsidRPr="00506543">
              <w:rPr>
                <w:rFonts w:ascii="Arial" w:hAnsi="Arial" w:cs="Arial"/>
                <w:sz w:val="22"/>
                <w:szCs w:val="22"/>
              </w:rPr>
              <w:t xml:space="preserve">The </w:t>
            </w:r>
            <w:r w:rsidR="000162D3">
              <w:rPr>
                <w:rFonts w:ascii="Arial" w:hAnsi="Arial" w:cs="Arial"/>
                <w:sz w:val="22"/>
                <w:szCs w:val="22"/>
              </w:rPr>
              <w:t>course</w:t>
            </w:r>
            <w:r w:rsidRPr="00506543">
              <w:rPr>
                <w:rFonts w:ascii="Arial" w:hAnsi="Arial" w:cs="Arial"/>
                <w:sz w:val="22"/>
                <w:szCs w:val="22"/>
              </w:rPr>
              <w:t xml:space="preserve"> aims to:</w:t>
            </w:r>
          </w:p>
        </w:tc>
      </w:tr>
      <w:tr w:rsidR="0067696D" w:rsidRPr="00506543" w14:paraId="2129B82B" w14:textId="77777777" w:rsidTr="0067696D">
        <w:tc>
          <w:tcPr>
            <w:tcW w:w="9498" w:type="dxa"/>
          </w:tcPr>
          <w:p w14:paraId="31B23DE5" w14:textId="77777777" w:rsidR="00712229" w:rsidRPr="00506543" w:rsidRDefault="00712229" w:rsidP="00712229">
            <w:pPr>
              <w:tabs>
                <w:tab w:val="left" w:pos="-720"/>
                <w:tab w:val="left" w:pos="0"/>
              </w:tabs>
              <w:suppressAutoHyphens/>
              <w:jc w:val="both"/>
              <w:rPr>
                <w:rFonts w:ascii="Arial" w:hAnsi="Arial" w:cs="Arial"/>
                <w:b/>
                <w:sz w:val="22"/>
                <w:szCs w:val="22"/>
              </w:rPr>
            </w:pPr>
            <w:r w:rsidRPr="00506543">
              <w:rPr>
                <w:rFonts w:ascii="Arial" w:hAnsi="Arial" w:cs="Arial"/>
                <w:b/>
                <w:sz w:val="22"/>
                <w:szCs w:val="22"/>
              </w:rPr>
              <w:t>For all versions:</w:t>
            </w:r>
          </w:p>
          <w:p w14:paraId="1DFD3D8E" w14:textId="7503BEE2" w:rsidR="00712229" w:rsidRPr="00506543" w:rsidRDefault="00712229" w:rsidP="00D412E9">
            <w:pPr>
              <w:numPr>
                <w:ilvl w:val="0"/>
                <w:numId w:val="19"/>
              </w:numPr>
              <w:tabs>
                <w:tab w:val="left" w:pos="-720"/>
                <w:tab w:val="left" w:pos="0"/>
              </w:tabs>
              <w:suppressAutoHyphens/>
              <w:rPr>
                <w:rFonts w:ascii="Arial" w:hAnsi="Arial" w:cs="Arial"/>
                <w:sz w:val="22"/>
                <w:szCs w:val="22"/>
              </w:rPr>
            </w:pPr>
            <w:r w:rsidRPr="00506543">
              <w:rPr>
                <w:rFonts w:ascii="Arial" w:hAnsi="Arial" w:cs="Arial"/>
                <w:sz w:val="22"/>
                <w:szCs w:val="22"/>
              </w:rPr>
              <w:t xml:space="preserve">provide a </w:t>
            </w:r>
            <w:r w:rsidR="000162D3">
              <w:rPr>
                <w:rFonts w:ascii="Arial" w:hAnsi="Arial" w:cs="Arial"/>
                <w:sz w:val="22"/>
                <w:szCs w:val="22"/>
              </w:rPr>
              <w:t>course</w:t>
            </w:r>
            <w:r w:rsidRPr="00506543">
              <w:rPr>
                <w:rFonts w:ascii="Arial" w:hAnsi="Arial" w:cs="Arial"/>
                <w:sz w:val="22"/>
                <w:szCs w:val="22"/>
              </w:rPr>
              <w:t xml:space="preserve"> that will attract, and meet the needs of,  those seeking advanced training in the discipline of International Relations;</w:t>
            </w:r>
          </w:p>
          <w:p w14:paraId="172F2F61" w14:textId="77777777" w:rsidR="00712229" w:rsidRPr="00506543" w:rsidRDefault="00712229" w:rsidP="00D412E9">
            <w:pPr>
              <w:numPr>
                <w:ilvl w:val="0"/>
                <w:numId w:val="19"/>
              </w:numPr>
              <w:tabs>
                <w:tab w:val="left" w:pos="-720"/>
                <w:tab w:val="left" w:pos="0"/>
              </w:tabs>
              <w:suppressAutoHyphens/>
              <w:rPr>
                <w:rFonts w:ascii="Arial" w:hAnsi="Arial" w:cs="Arial"/>
                <w:spacing w:val="-2"/>
                <w:sz w:val="22"/>
                <w:szCs w:val="22"/>
              </w:rPr>
            </w:pPr>
            <w:r w:rsidRPr="00506543">
              <w:rPr>
                <w:rFonts w:ascii="Arial" w:hAnsi="Arial" w:cs="Arial"/>
                <w:spacing w:val="-2"/>
                <w:sz w:val="22"/>
                <w:szCs w:val="22"/>
              </w:rPr>
              <w:t>provide students with a research-active learning environment which gives them a good grounding in the study of international relations, including its political, social, and economic aspects;</w:t>
            </w:r>
          </w:p>
          <w:p w14:paraId="083957F6" w14:textId="77777777" w:rsidR="00712229" w:rsidRPr="00506543" w:rsidRDefault="00712229" w:rsidP="00D412E9">
            <w:pPr>
              <w:numPr>
                <w:ilvl w:val="0"/>
                <w:numId w:val="19"/>
              </w:numPr>
              <w:tabs>
                <w:tab w:val="left" w:pos="-720"/>
                <w:tab w:val="left" w:pos="0"/>
              </w:tabs>
              <w:suppressAutoHyphens/>
              <w:rPr>
                <w:rFonts w:ascii="Arial" w:hAnsi="Arial" w:cs="Arial"/>
                <w:spacing w:val="-2"/>
                <w:sz w:val="22"/>
                <w:szCs w:val="22"/>
              </w:rPr>
            </w:pPr>
            <w:r w:rsidRPr="00506543">
              <w:rPr>
                <w:rFonts w:ascii="Arial" w:hAnsi="Arial" w:cs="Arial"/>
                <w:spacing w:val="-2"/>
                <w:sz w:val="22"/>
                <w:szCs w:val="22"/>
              </w:rPr>
              <w:t>examine how state, non-state and supra-national actors behave and interact through a dynamic appreciation of different levels of analysis;</w:t>
            </w:r>
          </w:p>
          <w:p w14:paraId="1AF022EE" w14:textId="77777777" w:rsidR="00712229" w:rsidRPr="00506543" w:rsidRDefault="00712229" w:rsidP="00D412E9">
            <w:pPr>
              <w:numPr>
                <w:ilvl w:val="0"/>
                <w:numId w:val="19"/>
              </w:numPr>
              <w:tabs>
                <w:tab w:val="left" w:pos="-720"/>
                <w:tab w:val="left" w:pos="0"/>
              </w:tabs>
              <w:suppressAutoHyphens/>
              <w:rPr>
                <w:rFonts w:ascii="Arial" w:hAnsi="Arial" w:cs="Arial"/>
                <w:spacing w:val="-2"/>
                <w:sz w:val="22"/>
                <w:szCs w:val="22"/>
              </w:rPr>
            </w:pPr>
            <w:r w:rsidRPr="00506543">
              <w:rPr>
                <w:rFonts w:ascii="Arial" w:hAnsi="Arial" w:cs="Arial"/>
                <w:spacing w:val="-2"/>
                <w:sz w:val="22"/>
                <w:szCs w:val="22"/>
              </w:rPr>
              <w:t xml:space="preserve">ensure that students acquire advanced knowledge of  theories of international relations, the heritage and development of the discipline, its major debates, its inherent nature as an interdisciplinary study, and a critical appreciation of the essentially contested nature of politics in general and international relations in particular; </w:t>
            </w:r>
          </w:p>
          <w:p w14:paraId="0978BE89" w14:textId="77777777" w:rsidR="00712229" w:rsidRPr="00506543" w:rsidRDefault="00712229" w:rsidP="00D412E9">
            <w:pPr>
              <w:pStyle w:val="ListParagraph"/>
              <w:numPr>
                <w:ilvl w:val="0"/>
                <w:numId w:val="19"/>
              </w:numPr>
              <w:tabs>
                <w:tab w:val="left" w:pos="-720"/>
                <w:tab w:val="left" w:pos="0"/>
              </w:tabs>
              <w:suppressAutoHyphens/>
              <w:jc w:val="both"/>
              <w:rPr>
                <w:rFonts w:ascii="Arial" w:hAnsi="Arial" w:cs="Arial"/>
                <w:b/>
                <w:bCs/>
                <w:spacing w:val="-2"/>
                <w:sz w:val="22"/>
                <w:szCs w:val="22"/>
              </w:rPr>
            </w:pPr>
            <w:r w:rsidRPr="00506543">
              <w:rPr>
                <w:rFonts w:ascii="Arial" w:hAnsi="Arial" w:cs="Arial"/>
                <w:sz w:val="22"/>
                <w:szCs w:val="22"/>
              </w:rPr>
              <w:t>ensure that students acquire an advanced understanding of the relationship between theoretical, methodological, and empirical content of the issue-areas studied;</w:t>
            </w:r>
            <w:r w:rsidRPr="00506543">
              <w:rPr>
                <w:rFonts w:ascii="Arial" w:hAnsi="Arial" w:cs="Arial"/>
                <w:b/>
                <w:bCs/>
                <w:spacing w:val="-2"/>
                <w:sz w:val="22"/>
                <w:szCs w:val="22"/>
              </w:rPr>
              <w:t xml:space="preserve"> </w:t>
            </w:r>
          </w:p>
          <w:p w14:paraId="7832387A" w14:textId="77777777" w:rsidR="00712229" w:rsidRPr="00506543" w:rsidRDefault="00712229" w:rsidP="00712229">
            <w:pPr>
              <w:tabs>
                <w:tab w:val="left" w:pos="-720"/>
                <w:tab w:val="left" w:pos="0"/>
              </w:tabs>
              <w:suppressAutoHyphens/>
              <w:ind w:left="360"/>
              <w:jc w:val="both"/>
              <w:rPr>
                <w:rFonts w:ascii="Arial" w:hAnsi="Arial" w:cs="Arial"/>
                <w:spacing w:val="-2"/>
                <w:sz w:val="22"/>
                <w:szCs w:val="22"/>
              </w:rPr>
            </w:pPr>
          </w:p>
          <w:p w14:paraId="39AD8EB1" w14:textId="77777777" w:rsidR="00712229" w:rsidRPr="00506543" w:rsidRDefault="00712229" w:rsidP="00712229">
            <w:pPr>
              <w:tabs>
                <w:tab w:val="left" w:pos="-720"/>
                <w:tab w:val="left" w:pos="0"/>
              </w:tabs>
              <w:suppressAutoHyphens/>
              <w:rPr>
                <w:rFonts w:ascii="Arial" w:hAnsi="Arial" w:cs="Arial"/>
                <w:sz w:val="22"/>
                <w:szCs w:val="22"/>
              </w:rPr>
            </w:pPr>
            <w:r w:rsidRPr="00506543">
              <w:rPr>
                <w:rFonts w:ascii="Arial" w:hAnsi="Arial" w:cs="Arial"/>
                <w:b/>
                <w:bCs/>
                <w:spacing w:val="-2"/>
                <w:sz w:val="22"/>
                <w:szCs w:val="22"/>
              </w:rPr>
              <w:t>For the MA and the MA (120 ECTS) versions (including the research methods route):</w:t>
            </w:r>
          </w:p>
          <w:p w14:paraId="5247E535" w14:textId="77777777" w:rsidR="00712229" w:rsidRPr="00506543" w:rsidRDefault="00712229" w:rsidP="00D412E9">
            <w:pPr>
              <w:pStyle w:val="ListParagraph"/>
              <w:numPr>
                <w:ilvl w:val="0"/>
                <w:numId w:val="21"/>
              </w:numPr>
              <w:tabs>
                <w:tab w:val="left" w:pos="-720"/>
                <w:tab w:val="left" w:pos="0"/>
              </w:tabs>
              <w:suppressAutoHyphens/>
              <w:rPr>
                <w:rFonts w:ascii="Arial" w:hAnsi="Arial" w:cs="Arial"/>
                <w:spacing w:val="-2"/>
                <w:sz w:val="22"/>
                <w:szCs w:val="22"/>
              </w:rPr>
            </w:pPr>
            <w:r w:rsidRPr="00506543">
              <w:rPr>
                <w:rFonts w:ascii="Arial" w:hAnsi="Arial" w:cs="Arial"/>
                <w:spacing w:val="-2"/>
                <w:sz w:val="22"/>
                <w:szCs w:val="22"/>
              </w:rPr>
              <w:t xml:space="preserve">develop students’ general research skills and personal skills (transferable skills), in particular through a substantial dissertation </w:t>
            </w:r>
            <w:r w:rsidRPr="00506543">
              <w:rPr>
                <w:rFonts w:ascii="Arial" w:hAnsi="Arial" w:cs="Arial"/>
                <w:sz w:val="22"/>
                <w:szCs w:val="22"/>
              </w:rPr>
              <w:t xml:space="preserve"> </w:t>
            </w:r>
          </w:p>
          <w:p w14:paraId="2B30F1FB" w14:textId="77777777" w:rsidR="00712229" w:rsidRPr="00506543" w:rsidRDefault="00712229" w:rsidP="00712229">
            <w:pPr>
              <w:pStyle w:val="ListParagraph"/>
              <w:tabs>
                <w:tab w:val="left" w:pos="-720"/>
                <w:tab w:val="left" w:pos="0"/>
              </w:tabs>
              <w:suppressAutoHyphens/>
              <w:ind w:left="360"/>
              <w:rPr>
                <w:rFonts w:ascii="Arial" w:hAnsi="Arial" w:cs="Arial"/>
                <w:spacing w:val="-2"/>
                <w:sz w:val="22"/>
                <w:szCs w:val="22"/>
              </w:rPr>
            </w:pPr>
          </w:p>
          <w:p w14:paraId="0FBFE7DA" w14:textId="301D85D6" w:rsidR="00712229" w:rsidRPr="00506543" w:rsidRDefault="00712229" w:rsidP="00712229">
            <w:pPr>
              <w:tabs>
                <w:tab w:val="left" w:pos="-720"/>
                <w:tab w:val="left" w:pos="0"/>
              </w:tabs>
              <w:suppressAutoHyphens/>
              <w:rPr>
                <w:rFonts w:ascii="Arial" w:hAnsi="Arial" w:cs="Arial"/>
                <w:spacing w:val="-2"/>
                <w:sz w:val="22"/>
                <w:szCs w:val="22"/>
              </w:rPr>
            </w:pPr>
            <w:r w:rsidRPr="00506543">
              <w:rPr>
                <w:rFonts w:ascii="Arial" w:hAnsi="Arial" w:cs="Arial"/>
                <w:b/>
                <w:bCs/>
                <w:spacing w:val="-2"/>
                <w:sz w:val="22"/>
                <w:szCs w:val="22"/>
              </w:rPr>
              <w:t>For the MA (International Double Award</w:t>
            </w:r>
            <w:r w:rsidR="00F50001" w:rsidRPr="00506543">
              <w:rPr>
                <w:rFonts w:ascii="Arial" w:hAnsi="Arial" w:cs="Arial"/>
                <w:b/>
                <w:bCs/>
                <w:spacing w:val="-2"/>
                <w:sz w:val="22"/>
                <w:szCs w:val="22"/>
              </w:rPr>
              <w:t xml:space="preserve">, and 120 ECTS where first term of second year is spent at a partner </w:t>
            </w:r>
            <w:r w:rsidR="00E7549B" w:rsidRPr="00506543">
              <w:rPr>
                <w:rFonts w:ascii="Arial" w:hAnsi="Arial" w:cs="Arial"/>
                <w:b/>
                <w:bCs/>
                <w:spacing w:val="-2"/>
                <w:sz w:val="22"/>
                <w:szCs w:val="22"/>
              </w:rPr>
              <w:t>university</w:t>
            </w:r>
            <w:r w:rsidRPr="00506543">
              <w:rPr>
                <w:rFonts w:ascii="Arial" w:hAnsi="Arial" w:cs="Arial"/>
                <w:b/>
                <w:bCs/>
                <w:spacing w:val="-2"/>
                <w:sz w:val="22"/>
                <w:szCs w:val="22"/>
              </w:rPr>
              <w:t>) version:</w:t>
            </w:r>
          </w:p>
          <w:p w14:paraId="502E5C7A" w14:textId="66EC6B08" w:rsidR="00712229" w:rsidRPr="00506543" w:rsidRDefault="00712229" w:rsidP="00D412E9">
            <w:pPr>
              <w:numPr>
                <w:ilvl w:val="0"/>
                <w:numId w:val="20"/>
              </w:numPr>
              <w:tabs>
                <w:tab w:val="left" w:pos="-720"/>
                <w:tab w:val="left" w:pos="0"/>
              </w:tabs>
              <w:suppressAutoHyphens/>
              <w:rPr>
                <w:rFonts w:ascii="Arial" w:hAnsi="Arial" w:cs="Arial"/>
                <w:sz w:val="22"/>
                <w:szCs w:val="22"/>
              </w:rPr>
            </w:pPr>
            <w:r w:rsidRPr="00506543">
              <w:rPr>
                <w:rFonts w:ascii="Arial" w:hAnsi="Arial" w:cs="Arial"/>
                <w:sz w:val="22"/>
                <w:szCs w:val="22"/>
              </w:rPr>
              <w:t xml:space="preserve">provide an opportunity to study abroad in a different academic environment; </w:t>
            </w:r>
          </w:p>
          <w:p w14:paraId="1D9E9CB3" w14:textId="5DE116F6" w:rsidR="00712229" w:rsidRPr="00506543" w:rsidRDefault="00712229" w:rsidP="00D412E9">
            <w:pPr>
              <w:numPr>
                <w:ilvl w:val="0"/>
                <w:numId w:val="20"/>
              </w:numPr>
              <w:tabs>
                <w:tab w:val="left" w:pos="-720"/>
                <w:tab w:val="left" w:pos="0"/>
              </w:tabs>
              <w:suppressAutoHyphens/>
              <w:rPr>
                <w:rFonts w:ascii="Arial" w:hAnsi="Arial" w:cs="Arial"/>
                <w:spacing w:val="-2"/>
                <w:sz w:val="22"/>
                <w:szCs w:val="22"/>
              </w:rPr>
            </w:pPr>
            <w:r w:rsidRPr="00506543">
              <w:rPr>
                <w:rFonts w:ascii="Arial" w:hAnsi="Arial" w:cs="Arial"/>
                <w:sz w:val="22"/>
                <w:szCs w:val="22"/>
              </w:rPr>
              <w:t xml:space="preserve">contribute to students’ learning experience by offering them the opportunity to approach the study of </w:t>
            </w:r>
            <w:r w:rsidRPr="00506543">
              <w:rPr>
                <w:rFonts w:ascii="Arial" w:hAnsi="Arial" w:cs="Arial"/>
                <w:sz w:val="22"/>
                <w:szCs w:val="22"/>
                <w:lang w:eastAsia="ja-JP"/>
              </w:rPr>
              <w:t>International Relations</w:t>
            </w:r>
            <w:r w:rsidRPr="00506543">
              <w:rPr>
                <w:rFonts w:ascii="Arial" w:hAnsi="Arial" w:cs="Arial"/>
                <w:sz w:val="22"/>
                <w:szCs w:val="22"/>
              </w:rPr>
              <w:t xml:space="preserve"> and politics from the perspective of a different intellectual and cultural tradition </w:t>
            </w:r>
          </w:p>
          <w:p w14:paraId="1539AEDB" w14:textId="798DB383" w:rsidR="00712229" w:rsidRPr="00506543" w:rsidRDefault="00712229" w:rsidP="00712229">
            <w:pPr>
              <w:tabs>
                <w:tab w:val="left" w:pos="-720"/>
                <w:tab w:val="left" w:pos="0"/>
              </w:tabs>
              <w:suppressAutoHyphens/>
              <w:jc w:val="both"/>
              <w:rPr>
                <w:rFonts w:ascii="Arial" w:hAnsi="Arial" w:cs="Arial"/>
                <w:sz w:val="22"/>
                <w:szCs w:val="22"/>
              </w:rPr>
            </w:pPr>
          </w:p>
          <w:p w14:paraId="60F5D1BC" w14:textId="56630968" w:rsidR="00712229" w:rsidRPr="00506543" w:rsidRDefault="00712229" w:rsidP="00712229">
            <w:pPr>
              <w:tabs>
                <w:tab w:val="left" w:pos="-720"/>
                <w:tab w:val="left" w:pos="0"/>
              </w:tabs>
              <w:suppressAutoHyphens/>
              <w:jc w:val="both"/>
              <w:rPr>
                <w:rFonts w:ascii="Arial" w:hAnsi="Arial" w:cs="Arial"/>
                <w:b/>
                <w:sz w:val="22"/>
                <w:szCs w:val="22"/>
              </w:rPr>
            </w:pPr>
            <w:r w:rsidRPr="00506543">
              <w:rPr>
                <w:rFonts w:ascii="Arial" w:hAnsi="Arial" w:cs="Arial"/>
                <w:b/>
                <w:sz w:val="22"/>
                <w:szCs w:val="22"/>
              </w:rPr>
              <w:t xml:space="preserve">For the research methods route within the MA </w:t>
            </w:r>
            <w:r w:rsidR="000162D3">
              <w:rPr>
                <w:rFonts w:ascii="Arial" w:hAnsi="Arial" w:cs="Arial"/>
                <w:b/>
                <w:sz w:val="22"/>
                <w:szCs w:val="22"/>
              </w:rPr>
              <w:t>course</w:t>
            </w:r>
            <w:r w:rsidRPr="00506543">
              <w:rPr>
                <w:rFonts w:ascii="Arial" w:hAnsi="Arial" w:cs="Arial"/>
                <w:b/>
                <w:sz w:val="22"/>
                <w:szCs w:val="22"/>
              </w:rPr>
              <w:t>:</w:t>
            </w:r>
          </w:p>
          <w:p w14:paraId="235579AD" w14:textId="32B3DD86" w:rsidR="00306C12" w:rsidRPr="00506543" w:rsidRDefault="00712229" w:rsidP="00D412E9">
            <w:pPr>
              <w:numPr>
                <w:ilvl w:val="0"/>
                <w:numId w:val="10"/>
              </w:numPr>
              <w:tabs>
                <w:tab w:val="left" w:pos="-720"/>
                <w:tab w:val="left" w:pos="0"/>
              </w:tabs>
              <w:suppressAutoHyphens/>
              <w:jc w:val="both"/>
              <w:rPr>
                <w:rFonts w:ascii="Arial" w:hAnsi="Arial" w:cs="Arial"/>
                <w:sz w:val="22"/>
                <w:szCs w:val="22"/>
              </w:rPr>
            </w:pPr>
            <w:r w:rsidRPr="00506543">
              <w:rPr>
                <w:rFonts w:ascii="Arial" w:hAnsi="Arial" w:cs="Arial"/>
                <w:sz w:val="22"/>
                <w:szCs w:val="22"/>
              </w:rPr>
              <w:t>Provide training that is consistent with the requirements of the ESRC. These requirements are identified below under the headings ‘Research methods route’.</w:t>
            </w:r>
          </w:p>
        </w:tc>
      </w:tr>
    </w:tbl>
    <w:p w14:paraId="588B1230" w14:textId="77777777" w:rsidR="008C00F8" w:rsidRPr="00506543" w:rsidRDefault="008C00F8" w:rsidP="008C00F8">
      <w:pPr>
        <w:spacing w:before="60" w:after="60"/>
        <w:rPr>
          <w:rFonts w:ascii="Arial" w:hAnsi="Arial" w:cs="Arial"/>
          <w:sz w:val="22"/>
          <w:szCs w:val="22"/>
        </w:rPr>
      </w:pPr>
    </w:p>
    <w:tbl>
      <w:tblPr>
        <w:tblW w:w="9498"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98"/>
      </w:tblGrid>
      <w:tr w:rsidR="008C00F8" w:rsidRPr="00506543" w14:paraId="7D07EF8E" w14:textId="77777777" w:rsidTr="00B07A9E">
        <w:trPr>
          <w:cantSplit/>
        </w:trPr>
        <w:tc>
          <w:tcPr>
            <w:tcW w:w="9498" w:type="dxa"/>
            <w:shd w:val="pct5" w:color="auto" w:fill="FFFFFF"/>
          </w:tcPr>
          <w:p w14:paraId="6A45A559" w14:textId="487C56D0" w:rsidR="008C00F8" w:rsidRPr="00506543" w:rsidRDefault="00C804C4" w:rsidP="00C804C4">
            <w:pPr>
              <w:spacing w:before="60" w:after="60"/>
              <w:rPr>
                <w:rFonts w:ascii="Arial" w:hAnsi="Arial" w:cs="Arial"/>
                <w:sz w:val="22"/>
                <w:szCs w:val="22"/>
              </w:rPr>
            </w:pPr>
            <w:r w:rsidRPr="00506543">
              <w:rPr>
                <w:rFonts w:ascii="Arial" w:hAnsi="Arial" w:cs="Arial"/>
                <w:b/>
                <w:sz w:val="22"/>
                <w:szCs w:val="22"/>
              </w:rPr>
              <w:lastRenderedPageBreak/>
              <w:t>1</w:t>
            </w:r>
            <w:r w:rsidR="0055271C">
              <w:rPr>
                <w:rFonts w:ascii="Arial" w:hAnsi="Arial" w:cs="Arial"/>
                <w:b/>
                <w:sz w:val="22"/>
                <w:szCs w:val="22"/>
              </w:rPr>
              <w:t>7</w:t>
            </w:r>
            <w:r w:rsidRPr="00506543">
              <w:rPr>
                <w:rFonts w:ascii="Arial" w:hAnsi="Arial" w:cs="Arial"/>
                <w:b/>
                <w:sz w:val="22"/>
                <w:szCs w:val="22"/>
              </w:rPr>
              <w:t xml:space="preserve"> </w:t>
            </w:r>
            <w:r w:rsidR="000162D3">
              <w:rPr>
                <w:rFonts w:ascii="Arial" w:hAnsi="Arial" w:cs="Arial"/>
                <w:b/>
                <w:sz w:val="22"/>
                <w:szCs w:val="22"/>
              </w:rPr>
              <w:t>Course</w:t>
            </w:r>
            <w:r w:rsidR="008C00F8" w:rsidRPr="00506543">
              <w:rPr>
                <w:rFonts w:ascii="Arial" w:hAnsi="Arial" w:cs="Arial"/>
                <w:b/>
                <w:sz w:val="22"/>
                <w:szCs w:val="22"/>
              </w:rPr>
              <w:t xml:space="preserve"> Outcomes</w:t>
            </w:r>
          </w:p>
          <w:p w14:paraId="3A68E556" w14:textId="3521EC6D" w:rsidR="00F524F5" w:rsidRPr="00506543" w:rsidRDefault="00F524F5" w:rsidP="00F524F5">
            <w:pPr>
              <w:spacing w:before="60" w:after="60"/>
              <w:jc w:val="both"/>
              <w:rPr>
                <w:rFonts w:ascii="Arial" w:hAnsi="Arial" w:cs="Arial"/>
                <w:i/>
                <w:szCs w:val="22"/>
              </w:rPr>
            </w:pPr>
            <w:r w:rsidRPr="00506543">
              <w:rPr>
                <w:rFonts w:ascii="Arial" w:hAnsi="Arial" w:cs="Arial"/>
                <w:sz w:val="22"/>
                <w:szCs w:val="22"/>
              </w:rPr>
              <w:t xml:space="preserve">The </w:t>
            </w:r>
            <w:r w:rsidR="000162D3">
              <w:rPr>
                <w:rFonts w:ascii="Arial" w:hAnsi="Arial" w:cs="Arial"/>
                <w:sz w:val="22"/>
                <w:szCs w:val="22"/>
              </w:rPr>
              <w:t>course</w:t>
            </w:r>
            <w:r w:rsidRPr="00506543">
              <w:rPr>
                <w:rFonts w:ascii="Arial" w:hAnsi="Arial" w:cs="Arial"/>
                <w:sz w:val="22"/>
                <w:szCs w:val="22"/>
              </w:rPr>
              <w:t xml:space="preserve"> provides opportunities for students to develop and demonstrate knowledge and understanding, qualities, skills and other attributes in the following areas. The </w:t>
            </w:r>
            <w:r w:rsidR="000162D3">
              <w:rPr>
                <w:rFonts w:ascii="Arial" w:hAnsi="Arial" w:cs="Arial"/>
                <w:sz w:val="22"/>
                <w:szCs w:val="22"/>
              </w:rPr>
              <w:t>course</w:t>
            </w:r>
            <w:r w:rsidRPr="00506543">
              <w:rPr>
                <w:rFonts w:ascii="Arial" w:hAnsi="Arial" w:cs="Arial"/>
                <w:sz w:val="22"/>
                <w:szCs w:val="22"/>
              </w:rPr>
              <w:t xml:space="preserve"> outcomes have references to the subject benchmarking statement for Politics and International Relations </w:t>
            </w:r>
            <w:r w:rsidR="00171050" w:rsidRPr="00506543">
              <w:rPr>
                <w:rFonts w:ascii="Arial" w:hAnsi="Arial" w:cs="Arial"/>
                <w:sz w:val="22"/>
                <w:szCs w:val="22"/>
              </w:rPr>
              <w:t>20</w:t>
            </w:r>
            <w:r w:rsidR="00171050">
              <w:rPr>
                <w:rFonts w:ascii="Arial" w:hAnsi="Arial" w:cs="Arial"/>
                <w:sz w:val="22"/>
                <w:szCs w:val="22"/>
              </w:rPr>
              <w:t>19</w:t>
            </w:r>
            <w:r w:rsidR="00623FBA" w:rsidRPr="00506543">
              <w:rPr>
                <w:rFonts w:ascii="Arial" w:hAnsi="Arial" w:cs="Arial"/>
                <w:sz w:val="22"/>
                <w:szCs w:val="22"/>
              </w:rPr>
              <w:t>.</w:t>
            </w:r>
            <w:r w:rsidRPr="00506543">
              <w:rPr>
                <w:rFonts w:ascii="Arial" w:hAnsi="Arial" w:cs="Arial"/>
                <w:sz w:val="22"/>
                <w:szCs w:val="22"/>
              </w:rPr>
              <w:t xml:space="preserve"> </w:t>
            </w:r>
          </w:p>
          <w:p w14:paraId="22B10B37" w14:textId="56CF357A" w:rsidR="002564ED" w:rsidRPr="00506543" w:rsidRDefault="00F524F5" w:rsidP="00F524F5">
            <w:pPr>
              <w:spacing w:before="60" w:after="60"/>
              <w:jc w:val="both"/>
              <w:rPr>
                <w:rFonts w:ascii="Arial" w:hAnsi="Arial" w:cs="Arial"/>
                <w:sz w:val="22"/>
                <w:szCs w:val="22"/>
              </w:rPr>
            </w:pPr>
            <w:r w:rsidRPr="00506543">
              <w:rPr>
                <w:rFonts w:ascii="Arial" w:hAnsi="Arial" w:cs="Arial"/>
                <w:sz w:val="22"/>
                <w:szCs w:val="22"/>
              </w:rPr>
              <w:t>This Benchmark Statement is for undergraduate degrees only, and has been used here for guidance purposes with adjustments appropriate to postgraduate level study.</w:t>
            </w:r>
          </w:p>
        </w:tc>
      </w:tr>
    </w:tbl>
    <w:p w14:paraId="347E0BBB" w14:textId="77777777" w:rsidR="00B07A9E" w:rsidRPr="00506543" w:rsidRDefault="00B07A9E">
      <w:pPr>
        <w:rPr>
          <w:sz w:val="22"/>
          <w:szCs w:val="22"/>
        </w:rPr>
      </w:pPr>
    </w:p>
    <w:p w14:paraId="6294C332" w14:textId="215CACD6" w:rsidR="00B07A9E" w:rsidRPr="00506543" w:rsidRDefault="00B07A9E" w:rsidP="00B07A9E">
      <w:pPr>
        <w:spacing w:before="60" w:after="60"/>
        <w:ind w:left="-426" w:right="-477"/>
        <w:rPr>
          <w:rFonts w:ascii="Arial" w:hAnsi="Arial" w:cs="Arial"/>
          <w:sz w:val="22"/>
          <w:szCs w:val="22"/>
        </w:rPr>
      </w:pPr>
      <w:r w:rsidRPr="00506543">
        <w:rPr>
          <w:rFonts w:ascii="Arial" w:hAnsi="Arial" w:cs="Arial"/>
          <w:b/>
          <w:sz w:val="22"/>
          <w:szCs w:val="22"/>
        </w:rPr>
        <w:t xml:space="preserve">A. Knowledge and Understanding of: </w:t>
      </w:r>
    </w:p>
    <w:p w14:paraId="7C285ADE" w14:textId="77777777" w:rsidR="00F900D0" w:rsidRPr="00506543" w:rsidRDefault="00F900D0" w:rsidP="00D412E9">
      <w:pPr>
        <w:numPr>
          <w:ilvl w:val="0"/>
          <w:numId w:val="22"/>
        </w:numPr>
        <w:rPr>
          <w:rFonts w:ascii="Arial" w:hAnsi="Arial" w:cs="Arial"/>
          <w:sz w:val="22"/>
          <w:szCs w:val="22"/>
        </w:rPr>
      </w:pPr>
      <w:r w:rsidRPr="00506543">
        <w:rPr>
          <w:rFonts w:ascii="Arial" w:hAnsi="Arial" w:cs="Arial"/>
          <w:sz w:val="22"/>
          <w:szCs w:val="22"/>
        </w:rPr>
        <w:t>historical and theoretical issues at the forefront of the discipline of international relations, together with familiarity with appropriate bibliographical sources;</w:t>
      </w:r>
    </w:p>
    <w:p w14:paraId="3332F594" w14:textId="77777777" w:rsidR="00F900D0" w:rsidRPr="00506543" w:rsidRDefault="00F900D0" w:rsidP="00D412E9">
      <w:pPr>
        <w:numPr>
          <w:ilvl w:val="0"/>
          <w:numId w:val="22"/>
        </w:numPr>
        <w:rPr>
          <w:rFonts w:ascii="Arial" w:hAnsi="Arial" w:cs="Arial"/>
          <w:sz w:val="22"/>
          <w:szCs w:val="22"/>
        </w:rPr>
      </w:pPr>
      <w:r w:rsidRPr="00506543">
        <w:rPr>
          <w:rFonts w:ascii="Arial" w:hAnsi="Arial" w:cs="Arial"/>
          <w:sz w:val="22"/>
          <w:szCs w:val="22"/>
        </w:rPr>
        <w:t>the epistemological and methodological principles in their application to the study of international relations;</w:t>
      </w:r>
    </w:p>
    <w:p w14:paraId="4503FD37" w14:textId="77777777" w:rsidR="00F900D0" w:rsidRPr="00506543" w:rsidRDefault="00F900D0" w:rsidP="00D412E9">
      <w:pPr>
        <w:numPr>
          <w:ilvl w:val="0"/>
          <w:numId w:val="22"/>
        </w:numPr>
        <w:rPr>
          <w:rFonts w:ascii="Arial" w:hAnsi="Arial" w:cs="Arial"/>
          <w:sz w:val="22"/>
          <w:szCs w:val="22"/>
        </w:rPr>
      </w:pPr>
      <w:r w:rsidRPr="00506543">
        <w:rPr>
          <w:rFonts w:ascii="Arial" w:hAnsi="Arial" w:cs="Arial"/>
          <w:sz w:val="22"/>
          <w:szCs w:val="22"/>
        </w:rPr>
        <w:t>key ontological, theoretical, and methodological problems of international relations;</w:t>
      </w:r>
    </w:p>
    <w:p w14:paraId="451607A3" w14:textId="77777777" w:rsidR="00F900D0" w:rsidRPr="00506543" w:rsidRDefault="00F900D0" w:rsidP="00D412E9">
      <w:pPr>
        <w:numPr>
          <w:ilvl w:val="0"/>
          <w:numId w:val="22"/>
        </w:numPr>
        <w:rPr>
          <w:rFonts w:ascii="Arial" w:hAnsi="Arial" w:cs="Arial"/>
          <w:sz w:val="22"/>
          <w:szCs w:val="22"/>
        </w:rPr>
      </w:pPr>
      <w:r w:rsidRPr="00506543">
        <w:rPr>
          <w:rFonts w:ascii="Arial" w:hAnsi="Arial" w:cs="Arial"/>
          <w:sz w:val="22"/>
          <w:szCs w:val="22"/>
        </w:rPr>
        <w:t>current challenges to international order, cooperation, identity, social formations, and global issues, and possible strategies to address them;</w:t>
      </w:r>
    </w:p>
    <w:p w14:paraId="792FDE30" w14:textId="77777777" w:rsidR="00F900D0" w:rsidRPr="00506543" w:rsidRDefault="00F900D0" w:rsidP="00D412E9">
      <w:pPr>
        <w:numPr>
          <w:ilvl w:val="0"/>
          <w:numId w:val="22"/>
        </w:numPr>
        <w:rPr>
          <w:rFonts w:ascii="Arial" w:hAnsi="Arial" w:cs="Arial"/>
          <w:sz w:val="22"/>
          <w:szCs w:val="22"/>
        </w:rPr>
      </w:pPr>
      <w:r w:rsidRPr="00506543">
        <w:rPr>
          <w:rFonts w:ascii="Arial" w:hAnsi="Arial" w:cs="Arial"/>
          <w:sz w:val="22"/>
          <w:szCs w:val="22"/>
        </w:rPr>
        <w:t>the changing role of the state in the context of globalisation and regional integration and the implications for international peace and security;</w:t>
      </w:r>
    </w:p>
    <w:p w14:paraId="1175D228" w14:textId="6F6D3257" w:rsidR="00F900D0" w:rsidRPr="00506543" w:rsidRDefault="00F900D0" w:rsidP="00F900D0">
      <w:pPr>
        <w:rPr>
          <w:rFonts w:ascii="Arial" w:hAnsi="Arial" w:cs="Arial"/>
          <w:sz w:val="22"/>
          <w:szCs w:val="22"/>
        </w:rPr>
      </w:pPr>
    </w:p>
    <w:p w14:paraId="700C06B8" w14:textId="77777777" w:rsidR="00F900D0" w:rsidRPr="00506543" w:rsidRDefault="00F900D0" w:rsidP="00F900D0">
      <w:pPr>
        <w:rPr>
          <w:rFonts w:ascii="Arial" w:hAnsi="Arial" w:cs="Arial"/>
          <w:sz w:val="22"/>
          <w:szCs w:val="22"/>
        </w:rPr>
      </w:pPr>
      <w:r w:rsidRPr="00506543">
        <w:rPr>
          <w:rFonts w:ascii="Arial" w:hAnsi="Arial" w:cs="Arial"/>
          <w:b/>
          <w:bCs/>
          <w:spacing w:val="-2"/>
          <w:sz w:val="22"/>
          <w:szCs w:val="22"/>
        </w:rPr>
        <w:t>For the MA, the MA (120 ECTS), and MA international double award versions,</w:t>
      </w:r>
      <w:r w:rsidRPr="00506543">
        <w:rPr>
          <w:rFonts w:ascii="Arial" w:hAnsi="Arial" w:cs="Arial"/>
          <w:b/>
          <w:sz w:val="22"/>
          <w:szCs w:val="22"/>
        </w:rPr>
        <w:t xml:space="preserve"> including the </w:t>
      </w:r>
      <w:r w:rsidRPr="00506543">
        <w:rPr>
          <w:rFonts w:ascii="Arial" w:hAnsi="Arial" w:cs="Arial"/>
          <w:b/>
          <w:bCs/>
          <w:spacing w:val="-2"/>
          <w:sz w:val="22"/>
          <w:szCs w:val="22"/>
        </w:rPr>
        <w:t>research methods route</w:t>
      </w:r>
      <w:r w:rsidRPr="00506543">
        <w:rPr>
          <w:rFonts w:ascii="Arial" w:hAnsi="Arial" w:cs="Arial"/>
          <w:b/>
          <w:sz w:val="22"/>
          <w:szCs w:val="22"/>
        </w:rPr>
        <w:t>:</w:t>
      </w:r>
    </w:p>
    <w:p w14:paraId="186AB7E8" w14:textId="77777777" w:rsidR="00F900D0" w:rsidRPr="00506543" w:rsidRDefault="00F900D0" w:rsidP="00D412E9">
      <w:pPr>
        <w:numPr>
          <w:ilvl w:val="0"/>
          <w:numId w:val="22"/>
        </w:numPr>
        <w:tabs>
          <w:tab w:val="num" w:pos="426"/>
        </w:tabs>
        <w:rPr>
          <w:rFonts w:ascii="Arial" w:hAnsi="Arial" w:cs="Arial"/>
          <w:sz w:val="22"/>
          <w:szCs w:val="22"/>
        </w:rPr>
      </w:pPr>
      <w:r w:rsidRPr="00506543">
        <w:rPr>
          <w:rFonts w:ascii="Arial" w:hAnsi="Arial" w:cs="Arial"/>
          <w:sz w:val="22"/>
          <w:szCs w:val="22"/>
        </w:rPr>
        <w:t>how to carry out an independent research project and write in a scholarly manner demonstrating familiarity with academic conventions deal with complex issues both systematically and creatively, make sound judgements in the absence of complete data, and communicate their conclusions clearly.</w:t>
      </w:r>
    </w:p>
    <w:p w14:paraId="511E0AE2" w14:textId="77777777" w:rsidR="00F900D0" w:rsidRPr="00506543" w:rsidRDefault="00F900D0" w:rsidP="00F900D0">
      <w:pPr>
        <w:rPr>
          <w:rFonts w:ascii="Arial" w:hAnsi="Arial" w:cs="Arial"/>
          <w:b/>
          <w:bCs/>
          <w:color w:val="FF0000"/>
          <w:spacing w:val="-2"/>
          <w:sz w:val="22"/>
          <w:szCs w:val="22"/>
        </w:rPr>
      </w:pPr>
    </w:p>
    <w:p w14:paraId="08946482" w14:textId="77777777" w:rsidR="00F900D0" w:rsidRPr="00506543" w:rsidRDefault="00F900D0" w:rsidP="00F900D0">
      <w:pPr>
        <w:rPr>
          <w:rFonts w:ascii="Arial" w:hAnsi="Arial" w:cs="Arial"/>
          <w:b/>
          <w:bCs/>
          <w:spacing w:val="-2"/>
          <w:sz w:val="22"/>
          <w:szCs w:val="22"/>
        </w:rPr>
      </w:pPr>
      <w:r w:rsidRPr="00506543">
        <w:rPr>
          <w:rFonts w:ascii="Arial" w:hAnsi="Arial" w:cs="Arial"/>
          <w:b/>
          <w:bCs/>
          <w:spacing w:val="-2"/>
          <w:sz w:val="22"/>
          <w:szCs w:val="22"/>
        </w:rPr>
        <w:t>For the research methods route:</w:t>
      </w:r>
    </w:p>
    <w:p w14:paraId="3FE091FD" w14:textId="77777777" w:rsidR="00F900D0" w:rsidRPr="00506543" w:rsidRDefault="00F900D0" w:rsidP="00D412E9">
      <w:pPr>
        <w:numPr>
          <w:ilvl w:val="0"/>
          <w:numId w:val="22"/>
        </w:numPr>
        <w:rPr>
          <w:rFonts w:ascii="Arial" w:hAnsi="Arial" w:cs="Arial"/>
          <w:sz w:val="22"/>
          <w:szCs w:val="22"/>
        </w:rPr>
      </w:pPr>
      <w:r w:rsidRPr="00506543">
        <w:rPr>
          <w:rFonts w:ascii="Arial" w:hAnsi="Arial" w:cs="Arial"/>
          <w:sz w:val="22"/>
          <w:szCs w:val="22"/>
        </w:rPr>
        <w:t>the basic principles of research design, and how these principles shape the investigation, analysis and reporting of research problems and data</w:t>
      </w:r>
    </w:p>
    <w:p w14:paraId="254D6AAF" w14:textId="77777777" w:rsidR="00F900D0" w:rsidRPr="00506543" w:rsidRDefault="00F900D0" w:rsidP="00D412E9">
      <w:pPr>
        <w:numPr>
          <w:ilvl w:val="0"/>
          <w:numId w:val="22"/>
        </w:numPr>
        <w:rPr>
          <w:rFonts w:ascii="Arial" w:hAnsi="Arial" w:cs="Arial"/>
          <w:sz w:val="22"/>
          <w:szCs w:val="22"/>
        </w:rPr>
      </w:pPr>
      <w:r w:rsidRPr="00506543">
        <w:rPr>
          <w:rFonts w:ascii="Arial" w:hAnsi="Arial" w:cs="Arial"/>
          <w:sz w:val="22"/>
          <w:szCs w:val="22"/>
        </w:rPr>
        <w:t xml:space="preserve">the range of qualitative and quantitative research methods and techniques used in social science research </w:t>
      </w:r>
    </w:p>
    <w:p w14:paraId="260271E6" w14:textId="77777777" w:rsidR="00F900D0" w:rsidRPr="00506543" w:rsidRDefault="00F900D0" w:rsidP="00F900D0">
      <w:pPr>
        <w:ind w:left="360"/>
        <w:rPr>
          <w:rFonts w:ascii="Arial" w:hAnsi="Arial" w:cs="Arial"/>
          <w:sz w:val="22"/>
          <w:szCs w:val="22"/>
        </w:rPr>
      </w:pPr>
    </w:p>
    <w:p w14:paraId="46D8527B" w14:textId="77777777" w:rsidR="00F900D0" w:rsidRPr="00506543" w:rsidRDefault="00F900D0" w:rsidP="00F900D0">
      <w:pPr>
        <w:rPr>
          <w:rFonts w:ascii="Arial" w:hAnsi="Arial" w:cs="Arial"/>
          <w:b/>
          <w:bCs/>
          <w:spacing w:val="-2"/>
          <w:sz w:val="22"/>
          <w:szCs w:val="22"/>
        </w:rPr>
      </w:pPr>
      <w:r w:rsidRPr="00506543">
        <w:rPr>
          <w:rFonts w:ascii="Arial" w:hAnsi="Arial" w:cs="Arial"/>
          <w:b/>
          <w:bCs/>
          <w:spacing w:val="-2"/>
          <w:sz w:val="22"/>
          <w:szCs w:val="22"/>
        </w:rPr>
        <w:t xml:space="preserve">For the MA (International Double Award) version: </w:t>
      </w:r>
    </w:p>
    <w:p w14:paraId="49A056BB" w14:textId="7A085960" w:rsidR="00F900D0" w:rsidRPr="00506543" w:rsidRDefault="00F900D0" w:rsidP="00D412E9">
      <w:pPr>
        <w:numPr>
          <w:ilvl w:val="0"/>
          <w:numId w:val="22"/>
        </w:numPr>
        <w:rPr>
          <w:rFonts w:ascii="Arial" w:hAnsi="Arial" w:cs="Arial"/>
          <w:sz w:val="22"/>
          <w:szCs w:val="22"/>
          <w:lang w:eastAsia="ja-JP"/>
        </w:rPr>
      </w:pPr>
      <w:r w:rsidRPr="00506543">
        <w:rPr>
          <w:rFonts w:ascii="Arial" w:hAnsi="Arial" w:cs="Arial"/>
          <w:sz w:val="22"/>
          <w:szCs w:val="22"/>
          <w:lang w:eastAsia="ja-JP"/>
        </w:rPr>
        <w:t>advanced knowledge of International Relations and politics as approached in a different academic environment and from a different intellectual tradition.</w:t>
      </w:r>
    </w:p>
    <w:p w14:paraId="41FB6479" w14:textId="1577D643" w:rsidR="004E2884" w:rsidRPr="00506543" w:rsidRDefault="004E2884" w:rsidP="00745824">
      <w:pPr>
        <w:spacing w:before="60" w:after="60"/>
        <w:ind w:right="-760"/>
        <w:rPr>
          <w:rFonts w:ascii="Arial" w:hAnsi="Arial" w:cs="Arial"/>
          <w:sz w:val="22"/>
          <w:szCs w:val="22"/>
        </w:rPr>
      </w:pPr>
    </w:p>
    <w:p w14:paraId="45341D90" w14:textId="77777777" w:rsidR="004E2884" w:rsidRPr="00506543" w:rsidRDefault="004E2884" w:rsidP="004E2884">
      <w:pPr>
        <w:spacing w:before="60" w:after="60"/>
        <w:ind w:left="-426" w:right="-477"/>
        <w:rPr>
          <w:rFonts w:ascii="Arial" w:hAnsi="Arial" w:cs="Arial"/>
          <w:b/>
          <w:sz w:val="22"/>
          <w:szCs w:val="22"/>
        </w:rPr>
      </w:pPr>
      <w:r w:rsidRPr="00506543">
        <w:rPr>
          <w:rFonts w:ascii="Arial" w:hAnsi="Arial" w:cs="Arial"/>
          <w:b/>
          <w:sz w:val="22"/>
          <w:szCs w:val="22"/>
        </w:rPr>
        <w:t>Skills and Other Attributes</w:t>
      </w:r>
    </w:p>
    <w:p w14:paraId="7B5F00AA" w14:textId="77777777" w:rsidR="004E2884" w:rsidRPr="00506543" w:rsidRDefault="004E2884" w:rsidP="004E2884">
      <w:pPr>
        <w:spacing w:before="60" w:after="60"/>
        <w:ind w:left="-426" w:right="-477"/>
        <w:rPr>
          <w:rFonts w:ascii="Arial" w:hAnsi="Arial" w:cs="Arial"/>
          <w:sz w:val="22"/>
          <w:szCs w:val="22"/>
        </w:rPr>
      </w:pPr>
      <w:r w:rsidRPr="00506543">
        <w:rPr>
          <w:rFonts w:ascii="Arial" w:hAnsi="Arial" w:cs="Arial"/>
          <w:b/>
          <w:sz w:val="22"/>
          <w:szCs w:val="22"/>
        </w:rPr>
        <w:t xml:space="preserve">B. Intellectual Skills: </w:t>
      </w:r>
    </w:p>
    <w:p w14:paraId="06A9746B" w14:textId="77777777" w:rsidR="004E2884" w:rsidRPr="00506543" w:rsidRDefault="004E2884" w:rsidP="00347C41">
      <w:pPr>
        <w:numPr>
          <w:ilvl w:val="0"/>
          <w:numId w:val="23"/>
        </w:numPr>
        <w:ind w:left="851"/>
        <w:rPr>
          <w:rFonts w:ascii="Arial" w:hAnsi="Arial" w:cs="Arial"/>
          <w:sz w:val="22"/>
          <w:szCs w:val="22"/>
        </w:rPr>
      </w:pPr>
      <w:r w:rsidRPr="00506543">
        <w:rPr>
          <w:rFonts w:ascii="Arial" w:hAnsi="Arial" w:cs="Arial"/>
          <w:iCs/>
          <w:sz w:val="22"/>
          <w:szCs w:val="22"/>
        </w:rPr>
        <w:t>general research skills</w:t>
      </w:r>
      <w:r w:rsidRPr="00506543">
        <w:rPr>
          <w:rFonts w:ascii="Arial" w:hAnsi="Arial" w:cs="Arial"/>
          <w:sz w:val="22"/>
          <w:szCs w:val="22"/>
        </w:rPr>
        <w:t>, especially bibliographic and computing skills;</w:t>
      </w:r>
    </w:p>
    <w:p w14:paraId="2DE3EDAF" w14:textId="77777777" w:rsidR="004E2884" w:rsidRPr="00506543" w:rsidRDefault="004E2884" w:rsidP="00347C41">
      <w:pPr>
        <w:numPr>
          <w:ilvl w:val="0"/>
          <w:numId w:val="23"/>
        </w:numPr>
        <w:ind w:left="851"/>
        <w:rPr>
          <w:rFonts w:ascii="Arial" w:hAnsi="Arial" w:cs="Arial"/>
          <w:sz w:val="22"/>
          <w:szCs w:val="22"/>
        </w:rPr>
      </w:pPr>
      <w:r w:rsidRPr="00506543">
        <w:rPr>
          <w:rFonts w:ascii="Arial" w:hAnsi="Arial" w:cs="Arial"/>
          <w:sz w:val="22"/>
          <w:szCs w:val="22"/>
        </w:rPr>
        <w:t>gather, organize and deploy evidence, data and information from a variety of secondary and some primary sources;</w:t>
      </w:r>
    </w:p>
    <w:p w14:paraId="1C2230FD" w14:textId="77777777" w:rsidR="004E2884" w:rsidRPr="00506543" w:rsidRDefault="004E2884" w:rsidP="00347C41">
      <w:pPr>
        <w:numPr>
          <w:ilvl w:val="0"/>
          <w:numId w:val="23"/>
        </w:numPr>
        <w:ind w:left="851"/>
        <w:rPr>
          <w:rFonts w:ascii="Arial" w:hAnsi="Arial" w:cs="Arial"/>
          <w:sz w:val="22"/>
          <w:szCs w:val="22"/>
        </w:rPr>
      </w:pPr>
      <w:r w:rsidRPr="00506543">
        <w:rPr>
          <w:rFonts w:ascii="Arial" w:hAnsi="Arial" w:cs="Arial"/>
          <w:sz w:val="22"/>
          <w:szCs w:val="22"/>
        </w:rPr>
        <w:t>identify, investigate, analyse, formulate and advocate solutions to problems;</w:t>
      </w:r>
    </w:p>
    <w:p w14:paraId="66BE084A" w14:textId="77777777" w:rsidR="004E2884" w:rsidRPr="00506543" w:rsidRDefault="004E2884" w:rsidP="00347C41">
      <w:pPr>
        <w:numPr>
          <w:ilvl w:val="0"/>
          <w:numId w:val="23"/>
        </w:numPr>
        <w:ind w:left="851"/>
        <w:rPr>
          <w:rFonts w:ascii="Arial" w:hAnsi="Arial" w:cs="Arial"/>
          <w:sz w:val="22"/>
          <w:szCs w:val="22"/>
        </w:rPr>
      </w:pPr>
      <w:r w:rsidRPr="00506543">
        <w:rPr>
          <w:rFonts w:ascii="Arial" w:hAnsi="Arial" w:cs="Arial"/>
          <w:sz w:val="22"/>
          <w:szCs w:val="22"/>
        </w:rPr>
        <w:t>develop reasoned arguments, synthesise relevant information and exercise critical judgement</w:t>
      </w:r>
    </w:p>
    <w:p w14:paraId="2350E96F" w14:textId="77777777" w:rsidR="004E2884" w:rsidRPr="00506543" w:rsidRDefault="004E2884" w:rsidP="00347C41">
      <w:pPr>
        <w:numPr>
          <w:ilvl w:val="0"/>
          <w:numId w:val="23"/>
        </w:numPr>
        <w:ind w:left="851"/>
        <w:rPr>
          <w:rFonts w:ascii="Arial" w:hAnsi="Arial" w:cs="Arial"/>
          <w:sz w:val="22"/>
          <w:szCs w:val="22"/>
        </w:rPr>
      </w:pPr>
      <w:r w:rsidRPr="00506543">
        <w:rPr>
          <w:rFonts w:ascii="Arial" w:hAnsi="Arial" w:cs="Arial"/>
          <w:sz w:val="22"/>
          <w:szCs w:val="22"/>
        </w:rPr>
        <w:t>reflect on, and manage, their own learning and seek to make use of constructive feedback from peers and staff to enhance their performance and personal skills</w:t>
      </w:r>
    </w:p>
    <w:p w14:paraId="72180609" w14:textId="77777777" w:rsidR="004E2884" w:rsidRPr="00506543" w:rsidRDefault="004E2884" w:rsidP="00347C41">
      <w:pPr>
        <w:numPr>
          <w:ilvl w:val="0"/>
          <w:numId w:val="23"/>
        </w:numPr>
        <w:ind w:left="851"/>
        <w:rPr>
          <w:rFonts w:ascii="Arial" w:hAnsi="Arial" w:cs="Arial"/>
          <w:sz w:val="22"/>
          <w:szCs w:val="22"/>
        </w:rPr>
      </w:pPr>
      <w:r w:rsidRPr="00506543">
        <w:rPr>
          <w:rFonts w:ascii="Arial" w:hAnsi="Arial" w:cs="Arial"/>
          <w:sz w:val="22"/>
          <w:szCs w:val="22"/>
        </w:rPr>
        <w:t>manage their own learning self-critically</w:t>
      </w:r>
    </w:p>
    <w:p w14:paraId="2FDB68AC" w14:textId="6C96D118" w:rsidR="00745824" w:rsidRDefault="00745824" w:rsidP="004E2884">
      <w:pPr>
        <w:rPr>
          <w:rFonts w:ascii="Arial" w:hAnsi="Arial" w:cs="Arial"/>
          <w:sz w:val="22"/>
          <w:szCs w:val="22"/>
        </w:rPr>
      </w:pPr>
    </w:p>
    <w:p w14:paraId="70E066D3" w14:textId="226CD527" w:rsidR="002B373E" w:rsidRDefault="002B373E" w:rsidP="004E2884">
      <w:pPr>
        <w:rPr>
          <w:rFonts w:ascii="Arial" w:hAnsi="Arial" w:cs="Arial"/>
          <w:sz w:val="22"/>
          <w:szCs w:val="22"/>
        </w:rPr>
      </w:pPr>
    </w:p>
    <w:p w14:paraId="4439EF91" w14:textId="77777777" w:rsidR="002B373E" w:rsidRPr="00506543" w:rsidRDefault="002B373E" w:rsidP="004E2884">
      <w:pPr>
        <w:rPr>
          <w:rFonts w:ascii="Arial" w:hAnsi="Arial" w:cs="Arial"/>
          <w:sz w:val="22"/>
          <w:szCs w:val="22"/>
        </w:rPr>
      </w:pPr>
    </w:p>
    <w:p w14:paraId="5C06DC6E" w14:textId="77777777" w:rsidR="004E2884" w:rsidRPr="00506543" w:rsidRDefault="004E2884" w:rsidP="004E2884">
      <w:pPr>
        <w:rPr>
          <w:rFonts w:ascii="Arial" w:hAnsi="Arial" w:cs="Arial"/>
          <w:b/>
          <w:bCs/>
          <w:spacing w:val="-2"/>
          <w:sz w:val="22"/>
          <w:szCs w:val="22"/>
        </w:rPr>
      </w:pPr>
      <w:r w:rsidRPr="00506543">
        <w:rPr>
          <w:rFonts w:ascii="Arial" w:hAnsi="Arial" w:cs="Arial"/>
          <w:b/>
          <w:bCs/>
          <w:spacing w:val="-2"/>
          <w:sz w:val="22"/>
          <w:szCs w:val="22"/>
        </w:rPr>
        <w:t>For the research methods route:</w:t>
      </w:r>
    </w:p>
    <w:p w14:paraId="0E434806" w14:textId="77777777" w:rsidR="004E2884" w:rsidRPr="00506543" w:rsidRDefault="004E2884" w:rsidP="00347C41">
      <w:pPr>
        <w:numPr>
          <w:ilvl w:val="0"/>
          <w:numId w:val="23"/>
        </w:numPr>
        <w:ind w:left="709"/>
        <w:rPr>
          <w:rFonts w:ascii="Arial" w:hAnsi="Arial" w:cs="Arial"/>
          <w:sz w:val="22"/>
          <w:szCs w:val="22"/>
        </w:rPr>
      </w:pPr>
      <w:r w:rsidRPr="00506543">
        <w:rPr>
          <w:rFonts w:ascii="Arial" w:hAnsi="Arial" w:cs="Arial"/>
          <w:sz w:val="22"/>
          <w:szCs w:val="22"/>
        </w:rPr>
        <w:t>Ability to select research method(s) appropriate to the social science issue being investigated</w:t>
      </w:r>
    </w:p>
    <w:p w14:paraId="3F3F9F92" w14:textId="4ACC327F" w:rsidR="004E2884" w:rsidRPr="00506543" w:rsidRDefault="004E2884" w:rsidP="00745824">
      <w:pPr>
        <w:ind w:right="-477"/>
        <w:rPr>
          <w:rFonts w:ascii="Arial" w:hAnsi="Arial" w:cs="Arial"/>
          <w:sz w:val="22"/>
          <w:szCs w:val="22"/>
        </w:rPr>
      </w:pPr>
    </w:p>
    <w:p w14:paraId="06D9793D" w14:textId="77777777" w:rsidR="004E2884" w:rsidRPr="00506543" w:rsidRDefault="004E2884" w:rsidP="004E2884">
      <w:pPr>
        <w:spacing w:before="60" w:after="60"/>
        <w:ind w:left="-425" w:right="-476"/>
        <w:rPr>
          <w:rFonts w:ascii="Arial" w:hAnsi="Arial" w:cs="Arial"/>
          <w:sz w:val="22"/>
          <w:szCs w:val="22"/>
        </w:rPr>
      </w:pPr>
      <w:r w:rsidRPr="00506543">
        <w:rPr>
          <w:rFonts w:ascii="Arial" w:hAnsi="Arial" w:cs="Arial"/>
          <w:b/>
          <w:sz w:val="22"/>
          <w:szCs w:val="22"/>
        </w:rPr>
        <w:t xml:space="preserve">C. Subject-specific Skills: </w:t>
      </w:r>
    </w:p>
    <w:p w14:paraId="600CBA6D" w14:textId="77777777" w:rsidR="004E2884" w:rsidRPr="00506543" w:rsidRDefault="004E2884" w:rsidP="00347C41">
      <w:pPr>
        <w:numPr>
          <w:ilvl w:val="0"/>
          <w:numId w:val="24"/>
        </w:numPr>
        <w:tabs>
          <w:tab w:val="clear" w:pos="360"/>
        </w:tabs>
        <w:ind w:left="851" w:hanging="426"/>
        <w:rPr>
          <w:rFonts w:ascii="Arial" w:hAnsi="Arial" w:cs="Arial"/>
          <w:sz w:val="22"/>
          <w:szCs w:val="22"/>
        </w:rPr>
      </w:pPr>
      <w:r w:rsidRPr="00506543">
        <w:rPr>
          <w:rFonts w:ascii="Arial" w:hAnsi="Arial" w:cs="Arial"/>
          <w:sz w:val="22"/>
          <w:szCs w:val="22"/>
        </w:rPr>
        <w:t>Applying concepts, theories and methods used in the study of international relations, the analysis of political events, ideas, institutions and practices;</w:t>
      </w:r>
    </w:p>
    <w:p w14:paraId="6358DA50" w14:textId="77777777" w:rsidR="004E2884" w:rsidRPr="00506543" w:rsidRDefault="004E2884" w:rsidP="00347C41">
      <w:pPr>
        <w:numPr>
          <w:ilvl w:val="0"/>
          <w:numId w:val="24"/>
        </w:numPr>
        <w:tabs>
          <w:tab w:val="clear" w:pos="360"/>
        </w:tabs>
        <w:ind w:left="851" w:hanging="426"/>
        <w:rPr>
          <w:rFonts w:ascii="Arial" w:hAnsi="Arial" w:cs="Arial"/>
          <w:sz w:val="22"/>
          <w:szCs w:val="22"/>
        </w:rPr>
      </w:pPr>
      <w:r w:rsidRPr="00506543">
        <w:rPr>
          <w:rFonts w:ascii="Arial" w:hAnsi="Arial" w:cs="Arial"/>
          <w:sz w:val="22"/>
          <w:szCs w:val="22"/>
        </w:rPr>
        <w:t>Evaluating different interpretations of political issues and events;</w:t>
      </w:r>
    </w:p>
    <w:p w14:paraId="62BC0C6C" w14:textId="77777777" w:rsidR="004E2884" w:rsidRPr="00506543" w:rsidRDefault="004E2884" w:rsidP="00347C41">
      <w:pPr>
        <w:numPr>
          <w:ilvl w:val="0"/>
          <w:numId w:val="24"/>
        </w:numPr>
        <w:tabs>
          <w:tab w:val="clear" w:pos="360"/>
        </w:tabs>
        <w:ind w:left="851" w:hanging="426"/>
        <w:rPr>
          <w:rFonts w:ascii="Arial" w:hAnsi="Arial" w:cs="Arial"/>
          <w:sz w:val="22"/>
          <w:szCs w:val="22"/>
        </w:rPr>
      </w:pPr>
      <w:r w:rsidRPr="00506543">
        <w:rPr>
          <w:rFonts w:ascii="Arial" w:hAnsi="Arial" w:cs="Arial"/>
          <w:sz w:val="22"/>
          <w:szCs w:val="22"/>
        </w:rPr>
        <w:t>Describing, evaluating and applying different approaches to collecting, analysing and presenting political information;</w:t>
      </w:r>
    </w:p>
    <w:p w14:paraId="1450861C" w14:textId="66443976" w:rsidR="004E2884" w:rsidRPr="00506543" w:rsidRDefault="004E2884" w:rsidP="00347C41">
      <w:pPr>
        <w:numPr>
          <w:ilvl w:val="0"/>
          <w:numId w:val="24"/>
        </w:numPr>
        <w:tabs>
          <w:tab w:val="clear" w:pos="360"/>
        </w:tabs>
        <w:ind w:left="851" w:hanging="426"/>
        <w:rPr>
          <w:rFonts w:ascii="Arial" w:hAnsi="Arial" w:cs="Arial"/>
          <w:sz w:val="22"/>
          <w:szCs w:val="22"/>
        </w:rPr>
      </w:pPr>
      <w:r w:rsidRPr="00506543">
        <w:rPr>
          <w:rFonts w:ascii="Arial" w:hAnsi="Arial" w:cs="Arial"/>
          <w:sz w:val="22"/>
          <w:szCs w:val="22"/>
        </w:rPr>
        <w:t xml:space="preserve">Developing a good understanding of the main </w:t>
      </w:r>
      <w:r w:rsidRPr="00506543">
        <w:rPr>
          <w:rFonts w:ascii="Arial" w:hAnsi="Arial" w:cs="Arial"/>
          <w:iCs/>
          <w:sz w:val="22"/>
          <w:szCs w:val="22"/>
        </w:rPr>
        <w:t>epistemological issues</w:t>
      </w:r>
      <w:r w:rsidRPr="00506543">
        <w:rPr>
          <w:rFonts w:ascii="Arial" w:hAnsi="Arial" w:cs="Arial"/>
          <w:sz w:val="22"/>
          <w:szCs w:val="22"/>
        </w:rPr>
        <w:t xml:space="preserve"> relative to research in the social sciences, including some major theoretical and epistemological debates in the social sciences, such as explanation of and understanding the differences between positivist, realist and other accounts of social science and the practical implications of the major alternative philosophical positions in the social sciences for research;</w:t>
      </w:r>
    </w:p>
    <w:p w14:paraId="703599A4" w14:textId="77777777" w:rsidR="004E2884" w:rsidRPr="00506543" w:rsidRDefault="004E2884" w:rsidP="004E2884">
      <w:pPr>
        <w:rPr>
          <w:rFonts w:ascii="Arial" w:hAnsi="Arial" w:cs="Arial"/>
          <w:sz w:val="22"/>
          <w:szCs w:val="22"/>
        </w:rPr>
      </w:pPr>
    </w:p>
    <w:p w14:paraId="53540EA1" w14:textId="77777777" w:rsidR="004E2884" w:rsidRPr="00506543" w:rsidRDefault="004E2884" w:rsidP="004E2884">
      <w:pPr>
        <w:rPr>
          <w:rFonts w:ascii="Arial" w:hAnsi="Arial" w:cs="Arial"/>
          <w:bCs/>
          <w:spacing w:val="-2"/>
          <w:sz w:val="22"/>
          <w:szCs w:val="22"/>
        </w:rPr>
      </w:pPr>
      <w:r w:rsidRPr="00506543">
        <w:rPr>
          <w:rFonts w:ascii="Arial" w:hAnsi="Arial" w:cs="Arial"/>
          <w:b/>
          <w:bCs/>
          <w:spacing w:val="-2"/>
          <w:sz w:val="22"/>
          <w:szCs w:val="22"/>
        </w:rPr>
        <w:t>For the research methods route:</w:t>
      </w:r>
    </w:p>
    <w:p w14:paraId="5AC21F9D" w14:textId="77777777" w:rsidR="004E2884" w:rsidRPr="00506543" w:rsidRDefault="004E2884" w:rsidP="00347C41">
      <w:pPr>
        <w:numPr>
          <w:ilvl w:val="0"/>
          <w:numId w:val="24"/>
        </w:numPr>
        <w:ind w:left="851"/>
        <w:rPr>
          <w:rFonts w:ascii="Arial" w:hAnsi="Arial" w:cs="Arial"/>
          <w:sz w:val="22"/>
          <w:szCs w:val="22"/>
        </w:rPr>
      </w:pPr>
      <w:r w:rsidRPr="00506543">
        <w:rPr>
          <w:rFonts w:ascii="Arial" w:hAnsi="Arial" w:cs="Arial"/>
          <w:sz w:val="22"/>
          <w:szCs w:val="22"/>
        </w:rPr>
        <w:t>The ability to use appropriate software to analyse different forms (qualitative and quantitative) of data</w:t>
      </w:r>
    </w:p>
    <w:p w14:paraId="72551EAC" w14:textId="721DFB8E" w:rsidR="004E2884" w:rsidRPr="00506543" w:rsidRDefault="004E2884" w:rsidP="00745824">
      <w:pPr>
        <w:ind w:right="-477"/>
        <w:rPr>
          <w:rFonts w:ascii="Arial" w:hAnsi="Arial" w:cs="Arial"/>
          <w:sz w:val="22"/>
          <w:szCs w:val="22"/>
        </w:rPr>
      </w:pPr>
    </w:p>
    <w:p w14:paraId="4686A68B" w14:textId="3F364CB1" w:rsidR="004E2884" w:rsidRPr="00506543" w:rsidRDefault="004E2884" w:rsidP="004E2884">
      <w:pPr>
        <w:spacing w:before="60" w:after="60"/>
        <w:ind w:left="-426" w:right="-477"/>
        <w:rPr>
          <w:rFonts w:ascii="Arial" w:hAnsi="Arial" w:cs="Arial"/>
          <w:sz w:val="22"/>
          <w:szCs w:val="22"/>
        </w:rPr>
      </w:pPr>
      <w:r w:rsidRPr="00506543">
        <w:rPr>
          <w:rFonts w:ascii="Arial" w:hAnsi="Arial" w:cs="Arial"/>
          <w:b/>
          <w:sz w:val="22"/>
          <w:szCs w:val="22"/>
        </w:rPr>
        <w:t xml:space="preserve">D. Transferable Skills: </w:t>
      </w:r>
    </w:p>
    <w:p w14:paraId="36B00F38" w14:textId="463C1B21" w:rsidR="004E2884" w:rsidRPr="00506543" w:rsidRDefault="004E2884" w:rsidP="00347C41">
      <w:pPr>
        <w:pStyle w:val="ListParagraph"/>
        <w:numPr>
          <w:ilvl w:val="0"/>
          <w:numId w:val="25"/>
        </w:numPr>
        <w:spacing w:before="60" w:after="60"/>
        <w:ind w:left="851" w:hanging="357"/>
        <w:jc w:val="both"/>
        <w:rPr>
          <w:rFonts w:ascii="Arial" w:hAnsi="Arial" w:cs="Arial"/>
          <w:sz w:val="22"/>
          <w:szCs w:val="22"/>
        </w:rPr>
      </w:pPr>
      <w:r w:rsidRPr="00506543">
        <w:rPr>
          <w:rFonts w:ascii="Arial" w:hAnsi="Arial" w:cs="Arial"/>
          <w:i/>
          <w:sz w:val="22"/>
          <w:szCs w:val="22"/>
        </w:rPr>
        <w:t>Communication:</w:t>
      </w:r>
      <w:r w:rsidRPr="00506543">
        <w:rPr>
          <w:rFonts w:ascii="Arial" w:hAnsi="Arial" w:cs="Arial"/>
          <w:sz w:val="22"/>
          <w:szCs w:val="22"/>
        </w:rPr>
        <w:t xml:space="preserve"> communicate effectively and; organise information clearly and coherently; use communication and information technology for the retrieval and presentation of information, including, where appropriate, statistical or numerical information;</w:t>
      </w:r>
    </w:p>
    <w:p w14:paraId="1B44A054" w14:textId="77777777" w:rsidR="004E2884" w:rsidRPr="00506543" w:rsidRDefault="004E2884" w:rsidP="00347C41">
      <w:pPr>
        <w:pStyle w:val="ListParagraph"/>
        <w:numPr>
          <w:ilvl w:val="0"/>
          <w:numId w:val="25"/>
        </w:numPr>
        <w:spacing w:before="60" w:after="60"/>
        <w:ind w:left="851" w:hanging="357"/>
        <w:jc w:val="both"/>
        <w:rPr>
          <w:rFonts w:ascii="Arial" w:hAnsi="Arial" w:cs="Arial"/>
          <w:sz w:val="22"/>
          <w:szCs w:val="22"/>
        </w:rPr>
      </w:pPr>
      <w:r w:rsidRPr="00506543">
        <w:rPr>
          <w:rFonts w:ascii="Arial" w:hAnsi="Arial" w:cs="Arial"/>
          <w:i/>
          <w:sz w:val="22"/>
          <w:szCs w:val="22"/>
        </w:rPr>
        <w:t>Information technology:</w:t>
      </w:r>
      <w:r w:rsidRPr="00506543">
        <w:rPr>
          <w:rFonts w:ascii="Arial" w:hAnsi="Arial" w:cs="Arial"/>
          <w:sz w:val="22"/>
          <w:szCs w:val="22"/>
        </w:rPr>
        <w:t xml:space="preserve"> produce written documents; undertake online research; communicate using e-mail; process information using databases;</w:t>
      </w:r>
    </w:p>
    <w:p w14:paraId="32C766D8" w14:textId="77777777" w:rsidR="004E2884" w:rsidRPr="00506543" w:rsidRDefault="004E2884" w:rsidP="00347C41">
      <w:pPr>
        <w:pStyle w:val="ListParagraph"/>
        <w:numPr>
          <w:ilvl w:val="0"/>
          <w:numId w:val="25"/>
        </w:numPr>
        <w:spacing w:before="60" w:after="60"/>
        <w:ind w:left="851" w:hanging="357"/>
        <w:jc w:val="both"/>
        <w:rPr>
          <w:rFonts w:ascii="Arial" w:hAnsi="Arial" w:cs="Arial"/>
          <w:sz w:val="22"/>
          <w:szCs w:val="22"/>
        </w:rPr>
      </w:pPr>
      <w:r w:rsidRPr="00506543">
        <w:rPr>
          <w:rFonts w:ascii="Arial" w:hAnsi="Arial" w:cs="Arial"/>
          <w:i/>
          <w:sz w:val="22"/>
          <w:szCs w:val="22"/>
        </w:rPr>
        <w:t>Working with others:</w:t>
      </w:r>
      <w:r w:rsidRPr="00506543">
        <w:rPr>
          <w:rFonts w:ascii="Arial" w:hAnsi="Arial" w:cs="Arial"/>
          <w:sz w:val="22"/>
          <w:szCs w:val="22"/>
        </w:rPr>
        <w:t xml:space="preserve"> define and review the work of others; work co-operatively on group tasks; understand how groups function; collaborate with others and contribute effectively to the achievement of common goals;</w:t>
      </w:r>
    </w:p>
    <w:p w14:paraId="26C14C61" w14:textId="77777777" w:rsidR="004E2884" w:rsidRPr="00506543" w:rsidRDefault="004E2884" w:rsidP="00347C41">
      <w:pPr>
        <w:pStyle w:val="ListParagraph"/>
        <w:numPr>
          <w:ilvl w:val="0"/>
          <w:numId w:val="25"/>
        </w:numPr>
        <w:spacing w:before="60" w:after="60"/>
        <w:ind w:left="851" w:hanging="357"/>
        <w:jc w:val="both"/>
        <w:rPr>
          <w:rFonts w:ascii="Arial" w:hAnsi="Arial" w:cs="Arial"/>
          <w:sz w:val="22"/>
          <w:szCs w:val="22"/>
        </w:rPr>
      </w:pPr>
      <w:r w:rsidRPr="00506543">
        <w:rPr>
          <w:rFonts w:ascii="Arial" w:hAnsi="Arial" w:cs="Arial"/>
          <w:i/>
          <w:sz w:val="22"/>
          <w:szCs w:val="22"/>
        </w:rPr>
        <w:t>Improving own learning:</w:t>
      </w:r>
      <w:r w:rsidRPr="00506543">
        <w:rPr>
          <w:rFonts w:ascii="Arial" w:hAnsi="Arial" w:cs="Arial"/>
          <w:sz w:val="22"/>
          <w:szCs w:val="22"/>
        </w:rPr>
        <w:t xml:space="preserve"> explore personal strengths and weaknesses; time management; review working environment (especially student-staff relationship); develop autonomy in learning; work independently, demonstrating initiative and self-organisation. Important research management skills include the setting of appropriate timescales for different stages of the research with clear starting and finishing dates (through a dissertation); presentation of a clear statement of the purposes and expected results of the research; and developing appropriate means of estimating and monitoring resources and use of time.</w:t>
      </w:r>
    </w:p>
    <w:p w14:paraId="609BEBE5" w14:textId="77777777" w:rsidR="004E2884" w:rsidRPr="00506543" w:rsidRDefault="004E2884" w:rsidP="00347C41">
      <w:pPr>
        <w:pStyle w:val="ListParagraph"/>
        <w:numPr>
          <w:ilvl w:val="0"/>
          <w:numId w:val="25"/>
        </w:numPr>
        <w:spacing w:before="60" w:after="60"/>
        <w:ind w:left="851" w:hanging="357"/>
        <w:jc w:val="both"/>
        <w:rPr>
          <w:rFonts w:ascii="Arial" w:hAnsi="Arial" w:cs="Arial"/>
          <w:sz w:val="22"/>
          <w:szCs w:val="22"/>
        </w:rPr>
      </w:pPr>
      <w:r w:rsidRPr="00506543">
        <w:rPr>
          <w:rFonts w:ascii="Arial" w:hAnsi="Arial" w:cs="Arial"/>
          <w:i/>
          <w:sz w:val="22"/>
          <w:szCs w:val="22"/>
        </w:rPr>
        <w:t>Problem solving:</w:t>
      </w:r>
      <w:r w:rsidRPr="00506543">
        <w:rPr>
          <w:rFonts w:ascii="Arial" w:hAnsi="Arial" w:cs="Arial"/>
          <w:sz w:val="22"/>
          <w:szCs w:val="22"/>
        </w:rPr>
        <w:t xml:space="preserve"> identify and define problems; explore alternative solutions and discriminate between them.</w:t>
      </w:r>
    </w:p>
    <w:p w14:paraId="6A6EE28B" w14:textId="6EC96407" w:rsidR="004E2884" w:rsidRPr="00506543" w:rsidRDefault="004E2884" w:rsidP="00745824">
      <w:pPr>
        <w:spacing w:before="60" w:after="60"/>
        <w:ind w:right="-476"/>
        <w:rPr>
          <w:rFonts w:ascii="Arial" w:hAnsi="Arial" w:cs="Arial"/>
          <w:sz w:val="22"/>
          <w:szCs w:val="22"/>
        </w:rPr>
      </w:pPr>
    </w:p>
    <w:p w14:paraId="7D19E406" w14:textId="77777777" w:rsidR="00745824" w:rsidRPr="00506543" w:rsidRDefault="00745824" w:rsidP="00745824">
      <w:pPr>
        <w:spacing w:before="60" w:after="60"/>
        <w:ind w:left="-425" w:right="-476"/>
        <w:rPr>
          <w:rFonts w:ascii="Arial" w:hAnsi="Arial" w:cs="Arial"/>
          <w:sz w:val="22"/>
          <w:szCs w:val="22"/>
        </w:rPr>
      </w:pPr>
      <w:r w:rsidRPr="00506543">
        <w:rPr>
          <w:rFonts w:ascii="Arial" w:hAnsi="Arial" w:cs="Arial"/>
          <w:b/>
          <w:sz w:val="22"/>
          <w:szCs w:val="22"/>
        </w:rPr>
        <w:t>Teaching/learning and assessment methods and strategies used to enable outcomes to be achieved and demonstrated</w:t>
      </w:r>
    </w:p>
    <w:p w14:paraId="654DAD58" w14:textId="77777777" w:rsidR="00745824" w:rsidRPr="00506543" w:rsidRDefault="00745824" w:rsidP="00745824">
      <w:pPr>
        <w:spacing w:before="60" w:after="60"/>
        <w:ind w:left="-425" w:right="-476"/>
        <w:rPr>
          <w:rFonts w:ascii="Arial" w:hAnsi="Arial" w:cs="Arial"/>
          <w:sz w:val="22"/>
          <w:szCs w:val="22"/>
        </w:rPr>
      </w:pPr>
    </w:p>
    <w:p w14:paraId="6FFFE9D9" w14:textId="77777777" w:rsidR="00745824" w:rsidRPr="00506543" w:rsidRDefault="00745824" w:rsidP="00745824">
      <w:pPr>
        <w:spacing w:before="60" w:after="60"/>
        <w:ind w:left="-425" w:right="-476"/>
        <w:rPr>
          <w:rFonts w:ascii="Arial" w:hAnsi="Arial" w:cs="Arial"/>
          <w:sz w:val="22"/>
          <w:szCs w:val="22"/>
        </w:rPr>
      </w:pPr>
      <w:r w:rsidRPr="00506543">
        <w:rPr>
          <w:rFonts w:ascii="Arial" w:hAnsi="Arial" w:cs="Arial"/>
          <w:b/>
          <w:sz w:val="22"/>
          <w:szCs w:val="22"/>
        </w:rPr>
        <w:t>Teaching/learning</w:t>
      </w:r>
      <w:r w:rsidRPr="00506543">
        <w:rPr>
          <w:rFonts w:ascii="Arial" w:hAnsi="Arial" w:cs="Arial"/>
          <w:sz w:val="22"/>
          <w:szCs w:val="22"/>
        </w:rPr>
        <w:t xml:space="preserve">: </w:t>
      </w:r>
    </w:p>
    <w:p w14:paraId="47BB24B7" w14:textId="720C4C9B" w:rsidR="00745824" w:rsidRPr="00506543" w:rsidRDefault="00745824" w:rsidP="00706A74">
      <w:pPr>
        <w:spacing w:before="60" w:after="60"/>
        <w:ind w:left="-425" w:right="-476"/>
        <w:jc w:val="both"/>
        <w:rPr>
          <w:rFonts w:ascii="Arial" w:hAnsi="Arial" w:cs="Arial"/>
          <w:sz w:val="22"/>
          <w:szCs w:val="22"/>
        </w:rPr>
      </w:pPr>
      <w:r w:rsidRPr="00506543">
        <w:rPr>
          <w:rFonts w:ascii="Arial" w:hAnsi="Arial" w:cs="Arial"/>
          <w:sz w:val="22"/>
          <w:szCs w:val="22"/>
        </w:rPr>
        <w:t>Acquisition of all intended learning outcomes listed under 16A is achieved through a combination of lecture/seminars in compulsory and elective modules providing an opportunity to develop a critical engagement with political phenomena and knowledge in the discipline through lectures and/or small-group seminars.</w:t>
      </w:r>
    </w:p>
    <w:p w14:paraId="717C561F" w14:textId="77777777" w:rsidR="00745824" w:rsidRPr="00506543" w:rsidRDefault="00745824" w:rsidP="00745824">
      <w:pPr>
        <w:spacing w:before="60" w:after="60"/>
        <w:ind w:left="-425" w:right="-476"/>
        <w:rPr>
          <w:rFonts w:ascii="Arial" w:hAnsi="Arial" w:cs="Arial"/>
          <w:b/>
          <w:bCs/>
          <w:spacing w:val="-2"/>
          <w:sz w:val="22"/>
          <w:szCs w:val="22"/>
        </w:rPr>
      </w:pPr>
    </w:p>
    <w:p w14:paraId="45154397" w14:textId="26DA8308" w:rsidR="00745824" w:rsidRPr="00506543" w:rsidRDefault="00745824" w:rsidP="00706A74">
      <w:pPr>
        <w:spacing w:before="60" w:after="60"/>
        <w:ind w:left="-425" w:right="-476"/>
        <w:jc w:val="both"/>
        <w:rPr>
          <w:rFonts w:ascii="Arial" w:hAnsi="Arial" w:cs="Arial"/>
          <w:sz w:val="22"/>
          <w:szCs w:val="22"/>
        </w:rPr>
      </w:pPr>
      <w:r w:rsidRPr="00506543">
        <w:rPr>
          <w:rFonts w:ascii="Arial" w:hAnsi="Arial" w:cs="Arial"/>
          <w:sz w:val="22"/>
          <w:szCs w:val="22"/>
        </w:rPr>
        <w:t xml:space="preserve">Students on the MA international double award version receive dissertation supervision at Kent as well as at the partner institution. Progress is monitored through small group work and the Personal Academic Support System. </w:t>
      </w:r>
    </w:p>
    <w:p w14:paraId="27E1A1F3" w14:textId="413E53F9" w:rsidR="00745824" w:rsidRPr="00506543" w:rsidRDefault="00745824" w:rsidP="00745824">
      <w:pPr>
        <w:spacing w:before="60" w:after="60"/>
        <w:ind w:left="-425" w:right="-476"/>
        <w:rPr>
          <w:rFonts w:ascii="Arial" w:hAnsi="Arial" w:cs="Arial"/>
          <w:sz w:val="22"/>
          <w:szCs w:val="22"/>
        </w:rPr>
      </w:pPr>
    </w:p>
    <w:p w14:paraId="2B7D7C62" w14:textId="1C3D4B27" w:rsidR="00745824" w:rsidRPr="00506543" w:rsidRDefault="00745824" w:rsidP="00706A74">
      <w:pPr>
        <w:spacing w:before="60" w:after="60"/>
        <w:ind w:left="-425" w:right="-476"/>
        <w:jc w:val="both"/>
        <w:rPr>
          <w:rFonts w:ascii="Arial" w:hAnsi="Arial" w:cs="Arial"/>
          <w:sz w:val="22"/>
          <w:szCs w:val="22"/>
        </w:rPr>
      </w:pPr>
      <w:r w:rsidRPr="00506543">
        <w:rPr>
          <w:rFonts w:ascii="Arial" w:hAnsi="Arial" w:cs="Arial"/>
          <w:sz w:val="22"/>
          <w:szCs w:val="22"/>
        </w:rPr>
        <w:t xml:space="preserve">Intellectual skills and general research skills are developed through the teaching and learning </w:t>
      </w:r>
      <w:r w:rsidR="000162D3">
        <w:rPr>
          <w:rFonts w:ascii="Arial" w:hAnsi="Arial" w:cs="Arial"/>
          <w:sz w:val="22"/>
          <w:szCs w:val="22"/>
        </w:rPr>
        <w:t>course</w:t>
      </w:r>
      <w:r w:rsidRPr="00506543">
        <w:rPr>
          <w:rFonts w:ascii="Arial" w:hAnsi="Arial" w:cs="Arial"/>
          <w:sz w:val="22"/>
          <w:szCs w:val="22"/>
        </w:rPr>
        <w:t xml:space="preserve"> outlined below. Each module, whatever the format of teaching, involves the critical reflection on key themes, verbal discussion and the written analysis and interpretation of the relevant material. Lectures and/or staff-led seminars and project work promote 1-7. Students are introduced to ways in which social-science perspectives can be employed to interpret a range of political issues. Lectures encourage a critical awareness of political phenomena and an appreciation of the diverse ways of interpreting them. The lectures provide students with an outline of the respective topic and focus on methodological as well as practical problems in the area of conflict and conflict resolution. In coursework and dissertation students are trained to develop their general research skills and to sustain methodological as well as substantive arguments. </w:t>
      </w:r>
    </w:p>
    <w:p w14:paraId="0F284589" w14:textId="74DACA57" w:rsidR="00745824" w:rsidRPr="00506543" w:rsidRDefault="00745824" w:rsidP="00745824">
      <w:pPr>
        <w:spacing w:before="60" w:after="60"/>
        <w:ind w:left="-425" w:right="-476"/>
        <w:rPr>
          <w:rFonts w:ascii="Arial" w:hAnsi="Arial" w:cs="Arial"/>
          <w:sz w:val="22"/>
          <w:szCs w:val="22"/>
        </w:rPr>
      </w:pPr>
    </w:p>
    <w:p w14:paraId="138EC31E" w14:textId="77777777" w:rsidR="00745824" w:rsidRPr="00506543" w:rsidRDefault="00745824" w:rsidP="00706A74">
      <w:pPr>
        <w:spacing w:before="60" w:after="60"/>
        <w:ind w:left="-425" w:right="-476"/>
        <w:jc w:val="both"/>
        <w:rPr>
          <w:rFonts w:ascii="Arial" w:hAnsi="Arial" w:cs="Arial"/>
          <w:sz w:val="22"/>
          <w:szCs w:val="22"/>
        </w:rPr>
      </w:pPr>
      <w:r w:rsidRPr="00506543">
        <w:rPr>
          <w:rFonts w:ascii="Arial" w:hAnsi="Arial" w:cs="Arial"/>
          <w:sz w:val="22"/>
          <w:szCs w:val="22"/>
        </w:rPr>
        <w:t>All students receive initial guidance on how to identify, locate and use material available in the library and online resources. Comprehensive reading lists are provided for each module at outset, as are guidelines for the production of essays. Discussion of theoretical and conceptual issues are integrated into all modules. Students are encouraged to evaluate a comprehensive sample of political perspectives and texts. All students receive training in philosophical and epistemological questions relating to the social sciences. For the research methods route, teaching and learning may involve computer sessions focusing on the analysis of different forms of data.</w:t>
      </w:r>
    </w:p>
    <w:p w14:paraId="089159C1" w14:textId="670E578A" w:rsidR="00745824" w:rsidRPr="00506543" w:rsidRDefault="00745824" w:rsidP="00745824">
      <w:pPr>
        <w:spacing w:before="60" w:after="60"/>
        <w:ind w:left="-425" w:right="-476"/>
        <w:rPr>
          <w:rFonts w:ascii="Arial" w:hAnsi="Arial" w:cs="Arial"/>
          <w:sz w:val="22"/>
          <w:szCs w:val="22"/>
        </w:rPr>
      </w:pPr>
    </w:p>
    <w:p w14:paraId="2C412BE4" w14:textId="15029699" w:rsidR="00745824" w:rsidRPr="00506543" w:rsidRDefault="00745824" w:rsidP="00706A74">
      <w:pPr>
        <w:spacing w:before="60" w:after="60"/>
        <w:ind w:left="-425" w:right="-476"/>
        <w:jc w:val="both"/>
        <w:rPr>
          <w:rFonts w:ascii="Arial" w:hAnsi="Arial" w:cs="Arial"/>
          <w:sz w:val="22"/>
          <w:szCs w:val="22"/>
        </w:rPr>
      </w:pPr>
      <w:r w:rsidRPr="00506543">
        <w:rPr>
          <w:rFonts w:ascii="Arial" w:hAnsi="Arial" w:cs="Arial"/>
          <w:sz w:val="22"/>
          <w:szCs w:val="22"/>
        </w:rPr>
        <w:t xml:space="preserve">Transferable/key skills are generally incorporated within modules and related to relevant assessments as appropriate. Examples of strategies include: student and staff-led seminars. In various seminars students have an opportunity to present their work to colleagues. They also attend and contribute to workshops and conferences where appropriate. They engage in self-directed learning and the use of research-based teaching materials and methods. All modules require written work and feedback on this is given to the students to help develop their power of presentation, analysis and communication. Skill 4 is not formally taught, but learnt implicitly through tutor feedback on coursework, the management of time to meet deadlines and in planning a supervised dissertation project. In the MA </w:t>
      </w:r>
      <w:r w:rsidR="000162D3">
        <w:rPr>
          <w:rFonts w:ascii="Arial" w:hAnsi="Arial" w:cs="Arial"/>
          <w:sz w:val="22"/>
          <w:szCs w:val="22"/>
        </w:rPr>
        <w:t>course</w:t>
      </w:r>
      <w:r w:rsidRPr="00506543">
        <w:rPr>
          <w:rFonts w:ascii="Arial" w:hAnsi="Arial" w:cs="Arial"/>
          <w:sz w:val="22"/>
          <w:szCs w:val="22"/>
        </w:rPr>
        <w:t>s, supervised dissertations give students the opportunity to acquire essential skills of writing and presentation such as organising the dissertation; using references and appendices; using graphics; making citations; preparing research findings in a variety of ways; and using Internet-based research tools. IT skills are also developed through individual learning. Team working skills are developed through group work, workshops and the self-organised graduate conference sponsored by the Department.</w:t>
      </w:r>
    </w:p>
    <w:p w14:paraId="2FAC2058" w14:textId="5C6ADFED" w:rsidR="00745824" w:rsidRPr="00506543" w:rsidRDefault="00745824" w:rsidP="00745824">
      <w:pPr>
        <w:spacing w:before="60" w:after="60"/>
        <w:ind w:right="-476"/>
        <w:rPr>
          <w:rFonts w:ascii="Arial" w:hAnsi="Arial" w:cs="Arial"/>
          <w:sz w:val="22"/>
          <w:szCs w:val="22"/>
        </w:rPr>
      </w:pPr>
    </w:p>
    <w:p w14:paraId="786F7CA3" w14:textId="77777777" w:rsidR="00745824" w:rsidRPr="00506543" w:rsidRDefault="00745824" w:rsidP="00745824">
      <w:pPr>
        <w:spacing w:before="60" w:after="60"/>
        <w:ind w:left="-425" w:right="-476"/>
        <w:rPr>
          <w:rFonts w:ascii="Arial" w:hAnsi="Arial" w:cs="Arial"/>
          <w:sz w:val="22"/>
          <w:szCs w:val="22"/>
        </w:rPr>
      </w:pPr>
      <w:r w:rsidRPr="00506543">
        <w:rPr>
          <w:rFonts w:ascii="Arial" w:hAnsi="Arial" w:cs="Arial"/>
          <w:b/>
          <w:sz w:val="22"/>
          <w:szCs w:val="22"/>
        </w:rPr>
        <w:t>Assessment</w:t>
      </w:r>
      <w:r w:rsidRPr="00506543">
        <w:rPr>
          <w:rFonts w:ascii="Arial" w:hAnsi="Arial" w:cs="Arial"/>
          <w:sz w:val="22"/>
          <w:szCs w:val="22"/>
        </w:rPr>
        <w:t xml:space="preserve">: </w:t>
      </w:r>
    </w:p>
    <w:p w14:paraId="3283444B" w14:textId="7DA9209E" w:rsidR="00745824" w:rsidRPr="00506543" w:rsidRDefault="00745824" w:rsidP="00706A74">
      <w:pPr>
        <w:ind w:left="-426" w:right="-477"/>
        <w:jc w:val="both"/>
        <w:rPr>
          <w:rFonts w:ascii="Arial" w:hAnsi="Arial" w:cs="Arial"/>
          <w:sz w:val="22"/>
          <w:szCs w:val="22"/>
        </w:rPr>
      </w:pPr>
      <w:r w:rsidRPr="00506543">
        <w:rPr>
          <w:rFonts w:ascii="Arial" w:hAnsi="Arial" w:cs="Arial"/>
          <w:sz w:val="22"/>
          <w:szCs w:val="22"/>
        </w:rPr>
        <w:t>Students are assessed through coursework and students write a dissertation of 12,000 words on an approved topic. The dissertation provides an opportunity for independent work, under supervision from academic staff enabling students to design and carry out a research project. The process of researching, preparing and writing a dissertation enhances students’ research and drafting skills.</w:t>
      </w:r>
    </w:p>
    <w:p w14:paraId="5C5540B6" w14:textId="5B6ECD81" w:rsidR="00745824" w:rsidRPr="00506543" w:rsidRDefault="00745824" w:rsidP="00745824">
      <w:pPr>
        <w:ind w:left="-426" w:right="-477"/>
        <w:rPr>
          <w:rFonts w:ascii="Arial" w:hAnsi="Arial" w:cs="Arial"/>
          <w:sz w:val="22"/>
          <w:szCs w:val="22"/>
        </w:rPr>
      </w:pPr>
    </w:p>
    <w:p w14:paraId="3C95764F" w14:textId="331D0632" w:rsidR="00745824" w:rsidRPr="00506543" w:rsidRDefault="00745824" w:rsidP="00706A74">
      <w:pPr>
        <w:spacing w:before="60" w:after="60"/>
        <w:ind w:left="-425" w:right="-476"/>
        <w:jc w:val="both"/>
        <w:rPr>
          <w:rFonts w:ascii="Arial" w:hAnsi="Arial" w:cs="Arial"/>
          <w:sz w:val="22"/>
          <w:szCs w:val="22"/>
        </w:rPr>
      </w:pPr>
      <w:r w:rsidRPr="00506543">
        <w:rPr>
          <w:rFonts w:ascii="Arial" w:hAnsi="Arial" w:cs="Arial"/>
          <w:sz w:val="22"/>
          <w:szCs w:val="22"/>
        </w:rPr>
        <w:t>Discussion of issues, formative assessment of presentations in class; essays and projects; marks for essays, exams and, in some cases, individual seminar contributions.</w:t>
      </w:r>
    </w:p>
    <w:p w14:paraId="7B837883" w14:textId="0BFF2163" w:rsidR="00745824" w:rsidRPr="00506543" w:rsidRDefault="00745824" w:rsidP="00706A74">
      <w:pPr>
        <w:spacing w:before="60" w:after="60"/>
        <w:ind w:left="-425" w:right="-476"/>
        <w:jc w:val="both"/>
        <w:rPr>
          <w:rFonts w:ascii="Arial" w:hAnsi="Arial" w:cs="Arial"/>
          <w:sz w:val="22"/>
          <w:szCs w:val="22"/>
        </w:rPr>
      </w:pPr>
    </w:p>
    <w:p w14:paraId="55B07C8D" w14:textId="7364C08A" w:rsidR="00745824" w:rsidRPr="00506543" w:rsidRDefault="00745824" w:rsidP="00706A74">
      <w:pPr>
        <w:spacing w:before="60" w:after="60"/>
        <w:ind w:left="-425" w:right="-476"/>
        <w:jc w:val="both"/>
        <w:rPr>
          <w:rFonts w:ascii="Arial" w:hAnsi="Arial" w:cs="Arial"/>
          <w:sz w:val="22"/>
          <w:szCs w:val="22"/>
        </w:rPr>
      </w:pPr>
      <w:r w:rsidRPr="00506543">
        <w:rPr>
          <w:rFonts w:ascii="Arial" w:hAnsi="Arial" w:cs="Arial"/>
          <w:sz w:val="22"/>
          <w:szCs w:val="22"/>
        </w:rPr>
        <w:lastRenderedPageBreak/>
        <w:t>Effective communication of ideas, problem solving and research skills are continually taken into account in assessing all areas of a student's work, and regular feedback and the final mark reflects this. Group work skills and skills of time planning and management are not formally assessed.</w:t>
      </w:r>
    </w:p>
    <w:p w14:paraId="564D8EF2" w14:textId="27A9BF0B" w:rsidR="00745824" w:rsidRPr="00506543" w:rsidRDefault="00745824" w:rsidP="00745824">
      <w:pPr>
        <w:spacing w:before="60" w:after="60"/>
        <w:ind w:right="-476"/>
        <w:rPr>
          <w:rFonts w:ascii="Arial" w:hAnsi="Arial" w:cs="Arial"/>
          <w:sz w:val="22"/>
          <w:szCs w:val="22"/>
        </w:rPr>
      </w:pPr>
    </w:p>
    <w:p w14:paraId="79619640" w14:textId="77777777" w:rsidR="00745824" w:rsidRPr="00506543" w:rsidRDefault="00745824" w:rsidP="00706A74">
      <w:pPr>
        <w:spacing w:before="60" w:after="60"/>
        <w:ind w:left="-425" w:right="-476"/>
        <w:jc w:val="both"/>
        <w:rPr>
          <w:rFonts w:ascii="Arial" w:hAnsi="Arial" w:cs="Arial"/>
          <w:sz w:val="22"/>
          <w:szCs w:val="22"/>
        </w:rPr>
      </w:pPr>
      <w:r w:rsidRPr="00506543">
        <w:rPr>
          <w:rFonts w:ascii="Arial" w:hAnsi="Arial" w:cs="Arial"/>
          <w:sz w:val="22"/>
          <w:szCs w:val="22"/>
        </w:rPr>
        <w:t>Students at the HSE in Moscow are assessed by examination, essays, seminar presentations, and interim tests that help monitor student progress.</w:t>
      </w:r>
    </w:p>
    <w:p w14:paraId="3562DA5F" w14:textId="77777777" w:rsidR="00745824" w:rsidRPr="00506543" w:rsidRDefault="00745824" w:rsidP="00B07A9E">
      <w:pPr>
        <w:ind w:left="-426" w:right="-477"/>
        <w:rPr>
          <w:rFonts w:ascii="Arial" w:hAnsi="Arial" w:cs="Arial"/>
          <w:sz w:val="22"/>
          <w:szCs w:val="22"/>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B07A9E" w:rsidRPr="00506543" w14:paraId="26685C9A" w14:textId="77777777" w:rsidTr="00B07A9E">
        <w:trPr>
          <w:cantSplit/>
        </w:trPr>
        <w:tc>
          <w:tcPr>
            <w:tcW w:w="9498" w:type="dxa"/>
          </w:tcPr>
          <w:p w14:paraId="2268B805" w14:textId="11E8DCEB" w:rsidR="00B07A9E" w:rsidRPr="00506543" w:rsidRDefault="009160E9" w:rsidP="000E48F8">
            <w:pPr>
              <w:spacing w:before="60" w:after="60"/>
              <w:jc w:val="both"/>
              <w:rPr>
                <w:rFonts w:ascii="Arial" w:hAnsi="Arial" w:cs="Arial"/>
                <w:sz w:val="22"/>
                <w:szCs w:val="22"/>
              </w:rPr>
            </w:pPr>
            <w:r w:rsidRPr="00506543">
              <w:rPr>
                <w:rFonts w:ascii="Arial" w:hAnsi="Arial" w:cs="Arial"/>
                <w:sz w:val="22"/>
                <w:szCs w:val="22"/>
              </w:rPr>
              <w:t xml:space="preserve">For more information on the skills developed by individual modules and on the specific learning outcomes associated with any </w:t>
            </w:r>
            <w:r w:rsidR="000E48F8" w:rsidRPr="00506543">
              <w:rPr>
                <w:rFonts w:ascii="Arial" w:hAnsi="Arial" w:cs="Arial"/>
                <w:sz w:val="22"/>
                <w:szCs w:val="22"/>
              </w:rPr>
              <w:t xml:space="preserve">alternative exit </w:t>
            </w:r>
            <w:r w:rsidRPr="00506543">
              <w:rPr>
                <w:rFonts w:ascii="Arial" w:hAnsi="Arial" w:cs="Arial"/>
                <w:sz w:val="22"/>
                <w:szCs w:val="22"/>
              </w:rPr>
              <w:t xml:space="preserve">award relating to this </w:t>
            </w:r>
            <w:r w:rsidR="000162D3">
              <w:rPr>
                <w:rFonts w:ascii="Arial" w:hAnsi="Arial" w:cs="Arial"/>
                <w:sz w:val="22"/>
                <w:szCs w:val="22"/>
              </w:rPr>
              <w:t>course</w:t>
            </w:r>
            <w:r w:rsidRPr="00506543">
              <w:rPr>
                <w:rFonts w:ascii="Arial" w:hAnsi="Arial" w:cs="Arial"/>
                <w:sz w:val="22"/>
                <w:szCs w:val="22"/>
              </w:rPr>
              <w:t xml:space="preserve"> of study</w:t>
            </w:r>
            <w:r w:rsidR="006A005C" w:rsidRPr="00506543">
              <w:rPr>
                <w:rFonts w:ascii="Arial" w:hAnsi="Arial" w:cs="Arial"/>
                <w:sz w:val="22"/>
                <w:szCs w:val="22"/>
              </w:rPr>
              <w:t>, see the module mapping table, located at the end of this specification.</w:t>
            </w:r>
          </w:p>
        </w:tc>
      </w:tr>
    </w:tbl>
    <w:p w14:paraId="0CB5500C" w14:textId="77777777" w:rsidR="00B07A9E" w:rsidRPr="00506543" w:rsidRDefault="00B07A9E" w:rsidP="00B07A9E">
      <w:pPr>
        <w:spacing w:before="60" w:after="60"/>
        <w:rPr>
          <w:rFonts w:ascii="Arial" w:hAnsi="Arial" w:cs="Arial"/>
          <w:sz w:val="22"/>
          <w:szCs w:val="22"/>
        </w:rPr>
      </w:pPr>
    </w:p>
    <w:tbl>
      <w:tblPr>
        <w:tblStyle w:val="TableGrid"/>
        <w:tblW w:w="9498" w:type="dxa"/>
        <w:tblInd w:w="-459" w:type="dxa"/>
        <w:tblLook w:val="01E0" w:firstRow="1" w:lastRow="1" w:firstColumn="1" w:lastColumn="1" w:noHBand="0" w:noVBand="0"/>
      </w:tblPr>
      <w:tblGrid>
        <w:gridCol w:w="9498"/>
      </w:tblGrid>
      <w:tr w:rsidR="002C5F6E" w:rsidRPr="00506543" w14:paraId="2EFDD3C6" w14:textId="77777777" w:rsidTr="004A36DB">
        <w:tc>
          <w:tcPr>
            <w:tcW w:w="9498" w:type="dxa"/>
          </w:tcPr>
          <w:p w14:paraId="22CC9681" w14:textId="704229F2" w:rsidR="002C5F6E" w:rsidRDefault="00C804C4" w:rsidP="00C804C4">
            <w:pPr>
              <w:spacing w:before="60" w:after="60"/>
              <w:rPr>
                <w:rFonts w:ascii="Arial" w:hAnsi="Arial" w:cs="Arial"/>
                <w:b/>
                <w:sz w:val="22"/>
                <w:szCs w:val="22"/>
              </w:rPr>
            </w:pPr>
            <w:r w:rsidRPr="00506543">
              <w:rPr>
                <w:rFonts w:ascii="Arial" w:hAnsi="Arial" w:cs="Arial"/>
                <w:b/>
                <w:sz w:val="22"/>
                <w:szCs w:val="22"/>
              </w:rPr>
              <w:t>1</w:t>
            </w:r>
            <w:r w:rsidR="0055271C">
              <w:rPr>
                <w:rFonts w:ascii="Arial" w:hAnsi="Arial" w:cs="Arial"/>
                <w:b/>
                <w:sz w:val="22"/>
                <w:szCs w:val="22"/>
              </w:rPr>
              <w:t>8</w:t>
            </w:r>
            <w:r w:rsidRPr="00506543">
              <w:rPr>
                <w:rFonts w:ascii="Arial" w:hAnsi="Arial" w:cs="Arial"/>
                <w:b/>
                <w:sz w:val="22"/>
                <w:szCs w:val="22"/>
              </w:rPr>
              <w:t xml:space="preserve"> </w:t>
            </w:r>
            <w:r w:rsidR="000162D3">
              <w:rPr>
                <w:rFonts w:ascii="Arial" w:hAnsi="Arial" w:cs="Arial"/>
                <w:b/>
                <w:sz w:val="22"/>
                <w:szCs w:val="22"/>
              </w:rPr>
              <w:t>Course</w:t>
            </w:r>
            <w:r w:rsidR="002C5F6E" w:rsidRPr="00506543">
              <w:rPr>
                <w:rFonts w:ascii="Arial" w:hAnsi="Arial" w:cs="Arial"/>
                <w:b/>
                <w:sz w:val="22"/>
                <w:szCs w:val="22"/>
              </w:rPr>
              <w:t xml:space="preserve"> Structures and Requirements, Levels, Modules, Credits and Awards</w:t>
            </w:r>
          </w:p>
          <w:p w14:paraId="355022C0" w14:textId="3A23A05B" w:rsidR="005017D2" w:rsidRDefault="005017D2" w:rsidP="00C804C4">
            <w:pPr>
              <w:spacing w:before="60" w:after="60"/>
              <w:rPr>
                <w:rFonts w:ascii="Arial" w:hAnsi="Arial" w:cs="Arial"/>
                <w:b/>
                <w:sz w:val="22"/>
                <w:szCs w:val="22"/>
              </w:rPr>
            </w:pPr>
          </w:p>
          <w:p w14:paraId="769ED15A" w14:textId="77777777" w:rsidR="005017D2" w:rsidRDefault="005017D2" w:rsidP="005017D2">
            <w:pPr>
              <w:spacing w:before="60" w:after="60"/>
              <w:jc w:val="both"/>
              <w:rPr>
                <w:rFonts w:ascii="Arial" w:hAnsi="Arial" w:cs="Arial"/>
                <w:b/>
                <w:snapToGrid w:val="0"/>
                <w:sz w:val="22"/>
                <w:szCs w:val="22"/>
                <w:lang w:val="en-US"/>
              </w:rPr>
            </w:pPr>
            <w:r w:rsidRPr="00667F4B">
              <w:rPr>
                <w:rFonts w:ascii="Arial" w:hAnsi="Arial" w:cs="Arial"/>
                <w:b/>
                <w:snapToGrid w:val="0"/>
                <w:sz w:val="22"/>
                <w:szCs w:val="22"/>
                <w:lang w:val="en-US"/>
              </w:rPr>
              <w:t>Course Duration</w:t>
            </w:r>
            <w:r>
              <w:rPr>
                <w:rFonts w:ascii="Arial" w:hAnsi="Arial" w:cs="Arial"/>
                <w:b/>
                <w:snapToGrid w:val="0"/>
                <w:sz w:val="22"/>
                <w:szCs w:val="22"/>
                <w:lang w:val="en-US"/>
              </w:rPr>
              <w:t xml:space="preserve"> and Structure:</w:t>
            </w:r>
          </w:p>
          <w:p w14:paraId="304647EF" w14:textId="7D8357E2" w:rsidR="004E2884" w:rsidRPr="00506543" w:rsidRDefault="004E2884" w:rsidP="00BB7825">
            <w:pPr>
              <w:pStyle w:val="BodyText3"/>
              <w:tabs>
                <w:tab w:val="left" w:pos="3780"/>
              </w:tabs>
              <w:rPr>
                <w:rFonts w:ascii="Arial" w:hAnsi="Arial" w:cs="Arial"/>
                <w:bCs w:val="0"/>
                <w:sz w:val="22"/>
                <w:szCs w:val="22"/>
              </w:rPr>
            </w:pPr>
            <w:r w:rsidRPr="00506543">
              <w:rPr>
                <w:rFonts w:ascii="Arial" w:hAnsi="Arial" w:cs="Arial"/>
                <w:bCs w:val="0"/>
                <w:sz w:val="22"/>
                <w:szCs w:val="22"/>
              </w:rPr>
              <w:t xml:space="preserve">The PDip and the MAs in International Relations are offered on both a full-time and a part-time basis in line with the University’s </w:t>
            </w:r>
            <w:r w:rsidR="00706A74">
              <w:rPr>
                <w:rFonts w:ascii="Arial" w:hAnsi="Arial" w:cs="Arial"/>
                <w:bCs w:val="0"/>
                <w:sz w:val="22"/>
                <w:szCs w:val="22"/>
              </w:rPr>
              <w:t>Credit F</w:t>
            </w:r>
            <w:r w:rsidRPr="00506543">
              <w:rPr>
                <w:rFonts w:ascii="Arial" w:hAnsi="Arial" w:cs="Arial"/>
                <w:bCs w:val="0"/>
                <w:sz w:val="22"/>
                <w:szCs w:val="22"/>
              </w:rPr>
              <w:t xml:space="preserve">ramework. Study on the </w:t>
            </w:r>
            <w:r w:rsidR="000162D3">
              <w:rPr>
                <w:rFonts w:ascii="Arial" w:hAnsi="Arial" w:cs="Arial"/>
                <w:bCs w:val="0"/>
                <w:sz w:val="22"/>
                <w:szCs w:val="22"/>
              </w:rPr>
              <w:t>course</w:t>
            </w:r>
            <w:r w:rsidRPr="00506543">
              <w:rPr>
                <w:rFonts w:ascii="Arial" w:hAnsi="Arial" w:cs="Arial"/>
                <w:bCs w:val="0"/>
                <w:sz w:val="22"/>
                <w:szCs w:val="22"/>
              </w:rPr>
              <w:t xml:space="preserve"> is divided into a number of blocks called modules. Each module carries 20 University of Kent credits. One University of Kent credit corresponds to approximately 10 hours of "learning time". This includes all taught and supervised classes and all private study and research. </w:t>
            </w:r>
          </w:p>
          <w:p w14:paraId="1342790A" w14:textId="77777777" w:rsidR="004E2884" w:rsidRPr="00506543" w:rsidRDefault="004E2884" w:rsidP="00BB7825">
            <w:pPr>
              <w:pStyle w:val="BodyText3"/>
              <w:tabs>
                <w:tab w:val="left" w:pos="3780"/>
              </w:tabs>
              <w:rPr>
                <w:rFonts w:ascii="Arial" w:hAnsi="Arial" w:cs="Arial"/>
                <w:bCs w:val="0"/>
                <w:sz w:val="22"/>
                <w:szCs w:val="22"/>
              </w:rPr>
            </w:pPr>
          </w:p>
          <w:p w14:paraId="58F32E08" w14:textId="77777777" w:rsidR="00FA3F6C" w:rsidRDefault="00B319E4" w:rsidP="00BB7825">
            <w:pPr>
              <w:pStyle w:val="BodyText3"/>
              <w:rPr>
                <w:rFonts w:ascii="Arial" w:hAnsi="Arial" w:cs="Arial"/>
                <w:bCs w:val="0"/>
                <w:sz w:val="22"/>
                <w:szCs w:val="22"/>
              </w:rPr>
            </w:pPr>
            <w:r w:rsidRPr="00B319E4">
              <w:rPr>
                <w:rFonts w:ascii="Arial" w:hAnsi="Arial" w:cs="Arial"/>
                <w:bCs w:val="0"/>
                <w:sz w:val="22"/>
                <w:szCs w:val="22"/>
              </w:rPr>
              <w:t xml:space="preserve">Students may take a one year 180 credit (90 ECTS) course or a two year 240 credits (120 ECTS) course. </w:t>
            </w:r>
          </w:p>
          <w:p w14:paraId="2B7AAA38" w14:textId="77777777" w:rsidR="00FA3F6C" w:rsidRDefault="00FA3F6C" w:rsidP="00BB7825">
            <w:pPr>
              <w:pStyle w:val="BodyText3"/>
              <w:rPr>
                <w:rFonts w:ascii="Arial" w:hAnsi="Arial" w:cs="Arial"/>
                <w:bCs w:val="0"/>
                <w:sz w:val="22"/>
                <w:szCs w:val="22"/>
              </w:rPr>
            </w:pPr>
          </w:p>
          <w:p w14:paraId="7CCD4B8F" w14:textId="14B2C251" w:rsidR="00FA3F6C" w:rsidRPr="00347C41" w:rsidRDefault="00FA3F6C" w:rsidP="00BB7825">
            <w:pPr>
              <w:pStyle w:val="BodyText3"/>
              <w:rPr>
                <w:rFonts w:ascii="Arial" w:hAnsi="Arial" w:cs="Arial"/>
                <w:b/>
                <w:bCs w:val="0"/>
                <w:sz w:val="22"/>
                <w:szCs w:val="22"/>
              </w:rPr>
            </w:pPr>
            <w:r w:rsidRPr="00347C41">
              <w:rPr>
                <w:rFonts w:ascii="Arial" w:hAnsi="Arial" w:cs="Arial"/>
                <w:b/>
                <w:bCs w:val="0"/>
                <w:sz w:val="22"/>
                <w:szCs w:val="22"/>
              </w:rPr>
              <w:t>Standard 1 Year MA</w:t>
            </w:r>
          </w:p>
          <w:p w14:paraId="3F458C5F" w14:textId="77777777" w:rsidR="00FA3F6C" w:rsidRDefault="00B319E4" w:rsidP="00BB7825">
            <w:pPr>
              <w:pStyle w:val="BodyText3"/>
              <w:rPr>
                <w:rFonts w:ascii="Arial" w:hAnsi="Arial" w:cs="Arial"/>
                <w:bCs w:val="0"/>
                <w:sz w:val="22"/>
                <w:szCs w:val="22"/>
              </w:rPr>
            </w:pPr>
            <w:r w:rsidRPr="00B319E4">
              <w:rPr>
                <w:rFonts w:ascii="Arial" w:hAnsi="Arial" w:cs="Arial"/>
                <w:bCs w:val="0"/>
                <w:sz w:val="22"/>
                <w:szCs w:val="22"/>
              </w:rPr>
              <w:t xml:space="preserve">The one year course consists of 120 credits studied equally throughout the Autumn and Spring terms plus a 60 credit dissertation in the summer term. </w:t>
            </w:r>
          </w:p>
          <w:p w14:paraId="392E884D" w14:textId="77777777" w:rsidR="00FA3F6C" w:rsidRDefault="00FA3F6C" w:rsidP="00BB7825">
            <w:pPr>
              <w:pStyle w:val="BodyText3"/>
              <w:rPr>
                <w:rFonts w:ascii="Arial" w:hAnsi="Arial" w:cs="Arial"/>
                <w:bCs w:val="0"/>
                <w:sz w:val="22"/>
                <w:szCs w:val="22"/>
              </w:rPr>
            </w:pPr>
          </w:p>
          <w:p w14:paraId="5DD39CB8" w14:textId="77777777" w:rsidR="00FA3F6C" w:rsidRPr="00347C41" w:rsidRDefault="00FA3F6C" w:rsidP="00BB7825">
            <w:pPr>
              <w:pStyle w:val="BodyText3"/>
              <w:rPr>
                <w:rFonts w:ascii="Arial" w:hAnsi="Arial" w:cs="Arial"/>
                <w:b/>
                <w:bCs w:val="0"/>
                <w:sz w:val="22"/>
                <w:szCs w:val="22"/>
              </w:rPr>
            </w:pPr>
            <w:r w:rsidRPr="00347C41">
              <w:rPr>
                <w:rFonts w:ascii="Arial" w:hAnsi="Arial" w:cs="Arial"/>
                <w:b/>
                <w:bCs w:val="0"/>
                <w:sz w:val="22"/>
                <w:szCs w:val="22"/>
              </w:rPr>
              <w:t>Extended 2 Year MA</w:t>
            </w:r>
          </w:p>
          <w:p w14:paraId="221BA351" w14:textId="62D2E274" w:rsidR="00B319E4" w:rsidRDefault="00B319E4" w:rsidP="00BB7825">
            <w:pPr>
              <w:pStyle w:val="BodyText3"/>
              <w:rPr>
                <w:rFonts w:ascii="Arial" w:hAnsi="Arial" w:cs="Arial"/>
                <w:bCs w:val="0"/>
                <w:sz w:val="22"/>
                <w:szCs w:val="22"/>
              </w:rPr>
            </w:pPr>
            <w:r w:rsidRPr="00B319E4">
              <w:rPr>
                <w:rFonts w:ascii="Arial" w:hAnsi="Arial" w:cs="Arial"/>
                <w:bCs w:val="0"/>
                <w:sz w:val="22"/>
                <w:szCs w:val="22"/>
              </w:rPr>
              <w:t>The two year course comprises 120 credits studied equally throughout the Autumn and Spring terms plus, in the following year, a further 60</w:t>
            </w:r>
            <w:r w:rsidR="007F79D2" w:rsidRPr="00B319E4">
              <w:rPr>
                <w:rFonts w:ascii="Arial" w:hAnsi="Arial" w:cs="Arial"/>
                <w:bCs w:val="0"/>
                <w:sz w:val="22"/>
                <w:szCs w:val="22"/>
              </w:rPr>
              <w:t> credits</w:t>
            </w:r>
            <w:r w:rsidRPr="00B319E4">
              <w:rPr>
                <w:rFonts w:ascii="Arial" w:hAnsi="Arial" w:cs="Arial"/>
                <w:bCs w:val="0"/>
                <w:sz w:val="22"/>
                <w:szCs w:val="22"/>
              </w:rPr>
              <w:t xml:space="preserve"> of optional Autumn term modules at Kent or with a partner institution and the dissertation module in the Spring term. The extended version specifically allows the possibility of study abroad.</w:t>
            </w:r>
          </w:p>
          <w:p w14:paraId="7A0E60B2" w14:textId="490CCB7B" w:rsidR="00FA3F6C" w:rsidRDefault="00FA3F6C" w:rsidP="00BB7825">
            <w:pPr>
              <w:pStyle w:val="BodyText3"/>
              <w:rPr>
                <w:rFonts w:ascii="Arial" w:hAnsi="Arial" w:cs="Arial"/>
                <w:bCs w:val="0"/>
                <w:sz w:val="22"/>
                <w:szCs w:val="22"/>
              </w:rPr>
            </w:pPr>
          </w:p>
          <w:p w14:paraId="0DCA278E" w14:textId="4F466138" w:rsidR="00FA3F6C" w:rsidRDefault="00FA3F6C" w:rsidP="00BB7825">
            <w:pPr>
              <w:pStyle w:val="BodyText3"/>
              <w:rPr>
                <w:rFonts w:ascii="Arial" w:hAnsi="Arial" w:cs="Arial"/>
                <w:b/>
                <w:sz w:val="22"/>
                <w:szCs w:val="22"/>
              </w:rPr>
            </w:pPr>
            <w:r>
              <w:rPr>
                <w:rFonts w:ascii="Arial" w:hAnsi="Arial" w:cs="Arial"/>
                <w:b/>
                <w:sz w:val="22"/>
                <w:szCs w:val="22"/>
              </w:rPr>
              <w:t>In</w:t>
            </w:r>
            <w:r w:rsidRPr="00506543">
              <w:rPr>
                <w:rFonts w:ascii="Arial" w:hAnsi="Arial" w:cs="Arial"/>
                <w:b/>
                <w:sz w:val="22"/>
                <w:szCs w:val="22"/>
              </w:rPr>
              <w:t>ternational Relations (International Double Award)</w:t>
            </w:r>
          </w:p>
          <w:p w14:paraId="0BC6B322" w14:textId="583AA256" w:rsidR="00FA3F6C" w:rsidRDefault="00FA3F6C" w:rsidP="00BB7825">
            <w:pPr>
              <w:pStyle w:val="BodyText3"/>
              <w:rPr>
                <w:rFonts w:ascii="Arial" w:hAnsi="Arial" w:cs="Arial"/>
                <w:bCs w:val="0"/>
                <w:sz w:val="22"/>
                <w:szCs w:val="22"/>
              </w:rPr>
            </w:pPr>
            <w:r w:rsidRPr="00B319E4">
              <w:rPr>
                <w:rFonts w:ascii="Arial" w:hAnsi="Arial" w:cs="Arial"/>
                <w:bCs w:val="0"/>
                <w:sz w:val="22"/>
                <w:szCs w:val="22"/>
              </w:rPr>
              <w:t xml:space="preserve">The two year course comprises 120 credits studied equally throughout the Autumn and Spring terms plus, in the following year, a further 60 credits of optional Autumn term modules at Kent or with a partner institution and the dissertation module in the Spring term. </w:t>
            </w:r>
            <w:r>
              <w:rPr>
                <w:rFonts w:ascii="Arial" w:hAnsi="Arial" w:cs="Arial"/>
                <w:bCs w:val="0"/>
                <w:sz w:val="22"/>
                <w:szCs w:val="22"/>
              </w:rPr>
              <w:t>The second year will be taken at our partner institution</w:t>
            </w:r>
          </w:p>
          <w:p w14:paraId="3E96803D" w14:textId="14D70A2C" w:rsidR="00B319E4" w:rsidRDefault="00B319E4" w:rsidP="00BB7825">
            <w:pPr>
              <w:pStyle w:val="BodyText3"/>
              <w:rPr>
                <w:rFonts w:ascii="Arial" w:hAnsi="Arial" w:cs="Arial"/>
                <w:bCs w:val="0"/>
                <w:sz w:val="22"/>
                <w:szCs w:val="22"/>
              </w:rPr>
            </w:pPr>
          </w:p>
          <w:p w14:paraId="18ADF781" w14:textId="7E0F93BE" w:rsidR="00125A13" w:rsidRDefault="00125A13" w:rsidP="00BB7825">
            <w:pPr>
              <w:pStyle w:val="BodyText3"/>
              <w:rPr>
                <w:rFonts w:ascii="Arial" w:hAnsi="Arial" w:cs="Arial"/>
                <w:bCs w:val="0"/>
                <w:sz w:val="22"/>
                <w:szCs w:val="22"/>
              </w:rPr>
            </w:pPr>
            <w:r w:rsidRPr="00506543">
              <w:rPr>
                <w:rFonts w:ascii="Arial" w:hAnsi="Arial" w:cs="Arial"/>
                <w:bCs w:val="0"/>
                <w:sz w:val="22"/>
                <w:szCs w:val="22"/>
              </w:rPr>
              <w:t>Thus, for a full-time student the year of study involves approximately 1200, 1800 or 2400 hours of learning time.</w:t>
            </w:r>
          </w:p>
          <w:p w14:paraId="4C3124C2" w14:textId="77777777" w:rsidR="00125A13" w:rsidRDefault="00125A13" w:rsidP="00BB7825">
            <w:pPr>
              <w:pStyle w:val="BodyText3"/>
              <w:rPr>
                <w:rFonts w:ascii="Arial" w:hAnsi="Arial" w:cs="Arial"/>
                <w:bCs w:val="0"/>
                <w:sz w:val="22"/>
                <w:szCs w:val="22"/>
              </w:rPr>
            </w:pPr>
          </w:p>
          <w:p w14:paraId="10FB960F" w14:textId="77777777" w:rsidR="00C343F8" w:rsidRDefault="00B319E4" w:rsidP="00BB7825">
            <w:pPr>
              <w:pStyle w:val="BodyText3"/>
              <w:rPr>
                <w:rFonts w:ascii="Arial" w:hAnsi="Arial" w:cs="Arial"/>
                <w:bCs w:val="0"/>
                <w:sz w:val="22"/>
                <w:szCs w:val="22"/>
              </w:rPr>
            </w:pPr>
            <w:r w:rsidRPr="00506543">
              <w:rPr>
                <w:rFonts w:ascii="Arial" w:hAnsi="Arial" w:cs="Arial"/>
                <w:bCs w:val="0"/>
                <w:sz w:val="22"/>
                <w:szCs w:val="22"/>
              </w:rPr>
              <w:t xml:space="preserve">The PDip </w:t>
            </w:r>
            <w:r>
              <w:rPr>
                <w:rFonts w:ascii="Arial" w:hAnsi="Arial" w:cs="Arial"/>
                <w:bCs w:val="0"/>
                <w:sz w:val="22"/>
                <w:szCs w:val="22"/>
              </w:rPr>
              <w:t>course</w:t>
            </w:r>
            <w:r w:rsidRPr="00506543">
              <w:rPr>
                <w:rFonts w:ascii="Arial" w:hAnsi="Arial" w:cs="Arial"/>
                <w:bCs w:val="0"/>
                <w:sz w:val="22"/>
                <w:szCs w:val="22"/>
              </w:rPr>
              <w:t xml:space="preserve"> is comprised of a total of 120 University of Kent credits </w:t>
            </w:r>
            <w:r>
              <w:rPr>
                <w:rFonts w:ascii="Arial" w:hAnsi="Arial" w:cs="Arial"/>
                <w:bCs w:val="0"/>
                <w:sz w:val="22"/>
                <w:szCs w:val="22"/>
              </w:rPr>
              <w:t>(</w:t>
            </w:r>
            <w:r w:rsidRPr="00506543">
              <w:rPr>
                <w:rFonts w:ascii="Arial" w:hAnsi="Arial" w:cs="Arial"/>
                <w:bCs w:val="0"/>
                <w:sz w:val="22"/>
                <w:szCs w:val="22"/>
              </w:rPr>
              <w:t>60 ECTS</w:t>
            </w:r>
            <w:r>
              <w:rPr>
                <w:rFonts w:ascii="Arial" w:hAnsi="Arial" w:cs="Arial"/>
                <w:bCs w:val="0"/>
                <w:sz w:val="22"/>
                <w:szCs w:val="22"/>
              </w:rPr>
              <w:t>)</w:t>
            </w:r>
            <w:r w:rsidRPr="00506543">
              <w:rPr>
                <w:rFonts w:ascii="Arial" w:hAnsi="Arial" w:cs="Arial"/>
                <w:bCs w:val="0"/>
                <w:sz w:val="22"/>
                <w:szCs w:val="22"/>
              </w:rPr>
              <w:t xml:space="preserve"> earned through coursework. </w:t>
            </w:r>
          </w:p>
          <w:p w14:paraId="23F68F9A" w14:textId="77777777" w:rsidR="00C343F8" w:rsidRDefault="00C343F8" w:rsidP="00BB7825">
            <w:pPr>
              <w:pStyle w:val="BodyText3"/>
              <w:rPr>
                <w:rFonts w:ascii="Arial" w:hAnsi="Arial" w:cs="Arial"/>
                <w:bCs w:val="0"/>
                <w:sz w:val="22"/>
                <w:szCs w:val="22"/>
              </w:rPr>
            </w:pPr>
          </w:p>
          <w:p w14:paraId="34D37970" w14:textId="0154C5B8" w:rsidR="00EA0ABE" w:rsidRPr="005F0D71" w:rsidRDefault="00EA0ABE" w:rsidP="00EA0ABE">
            <w:pPr>
              <w:spacing w:before="60" w:after="60"/>
              <w:jc w:val="both"/>
              <w:rPr>
                <w:rFonts w:ascii="Arial" w:hAnsi="Arial" w:cs="Arial"/>
                <w:sz w:val="22"/>
                <w:szCs w:val="22"/>
              </w:rPr>
            </w:pPr>
            <w:r w:rsidRPr="00536E97">
              <w:rPr>
                <w:rFonts w:ascii="Arial" w:hAnsi="Arial" w:cs="Arial"/>
                <w:sz w:val="22"/>
                <w:szCs w:val="22"/>
              </w:rPr>
              <w:t xml:space="preserve">Students start </w:t>
            </w:r>
            <w:r w:rsidR="00125A13">
              <w:rPr>
                <w:rFonts w:ascii="Arial" w:hAnsi="Arial" w:cs="Arial"/>
                <w:sz w:val="22"/>
                <w:szCs w:val="22"/>
              </w:rPr>
              <w:t>the</w:t>
            </w:r>
            <w:r>
              <w:rPr>
                <w:rFonts w:ascii="Arial" w:hAnsi="Arial" w:cs="Arial"/>
                <w:sz w:val="22"/>
                <w:szCs w:val="22"/>
              </w:rPr>
              <w:t xml:space="preserve"> MA or PDip </w:t>
            </w:r>
            <w:r w:rsidRPr="00536E97">
              <w:rPr>
                <w:rFonts w:ascii="Arial" w:hAnsi="Arial" w:cs="Arial"/>
                <w:sz w:val="22"/>
                <w:szCs w:val="22"/>
              </w:rPr>
              <w:t xml:space="preserve">in September. </w:t>
            </w:r>
            <w:r w:rsidR="00125A13">
              <w:rPr>
                <w:rFonts w:ascii="Arial" w:hAnsi="Arial" w:cs="Arial"/>
                <w:sz w:val="22"/>
                <w:szCs w:val="22"/>
              </w:rPr>
              <w:t>S</w:t>
            </w:r>
            <w:r w:rsidRPr="00536E97">
              <w:rPr>
                <w:rFonts w:ascii="Arial" w:hAnsi="Arial" w:cs="Arial"/>
                <w:sz w:val="22"/>
                <w:szCs w:val="22"/>
              </w:rPr>
              <w:t xml:space="preserve">tudents take their modules in Autumn Term and Spring Term consecutively, and write their dissertation over Summer Term. </w:t>
            </w:r>
          </w:p>
          <w:p w14:paraId="649EED9F" w14:textId="7BD2B576" w:rsidR="00BA1504" w:rsidRPr="00506543" w:rsidRDefault="00BA1504" w:rsidP="00BB7825">
            <w:pPr>
              <w:pStyle w:val="BodyText3"/>
              <w:rPr>
                <w:rFonts w:ascii="Arial" w:hAnsi="Arial" w:cs="Arial"/>
                <w:bCs w:val="0"/>
                <w:sz w:val="22"/>
                <w:szCs w:val="22"/>
              </w:rPr>
            </w:pPr>
          </w:p>
          <w:p w14:paraId="3614A55A" w14:textId="5719E7DD" w:rsidR="00BA1504" w:rsidRPr="00506543" w:rsidRDefault="00BA1504" w:rsidP="00BA1504">
            <w:pPr>
              <w:spacing w:before="60" w:after="60"/>
              <w:jc w:val="both"/>
              <w:rPr>
                <w:rFonts w:ascii="Arial" w:hAnsi="Arial" w:cs="Arial"/>
                <w:sz w:val="22"/>
                <w:szCs w:val="22"/>
              </w:rPr>
            </w:pPr>
            <w:r w:rsidRPr="00506543">
              <w:rPr>
                <w:rFonts w:ascii="Arial" w:hAnsi="Arial" w:cs="Arial"/>
                <w:sz w:val="22"/>
                <w:szCs w:val="22"/>
              </w:rPr>
              <w:t xml:space="preserve">Each module and </w:t>
            </w:r>
            <w:r w:rsidR="000162D3">
              <w:rPr>
                <w:rFonts w:ascii="Arial" w:hAnsi="Arial" w:cs="Arial"/>
                <w:sz w:val="22"/>
                <w:szCs w:val="22"/>
              </w:rPr>
              <w:t>course</w:t>
            </w:r>
            <w:r w:rsidRPr="00506543">
              <w:rPr>
                <w:rFonts w:ascii="Arial" w:hAnsi="Arial" w:cs="Arial"/>
                <w:sz w:val="22"/>
                <w:szCs w:val="22"/>
              </w:rPr>
              <w:t xml:space="preserve"> is designed to be at a specific level. For the descriptors of each of these levels, refer to Annex 2 of the Credit Framework</w:t>
            </w:r>
            <w:r w:rsidR="003A5837">
              <w:rPr>
                <w:rFonts w:ascii="Arial" w:hAnsi="Arial" w:cs="Arial"/>
                <w:sz w:val="22"/>
                <w:szCs w:val="22"/>
              </w:rPr>
              <w:t>.</w:t>
            </w:r>
            <w:r w:rsidRPr="00506543">
              <w:rPr>
                <w:rFonts w:ascii="Arial" w:hAnsi="Arial" w:cs="Arial"/>
                <w:sz w:val="22"/>
                <w:szCs w:val="22"/>
              </w:rPr>
              <w:t xml:space="preserve"> To be eligible for the award of a Master’s degree </w:t>
            </w:r>
            <w:r w:rsidRPr="00506543">
              <w:rPr>
                <w:rFonts w:ascii="Arial" w:hAnsi="Arial" w:cs="Arial"/>
                <w:sz w:val="22"/>
                <w:szCs w:val="22"/>
              </w:rPr>
              <w:lastRenderedPageBreak/>
              <w:t>students must obtain 180 credits, at least 150 of which must be Level 7. Students who obtain 120 credits, but excluding the dissertation, will be eligible for the award of postgraduate diploma.</w:t>
            </w:r>
          </w:p>
          <w:p w14:paraId="12E1666E" w14:textId="77777777" w:rsidR="004E2884" w:rsidRPr="00506543" w:rsidRDefault="004E2884" w:rsidP="00D0448B">
            <w:pPr>
              <w:pStyle w:val="NormalWeb"/>
              <w:spacing w:before="60" w:beforeAutospacing="0" w:after="60" w:afterAutospacing="0"/>
              <w:jc w:val="both"/>
              <w:rPr>
                <w:rFonts w:ascii="Arial" w:hAnsi="Arial" w:cs="Arial"/>
                <w:sz w:val="22"/>
                <w:szCs w:val="22"/>
              </w:rPr>
            </w:pPr>
          </w:p>
          <w:p w14:paraId="10D68656" w14:textId="3D2BDC52" w:rsidR="00F524F5" w:rsidRDefault="00E46BC4" w:rsidP="00F524F5">
            <w:pPr>
              <w:spacing w:before="60" w:after="60"/>
              <w:jc w:val="both"/>
              <w:rPr>
                <w:rFonts w:ascii="Arial" w:hAnsi="Arial" w:cs="Arial"/>
                <w:sz w:val="22"/>
                <w:szCs w:val="22"/>
              </w:rPr>
            </w:pPr>
            <w:r w:rsidRPr="00506543">
              <w:rPr>
                <w:rFonts w:ascii="Arial" w:hAnsi="Arial" w:cs="Arial"/>
                <w:sz w:val="22"/>
                <w:szCs w:val="22"/>
              </w:rPr>
              <w:t xml:space="preserve">Compulsory </w:t>
            </w:r>
            <w:r w:rsidR="002C5F6E" w:rsidRPr="00506543">
              <w:rPr>
                <w:rFonts w:ascii="Arial" w:hAnsi="Arial" w:cs="Arial"/>
                <w:sz w:val="22"/>
                <w:szCs w:val="22"/>
              </w:rPr>
              <w:t xml:space="preserve">modules are core to the </w:t>
            </w:r>
            <w:r w:rsidR="000162D3">
              <w:rPr>
                <w:rFonts w:ascii="Arial" w:hAnsi="Arial" w:cs="Arial"/>
                <w:sz w:val="22"/>
                <w:szCs w:val="22"/>
              </w:rPr>
              <w:t>course</w:t>
            </w:r>
            <w:r w:rsidR="002C5F6E" w:rsidRPr="00506543">
              <w:rPr>
                <w:rFonts w:ascii="Arial" w:hAnsi="Arial" w:cs="Arial"/>
                <w:sz w:val="22"/>
                <w:szCs w:val="22"/>
              </w:rPr>
              <w:t xml:space="preserve"> and must be taken by all students studying the </w:t>
            </w:r>
            <w:r w:rsidR="000162D3">
              <w:rPr>
                <w:rFonts w:ascii="Arial" w:hAnsi="Arial" w:cs="Arial"/>
                <w:sz w:val="22"/>
                <w:szCs w:val="22"/>
              </w:rPr>
              <w:t>course</w:t>
            </w:r>
            <w:r w:rsidR="002C5F6E" w:rsidRPr="00506543">
              <w:rPr>
                <w:rFonts w:ascii="Arial" w:hAnsi="Arial" w:cs="Arial"/>
                <w:sz w:val="22"/>
                <w:szCs w:val="22"/>
              </w:rPr>
              <w:t xml:space="preserve">. Optional modules provide a choice of subject areas, from which students will select a stated number of modules. </w:t>
            </w:r>
            <w:r w:rsidR="00F524F5" w:rsidRPr="00506543">
              <w:rPr>
                <w:rFonts w:ascii="Arial" w:hAnsi="Arial" w:cs="Arial"/>
                <w:sz w:val="22"/>
                <w:szCs w:val="22"/>
              </w:rPr>
              <w:t xml:space="preserve">The normal expectation is that the termly module load will be equally balanced across the terms. </w:t>
            </w:r>
          </w:p>
          <w:p w14:paraId="56B018C5" w14:textId="3CB31562" w:rsidR="00872153" w:rsidRDefault="00872153" w:rsidP="00F524F5">
            <w:pPr>
              <w:spacing w:before="60" w:after="60"/>
              <w:jc w:val="both"/>
              <w:rPr>
                <w:rFonts w:ascii="Arial" w:hAnsi="Arial" w:cs="Arial"/>
                <w:sz w:val="22"/>
                <w:szCs w:val="22"/>
              </w:rPr>
            </w:pPr>
          </w:p>
          <w:p w14:paraId="6CA9252D" w14:textId="77777777" w:rsidR="00872153" w:rsidRDefault="00872153" w:rsidP="00872153">
            <w:pPr>
              <w:spacing w:before="60" w:after="60"/>
              <w:jc w:val="both"/>
              <w:rPr>
                <w:rFonts w:ascii="Arial" w:hAnsi="Arial" w:cs="Arial"/>
                <w:sz w:val="22"/>
                <w:szCs w:val="22"/>
              </w:rPr>
            </w:pPr>
            <w:r w:rsidRPr="00872153">
              <w:rPr>
                <w:rFonts w:ascii="Arial" w:hAnsi="Arial" w:cs="Arial"/>
                <w:sz w:val="22"/>
                <w:szCs w:val="22"/>
              </w:rPr>
              <w:t>Students may choose modules based on a traditional taught pathway or a research pathway. The taught pathway builds on previous study, providing academic guidance to refine specialisms and demonstrate a systematic understanding of knowledge. The Research Intensive Route is specifically intended to prepare MA students for further higher degree research, including through a doctoral programme, as well as research focused employment beyond the academy.</w:t>
            </w:r>
          </w:p>
          <w:p w14:paraId="486C5768" w14:textId="50B7E07B" w:rsidR="00872153" w:rsidRDefault="00872153" w:rsidP="00872153">
            <w:pPr>
              <w:spacing w:before="60" w:after="60"/>
              <w:jc w:val="both"/>
              <w:rPr>
                <w:rFonts w:ascii="Arial" w:hAnsi="Arial" w:cs="Arial"/>
                <w:sz w:val="22"/>
                <w:szCs w:val="22"/>
              </w:rPr>
            </w:pPr>
          </w:p>
          <w:p w14:paraId="392BA933" w14:textId="5E0E6DCE" w:rsidR="005017D2" w:rsidRDefault="005017D2" w:rsidP="00872153">
            <w:pPr>
              <w:spacing w:before="60" w:after="60"/>
              <w:jc w:val="both"/>
              <w:rPr>
                <w:rFonts w:ascii="Arial" w:hAnsi="Arial" w:cs="Arial"/>
                <w:sz w:val="22"/>
                <w:szCs w:val="22"/>
              </w:rPr>
            </w:pPr>
            <w:r w:rsidRPr="00347C41">
              <w:rPr>
                <w:rFonts w:ascii="Arial" w:hAnsi="Arial" w:cs="Arial"/>
                <w:b/>
                <w:bCs/>
                <w:sz w:val="22"/>
                <w:szCs w:val="22"/>
              </w:rPr>
              <w:t>Part Time students:</w:t>
            </w:r>
            <w:r w:rsidR="00FC42CB">
              <w:rPr>
                <w:rFonts w:ascii="Arial" w:hAnsi="Arial" w:cs="Arial"/>
                <w:sz w:val="22"/>
                <w:szCs w:val="22"/>
              </w:rPr>
              <w:t xml:space="preserve"> There is no fixed order that students are required to take modules in. However, all compulsory modules must be completed before moving to stage two.  </w:t>
            </w:r>
          </w:p>
          <w:p w14:paraId="1B68C813" w14:textId="77777777" w:rsidR="005017D2" w:rsidRDefault="005017D2" w:rsidP="00872153">
            <w:pPr>
              <w:spacing w:before="60" w:after="60"/>
              <w:jc w:val="both"/>
              <w:rPr>
                <w:rFonts w:ascii="Arial" w:hAnsi="Arial" w:cs="Arial"/>
                <w:sz w:val="22"/>
                <w:szCs w:val="22"/>
              </w:rPr>
            </w:pPr>
          </w:p>
          <w:p w14:paraId="03C36261" w14:textId="77777777" w:rsidR="005017D2" w:rsidRDefault="005017D2" w:rsidP="005017D2">
            <w:pPr>
              <w:spacing w:before="60" w:after="60"/>
              <w:jc w:val="both"/>
              <w:rPr>
                <w:rFonts w:ascii="Arial" w:hAnsi="Arial" w:cs="Arial"/>
                <w:b/>
                <w:sz w:val="22"/>
                <w:szCs w:val="22"/>
              </w:rPr>
            </w:pPr>
            <w:r w:rsidRPr="00667F4B">
              <w:rPr>
                <w:rFonts w:ascii="Arial" w:hAnsi="Arial" w:cs="Arial"/>
                <w:b/>
                <w:sz w:val="22"/>
                <w:szCs w:val="22"/>
              </w:rPr>
              <w:t>Compensation/Condonement/Trailing Provision:</w:t>
            </w:r>
          </w:p>
          <w:p w14:paraId="4D83B67B" w14:textId="0838CBC0" w:rsidR="002C5F6E" w:rsidRDefault="002C5F6E" w:rsidP="00D0448B">
            <w:pPr>
              <w:spacing w:before="60" w:after="60"/>
              <w:jc w:val="both"/>
              <w:rPr>
                <w:rFonts w:ascii="Arial" w:hAnsi="Arial" w:cs="Arial"/>
                <w:sz w:val="22"/>
                <w:szCs w:val="22"/>
              </w:rPr>
            </w:pPr>
            <w:r w:rsidRPr="00506543">
              <w:rPr>
                <w:rFonts w:ascii="Arial" w:hAnsi="Arial" w:cs="Arial"/>
                <w:sz w:val="22"/>
                <w:szCs w:val="22"/>
              </w:rPr>
              <w:t xml:space="preserve">Where a student fails a module(s) due to illness or other mitigating circumstances, such failure may be condoned, subject to the requirements of the Credit Framework and provided that the student has achieved the </w:t>
            </w:r>
            <w:r w:rsidR="000162D3">
              <w:rPr>
                <w:rStyle w:val="Strong"/>
                <w:rFonts w:ascii="Arial" w:hAnsi="Arial" w:cs="Arial"/>
                <w:b w:val="0"/>
                <w:sz w:val="22"/>
                <w:szCs w:val="22"/>
              </w:rPr>
              <w:t>course</w:t>
            </w:r>
            <w:r w:rsidRPr="00506543">
              <w:rPr>
                <w:rStyle w:val="Strong"/>
                <w:rFonts w:ascii="Arial" w:hAnsi="Arial" w:cs="Arial"/>
                <w:sz w:val="22"/>
                <w:szCs w:val="22"/>
              </w:rPr>
              <w:t xml:space="preserve"> </w:t>
            </w:r>
            <w:r w:rsidRPr="00506543">
              <w:rPr>
                <w:rFonts w:ascii="Arial" w:hAnsi="Arial" w:cs="Arial"/>
                <w:sz w:val="22"/>
                <w:szCs w:val="22"/>
              </w:rPr>
              <w:t>learning outcomes. For further information refer to the Credit Framework</w:t>
            </w:r>
            <w:r w:rsidR="003A5837">
              <w:rPr>
                <w:rFonts w:ascii="Arial" w:hAnsi="Arial" w:cs="Arial"/>
                <w:sz w:val="22"/>
                <w:szCs w:val="22"/>
              </w:rPr>
              <w:t>.</w:t>
            </w:r>
          </w:p>
          <w:p w14:paraId="05ED29B2" w14:textId="77777777" w:rsidR="00C343F8" w:rsidRPr="00506543" w:rsidRDefault="00C343F8" w:rsidP="00D0448B">
            <w:pPr>
              <w:spacing w:before="60" w:after="60"/>
              <w:jc w:val="both"/>
              <w:rPr>
                <w:rFonts w:ascii="Arial" w:hAnsi="Arial" w:cs="Arial"/>
                <w:sz w:val="22"/>
                <w:szCs w:val="22"/>
                <w:lang w:eastAsia="zh-CN"/>
              </w:rPr>
            </w:pPr>
          </w:p>
          <w:p w14:paraId="50FC5D28" w14:textId="54FFA19E" w:rsidR="002C5F6E" w:rsidRPr="00506543" w:rsidRDefault="002C5F6E" w:rsidP="00D0448B">
            <w:pPr>
              <w:pStyle w:val="NormalWeb"/>
              <w:spacing w:before="60" w:beforeAutospacing="0" w:after="60" w:afterAutospacing="0"/>
              <w:jc w:val="both"/>
              <w:rPr>
                <w:rFonts w:ascii="Arial" w:hAnsi="Arial" w:cs="Arial"/>
                <w:sz w:val="22"/>
                <w:szCs w:val="22"/>
              </w:rPr>
            </w:pPr>
            <w:bookmarkStart w:id="0" w:name="compensation"/>
            <w:bookmarkEnd w:id="0"/>
            <w:r w:rsidRPr="00506543">
              <w:rPr>
                <w:rFonts w:ascii="Arial" w:hAnsi="Arial" w:cs="Arial"/>
                <w:sz w:val="22"/>
                <w:szCs w:val="22"/>
              </w:rPr>
              <w:t>Where a student fails a module(s), but has m</w:t>
            </w:r>
            <w:r w:rsidR="0067696D" w:rsidRPr="00506543">
              <w:rPr>
                <w:rFonts w:ascii="Arial" w:hAnsi="Arial" w:cs="Arial"/>
                <w:sz w:val="22"/>
                <w:szCs w:val="22"/>
              </w:rPr>
              <w:t>arks for such modules within 10 percentage points</w:t>
            </w:r>
            <w:r w:rsidRPr="00506543">
              <w:rPr>
                <w:rFonts w:ascii="Arial" w:hAnsi="Arial" w:cs="Arial"/>
                <w:sz w:val="22"/>
                <w:szCs w:val="22"/>
              </w:rPr>
              <w:t xml:space="preserve"> of the pass mark, the Board of Examiners may nevertheless award the credits for the module(s), subject to the requirements of the Credit Framework and provided that the student has achieved the </w:t>
            </w:r>
            <w:r w:rsidR="000162D3">
              <w:rPr>
                <w:rStyle w:val="Strong"/>
                <w:rFonts w:ascii="Arial" w:hAnsi="Arial" w:cs="Arial"/>
                <w:b w:val="0"/>
                <w:sz w:val="22"/>
                <w:szCs w:val="22"/>
              </w:rPr>
              <w:t>course</w:t>
            </w:r>
            <w:r w:rsidRPr="00506543">
              <w:rPr>
                <w:rStyle w:val="Strong"/>
                <w:rFonts w:ascii="Arial" w:hAnsi="Arial" w:cs="Arial"/>
                <w:sz w:val="22"/>
                <w:szCs w:val="22"/>
              </w:rPr>
              <w:t xml:space="preserve"> </w:t>
            </w:r>
            <w:r w:rsidRPr="00506543">
              <w:rPr>
                <w:rFonts w:ascii="Arial" w:hAnsi="Arial" w:cs="Arial"/>
                <w:sz w:val="22"/>
                <w:szCs w:val="22"/>
              </w:rPr>
              <w:t>learning outcomes. For further information refer to the Credit Framewor</w:t>
            </w:r>
            <w:r w:rsidR="003C346F" w:rsidRPr="00506543">
              <w:rPr>
                <w:rFonts w:ascii="Arial" w:hAnsi="Arial" w:cs="Arial"/>
                <w:sz w:val="22"/>
                <w:szCs w:val="22"/>
              </w:rPr>
              <w:t>k.</w:t>
            </w:r>
          </w:p>
          <w:p w14:paraId="0EBDBA9B" w14:textId="77777777" w:rsidR="004E2884" w:rsidRPr="00506543" w:rsidRDefault="004E2884" w:rsidP="004E2884">
            <w:pPr>
              <w:rPr>
                <w:rFonts w:ascii="Arial" w:hAnsi="Arial" w:cs="Arial"/>
                <w:sz w:val="22"/>
                <w:szCs w:val="22"/>
              </w:rPr>
            </w:pPr>
          </w:p>
          <w:p w14:paraId="2738AAC0" w14:textId="6EDFF295" w:rsidR="004E2884" w:rsidRPr="00506543" w:rsidRDefault="004E2884" w:rsidP="004E2884">
            <w:pPr>
              <w:rPr>
                <w:rFonts w:ascii="Arial" w:hAnsi="Arial" w:cs="Arial"/>
                <w:sz w:val="22"/>
                <w:szCs w:val="22"/>
              </w:rPr>
            </w:pPr>
            <w:r w:rsidRPr="00506543">
              <w:rPr>
                <w:rFonts w:ascii="Arial" w:hAnsi="Arial" w:cs="Arial"/>
                <w:sz w:val="22"/>
                <w:szCs w:val="22"/>
              </w:rPr>
              <w:t>Modules which cannot be trailed into Stage 2 and any modules in which failure will not be condoned or compensated are</w:t>
            </w:r>
            <w:r w:rsidR="00A4326B" w:rsidRPr="00506543">
              <w:rPr>
                <w:rFonts w:ascii="Arial" w:hAnsi="Arial" w:cs="Arial"/>
                <w:sz w:val="22"/>
                <w:szCs w:val="22"/>
              </w:rPr>
              <w:t xml:space="preserve"> marked with (*)</w:t>
            </w:r>
            <w:r w:rsidRPr="00506543">
              <w:rPr>
                <w:rFonts w:ascii="Arial" w:hAnsi="Arial" w:cs="Arial"/>
                <w:sz w:val="22"/>
                <w:szCs w:val="22"/>
              </w:rPr>
              <w:t xml:space="preserve">: </w:t>
            </w:r>
            <w:r w:rsidR="007F79D2">
              <w:rPr>
                <w:rFonts w:ascii="Arial" w:hAnsi="Arial" w:cs="Arial"/>
                <w:sz w:val="22"/>
                <w:szCs w:val="22"/>
              </w:rPr>
              <w:t xml:space="preserve">Stage 1: </w:t>
            </w:r>
            <w:r w:rsidRPr="00506543">
              <w:rPr>
                <w:rFonts w:ascii="Arial" w:hAnsi="Arial" w:cs="Arial"/>
                <w:sz w:val="22"/>
                <w:szCs w:val="22"/>
              </w:rPr>
              <w:t>PO</w:t>
            </w:r>
            <w:r w:rsidR="00982DFD">
              <w:rPr>
                <w:rFonts w:ascii="Arial" w:hAnsi="Arial" w:cs="Arial"/>
                <w:sz w:val="22"/>
                <w:szCs w:val="22"/>
              </w:rPr>
              <w:t>LI</w:t>
            </w:r>
            <w:r w:rsidRPr="00506543">
              <w:rPr>
                <w:rFonts w:ascii="Arial" w:hAnsi="Arial" w:cs="Arial"/>
                <w:sz w:val="22"/>
                <w:szCs w:val="22"/>
              </w:rPr>
              <w:t>824</w:t>
            </w:r>
            <w:r w:rsidR="00982DFD">
              <w:rPr>
                <w:rFonts w:ascii="Arial" w:hAnsi="Arial" w:cs="Arial"/>
                <w:sz w:val="22"/>
                <w:szCs w:val="22"/>
              </w:rPr>
              <w:t>0</w:t>
            </w:r>
            <w:r w:rsidR="00815F84">
              <w:rPr>
                <w:rFonts w:ascii="Arial" w:hAnsi="Arial" w:cs="Arial"/>
                <w:sz w:val="22"/>
                <w:szCs w:val="22"/>
              </w:rPr>
              <w:t xml:space="preserve">, </w:t>
            </w:r>
            <w:r w:rsidR="00815F84" w:rsidRPr="00506543">
              <w:rPr>
                <w:rFonts w:ascii="Arial" w:hAnsi="Arial" w:cs="Arial"/>
                <w:sz w:val="22"/>
                <w:szCs w:val="22"/>
              </w:rPr>
              <w:t>POLI</w:t>
            </w:r>
            <w:r w:rsidR="00815F84">
              <w:rPr>
                <w:rFonts w:ascii="Arial" w:hAnsi="Arial" w:cs="Arial"/>
                <w:sz w:val="22"/>
                <w:szCs w:val="22"/>
              </w:rPr>
              <w:t>9640</w:t>
            </w:r>
            <w:r w:rsidRPr="00506543">
              <w:rPr>
                <w:rFonts w:ascii="Arial" w:hAnsi="Arial" w:cs="Arial"/>
                <w:sz w:val="22"/>
                <w:szCs w:val="22"/>
              </w:rPr>
              <w:t xml:space="preserve"> </w:t>
            </w:r>
            <w:r w:rsidR="007F79D2">
              <w:rPr>
                <w:rFonts w:ascii="Arial" w:hAnsi="Arial" w:cs="Arial"/>
                <w:sz w:val="22"/>
                <w:szCs w:val="22"/>
              </w:rPr>
              <w:t xml:space="preserve">Stage 2: </w:t>
            </w:r>
            <w:r w:rsidR="009D5145">
              <w:rPr>
                <w:rFonts w:ascii="Arial" w:hAnsi="Arial" w:cs="Arial"/>
                <w:sz w:val="22"/>
                <w:szCs w:val="22"/>
              </w:rPr>
              <w:t>POLI9650</w:t>
            </w:r>
          </w:p>
          <w:p w14:paraId="43FB4D82" w14:textId="77777777" w:rsidR="004E2884" w:rsidRPr="00506543" w:rsidRDefault="004E2884" w:rsidP="004E2884">
            <w:pPr>
              <w:rPr>
                <w:rFonts w:ascii="Arial" w:hAnsi="Arial" w:cs="Arial"/>
                <w:sz w:val="22"/>
                <w:szCs w:val="22"/>
              </w:rPr>
            </w:pPr>
          </w:p>
          <w:p w14:paraId="1E32CCBD" w14:textId="14AD3FF6" w:rsidR="004E2884" w:rsidRPr="00506543" w:rsidRDefault="004E2884" w:rsidP="004E2884">
            <w:pPr>
              <w:rPr>
                <w:rFonts w:ascii="Arial" w:hAnsi="Arial" w:cs="Arial"/>
                <w:sz w:val="22"/>
                <w:szCs w:val="22"/>
              </w:rPr>
            </w:pPr>
            <w:r w:rsidRPr="00506543">
              <w:rPr>
                <w:rFonts w:ascii="Arial" w:hAnsi="Arial" w:cs="Arial"/>
                <w:sz w:val="22"/>
                <w:szCs w:val="22"/>
              </w:rPr>
              <w:t>For students on the research methods route only, failure in any of the following modules will not be compensated and/or condoned</w:t>
            </w:r>
            <w:r w:rsidR="002B23D9" w:rsidRPr="00506543">
              <w:rPr>
                <w:rFonts w:ascii="Arial" w:hAnsi="Arial" w:cs="Arial"/>
                <w:sz w:val="22"/>
                <w:szCs w:val="22"/>
              </w:rPr>
              <w:t xml:space="preserve"> are marked with (*)</w:t>
            </w:r>
            <w:r w:rsidRPr="00506543">
              <w:rPr>
                <w:rFonts w:ascii="Arial" w:hAnsi="Arial" w:cs="Arial"/>
                <w:sz w:val="22"/>
                <w:szCs w:val="22"/>
              </w:rPr>
              <w:t xml:space="preserve">: </w:t>
            </w:r>
            <w:r w:rsidR="007F79D2">
              <w:rPr>
                <w:rFonts w:ascii="Arial" w:hAnsi="Arial" w:cs="Arial"/>
                <w:sz w:val="22"/>
                <w:szCs w:val="22"/>
              </w:rPr>
              <w:t xml:space="preserve">Stage 1: </w:t>
            </w:r>
            <w:r w:rsidR="00686CFD" w:rsidRPr="00686CFD">
              <w:rPr>
                <w:rFonts w:ascii="Arial" w:hAnsi="Arial" w:cs="Arial"/>
                <w:sz w:val="22"/>
                <w:szCs w:val="22"/>
              </w:rPr>
              <w:t>POLI7020</w:t>
            </w:r>
            <w:r w:rsidR="00686CFD">
              <w:rPr>
                <w:rFonts w:ascii="Arial" w:hAnsi="Arial" w:cs="Arial"/>
                <w:sz w:val="22"/>
                <w:szCs w:val="22"/>
              </w:rPr>
              <w:t xml:space="preserve">, </w:t>
            </w:r>
            <w:r w:rsidRPr="00706A74">
              <w:rPr>
                <w:rFonts w:ascii="Arial" w:hAnsi="Arial" w:cs="Arial"/>
                <w:sz w:val="22"/>
                <w:szCs w:val="22"/>
              </w:rPr>
              <w:t>PO</w:t>
            </w:r>
            <w:r w:rsidR="00982DFD" w:rsidRPr="00706A74">
              <w:rPr>
                <w:rFonts w:ascii="Arial" w:hAnsi="Arial" w:cs="Arial"/>
                <w:sz w:val="22"/>
                <w:szCs w:val="22"/>
              </w:rPr>
              <w:t>LI</w:t>
            </w:r>
            <w:r w:rsidRPr="00706A74">
              <w:rPr>
                <w:rFonts w:ascii="Arial" w:hAnsi="Arial" w:cs="Arial"/>
                <w:sz w:val="22"/>
                <w:szCs w:val="22"/>
              </w:rPr>
              <w:t>824</w:t>
            </w:r>
            <w:r w:rsidR="00982DFD" w:rsidRPr="00706A74">
              <w:rPr>
                <w:rFonts w:ascii="Arial" w:hAnsi="Arial" w:cs="Arial"/>
                <w:sz w:val="22"/>
                <w:szCs w:val="22"/>
              </w:rPr>
              <w:t>0</w:t>
            </w:r>
            <w:r w:rsidRPr="00706A74">
              <w:rPr>
                <w:rFonts w:ascii="Arial" w:hAnsi="Arial" w:cs="Arial"/>
                <w:sz w:val="22"/>
                <w:szCs w:val="22"/>
              </w:rPr>
              <w:t>,</w:t>
            </w:r>
            <w:r w:rsidRPr="00506543">
              <w:rPr>
                <w:rFonts w:ascii="Arial" w:hAnsi="Arial" w:cs="Arial"/>
                <w:sz w:val="22"/>
                <w:szCs w:val="22"/>
              </w:rPr>
              <w:t xml:space="preserve"> PO</w:t>
            </w:r>
            <w:r w:rsidR="00982DFD">
              <w:rPr>
                <w:rFonts w:ascii="Arial" w:hAnsi="Arial" w:cs="Arial"/>
                <w:sz w:val="22"/>
                <w:szCs w:val="22"/>
              </w:rPr>
              <w:t>LI</w:t>
            </w:r>
            <w:r w:rsidRPr="00506543">
              <w:rPr>
                <w:rFonts w:ascii="Arial" w:hAnsi="Arial" w:cs="Arial"/>
                <w:sz w:val="22"/>
                <w:szCs w:val="22"/>
              </w:rPr>
              <w:t>8100, PO</w:t>
            </w:r>
            <w:r w:rsidR="00982DFD">
              <w:rPr>
                <w:rFonts w:ascii="Arial" w:hAnsi="Arial" w:cs="Arial"/>
                <w:sz w:val="22"/>
                <w:szCs w:val="22"/>
              </w:rPr>
              <w:t>LI</w:t>
            </w:r>
            <w:r w:rsidRPr="00506543">
              <w:rPr>
                <w:rFonts w:ascii="Arial" w:hAnsi="Arial" w:cs="Arial"/>
                <w:sz w:val="22"/>
                <w:szCs w:val="22"/>
              </w:rPr>
              <w:t>8108</w:t>
            </w:r>
            <w:r w:rsidR="007F79D2">
              <w:rPr>
                <w:rFonts w:ascii="Arial" w:hAnsi="Arial" w:cs="Arial"/>
                <w:sz w:val="22"/>
                <w:szCs w:val="22"/>
              </w:rPr>
              <w:t xml:space="preserve"> and at Stage 2</w:t>
            </w:r>
            <w:r w:rsidR="009D5145">
              <w:rPr>
                <w:rFonts w:ascii="Arial" w:hAnsi="Arial" w:cs="Arial"/>
                <w:sz w:val="22"/>
                <w:szCs w:val="22"/>
              </w:rPr>
              <w:t>: POLI9650</w:t>
            </w:r>
            <w:r w:rsidR="007F79D2">
              <w:rPr>
                <w:rFonts w:ascii="Arial" w:hAnsi="Arial" w:cs="Arial"/>
                <w:sz w:val="22"/>
                <w:szCs w:val="22"/>
              </w:rPr>
              <w:t xml:space="preserve"> </w:t>
            </w:r>
          </w:p>
          <w:p w14:paraId="1DE52536" w14:textId="34F53721" w:rsidR="004E2884" w:rsidRPr="00506543" w:rsidRDefault="004E2884" w:rsidP="004E2884">
            <w:pPr>
              <w:spacing w:before="60" w:after="60"/>
              <w:jc w:val="both"/>
              <w:rPr>
                <w:rFonts w:ascii="Arial" w:hAnsi="Arial" w:cs="Arial"/>
                <w:sz w:val="22"/>
                <w:szCs w:val="22"/>
              </w:rPr>
            </w:pPr>
          </w:p>
          <w:p w14:paraId="3E50C029" w14:textId="706F047A" w:rsidR="00F524F5" w:rsidRPr="00506543" w:rsidRDefault="00F524F5" w:rsidP="004E2884">
            <w:pPr>
              <w:spacing w:before="60" w:after="60"/>
              <w:jc w:val="both"/>
              <w:rPr>
                <w:rFonts w:ascii="Arial" w:hAnsi="Arial" w:cs="Arial"/>
                <w:b/>
                <w:sz w:val="22"/>
                <w:szCs w:val="22"/>
              </w:rPr>
            </w:pPr>
            <w:r w:rsidRPr="00506543">
              <w:rPr>
                <w:rFonts w:ascii="Arial" w:hAnsi="Arial" w:cs="Arial"/>
                <w:b/>
                <w:sz w:val="22"/>
                <w:szCs w:val="22"/>
              </w:rPr>
              <w:t>Alternative Exit Awards</w:t>
            </w:r>
          </w:p>
          <w:p w14:paraId="6C8579B9" w14:textId="24017253" w:rsidR="00C343F8" w:rsidRDefault="00F524F5" w:rsidP="00F524F5">
            <w:pPr>
              <w:spacing w:before="60" w:after="60"/>
              <w:jc w:val="both"/>
              <w:rPr>
                <w:rFonts w:ascii="Arial" w:hAnsi="Arial" w:cs="Arial"/>
                <w:sz w:val="22"/>
                <w:szCs w:val="22"/>
              </w:rPr>
            </w:pPr>
            <w:r w:rsidRPr="00506543">
              <w:rPr>
                <w:rFonts w:ascii="Arial" w:hAnsi="Arial" w:cs="Arial"/>
                <w:sz w:val="22"/>
                <w:szCs w:val="22"/>
              </w:rPr>
              <w:t xml:space="preserve">Students who obtain 120 credits, but excluding the dissertation, will be eligible for the award of </w:t>
            </w:r>
            <w:r w:rsidR="00C343F8" w:rsidRPr="00506543">
              <w:rPr>
                <w:rFonts w:ascii="Arial" w:hAnsi="Arial" w:cs="Arial"/>
                <w:sz w:val="22"/>
                <w:szCs w:val="22"/>
                <w:lang w:eastAsia="ja-JP"/>
              </w:rPr>
              <w:t>International Relations</w:t>
            </w:r>
            <w:r w:rsidR="00C343F8" w:rsidRPr="00506543">
              <w:rPr>
                <w:rFonts w:ascii="Arial" w:hAnsi="Arial" w:cs="Arial"/>
                <w:sz w:val="22"/>
                <w:szCs w:val="22"/>
              </w:rPr>
              <w:t xml:space="preserve"> </w:t>
            </w:r>
            <w:r w:rsidRPr="00506543">
              <w:rPr>
                <w:rFonts w:ascii="Arial" w:hAnsi="Arial" w:cs="Arial"/>
                <w:sz w:val="22"/>
                <w:szCs w:val="22"/>
              </w:rPr>
              <w:t xml:space="preserve">postgraduate diploma. </w:t>
            </w:r>
            <w:r w:rsidR="00C343F8">
              <w:rPr>
                <w:rFonts w:ascii="Arial" w:hAnsi="Arial" w:cs="Arial"/>
                <w:sz w:val="22"/>
                <w:szCs w:val="22"/>
              </w:rPr>
              <w:t xml:space="preserve">Students who obtain </w:t>
            </w:r>
            <w:r w:rsidR="008F068A">
              <w:rPr>
                <w:rFonts w:ascii="Arial" w:hAnsi="Arial" w:cs="Arial"/>
                <w:sz w:val="22"/>
                <w:szCs w:val="22"/>
              </w:rPr>
              <w:t>240</w:t>
            </w:r>
            <w:r w:rsidR="00C343F8">
              <w:rPr>
                <w:rFonts w:ascii="Arial" w:hAnsi="Arial" w:cs="Arial"/>
                <w:sz w:val="22"/>
                <w:szCs w:val="22"/>
              </w:rPr>
              <w:t xml:space="preserve"> credits but excluding the dissertation will also be eligible for the award of </w:t>
            </w:r>
            <w:r w:rsidR="00C343F8" w:rsidRPr="00506543">
              <w:rPr>
                <w:rFonts w:ascii="Arial" w:hAnsi="Arial" w:cs="Arial"/>
                <w:sz w:val="22"/>
                <w:szCs w:val="22"/>
                <w:lang w:eastAsia="ja-JP"/>
              </w:rPr>
              <w:t>International Relations</w:t>
            </w:r>
            <w:r w:rsidR="00C343F8" w:rsidRPr="00506543">
              <w:rPr>
                <w:rFonts w:ascii="Arial" w:hAnsi="Arial" w:cs="Arial"/>
                <w:sz w:val="22"/>
                <w:szCs w:val="22"/>
              </w:rPr>
              <w:t xml:space="preserve"> </w:t>
            </w:r>
            <w:r w:rsidR="00C343F8">
              <w:rPr>
                <w:rFonts w:ascii="Arial" w:hAnsi="Arial" w:cs="Arial"/>
                <w:sz w:val="22"/>
                <w:szCs w:val="22"/>
              </w:rPr>
              <w:t>postgraduate diploma.</w:t>
            </w:r>
          </w:p>
          <w:p w14:paraId="09F7A9E6" w14:textId="77777777" w:rsidR="00C343F8" w:rsidRDefault="00C343F8" w:rsidP="00F524F5">
            <w:pPr>
              <w:spacing w:before="60" w:after="60"/>
              <w:jc w:val="both"/>
              <w:rPr>
                <w:rFonts w:ascii="Arial" w:hAnsi="Arial" w:cs="Arial"/>
                <w:sz w:val="22"/>
                <w:szCs w:val="22"/>
              </w:rPr>
            </w:pPr>
          </w:p>
          <w:p w14:paraId="6818B631" w14:textId="2E765574" w:rsidR="00F524F5" w:rsidRPr="00506543" w:rsidRDefault="00F524F5" w:rsidP="00F524F5">
            <w:pPr>
              <w:spacing w:before="60" w:after="60"/>
              <w:jc w:val="both"/>
              <w:rPr>
                <w:rFonts w:ascii="Arial" w:hAnsi="Arial" w:cs="Arial"/>
                <w:sz w:val="22"/>
                <w:szCs w:val="22"/>
              </w:rPr>
            </w:pPr>
            <w:r w:rsidRPr="00506543">
              <w:rPr>
                <w:rFonts w:ascii="Arial" w:hAnsi="Arial" w:cs="Arial"/>
                <w:sz w:val="22"/>
                <w:szCs w:val="22"/>
              </w:rPr>
              <w:t xml:space="preserve">Students successfully completing 60 credits at Stage 1 of the </w:t>
            </w:r>
            <w:r w:rsidR="000162D3">
              <w:rPr>
                <w:rFonts w:ascii="Arial" w:hAnsi="Arial" w:cs="Arial"/>
                <w:sz w:val="22"/>
                <w:szCs w:val="22"/>
              </w:rPr>
              <w:t>course</w:t>
            </w:r>
            <w:r w:rsidRPr="00506543">
              <w:rPr>
                <w:rFonts w:ascii="Arial" w:hAnsi="Arial" w:cs="Arial"/>
                <w:sz w:val="22"/>
                <w:szCs w:val="22"/>
              </w:rPr>
              <w:t xml:space="preserve"> and meeting credit framework requirements who do not successfully complete Stage 2 will be eligible for the award of </w:t>
            </w:r>
            <w:r w:rsidR="00125A13" w:rsidRPr="00506543">
              <w:rPr>
                <w:rFonts w:ascii="Arial" w:hAnsi="Arial" w:cs="Arial"/>
                <w:sz w:val="22"/>
                <w:szCs w:val="22"/>
                <w:lang w:eastAsia="ja-JP"/>
              </w:rPr>
              <w:t>International Relations</w:t>
            </w:r>
            <w:r w:rsidR="00125A13" w:rsidRPr="00506543">
              <w:rPr>
                <w:rFonts w:ascii="Arial" w:hAnsi="Arial" w:cs="Arial"/>
                <w:sz w:val="22"/>
                <w:szCs w:val="22"/>
              </w:rPr>
              <w:t xml:space="preserve"> </w:t>
            </w:r>
            <w:r w:rsidRPr="00506543">
              <w:rPr>
                <w:rFonts w:ascii="Arial" w:hAnsi="Arial" w:cs="Arial"/>
                <w:sz w:val="22"/>
                <w:szCs w:val="22"/>
              </w:rPr>
              <w:t>postgraduate certificate.</w:t>
            </w:r>
          </w:p>
          <w:p w14:paraId="2CAC43A6" w14:textId="7925476C" w:rsidR="004E2884" w:rsidRDefault="004E2884" w:rsidP="004E2884">
            <w:pPr>
              <w:spacing w:before="60" w:after="60"/>
              <w:ind w:left="34"/>
              <w:rPr>
                <w:rFonts w:ascii="Arial" w:hAnsi="Arial" w:cs="Arial"/>
                <w:sz w:val="22"/>
                <w:szCs w:val="22"/>
              </w:rPr>
            </w:pPr>
          </w:p>
          <w:p w14:paraId="6519BB2D" w14:textId="77777777" w:rsidR="00AF5A83" w:rsidRPr="00F0630A" w:rsidRDefault="00AF5A83" w:rsidP="00AF5A83">
            <w:pPr>
              <w:rPr>
                <w:rFonts w:ascii="Arial" w:hAnsi="Arial" w:cs="Arial"/>
                <w:sz w:val="22"/>
                <w:szCs w:val="22"/>
              </w:rPr>
            </w:pPr>
            <w:r>
              <w:rPr>
                <w:rFonts w:ascii="Arial" w:hAnsi="Arial" w:cs="Arial"/>
                <w:sz w:val="22"/>
                <w:szCs w:val="22"/>
              </w:rPr>
              <w:t>Students should ensure they have a balanced workload of 60 credits in each term.</w:t>
            </w:r>
          </w:p>
          <w:p w14:paraId="2631F1E6" w14:textId="77777777" w:rsidR="00AF5A83" w:rsidRPr="00506543" w:rsidRDefault="00AF5A83" w:rsidP="004E2884">
            <w:pPr>
              <w:spacing w:before="60" w:after="60"/>
              <w:ind w:left="34"/>
              <w:rPr>
                <w:rFonts w:ascii="Arial" w:hAnsi="Arial" w:cs="Arial"/>
                <w:sz w:val="22"/>
                <w:szCs w:val="22"/>
              </w:rPr>
            </w:pPr>
          </w:p>
          <w:p w14:paraId="362B1CD4" w14:textId="565D8F1C" w:rsidR="00FF2BDB" w:rsidRPr="00506543" w:rsidRDefault="00FF2BDB" w:rsidP="00B92521">
            <w:pPr>
              <w:spacing w:before="60" w:after="60"/>
              <w:ind w:left="34"/>
              <w:jc w:val="both"/>
              <w:rPr>
                <w:rFonts w:ascii="Arial" w:hAnsi="Arial" w:cs="Arial"/>
                <w:sz w:val="22"/>
                <w:szCs w:val="22"/>
              </w:rPr>
            </w:pPr>
            <w:r w:rsidRPr="00506543">
              <w:rPr>
                <w:rFonts w:ascii="Arial" w:hAnsi="Arial" w:cs="Arial"/>
                <w:sz w:val="22"/>
                <w:szCs w:val="22"/>
              </w:rPr>
              <w:lastRenderedPageBreak/>
              <w:t xml:space="preserve">At postgraduate level the ‘Summer Term’ </w:t>
            </w:r>
            <w:r w:rsidR="00AE3D74" w:rsidRPr="00506543">
              <w:rPr>
                <w:rFonts w:ascii="Arial" w:hAnsi="Arial" w:cs="Arial"/>
                <w:sz w:val="22"/>
                <w:szCs w:val="22"/>
              </w:rPr>
              <w:t xml:space="preserve">includes </w:t>
            </w:r>
            <w:r w:rsidRPr="00506543">
              <w:rPr>
                <w:rFonts w:ascii="Arial" w:hAnsi="Arial" w:cs="Arial"/>
                <w:sz w:val="22"/>
                <w:szCs w:val="22"/>
              </w:rPr>
              <w:t xml:space="preserve">the standard summer vacation period. </w:t>
            </w:r>
            <w:r w:rsidR="00B92521" w:rsidRPr="00506543">
              <w:rPr>
                <w:rFonts w:ascii="Arial" w:hAnsi="Arial" w:cs="Arial"/>
                <w:sz w:val="22"/>
                <w:szCs w:val="22"/>
              </w:rPr>
              <w:t xml:space="preserve">For </w:t>
            </w:r>
            <w:r w:rsidRPr="00506543">
              <w:rPr>
                <w:rFonts w:ascii="Arial" w:hAnsi="Arial" w:cs="Arial"/>
                <w:sz w:val="22"/>
                <w:szCs w:val="22"/>
              </w:rPr>
              <w:t xml:space="preserve">specific details </w:t>
            </w:r>
            <w:r w:rsidR="00B92521" w:rsidRPr="00506543">
              <w:rPr>
                <w:rFonts w:ascii="Arial" w:hAnsi="Arial" w:cs="Arial"/>
                <w:sz w:val="22"/>
                <w:szCs w:val="22"/>
              </w:rPr>
              <w:t xml:space="preserve">of term dates please refer to </w:t>
            </w:r>
            <w:hyperlink r:id="rId11" w:history="1">
              <w:r w:rsidR="003A5837" w:rsidRPr="002A18DC">
                <w:rPr>
                  <w:rStyle w:val="Hyperlink"/>
                  <w:rFonts w:ascii="Arial" w:hAnsi="Arial" w:cs="Arial"/>
                  <w:sz w:val="22"/>
                  <w:szCs w:val="22"/>
                </w:rPr>
                <w:t>www.kent.ac.uk/academic/University-term-dates/Menutermdates.html</w:t>
              </w:r>
            </w:hyperlink>
            <w:r w:rsidR="00B92521" w:rsidRPr="00506543">
              <w:rPr>
                <w:rFonts w:ascii="Arial" w:hAnsi="Arial" w:cs="Arial"/>
                <w:sz w:val="22"/>
                <w:szCs w:val="22"/>
              </w:rPr>
              <w:t xml:space="preserve">. </w:t>
            </w:r>
          </w:p>
        </w:tc>
      </w:tr>
    </w:tbl>
    <w:p w14:paraId="6E76D829" w14:textId="19628B21" w:rsidR="00DD71C9" w:rsidRPr="00506543" w:rsidRDefault="00DD71C9" w:rsidP="004E2884">
      <w:pPr>
        <w:spacing w:before="60" w:after="60"/>
        <w:ind w:right="-477"/>
        <w:rPr>
          <w:rFonts w:ascii="Arial" w:hAnsi="Arial" w:cs="Arial"/>
          <w:sz w:val="22"/>
          <w:szCs w:val="22"/>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275"/>
        <w:gridCol w:w="4395"/>
        <w:gridCol w:w="1134"/>
        <w:gridCol w:w="1134"/>
        <w:gridCol w:w="708"/>
      </w:tblGrid>
      <w:tr w:rsidR="00E1544E" w:rsidRPr="00506543" w14:paraId="0BCA72E8" w14:textId="77777777" w:rsidTr="00347C41">
        <w:trPr>
          <w:trHeight w:val="631"/>
        </w:trPr>
        <w:tc>
          <w:tcPr>
            <w:tcW w:w="1702" w:type="dxa"/>
            <w:tcBorders>
              <w:bottom w:val="single" w:sz="4" w:space="0" w:color="auto"/>
            </w:tcBorders>
            <w:shd w:val="pct5" w:color="auto" w:fill="FFFFFF"/>
          </w:tcPr>
          <w:p w14:paraId="604F9D3F" w14:textId="77777777" w:rsidR="00E1544E" w:rsidRPr="00506543" w:rsidRDefault="00E1544E" w:rsidP="00260F97">
            <w:pPr>
              <w:spacing w:before="60" w:after="60"/>
              <w:ind w:right="-330"/>
              <w:rPr>
                <w:rFonts w:ascii="Arial" w:hAnsi="Arial" w:cs="Arial"/>
                <w:b/>
                <w:sz w:val="22"/>
                <w:szCs w:val="22"/>
              </w:rPr>
            </w:pPr>
            <w:r w:rsidRPr="00506543">
              <w:rPr>
                <w:rFonts w:ascii="Arial" w:hAnsi="Arial" w:cs="Arial"/>
                <w:b/>
                <w:sz w:val="22"/>
                <w:szCs w:val="22"/>
              </w:rPr>
              <w:t>KV Code</w:t>
            </w:r>
          </w:p>
        </w:tc>
        <w:tc>
          <w:tcPr>
            <w:tcW w:w="1275" w:type="dxa"/>
            <w:tcBorders>
              <w:bottom w:val="single" w:sz="4" w:space="0" w:color="auto"/>
            </w:tcBorders>
            <w:shd w:val="pct5" w:color="auto" w:fill="FFFFFF"/>
          </w:tcPr>
          <w:p w14:paraId="69505991" w14:textId="77777777" w:rsidR="00E1544E" w:rsidRPr="00506543" w:rsidRDefault="00E1544E" w:rsidP="00260F97">
            <w:pPr>
              <w:spacing w:before="60" w:after="60"/>
              <w:ind w:right="-330"/>
              <w:rPr>
                <w:rFonts w:ascii="Arial" w:hAnsi="Arial" w:cs="Arial"/>
                <w:b/>
                <w:sz w:val="22"/>
                <w:szCs w:val="22"/>
              </w:rPr>
            </w:pPr>
            <w:r w:rsidRPr="00506543">
              <w:rPr>
                <w:rFonts w:ascii="Arial" w:hAnsi="Arial" w:cs="Arial"/>
                <w:b/>
                <w:sz w:val="22"/>
                <w:szCs w:val="22"/>
              </w:rPr>
              <w:t>Code</w:t>
            </w:r>
          </w:p>
        </w:tc>
        <w:tc>
          <w:tcPr>
            <w:tcW w:w="4395" w:type="dxa"/>
            <w:tcBorders>
              <w:bottom w:val="single" w:sz="4" w:space="0" w:color="auto"/>
            </w:tcBorders>
            <w:shd w:val="pct5" w:color="auto" w:fill="FFFFFF"/>
          </w:tcPr>
          <w:p w14:paraId="4A890E28" w14:textId="77777777" w:rsidR="00E1544E" w:rsidRPr="00506543" w:rsidRDefault="00E1544E" w:rsidP="00260F97">
            <w:pPr>
              <w:spacing w:before="60" w:after="60"/>
              <w:ind w:right="-330"/>
              <w:rPr>
                <w:rFonts w:ascii="Arial" w:hAnsi="Arial" w:cs="Arial"/>
                <w:b/>
                <w:sz w:val="22"/>
                <w:szCs w:val="22"/>
              </w:rPr>
            </w:pPr>
            <w:r w:rsidRPr="00506543">
              <w:rPr>
                <w:rFonts w:ascii="Arial" w:hAnsi="Arial" w:cs="Arial"/>
                <w:b/>
                <w:sz w:val="22"/>
                <w:szCs w:val="22"/>
              </w:rPr>
              <w:t>Title</w:t>
            </w:r>
          </w:p>
        </w:tc>
        <w:tc>
          <w:tcPr>
            <w:tcW w:w="1134" w:type="dxa"/>
            <w:tcBorders>
              <w:bottom w:val="single" w:sz="4" w:space="0" w:color="auto"/>
            </w:tcBorders>
            <w:shd w:val="pct5" w:color="auto" w:fill="FFFFFF"/>
          </w:tcPr>
          <w:p w14:paraId="06F0DF63" w14:textId="77777777" w:rsidR="00E1544E" w:rsidRPr="00506543" w:rsidRDefault="00E1544E" w:rsidP="00260F97">
            <w:pPr>
              <w:spacing w:before="60" w:after="60"/>
              <w:ind w:right="-330"/>
              <w:rPr>
                <w:rFonts w:ascii="Arial" w:hAnsi="Arial" w:cs="Arial"/>
                <w:b/>
                <w:sz w:val="22"/>
                <w:szCs w:val="22"/>
              </w:rPr>
            </w:pPr>
            <w:r w:rsidRPr="00506543">
              <w:rPr>
                <w:rFonts w:ascii="Arial" w:hAnsi="Arial" w:cs="Arial"/>
                <w:b/>
                <w:sz w:val="22"/>
                <w:szCs w:val="22"/>
              </w:rPr>
              <w:t>Level</w:t>
            </w:r>
          </w:p>
        </w:tc>
        <w:tc>
          <w:tcPr>
            <w:tcW w:w="1134" w:type="dxa"/>
            <w:tcBorders>
              <w:bottom w:val="single" w:sz="4" w:space="0" w:color="auto"/>
            </w:tcBorders>
            <w:shd w:val="pct5" w:color="auto" w:fill="FFFFFF"/>
          </w:tcPr>
          <w:p w14:paraId="61B69E0C" w14:textId="77777777" w:rsidR="00E1544E" w:rsidRPr="00506543" w:rsidRDefault="00E1544E" w:rsidP="00260F97">
            <w:pPr>
              <w:spacing w:before="60" w:after="60"/>
              <w:ind w:right="-330"/>
              <w:rPr>
                <w:rFonts w:ascii="Arial" w:hAnsi="Arial" w:cs="Arial"/>
                <w:b/>
                <w:sz w:val="22"/>
                <w:szCs w:val="22"/>
              </w:rPr>
            </w:pPr>
            <w:r w:rsidRPr="00506543">
              <w:rPr>
                <w:rFonts w:ascii="Arial" w:hAnsi="Arial" w:cs="Arial"/>
                <w:b/>
                <w:sz w:val="22"/>
                <w:szCs w:val="22"/>
              </w:rPr>
              <w:t>Credits</w:t>
            </w:r>
          </w:p>
        </w:tc>
        <w:tc>
          <w:tcPr>
            <w:tcW w:w="708" w:type="dxa"/>
            <w:tcBorders>
              <w:bottom w:val="single" w:sz="4" w:space="0" w:color="auto"/>
            </w:tcBorders>
            <w:shd w:val="pct5" w:color="auto" w:fill="FFFFFF"/>
          </w:tcPr>
          <w:p w14:paraId="78E3FA18" w14:textId="77777777" w:rsidR="00FA3F6C" w:rsidRDefault="00E1544E" w:rsidP="00260F97">
            <w:pPr>
              <w:spacing w:before="60" w:after="60"/>
              <w:ind w:right="-330"/>
              <w:rPr>
                <w:rFonts w:ascii="Arial" w:hAnsi="Arial" w:cs="Arial"/>
                <w:b/>
                <w:sz w:val="18"/>
                <w:szCs w:val="22"/>
              </w:rPr>
            </w:pPr>
            <w:r w:rsidRPr="00347C41">
              <w:rPr>
                <w:rFonts w:ascii="Arial" w:hAnsi="Arial" w:cs="Arial"/>
                <w:b/>
                <w:sz w:val="18"/>
                <w:szCs w:val="22"/>
              </w:rPr>
              <w:t>Term</w:t>
            </w:r>
          </w:p>
          <w:p w14:paraId="35DA1E55" w14:textId="5942F5FE" w:rsidR="00E1544E" w:rsidRPr="00347C41" w:rsidRDefault="00E1544E" w:rsidP="00260F97">
            <w:pPr>
              <w:spacing w:before="60" w:after="60"/>
              <w:ind w:right="-330"/>
              <w:rPr>
                <w:rFonts w:ascii="Arial" w:hAnsi="Arial" w:cs="Arial"/>
                <w:b/>
                <w:sz w:val="18"/>
                <w:szCs w:val="22"/>
              </w:rPr>
            </w:pPr>
            <w:r w:rsidRPr="00347C41">
              <w:rPr>
                <w:rFonts w:ascii="Arial" w:hAnsi="Arial" w:cs="Arial"/>
                <w:b/>
                <w:sz w:val="18"/>
                <w:szCs w:val="22"/>
              </w:rPr>
              <w:t>(s)</w:t>
            </w:r>
          </w:p>
        </w:tc>
      </w:tr>
      <w:tr w:rsidR="00501A6C" w:rsidRPr="00506543" w14:paraId="0E19EFBF" w14:textId="77777777" w:rsidTr="00347C41">
        <w:trPr>
          <w:cantSplit/>
        </w:trPr>
        <w:tc>
          <w:tcPr>
            <w:tcW w:w="10348" w:type="dxa"/>
            <w:gridSpan w:val="6"/>
            <w:tcBorders>
              <w:bottom w:val="single" w:sz="4" w:space="0" w:color="auto"/>
            </w:tcBorders>
            <w:shd w:val="clear" w:color="auto" w:fill="BFBFBF" w:themeFill="background1" w:themeFillShade="BF"/>
          </w:tcPr>
          <w:p w14:paraId="3B03712F" w14:textId="28C4DBDC" w:rsidR="00501A6C" w:rsidRPr="00506543" w:rsidRDefault="00197B8E" w:rsidP="00032D85">
            <w:pPr>
              <w:spacing w:before="60" w:after="60"/>
              <w:rPr>
                <w:rFonts w:ascii="Arial" w:hAnsi="Arial" w:cs="Arial"/>
                <w:b/>
                <w:sz w:val="22"/>
                <w:szCs w:val="22"/>
              </w:rPr>
            </w:pPr>
            <w:r w:rsidRPr="00506543">
              <w:rPr>
                <w:rFonts w:ascii="Arial" w:hAnsi="Arial" w:cs="Arial"/>
                <w:b/>
                <w:sz w:val="22"/>
                <w:szCs w:val="22"/>
              </w:rPr>
              <w:t>Stage 1</w:t>
            </w:r>
            <w:r w:rsidR="00501A6C" w:rsidRPr="00506543">
              <w:rPr>
                <w:rFonts w:ascii="Arial" w:hAnsi="Arial" w:cs="Arial"/>
                <w:b/>
                <w:sz w:val="22"/>
                <w:szCs w:val="22"/>
              </w:rPr>
              <w:t xml:space="preserve"> </w:t>
            </w:r>
          </w:p>
        </w:tc>
      </w:tr>
      <w:tr w:rsidR="00E1544E" w:rsidRPr="00506543" w14:paraId="0789B353" w14:textId="77777777" w:rsidTr="00347C41">
        <w:trPr>
          <w:cantSplit/>
          <w:trHeight w:val="455"/>
        </w:trPr>
        <w:tc>
          <w:tcPr>
            <w:tcW w:w="10348" w:type="dxa"/>
            <w:gridSpan w:val="6"/>
            <w:shd w:val="clear" w:color="auto" w:fill="F2F2F2" w:themeFill="background1" w:themeFillShade="F2"/>
          </w:tcPr>
          <w:p w14:paraId="7E2C60C7" w14:textId="432EF767" w:rsidR="00E1544E" w:rsidRPr="00506543" w:rsidRDefault="00E1544E" w:rsidP="00260F97">
            <w:pPr>
              <w:spacing w:before="60" w:after="60"/>
              <w:ind w:right="-330"/>
              <w:rPr>
                <w:rFonts w:ascii="Arial" w:hAnsi="Arial" w:cs="Arial"/>
                <w:sz w:val="22"/>
                <w:szCs w:val="22"/>
              </w:rPr>
            </w:pPr>
            <w:r w:rsidRPr="00506543">
              <w:rPr>
                <w:rFonts w:ascii="Arial" w:hAnsi="Arial" w:cs="Arial"/>
                <w:b/>
                <w:sz w:val="22"/>
                <w:szCs w:val="22"/>
              </w:rPr>
              <w:t>Compulsory Modules</w:t>
            </w:r>
            <w:r w:rsidR="003A5837">
              <w:rPr>
                <w:rFonts w:ascii="Arial" w:hAnsi="Arial" w:cs="Arial"/>
                <w:b/>
                <w:sz w:val="22"/>
                <w:szCs w:val="22"/>
              </w:rPr>
              <w:t xml:space="preserve"> (40 credits)</w:t>
            </w:r>
          </w:p>
        </w:tc>
      </w:tr>
      <w:tr w:rsidR="00E1544E" w:rsidRPr="00506543" w14:paraId="3CA9D128" w14:textId="77777777" w:rsidTr="00347C41">
        <w:tc>
          <w:tcPr>
            <w:tcW w:w="1702" w:type="dxa"/>
          </w:tcPr>
          <w:p w14:paraId="48B12289" w14:textId="7882AFC6" w:rsidR="00E1544E" w:rsidRPr="00506543" w:rsidRDefault="004E2884" w:rsidP="00260F97">
            <w:pPr>
              <w:spacing w:before="60" w:after="60"/>
              <w:ind w:right="-330"/>
              <w:rPr>
                <w:rFonts w:ascii="Arial" w:hAnsi="Arial" w:cs="Arial"/>
                <w:sz w:val="22"/>
                <w:szCs w:val="22"/>
              </w:rPr>
            </w:pPr>
            <w:r w:rsidRPr="00506543">
              <w:rPr>
                <w:rFonts w:ascii="Arial" w:hAnsi="Arial" w:cs="Arial"/>
                <w:sz w:val="22"/>
                <w:szCs w:val="22"/>
              </w:rPr>
              <w:t>POLI</w:t>
            </w:r>
            <w:r w:rsidR="00501A6C" w:rsidRPr="00506543">
              <w:rPr>
                <w:rFonts w:ascii="Arial" w:hAnsi="Arial" w:cs="Arial"/>
                <w:sz w:val="22"/>
                <w:szCs w:val="22"/>
              </w:rPr>
              <w:t>8240</w:t>
            </w:r>
            <w:r w:rsidR="006768BE">
              <w:rPr>
                <w:rFonts w:ascii="Arial" w:hAnsi="Arial" w:cs="Arial"/>
                <w:sz w:val="22"/>
                <w:szCs w:val="22"/>
              </w:rPr>
              <w:t>*</w:t>
            </w:r>
          </w:p>
        </w:tc>
        <w:tc>
          <w:tcPr>
            <w:tcW w:w="1275" w:type="dxa"/>
          </w:tcPr>
          <w:p w14:paraId="4E86C220" w14:textId="5709B7EA" w:rsidR="00E1544E" w:rsidRPr="00506543" w:rsidRDefault="00501A6C" w:rsidP="00260F97">
            <w:pPr>
              <w:spacing w:before="60" w:after="60"/>
              <w:ind w:right="-330"/>
              <w:rPr>
                <w:rFonts w:ascii="Arial" w:hAnsi="Arial" w:cs="Arial"/>
                <w:sz w:val="22"/>
                <w:szCs w:val="22"/>
              </w:rPr>
            </w:pPr>
            <w:r w:rsidRPr="00506543">
              <w:rPr>
                <w:rFonts w:ascii="Arial" w:hAnsi="Arial" w:cs="Arial"/>
                <w:sz w:val="22"/>
                <w:szCs w:val="22"/>
              </w:rPr>
              <w:t>PO824</w:t>
            </w:r>
            <w:r w:rsidR="00A4326B" w:rsidRPr="00506543">
              <w:rPr>
                <w:rFonts w:ascii="Arial" w:hAnsi="Arial" w:cs="Arial"/>
                <w:sz w:val="22"/>
                <w:szCs w:val="22"/>
              </w:rPr>
              <w:t>*</w:t>
            </w:r>
          </w:p>
        </w:tc>
        <w:tc>
          <w:tcPr>
            <w:tcW w:w="4395" w:type="dxa"/>
          </w:tcPr>
          <w:p w14:paraId="22D23618" w14:textId="40682777" w:rsidR="00E1544E" w:rsidRPr="00506543" w:rsidRDefault="003A5837" w:rsidP="00260F97">
            <w:pPr>
              <w:spacing w:before="60" w:after="60"/>
              <w:ind w:right="-330"/>
              <w:rPr>
                <w:rFonts w:ascii="Arial" w:hAnsi="Arial" w:cs="Arial"/>
                <w:sz w:val="22"/>
                <w:szCs w:val="22"/>
              </w:rPr>
            </w:pPr>
            <w:r>
              <w:rPr>
                <w:rFonts w:ascii="Arial" w:hAnsi="Arial" w:cs="Arial"/>
                <w:sz w:val="22"/>
                <w:szCs w:val="22"/>
              </w:rPr>
              <w:t>Analysing World Politics</w:t>
            </w:r>
          </w:p>
        </w:tc>
        <w:tc>
          <w:tcPr>
            <w:tcW w:w="1134" w:type="dxa"/>
          </w:tcPr>
          <w:p w14:paraId="757202D8" w14:textId="591EA428" w:rsidR="00E1544E" w:rsidRPr="00506543" w:rsidRDefault="00501A6C" w:rsidP="00260F97">
            <w:pPr>
              <w:spacing w:before="60" w:after="60"/>
              <w:ind w:right="-330"/>
              <w:rPr>
                <w:rFonts w:ascii="Arial" w:hAnsi="Arial" w:cs="Arial"/>
                <w:sz w:val="22"/>
                <w:szCs w:val="22"/>
              </w:rPr>
            </w:pPr>
            <w:r w:rsidRPr="00506543">
              <w:rPr>
                <w:rFonts w:ascii="Arial" w:hAnsi="Arial" w:cs="Arial"/>
                <w:sz w:val="22"/>
                <w:szCs w:val="22"/>
              </w:rPr>
              <w:t>7</w:t>
            </w:r>
          </w:p>
        </w:tc>
        <w:tc>
          <w:tcPr>
            <w:tcW w:w="1134" w:type="dxa"/>
          </w:tcPr>
          <w:p w14:paraId="31E4074A" w14:textId="25922D35" w:rsidR="00E1544E" w:rsidRPr="00506543" w:rsidRDefault="00501A6C" w:rsidP="00260F97">
            <w:pPr>
              <w:spacing w:before="60" w:after="60"/>
              <w:ind w:right="-330"/>
              <w:rPr>
                <w:rFonts w:ascii="Arial" w:hAnsi="Arial" w:cs="Arial"/>
                <w:sz w:val="22"/>
                <w:szCs w:val="22"/>
              </w:rPr>
            </w:pPr>
            <w:r w:rsidRPr="00506543">
              <w:rPr>
                <w:rFonts w:ascii="Arial" w:hAnsi="Arial" w:cs="Arial"/>
                <w:sz w:val="22"/>
                <w:szCs w:val="22"/>
              </w:rPr>
              <w:t>20</w:t>
            </w:r>
          </w:p>
        </w:tc>
        <w:tc>
          <w:tcPr>
            <w:tcW w:w="708" w:type="dxa"/>
          </w:tcPr>
          <w:p w14:paraId="13F86E3D" w14:textId="557B75A4" w:rsidR="00E1544E" w:rsidRPr="00506543" w:rsidRDefault="00501A6C" w:rsidP="005017D2">
            <w:pPr>
              <w:spacing w:before="60" w:after="60"/>
              <w:ind w:right="34"/>
              <w:rPr>
                <w:rFonts w:ascii="Arial" w:hAnsi="Arial" w:cs="Arial"/>
                <w:sz w:val="22"/>
                <w:szCs w:val="22"/>
              </w:rPr>
            </w:pPr>
            <w:r w:rsidRPr="00506543">
              <w:rPr>
                <w:rFonts w:ascii="Arial" w:hAnsi="Arial" w:cs="Arial"/>
                <w:sz w:val="22"/>
                <w:szCs w:val="22"/>
              </w:rPr>
              <w:t>1</w:t>
            </w:r>
            <w:r w:rsidR="003A5837">
              <w:rPr>
                <w:rFonts w:ascii="Arial" w:hAnsi="Arial" w:cs="Arial"/>
                <w:sz w:val="22"/>
                <w:szCs w:val="22"/>
              </w:rPr>
              <w:t xml:space="preserve"> </w:t>
            </w:r>
          </w:p>
        </w:tc>
      </w:tr>
      <w:tr w:rsidR="00E1544E" w:rsidRPr="00506543" w14:paraId="6EB6F808" w14:textId="77777777" w:rsidTr="00347C41">
        <w:tc>
          <w:tcPr>
            <w:tcW w:w="1702" w:type="dxa"/>
            <w:tcBorders>
              <w:bottom w:val="single" w:sz="4" w:space="0" w:color="auto"/>
            </w:tcBorders>
          </w:tcPr>
          <w:p w14:paraId="59C9D1CF" w14:textId="14D234A5" w:rsidR="00E1544E" w:rsidRPr="00506543" w:rsidRDefault="003A5837" w:rsidP="00260F97">
            <w:pPr>
              <w:spacing w:before="60" w:after="60"/>
              <w:ind w:right="-330"/>
              <w:rPr>
                <w:rFonts w:ascii="Arial" w:hAnsi="Arial" w:cs="Arial"/>
                <w:sz w:val="22"/>
                <w:szCs w:val="22"/>
              </w:rPr>
            </w:pPr>
            <w:r w:rsidRPr="00506543">
              <w:rPr>
                <w:rFonts w:ascii="Arial" w:hAnsi="Arial" w:cs="Arial"/>
                <w:sz w:val="22"/>
                <w:szCs w:val="22"/>
              </w:rPr>
              <w:t>POLI</w:t>
            </w:r>
            <w:r>
              <w:rPr>
                <w:rFonts w:ascii="Arial" w:hAnsi="Arial" w:cs="Arial"/>
                <w:sz w:val="22"/>
                <w:szCs w:val="22"/>
              </w:rPr>
              <w:t>9640</w:t>
            </w:r>
            <w:r w:rsidR="00815F84">
              <w:rPr>
                <w:rFonts w:ascii="Arial" w:hAnsi="Arial" w:cs="Arial"/>
                <w:sz w:val="22"/>
                <w:szCs w:val="22"/>
              </w:rPr>
              <w:t>*</w:t>
            </w:r>
          </w:p>
        </w:tc>
        <w:tc>
          <w:tcPr>
            <w:tcW w:w="1275" w:type="dxa"/>
            <w:tcBorders>
              <w:bottom w:val="single" w:sz="4" w:space="0" w:color="auto"/>
            </w:tcBorders>
          </w:tcPr>
          <w:p w14:paraId="2E82C9B8" w14:textId="7C5CF409" w:rsidR="00E1544E" w:rsidRPr="00506543" w:rsidRDefault="003A5837" w:rsidP="00260F97">
            <w:pPr>
              <w:spacing w:before="60" w:after="60"/>
              <w:ind w:right="-330"/>
              <w:rPr>
                <w:rFonts w:ascii="Arial" w:hAnsi="Arial" w:cs="Arial"/>
                <w:sz w:val="22"/>
                <w:szCs w:val="22"/>
              </w:rPr>
            </w:pPr>
            <w:r w:rsidRPr="00706A74">
              <w:rPr>
                <w:rFonts w:ascii="Arial" w:hAnsi="Arial" w:cs="Arial"/>
                <w:sz w:val="22"/>
                <w:szCs w:val="22"/>
              </w:rPr>
              <w:t>PO</w:t>
            </w:r>
            <w:r>
              <w:rPr>
                <w:rFonts w:ascii="Arial" w:hAnsi="Arial" w:cs="Arial"/>
                <w:sz w:val="22"/>
                <w:szCs w:val="22"/>
              </w:rPr>
              <w:t>964</w:t>
            </w:r>
            <w:r w:rsidR="00815F84">
              <w:rPr>
                <w:rFonts w:ascii="Arial" w:hAnsi="Arial" w:cs="Arial"/>
                <w:sz w:val="22"/>
                <w:szCs w:val="22"/>
              </w:rPr>
              <w:t>*</w:t>
            </w:r>
          </w:p>
        </w:tc>
        <w:tc>
          <w:tcPr>
            <w:tcW w:w="4395" w:type="dxa"/>
            <w:tcBorders>
              <w:bottom w:val="single" w:sz="4" w:space="0" w:color="auto"/>
            </w:tcBorders>
          </w:tcPr>
          <w:p w14:paraId="6A815150" w14:textId="3F2A5349" w:rsidR="00E1544E" w:rsidRPr="00506543" w:rsidRDefault="00EA0ABE" w:rsidP="00260F97">
            <w:pPr>
              <w:spacing w:before="60" w:after="60"/>
              <w:ind w:right="-330"/>
              <w:rPr>
                <w:rFonts w:ascii="Arial" w:hAnsi="Arial" w:cs="Arial"/>
                <w:sz w:val="22"/>
                <w:szCs w:val="22"/>
              </w:rPr>
            </w:pPr>
            <w:r>
              <w:rPr>
                <w:rFonts w:ascii="Arial" w:hAnsi="Arial" w:cs="Arial"/>
                <w:sz w:val="22"/>
                <w:szCs w:val="22"/>
              </w:rPr>
              <w:t>Research Methods Training I</w:t>
            </w:r>
          </w:p>
        </w:tc>
        <w:tc>
          <w:tcPr>
            <w:tcW w:w="1134" w:type="dxa"/>
            <w:tcBorders>
              <w:bottom w:val="single" w:sz="4" w:space="0" w:color="auto"/>
            </w:tcBorders>
          </w:tcPr>
          <w:p w14:paraId="7E19501D" w14:textId="653AD971" w:rsidR="00E1544E" w:rsidRPr="00506543" w:rsidRDefault="00501A6C" w:rsidP="00260F97">
            <w:pPr>
              <w:spacing w:before="60" w:after="60"/>
              <w:ind w:right="-330"/>
              <w:rPr>
                <w:rFonts w:ascii="Arial" w:hAnsi="Arial" w:cs="Arial"/>
                <w:sz w:val="22"/>
                <w:szCs w:val="22"/>
              </w:rPr>
            </w:pPr>
            <w:r w:rsidRPr="00506543">
              <w:rPr>
                <w:rFonts w:ascii="Arial" w:hAnsi="Arial" w:cs="Arial"/>
                <w:sz w:val="22"/>
                <w:szCs w:val="22"/>
              </w:rPr>
              <w:t>7</w:t>
            </w:r>
          </w:p>
        </w:tc>
        <w:tc>
          <w:tcPr>
            <w:tcW w:w="1134" w:type="dxa"/>
            <w:tcBorders>
              <w:bottom w:val="single" w:sz="4" w:space="0" w:color="auto"/>
            </w:tcBorders>
          </w:tcPr>
          <w:p w14:paraId="2C235183" w14:textId="31349CBA" w:rsidR="00E1544E" w:rsidRPr="00506543" w:rsidRDefault="00501A6C" w:rsidP="00260F97">
            <w:pPr>
              <w:spacing w:before="60" w:after="60"/>
              <w:ind w:right="-330"/>
              <w:rPr>
                <w:rFonts w:ascii="Arial" w:hAnsi="Arial" w:cs="Arial"/>
                <w:sz w:val="22"/>
                <w:szCs w:val="22"/>
              </w:rPr>
            </w:pPr>
            <w:r w:rsidRPr="00506543">
              <w:rPr>
                <w:rFonts w:ascii="Arial" w:hAnsi="Arial" w:cs="Arial"/>
                <w:sz w:val="22"/>
                <w:szCs w:val="22"/>
              </w:rPr>
              <w:t>20</w:t>
            </w:r>
          </w:p>
        </w:tc>
        <w:tc>
          <w:tcPr>
            <w:tcW w:w="708" w:type="dxa"/>
            <w:tcBorders>
              <w:bottom w:val="single" w:sz="4" w:space="0" w:color="auto"/>
            </w:tcBorders>
          </w:tcPr>
          <w:p w14:paraId="61FAD47F" w14:textId="150AE6D9" w:rsidR="00E1544E" w:rsidRPr="00506543" w:rsidRDefault="00501A6C" w:rsidP="005017D2">
            <w:pPr>
              <w:spacing w:before="60" w:after="60"/>
              <w:ind w:right="34"/>
              <w:rPr>
                <w:rFonts w:ascii="Arial" w:hAnsi="Arial" w:cs="Arial"/>
                <w:sz w:val="22"/>
                <w:szCs w:val="22"/>
              </w:rPr>
            </w:pPr>
            <w:r w:rsidRPr="00506543">
              <w:rPr>
                <w:rFonts w:ascii="Arial" w:hAnsi="Arial" w:cs="Arial"/>
                <w:sz w:val="22"/>
                <w:szCs w:val="22"/>
              </w:rPr>
              <w:t>1</w:t>
            </w:r>
            <w:r w:rsidR="003A5837">
              <w:rPr>
                <w:rFonts w:ascii="Arial" w:hAnsi="Arial" w:cs="Arial"/>
                <w:sz w:val="22"/>
                <w:szCs w:val="22"/>
              </w:rPr>
              <w:t xml:space="preserve"> </w:t>
            </w:r>
          </w:p>
        </w:tc>
      </w:tr>
      <w:tr w:rsidR="00033698" w:rsidRPr="00506543" w14:paraId="3E521288" w14:textId="77777777" w:rsidTr="00347C41">
        <w:tc>
          <w:tcPr>
            <w:tcW w:w="1702" w:type="dxa"/>
            <w:tcBorders>
              <w:bottom w:val="single" w:sz="4" w:space="0" w:color="auto"/>
            </w:tcBorders>
          </w:tcPr>
          <w:p w14:paraId="3150BF42" w14:textId="2BF34C71" w:rsidR="00033698" w:rsidRPr="00506543" w:rsidRDefault="00033698" w:rsidP="00260F97">
            <w:pPr>
              <w:spacing w:before="60" w:after="60"/>
              <w:ind w:right="-330"/>
              <w:rPr>
                <w:rFonts w:ascii="Arial" w:hAnsi="Arial" w:cs="Arial"/>
                <w:sz w:val="22"/>
                <w:szCs w:val="22"/>
              </w:rPr>
            </w:pPr>
            <w:r>
              <w:rPr>
                <w:rFonts w:ascii="Arial" w:hAnsi="Arial" w:cs="Arial"/>
                <w:sz w:val="22"/>
                <w:szCs w:val="22"/>
              </w:rPr>
              <w:t>POLI9990</w:t>
            </w:r>
          </w:p>
        </w:tc>
        <w:tc>
          <w:tcPr>
            <w:tcW w:w="1275" w:type="dxa"/>
            <w:tcBorders>
              <w:bottom w:val="single" w:sz="4" w:space="0" w:color="auto"/>
            </w:tcBorders>
          </w:tcPr>
          <w:p w14:paraId="01C60D1D" w14:textId="4FC8377D" w:rsidR="00033698" w:rsidRPr="00706A74" w:rsidRDefault="00033698" w:rsidP="00260F97">
            <w:pPr>
              <w:spacing w:before="60" w:after="60"/>
              <w:ind w:right="-330"/>
              <w:rPr>
                <w:rFonts w:ascii="Arial" w:hAnsi="Arial" w:cs="Arial"/>
                <w:sz w:val="22"/>
                <w:szCs w:val="22"/>
              </w:rPr>
            </w:pPr>
            <w:r>
              <w:rPr>
                <w:rFonts w:ascii="Arial" w:hAnsi="Arial" w:cs="Arial"/>
                <w:sz w:val="22"/>
                <w:szCs w:val="22"/>
              </w:rPr>
              <w:t>PO999</w:t>
            </w:r>
          </w:p>
        </w:tc>
        <w:tc>
          <w:tcPr>
            <w:tcW w:w="4395" w:type="dxa"/>
            <w:tcBorders>
              <w:bottom w:val="single" w:sz="4" w:space="0" w:color="auto"/>
            </w:tcBorders>
          </w:tcPr>
          <w:p w14:paraId="43E6CB97" w14:textId="77777777" w:rsidR="00033698" w:rsidRDefault="00033698" w:rsidP="00260F97">
            <w:pPr>
              <w:spacing w:before="60" w:after="60"/>
              <w:ind w:right="-330"/>
              <w:rPr>
                <w:rFonts w:ascii="Arial" w:hAnsi="Arial" w:cs="Arial"/>
                <w:sz w:val="22"/>
                <w:szCs w:val="22"/>
              </w:rPr>
            </w:pPr>
            <w:r>
              <w:rPr>
                <w:rFonts w:ascii="Arial" w:hAnsi="Arial" w:cs="Arial"/>
                <w:sz w:val="22"/>
                <w:szCs w:val="22"/>
              </w:rPr>
              <w:t>Research Methods Training II</w:t>
            </w:r>
          </w:p>
          <w:p w14:paraId="25F1C59D" w14:textId="1491450A" w:rsidR="00FA3F6C" w:rsidRPr="00347C41" w:rsidRDefault="00FA3F6C" w:rsidP="00260F97">
            <w:pPr>
              <w:spacing w:before="60" w:after="60"/>
              <w:ind w:right="-330"/>
              <w:rPr>
                <w:rFonts w:ascii="Arial" w:hAnsi="Arial" w:cs="Arial"/>
                <w:b/>
                <w:i/>
                <w:sz w:val="22"/>
                <w:szCs w:val="22"/>
              </w:rPr>
            </w:pPr>
            <w:r>
              <w:rPr>
                <w:rFonts w:ascii="Arial" w:hAnsi="Arial" w:cs="Arial"/>
                <w:b/>
                <w:i/>
                <w:sz w:val="14"/>
                <w:szCs w:val="22"/>
              </w:rPr>
              <w:t>(This module</w:t>
            </w:r>
            <w:r w:rsidRPr="00347C41">
              <w:rPr>
                <w:rFonts w:ascii="Arial" w:hAnsi="Arial" w:cs="Arial"/>
                <w:b/>
                <w:i/>
                <w:sz w:val="14"/>
                <w:szCs w:val="22"/>
              </w:rPr>
              <w:t xml:space="preserve"> will be taken in Year 2 if on the Extended Version)</w:t>
            </w:r>
          </w:p>
        </w:tc>
        <w:tc>
          <w:tcPr>
            <w:tcW w:w="1134" w:type="dxa"/>
            <w:tcBorders>
              <w:bottom w:val="single" w:sz="4" w:space="0" w:color="auto"/>
            </w:tcBorders>
          </w:tcPr>
          <w:p w14:paraId="4736D4BB" w14:textId="5D22A411" w:rsidR="00033698" w:rsidRPr="00506543" w:rsidRDefault="00033698" w:rsidP="00260F97">
            <w:pPr>
              <w:spacing w:before="60" w:after="60"/>
              <w:ind w:right="-330"/>
              <w:rPr>
                <w:rFonts w:ascii="Arial" w:hAnsi="Arial" w:cs="Arial"/>
                <w:sz w:val="22"/>
                <w:szCs w:val="22"/>
              </w:rPr>
            </w:pPr>
            <w:r>
              <w:rPr>
                <w:rFonts w:ascii="Arial" w:hAnsi="Arial" w:cs="Arial"/>
                <w:sz w:val="22"/>
                <w:szCs w:val="22"/>
              </w:rPr>
              <w:t>7</w:t>
            </w:r>
          </w:p>
        </w:tc>
        <w:tc>
          <w:tcPr>
            <w:tcW w:w="1134" w:type="dxa"/>
            <w:tcBorders>
              <w:bottom w:val="single" w:sz="4" w:space="0" w:color="auto"/>
            </w:tcBorders>
          </w:tcPr>
          <w:p w14:paraId="1D8BD95C" w14:textId="14FCF8F8" w:rsidR="00033698" w:rsidRPr="00506543" w:rsidRDefault="00033698" w:rsidP="00260F97">
            <w:pPr>
              <w:spacing w:before="60" w:after="60"/>
              <w:ind w:right="-330"/>
              <w:rPr>
                <w:rFonts w:ascii="Arial" w:hAnsi="Arial" w:cs="Arial"/>
                <w:sz w:val="22"/>
                <w:szCs w:val="22"/>
              </w:rPr>
            </w:pPr>
            <w:r>
              <w:rPr>
                <w:rFonts w:ascii="Arial" w:hAnsi="Arial" w:cs="Arial"/>
                <w:sz w:val="22"/>
                <w:szCs w:val="22"/>
              </w:rPr>
              <w:t>4</w:t>
            </w:r>
          </w:p>
        </w:tc>
        <w:tc>
          <w:tcPr>
            <w:tcW w:w="708" w:type="dxa"/>
            <w:tcBorders>
              <w:bottom w:val="single" w:sz="4" w:space="0" w:color="auto"/>
            </w:tcBorders>
          </w:tcPr>
          <w:p w14:paraId="191E6695" w14:textId="1C9F1059" w:rsidR="00033698" w:rsidRPr="00506543" w:rsidRDefault="00033698" w:rsidP="00260F97">
            <w:pPr>
              <w:spacing w:before="60" w:after="60"/>
              <w:ind w:right="34"/>
              <w:rPr>
                <w:rFonts w:ascii="Arial" w:hAnsi="Arial" w:cs="Arial"/>
                <w:sz w:val="22"/>
                <w:szCs w:val="22"/>
              </w:rPr>
            </w:pPr>
            <w:r>
              <w:rPr>
                <w:rFonts w:ascii="Arial" w:hAnsi="Arial" w:cs="Arial"/>
                <w:sz w:val="22"/>
                <w:szCs w:val="22"/>
              </w:rPr>
              <w:t>1 or 2</w:t>
            </w:r>
          </w:p>
        </w:tc>
      </w:tr>
      <w:tr w:rsidR="00E1544E" w:rsidRPr="00506543" w14:paraId="4A611F78" w14:textId="77777777" w:rsidTr="00347C41">
        <w:trPr>
          <w:cantSplit/>
        </w:trPr>
        <w:tc>
          <w:tcPr>
            <w:tcW w:w="10348" w:type="dxa"/>
            <w:gridSpan w:val="6"/>
            <w:shd w:val="clear" w:color="auto" w:fill="F2F2F2" w:themeFill="background1" w:themeFillShade="F2"/>
          </w:tcPr>
          <w:p w14:paraId="641E7206" w14:textId="052677D1" w:rsidR="00E1544E" w:rsidRPr="00506543" w:rsidRDefault="00E1544E" w:rsidP="00501A6C">
            <w:pPr>
              <w:spacing w:before="60" w:after="60"/>
              <w:ind w:right="34"/>
              <w:rPr>
                <w:rFonts w:ascii="Arial" w:hAnsi="Arial" w:cs="Arial"/>
                <w:sz w:val="22"/>
                <w:szCs w:val="22"/>
              </w:rPr>
            </w:pPr>
            <w:r w:rsidRPr="00506543">
              <w:rPr>
                <w:rFonts w:ascii="Arial" w:hAnsi="Arial" w:cs="Arial"/>
                <w:b/>
                <w:sz w:val="22"/>
                <w:szCs w:val="22"/>
              </w:rPr>
              <w:t xml:space="preserve">Optional Modules </w:t>
            </w:r>
            <w:r w:rsidR="003A5837">
              <w:rPr>
                <w:rFonts w:ascii="Arial" w:hAnsi="Arial" w:cs="Arial"/>
                <w:b/>
                <w:sz w:val="22"/>
                <w:szCs w:val="22"/>
              </w:rPr>
              <w:t>(80 credits)</w:t>
            </w:r>
          </w:p>
          <w:p w14:paraId="54495A91" w14:textId="5688FA9F" w:rsidR="00032D85" w:rsidRPr="00506543" w:rsidRDefault="00501A6C" w:rsidP="00706A74">
            <w:pPr>
              <w:spacing w:before="60" w:after="60"/>
              <w:ind w:right="34"/>
              <w:jc w:val="both"/>
              <w:rPr>
                <w:rFonts w:ascii="Arial" w:hAnsi="Arial" w:cs="Arial"/>
                <w:sz w:val="22"/>
                <w:szCs w:val="22"/>
              </w:rPr>
            </w:pPr>
            <w:r w:rsidRPr="00506543">
              <w:rPr>
                <w:rFonts w:ascii="Arial" w:hAnsi="Arial" w:cs="Arial"/>
                <w:sz w:val="22"/>
                <w:szCs w:val="22"/>
              </w:rPr>
              <w:t>Students must select four other level 7 modules offered in the School of Politics and International Relations</w:t>
            </w:r>
            <w:r w:rsidR="005017D2">
              <w:rPr>
                <w:rFonts w:ascii="Arial" w:hAnsi="Arial" w:cs="Arial"/>
                <w:sz w:val="22"/>
                <w:szCs w:val="22"/>
              </w:rPr>
              <w:t xml:space="preserve"> (20 credits in Autumn and 60 credits in Spring)</w:t>
            </w:r>
            <w:r w:rsidRPr="00506543">
              <w:rPr>
                <w:rFonts w:ascii="Arial" w:hAnsi="Arial" w:cs="Arial"/>
                <w:sz w:val="22"/>
                <w:szCs w:val="22"/>
              </w:rPr>
              <w:t xml:space="preserve"> </w:t>
            </w:r>
          </w:p>
          <w:p w14:paraId="17A646F7" w14:textId="77777777" w:rsidR="00032D85" w:rsidRPr="00506543" w:rsidRDefault="00032D85" w:rsidP="00501A6C">
            <w:pPr>
              <w:spacing w:before="60" w:after="60"/>
              <w:ind w:right="34"/>
              <w:rPr>
                <w:rFonts w:ascii="Arial" w:hAnsi="Arial" w:cs="Arial"/>
                <w:sz w:val="22"/>
                <w:szCs w:val="22"/>
              </w:rPr>
            </w:pPr>
          </w:p>
          <w:p w14:paraId="3311BBDF" w14:textId="491C48F5" w:rsidR="00032D85" w:rsidRPr="00506543" w:rsidRDefault="00501A6C" w:rsidP="005D4AF9">
            <w:pPr>
              <w:spacing w:before="60" w:after="60"/>
              <w:ind w:right="34"/>
              <w:rPr>
                <w:rFonts w:ascii="Arial" w:hAnsi="Arial" w:cs="Arial"/>
                <w:sz w:val="22"/>
                <w:szCs w:val="22"/>
              </w:rPr>
            </w:pPr>
            <w:r w:rsidRPr="00506543">
              <w:rPr>
                <w:rFonts w:ascii="Arial" w:hAnsi="Arial" w:cs="Arial"/>
                <w:sz w:val="22"/>
                <w:szCs w:val="22"/>
              </w:rPr>
              <w:t>As part of their option module requirements, s</w:t>
            </w:r>
            <w:r w:rsidRPr="00506543">
              <w:rPr>
                <w:rFonts w:ascii="Arial" w:hAnsi="Arial" w:cs="Arial"/>
                <w:sz w:val="22"/>
              </w:rPr>
              <w:t xml:space="preserve">tudents may take one </w:t>
            </w:r>
            <w:r w:rsidR="000162D3">
              <w:rPr>
                <w:rFonts w:ascii="Arial" w:hAnsi="Arial" w:cs="Arial"/>
                <w:sz w:val="22"/>
              </w:rPr>
              <w:t>elective</w:t>
            </w:r>
            <w:r w:rsidRPr="00506543">
              <w:rPr>
                <w:rFonts w:ascii="Arial" w:hAnsi="Arial" w:cs="Arial"/>
                <w:sz w:val="22"/>
              </w:rPr>
              <w:t xml:space="preserve"> module from another School during the course of their </w:t>
            </w:r>
            <w:r w:rsidR="000162D3">
              <w:rPr>
                <w:rFonts w:ascii="Arial" w:hAnsi="Arial" w:cs="Arial"/>
                <w:sz w:val="22"/>
              </w:rPr>
              <w:t>course</w:t>
            </w:r>
            <w:r w:rsidRPr="00506543">
              <w:rPr>
                <w:rFonts w:ascii="Arial" w:hAnsi="Arial" w:cs="Arial"/>
                <w:sz w:val="22"/>
              </w:rPr>
              <w:t xml:space="preserve"> of study, providing that this module complements their </w:t>
            </w:r>
            <w:r w:rsidR="000162D3">
              <w:rPr>
                <w:rFonts w:ascii="Arial" w:hAnsi="Arial" w:cs="Arial"/>
                <w:sz w:val="22"/>
              </w:rPr>
              <w:t>course</w:t>
            </w:r>
            <w:r w:rsidRPr="00506543">
              <w:rPr>
                <w:rFonts w:ascii="Arial" w:hAnsi="Arial" w:cs="Arial"/>
                <w:sz w:val="22"/>
              </w:rPr>
              <w:t xml:space="preserve"> learning objectives and is approved by the </w:t>
            </w:r>
            <w:r w:rsidR="000162D3">
              <w:rPr>
                <w:rFonts w:ascii="Arial" w:hAnsi="Arial" w:cs="Arial"/>
                <w:sz w:val="22"/>
              </w:rPr>
              <w:t>Course</w:t>
            </w:r>
            <w:r w:rsidRPr="00506543">
              <w:rPr>
                <w:rFonts w:ascii="Arial" w:hAnsi="Arial" w:cs="Arial"/>
                <w:sz w:val="22"/>
              </w:rPr>
              <w:t xml:space="preserve"> Director and the relevant module convenor.</w:t>
            </w:r>
            <w:r w:rsidR="00032D85" w:rsidRPr="00506543">
              <w:rPr>
                <w:rFonts w:ascii="Arial" w:hAnsi="Arial" w:cs="Arial"/>
                <w:sz w:val="22"/>
              </w:rPr>
              <w:t xml:space="preserve"> </w:t>
            </w:r>
          </w:p>
        </w:tc>
      </w:tr>
      <w:tr w:rsidR="00501A6C" w:rsidRPr="00506543" w14:paraId="0A6BADE4" w14:textId="77777777" w:rsidTr="00347C41">
        <w:trPr>
          <w:cantSplit/>
        </w:trPr>
        <w:tc>
          <w:tcPr>
            <w:tcW w:w="10348" w:type="dxa"/>
            <w:gridSpan w:val="6"/>
            <w:shd w:val="clear" w:color="auto" w:fill="BFBFBF" w:themeFill="background1" w:themeFillShade="BF"/>
          </w:tcPr>
          <w:p w14:paraId="2A25E269" w14:textId="5CB071EB" w:rsidR="00501A6C" w:rsidRPr="00506543" w:rsidRDefault="00B92A22" w:rsidP="00B92A22">
            <w:pPr>
              <w:spacing w:before="60" w:after="60"/>
              <w:rPr>
                <w:rFonts w:ascii="Arial" w:hAnsi="Arial" w:cs="Arial"/>
                <w:b/>
                <w:sz w:val="22"/>
                <w:szCs w:val="22"/>
              </w:rPr>
            </w:pPr>
            <w:r w:rsidRPr="00506543">
              <w:rPr>
                <w:rFonts w:ascii="Arial" w:hAnsi="Arial" w:cs="Arial"/>
                <w:b/>
                <w:sz w:val="22"/>
                <w:szCs w:val="22"/>
              </w:rPr>
              <w:t xml:space="preserve">Year 1 - </w:t>
            </w:r>
            <w:r w:rsidR="00501A6C" w:rsidRPr="00506543">
              <w:rPr>
                <w:rFonts w:ascii="Arial" w:hAnsi="Arial" w:cs="Arial"/>
                <w:b/>
                <w:sz w:val="22"/>
                <w:szCs w:val="22"/>
              </w:rPr>
              <w:t>Research Methods Route</w:t>
            </w:r>
            <w:r w:rsidR="00032D85" w:rsidRPr="00506543">
              <w:rPr>
                <w:rFonts w:ascii="Arial" w:hAnsi="Arial" w:cs="Arial"/>
                <w:b/>
                <w:sz w:val="22"/>
                <w:szCs w:val="22"/>
              </w:rPr>
              <w:t xml:space="preserve"> only </w:t>
            </w:r>
          </w:p>
        </w:tc>
      </w:tr>
      <w:tr w:rsidR="00501A6C" w:rsidRPr="00506543" w14:paraId="79D7B012" w14:textId="77777777" w:rsidTr="00347C41">
        <w:trPr>
          <w:cantSplit/>
        </w:trPr>
        <w:tc>
          <w:tcPr>
            <w:tcW w:w="10348" w:type="dxa"/>
            <w:gridSpan w:val="6"/>
            <w:shd w:val="clear" w:color="auto" w:fill="F2F2F2" w:themeFill="background1" w:themeFillShade="F2"/>
          </w:tcPr>
          <w:p w14:paraId="29D8B655" w14:textId="632169BB" w:rsidR="00501A6C" w:rsidRPr="00506543" w:rsidRDefault="00501A6C" w:rsidP="00501A6C">
            <w:pPr>
              <w:spacing w:before="60" w:after="60"/>
              <w:rPr>
                <w:rFonts w:ascii="Arial" w:hAnsi="Arial" w:cs="Arial"/>
                <w:b/>
                <w:sz w:val="22"/>
                <w:szCs w:val="22"/>
              </w:rPr>
            </w:pPr>
            <w:r w:rsidRPr="00506543">
              <w:rPr>
                <w:rFonts w:ascii="Arial" w:hAnsi="Arial" w:cs="Arial"/>
                <w:b/>
                <w:sz w:val="22"/>
                <w:szCs w:val="22"/>
              </w:rPr>
              <w:t>Compulsory Modules</w:t>
            </w:r>
            <w:r w:rsidR="009A56D4">
              <w:rPr>
                <w:rFonts w:ascii="Arial" w:hAnsi="Arial" w:cs="Arial"/>
                <w:b/>
                <w:sz w:val="22"/>
                <w:szCs w:val="22"/>
              </w:rPr>
              <w:t xml:space="preserve"> (80 credits)</w:t>
            </w:r>
          </w:p>
        </w:tc>
      </w:tr>
      <w:tr w:rsidR="009A56D4" w:rsidRPr="00506543" w14:paraId="308E0BCB" w14:textId="77777777" w:rsidTr="00347C41">
        <w:tc>
          <w:tcPr>
            <w:tcW w:w="1702" w:type="dxa"/>
          </w:tcPr>
          <w:p w14:paraId="76027E61" w14:textId="79266ADE" w:rsidR="009A56D4" w:rsidRPr="00506543" w:rsidRDefault="009A56D4" w:rsidP="00501A6C">
            <w:pPr>
              <w:spacing w:before="60" w:after="60"/>
              <w:ind w:right="-330"/>
              <w:rPr>
                <w:rFonts w:ascii="Arial" w:hAnsi="Arial" w:cs="Arial"/>
                <w:sz w:val="22"/>
                <w:szCs w:val="22"/>
              </w:rPr>
            </w:pPr>
            <w:r>
              <w:rPr>
                <w:rFonts w:ascii="Arial" w:hAnsi="Arial" w:cs="Arial"/>
                <w:sz w:val="22"/>
                <w:szCs w:val="22"/>
              </w:rPr>
              <w:t>POLI7020</w:t>
            </w:r>
            <w:r w:rsidR="00686CFD">
              <w:rPr>
                <w:rFonts w:ascii="Arial" w:hAnsi="Arial" w:cs="Arial"/>
                <w:sz w:val="22"/>
                <w:szCs w:val="22"/>
              </w:rPr>
              <w:t>*</w:t>
            </w:r>
          </w:p>
        </w:tc>
        <w:tc>
          <w:tcPr>
            <w:tcW w:w="1275" w:type="dxa"/>
          </w:tcPr>
          <w:p w14:paraId="58B74314" w14:textId="5E46C3C2" w:rsidR="009A56D4" w:rsidRPr="00506543" w:rsidRDefault="009A56D4" w:rsidP="00501A6C">
            <w:pPr>
              <w:spacing w:before="60" w:after="60"/>
              <w:ind w:right="-330"/>
              <w:rPr>
                <w:rFonts w:ascii="Arial" w:hAnsi="Arial" w:cs="Arial"/>
                <w:sz w:val="22"/>
                <w:szCs w:val="22"/>
              </w:rPr>
            </w:pPr>
            <w:r>
              <w:rPr>
                <w:rFonts w:ascii="Arial" w:hAnsi="Arial" w:cs="Arial"/>
                <w:sz w:val="22"/>
                <w:szCs w:val="22"/>
              </w:rPr>
              <w:t>PO702</w:t>
            </w:r>
            <w:r w:rsidR="00686CFD">
              <w:rPr>
                <w:rFonts w:ascii="Arial" w:hAnsi="Arial" w:cs="Arial"/>
                <w:sz w:val="22"/>
                <w:szCs w:val="22"/>
              </w:rPr>
              <w:t>*</w:t>
            </w:r>
          </w:p>
        </w:tc>
        <w:tc>
          <w:tcPr>
            <w:tcW w:w="4395" w:type="dxa"/>
          </w:tcPr>
          <w:p w14:paraId="09952937" w14:textId="79F46447" w:rsidR="009A56D4" w:rsidRPr="00506543" w:rsidRDefault="009A56D4" w:rsidP="00501A6C">
            <w:pPr>
              <w:spacing w:before="60" w:after="60"/>
              <w:ind w:right="-330"/>
              <w:rPr>
                <w:rFonts w:ascii="Arial" w:hAnsi="Arial" w:cs="Arial"/>
                <w:sz w:val="22"/>
                <w:szCs w:val="22"/>
              </w:rPr>
            </w:pPr>
            <w:r w:rsidRPr="009A56D4">
              <w:rPr>
                <w:rFonts w:ascii="Arial" w:hAnsi="Arial" w:cs="Arial"/>
                <w:sz w:val="22"/>
                <w:szCs w:val="22"/>
              </w:rPr>
              <w:t>Qualitative Methods in Politics and International Relations</w:t>
            </w:r>
          </w:p>
        </w:tc>
        <w:tc>
          <w:tcPr>
            <w:tcW w:w="1134" w:type="dxa"/>
          </w:tcPr>
          <w:p w14:paraId="3A5AD961" w14:textId="1A475CC5" w:rsidR="009A56D4" w:rsidRPr="00506543" w:rsidRDefault="009A56D4" w:rsidP="00501A6C">
            <w:pPr>
              <w:spacing w:before="60" w:after="60"/>
              <w:ind w:right="-330"/>
              <w:rPr>
                <w:rFonts w:ascii="Arial" w:hAnsi="Arial" w:cs="Arial"/>
                <w:sz w:val="22"/>
                <w:szCs w:val="22"/>
              </w:rPr>
            </w:pPr>
            <w:r>
              <w:rPr>
                <w:rFonts w:ascii="Arial" w:hAnsi="Arial" w:cs="Arial"/>
                <w:sz w:val="22"/>
                <w:szCs w:val="22"/>
              </w:rPr>
              <w:t>7</w:t>
            </w:r>
          </w:p>
        </w:tc>
        <w:tc>
          <w:tcPr>
            <w:tcW w:w="1134" w:type="dxa"/>
          </w:tcPr>
          <w:p w14:paraId="4A523322" w14:textId="36AB3C2E" w:rsidR="009A56D4" w:rsidRPr="00506543" w:rsidRDefault="009A56D4" w:rsidP="00501A6C">
            <w:pPr>
              <w:spacing w:before="60" w:after="60"/>
              <w:ind w:right="-330"/>
              <w:rPr>
                <w:rFonts w:ascii="Arial" w:hAnsi="Arial" w:cs="Arial"/>
                <w:sz w:val="22"/>
                <w:szCs w:val="22"/>
              </w:rPr>
            </w:pPr>
            <w:r>
              <w:rPr>
                <w:rFonts w:ascii="Arial" w:hAnsi="Arial" w:cs="Arial"/>
                <w:sz w:val="22"/>
                <w:szCs w:val="22"/>
              </w:rPr>
              <w:t>20</w:t>
            </w:r>
          </w:p>
        </w:tc>
        <w:tc>
          <w:tcPr>
            <w:tcW w:w="708" w:type="dxa"/>
          </w:tcPr>
          <w:p w14:paraId="4E807179" w14:textId="3EA8EDBB" w:rsidR="009A56D4" w:rsidRPr="00506543" w:rsidRDefault="009A56D4" w:rsidP="00501A6C">
            <w:pPr>
              <w:spacing w:before="60" w:after="60"/>
              <w:rPr>
                <w:rFonts w:ascii="Arial" w:hAnsi="Arial" w:cs="Arial"/>
                <w:sz w:val="22"/>
                <w:szCs w:val="22"/>
              </w:rPr>
            </w:pPr>
            <w:r>
              <w:rPr>
                <w:rFonts w:ascii="Arial" w:hAnsi="Arial" w:cs="Arial"/>
                <w:sz w:val="22"/>
                <w:szCs w:val="22"/>
              </w:rPr>
              <w:t>1 or 2</w:t>
            </w:r>
          </w:p>
        </w:tc>
      </w:tr>
      <w:tr w:rsidR="009A56D4" w:rsidRPr="00506543" w14:paraId="6EA443B2" w14:textId="77777777" w:rsidTr="00347C41">
        <w:tc>
          <w:tcPr>
            <w:tcW w:w="1702" w:type="dxa"/>
            <w:tcBorders>
              <w:bottom w:val="nil"/>
            </w:tcBorders>
          </w:tcPr>
          <w:p w14:paraId="2B72C652" w14:textId="6B70E014" w:rsidR="009A56D4" w:rsidRPr="00506543" w:rsidRDefault="009A56D4" w:rsidP="009A56D4">
            <w:pPr>
              <w:spacing w:before="60" w:after="60"/>
              <w:ind w:right="-330"/>
              <w:rPr>
                <w:rFonts w:ascii="Arial" w:hAnsi="Arial" w:cs="Arial"/>
                <w:sz w:val="22"/>
                <w:szCs w:val="22"/>
              </w:rPr>
            </w:pPr>
            <w:r w:rsidRPr="00506543">
              <w:rPr>
                <w:rFonts w:ascii="Arial" w:hAnsi="Arial" w:cs="Arial"/>
                <w:sz w:val="22"/>
                <w:szCs w:val="22"/>
              </w:rPr>
              <w:t>POLI8100</w:t>
            </w:r>
            <w:r w:rsidR="00686CFD">
              <w:rPr>
                <w:rFonts w:ascii="Arial" w:hAnsi="Arial" w:cs="Arial"/>
                <w:sz w:val="22"/>
                <w:szCs w:val="22"/>
              </w:rPr>
              <w:t>*</w:t>
            </w:r>
          </w:p>
        </w:tc>
        <w:tc>
          <w:tcPr>
            <w:tcW w:w="1275" w:type="dxa"/>
            <w:tcBorders>
              <w:bottom w:val="nil"/>
            </w:tcBorders>
          </w:tcPr>
          <w:p w14:paraId="6D2EFF7E" w14:textId="6ED3B759" w:rsidR="009A56D4" w:rsidRPr="00506543" w:rsidRDefault="009A56D4" w:rsidP="009A56D4">
            <w:pPr>
              <w:spacing w:before="60" w:after="60"/>
              <w:ind w:right="-330"/>
              <w:rPr>
                <w:rFonts w:ascii="Arial" w:hAnsi="Arial" w:cs="Arial"/>
                <w:sz w:val="22"/>
                <w:szCs w:val="22"/>
              </w:rPr>
            </w:pPr>
            <w:r w:rsidRPr="00506543">
              <w:rPr>
                <w:rFonts w:ascii="Arial" w:hAnsi="Arial" w:cs="Arial"/>
                <w:sz w:val="22"/>
                <w:szCs w:val="22"/>
              </w:rPr>
              <w:t>PO8100*</w:t>
            </w:r>
          </w:p>
        </w:tc>
        <w:tc>
          <w:tcPr>
            <w:tcW w:w="4395" w:type="dxa"/>
            <w:tcBorders>
              <w:bottom w:val="nil"/>
            </w:tcBorders>
          </w:tcPr>
          <w:p w14:paraId="4B2DC40C" w14:textId="77777777" w:rsidR="009A56D4" w:rsidRPr="00506543" w:rsidRDefault="009A56D4" w:rsidP="009A56D4">
            <w:pPr>
              <w:spacing w:before="60" w:after="60"/>
              <w:ind w:right="-330"/>
              <w:rPr>
                <w:rFonts w:ascii="Arial" w:hAnsi="Arial" w:cs="Arial"/>
                <w:sz w:val="22"/>
                <w:szCs w:val="22"/>
              </w:rPr>
            </w:pPr>
            <w:r w:rsidRPr="00506543">
              <w:rPr>
                <w:rFonts w:ascii="Arial" w:hAnsi="Arial" w:cs="Arial"/>
                <w:sz w:val="22"/>
                <w:szCs w:val="22"/>
              </w:rPr>
              <w:t xml:space="preserve">Quantitative Methodology for Political </w:t>
            </w:r>
          </w:p>
          <w:p w14:paraId="3F0C7E75" w14:textId="35C6DDCC" w:rsidR="009A56D4" w:rsidRPr="00506543" w:rsidRDefault="009A56D4" w:rsidP="009A56D4">
            <w:pPr>
              <w:spacing w:before="60" w:after="60"/>
              <w:ind w:right="-330"/>
              <w:rPr>
                <w:rFonts w:ascii="Arial" w:hAnsi="Arial" w:cs="Arial"/>
                <w:sz w:val="22"/>
                <w:szCs w:val="22"/>
              </w:rPr>
            </w:pPr>
            <w:r w:rsidRPr="00506543">
              <w:rPr>
                <w:rFonts w:ascii="Arial" w:hAnsi="Arial" w:cs="Arial"/>
                <w:sz w:val="22"/>
                <w:szCs w:val="22"/>
              </w:rPr>
              <w:t>Science</w:t>
            </w:r>
          </w:p>
        </w:tc>
        <w:tc>
          <w:tcPr>
            <w:tcW w:w="1134" w:type="dxa"/>
            <w:tcBorders>
              <w:bottom w:val="nil"/>
            </w:tcBorders>
          </w:tcPr>
          <w:p w14:paraId="5D5C27BE" w14:textId="2937A1FE" w:rsidR="009A56D4" w:rsidRPr="00506543" w:rsidRDefault="009A56D4" w:rsidP="009A56D4">
            <w:pPr>
              <w:spacing w:before="60" w:after="60"/>
              <w:ind w:right="-330"/>
              <w:rPr>
                <w:rFonts w:ascii="Arial" w:hAnsi="Arial" w:cs="Arial"/>
                <w:sz w:val="22"/>
                <w:szCs w:val="22"/>
              </w:rPr>
            </w:pPr>
            <w:r w:rsidRPr="00506543">
              <w:rPr>
                <w:rFonts w:ascii="Arial" w:hAnsi="Arial" w:cs="Arial"/>
                <w:sz w:val="22"/>
                <w:szCs w:val="22"/>
              </w:rPr>
              <w:t>7</w:t>
            </w:r>
          </w:p>
        </w:tc>
        <w:tc>
          <w:tcPr>
            <w:tcW w:w="1134" w:type="dxa"/>
            <w:tcBorders>
              <w:bottom w:val="nil"/>
            </w:tcBorders>
          </w:tcPr>
          <w:p w14:paraId="336D8AAD" w14:textId="564E60AB" w:rsidR="009A56D4" w:rsidRPr="00506543" w:rsidRDefault="009A56D4" w:rsidP="009A56D4">
            <w:pPr>
              <w:spacing w:before="60" w:after="60"/>
              <w:ind w:right="-330"/>
              <w:rPr>
                <w:rFonts w:ascii="Arial" w:hAnsi="Arial" w:cs="Arial"/>
                <w:sz w:val="22"/>
                <w:szCs w:val="22"/>
              </w:rPr>
            </w:pPr>
            <w:r w:rsidRPr="00506543">
              <w:rPr>
                <w:rFonts w:ascii="Arial" w:hAnsi="Arial" w:cs="Arial"/>
                <w:sz w:val="22"/>
                <w:szCs w:val="22"/>
              </w:rPr>
              <w:t>20</w:t>
            </w:r>
          </w:p>
        </w:tc>
        <w:tc>
          <w:tcPr>
            <w:tcW w:w="708" w:type="dxa"/>
            <w:tcBorders>
              <w:bottom w:val="nil"/>
            </w:tcBorders>
          </w:tcPr>
          <w:p w14:paraId="0C6DE2D9" w14:textId="1CF7C638" w:rsidR="009A56D4" w:rsidRPr="00506543" w:rsidRDefault="009A56D4" w:rsidP="009A56D4">
            <w:pPr>
              <w:spacing w:before="60" w:after="60"/>
              <w:rPr>
                <w:rFonts w:ascii="Arial" w:hAnsi="Arial" w:cs="Arial"/>
                <w:sz w:val="22"/>
                <w:szCs w:val="22"/>
              </w:rPr>
            </w:pPr>
            <w:r>
              <w:rPr>
                <w:rFonts w:ascii="Arial" w:hAnsi="Arial" w:cs="Arial"/>
                <w:sz w:val="22"/>
                <w:szCs w:val="22"/>
              </w:rPr>
              <w:t xml:space="preserve">1 or </w:t>
            </w:r>
            <w:r w:rsidRPr="00506543">
              <w:rPr>
                <w:rFonts w:ascii="Arial" w:hAnsi="Arial" w:cs="Arial"/>
                <w:sz w:val="22"/>
                <w:szCs w:val="22"/>
              </w:rPr>
              <w:t>2</w:t>
            </w:r>
          </w:p>
        </w:tc>
      </w:tr>
      <w:tr w:rsidR="009A56D4" w:rsidRPr="00506543" w14:paraId="2EE669A7" w14:textId="77777777" w:rsidTr="00347C41">
        <w:tc>
          <w:tcPr>
            <w:tcW w:w="1702" w:type="dxa"/>
            <w:tcBorders>
              <w:bottom w:val="nil"/>
            </w:tcBorders>
          </w:tcPr>
          <w:p w14:paraId="167E71BC" w14:textId="64513EB9" w:rsidR="009A56D4" w:rsidRPr="00506543" w:rsidRDefault="009A56D4" w:rsidP="009A56D4">
            <w:pPr>
              <w:spacing w:before="60" w:after="60"/>
              <w:ind w:right="-330"/>
              <w:rPr>
                <w:rFonts w:ascii="Arial" w:hAnsi="Arial" w:cs="Arial"/>
                <w:sz w:val="22"/>
                <w:szCs w:val="22"/>
              </w:rPr>
            </w:pPr>
            <w:r w:rsidRPr="00506543">
              <w:rPr>
                <w:rFonts w:ascii="Arial" w:hAnsi="Arial" w:cs="Arial"/>
                <w:sz w:val="22"/>
                <w:szCs w:val="22"/>
              </w:rPr>
              <w:t>POLI8108</w:t>
            </w:r>
            <w:r w:rsidR="00686CFD">
              <w:rPr>
                <w:rFonts w:ascii="Arial" w:hAnsi="Arial" w:cs="Arial"/>
                <w:sz w:val="22"/>
                <w:szCs w:val="22"/>
              </w:rPr>
              <w:t>*</w:t>
            </w:r>
          </w:p>
        </w:tc>
        <w:tc>
          <w:tcPr>
            <w:tcW w:w="1275" w:type="dxa"/>
            <w:tcBorders>
              <w:bottom w:val="nil"/>
            </w:tcBorders>
          </w:tcPr>
          <w:p w14:paraId="0BDE0487" w14:textId="4BD5A1FE" w:rsidR="009A56D4" w:rsidRPr="00506543" w:rsidRDefault="009A56D4" w:rsidP="009A56D4">
            <w:pPr>
              <w:spacing w:before="60" w:after="60"/>
              <w:ind w:right="-330"/>
              <w:rPr>
                <w:rFonts w:ascii="Arial" w:hAnsi="Arial" w:cs="Arial"/>
                <w:sz w:val="22"/>
                <w:szCs w:val="22"/>
              </w:rPr>
            </w:pPr>
            <w:r w:rsidRPr="00506543">
              <w:rPr>
                <w:rFonts w:ascii="Arial" w:hAnsi="Arial" w:cs="Arial"/>
                <w:sz w:val="22"/>
                <w:szCs w:val="22"/>
              </w:rPr>
              <w:t>PO8108*</w:t>
            </w:r>
          </w:p>
        </w:tc>
        <w:tc>
          <w:tcPr>
            <w:tcW w:w="4395" w:type="dxa"/>
            <w:tcBorders>
              <w:bottom w:val="nil"/>
            </w:tcBorders>
          </w:tcPr>
          <w:p w14:paraId="5F60709B" w14:textId="5DB47892" w:rsidR="009A56D4" w:rsidRPr="00506543" w:rsidRDefault="009A56D4" w:rsidP="009A56D4">
            <w:pPr>
              <w:spacing w:before="60" w:after="60"/>
              <w:ind w:right="-330"/>
              <w:rPr>
                <w:rFonts w:ascii="Arial" w:hAnsi="Arial" w:cs="Arial"/>
                <w:sz w:val="22"/>
                <w:szCs w:val="22"/>
              </w:rPr>
            </w:pPr>
            <w:r w:rsidRPr="00506543">
              <w:rPr>
                <w:rFonts w:ascii="Arial" w:hAnsi="Arial" w:cs="Arial"/>
                <w:sz w:val="22"/>
                <w:szCs w:val="22"/>
              </w:rPr>
              <w:t>Advanced Research Design in Politics and International Relations</w:t>
            </w:r>
          </w:p>
        </w:tc>
        <w:tc>
          <w:tcPr>
            <w:tcW w:w="1134" w:type="dxa"/>
            <w:tcBorders>
              <w:bottom w:val="nil"/>
            </w:tcBorders>
          </w:tcPr>
          <w:p w14:paraId="11CCC1AE" w14:textId="6F825712" w:rsidR="009A56D4" w:rsidRPr="00506543" w:rsidRDefault="009A56D4" w:rsidP="009A56D4">
            <w:pPr>
              <w:spacing w:before="60" w:after="60"/>
              <w:ind w:right="-330"/>
              <w:rPr>
                <w:rFonts w:ascii="Arial" w:hAnsi="Arial" w:cs="Arial"/>
                <w:sz w:val="22"/>
                <w:szCs w:val="22"/>
              </w:rPr>
            </w:pPr>
            <w:r w:rsidRPr="00506543">
              <w:rPr>
                <w:rFonts w:ascii="Arial" w:hAnsi="Arial" w:cs="Arial"/>
                <w:sz w:val="22"/>
                <w:szCs w:val="22"/>
              </w:rPr>
              <w:t>7</w:t>
            </w:r>
          </w:p>
        </w:tc>
        <w:tc>
          <w:tcPr>
            <w:tcW w:w="1134" w:type="dxa"/>
            <w:tcBorders>
              <w:bottom w:val="nil"/>
            </w:tcBorders>
          </w:tcPr>
          <w:p w14:paraId="772EDBBE" w14:textId="76534C2A" w:rsidR="009A56D4" w:rsidRPr="00506543" w:rsidRDefault="009A56D4" w:rsidP="009A56D4">
            <w:pPr>
              <w:spacing w:before="60" w:after="60"/>
              <w:ind w:right="-330"/>
              <w:rPr>
                <w:rFonts w:ascii="Arial" w:hAnsi="Arial" w:cs="Arial"/>
                <w:sz w:val="22"/>
                <w:szCs w:val="22"/>
              </w:rPr>
            </w:pPr>
            <w:r w:rsidRPr="00506543">
              <w:rPr>
                <w:rFonts w:ascii="Arial" w:hAnsi="Arial" w:cs="Arial"/>
                <w:sz w:val="22"/>
                <w:szCs w:val="22"/>
              </w:rPr>
              <w:t>20</w:t>
            </w:r>
          </w:p>
        </w:tc>
        <w:tc>
          <w:tcPr>
            <w:tcW w:w="708" w:type="dxa"/>
            <w:tcBorders>
              <w:bottom w:val="nil"/>
            </w:tcBorders>
          </w:tcPr>
          <w:p w14:paraId="5BB0F651" w14:textId="62D9DF34" w:rsidR="009A56D4" w:rsidRPr="00506543" w:rsidRDefault="009A56D4" w:rsidP="009A56D4">
            <w:pPr>
              <w:spacing w:before="60" w:after="60"/>
              <w:rPr>
                <w:rFonts w:ascii="Arial" w:hAnsi="Arial" w:cs="Arial"/>
                <w:sz w:val="22"/>
                <w:szCs w:val="22"/>
              </w:rPr>
            </w:pPr>
            <w:r w:rsidRPr="00506543">
              <w:rPr>
                <w:rFonts w:ascii="Arial" w:hAnsi="Arial" w:cs="Arial"/>
                <w:sz w:val="22"/>
                <w:szCs w:val="22"/>
              </w:rPr>
              <w:t>1</w:t>
            </w:r>
            <w:r>
              <w:rPr>
                <w:rFonts w:ascii="Arial" w:hAnsi="Arial" w:cs="Arial"/>
                <w:sz w:val="22"/>
                <w:szCs w:val="22"/>
              </w:rPr>
              <w:t xml:space="preserve"> or 2</w:t>
            </w:r>
          </w:p>
        </w:tc>
      </w:tr>
      <w:tr w:rsidR="00501A6C" w:rsidRPr="00506543" w14:paraId="0941F935" w14:textId="77777777" w:rsidTr="00347C41">
        <w:tc>
          <w:tcPr>
            <w:tcW w:w="1702" w:type="dxa"/>
          </w:tcPr>
          <w:p w14:paraId="0B01270C" w14:textId="780C8F87" w:rsidR="00501A6C" w:rsidRPr="00506543" w:rsidRDefault="00501A6C" w:rsidP="00501A6C">
            <w:pPr>
              <w:spacing w:before="60" w:after="60"/>
              <w:ind w:right="-330"/>
              <w:rPr>
                <w:rFonts w:ascii="Arial" w:hAnsi="Arial" w:cs="Arial"/>
                <w:sz w:val="22"/>
                <w:szCs w:val="22"/>
              </w:rPr>
            </w:pPr>
            <w:r w:rsidRPr="00506543">
              <w:rPr>
                <w:rFonts w:ascii="Arial" w:hAnsi="Arial" w:cs="Arial"/>
                <w:sz w:val="22"/>
                <w:szCs w:val="22"/>
              </w:rPr>
              <w:t>POLI8240</w:t>
            </w:r>
            <w:r w:rsidR="00686CFD">
              <w:rPr>
                <w:rFonts w:ascii="Arial" w:hAnsi="Arial" w:cs="Arial"/>
                <w:sz w:val="22"/>
                <w:szCs w:val="22"/>
              </w:rPr>
              <w:t>*</w:t>
            </w:r>
          </w:p>
        </w:tc>
        <w:tc>
          <w:tcPr>
            <w:tcW w:w="1275" w:type="dxa"/>
          </w:tcPr>
          <w:p w14:paraId="4643B2C7" w14:textId="4F0B9347" w:rsidR="00501A6C" w:rsidRPr="00506543" w:rsidRDefault="00501A6C" w:rsidP="00501A6C">
            <w:pPr>
              <w:spacing w:before="60" w:after="60"/>
              <w:ind w:right="-330"/>
              <w:rPr>
                <w:rFonts w:ascii="Arial" w:hAnsi="Arial" w:cs="Arial"/>
                <w:sz w:val="22"/>
                <w:szCs w:val="22"/>
              </w:rPr>
            </w:pPr>
            <w:r w:rsidRPr="00506543">
              <w:rPr>
                <w:rFonts w:ascii="Arial" w:hAnsi="Arial" w:cs="Arial"/>
                <w:sz w:val="22"/>
                <w:szCs w:val="22"/>
              </w:rPr>
              <w:t>PO824</w:t>
            </w:r>
            <w:r w:rsidR="002B23D9" w:rsidRPr="00506543">
              <w:rPr>
                <w:rFonts w:ascii="Arial" w:hAnsi="Arial" w:cs="Arial"/>
                <w:sz w:val="22"/>
                <w:szCs w:val="22"/>
              </w:rPr>
              <w:t>*</w:t>
            </w:r>
          </w:p>
        </w:tc>
        <w:tc>
          <w:tcPr>
            <w:tcW w:w="4395" w:type="dxa"/>
          </w:tcPr>
          <w:p w14:paraId="2E2E57B5" w14:textId="6FE667B1" w:rsidR="00501A6C" w:rsidRPr="00506543" w:rsidRDefault="009A56D4" w:rsidP="00501A6C">
            <w:pPr>
              <w:spacing w:before="60" w:after="60"/>
              <w:ind w:right="-330"/>
              <w:rPr>
                <w:rFonts w:ascii="Arial" w:hAnsi="Arial" w:cs="Arial"/>
                <w:sz w:val="22"/>
                <w:szCs w:val="22"/>
              </w:rPr>
            </w:pPr>
            <w:r>
              <w:rPr>
                <w:rFonts w:ascii="Arial" w:hAnsi="Arial" w:cs="Arial"/>
                <w:sz w:val="22"/>
                <w:szCs w:val="22"/>
              </w:rPr>
              <w:t>Analysing World Politics</w:t>
            </w:r>
          </w:p>
        </w:tc>
        <w:tc>
          <w:tcPr>
            <w:tcW w:w="1134" w:type="dxa"/>
          </w:tcPr>
          <w:p w14:paraId="42E7854F" w14:textId="649AC144" w:rsidR="00501A6C" w:rsidRPr="00506543" w:rsidRDefault="00501A6C" w:rsidP="00501A6C">
            <w:pPr>
              <w:spacing w:before="60" w:after="60"/>
              <w:ind w:right="-330"/>
              <w:rPr>
                <w:rFonts w:ascii="Arial" w:hAnsi="Arial" w:cs="Arial"/>
                <w:sz w:val="22"/>
                <w:szCs w:val="22"/>
              </w:rPr>
            </w:pPr>
            <w:r w:rsidRPr="00506543">
              <w:rPr>
                <w:rFonts w:ascii="Arial" w:hAnsi="Arial" w:cs="Arial"/>
                <w:sz w:val="22"/>
                <w:szCs w:val="22"/>
              </w:rPr>
              <w:t>7</w:t>
            </w:r>
          </w:p>
        </w:tc>
        <w:tc>
          <w:tcPr>
            <w:tcW w:w="1134" w:type="dxa"/>
          </w:tcPr>
          <w:p w14:paraId="46F1F746" w14:textId="1FF528E5" w:rsidR="00501A6C" w:rsidRPr="00506543" w:rsidRDefault="00501A6C" w:rsidP="00501A6C">
            <w:pPr>
              <w:spacing w:before="60" w:after="60"/>
              <w:ind w:right="-330"/>
              <w:rPr>
                <w:rFonts w:ascii="Arial" w:hAnsi="Arial" w:cs="Arial"/>
                <w:sz w:val="22"/>
                <w:szCs w:val="22"/>
              </w:rPr>
            </w:pPr>
            <w:r w:rsidRPr="00506543">
              <w:rPr>
                <w:rFonts w:ascii="Arial" w:hAnsi="Arial" w:cs="Arial"/>
                <w:sz w:val="22"/>
                <w:szCs w:val="22"/>
              </w:rPr>
              <w:t>20</w:t>
            </w:r>
          </w:p>
        </w:tc>
        <w:tc>
          <w:tcPr>
            <w:tcW w:w="708" w:type="dxa"/>
          </w:tcPr>
          <w:p w14:paraId="4BA80E86" w14:textId="6E8B8CF3" w:rsidR="00501A6C" w:rsidRPr="00506543" w:rsidRDefault="00501A6C" w:rsidP="00501A6C">
            <w:pPr>
              <w:spacing w:before="60" w:after="60"/>
              <w:rPr>
                <w:rFonts w:ascii="Arial" w:hAnsi="Arial" w:cs="Arial"/>
                <w:sz w:val="22"/>
                <w:szCs w:val="22"/>
              </w:rPr>
            </w:pPr>
            <w:r w:rsidRPr="00506543">
              <w:rPr>
                <w:rFonts w:ascii="Arial" w:hAnsi="Arial" w:cs="Arial"/>
                <w:sz w:val="22"/>
                <w:szCs w:val="22"/>
              </w:rPr>
              <w:t>1</w:t>
            </w:r>
            <w:r w:rsidR="009A56D4">
              <w:rPr>
                <w:rFonts w:ascii="Arial" w:hAnsi="Arial" w:cs="Arial"/>
                <w:sz w:val="22"/>
                <w:szCs w:val="22"/>
              </w:rPr>
              <w:t xml:space="preserve"> or 2</w:t>
            </w:r>
          </w:p>
        </w:tc>
      </w:tr>
      <w:tr w:rsidR="00033698" w:rsidRPr="00506543" w14:paraId="4CE3BD76" w14:textId="77777777" w:rsidTr="00347C41">
        <w:tc>
          <w:tcPr>
            <w:tcW w:w="1702" w:type="dxa"/>
          </w:tcPr>
          <w:p w14:paraId="7BD30B97" w14:textId="2F72047B" w:rsidR="00033698" w:rsidRPr="00506543" w:rsidRDefault="00033698" w:rsidP="00033698">
            <w:pPr>
              <w:spacing w:before="60" w:after="60"/>
              <w:ind w:right="-330"/>
              <w:rPr>
                <w:rFonts w:ascii="Arial" w:hAnsi="Arial" w:cs="Arial"/>
                <w:sz w:val="22"/>
                <w:szCs w:val="22"/>
              </w:rPr>
            </w:pPr>
            <w:r>
              <w:rPr>
                <w:rFonts w:ascii="Arial" w:hAnsi="Arial" w:cs="Arial"/>
                <w:sz w:val="22"/>
                <w:szCs w:val="22"/>
              </w:rPr>
              <w:t>POLI9990</w:t>
            </w:r>
          </w:p>
        </w:tc>
        <w:tc>
          <w:tcPr>
            <w:tcW w:w="1275" w:type="dxa"/>
          </w:tcPr>
          <w:p w14:paraId="6A70A36D" w14:textId="4422BC4C" w:rsidR="00033698" w:rsidRPr="00506543" w:rsidRDefault="00033698" w:rsidP="00033698">
            <w:pPr>
              <w:spacing w:before="60" w:after="60"/>
              <w:ind w:right="-330"/>
              <w:rPr>
                <w:rFonts w:ascii="Arial" w:hAnsi="Arial" w:cs="Arial"/>
                <w:sz w:val="22"/>
                <w:szCs w:val="22"/>
              </w:rPr>
            </w:pPr>
            <w:r>
              <w:rPr>
                <w:rFonts w:ascii="Arial" w:hAnsi="Arial" w:cs="Arial"/>
                <w:sz w:val="22"/>
                <w:szCs w:val="22"/>
              </w:rPr>
              <w:t>PO999</w:t>
            </w:r>
          </w:p>
        </w:tc>
        <w:tc>
          <w:tcPr>
            <w:tcW w:w="4395" w:type="dxa"/>
          </w:tcPr>
          <w:p w14:paraId="7E3A8B4C" w14:textId="039E92BE" w:rsidR="00033698" w:rsidRDefault="00033698" w:rsidP="00033698">
            <w:pPr>
              <w:spacing w:before="60" w:after="60"/>
              <w:ind w:right="-330"/>
              <w:rPr>
                <w:rFonts w:ascii="Arial" w:hAnsi="Arial" w:cs="Arial"/>
                <w:sz w:val="22"/>
                <w:szCs w:val="22"/>
              </w:rPr>
            </w:pPr>
            <w:r>
              <w:rPr>
                <w:rFonts w:ascii="Arial" w:hAnsi="Arial" w:cs="Arial"/>
                <w:sz w:val="22"/>
                <w:szCs w:val="22"/>
              </w:rPr>
              <w:t>Research Methods Training II</w:t>
            </w:r>
          </w:p>
        </w:tc>
        <w:tc>
          <w:tcPr>
            <w:tcW w:w="1134" w:type="dxa"/>
          </w:tcPr>
          <w:p w14:paraId="26FEE8BC" w14:textId="75704269" w:rsidR="00033698" w:rsidRPr="00506543" w:rsidRDefault="00033698" w:rsidP="00033698">
            <w:pPr>
              <w:spacing w:before="60" w:after="60"/>
              <w:ind w:right="-330"/>
              <w:rPr>
                <w:rFonts w:ascii="Arial" w:hAnsi="Arial" w:cs="Arial"/>
                <w:sz w:val="22"/>
                <w:szCs w:val="22"/>
              </w:rPr>
            </w:pPr>
            <w:r>
              <w:rPr>
                <w:rFonts w:ascii="Arial" w:hAnsi="Arial" w:cs="Arial"/>
                <w:sz w:val="22"/>
                <w:szCs w:val="22"/>
              </w:rPr>
              <w:t>7</w:t>
            </w:r>
          </w:p>
        </w:tc>
        <w:tc>
          <w:tcPr>
            <w:tcW w:w="1134" w:type="dxa"/>
          </w:tcPr>
          <w:p w14:paraId="1C332D2C" w14:textId="6EB0A99B" w:rsidR="00033698" w:rsidRPr="00506543" w:rsidRDefault="00033698" w:rsidP="00033698">
            <w:pPr>
              <w:spacing w:before="60" w:after="60"/>
              <w:ind w:right="-330"/>
              <w:rPr>
                <w:rFonts w:ascii="Arial" w:hAnsi="Arial" w:cs="Arial"/>
                <w:sz w:val="22"/>
                <w:szCs w:val="22"/>
              </w:rPr>
            </w:pPr>
            <w:r>
              <w:rPr>
                <w:rFonts w:ascii="Arial" w:hAnsi="Arial" w:cs="Arial"/>
                <w:sz w:val="22"/>
                <w:szCs w:val="22"/>
              </w:rPr>
              <w:t>4</w:t>
            </w:r>
          </w:p>
        </w:tc>
        <w:tc>
          <w:tcPr>
            <w:tcW w:w="708" w:type="dxa"/>
          </w:tcPr>
          <w:p w14:paraId="72589F4A" w14:textId="0A679C11" w:rsidR="00033698" w:rsidRPr="00506543" w:rsidRDefault="00033698" w:rsidP="00033698">
            <w:pPr>
              <w:spacing w:before="60" w:after="60"/>
              <w:rPr>
                <w:rFonts w:ascii="Arial" w:hAnsi="Arial" w:cs="Arial"/>
                <w:sz w:val="22"/>
                <w:szCs w:val="22"/>
              </w:rPr>
            </w:pPr>
            <w:r>
              <w:rPr>
                <w:rFonts w:ascii="Arial" w:hAnsi="Arial" w:cs="Arial"/>
                <w:sz w:val="22"/>
                <w:szCs w:val="22"/>
              </w:rPr>
              <w:t>1 or 2</w:t>
            </w:r>
          </w:p>
        </w:tc>
      </w:tr>
      <w:tr w:rsidR="00033698" w:rsidRPr="00506543" w14:paraId="71DDC5B3" w14:textId="77777777" w:rsidTr="00347C41">
        <w:trPr>
          <w:cantSplit/>
        </w:trPr>
        <w:tc>
          <w:tcPr>
            <w:tcW w:w="10348" w:type="dxa"/>
            <w:gridSpan w:val="6"/>
            <w:shd w:val="pct5" w:color="auto" w:fill="FFFFFF"/>
          </w:tcPr>
          <w:p w14:paraId="0D8E937B" w14:textId="58936786" w:rsidR="00033698" w:rsidRPr="00506543" w:rsidRDefault="00033698" w:rsidP="00033698">
            <w:pPr>
              <w:spacing w:before="60" w:after="60"/>
              <w:ind w:right="-330"/>
              <w:rPr>
                <w:rFonts w:ascii="Arial" w:hAnsi="Arial" w:cs="Arial"/>
                <w:b/>
                <w:sz w:val="22"/>
                <w:szCs w:val="22"/>
              </w:rPr>
            </w:pPr>
            <w:r w:rsidRPr="00506543">
              <w:rPr>
                <w:rFonts w:ascii="Arial" w:hAnsi="Arial" w:cs="Arial"/>
                <w:b/>
                <w:sz w:val="22"/>
                <w:szCs w:val="22"/>
              </w:rPr>
              <w:t xml:space="preserve">Optional Modules </w:t>
            </w:r>
            <w:r>
              <w:rPr>
                <w:rFonts w:ascii="Arial" w:hAnsi="Arial" w:cs="Arial"/>
                <w:b/>
                <w:sz w:val="22"/>
                <w:szCs w:val="22"/>
              </w:rPr>
              <w:t>(40 credits)</w:t>
            </w:r>
          </w:p>
          <w:p w14:paraId="36BA86CC" w14:textId="77777777" w:rsidR="00033698" w:rsidRPr="00506543" w:rsidRDefault="00033698" w:rsidP="00033698">
            <w:pPr>
              <w:spacing w:before="60" w:after="60"/>
              <w:ind w:right="-330"/>
              <w:rPr>
                <w:rFonts w:ascii="Arial" w:hAnsi="Arial" w:cs="Arial"/>
                <w:sz w:val="22"/>
                <w:szCs w:val="22"/>
              </w:rPr>
            </w:pPr>
            <w:r w:rsidRPr="00506543">
              <w:rPr>
                <w:rFonts w:ascii="Arial" w:hAnsi="Arial" w:cs="Arial"/>
                <w:sz w:val="22"/>
                <w:szCs w:val="22"/>
              </w:rPr>
              <w:t xml:space="preserve">Students must select two other level 7 modules, which must be taken from the modules offered in the </w:t>
            </w:r>
          </w:p>
          <w:p w14:paraId="42D148AC" w14:textId="30D6AD13" w:rsidR="00033698" w:rsidRPr="00506543" w:rsidRDefault="00033698" w:rsidP="00033698">
            <w:pPr>
              <w:spacing w:before="60" w:after="60"/>
              <w:ind w:right="-330"/>
              <w:rPr>
                <w:rFonts w:ascii="Arial" w:hAnsi="Arial" w:cs="Arial"/>
                <w:b/>
                <w:sz w:val="22"/>
                <w:szCs w:val="22"/>
              </w:rPr>
            </w:pPr>
            <w:r w:rsidRPr="00506543">
              <w:rPr>
                <w:rFonts w:ascii="Arial" w:hAnsi="Arial" w:cs="Arial"/>
                <w:sz w:val="22"/>
                <w:szCs w:val="22"/>
              </w:rPr>
              <w:t xml:space="preserve">School of Politics and International Relations. </w:t>
            </w:r>
          </w:p>
        </w:tc>
      </w:tr>
      <w:tr w:rsidR="00033698" w:rsidRPr="00506543" w14:paraId="203DE3B4" w14:textId="77777777" w:rsidTr="00347C41">
        <w:trPr>
          <w:cantSplit/>
        </w:trPr>
        <w:tc>
          <w:tcPr>
            <w:tcW w:w="10348" w:type="dxa"/>
            <w:gridSpan w:val="6"/>
            <w:shd w:val="clear" w:color="auto" w:fill="BFBFBF" w:themeFill="background1" w:themeFillShade="BF"/>
          </w:tcPr>
          <w:p w14:paraId="0EF676F2" w14:textId="77553EBB" w:rsidR="00033698" w:rsidRPr="00506543" w:rsidRDefault="00033698" w:rsidP="00033698">
            <w:pPr>
              <w:spacing w:before="60" w:after="60"/>
              <w:ind w:right="-330"/>
              <w:rPr>
                <w:rFonts w:ascii="Arial" w:hAnsi="Arial" w:cs="Arial"/>
                <w:b/>
                <w:sz w:val="22"/>
                <w:szCs w:val="22"/>
              </w:rPr>
            </w:pPr>
            <w:r w:rsidRPr="00506543">
              <w:rPr>
                <w:rFonts w:ascii="Arial" w:hAnsi="Arial" w:cs="Arial"/>
                <w:b/>
                <w:sz w:val="22"/>
                <w:szCs w:val="22"/>
              </w:rPr>
              <w:t xml:space="preserve">Stage 2 </w:t>
            </w:r>
          </w:p>
        </w:tc>
      </w:tr>
      <w:tr w:rsidR="00033698" w:rsidRPr="00506543" w14:paraId="7B28A2F1" w14:textId="77777777" w:rsidTr="00347C41">
        <w:trPr>
          <w:cantSplit/>
        </w:trPr>
        <w:tc>
          <w:tcPr>
            <w:tcW w:w="10348" w:type="dxa"/>
            <w:gridSpan w:val="6"/>
            <w:shd w:val="pct5" w:color="auto" w:fill="FFFFFF"/>
          </w:tcPr>
          <w:p w14:paraId="63F64E59" w14:textId="66D233B1" w:rsidR="00033698" w:rsidRPr="00506543" w:rsidRDefault="00033698" w:rsidP="00033698">
            <w:pPr>
              <w:spacing w:before="60" w:after="60"/>
              <w:ind w:right="-330"/>
              <w:rPr>
                <w:rFonts w:ascii="Arial" w:hAnsi="Arial" w:cs="Arial"/>
                <w:b/>
                <w:sz w:val="22"/>
                <w:szCs w:val="22"/>
              </w:rPr>
            </w:pPr>
            <w:r w:rsidRPr="00506543">
              <w:rPr>
                <w:rFonts w:ascii="Arial" w:hAnsi="Arial" w:cs="Arial"/>
                <w:b/>
                <w:sz w:val="22"/>
                <w:szCs w:val="22"/>
              </w:rPr>
              <w:t>Compulsory Module</w:t>
            </w:r>
          </w:p>
        </w:tc>
      </w:tr>
      <w:tr w:rsidR="00033698" w:rsidRPr="00506543" w14:paraId="2E411531" w14:textId="77777777" w:rsidTr="00347C41">
        <w:tc>
          <w:tcPr>
            <w:tcW w:w="1702" w:type="dxa"/>
          </w:tcPr>
          <w:p w14:paraId="60FFE5FE" w14:textId="32486BBB" w:rsidR="00033698" w:rsidRPr="00506543" w:rsidRDefault="00033698" w:rsidP="00033698">
            <w:pPr>
              <w:spacing w:before="60" w:after="60"/>
              <w:ind w:right="-330"/>
              <w:rPr>
                <w:rFonts w:ascii="Arial" w:hAnsi="Arial" w:cs="Arial"/>
                <w:sz w:val="22"/>
                <w:szCs w:val="22"/>
              </w:rPr>
            </w:pPr>
            <w:r w:rsidRPr="00506543">
              <w:rPr>
                <w:rFonts w:ascii="Arial" w:hAnsi="Arial" w:cs="Arial"/>
                <w:sz w:val="22"/>
                <w:szCs w:val="22"/>
              </w:rPr>
              <w:t>POLI</w:t>
            </w:r>
            <w:r>
              <w:rPr>
                <w:rFonts w:ascii="Arial" w:hAnsi="Arial" w:cs="Arial"/>
                <w:sz w:val="22"/>
                <w:szCs w:val="22"/>
              </w:rPr>
              <w:t>9650</w:t>
            </w:r>
            <w:r w:rsidR="009D5145">
              <w:rPr>
                <w:rFonts w:ascii="Arial" w:hAnsi="Arial" w:cs="Arial"/>
                <w:sz w:val="22"/>
                <w:szCs w:val="22"/>
              </w:rPr>
              <w:t>*</w:t>
            </w:r>
          </w:p>
        </w:tc>
        <w:tc>
          <w:tcPr>
            <w:tcW w:w="1275" w:type="dxa"/>
          </w:tcPr>
          <w:p w14:paraId="54273796" w14:textId="5BD0DAC4" w:rsidR="00033698" w:rsidRPr="00506543" w:rsidRDefault="00033698" w:rsidP="00033698">
            <w:pPr>
              <w:spacing w:before="60" w:after="60"/>
              <w:ind w:right="-330"/>
              <w:rPr>
                <w:rFonts w:ascii="Arial" w:hAnsi="Arial" w:cs="Arial"/>
                <w:sz w:val="22"/>
                <w:szCs w:val="22"/>
              </w:rPr>
            </w:pPr>
            <w:r w:rsidRPr="002D2C7D">
              <w:rPr>
                <w:rFonts w:ascii="Arial" w:hAnsi="Arial" w:cs="Arial"/>
                <w:sz w:val="22"/>
                <w:szCs w:val="22"/>
              </w:rPr>
              <w:t>PO965</w:t>
            </w:r>
            <w:r w:rsidR="00686CFD">
              <w:rPr>
                <w:rFonts w:ascii="Arial" w:hAnsi="Arial" w:cs="Arial"/>
                <w:sz w:val="22"/>
                <w:szCs w:val="22"/>
              </w:rPr>
              <w:t>*</w:t>
            </w:r>
          </w:p>
        </w:tc>
        <w:tc>
          <w:tcPr>
            <w:tcW w:w="4395" w:type="dxa"/>
          </w:tcPr>
          <w:p w14:paraId="7F8C480F" w14:textId="7665839E" w:rsidR="00033698" w:rsidRPr="00506543" w:rsidRDefault="00E81502" w:rsidP="00033698">
            <w:pPr>
              <w:spacing w:before="60" w:after="60"/>
              <w:ind w:right="-330"/>
              <w:rPr>
                <w:rFonts w:ascii="Arial" w:hAnsi="Arial" w:cs="Arial"/>
                <w:sz w:val="22"/>
                <w:szCs w:val="22"/>
              </w:rPr>
            </w:pPr>
            <w:r>
              <w:rPr>
                <w:rFonts w:ascii="Arial" w:hAnsi="Arial" w:cs="Arial"/>
                <w:sz w:val="22"/>
                <w:szCs w:val="22"/>
              </w:rPr>
              <w:t>MA Thesis</w:t>
            </w:r>
            <w:r w:rsidR="00033698">
              <w:rPr>
                <w:rFonts w:ascii="Arial" w:hAnsi="Arial" w:cs="Arial"/>
                <w:sz w:val="22"/>
                <w:szCs w:val="22"/>
              </w:rPr>
              <w:t xml:space="preserve"> </w:t>
            </w:r>
          </w:p>
        </w:tc>
        <w:tc>
          <w:tcPr>
            <w:tcW w:w="1134" w:type="dxa"/>
          </w:tcPr>
          <w:p w14:paraId="43B56E18" w14:textId="6D98BB09" w:rsidR="00033698" w:rsidRPr="00506543" w:rsidRDefault="00033698" w:rsidP="00033698">
            <w:pPr>
              <w:spacing w:before="60" w:after="60"/>
              <w:ind w:right="-330"/>
              <w:rPr>
                <w:rFonts w:ascii="Arial" w:hAnsi="Arial" w:cs="Arial"/>
                <w:sz w:val="22"/>
                <w:szCs w:val="22"/>
              </w:rPr>
            </w:pPr>
            <w:r w:rsidRPr="00506543">
              <w:rPr>
                <w:rFonts w:ascii="Arial" w:hAnsi="Arial" w:cs="Arial"/>
                <w:sz w:val="22"/>
                <w:szCs w:val="22"/>
              </w:rPr>
              <w:t>7</w:t>
            </w:r>
          </w:p>
        </w:tc>
        <w:tc>
          <w:tcPr>
            <w:tcW w:w="1134" w:type="dxa"/>
          </w:tcPr>
          <w:p w14:paraId="224D784B" w14:textId="5FD723CB" w:rsidR="00033698" w:rsidRPr="00506543" w:rsidRDefault="00033698" w:rsidP="00033698">
            <w:pPr>
              <w:spacing w:before="60" w:after="60"/>
              <w:ind w:right="-330"/>
              <w:rPr>
                <w:rFonts w:ascii="Arial" w:hAnsi="Arial" w:cs="Arial"/>
                <w:sz w:val="22"/>
                <w:szCs w:val="22"/>
              </w:rPr>
            </w:pPr>
            <w:r w:rsidRPr="00506543">
              <w:rPr>
                <w:rFonts w:ascii="Arial" w:hAnsi="Arial" w:cs="Arial"/>
                <w:sz w:val="22"/>
                <w:szCs w:val="22"/>
              </w:rPr>
              <w:t>60</w:t>
            </w:r>
          </w:p>
        </w:tc>
        <w:tc>
          <w:tcPr>
            <w:tcW w:w="708" w:type="dxa"/>
          </w:tcPr>
          <w:p w14:paraId="110CAC77" w14:textId="2F772C40" w:rsidR="00033698" w:rsidRPr="00506543" w:rsidRDefault="005017D2" w:rsidP="00033698">
            <w:pPr>
              <w:spacing w:before="60" w:after="60"/>
              <w:rPr>
                <w:rFonts w:ascii="Arial" w:hAnsi="Arial" w:cs="Arial"/>
                <w:sz w:val="22"/>
                <w:szCs w:val="22"/>
              </w:rPr>
            </w:pPr>
            <w:r>
              <w:rPr>
                <w:rFonts w:ascii="Arial" w:hAnsi="Arial" w:cs="Arial"/>
                <w:sz w:val="22"/>
                <w:szCs w:val="22"/>
              </w:rPr>
              <w:t>2</w:t>
            </w:r>
            <w:r w:rsidR="0041256C">
              <w:rPr>
                <w:rFonts w:ascii="Arial" w:hAnsi="Arial" w:cs="Arial"/>
                <w:sz w:val="22"/>
                <w:szCs w:val="22"/>
              </w:rPr>
              <w:t xml:space="preserve"> or 3</w:t>
            </w:r>
          </w:p>
        </w:tc>
      </w:tr>
    </w:tbl>
    <w:p w14:paraId="6DFA098E" w14:textId="208AA66E" w:rsidR="00FA3F6C" w:rsidRDefault="00FA3F6C"/>
    <w:p w14:paraId="021F98A4" w14:textId="69F4E6A3" w:rsidR="00FA3F6C" w:rsidRDefault="00FA3F6C"/>
    <w:p w14:paraId="7340F545" w14:textId="1E3EDECD" w:rsidR="00FA3F6C" w:rsidRDefault="00FA3F6C"/>
    <w:p w14:paraId="6CF62BDF" w14:textId="71ADAC3E" w:rsidR="00FA3F6C" w:rsidRDefault="00FA3F6C"/>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2"/>
        <w:gridCol w:w="1253"/>
        <w:gridCol w:w="472"/>
        <w:gridCol w:w="1725"/>
        <w:gridCol w:w="1724"/>
        <w:gridCol w:w="474"/>
        <w:gridCol w:w="1134"/>
        <w:gridCol w:w="117"/>
        <w:gridCol w:w="1017"/>
        <w:gridCol w:w="708"/>
      </w:tblGrid>
      <w:tr w:rsidR="00FA3F6C" w:rsidRPr="00506543" w14:paraId="55BF2BC6" w14:textId="77777777" w:rsidTr="00347C41">
        <w:trPr>
          <w:cantSplit/>
        </w:trPr>
        <w:tc>
          <w:tcPr>
            <w:tcW w:w="10348" w:type="dxa"/>
            <w:gridSpan w:val="11"/>
            <w:shd w:val="clear" w:color="auto" w:fill="A6A6A6" w:themeFill="background1" w:themeFillShade="A6"/>
          </w:tcPr>
          <w:p w14:paraId="7CD014E9" w14:textId="334DFA0A" w:rsidR="00FA3F6C" w:rsidRDefault="00FA3F6C" w:rsidP="00033698">
            <w:pPr>
              <w:spacing w:before="60" w:after="60"/>
              <w:ind w:right="34"/>
              <w:rPr>
                <w:rFonts w:ascii="Arial" w:hAnsi="Arial" w:cs="Arial"/>
                <w:b/>
                <w:sz w:val="22"/>
                <w:szCs w:val="22"/>
              </w:rPr>
            </w:pPr>
            <w:r>
              <w:rPr>
                <w:rFonts w:ascii="Arial" w:hAnsi="Arial" w:cs="Arial"/>
                <w:b/>
                <w:sz w:val="22"/>
                <w:szCs w:val="22"/>
              </w:rPr>
              <w:lastRenderedPageBreak/>
              <w:t xml:space="preserve">Extended Version - </w:t>
            </w:r>
            <w:r w:rsidRPr="00506543">
              <w:rPr>
                <w:rFonts w:ascii="Arial" w:hAnsi="Arial" w:cs="Arial"/>
                <w:b/>
                <w:sz w:val="22"/>
                <w:szCs w:val="22"/>
              </w:rPr>
              <w:t xml:space="preserve">Year 2 (For students on the </w:t>
            </w:r>
            <w:r>
              <w:rPr>
                <w:rFonts w:ascii="Arial" w:hAnsi="Arial" w:cs="Arial"/>
                <w:b/>
                <w:sz w:val="22"/>
                <w:szCs w:val="22"/>
              </w:rPr>
              <w:t>240 Credits/</w:t>
            </w:r>
            <w:r w:rsidRPr="00506543">
              <w:rPr>
                <w:rFonts w:ascii="Arial" w:hAnsi="Arial" w:cs="Arial"/>
                <w:b/>
                <w:sz w:val="22"/>
                <w:szCs w:val="22"/>
              </w:rPr>
              <w:t>120 ECTS Version only)</w:t>
            </w:r>
          </w:p>
        </w:tc>
      </w:tr>
      <w:tr w:rsidR="00033698" w:rsidRPr="00506543" w14:paraId="07F2867D" w14:textId="77777777" w:rsidTr="00347C41">
        <w:trPr>
          <w:cantSplit/>
        </w:trPr>
        <w:tc>
          <w:tcPr>
            <w:tcW w:w="10348" w:type="dxa"/>
            <w:gridSpan w:val="11"/>
            <w:shd w:val="pct5" w:color="auto" w:fill="FFFFFF"/>
          </w:tcPr>
          <w:p w14:paraId="6E35A5D5" w14:textId="2921C619" w:rsidR="00033698" w:rsidRPr="00506543" w:rsidRDefault="00033698" w:rsidP="00033698">
            <w:pPr>
              <w:spacing w:before="60" w:after="60"/>
              <w:ind w:right="34"/>
              <w:rPr>
                <w:rFonts w:ascii="Arial" w:hAnsi="Arial" w:cs="Arial"/>
                <w:sz w:val="22"/>
                <w:szCs w:val="22"/>
              </w:rPr>
            </w:pPr>
            <w:r w:rsidRPr="00506543">
              <w:rPr>
                <w:rFonts w:ascii="Arial" w:hAnsi="Arial" w:cs="Arial"/>
                <w:b/>
                <w:sz w:val="22"/>
                <w:szCs w:val="22"/>
              </w:rPr>
              <w:t xml:space="preserve">Optional Modules </w:t>
            </w:r>
            <w:r>
              <w:rPr>
                <w:rFonts w:ascii="Arial" w:hAnsi="Arial" w:cs="Arial"/>
                <w:b/>
                <w:sz w:val="22"/>
                <w:szCs w:val="22"/>
              </w:rPr>
              <w:t>(60 credits)</w:t>
            </w:r>
          </w:p>
          <w:p w14:paraId="0752D7E9" w14:textId="49F47BE8" w:rsidR="00033698" w:rsidRPr="00506543" w:rsidRDefault="00033698" w:rsidP="00033698">
            <w:pPr>
              <w:spacing w:before="60" w:after="60"/>
              <w:ind w:right="34"/>
              <w:rPr>
                <w:rFonts w:ascii="Arial" w:hAnsi="Arial" w:cs="Arial"/>
                <w:sz w:val="22"/>
              </w:rPr>
            </w:pPr>
            <w:r w:rsidRPr="00506543">
              <w:rPr>
                <w:rFonts w:ascii="Arial" w:hAnsi="Arial" w:cs="Arial"/>
                <w:sz w:val="22"/>
                <w:szCs w:val="22"/>
              </w:rPr>
              <w:t>3 optional level 7 modules from those offered in the School of Politics and International Relations</w:t>
            </w:r>
            <w:r w:rsidR="00125A13">
              <w:rPr>
                <w:rFonts w:ascii="Arial" w:hAnsi="Arial" w:cs="Arial"/>
                <w:sz w:val="22"/>
                <w:szCs w:val="22"/>
              </w:rPr>
              <w:t>.</w:t>
            </w:r>
            <w:r w:rsidRPr="00506543">
              <w:rPr>
                <w:rFonts w:ascii="Arial" w:hAnsi="Arial" w:cs="Arial"/>
                <w:sz w:val="22"/>
                <w:szCs w:val="22"/>
              </w:rPr>
              <w:t xml:space="preserve"> </w:t>
            </w:r>
            <w:r w:rsidR="00C343F8">
              <w:rPr>
                <w:rFonts w:ascii="Arial" w:hAnsi="Arial" w:cs="Arial"/>
                <w:sz w:val="22"/>
                <w:szCs w:val="22"/>
              </w:rPr>
              <w:t>a</w:t>
            </w:r>
            <w:r w:rsidRPr="00506543">
              <w:rPr>
                <w:rFonts w:ascii="Arial" w:hAnsi="Arial" w:cs="Arial"/>
                <w:sz w:val="22"/>
                <w:szCs w:val="22"/>
              </w:rPr>
              <w:t>s part of their option module requirements</w:t>
            </w:r>
            <w:r w:rsidR="00C343F8">
              <w:rPr>
                <w:rFonts w:ascii="Arial" w:hAnsi="Arial" w:cs="Arial"/>
                <w:sz w:val="22"/>
                <w:szCs w:val="22"/>
              </w:rPr>
              <w:t>.  S</w:t>
            </w:r>
            <w:r w:rsidRPr="00506543">
              <w:rPr>
                <w:rFonts w:ascii="Arial" w:hAnsi="Arial" w:cs="Arial"/>
                <w:sz w:val="22"/>
              </w:rPr>
              <w:t xml:space="preserve">tudents may take one </w:t>
            </w:r>
            <w:r>
              <w:rPr>
                <w:rFonts w:ascii="Arial" w:hAnsi="Arial" w:cs="Arial"/>
                <w:sz w:val="22"/>
              </w:rPr>
              <w:t xml:space="preserve">elective </w:t>
            </w:r>
            <w:r w:rsidRPr="00506543">
              <w:rPr>
                <w:rFonts w:ascii="Arial" w:hAnsi="Arial" w:cs="Arial"/>
                <w:sz w:val="22"/>
              </w:rPr>
              <w:t xml:space="preserve">module from another School during the course of their </w:t>
            </w:r>
            <w:r>
              <w:rPr>
                <w:rFonts w:ascii="Arial" w:hAnsi="Arial" w:cs="Arial"/>
                <w:sz w:val="22"/>
              </w:rPr>
              <w:t>course</w:t>
            </w:r>
            <w:r w:rsidRPr="00506543">
              <w:rPr>
                <w:rFonts w:ascii="Arial" w:hAnsi="Arial" w:cs="Arial"/>
                <w:sz w:val="22"/>
              </w:rPr>
              <w:t xml:space="preserve"> of study, providing that this module complements their </w:t>
            </w:r>
            <w:r>
              <w:rPr>
                <w:rFonts w:ascii="Arial" w:hAnsi="Arial" w:cs="Arial"/>
                <w:sz w:val="22"/>
              </w:rPr>
              <w:t>course</w:t>
            </w:r>
            <w:r w:rsidRPr="00506543">
              <w:rPr>
                <w:rFonts w:ascii="Arial" w:hAnsi="Arial" w:cs="Arial"/>
                <w:sz w:val="22"/>
              </w:rPr>
              <w:t xml:space="preserve"> learning objectives and is approved by the </w:t>
            </w:r>
            <w:r>
              <w:rPr>
                <w:rFonts w:ascii="Arial" w:hAnsi="Arial" w:cs="Arial"/>
                <w:sz w:val="22"/>
              </w:rPr>
              <w:t>Course</w:t>
            </w:r>
            <w:r w:rsidRPr="00506543">
              <w:rPr>
                <w:rFonts w:ascii="Arial" w:hAnsi="Arial" w:cs="Arial"/>
                <w:sz w:val="22"/>
              </w:rPr>
              <w:t xml:space="preserve"> Director and the relevant module convenor.</w:t>
            </w:r>
          </w:p>
          <w:p w14:paraId="1031C1E4" w14:textId="77777777" w:rsidR="00033698" w:rsidRPr="00506543" w:rsidRDefault="00033698" w:rsidP="00033698">
            <w:pPr>
              <w:spacing w:before="60" w:after="60"/>
              <w:ind w:right="34"/>
              <w:rPr>
                <w:rFonts w:ascii="Arial" w:hAnsi="Arial" w:cs="Arial"/>
                <w:sz w:val="22"/>
                <w:szCs w:val="22"/>
              </w:rPr>
            </w:pPr>
            <w:r w:rsidRPr="00506543">
              <w:rPr>
                <w:rFonts w:ascii="Arial" w:hAnsi="Arial" w:cs="Arial"/>
                <w:sz w:val="22"/>
                <w:szCs w:val="22"/>
              </w:rPr>
              <w:t xml:space="preserve">OR </w:t>
            </w:r>
          </w:p>
          <w:p w14:paraId="76111228" w14:textId="5FE7FCCD" w:rsidR="00033698" w:rsidRPr="00506543" w:rsidRDefault="00033698" w:rsidP="00033698">
            <w:pPr>
              <w:spacing w:before="60" w:after="60"/>
              <w:ind w:right="34"/>
              <w:rPr>
                <w:rFonts w:ascii="Arial" w:hAnsi="Arial" w:cs="Arial"/>
                <w:b/>
                <w:sz w:val="22"/>
                <w:szCs w:val="22"/>
              </w:rPr>
            </w:pPr>
            <w:r w:rsidRPr="00506543">
              <w:rPr>
                <w:rFonts w:ascii="Arial" w:hAnsi="Arial" w:cs="Arial"/>
                <w:sz w:val="22"/>
                <w:szCs w:val="22"/>
              </w:rPr>
              <w:t>Term abroad mark (required and optional modules at partner university).</w:t>
            </w:r>
          </w:p>
        </w:tc>
      </w:tr>
      <w:tr w:rsidR="00FA3F6C" w:rsidRPr="00506543" w14:paraId="5487856D" w14:textId="77777777" w:rsidTr="00347C41">
        <w:trPr>
          <w:cantSplit/>
          <w:trHeight w:val="20"/>
        </w:trPr>
        <w:tc>
          <w:tcPr>
            <w:tcW w:w="1724" w:type="dxa"/>
            <w:gridSpan w:val="2"/>
            <w:shd w:val="clear" w:color="auto" w:fill="auto"/>
          </w:tcPr>
          <w:p w14:paraId="07F956CA" w14:textId="2C820A6D" w:rsidR="00FA3F6C" w:rsidRPr="00FA3F6C" w:rsidRDefault="00FA3F6C" w:rsidP="00FA3F6C">
            <w:pPr>
              <w:spacing w:before="60" w:after="60"/>
              <w:ind w:right="34"/>
              <w:rPr>
                <w:rFonts w:ascii="Arial" w:hAnsi="Arial" w:cs="Arial"/>
                <w:b/>
                <w:sz w:val="22"/>
                <w:szCs w:val="22"/>
              </w:rPr>
            </w:pPr>
            <w:r w:rsidRPr="00347C41">
              <w:rPr>
                <w:rFonts w:ascii="Arial" w:hAnsi="Arial" w:cs="Arial"/>
                <w:sz w:val="22"/>
                <w:szCs w:val="22"/>
              </w:rPr>
              <w:t>POLI9990</w:t>
            </w:r>
          </w:p>
        </w:tc>
        <w:tc>
          <w:tcPr>
            <w:tcW w:w="1725" w:type="dxa"/>
            <w:gridSpan w:val="2"/>
            <w:shd w:val="clear" w:color="auto" w:fill="auto"/>
          </w:tcPr>
          <w:p w14:paraId="03833A3C" w14:textId="13D6C168" w:rsidR="00FA3F6C" w:rsidRPr="00FA3F6C" w:rsidRDefault="00FA3F6C" w:rsidP="00FA3F6C">
            <w:pPr>
              <w:spacing w:before="60" w:after="60"/>
              <w:ind w:right="34"/>
              <w:rPr>
                <w:rFonts w:ascii="Arial" w:hAnsi="Arial" w:cs="Arial"/>
                <w:b/>
                <w:sz w:val="22"/>
                <w:szCs w:val="22"/>
              </w:rPr>
            </w:pPr>
            <w:r w:rsidRPr="00347C41">
              <w:rPr>
                <w:rFonts w:ascii="Arial" w:hAnsi="Arial" w:cs="Arial"/>
                <w:sz w:val="22"/>
                <w:szCs w:val="22"/>
              </w:rPr>
              <w:t>PO999</w:t>
            </w:r>
          </w:p>
        </w:tc>
        <w:tc>
          <w:tcPr>
            <w:tcW w:w="1725" w:type="dxa"/>
            <w:shd w:val="clear" w:color="auto" w:fill="auto"/>
          </w:tcPr>
          <w:p w14:paraId="5C5DC1C6" w14:textId="30C66309" w:rsidR="00FA3F6C" w:rsidRPr="00FA3F6C" w:rsidRDefault="00FA3F6C" w:rsidP="00FA3F6C">
            <w:pPr>
              <w:spacing w:before="60" w:after="60"/>
              <w:ind w:right="34"/>
              <w:rPr>
                <w:rFonts w:ascii="Arial" w:hAnsi="Arial" w:cs="Arial"/>
                <w:b/>
                <w:sz w:val="22"/>
                <w:szCs w:val="22"/>
              </w:rPr>
            </w:pPr>
            <w:r w:rsidRPr="00347C41">
              <w:rPr>
                <w:rFonts w:ascii="Arial" w:hAnsi="Arial" w:cs="Arial"/>
                <w:sz w:val="22"/>
                <w:szCs w:val="22"/>
              </w:rPr>
              <w:t>Research Methods Training II</w:t>
            </w:r>
          </w:p>
        </w:tc>
        <w:tc>
          <w:tcPr>
            <w:tcW w:w="1724" w:type="dxa"/>
            <w:shd w:val="clear" w:color="auto" w:fill="auto"/>
          </w:tcPr>
          <w:p w14:paraId="13DFA8B1" w14:textId="45D22936" w:rsidR="00FA3F6C" w:rsidRPr="00FA3F6C" w:rsidRDefault="00FA3F6C" w:rsidP="00FA3F6C">
            <w:pPr>
              <w:spacing w:before="60" w:after="60"/>
              <w:ind w:right="34"/>
              <w:rPr>
                <w:rFonts w:ascii="Arial" w:hAnsi="Arial" w:cs="Arial"/>
                <w:b/>
                <w:sz w:val="22"/>
                <w:szCs w:val="22"/>
              </w:rPr>
            </w:pPr>
            <w:r w:rsidRPr="00347C41">
              <w:rPr>
                <w:rFonts w:ascii="Arial" w:hAnsi="Arial" w:cs="Arial"/>
                <w:sz w:val="22"/>
                <w:szCs w:val="22"/>
              </w:rPr>
              <w:t>7</w:t>
            </w:r>
          </w:p>
        </w:tc>
        <w:tc>
          <w:tcPr>
            <w:tcW w:w="1725" w:type="dxa"/>
            <w:gridSpan w:val="3"/>
            <w:shd w:val="clear" w:color="auto" w:fill="auto"/>
          </w:tcPr>
          <w:p w14:paraId="06574706" w14:textId="2A83C766" w:rsidR="00FA3F6C" w:rsidRPr="00FA3F6C" w:rsidRDefault="00FA3F6C" w:rsidP="00FA3F6C">
            <w:pPr>
              <w:spacing w:before="60" w:after="60"/>
              <w:ind w:right="34"/>
              <w:rPr>
                <w:rFonts w:ascii="Arial" w:hAnsi="Arial" w:cs="Arial"/>
                <w:b/>
                <w:sz w:val="22"/>
                <w:szCs w:val="22"/>
              </w:rPr>
            </w:pPr>
            <w:r w:rsidRPr="00347C41">
              <w:rPr>
                <w:rFonts w:ascii="Arial" w:hAnsi="Arial" w:cs="Arial"/>
                <w:sz w:val="22"/>
                <w:szCs w:val="22"/>
              </w:rPr>
              <w:t>4</w:t>
            </w:r>
          </w:p>
        </w:tc>
        <w:tc>
          <w:tcPr>
            <w:tcW w:w="1725" w:type="dxa"/>
            <w:gridSpan w:val="2"/>
            <w:shd w:val="clear" w:color="auto" w:fill="auto"/>
          </w:tcPr>
          <w:p w14:paraId="1B598672" w14:textId="1C85522C" w:rsidR="00FA3F6C" w:rsidRPr="00FA3F6C" w:rsidRDefault="00FA3F6C" w:rsidP="00FA3F6C">
            <w:pPr>
              <w:spacing w:before="60" w:after="60"/>
              <w:ind w:right="34"/>
              <w:rPr>
                <w:rFonts w:ascii="Arial" w:hAnsi="Arial" w:cs="Arial"/>
                <w:b/>
                <w:sz w:val="22"/>
                <w:szCs w:val="22"/>
              </w:rPr>
            </w:pPr>
            <w:r w:rsidRPr="00347C41">
              <w:rPr>
                <w:rFonts w:ascii="Arial" w:hAnsi="Arial" w:cs="Arial"/>
                <w:sz w:val="22"/>
                <w:szCs w:val="22"/>
              </w:rPr>
              <w:t>2</w:t>
            </w:r>
          </w:p>
        </w:tc>
      </w:tr>
      <w:tr w:rsidR="00FA3F6C" w:rsidRPr="00506543" w14:paraId="522EED75" w14:textId="77777777" w:rsidTr="00347C41">
        <w:trPr>
          <w:cantSplit/>
          <w:trHeight w:val="20"/>
        </w:trPr>
        <w:tc>
          <w:tcPr>
            <w:tcW w:w="1724" w:type="dxa"/>
            <w:gridSpan w:val="2"/>
            <w:shd w:val="clear" w:color="auto" w:fill="auto"/>
          </w:tcPr>
          <w:p w14:paraId="1DD973E3" w14:textId="72147808" w:rsidR="00FA3F6C" w:rsidRPr="00347C41" w:rsidRDefault="00FA3F6C" w:rsidP="00FA3F6C">
            <w:pPr>
              <w:spacing w:before="60" w:after="60"/>
              <w:ind w:right="34"/>
              <w:rPr>
                <w:rFonts w:ascii="Arial" w:hAnsi="Arial" w:cs="Arial"/>
                <w:sz w:val="22"/>
                <w:szCs w:val="22"/>
              </w:rPr>
            </w:pPr>
            <w:r w:rsidRPr="00347C41">
              <w:rPr>
                <w:rFonts w:ascii="Arial" w:hAnsi="Arial" w:cs="Arial"/>
                <w:sz w:val="22"/>
                <w:szCs w:val="22"/>
              </w:rPr>
              <w:t>POLI9650*</w:t>
            </w:r>
          </w:p>
        </w:tc>
        <w:tc>
          <w:tcPr>
            <w:tcW w:w="1725" w:type="dxa"/>
            <w:gridSpan w:val="2"/>
            <w:shd w:val="clear" w:color="auto" w:fill="auto"/>
          </w:tcPr>
          <w:p w14:paraId="3A3F7D11" w14:textId="164DC112" w:rsidR="00FA3F6C" w:rsidRPr="00347C41" w:rsidRDefault="00FA3F6C" w:rsidP="00FA3F6C">
            <w:pPr>
              <w:spacing w:before="60" w:after="60"/>
              <w:ind w:right="34"/>
              <w:rPr>
                <w:rFonts w:ascii="Arial" w:hAnsi="Arial" w:cs="Arial"/>
                <w:sz w:val="22"/>
                <w:szCs w:val="22"/>
              </w:rPr>
            </w:pPr>
            <w:r w:rsidRPr="00347C41">
              <w:rPr>
                <w:rFonts w:ascii="Arial" w:hAnsi="Arial" w:cs="Arial"/>
                <w:sz w:val="22"/>
                <w:szCs w:val="22"/>
              </w:rPr>
              <w:t>PO965</w:t>
            </w:r>
          </w:p>
        </w:tc>
        <w:tc>
          <w:tcPr>
            <w:tcW w:w="1725" w:type="dxa"/>
            <w:shd w:val="clear" w:color="auto" w:fill="auto"/>
          </w:tcPr>
          <w:p w14:paraId="30ADD875" w14:textId="3FF49440" w:rsidR="00FA3F6C" w:rsidRPr="00347C41" w:rsidRDefault="00FA3F6C" w:rsidP="00FA3F6C">
            <w:pPr>
              <w:spacing w:before="60" w:after="60"/>
              <w:ind w:right="34"/>
              <w:rPr>
                <w:rFonts w:ascii="Arial" w:hAnsi="Arial" w:cs="Arial"/>
                <w:sz w:val="22"/>
                <w:szCs w:val="22"/>
              </w:rPr>
            </w:pPr>
            <w:r w:rsidRPr="00347C41">
              <w:rPr>
                <w:rFonts w:ascii="Arial" w:hAnsi="Arial" w:cs="Arial"/>
                <w:sz w:val="22"/>
                <w:szCs w:val="22"/>
              </w:rPr>
              <w:t>MA Thesis</w:t>
            </w:r>
          </w:p>
        </w:tc>
        <w:tc>
          <w:tcPr>
            <w:tcW w:w="1724" w:type="dxa"/>
            <w:shd w:val="clear" w:color="auto" w:fill="auto"/>
          </w:tcPr>
          <w:p w14:paraId="1855CDD5" w14:textId="24E82462" w:rsidR="00FA3F6C" w:rsidRPr="00347C41" w:rsidRDefault="00FA3F6C" w:rsidP="00FA3F6C">
            <w:pPr>
              <w:spacing w:before="60" w:after="60"/>
              <w:ind w:right="34"/>
              <w:rPr>
                <w:rFonts w:ascii="Arial" w:hAnsi="Arial" w:cs="Arial"/>
                <w:sz w:val="22"/>
                <w:szCs w:val="22"/>
              </w:rPr>
            </w:pPr>
            <w:r w:rsidRPr="00347C41">
              <w:rPr>
                <w:rFonts w:ascii="Arial" w:hAnsi="Arial" w:cs="Arial"/>
                <w:sz w:val="22"/>
                <w:szCs w:val="22"/>
              </w:rPr>
              <w:t>7</w:t>
            </w:r>
          </w:p>
        </w:tc>
        <w:tc>
          <w:tcPr>
            <w:tcW w:w="1725" w:type="dxa"/>
            <w:gridSpan w:val="3"/>
            <w:shd w:val="clear" w:color="auto" w:fill="auto"/>
          </w:tcPr>
          <w:p w14:paraId="2EC6293D" w14:textId="78C881DD" w:rsidR="00FA3F6C" w:rsidRPr="00347C41" w:rsidRDefault="00FA3F6C" w:rsidP="00FA3F6C">
            <w:pPr>
              <w:spacing w:before="60" w:after="60"/>
              <w:ind w:right="34"/>
              <w:rPr>
                <w:rFonts w:ascii="Arial" w:hAnsi="Arial" w:cs="Arial"/>
                <w:sz w:val="22"/>
                <w:szCs w:val="22"/>
              </w:rPr>
            </w:pPr>
            <w:r w:rsidRPr="00347C41">
              <w:rPr>
                <w:rFonts w:ascii="Arial" w:hAnsi="Arial" w:cs="Arial"/>
                <w:sz w:val="22"/>
                <w:szCs w:val="22"/>
              </w:rPr>
              <w:t>60</w:t>
            </w:r>
          </w:p>
        </w:tc>
        <w:tc>
          <w:tcPr>
            <w:tcW w:w="1725" w:type="dxa"/>
            <w:gridSpan w:val="2"/>
            <w:shd w:val="clear" w:color="auto" w:fill="auto"/>
          </w:tcPr>
          <w:p w14:paraId="0328E03B" w14:textId="3F2AF951" w:rsidR="00FA3F6C" w:rsidRPr="00347C41" w:rsidRDefault="00FA3F6C" w:rsidP="00FA3F6C">
            <w:pPr>
              <w:spacing w:before="60" w:after="60"/>
              <w:ind w:right="34"/>
              <w:rPr>
                <w:rFonts w:ascii="Arial" w:hAnsi="Arial" w:cs="Arial"/>
                <w:sz w:val="22"/>
                <w:szCs w:val="22"/>
              </w:rPr>
            </w:pPr>
            <w:r w:rsidRPr="00347C41">
              <w:rPr>
                <w:rFonts w:ascii="Arial" w:hAnsi="Arial" w:cs="Arial"/>
                <w:sz w:val="22"/>
                <w:szCs w:val="22"/>
              </w:rPr>
              <w:t>3</w:t>
            </w:r>
          </w:p>
        </w:tc>
      </w:tr>
      <w:tr w:rsidR="00FA3F6C" w:rsidRPr="00506543" w14:paraId="60F31DE9" w14:textId="77777777" w:rsidTr="00347C41">
        <w:trPr>
          <w:cantSplit/>
        </w:trPr>
        <w:tc>
          <w:tcPr>
            <w:tcW w:w="10348" w:type="dxa"/>
            <w:gridSpan w:val="11"/>
            <w:shd w:val="clear" w:color="auto" w:fill="BFBFBF" w:themeFill="background1" w:themeFillShade="BF"/>
          </w:tcPr>
          <w:p w14:paraId="060DF816" w14:textId="474CE800" w:rsidR="00FA3F6C" w:rsidRPr="00506543" w:rsidRDefault="00FA3F6C" w:rsidP="00FA3F6C">
            <w:pPr>
              <w:spacing w:before="60" w:after="60"/>
              <w:ind w:right="-330"/>
              <w:rPr>
                <w:rFonts w:ascii="Arial" w:hAnsi="Arial" w:cs="Arial"/>
                <w:b/>
                <w:sz w:val="22"/>
                <w:szCs w:val="22"/>
              </w:rPr>
            </w:pPr>
            <w:r w:rsidRPr="00506543">
              <w:rPr>
                <w:rFonts w:ascii="Arial" w:hAnsi="Arial" w:cs="Arial"/>
                <w:b/>
                <w:sz w:val="22"/>
                <w:szCs w:val="22"/>
              </w:rPr>
              <w:t xml:space="preserve">For the MA (International Double Award) – </w:t>
            </w:r>
          </w:p>
        </w:tc>
      </w:tr>
      <w:tr w:rsidR="00FA3F6C" w:rsidRPr="00506543" w14:paraId="533524B0" w14:textId="77777777" w:rsidTr="00347C41">
        <w:trPr>
          <w:cantSplit/>
        </w:trPr>
        <w:tc>
          <w:tcPr>
            <w:tcW w:w="10348" w:type="dxa"/>
            <w:gridSpan w:val="11"/>
            <w:shd w:val="pct5" w:color="auto" w:fill="FFFFFF"/>
          </w:tcPr>
          <w:p w14:paraId="41923170" w14:textId="77777777" w:rsidR="00FA3F6C" w:rsidRPr="00506543" w:rsidRDefault="00FA3F6C" w:rsidP="00FA3F6C">
            <w:pPr>
              <w:spacing w:before="60" w:after="60"/>
              <w:ind w:right="-330"/>
              <w:rPr>
                <w:rFonts w:ascii="Arial" w:hAnsi="Arial" w:cs="Arial"/>
                <w:b/>
                <w:sz w:val="22"/>
                <w:szCs w:val="22"/>
              </w:rPr>
            </w:pPr>
            <w:r w:rsidRPr="00506543">
              <w:rPr>
                <w:rFonts w:ascii="Arial" w:hAnsi="Arial" w:cs="Arial"/>
                <w:b/>
                <w:sz w:val="22"/>
                <w:szCs w:val="22"/>
              </w:rPr>
              <w:t>Compulsory Modules –</w:t>
            </w:r>
          </w:p>
          <w:p w14:paraId="69CF5D24" w14:textId="61AC6EE6" w:rsidR="00FA3F6C" w:rsidRPr="00506543" w:rsidRDefault="00FA3F6C" w:rsidP="00FA3F6C">
            <w:pPr>
              <w:spacing w:before="60" w:after="60"/>
              <w:ind w:right="-330"/>
              <w:rPr>
                <w:rFonts w:ascii="Arial" w:hAnsi="Arial" w:cs="Arial"/>
                <w:sz w:val="22"/>
                <w:szCs w:val="22"/>
              </w:rPr>
            </w:pPr>
            <w:r w:rsidRPr="00506543">
              <w:rPr>
                <w:rFonts w:ascii="Arial" w:hAnsi="Arial" w:cs="Arial"/>
                <w:sz w:val="22"/>
                <w:szCs w:val="22"/>
              </w:rPr>
              <w:t xml:space="preserve">In addition to </w:t>
            </w:r>
            <w:r>
              <w:rPr>
                <w:rFonts w:ascii="Arial" w:hAnsi="Arial" w:cs="Arial"/>
                <w:sz w:val="22"/>
                <w:szCs w:val="22"/>
              </w:rPr>
              <w:t xml:space="preserve">POLI9990 and </w:t>
            </w:r>
            <w:r w:rsidRPr="00506543">
              <w:rPr>
                <w:rFonts w:ascii="Arial" w:hAnsi="Arial" w:cs="Arial"/>
                <w:sz w:val="22"/>
                <w:szCs w:val="22"/>
              </w:rPr>
              <w:t>PO</w:t>
            </w:r>
            <w:r>
              <w:rPr>
                <w:rFonts w:ascii="Arial" w:hAnsi="Arial" w:cs="Arial"/>
                <w:sz w:val="22"/>
                <w:szCs w:val="22"/>
              </w:rPr>
              <w:t>LI</w:t>
            </w:r>
            <w:r w:rsidRPr="00506543">
              <w:rPr>
                <w:rFonts w:ascii="Arial" w:hAnsi="Arial" w:cs="Arial"/>
                <w:sz w:val="22"/>
                <w:szCs w:val="22"/>
              </w:rPr>
              <w:t>9</w:t>
            </w:r>
            <w:r>
              <w:rPr>
                <w:rFonts w:ascii="Arial" w:hAnsi="Arial" w:cs="Arial"/>
                <w:sz w:val="22"/>
                <w:szCs w:val="22"/>
              </w:rPr>
              <w:t>650</w:t>
            </w:r>
            <w:r w:rsidRPr="00506543">
              <w:rPr>
                <w:rFonts w:ascii="Arial" w:hAnsi="Arial" w:cs="Arial"/>
                <w:sz w:val="22"/>
                <w:szCs w:val="22"/>
              </w:rPr>
              <w:t xml:space="preserve"> at Kent, students must study the following two modules at the partner institution: </w:t>
            </w:r>
          </w:p>
        </w:tc>
      </w:tr>
      <w:tr w:rsidR="00FA3F6C" w:rsidRPr="00506543" w14:paraId="2175D9CF" w14:textId="77777777" w:rsidTr="00347C41">
        <w:tc>
          <w:tcPr>
            <w:tcW w:w="1702" w:type="dxa"/>
          </w:tcPr>
          <w:p w14:paraId="7591111F" w14:textId="030D8676" w:rsidR="00FA3F6C" w:rsidRPr="00FA3F6C" w:rsidRDefault="00FA3F6C" w:rsidP="00FA3F6C">
            <w:pPr>
              <w:spacing w:before="60" w:after="60"/>
              <w:ind w:right="-330"/>
              <w:rPr>
                <w:rFonts w:ascii="Arial" w:hAnsi="Arial" w:cs="Arial"/>
                <w:sz w:val="22"/>
                <w:szCs w:val="22"/>
              </w:rPr>
            </w:pPr>
            <w:r w:rsidRPr="00FA3F6C">
              <w:rPr>
                <w:rFonts w:ascii="Arial" w:hAnsi="Arial" w:cs="Arial"/>
                <w:sz w:val="22"/>
                <w:szCs w:val="22"/>
              </w:rPr>
              <w:t>POLIXXXX</w:t>
            </w:r>
          </w:p>
        </w:tc>
        <w:tc>
          <w:tcPr>
            <w:tcW w:w="1275" w:type="dxa"/>
            <w:gridSpan w:val="2"/>
          </w:tcPr>
          <w:p w14:paraId="594AD7DC" w14:textId="45911153" w:rsidR="00FA3F6C" w:rsidRPr="00FA3F6C" w:rsidRDefault="00FA3F6C" w:rsidP="00FA3F6C">
            <w:pPr>
              <w:spacing w:before="60" w:after="60"/>
              <w:ind w:right="-330"/>
              <w:rPr>
                <w:rFonts w:ascii="Arial" w:hAnsi="Arial" w:cs="Arial"/>
                <w:sz w:val="22"/>
                <w:szCs w:val="22"/>
              </w:rPr>
            </w:pPr>
            <w:r w:rsidRPr="00FA3F6C">
              <w:rPr>
                <w:rFonts w:ascii="Arial" w:hAnsi="Arial" w:cs="Arial"/>
                <w:sz w:val="22"/>
                <w:szCs w:val="22"/>
              </w:rPr>
              <w:t>PO</w:t>
            </w:r>
          </w:p>
        </w:tc>
        <w:tc>
          <w:tcPr>
            <w:tcW w:w="4395" w:type="dxa"/>
            <w:gridSpan w:val="4"/>
          </w:tcPr>
          <w:p w14:paraId="2747E7AB" w14:textId="37143DC0" w:rsidR="00FA3F6C" w:rsidRPr="00FA3F6C" w:rsidRDefault="00FA3F6C" w:rsidP="00FA3F6C">
            <w:pPr>
              <w:spacing w:before="60" w:after="60"/>
              <w:ind w:right="-330"/>
              <w:rPr>
                <w:rFonts w:ascii="Arial" w:hAnsi="Arial" w:cs="Arial"/>
                <w:sz w:val="22"/>
                <w:szCs w:val="22"/>
              </w:rPr>
            </w:pPr>
            <w:r w:rsidRPr="00FA3F6C">
              <w:rPr>
                <w:rFonts w:ascii="Arial" w:hAnsi="Arial" w:cs="Arial"/>
                <w:sz w:val="22"/>
                <w:szCs w:val="22"/>
              </w:rPr>
              <w:t xml:space="preserve">World Politics and International Political Economy </w:t>
            </w:r>
          </w:p>
        </w:tc>
        <w:tc>
          <w:tcPr>
            <w:tcW w:w="1134" w:type="dxa"/>
          </w:tcPr>
          <w:p w14:paraId="0C8F4F4F" w14:textId="77777777" w:rsidR="00FA3F6C" w:rsidRPr="00FA3F6C" w:rsidRDefault="00FA3F6C" w:rsidP="00FA3F6C">
            <w:pPr>
              <w:spacing w:before="60" w:after="60"/>
              <w:ind w:right="-330"/>
              <w:rPr>
                <w:rFonts w:ascii="Arial" w:hAnsi="Arial" w:cs="Arial"/>
                <w:sz w:val="22"/>
                <w:szCs w:val="22"/>
              </w:rPr>
            </w:pPr>
          </w:p>
        </w:tc>
        <w:tc>
          <w:tcPr>
            <w:tcW w:w="1134" w:type="dxa"/>
            <w:gridSpan w:val="2"/>
          </w:tcPr>
          <w:p w14:paraId="70E24869" w14:textId="1E91CF09" w:rsidR="00FA3F6C" w:rsidRPr="00FA3F6C" w:rsidRDefault="00FA3F6C" w:rsidP="00FA3F6C">
            <w:pPr>
              <w:spacing w:before="60" w:after="60"/>
              <w:ind w:right="-330"/>
              <w:rPr>
                <w:rFonts w:ascii="Arial" w:hAnsi="Arial" w:cs="Arial"/>
                <w:sz w:val="22"/>
                <w:szCs w:val="22"/>
              </w:rPr>
            </w:pPr>
            <w:r w:rsidRPr="00FA3F6C">
              <w:rPr>
                <w:rFonts w:ascii="Arial" w:hAnsi="Arial" w:cs="Arial"/>
                <w:sz w:val="22"/>
                <w:szCs w:val="22"/>
              </w:rPr>
              <w:t>6 ECTS</w:t>
            </w:r>
          </w:p>
        </w:tc>
        <w:tc>
          <w:tcPr>
            <w:tcW w:w="708" w:type="dxa"/>
          </w:tcPr>
          <w:p w14:paraId="3400E59F" w14:textId="5AC04F67" w:rsidR="00FA3F6C" w:rsidRPr="00FA3F6C" w:rsidRDefault="00FA3F6C" w:rsidP="00FA3F6C">
            <w:pPr>
              <w:spacing w:before="60" w:after="60"/>
              <w:rPr>
                <w:rFonts w:ascii="Arial" w:hAnsi="Arial" w:cs="Arial"/>
                <w:sz w:val="22"/>
                <w:szCs w:val="22"/>
              </w:rPr>
            </w:pPr>
            <w:r w:rsidRPr="00FA3F6C">
              <w:rPr>
                <w:rFonts w:ascii="Arial" w:hAnsi="Arial" w:cs="Arial"/>
                <w:sz w:val="22"/>
                <w:szCs w:val="22"/>
              </w:rPr>
              <w:t>1</w:t>
            </w:r>
          </w:p>
        </w:tc>
      </w:tr>
      <w:tr w:rsidR="00FA3F6C" w:rsidRPr="00506543" w14:paraId="3ABEBB3B" w14:textId="77777777" w:rsidTr="00347C41">
        <w:tc>
          <w:tcPr>
            <w:tcW w:w="1702" w:type="dxa"/>
          </w:tcPr>
          <w:p w14:paraId="38CD6262" w14:textId="3C3219C0" w:rsidR="00FA3F6C" w:rsidRPr="00FA3F6C" w:rsidRDefault="00FA3F6C" w:rsidP="00FA3F6C">
            <w:pPr>
              <w:spacing w:before="60" w:after="60"/>
              <w:ind w:right="-330"/>
              <w:rPr>
                <w:rFonts w:ascii="Arial" w:hAnsi="Arial" w:cs="Arial"/>
                <w:sz w:val="22"/>
                <w:szCs w:val="22"/>
              </w:rPr>
            </w:pPr>
            <w:r w:rsidRPr="00FA3F6C">
              <w:rPr>
                <w:rFonts w:ascii="Arial" w:hAnsi="Arial" w:cs="Arial"/>
                <w:sz w:val="22"/>
                <w:szCs w:val="22"/>
              </w:rPr>
              <w:t>POLIXXXX</w:t>
            </w:r>
          </w:p>
        </w:tc>
        <w:tc>
          <w:tcPr>
            <w:tcW w:w="1275" w:type="dxa"/>
            <w:gridSpan w:val="2"/>
          </w:tcPr>
          <w:p w14:paraId="3A441967" w14:textId="0977B238" w:rsidR="00FA3F6C" w:rsidRPr="00FA3F6C" w:rsidRDefault="00FA3F6C" w:rsidP="00FA3F6C">
            <w:pPr>
              <w:spacing w:before="60" w:after="60"/>
              <w:ind w:right="-330"/>
              <w:rPr>
                <w:rFonts w:ascii="Arial" w:hAnsi="Arial" w:cs="Arial"/>
                <w:sz w:val="22"/>
                <w:szCs w:val="22"/>
              </w:rPr>
            </w:pPr>
            <w:r w:rsidRPr="00FA3F6C">
              <w:rPr>
                <w:rFonts w:ascii="Arial" w:hAnsi="Arial" w:cs="Arial"/>
                <w:sz w:val="22"/>
                <w:szCs w:val="22"/>
              </w:rPr>
              <w:t>PO</w:t>
            </w:r>
          </w:p>
        </w:tc>
        <w:tc>
          <w:tcPr>
            <w:tcW w:w="4395" w:type="dxa"/>
            <w:gridSpan w:val="4"/>
          </w:tcPr>
          <w:p w14:paraId="618F490D" w14:textId="1EB31908" w:rsidR="00FA3F6C" w:rsidRPr="00FA3F6C" w:rsidRDefault="00FA3F6C" w:rsidP="00FA3F6C">
            <w:pPr>
              <w:spacing w:before="60" w:after="60"/>
              <w:ind w:right="-330"/>
              <w:rPr>
                <w:rFonts w:ascii="Arial" w:hAnsi="Arial" w:cs="Arial"/>
                <w:sz w:val="22"/>
                <w:szCs w:val="22"/>
              </w:rPr>
            </w:pPr>
            <w:r w:rsidRPr="00FA3F6C">
              <w:rPr>
                <w:rFonts w:ascii="Arial" w:hAnsi="Arial" w:cs="Arial"/>
                <w:sz w:val="22"/>
                <w:szCs w:val="22"/>
              </w:rPr>
              <w:t xml:space="preserve">Research internship </w:t>
            </w:r>
          </w:p>
        </w:tc>
        <w:tc>
          <w:tcPr>
            <w:tcW w:w="1134" w:type="dxa"/>
          </w:tcPr>
          <w:p w14:paraId="50F2603F" w14:textId="44D1D358" w:rsidR="00FA3F6C" w:rsidRPr="00FA3F6C" w:rsidRDefault="00FA3F6C" w:rsidP="00FA3F6C">
            <w:pPr>
              <w:spacing w:before="60" w:after="60"/>
              <w:ind w:right="-330"/>
              <w:rPr>
                <w:rFonts w:ascii="Arial" w:hAnsi="Arial" w:cs="Arial"/>
                <w:sz w:val="22"/>
                <w:szCs w:val="22"/>
              </w:rPr>
            </w:pPr>
          </w:p>
        </w:tc>
        <w:tc>
          <w:tcPr>
            <w:tcW w:w="1134" w:type="dxa"/>
            <w:gridSpan w:val="2"/>
          </w:tcPr>
          <w:p w14:paraId="7D6339A2" w14:textId="57D40FFC" w:rsidR="00FA3F6C" w:rsidRPr="00FA3F6C" w:rsidRDefault="00FA3F6C" w:rsidP="00FA3F6C">
            <w:pPr>
              <w:spacing w:before="60" w:after="60"/>
              <w:ind w:right="-330"/>
              <w:rPr>
                <w:rFonts w:ascii="Arial" w:hAnsi="Arial" w:cs="Arial"/>
                <w:sz w:val="22"/>
                <w:szCs w:val="22"/>
              </w:rPr>
            </w:pPr>
            <w:r w:rsidRPr="00FA3F6C">
              <w:rPr>
                <w:rFonts w:ascii="Arial" w:hAnsi="Arial" w:cs="Arial"/>
                <w:sz w:val="22"/>
                <w:szCs w:val="22"/>
              </w:rPr>
              <w:t>3 ECTS</w:t>
            </w:r>
          </w:p>
        </w:tc>
        <w:tc>
          <w:tcPr>
            <w:tcW w:w="708" w:type="dxa"/>
          </w:tcPr>
          <w:p w14:paraId="62A6F981" w14:textId="7D762CB5" w:rsidR="00FA3F6C" w:rsidRPr="00FA3F6C" w:rsidRDefault="00FA3F6C" w:rsidP="00FA3F6C">
            <w:pPr>
              <w:spacing w:before="60" w:after="60"/>
              <w:rPr>
                <w:rFonts w:ascii="Arial" w:hAnsi="Arial" w:cs="Arial"/>
                <w:sz w:val="22"/>
                <w:szCs w:val="22"/>
              </w:rPr>
            </w:pPr>
            <w:r w:rsidRPr="00FA3F6C">
              <w:rPr>
                <w:rFonts w:ascii="Arial" w:hAnsi="Arial" w:cs="Arial"/>
                <w:sz w:val="22"/>
                <w:szCs w:val="22"/>
              </w:rPr>
              <w:t>2</w:t>
            </w:r>
          </w:p>
        </w:tc>
      </w:tr>
      <w:tr w:rsidR="00FA3F6C" w:rsidRPr="00506543" w14:paraId="61FE3E31" w14:textId="77777777" w:rsidTr="00347C41">
        <w:tc>
          <w:tcPr>
            <w:tcW w:w="1702" w:type="dxa"/>
          </w:tcPr>
          <w:p w14:paraId="58897118" w14:textId="2B61B336" w:rsidR="00FA3F6C" w:rsidRPr="00FA3F6C" w:rsidRDefault="00FA3F6C" w:rsidP="00FA3F6C">
            <w:pPr>
              <w:spacing w:before="60" w:after="60"/>
              <w:ind w:right="-330"/>
              <w:rPr>
                <w:rFonts w:ascii="Arial" w:hAnsi="Arial" w:cs="Arial"/>
                <w:sz w:val="22"/>
                <w:szCs w:val="22"/>
              </w:rPr>
            </w:pPr>
            <w:r w:rsidRPr="00FA3F6C">
              <w:rPr>
                <w:rFonts w:ascii="Arial" w:hAnsi="Arial" w:cs="Arial"/>
                <w:sz w:val="22"/>
                <w:szCs w:val="22"/>
              </w:rPr>
              <w:t>POLI9990</w:t>
            </w:r>
          </w:p>
        </w:tc>
        <w:tc>
          <w:tcPr>
            <w:tcW w:w="1275" w:type="dxa"/>
            <w:gridSpan w:val="2"/>
          </w:tcPr>
          <w:p w14:paraId="2BC4948A" w14:textId="5E24E0ED" w:rsidR="00FA3F6C" w:rsidRPr="00FA3F6C" w:rsidRDefault="00FA3F6C" w:rsidP="00FA3F6C">
            <w:pPr>
              <w:spacing w:before="60" w:after="60"/>
              <w:ind w:right="-330"/>
              <w:rPr>
                <w:rFonts w:ascii="Arial" w:hAnsi="Arial" w:cs="Arial"/>
                <w:sz w:val="22"/>
                <w:szCs w:val="22"/>
              </w:rPr>
            </w:pPr>
            <w:r w:rsidRPr="00FA3F6C">
              <w:rPr>
                <w:rFonts w:ascii="Arial" w:hAnsi="Arial" w:cs="Arial"/>
                <w:sz w:val="22"/>
                <w:szCs w:val="22"/>
              </w:rPr>
              <w:t>PO999</w:t>
            </w:r>
          </w:p>
        </w:tc>
        <w:tc>
          <w:tcPr>
            <w:tcW w:w="4395" w:type="dxa"/>
            <w:gridSpan w:val="4"/>
          </w:tcPr>
          <w:p w14:paraId="2F833E69" w14:textId="47D5DAC9" w:rsidR="00FA3F6C" w:rsidRPr="00FA3F6C" w:rsidRDefault="00FA3F6C" w:rsidP="00FA3F6C">
            <w:pPr>
              <w:spacing w:before="60" w:after="60"/>
              <w:ind w:right="-330"/>
              <w:rPr>
                <w:rFonts w:ascii="Arial" w:hAnsi="Arial" w:cs="Arial"/>
                <w:sz w:val="22"/>
                <w:szCs w:val="22"/>
              </w:rPr>
            </w:pPr>
            <w:r w:rsidRPr="00FA3F6C">
              <w:rPr>
                <w:rFonts w:ascii="Arial" w:hAnsi="Arial" w:cs="Arial"/>
                <w:sz w:val="22"/>
                <w:szCs w:val="22"/>
              </w:rPr>
              <w:t>Research Methods Training II</w:t>
            </w:r>
          </w:p>
        </w:tc>
        <w:tc>
          <w:tcPr>
            <w:tcW w:w="1134" w:type="dxa"/>
          </w:tcPr>
          <w:p w14:paraId="58FE1889" w14:textId="72372011" w:rsidR="00FA3F6C" w:rsidRPr="00FA3F6C" w:rsidRDefault="00FA3F6C" w:rsidP="00FA3F6C">
            <w:pPr>
              <w:spacing w:before="60" w:after="60"/>
              <w:ind w:right="-330"/>
              <w:rPr>
                <w:rFonts w:ascii="Arial" w:hAnsi="Arial" w:cs="Arial"/>
                <w:sz w:val="22"/>
                <w:szCs w:val="22"/>
              </w:rPr>
            </w:pPr>
            <w:r w:rsidRPr="00FA3F6C">
              <w:rPr>
                <w:rFonts w:ascii="Arial" w:hAnsi="Arial" w:cs="Arial"/>
                <w:sz w:val="22"/>
                <w:szCs w:val="22"/>
              </w:rPr>
              <w:t>7</w:t>
            </w:r>
          </w:p>
        </w:tc>
        <w:tc>
          <w:tcPr>
            <w:tcW w:w="1134" w:type="dxa"/>
            <w:gridSpan w:val="2"/>
          </w:tcPr>
          <w:p w14:paraId="27002A2B" w14:textId="47D61E37" w:rsidR="00FA3F6C" w:rsidRPr="00FA3F6C" w:rsidRDefault="00FA3F6C" w:rsidP="00FA3F6C">
            <w:pPr>
              <w:spacing w:before="60" w:after="60"/>
              <w:ind w:right="-330"/>
              <w:rPr>
                <w:rFonts w:ascii="Arial" w:hAnsi="Arial" w:cs="Arial"/>
                <w:sz w:val="22"/>
                <w:szCs w:val="22"/>
              </w:rPr>
            </w:pPr>
            <w:r w:rsidRPr="00FA3F6C">
              <w:rPr>
                <w:rFonts w:ascii="Arial" w:hAnsi="Arial" w:cs="Arial"/>
                <w:sz w:val="22"/>
                <w:szCs w:val="22"/>
              </w:rPr>
              <w:t>4</w:t>
            </w:r>
          </w:p>
        </w:tc>
        <w:tc>
          <w:tcPr>
            <w:tcW w:w="708" w:type="dxa"/>
          </w:tcPr>
          <w:p w14:paraId="4C5E8AC3" w14:textId="11A876D5" w:rsidR="00FA3F6C" w:rsidRPr="00FA3F6C" w:rsidRDefault="00FA3F6C" w:rsidP="00FA3F6C">
            <w:pPr>
              <w:spacing w:before="60" w:after="60"/>
              <w:rPr>
                <w:rFonts w:ascii="Arial" w:hAnsi="Arial" w:cs="Arial"/>
                <w:sz w:val="22"/>
                <w:szCs w:val="22"/>
              </w:rPr>
            </w:pPr>
            <w:r w:rsidRPr="00347C41">
              <w:rPr>
                <w:rFonts w:ascii="Arial" w:hAnsi="Arial" w:cs="Arial"/>
                <w:sz w:val="22"/>
                <w:szCs w:val="22"/>
              </w:rPr>
              <w:t>2</w:t>
            </w:r>
          </w:p>
        </w:tc>
      </w:tr>
      <w:tr w:rsidR="00FA3F6C" w:rsidRPr="00506543" w14:paraId="3F524107" w14:textId="77777777" w:rsidTr="00347C41">
        <w:tc>
          <w:tcPr>
            <w:tcW w:w="1702" w:type="dxa"/>
          </w:tcPr>
          <w:p w14:paraId="42219974" w14:textId="06E378F6" w:rsidR="00FA3F6C" w:rsidRPr="00FA3F6C" w:rsidRDefault="00FA3F6C" w:rsidP="00FA3F6C">
            <w:pPr>
              <w:spacing w:before="60" w:after="60"/>
              <w:ind w:right="-330"/>
              <w:rPr>
                <w:rFonts w:ascii="Arial" w:hAnsi="Arial" w:cs="Arial"/>
                <w:sz w:val="22"/>
                <w:szCs w:val="22"/>
              </w:rPr>
            </w:pPr>
            <w:r w:rsidRPr="00FA3F6C">
              <w:rPr>
                <w:rFonts w:ascii="Arial" w:hAnsi="Arial" w:cs="Arial"/>
                <w:sz w:val="22"/>
                <w:szCs w:val="22"/>
              </w:rPr>
              <w:t>POLI9650*</w:t>
            </w:r>
          </w:p>
        </w:tc>
        <w:tc>
          <w:tcPr>
            <w:tcW w:w="1275" w:type="dxa"/>
            <w:gridSpan w:val="2"/>
          </w:tcPr>
          <w:p w14:paraId="1E08DADF" w14:textId="5FA435F4" w:rsidR="00FA3F6C" w:rsidRPr="00FA3F6C" w:rsidRDefault="00FA3F6C" w:rsidP="00FA3F6C">
            <w:pPr>
              <w:spacing w:before="60" w:after="60"/>
              <w:ind w:right="-330"/>
              <w:rPr>
                <w:rFonts w:ascii="Arial" w:hAnsi="Arial" w:cs="Arial"/>
                <w:sz w:val="22"/>
                <w:szCs w:val="22"/>
              </w:rPr>
            </w:pPr>
            <w:r w:rsidRPr="00FA3F6C">
              <w:rPr>
                <w:rFonts w:ascii="Arial" w:hAnsi="Arial" w:cs="Arial"/>
                <w:sz w:val="22"/>
                <w:szCs w:val="22"/>
              </w:rPr>
              <w:t>PO965</w:t>
            </w:r>
          </w:p>
        </w:tc>
        <w:tc>
          <w:tcPr>
            <w:tcW w:w="4395" w:type="dxa"/>
            <w:gridSpan w:val="4"/>
          </w:tcPr>
          <w:p w14:paraId="54C16DC9" w14:textId="39B6C182" w:rsidR="00FA3F6C" w:rsidRPr="00FA3F6C" w:rsidRDefault="00FA3F6C" w:rsidP="00FA3F6C">
            <w:pPr>
              <w:spacing w:before="60" w:after="60"/>
              <w:ind w:right="-330"/>
              <w:rPr>
                <w:rFonts w:ascii="Arial" w:hAnsi="Arial" w:cs="Arial"/>
                <w:sz w:val="22"/>
                <w:szCs w:val="22"/>
              </w:rPr>
            </w:pPr>
            <w:r w:rsidRPr="00FA3F6C">
              <w:rPr>
                <w:rFonts w:ascii="Arial" w:hAnsi="Arial" w:cs="Arial"/>
                <w:sz w:val="22"/>
                <w:szCs w:val="22"/>
              </w:rPr>
              <w:t>MA Thesis</w:t>
            </w:r>
          </w:p>
        </w:tc>
        <w:tc>
          <w:tcPr>
            <w:tcW w:w="1134" w:type="dxa"/>
          </w:tcPr>
          <w:p w14:paraId="1B9D8A85" w14:textId="3CD6AA0F" w:rsidR="00FA3F6C" w:rsidRPr="00FA3F6C" w:rsidRDefault="00FA3F6C" w:rsidP="00FA3F6C">
            <w:pPr>
              <w:spacing w:before="60" w:after="60"/>
              <w:ind w:right="-330"/>
              <w:rPr>
                <w:rFonts w:ascii="Arial" w:hAnsi="Arial" w:cs="Arial"/>
                <w:sz w:val="22"/>
                <w:szCs w:val="22"/>
              </w:rPr>
            </w:pPr>
            <w:r w:rsidRPr="00FA3F6C">
              <w:rPr>
                <w:rFonts w:ascii="Arial" w:hAnsi="Arial" w:cs="Arial"/>
                <w:sz w:val="22"/>
                <w:szCs w:val="22"/>
              </w:rPr>
              <w:t>7</w:t>
            </w:r>
          </w:p>
        </w:tc>
        <w:tc>
          <w:tcPr>
            <w:tcW w:w="1134" w:type="dxa"/>
            <w:gridSpan w:val="2"/>
          </w:tcPr>
          <w:p w14:paraId="05D7C346" w14:textId="1246CA22" w:rsidR="00FA3F6C" w:rsidRPr="00FA3F6C" w:rsidRDefault="00FA3F6C" w:rsidP="00FA3F6C">
            <w:pPr>
              <w:spacing w:before="60" w:after="60"/>
              <w:ind w:right="-330"/>
              <w:rPr>
                <w:rFonts w:ascii="Arial" w:hAnsi="Arial" w:cs="Arial"/>
                <w:sz w:val="22"/>
                <w:szCs w:val="22"/>
              </w:rPr>
            </w:pPr>
            <w:r w:rsidRPr="00FA3F6C">
              <w:rPr>
                <w:rFonts w:ascii="Arial" w:hAnsi="Arial" w:cs="Arial"/>
                <w:sz w:val="22"/>
                <w:szCs w:val="22"/>
              </w:rPr>
              <w:t>60</w:t>
            </w:r>
          </w:p>
        </w:tc>
        <w:tc>
          <w:tcPr>
            <w:tcW w:w="708" w:type="dxa"/>
          </w:tcPr>
          <w:p w14:paraId="416AF553" w14:textId="7F7D9B4D" w:rsidR="00FA3F6C" w:rsidRPr="00FA3F6C" w:rsidRDefault="00FA3F6C" w:rsidP="00FA3F6C">
            <w:pPr>
              <w:spacing w:before="60" w:after="60"/>
              <w:rPr>
                <w:rFonts w:ascii="Arial" w:hAnsi="Arial" w:cs="Arial"/>
                <w:sz w:val="22"/>
                <w:szCs w:val="22"/>
              </w:rPr>
            </w:pPr>
            <w:r w:rsidRPr="00347C41">
              <w:rPr>
                <w:rFonts w:ascii="Arial" w:hAnsi="Arial" w:cs="Arial"/>
                <w:sz w:val="22"/>
                <w:szCs w:val="22"/>
              </w:rPr>
              <w:t>3</w:t>
            </w:r>
          </w:p>
        </w:tc>
      </w:tr>
      <w:tr w:rsidR="00FA3F6C" w:rsidRPr="00506543" w14:paraId="1597CA90" w14:textId="77777777" w:rsidTr="00347C41">
        <w:trPr>
          <w:cantSplit/>
        </w:trPr>
        <w:tc>
          <w:tcPr>
            <w:tcW w:w="10348" w:type="dxa"/>
            <w:gridSpan w:val="11"/>
            <w:shd w:val="pct5" w:color="auto" w:fill="FFFFFF"/>
          </w:tcPr>
          <w:p w14:paraId="118BA32A" w14:textId="336EC56C" w:rsidR="00FA3F6C" w:rsidRDefault="00FA3F6C" w:rsidP="00FA3F6C">
            <w:pPr>
              <w:spacing w:before="60" w:after="60"/>
              <w:ind w:right="-330"/>
              <w:rPr>
                <w:rFonts w:ascii="Arial" w:hAnsi="Arial" w:cs="Arial"/>
                <w:b/>
                <w:sz w:val="22"/>
                <w:szCs w:val="22"/>
              </w:rPr>
            </w:pPr>
            <w:r w:rsidRPr="00506543">
              <w:rPr>
                <w:rFonts w:ascii="Arial" w:hAnsi="Arial" w:cs="Arial"/>
                <w:b/>
                <w:sz w:val="22"/>
                <w:szCs w:val="22"/>
              </w:rPr>
              <w:t xml:space="preserve">Optional Modules </w:t>
            </w:r>
            <w:r>
              <w:rPr>
                <w:rFonts w:ascii="Arial" w:hAnsi="Arial" w:cs="Arial"/>
                <w:b/>
                <w:sz w:val="22"/>
                <w:szCs w:val="22"/>
              </w:rPr>
              <w:t>–</w:t>
            </w:r>
          </w:p>
          <w:p w14:paraId="710CDD6E" w14:textId="20FDE550" w:rsidR="00FA3F6C" w:rsidRPr="00982DFD" w:rsidRDefault="00FA3F6C" w:rsidP="00FA3F6C">
            <w:pPr>
              <w:spacing w:before="60" w:after="60"/>
              <w:ind w:right="-330"/>
              <w:rPr>
                <w:rFonts w:ascii="Arial" w:hAnsi="Arial" w:cs="Arial"/>
                <w:bCs/>
                <w:sz w:val="22"/>
                <w:szCs w:val="22"/>
              </w:rPr>
            </w:pPr>
            <w:r w:rsidRPr="005B425F">
              <w:rPr>
                <w:rFonts w:ascii="Arial" w:hAnsi="Arial" w:cs="Arial"/>
                <w:sz w:val="22"/>
                <w:szCs w:val="22"/>
              </w:rPr>
              <w:t xml:space="preserve">Students must choose one or </w:t>
            </w:r>
            <w:r>
              <w:rPr>
                <w:rFonts w:ascii="Arial" w:hAnsi="Arial" w:cs="Arial"/>
                <w:sz w:val="22"/>
                <w:szCs w:val="22"/>
              </w:rPr>
              <w:t>several optional modules worth 42</w:t>
            </w:r>
            <w:r w:rsidRPr="005B425F">
              <w:rPr>
                <w:rFonts w:ascii="Arial" w:hAnsi="Arial" w:cs="Arial"/>
                <w:sz w:val="22"/>
                <w:szCs w:val="22"/>
              </w:rPr>
              <w:t xml:space="preserve"> Kent credits</w:t>
            </w:r>
            <w:r>
              <w:rPr>
                <w:rFonts w:ascii="Arial" w:hAnsi="Arial" w:cs="Arial"/>
                <w:sz w:val="22"/>
                <w:szCs w:val="22"/>
              </w:rPr>
              <w:t xml:space="preserve"> (21 ECTS)</w:t>
            </w:r>
            <w:r w:rsidRPr="005B425F">
              <w:rPr>
                <w:rFonts w:ascii="Arial" w:hAnsi="Arial" w:cs="Arial"/>
                <w:sz w:val="22"/>
                <w:szCs w:val="22"/>
              </w:rPr>
              <w:t xml:space="preserve"> in total</w:t>
            </w:r>
            <w:r>
              <w:rPr>
                <w:rFonts w:ascii="Arial" w:hAnsi="Arial" w:cs="Arial"/>
                <w:sz w:val="22"/>
                <w:szCs w:val="22"/>
              </w:rPr>
              <w:t xml:space="preserve">. </w:t>
            </w:r>
            <w:r w:rsidRPr="00982DFD">
              <w:rPr>
                <w:rFonts w:ascii="Arial" w:hAnsi="Arial" w:cs="Arial"/>
                <w:bCs/>
                <w:sz w:val="22"/>
                <w:szCs w:val="22"/>
              </w:rPr>
              <w:t>These modules are displayed on the Kent transcript as POLI9</w:t>
            </w:r>
            <w:r>
              <w:rPr>
                <w:rFonts w:ascii="Arial" w:hAnsi="Arial" w:cs="Arial"/>
                <w:bCs/>
                <w:sz w:val="22"/>
                <w:szCs w:val="22"/>
              </w:rPr>
              <w:t>1</w:t>
            </w:r>
            <w:r w:rsidRPr="00982DFD">
              <w:rPr>
                <w:rFonts w:ascii="Arial" w:hAnsi="Arial" w:cs="Arial"/>
                <w:bCs/>
                <w:sz w:val="22"/>
                <w:szCs w:val="22"/>
              </w:rPr>
              <w:t>40 Year Abroad Mark One</w:t>
            </w:r>
          </w:p>
        </w:tc>
      </w:tr>
    </w:tbl>
    <w:p w14:paraId="03D1B4E3" w14:textId="6DAFD7AC" w:rsidR="008C00F8" w:rsidRPr="00506543" w:rsidRDefault="008C00F8" w:rsidP="008C00F8">
      <w:pPr>
        <w:spacing w:before="60" w:after="60"/>
        <w:rPr>
          <w:rFonts w:ascii="Arial" w:hAnsi="Arial" w:cs="Arial"/>
          <w:sz w:val="22"/>
          <w:szCs w:val="22"/>
        </w:rPr>
      </w:pPr>
    </w:p>
    <w:tbl>
      <w:tblPr>
        <w:tblStyle w:val="TableGrid"/>
        <w:tblW w:w="10178" w:type="dxa"/>
        <w:tblInd w:w="-714" w:type="dxa"/>
        <w:tblLook w:val="04A0" w:firstRow="1" w:lastRow="0" w:firstColumn="1" w:lastColumn="0" w:noHBand="0" w:noVBand="1"/>
      </w:tblPr>
      <w:tblGrid>
        <w:gridCol w:w="10178"/>
      </w:tblGrid>
      <w:tr w:rsidR="00D412E9" w:rsidRPr="00506543" w14:paraId="42D12F37" w14:textId="77777777" w:rsidTr="00347C41">
        <w:tc>
          <w:tcPr>
            <w:tcW w:w="10178" w:type="dxa"/>
          </w:tcPr>
          <w:p w14:paraId="3449788A" w14:textId="17665BD3" w:rsidR="00D412E9" w:rsidRPr="00506543" w:rsidRDefault="00D412E9" w:rsidP="00216552">
            <w:pPr>
              <w:spacing w:before="60" w:after="60"/>
              <w:rPr>
                <w:rFonts w:ascii="Arial" w:hAnsi="Arial" w:cs="Arial"/>
                <w:b/>
                <w:sz w:val="22"/>
                <w:szCs w:val="22"/>
              </w:rPr>
            </w:pPr>
            <w:r w:rsidRPr="00506543">
              <w:rPr>
                <w:rFonts w:ascii="Arial" w:hAnsi="Arial" w:cs="Arial"/>
                <w:b/>
                <w:sz w:val="22"/>
                <w:szCs w:val="22"/>
              </w:rPr>
              <w:t>1</w:t>
            </w:r>
            <w:r w:rsidR="00142C0B">
              <w:rPr>
                <w:rFonts w:ascii="Arial" w:hAnsi="Arial" w:cs="Arial"/>
                <w:b/>
                <w:sz w:val="22"/>
                <w:szCs w:val="22"/>
              </w:rPr>
              <w:t>9</w:t>
            </w:r>
            <w:r w:rsidRPr="00506543">
              <w:rPr>
                <w:rFonts w:ascii="Arial" w:hAnsi="Arial" w:cs="Arial"/>
                <w:b/>
                <w:sz w:val="22"/>
                <w:szCs w:val="22"/>
              </w:rPr>
              <w:t xml:space="preserve"> Work-Based Learning</w:t>
            </w:r>
          </w:p>
          <w:p w14:paraId="01A21A22" w14:textId="40BCFA05" w:rsidR="00D412E9" w:rsidRPr="00506543" w:rsidRDefault="00D412E9" w:rsidP="00216552">
            <w:pPr>
              <w:spacing w:before="60" w:after="60"/>
              <w:jc w:val="both"/>
              <w:rPr>
                <w:rFonts w:ascii="Arial" w:hAnsi="Arial" w:cs="Arial"/>
                <w:sz w:val="22"/>
                <w:szCs w:val="22"/>
              </w:rPr>
            </w:pPr>
            <w:r w:rsidRPr="00506543">
              <w:rPr>
                <w:rFonts w:ascii="Arial" w:hAnsi="Arial" w:cs="Arial"/>
                <w:sz w:val="22"/>
                <w:szCs w:val="22"/>
              </w:rPr>
              <w:t xml:space="preserve">Disability Statement: Where disabled students are due to undertake a work placement as part of this </w:t>
            </w:r>
            <w:r w:rsidR="000162D3">
              <w:rPr>
                <w:rFonts w:ascii="Arial" w:hAnsi="Arial" w:cs="Arial"/>
                <w:sz w:val="22"/>
                <w:szCs w:val="22"/>
              </w:rPr>
              <w:t>course</w:t>
            </w:r>
            <w:r w:rsidRPr="00506543">
              <w:rPr>
                <w:rFonts w:ascii="Arial" w:hAnsi="Arial" w:cs="Arial"/>
                <w:sz w:val="22"/>
                <w:szCs w:val="22"/>
              </w:rPr>
              <w:t xml:space="preserve"> of study, a representative of the University will </w:t>
            </w:r>
            <w:r w:rsidR="00EA0ABE">
              <w:rPr>
                <w:rFonts w:ascii="Arial" w:hAnsi="Arial" w:cs="Arial"/>
                <w:sz w:val="22"/>
                <w:szCs w:val="22"/>
              </w:rPr>
              <w:t xml:space="preserve">be available to </w:t>
            </w:r>
            <w:r w:rsidRPr="00506543">
              <w:rPr>
                <w:rFonts w:ascii="Arial" w:hAnsi="Arial" w:cs="Arial"/>
                <w:sz w:val="22"/>
                <w:szCs w:val="22"/>
              </w:rPr>
              <w:t>meet with the work placement provider in advance to ensure the provision of anticipatory and reasonable adjustments in line with legal requirements.</w:t>
            </w:r>
          </w:p>
        </w:tc>
      </w:tr>
    </w:tbl>
    <w:p w14:paraId="1264B7B4" w14:textId="77777777" w:rsidR="008C00F8" w:rsidRPr="00506543" w:rsidRDefault="008C00F8" w:rsidP="008C00F8">
      <w:pPr>
        <w:spacing w:before="60" w:after="60"/>
        <w:rPr>
          <w:rFonts w:ascii="Arial" w:hAnsi="Arial" w:cs="Arial"/>
          <w:sz w:val="22"/>
          <w:szCs w:val="22"/>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8C00F8" w:rsidRPr="00506543" w14:paraId="3392E733" w14:textId="77777777" w:rsidTr="00347C41">
        <w:tc>
          <w:tcPr>
            <w:tcW w:w="10348" w:type="dxa"/>
            <w:shd w:val="pct5" w:color="auto" w:fill="FFFFFF"/>
          </w:tcPr>
          <w:p w14:paraId="3CE83701" w14:textId="2CFE64ED" w:rsidR="008C00F8" w:rsidRPr="00506543" w:rsidRDefault="00142C0B" w:rsidP="00C804C4">
            <w:pPr>
              <w:spacing w:before="60" w:after="60"/>
              <w:rPr>
                <w:rFonts w:ascii="Arial" w:hAnsi="Arial" w:cs="Arial"/>
                <w:sz w:val="22"/>
                <w:szCs w:val="22"/>
              </w:rPr>
            </w:pPr>
            <w:r>
              <w:rPr>
                <w:rFonts w:ascii="Arial" w:hAnsi="Arial" w:cs="Arial"/>
                <w:b/>
                <w:sz w:val="22"/>
                <w:szCs w:val="22"/>
              </w:rPr>
              <w:t xml:space="preserve">20 </w:t>
            </w:r>
            <w:r w:rsidR="008C00F8" w:rsidRPr="00506543">
              <w:rPr>
                <w:rFonts w:ascii="Arial" w:hAnsi="Arial" w:cs="Arial"/>
                <w:b/>
                <w:sz w:val="22"/>
                <w:szCs w:val="22"/>
              </w:rPr>
              <w:t>Support for Students and their Learning</w:t>
            </w:r>
          </w:p>
        </w:tc>
      </w:tr>
      <w:tr w:rsidR="008C00F8" w:rsidRPr="00506543" w14:paraId="2147DFE9" w14:textId="77777777" w:rsidTr="00347C41">
        <w:tc>
          <w:tcPr>
            <w:tcW w:w="10348" w:type="dxa"/>
          </w:tcPr>
          <w:p w14:paraId="6C2451C5" w14:textId="77777777" w:rsidR="00142C0B" w:rsidRDefault="00142C0B" w:rsidP="00142C0B">
            <w:pPr>
              <w:numPr>
                <w:ilvl w:val="0"/>
                <w:numId w:val="32"/>
              </w:numPr>
              <w:spacing w:before="60" w:after="60"/>
              <w:rPr>
                <w:rFonts w:ascii="Arial" w:hAnsi="Arial" w:cs="Arial"/>
                <w:sz w:val="22"/>
                <w:szCs w:val="22"/>
              </w:rPr>
            </w:pPr>
            <w:r>
              <w:rPr>
                <w:rFonts w:ascii="Arial" w:hAnsi="Arial" w:cs="Arial"/>
                <w:sz w:val="22"/>
                <w:szCs w:val="22"/>
              </w:rPr>
              <w:t>School/Divisional/University induction course</w:t>
            </w:r>
          </w:p>
          <w:p w14:paraId="4861E56E" w14:textId="77777777" w:rsidR="00142C0B" w:rsidRDefault="00142C0B" w:rsidP="00142C0B">
            <w:pPr>
              <w:numPr>
                <w:ilvl w:val="0"/>
                <w:numId w:val="32"/>
              </w:numPr>
              <w:spacing w:before="60" w:after="60"/>
              <w:rPr>
                <w:rFonts w:ascii="Arial" w:hAnsi="Arial" w:cs="Arial"/>
                <w:sz w:val="22"/>
                <w:szCs w:val="22"/>
              </w:rPr>
            </w:pPr>
            <w:r>
              <w:rPr>
                <w:rFonts w:ascii="Arial" w:hAnsi="Arial" w:cs="Arial"/>
                <w:sz w:val="22"/>
                <w:szCs w:val="22"/>
              </w:rPr>
              <w:t>Course/module handbooks</w:t>
            </w:r>
          </w:p>
          <w:p w14:paraId="6EAB9855" w14:textId="77777777" w:rsidR="00142C0B" w:rsidRDefault="00142C0B" w:rsidP="00142C0B">
            <w:pPr>
              <w:numPr>
                <w:ilvl w:val="0"/>
                <w:numId w:val="32"/>
              </w:numPr>
              <w:spacing w:before="60" w:after="60"/>
              <w:rPr>
                <w:rFonts w:ascii="Arial" w:hAnsi="Arial" w:cs="Arial"/>
                <w:sz w:val="22"/>
                <w:szCs w:val="22"/>
              </w:rPr>
            </w:pPr>
            <w:r>
              <w:rPr>
                <w:rFonts w:ascii="Arial" w:hAnsi="Arial" w:cs="Arial"/>
                <w:sz w:val="22"/>
                <w:szCs w:val="22"/>
              </w:rPr>
              <w:t xml:space="preserve">Library services </w:t>
            </w:r>
            <w:hyperlink r:id="rId12" w:history="1">
              <w:r>
                <w:rPr>
                  <w:rStyle w:val="Hyperlink"/>
                  <w:rFonts w:ascii="Arial" w:hAnsi="Arial" w:cs="Arial"/>
                  <w:sz w:val="22"/>
                  <w:szCs w:val="22"/>
                </w:rPr>
                <w:t>http://www.kent.ac.uk/library/</w:t>
              </w:r>
            </w:hyperlink>
            <w:r>
              <w:rPr>
                <w:rFonts w:ascii="Arial" w:hAnsi="Arial" w:cs="Arial"/>
                <w:sz w:val="22"/>
                <w:szCs w:val="22"/>
              </w:rPr>
              <w:t xml:space="preserve"> </w:t>
            </w:r>
          </w:p>
          <w:p w14:paraId="47FFD9E2" w14:textId="77777777" w:rsidR="00142C0B" w:rsidRDefault="00142C0B" w:rsidP="00142C0B">
            <w:pPr>
              <w:numPr>
                <w:ilvl w:val="0"/>
                <w:numId w:val="32"/>
              </w:numPr>
              <w:spacing w:before="60" w:after="60"/>
              <w:rPr>
                <w:rFonts w:ascii="Arial" w:hAnsi="Arial" w:cs="Arial"/>
                <w:sz w:val="22"/>
                <w:szCs w:val="22"/>
              </w:rPr>
            </w:pPr>
            <w:r>
              <w:rPr>
                <w:rFonts w:ascii="Arial" w:hAnsi="Arial" w:cs="Arial"/>
                <w:sz w:val="22"/>
                <w:szCs w:val="22"/>
              </w:rPr>
              <w:t xml:space="preserve">Student Support </w:t>
            </w:r>
            <w:hyperlink r:id="rId13" w:history="1">
              <w:r>
                <w:rPr>
                  <w:rStyle w:val="Hyperlink"/>
                  <w:rFonts w:ascii="Arial" w:hAnsi="Arial" w:cs="Arial"/>
                  <w:sz w:val="22"/>
                  <w:szCs w:val="22"/>
                </w:rPr>
                <w:t>http://www.kent.ac.uk/studentsupport/</w:t>
              </w:r>
            </w:hyperlink>
            <w:r>
              <w:rPr>
                <w:rFonts w:ascii="Arial" w:hAnsi="Arial" w:cs="Arial"/>
                <w:sz w:val="22"/>
                <w:szCs w:val="22"/>
              </w:rPr>
              <w:t xml:space="preserve">                    </w:t>
            </w:r>
          </w:p>
          <w:p w14:paraId="3D56873F" w14:textId="77777777" w:rsidR="00142C0B" w:rsidRDefault="00142C0B" w:rsidP="00142C0B">
            <w:pPr>
              <w:numPr>
                <w:ilvl w:val="0"/>
                <w:numId w:val="32"/>
              </w:numPr>
              <w:spacing w:before="60" w:after="60"/>
              <w:rPr>
                <w:rFonts w:ascii="Arial" w:hAnsi="Arial" w:cs="Arial"/>
                <w:sz w:val="22"/>
                <w:szCs w:val="22"/>
              </w:rPr>
            </w:pPr>
            <w:r>
              <w:rPr>
                <w:rFonts w:ascii="Arial" w:hAnsi="Arial" w:cs="Arial"/>
                <w:sz w:val="22"/>
                <w:szCs w:val="22"/>
              </w:rPr>
              <w:t xml:space="preserve">Student Wellbeing </w:t>
            </w:r>
            <w:hyperlink r:id="rId14" w:history="1">
              <w:r>
                <w:rPr>
                  <w:rStyle w:val="Hyperlink"/>
                  <w:rFonts w:ascii="Arial" w:hAnsi="Arial" w:cs="Arial"/>
                  <w:sz w:val="22"/>
                  <w:szCs w:val="22"/>
                </w:rPr>
                <w:t>www.kent.ac.uk/studentwellbeing/</w:t>
              </w:r>
            </w:hyperlink>
            <w:r>
              <w:rPr>
                <w:rFonts w:ascii="Arial" w:hAnsi="Arial" w:cs="Arial"/>
                <w:sz w:val="22"/>
                <w:szCs w:val="22"/>
              </w:rPr>
              <w:t xml:space="preserve"> </w:t>
            </w:r>
          </w:p>
          <w:p w14:paraId="3B8F550D" w14:textId="77777777" w:rsidR="00142C0B" w:rsidRDefault="00142C0B" w:rsidP="00142C0B">
            <w:pPr>
              <w:numPr>
                <w:ilvl w:val="0"/>
                <w:numId w:val="32"/>
              </w:numPr>
              <w:spacing w:before="60" w:after="60"/>
              <w:rPr>
                <w:rFonts w:ascii="Arial" w:hAnsi="Arial" w:cs="Arial"/>
                <w:sz w:val="22"/>
                <w:szCs w:val="22"/>
              </w:rPr>
            </w:pPr>
            <w:r>
              <w:rPr>
                <w:rFonts w:ascii="Arial" w:hAnsi="Arial" w:cs="Arial"/>
                <w:sz w:val="22"/>
                <w:szCs w:val="22"/>
              </w:rPr>
              <w:t xml:space="preserve">Counselling Service </w:t>
            </w:r>
            <w:hyperlink r:id="rId15" w:history="1">
              <w:r>
                <w:rPr>
                  <w:rStyle w:val="Hyperlink"/>
                  <w:rFonts w:ascii="Arial" w:hAnsi="Arial" w:cs="Arial"/>
                  <w:sz w:val="22"/>
                  <w:szCs w:val="22"/>
                </w:rPr>
                <w:t>https://www.kent.ac.uk/studentwellbeing/counselling/</w:t>
              </w:r>
            </w:hyperlink>
            <w:r>
              <w:rPr>
                <w:rFonts w:ascii="Arial" w:hAnsi="Arial" w:cs="Arial"/>
                <w:sz w:val="22"/>
                <w:szCs w:val="22"/>
              </w:rPr>
              <w:t xml:space="preserve"> </w:t>
            </w:r>
          </w:p>
          <w:p w14:paraId="04BEB369" w14:textId="77777777" w:rsidR="00142C0B" w:rsidRDefault="00142C0B" w:rsidP="00142C0B">
            <w:pPr>
              <w:numPr>
                <w:ilvl w:val="0"/>
                <w:numId w:val="32"/>
              </w:numPr>
              <w:spacing w:before="60" w:after="60"/>
              <w:rPr>
                <w:rFonts w:ascii="Arial" w:hAnsi="Arial" w:cs="Arial"/>
                <w:sz w:val="22"/>
                <w:szCs w:val="22"/>
                <w:lang w:val="sv-SE"/>
              </w:rPr>
            </w:pPr>
            <w:r>
              <w:rPr>
                <w:rFonts w:ascii="Arial" w:hAnsi="Arial" w:cs="Arial"/>
                <w:sz w:val="22"/>
                <w:szCs w:val="22"/>
                <w:lang w:val="sv-SE"/>
              </w:rPr>
              <w:t>Academic Practice Department</w:t>
            </w:r>
          </w:p>
          <w:p w14:paraId="22F574E6" w14:textId="77777777" w:rsidR="00142C0B" w:rsidRDefault="00142C0B" w:rsidP="00142C0B">
            <w:pPr>
              <w:numPr>
                <w:ilvl w:val="0"/>
                <w:numId w:val="32"/>
              </w:numPr>
              <w:spacing w:before="60" w:after="60"/>
              <w:rPr>
                <w:rFonts w:ascii="Arial" w:hAnsi="Arial" w:cs="Arial"/>
                <w:sz w:val="22"/>
                <w:szCs w:val="22"/>
                <w:lang w:val="sv-SE"/>
              </w:rPr>
            </w:pPr>
            <w:r>
              <w:rPr>
                <w:rFonts w:ascii="Arial" w:hAnsi="Arial" w:cs="Arial"/>
                <w:sz w:val="22"/>
                <w:szCs w:val="22"/>
                <w:lang w:val="sv-SE"/>
              </w:rPr>
              <w:t>PASS system (Annex G)</w:t>
            </w:r>
          </w:p>
          <w:p w14:paraId="3D926669" w14:textId="77777777" w:rsidR="00142C0B" w:rsidRDefault="00142C0B" w:rsidP="00142C0B">
            <w:pPr>
              <w:numPr>
                <w:ilvl w:val="0"/>
                <w:numId w:val="32"/>
              </w:numPr>
              <w:spacing w:before="60" w:after="60"/>
              <w:rPr>
                <w:rFonts w:ascii="Arial" w:hAnsi="Arial" w:cs="Arial"/>
                <w:sz w:val="22"/>
                <w:szCs w:val="22"/>
              </w:rPr>
            </w:pPr>
            <w:r>
              <w:rPr>
                <w:rFonts w:ascii="Arial" w:hAnsi="Arial" w:cs="Arial"/>
                <w:sz w:val="22"/>
                <w:szCs w:val="22"/>
              </w:rPr>
              <w:t xml:space="preserve">Academic Adviser system </w:t>
            </w:r>
            <w:hyperlink r:id="rId16" w:history="1">
              <w:r>
                <w:rPr>
                  <w:rStyle w:val="Hyperlink"/>
                  <w:rFonts w:ascii="Arial" w:hAnsi="Arial" w:cs="Arial"/>
                  <w:sz w:val="22"/>
                  <w:szCs w:val="22"/>
                </w:rPr>
                <w:t>https://www.kent.ac.uk/teaching/advisers/index.html</w:t>
              </w:r>
            </w:hyperlink>
            <w:r>
              <w:rPr>
                <w:rFonts w:ascii="Arial" w:hAnsi="Arial" w:cs="Arial"/>
                <w:sz w:val="22"/>
                <w:szCs w:val="22"/>
              </w:rPr>
              <w:t xml:space="preserve"> </w:t>
            </w:r>
          </w:p>
          <w:p w14:paraId="346F8F3B" w14:textId="77777777" w:rsidR="00142C0B" w:rsidRDefault="00142C0B" w:rsidP="00142C0B">
            <w:pPr>
              <w:numPr>
                <w:ilvl w:val="0"/>
                <w:numId w:val="32"/>
              </w:numPr>
              <w:spacing w:before="60" w:after="60"/>
              <w:rPr>
                <w:rFonts w:ascii="Arial" w:hAnsi="Arial" w:cs="Arial"/>
                <w:sz w:val="22"/>
                <w:szCs w:val="22"/>
              </w:rPr>
            </w:pPr>
            <w:r>
              <w:rPr>
                <w:rFonts w:ascii="Arial" w:hAnsi="Arial" w:cs="Arial"/>
                <w:sz w:val="22"/>
                <w:szCs w:val="22"/>
              </w:rPr>
              <w:t xml:space="preserve">Kent Union </w:t>
            </w:r>
            <w:hyperlink r:id="rId17" w:history="1">
              <w:r>
                <w:rPr>
                  <w:rStyle w:val="Hyperlink"/>
                  <w:rFonts w:ascii="Arial" w:hAnsi="Arial" w:cs="Arial"/>
                  <w:sz w:val="22"/>
                  <w:szCs w:val="22"/>
                </w:rPr>
                <w:t>www.kentunion.co.uk/</w:t>
              </w:r>
            </w:hyperlink>
            <w:r>
              <w:rPr>
                <w:rFonts w:ascii="Arial" w:hAnsi="Arial" w:cs="Arial"/>
                <w:sz w:val="22"/>
                <w:szCs w:val="22"/>
              </w:rPr>
              <w:t xml:space="preserve"> </w:t>
            </w:r>
          </w:p>
          <w:p w14:paraId="36D6900B" w14:textId="77777777" w:rsidR="00142C0B" w:rsidRDefault="00142C0B" w:rsidP="00142C0B">
            <w:pPr>
              <w:numPr>
                <w:ilvl w:val="0"/>
                <w:numId w:val="32"/>
              </w:numPr>
              <w:spacing w:before="60" w:after="60"/>
              <w:rPr>
                <w:rFonts w:ascii="Arial" w:hAnsi="Arial" w:cs="Arial"/>
                <w:sz w:val="22"/>
                <w:szCs w:val="22"/>
              </w:rPr>
            </w:pPr>
            <w:r>
              <w:rPr>
                <w:rFonts w:ascii="Arial" w:hAnsi="Arial" w:cs="Arial"/>
                <w:sz w:val="22"/>
                <w:szCs w:val="22"/>
              </w:rPr>
              <w:lastRenderedPageBreak/>
              <w:t xml:space="preserve">Careers and Employability Services </w:t>
            </w:r>
            <w:hyperlink r:id="rId18" w:history="1">
              <w:r>
                <w:rPr>
                  <w:rStyle w:val="Hyperlink"/>
                  <w:rFonts w:ascii="Arial" w:hAnsi="Arial" w:cs="Arial"/>
                  <w:sz w:val="22"/>
                  <w:szCs w:val="22"/>
                </w:rPr>
                <w:t>www.kent.ac.uk/ces/</w:t>
              </w:r>
            </w:hyperlink>
            <w:r>
              <w:rPr>
                <w:rFonts w:ascii="Arial" w:hAnsi="Arial" w:cs="Arial"/>
                <w:i/>
                <w:sz w:val="22"/>
                <w:szCs w:val="22"/>
              </w:rPr>
              <w:t xml:space="preserve"> </w:t>
            </w:r>
          </w:p>
          <w:p w14:paraId="6060C605" w14:textId="77777777" w:rsidR="00142C0B" w:rsidRDefault="00142C0B" w:rsidP="00142C0B">
            <w:pPr>
              <w:numPr>
                <w:ilvl w:val="0"/>
                <w:numId w:val="32"/>
              </w:numPr>
              <w:spacing w:before="60" w:after="60"/>
              <w:rPr>
                <w:rFonts w:ascii="Arial" w:hAnsi="Arial" w:cs="Arial"/>
                <w:sz w:val="22"/>
                <w:szCs w:val="22"/>
              </w:rPr>
            </w:pPr>
            <w:r>
              <w:rPr>
                <w:rFonts w:ascii="Arial" w:hAnsi="Arial" w:cs="Arial"/>
                <w:sz w:val="22"/>
                <w:szCs w:val="22"/>
              </w:rPr>
              <w:t xml:space="preserve">Information Services (computing and library services) </w:t>
            </w:r>
            <w:hyperlink r:id="rId19" w:history="1">
              <w:r>
                <w:rPr>
                  <w:rStyle w:val="Hyperlink"/>
                  <w:rFonts w:ascii="Arial" w:hAnsi="Arial" w:cs="Arial"/>
                  <w:sz w:val="22"/>
                  <w:szCs w:val="22"/>
                </w:rPr>
                <w:t>www.kent.ac.uk/is/</w:t>
              </w:r>
            </w:hyperlink>
            <w:r>
              <w:rPr>
                <w:rFonts w:ascii="Arial" w:hAnsi="Arial" w:cs="Arial"/>
                <w:sz w:val="22"/>
                <w:szCs w:val="22"/>
              </w:rPr>
              <w:t xml:space="preserve"> </w:t>
            </w:r>
          </w:p>
          <w:p w14:paraId="7B99875A" w14:textId="77777777" w:rsidR="00142C0B" w:rsidRDefault="00142C0B" w:rsidP="00142C0B">
            <w:pPr>
              <w:numPr>
                <w:ilvl w:val="0"/>
                <w:numId w:val="32"/>
              </w:numPr>
              <w:spacing w:before="60" w:after="60"/>
              <w:rPr>
                <w:rFonts w:ascii="Arial" w:hAnsi="Arial" w:cs="Arial"/>
                <w:sz w:val="22"/>
                <w:szCs w:val="22"/>
              </w:rPr>
            </w:pPr>
            <w:r>
              <w:rPr>
                <w:rFonts w:ascii="Arial" w:hAnsi="Arial" w:cs="Arial"/>
                <w:sz w:val="22"/>
                <w:szCs w:val="22"/>
              </w:rPr>
              <w:t>Postgraduate student representation</w:t>
            </w:r>
          </w:p>
          <w:p w14:paraId="4BEA8A38" w14:textId="77777777" w:rsidR="00142C0B" w:rsidRDefault="00142C0B" w:rsidP="00142C0B">
            <w:pPr>
              <w:numPr>
                <w:ilvl w:val="0"/>
                <w:numId w:val="32"/>
              </w:numPr>
              <w:spacing w:before="60" w:after="60"/>
              <w:rPr>
                <w:rFonts w:ascii="Arial" w:hAnsi="Arial" w:cs="Arial"/>
                <w:sz w:val="22"/>
                <w:szCs w:val="22"/>
              </w:rPr>
            </w:pPr>
            <w:r>
              <w:rPr>
                <w:rFonts w:ascii="Arial" w:hAnsi="Arial" w:cs="Arial"/>
                <w:sz w:val="22"/>
                <w:szCs w:val="22"/>
              </w:rPr>
              <w:t xml:space="preserve">International Recruitment Office </w:t>
            </w:r>
            <w:hyperlink r:id="rId20" w:history="1">
              <w:r>
                <w:rPr>
                  <w:rStyle w:val="Hyperlink"/>
                  <w:rFonts w:ascii="Arial" w:hAnsi="Arial" w:cs="Arial"/>
                  <w:sz w:val="22"/>
                  <w:szCs w:val="22"/>
                </w:rPr>
                <w:t>https://www.kent.ac.uk/internationalstudent/</w:t>
              </w:r>
            </w:hyperlink>
            <w:r>
              <w:rPr>
                <w:rFonts w:ascii="Arial" w:hAnsi="Arial" w:cs="Arial"/>
                <w:sz w:val="22"/>
                <w:szCs w:val="22"/>
              </w:rPr>
              <w:t xml:space="preserve">; International Partnerships Office </w:t>
            </w:r>
            <w:hyperlink r:id="rId21" w:history="1">
              <w:r>
                <w:rPr>
                  <w:rStyle w:val="Hyperlink"/>
                  <w:rFonts w:ascii="Arial" w:hAnsi="Arial" w:cs="Arial"/>
                  <w:sz w:val="22"/>
                  <w:szCs w:val="22"/>
                </w:rPr>
                <w:t>https://www.kent.ac.uk/global/partnerships/</w:t>
              </w:r>
            </w:hyperlink>
            <w:r>
              <w:rPr>
                <w:rFonts w:ascii="Arial" w:hAnsi="Arial" w:cs="Arial"/>
                <w:sz w:val="22"/>
                <w:szCs w:val="22"/>
              </w:rPr>
              <w:t xml:space="preserve"> </w:t>
            </w:r>
          </w:p>
          <w:p w14:paraId="7FC5705D" w14:textId="77777777" w:rsidR="00142C0B" w:rsidRDefault="00142C0B" w:rsidP="00142C0B">
            <w:pPr>
              <w:numPr>
                <w:ilvl w:val="0"/>
                <w:numId w:val="32"/>
              </w:numPr>
              <w:spacing w:before="60" w:after="60"/>
              <w:rPr>
                <w:rFonts w:ascii="Arial" w:hAnsi="Arial" w:cs="Arial"/>
                <w:sz w:val="22"/>
                <w:szCs w:val="22"/>
              </w:rPr>
            </w:pPr>
            <w:r>
              <w:rPr>
                <w:rFonts w:ascii="Arial" w:hAnsi="Arial" w:cs="Arial"/>
                <w:sz w:val="22"/>
                <w:szCs w:val="22"/>
              </w:rPr>
              <w:t xml:space="preserve">Medical Centre </w:t>
            </w:r>
            <w:hyperlink r:id="rId22" w:history="1">
              <w:r>
                <w:rPr>
                  <w:rStyle w:val="Hyperlink"/>
                  <w:rFonts w:ascii="Arial" w:hAnsi="Arial" w:cs="Arial"/>
                  <w:sz w:val="22"/>
                  <w:szCs w:val="22"/>
                </w:rPr>
                <w:t>https://www.kent.ac.uk/studentsupport/medical-centre.html</w:t>
              </w:r>
            </w:hyperlink>
            <w:r>
              <w:rPr>
                <w:rFonts w:ascii="Arial" w:hAnsi="Arial" w:cs="Arial"/>
                <w:sz w:val="22"/>
                <w:szCs w:val="22"/>
              </w:rPr>
              <w:t xml:space="preserve"> </w:t>
            </w:r>
          </w:p>
          <w:p w14:paraId="5474A0D0" w14:textId="77777777" w:rsidR="00142C0B" w:rsidRDefault="00142C0B" w:rsidP="00142C0B">
            <w:pPr>
              <w:numPr>
                <w:ilvl w:val="0"/>
                <w:numId w:val="32"/>
              </w:numPr>
              <w:spacing w:before="60" w:after="60"/>
              <w:rPr>
                <w:rFonts w:ascii="Arial" w:hAnsi="Arial" w:cs="Arial"/>
                <w:sz w:val="22"/>
                <w:szCs w:val="22"/>
              </w:rPr>
            </w:pPr>
            <w:r>
              <w:rPr>
                <w:rFonts w:ascii="Arial" w:hAnsi="Arial" w:cs="Arial"/>
                <w:sz w:val="22"/>
                <w:szCs w:val="22"/>
              </w:rPr>
              <w:t xml:space="preserve">Kent Postgraduate Community </w:t>
            </w:r>
            <w:hyperlink r:id="rId23" w:history="1">
              <w:r>
                <w:rPr>
                  <w:rStyle w:val="Hyperlink"/>
                  <w:rFonts w:ascii="Arial" w:hAnsi="Arial" w:cs="Arial"/>
                  <w:sz w:val="22"/>
                  <w:szCs w:val="22"/>
                </w:rPr>
                <w:t>https://www.kent.ac.uk/graduate-school/postgraduate-community</w:t>
              </w:r>
            </w:hyperlink>
            <w:r>
              <w:rPr>
                <w:rFonts w:ascii="Arial" w:hAnsi="Arial" w:cs="Arial"/>
                <w:sz w:val="22"/>
                <w:szCs w:val="22"/>
              </w:rPr>
              <w:t xml:space="preserve"> </w:t>
            </w:r>
          </w:p>
          <w:p w14:paraId="79432DFB" w14:textId="0EF49CD3" w:rsidR="00C251B5" w:rsidRPr="00142C0B" w:rsidRDefault="00142C0B" w:rsidP="00142C0B">
            <w:pPr>
              <w:numPr>
                <w:ilvl w:val="0"/>
                <w:numId w:val="32"/>
              </w:numPr>
              <w:spacing w:before="60" w:after="60"/>
              <w:rPr>
                <w:rFonts w:ascii="Arial" w:hAnsi="Arial" w:cs="Arial"/>
                <w:sz w:val="22"/>
                <w:szCs w:val="22"/>
                <w:lang w:val="sv-SE"/>
              </w:rPr>
            </w:pPr>
            <w:r w:rsidRPr="00142C0B">
              <w:rPr>
                <w:rFonts w:ascii="Arial" w:hAnsi="Arial" w:cs="Arial"/>
                <w:sz w:val="22"/>
                <w:szCs w:val="22"/>
              </w:rPr>
              <w:t xml:space="preserve">Graduate and Researcher College (Provision of (i) skills training (workshops and online courses) (ii) institutional level induction and (iii) student-led initiatives such as social events, conferences and workshops) </w:t>
            </w:r>
          </w:p>
        </w:tc>
      </w:tr>
    </w:tbl>
    <w:p w14:paraId="5D65AC82" w14:textId="77777777" w:rsidR="008C00F8" w:rsidRPr="00506543" w:rsidRDefault="008C00F8" w:rsidP="008C00F8">
      <w:pPr>
        <w:spacing w:before="60" w:after="60"/>
        <w:rPr>
          <w:rFonts w:ascii="Arial" w:hAnsi="Arial" w:cs="Arial"/>
          <w:sz w:val="22"/>
          <w:szCs w:val="22"/>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8C00F8" w:rsidRPr="00506543" w14:paraId="44E63807" w14:textId="77777777" w:rsidTr="00347C41">
        <w:tc>
          <w:tcPr>
            <w:tcW w:w="10348" w:type="dxa"/>
            <w:shd w:val="pct5" w:color="auto" w:fill="FFFFFF"/>
          </w:tcPr>
          <w:p w14:paraId="2097E047" w14:textId="46EB5129" w:rsidR="008C00F8" w:rsidRPr="00506543" w:rsidRDefault="00290074" w:rsidP="00C804C4">
            <w:pPr>
              <w:spacing w:before="60" w:after="60"/>
              <w:rPr>
                <w:rFonts w:ascii="Arial" w:hAnsi="Arial" w:cs="Arial"/>
                <w:sz w:val="22"/>
                <w:szCs w:val="22"/>
              </w:rPr>
            </w:pPr>
            <w:r w:rsidRPr="00506543">
              <w:rPr>
                <w:rFonts w:ascii="Arial" w:hAnsi="Arial" w:cs="Arial"/>
                <w:b/>
                <w:sz w:val="22"/>
                <w:szCs w:val="22"/>
              </w:rPr>
              <w:t>2</w:t>
            </w:r>
            <w:r w:rsidR="00142C0B">
              <w:rPr>
                <w:rFonts w:ascii="Arial" w:hAnsi="Arial" w:cs="Arial"/>
                <w:b/>
                <w:sz w:val="22"/>
                <w:szCs w:val="22"/>
              </w:rPr>
              <w:t>1</w:t>
            </w:r>
            <w:r w:rsidR="00C804C4" w:rsidRPr="00506543">
              <w:rPr>
                <w:rFonts w:ascii="Arial" w:hAnsi="Arial" w:cs="Arial"/>
                <w:b/>
                <w:sz w:val="22"/>
                <w:szCs w:val="22"/>
              </w:rPr>
              <w:t xml:space="preserve"> </w:t>
            </w:r>
            <w:r w:rsidR="008C00F8" w:rsidRPr="00506543">
              <w:rPr>
                <w:rFonts w:ascii="Arial" w:hAnsi="Arial" w:cs="Arial"/>
                <w:b/>
                <w:sz w:val="22"/>
                <w:szCs w:val="22"/>
              </w:rPr>
              <w:t>Entry Profile</w:t>
            </w:r>
          </w:p>
          <w:p w14:paraId="7D83D097" w14:textId="6410820E" w:rsidR="00B351B0" w:rsidRPr="00506543" w:rsidRDefault="00B351B0" w:rsidP="009160E9">
            <w:pPr>
              <w:spacing w:before="60" w:after="60"/>
              <w:jc w:val="both"/>
              <w:rPr>
                <w:rFonts w:ascii="Arial" w:hAnsi="Arial" w:cs="Arial"/>
                <w:sz w:val="22"/>
                <w:szCs w:val="22"/>
              </w:rPr>
            </w:pPr>
            <w:r w:rsidRPr="00506543">
              <w:rPr>
                <w:rFonts w:ascii="Arial" w:hAnsi="Arial" w:cs="Arial"/>
                <w:sz w:val="22"/>
                <w:szCs w:val="22"/>
              </w:rPr>
              <w:t xml:space="preserve">The minimum age to study a degree </w:t>
            </w:r>
            <w:r w:rsidR="000162D3">
              <w:rPr>
                <w:rFonts w:ascii="Arial" w:hAnsi="Arial" w:cs="Arial"/>
                <w:sz w:val="22"/>
                <w:szCs w:val="22"/>
              </w:rPr>
              <w:t>course</w:t>
            </w:r>
            <w:r w:rsidRPr="00506543">
              <w:rPr>
                <w:rFonts w:ascii="Arial" w:hAnsi="Arial" w:cs="Arial"/>
                <w:sz w:val="22"/>
                <w:szCs w:val="22"/>
              </w:rPr>
              <w:t xml:space="preserve"> at the university is normally at least 17 years old by 20 </w:t>
            </w:r>
            <w:r w:rsidR="0078337C" w:rsidRPr="00506543">
              <w:rPr>
                <w:rFonts w:ascii="Arial" w:hAnsi="Arial" w:cs="Arial"/>
                <w:sz w:val="22"/>
                <w:szCs w:val="22"/>
              </w:rPr>
              <w:t xml:space="preserve">September in the year the </w:t>
            </w:r>
            <w:r w:rsidR="000162D3">
              <w:rPr>
                <w:rFonts w:ascii="Arial" w:hAnsi="Arial" w:cs="Arial"/>
                <w:sz w:val="22"/>
                <w:szCs w:val="22"/>
              </w:rPr>
              <w:t>course</w:t>
            </w:r>
            <w:r w:rsidRPr="00506543">
              <w:rPr>
                <w:rFonts w:ascii="Arial" w:hAnsi="Arial" w:cs="Arial"/>
                <w:sz w:val="22"/>
                <w:szCs w:val="22"/>
              </w:rPr>
              <w:t xml:space="preserve"> begins. There is no upper age limit.</w:t>
            </w:r>
          </w:p>
        </w:tc>
      </w:tr>
      <w:tr w:rsidR="008C00F8" w:rsidRPr="00506543" w14:paraId="5B160BC0" w14:textId="77777777" w:rsidTr="00347C41">
        <w:tc>
          <w:tcPr>
            <w:tcW w:w="10348" w:type="dxa"/>
            <w:shd w:val="pct5" w:color="auto" w:fill="FFFFFF"/>
          </w:tcPr>
          <w:p w14:paraId="4F003218" w14:textId="0F4CAF38" w:rsidR="008C00F8" w:rsidRPr="00506543" w:rsidRDefault="00290074" w:rsidP="008C00F8">
            <w:pPr>
              <w:spacing w:before="60" w:after="60"/>
              <w:rPr>
                <w:rFonts w:ascii="Arial" w:hAnsi="Arial" w:cs="Arial"/>
                <w:sz w:val="22"/>
                <w:szCs w:val="22"/>
              </w:rPr>
            </w:pPr>
            <w:r w:rsidRPr="00506543">
              <w:rPr>
                <w:rFonts w:ascii="Arial" w:hAnsi="Arial" w:cs="Arial"/>
                <w:sz w:val="22"/>
                <w:szCs w:val="22"/>
              </w:rPr>
              <w:t>2</w:t>
            </w:r>
            <w:r w:rsidR="00872153">
              <w:rPr>
                <w:rFonts w:ascii="Arial" w:hAnsi="Arial" w:cs="Arial"/>
                <w:sz w:val="22"/>
                <w:szCs w:val="22"/>
              </w:rPr>
              <w:t>1</w:t>
            </w:r>
            <w:r w:rsidR="004A3C28" w:rsidRPr="00506543">
              <w:rPr>
                <w:rFonts w:ascii="Arial" w:hAnsi="Arial" w:cs="Arial"/>
                <w:sz w:val="22"/>
                <w:szCs w:val="22"/>
              </w:rPr>
              <w:t xml:space="preserve">.1 </w:t>
            </w:r>
            <w:r w:rsidR="008C00F8" w:rsidRPr="00506543">
              <w:rPr>
                <w:rFonts w:ascii="Arial" w:hAnsi="Arial" w:cs="Arial"/>
                <w:b/>
                <w:sz w:val="22"/>
                <w:szCs w:val="22"/>
              </w:rPr>
              <w:t>Entry Route</w:t>
            </w:r>
          </w:p>
          <w:p w14:paraId="558E9C7B" w14:textId="4C5E4318" w:rsidR="008C00F8" w:rsidRPr="00506543" w:rsidRDefault="008A073A" w:rsidP="008A073A">
            <w:pPr>
              <w:spacing w:before="60" w:after="60"/>
              <w:rPr>
                <w:rFonts w:ascii="Arial" w:hAnsi="Arial" w:cs="Arial"/>
                <w:sz w:val="22"/>
                <w:szCs w:val="22"/>
              </w:rPr>
            </w:pPr>
            <w:r w:rsidRPr="00506543">
              <w:rPr>
                <w:rFonts w:ascii="Arial" w:hAnsi="Arial" w:cs="Arial"/>
                <w:sz w:val="22"/>
                <w:szCs w:val="22"/>
              </w:rPr>
              <w:t>For current</w:t>
            </w:r>
            <w:r w:rsidR="008C00F8" w:rsidRPr="00506543">
              <w:rPr>
                <w:rFonts w:ascii="Arial" w:hAnsi="Arial" w:cs="Arial"/>
                <w:sz w:val="22"/>
                <w:szCs w:val="22"/>
              </w:rPr>
              <w:t xml:space="preserve"> information, please refer to the University prospectus</w:t>
            </w:r>
          </w:p>
        </w:tc>
      </w:tr>
      <w:tr w:rsidR="00D412E9" w:rsidRPr="00506543" w14:paraId="3D2A865B" w14:textId="77777777" w:rsidTr="00347C41">
        <w:tc>
          <w:tcPr>
            <w:tcW w:w="10348" w:type="dxa"/>
          </w:tcPr>
          <w:p w14:paraId="1B0F6392" w14:textId="77777777" w:rsidR="00E17F23" w:rsidRPr="00506543" w:rsidRDefault="00E17F23" w:rsidP="00E17F23">
            <w:pPr>
              <w:spacing w:before="60" w:after="60"/>
              <w:rPr>
                <w:rFonts w:ascii="Arial" w:hAnsi="Arial" w:cs="Arial"/>
                <w:sz w:val="22"/>
                <w:szCs w:val="22"/>
              </w:rPr>
            </w:pPr>
            <w:r w:rsidRPr="00506543">
              <w:rPr>
                <w:rFonts w:ascii="Arial" w:hAnsi="Arial" w:cs="Arial"/>
                <w:sz w:val="22"/>
                <w:szCs w:val="22"/>
              </w:rPr>
              <w:t>A first or upper-second class honours degree in a relevant subject or equivalent.</w:t>
            </w:r>
          </w:p>
          <w:p w14:paraId="386BA1B2" w14:textId="77777777" w:rsidR="00E17F23" w:rsidRPr="00506543" w:rsidRDefault="00E17F23" w:rsidP="00E17F23">
            <w:pPr>
              <w:spacing w:before="60" w:after="60"/>
              <w:rPr>
                <w:rFonts w:ascii="Arial" w:hAnsi="Arial" w:cs="Arial"/>
                <w:sz w:val="22"/>
                <w:szCs w:val="22"/>
              </w:rPr>
            </w:pPr>
          </w:p>
          <w:p w14:paraId="157ED127" w14:textId="77A422A7" w:rsidR="00D412E9" w:rsidRPr="00506543" w:rsidRDefault="00E17F23" w:rsidP="00DC0A21">
            <w:pPr>
              <w:spacing w:before="60" w:after="60"/>
              <w:rPr>
                <w:rFonts w:ascii="Arial" w:hAnsi="Arial" w:cs="Arial"/>
                <w:i/>
                <w:sz w:val="22"/>
                <w:szCs w:val="22"/>
              </w:rPr>
            </w:pPr>
            <w:r w:rsidRPr="00506543">
              <w:rPr>
                <w:rFonts w:ascii="Arial" w:hAnsi="Arial" w:cs="Arial"/>
                <w:sz w:val="22"/>
                <w:szCs w:val="22"/>
              </w:rPr>
              <w:t xml:space="preserve">All applicants are considered on an individual basis and additional qualifications, </w:t>
            </w:r>
            <w:r w:rsidR="00DC0A21" w:rsidRPr="00506543">
              <w:rPr>
                <w:rFonts w:ascii="Arial" w:hAnsi="Arial" w:cs="Arial"/>
                <w:sz w:val="22"/>
                <w:szCs w:val="22"/>
              </w:rPr>
              <w:t xml:space="preserve">including </w:t>
            </w:r>
            <w:r w:rsidRPr="00506543">
              <w:rPr>
                <w:rFonts w:ascii="Arial" w:hAnsi="Arial" w:cs="Arial"/>
                <w:sz w:val="22"/>
                <w:szCs w:val="22"/>
              </w:rPr>
              <w:t>professional qualifications and experience</w:t>
            </w:r>
            <w:r w:rsidR="00DC0A21" w:rsidRPr="00506543">
              <w:rPr>
                <w:rFonts w:ascii="Arial" w:hAnsi="Arial" w:cs="Arial"/>
                <w:sz w:val="22"/>
                <w:szCs w:val="22"/>
              </w:rPr>
              <w:t>,</w:t>
            </w:r>
            <w:r w:rsidRPr="00506543">
              <w:rPr>
                <w:rFonts w:ascii="Arial" w:hAnsi="Arial" w:cs="Arial"/>
                <w:sz w:val="22"/>
                <w:szCs w:val="22"/>
              </w:rPr>
              <w:t xml:space="preserve"> will also be taken into account when considering applications.</w:t>
            </w:r>
          </w:p>
        </w:tc>
      </w:tr>
      <w:tr w:rsidR="00D412E9" w:rsidRPr="00506543" w14:paraId="47AFC96A" w14:textId="77777777" w:rsidTr="00347C41">
        <w:tc>
          <w:tcPr>
            <w:tcW w:w="10348" w:type="dxa"/>
            <w:shd w:val="pct5" w:color="auto" w:fill="FFFFFF"/>
          </w:tcPr>
          <w:p w14:paraId="23712BF3" w14:textId="454904B8" w:rsidR="00D412E9" w:rsidRPr="00506543" w:rsidRDefault="00D412E9" w:rsidP="00D412E9">
            <w:pPr>
              <w:spacing w:before="60" w:after="60"/>
              <w:rPr>
                <w:rFonts w:ascii="Arial" w:hAnsi="Arial" w:cs="Arial"/>
                <w:b/>
                <w:sz w:val="22"/>
                <w:szCs w:val="22"/>
              </w:rPr>
            </w:pPr>
            <w:r w:rsidRPr="00506543">
              <w:rPr>
                <w:rFonts w:ascii="Arial" w:hAnsi="Arial" w:cs="Arial"/>
                <w:sz w:val="22"/>
                <w:szCs w:val="22"/>
              </w:rPr>
              <w:t>2</w:t>
            </w:r>
            <w:r w:rsidR="00872153">
              <w:rPr>
                <w:rFonts w:ascii="Arial" w:hAnsi="Arial" w:cs="Arial"/>
                <w:sz w:val="22"/>
                <w:szCs w:val="22"/>
              </w:rPr>
              <w:t>1</w:t>
            </w:r>
            <w:r w:rsidRPr="00506543">
              <w:rPr>
                <w:rFonts w:ascii="Arial" w:hAnsi="Arial" w:cs="Arial"/>
                <w:sz w:val="22"/>
                <w:szCs w:val="22"/>
              </w:rPr>
              <w:t xml:space="preserve">.2 </w:t>
            </w:r>
            <w:r w:rsidRPr="00506543">
              <w:rPr>
                <w:rFonts w:ascii="Arial" w:hAnsi="Arial" w:cs="Arial"/>
                <w:b/>
                <w:sz w:val="22"/>
                <w:szCs w:val="22"/>
              </w:rPr>
              <w:t xml:space="preserve">What does this </w:t>
            </w:r>
            <w:r w:rsidR="000162D3">
              <w:rPr>
                <w:rFonts w:ascii="Arial" w:hAnsi="Arial" w:cs="Arial"/>
                <w:b/>
                <w:sz w:val="22"/>
                <w:szCs w:val="22"/>
              </w:rPr>
              <w:t>course</w:t>
            </w:r>
            <w:r w:rsidRPr="00506543">
              <w:rPr>
                <w:rFonts w:ascii="Arial" w:hAnsi="Arial" w:cs="Arial"/>
                <w:b/>
                <w:sz w:val="22"/>
                <w:szCs w:val="22"/>
              </w:rPr>
              <w:t xml:space="preserve"> have to offer?</w:t>
            </w:r>
          </w:p>
        </w:tc>
      </w:tr>
      <w:tr w:rsidR="00D412E9" w:rsidRPr="00506543" w14:paraId="4D73603E" w14:textId="77777777" w:rsidTr="00347C41">
        <w:tc>
          <w:tcPr>
            <w:tcW w:w="10348" w:type="dxa"/>
          </w:tcPr>
          <w:p w14:paraId="144BBE65" w14:textId="77777777" w:rsidR="00E7549B" w:rsidRPr="00506543" w:rsidRDefault="00D412E9" w:rsidP="00623FBA">
            <w:pPr>
              <w:numPr>
                <w:ilvl w:val="0"/>
                <w:numId w:val="3"/>
              </w:numPr>
              <w:tabs>
                <w:tab w:val="num" w:pos="360"/>
              </w:tabs>
              <w:ind w:left="360"/>
              <w:rPr>
                <w:rFonts w:ascii="Arial" w:hAnsi="Arial" w:cs="Arial"/>
                <w:sz w:val="22"/>
                <w:szCs w:val="22"/>
              </w:rPr>
            </w:pPr>
            <w:r w:rsidRPr="00506543">
              <w:rPr>
                <w:rFonts w:ascii="Arial" w:hAnsi="Arial" w:cs="Arial"/>
                <w:sz w:val="22"/>
                <w:szCs w:val="22"/>
              </w:rPr>
              <w:t>The possibility to gain a truly international experience while studying international relations</w:t>
            </w:r>
            <w:r w:rsidR="00E7549B" w:rsidRPr="00506543">
              <w:rPr>
                <w:rFonts w:ascii="Arial" w:hAnsi="Arial" w:cs="Arial"/>
                <w:sz w:val="22"/>
                <w:szCs w:val="22"/>
              </w:rPr>
              <w:t>;</w:t>
            </w:r>
          </w:p>
          <w:p w14:paraId="3F7D4114" w14:textId="483CEADE" w:rsidR="00D412E9" w:rsidRPr="00506543" w:rsidRDefault="00E7549B" w:rsidP="00BB7825">
            <w:pPr>
              <w:ind w:left="360"/>
              <w:rPr>
                <w:rFonts w:ascii="Arial" w:hAnsi="Arial" w:cs="Arial"/>
                <w:sz w:val="22"/>
                <w:szCs w:val="22"/>
              </w:rPr>
            </w:pPr>
            <w:r w:rsidRPr="00506543">
              <w:rPr>
                <w:rFonts w:ascii="Arial" w:hAnsi="Arial" w:cs="Arial"/>
                <w:sz w:val="22"/>
                <w:szCs w:val="22"/>
              </w:rPr>
              <w:t>Different lengths to suit the needs of a wider range of students, with opportunities to study in another academic environment and in a different cultural setting for a term abroad</w:t>
            </w:r>
          </w:p>
          <w:p w14:paraId="4336762E" w14:textId="77777777" w:rsidR="00D412E9" w:rsidRPr="00506543" w:rsidRDefault="00D412E9" w:rsidP="00D412E9">
            <w:pPr>
              <w:numPr>
                <w:ilvl w:val="0"/>
                <w:numId w:val="3"/>
              </w:numPr>
              <w:rPr>
                <w:rFonts w:ascii="Arial" w:hAnsi="Arial" w:cs="Arial"/>
                <w:sz w:val="22"/>
                <w:szCs w:val="22"/>
              </w:rPr>
            </w:pPr>
            <w:r w:rsidRPr="00506543">
              <w:rPr>
                <w:rFonts w:ascii="Arial" w:hAnsi="Arial" w:cs="Arial"/>
                <w:sz w:val="22"/>
                <w:szCs w:val="22"/>
              </w:rPr>
              <w:t>Inter-cultural understanding, cooperation, and cosmopolitanism reflected in the staff and student body;</w:t>
            </w:r>
          </w:p>
          <w:p w14:paraId="1B609B5B" w14:textId="77777777" w:rsidR="00D412E9" w:rsidRPr="00506543" w:rsidRDefault="00D412E9" w:rsidP="00D412E9">
            <w:pPr>
              <w:numPr>
                <w:ilvl w:val="0"/>
                <w:numId w:val="3"/>
              </w:numPr>
              <w:rPr>
                <w:rFonts w:ascii="Arial" w:hAnsi="Arial" w:cs="Arial"/>
                <w:sz w:val="22"/>
                <w:szCs w:val="22"/>
              </w:rPr>
            </w:pPr>
            <w:r w:rsidRPr="00506543">
              <w:rPr>
                <w:rFonts w:ascii="Arial" w:hAnsi="Arial" w:cs="Arial"/>
                <w:sz w:val="22"/>
                <w:szCs w:val="22"/>
              </w:rPr>
              <w:t>An insight into the dynamics of international relations, across a number of issue areas, and the different ways of approaching them, so as to enable students to engage in a number of career paths;</w:t>
            </w:r>
          </w:p>
          <w:p w14:paraId="6434A0F6" w14:textId="77777777" w:rsidR="00D412E9" w:rsidRPr="00506543" w:rsidRDefault="00D412E9" w:rsidP="00D412E9">
            <w:pPr>
              <w:numPr>
                <w:ilvl w:val="0"/>
                <w:numId w:val="3"/>
              </w:numPr>
              <w:rPr>
                <w:rFonts w:ascii="Arial" w:hAnsi="Arial" w:cs="Arial"/>
                <w:sz w:val="22"/>
                <w:szCs w:val="22"/>
              </w:rPr>
            </w:pPr>
            <w:r w:rsidRPr="00506543">
              <w:rPr>
                <w:rFonts w:ascii="Arial" w:hAnsi="Arial" w:cs="Arial"/>
                <w:sz w:val="22"/>
                <w:szCs w:val="22"/>
              </w:rPr>
              <w:t>An insight into the nature of change as an endemic feature of politics on an national, regional and global scale; an understanding of the causes of change; and ways in which to manage change;</w:t>
            </w:r>
          </w:p>
          <w:p w14:paraId="520FF254" w14:textId="77777777" w:rsidR="00D412E9" w:rsidRPr="00506543" w:rsidRDefault="00D412E9" w:rsidP="00D412E9">
            <w:pPr>
              <w:numPr>
                <w:ilvl w:val="0"/>
                <w:numId w:val="3"/>
              </w:numPr>
              <w:rPr>
                <w:rFonts w:ascii="Arial" w:hAnsi="Arial" w:cs="Arial"/>
                <w:sz w:val="22"/>
                <w:szCs w:val="22"/>
              </w:rPr>
            </w:pPr>
            <w:r w:rsidRPr="00506543">
              <w:rPr>
                <w:rFonts w:ascii="Arial" w:hAnsi="Arial" w:cs="Arial"/>
                <w:sz w:val="22"/>
                <w:szCs w:val="22"/>
              </w:rPr>
              <w:t xml:space="preserve">An insight into the role of various international actors – state, and non-state – as actor on the international scene; </w:t>
            </w:r>
          </w:p>
          <w:p w14:paraId="48D06F1C" w14:textId="77777777" w:rsidR="00D412E9" w:rsidRPr="00506543" w:rsidRDefault="00D412E9" w:rsidP="00D412E9">
            <w:pPr>
              <w:numPr>
                <w:ilvl w:val="0"/>
                <w:numId w:val="3"/>
              </w:numPr>
              <w:rPr>
                <w:rFonts w:ascii="Arial" w:hAnsi="Arial" w:cs="Arial"/>
                <w:sz w:val="22"/>
                <w:szCs w:val="22"/>
              </w:rPr>
            </w:pPr>
            <w:r w:rsidRPr="00506543">
              <w:rPr>
                <w:rFonts w:ascii="Arial" w:hAnsi="Arial" w:cs="Arial"/>
                <w:sz w:val="22"/>
                <w:szCs w:val="22"/>
              </w:rPr>
              <w:t>A solid introduction to the philosophical and epistemological foundations of the study of international relations;</w:t>
            </w:r>
          </w:p>
          <w:p w14:paraId="07F8E5A3" w14:textId="77777777" w:rsidR="00D412E9" w:rsidRPr="00506543" w:rsidRDefault="00D412E9" w:rsidP="00D412E9">
            <w:pPr>
              <w:pStyle w:val="Heading9"/>
              <w:keepNext w:val="0"/>
              <w:keepLines w:val="0"/>
              <w:numPr>
                <w:ilvl w:val="0"/>
                <w:numId w:val="3"/>
              </w:numPr>
              <w:spacing w:before="0"/>
              <w:rPr>
                <w:rFonts w:ascii="Arial" w:eastAsia="Times New Roman" w:hAnsi="Arial" w:cs="Arial"/>
                <w:i w:val="0"/>
                <w:iCs w:val="0"/>
                <w:color w:val="auto"/>
                <w:sz w:val="22"/>
                <w:szCs w:val="22"/>
              </w:rPr>
            </w:pPr>
            <w:r w:rsidRPr="00506543">
              <w:rPr>
                <w:rFonts w:ascii="Arial" w:eastAsia="Times New Roman" w:hAnsi="Arial" w:cs="Arial"/>
                <w:i w:val="0"/>
                <w:iCs w:val="0"/>
                <w:color w:val="auto"/>
                <w:sz w:val="22"/>
                <w:szCs w:val="22"/>
              </w:rPr>
              <w:t>Insights into the complex relationship between the concerns of domestic and international politics, global and geopolitical issues;</w:t>
            </w:r>
          </w:p>
          <w:p w14:paraId="627D8AE6" w14:textId="77777777" w:rsidR="00D412E9" w:rsidRPr="00506543" w:rsidRDefault="00D412E9" w:rsidP="00D412E9">
            <w:pPr>
              <w:numPr>
                <w:ilvl w:val="0"/>
                <w:numId w:val="3"/>
              </w:numPr>
              <w:rPr>
                <w:rFonts w:ascii="Arial" w:hAnsi="Arial" w:cs="Arial"/>
                <w:sz w:val="22"/>
                <w:szCs w:val="22"/>
              </w:rPr>
            </w:pPr>
            <w:r w:rsidRPr="00506543">
              <w:rPr>
                <w:rFonts w:ascii="Arial" w:hAnsi="Arial" w:cs="Arial"/>
                <w:sz w:val="22"/>
                <w:szCs w:val="22"/>
              </w:rPr>
              <w:t>Research-informed teaching;</w:t>
            </w:r>
          </w:p>
          <w:p w14:paraId="0546865B" w14:textId="77777777" w:rsidR="00D412E9" w:rsidRPr="00506543" w:rsidRDefault="00D412E9" w:rsidP="00D412E9">
            <w:pPr>
              <w:numPr>
                <w:ilvl w:val="0"/>
                <w:numId w:val="3"/>
              </w:numPr>
              <w:rPr>
                <w:rFonts w:ascii="Arial" w:hAnsi="Arial" w:cs="Arial"/>
                <w:sz w:val="22"/>
                <w:szCs w:val="22"/>
              </w:rPr>
            </w:pPr>
            <w:r w:rsidRPr="00506543">
              <w:rPr>
                <w:rFonts w:ascii="Arial" w:hAnsi="Arial" w:cs="Arial"/>
                <w:sz w:val="22"/>
                <w:szCs w:val="22"/>
              </w:rPr>
              <w:t>Wide choice of specialised modules;</w:t>
            </w:r>
          </w:p>
          <w:p w14:paraId="7D9CFAA4" w14:textId="77777777" w:rsidR="00D412E9" w:rsidRPr="00506543" w:rsidRDefault="00D412E9" w:rsidP="00D412E9">
            <w:pPr>
              <w:numPr>
                <w:ilvl w:val="0"/>
                <w:numId w:val="3"/>
              </w:numPr>
              <w:rPr>
                <w:rFonts w:ascii="Arial" w:hAnsi="Arial" w:cs="Arial"/>
                <w:sz w:val="22"/>
                <w:szCs w:val="22"/>
              </w:rPr>
            </w:pPr>
            <w:r w:rsidRPr="00506543">
              <w:rPr>
                <w:rFonts w:ascii="Arial" w:hAnsi="Arial" w:cs="Arial"/>
                <w:sz w:val="22"/>
                <w:szCs w:val="22"/>
              </w:rPr>
              <w:t xml:space="preserve">Teaching informed by research at the cutting edge of the discipline </w:t>
            </w:r>
          </w:p>
          <w:p w14:paraId="0A485E84" w14:textId="3BEC9F25" w:rsidR="00D412E9" w:rsidRPr="00506543" w:rsidRDefault="00D412E9" w:rsidP="00D412E9">
            <w:pPr>
              <w:numPr>
                <w:ilvl w:val="0"/>
                <w:numId w:val="3"/>
              </w:numPr>
              <w:rPr>
                <w:rFonts w:ascii="Arial" w:hAnsi="Arial" w:cs="Arial"/>
                <w:sz w:val="22"/>
                <w:szCs w:val="22"/>
              </w:rPr>
            </w:pPr>
            <w:r w:rsidRPr="00506543">
              <w:rPr>
                <w:rFonts w:ascii="Arial" w:hAnsi="Arial" w:cs="Arial"/>
                <w:sz w:val="22"/>
                <w:szCs w:val="22"/>
              </w:rPr>
              <w:t xml:space="preserve">Flexible yet coherent </w:t>
            </w:r>
            <w:r w:rsidR="000162D3">
              <w:rPr>
                <w:rFonts w:ascii="Arial" w:hAnsi="Arial" w:cs="Arial"/>
                <w:sz w:val="22"/>
                <w:szCs w:val="22"/>
              </w:rPr>
              <w:t>course</w:t>
            </w:r>
            <w:r w:rsidRPr="00506543">
              <w:rPr>
                <w:rFonts w:ascii="Arial" w:hAnsi="Arial" w:cs="Arial"/>
                <w:sz w:val="22"/>
                <w:szCs w:val="22"/>
              </w:rPr>
              <w:t xml:space="preserve"> with wide choice of optional modules</w:t>
            </w:r>
          </w:p>
          <w:p w14:paraId="155EA807" w14:textId="77777777" w:rsidR="00D412E9" w:rsidRPr="00506543" w:rsidRDefault="00D412E9" w:rsidP="00D412E9">
            <w:pPr>
              <w:numPr>
                <w:ilvl w:val="0"/>
                <w:numId w:val="3"/>
              </w:numPr>
              <w:rPr>
                <w:rFonts w:ascii="Arial" w:hAnsi="Arial" w:cs="Arial"/>
                <w:sz w:val="22"/>
                <w:szCs w:val="22"/>
              </w:rPr>
            </w:pPr>
            <w:r w:rsidRPr="00506543">
              <w:rPr>
                <w:rFonts w:ascii="Arial" w:hAnsi="Arial" w:cs="Arial"/>
                <w:sz w:val="22"/>
                <w:szCs w:val="22"/>
              </w:rPr>
              <w:t>Extra-curricular learning opportunities</w:t>
            </w:r>
          </w:p>
          <w:p w14:paraId="6B60BF40" w14:textId="77777777" w:rsidR="00D412E9" w:rsidRPr="00506543" w:rsidRDefault="00D412E9" w:rsidP="00D412E9">
            <w:pPr>
              <w:numPr>
                <w:ilvl w:val="0"/>
                <w:numId w:val="3"/>
              </w:numPr>
              <w:rPr>
                <w:rFonts w:ascii="Arial" w:hAnsi="Arial" w:cs="Arial"/>
                <w:sz w:val="22"/>
                <w:szCs w:val="22"/>
              </w:rPr>
            </w:pPr>
            <w:r w:rsidRPr="00506543">
              <w:rPr>
                <w:rFonts w:ascii="Arial" w:hAnsi="Arial" w:cs="Arial"/>
                <w:sz w:val="22"/>
                <w:szCs w:val="22"/>
              </w:rPr>
              <w:t>A friendly campus with high student morale and dedicated teaching staff</w:t>
            </w:r>
          </w:p>
          <w:p w14:paraId="7995E89E" w14:textId="77777777" w:rsidR="00D412E9" w:rsidRPr="00506543" w:rsidRDefault="00D412E9" w:rsidP="00D412E9">
            <w:pPr>
              <w:numPr>
                <w:ilvl w:val="0"/>
                <w:numId w:val="3"/>
              </w:numPr>
              <w:rPr>
                <w:rFonts w:ascii="Arial" w:hAnsi="Arial" w:cs="Arial"/>
                <w:sz w:val="22"/>
                <w:szCs w:val="22"/>
              </w:rPr>
            </w:pPr>
            <w:r w:rsidRPr="00506543">
              <w:rPr>
                <w:rFonts w:ascii="Arial" w:hAnsi="Arial" w:cs="Arial"/>
                <w:sz w:val="22"/>
                <w:szCs w:val="22"/>
              </w:rPr>
              <w:t xml:space="preserve">Excellent future employment prospects </w:t>
            </w:r>
          </w:p>
          <w:p w14:paraId="12512133" w14:textId="0929F844" w:rsidR="00F50001" w:rsidRPr="00506543" w:rsidRDefault="00D412E9" w:rsidP="00F50001">
            <w:pPr>
              <w:pStyle w:val="ListParagraph"/>
              <w:numPr>
                <w:ilvl w:val="0"/>
                <w:numId w:val="3"/>
              </w:numPr>
            </w:pPr>
            <w:r w:rsidRPr="00506543">
              <w:rPr>
                <w:rFonts w:ascii="Arial" w:hAnsi="Arial" w:cs="Arial"/>
                <w:sz w:val="22"/>
                <w:szCs w:val="22"/>
              </w:rPr>
              <w:t xml:space="preserve">The international double award degree </w:t>
            </w:r>
            <w:r w:rsidR="000162D3">
              <w:rPr>
                <w:rFonts w:ascii="Arial" w:hAnsi="Arial" w:cs="Arial"/>
                <w:sz w:val="22"/>
                <w:szCs w:val="22"/>
              </w:rPr>
              <w:t>course</w:t>
            </w:r>
            <w:r w:rsidRPr="00506543">
              <w:rPr>
                <w:rFonts w:ascii="Arial" w:hAnsi="Arial" w:cs="Arial"/>
                <w:sz w:val="22"/>
                <w:szCs w:val="22"/>
              </w:rPr>
              <w:t xml:space="preserve"> with the HSE in Moscow offers students the unique opportunity to obtain masters degrees from two prestigious institutions, affording an opportunity to study abroad in English with the possibility of also learning Russian. Students are </w:t>
            </w:r>
            <w:r w:rsidRPr="00506543">
              <w:rPr>
                <w:rFonts w:ascii="Arial" w:hAnsi="Arial" w:cs="Arial"/>
                <w:sz w:val="22"/>
                <w:szCs w:val="22"/>
              </w:rPr>
              <w:lastRenderedPageBreak/>
              <w:t>exposed to different perspectives on the study and practice of international politics, perspectives that will assist them in their future careers.</w:t>
            </w:r>
          </w:p>
        </w:tc>
      </w:tr>
      <w:tr w:rsidR="00D412E9" w:rsidRPr="00506543" w14:paraId="59251342" w14:textId="77777777" w:rsidTr="00347C41">
        <w:tc>
          <w:tcPr>
            <w:tcW w:w="10348" w:type="dxa"/>
            <w:shd w:val="pct5" w:color="auto" w:fill="FFFFFF"/>
          </w:tcPr>
          <w:p w14:paraId="5E4005A2" w14:textId="42FE2D0F" w:rsidR="00D412E9" w:rsidRPr="00506543" w:rsidRDefault="00D412E9" w:rsidP="00D412E9">
            <w:pPr>
              <w:spacing w:before="60" w:after="60"/>
              <w:rPr>
                <w:rFonts w:ascii="Arial" w:hAnsi="Arial" w:cs="Arial"/>
                <w:b/>
                <w:sz w:val="22"/>
                <w:szCs w:val="22"/>
              </w:rPr>
            </w:pPr>
            <w:r w:rsidRPr="00506543">
              <w:rPr>
                <w:rFonts w:ascii="Arial" w:hAnsi="Arial" w:cs="Arial"/>
                <w:sz w:val="22"/>
                <w:szCs w:val="22"/>
              </w:rPr>
              <w:lastRenderedPageBreak/>
              <w:t>2</w:t>
            </w:r>
            <w:r w:rsidR="00872153">
              <w:rPr>
                <w:rFonts w:ascii="Arial" w:hAnsi="Arial" w:cs="Arial"/>
                <w:sz w:val="22"/>
                <w:szCs w:val="22"/>
              </w:rPr>
              <w:t>1</w:t>
            </w:r>
            <w:r w:rsidRPr="00506543">
              <w:rPr>
                <w:rFonts w:ascii="Arial" w:hAnsi="Arial" w:cs="Arial"/>
                <w:sz w:val="22"/>
                <w:szCs w:val="22"/>
              </w:rPr>
              <w:t xml:space="preserve">.3 </w:t>
            </w:r>
            <w:r w:rsidRPr="00506543">
              <w:rPr>
                <w:rFonts w:ascii="Arial" w:hAnsi="Arial" w:cs="Arial"/>
                <w:b/>
                <w:sz w:val="22"/>
                <w:szCs w:val="22"/>
              </w:rPr>
              <w:t>Personal Profile</w:t>
            </w:r>
          </w:p>
        </w:tc>
      </w:tr>
      <w:tr w:rsidR="00D412E9" w:rsidRPr="00506543" w14:paraId="04D79C63" w14:textId="77777777" w:rsidTr="00347C41">
        <w:tc>
          <w:tcPr>
            <w:tcW w:w="10348" w:type="dxa"/>
          </w:tcPr>
          <w:p w14:paraId="2403C864" w14:textId="77777777" w:rsidR="00D412E9" w:rsidRPr="00506543" w:rsidRDefault="00D412E9" w:rsidP="00D412E9">
            <w:pPr>
              <w:numPr>
                <w:ilvl w:val="0"/>
                <w:numId w:val="4"/>
              </w:numPr>
              <w:rPr>
                <w:rFonts w:ascii="Arial" w:hAnsi="Arial" w:cs="Arial"/>
                <w:sz w:val="22"/>
                <w:szCs w:val="22"/>
              </w:rPr>
            </w:pPr>
            <w:r w:rsidRPr="00506543">
              <w:rPr>
                <w:rFonts w:ascii="Arial" w:hAnsi="Arial" w:cs="Arial"/>
                <w:sz w:val="22"/>
                <w:szCs w:val="22"/>
              </w:rPr>
              <w:t xml:space="preserve">A track record of high academic achievement </w:t>
            </w:r>
          </w:p>
          <w:p w14:paraId="402B654B" w14:textId="77777777" w:rsidR="00D412E9" w:rsidRPr="00506543" w:rsidRDefault="00D412E9" w:rsidP="00D412E9">
            <w:pPr>
              <w:numPr>
                <w:ilvl w:val="0"/>
                <w:numId w:val="4"/>
              </w:numPr>
              <w:rPr>
                <w:rFonts w:ascii="Arial" w:hAnsi="Arial" w:cs="Arial"/>
                <w:sz w:val="22"/>
                <w:szCs w:val="22"/>
              </w:rPr>
            </w:pPr>
            <w:r w:rsidRPr="00506543">
              <w:rPr>
                <w:rFonts w:ascii="Arial" w:hAnsi="Arial" w:cs="Arial"/>
                <w:sz w:val="22"/>
                <w:szCs w:val="22"/>
              </w:rPr>
              <w:t>An interest in politics and current affairs</w:t>
            </w:r>
          </w:p>
          <w:p w14:paraId="5BD9B43A" w14:textId="77777777" w:rsidR="00D412E9" w:rsidRPr="00506543" w:rsidRDefault="00D412E9" w:rsidP="00D412E9">
            <w:pPr>
              <w:numPr>
                <w:ilvl w:val="0"/>
                <w:numId w:val="4"/>
              </w:numPr>
              <w:rPr>
                <w:rFonts w:ascii="Arial" w:hAnsi="Arial" w:cs="Arial"/>
                <w:sz w:val="22"/>
                <w:szCs w:val="22"/>
              </w:rPr>
            </w:pPr>
            <w:r w:rsidRPr="00506543">
              <w:rPr>
                <w:rFonts w:ascii="Arial" w:hAnsi="Arial" w:cs="Arial"/>
                <w:sz w:val="22"/>
                <w:szCs w:val="22"/>
              </w:rPr>
              <w:t xml:space="preserve">A willingness to engage in informed debate about current, and often controversial, issues </w:t>
            </w:r>
          </w:p>
          <w:p w14:paraId="49E407EF" w14:textId="77777777" w:rsidR="00D412E9" w:rsidRPr="00506543" w:rsidRDefault="00D412E9" w:rsidP="00D412E9">
            <w:pPr>
              <w:numPr>
                <w:ilvl w:val="0"/>
                <w:numId w:val="4"/>
              </w:numPr>
              <w:rPr>
                <w:rFonts w:ascii="Arial" w:hAnsi="Arial" w:cs="Arial"/>
                <w:sz w:val="22"/>
                <w:szCs w:val="22"/>
              </w:rPr>
            </w:pPr>
            <w:r w:rsidRPr="00506543">
              <w:rPr>
                <w:rFonts w:ascii="Arial" w:hAnsi="Arial" w:cs="Arial"/>
                <w:sz w:val="22"/>
                <w:szCs w:val="22"/>
              </w:rPr>
              <w:t>An interest to acquire advanced training in the study of conflict and peace</w:t>
            </w:r>
          </w:p>
          <w:p w14:paraId="4C11471F" w14:textId="77777777" w:rsidR="00D412E9" w:rsidRPr="00506543" w:rsidRDefault="00D412E9" w:rsidP="00D412E9">
            <w:pPr>
              <w:numPr>
                <w:ilvl w:val="0"/>
                <w:numId w:val="4"/>
              </w:numPr>
              <w:rPr>
                <w:rFonts w:ascii="Arial" w:hAnsi="Arial" w:cs="Arial"/>
                <w:sz w:val="22"/>
                <w:szCs w:val="22"/>
              </w:rPr>
            </w:pPr>
            <w:r w:rsidRPr="00506543">
              <w:rPr>
                <w:rFonts w:ascii="Arial" w:hAnsi="Arial" w:cs="Arial"/>
                <w:sz w:val="22"/>
                <w:szCs w:val="22"/>
              </w:rPr>
              <w:t>A commitment to develop the skills required to analyse political problems in the field of international relations</w:t>
            </w:r>
          </w:p>
          <w:p w14:paraId="4DE24E4C" w14:textId="77777777" w:rsidR="00D412E9" w:rsidRPr="00506543" w:rsidRDefault="00D412E9" w:rsidP="00D412E9">
            <w:pPr>
              <w:numPr>
                <w:ilvl w:val="0"/>
                <w:numId w:val="4"/>
              </w:numPr>
              <w:rPr>
                <w:rFonts w:ascii="Arial" w:hAnsi="Arial" w:cs="Arial"/>
                <w:sz w:val="22"/>
                <w:szCs w:val="22"/>
              </w:rPr>
            </w:pPr>
            <w:r w:rsidRPr="00506543">
              <w:rPr>
                <w:rFonts w:ascii="Arial" w:hAnsi="Arial" w:cs="Arial"/>
                <w:sz w:val="22"/>
                <w:szCs w:val="22"/>
              </w:rPr>
              <w:t xml:space="preserve">An ability to thrive in a demanding and competitive environment </w:t>
            </w:r>
          </w:p>
          <w:p w14:paraId="7DE291DF" w14:textId="77777777" w:rsidR="00D412E9" w:rsidRPr="00506543" w:rsidRDefault="00D412E9" w:rsidP="00D412E9">
            <w:pPr>
              <w:numPr>
                <w:ilvl w:val="0"/>
                <w:numId w:val="4"/>
              </w:numPr>
              <w:rPr>
                <w:rFonts w:ascii="Arial" w:hAnsi="Arial" w:cs="Arial"/>
                <w:sz w:val="22"/>
                <w:szCs w:val="22"/>
              </w:rPr>
            </w:pPr>
            <w:r w:rsidRPr="00506543">
              <w:rPr>
                <w:rFonts w:ascii="Arial" w:hAnsi="Arial" w:cs="Arial"/>
                <w:sz w:val="22"/>
                <w:szCs w:val="22"/>
              </w:rPr>
              <w:t>An interest in acquiring advanced training in the study of political phenomena</w:t>
            </w:r>
          </w:p>
          <w:p w14:paraId="78031729" w14:textId="77777777" w:rsidR="00D412E9" w:rsidRPr="00506543" w:rsidRDefault="00D412E9" w:rsidP="00D412E9">
            <w:pPr>
              <w:numPr>
                <w:ilvl w:val="0"/>
                <w:numId w:val="4"/>
              </w:numPr>
              <w:rPr>
                <w:rFonts w:ascii="Arial" w:hAnsi="Arial" w:cs="Arial"/>
                <w:sz w:val="22"/>
                <w:szCs w:val="22"/>
              </w:rPr>
            </w:pPr>
            <w:r w:rsidRPr="00506543">
              <w:rPr>
                <w:rFonts w:ascii="Arial" w:hAnsi="Arial" w:cs="Arial"/>
                <w:sz w:val="22"/>
                <w:szCs w:val="22"/>
              </w:rPr>
              <w:t xml:space="preserve">A willingness to apply rigorous thinking to the debate about current, and often controversial, issues </w:t>
            </w:r>
          </w:p>
          <w:p w14:paraId="299C898A" w14:textId="77777777" w:rsidR="00D412E9" w:rsidRPr="00506543" w:rsidRDefault="00D412E9" w:rsidP="00D412E9">
            <w:pPr>
              <w:numPr>
                <w:ilvl w:val="0"/>
                <w:numId w:val="4"/>
              </w:numPr>
              <w:rPr>
                <w:rFonts w:ascii="Arial" w:hAnsi="Arial" w:cs="Arial"/>
                <w:sz w:val="22"/>
                <w:szCs w:val="22"/>
              </w:rPr>
            </w:pPr>
            <w:r w:rsidRPr="00506543">
              <w:rPr>
                <w:rFonts w:ascii="Arial" w:hAnsi="Arial" w:cs="Arial"/>
                <w:sz w:val="22"/>
                <w:szCs w:val="22"/>
              </w:rPr>
              <w:t>A desire to acquire and develop professional skills linked to academic study</w:t>
            </w:r>
          </w:p>
          <w:p w14:paraId="372796F9" w14:textId="75554088" w:rsidR="00D412E9" w:rsidRPr="00506543" w:rsidRDefault="00D412E9" w:rsidP="00D412E9">
            <w:pPr>
              <w:numPr>
                <w:ilvl w:val="0"/>
                <w:numId w:val="4"/>
              </w:numPr>
              <w:spacing w:before="60" w:after="60"/>
              <w:rPr>
                <w:rFonts w:ascii="Arial" w:hAnsi="Arial" w:cs="Arial"/>
                <w:b/>
                <w:sz w:val="22"/>
                <w:szCs w:val="22"/>
              </w:rPr>
            </w:pPr>
            <w:r w:rsidRPr="00506543">
              <w:rPr>
                <w:rFonts w:ascii="Arial" w:hAnsi="Arial" w:cs="Arial"/>
                <w:sz w:val="22"/>
                <w:szCs w:val="22"/>
              </w:rPr>
              <w:t>An interest to pursue a career in politics and policy-related jobs, in Europe or elsewhere</w:t>
            </w:r>
          </w:p>
        </w:tc>
      </w:tr>
    </w:tbl>
    <w:p w14:paraId="5E9731D8" w14:textId="77777777" w:rsidR="008C00F8" w:rsidRPr="00506543" w:rsidRDefault="008C00F8" w:rsidP="008C00F8">
      <w:pPr>
        <w:spacing w:before="60" w:after="60"/>
        <w:rPr>
          <w:rFonts w:ascii="Arial" w:hAnsi="Arial" w:cs="Arial"/>
          <w:sz w:val="22"/>
          <w:szCs w:val="22"/>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8C00F8" w:rsidRPr="00506543" w14:paraId="241D14D9" w14:textId="77777777" w:rsidTr="00347C41">
        <w:tc>
          <w:tcPr>
            <w:tcW w:w="10348" w:type="dxa"/>
            <w:shd w:val="pct5" w:color="auto" w:fill="FFFFFF"/>
          </w:tcPr>
          <w:p w14:paraId="696007EE" w14:textId="7E28F42D" w:rsidR="008C00F8" w:rsidRPr="00506543" w:rsidRDefault="00C804C4" w:rsidP="00C804C4">
            <w:pPr>
              <w:spacing w:before="60" w:after="60"/>
              <w:rPr>
                <w:rFonts w:ascii="Arial" w:hAnsi="Arial" w:cs="Arial"/>
                <w:sz w:val="22"/>
                <w:szCs w:val="22"/>
              </w:rPr>
            </w:pPr>
            <w:r w:rsidRPr="00506543">
              <w:rPr>
                <w:rFonts w:ascii="Arial" w:hAnsi="Arial" w:cs="Arial"/>
                <w:sz w:val="22"/>
                <w:szCs w:val="22"/>
              </w:rPr>
              <w:t>2</w:t>
            </w:r>
            <w:r w:rsidR="00872153">
              <w:rPr>
                <w:rFonts w:ascii="Arial" w:hAnsi="Arial" w:cs="Arial"/>
                <w:sz w:val="22"/>
                <w:szCs w:val="22"/>
              </w:rPr>
              <w:t>2</w:t>
            </w:r>
            <w:r w:rsidR="008C00F8" w:rsidRPr="00506543">
              <w:rPr>
                <w:rFonts w:ascii="Arial" w:hAnsi="Arial" w:cs="Arial"/>
                <w:sz w:val="22"/>
                <w:szCs w:val="22"/>
              </w:rPr>
              <w:t xml:space="preserve"> </w:t>
            </w:r>
            <w:r w:rsidR="008C00F8" w:rsidRPr="00506543">
              <w:rPr>
                <w:rFonts w:ascii="Arial" w:hAnsi="Arial" w:cs="Arial"/>
                <w:b/>
                <w:sz w:val="22"/>
                <w:szCs w:val="22"/>
              </w:rPr>
              <w:t>Methods for Evaluating and Enhancing the Quality and Standards of Teaching and Learning</w:t>
            </w:r>
          </w:p>
        </w:tc>
      </w:tr>
      <w:tr w:rsidR="008C00F8" w:rsidRPr="00506543" w14:paraId="70BF053D" w14:textId="77777777" w:rsidTr="00347C41">
        <w:tc>
          <w:tcPr>
            <w:tcW w:w="10348" w:type="dxa"/>
            <w:shd w:val="pct5" w:color="auto" w:fill="FFFFFF"/>
          </w:tcPr>
          <w:p w14:paraId="0AB58514" w14:textId="3554D267" w:rsidR="008C00F8" w:rsidRPr="00506543" w:rsidRDefault="00C804C4" w:rsidP="000C24A9">
            <w:pPr>
              <w:spacing w:before="60" w:after="60"/>
              <w:rPr>
                <w:rFonts w:ascii="Arial" w:hAnsi="Arial" w:cs="Arial"/>
                <w:sz w:val="22"/>
                <w:szCs w:val="22"/>
              </w:rPr>
            </w:pPr>
            <w:r w:rsidRPr="00506543">
              <w:rPr>
                <w:rFonts w:ascii="Arial" w:hAnsi="Arial" w:cs="Arial"/>
                <w:sz w:val="22"/>
                <w:szCs w:val="22"/>
              </w:rPr>
              <w:t>2</w:t>
            </w:r>
            <w:r w:rsidR="00872153">
              <w:rPr>
                <w:rFonts w:ascii="Arial" w:hAnsi="Arial" w:cs="Arial"/>
                <w:sz w:val="22"/>
                <w:szCs w:val="22"/>
              </w:rPr>
              <w:t>2</w:t>
            </w:r>
            <w:r w:rsidR="002B6ABA" w:rsidRPr="00506543">
              <w:rPr>
                <w:rFonts w:ascii="Arial" w:hAnsi="Arial" w:cs="Arial"/>
                <w:sz w:val="22"/>
                <w:szCs w:val="22"/>
              </w:rPr>
              <w:t xml:space="preserve">.1 </w:t>
            </w:r>
            <w:r w:rsidR="008C00F8" w:rsidRPr="00506543">
              <w:rPr>
                <w:rFonts w:ascii="Arial" w:hAnsi="Arial" w:cs="Arial"/>
                <w:b/>
                <w:sz w:val="22"/>
                <w:szCs w:val="22"/>
              </w:rPr>
              <w:t>Mechanisms for review and evaluation of teaching, learning, assessment, the curriculum and outcome standards</w:t>
            </w:r>
          </w:p>
        </w:tc>
      </w:tr>
      <w:tr w:rsidR="008C00F8" w:rsidRPr="00506543" w14:paraId="4954D512" w14:textId="77777777" w:rsidTr="00347C41">
        <w:tc>
          <w:tcPr>
            <w:tcW w:w="10348" w:type="dxa"/>
          </w:tcPr>
          <w:p w14:paraId="7DF91113" w14:textId="77777777" w:rsidR="00872153" w:rsidRDefault="00872153" w:rsidP="00872153">
            <w:pPr>
              <w:numPr>
                <w:ilvl w:val="0"/>
                <w:numId w:val="33"/>
              </w:numPr>
              <w:spacing w:before="60" w:after="60"/>
              <w:ind w:left="459" w:hanging="459"/>
              <w:rPr>
                <w:rFonts w:ascii="Arial" w:hAnsi="Arial" w:cs="Arial"/>
                <w:sz w:val="22"/>
                <w:szCs w:val="22"/>
              </w:rPr>
            </w:pPr>
            <w:r>
              <w:rPr>
                <w:rFonts w:ascii="Arial" w:hAnsi="Arial" w:cs="Arial"/>
                <w:sz w:val="22"/>
                <w:szCs w:val="22"/>
              </w:rPr>
              <w:t xml:space="preserve">Quality Assurance Framework </w:t>
            </w:r>
          </w:p>
          <w:p w14:paraId="57110C06" w14:textId="77777777" w:rsidR="00872153" w:rsidRDefault="00872153" w:rsidP="00872153">
            <w:pPr>
              <w:numPr>
                <w:ilvl w:val="0"/>
                <w:numId w:val="33"/>
              </w:numPr>
              <w:spacing w:before="60" w:after="60"/>
              <w:ind w:left="459" w:hanging="459"/>
              <w:rPr>
                <w:rFonts w:ascii="Arial" w:hAnsi="Arial" w:cs="Arial"/>
                <w:sz w:val="22"/>
                <w:szCs w:val="22"/>
              </w:rPr>
            </w:pPr>
            <w:r>
              <w:rPr>
                <w:rFonts w:ascii="Arial" w:hAnsi="Arial" w:cs="Arial"/>
                <w:sz w:val="22"/>
                <w:szCs w:val="22"/>
              </w:rPr>
              <w:t>Periodic Review (Annex F)</w:t>
            </w:r>
          </w:p>
          <w:p w14:paraId="4407216A" w14:textId="77777777" w:rsidR="00872153" w:rsidRDefault="00872153" w:rsidP="00872153">
            <w:pPr>
              <w:numPr>
                <w:ilvl w:val="0"/>
                <w:numId w:val="33"/>
              </w:numPr>
              <w:spacing w:before="60" w:after="60"/>
              <w:ind w:left="459" w:hanging="459"/>
              <w:rPr>
                <w:rFonts w:ascii="Arial" w:hAnsi="Arial" w:cs="Arial"/>
                <w:sz w:val="22"/>
                <w:szCs w:val="22"/>
                <w:lang w:val="sv-SE"/>
              </w:rPr>
            </w:pPr>
            <w:r>
              <w:rPr>
                <w:rFonts w:ascii="Arial" w:hAnsi="Arial" w:cs="Arial"/>
                <w:sz w:val="22"/>
                <w:szCs w:val="22"/>
                <w:lang w:val="sv-SE"/>
              </w:rPr>
              <w:t>External Examiners system (Annex K)</w:t>
            </w:r>
          </w:p>
          <w:p w14:paraId="6099B42D" w14:textId="77777777" w:rsidR="00872153" w:rsidRDefault="00872153" w:rsidP="00872153">
            <w:pPr>
              <w:numPr>
                <w:ilvl w:val="0"/>
                <w:numId w:val="33"/>
              </w:numPr>
              <w:spacing w:before="60" w:after="60"/>
              <w:ind w:left="459" w:hanging="459"/>
              <w:rPr>
                <w:rFonts w:ascii="Arial" w:hAnsi="Arial" w:cs="Arial"/>
                <w:sz w:val="22"/>
                <w:szCs w:val="22"/>
              </w:rPr>
            </w:pPr>
            <w:r>
              <w:rPr>
                <w:rFonts w:ascii="Arial" w:hAnsi="Arial" w:cs="Arial"/>
                <w:sz w:val="22"/>
                <w:szCs w:val="22"/>
              </w:rPr>
              <w:t>Annual course and module monitoring reports (Annex E)</w:t>
            </w:r>
          </w:p>
          <w:p w14:paraId="03A205EE" w14:textId="77777777" w:rsidR="00872153" w:rsidRDefault="00872153" w:rsidP="00872153">
            <w:pPr>
              <w:numPr>
                <w:ilvl w:val="0"/>
                <w:numId w:val="33"/>
              </w:numPr>
              <w:spacing w:before="60" w:after="60"/>
              <w:ind w:left="459" w:hanging="459"/>
              <w:rPr>
                <w:rFonts w:ascii="Arial" w:hAnsi="Arial" w:cs="Arial"/>
                <w:sz w:val="22"/>
                <w:szCs w:val="22"/>
              </w:rPr>
            </w:pPr>
            <w:r>
              <w:rPr>
                <w:rFonts w:ascii="Arial" w:hAnsi="Arial" w:cs="Arial"/>
                <w:sz w:val="22"/>
                <w:szCs w:val="22"/>
              </w:rPr>
              <w:t xml:space="preserve">QAA Higher Education Review </w:t>
            </w:r>
          </w:p>
          <w:p w14:paraId="79CA3E4B" w14:textId="77777777" w:rsidR="00872153" w:rsidRDefault="00872153" w:rsidP="00872153">
            <w:pPr>
              <w:numPr>
                <w:ilvl w:val="0"/>
                <w:numId w:val="34"/>
              </w:numPr>
              <w:spacing w:before="60" w:after="60"/>
              <w:ind w:left="459" w:hanging="459"/>
              <w:rPr>
                <w:rFonts w:ascii="Arial" w:hAnsi="Arial" w:cs="Arial"/>
                <w:b/>
                <w:sz w:val="22"/>
                <w:szCs w:val="22"/>
              </w:rPr>
            </w:pPr>
            <w:r>
              <w:rPr>
                <w:rFonts w:ascii="Arial" w:hAnsi="Arial" w:cs="Arial"/>
                <w:sz w:val="22"/>
                <w:szCs w:val="22"/>
              </w:rPr>
              <w:t xml:space="preserve">Student module evaluations  </w:t>
            </w:r>
          </w:p>
          <w:p w14:paraId="5EC4C459" w14:textId="77777777" w:rsidR="00872153" w:rsidRDefault="00872153" w:rsidP="00872153">
            <w:pPr>
              <w:numPr>
                <w:ilvl w:val="0"/>
                <w:numId w:val="34"/>
              </w:numPr>
              <w:spacing w:before="60" w:after="60"/>
              <w:ind w:left="459" w:hanging="459"/>
              <w:rPr>
                <w:rFonts w:ascii="Arial" w:hAnsi="Arial" w:cs="Arial"/>
                <w:b/>
                <w:sz w:val="22"/>
                <w:szCs w:val="22"/>
              </w:rPr>
            </w:pPr>
            <w:r>
              <w:rPr>
                <w:rFonts w:ascii="Arial" w:hAnsi="Arial" w:cs="Arial"/>
                <w:sz w:val="22"/>
                <w:szCs w:val="22"/>
              </w:rPr>
              <w:t>Annual staff appraisal</w:t>
            </w:r>
          </w:p>
          <w:p w14:paraId="0086AAD8" w14:textId="2965D79C" w:rsidR="00DE12AE" w:rsidRPr="00872153" w:rsidRDefault="00872153" w:rsidP="00872153">
            <w:pPr>
              <w:numPr>
                <w:ilvl w:val="0"/>
                <w:numId w:val="34"/>
              </w:numPr>
              <w:spacing w:before="60" w:after="60"/>
              <w:ind w:left="459" w:hanging="459"/>
              <w:rPr>
                <w:rFonts w:ascii="Arial" w:hAnsi="Arial" w:cs="Arial"/>
                <w:b/>
                <w:sz w:val="22"/>
                <w:szCs w:val="22"/>
              </w:rPr>
            </w:pPr>
            <w:r>
              <w:rPr>
                <w:rFonts w:ascii="Arial" w:hAnsi="Arial" w:cs="Arial"/>
                <w:sz w:val="22"/>
                <w:szCs w:val="22"/>
              </w:rPr>
              <w:t>Peer observation</w:t>
            </w:r>
          </w:p>
        </w:tc>
      </w:tr>
      <w:tr w:rsidR="008C00F8" w:rsidRPr="00506543" w14:paraId="5DBE3CEE" w14:textId="77777777" w:rsidTr="00347C41">
        <w:tc>
          <w:tcPr>
            <w:tcW w:w="10348" w:type="dxa"/>
            <w:shd w:val="pct5" w:color="auto" w:fill="FFFFFF"/>
          </w:tcPr>
          <w:p w14:paraId="567EE905" w14:textId="706E4194" w:rsidR="008C00F8" w:rsidRPr="00506543" w:rsidRDefault="00C804C4" w:rsidP="00290074">
            <w:pPr>
              <w:spacing w:before="60" w:after="60"/>
              <w:rPr>
                <w:rFonts w:ascii="Arial" w:hAnsi="Arial" w:cs="Arial"/>
                <w:b/>
                <w:sz w:val="22"/>
                <w:szCs w:val="22"/>
              </w:rPr>
            </w:pPr>
            <w:r w:rsidRPr="00506543">
              <w:rPr>
                <w:rFonts w:ascii="Arial" w:hAnsi="Arial" w:cs="Arial"/>
                <w:sz w:val="22"/>
                <w:szCs w:val="22"/>
              </w:rPr>
              <w:t>2</w:t>
            </w:r>
            <w:r w:rsidR="00872153">
              <w:rPr>
                <w:rFonts w:ascii="Arial" w:hAnsi="Arial" w:cs="Arial"/>
                <w:sz w:val="22"/>
                <w:szCs w:val="22"/>
              </w:rPr>
              <w:t>2</w:t>
            </w:r>
            <w:r w:rsidR="002B6ABA" w:rsidRPr="00506543">
              <w:rPr>
                <w:rFonts w:ascii="Arial" w:hAnsi="Arial" w:cs="Arial"/>
                <w:sz w:val="22"/>
                <w:szCs w:val="22"/>
              </w:rPr>
              <w:t xml:space="preserve">.2 </w:t>
            </w:r>
            <w:r w:rsidR="008C00F8" w:rsidRPr="00506543">
              <w:rPr>
                <w:rFonts w:ascii="Arial" w:hAnsi="Arial" w:cs="Arial"/>
                <w:b/>
                <w:sz w:val="22"/>
                <w:szCs w:val="22"/>
              </w:rPr>
              <w:t>Committees with responsibility for monitoring and evaluating quality and standards</w:t>
            </w:r>
          </w:p>
        </w:tc>
      </w:tr>
      <w:tr w:rsidR="008C00F8" w:rsidRPr="00506543" w14:paraId="3D789FF5" w14:textId="77777777" w:rsidTr="00347C41">
        <w:tc>
          <w:tcPr>
            <w:tcW w:w="10348" w:type="dxa"/>
          </w:tcPr>
          <w:p w14:paraId="79A27F0C" w14:textId="77777777" w:rsidR="00872153" w:rsidRDefault="00872153" w:rsidP="00872153">
            <w:pPr>
              <w:numPr>
                <w:ilvl w:val="0"/>
                <w:numId w:val="13"/>
              </w:numPr>
              <w:spacing w:before="60" w:after="60"/>
              <w:rPr>
                <w:rFonts w:ascii="Arial" w:hAnsi="Arial" w:cs="Arial"/>
                <w:b/>
                <w:sz w:val="22"/>
                <w:szCs w:val="22"/>
              </w:rPr>
            </w:pPr>
            <w:r>
              <w:rPr>
                <w:rFonts w:ascii="Arial" w:hAnsi="Arial" w:cs="Arial"/>
                <w:sz w:val="22"/>
                <w:szCs w:val="22"/>
              </w:rPr>
              <w:t>Student Voice Forum</w:t>
            </w:r>
          </w:p>
          <w:p w14:paraId="69F0D662" w14:textId="77777777" w:rsidR="00872153" w:rsidRDefault="00872153" w:rsidP="00872153">
            <w:pPr>
              <w:numPr>
                <w:ilvl w:val="0"/>
                <w:numId w:val="13"/>
              </w:numPr>
              <w:spacing w:before="60" w:after="60"/>
              <w:rPr>
                <w:rFonts w:ascii="Arial" w:hAnsi="Arial" w:cs="Arial"/>
                <w:b/>
                <w:sz w:val="22"/>
                <w:szCs w:val="22"/>
              </w:rPr>
            </w:pPr>
            <w:r>
              <w:rPr>
                <w:rFonts w:ascii="Arial" w:hAnsi="Arial" w:cs="Arial"/>
                <w:sz w:val="22"/>
                <w:szCs w:val="22"/>
              </w:rPr>
              <w:t xml:space="preserve">Board of Studies </w:t>
            </w:r>
          </w:p>
          <w:p w14:paraId="575D6483" w14:textId="77777777" w:rsidR="00872153" w:rsidRDefault="00872153" w:rsidP="00872153">
            <w:pPr>
              <w:numPr>
                <w:ilvl w:val="0"/>
                <w:numId w:val="13"/>
              </w:numPr>
              <w:spacing w:before="60" w:after="60"/>
              <w:rPr>
                <w:rFonts w:ascii="Arial" w:hAnsi="Arial" w:cs="Arial"/>
                <w:b/>
                <w:sz w:val="22"/>
                <w:szCs w:val="22"/>
              </w:rPr>
            </w:pPr>
            <w:r>
              <w:rPr>
                <w:rFonts w:ascii="Arial" w:hAnsi="Arial" w:cs="Arial"/>
                <w:color w:val="000000"/>
                <w:sz w:val="22"/>
                <w:szCs w:val="22"/>
                <w:bdr w:val="none" w:sz="0" w:space="0" w:color="auto" w:frame="1"/>
                <w:lang w:eastAsia="en-GB"/>
              </w:rPr>
              <w:t>Divisional Graduate Studies and PG Student Experience Committee'</w:t>
            </w:r>
          </w:p>
          <w:p w14:paraId="34E5D98C" w14:textId="77777777" w:rsidR="00872153" w:rsidRDefault="00872153" w:rsidP="00872153">
            <w:pPr>
              <w:numPr>
                <w:ilvl w:val="0"/>
                <w:numId w:val="13"/>
              </w:numPr>
              <w:spacing w:before="60" w:after="60"/>
              <w:rPr>
                <w:rFonts w:ascii="Arial" w:hAnsi="Arial" w:cs="Arial"/>
                <w:sz w:val="22"/>
                <w:szCs w:val="22"/>
              </w:rPr>
            </w:pPr>
            <w:r>
              <w:rPr>
                <w:rFonts w:ascii="Arial" w:hAnsi="Arial" w:cs="Arial"/>
                <w:sz w:val="22"/>
                <w:szCs w:val="22"/>
              </w:rPr>
              <w:t xml:space="preserve">Graduate and Researcher College Board </w:t>
            </w:r>
          </w:p>
          <w:p w14:paraId="44BA6319" w14:textId="70D78F2C" w:rsidR="00127735" w:rsidRPr="00506543" w:rsidRDefault="00872153" w:rsidP="00872153">
            <w:pPr>
              <w:numPr>
                <w:ilvl w:val="0"/>
                <w:numId w:val="13"/>
              </w:numPr>
              <w:spacing w:before="60" w:after="60"/>
              <w:rPr>
                <w:rFonts w:ascii="Arial" w:hAnsi="Arial" w:cs="Arial"/>
                <w:b/>
                <w:sz w:val="22"/>
                <w:szCs w:val="22"/>
              </w:rPr>
            </w:pPr>
            <w:r>
              <w:rPr>
                <w:rFonts w:ascii="Arial" w:hAnsi="Arial" w:cs="Arial"/>
                <w:sz w:val="22"/>
                <w:szCs w:val="22"/>
              </w:rPr>
              <w:t>Board of Examiners</w:t>
            </w:r>
          </w:p>
        </w:tc>
      </w:tr>
      <w:tr w:rsidR="008C00F8" w:rsidRPr="00506543" w14:paraId="47AF4DC6" w14:textId="77777777" w:rsidTr="00347C41">
        <w:tc>
          <w:tcPr>
            <w:tcW w:w="10348" w:type="dxa"/>
            <w:shd w:val="pct5" w:color="auto" w:fill="FFFFFF"/>
          </w:tcPr>
          <w:p w14:paraId="579D46BB" w14:textId="33230E36" w:rsidR="008C00F8" w:rsidRPr="00506543" w:rsidRDefault="00C804C4" w:rsidP="008C00F8">
            <w:pPr>
              <w:spacing w:before="60" w:after="60"/>
              <w:rPr>
                <w:rFonts w:ascii="Arial" w:hAnsi="Arial" w:cs="Arial"/>
                <w:b/>
                <w:sz w:val="22"/>
                <w:szCs w:val="22"/>
              </w:rPr>
            </w:pPr>
            <w:r w:rsidRPr="00506543">
              <w:rPr>
                <w:rFonts w:ascii="Arial" w:hAnsi="Arial" w:cs="Arial"/>
                <w:sz w:val="22"/>
                <w:szCs w:val="22"/>
              </w:rPr>
              <w:t>2</w:t>
            </w:r>
            <w:r w:rsidR="00872153">
              <w:rPr>
                <w:rFonts w:ascii="Arial" w:hAnsi="Arial" w:cs="Arial"/>
                <w:sz w:val="22"/>
                <w:szCs w:val="22"/>
              </w:rPr>
              <w:t>2</w:t>
            </w:r>
            <w:r w:rsidR="002B6ABA" w:rsidRPr="00506543">
              <w:rPr>
                <w:rFonts w:ascii="Arial" w:hAnsi="Arial" w:cs="Arial"/>
                <w:sz w:val="22"/>
                <w:szCs w:val="22"/>
              </w:rPr>
              <w:t xml:space="preserve">.3 </w:t>
            </w:r>
            <w:r w:rsidR="008C00F8" w:rsidRPr="00506543">
              <w:rPr>
                <w:rFonts w:ascii="Arial" w:hAnsi="Arial" w:cs="Arial"/>
                <w:b/>
                <w:sz w:val="22"/>
                <w:szCs w:val="22"/>
              </w:rPr>
              <w:t>Mechanisms for gaining student feedback on the quality of teaching and their learning experience</w:t>
            </w:r>
          </w:p>
        </w:tc>
      </w:tr>
      <w:tr w:rsidR="008C00F8" w:rsidRPr="00506543" w14:paraId="4B008095" w14:textId="77777777" w:rsidTr="00347C41">
        <w:tc>
          <w:tcPr>
            <w:tcW w:w="10348" w:type="dxa"/>
          </w:tcPr>
          <w:p w14:paraId="2B47769A" w14:textId="637C36D8" w:rsidR="008C00F8" w:rsidRPr="00506543" w:rsidRDefault="00127735" w:rsidP="00D412E9">
            <w:pPr>
              <w:numPr>
                <w:ilvl w:val="0"/>
                <w:numId w:val="7"/>
              </w:numPr>
              <w:spacing w:before="60" w:after="60"/>
              <w:rPr>
                <w:rFonts w:ascii="Arial" w:hAnsi="Arial" w:cs="Arial"/>
                <w:sz w:val="22"/>
                <w:szCs w:val="22"/>
              </w:rPr>
            </w:pPr>
            <w:r w:rsidRPr="00506543">
              <w:rPr>
                <w:rFonts w:ascii="Arial" w:hAnsi="Arial" w:cs="Arial"/>
                <w:sz w:val="22"/>
                <w:szCs w:val="22"/>
              </w:rPr>
              <w:t xml:space="preserve">Student </w:t>
            </w:r>
            <w:r w:rsidR="00EA0ABE">
              <w:rPr>
                <w:rFonts w:ascii="Arial" w:hAnsi="Arial" w:cs="Arial"/>
                <w:sz w:val="22"/>
                <w:szCs w:val="22"/>
              </w:rPr>
              <w:t>Voice</w:t>
            </w:r>
            <w:r w:rsidRPr="00506543">
              <w:rPr>
                <w:rFonts w:ascii="Arial" w:hAnsi="Arial" w:cs="Arial"/>
                <w:sz w:val="22"/>
                <w:szCs w:val="22"/>
              </w:rPr>
              <w:t xml:space="preserve"> </w:t>
            </w:r>
            <w:r w:rsidR="00872153">
              <w:rPr>
                <w:rFonts w:ascii="Arial" w:hAnsi="Arial" w:cs="Arial"/>
                <w:sz w:val="22"/>
                <w:szCs w:val="22"/>
              </w:rPr>
              <w:t>Forum</w:t>
            </w:r>
          </w:p>
          <w:p w14:paraId="6F9DCB55" w14:textId="77777777" w:rsidR="008C00F8" w:rsidRPr="00506543" w:rsidRDefault="00E10861" w:rsidP="00D412E9">
            <w:pPr>
              <w:numPr>
                <w:ilvl w:val="0"/>
                <w:numId w:val="7"/>
              </w:numPr>
              <w:spacing w:before="60" w:after="60"/>
              <w:rPr>
                <w:rFonts w:ascii="Arial" w:hAnsi="Arial" w:cs="Arial"/>
                <w:sz w:val="22"/>
                <w:szCs w:val="22"/>
              </w:rPr>
            </w:pPr>
            <w:r w:rsidRPr="00506543">
              <w:rPr>
                <w:rFonts w:ascii="Arial" w:hAnsi="Arial" w:cs="Arial"/>
                <w:sz w:val="22"/>
                <w:szCs w:val="22"/>
              </w:rPr>
              <w:t>Postgraduate Taught Experience Survey (PTES)</w:t>
            </w:r>
          </w:p>
          <w:p w14:paraId="138E7078" w14:textId="77777777" w:rsidR="008C00F8" w:rsidRPr="00506543" w:rsidRDefault="00127735" w:rsidP="00D412E9">
            <w:pPr>
              <w:numPr>
                <w:ilvl w:val="0"/>
                <w:numId w:val="7"/>
              </w:numPr>
              <w:spacing w:before="60" w:after="60"/>
              <w:rPr>
                <w:rFonts w:ascii="Arial" w:hAnsi="Arial" w:cs="Arial"/>
                <w:sz w:val="22"/>
                <w:szCs w:val="22"/>
              </w:rPr>
            </w:pPr>
            <w:r w:rsidRPr="00506543">
              <w:rPr>
                <w:rFonts w:ascii="Arial" w:hAnsi="Arial" w:cs="Arial"/>
                <w:sz w:val="22"/>
                <w:szCs w:val="22"/>
              </w:rPr>
              <w:t>Student m</w:t>
            </w:r>
            <w:r w:rsidR="00E10861" w:rsidRPr="00506543">
              <w:rPr>
                <w:rFonts w:ascii="Arial" w:hAnsi="Arial" w:cs="Arial"/>
                <w:sz w:val="22"/>
                <w:szCs w:val="22"/>
              </w:rPr>
              <w:t xml:space="preserve">odule </w:t>
            </w:r>
            <w:r w:rsidRPr="00506543">
              <w:rPr>
                <w:rFonts w:ascii="Arial" w:hAnsi="Arial" w:cs="Arial"/>
                <w:sz w:val="22"/>
                <w:szCs w:val="22"/>
              </w:rPr>
              <w:t>e</w:t>
            </w:r>
            <w:r w:rsidR="00E10861" w:rsidRPr="00506543">
              <w:rPr>
                <w:rFonts w:ascii="Arial" w:hAnsi="Arial" w:cs="Arial"/>
                <w:sz w:val="22"/>
                <w:szCs w:val="22"/>
              </w:rPr>
              <w:t>valuation</w:t>
            </w:r>
            <w:r w:rsidRPr="00506543">
              <w:rPr>
                <w:rFonts w:ascii="Arial" w:hAnsi="Arial" w:cs="Arial"/>
                <w:sz w:val="22"/>
                <w:szCs w:val="22"/>
              </w:rPr>
              <w:t>s</w:t>
            </w:r>
          </w:p>
          <w:p w14:paraId="1A585D50" w14:textId="0611540D" w:rsidR="00127735" w:rsidRPr="00506543" w:rsidRDefault="00E10861" w:rsidP="00D412E9">
            <w:pPr>
              <w:numPr>
                <w:ilvl w:val="0"/>
                <w:numId w:val="7"/>
              </w:numPr>
              <w:spacing w:before="60" w:after="60"/>
              <w:rPr>
                <w:rFonts w:ascii="Arial" w:hAnsi="Arial" w:cs="Arial"/>
                <w:sz w:val="22"/>
                <w:szCs w:val="22"/>
              </w:rPr>
            </w:pPr>
            <w:r w:rsidRPr="00506543">
              <w:rPr>
                <w:rFonts w:ascii="Arial" w:hAnsi="Arial" w:cs="Arial"/>
                <w:sz w:val="22"/>
                <w:szCs w:val="22"/>
              </w:rPr>
              <w:t xml:space="preserve">Postgraduate Student Representation System </w:t>
            </w:r>
          </w:p>
        </w:tc>
      </w:tr>
      <w:tr w:rsidR="008C00F8" w:rsidRPr="00506543" w14:paraId="70BFBDF2" w14:textId="77777777" w:rsidTr="00347C41">
        <w:tc>
          <w:tcPr>
            <w:tcW w:w="10348" w:type="dxa"/>
            <w:shd w:val="pct5" w:color="auto" w:fill="FFFFFF"/>
          </w:tcPr>
          <w:p w14:paraId="6D51A8A5" w14:textId="4F6A9622" w:rsidR="008C00F8" w:rsidRPr="00506543" w:rsidRDefault="00C804C4" w:rsidP="008C00F8">
            <w:pPr>
              <w:spacing w:before="60" w:after="60"/>
              <w:rPr>
                <w:rFonts w:ascii="Arial" w:hAnsi="Arial" w:cs="Arial"/>
                <w:b/>
                <w:sz w:val="22"/>
                <w:szCs w:val="22"/>
              </w:rPr>
            </w:pPr>
            <w:r w:rsidRPr="00506543">
              <w:rPr>
                <w:rFonts w:ascii="Arial" w:hAnsi="Arial" w:cs="Arial"/>
                <w:sz w:val="22"/>
                <w:szCs w:val="22"/>
              </w:rPr>
              <w:t>2</w:t>
            </w:r>
            <w:r w:rsidR="00872153">
              <w:rPr>
                <w:rFonts w:ascii="Arial" w:hAnsi="Arial" w:cs="Arial"/>
                <w:sz w:val="22"/>
                <w:szCs w:val="22"/>
              </w:rPr>
              <w:t>2</w:t>
            </w:r>
            <w:r w:rsidR="002B6ABA" w:rsidRPr="00506543">
              <w:rPr>
                <w:rFonts w:ascii="Arial" w:hAnsi="Arial" w:cs="Arial"/>
                <w:sz w:val="22"/>
                <w:szCs w:val="22"/>
              </w:rPr>
              <w:t xml:space="preserve">.4 </w:t>
            </w:r>
            <w:r w:rsidR="008C00F8" w:rsidRPr="00506543">
              <w:rPr>
                <w:rFonts w:ascii="Arial" w:hAnsi="Arial" w:cs="Arial"/>
                <w:b/>
                <w:sz w:val="22"/>
                <w:szCs w:val="22"/>
              </w:rPr>
              <w:t>Staff Development priorities include:</w:t>
            </w:r>
          </w:p>
        </w:tc>
      </w:tr>
      <w:tr w:rsidR="008C00F8" w:rsidRPr="00506543" w14:paraId="0CBE3472" w14:textId="77777777" w:rsidTr="00347C41">
        <w:tc>
          <w:tcPr>
            <w:tcW w:w="10348" w:type="dxa"/>
          </w:tcPr>
          <w:p w14:paraId="06E6DE6F" w14:textId="77777777" w:rsidR="008C00F8" w:rsidRPr="00506543" w:rsidRDefault="00821217" w:rsidP="00D412E9">
            <w:pPr>
              <w:numPr>
                <w:ilvl w:val="0"/>
                <w:numId w:val="8"/>
              </w:numPr>
              <w:spacing w:before="60" w:after="60"/>
              <w:rPr>
                <w:rFonts w:ascii="Arial" w:hAnsi="Arial" w:cs="Arial"/>
                <w:sz w:val="22"/>
                <w:szCs w:val="22"/>
              </w:rPr>
            </w:pPr>
            <w:r w:rsidRPr="00506543">
              <w:rPr>
                <w:rFonts w:ascii="Arial" w:hAnsi="Arial" w:cs="Arial"/>
                <w:sz w:val="22"/>
                <w:szCs w:val="22"/>
              </w:rPr>
              <w:t>Annual Appraisals</w:t>
            </w:r>
          </w:p>
          <w:p w14:paraId="61F002FE" w14:textId="34FEF976" w:rsidR="008C00F8" w:rsidRPr="00506543" w:rsidRDefault="00821217" w:rsidP="00D412E9">
            <w:pPr>
              <w:numPr>
                <w:ilvl w:val="0"/>
                <w:numId w:val="8"/>
              </w:numPr>
              <w:spacing w:before="60" w:after="60"/>
              <w:rPr>
                <w:rFonts w:ascii="Arial" w:hAnsi="Arial" w:cs="Arial"/>
                <w:sz w:val="22"/>
                <w:szCs w:val="22"/>
              </w:rPr>
            </w:pPr>
            <w:r w:rsidRPr="00506543">
              <w:rPr>
                <w:rFonts w:ascii="Arial" w:hAnsi="Arial" w:cs="Arial"/>
                <w:sz w:val="22"/>
                <w:szCs w:val="22"/>
              </w:rPr>
              <w:t xml:space="preserve">Institutional Level Staff Development </w:t>
            </w:r>
            <w:r w:rsidR="000162D3">
              <w:rPr>
                <w:rFonts w:ascii="Arial" w:hAnsi="Arial" w:cs="Arial"/>
                <w:sz w:val="22"/>
                <w:szCs w:val="22"/>
              </w:rPr>
              <w:t>Course</w:t>
            </w:r>
          </w:p>
          <w:p w14:paraId="4FAFACBB" w14:textId="77777777" w:rsidR="008C00F8" w:rsidRPr="00506543" w:rsidRDefault="00821217" w:rsidP="00D412E9">
            <w:pPr>
              <w:numPr>
                <w:ilvl w:val="0"/>
                <w:numId w:val="8"/>
              </w:numPr>
              <w:spacing w:before="60" w:after="60"/>
              <w:rPr>
                <w:rFonts w:ascii="Arial" w:hAnsi="Arial" w:cs="Arial"/>
                <w:sz w:val="22"/>
                <w:szCs w:val="22"/>
              </w:rPr>
            </w:pPr>
            <w:r w:rsidRPr="00506543">
              <w:rPr>
                <w:rFonts w:ascii="Arial" w:hAnsi="Arial" w:cs="Arial"/>
                <w:sz w:val="22"/>
                <w:szCs w:val="22"/>
              </w:rPr>
              <w:t>Study Leave</w:t>
            </w:r>
          </w:p>
          <w:p w14:paraId="21824F56" w14:textId="470E6D1E" w:rsidR="00821217" w:rsidRPr="00506543" w:rsidRDefault="00821217" w:rsidP="00D412E9">
            <w:pPr>
              <w:numPr>
                <w:ilvl w:val="0"/>
                <w:numId w:val="8"/>
              </w:numPr>
              <w:spacing w:before="60" w:after="60"/>
              <w:rPr>
                <w:rFonts w:ascii="Arial" w:hAnsi="Arial" w:cs="Arial"/>
                <w:sz w:val="22"/>
                <w:szCs w:val="22"/>
              </w:rPr>
            </w:pPr>
            <w:r w:rsidRPr="00506543">
              <w:rPr>
                <w:rFonts w:ascii="Arial" w:hAnsi="Arial" w:cs="Arial"/>
                <w:sz w:val="22"/>
                <w:szCs w:val="22"/>
              </w:rPr>
              <w:t xml:space="preserve">Academic Practice Provision </w:t>
            </w:r>
          </w:p>
          <w:p w14:paraId="1F2A6212" w14:textId="77777777" w:rsidR="00127735" w:rsidRPr="00506543" w:rsidRDefault="00127735" w:rsidP="00D412E9">
            <w:pPr>
              <w:numPr>
                <w:ilvl w:val="0"/>
                <w:numId w:val="13"/>
              </w:numPr>
              <w:spacing w:before="60" w:after="60"/>
              <w:rPr>
                <w:rFonts w:ascii="Arial" w:hAnsi="Arial" w:cs="Arial"/>
                <w:b/>
                <w:sz w:val="22"/>
                <w:szCs w:val="22"/>
              </w:rPr>
            </w:pPr>
            <w:r w:rsidRPr="00506543">
              <w:rPr>
                <w:rFonts w:ascii="Arial" w:hAnsi="Arial" w:cs="Arial"/>
                <w:sz w:val="22"/>
                <w:szCs w:val="22"/>
              </w:rPr>
              <w:lastRenderedPageBreak/>
              <w:t>PGCHE requirements</w:t>
            </w:r>
          </w:p>
          <w:p w14:paraId="38011F7C" w14:textId="77777777" w:rsidR="00D46148" w:rsidRPr="00506543" w:rsidRDefault="00D46148" w:rsidP="00D412E9">
            <w:pPr>
              <w:numPr>
                <w:ilvl w:val="0"/>
                <w:numId w:val="13"/>
              </w:numPr>
              <w:spacing w:before="60" w:after="60"/>
              <w:rPr>
                <w:rFonts w:ascii="Arial" w:hAnsi="Arial" w:cs="Arial"/>
                <w:b/>
                <w:sz w:val="22"/>
                <w:szCs w:val="22"/>
              </w:rPr>
            </w:pPr>
            <w:r w:rsidRPr="00506543">
              <w:rPr>
                <w:rFonts w:ascii="Arial" w:hAnsi="Arial" w:cs="Arial"/>
                <w:sz w:val="22"/>
                <w:szCs w:val="22"/>
              </w:rPr>
              <w:t>HEA (associate) fellowship membership</w:t>
            </w:r>
          </w:p>
          <w:p w14:paraId="1E21B4CF" w14:textId="77777777" w:rsidR="00127735" w:rsidRPr="00506543" w:rsidRDefault="00127735" w:rsidP="00D412E9">
            <w:pPr>
              <w:numPr>
                <w:ilvl w:val="0"/>
                <w:numId w:val="13"/>
              </w:numPr>
              <w:spacing w:before="60" w:after="60"/>
              <w:rPr>
                <w:rFonts w:ascii="Arial" w:hAnsi="Arial" w:cs="Arial"/>
                <w:b/>
                <w:sz w:val="22"/>
                <w:szCs w:val="22"/>
              </w:rPr>
            </w:pPr>
            <w:r w:rsidRPr="00506543">
              <w:rPr>
                <w:rFonts w:ascii="Arial" w:hAnsi="Arial" w:cs="Arial"/>
                <w:sz w:val="22"/>
                <w:szCs w:val="22"/>
              </w:rPr>
              <w:t>Professional body membership and requirements</w:t>
            </w:r>
          </w:p>
          <w:p w14:paraId="0E223E19" w14:textId="1FA68CB8" w:rsidR="00127735" w:rsidRPr="00506543" w:rsidRDefault="000162D3" w:rsidP="00D412E9">
            <w:pPr>
              <w:numPr>
                <w:ilvl w:val="0"/>
                <w:numId w:val="13"/>
              </w:numPr>
              <w:spacing w:before="60" w:after="60"/>
              <w:rPr>
                <w:rFonts w:ascii="Arial" w:hAnsi="Arial" w:cs="Arial"/>
                <w:b/>
                <w:sz w:val="22"/>
                <w:szCs w:val="22"/>
              </w:rPr>
            </w:pPr>
            <w:r>
              <w:rPr>
                <w:rFonts w:ascii="Arial" w:hAnsi="Arial" w:cs="Arial"/>
                <w:sz w:val="22"/>
                <w:szCs w:val="22"/>
              </w:rPr>
              <w:t>Course</w:t>
            </w:r>
            <w:r w:rsidR="00127735" w:rsidRPr="00506543">
              <w:rPr>
                <w:rFonts w:ascii="Arial" w:hAnsi="Arial" w:cs="Arial"/>
                <w:sz w:val="22"/>
                <w:szCs w:val="22"/>
              </w:rPr>
              <w:t xml:space="preserve"> team meetings</w:t>
            </w:r>
          </w:p>
          <w:p w14:paraId="52B4F0D7" w14:textId="77777777" w:rsidR="00127735" w:rsidRPr="00506543" w:rsidRDefault="00127735" w:rsidP="00D412E9">
            <w:pPr>
              <w:numPr>
                <w:ilvl w:val="0"/>
                <w:numId w:val="13"/>
              </w:numPr>
              <w:spacing w:before="60" w:after="60"/>
              <w:rPr>
                <w:rFonts w:ascii="Arial" w:hAnsi="Arial" w:cs="Arial"/>
                <w:b/>
                <w:sz w:val="22"/>
                <w:szCs w:val="22"/>
              </w:rPr>
            </w:pPr>
            <w:r w:rsidRPr="00506543">
              <w:rPr>
                <w:rFonts w:ascii="Arial" w:hAnsi="Arial" w:cs="Arial"/>
                <w:sz w:val="22"/>
                <w:szCs w:val="22"/>
              </w:rPr>
              <w:t>Research seminars</w:t>
            </w:r>
          </w:p>
          <w:p w14:paraId="028844F2" w14:textId="77777777" w:rsidR="00127735" w:rsidRPr="00506543" w:rsidRDefault="00127735" w:rsidP="00D412E9">
            <w:pPr>
              <w:numPr>
                <w:ilvl w:val="0"/>
                <w:numId w:val="13"/>
              </w:numPr>
              <w:spacing w:before="60" w:after="60"/>
              <w:rPr>
                <w:rFonts w:ascii="Arial" w:hAnsi="Arial" w:cs="Arial"/>
                <w:b/>
                <w:sz w:val="22"/>
                <w:szCs w:val="22"/>
              </w:rPr>
            </w:pPr>
            <w:r w:rsidRPr="00506543">
              <w:rPr>
                <w:rFonts w:ascii="Arial" w:hAnsi="Arial" w:cs="Arial"/>
                <w:sz w:val="22"/>
                <w:szCs w:val="22"/>
              </w:rPr>
              <w:t>Conferences</w:t>
            </w:r>
          </w:p>
          <w:p w14:paraId="140E8983" w14:textId="279717EB" w:rsidR="00821217" w:rsidRPr="00506543" w:rsidRDefault="00306C12" w:rsidP="00D412E9">
            <w:pPr>
              <w:numPr>
                <w:ilvl w:val="0"/>
                <w:numId w:val="13"/>
              </w:numPr>
              <w:spacing w:before="60" w:after="60"/>
              <w:rPr>
                <w:rFonts w:ascii="Arial" w:hAnsi="Arial" w:cs="Arial"/>
                <w:b/>
                <w:sz w:val="22"/>
                <w:szCs w:val="22"/>
              </w:rPr>
            </w:pPr>
            <w:r w:rsidRPr="00506543">
              <w:rPr>
                <w:rFonts w:ascii="Arial" w:hAnsi="Arial" w:cs="Arial"/>
                <w:sz w:val="22"/>
                <w:szCs w:val="22"/>
              </w:rPr>
              <w:t xml:space="preserve">Equality, Diversity and Inclusivity (EDI) awareness </w:t>
            </w:r>
          </w:p>
        </w:tc>
      </w:tr>
    </w:tbl>
    <w:p w14:paraId="77EEA252" w14:textId="77777777" w:rsidR="008C00F8" w:rsidRPr="00506543" w:rsidRDefault="008C00F8" w:rsidP="008C00F8">
      <w:pPr>
        <w:spacing w:before="60" w:after="60"/>
        <w:rPr>
          <w:rFonts w:ascii="Arial" w:hAnsi="Arial" w:cs="Arial"/>
          <w:sz w:val="22"/>
          <w:szCs w:val="22"/>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7"/>
      </w:tblGrid>
      <w:tr w:rsidR="008C00F8" w:rsidRPr="00506543" w14:paraId="6B324D61" w14:textId="77777777" w:rsidTr="00347C41">
        <w:tc>
          <w:tcPr>
            <w:tcW w:w="10207" w:type="dxa"/>
            <w:shd w:val="pct5" w:color="auto" w:fill="FFFFFF"/>
          </w:tcPr>
          <w:p w14:paraId="18D62ABD" w14:textId="4946DAD4" w:rsidR="008C00F8" w:rsidRPr="00506543" w:rsidRDefault="00C804C4" w:rsidP="00C804C4">
            <w:pPr>
              <w:spacing w:before="60" w:after="60"/>
              <w:rPr>
                <w:rFonts w:ascii="Arial" w:hAnsi="Arial" w:cs="Arial"/>
                <w:sz w:val="22"/>
                <w:szCs w:val="22"/>
              </w:rPr>
            </w:pPr>
            <w:r w:rsidRPr="00506543">
              <w:rPr>
                <w:rFonts w:ascii="Arial" w:hAnsi="Arial" w:cs="Arial"/>
                <w:sz w:val="22"/>
                <w:szCs w:val="22"/>
              </w:rPr>
              <w:t>2</w:t>
            </w:r>
            <w:r w:rsidR="00872153">
              <w:rPr>
                <w:rFonts w:ascii="Arial" w:hAnsi="Arial" w:cs="Arial"/>
                <w:sz w:val="22"/>
                <w:szCs w:val="22"/>
              </w:rPr>
              <w:t>3</w:t>
            </w:r>
            <w:r w:rsidR="008C00F8" w:rsidRPr="00506543">
              <w:rPr>
                <w:rFonts w:ascii="Arial" w:hAnsi="Arial" w:cs="Arial"/>
                <w:sz w:val="22"/>
                <w:szCs w:val="22"/>
              </w:rPr>
              <w:t xml:space="preserve"> </w:t>
            </w:r>
            <w:r w:rsidR="008C00F8" w:rsidRPr="00506543">
              <w:rPr>
                <w:rFonts w:ascii="Arial" w:hAnsi="Arial" w:cs="Arial"/>
                <w:b/>
                <w:sz w:val="22"/>
                <w:szCs w:val="22"/>
              </w:rPr>
              <w:t>Indicators of Quality and Standards</w:t>
            </w:r>
          </w:p>
        </w:tc>
      </w:tr>
      <w:tr w:rsidR="008C00F8" w:rsidRPr="00506543" w14:paraId="40198049" w14:textId="77777777" w:rsidTr="00347C41">
        <w:tc>
          <w:tcPr>
            <w:tcW w:w="10207" w:type="dxa"/>
          </w:tcPr>
          <w:p w14:paraId="03CF6F56" w14:textId="77777777" w:rsidR="00127735" w:rsidRPr="00506543" w:rsidRDefault="00127735" w:rsidP="00D412E9">
            <w:pPr>
              <w:numPr>
                <w:ilvl w:val="0"/>
                <w:numId w:val="12"/>
              </w:numPr>
              <w:spacing w:before="60" w:after="60"/>
              <w:rPr>
                <w:rFonts w:ascii="Arial" w:hAnsi="Arial" w:cs="Arial"/>
                <w:sz w:val="22"/>
                <w:szCs w:val="22"/>
              </w:rPr>
            </w:pPr>
            <w:r w:rsidRPr="00506543">
              <w:rPr>
                <w:rFonts w:ascii="Arial" w:hAnsi="Arial" w:cs="Arial"/>
                <w:sz w:val="22"/>
                <w:szCs w:val="22"/>
              </w:rPr>
              <w:t>Annual External Examiner reports</w:t>
            </w:r>
          </w:p>
          <w:p w14:paraId="47EEFBB3" w14:textId="1D056C59" w:rsidR="00127735" w:rsidRPr="00506543" w:rsidRDefault="00127735" w:rsidP="00D412E9">
            <w:pPr>
              <w:numPr>
                <w:ilvl w:val="0"/>
                <w:numId w:val="12"/>
              </w:numPr>
              <w:spacing w:before="60" w:after="60"/>
              <w:rPr>
                <w:rFonts w:ascii="Arial" w:hAnsi="Arial" w:cs="Arial"/>
                <w:sz w:val="22"/>
                <w:szCs w:val="22"/>
              </w:rPr>
            </w:pPr>
            <w:r w:rsidRPr="00506543">
              <w:rPr>
                <w:rFonts w:ascii="Arial" w:hAnsi="Arial" w:cs="Arial"/>
                <w:sz w:val="22"/>
                <w:szCs w:val="22"/>
              </w:rPr>
              <w:t xml:space="preserve">Results of </w:t>
            </w:r>
            <w:r w:rsidR="00872153">
              <w:rPr>
                <w:rFonts w:ascii="Arial" w:hAnsi="Arial" w:cs="Arial"/>
                <w:sz w:val="22"/>
                <w:szCs w:val="22"/>
              </w:rPr>
              <w:t xml:space="preserve">most recent </w:t>
            </w:r>
            <w:r w:rsidRPr="00506543">
              <w:rPr>
                <w:rFonts w:ascii="Arial" w:hAnsi="Arial" w:cs="Arial"/>
                <w:sz w:val="22"/>
                <w:szCs w:val="22"/>
              </w:rPr>
              <w:t xml:space="preserve">periodic review </w:t>
            </w:r>
          </w:p>
          <w:p w14:paraId="363AEA7A" w14:textId="739975A7" w:rsidR="008C00F8" w:rsidRPr="00506543" w:rsidRDefault="00821217" w:rsidP="00D412E9">
            <w:pPr>
              <w:numPr>
                <w:ilvl w:val="0"/>
                <w:numId w:val="9"/>
              </w:numPr>
              <w:spacing w:before="60" w:after="60"/>
              <w:rPr>
                <w:rFonts w:ascii="Arial" w:hAnsi="Arial" w:cs="Arial"/>
                <w:sz w:val="22"/>
                <w:szCs w:val="22"/>
              </w:rPr>
            </w:pPr>
            <w:r w:rsidRPr="00506543">
              <w:rPr>
                <w:rFonts w:ascii="Arial" w:hAnsi="Arial" w:cs="Arial"/>
                <w:sz w:val="22"/>
                <w:szCs w:val="22"/>
              </w:rPr>
              <w:t xml:space="preserve">Annual </w:t>
            </w:r>
            <w:r w:rsidR="000162D3">
              <w:rPr>
                <w:rFonts w:ascii="Arial" w:hAnsi="Arial" w:cs="Arial"/>
                <w:sz w:val="22"/>
                <w:szCs w:val="22"/>
              </w:rPr>
              <w:t>course</w:t>
            </w:r>
            <w:r w:rsidR="00127735" w:rsidRPr="00506543">
              <w:rPr>
                <w:rFonts w:ascii="Arial" w:hAnsi="Arial" w:cs="Arial"/>
                <w:sz w:val="22"/>
                <w:szCs w:val="22"/>
              </w:rPr>
              <w:t xml:space="preserve"> and module monitoring reports</w:t>
            </w:r>
          </w:p>
          <w:p w14:paraId="0D422C1B" w14:textId="77777777" w:rsidR="008C00F8" w:rsidRPr="00506543" w:rsidRDefault="00821217" w:rsidP="00D412E9">
            <w:pPr>
              <w:numPr>
                <w:ilvl w:val="0"/>
                <w:numId w:val="9"/>
              </w:numPr>
              <w:spacing w:before="60" w:after="60"/>
              <w:rPr>
                <w:rFonts w:ascii="Arial" w:hAnsi="Arial" w:cs="Arial"/>
                <w:sz w:val="22"/>
                <w:szCs w:val="22"/>
              </w:rPr>
            </w:pPr>
            <w:r w:rsidRPr="00506543">
              <w:rPr>
                <w:rFonts w:ascii="Arial" w:hAnsi="Arial" w:cs="Arial"/>
                <w:sz w:val="22"/>
                <w:szCs w:val="22"/>
              </w:rPr>
              <w:t>Graduate Destinations Survey</w:t>
            </w:r>
          </w:p>
          <w:p w14:paraId="3EA2BCDC" w14:textId="77777777" w:rsidR="00821217" w:rsidRPr="00506543" w:rsidRDefault="00821217" w:rsidP="00D412E9">
            <w:pPr>
              <w:numPr>
                <w:ilvl w:val="0"/>
                <w:numId w:val="9"/>
              </w:numPr>
              <w:spacing w:before="60" w:after="60"/>
              <w:rPr>
                <w:rFonts w:ascii="Arial" w:hAnsi="Arial" w:cs="Arial"/>
                <w:sz w:val="22"/>
                <w:szCs w:val="22"/>
              </w:rPr>
            </w:pPr>
            <w:r w:rsidRPr="00506543">
              <w:rPr>
                <w:rFonts w:ascii="Arial" w:hAnsi="Arial" w:cs="Arial"/>
                <w:sz w:val="22"/>
                <w:szCs w:val="22"/>
              </w:rPr>
              <w:t>Postgraduate T</w:t>
            </w:r>
            <w:r w:rsidR="00476A1F" w:rsidRPr="00506543">
              <w:rPr>
                <w:rFonts w:ascii="Arial" w:hAnsi="Arial" w:cs="Arial"/>
                <w:sz w:val="22"/>
                <w:szCs w:val="22"/>
              </w:rPr>
              <w:t>aught Experience Survey (PTES) r</w:t>
            </w:r>
            <w:r w:rsidRPr="00506543">
              <w:rPr>
                <w:rFonts w:ascii="Arial" w:hAnsi="Arial" w:cs="Arial"/>
                <w:sz w:val="22"/>
                <w:szCs w:val="22"/>
              </w:rPr>
              <w:t>esults</w:t>
            </w:r>
          </w:p>
          <w:p w14:paraId="5C1C2DE5" w14:textId="2C61037A" w:rsidR="00127735" w:rsidRPr="00506543" w:rsidRDefault="00872153" w:rsidP="00171050">
            <w:pPr>
              <w:numPr>
                <w:ilvl w:val="0"/>
                <w:numId w:val="12"/>
              </w:numPr>
              <w:spacing w:before="60" w:after="60"/>
              <w:rPr>
                <w:rFonts w:ascii="Arial" w:hAnsi="Arial" w:cs="Arial"/>
                <w:sz w:val="22"/>
                <w:szCs w:val="22"/>
              </w:rPr>
            </w:pPr>
            <w:r>
              <w:rPr>
                <w:rFonts w:ascii="Arial" w:hAnsi="Arial" w:cs="Arial"/>
                <w:sz w:val="22"/>
                <w:szCs w:val="22"/>
              </w:rPr>
              <w:t xml:space="preserve">Most recent </w:t>
            </w:r>
            <w:r w:rsidR="006A005C" w:rsidRPr="00506543">
              <w:rPr>
                <w:rFonts w:ascii="Arial" w:hAnsi="Arial" w:cs="Arial"/>
                <w:sz w:val="22"/>
                <w:szCs w:val="22"/>
              </w:rPr>
              <w:t xml:space="preserve">QAA Higher Education Review </w:t>
            </w:r>
          </w:p>
        </w:tc>
      </w:tr>
      <w:tr w:rsidR="008C00F8" w:rsidRPr="00506543" w14:paraId="208E70A0" w14:textId="77777777" w:rsidTr="00347C41">
        <w:tc>
          <w:tcPr>
            <w:tcW w:w="10207" w:type="dxa"/>
            <w:shd w:val="pct5" w:color="auto" w:fill="FFFFFF"/>
          </w:tcPr>
          <w:p w14:paraId="2D5B3F0C" w14:textId="4874AFB4" w:rsidR="008C00F8" w:rsidRPr="00506543" w:rsidRDefault="00C804C4" w:rsidP="008C00F8">
            <w:pPr>
              <w:spacing w:before="60" w:after="60"/>
              <w:rPr>
                <w:rFonts w:ascii="Arial" w:hAnsi="Arial" w:cs="Arial"/>
                <w:sz w:val="22"/>
                <w:szCs w:val="22"/>
              </w:rPr>
            </w:pPr>
            <w:r w:rsidRPr="00506543">
              <w:rPr>
                <w:rFonts w:ascii="Arial" w:hAnsi="Arial" w:cs="Arial"/>
                <w:sz w:val="22"/>
                <w:szCs w:val="22"/>
              </w:rPr>
              <w:t>2</w:t>
            </w:r>
            <w:r w:rsidR="00872153">
              <w:rPr>
                <w:rFonts w:ascii="Arial" w:hAnsi="Arial" w:cs="Arial"/>
                <w:sz w:val="22"/>
                <w:szCs w:val="22"/>
              </w:rPr>
              <w:t>3</w:t>
            </w:r>
            <w:r w:rsidR="002B6ABA" w:rsidRPr="00506543">
              <w:rPr>
                <w:rFonts w:ascii="Arial" w:hAnsi="Arial" w:cs="Arial"/>
                <w:sz w:val="22"/>
                <w:szCs w:val="22"/>
              </w:rPr>
              <w:t xml:space="preserve">.1 </w:t>
            </w:r>
            <w:r w:rsidR="008C00F8" w:rsidRPr="00506543">
              <w:rPr>
                <w:rFonts w:ascii="Arial" w:hAnsi="Arial" w:cs="Arial"/>
                <w:sz w:val="22"/>
                <w:szCs w:val="22"/>
              </w:rPr>
              <w:t>The following reference points were used in creating these specifications:</w:t>
            </w:r>
          </w:p>
        </w:tc>
      </w:tr>
      <w:tr w:rsidR="008C00F8" w:rsidRPr="00506543" w14:paraId="6A009EA4" w14:textId="77777777" w:rsidTr="00347C41">
        <w:trPr>
          <w:trHeight w:val="643"/>
        </w:trPr>
        <w:tc>
          <w:tcPr>
            <w:tcW w:w="10207" w:type="dxa"/>
          </w:tcPr>
          <w:p w14:paraId="1383659F" w14:textId="3F857690" w:rsidR="00476A1F" w:rsidRPr="00506543" w:rsidRDefault="00476A1F" w:rsidP="00D412E9">
            <w:pPr>
              <w:numPr>
                <w:ilvl w:val="0"/>
                <w:numId w:val="14"/>
              </w:numPr>
              <w:spacing w:before="60" w:after="60"/>
              <w:rPr>
                <w:rFonts w:ascii="Arial" w:hAnsi="Arial" w:cs="Arial"/>
                <w:sz w:val="22"/>
                <w:szCs w:val="22"/>
              </w:rPr>
            </w:pPr>
            <w:r w:rsidRPr="00506543">
              <w:rPr>
                <w:rFonts w:ascii="Arial" w:hAnsi="Arial" w:cs="Arial"/>
                <w:sz w:val="22"/>
                <w:szCs w:val="22"/>
              </w:rPr>
              <w:t>QAA UK Quality Code for Higher Education</w:t>
            </w:r>
            <w:r w:rsidR="00B92521" w:rsidRPr="00506543">
              <w:rPr>
                <w:rFonts w:ascii="Arial" w:hAnsi="Arial" w:cs="Arial"/>
                <w:sz w:val="22"/>
                <w:szCs w:val="22"/>
              </w:rPr>
              <w:t xml:space="preserve"> </w:t>
            </w:r>
          </w:p>
          <w:p w14:paraId="0390868C" w14:textId="083C2AAA" w:rsidR="00D412E9" w:rsidRPr="00506543" w:rsidRDefault="003A4248" w:rsidP="00D412E9">
            <w:pPr>
              <w:numPr>
                <w:ilvl w:val="0"/>
                <w:numId w:val="14"/>
              </w:numPr>
              <w:spacing w:before="60" w:after="60"/>
              <w:rPr>
                <w:rFonts w:ascii="Arial" w:hAnsi="Arial" w:cs="Arial"/>
                <w:szCs w:val="22"/>
              </w:rPr>
            </w:pPr>
            <w:r w:rsidRPr="00506543">
              <w:rPr>
                <w:rFonts w:ascii="Arial" w:hAnsi="Arial" w:cs="Arial"/>
                <w:sz w:val="22"/>
                <w:szCs w:val="22"/>
              </w:rPr>
              <w:t>QAA Benchmarking statement</w:t>
            </w:r>
            <w:r w:rsidR="00D412E9" w:rsidRPr="00506543">
              <w:rPr>
                <w:rFonts w:ascii="Arial" w:hAnsi="Arial" w:cs="Arial"/>
                <w:sz w:val="22"/>
                <w:szCs w:val="22"/>
              </w:rPr>
              <w:t xml:space="preserve"> for Politics and International Relations</w:t>
            </w:r>
            <w:r w:rsidR="00DC0A21" w:rsidRPr="00506543">
              <w:rPr>
                <w:rFonts w:ascii="Arial" w:hAnsi="Arial" w:cs="Arial"/>
                <w:sz w:val="22"/>
                <w:szCs w:val="22"/>
              </w:rPr>
              <w:t xml:space="preserve"> 2015</w:t>
            </w:r>
            <w:r w:rsidR="00D412E9" w:rsidRPr="00506543">
              <w:rPr>
                <w:rFonts w:ascii="Arial" w:hAnsi="Arial" w:cs="Arial"/>
                <w:i/>
                <w:sz w:val="22"/>
                <w:szCs w:val="22"/>
              </w:rPr>
              <w:t xml:space="preserve"> </w:t>
            </w:r>
          </w:p>
          <w:p w14:paraId="17B1E54F" w14:textId="1C4AA244" w:rsidR="00476A1F" w:rsidRPr="00506543" w:rsidRDefault="00476A1F" w:rsidP="00D412E9">
            <w:pPr>
              <w:numPr>
                <w:ilvl w:val="0"/>
                <w:numId w:val="14"/>
              </w:numPr>
              <w:spacing w:before="60" w:after="60"/>
              <w:rPr>
                <w:rFonts w:ascii="Arial" w:hAnsi="Arial" w:cs="Arial"/>
                <w:sz w:val="22"/>
                <w:szCs w:val="22"/>
              </w:rPr>
            </w:pPr>
            <w:r w:rsidRPr="00506543">
              <w:rPr>
                <w:rFonts w:ascii="Arial" w:hAnsi="Arial" w:cs="Arial"/>
                <w:sz w:val="22"/>
                <w:szCs w:val="22"/>
              </w:rPr>
              <w:t xml:space="preserve">School and </w:t>
            </w:r>
            <w:r w:rsidR="000162D3">
              <w:rPr>
                <w:rFonts w:ascii="Arial" w:hAnsi="Arial" w:cs="Arial"/>
                <w:sz w:val="22"/>
                <w:szCs w:val="22"/>
              </w:rPr>
              <w:t>Division</w:t>
            </w:r>
            <w:r w:rsidRPr="00506543">
              <w:rPr>
                <w:rFonts w:ascii="Arial" w:hAnsi="Arial" w:cs="Arial"/>
                <w:sz w:val="22"/>
                <w:szCs w:val="22"/>
              </w:rPr>
              <w:t xml:space="preserve"> plan </w:t>
            </w:r>
          </w:p>
          <w:p w14:paraId="1EB6B3E9" w14:textId="0205EFD8" w:rsidR="00476A1F" w:rsidRPr="00506543" w:rsidRDefault="00476A1F" w:rsidP="00D412E9">
            <w:pPr>
              <w:numPr>
                <w:ilvl w:val="0"/>
                <w:numId w:val="14"/>
              </w:numPr>
              <w:spacing w:before="60" w:after="60"/>
              <w:rPr>
                <w:rFonts w:ascii="Arial" w:hAnsi="Arial" w:cs="Arial"/>
                <w:sz w:val="22"/>
                <w:szCs w:val="22"/>
              </w:rPr>
            </w:pPr>
            <w:r w:rsidRPr="00506543">
              <w:rPr>
                <w:rFonts w:ascii="Arial" w:hAnsi="Arial" w:cs="Arial"/>
                <w:sz w:val="22"/>
                <w:szCs w:val="22"/>
              </w:rPr>
              <w:t xml:space="preserve">University </w:t>
            </w:r>
            <w:r w:rsidR="00872153">
              <w:rPr>
                <w:rFonts w:ascii="Arial" w:hAnsi="Arial" w:cs="Arial"/>
                <w:sz w:val="22"/>
                <w:szCs w:val="22"/>
              </w:rPr>
              <w:t>Strategy and Learning and Teaching Strategies</w:t>
            </w:r>
          </w:p>
          <w:p w14:paraId="6220AB90" w14:textId="77777777" w:rsidR="00306C12" w:rsidRPr="00506543" w:rsidRDefault="00476A1F" w:rsidP="00D412E9">
            <w:pPr>
              <w:numPr>
                <w:ilvl w:val="0"/>
                <w:numId w:val="14"/>
              </w:numPr>
              <w:spacing w:before="60" w:after="60"/>
              <w:ind w:right="34"/>
              <w:rPr>
                <w:rFonts w:ascii="Arial" w:hAnsi="Arial" w:cs="Arial"/>
                <w:sz w:val="22"/>
                <w:szCs w:val="22"/>
              </w:rPr>
            </w:pPr>
            <w:r w:rsidRPr="00506543">
              <w:rPr>
                <w:rFonts w:ascii="Arial" w:hAnsi="Arial" w:cs="Arial"/>
                <w:sz w:val="22"/>
                <w:szCs w:val="22"/>
              </w:rPr>
              <w:t>Staff research activities</w:t>
            </w:r>
            <w:r w:rsidR="00306C12" w:rsidRPr="00506543">
              <w:rPr>
                <w:rFonts w:ascii="Arial" w:hAnsi="Arial" w:cs="Arial"/>
                <w:sz w:val="22"/>
                <w:szCs w:val="22"/>
              </w:rPr>
              <w:t xml:space="preserve"> </w:t>
            </w:r>
          </w:p>
          <w:p w14:paraId="5426A7CF" w14:textId="74F280EC" w:rsidR="008C00F8" w:rsidRPr="00506543" w:rsidRDefault="00306C12" w:rsidP="00D412E9">
            <w:pPr>
              <w:numPr>
                <w:ilvl w:val="0"/>
                <w:numId w:val="14"/>
              </w:numPr>
              <w:spacing w:before="60" w:after="60"/>
              <w:ind w:right="34"/>
              <w:rPr>
                <w:rFonts w:ascii="Arial" w:hAnsi="Arial" w:cs="Arial"/>
                <w:sz w:val="22"/>
                <w:szCs w:val="22"/>
              </w:rPr>
            </w:pPr>
            <w:r w:rsidRPr="00506543">
              <w:rPr>
                <w:rFonts w:ascii="Arial" w:hAnsi="Arial" w:cs="Arial"/>
                <w:sz w:val="22"/>
                <w:szCs w:val="22"/>
              </w:rPr>
              <w:t>Kent Inclusive Practices (</w:t>
            </w:r>
            <w:hyperlink r:id="rId24" w:history="1">
              <w:r w:rsidRPr="00506543">
                <w:rPr>
                  <w:rStyle w:val="Hyperlink"/>
                  <w:rFonts w:ascii="Arial" w:hAnsi="Arial" w:cs="Arial"/>
                  <w:sz w:val="22"/>
                  <w:szCs w:val="22"/>
                </w:rPr>
                <w:t>https://www.kent.ac.uk/studentsupport/accessibility/inclusive-practice.html</w:t>
              </w:r>
            </w:hyperlink>
            <w:r w:rsidRPr="00506543">
              <w:rPr>
                <w:rFonts w:ascii="Arial" w:hAnsi="Arial" w:cs="Arial"/>
                <w:sz w:val="22"/>
                <w:szCs w:val="22"/>
              </w:rPr>
              <w:t xml:space="preserve">) </w:t>
            </w:r>
            <w:r w:rsidRPr="00506543">
              <w:rPr>
                <w:rFonts w:ascii="Arial" w:hAnsi="Arial" w:cs="Arial"/>
                <w:i/>
                <w:sz w:val="22"/>
                <w:szCs w:val="22"/>
              </w:rPr>
              <w:t xml:space="preserve"> </w:t>
            </w:r>
          </w:p>
        </w:tc>
      </w:tr>
    </w:tbl>
    <w:p w14:paraId="34D2EFBE" w14:textId="77777777" w:rsidR="00CF705B" w:rsidRPr="00506543" w:rsidRDefault="00CF705B" w:rsidP="008C00F8">
      <w:pPr>
        <w:spacing w:before="60" w:after="60"/>
        <w:rPr>
          <w:rFonts w:ascii="Arial" w:hAnsi="Arial" w:cs="Arial"/>
          <w:sz w:val="22"/>
          <w:szCs w:val="22"/>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7"/>
      </w:tblGrid>
      <w:tr w:rsidR="00B92521" w:rsidRPr="00506543" w14:paraId="1D3FE58F" w14:textId="77777777" w:rsidTr="00347C41">
        <w:tc>
          <w:tcPr>
            <w:tcW w:w="10207" w:type="dxa"/>
            <w:shd w:val="pct5" w:color="auto" w:fill="FFFFFF"/>
          </w:tcPr>
          <w:p w14:paraId="1B4410A9" w14:textId="00F63A4A" w:rsidR="00B92521" w:rsidRPr="00506543" w:rsidRDefault="00B92521" w:rsidP="000751B3">
            <w:pPr>
              <w:spacing w:before="60" w:after="60"/>
              <w:ind w:right="261"/>
              <w:jc w:val="both"/>
              <w:rPr>
                <w:rFonts w:ascii="Arial" w:hAnsi="Arial" w:cs="Arial"/>
                <w:iCs/>
                <w:sz w:val="22"/>
                <w:szCs w:val="22"/>
              </w:rPr>
            </w:pPr>
            <w:r w:rsidRPr="00506543">
              <w:rPr>
                <w:rFonts w:ascii="Arial" w:hAnsi="Arial" w:cs="Arial"/>
                <w:sz w:val="22"/>
                <w:szCs w:val="22"/>
              </w:rPr>
              <w:t>2</w:t>
            </w:r>
            <w:r w:rsidR="00872153">
              <w:rPr>
                <w:rFonts w:ascii="Arial" w:hAnsi="Arial" w:cs="Arial"/>
                <w:sz w:val="22"/>
                <w:szCs w:val="22"/>
              </w:rPr>
              <w:t>4</w:t>
            </w:r>
            <w:r w:rsidRPr="00506543">
              <w:rPr>
                <w:rFonts w:ascii="Arial" w:hAnsi="Arial" w:cs="Arial"/>
                <w:sz w:val="22"/>
                <w:szCs w:val="22"/>
              </w:rPr>
              <w:t xml:space="preserve"> </w:t>
            </w:r>
            <w:r w:rsidRPr="00506543">
              <w:rPr>
                <w:rFonts w:ascii="Arial" w:hAnsi="Arial" w:cs="Arial"/>
                <w:b/>
                <w:bCs/>
                <w:sz w:val="22"/>
                <w:szCs w:val="22"/>
              </w:rPr>
              <w:t xml:space="preserve">Inclusive </w:t>
            </w:r>
            <w:r w:rsidR="000162D3">
              <w:rPr>
                <w:rFonts w:ascii="Arial" w:hAnsi="Arial" w:cs="Arial"/>
                <w:b/>
                <w:bCs/>
                <w:sz w:val="22"/>
                <w:szCs w:val="22"/>
              </w:rPr>
              <w:t>Course</w:t>
            </w:r>
            <w:r w:rsidRPr="00506543">
              <w:rPr>
                <w:rFonts w:ascii="Arial" w:hAnsi="Arial" w:cs="Arial"/>
                <w:b/>
                <w:bCs/>
                <w:sz w:val="22"/>
                <w:szCs w:val="22"/>
              </w:rPr>
              <w:t xml:space="preserve"> Design </w:t>
            </w:r>
          </w:p>
        </w:tc>
      </w:tr>
      <w:tr w:rsidR="00B92521" w:rsidRPr="00506543" w14:paraId="07E0F78A" w14:textId="77777777" w:rsidTr="00347C41">
        <w:tc>
          <w:tcPr>
            <w:tcW w:w="10207" w:type="dxa"/>
          </w:tcPr>
          <w:p w14:paraId="37566156" w14:textId="23F1C27E" w:rsidR="00B92521" w:rsidRPr="00506543" w:rsidRDefault="00B92521" w:rsidP="003A4248">
            <w:pPr>
              <w:autoSpaceDE w:val="0"/>
              <w:autoSpaceDN w:val="0"/>
              <w:adjustRightInd w:val="0"/>
              <w:spacing w:before="60" w:after="60"/>
              <w:ind w:right="261"/>
              <w:jc w:val="both"/>
              <w:rPr>
                <w:rFonts w:ascii="Arial" w:hAnsi="Arial" w:cs="Arial"/>
                <w:sz w:val="22"/>
                <w:szCs w:val="22"/>
              </w:rPr>
            </w:pPr>
            <w:r w:rsidRPr="00506543">
              <w:rPr>
                <w:rFonts w:ascii="Arial" w:hAnsi="Arial" w:cs="Arial"/>
                <w:sz w:val="22"/>
                <w:szCs w:val="22"/>
              </w:rPr>
              <w:t xml:space="preserve">The School recognises and has embedded the expectations of current equality legislation, by ensuring that the </w:t>
            </w:r>
            <w:r w:rsidR="000162D3">
              <w:rPr>
                <w:rFonts w:ascii="Arial" w:hAnsi="Arial" w:cs="Arial"/>
                <w:sz w:val="22"/>
                <w:szCs w:val="22"/>
              </w:rPr>
              <w:t>course</w:t>
            </w:r>
            <w:r w:rsidRPr="00506543">
              <w:rPr>
                <w:rFonts w:ascii="Arial" w:hAnsi="Arial" w:cs="Arial"/>
                <w:sz w:val="22"/>
                <w:szCs w:val="22"/>
              </w:rPr>
              <w:t xml:space="preserve"> is as accessible as possible by design. Additional alternative arrangements for students with Inclusive Learning Plans (ILPs)/declared disabilities will be made on an individual basis, in consultation with the relevant policies and support services.</w:t>
            </w:r>
          </w:p>
        </w:tc>
      </w:tr>
    </w:tbl>
    <w:p w14:paraId="1201C372" w14:textId="44D4D1DD" w:rsidR="000E48F8" w:rsidRPr="00506543" w:rsidRDefault="000E48F8" w:rsidP="008C00F8">
      <w:pPr>
        <w:spacing w:before="60" w:after="60"/>
        <w:rPr>
          <w:rFonts w:ascii="Arial" w:hAnsi="Arial" w:cs="Arial"/>
          <w:sz w:val="22"/>
          <w:szCs w:val="22"/>
        </w:rPr>
      </w:pPr>
    </w:p>
    <w:p w14:paraId="68B3B2C5" w14:textId="36C4F65B" w:rsidR="00A3631C" w:rsidRPr="00506543" w:rsidRDefault="0075633A" w:rsidP="00D46148">
      <w:pPr>
        <w:pStyle w:val="Footer"/>
        <w:rPr>
          <w:rFonts w:ascii="Arial" w:hAnsi="Arial" w:cs="Arial"/>
          <w:i/>
          <w:sz w:val="22"/>
          <w:szCs w:val="22"/>
        </w:rPr>
      </w:pPr>
      <w:r w:rsidRPr="00506543">
        <w:rPr>
          <w:rFonts w:ascii="Arial" w:hAnsi="Arial" w:cs="Arial"/>
          <w:i/>
          <w:sz w:val="22"/>
          <w:szCs w:val="22"/>
        </w:rPr>
        <w:t>Template</w:t>
      </w:r>
      <w:r w:rsidR="000E48F8" w:rsidRPr="00506543">
        <w:rPr>
          <w:rFonts w:ascii="Arial" w:hAnsi="Arial" w:cs="Arial"/>
          <w:i/>
          <w:sz w:val="22"/>
          <w:szCs w:val="22"/>
        </w:rPr>
        <w:t xml:space="preserve"> last updated </w:t>
      </w:r>
      <w:r w:rsidR="00872153">
        <w:rPr>
          <w:rFonts w:ascii="Arial" w:hAnsi="Arial" w:cs="Arial"/>
          <w:i/>
          <w:sz w:val="22"/>
          <w:szCs w:val="22"/>
        </w:rPr>
        <w:t xml:space="preserve">September </w:t>
      </w:r>
      <w:r w:rsidR="00833885">
        <w:rPr>
          <w:rFonts w:ascii="Arial" w:hAnsi="Arial" w:cs="Arial"/>
          <w:i/>
          <w:sz w:val="22"/>
          <w:szCs w:val="22"/>
        </w:rPr>
        <w:t>2020</w:t>
      </w:r>
      <w:r w:rsidR="00B92521" w:rsidRPr="00506543">
        <w:rPr>
          <w:rFonts w:ascii="Arial" w:hAnsi="Arial" w:cs="Arial"/>
          <w:i/>
          <w:sz w:val="22"/>
          <w:szCs w:val="22"/>
        </w:rPr>
        <w:t xml:space="preserve"> </w:t>
      </w:r>
    </w:p>
    <w:p w14:paraId="50DE1EE9" w14:textId="77777777" w:rsidR="00D46148" w:rsidRPr="00506543" w:rsidRDefault="00D46148" w:rsidP="00D46148">
      <w:pPr>
        <w:pStyle w:val="Footer"/>
        <w:rPr>
          <w:rFonts w:ascii="Arial" w:hAnsi="Arial" w:cs="Arial"/>
          <w:i/>
          <w:sz w:val="22"/>
          <w:szCs w:val="22"/>
        </w:rPr>
      </w:pPr>
    </w:p>
    <w:p w14:paraId="7454A755" w14:textId="77777777" w:rsidR="006A005C" w:rsidRPr="00506543" w:rsidRDefault="006A005C" w:rsidP="00D46148">
      <w:pPr>
        <w:pStyle w:val="Footer"/>
        <w:rPr>
          <w:rFonts w:ascii="Arial" w:hAnsi="Arial" w:cs="Arial"/>
          <w:i/>
          <w:sz w:val="22"/>
          <w:szCs w:val="22"/>
        </w:rPr>
        <w:sectPr w:rsidR="006A005C" w:rsidRPr="00506543" w:rsidSect="00DD71C9">
          <w:headerReference w:type="default" r:id="rId25"/>
          <w:footerReference w:type="default" r:id="rId26"/>
          <w:pgSz w:w="11906" w:h="16838"/>
          <w:pgMar w:top="1440" w:right="1797" w:bottom="1440" w:left="1797" w:header="706" w:footer="706" w:gutter="0"/>
          <w:cols w:space="720"/>
          <w:docGrid w:linePitch="326"/>
        </w:sectPr>
      </w:pPr>
    </w:p>
    <w:p w14:paraId="352294D4" w14:textId="3F4BA153" w:rsidR="006A005C" w:rsidRDefault="000162D3" w:rsidP="00B07C9A">
      <w:pPr>
        <w:rPr>
          <w:rFonts w:ascii="Arial" w:hAnsi="Arial" w:cs="Arial"/>
          <w:b/>
          <w:sz w:val="22"/>
          <w:szCs w:val="22"/>
        </w:rPr>
      </w:pPr>
      <w:r>
        <w:rPr>
          <w:rFonts w:ascii="Arial" w:hAnsi="Arial" w:cs="Arial"/>
          <w:b/>
          <w:sz w:val="22"/>
          <w:szCs w:val="22"/>
        </w:rPr>
        <w:lastRenderedPageBreak/>
        <w:t>Course</w:t>
      </w:r>
      <w:r w:rsidR="006A005C" w:rsidRPr="00506543">
        <w:rPr>
          <w:rFonts w:ascii="Arial" w:hAnsi="Arial" w:cs="Arial"/>
          <w:b/>
          <w:sz w:val="22"/>
          <w:szCs w:val="22"/>
        </w:rPr>
        <w:t xml:space="preserve"> Title: </w:t>
      </w:r>
      <w:r w:rsidR="00B07C9A">
        <w:rPr>
          <w:rFonts w:ascii="Arial" w:hAnsi="Arial" w:cs="Arial"/>
          <w:b/>
          <w:sz w:val="22"/>
          <w:szCs w:val="22"/>
        </w:rPr>
        <w:t>MA International Relations</w:t>
      </w:r>
    </w:p>
    <w:p w14:paraId="5378BEC0" w14:textId="77777777" w:rsidR="00F92594" w:rsidRPr="00506543" w:rsidRDefault="00F92594" w:rsidP="00B07C9A">
      <w:pPr>
        <w:rPr>
          <w:rFonts w:ascii="Arial" w:hAnsi="Arial" w:cs="Arial"/>
          <w:b/>
          <w:sz w:val="22"/>
          <w:szCs w:val="22"/>
        </w:rPr>
      </w:pPr>
    </w:p>
    <w:tbl>
      <w:tblPr>
        <w:tblStyle w:val="TableGrid"/>
        <w:tblW w:w="4779" w:type="pct"/>
        <w:tblLook w:val="04A0" w:firstRow="1" w:lastRow="0" w:firstColumn="1" w:lastColumn="0" w:noHBand="0" w:noVBand="1"/>
      </w:tblPr>
      <w:tblGrid>
        <w:gridCol w:w="4110"/>
        <w:gridCol w:w="827"/>
        <w:gridCol w:w="936"/>
        <w:gridCol w:w="936"/>
        <w:gridCol w:w="933"/>
        <w:gridCol w:w="928"/>
        <w:gridCol w:w="8"/>
        <w:gridCol w:w="965"/>
        <w:gridCol w:w="8"/>
        <w:gridCol w:w="6"/>
        <w:gridCol w:w="976"/>
        <w:gridCol w:w="8"/>
        <w:gridCol w:w="970"/>
        <w:gridCol w:w="8"/>
        <w:gridCol w:w="11"/>
        <w:gridCol w:w="1690"/>
        <w:gridCol w:w="11"/>
      </w:tblGrid>
      <w:tr w:rsidR="003D1351" w:rsidRPr="00506543" w14:paraId="06ED3813" w14:textId="77777777" w:rsidTr="00347C41">
        <w:trPr>
          <w:gridAfter w:val="1"/>
          <w:wAfter w:w="4" w:type="pct"/>
          <w:tblHeader/>
        </w:trPr>
        <w:tc>
          <w:tcPr>
            <w:tcW w:w="1542" w:type="pct"/>
          </w:tcPr>
          <w:p w14:paraId="0AB44796" w14:textId="77777777" w:rsidR="003D1351" w:rsidRPr="00506543" w:rsidRDefault="003D1351" w:rsidP="00B92521">
            <w:pPr>
              <w:jc w:val="center"/>
              <w:rPr>
                <w:rFonts w:ascii="Arial" w:hAnsi="Arial" w:cs="Arial"/>
                <w:b/>
                <w:sz w:val="22"/>
                <w:szCs w:val="22"/>
              </w:rPr>
            </w:pPr>
          </w:p>
        </w:tc>
        <w:tc>
          <w:tcPr>
            <w:tcW w:w="1713" w:type="pct"/>
            <w:gridSpan w:val="6"/>
          </w:tcPr>
          <w:p w14:paraId="4A93F63C" w14:textId="77777777" w:rsidR="003D1351" w:rsidRPr="00506543" w:rsidRDefault="003D1351" w:rsidP="00B92521">
            <w:pPr>
              <w:jc w:val="center"/>
              <w:rPr>
                <w:rFonts w:ascii="Arial" w:hAnsi="Arial" w:cs="Arial"/>
                <w:b/>
                <w:sz w:val="22"/>
                <w:szCs w:val="22"/>
              </w:rPr>
            </w:pPr>
            <w:r w:rsidRPr="00506543">
              <w:rPr>
                <w:rFonts w:ascii="Arial" w:hAnsi="Arial" w:cs="Arial"/>
                <w:b/>
                <w:sz w:val="22"/>
                <w:szCs w:val="22"/>
              </w:rPr>
              <w:t>Stage 1</w:t>
            </w:r>
          </w:p>
        </w:tc>
        <w:tc>
          <w:tcPr>
            <w:tcW w:w="1741" w:type="pct"/>
            <w:gridSpan w:val="9"/>
          </w:tcPr>
          <w:p w14:paraId="0DBCA2CD" w14:textId="44D74E42" w:rsidR="003D1351" w:rsidRPr="00506543" w:rsidRDefault="003D1351" w:rsidP="00B92521">
            <w:pPr>
              <w:jc w:val="center"/>
              <w:rPr>
                <w:rFonts w:ascii="Arial" w:hAnsi="Arial" w:cs="Arial"/>
                <w:b/>
                <w:sz w:val="22"/>
                <w:szCs w:val="22"/>
              </w:rPr>
            </w:pPr>
            <w:r w:rsidRPr="00506543">
              <w:rPr>
                <w:rFonts w:ascii="Arial" w:hAnsi="Arial" w:cs="Arial"/>
                <w:b/>
                <w:sz w:val="22"/>
                <w:szCs w:val="22"/>
              </w:rPr>
              <w:t>Stage 2</w:t>
            </w:r>
          </w:p>
        </w:tc>
      </w:tr>
      <w:tr w:rsidR="003D1351" w:rsidRPr="00506543" w14:paraId="4292854A" w14:textId="77777777" w:rsidTr="00347C41">
        <w:trPr>
          <w:gridAfter w:val="1"/>
          <w:wAfter w:w="4" w:type="pct"/>
          <w:trHeight w:val="1602"/>
          <w:tblHeader/>
        </w:trPr>
        <w:tc>
          <w:tcPr>
            <w:tcW w:w="1542" w:type="pct"/>
          </w:tcPr>
          <w:p w14:paraId="558CE62D" w14:textId="77777777" w:rsidR="003D1351" w:rsidRPr="00506543" w:rsidRDefault="003D1351" w:rsidP="00B92521">
            <w:pPr>
              <w:rPr>
                <w:rFonts w:ascii="Arial" w:hAnsi="Arial" w:cs="Arial"/>
                <w:sz w:val="22"/>
                <w:szCs w:val="22"/>
              </w:rPr>
            </w:pPr>
          </w:p>
        </w:tc>
        <w:tc>
          <w:tcPr>
            <w:tcW w:w="310" w:type="pct"/>
            <w:textDirection w:val="btLr"/>
            <w:vAlign w:val="center"/>
          </w:tcPr>
          <w:p w14:paraId="19672BCF" w14:textId="24963A22" w:rsidR="003D1351" w:rsidRPr="00506543" w:rsidRDefault="003D1351" w:rsidP="00347C41">
            <w:pPr>
              <w:autoSpaceDE w:val="0"/>
              <w:autoSpaceDN w:val="0"/>
              <w:adjustRightInd w:val="0"/>
              <w:spacing w:before="40" w:after="40"/>
              <w:jc w:val="center"/>
              <w:rPr>
                <w:rFonts w:ascii="Arial" w:hAnsi="Arial" w:cs="Arial"/>
                <w:sz w:val="22"/>
                <w:szCs w:val="22"/>
                <w:lang w:val="en-US"/>
              </w:rPr>
            </w:pPr>
            <w:r w:rsidRPr="00506543">
              <w:rPr>
                <w:rFonts w:ascii="Arial" w:hAnsi="Arial" w:cs="Arial"/>
                <w:sz w:val="22"/>
                <w:szCs w:val="22"/>
              </w:rPr>
              <w:t>PO</w:t>
            </w:r>
            <w:r>
              <w:rPr>
                <w:rFonts w:ascii="Arial" w:hAnsi="Arial" w:cs="Arial"/>
                <w:sz w:val="22"/>
                <w:szCs w:val="22"/>
              </w:rPr>
              <w:t>LI</w:t>
            </w:r>
            <w:r w:rsidRPr="00506543">
              <w:rPr>
                <w:rFonts w:ascii="Arial" w:hAnsi="Arial" w:cs="Arial"/>
                <w:sz w:val="22"/>
                <w:szCs w:val="22"/>
              </w:rPr>
              <w:t>824</w:t>
            </w:r>
            <w:r>
              <w:rPr>
                <w:rFonts w:ascii="Arial" w:hAnsi="Arial" w:cs="Arial"/>
                <w:sz w:val="22"/>
                <w:szCs w:val="22"/>
              </w:rPr>
              <w:t>0</w:t>
            </w:r>
          </w:p>
        </w:tc>
        <w:tc>
          <w:tcPr>
            <w:tcW w:w="351" w:type="pct"/>
            <w:textDirection w:val="btLr"/>
            <w:vAlign w:val="center"/>
          </w:tcPr>
          <w:p w14:paraId="26086769" w14:textId="0C015F0D" w:rsidR="003D1351" w:rsidRPr="00506543" w:rsidRDefault="003D1351" w:rsidP="00347C41">
            <w:pPr>
              <w:autoSpaceDE w:val="0"/>
              <w:autoSpaceDN w:val="0"/>
              <w:adjustRightInd w:val="0"/>
              <w:spacing w:before="40" w:after="40"/>
              <w:jc w:val="center"/>
              <w:rPr>
                <w:rFonts w:ascii="Arial" w:hAnsi="Arial" w:cs="Arial"/>
                <w:sz w:val="22"/>
                <w:szCs w:val="22"/>
                <w:lang w:val="en-US"/>
              </w:rPr>
            </w:pPr>
            <w:r w:rsidRPr="00706A74">
              <w:rPr>
                <w:rFonts w:ascii="Arial" w:hAnsi="Arial" w:cs="Arial"/>
                <w:sz w:val="22"/>
                <w:szCs w:val="22"/>
              </w:rPr>
              <w:t>P</w:t>
            </w:r>
            <w:r w:rsidRPr="00706A74">
              <w:rPr>
                <w:rFonts w:ascii="Arial" w:hAnsi="Arial" w:cs="Arial"/>
                <w:sz w:val="20"/>
              </w:rPr>
              <w:t>O</w:t>
            </w:r>
            <w:r>
              <w:rPr>
                <w:rFonts w:ascii="Arial" w:hAnsi="Arial" w:cs="Arial"/>
                <w:sz w:val="20"/>
              </w:rPr>
              <w:t>LI9640</w:t>
            </w:r>
          </w:p>
        </w:tc>
        <w:tc>
          <w:tcPr>
            <w:tcW w:w="351" w:type="pct"/>
            <w:textDirection w:val="btLr"/>
            <w:vAlign w:val="center"/>
          </w:tcPr>
          <w:p w14:paraId="2B73FE5D" w14:textId="7468536A" w:rsidR="003D1351" w:rsidRPr="00506543" w:rsidRDefault="003D1351" w:rsidP="00347C41">
            <w:pPr>
              <w:autoSpaceDE w:val="0"/>
              <w:autoSpaceDN w:val="0"/>
              <w:adjustRightInd w:val="0"/>
              <w:spacing w:before="40" w:after="40"/>
              <w:jc w:val="center"/>
              <w:rPr>
                <w:rFonts w:ascii="Arial" w:hAnsi="Arial" w:cs="Arial"/>
                <w:sz w:val="22"/>
                <w:szCs w:val="22"/>
                <w:lang w:val="en-US"/>
              </w:rPr>
            </w:pPr>
            <w:r w:rsidRPr="00506543">
              <w:rPr>
                <w:rFonts w:ascii="Arial" w:hAnsi="Arial" w:cs="Arial"/>
                <w:sz w:val="22"/>
                <w:szCs w:val="22"/>
              </w:rPr>
              <w:t>PO</w:t>
            </w:r>
            <w:r>
              <w:rPr>
                <w:rFonts w:ascii="Arial" w:hAnsi="Arial" w:cs="Arial"/>
                <w:sz w:val="22"/>
                <w:szCs w:val="22"/>
              </w:rPr>
              <w:t>LI</w:t>
            </w:r>
            <w:r w:rsidRPr="00506543">
              <w:rPr>
                <w:rFonts w:ascii="Arial" w:hAnsi="Arial" w:cs="Arial"/>
                <w:sz w:val="22"/>
                <w:szCs w:val="22"/>
              </w:rPr>
              <w:t>8100</w:t>
            </w:r>
          </w:p>
        </w:tc>
        <w:tc>
          <w:tcPr>
            <w:tcW w:w="350" w:type="pct"/>
            <w:textDirection w:val="btLr"/>
            <w:vAlign w:val="center"/>
          </w:tcPr>
          <w:p w14:paraId="1BF1F9BF" w14:textId="3FDF4BB6" w:rsidR="003D1351" w:rsidRPr="00506543" w:rsidRDefault="003D1351" w:rsidP="00347C41">
            <w:pPr>
              <w:autoSpaceDE w:val="0"/>
              <w:autoSpaceDN w:val="0"/>
              <w:adjustRightInd w:val="0"/>
              <w:spacing w:before="40" w:after="40"/>
              <w:jc w:val="center"/>
              <w:rPr>
                <w:rFonts w:ascii="Arial" w:hAnsi="Arial" w:cs="Arial"/>
                <w:sz w:val="22"/>
                <w:szCs w:val="22"/>
                <w:lang w:val="en-US"/>
              </w:rPr>
            </w:pPr>
            <w:r w:rsidRPr="00506543">
              <w:rPr>
                <w:rFonts w:ascii="Arial" w:hAnsi="Arial" w:cs="Arial"/>
                <w:sz w:val="22"/>
                <w:szCs w:val="22"/>
              </w:rPr>
              <w:t>PO</w:t>
            </w:r>
            <w:r>
              <w:rPr>
                <w:rFonts w:ascii="Arial" w:hAnsi="Arial" w:cs="Arial"/>
                <w:sz w:val="22"/>
                <w:szCs w:val="22"/>
              </w:rPr>
              <w:t>LI</w:t>
            </w:r>
            <w:r w:rsidRPr="00506543">
              <w:rPr>
                <w:rFonts w:ascii="Arial" w:hAnsi="Arial" w:cs="Arial"/>
                <w:sz w:val="22"/>
                <w:szCs w:val="22"/>
              </w:rPr>
              <w:t>8108</w:t>
            </w:r>
          </w:p>
        </w:tc>
        <w:tc>
          <w:tcPr>
            <w:tcW w:w="351" w:type="pct"/>
            <w:gridSpan w:val="2"/>
            <w:textDirection w:val="btLr"/>
            <w:vAlign w:val="center"/>
          </w:tcPr>
          <w:p w14:paraId="2D06E490" w14:textId="2BA839FC" w:rsidR="003D1351" w:rsidRPr="00506543" w:rsidRDefault="003D1351" w:rsidP="00347C41">
            <w:pPr>
              <w:autoSpaceDE w:val="0"/>
              <w:autoSpaceDN w:val="0"/>
              <w:adjustRightInd w:val="0"/>
              <w:spacing w:before="40" w:after="40"/>
              <w:jc w:val="center"/>
              <w:rPr>
                <w:rFonts w:ascii="Arial" w:hAnsi="Arial" w:cs="Arial"/>
                <w:sz w:val="22"/>
                <w:szCs w:val="22"/>
                <w:lang w:val="en-US"/>
              </w:rPr>
            </w:pPr>
            <w:r>
              <w:rPr>
                <w:rFonts w:ascii="Arial" w:hAnsi="Arial" w:cs="Arial"/>
                <w:sz w:val="22"/>
                <w:szCs w:val="22"/>
              </w:rPr>
              <w:t>POLI7020</w:t>
            </w:r>
          </w:p>
        </w:tc>
        <w:tc>
          <w:tcPr>
            <w:tcW w:w="367" w:type="pct"/>
            <w:gridSpan w:val="3"/>
            <w:textDirection w:val="btLr"/>
            <w:vAlign w:val="center"/>
          </w:tcPr>
          <w:p w14:paraId="2A099B73" w14:textId="6FC53E3A" w:rsidR="003D1351" w:rsidRPr="00706A74" w:rsidRDefault="003D1351" w:rsidP="00347C41">
            <w:pPr>
              <w:autoSpaceDE w:val="0"/>
              <w:autoSpaceDN w:val="0"/>
              <w:adjustRightInd w:val="0"/>
              <w:spacing w:before="40" w:after="40"/>
              <w:jc w:val="center"/>
              <w:rPr>
                <w:rFonts w:ascii="Arial" w:hAnsi="Arial" w:cs="Arial"/>
                <w:sz w:val="22"/>
                <w:szCs w:val="22"/>
                <w:lang w:val="en-US"/>
              </w:rPr>
            </w:pPr>
            <w:r w:rsidRPr="00706A74">
              <w:rPr>
                <w:rFonts w:ascii="Arial" w:hAnsi="Arial" w:cs="Arial"/>
                <w:sz w:val="22"/>
                <w:szCs w:val="22"/>
              </w:rPr>
              <w:t>POLI9650</w:t>
            </w:r>
          </w:p>
        </w:tc>
        <w:tc>
          <w:tcPr>
            <w:tcW w:w="369" w:type="pct"/>
            <w:gridSpan w:val="2"/>
            <w:textDirection w:val="btLr"/>
            <w:vAlign w:val="center"/>
          </w:tcPr>
          <w:p w14:paraId="09F63DFB" w14:textId="13E6A010" w:rsidR="003D1351" w:rsidRPr="00506543" w:rsidRDefault="003D1351" w:rsidP="00347C41">
            <w:pPr>
              <w:autoSpaceDE w:val="0"/>
              <w:autoSpaceDN w:val="0"/>
              <w:adjustRightInd w:val="0"/>
              <w:spacing w:before="40" w:after="40"/>
              <w:jc w:val="center"/>
              <w:rPr>
                <w:rFonts w:ascii="Arial" w:hAnsi="Arial" w:cs="Arial"/>
                <w:sz w:val="22"/>
                <w:szCs w:val="22"/>
              </w:rPr>
            </w:pPr>
            <w:r w:rsidRPr="00F92594">
              <w:rPr>
                <w:rFonts w:ascii="Arial" w:hAnsi="Arial" w:cs="Arial"/>
                <w:sz w:val="22"/>
                <w:szCs w:val="22"/>
              </w:rPr>
              <w:t>POLI9990</w:t>
            </w:r>
          </w:p>
        </w:tc>
        <w:tc>
          <w:tcPr>
            <w:tcW w:w="367" w:type="pct"/>
            <w:gridSpan w:val="2"/>
            <w:textDirection w:val="btLr"/>
            <w:vAlign w:val="center"/>
          </w:tcPr>
          <w:p w14:paraId="4D9D61C5" w14:textId="03590A8C" w:rsidR="003D1351" w:rsidRPr="00506543" w:rsidRDefault="003D1351" w:rsidP="00347C41">
            <w:pPr>
              <w:autoSpaceDE w:val="0"/>
              <w:autoSpaceDN w:val="0"/>
              <w:adjustRightInd w:val="0"/>
              <w:spacing w:before="40" w:after="40"/>
              <w:jc w:val="center"/>
              <w:rPr>
                <w:rFonts w:ascii="Arial" w:hAnsi="Arial" w:cs="Arial"/>
                <w:sz w:val="22"/>
                <w:szCs w:val="22"/>
                <w:lang w:val="en-US"/>
              </w:rPr>
            </w:pPr>
            <w:r w:rsidRPr="00506543">
              <w:rPr>
                <w:rFonts w:ascii="Arial" w:hAnsi="Arial" w:cs="Arial"/>
                <w:sz w:val="22"/>
                <w:szCs w:val="22"/>
              </w:rPr>
              <w:t>World Politics</w:t>
            </w:r>
          </w:p>
        </w:tc>
        <w:tc>
          <w:tcPr>
            <w:tcW w:w="638" w:type="pct"/>
            <w:gridSpan w:val="2"/>
            <w:textDirection w:val="btLr"/>
            <w:vAlign w:val="center"/>
          </w:tcPr>
          <w:p w14:paraId="29BC97FD" w14:textId="2B39FE12" w:rsidR="003D1351" w:rsidRPr="00506543" w:rsidRDefault="003D1351" w:rsidP="00347C41">
            <w:pPr>
              <w:autoSpaceDE w:val="0"/>
              <w:autoSpaceDN w:val="0"/>
              <w:adjustRightInd w:val="0"/>
              <w:spacing w:before="40" w:after="40"/>
              <w:jc w:val="center"/>
              <w:rPr>
                <w:rFonts w:ascii="Arial" w:hAnsi="Arial" w:cs="Arial"/>
                <w:sz w:val="22"/>
                <w:szCs w:val="22"/>
                <w:lang w:val="en-US"/>
              </w:rPr>
            </w:pPr>
            <w:r w:rsidRPr="00506543">
              <w:rPr>
                <w:rFonts w:ascii="Arial" w:hAnsi="Arial" w:cs="Arial"/>
                <w:sz w:val="22"/>
                <w:szCs w:val="22"/>
              </w:rPr>
              <w:t>Research internship</w:t>
            </w:r>
          </w:p>
        </w:tc>
      </w:tr>
      <w:tr w:rsidR="003D1351" w:rsidRPr="00506543" w14:paraId="76E45368" w14:textId="77777777" w:rsidTr="003D1351">
        <w:trPr>
          <w:gridAfter w:val="1"/>
          <w:wAfter w:w="4" w:type="pct"/>
          <w:trHeight w:val="255"/>
        </w:trPr>
        <w:tc>
          <w:tcPr>
            <w:tcW w:w="4996" w:type="pct"/>
            <w:gridSpan w:val="16"/>
          </w:tcPr>
          <w:p w14:paraId="7E4D6E74" w14:textId="46B48499" w:rsidR="003D1351" w:rsidRPr="00706A74" w:rsidRDefault="003D1351" w:rsidP="00B92521">
            <w:pPr>
              <w:rPr>
                <w:rFonts w:ascii="Arial" w:hAnsi="Arial" w:cs="Arial"/>
                <w:b/>
                <w:sz w:val="22"/>
                <w:szCs w:val="22"/>
              </w:rPr>
            </w:pPr>
            <w:r w:rsidRPr="00706A74">
              <w:rPr>
                <w:rFonts w:ascii="Arial" w:hAnsi="Arial" w:cs="Arial"/>
                <w:b/>
                <w:sz w:val="22"/>
                <w:szCs w:val="22"/>
              </w:rPr>
              <w:t>Course Learning outcomes</w:t>
            </w:r>
          </w:p>
        </w:tc>
      </w:tr>
      <w:tr w:rsidR="003D1351" w:rsidRPr="00506543" w14:paraId="22FC79D0" w14:textId="77777777" w:rsidTr="003D1351">
        <w:trPr>
          <w:gridAfter w:val="1"/>
          <w:wAfter w:w="4" w:type="pct"/>
          <w:trHeight w:val="255"/>
        </w:trPr>
        <w:tc>
          <w:tcPr>
            <w:tcW w:w="4996" w:type="pct"/>
            <w:gridSpan w:val="16"/>
          </w:tcPr>
          <w:p w14:paraId="6D81AB95" w14:textId="0D993B9B" w:rsidR="003D1351" w:rsidRDefault="003D1351" w:rsidP="00B92521">
            <w:pPr>
              <w:rPr>
                <w:rFonts w:ascii="Arial" w:hAnsi="Arial" w:cs="Arial"/>
                <w:b/>
                <w:sz w:val="22"/>
                <w:szCs w:val="22"/>
              </w:rPr>
            </w:pPr>
            <w:r w:rsidRPr="00506543">
              <w:rPr>
                <w:rFonts w:ascii="Arial" w:hAnsi="Arial" w:cs="Arial"/>
                <w:b/>
                <w:sz w:val="22"/>
                <w:szCs w:val="22"/>
              </w:rPr>
              <w:t>Knowledge and Understanding:</w:t>
            </w:r>
          </w:p>
        </w:tc>
      </w:tr>
      <w:tr w:rsidR="003D1351" w:rsidRPr="00506543" w14:paraId="209F6E05" w14:textId="77777777" w:rsidTr="00347C41">
        <w:trPr>
          <w:gridAfter w:val="1"/>
          <w:wAfter w:w="4" w:type="pct"/>
        </w:trPr>
        <w:tc>
          <w:tcPr>
            <w:tcW w:w="1542" w:type="pct"/>
          </w:tcPr>
          <w:p w14:paraId="3060A622" w14:textId="77777777" w:rsidR="003D1351" w:rsidRPr="00506543" w:rsidRDefault="003D1351" w:rsidP="00B92521">
            <w:pPr>
              <w:rPr>
                <w:rFonts w:ascii="Arial" w:hAnsi="Arial" w:cs="Arial"/>
                <w:sz w:val="22"/>
                <w:szCs w:val="22"/>
              </w:rPr>
            </w:pPr>
            <w:r w:rsidRPr="00506543">
              <w:rPr>
                <w:rFonts w:ascii="Arial" w:hAnsi="Arial" w:cs="Arial"/>
                <w:sz w:val="22"/>
                <w:szCs w:val="22"/>
              </w:rPr>
              <w:t>A1</w:t>
            </w:r>
          </w:p>
        </w:tc>
        <w:tc>
          <w:tcPr>
            <w:tcW w:w="310" w:type="pct"/>
            <w:vAlign w:val="center"/>
          </w:tcPr>
          <w:p w14:paraId="06D228D1" w14:textId="19F0F47C"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vAlign w:val="center"/>
          </w:tcPr>
          <w:p w14:paraId="477491D2" w14:textId="77777777" w:rsidR="003D1351" w:rsidRPr="00506543" w:rsidRDefault="003D1351" w:rsidP="00347C41">
            <w:pPr>
              <w:jc w:val="center"/>
              <w:rPr>
                <w:rFonts w:ascii="Arial" w:hAnsi="Arial" w:cs="Arial"/>
                <w:sz w:val="22"/>
                <w:szCs w:val="22"/>
              </w:rPr>
            </w:pPr>
          </w:p>
        </w:tc>
        <w:tc>
          <w:tcPr>
            <w:tcW w:w="351" w:type="pct"/>
            <w:vAlign w:val="center"/>
          </w:tcPr>
          <w:p w14:paraId="5E0B1275" w14:textId="77777777" w:rsidR="003D1351" w:rsidRPr="00506543" w:rsidRDefault="003D1351" w:rsidP="00347C41">
            <w:pPr>
              <w:jc w:val="center"/>
              <w:rPr>
                <w:rFonts w:ascii="Arial" w:hAnsi="Arial" w:cs="Arial"/>
                <w:sz w:val="22"/>
                <w:szCs w:val="22"/>
              </w:rPr>
            </w:pPr>
          </w:p>
        </w:tc>
        <w:tc>
          <w:tcPr>
            <w:tcW w:w="350" w:type="pct"/>
            <w:vAlign w:val="center"/>
          </w:tcPr>
          <w:p w14:paraId="69D0054B" w14:textId="77777777" w:rsidR="003D1351" w:rsidRPr="00506543" w:rsidRDefault="003D1351" w:rsidP="00347C41">
            <w:pPr>
              <w:jc w:val="center"/>
              <w:rPr>
                <w:rFonts w:ascii="Arial" w:hAnsi="Arial" w:cs="Arial"/>
                <w:sz w:val="22"/>
                <w:szCs w:val="22"/>
              </w:rPr>
            </w:pPr>
          </w:p>
        </w:tc>
        <w:tc>
          <w:tcPr>
            <w:tcW w:w="351" w:type="pct"/>
            <w:gridSpan w:val="2"/>
            <w:vAlign w:val="center"/>
          </w:tcPr>
          <w:p w14:paraId="6C67F293" w14:textId="77777777" w:rsidR="003D1351" w:rsidRPr="00506543" w:rsidRDefault="003D1351" w:rsidP="00347C41">
            <w:pPr>
              <w:jc w:val="center"/>
              <w:rPr>
                <w:rFonts w:ascii="Arial" w:hAnsi="Arial" w:cs="Arial"/>
                <w:sz w:val="22"/>
                <w:szCs w:val="22"/>
              </w:rPr>
            </w:pPr>
          </w:p>
        </w:tc>
        <w:tc>
          <w:tcPr>
            <w:tcW w:w="367" w:type="pct"/>
            <w:gridSpan w:val="3"/>
            <w:vAlign w:val="center"/>
          </w:tcPr>
          <w:p w14:paraId="09CF1DF9" w14:textId="77777777" w:rsidR="003D1351" w:rsidRPr="00506543" w:rsidRDefault="003D1351" w:rsidP="00347C41">
            <w:pPr>
              <w:jc w:val="center"/>
              <w:rPr>
                <w:rFonts w:ascii="Arial" w:hAnsi="Arial" w:cs="Arial"/>
                <w:sz w:val="22"/>
                <w:szCs w:val="22"/>
              </w:rPr>
            </w:pPr>
          </w:p>
        </w:tc>
        <w:tc>
          <w:tcPr>
            <w:tcW w:w="369" w:type="pct"/>
            <w:gridSpan w:val="2"/>
            <w:vAlign w:val="center"/>
          </w:tcPr>
          <w:p w14:paraId="3FF8DACD" w14:textId="77777777" w:rsidR="003D1351" w:rsidRPr="00506543" w:rsidRDefault="003D1351" w:rsidP="00347C41">
            <w:pPr>
              <w:jc w:val="center"/>
              <w:rPr>
                <w:rFonts w:ascii="Arial" w:hAnsi="Arial" w:cs="Arial"/>
                <w:sz w:val="22"/>
                <w:szCs w:val="22"/>
              </w:rPr>
            </w:pPr>
          </w:p>
        </w:tc>
        <w:tc>
          <w:tcPr>
            <w:tcW w:w="367" w:type="pct"/>
            <w:gridSpan w:val="2"/>
            <w:vAlign w:val="center"/>
          </w:tcPr>
          <w:p w14:paraId="69BD9A91" w14:textId="1FF9748C" w:rsidR="003D1351" w:rsidRPr="00506543" w:rsidRDefault="003D1351" w:rsidP="00347C41">
            <w:pPr>
              <w:jc w:val="center"/>
              <w:rPr>
                <w:rFonts w:ascii="Arial" w:hAnsi="Arial" w:cs="Arial"/>
                <w:sz w:val="22"/>
                <w:szCs w:val="22"/>
              </w:rPr>
            </w:pPr>
          </w:p>
        </w:tc>
        <w:tc>
          <w:tcPr>
            <w:tcW w:w="638" w:type="pct"/>
            <w:gridSpan w:val="2"/>
            <w:vAlign w:val="center"/>
          </w:tcPr>
          <w:p w14:paraId="29DFA6F6" w14:textId="77777777" w:rsidR="003D1351" w:rsidRPr="00506543" w:rsidRDefault="003D1351" w:rsidP="00347C41">
            <w:pPr>
              <w:jc w:val="center"/>
              <w:rPr>
                <w:rFonts w:ascii="Arial" w:hAnsi="Arial" w:cs="Arial"/>
                <w:sz w:val="22"/>
                <w:szCs w:val="22"/>
              </w:rPr>
            </w:pPr>
          </w:p>
        </w:tc>
      </w:tr>
      <w:tr w:rsidR="003D1351" w:rsidRPr="00506543" w14:paraId="729FBEF5" w14:textId="77777777" w:rsidTr="00347C41">
        <w:trPr>
          <w:gridAfter w:val="1"/>
          <w:wAfter w:w="4" w:type="pct"/>
        </w:trPr>
        <w:tc>
          <w:tcPr>
            <w:tcW w:w="1542" w:type="pct"/>
          </w:tcPr>
          <w:p w14:paraId="1F4C6DF1" w14:textId="77777777" w:rsidR="003D1351" w:rsidRPr="00506543" w:rsidRDefault="003D1351" w:rsidP="00B92521">
            <w:pPr>
              <w:rPr>
                <w:rFonts w:ascii="Arial" w:hAnsi="Arial" w:cs="Arial"/>
                <w:sz w:val="22"/>
                <w:szCs w:val="22"/>
              </w:rPr>
            </w:pPr>
            <w:r w:rsidRPr="00506543">
              <w:rPr>
                <w:rFonts w:ascii="Arial" w:hAnsi="Arial" w:cs="Arial"/>
                <w:sz w:val="22"/>
                <w:szCs w:val="22"/>
              </w:rPr>
              <w:t>A2</w:t>
            </w:r>
          </w:p>
        </w:tc>
        <w:tc>
          <w:tcPr>
            <w:tcW w:w="310" w:type="pct"/>
            <w:vAlign w:val="center"/>
          </w:tcPr>
          <w:p w14:paraId="52226BE6" w14:textId="3A2BD293"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vAlign w:val="center"/>
          </w:tcPr>
          <w:p w14:paraId="0D923CFC" w14:textId="77777777" w:rsidR="003D1351" w:rsidRPr="00506543" w:rsidRDefault="003D1351" w:rsidP="00347C41">
            <w:pPr>
              <w:jc w:val="center"/>
              <w:rPr>
                <w:rFonts w:ascii="Arial" w:hAnsi="Arial" w:cs="Arial"/>
                <w:sz w:val="22"/>
                <w:szCs w:val="22"/>
              </w:rPr>
            </w:pPr>
          </w:p>
        </w:tc>
        <w:tc>
          <w:tcPr>
            <w:tcW w:w="351" w:type="pct"/>
            <w:vAlign w:val="center"/>
          </w:tcPr>
          <w:p w14:paraId="3E3A4EA3" w14:textId="77777777" w:rsidR="003D1351" w:rsidRPr="00506543" w:rsidRDefault="003D1351" w:rsidP="00347C41">
            <w:pPr>
              <w:jc w:val="center"/>
              <w:rPr>
                <w:rFonts w:ascii="Arial" w:hAnsi="Arial" w:cs="Arial"/>
                <w:sz w:val="22"/>
                <w:szCs w:val="22"/>
              </w:rPr>
            </w:pPr>
          </w:p>
        </w:tc>
        <w:tc>
          <w:tcPr>
            <w:tcW w:w="350" w:type="pct"/>
            <w:vAlign w:val="center"/>
          </w:tcPr>
          <w:p w14:paraId="5DE79ACE" w14:textId="77777777" w:rsidR="003D1351" w:rsidRPr="00506543" w:rsidRDefault="003D1351" w:rsidP="00347C41">
            <w:pPr>
              <w:jc w:val="center"/>
              <w:rPr>
                <w:rFonts w:ascii="Arial" w:hAnsi="Arial" w:cs="Arial"/>
                <w:sz w:val="22"/>
                <w:szCs w:val="22"/>
              </w:rPr>
            </w:pPr>
          </w:p>
        </w:tc>
        <w:tc>
          <w:tcPr>
            <w:tcW w:w="351" w:type="pct"/>
            <w:gridSpan w:val="2"/>
            <w:vAlign w:val="center"/>
          </w:tcPr>
          <w:p w14:paraId="192AB7A4" w14:textId="77777777" w:rsidR="003D1351" w:rsidRPr="00506543" w:rsidRDefault="003D1351" w:rsidP="00347C41">
            <w:pPr>
              <w:jc w:val="center"/>
              <w:rPr>
                <w:rFonts w:ascii="Arial" w:hAnsi="Arial" w:cs="Arial"/>
                <w:sz w:val="22"/>
                <w:szCs w:val="22"/>
              </w:rPr>
            </w:pPr>
          </w:p>
        </w:tc>
        <w:tc>
          <w:tcPr>
            <w:tcW w:w="367" w:type="pct"/>
            <w:gridSpan w:val="3"/>
            <w:vAlign w:val="center"/>
          </w:tcPr>
          <w:p w14:paraId="35A6CBC6" w14:textId="77777777" w:rsidR="003D1351" w:rsidRPr="00506543" w:rsidRDefault="003D1351" w:rsidP="00347C41">
            <w:pPr>
              <w:jc w:val="center"/>
              <w:rPr>
                <w:rFonts w:ascii="Arial" w:hAnsi="Arial" w:cs="Arial"/>
                <w:sz w:val="22"/>
                <w:szCs w:val="22"/>
              </w:rPr>
            </w:pPr>
          </w:p>
        </w:tc>
        <w:tc>
          <w:tcPr>
            <w:tcW w:w="369" w:type="pct"/>
            <w:gridSpan w:val="2"/>
            <w:vAlign w:val="center"/>
          </w:tcPr>
          <w:p w14:paraId="0CB9EE0C" w14:textId="77777777" w:rsidR="003D1351" w:rsidRPr="00506543" w:rsidRDefault="003D1351" w:rsidP="00347C41">
            <w:pPr>
              <w:jc w:val="center"/>
              <w:rPr>
                <w:rFonts w:ascii="Arial" w:hAnsi="Arial" w:cs="Arial"/>
                <w:sz w:val="22"/>
                <w:szCs w:val="22"/>
              </w:rPr>
            </w:pPr>
          </w:p>
        </w:tc>
        <w:tc>
          <w:tcPr>
            <w:tcW w:w="367" w:type="pct"/>
            <w:gridSpan w:val="2"/>
            <w:vAlign w:val="center"/>
          </w:tcPr>
          <w:p w14:paraId="5AE439FA" w14:textId="48EED04D" w:rsidR="003D1351" w:rsidRPr="00506543" w:rsidRDefault="003D1351" w:rsidP="00347C41">
            <w:pPr>
              <w:jc w:val="center"/>
              <w:rPr>
                <w:rFonts w:ascii="Arial" w:hAnsi="Arial" w:cs="Arial"/>
                <w:sz w:val="22"/>
                <w:szCs w:val="22"/>
              </w:rPr>
            </w:pPr>
          </w:p>
        </w:tc>
        <w:tc>
          <w:tcPr>
            <w:tcW w:w="638" w:type="pct"/>
            <w:gridSpan w:val="2"/>
            <w:vAlign w:val="center"/>
          </w:tcPr>
          <w:p w14:paraId="00911DDE" w14:textId="77777777" w:rsidR="003D1351" w:rsidRPr="00506543" w:rsidRDefault="003D1351" w:rsidP="00347C41">
            <w:pPr>
              <w:jc w:val="center"/>
              <w:rPr>
                <w:rFonts w:ascii="Arial" w:hAnsi="Arial" w:cs="Arial"/>
                <w:sz w:val="22"/>
                <w:szCs w:val="22"/>
              </w:rPr>
            </w:pPr>
          </w:p>
        </w:tc>
      </w:tr>
      <w:tr w:rsidR="003D1351" w:rsidRPr="00506543" w14:paraId="26BCAC47" w14:textId="77777777" w:rsidTr="00347C41">
        <w:trPr>
          <w:gridAfter w:val="1"/>
          <w:wAfter w:w="4" w:type="pct"/>
        </w:trPr>
        <w:tc>
          <w:tcPr>
            <w:tcW w:w="1542" w:type="pct"/>
          </w:tcPr>
          <w:p w14:paraId="756DAD52" w14:textId="77777777" w:rsidR="003D1351" w:rsidRPr="00506543" w:rsidRDefault="003D1351" w:rsidP="00B92521">
            <w:pPr>
              <w:rPr>
                <w:rFonts w:ascii="Arial" w:hAnsi="Arial" w:cs="Arial"/>
                <w:sz w:val="22"/>
                <w:szCs w:val="22"/>
              </w:rPr>
            </w:pPr>
            <w:r w:rsidRPr="00506543">
              <w:rPr>
                <w:rFonts w:ascii="Arial" w:hAnsi="Arial" w:cs="Arial"/>
                <w:sz w:val="22"/>
                <w:szCs w:val="22"/>
              </w:rPr>
              <w:t>A3</w:t>
            </w:r>
          </w:p>
        </w:tc>
        <w:tc>
          <w:tcPr>
            <w:tcW w:w="310" w:type="pct"/>
            <w:vAlign w:val="center"/>
          </w:tcPr>
          <w:p w14:paraId="0B9F076C" w14:textId="71624FDD"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vAlign w:val="center"/>
          </w:tcPr>
          <w:p w14:paraId="6EEC6B9C" w14:textId="77777777" w:rsidR="003D1351" w:rsidRPr="00506543" w:rsidRDefault="003D1351" w:rsidP="00347C41">
            <w:pPr>
              <w:jc w:val="center"/>
              <w:rPr>
                <w:rFonts w:ascii="Arial" w:hAnsi="Arial" w:cs="Arial"/>
                <w:sz w:val="22"/>
                <w:szCs w:val="22"/>
              </w:rPr>
            </w:pPr>
          </w:p>
        </w:tc>
        <w:tc>
          <w:tcPr>
            <w:tcW w:w="351" w:type="pct"/>
            <w:vAlign w:val="center"/>
          </w:tcPr>
          <w:p w14:paraId="7EE93468" w14:textId="77777777" w:rsidR="003D1351" w:rsidRPr="00506543" w:rsidRDefault="003D1351" w:rsidP="00347C41">
            <w:pPr>
              <w:jc w:val="center"/>
              <w:rPr>
                <w:rFonts w:ascii="Arial" w:hAnsi="Arial" w:cs="Arial"/>
                <w:sz w:val="22"/>
                <w:szCs w:val="22"/>
              </w:rPr>
            </w:pPr>
          </w:p>
        </w:tc>
        <w:tc>
          <w:tcPr>
            <w:tcW w:w="350" w:type="pct"/>
            <w:vAlign w:val="center"/>
          </w:tcPr>
          <w:p w14:paraId="538C79FC" w14:textId="77777777" w:rsidR="003D1351" w:rsidRPr="00506543" w:rsidRDefault="003D1351" w:rsidP="00347C41">
            <w:pPr>
              <w:jc w:val="center"/>
              <w:rPr>
                <w:rFonts w:ascii="Arial" w:hAnsi="Arial" w:cs="Arial"/>
                <w:sz w:val="22"/>
                <w:szCs w:val="22"/>
              </w:rPr>
            </w:pPr>
          </w:p>
        </w:tc>
        <w:tc>
          <w:tcPr>
            <w:tcW w:w="351" w:type="pct"/>
            <w:gridSpan w:val="2"/>
            <w:vAlign w:val="center"/>
          </w:tcPr>
          <w:p w14:paraId="4F308A4B" w14:textId="77777777" w:rsidR="003D1351" w:rsidRPr="00506543" w:rsidRDefault="003D1351" w:rsidP="00347C41">
            <w:pPr>
              <w:jc w:val="center"/>
              <w:rPr>
                <w:rFonts w:ascii="Arial" w:hAnsi="Arial" w:cs="Arial"/>
                <w:sz w:val="22"/>
                <w:szCs w:val="22"/>
              </w:rPr>
            </w:pPr>
          </w:p>
        </w:tc>
        <w:tc>
          <w:tcPr>
            <w:tcW w:w="367" w:type="pct"/>
            <w:gridSpan w:val="3"/>
            <w:vAlign w:val="center"/>
          </w:tcPr>
          <w:p w14:paraId="4BE6CAAC" w14:textId="77777777" w:rsidR="003D1351" w:rsidRPr="00506543" w:rsidRDefault="003D1351" w:rsidP="00347C41">
            <w:pPr>
              <w:jc w:val="center"/>
              <w:rPr>
                <w:rFonts w:ascii="Arial" w:hAnsi="Arial" w:cs="Arial"/>
                <w:sz w:val="22"/>
                <w:szCs w:val="22"/>
              </w:rPr>
            </w:pPr>
          </w:p>
        </w:tc>
        <w:tc>
          <w:tcPr>
            <w:tcW w:w="369" w:type="pct"/>
            <w:gridSpan w:val="2"/>
            <w:vAlign w:val="center"/>
          </w:tcPr>
          <w:p w14:paraId="69D7B19A" w14:textId="77777777" w:rsidR="003D1351" w:rsidRPr="00506543" w:rsidRDefault="003D1351" w:rsidP="00347C41">
            <w:pPr>
              <w:jc w:val="center"/>
              <w:rPr>
                <w:rFonts w:ascii="Arial" w:hAnsi="Arial" w:cs="Arial"/>
                <w:sz w:val="22"/>
                <w:szCs w:val="22"/>
              </w:rPr>
            </w:pPr>
          </w:p>
        </w:tc>
        <w:tc>
          <w:tcPr>
            <w:tcW w:w="367" w:type="pct"/>
            <w:gridSpan w:val="2"/>
            <w:vAlign w:val="center"/>
          </w:tcPr>
          <w:p w14:paraId="6FFA0325" w14:textId="53EDEE31" w:rsidR="003D1351" w:rsidRPr="00506543" w:rsidRDefault="003D1351" w:rsidP="00347C41">
            <w:pPr>
              <w:jc w:val="center"/>
              <w:rPr>
                <w:rFonts w:ascii="Arial" w:hAnsi="Arial" w:cs="Arial"/>
                <w:sz w:val="22"/>
                <w:szCs w:val="22"/>
              </w:rPr>
            </w:pPr>
          </w:p>
        </w:tc>
        <w:tc>
          <w:tcPr>
            <w:tcW w:w="638" w:type="pct"/>
            <w:gridSpan w:val="2"/>
            <w:vAlign w:val="center"/>
          </w:tcPr>
          <w:p w14:paraId="65579A66" w14:textId="77777777" w:rsidR="003D1351" w:rsidRPr="00506543" w:rsidRDefault="003D1351" w:rsidP="00347C41">
            <w:pPr>
              <w:jc w:val="center"/>
              <w:rPr>
                <w:rFonts w:ascii="Arial" w:hAnsi="Arial" w:cs="Arial"/>
                <w:sz w:val="22"/>
                <w:szCs w:val="22"/>
              </w:rPr>
            </w:pPr>
          </w:p>
        </w:tc>
      </w:tr>
      <w:tr w:rsidR="003D1351" w:rsidRPr="00506543" w14:paraId="042ADE58" w14:textId="77777777" w:rsidTr="00347C41">
        <w:trPr>
          <w:gridAfter w:val="1"/>
          <w:wAfter w:w="4" w:type="pct"/>
        </w:trPr>
        <w:tc>
          <w:tcPr>
            <w:tcW w:w="1542" w:type="pct"/>
          </w:tcPr>
          <w:p w14:paraId="2F29E28E" w14:textId="77777777" w:rsidR="003D1351" w:rsidRPr="00506543" w:rsidRDefault="003D1351" w:rsidP="00B92521">
            <w:pPr>
              <w:rPr>
                <w:rFonts w:ascii="Arial" w:hAnsi="Arial" w:cs="Arial"/>
                <w:sz w:val="22"/>
                <w:szCs w:val="22"/>
              </w:rPr>
            </w:pPr>
            <w:r w:rsidRPr="00506543">
              <w:rPr>
                <w:rFonts w:ascii="Arial" w:hAnsi="Arial" w:cs="Arial"/>
                <w:sz w:val="22"/>
                <w:szCs w:val="22"/>
              </w:rPr>
              <w:t>A4</w:t>
            </w:r>
          </w:p>
        </w:tc>
        <w:tc>
          <w:tcPr>
            <w:tcW w:w="310" w:type="pct"/>
            <w:vAlign w:val="center"/>
          </w:tcPr>
          <w:p w14:paraId="74E5355A" w14:textId="6E506286"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vAlign w:val="center"/>
          </w:tcPr>
          <w:p w14:paraId="183CC0BF" w14:textId="77777777" w:rsidR="003D1351" w:rsidRPr="00506543" w:rsidRDefault="003D1351" w:rsidP="00347C41">
            <w:pPr>
              <w:jc w:val="center"/>
              <w:rPr>
                <w:rFonts w:ascii="Arial" w:hAnsi="Arial" w:cs="Arial"/>
                <w:sz w:val="22"/>
                <w:szCs w:val="22"/>
              </w:rPr>
            </w:pPr>
          </w:p>
        </w:tc>
        <w:tc>
          <w:tcPr>
            <w:tcW w:w="351" w:type="pct"/>
            <w:vAlign w:val="center"/>
          </w:tcPr>
          <w:p w14:paraId="6DBB2D62" w14:textId="77777777" w:rsidR="003D1351" w:rsidRPr="00506543" w:rsidRDefault="003D1351" w:rsidP="00347C41">
            <w:pPr>
              <w:jc w:val="center"/>
              <w:rPr>
                <w:rFonts w:ascii="Arial" w:hAnsi="Arial" w:cs="Arial"/>
                <w:sz w:val="22"/>
                <w:szCs w:val="22"/>
              </w:rPr>
            </w:pPr>
          </w:p>
        </w:tc>
        <w:tc>
          <w:tcPr>
            <w:tcW w:w="350" w:type="pct"/>
            <w:vAlign w:val="center"/>
          </w:tcPr>
          <w:p w14:paraId="40C90C2D" w14:textId="77777777" w:rsidR="003D1351" w:rsidRPr="00506543" w:rsidRDefault="003D1351" w:rsidP="00347C41">
            <w:pPr>
              <w:jc w:val="center"/>
              <w:rPr>
                <w:rFonts w:ascii="Arial" w:hAnsi="Arial" w:cs="Arial"/>
                <w:sz w:val="22"/>
                <w:szCs w:val="22"/>
              </w:rPr>
            </w:pPr>
          </w:p>
        </w:tc>
        <w:tc>
          <w:tcPr>
            <w:tcW w:w="351" w:type="pct"/>
            <w:gridSpan w:val="2"/>
            <w:vAlign w:val="center"/>
          </w:tcPr>
          <w:p w14:paraId="7BE4F2AF" w14:textId="77777777" w:rsidR="003D1351" w:rsidRPr="00506543" w:rsidRDefault="003D1351" w:rsidP="00347C41">
            <w:pPr>
              <w:jc w:val="center"/>
              <w:rPr>
                <w:rFonts w:ascii="Arial" w:hAnsi="Arial" w:cs="Arial"/>
                <w:sz w:val="22"/>
                <w:szCs w:val="22"/>
              </w:rPr>
            </w:pPr>
          </w:p>
        </w:tc>
        <w:tc>
          <w:tcPr>
            <w:tcW w:w="367" w:type="pct"/>
            <w:gridSpan w:val="3"/>
            <w:vAlign w:val="center"/>
          </w:tcPr>
          <w:p w14:paraId="5A7AFA49" w14:textId="77777777" w:rsidR="003D1351" w:rsidRPr="00506543" w:rsidRDefault="003D1351" w:rsidP="00347C41">
            <w:pPr>
              <w:jc w:val="center"/>
              <w:rPr>
                <w:rFonts w:ascii="Arial" w:hAnsi="Arial" w:cs="Arial"/>
                <w:sz w:val="22"/>
                <w:szCs w:val="22"/>
              </w:rPr>
            </w:pPr>
          </w:p>
        </w:tc>
        <w:tc>
          <w:tcPr>
            <w:tcW w:w="369" w:type="pct"/>
            <w:gridSpan w:val="2"/>
            <w:vAlign w:val="center"/>
          </w:tcPr>
          <w:p w14:paraId="38DC4419" w14:textId="77777777" w:rsidR="003D1351" w:rsidRPr="00506543" w:rsidRDefault="003D1351" w:rsidP="00347C41">
            <w:pPr>
              <w:jc w:val="center"/>
              <w:rPr>
                <w:rFonts w:ascii="Arial" w:hAnsi="Arial" w:cs="Arial"/>
                <w:sz w:val="22"/>
                <w:szCs w:val="22"/>
              </w:rPr>
            </w:pPr>
          </w:p>
        </w:tc>
        <w:tc>
          <w:tcPr>
            <w:tcW w:w="367" w:type="pct"/>
            <w:gridSpan w:val="2"/>
            <w:vAlign w:val="center"/>
          </w:tcPr>
          <w:p w14:paraId="3AE0ABB8" w14:textId="12C55F0D" w:rsidR="003D1351" w:rsidRPr="00506543" w:rsidRDefault="003D1351" w:rsidP="00347C41">
            <w:pPr>
              <w:jc w:val="center"/>
              <w:rPr>
                <w:rFonts w:ascii="Arial" w:hAnsi="Arial" w:cs="Arial"/>
                <w:sz w:val="22"/>
                <w:szCs w:val="22"/>
              </w:rPr>
            </w:pPr>
          </w:p>
        </w:tc>
        <w:tc>
          <w:tcPr>
            <w:tcW w:w="638" w:type="pct"/>
            <w:gridSpan w:val="2"/>
            <w:vAlign w:val="center"/>
          </w:tcPr>
          <w:p w14:paraId="58288C95" w14:textId="77777777" w:rsidR="003D1351" w:rsidRPr="00506543" w:rsidRDefault="003D1351" w:rsidP="00347C41">
            <w:pPr>
              <w:jc w:val="center"/>
              <w:rPr>
                <w:rFonts w:ascii="Arial" w:hAnsi="Arial" w:cs="Arial"/>
                <w:sz w:val="22"/>
                <w:szCs w:val="22"/>
              </w:rPr>
            </w:pPr>
          </w:p>
        </w:tc>
      </w:tr>
      <w:tr w:rsidR="003D1351" w:rsidRPr="00506543" w14:paraId="34DECE89" w14:textId="77777777" w:rsidTr="00347C41">
        <w:trPr>
          <w:gridAfter w:val="1"/>
          <w:wAfter w:w="4" w:type="pct"/>
        </w:trPr>
        <w:tc>
          <w:tcPr>
            <w:tcW w:w="1542" w:type="pct"/>
          </w:tcPr>
          <w:p w14:paraId="7BA07E94" w14:textId="77777777" w:rsidR="003D1351" w:rsidRPr="00506543" w:rsidRDefault="003D1351" w:rsidP="00B92521">
            <w:pPr>
              <w:rPr>
                <w:rFonts w:ascii="Arial" w:hAnsi="Arial" w:cs="Arial"/>
                <w:sz w:val="22"/>
                <w:szCs w:val="22"/>
              </w:rPr>
            </w:pPr>
            <w:r w:rsidRPr="00506543">
              <w:rPr>
                <w:rFonts w:ascii="Arial" w:hAnsi="Arial" w:cs="Arial"/>
                <w:sz w:val="22"/>
                <w:szCs w:val="22"/>
              </w:rPr>
              <w:t>A5</w:t>
            </w:r>
          </w:p>
        </w:tc>
        <w:tc>
          <w:tcPr>
            <w:tcW w:w="310" w:type="pct"/>
            <w:vAlign w:val="center"/>
          </w:tcPr>
          <w:p w14:paraId="5724DED6" w14:textId="0B5260B7"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vAlign w:val="center"/>
          </w:tcPr>
          <w:p w14:paraId="3C85A750" w14:textId="77777777" w:rsidR="003D1351" w:rsidRPr="00506543" w:rsidRDefault="003D1351" w:rsidP="00347C41">
            <w:pPr>
              <w:jc w:val="center"/>
              <w:rPr>
                <w:rFonts w:ascii="Arial" w:hAnsi="Arial" w:cs="Arial"/>
                <w:sz w:val="22"/>
                <w:szCs w:val="22"/>
              </w:rPr>
            </w:pPr>
          </w:p>
        </w:tc>
        <w:tc>
          <w:tcPr>
            <w:tcW w:w="351" w:type="pct"/>
            <w:vAlign w:val="center"/>
          </w:tcPr>
          <w:p w14:paraId="6E706D4B" w14:textId="77777777" w:rsidR="003D1351" w:rsidRPr="00506543" w:rsidRDefault="003D1351" w:rsidP="00347C41">
            <w:pPr>
              <w:jc w:val="center"/>
              <w:rPr>
                <w:rFonts w:ascii="Arial" w:hAnsi="Arial" w:cs="Arial"/>
                <w:sz w:val="22"/>
                <w:szCs w:val="22"/>
              </w:rPr>
            </w:pPr>
          </w:p>
        </w:tc>
        <w:tc>
          <w:tcPr>
            <w:tcW w:w="350" w:type="pct"/>
            <w:vAlign w:val="center"/>
          </w:tcPr>
          <w:p w14:paraId="6A1DD027" w14:textId="77777777" w:rsidR="003D1351" w:rsidRPr="00506543" w:rsidRDefault="003D1351" w:rsidP="00347C41">
            <w:pPr>
              <w:jc w:val="center"/>
              <w:rPr>
                <w:rFonts w:ascii="Arial" w:hAnsi="Arial" w:cs="Arial"/>
                <w:sz w:val="22"/>
                <w:szCs w:val="22"/>
              </w:rPr>
            </w:pPr>
          </w:p>
        </w:tc>
        <w:tc>
          <w:tcPr>
            <w:tcW w:w="351" w:type="pct"/>
            <w:gridSpan w:val="2"/>
            <w:vAlign w:val="center"/>
          </w:tcPr>
          <w:p w14:paraId="14C75664" w14:textId="77777777" w:rsidR="003D1351" w:rsidRPr="00506543" w:rsidRDefault="003D1351" w:rsidP="00347C41">
            <w:pPr>
              <w:jc w:val="center"/>
              <w:rPr>
                <w:rFonts w:ascii="Arial" w:hAnsi="Arial" w:cs="Arial"/>
                <w:sz w:val="22"/>
                <w:szCs w:val="22"/>
              </w:rPr>
            </w:pPr>
          </w:p>
        </w:tc>
        <w:tc>
          <w:tcPr>
            <w:tcW w:w="367" w:type="pct"/>
            <w:gridSpan w:val="3"/>
            <w:vAlign w:val="center"/>
          </w:tcPr>
          <w:p w14:paraId="3EB4D4B3" w14:textId="77777777" w:rsidR="003D1351" w:rsidRPr="00506543" w:rsidRDefault="003D1351" w:rsidP="00347C41">
            <w:pPr>
              <w:jc w:val="center"/>
              <w:rPr>
                <w:rFonts w:ascii="Arial" w:hAnsi="Arial" w:cs="Arial"/>
                <w:sz w:val="22"/>
                <w:szCs w:val="22"/>
              </w:rPr>
            </w:pPr>
          </w:p>
        </w:tc>
        <w:tc>
          <w:tcPr>
            <w:tcW w:w="369" w:type="pct"/>
            <w:gridSpan w:val="2"/>
            <w:vAlign w:val="center"/>
          </w:tcPr>
          <w:p w14:paraId="65E70BAA" w14:textId="77777777" w:rsidR="003D1351" w:rsidRPr="00506543" w:rsidRDefault="003D1351" w:rsidP="00347C41">
            <w:pPr>
              <w:jc w:val="center"/>
              <w:rPr>
                <w:rFonts w:ascii="Arial" w:hAnsi="Arial" w:cs="Arial"/>
                <w:sz w:val="22"/>
                <w:szCs w:val="22"/>
              </w:rPr>
            </w:pPr>
          </w:p>
        </w:tc>
        <w:tc>
          <w:tcPr>
            <w:tcW w:w="367" w:type="pct"/>
            <w:gridSpan w:val="2"/>
            <w:vAlign w:val="center"/>
          </w:tcPr>
          <w:p w14:paraId="3A509F69" w14:textId="752D4CC5" w:rsidR="003D1351" w:rsidRPr="00506543" w:rsidRDefault="003D1351" w:rsidP="00347C41">
            <w:pPr>
              <w:jc w:val="center"/>
              <w:rPr>
                <w:rFonts w:ascii="Arial" w:hAnsi="Arial" w:cs="Arial"/>
                <w:sz w:val="22"/>
                <w:szCs w:val="22"/>
              </w:rPr>
            </w:pPr>
          </w:p>
        </w:tc>
        <w:tc>
          <w:tcPr>
            <w:tcW w:w="638" w:type="pct"/>
            <w:gridSpan w:val="2"/>
            <w:vAlign w:val="center"/>
          </w:tcPr>
          <w:p w14:paraId="42004474" w14:textId="77777777" w:rsidR="003D1351" w:rsidRPr="00506543" w:rsidRDefault="003D1351" w:rsidP="00347C41">
            <w:pPr>
              <w:jc w:val="center"/>
              <w:rPr>
                <w:rFonts w:ascii="Arial" w:hAnsi="Arial" w:cs="Arial"/>
                <w:sz w:val="22"/>
                <w:szCs w:val="22"/>
              </w:rPr>
            </w:pPr>
          </w:p>
        </w:tc>
      </w:tr>
      <w:tr w:rsidR="003D1351" w:rsidRPr="00506543" w14:paraId="4C1AC5E8" w14:textId="77777777" w:rsidTr="00347C41">
        <w:trPr>
          <w:gridAfter w:val="1"/>
          <w:wAfter w:w="4" w:type="pct"/>
        </w:trPr>
        <w:tc>
          <w:tcPr>
            <w:tcW w:w="1542" w:type="pct"/>
          </w:tcPr>
          <w:p w14:paraId="75C8AE96" w14:textId="1926D589" w:rsidR="003D1351" w:rsidRPr="00506543" w:rsidRDefault="003D1351" w:rsidP="00B92521">
            <w:pPr>
              <w:rPr>
                <w:rFonts w:ascii="Arial" w:hAnsi="Arial" w:cs="Arial"/>
                <w:sz w:val="22"/>
                <w:szCs w:val="22"/>
              </w:rPr>
            </w:pPr>
            <w:r w:rsidRPr="00506543">
              <w:rPr>
                <w:rFonts w:ascii="Arial" w:hAnsi="Arial" w:cs="Arial"/>
                <w:sz w:val="22"/>
                <w:szCs w:val="22"/>
              </w:rPr>
              <w:t>A6</w:t>
            </w:r>
          </w:p>
        </w:tc>
        <w:tc>
          <w:tcPr>
            <w:tcW w:w="310" w:type="pct"/>
            <w:vAlign w:val="center"/>
          </w:tcPr>
          <w:p w14:paraId="2EDE992B" w14:textId="77777777" w:rsidR="003D1351" w:rsidRPr="00506543" w:rsidRDefault="003D1351" w:rsidP="00347C41">
            <w:pPr>
              <w:jc w:val="center"/>
              <w:rPr>
                <w:rFonts w:ascii="Arial" w:hAnsi="Arial" w:cs="Arial"/>
                <w:sz w:val="22"/>
                <w:szCs w:val="22"/>
              </w:rPr>
            </w:pPr>
          </w:p>
        </w:tc>
        <w:tc>
          <w:tcPr>
            <w:tcW w:w="351" w:type="pct"/>
            <w:vAlign w:val="center"/>
          </w:tcPr>
          <w:p w14:paraId="2CA6D705" w14:textId="77777777" w:rsidR="003D1351" w:rsidRPr="00506543" w:rsidRDefault="003D1351" w:rsidP="00347C41">
            <w:pPr>
              <w:jc w:val="center"/>
              <w:rPr>
                <w:rFonts w:ascii="Arial" w:hAnsi="Arial" w:cs="Arial"/>
                <w:sz w:val="22"/>
                <w:szCs w:val="22"/>
              </w:rPr>
            </w:pPr>
            <w:r>
              <w:rPr>
                <w:rFonts w:ascii="Arial" w:hAnsi="Arial" w:cs="Arial"/>
                <w:sz w:val="22"/>
                <w:szCs w:val="22"/>
              </w:rPr>
              <w:t>x</w:t>
            </w:r>
          </w:p>
        </w:tc>
        <w:tc>
          <w:tcPr>
            <w:tcW w:w="351" w:type="pct"/>
            <w:vAlign w:val="center"/>
          </w:tcPr>
          <w:p w14:paraId="1793B0D6" w14:textId="77777777" w:rsidR="003D1351" w:rsidRPr="00506543" w:rsidRDefault="003D1351" w:rsidP="00347C41">
            <w:pPr>
              <w:jc w:val="center"/>
              <w:rPr>
                <w:rFonts w:ascii="Arial" w:hAnsi="Arial" w:cs="Arial"/>
                <w:sz w:val="22"/>
                <w:szCs w:val="22"/>
              </w:rPr>
            </w:pPr>
          </w:p>
        </w:tc>
        <w:tc>
          <w:tcPr>
            <w:tcW w:w="350" w:type="pct"/>
            <w:vAlign w:val="center"/>
          </w:tcPr>
          <w:p w14:paraId="17F3C94D" w14:textId="77777777" w:rsidR="003D1351" w:rsidRPr="00506543" w:rsidRDefault="003D1351" w:rsidP="00347C41">
            <w:pPr>
              <w:jc w:val="center"/>
              <w:rPr>
                <w:rFonts w:ascii="Arial" w:hAnsi="Arial" w:cs="Arial"/>
                <w:sz w:val="22"/>
                <w:szCs w:val="22"/>
              </w:rPr>
            </w:pPr>
          </w:p>
        </w:tc>
        <w:tc>
          <w:tcPr>
            <w:tcW w:w="351" w:type="pct"/>
            <w:gridSpan w:val="2"/>
            <w:vAlign w:val="center"/>
          </w:tcPr>
          <w:p w14:paraId="7E7E545A" w14:textId="77777777" w:rsidR="003D1351" w:rsidRPr="00506543" w:rsidRDefault="003D1351" w:rsidP="00347C41">
            <w:pPr>
              <w:jc w:val="center"/>
              <w:rPr>
                <w:rFonts w:ascii="Arial" w:hAnsi="Arial" w:cs="Arial"/>
                <w:sz w:val="22"/>
                <w:szCs w:val="22"/>
              </w:rPr>
            </w:pPr>
          </w:p>
        </w:tc>
        <w:tc>
          <w:tcPr>
            <w:tcW w:w="367" w:type="pct"/>
            <w:gridSpan w:val="3"/>
            <w:vAlign w:val="center"/>
          </w:tcPr>
          <w:p w14:paraId="20744EAB" w14:textId="1F375A58"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69" w:type="pct"/>
            <w:gridSpan w:val="2"/>
            <w:vAlign w:val="center"/>
          </w:tcPr>
          <w:p w14:paraId="74137BCD" w14:textId="77777777" w:rsidR="003D1351" w:rsidRPr="00506543" w:rsidRDefault="003D1351" w:rsidP="00347C41">
            <w:pPr>
              <w:jc w:val="center"/>
              <w:rPr>
                <w:rFonts w:ascii="Arial" w:hAnsi="Arial" w:cs="Arial"/>
                <w:sz w:val="22"/>
                <w:szCs w:val="22"/>
              </w:rPr>
            </w:pPr>
          </w:p>
        </w:tc>
        <w:tc>
          <w:tcPr>
            <w:tcW w:w="367" w:type="pct"/>
            <w:gridSpan w:val="2"/>
            <w:vAlign w:val="center"/>
          </w:tcPr>
          <w:p w14:paraId="28FAB450" w14:textId="6BB75A63" w:rsidR="003D1351" w:rsidRPr="00506543" w:rsidRDefault="003D1351" w:rsidP="00347C41">
            <w:pPr>
              <w:jc w:val="center"/>
              <w:rPr>
                <w:rFonts w:ascii="Arial" w:hAnsi="Arial" w:cs="Arial"/>
                <w:sz w:val="22"/>
                <w:szCs w:val="22"/>
              </w:rPr>
            </w:pPr>
          </w:p>
        </w:tc>
        <w:tc>
          <w:tcPr>
            <w:tcW w:w="638" w:type="pct"/>
            <w:gridSpan w:val="2"/>
            <w:vAlign w:val="center"/>
          </w:tcPr>
          <w:p w14:paraId="34E431C3" w14:textId="77777777" w:rsidR="003D1351" w:rsidRPr="00506543" w:rsidRDefault="003D1351" w:rsidP="00347C41">
            <w:pPr>
              <w:jc w:val="center"/>
              <w:rPr>
                <w:rFonts w:ascii="Arial" w:hAnsi="Arial" w:cs="Arial"/>
                <w:sz w:val="22"/>
                <w:szCs w:val="22"/>
              </w:rPr>
            </w:pPr>
          </w:p>
        </w:tc>
      </w:tr>
      <w:tr w:rsidR="003D1351" w:rsidRPr="00506543" w14:paraId="54BE379E" w14:textId="77777777" w:rsidTr="00347C41">
        <w:trPr>
          <w:gridAfter w:val="1"/>
          <w:wAfter w:w="4" w:type="pct"/>
        </w:trPr>
        <w:tc>
          <w:tcPr>
            <w:tcW w:w="1542" w:type="pct"/>
          </w:tcPr>
          <w:p w14:paraId="1C11B1C5" w14:textId="01DAB4D3" w:rsidR="003D1351" w:rsidRPr="00506543" w:rsidRDefault="003D1351" w:rsidP="00B92521">
            <w:pPr>
              <w:rPr>
                <w:rFonts w:ascii="Arial" w:hAnsi="Arial" w:cs="Arial"/>
                <w:sz w:val="22"/>
                <w:szCs w:val="22"/>
              </w:rPr>
            </w:pPr>
            <w:r w:rsidRPr="00506543">
              <w:rPr>
                <w:rFonts w:ascii="Arial" w:hAnsi="Arial" w:cs="Arial"/>
                <w:sz w:val="22"/>
                <w:szCs w:val="22"/>
              </w:rPr>
              <w:t>A7</w:t>
            </w:r>
          </w:p>
        </w:tc>
        <w:tc>
          <w:tcPr>
            <w:tcW w:w="310" w:type="pct"/>
            <w:vAlign w:val="center"/>
          </w:tcPr>
          <w:p w14:paraId="6DDD8B6F" w14:textId="77777777" w:rsidR="003D1351" w:rsidRPr="00506543" w:rsidRDefault="003D1351" w:rsidP="00347C41">
            <w:pPr>
              <w:jc w:val="center"/>
              <w:rPr>
                <w:rFonts w:ascii="Arial" w:hAnsi="Arial" w:cs="Arial"/>
                <w:sz w:val="22"/>
                <w:szCs w:val="22"/>
              </w:rPr>
            </w:pPr>
          </w:p>
        </w:tc>
        <w:tc>
          <w:tcPr>
            <w:tcW w:w="351" w:type="pct"/>
            <w:vAlign w:val="center"/>
          </w:tcPr>
          <w:p w14:paraId="673B1C5B" w14:textId="00F4DB50"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vAlign w:val="center"/>
          </w:tcPr>
          <w:p w14:paraId="61BBB2C9" w14:textId="4C8E44A2"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0" w:type="pct"/>
            <w:vAlign w:val="center"/>
          </w:tcPr>
          <w:p w14:paraId="78C6C027" w14:textId="08EBDA04"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gridSpan w:val="2"/>
            <w:vAlign w:val="center"/>
          </w:tcPr>
          <w:p w14:paraId="7BC69106" w14:textId="5B177E41"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67" w:type="pct"/>
            <w:gridSpan w:val="3"/>
            <w:vAlign w:val="center"/>
          </w:tcPr>
          <w:p w14:paraId="20253531" w14:textId="77777777" w:rsidR="003D1351" w:rsidRPr="00506543" w:rsidRDefault="003D1351" w:rsidP="00347C41">
            <w:pPr>
              <w:jc w:val="center"/>
              <w:rPr>
                <w:rFonts w:ascii="Arial" w:hAnsi="Arial" w:cs="Arial"/>
                <w:sz w:val="22"/>
                <w:szCs w:val="22"/>
              </w:rPr>
            </w:pPr>
            <w:r>
              <w:rPr>
                <w:rFonts w:ascii="Arial" w:hAnsi="Arial" w:cs="Arial"/>
                <w:sz w:val="22"/>
                <w:szCs w:val="22"/>
              </w:rPr>
              <w:t>x</w:t>
            </w:r>
          </w:p>
        </w:tc>
        <w:tc>
          <w:tcPr>
            <w:tcW w:w="369" w:type="pct"/>
            <w:gridSpan w:val="2"/>
            <w:vAlign w:val="center"/>
          </w:tcPr>
          <w:p w14:paraId="406AB57E" w14:textId="44FE08B1" w:rsidR="003D1351" w:rsidRPr="00506543" w:rsidRDefault="00FC42CB" w:rsidP="00347C41">
            <w:pPr>
              <w:jc w:val="center"/>
              <w:rPr>
                <w:rFonts w:ascii="Arial" w:hAnsi="Arial" w:cs="Arial"/>
                <w:sz w:val="22"/>
                <w:szCs w:val="22"/>
              </w:rPr>
            </w:pPr>
            <w:r>
              <w:rPr>
                <w:rFonts w:ascii="Arial" w:hAnsi="Arial" w:cs="Arial"/>
                <w:sz w:val="22"/>
                <w:szCs w:val="22"/>
              </w:rPr>
              <w:t>X</w:t>
            </w:r>
          </w:p>
        </w:tc>
        <w:tc>
          <w:tcPr>
            <w:tcW w:w="367" w:type="pct"/>
            <w:gridSpan w:val="2"/>
            <w:vAlign w:val="center"/>
          </w:tcPr>
          <w:p w14:paraId="4E7653B2" w14:textId="2A8160C8" w:rsidR="003D1351" w:rsidRPr="00506543" w:rsidRDefault="003D1351" w:rsidP="00347C41">
            <w:pPr>
              <w:jc w:val="center"/>
              <w:rPr>
                <w:rFonts w:ascii="Arial" w:hAnsi="Arial" w:cs="Arial"/>
                <w:sz w:val="22"/>
                <w:szCs w:val="22"/>
              </w:rPr>
            </w:pPr>
          </w:p>
        </w:tc>
        <w:tc>
          <w:tcPr>
            <w:tcW w:w="638" w:type="pct"/>
            <w:gridSpan w:val="2"/>
            <w:vAlign w:val="center"/>
          </w:tcPr>
          <w:p w14:paraId="2C75A4AA" w14:textId="77777777" w:rsidR="003D1351" w:rsidRPr="00506543" w:rsidRDefault="003D1351" w:rsidP="00347C41">
            <w:pPr>
              <w:jc w:val="center"/>
              <w:rPr>
                <w:rFonts w:ascii="Arial" w:hAnsi="Arial" w:cs="Arial"/>
                <w:sz w:val="22"/>
                <w:szCs w:val="22"/>
              </w:rPr>
            </w:pPr>
          </w:p>
        </w:tc>
      </w:tr>
      <w:tr w:rsidR="003D1351" w:rsidRPr="00506543" w14:paraId="302B3EBF" w14:textId="77777777" w:rsidTr="00347C41">
        <w:trPr>
          <w:gridAfter w:val="1"/>
          <w:wAfter w:w="4" w:type="pct"/>
        </w:trPr>
        <w:tc>
          <w:tcPr>
            <w:tcW w:w="1542" w:type="pct"/>
          </w:tcPr>
          <w:p w14:paraId="36D7E498" w14:textId="3E57C424" w:rsidR="003D1351" w:rsidRPr="00506543" w:rsidRDefault="003D1351" w:rsidP="00B92521">
            <w:pPr>
              <w:rPr>
                <w:rFonts w:ascii="Arial" w:hAnsi="Arial" w:cs="Arial"/>
                <w:sz w:val="22"/>
                <w:szCs w:val="22"/>
              </w:rPr>
            </w:pPr>
            <w:r w:rsidRPr="00506543">
              <w:rPr>
                <w:rFonts w:ascii="Arial" w:hAnsi="Arial" w:cs="Arial"/>
                <w:sz w:val="22"/>
                <w:szCs w:val="22"/>
              </w:rPr>
              <w:t>A8</w:t>
            </w:r>
          </w:p>
        </w:tc>
        <w:tc>
          <w:tcPr>
            <w:tcW w:w="310" w:type="pct"/>
            <w:vAlign w:val="center"/>
          </w:tcPr>
          <w:p w14:paraId="13696C38" w14:textId="77777777" w:rsidR="003D1351" w:rsidRPr="00506543" w:rsidRDefault="003D1351" w:rsidP="00347C41">
            <w:pPr>
              <w:jc w:val="center"/>
              <w:rPr>
                <w:rFonts w:ascii="Arial" w:hAnsi="Arial" w:cs="Arial"/>
                <w:sz w:val="22"/>
                <w:szCs w:val="22"/>
              </w:rPr>
            </w:pPr>
          </w:p>
        </w:tc>
        <w:tc>
          <w:tcPr>
            <w:tcW w:w="351" w:type="pct"/>
            <w:vAlign w:val="center"/>
          </w:tcPr>
          <w:p w14:paraId="4E696162" w14:textId="2147D46D"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vAlign w:val="center"/>
          </w:tcPr>
          <w:p w14:paraId="3BC9B98E" w14:textId="5BAD1EAE"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0" w:type="pct"/>
            <w:vAlign w:val="center"/>
          </w:tcPr>
          <w:p w14:paraId="44E044F7" w14:textId="1B7EE52F"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gridSpan w:val="2"/>
            <w:vAlign w:val="center"/>
          </w:tcPr>
          <w:p w14:paraId="6AC2A366" w14:textId="6E2B0C18"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67" w:type="pct"/>
            <w:gridSpan w:val="3"/>
            <w:vAlign w:val="center"/>
          </w:tcPr>
          <w:p w14:paraId="66871EB6" w14:textId="77777777" w:rsidR="003D1351" w:rsidRPr="00506543" w:rsidRDefault="003D1351" w:rsidP="00347C41">
            <w:pPr>
              <w:jc w:val="center"/>
              <w:rPr>
                <w:rFonts w:ascii="Arial" w:hAnsi="Arial" w:cs="Arial"/>
                <w:sz w:val="22"/>
                <w:szCs w:val="22"/>
              </w:rPr>
            </w:pPr>
            <w:r>
              <w:rPr>
                <w:rFonts w:ascii="Arial" w:hAnsi="Arial" w:cs="Arial"/>
                <w:sz w:val="22"/>
                <w:szCs w:val="22"/>
              </w:rPr>
              <w:t>x</w:t>
            </w:r>
          </w:p>
        </w:tc>
        <w:tc>
          <w:tcPr>
            <w:tcW w:w="369" w:type="pct"/>
            <w:gridSpan w:val="2"/>
            <w:vAlign w:val="center"/>
          </w:tcPr>
          <w:p w14:paraId="12240138" w14:textId="02580398" w:rsidR="003D1351" w:rsidRPr="00506543" w:rsidRDefault="00FC42CB" w:rsidP="00347C41">
            <w:pPr>
              <w:jc w:val="center"/>
              <w:rPr>
                <w:rFonts w:ascii="Arial" w:hAnsi="Arial" w:cs="Arial"/>
                <w:sz w:val="22"/>
                <w:szCs w:val="22"/>
              </w:rPr>
            </w:pPr>
            <w:r>
              <w:rPr>
                <w:rFonts w:ascii="Arial" w:hAnsi="Arial" w:cs="Arial"/>
                <w:sz w:val="22"/>
                <w:szCs w:val="22"/>
              </w:rPr>
              <w:t>X</w:t>
            </w:r>
          </w:p>
        </w:tc>
        <w:tc>
          <w:tcPr>
            <w:tcW w:w="367" w:type="pct"/>
            <w:gridSpan w:val="2"/>
            <w:vAlign w:val="center"/>
          </w:tcPr>
          <w:p w14:paraId="68B224E6" w14:textId="58C17EA2" w:rsidR="003D1351" w:rsidRPr="00506543" w:rsidRDefault="003D1351" w:rsidP="00347C41">
            <w:pPr>
              <w:jc w:val="center"/>
              <w:rPr>
                <w:rFonts w:ascii="Arial" w:hAnsi="Arial" w:cs="Arial"/>
                <w:sz w:val="22"/>
                <w:szCs w:val="22"/>
              </w:rPr>
            </w:pPr>
          </w:p>
        </w:tc>
        <w:tc>
          <w:tcPr>
            <w:tcW w:w="638" w:type="pct"/>
            <w:gridSpan w:val="2"/>
            <w:vAlign w:val="center"/>
          </w:tcPr>
          <w:p w14:paraId="153E8444" w14:textId="77777777" w:rsidR="003D1351" w:rsidRPr="00506543" w:rsidRDefault="003D1351" w:rsidP="00347C41">
            <w:pPr>
              <w:jc w:val="center"/>
              <w:rPr>
                <w:rFonts w:ascii="Arial" w:hAnsi="Arial" w:cs="Arial"/>
                <w:sz w:val="22"/>
                <w:szCs w:val="22"/>
              </w:rPr>
            </w:pPr>
          </w:p>
        </w:tc>
      </w:tr>
      <w:tr w:rsidR="003D1351" w:rsidRPr="00506543" w14:paraId="2D22C3ED" w14:textId="77777777" w:rsidTr="00347C41">
        <w:trPr>
          <w:gridAfter w:val="1"/>
          <w:wAfter w:w="4" w:type="pct"/>
        </w:trPr>
        <w:tc>
          <w:tcPr>
            <w:tcW w:w="1542" w:type="pct"/>
          </w:tcPr>
          <w:p w14:paraId="7396AF55" w14:textId="480C697A" w:rsidR="003D1351" w:rsidRPr="00506543" w:rsidRDefault="003D1351" w:rsidP="00B92521">
            <w:pPr>
              <w:rPr>
                <w:rFonts w:ascii="Arial" w:hAnsi="Arial" w:cs="Arial"/>
                <w:sz w:val="22"/>
                <w:szCs w:val="22"/>
              </w:rPr>
            </w:pPr>
            <w:r w:rsidRPr="00506543">
              <w:rPr>
                <w:rFonts w:ascii="Arial" w:hAnsi="Arial" w:cs="Arial"/>
                <w:sz w:val="22"/>
                <w:szCs w:val="22"/>
              </w:rPr>
              <w:t>A9</w:t>
            </w:r>
          </w:p>
        </w:tc>
        <w:tc>
          <w:tcPr>
            <w:tcW w:w="310" w:type="pct"/>
            <w:vAlign w:val="center"/>
          </w:tcPr>
          <w:p w14:paraId="76D1381A" w14:textId="77777777" w:rsidR="003D1351" w:rsidRPr="00506543" w:rsidRDefault="003D1351" w:rsidP="00347C41">
            <w:pPr>
              <w:jc w:val="center"/>
              <w:rPr>
                <w:rFonts w:ascii="Arial" w:hAnsi="Arial" w:cs="Arial"/>
                <w:sz w:val="22"/>
                <w:szCs w:val="22"/>
              </w:rPr>
            </w:pPr>
          </w:p>
        </w:tc>
        <w:tc>
          <w:tcPr>
            <w:tcW w:w="351" w:type="pct"/>
            <w:vAlign w:val="center"/>
          </w:tcPr>
          <w:p w14:paraId="536230C2" w14:textId="77777777" w:rsidR="003D1351" w:rsidRPr="00506543" w:rsidRDefault="003D1351" w:rsidP="00347C41">
            <w:pPr>
              <w:jc w:val="center"/>
              <w:rPr>
                <w:rFonts w:ascii="Arial" w:hAnsi="Arial" w:cs="Arial"/>
                <w:sz w:val="22"/>
                <w:szCs w:val="22"/>
              </w:rPr>
            </w:pPr>
          </w:p>
        </w:tc>
        <w:tc>
          <w:tcPr>
            <w:tcW w:w="351" w:type="pct"/>
            <w:vAlign w:val="center"/>
          </w:tcPr>
          <w:p w14:paraId="78F5714B" w14:textId="77777777" w:rsidR="003D1351" w:rsidRPr="00506543" w:rsidRDefault="003D1351" w:rsidP="00347C41">
            <w:pPr>
              <w:jc w:val="center"/>
              <w:rPr>
                <w:rFonts w:ascii="Arial" w:hAnsi="Arial" w:cs="Arial"/>
                <w:sz w:val="22"/>
                <w:szCs w:val="22"/>
              </w:rPr>
            </w:pPr>
          </w:p>
        </w:tc>
        <w:tc>
          <w:tcPr>
            <w:tcW w:w="350" w:type="pct"/>
            <w:vAlign w:val="center"/>
          </w:tcPr>
          <w:p w14:paraId="7B083CE2" w14:textId="77777777" w:rsidR="003D1351" w:rsidRPr="00506543" w:rsidRDefault="003D1351" w:rsidP="00347C41">
            <w:pPr>
              <w:jc w:val="center"/>
              <w:rPr>
                <w:rFonts w:ascii="Arial" w:hAnsi="Arial" w:cs="Arial"/>
                <w:sz w:val="22"/>
                <w:szCs w:val="22"/>
              </w:rPr>
            </w:pPr>
          </w:p>
        </w:tc>
        <w:tc>
          <w:tcPr>
            <w:tcW w:w="351" w:type="pct"/>
            <w:gridSpan w:val="2"/>
            <w:vAlign w:val="center"/>
          </w:tcPr>
          <w:p w14:paraId="0614A703" w14:textId="77777777" w:rsidR="003D1351" w:rsidRPr="00506543" w:rsidRDefault="003D1351" w:rsidP="00347C41">
            <w:pPr>
              <w:jc w:val="center"/>
              <w:rPr>
                <w:rFonts w:ascii="Arial" w:hAnsi="Arial" w:cs="Arial"/>
                <w:sz w:val="22"/>
                <w:szCs w:val="22"/>
              </w:rPr>
            </w:pPr>
          </w:p>
        </w:tc>
        <w:tc>
          <w:tcPr>
            <w:tcW w:w="367" w:type="pct"/>
            <w:gridSpan w:val="3"/>
            <w:vAlign w:val="center"/>
          </w:tcPr>
          <w:p w14:paraId="0820066C" w14:textId="77777777" w:rsidR="003D1351" w:rsidRPr="00506543" w:rsidRDefault="003D1351" w:rsidP="00347C41">
            <w:pPr>
              <w:jc w:val="center"/>
              <w:rPr>
                <w:rFonts w:ascii="Arial" w:hAnsi="Arial" w:cs="Arial"/>
                <w:sz w:val="22"/>
                <w:szCs w:val="22"/>
              </w:rPr>
            </w:pPr>
          </w:p>
        </w:tc>
        <w:tc>
          <w:tcPr>
            <w:tcW w:w="369" w:type="pct"/>
            <w:gridSpan w:val="2"/>
            <w:vAlign w:val="center"/>
          </w:tcPr>
          <w:p w14:paraId="25C2C825" w14:textId="4BF08EE3" w:rsidR="003D1351" w:rsidRPr="00506543" w:rsidRDefault="00FC42CB" w:rsidP="00347C41">
            <w:pPr>
              <w:jc w:val="center"/>
              <w:rPr>
                <w:rFonts w:ascii="Arial" w:hAnsi="Arial" w:cs="Arial"/>
                <w:sz w:val="22"/>
                <w:szCs w:val="22"/>
              </w:rPr>
            </w:pPr>
            <w:r>
              <w:rPr>
                <w:rFonts w:ascii="Arial" w:hAnsi="Arial" w:cs="Arial"/>
                <w:sz w:val="22"/>
                <w:szCs w:val="22"/>
              </w:rPr>
              <w:t>X</w:t>
            </w:r>
          </w:p>
        </w:tc>
        <w:tc>
          <w:tcPr>
            <w:tcW w:w="367" w:type="pct"/>
            <w:gridSpan w:val="2"/>
            <w:vAlign w:val="center"/>
          </w:tcPr>
          <w:p w14:paraId="4FA31EA5" w14:textId="0A4F7832"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638" w:type="pct"/>
            <w:gridSpan w:val="2"/>
            <w:vAlign w:val="center"/>
          </w:tcPr>
          <w:p w14:paraId="3FDB8FBC" w14:textId="22645400"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r>
      <w:tr w:rsidR="003D1351" w:rsidRPr="00506543" w14:paraId="1B85664E" w14:textId="77777777" w:rsidTr="003D1351">
        <w:trPr>
          <w:gridAfter w:val="1"/>
          <w:wAfter w:w="4" w:type="pct"/>
        </w:trPr>
        <w:tc>
          <w:tcPr>
            <w:tcW w:w="4996" w:type="pct"/>
            <w:gridSpan w:val="16"/>
          </w:tcPr>
          <w:p w14:paraId="6BFC9575" w14:textId="3C84ECD6" w:rsidR="003D1351" w:rsidRPr="00506543" w:rsidRDefault="003D1351" w:rsidP="00B92521">
            <w:pPr>
              <w:rPr>
                <w:rFonts w:ascii="Arial" w:hAnsi="Arial" w:cs="Arial"/>
                <w:sz w:val="22"/>
                <w:szCs w:val="22"/>
              </w:rPr>
            </w:pPr>
            <w:r w:rsidRPr="00506543">
              <w:rPr>
                <w:rFonts w:ascii="Arial" w:hAnsi="Arial" w:cs="Arial"/>
                <w:b/>
                <w:sz w:val="22"/>
                <w:szCs w:val="22"/>
              </w:rPr>
              <w:t>Intellectual Skills:</w:t>
            </w:r>
          </w:p>
        </w:tc>
      </w:tr>
      <w:tr w:rsidR="003D1351" w:rsidRPr="00506543" w14:paraId="08B3216D" w14:textId="77777777" w:rsidTr="00347C41">
        <w:trPr>
          <w:gridAfter w:val="1"/>
          <w:wAfter w:w="4" w:type="pct"/>
        </w:trPr>
        <w:tc>
          <w:tcPr>
            <w:tcW w:w="1542" w:type="pct"/>
          </w:tcPr>
          <w:p w14:paraId="67B28D75" w14:textId="77777777" w:rsidR="003D1351" w:rsidRPr="00506543" w:rsidRDefault="003D1351" w:rsidP="00B92521">
            <w:pPr>
              <w:rPr>
                <w:rFonts w:ascii="Arial" w:hAnsi="Arial" w:cs="Arial"/>
                <w:sz w:val="22"/>
                <w:szCs w:val="22"/>
              </w:rPr>
            </w:pPr>
            <w:r w:rsidRPr="00506543">
              <w:rPr>
                <w:rFonts w:ascii="Arial" w:hAnsi="Arial" w:cs="Arial"/>
                <w:sz w:val="22"/>
                <w:szCs w:val="22"/>
              </w:rPr>
              <w:t>B1</w:t>
            </w:r>
          </w:p>
        </w:tc>
        <w:tc>
          <w:tcPr>
            <w:tcW w:w="310" w:type="pct"/>
            <w:vAlign w:val="center"/>
          </w:tcPr>
          <w:p w14:paraId="47E9BA83" w14:textId="455B2A2C"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vAlign w:val="center"/>
          </w:tcPr>
          <w:p w14:paraId="6CA51AD7" w14:textId="0CD2756F"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vAlign w:val="center"/>
          </w:tcPr>
          <w:p w14:paraId="15038F7D" w14:textId="5BC6C005"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0" w:type="pct"/>
            <w:vAlign w:val="center"/>
          </w:tcPr>
          <w:p w14:paraId="44A458BF" w14:textId="7A44EB1A"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gridSpan w:val="2"/>
            <w:vAlign w:val="center"/>
          </w:tcPr>
          <w:p w14:paraId="6FED62E9" w14:textId="0609D100"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67" w:type="pct"/>
            <w:gridSpan w:val="3"/>
            <w:vAlign w:val="center"/>
          </w:tcPr>
          <w:p w14:paraId="3A41DAED" w14:textId="195F4E0C"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69" w:type="pct"/>
            <w:gridSpan w:val="2"/>
            <w:vAlign w:val="center"/>
          </w:tcPr>
          <w:p w14:paraId="356B1636" w14:textId="19F91616" w:rsidR="003D1351" w:rsidRPr="00506543" w:rsidRDefault="00FC42CB" w:rsidP="00347C41">
            <w:pPr>
              <w:jc w:val="center"/>
              <w:rPr>
                <w:rFonts w:ascii="Arial" w:hAnsi="Arial" w:cs="Arial"/>
                <w:sz w:val="22"/>
                <w:szCs w:val="22"/>
              </w:rPr>
            </w:pPr>
            <w:r>
              <w:rPr>
                <w:rFonts w:ascii="Arial" w:hAnsi="Arial" w:cs="Arial"/>
                <w:sz w:val="22"/>
                <w:szCs w:val="22"/>
              </w:rPr>
              <w:t>x</w:t>
            </w:r>
          </w:p>
        </w:tc>
        <w:tc>
          <w:tcPr>
            <w:tcW w:w="367" w:type="pct"/>
            <w:gridSpan w:val="2"/>
            <w:vAlign w:val="center"/>
          </w:tcPr>
          <w:p w14:paraId="0B7890FD" w14:textId="60B907BF"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638" w:type="pct"/>
            <w:gridSpan w:val="2"/>
            <w:vAlign w:val="center"/>
          </w:tcPr>
          <w:p w14:paraId="2B5EFA0D" w14:textId="176D3A25"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r>
      <w:tr w:rsidR="003D1351" w:rsidRPr="00506543" w14:paraId="1DF1927F" w14:textId="77777777" w:rsidTr="00347C41">
        <w:trPr>
          <w:gridAfter w:val="1"/>
          <w:wAfter w:w="4" w:type="pct"/>
        </w:trPr>
        <w:tc>
          <w:tcPr>
            <w:tcW w:w="1542" w:type="pct"/>
          </w:tcPr>
          <w:p w14:paraId="5B160A45" w14:textId="77777777" w:rsidR="003D1351" w:rsidRPr="00506543" w:rsidRDefault="003D1351" w:rsidP="00B92521">
            <w:pPr>
              <w:rPr>
                <w:rFonts w:ascii="Arial" w:hAnsi="Arial" w:cs="Arial"/>
                <w:sz w:val="22"/>
                <w:szCs w:val="22"/>
              </w:rPr>
            </w:pPr>
            <w:r w:rsidRPr="00506543">
              <w:rPr>
                <w:rFonts w:ascii="Arial" w:hAnsi="Arial" w:cs="Arial"/>
                <w:sz w:val="22"/>
                <w:szCs w:val="22"/>
              </w:rPr>
              <w:t>B2</w:t>
            </w:r>
          </w:p>
        </w:tc>
        <w:tc>
          <w:tcPr>
            <w:tcW w:w="310" w:type="pct"/>
            <w:vAlign w:val="center"/>
          </w:tcPr>
          <w:p w14:paraId="7794D154" w14:textId="71CD99E5"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vAlign w:val="center"/>
          </w:tcPr>
          <w:p w14:paraId="232F82AC" w14:textId="7795D442"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vAlign w:val="center"/>
          </w:tcPr>
          <w:p w14:paraId="70B4BD66" w14:textId="49FCE1BC"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0" w:type="pct"/>
            <w:vAlign w:val="center"/>
          </w:tcPr>
          <w:p w14:paraId="60D2E5BE" w14:textId="056CC995"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gridSpan w:val="2"/>
            <w:vAlign w:val="center"/>
          </w:tcPr>
          <w:p w14:paraId="15C49540" w14:textId="397E1C44"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67" w:type="pct"/>
            <w:gridSpan w:val="3"/>
            <w:vAlign w:val="center"/>
          </w:tcPr>
          <w:p w14:paraId="1AB50EBC" w14:textId="360F2CF4"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69" w:type="pct"/>
            <w:gridSpan w:val="2"/>
            <w:vAlign w:val="center"/>
          </w:tcPr>
          <w:p w14:paraId="7442F62B" w14:textId="03D105A4" w:rsidR="003D1351" w:rsidRPr="00506543" w:rsidRDefault="00FC42CB" w:rsidP="00347C41">
            <w:pPr>
              <w:jc w:val="center"/>
              <w:rPr>
                <w:rFonts w:ascii="Arial" w:hAnsi="Arial" w:cs="Arial"/>
                <w:sz w:val="22"/>
                <w:szCs w:val="22"/>
              </w:rPr>
            </w:pPr>
            <w:r>
              <w:rPr>
                <w:rFonts w:ascii="Arial" w:hAnsi="Arial" w:cs="Arial"/>
                <w:sz w:val="22"/>
                <w:szCs w:val="22"/>
              </w:rPr>
              <w:t>x</w:t>
            </w:r>
          </w:p>
        </w:tc>
        <w:tc>
          <w:tcPr>
            <w:tcW w:w="367" w:type="pct"/>
            <w:gridSpan w:val="2"/>
            <w:vAlign w:val="center"/>
          </w:tcPr>
          <w:p w14:paraId="2F02F6E6" w14:textId="683FD7B4"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638" w:type="pct"/>
            <w:gridSpan w:val="2"/>
            <w:vAlign w:val="center"/>
          </w:tcPr>
          <w:p w14:paraId="1FC69CAA" w14:textId="488B0D01"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r>
      <w:tr w:rsidR="003D1351" w:rsidRPr="00506543" w14:paraId="0AF41E33" w14:textId="77777777" w:rsidTr="00347C41">
        <w:trPr>
          <w:gridAfter w:val="1"/>
          <w:wAfter w:w="4" w:type="pct"/>
        </w:trPr>
        <w:tc>
          <w:tcPr>
            <w:tcW w:w="1542" w:type="pct"/>
          </w:tcPr>
          <w:p w14:paraId="578DDCEA" w14:textId="29AB70BF" w:rsidR="003D1351" w:rsidRPr="00506543" w:rsidRDefault="003D1351" w:rsidP="00B92521">
            <w:pPr>
              <w:rPr>
                <w:rFonts w:ascii="Arial" w:hAnsi="Arial" w:cs="Arial"/>
                <w:sz w:val="22"/>
                <w:szCs w:val="22"/>
              </w:rPr>
            </w:pPr>
            <w:r w:rsidRPr="00506543">
              <w:rPr>
                <w:rFonts w:ascii="Arial" w:hAnsi="Arial" w:cs="Arial"/>
                <w:sz w:val="22"/>
                <w:szCs w:val="22"/>
              </w:rPr>
              <w:t>B3</w:t>
            </w:r>
          </w:p>
        </w:tc>
        <w:tc>
          <w:tcPr>
            <w:tcW w:w="310" w:type="pct"/>
            <w:vAlign w:val="center"/>
          </w:tcPr>
          <w:p w14:paraId="7860E17C" w14:textId="62FF8C7F"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vAlign w:val="center"/>
          </w:tcPr>
          <w:p w14:paraId="37B74224" w14:textId="00BDC699"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vAlign w:val="center"/>
          </w:tcPr>
          <w:p w14:paraId="0C712EBB" w14:textId="0B7882A0"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0" w:type="pct"/>
            <w:vAlign w:val="center"/>
          </w:tcPr>
          <w:p w14:paraId="6D1A72A1" w14:textId="2937D998"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gridSpan w:val="2"/>
            <w:vAlign w:val="center"/>
          </w:tcPr>
          <w:p w14:paraId="2AAC7B42" w14:textId="5EA3544D"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67" w:type="pct"/>
            <w:gridSpan w:val="3"/>
            <w:vAlign w:val="center"/>
          </w:tcPr>
          <w:p w14:paraId="577DC277" w14:textId="3AE5F962"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69" w:type="pct"/>
            <w:gridSpan w:val="2"/>
            <w:vAlign w:val="center"/>
          </w:tcPr>
          <w:p w14:paraId="1670009C" w14:textId="04D2082C" w:rsidR="003D1351" w:rsidRPr="00506543" w:rsidRDefault="00FC42CB" w:rsidP="00347C41">
            <w:pPr>
              <w:jc w:val="center"/>
              <w:rPr>
                <w:rFonts w:ascii="Arial" w:hAnsi="Arial" w:cs="Arial"/>
                <w:sz w:val="22"/>
                <w:szCs w:val="22"/>
              </w:rPr>
            </w:pPr>
            <w:r>
              <w:rPr>
                <w:rFonts w:ascii="Arial" w:hAnsi="Arial" w:cs="Arial"/>
                <w:sz w:val="22"/>
                <w:szCs w:val="22"/>
              </w:rPr>
              <w:t>x</w:t>
            </w:r>
          </w:p>
        </w:tc>
        <w:tc>
          <w:tcPr>
            <w:tcW w:w="367" w:type="pct"/>
            <w:gridSpan w:val="2"/>
            <w:vAlign w:val="center"/>
          </w:tcPr>
          <w:p w14:paraId="0E9A3762" w14:textId="47EAD166"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638" w:type="pct"/>
            <w:gridSpan w:val="2"/>
            <w:vAlign w:val="center"/>
          </w:tcPr>
          <w:p w14:paraId="4D4B7082" w14:textId="582AAE9C"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r>
      <w:tr w:rsidR="003D1351" w:rsidRPr="00506543" w14:paraId="4A3CBBA2" w14:textId="77777777" w:rsidTr="00347C41">
        <w:trPr>
          <w:gridAfter w:val="1"/>
          <w:wAfter w:w="4" w:type="pct"/>
        </w:trPr>
        <w:tc>
          <w:tcPr>
            <w:tcW w:w="1542" w:type="pct"/>
          </w:tcPr>
          <w:p w14:paraId="52373C21" w14:textId="2FCF597D" w:rsidR="003D1351" w:rsidRPr="00506543" w:rsidRDefault="003D1351" w:rsidP="00B92521">
            <w:pPr>
              <w:rPr>
                <w:rFonts w:ascii="Arial" w:hAnsi="Arial" w:cs="Arial"/>
                <w:sz w:val="22"/>
                <w:szCs w:val="22"/>
              </w:rPr>
            </w:pPr>
            <w:r w:rsidRPr="00506543">
              <w:rPr>
                <w:rFonts w:ascii="Arial" w:hAnsi="Arial" w:cs="Arial"/>
                <w:sz w:val="22"/>
                <w:szCs w:val="22"/>
              </w:rPr>
              <w:t>B4</w:t>
            </w:r>
          </w:p>
        </w:tc>
        <w:tc>
          <w:tcPr>
            <w:tcW w:w="310" w:type="pct"/>
            <w:vAlign w:val="center"/>
          </w:tcPr>
          <w:p w14:paraId="2C0AA145" w14:textId="1EE23EE0"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vAlign w:val="center"/>
          </w:tcPr>
          <w:p w14:paraId="2ED9A165" w14:textId="6892D6E9"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vAlign w:val="center"/>
          </w:tcPr>
          <w:p w14:paraId="6E11648C" w14:textId="644BAA0B"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0" w:type="pct"/>
            <w:vAlign w:val="center"/>
          </w:tcPr>
          <w:p w14:paraId="2C4B4C4A" w14:textId="45C75C6F"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gridSpan w:val="2"/>
            <w:vAlign w:val="center"/>
          </w:tcPr>
          <w:p w14:paraId="5FBA8F6B" w14:textId="0C31F282"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67" w:type="pct"/>
            <w:gridSpan w:val="3"/>
            <w:vAlign w:val="center"/>
          </w:tcPr>
          <w:p w14:paraId="107DEA05" w14:textId="73311314"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69" w:type="pct"/>
            <w:gridSpan w:val="2"/>
            <w:vAlign w:val="center"/>
          </w:tcPr>
          <w:p w14:paraId="244BB6FB" w14:textId="08903E2E" w:rsidR="003D1351" w:rsidRPr="00506543" w:rsidRDefault="00FC42CB" w:rsidP="00347C41">
            <w:pPr>
              <w:jc w:val="center"/>
              <w:rPr>
                <w:rFonts w:ascii="Arial" w:hAnsi="Arial" w:cs="Arial"/>
                <w:sz w:val="22"/>
                <w:szCs w:val="22"/>
              </w:rPr>
            </w:pPr>
            <w:r>
              <w:rPr>
                <w:rFonts w:ascii="Arial" w:hAnsi="Arial" w:cs="Arial"/>
                <w:sz w:val="22"/>
                <w:szCs w:val="22"/>
              </w:rPr>
              <w:t>x</w:t>
            </w:r>
          </w:p>
        </w:tc>
        <w:tc>
          <w:tcPr>
            <w:tcW w:w="367" w:type="pct"/>
            <w:gridSpan w:val="2"/>
            <w:vAlign w:val="center"/>
          </w:tcPr>
          <w:p w14:paraId="498780E8" w14:textId="61D4303E"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638" w:type="pct"/>
            <w:gridSpan w:val="2"/>
            <w:vAlign w:val="center"/>
          </w:tcPr>
          <w:p w14:paraId="6E691BDF" w14:textId="2A48D07B"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r>
      <w:tr w:rsidR="003D1351" w:rsidRPr="00506543" w14:paraId="6BDFFD0B" w14:textId="77777777" w:rsidTr="00347C41">
        <w:trPr>
          <w:gridAfter w:val="1"/>
          <w:wAfter w:w="4" w:type="pct"/>
        </w:trPr>
        <w:tc>
          <w:tcPr>
            <w:tcW w:w="1542" w:type="pct"/>
          </w:tcPr>
          <w:p w14:paraId="16F70F95" w14:textId="5CE84A28" w:rsidR="003D1351" w:rsidRPr="00506543" w:rsidRDefault="003D1351" w:rsidP="00B92521">
            <w:pPr>
              <w:rPr>
                <w:rFonts w:ascii="Arial" w:hAnsi="Arial" w:cs="Arial"/>
                <w:sz w:val="22"/>
                <w:szCs w:val="22"/>
              </w:rPr>
            </w:pPr>
            <w:r w:rsidRPr="00506543">
              <w:rPr>
                <w:rFonts w:ascii="Arial" w:hAnsi="Arial" w:cs="Arial"/>
                <w:sz w:val="22"/>
                <w:szCs w:val="22"/>
              </w:rPr>
              <w:t>B5</w:t>
            </w:r>
          </w:p>
        </w:tc>
        <w:tc>
          <w:tcPr>
            <w:tcW w:w="310" w:type="pct"/>
            <w:vAlign w:val="center"/>
          </w:tcPr>
          <w:p w14:paraId="1F1D7B22" w14:textId="625E8903"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vAlign w:val="center"/>
          </w:tcPr>
          <w:p w14:paraId="49097D13" w14:textId="5FBB2ACE"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vAlign w:val="center"/>
          </w:tcPr>
          <w:p w14:paraId="0C1024D0" w14:textId="2A65FE33"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0" w:type="pct"/>
            <w:vAlign w:val="center"/>
          </w:tcPr>
          <w:p w14:paraId="6260EA0C" w14:textId="25D5AA71"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gridSpan w:val="2"/>
            <w:vAlign w:val="center"/>
          </w:tcPr>
          <w:p w14:paraId="3AFFA7D3" w14:textId="10F88892"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67" w:type="pct"/>
            <w:gridSpan w:val="3"/>
            <w:vAlign w:val="center"/>
          </w:tcPr>
          <w:p w14:paraId="6E74F07D" w14:textId="299C0283"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69" w:type="pct"/>
            <w:gridSpan w:val="2"/>
            <w:vAlign w:val="center"/>
          </w:tcPr>
          <w:p w14:paraId="272ACC62" w14:textId="20AE150C" w:rsidR="003D1351" w:rsidRPr="00506543" w:rsidRDefault="00FC42CB" w:rsidP="00347C41">
            <w:pPr>
              <w:jc w:val="center"/>
              <w:rPr>
                <w:rFonts w:ascii="Arial" w:hAnsi="Arial" w:cs="Arial"/>
                <w:sz w:val="22"/>
                <w:szCs w:val="22"/>
              </w:rPr>
            </w:pPr>
            <w:r>
              <w:rPr>
                <w:rFonts w:ascii="Arial" w:hAnsi="Arial" w:cs="Arial"/>
                <w:sz w:val="22"/>
                <w:szCs w:val="22"/>
              </w:rPr>
              <w:t>x</w:t>
            </w:r>
          </w:p>
        </w:tc>
        <w:tc>
          <w:tcPr>
            <w:tcW w:w="367" w:type="pct"/>
            <w:gridSpan w:val="2"/>
            <w:vAlign w:val="center"/>
          </w:tcPr>
          <w:p w14:paraId="173AD1B1" w14:textId="07B789B6"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638" w:type="pct"/>
            <w:gridSpan w:val="2"/>
            <w:vAlign w:val="center"/>
          </w:tcPr>
          <w:p w14:paraId="468B2487" w14:textId="1B385BC5"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r>
      <w:tr w:rsidR="003D1351" w:rsidRPr="00506543" w14:paraId="68B15F63" w14:textId="77777777" w:rsidTr="00347C41">
        <w:trPr>
          <w:gridAfter w:val="1"/>
          <w:wAfter w:w="4" w:type="pct"/>
        </w:trPr>
        <w:tc>
          <w:tcPr>
            <w:tcW w:w="1542" w:type="pct"/>
          </w:tcPr>
          <w:p w14:paraId="2E922A77" w14:textId="1DE27356" w:rsidR="003D1351" w:rsidRPr="00506543" w:rsidRDefault="003D1351" w:rsidP="00B92521">
            <w:pPr>
              <w:rPr>
                <w:rFonts w:ascii="Arial" w:hAnsi="Arial" w:cs="Arial"/>
                <w:sz w:val="22"/>
                <w:szCs w:val="22"/>
              </w:rPr>
            </w:pPr>
            <w:r w:rsidRPr="00506543">
              <w:rPr>
                <w:rFonts w:ascii="Arial" w:hAnsi="Arial" w:cs="Arial"/>
                <w:sz w:val="22"/>
                <w:szCs w:val="22"/>
              </w:rPr>
              <w:t>B6</w:t>
            </w:r>
          </w:p>
        </w:tc>
        <w:tc>
          <w:tcPr>
            <w:tcW w:w="310" w:type="pct"/>
            <w:vAlign w:val="center"/>
          </w:tcPr>
          <w:p w14:paraId="3873ED53" w14:textId="3E66471A"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vAlign w:val="center"/>
          </w:tcPr>
          <w:p w14:paraId="526457AD" w14:textId="74C2948C"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vAlign w:val="center"/>
          </w:tcPr>
          <w:p w14:paraId="6E846F79" w14:textId="67C9B279"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0" w:type="pct"/>
            <w:vAlign w:val="center"/>
          </w:tcPr>
          <w:p w14:paraId="69B556D0" w14:textId="3FD0B049"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gridSpan w:val="2"/>
            <w:vAlign w:val="center"/>
          </w:tcPr>
          <w:p w14:paraId="6CD04C17" w14:textId="4407C2AD"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67" w:type="pct"/>
            <w:gridSpan w:val="3"/>
            <w:vAlign w:val="center"/>
          </w:tcPr>
          <w:p w14:paraId="6748315F" w14:textId="78C43EBC"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69" w:type="pct"/>
            <w:gridSpan w:val="2"/>
            <w:vAlign w:val="center"/>
          </w:tcPr>
          <w:p w14:paraId="131E861A" w14:textId="516A38E3" w:rsidR="003D1351" w:rsidRPr="00506543" w:rsidRDefault="00FC42CB" w:rsidP="00347C41">
            <w:pPr>
              <w:jc w:val="center"/>
              <w:rPr>
                <w:rFonts w:ascii="Arial" w:hAnsi="Arial" w:cs="Arial"/>
                <w:sz w:val="22"/>
                <w:szCs w:val="22"/>
              </w:rPr>
            </w:pPr>
            <w:r>
              <w:rPr>
                <w:rFonts w:ascii="Arial" w:hAnsi="Arial" w:cs="Arial"/>
                <w:sz w:val="22"/>
                <w:szCs w:val="22"/>
              </w:rPr>
              <w:t>x</w:t>
            </w:r>
          </w:p>
        </w:tc>
        <w:tc>
          <w:tcPr>
            <w:tcW w:w="367" w:type="pct"/>
            <w:gridSpan w:val="2"/>
            <w:vAlign w:val="center"/>
          </w:tcPr>
          <w:p w14:paraId="579AF0E9" w14:textId="2FEF8719"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638" w:type="pct"/>
            <w:gridSpan w:val="2"/>
            <w:vAlign w:val="center"/>
          </w:tcPr>
          <w:p w14:paraId="6E190DF5" w14:textId="0BD685E8"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r>
      <w:tr w:rsidR="003D1351" w:rsidRPr="00506543" w14:paraId="745BA188" w14:textId="77777777" w:rsidTr="00347C41">
        <w:trPr>
          <w:gridAfter w:val="1"/>
          <w:wAfter w:w="4" w:type="pct"/>
        </w:trPr>
        <w:tc>
          <w:tcPr>
            <w:tcW w:w="1542" w:type="pct"/>
          </w:tcPr>
          <w:p w14:paraId="423773BF" w14:textId="5618FC96" w:rsidR="003D1351" w:rsidRPr="00506543" w:rsidRDefault="003D1351" w:rsidP="00B92521">
            <w:pPr>
              <w:rPr>
                <w:rFonts w:ascii="Arial" w:hAnsi="Arial" w:cs="Arial"/>
                <w:sz w:val="22"/>
                <w:szCs w:val="22"/>
              </w:rPr>
            </w:pPr>
            <w:r w:rsidRPr="00506543">
              <w:rPr>
                <w:rFonts w:ascii="Arial" w:hAnsi="Arial" w:cs="Arial"/>
                <w:sz w:val="22"/>
                <w:szCs w:val="22"/>
              </w:rPr>
              <w:t>B7</w:t>
            </w:r>
          </w:p>
        </w:tc>
        <w:tc>
          <w:tcPr>
            <w:tcW w:w="310" w:type="pct"/>
            <w:vAlign w:val="center"/>
          </w:tcPr>
          <w:p w14:paraId="64604ED6" w14:textId="77777777" w:rsidR="003D1351" w:rsidRPr="00506543" w:rsidRDefault="003D1351" w:rsidP="00347C41">
            <w:pPr>
              <w:jc w:val="center"/>
              <w:rPr>
                <w:rFonts w:ascii="Arial" w:hAnsi="Arial" w:cs="Arial"/>
                <w:sz w:val="22"/>
                <w:szCs w:val="22"/>
              </w:rPr>
            </w:pPr>
          </w:p>
        </w:tc>
        <w:tc>
          <w:tcPr>
            <w:tcW w:w="351" w:type="pct"/>
            <w:vAlign w:val="center"/>
          </w:tcPr>
          <w:p w14:paraId="5DBD54FC" w14:textId="179EE1C2"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vAlign w:val="center"/>
          </w:tcPr>
          <w:p w14:paraId="4372414E" w14:textId="0C42F91E"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0" w:type="pct"/>
            <w:vAlign w:val="center"/>
          </w:tcPr>
          <w:p w14:paraId="11402D8C" w14:textId="45478C18"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gridSpan w:val="2"/>
            <w:vAlign w:val="center"/>
          </w:tcPr>
          <w:p w14:paraId="66201006" w14:textId="005BA31C"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67" w:type="pct"/>
            <w:gridSpan w:val="3"/>
            <w:vAlign w:val="center"/>
          </w:tcPr>
          <w:p w14:paraId="0A125C96" w14:textId="64D64C88"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69" w:type="pct"/>
            <w:gridSpan w:val="2"/>
            <w:vAlign w:val="center"/>
          </w:tcPr>
          <w:p w14:paraId="6F83DCAF" w14:textId="11F9A105" w:rsidR="003D1351" w:rsidRPr="00506543" w:rsidRDefault="00FC42CB" w:rsidP="00347C41">
            <w:pPr>
              <w:jc w:val="center"/>
              <w:rPr>
                <w:rFonts w:ascii="Arial" w:hAnsi="Arial" w:cs="Arial"/>
                <w:sz w:val="22"/>
                <w:szCs w:val="22"/>
              </w:rPr>
            </w:pPr>
            <w:r>
              <w:rPr>
                <w:rFonts w:ascii="Arial" w:hAnsi="Arial" w:cs="Arial"/>
                <w:sz w:val="22"/>
                <w:szCs w:val="22"/>
              </w:rPr>
              <w:t>X</w:t>
            </w:r>
          </w:p>
        </w:tc>
        <w:tc>
          <w:tcPr>
            <w:tcW w:w="367" w:type="pct"/>
            <w:gridSpan w:val="2"/>
            <w:vAlign w:val="center"/>
          </w:tcPr>
          <w:p w14:paraId="7D76A2A8" w14:textId="150B59E1" w:rsidR="003D1351" w:rsidRPr="00506543" w:rsidRDefault="003D1351" w:rsidP="00347C41">
            <w:pPr>
              <w:jc w:val="center"/>
              <w:rPr>
                <w:rFonts w:ascii="Arial" w:hAnsi="Arial" w:cs="Arial"/>
                <w:sz w:val="22"/>
                <w:szCs w:val="22"/>
              </w:rPr>
            </w:pPr>
          </w:p>
        </w:tc>
        <w:tc>
          <w:tcPr>
            <w:tcW w:w="638" w:type="pct"/>
            <w:gridSpan w:val="2"/>
            <w:vAlign w:val="center"/>
          </w:tcPr>
          <w:p w14:paraId="4B4B01C3" w14:textId="77777777" w:rsidR="003D1351" w:rsidRPr="00506543" w:rsidRDefault="003D1351" w:rsidP="00347C41">
            <w:pPr>
              <w:jc w:val="center"/>
              <w:rPr>
                <w:rFonts w:ascii="Arial" w:hAnsi="Arial" w:cs="Arial"/>
                <w:sz w:val="22"/>
                <w:szCs w:val="22"/>
              </w:rPr>
            </w:pPr>
          </w:p>
        </w:tc>
      </w:tr>
      <w:tr w:rsidR="003D1351" w:rsidRPr="00506543" w14:paraId="7E258694" w14:textId="77777777" w:rsidTr="003D1351">
        <w:trPr>
          <w:gridAfter w:val="1"/>
          <w:wAfter w:w="4" w:type="pct"/>
        </w:trPr>
        <w:tc>
          <w:tcPr>
            <w:tcW w:w="4996" w:type="pct"/>
            <w:gridSpan w:val="16"/>
          </w:tcPr>
          <w:p w14:paraId="3146A49A" w14:textId="1EBF627B" w:rsidR="003D1351" w:rsidRPr="00506543" w:rsidRDefault="003D1351" w:rsidP="00B92521">
            <w:pPr>
              <w:rPr>
                <w:rFonts w:ascii="Arial" w:hAnsi="Arial" w:cs="Arial"/>
                <w:sz w:val="22"/>
                <w:szCs w:val="22"/>
              </w:rPr>
            </w:pPr>
            <w:r>
              <w:rPr>
                <w:rFonts w:ascii="Arial" w:hAnsi="Arial" w:cs="Arial"/>
                <w:b/>
                <w:sz w:val="22"/>
                <w:szCs w:val="22"/>
              </w:rPr>
              <w:t>C. Subject-specific Skills:</w:t>
            </w:r>
          </w:p>
        </w:tc>
      </w:tr>
      <w:tr w:rsidR="003D1351" w:rsidRPr="00506543" w14:paraId="6FFFCEAF" w14:textId="77777777" w:rsidTr="00347C41">
        <w:trPr>
          <w:gridAfter w:val="1"/>
          <w:wAfter w:w="4" w:type="pct"/>
        </w:trPr>
        <w:tc>
          <w:tcPr>
            <w:tcW w:w="1542" w:type="pct"/>
          </w:tcPr>
          <w:p w14:paraId="1A273553" w14:textId="12B59634" w:rsidR="003D1351" w:rsidRPr="00506543" w:rsidRDefault="003D1351" w:rsidP="00B92521">
            <w:pPr>
              <w:rPr>
                <w:rFonts w:ascii="Arial" w:hAnsi="Arial" w:cs="Arial"/>
                <w:sz w:val="22"/>
                <w:szCs w:val="22"/>
              </w:rPr>
            </w:pPr>
            <w:r w:rsidRPr="00506543">
              <w:rPr>
                <w:rFonts w:ascii="Arial" w:hAnsi="Arial" w:cs="Arial"/>
                <w:sz w:val="22"/>
                <w:szCs w:val="22"/>
              </w:rPr>
              <w:t>C1</w:t>
            </w:r>
          </w:p>
        </w:tc>
        <w:tc>
          <w:tcPr>
            <w:tcW w:w="310" w:type="pct"/>
            <w:vAlign w:val="center"/>
          </w:tcPr>
          <w:p w14:paraId="6D357D34" w14:textId="1078B683"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vAlign w:val="center"/>
          </w:tcPr>
          <w:p w14:paraId="38111BBE" w14:textId="77777777" w:rsidR="003D1351" w:rsidRPr="00506543" w:rsidRDefault="003D1351" w:rsidP="00347C41">
            <w:pPr>
              <w:jc w:val="center"/>
              <w:rPr>
                <w:rFonts w:ascii="Arial" w:hAnsi="Arial" w:cs="Arial"/>
                <w:sz w:val="22"/>
                <w:szCs w:val="22"/>
              </w:rPr>
            </w:pPr>
          </w:p>
        </w:tc>
        <w:tc>
          <w:tcPr>
            <w:tcW w:w="351" w:type="pct"/>
            <w:vAlign w:val="center"/>
          </w:tcPr>
          <w:p w14:paraId="03621893" w14:textId="77777777" w:rsidR="003D1351" w:rsidRPr="00506543" w:rsidRDefault="003D1351" w:rsidP="00347C41">
            <w:pPr>
              <w:jc w:val="center"/>
              <w:rPr>
                <w:rFonts w:ascii="Arial" w:hAnsi="Arial" w:cs="Arial"/>
                <w:sz w:val="22"/>
                <w:szCs w:val="22"/>
              </w:rPr>
            </w:pPr>
          </w:p>
        </w:tc>
        <w:tc>
          <w:tcPr>
            <w:tcW w:w="350" w:type="pct"/>
            <w:vAlign w:val="center"/>
          </w:tcPr>
          <w:p w14:paraId="65557CFE" w14:textId="77777777" w:rsidR="003D1351" w:rsidRPr="00506543" w:rsidRDefault="003D1351" w:rsidP="00347C41">
            <w:pPr>
              <w:jc w:val="center"/>
              <w:rPr>
                <w:rFonts w:ascii="Arial" w:hAnsi="Arial" w:cs="Arial"/>
                <w:sz w:val="22"/>
                <w:szCs w:val="22"/>
              </w:rPr>
            </w:pPr>
          </w:p>
        </w:tc>
        <w:tc>
          <w:tcPr>
            <w:tcW w:w="348" w:type="pct"/>
            <w:vAlign w:val="center"/>
          </w:tcPr>
          <w:p w14:paraId="1BA901F4" w14:textId="77777777" w:rsidR="003D1351" w:rsidRPr="00506543" w:rsidRDefault="003D1351" w:rsidP="00347C41">
            <w:pPr>
              <w:jc w:val="center"/>
              <w:rPr>
                <w:rFonts w:ascii="Arial" w:hAnsi="Arial" w:cs="Arial"/>
                <w:sz w:val="22"/>
                <w:szCs w:val="22"/>
              </w:rPr>
            </w:pPr>
          </w:p>
        </w:tc>
        <w:tc>
          <w:tcPr>
            <w:tcW w:w="368" w:type="pct"/>
            <w:gridSpan w:val="3"/>
            <w:vAlign w:val="center"/>
          </w:tcPr>
          <w:p w14:paraId="51AFD3AD" w14:textId="77777777" w:rsidR="003D1351" w:rsidRPr="00506543" w:rsidRDefault="003D1351" w:rsidP="00347C41">
            <w:pPr>
              <w:jc w:val="center"/>
              <w:rPr>
                <w:rFonts w:ascii="Arial" w:hAnsi="Arial" w:cs="Arial"/>
                <w:sz w:val="22"/>
                <w:szCs w:val="22"/>
              </w:rPr>
            </w:pPr>
          </w:p>
        </w:tc>
        <w:tc>
          <w:tcPr>
            <w:tcW w:w="368" w:type="pct"/>
            <w:gridSpan w:val="2"/>
            <w:vAlign w:val="center"/>
          </w:tcPr>
          <w:p w14:paraId="2AE6E09A" w14:textId="77777777" w:rsidR="003D1351" w:rsidRPr="00506543" w:rsidRDefault="003D1351" w:rsidP="00347C41">
            <w:pPr>
              <w:jc w:val="center"/>
              <w:rPr>
                <w:rFonts w:ascii="Arial" w:hAnsi="Arial" w:cs="Arial"/>
                <w:sz w:val="22"/>
                <w:szCs w:val="22"/>
              </w:rPr>
            </w:pPr>
          </w:p>
        </w:tc>
        <w:tc>
          <w:tcPr>
            <w:tcW w:w="367" w:type="pct"/>
            <w:gridSpan w:val="2"/>
            <w:vAlign w:val="center"/>
          </w:tcPr>
          <w:p w14:paraId="61586511" w14:textId="588CC177" w:rsidR="003D1351" w:rsidRPr="00506543" w:rsidRDefault="003D1351" w:rsidP="00347C41">
            <w:pPr>
              <w:jc w:val="center"/>
              <w:rPr>
                <w:rFonts w:ascii="Arial" w:hAnsi="Arial" w:cs="Arial"/>
                <w:sz w:val="22"/>
                <w:szCs w:val="22"/>
              </w:rPr>
            </w:pPr>
          </w:p>
        </w:tc>
        <w:tc>
          <w:tcPr>
            <w:tcW w:w="641" w:type="pct"/>
            <w:gridSpan w:val="3"/>
            <w:vAlign w:val="center"/>
          </w:tcPr>
          <w:p w14:paraId="172A397C" w14:textId="77777777" w:rsidR="003D1351" w:rsidRPr="00506543" w:rsidRDefault="003D1351" w:rsidP="00347C41">
            <w:pPr>
              <w:jc w:val="center"/>
              <w:rPr>
                <w:rFonts w:ascii="Arial" w:hAnsi="Arial" w:cs="Arial"/>
                <w:sz w:val="22"/>
                <w:szCs w:val="22"/>
              </w:rPr>
            </w:pPr>
          </w:p>
        </w:tc>
      </w:tr>
      <w:tr w:rsidR="003D1351" w:rsidRPr="00506543" w14:paraId="6B470DB2" w14:textId="77777777" w:rsidTr="00347C41">
        <w:trPr>
          <w:gridAfter w:val="1"/>
          <w:wAfter w:w="4" w:type="pct"/>
        </w:trPr>
        <w:tc>
          <w:tcPr>
            <w:tcW w:w="1542" w:type="pct"/>
          </w:tcPr>
          <w:p w14:paraId="43A90570" w14:textId="711D668A" w:rsidR="003D1351" w:rsidRPr="00506543" w:rsidRDefault="003D1351" w:rsidP="00B92521">
            <w:pPr>
              <w:rPr>
                <w:rFonts w:ascii="Arial" w:hAnsi="Arial" w:cs="Arial"/>
                <w:sz w:val="22"/>
                <w:szCs w:val="22"/>
              </w:rPr>
            </w:pPr>
            <w:r w:rsidRPr="00506543">
              <w:rPr>
                <w:rFonts w:ascii="Arial" w:hAnsi="Arial" w:cs="Arial"/>
                <w:sz w:val="22"/>
                <w:szCs w:val="22"/>
              </w:rPr>
              <w:t>C2</w:t>
            </w:r>
          </w:p>
        </w:tc>
        <w:tc>
          <w:tcPr>
            <w:tcW w:w="310" w:type="pct"/>
            <w:vAlign w:val="center"/>
          </w:tcPr>
          <w:p w14:paraId="464268E3" w14:textId="01FE8880"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vAlign w:val="center"/>
          </w:tcPr>
          <w:p w14:paraId="7CBEA613" w14:textId="1CC73FDD"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vAlign w:val="center"/>
          </w:tcPr>
          <w:p w14:paraId="38F63066" w14:textId="77777777" w:rsidR="003D1351" w:rsidRPr="00506543" w:rsidRDefault="003D1351" w:rsidP="00347C41">
            <w:pPr>
              <w:jc w:val="center"/>
              <w:rPr>
                <w:rFonts w:ascii="Arial" w:hAnsi="Arial" w:cs="Arial"/>
                <w:sz w:val="22"/>
                <w:szCs w:val="22"/>
              </w:rPr>
            </w:pPr>
          </w:p>
        </w:tc>
        <w:tc>
          <w:tcPr>
            <w:tcW w:w="350" w:type="pct"/>
            <w:vAlign w:val="center"/>
          </w:tcPr>
          <w:p w14:paraId="57AB7885" w14:textId="77777777" w:rsidR="003D1351" w:rsidRPr="00506543" w:rsidRDefault="003D1351" w:rsidP="00347C41">
            <w:pPr>
              <w:jc w:val="center"/>
              <w:rPr>
                <w:rFonts w:ascii="Arial" w:hAnsi="Arial" w:cs="Arial"/>
                <w:sz w:val="22"/>
                <w:szCs w:val="22"/>
              </w:rPr>
            </w:pPr>
          </w:p>
        </w:tc>
        <w:tc>
          <w:tcPr>
            <w:tcW w:w="348" w:type="pct"/>
            <w:vAlign w:val="center"/>
          </w:tcPr>
          <w:p w14:paraId="683B5A62" w14:textId="77777777" w:rsidR="003D1351" w:rsidRPr="00506543" w:rsidRDefault="003D1351" w:rsidP="00347C41">
            <w:pPr>
              <w:jc w:val="center"/>
              <w:rPr>
                <w:rFonts w:ascii="Arial" w:hAnsi="Arial" w:cs="Arial"/>
                <w:sz w:val="22"/>
                <w:szCs w:val="22"/>
              </w:rPr>
            </w:pPr>
          </w:p>
        </w:tc>
        <w:tc>
          <w:tcPr>
            <w:tcW w:w="368" w:type="pct"/>
            <w:gridSpan w:val="3"/>
            <w:vAlign w:val="center"/>
          </w:tcPr>
          <w:p w14:paraId="771D1FF0" w14:textId="77777777" w:rsidR="003D1351" w:rsidRPr="00506543" w:rsidRDefault="003D1351" w:rsidP="00347C41">
            <w:pPr>
              <w:jc w:val="center"/>
              <w:rPr>
                <w:rFonts w:ascii="Arial" w:hAnsi="Arial" w:cs="Arial"/>
                <w:sz w:val="22"/>
                <w:szCs w:val="22"/>
              </w:rPr>
            </w:pPr>
          </w:p>
        </w:tc>
        <w:tc>
          <w:tcPr>
            <w:tcW w:w="368" w:type="pct"/>
            <w:gridSpan w:val="2"/>
            <w:vAlign w:val="center"/>
          </w:tcPr>
          <w:p w14:paraId="0C7F670D" w14:textId="18EAE35E" w:rsidR="003D1351" w:rsidRPr="00506543" w:rsidRDefault="00FC42CB" w:rsidP="00347C41">
            <w:pPr>
              <w:jc w:val="center"/>
              <w:rPr>
                <w:rFonts w:ascii="Arial" w:hAnsi="Arial" w:cs="Arial"/>
                <w:sz w:val="22"/>
                <w:szCs w:val="22"/>
              </w:rPr>
            </w:pPr>
            <w:r>
              <w:rPr>
                <w:rFonts w:ascii="Arial" w:hAnsi="Arial" w:cs="Arial"/>
                <w:sz w:val="22"/>
                <w:szCs w:val="22"/>
              </w:rPr>
              <w:t>X</w:t>
            </w:r>
          </w:p>
        </w:tc>
        <w:tc>
          <w:tcPr>
            <w:tcW w:w="367" w:type="pct"/>
            <w:gridSpan w:val="2"/>
            <w:vAlign w:val="center"/>
          </w:tcPr>
          <w:p w14:paraId="335F3A3E" w14:textId="76433CC6" w:rsidR="003D1351" w:rsidRPr="00506543" w:rsidRDefault="003D1351" w:rsidP="00347C41">
            <w:pPr>
              <w:jc w:val="center"/>
              <w:rPr>
                <w:rFonts w:ascii="Arial" w:hAnsi="Arial" w:cs="Arial"/>
                <w:sz w:val="22"/>
                <w:szCs w:val="22"/>
              </w:rPr>
            </w:pPr>
          </w:p>
        </w:tc>
        <w:tc>
          <w:tcPr>
            <w:tcW w:w="641" w:type="pct"/>
            <w:gridSpan w:val="3"/>
            <w:vAlign w:val="center"/>
          </w:tcPr>
          <w:p w14:paraId="674A2055" w14:textId="77777777" w:rsidR="003D1351" w:rsidRPr="00506543" w:rsidRDefault="003D1351" w:rsidP="00347C41">
            <w:pPr>
              <w:jc w:val="center"/>
              <w:rPr>
                <w:rFonts w:ascii="Arial" w:hAnsi="Arial" w:cs="Arial"/>
                <w:sz w:val="22"/>
                <w:szCs w:val="22"/>
              </w:rPr>
            </w:pPr>
          </w:p>
        </w:tc>
      </w:tr>
      <w:tr w:rsidR="003D1351" w:rsidRPr="00506543" w14:paraId="2C8C5031" w14:textId="77777777" w:rsidTr="00347C41">
        <w:trPr>
          <w:gridAfter w:val="1"/>
          <w:wAfter w:w="4" w:type="pct"/>
        </w:trPr>
        <w:tc>
          <w:tcPr>
            <w:tcW w:w="1542" w:type="pct"/>
          </w:tcPr>
          <w:p w14:paraId="1FE55F0D" w14:textId="2292FF35" w:rsidR="003D1351" w:rsidRPr="00506543" w:rsidRDefault="003D1351" w:rsidP="00B92521">
            <w:pPr>
              <w:rPr>
                <w:rFonts w:ascii="Arial" w:hAnsi="Arial" w:cs="Arial"/>
                <w:sz w:val="22"/>
                <w:szCs w:val="22"/>
              </w:rPr>
            </w:pPr>
            <w:r w:rsidRPr="00506543">
              <w:rPr>
                <w:rFonts w:ascii="Arial" w:hAnsi="Arial" w:cs="Arial"/>
                <w:sz w:val="22"/>
                <w:szCs w:val="22"/>
              </w:rPr>
              <w:t>C3</w:t>
            </w:r>
          </w:p>
        </w:tc>
        <w:tc>
          <w:tcPr>
            <w:tcW w:w="310" w:type="pct"/>
            <w:vAlign w:val="center"/>
          </w:tcPr>
          <w:p w14:paraId="3D7C3317" w14:textId="22E9BEF5"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vAlign w:val="center"/>
          </w:tcPr>
          <w:p w14:paraId="60C0CA20" w14:textId="7C4F73EC"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vAlign w:val="center"/>
          </w:tcPr>
          <w:p w14:paraId="5F17267C" w14:textId="0F1F2A69"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0" w:type="pct"/>
            <w:vAlign w:val="center"/>
          </w:tcPr>
          <w:p w14:paraId="162C3C5D" w14:textId="39AAB36B"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48" w:type="pct"/>
            <w:vAlign w:val="center"/>
          </w:tcPr>
          <w:p w14:paraId="3A14830B" w14:textId="77777777" w:rsidR="003D1351" w:rsidRPr="00506543" w:rsidRDefault="003D1351" w:rsidP="00347C41">
            <w:pPr>
              <w:jc w:val="center"/>
              <w:rPr>
                <w:rFonts w:ascii="Arial" w:hAnsi="Arial" w:cs="Arial"/>
                <w:sz w:val="22"/>
                <w:szCs w:val="22"/>
              </w:rPr>
            </w:pPr>
          </w:p>
        </w:tc>
        <w:tc>
          <w:tcPr>
            <w:tcW w:w="368" w:type="pct"/>
            <w:gridSpan w:val="3"/>
            <w:vAlign w:val="center"/>
          </w:tcPr>
          <w:p w14:paraId="6B8532CF" w14:textId="77777777" w:rsidR="003D1351" w:rsidRPr="00506543" w:rsidRDefault="003D1351" w:rsidP="00347C41">
            <w:pPr>
              <w:jc w:val="center"/>
              <w:rPr>
                <w:rFonts w:ascii="Arial" w:hAnsi="Arial" w:cs="Arial"/>
                <w:sz w:val="22"/>
                <w:szCs w:val="22"/>
              </w:rPr>
            </w:pPr>
          </w:p>
        </w:tc>
        <w:tc>
          <w:tcPr>
            <w:tcW w:w="368" w:type="pct"/>
            <w:gridSpan w:val="2"/>
            <w:vAlign w:val="center"/>
          </w:tcPr>
          <w:p w14:paraId="56458A5E" w14:textId="1DD0EBD5" w:rsidR="003D1351" w:rsidRPr="00506543" w:rsidRDefault="00FC42CB" w:rsidP="00347C41">
            <w:pPr>
              <w:jc w:val="center"/>
              <w:rPr>
                <w:rFonts w:ascii="Arial" w:hAnsi="Arial" w:cs="Arial"/>
                <w:sz w:val="22"/>
                <w:szCs w:val="22"/>
              </w:rPr>
            </w:pPr>
            <w:r>
              <w:rPr>
                <w:rFonts w:ascii="Arial" w:hAnsi="Arial" w:cs="Arial"/>
                <w:sz w:val="22"/>
                <w:szCs w:val="22"/>
              </w:rPr>
              <w:t>X</w:t>
            </w:r>
          </w:p>
        </w:tc>
        <w:tc>
          <w:tcPr>
            <w:tcW w:w="367" w:type="pct"/>
            <w:gridSpan w:val="2"/>
            <w:vAlign w:val="center"/>
          </w:tcPr>
          <w:p w14:paraId="6FFB2954" w14:textId="0EA11F97" w:rsidR="003D1351" w:rsidRPr="00506543" w:rsidRDefault="003D1351" w:rsidP="00347C41">
            <w:pPr>
              <w:jc w:val="center"/>
              <w:rPr>
                <w:rFonts w:ascii="Arial" w:hAnsi="Arial" w:cs="Arial"/>
                <w:sz w:val="22"/>
                <w:szCs w:val="22"/>
              </w:rPr>
            </w:pPr>
          </w:p>
        </w:tc>
        <w:tc>
          <w:tcPr>
            <w:tcW w:w="641" w:type="pct"/>
            <w:gridSpan w:val="3"/>
            <w:vAlign w:val="center"/>
          </w:tcPr>
          <w:p w14:paraId="116D7EB8" w14:textId="77777777" w:rsidR="003D1351" w:rsidRPr="00506543" w:rsidRDefault="003D1351" w:rsidP="00347C41">
            <w:pPr>
              <w:jc w:val="center"/>
              <w:rPr>
                <w:rFonts w:ascii="Arial" w:hAnsi="Arial" w:cs="Arial"/>
                <w:sz w:val="22"/>
                <w:szCs w:val="22"/>
              </w:rPr>
            </w:pPr>
          </w:p>
        </w:tc>
      </w:tr>
      <w:tr w:rsidR="003D1351" w:rsidRPr="00506543" w14:paraId="10A433DB" w14:textId="77777777" w:rsidTr="00347C41">
        <w:trPr>
          <w:gridAfter w:val="1"/>
          <w:wAfter w:w="4" w:type="pct"/>
        </w:trPr>
        <w:tc>
          <w:tcPr>
            <w:tcW w:w="1542" w:type="pct"/>
          </w:tcPr>
          <w:p w14:paraId="1DED30C9" w14:textId="309B0984" w:rsidR="003D1351" w:rsidRPr="00506543" w:rsidRDefault="003D1351" w:rsidP="00B92521">
            <w:pPr>
              <w:rPr>
                <w:rFonts w:ascii="Arial" w:hAnsi="Arial" w:cs="Arial"/>
                <w:sz w:val="22"/>
                <w:szCs w:val="22"/>
              </w:rPr>
            </w:pPr>
            <w:r w:rsidRPr="00506543">
              <w:rPr>
                <w:rFonts w:ascii="Arial" w:hAnsi="Arial" w:cs="Arial"/>
                <w:sz w:val="22"/>
                <w:szCs w:val="22"/>
              </w:rPr>
              <w:t>C4</w:t>
            </w:r>
          </w:p>
        </w:tc>
        <w:tc>
          <w:tcPr>
            <w:tcW w:w="310" w:type="pct"/>
            <w:vAlign w:val="center"/>
          </w:tcPr>
          <w:p w14:paraId="2F753F5A" w14:textId="77777777" w:rsidR="003D1351" w:rsidRPr="00506543" w:rsidRDefault="003D1351" w:rsidP="00347C41">
            <w:pPr>
              <w:jc w:val="center"/>
              <w:rPr>
                <w:rFonts w:ascii="Arial" w:hAnsi="Arial" w:cs="Arial"/>
                <w:sz w:val="22"/>
                <w:szCs w:val="22"/>
              </w:rPr>
            </w:pPr>
          </w:p>
        </w:tc>
        <w:tc>
          <w:tcPr>
            <w:tcW w:w="351" w:type="pct"/>
            <w:vAlign w:val="center"/>
          </w:tcPr>
          <w:p w14:paraId="400C193E" w14:textId="64B1EF54"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vAlign w:val="center"/>
          </w:tcPr>
          <w:p w14:paraId="2B31262F" w14:textId="77777777" w:rsidR="003D1351" w:rsidRPr="00506543" w:rsidRDefault="003D1351" w:rsidP="00347C41">
            <w:pPr>
              <w:jc w:val="center"/>
              <w:rPr>
                <w:rFonts w:ascii="Arial" w:hAnsi="Arial" w:cs="Arial"/>
                <w:sz w:val="22"/>
                <w:szCs w:val="22"/>
              </w:rPr>
            </w:pPr>
          </w:p>
        </w:tc>
        <w:tc>
          <w:tcPr>
            <w:tcW w:w="350" w:type="pct"/>
            <w:vAlign w:val="center"/>
          </w:tcPr>
          <w:p w14:paraId="17929791" w14:textId="77777777" w:rsidR="003D1351" w:rsidRPr="00506543" w:rsidRDefault="003D1351" w:rsidP="00347C41">
            <w:pPr>
              <w:jc w:val="center"/>
              <w:rPr>
                <w:rFonts w:ascii="Arial" w:hAnsi="Arial" w:cs="Arial"/>
                <w:sz w:val="22"/>
                <w:szCs w:val="22"/>
              </w:rPr>
            </w:pPr>
          </w:p>
        </w:tc>
        <w:tc>
          <w:tcPr>
            <w:tcW w:w="348" w:type="pct"/>
            <w:vAlign w:val="center"/>
          </w:tcPr>
          <w:p w14:paraId="6DCD5BE2" w14:textId="77777777" w:rsidR="003D1351" w:rsidRPr="00506543" w:rsidRDefault="003D1351" w:rsidP="00347C41">
            <w:pPr>
              <w:jc w:val="center"/>
              <w:rPr>
                <w:rFonts w:ascii="Arial" w:hAnsi="Arial" w:cs="Arial"/>
                <w:sz w:val="22"/>
                <w:szCs w:val="22"/>
              </w:rPr>
            </w:pPr>
          </w:p>
        </w:tc>
        <w:tc>
          <w:tcPr>
            <w:tcW w:w="368" w:type="pct"/>
            <w:gridSpan w:val="3"/>
            <w:vAlign w:val="center"/>
          </w:tcPr>
          <w:p w14:paraId="36D0EAA8" w14:textId="77777777" w:rsidR="003D1351" w:rsidRPr="00506543" w:rsidRDefault="003D1351" w:rsidP="00347C41">
            <w:pPr>
              <w:jc w:val="center"/>
              <w:rPr>
                <w:rFonts w:ascii="Arial" w:hAnsi="Arial" w:cs="Arial"/>
                <w:sz w:val="22"/>
                <w:szCs w:val="22"/>
              </w:rPr>
            </w:pPr>
            <w:r>
              <w:rPr>
                <w:rFonts w:ascii="Arial" w:hAnsi="Arial" w:cs="Arial"/>
                <w:sz w:val="22"/>
                <w:szCs w:val="22"/>
              </w:rPr>
              <w:t>x</w:t>
            </w:r>
          </w:p>
        </w:tc>
        <w:tc>
          <w:tcPr>
            <w:tcW w:w="368" w:type="pct"/>
            <w:gridSpan w:val="2"/>
            <w:vAlign w:val="center"/>
          </w:tcPr>
          <w:p w14:paraId="7F079086" w14:textId="1F2CA5EE" w:rsidR="003D1351" w:rsidRPr="00506543" w:rsidRDefault="00FC42CB" w:rsidP="00347C41">
            <w:pPr>
              <w:jc w:val="center"/>
              <w:rPr>
                <w:rFonts w:ascii="Arial" w:hAnsi="Arial" w:cs="Arial"/>
                <w:sz w:val="22"/>
                <w:szCs w:val="22"/>
              </w:rPr>
            </w:pPr>
            <w:r>
              <w:rPr>
                <w:rFonts w:ascii="Arial" w:hAnsi="Arial" w:cs="Arial"/>
                <w:sz w:val="22"/>
                <w:szCs w:val="22"/>
              </w:rPr>
              <w:t>X</w:t>
            </w:r>
          </w:p>
        </w:tc>
        <w:tc>
          <w:tcPr>
            <w:tcW w:w="367" w:type="pct"/>
            <w:gridSpan w:val="2"/>
            <w:vAlign w:val="center"/>
          </w:tcPr>
          <w:p w14:paraId="07C7129D" w14:textId="44DA1FED" w:rsidR="003D1351" w:rsidRPr="00506543" w:rsidRDefault="003D1351" w:rsidP="00347C41">
            <w:pPr>
              <w:jc w:val="center"/>
              <w:rPr>
                <w:rFonts w:ascii="Arial" w:hAnsi="Arial" w:cs="Arial"/>
                <w:sz w:val="22"/>
                <w:szCs w:val="22"/>
              </w:rPr>
            </w:pPr>
          </w:p>
        </w:tc>
        <w:tc>
          <w:tcPr>
            <w:tcW w:w="641" w:type="pct"/>
            <w:gridSpan w:val="3"/>
            <w:vAlign w:val="center"/>
          </w:tcPr>
          <w:p w14:paraId="7B21D3DE" w14:textId="77777777" w:rsidR="003D1351" w:rsidRPr="00506543" w:rsidRDefault="003D1351" w:rsidP="00347C41">
            <w:pPr>
              <w:jc w:val="center"/>
              <w:rPr>
                <w:rFonts w:ascii="Arial" w:hAnsi="Arial" w:cs="Arial"/>
                <w:sz w:val="22"/>
                <w:szCs w:val="22"/>
              </w:rPr>
            </w:pPr>
          </w:p>
        </w:tc>
      </w:tr>
      <w:tr w:rsidR="003D1351" w:rsidRPr="00506543" w14:paraId="2B0C5D87" w14:textId="77777777" w:rsidTr="00347C41">
        <w:trPr>
          <w:gridAfter w:val="1"/>
          <w:wAfter w:w="4" w:type="pct"/>
        </w:trPr>
        <w:tc>
          <w:tcPr>
            <w:tcW w:w="1542" w:type="pct"/>
          </w:tcPr>
          <w:p w14:paraId="066615C7" w14:textId="71D35292" w:rsidR="003D1351" w:rsidRPr="00506543" w:rsidRDefault="003D1351" w:rsidP="00B92521">
            <w:pPr>
              <w:rPr>
                <w:rFonts w:ascii="Arial" w:hAnsi="Arial" w:cs="Arial"/>
                <w:sz w:val="22"/>
                <w:szCs w:val="22"/>
              </w:rPr>
            </w:pPr>
            <w:r w:rsidRPr="00506543">
              <w:rPr>
                <w:rFonts w:ascii="Arial" w:hAnsi="Arial" w:cs="Arial"/>
                <w:sz w:val="22"/>
                <w:szCs w:val="22"/>
              </w:rPr>
              <w:t>C5</w:t>
            </w:r>
          </w:p>
        </w:tc>
        <w:tc>
          <w:tcPr>
            <w:tcW w:w="310" w:type="pct"/>
            <w:vAlign w:val="center"/>
          </w:tcPr>
          <w:p w14:paraId="155E3622" w14:textId="77777777" w:rsidR="003D1351" w:rsidRPr="00506543" w:rsidRDefault="003D1351" w:rsidP="00347C41">
            <w:pPr>
              <w:jc w:val="center"/>
              <w:rPr>
                <w:rFonts w:ascii="Arial" w:hAnsi="Arial" w:cs="Arial"/>
                <w:sz w:val="22"/>
                <w:szCs w:val="22"/>
              </w:rPr>
            </w:pPr>
          </w:p>
        </w:tc>
        <w:tc>
          <w:tcPr>
            <w:tcW w:w="351" w:type="pct"/>
            <w:vAlign w:val="center"/>
          </w:tcPr>
          <w:p w14:paraId="5A4F6ABA" w14:textId="77777777" w:rsidR="003D1351" w:rsidRPr="00506543" w:rsidRDefault="003D1351" w:rsidP="00347C41">
            <w:pPr>
              <w:jc w:val="center"/>
              <w:rPr>
                <w:rFonts w:ascii="Arial" w:hAnsi="Arial" w:cs="Arial"/>
                <w:sz w:val="22"/>
                <w:szCs w:val="22"/>
              </w:rPr>
            </w:pPr>
          </w:p>
        </w:tc>
        <w:tc>
          <w:tcPr>
            <w:tcW w:w="351" w:type="pct"/>
            <w:vAlign w:val="center"/>
          </w:tcPr>
          <w:p w14:paraId="33BE3A23" w14:textId="19375318"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0" w:type="pct"/>
            <w:vAlign w:val="center"/>
          </w:tcPr>
          <w:p w14:paraId="23C91F04" w14:textId="7A7B7092"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48" w:type="pct"/>
            <w:vAlign w:val="center"/>
          </w:tcPr>
          <w:p w14:paraId="75B7AF2C" w14:textId="6C9A7B5C"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68" w:type="pct"/>
            <w:gridSpan w:val="3"/>
            <w:vAlign w:val="center"/>
          </w:tcPr>
          <w:p w14:paraId="151ECCEB" w14:textId="77777777" w:rsidR="003D1351" w:rsidRPr="00506543" w:rsidRDefault="003D1351" w:rsidP="00347C41">
            <w:pPr>
              <w:jc w:val="center"/>
              <w:rPr>
                <w:rFonts w:ascii="Arial" w:hAnsi="Arial" w:cs="Arial"/>
                <w:sz w:val="22"/>
                <w:szCs w:val="22"/>
              </w:rPr>
            </w:pPr>
            <w:r>
              <w:rPr>
                <w:rFonts w:ascii="Arial" w:hAnsi="Arial" w:cs="Arial"/>
                <w:sz w:val="22"/>
                <w:szCs w:val="22"/>
              </w:rPr>
              <w:t>x</w:t>
            </w:r>
          </w:p>
        </w:tc>
        <w:tc>
          <w:tcPr>
            <w:tcW w:w="368" w:type="pct"/>
            <w:gridSpan w:val="2"/>
            <w:vAlign w:val="center"/>
          </w:tcPr>
          <w:p w14:paraId="21768355" w14:textId="77777777" w:rsidR="003D1351" w:rsidRPr="00506543" w:rsidRDefault="003D1351" w:rsidP="00347C41">
            <w:pPr>
              <w:jc w:val="center"/>
              <w:rPr>
                <w:rFonts w:ascii="Arial" w:hAnsi="Arial" w:cs="Arial"/>
                <w:sz w:val="22"/>
                <w:szCs w:val="22"/>
              </w:rPr>
            </w:pPr>
          </w:p>
        </w:tc>
        <w:tc>
          <w:tcPr>
            <w:tcW w:w="367" w:type="pct"/>
            <w:gridSpan w:val="2"/>
            <w:vAlign w:val="center"/>
          </w:tcPr>
          <w:p w14:paraId="59A80845" w14:textId="6040652E" w:rsidR="003D1351" w:rsidRPr="00506543" w:rsidRDefault="003D1351" w:rsidP="00347C41">
            <w:pPr>
              <w:jc w:val="center"/>
              <w:rPr>
                <w:rFonts w:ascii="Arial" w:hAnsi="Arial" w:cs="Arial"/>
                <w:sz w:val="22"/>
                <w:szCs w:val="22"/>
              </w:rPr>
            </w:pPr>
          </w:p>
        </w:tc>
        <w:tc>
          <w:tcPr>
            <w:tcW w:w="641" w:type="pct"/>
            <w:gridSpan w:val="3"/>
            <w:vAlign w:val="center"/>
          </w:tcPr>
          <w:p w14:paraId="1E52220D" w14:textId="77777777" w:rsidR="003D1351" w:rsidRPr="00506543" w:rsidRDefault="003D1351" w:rsidP="00347C41">
            <w:pPr>
              <w:jc w:val="center"/>
              <w:rPr>
                <w:rFonts w:ascii="Arial" w:hAnsi="Arial" w:cs="Arial"/>
                <w:sz w:val="22"/>
                <w:szCs w:val="22"/>
              </w:rPr>
            </w:pPr>
          </w:p>
        </w:tc>
      </w:tr>
      <w:tr w:rsidR="003D1351" w:rsidRPr="00506543" w14:paraId="3D2B97E8" w14:textId="77777777" w:rsidTr="003D1351">
        <w:trPr>
          <w:gridAfter w:val="1"/>
          <w:wAfter w:w="4" w:type="pct"/>
        </w:trPr>
        <w:tc>
          <w:tcPr>
            <w:tcW w:w="4996" w:type="pct"/>
            <w:gridSpan w:val="16"/>
          </w:tcPr>
          <w:p w14:paraId="7B065659" w14:textId="6BA90FCE" w:rsidR="003D1351" w:rsidRPr="00506543" w:rsidRDefault="003D1351" w:rsidP="00B92521">
            <w:pPr>
              <w:rPr>
                <w:rFonts w:ascii="Arial" w:hAnsi="Arial" w:cs="Arial"/>
                <w:sz w:val="22"/>
                <w:szCs w:val="22"/>
              </w:rPr>
            </w:pPr>
            <w:r w:rsidRPr="00506543">
              <w:rPr>
                <w:rFonts w:ascii="Arial" w:hAnsi="Arial" w:cs="Arial"/>
                <w:b/>
                <w:sz w:val="22"/>
                <w:szCs w:val="22"/>
              </w:rPr>
              <w:lastRenderedPageBreak/>
              <w:t xml:space="preserve">D. Transferable Skills: </w:t>
            </w:r>
          </w:p>
        </w:tc>
      </w:tr>
      <w:tr w:rsidR="003D1351" w:rsidRPr="00506543" w14:paraId="57F1657D" w14:textId="77777777" w:rsidTr="00347C41">
        <w:trPr>
          <w:gridAfter w:val="1"/>
          <w:wAfter w:w="4" w:type="pct"/>
        </w:trPr>
        <w:tc>
          <w:tcPr>
            <w:tcW w:w="1542" w:type="pct"/>
          </w:tcPr>
          <w:p w14:paraId="4A8235C5" w14:textId="334B7A36" w:rsidR="003D1351" w:rsidRPr="00506543" w:rsidRDefault="003D1351" w:rsidP="00B92521">
            <w:pPr>
              <w:rPr>
                <w:rFonts w:ascii="Arial" w:hAnsi="Arial" w:cs="Arial"/>
                <w:sz w:val="22"/>
                <w:szCs w:val="22"/>
              </w:rPr>
            </w:pPr>
            <w:r w:rsidRPr="00506543">
              <w:rPr>
                <w:rFonts w:ascii="Arial" w:hAnsi="Arial" w:cs="Arial"/>
                <w:sz w:val="22"/>
                <w:szCs w:val="22"/>
              </w:rPr>
              <w:t>D1</w:t>
            </w:r>
          </w:p>
        </w:tc>
        <w:tc>
          <w:tcPr>
            <w:tcW w:w="310" w:type="pct"/>
            <w:vAlign w:val="center"/>
          </w:tcPr>
          <w:p w14:paraId="0055A50E" w14:textId="516879FC"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vAlign w:val="center"/>
          </w:tcPr>
          <w:p w14:paraId="70A9BF6F" w14:textId="301C8DF7"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vAlign w:val="center"/>
          </w:tcPr>
          <w:p w14:paraId="3B21EBC1" w14:textId="527F1944"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0" w:type="pct"/>
            <w:vAlign w:val="center"/>
          </w:tcPr>
          <w:p w14:paraId="1F5E18AB" w14:textId="70F92C0D"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48" w:type="pct"/>
            <w:vAlign w:val="center"/>
          </w:tcPr>
          <w:p w14:paraId="77E50B85" w14:textId="221BF393"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68" w:type="pct"/>
            <w:gridSpan w:val="3"/>
            <w:vAlign w:val="center"/>
          </w:tcPr>
          <w:p w14:paraId="2942E822" w14:textId="255C03D4"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68" w:type="pct"/>
            <w:gridSpan w:val="2"/>
            <w:vAlign w:val="center"/>
          </w:tcPr>
          <w:p w14:paraId="3FFD6EB7" w14:textId="5DC315DD" w:rsidR="003D1351" w:rsidRPr="00506543" w:rsidRDefault="00FC42CB" w:rsidP="00347C41">
            <w:pPr>
              <w:jc w:val="center"/>
              <w:rPr>
                <w:rFonts w:ascii="Arial" w:hAnsi="Arial" w:cs="Arial"/>
                <w:sz w:val="22"/>
                <w:szCs w:val="22"/>
              </w:rPr>
            </w:pPr>
            <w:r>
              <w:rPr>
                <w:rFonts w:ascii="Arial" w:hAnsi="Arial" w:cs="Arial"/>
                <w:sz w:val="22"/>
                <w:szCs w:val="22"/>
              </w:rPr>
              <w:t>X</w:t>
            </w:r>
          </w:p>
        </w:tc>
        <w:tc>
          <w:tcPr>
            <w:tcW w:w="367" w:type="pct"/>
            <w:gridSpan w:val="2"/>
            <w:vAlign w:val="center"/>
          </w:tcPr>
          <w:p w14:paraId="06D01AF3" w14:textId="5A9923C0"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641" w:type="pct"/>
            <w:gridSpan w:val="3"/>
            <w:vAlign w:val="center"/>
          </w:tcPr>
          <w:p w14:paraId="78A69166" w14:textId="177AE4B2"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r>
      <w:tr w:rsidR="003D1351" w:rsidRPr="00506543" w14:paraId="0ECE6CDE" w14:textId="77777777" w:rsidTr="00347C41">
        <w:tc>
          <w:tcPr>
            <w:tcW w:w="1542" w:type="pct"/>
          </w:tcPr>
          <w:p w14:paraId="62CF638B" w14:textId="3071839C" w:rsidR="003D1351" w:rsidRPr="00506543" w:rsidRDefault="003D1351" w:rsidP="00B92521">
            <w:pPr>
              <w:rPr>
                <w:rFonts w:ascii="Arial" w:hAnsi="Arial" w:cs="Arial"/>
                <w:sz w:val="22"/>
                <w:szCs w:val="22"/>
              </w:rPr>
            </w:pPr>
            <w:r w:rsidRPr="00506543">
              <w:rPr>
                <w:rFonts w:ascii="Arial" w:hAnsi="Arial" w:cs="Arial"/>
                <w:sz w:val="22"/>
                <w:szCs w:val="22"/>
              </w:rPr>
              <w:t>D2</w:t>
            </w:r>
          </w:p>
        </w:tc>
        <w:tc>
          <w:tcPr>
            <w:tcW w:w="310" w:type="pct"/>
            <w:vAlign w:val="center"/>
          </w:tcPr>
          <w:p w14:paraId="492AC45B" w14:textId="0276EFBA"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vAlign w:val="center"/>
          </w:tcPr>
          <w:p w14:paraId="08BBB060" w14:textId="27D769A5"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vAlign w:val="center"/>
          </w:tcPr>
          <w:p w14:paraId="236A1A22" w14:textId="0DFCA5D4"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0" w:type="pct"/>
            <w:vAlign w:val="center"/>
          </w:tcPr>
          <w:p w14:paraId="38795A3A" w14:textId="30727A0D"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gridSpan w:val="2"/>
            <w:vAlign w:val="center"/>
          </w:tcPr>
          <w:p w14:paraId="22872EAD" w14:textId="32C11BDE"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62" w:type="pct"/>
            <w:vAlign w:val="center"/>
          </w:tcPr>
          <w:p w14:paraId="08844A66" w14:textId="77777777" w:rsidR="003D1351" w:rsidRPr="00506543" w:rsidRDefault="003D1351" w:rsidP="00347C41">
            <w:pPr>
              <w:jc w:val="center"/>
              <w:rPr>
                <w:rFonts w:ascii="Arial" w:hAnsi="Arial" w:cs="Arial"/>
                <w:sz w:val="22"/>
                <w:szCs w:val="22"/>
              </w:rPr>
            </w:pPr>
          </w:p>
        </w:tc>
        <w:tc>
          <w:tcPr>
            <w:tcW w:w="374" w:type="pct"/>
            <w:gridSpan w:val="4"/>
            <w:vAlign w:val="center"/>
          </w:tcPr>
          <w:p w14:paraId="387EEFF6" w14:textId="42724343" w:rsidR="003D1351" w:rsidRPr="00506543" w:rsidRDefault="00FC42CB" w:rsidP="00347C41">
            <w:pPr>
              <w:jc w:val="center"/>
              <w:rPr>
                <w:rFonts w:ascii="Arial" w:hAnsi="Arial" w:cs="Arial"/>
                <w:sz w:val="22"/>
                <w:szCs w:val="22"/>
              </w:rPr>
            </w:pPr>
            <w:r w:rsidRPr="00506543">
              <w:rPr>
                <w:rFonts w:ascii="Arial" w:hAnsi="Arial" w:cs="Arial"/>
                <w:sz w:val="22"/>
                <w:szCs w:val="22"/>
              </w:rPr>
              <w:t>X</w:t>
            </w:r>
          </w:p>
        </w:tc>
        <w:tc>
          <w:tcPr>
            <w:tcW w:w="371" w:type="pct"/>
            <w:gridSpan w:val="3"/>
            <w:vAlign w:val="center"/>
          </w:tcPr>
          <w:p w14:paraId="78C88C3A" w14:textId="5E8EF7DF"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638" w:type="pct"/>
            <w:gridSpan w:val="2"/>
            <w:vAlign w:val="center"/>
          </w:tcPr>
          <w:p w14:paraId="40B8816F" w14:textId="2DC80D1D"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r>
      <w:tr w:rsidR="003D1351" w:rsidRPr="00506543" w14:paraId="3F06C432" w14:textId="77777777" w:rsidTr="00347C41">
        <w:tc>
          <w:tcPr>
            <w:tcW w:w="1542" w:type="pct"/>
          </w:tcPr>
          <w:p w14:paraId="203346B5" w14:textId="5F135B00" w:rsidR="003D1351" w:rsidRPr="00506543" w:rsidRDefault="003D1351" w:rsidP="00B92521">
            <w:pPr>
              <w:rPr>
                <w:rFonts w:ascii="Arial" w:hAnsi="Arial" w:cs="Arial"/>
                <w:sz w:val="22"/>
                <w:szCs w:val="22"/>
              </w:rPr>
            </w:pPr>
            <w:r w:rsidRPr="00506543">
              <w:rPr>
                <w:rFonts w:ascii="Arial" w:hAnsi="Arial" w:cs="Arial"/>
                <w:sz w:val="22"/>
                <w:szCs w:val="22"/>
              </w:rPr>
              <w:t>D3</w:t>
            </w:r>
          </w:p>
        </w:tc>
        <w:tc>
          <w:tcPr>
            <w:tcW w:w="310" w:type="pct"/>
            <w:vAlign w:val="center"/>
          </w:tcPr>
          <w:p w14:paraId="6A2C6139" w14:textId="77777777" w:rsidR="003D1351" w:rsidRPr="00506543" w:rsidRDefault="003D1351" w:rsidP="00347C41">
            <w:pPr>
              <w:jc w:val="center"/>
              <w:rPr>
                <w:rFonts w:ascii="Arial" w:hAnsi="Arial" w:cs="Arial"/>
                <w:sz w:val="22"/>
                <w:szCs w:val="22"/>
              </w:rPr>
            </w:pPr>
          </w:p>
        </w:tc>
        <w:tc>
          <w:tcPr>
            <w:tcW w:w="351" w:type="pct"/>
            <w:vAlign w:val="center"/>
          </w:tcPr>
          <w:p w14:paraId="439AAEE2" w14:textId="77777777" w:rsidR="003D1351" w:rsidRPr="00506543" w:rsidRDefault="003D1351" w:rsidP="00347C41">
            <w:pPr>
              <w:jc w:val="center"/>
              <w:rPr>
                <w:rFonts w:ascii="Arial" w:hAnsi="Arial" w:cs="Arial"/>
                <w:sz w:val="22"/>
                <w:szCs w:val="22"/>
              </w:rPr>
            </w:pPr>
          </w:p>
        </w:tc>
        <w:tc>
          <w:tcPr>
            <w:tcW w:w="351" w:type="pct"/>
            <w:vAlign w:val="center"/>
          </w:tcPr>
          <w:p w14:paraId="2033F283" w14:textId="77777777" w:rsidR="003D1351" w:rsidRPr="00506543" w:rsidRDefault="003D1351" w:rsidP="00347C41">
            <w:pPr>
              <w:jc w:val="center"/>
              <w:rPr>
                <w:rFonts w:ascii="Arial" w:hAnsi="Arial" w:cs="Arial"/>
                <w:sz w:val="22"/>
                <w:szCs w:val="22"/>
              </w:rPr>
            </w:pPr>
          </w:p>
        </w:tc>
        <w:tc>
          <w:tcPr>
            <w:tcW w:w="350" w:type="pct"/>
            <w:vAlign w:val="center"/>
          </w:tcPr>
          <w:p w14:paraId="03EB6056" w14:textId="77777777" w:rsidR="003D1351" w:rsidRPr="00506543" w:rsidRDefault="003D1351" w:rsidP="00347C41">
            <w:pPr>
              <w:jc w:val="center"/>
              <w:rPr>
                <w:rFonts w:ascii="Arial" w:hAnsi="Arial" w:cs="Arial"/>
                <w:sz w:val="22"/>
                <w:szCs w:val="22"/>
              </w:rPr>
            </w:pPr>
          </w:p>
        </w:tc>
        <w:tc>
          <w:tcPr>
            <w:tcW w:w="351" w:type="pct"/>
            <w:gridSpan w:val="2"/>
            <w:vAlign w:val="center"/>
          </w:tcPr>
          <w:p w14:paraId="77DB876D" w14:textId="77777777" w:rsidR="003D1351" w:rsidRPr="00506543" w:rsidRDefault="003D1351" w:rsidP="00347C41">
            <w:pPr>
              <w:jc w:val="center"/>
              <w:rPr>
                <w:rFonts w:ascii="Arial" w:hAnsi="Arial" w:cs="Arial"/>
                <w:sz w:val="22"/>
                <w:szCs w:val="22"/>
              </w:rPr>
            </w:pPr>
          </w:p>
        </w:tc>
        <w:tc>
          <w:tcPr>
            <w:tcW w:w="362" w:type="pct"/>
            <w:vAlign w:val="center"/>
          </w:tcPr>
          <w:p w14:paraId="2E7B5ED4" w14:textId="77777777" w:rsidR="003D1351" w:rsidRPr="00506543" w:rsidRDefault="003D1351" w:rsidP="00347C41">
            <w:pPr>
              <w:jc w:val="center"/>
              <w:rPr>
                <w:rFonts w:ascii="Arial" w:hAnsi="Arial" w:cs="Arial"/>
                <w:sz w:val="22"/>
                <w:szCs w:val="22"/>
              </w:rPr>
            </w:pPr>
          </w:p>
        </w:tc>
        <w:tc>
          <w:tcPr>
            <w:tcW w:w="374" w:type="pct"/>
            <w:gridSpan w:val="4"/>
            <w:vAlign w:val="center"/>
          </w:tcPr>
          <w:p w14:paraId="6EA64817" w14:textId="68AD6ECD" w:rsidR="003D1351" w:rsidRPr="00506543" w:rsidRDefault="00FC42CB" w:rsidP="00347C41">
            <w:pPr>
              <w:jc w:val="center"/>
              <w:rPr>
                <w:rFonts w:ascii="Arial" w:hAnsi="Arial" w:cs="Arial"/>
                <w:sz w:val="22"/>
                <w:szCs w:val="22"/>
              </w:rPr>
            </w:pPr>
            <w:r>
              <w:rPr>
                <w:rFonts w:ascii="Arial" w:hAnsi="Arial" w:cs="Arial"/>
                <w:sz w:val="22"/>
                <w:szCs w:val="22"/>
              </w:rPr>
              <w:t>X</w:t>
            </w:r>
          </w:p>
        </w:tc>
        <w:tc>
          <w:tcPr>
            <w:tcW w:w="371" w:type="pct"/>
            <w:gridSpan w:val="3"/>
            <w:vAlign w:val="center"/>
          </w:tcPr>
          <w:p w14:paraId="7C2895C2" w14:textId="77777777" w:rsidR="003D1351" w:rsidRPr="00506543" w:rsidRDefault="003D1351" w:rsidP="00347C41">
            <w:pPr>
              <w:jc w:val="center"/>
              <w:rPr>
                <w:rFonts w:ascii="Arial" w:hAnsi="Arial" w:cs="Arial"/>
                <w:sz w:val="22"/>
                <w:szCs w:val="22"/>
              </w:rPr>
            </w:pPr>
          </w:p>
        </w:tc>
        <w:tc>
          <w:tcPr>
            <w:tcW w:w="638" w:type="pct"/>
            <w:gridSpan w:val="2"/>
            <w:vAlign w:val="center"/>
          </w:tcPr>
          <w:p w14:paraId="3C0639F9" w14:textId="0D0C6FDF"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r>
      <w:tr w:rsidR="003D1351" w:rsidRPr="00506543" w14:paraId="538AD8BD" w14:textId="77777777" w:rsidTr="00347C41">
        <w:tc>
          <w:tcPr>
            <w:tcW w:w="1542" w:type="pct"/>
          </w:tcPr>
          <w:p w14:paraId="01A17A40" w14:textId="4AB15BA4" w:rsidR="003D1351" w:rsidRPr="00506543" w:rsidRDefault="003D1351" w:rsidP="00B92521">
            <w:pPr>
              <w:rPr>
                <w:rFonts w:ascii="Arial" w:hAnsi="Arial" w:cs="Arial"/>
                <w:sz w:val="22"/>
                <w:szCs w:val="22"/>
              </w:rPr>
            </w:pPr>
            <w:r w:rsidRPr="00506543">
              <w:rPr>
                <w:rFonts w:ascii="Arial" w:hAnsi="Arial" w:cs="Arial"/>
                <w:sz w:val="22"/>
                <w:szCs w:val="22"/>
              </w:rPr>
              <w:t>D4</w:t>
            </w:r>
          </w:p>
        </w:tc>
        <w:tc>
          <w:tcPr>
            <w:tcW w:w="310" w:type="pct"/>
            <w:vAlign w:val="center"/>
          </w:tcPr>
          <w:p w14:paraId="2ADB92B0" w14:textId="01A09887"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vAlign w:val="center"/>
          </w:tcPr>
          <w:p w14:paraId="44972E93" w14:textId="09081417"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vAlign w:val="center"/>
          </w:tcPr>
          <w:p w14:paraId="76E28B10" w14:textId="15F76DCE"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0" w:type="pct"/>
            <w:vAlign w:val="center"/>
          </w:tcPr>
          <w:p w14:paraId="6BFDDC3F" w14:textId="503C46B3"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gridSpan w:val="2"/>
            <w:vAlign w:val="center"/>
          </w:tcPr>
          <w:p w14:paraId="04F74B69" w14:textId="33710E78"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62" w:type="pct"/>
            <w:vAlign w:val="center"/>
          </w:tcPr>
          <w:p w14:paraId="4A656D6B" w14:textId="77777777" w:rsidR="003D1351" w:rsidRPr="00506543" w:rsidRDefault="003D1351" w:rsidP="00347C41">
            <w:pPr>
              <w:jc w:val="center"/>
              <w:rPr>
                <w:rFonts w:ascii="Arial" w:hAnsi="Arial" w:cs="Arial"/>
                <w:sz w:val="22"/>
                <w:szCs w:val="22"/>
              </w:rPr>
            </w:pPr>
          </w:p>
        </w:tc>
        <w:tc>
          <w:tcPr>
            <w:tcW w:w="374" w:type="pct"/>
            <w:gridSpan w:val="4"/>
            <w:vAlign w:val="center"/>
          </w:tcPr>
          <w:p w14:paraId="72215498" w14:textId="4DF1A576"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71" w:type="pct"/>
            <w:gridSpan w:val="3"/>
            <w:vAlign w:val="center"/>
          </w:tcPr>
          <w:p w14:paraId="03B730C0" w14:textId="5193A656"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638" w:type="pct"/>
            <w:gridSpan w:val="2"/>
            <w:vAlign w:val="center"/>
          </w:tcPr>
          <w:p w14:paraId="25D5EE06" w14:textId="2861236F"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r>
      <w:tr w:rsidR="003D1351" w:rsidRPr="00223FBE" w14:paraId="406B57E7" w14:textId="77777777" w:rsidTr="00347C41">
        <w:tc>
          <w:tcPr>
            <w:tcW w:w="1542" w:type="pct"/>
          </w:tcPr>
          <w:p w14:paraId="10A9BA02" w14:textId="165FE349" w:rsidR="003D1351" w:rsidRPr="00506543" w:rsidRDefault="003D1351" w:rsidP="00B92521">
            <w:pPr>
              <w:rPr>
                <w:rFonts w:ascii="Arial" w:hAnsi="Arial" w:cs="Arial"/>
                <w:sz w:val="22"/>
                <w:szCs w:val="22"/>
              </w:rPr>
            </w:pPr>
            <w:r w:rsidRPr="00506543">
              <w:rPr>
                <w:rFonts w:ascii="Arial" w:hAnsi="Arial" w:cs="Arial"/>
                <w:sz w:val="22"/>
                <w:szCs w:val="22"/>
              </w:rPr>
              <w:t>D5</w:t>
            </w:r>
          </w:p>
        </w:tc>
        <w:tc>
          <w:tcPr>
            <w:tcW w:w="310" w:type="pct"/>
            <w:vAlign w:val="center"/>
          </w:tcPr>
          <w:p w14:paraId="5A518F0E" w14:textId="6611E746"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vAlign w:val="center"/>
          </w:tcPr>
          <w:p w14:paraId="05E9EBFF" w14:textId="57E257C6"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vAlign w:val="center"/>
          </w:tcPr>
          <w:p w14:paraId="7A0F5C4A" w14:textId="214E1DA0"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0" w:type="pct"/>
            <w:vAlign w:val="center"/>
          </w:tcPr>
          <w:p w14:paraId="3A548E1A" w14:textId="4CD33CAB"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51" w:type="pct"/>
            <w:gridSpan w:val="2"/>
            <w:vAlign w:val="center"/>
          </w:tcPr>
          <w:p w14:paraId="58DC41CD" w14:textId="5ECB5924" w:rsidR="003D1351" w:rsidRPr="00506543" w:rsidRDefault="003D1351" w:rsidP="00347C41">
            <w:pPr>
              <w:jc w:val="center"/>
              <w:rPr>
                <w:rFonts w:ascii="Arial" w:hAnsi="Arial" w:cs="Arial"/>
                <w:sz w:val="22"/>
                <w:szCs w:val="22"/>
              </w:rPr>
            </w:pPr>
            <w:r w:rsidRPr="00506543">
              <w:rPr>
                <w:rFonts w:ascii="Arial" w:hAnsi="Arial" w:cs="Arial"/>
                <w:sz w:val="22"/>
                <w:szCs w:val="22"/>
              </w:rPr>
              <w:t>x</w:t>
            </w:r>
          </w:p>
        </w:tc>
        <w:tc>
          <w:tcPr>
            <w:tcW w:w="362" w:type="pct"/>
            <w:vAlign w:val="center"/>
          </w:tcPr>
          <w:p w14:paraId="5C4AE6EB" w14:textId="77777777" w:rsidR="003D1351" w:rsidRPr="00506543" w:rsidRDefault="003D1351" w:rsidP="00347C41">
            <w:pPr>
              <w:jc w:val="center"/>
              <w:rPr>
                <w:rFonts w:ascii="Arial" w:hAnsi="Arial" w:cs="Arial"/>
                <w:sz w:val="22"/>
                <w:szCs w:val="22"/>
              </w:rPr>
            </w:pPr>
          </w:p>
        </w:tc>
        <w:tc>
          <w:tcPr>
            <w:tcW w:w="374" w:type="pct"/>
            <w:gridSpan w:val="4"/>
            <w:vAlign w:val="center"/>
          </w:tcPr>
          <w:p w14:paraId="3CCB925B" w14:textId="30237BA3" w:rsidR="003D1351" w:rsidRPr="00223FBE" w:rsidRDefault="003D1351" w:rsidP="00347C41">
            <w:pPr>
              <w:jc w:val="center"/>
              <w:rPr>
                <w:rFonts w:ascii="Arial" w:hAnsi="Arial" w:cs="Arial"/>
                <w:sz w:val="22"/>
                <w:szCs w:val="22"/>
              </w:rPr>
            </w:pPr>
            <w:r w:rsidRPr="00506543">
              <w:rPr>
                <w:rFonts w:ascii="Arial" w:hAnsi="Arial" w:cs="Arial"/>
                <w:sz w:val="22"/>
                <w:szCs w:val="22"/>
              </w:rPr>
              <w:t>x</w:t>
            </w:r>
          </w:p>
        </w:tc>
        <w:tc>
          <w:tcPr>
            <w:tcW w:w="371" w:type="pct"/>
            <w:gridSpan w:val="3"/>
            <w:vAlign w:val="center"/>
          </w:tcPr>
          <w:p w14:paraId="68BA91E9" w14:textId="743E1730" w:rsidR="003D1351" w:rsidRPr="00223FBE" w:rsidRDefault="003D1351" w:rsidP="00347C41">
            <w:pPr>
              <w:jc w:val="center"/>
              <w:rPr>
                <w:rFonts w:ascii="Arial" w:hAnsi="Arial" w:cs="Arial"/>
                <w:sz w:val="22"/>
                <w:szCs w:val="22"/>
              </w:rPr>
            </w:pPr>
          </w:p>
        </w:tc>
        <w:tc>
          <w:tcPr>
            <w:tcW w:w="638" w:type="pct"/>
            <w:gridSpan w:val="2"/>
            <w:vAlign w:val="center"/>
          </w:tcPr>
          <w:p w14:paraId="587C8437" w14:textId="6BCEB68C" w:rsidR="003D1351" w:rsidRPr="00223FBE" w:rsidRDefault="003D1351" w:rsidP="00347C41">
            <w:pPr>
              <w:jc w:val="center"/>
              <w:rPr>
                <w:rFonts w:ascii="Arial" w:hAnsi="Arial" w:cs="Arial"/>
                <w:sz w:val="22"/>
                <w:szCs w:val="22"/>
              </w:rPr>
            </w:pPr>
          </w:p>
        </w:tc>
      </w:tr>
    </w:tbl>
    <w:p w14:paraId="7117FF93" w14:textId="46B1832D" w:rsidR="006A005C" w:rsidRPr="00223FBE" w:rsidRDefault="006A005C" w:rsidP="00532D14">
      <w:pPr>
        <w:pStyle w:val="Footer"/>
        <w:rPr>
          <w:rFonts w:ascii="Arial" w:hAnsi="Arial" w:cs="Arial"/>
          <w:i/>
          <w:sz w:val="22"/>
          <w:szCs w:val="22"/>
        </w:rPr>
      </w:pPr>
    </w:p>
    <w:sectPr w:rsidR="006A005C" w:rsidRPr="00223FBE" w:rsidSect="00270C75">
      <w:pgSz w:w="16838" w:h="11906" w:orient="landscape"/>
      <w:pgMar w:top="1418" w:right="1440" w:bottom="1418"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6EE3B" w14:textId="77777777" w:rsidR="00125A13" w:rsidRDefault="00125A13" w:rsidP="008C00F8">
      <w:r>
        <w:separator/>
      </w:r>
    </w:p>
  </w:endnote>
  <w:endnote w:type="continuationSeparator" w:id="0">
    <w:p w14:paraId="081F3DFC" w14:textId="77777777" w:rsidR="00125A13" w:rsidRDefault="00125A13" w:rsidP="008C00F8">
      <w:r>
        <w:continuationSeparator/>
      </w:r>
    </w:p>
  </w:endnote>
  <w:endnote w:type="continuationNotice" w:id="1">
    <w:p w14:paraId="6ED349E2" w14:textId="77777777" w:rsidR="00125A13" w:rsidRDefault="00125A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lantin">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49176"/>
      <w:docPartObj>
        <w:docPartGallery w:val="Page Numbers (Bottom of Page)"/>
        <w:docPartUnique/>
      </w:docPartObj>
    </w:sdtPr>
    <w:sdtEndPr/>
    <w:sdtContent>
      <w:p w14:paraId="118D63CC" w14:textId="683D846E" w:rsidR="00125A13" w:rsidRDefault="00125A13">
        <w:pPr>
          <w:pStyle w:val="Footer"/>
          <w:jc w:val="center"/>
        </w:pPr>
        <w:r>
          <w:fldChar w:fldCharType="begin"/>
        </w:r>
        <w:r>
          <w:instrText xml:space="preserve"> PAGE   \* MERGEFORMAT </w:instrText>
        </w:r>
        <w:r>
          <w:fldChar w:fldCharType="separate"/>
        </w:r>
        <w:r w:rsidR="00347C41">
          <w:rPr>
            <w:noProof/>
          </w:rPr>
          <w:t>6</w:t>
        </w:r>
        <w:r>
          <w:rPr>
            <w:noProof/>
          </w:rPr>
          <w:fldChar w:fldCharType="end"/>
        </w:r>
      </w:p>
    </w:sdtContent>
  </w:sdt>
  <w:p w14:paraId="783A39CF" w14:textId="6BFC8EE9" w:rsidR="00125A13" w:rsidRPr="00DD71C9" w:rsidRDefault="00125A13">
    <w:pPr>
      <w:pStyle w:val="Footer"/>
      <w:rPr>
        <w:rFonts w:ascii="Arial" w:hAnsi="Arial" w:cs="Arial"/>
        <w:sz w:val="18"/>
        <w:szCs w:val="18"/>
      </w:rPr>
    </w:pPr>
    <w:r>
      <w:rPr>
        <w:rFonts w:ascii="Arial" w:hAnsi="Arial" w:cs="Arial"/>
        <w:sz w:val="18"/>
        <w:szCs w:val="18"/>
      </w:rPr>
      <w:t>Post</w:t>
    </w:r>
    <w:r w:rsidRPr="009D2DC3">
      <w:rPr>
        <w:rFonts w:ascii="Arial" w:hAnsi="Arial" w:cs="Arial"/>
        <w:sz w:val="18"/>
        <w:szCs w:val="18"/>
      </w:rPr>
      <w:t xml:space="preserve">graduate </w:t>
    </w:r>
    <w:r>
      <w:rPr>
        <w:rFonts w:ascii="Arial" w:hAnsi="Arial" w:cs="Arial"/>
        <w:sz w:val="18"/>
        <w:szCs w:val="18"/>
      </w:rPr>
      <w:t>course</w:t>
    </w:r>
    <w:r w:rsidRPr="009D2DC3">
      <w:rPr>
        <w:rFonts w:ascii="Arial" w:hAnsi="Arial" w:cs="Arial"/>
        <w:sz w:val="18"/>
        <w:szCs w:val="18"/>
      </w:rPr>
      <w:t xml:space="preserve"> specification</w:t>
    </w:r>
    <w:r>
      <w:rPr>
        <w:rFonts w:ascii="Arial" w:hAnsi="Arial" w:cs="Arial"/>
        <w:sz w:val="18"/>
        <w:szCs w:val="18"/>
      </w:rPr>
      <w:t xml:space="preserve"> – International Relations 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9D388" w14:textId="77777777" w:rsidR="00125A13" w:rsidRDefault="00125A13" w:rsidP="008C00F8">
      <w:r>
        <w:separator/>
      </w:r>
    </w:p>
  </w:footnote>
  <w:footnote w:type="continuationSeparator" w:id="0">
    <w:p w14:paraId="023E6D53" w14:textId="77777777" w:rsidR="00125A13" w:rsidRDefault="00125A13" w:rsidP="008C00F8">
      <w:r>
        <w:continuationSeparator/>
      </w:r>
    </w:p>
  </w:footnote>
  <w:footnote w:type="continuationNotice" w:id="1">
    <w:p w14:paraId="5879FABE" w14:textId="77777777" w:rsidR="00125A13" w:rsidRDefault="00125A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73FE" w14:textId="77777777" w:rsidR="00125A13" w:rsidRPr="008C00F8" w:rsidRDefault="00125A13" w:rsidP="00DD71C9">
    <w:pPr>
      <w:pStyle w:val="Heading1"/>
      <w:spacing w:before="60" w:after="60"/>
      <w:rPr>
        <w:rFonts w:ascii="Arial" w:hAnsi="Arial" w:cs="Arial"/>
      </w:rPr>
    </w:pPr>
    <w:r w:rsidRPr="008C00F8">
      <w:rPr>
        <w:rFonts w:ascii="Arial" w:hAnsi="Arial" w:cs="Arial"/>
      </w:rPr>
      <w:t>UNIVERSITY OF KENT</w:t>
    </w:r>
  </w:p>
  <w:p w14:paraId="33F37EFD" w14:textId="77777777" w:rsidR="00125A13" w:rsidRDefault="00125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F3F2D"/>
    <w:multiLevelType w:val="hybridMultilevel"/>
    <w:tmpl w:val="2F227700"/>
    <w:lvl w:ilvl="0" w:tplc="08090001">
      <w:start w:val="1"/>
      <w:numFmt w:val="bullet"/>
      <w:lvlText w:val=""/>
      <w:lvlJc w:val="left"/>
      <w:pPr>
        <w:ind w:left="360" w:hanging="360"/>
      </w:pPr>
      <w:rPr>
        <w:rFonts w:ascii="Symbol" w:hAnsi="Symbol" w:hint="default"/>
      </w:rPr>
    </w:lvl>
    <w:lvl w:ilvl="1" w:tplc="B5CA77C0">
      <w:start w:val="1"/>
      <w:numFmt w:val="decimal"/>
      <w:lvlText w:val="%2."/>
      <w:lvlJc w:val="left"/>
      <w:pPr>
        <w:ind w:left="1140" w:hanging="4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07004F"/>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5204361"/>
    <w:multiLevelType w:val="hybridMultilevel"/>
    <w:tmpl w:val="3D16F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107BC"/>
    <w:multiLevelType w:val="singleLevel"/>
    <w:tmpl w:val="0409000F"/>
    <w:lvl w:ilvl="0">
      <w:start w:val="1"/>
      <w:numFmt w:val="decimal"/>
      <w:lvlText w:val="%1."/>
      <w:lvlJc w:val="left"/>
      <w:pPr>
        <w:ind w:left="720" w:hanging="360"/>
      </w:pPr>
    </w:lvl>
  </w:abstractNum>
  <w:abstractNum w:abstractNumId="4" w15:restartNumberingAfterBreak="0">
    <w:nsid w:val="067C02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72211F"/>
    <w:multiLevelType w:val="singleLevel"/>
    <w:tmpl w:val="4A7E2B1E"/>
    <w:lvl w:ilvl="0">
      <w:start w:val="1"/>
      <w:numFmt w:val="decimal"/>
      <w:lvlText w:val="%1."/>
      <w:lvlJc w:val="left"/>
      <w:pPr>
        <w:tabs>
          <w:tab w:val="num" w:pos="360"/>
        </w:tabs>
        <w:ind w:left="360" w:hanging="360"/>
      </w:pPr>
      <w:rPr>
        <w:b w:val="0"/>
        <w:sz w:val="22"/>
        <w:szCs w:val="22"/>
      </w:rPr>
    </w:lvl>
  </w:abstractNum>
  <w:abstractNum w:abstractNumId="6" w15:restartNumberingAfterBreak="0">
    <w:nsid w:val="15580E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B8658C"/>
    <w:multiLevelType w:val="hybridMultilevel"/>
    <w:tmpl w:val="01906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B37A5A"/>
    <w:multiLevelType w:val="hybridMultilevel"/>
    <w:tmpl w:val="402E8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16872"/>
    <w:multiLevelType w:val="singleLevel"/>
    <w:tmpl w:val="08090001"/>
    <w:lvl w:ilvl="0">
      <w:start w:val="1"/>
      <w:numFmt w:val="bullet"/>
      <w:lvlText w:val=""/>
      <w:lvlJc w:val="left"/>
      <w:pPr>
        <w:ind w:left="720" w:hanging="360"/>
      </w:pPr>
      <w:rPr>
        <w:rFonts w:ascii="Symbol" w:hAnsi="Symbol" w:hint="default"/>
      </w:rPr>
    </w:lvl>
  </w:abstractNum>
  <w:abstractNum w:abstractNumId="10" w15:restartNumberingAfterBreak="0">
    <w:nsid w:val="1E1964F0"/>
    <w:multiLevelType w:val="hybridMultilevel"/>
    <w:tmpl w:val="4D562FF8"/>
    <w:lvl w:ilvl="0" w:tplc="0409000F">
      <w:start w:val="1"/>
      <w:numFmt w:val="decimal"/>
      <w:lvlText w:val="%1."/>
      <w:lvlJc w:val="left"/>
      <w:pPr>
        <w:ind w:left="295" w:hanging="360"/>
      </w:p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1" w15:restartNumberingAfterBreak="0">
    <w:nsid w:val="2BB31AF8"/>
    <w:multiLevelType w:val="hybridMultilevel"/>
    <w:tmpl w:val="B29CB89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FD65089"/>
    <w:multiLevelType w:val="hybridMultilevel"/>
    <w:tmpl w:val="AF3651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1C6F0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76A0B0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5283F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A4C15CD"/>
    <w:multiLevelType w:val="hybridMultilevel"/>
    <w:tmpl w:val="3B963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6346BD"/>
    <w:multiLevelType w:val="hybridMultilevel"/>
    <w:tmpl w:val="1E1430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F05D77"/>
    <w:multiLevelType w:val="hybridMultilevel"/>
    <w:tmpl w:val="C0540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2D71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06A2E39"/>
    <w:multiLevelType w:val="hybridMultilevel"/>
    <w:tmpl w:val="D63E839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2EA20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31E73AA"/>
    <w:multiLevelType w:val="hybridMultilevel"/>
    <w:tmpl w:val="06C65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031B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C1852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01A6855"/>
    <w:multiLevelType w:val="hybridMultilevel"/>
    <w:tmpl w:val="8D384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424365"/>
    <w:multiLevelType w:val="hybridMultilevel"/>
    <w:tmpl w:val="9E860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CB3F25"/>
    <w:multiLevelType w:val="hybridMultilevel"/>
    <w:tmpl w:val="6DD2A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986552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BE41DC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3"/>
  </w:num>
  <w:num w:numId="3">
    <w:abstractNumId w:val="9"/>
  </w:num>
  <w:num w:numId="4">
    <w:abstractNumId w:val="28"/>
  </w:num>
  <w:num w:numId="5">
    <w:abstractNumId w:val="1"/>
  </w:num>
  <w:num w:numId="6">
    <w:abstractNumId w:val="6"/>
  </w:num>
  <w:num w:numId="7">
    <w:abstractNumId w:val="24"/>
  </w:num>
  <w:num w:numId="8">
    <w:abstractNumId w:val="19"/>
  </w:num>
  <w:num w:numId="9">
    <w:abstractNumId w:val="14"/>
  </w:num>
  <w:num w:numId="10">
    <w:abstractNumId w:val="15"/>
  </w:num>
  <w:num w:numId="11">
    <w:abstractNumId w:val="29"/>
  </w:num>
  <w:num w:numId="12">
    <w:abstractNumId w:val="21"/>
  </w:num>
  <w:num w:numId="13">
    <w:abstractNumId w:val="23"/>
  </w:num>
  <w:num w:numId="14">
    <w:abstractNumId w:val="4"/>
  </w:num>
  <w:num w:numId="15">
    <w:abstractNumId w:val="27"/>
  </w:num>
  <w:num w:numId="16">
    <w:abstractNumId w:val="7"/>
  </w:num>
  <w:num w:numId="17">
    <w:abstractNumId w:val="17"/>
  </w:num>
  <w:num w:numId="18">
    <w:abstractNumId w:val="25"/>
  </w:num>
  <w:num w:numId="19">
    <w:abstractNumId w:val="26"/>
  </w:num>
  <w:num w:numId="20">
    <w:abstractNumId w:val="0"/>
  </w:num>
  <w:num w:numId="21">
    <w:abstractNumId w:val="18"/>
  </w:num>
  <w:num w:numId="22">
    <w:abstractNumId w:val="3"/>
  </w:num>
  <w:num w:numId="23">
    <w:abstractNumId w:val="11"/>
  </w:num>
  <w:num w:numId="24">
    <w:abstractNumId w:val="20"/>
  </w:num>
  <w:num w:numId="25">
    <w:abstractNumId w:val="10"/>
  </w:num>
  <w:num w:numId="26">
    <w:abstractNumId w:val="16"/>
  </w:num>
  <w:num w:numId="27">
    <w:abstractNumId w:val="22"/>
  </w:num>
  <w:num w:numId="28">
    <w:abstractNumId w:val="2"/>
  </w:num>
  <w:num w:numId="29">
    <w:abstractNumId w:val="12"/>
  </w:num>
  <w:num w:numId="30">
    <w:abstractNumId w:val="8"/>
  </w:num>
  <w:num w:numId="31">
    <w:abstractNumId w:val="5"/>
  </w:num>
  <w:num w:numId="32">
    <w:abstractNumId w:val="29"/>
  </w:num>
  <w:num w:numId="33">
    <w:abstractNumId w:val="1"/>
  </w:num>
  <w:num w:numId="34">
    <w:abstractNumId w:val="23"/>
  </w:num>
  <w:num w:numId="35">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9A4"/>
    <w:rsid w:val="000162D3"/>
    <w:rsid w:val="00032D85"/>
    <w:rsid w:val="00033698"/>
    <w:rsid w:val="00037BA9"/>
    <w:rsid w:val="0006554E"/>
    <w:rsid w:val="000751B3"/>
    <w:rsid w:val="00076498"/>
    <w:rsid w:val="000906EB"/>
    <w:rsid w:val="000908F4"/>
    <w:rsid w:val="0009168A"/>
    <w:rsid w:val="000A1DC5"/>
    <w:rsid w:val="000C24A9"/>
    <w:rsid w:val="000D1E75"/>
    <w:rsid w:val="000E48F8"/>
    <w:rsid w:val="000F1283"/>
    <w:rsid w:val="000F2F52"/>
    <w:rsid w:val="00101AA2"/>
    <w:rsid w:val="00125A13"/>
    <w:rsid w:val="00127735"/>
    <w:rsid w:val="00142C0B"/>
    <w:rsid w:val="00170C65"/>
    <w:rsid w:val="00171050"/>
    <w:rsid w:val="001747E5"/>
    <w:rsid w:val="001915F0"/>
    <w:rsid w:val="00192132"/>
    <w:rsid w:val="0019632B"/>
    <w:rsid w:val="00197435"/>
    <w:rsid w:val="00197B8E"/>
    <w:rsid w:val="001A0965"/>
    <w:rsid w:val="00216552"/>
    <w:rsid w:val="00223FBE"/>
    <w:rsid w:val="00226C80"/>
    <w:rsid w:val="00241CE7"/>
    <w:rsid w:val="002564ED"/>
    <w:rsid w:val="00260F97"/>
    <w:rsid w:val="00270C75"/>
    <w:rsid w:val="00271940"/>
    <w:rsid w:val="00277319"/>
    <w:rsid w:val="00282039"/>
    <w:rsid w:val="002876BD"/>
    <w:rsid w:val="00290074"/>
    <w:rsid w:val="002B23D9"/>
    <w:rsid w:val="002B373E"/>
    <w:rsid w:val="002B6ABA"/>
    <w:rsid w:val="002B6F41"/>
    <w:rsid w:val="002C5F6E"/>
    <w:rsid w:val="002D2193"/>
    <w:rsid w:val="002D2C7D"/>
    <w:rsid w:val="002F297B"/>
    <w:rsid w:val="00306C12"/>
    <w:rsid w:val="00310CA9"/>
    <w:rsid w:val="003231F5"/>
    <w:rsid w:val="00331900"/>
    <w:rsid w:val="00347C41"/>
    <w:rsid w:val="003550D4"/>
    <w:rsid w:val="0039315A"/>
    <w:rsid w:val="003A4248"/>
    <w:rsid w:val="003A5837"/>
    <w:rsid w:val="003C1BC6"/>
    <w:rsid w:val="003C346F"/>
    <w:rsid w:val="003D1351"/>
    <w:rsid w:val="003F3129"/>
    <w:rsid w:val="003F50D8"/>
    <w:rsid w:val="0041256C"/>
    <w:rsid w:val="00431A41"/>
    <w:rsid w:val="00434713"/>
    <w:rsid w:val="00443C79"/>
    <w:rsid w:val="00470388"/>
    <w:rsid w:val="00476A1F"/>
    <w:rsid w:val="00483876"/>
    <w:rsid w:val="00486A6F"/>
    <w:rsid w:val="004A36DB"/>
    <w:rsid w:val="004A3C28"/>
    <w:rsid w:val="004D3AC5"/>
    <w:rsid w:val="004E2884"/>
    <w:rsid w:val="005017D2"/>
    <w:rsid w:val="00501A6C"/>
    <w:rsid w:val="00506543"/>
    <w:rsid w:val="00515DD6"/>
    <w:rsid w:val="00532D14"/>
    <w:rsid w:val="0055271C"/>
    <w:rsid w:val="00556A19"/>
    <w:rsid w:val="005579E4"/>
    <w:rsid w:val="00580C91"/>
    <w:rsid w:val="005B3B71"/>
    <w:rsid w:val="005C2970"/>
    <w:rsid w:val="005C6E4C"/>
    <w:rsid w:val="005D3D00"/>
    <w:rsid w:val="005D4AF9"/>
    <w:rsid w:val="005F1027"/>
    <w:rsid w:val="006073AB"/>
    <w:rsid w:val="00623FBA"/>
    <w:rsid w:val="006329AD"/>
    <w:rsid w:val="0067391B"/>
    <w:rsid w:val="006768BE"/>
    <w:rsid w:val="0067696D"/>
    <w:rsid w:val="00686CFD"/>
    <w:rsid w:val="00695739"/>
    <w:rsid w:val="00696CB9"/>
    <w:rsid w:val="006A005C"/>
    <w:rsid w:val="006B28A1"/>
    <w:rsid w:val="006C0816"/>
    <w:rsid w:val="006F5DD0"/>
    <w:rsid w:val="00706A74"/>
    <w:rsid w:val="00712229"/>
    <w:rsid w:val="007359C1"/>
    <w:rsid w:val="00744DF5"/>
    <w:rsid w:val="00745824"/>
    <w:rsid w:val="007501FD"/>
    <w:rsid w:val="0075633A"/>
    <w:rsid w:val="00772C9D"/>
    <w:rsid w:val="00773DE8"/>
    <w:rsid w:val="0078337C"/>
    <w:rsid w:val="007A5D59"/>
    <w:rsid w:val="007B180E"/>
    <w:rsid w:val="007C103C"/>
    <w:rsid w:val="007D7B6A"/>
    <w:rsid w:val="007E70B6"/>
    <w:rsid w:val="007F6F51"/>
    <w:rsid w:val="007F79D2"/>
    <w:rsid w:val="00815F84"/>
    <w:rsid w:val="0081686D"/>
    <w:rsid w:val="00821217"/>
    <w:rsid w:val="00827642"/>
    <w:rsid w:val="00833885"/>
    <w:rsid w:val="00856C09"/>
    <w:rsid w:val="00872153"/>
    <w:rsid w:val="008741B8"/>
    <w:rsid w:val="00894A11"/>
    <w:rsid w:val="008A073A"/>
    <w:rsid w:val="008C00F8"/>
    <w:rsid w:val="008E2370"/>
    <w:rsid w:val="008F068A"/>
    <w:rsid w:val="008F6D06"/>
    <w:rsid w:val="009160E9"/>
    <w:rsid w:val="00917296"/>
    <w:rsid w:val="00922816"/>
    <w:rsid w:val="00982DFD"/>
    <w:rsid w:val="0098462F"/>
    <w:rsid w:val="009853EF"/>
    <w:rsid w:val="00990803"/>
    <w:rsid w:val="009A56D4"/>
    <w:rsid w:val="009B5428"/>
    <w:rsid w:val="009D5145"/>
    <w:rsid w:val="009F5EFF"/>
    <w:rsid w:val="00A33D09"/>
    <w:rsid w:val="00A3631C"/>
    <w:rsid w:val="00A4326B"/>
    <w:rsid w:val="00AA4C7E"/>
    <w:rsid w:val="00AA7CA8"/>
    <w:rsid w:val="00AB0826"/>
    <w:rsid w:val="00AE3D74"/>
    <w:rsid w:val="00AF2269"/>
    <w:rsid w:val="00AF5A83"/>
    <w:rsid w:val="00B01D3B"/>
    <w:rsid w:val="00B07A9E"/>
    <w:rsid w:val="00B07C9A"/>
    <w:rsid w:val="00B109A4"/>
    <w:rsid w:val="00B12233"/>
    <w:rsid w:val="00B319E4"/>
    <w:rsid w:val="00B351B0"/>
    <w:rsid w:val="00B63AD0"/>
    <w:rsid w:val="00B77C38"/>
    <w:rsid w:val="00B80F17"/>
    <w:rsid w:val="00B8317D"/>
    <w:rsid w:val="00B92521"/>
    <w:rsid w:val="00B92A22"/>
    <w:rsid w:val="00B95C5C"/>
    <w:rsid w:val="00BA1504"/>
    <w:rsid w:val="00BB7825"/>
    <w:rsid w:val="00BD6D75"/>
    <w:rsid w:val="00C126FD"/>
    <w:rsid w:val="00C251B5"/>
    <w:rsid w:val="00C32D28"/>
    <w:rsid w:val="00C343F8"/>
    <w:rsid w:val="00C57EFE"/>
    <w:rsid w:val="00C804C4"/>
    <w:rsid w:val="00C95ABE"/>
    <w:rsid w:val="00C96429"/>
    <w:rsid w:val="00CC6F1B"/>
    <w:rsid w:val="00CD463A"/>
    <w:rsid w:val="00CF705B"/>
    <w:rsid w:val="00D0448B"/>
    <w:rsid w:val="00D07D19"/>
    <w:rsid w:val="00D13365"/>
    <w:rsid w:val="00D17946"/>
    <w:rsid w:val="00D344DC"/>
    <w:rsid w:val="00D412E9"/>
    <w:rsid w:val="00D46148"/>
    <w:rsid w:val="00D75EC6"/>
    <w:rsid w:val="00D87176"/>
    <w:rsid w:val="00DB32FF"/>
    <w:rsid w:val="00DC0A21"/>
    <w:rsid w:val="00DC3ED0"/>
    <w:rsid w:val="00DC797A"/>
    <w:rsid w:val="00DD2F46"/>
    <w:rsid w:val="00DD71C9"/>
    <w:rsid w:val="00DE12AE"/>
    <w:rsid w:val="00E10861"/>
    <w:rsid w:val="00E111BF"/>
    <w:rsid w:val="00E1544E"/>
    <w:rsid w:val="00E17F23"/>
    <w:rsid w:val="00E46BC4"/>
    <w:rsid w:val="00E7549B"/>
    <w:rsid w:val="00E81502"/>
    <w:rsid w:val="00EA0ABE"/>
    <w:rsid w:val="00EA476A"/>
    <w:rsid w:val="00EC3C0F"/>
    <w:rsid w:val="00EC55BF"/>
    <w:rsid w:val="00ED2358"/>
    <w:rsid w:val="00EE5B75"/>
    <w:rsid w:val="00F0431B"/>
    <w:rsid w:val="00F50001"/>
    <w:rsid w:val="00F524F5"/>
    <w:rsid w:val="00F71767"/>
    <w:rsid w:val="00F8209A"/>
    <w:rsid w:val="00F900D0"/>
    <w:rsid w:val="00F92594"/>
    <w:rsid w:val="00FA3F6C"/>
    <w:rsid w:val="00FB2C03"/>
    <w:rsid w:val="00FB496C"/>
    <w:rsid w:val="00FB65C1"/>
    <w:rsid w:val="00FB7792"/>
    <w:rsid w:val="00FC42CB"/>
    <w:rsid w:val="00FF2BDB"/>
    <w:rsid w:val="00FF43B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0A4858"/>
  <w15:docId w15:val="{2CB1486A-1ECC-4741-B55A-A289E151B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0F8"/>
    <w:pPr>
      <w:spacing w:after="0" w:line="240" w:lineRule="auto"/>
    </w:pPr>
    <w:rPr>
      <w:rFonts w:ascii="Plantin" w:eastAsia="Times New Roman" w:hAnsi="Plantin" w:cs="Times New Roman"/>
      <w:sz w:val="24"/>
      <w:szCs w:val="20"/>
      <w:lang w:eastAsia="en-US"/>
    </w:rPr>
  </w:style>
  <w:style w:type="paragraph" w:styleId="Heading1">
    <w:name w:val="heading 1"/>
    <w:basedOn w:val="Normal"/>
    <w:next w:val="Normal"/>
    <w:link w:val="Heading1Char"/>
    <w:qFormat/>
    <w:rsid w:val="008C00F8"/>
    <w:pPr>
      <w:keepNext/>
      <w:jc w:val="center"/>
      <w:outlineLvl w:val="0"/>
    </w:pPr>
    <w:rPr>
      <w:b/>
    </w:rPr>
  </w:style>
  <w:style w:type="paragraph" w:styleId="Heading2">
    <w:name w:val="heading 2"/>
    <w:basedOn w:val="Normal"/>
    <w:next w:val="Normal"/>
    <w:link w:val="Heading2Char"/>
    <w:uiPriority w:val="9"/>
    <w:semiHidden/>
    <w:unhideWhenUsed/>
    <w:qFormat/>
    <w:rsid w:val="0055271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9">
    <w:name w:val="heading 9"/>
    <w:basedOn w:val="Normal"/>
    <w:next w:val="Normal"/>
    <w:link w:val="Heading9Char"/>
    <w:uiPriority w:val="9"/>
    <w:unhideWhenUsed/>
    <w:qFormat/>
    <w:rsid w:val="00D412E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0F8"/>
    <w:rPr>
      <w:rFonts w:ascii="Plantin" w:eastAsia="Times New Roman" w:hAnsi="Plantin" w:cs="Times New Roman"/>
      <w:b/>
      <w:sz w:val="24"/>
      <w:szCs w:val="20"/>
      <w:lang w:eastAsia="en-US"/>
    </w:rPr>
  </w:style>
  <w:style w:type="table" w:styleId="TableGrid">
    <w:name w:val="Table Grid"/>
    <w:basedOn w:val="TableNormal"/>
    <w:uiPriority w:val="59"/>
    <w:rsid w:val="008C00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0F8"/>
    <w:pPr>
      <w:tabs>
        <w:tab w:val="center" w:pos="4513"/>
        <w:tab w:val="right" w:pos="9026"/>
      </w:tabs>
    </w:pPr>
  </w:style>
  <w:style w:type="character" w:customStyle="1" w:styleId="HeaderChar">
    <w:name w:val="Header Char"/>
    <w:basedOn w:val="DefaultParagraphFont"/>
    <w:link w:val="Header"/>
    <w:uiPriority w:val="99"/>
    <w:rsid w:val="008C00F8"/>
    <w:rPr>
      <w:rFonts w:ascii="Plantin" w:eastAsia="Times New Roman" w:hAnsi="Plantin" w:cs="Times New Roman"/>
      <w:sz w:val="24"/>
      <w:szCs w:val="20"/>
      <w:lang w:eastAsia="en-US"/>
    </w:rPr>
  </w:style>
  <w:style w:type="paragraph" w:styleId="Footer">
    <w:name w:val="footer"/>
    <w:basedOn w:val="Normal"/>
    <w:link w:val="FooterChar"/>
    <w:uiPriority w:val="99"/>
    <w:unhideWhenUsed/>
    <w:rsid w:val="008C00F8"/>
    <w:pPr>
      <w:tabs>
        <w:tab w:val="center" w:pos="4513"/>
        <w:tab w:val="right" w:pos="9026"/>
      </w:tabs>
    </w:pPr>
  </w:style>
  <w:style w:type="character" w:customStyle="1" w:styleId="FooterChar">
    <w:name w:val="Footer Char"/>
    <w:basedOn w:val="DefaultParagraphFont"/>
    <w:link w:val="Footer"/>
    <w:uiPriority w:val="99"/>
    <w:rsid w:val="008C00F8"/>
    <w:rPr>
      <w:rFonts w:ascii="Plantin" w:eastAsia="Times New Roman" w:hAnsi="Plantin" w:cs="Times New Roman"/>
      <w:sz w:val="24"/>
      <w:szCs w:val="20"/>
      <w:lang w:eastAsia="en-US"/>
    </w:rPr>
  </w:style>
  <w:style w:type="paragraph" w:styleId="ListParagraph">
    <w:name w:val="List Paragraph"/>
    <w:basedOn w:val="Normal"/>
    <w:uiPriority w:val="34"/>
    <w:qFormat/>
    <w:rsid w:val="008C00F8"/>
    <w:pPr>
      <w:ind w:left="720"/>
      <w:contextualSpacing/>
    </w:pPr>
  </w:style>
  <w:style w:type="paragraph" w:styleId="BalloonText">
    <w:name w:val="Balloon Text"/>
    <w:basedOn w:val="Normal"/>
    <w:link w:val="BalloonTextChar"/>
    <w:uiPriority w:val="99"/>
    <w:semiHidden/>
    <w:unhideWhenUsed/>
    <w:rsid w:val="005C2970"/>
    <w:rPr>
      <w:rFonts w:ascii="Tahoma" w:hAnsi="Tahoma" w:cs="Tahoma"/>
      <w:sz w:val="16"/>
      <w:szCs w:val="16"/>
    </w:rPr>
  </w:style>
  <w:style w:type="character" w:customStyle="1" w:styleId="BalloonTextChar">
    <w:name w:val="Balloon Text Char"/>
    <w:basedOn w:val="DefaultParagraphFont"/>
    <w:link w:val="BalloonText"/>
    <w:uiPriority w:val="99"/>
    <w:semiHidden/>
    <w:rsid w:val="005C2970"/>
    <w:rPr>
      <w:rFonts w:ascii="Tahoma" w:eastAsia="Times New Roman" w:hAnsi="Tahoma" w:cs="Tahoma"/>
      <w:sz w:val="16"/>
      <w:szCs w:val="16"/>
      <w:lang w:eastAsia="en-US"/>
    </w:rPr>
  </w:style>
  <w:style w:type="character" w:styleId="Hyperlink">
    <w:name w:val="Hyperlink"/>
    <w:basedOn w:val="DefaultParagraphFont"/>
    <w:uiPriority w:val="99"/>
    <w:unhideWhenUsed/>
    <w:rsid w:val="001915F0"/>
    <w:rPr>
      <w:color w:val="0000FF" w:themeColor="hyperlink"/>
      <w:u w:val="single"/>
    </w:rPr>
  </w:style>
  <w:style w:type="paragraph" w:styleId="NormalWeb">
    <w:name w:val="Normal (Web)"/>
    <w:basedOn w:val="Normal"/>
    <w:uiPriority w:val="99"/>
    <w:unhideWhenUsed/>
    <w:rsid w:val="002C5F6E"/>
    <w:pPr>
      <w:spacing w:before="100" w:beforeAutospacing="1" w:after="100" w:afterAutospacing="1"/>
    </w:pPr>
    <w:rPr>
      <w:rFonts w:ascii="Times New Roman" w:hAnsi="Times New Roman"/>
      <w:szCs w:val="24"/>
      <w:lang w:eastAsia="zh-CN"/>
    </w:rPr>
  </w:style>
  <w:style w:type="character" w:styleId="Strong">
    <w:name w:val="Strong"/>
    <w:basedOn w:val="DefaultParagraphFont"/>
    <w:uiPriority w:val="22"/>
    <w:qFormat/>
    <w:rsid w:val="002C5F6E"/>
    <w:rPr>
      <w:b/>
      <w:bCs/>
    </w:rPr>
  </w:style>
  <w:style w:type="character" w:styleId="FollowedHyperlink">
    <w:name w:val="FollowedHyperlink"/>
    <w:basedOn w:val="DefaultParagraphFont"/>
    <w:uiPriority w:val="99"/>
    <w:semiHidden/>
    <w:unhideWhenUsed/>
    <w:rsid w:val="000F1283"/>
    <w:rPr>
      <w:color w:val="800080" w:themeColor="followedHyperlink"/>
      <w:u w:val="single"/>
    </w:rPr>
  </w:style>
  <w:style w:type="character" w:styleId="CommentReference">
    <w:name w:val="annotation reference"/>
    <w:basedOn w:val="DefaultParagraphFont"/>
    <w:uiPriority w:val="99"/>
    <w:semiHidden/>
    <w:unhideWhenUsed/>
    <w:rsid w:val="00B109A4"/>
    <w:rPr>
      <w:sz w:val="16"/>
      <w:szCs w:val="16"/>
    </w:rPr>
  </w:style>
  <w:style w:type="paragraph" w:styleId="CommentText">
    <w:name w:val="annotation text"/>
    <w:basedOn w:val="Normal"/>
    <w:link w:val="CommentTextChar"/>
    <w:uiPriority w:val="99"/>
    <w:semiHidden/>
    <w:unhideWhenUsed/>
    <w:rsid w:val="00B109A4"/>
    <w:rPr>
      <w:sz w:val="20"/>
    </w:rPr>
  </w:style>
  <w:style w:type="character" w:customStyle="1" w:styleId="CommentTextChar">
    <w:name w:val="Comment Text Char"/>
    <w:basedOn w:val="DefaultParagraphFont"/>
    <w:link w:val="CommentText"/>
    <w:uiPriority w:val="99"/>
    <w:semiHidden/>
    <w:rsid w:val="00B109A4"/>
    <w:rPr>
      <w:rFonts w:ascii="Plantin" w:eastAsia="Times New Roman" w:hAnsi="Planti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B109A4"/>
    <w:rPr>
      <w:b/>
      <w:bCs/>
    </w:rPr>
  </w:style>
  <w:style w:type="character" w:customStyle="1" w:styleId="CommentSubjectChar">
    <w:name w:val="Comment Subject Char"/>
    <w:basedOn w:val="CommentTextChar"/>
    <w:link w:val="CommentSubject"/>
    <w:uiPriority w:val="99"/>
    <w:semiHidden/>
    <w:rsid w:val="00B109A4"/>
    <w:rPr>
      <w:rFonts w:ascii="Plantin" w:eastAsia="Times New Roman" w:hAnsi="Plantin" w:cs="Times New Roman"/>
      <w:b/>
      <w:bCs/>
      <w:sz w:val="20"/>
      <w:szCs w:val="20"/>
      <w:lang w:eastAsia="en-US"/>
    </w:rPr>
  </w:style>
  <w:style w:type="paragraph" w:styleId="BodyText3">
    <w:name w:val="Body Text 3"/>
    <w:basedOn w:val="Normal"/>
    <w:link w:val="BodyText3Char"/>
    <w:rsid w:val="004E2884"/>
    <w:pPr>
      <w:jc w:val="both"/>
    </w:pPr>
    <w:rPr>
      <w:bCs/>
    </w:rPr>
  </w:style>
  <w:style w:type="character" w:customStyle="1" w:styleId="BodyText3Char">
    <w:name w:val="Body Text 3 Char"/>
    <w:basedOn w:val="DefaultParagraphFont"/>
    <w:link w:val="BodyText3"/>
    <w:rsid w:val="004E2884"/>
    <w:rPr>
      <w:rFonts w:ascii="Plantin" w:eastAsia="Times New Roman" w:hAnsi="Plantin" w:cs="Times New Roman"/>
      <w:bCs/>
      <w:sz w:val="24"/>
      <w:szCs w:val="20"/>
      <w:lang w:eastAsia="en-US"/>
    </w:rPr>
  </w:style>
  <w:style w:type="paragraph" w:customStyle="1" w:styleId="ColorfulList-Accent11">
    <w:name w:val="Colorful List - Accent 11"/>
    <w:basedOn w:val="Normal"/>
    <w:uiPriority w:val="34"/>
    <w:qFormat/>
    <w:rsid w:val="00D412E9"/>
    <w:pPr>
      <w:ind w:left="720"/>
      <w:contextualSpacing/>
    </w:pPr>
  </w:style>
  <w:style w:type="character" w:customStyle="1" w:styleId="Heading9Char">
    <w:name w:val="Heading 9 Char"/>
    <w:basedOn w:val="DefaultParagraphFont"/>
    <w:link w:val="Heading9"/>
    <w:uiPriority w:val="9"/>
    <w:rsid w:val="00D412E9"/>
    <w:rPr>
      <w:rFonts w:asciiTheme="majorHAnsi" w:eastAsiaTheme="majorEastAsia" w:hAnsiTheme="majorHAnsi" w:cstheme="majorBidi"/>
      <w:i/>
      <w:iCs/>
      <w:color w:val="272727" w:themeColor="text1" w:themeTint="D8"/>
      <w:sz w:val="21"/>
      <w:szCs w:val="21"/>
      <w:lang w:eastAsia="en-US"/>
    </w:rPr>
  </w:style>
  <w:style w:type="character" w:customStyle="1" w:styleId="UnresolvedMention1">
    <w:name w:val="Unresolved Mention1"/>
    <w:basedOn w:val="DefaultParagraphFont"/>
    <w:uiPriority w:val="99"/>
    <w:semiHidden/>
    <w:unhideWhenUsed/>
    <w:rsid w:val="003A5837"/>
    <w:rPr>
      <w:color w:val="605E5C"/>
      <w:shd w:val="clear" w:color="auto" w:fill="E1DFDD"/>
    </w:rPr>
  </w:style>
  <w:style w:type="character" w:customStyle="1" w:styleId="Heading2Char">
    <w:name w:val="Heading 2 Char"/>
    <w:basedOn w:val="DefaultParagraphFont"/>
    <w:link w:val="Heading2"/>
    <w:uiPriority w:val="9"/>
    <w:semiHidden/>
    <w:rsid w:val="0055271C"/>
    <w:rPr>
      <w:rFonts w:asciiTheme="majorHAnsi" w:eastAsiaTheme="majorEastAsia" w:hAnsiTheme="majorHAnsi" w:cstheme="majorBidi"/>
      <w:color w:val="365F91" w:themeColor="accent1" w:themeShade="BF"/>
      <w:sz w:val="26"/>
      <w:szCs w:val="26"/>
      <w:lang w:eastAsia="en-US"/>
    </w:rPr>
  </w:style>
  <w:style w:type="character" w:styleId="PlaceholderText">
    <w:name w:val="Placeholder Text"/>
    <w:basedOn w:val="DefaultParagraphFont"/>
    <w:uiPriority w:val="99"/>
    <w:semiHidden/>
    <w:rsid w:val="0055271C"/>
    <w:rPr>
      <w:color w:val="808080"/>
    </w:rPr>
  </w:style>
  <w:style w:type="paragraph" w:customStyle="1" w:styleId="xmsonormal">
    <w:name w:val="x_msonormal"/>
    <w:basedOn w:val="Normal"/>
    <w:rsid w:val="00872153"/>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1340">
      <w:bodyDiv w:val="1"/>
      <w:marLeft w:val="0"/>
      <w:marRight w:val="0"/>
      <w:marTop w:val="0"/>
      <w:marBottom w:val="0"/>
      <w:divBdr>
        <w:top w:val="none" w:sz="0" w:space="0" w:color="auto"/>
        <w:left w:val="none" w:sz="0" w:space="0" w:color="auto"/>
        <w:bottom w:val="none" w:sz="0" w:space="0" w:color="auto"/>
        <w:right w:val="none" w:sz="0" w:space="0" w:color="auto"/>
      </w:divBdr>
    </w:div>
    <w:div w:id="208885659">
      <w:bodyDiv w:val="1"/>
      <w:marLeft w:val="0"/>
      <w:marRight w:val="0"/>
      <w:marTop w:val="0"/>
      <w:marBottom w:val="0"/>
      <w:divBdr>
        <w:top w:val="none" w:sz="0" w:space="0" w:color="auto"/>
        <w:left w:val="none" w:sz="0" w:space="0" w:color="auto"/>
        <w:bottom w:val="none" w:sz="0" w:space="0" w:color="auto"/>
        <w:right w:val="none" w:sz="0" w:space="0" w:color="auto"/>
      </w:divBdr>
    </w:div>
    <w:div w:id="406343308">
      <w:bodyDiv w:val="1"/>
      <w:marLeft w:val="0"/>
      <w:marRight w:val="0"/>
      <w:marTop w:val="0"/>
      <w:marBottom w:val="0"/>
      <w:divBdr>
        <w:top w:val="none" w:sz="0" w:space="0" w:color="auto"/>
        <w:left w:val="none" w:sz="0" w:space="0" w:color="auto"/>
        <w:bottom w:val="none" w:sz="0" w:space="0" w:color="auto"/>
        <w:right w:val="none" w:sz="0" w:space="0" w:color="auto"/>
      </w:divBdr>
    </w:div>
    <w:div w:id="586306410">
      <w:bodyDiv w:val="1"/>
      <w:marLeft w:val="0"/>
      <w:marRight w:val="0"/>
      <w:marTop w:val="0"/>
      <w:marBottom w:val="0"/>
      <w:divBdr>
        <w:top w:val="none" w:sz="0" w:space="0" w:color="auto"/>
        <w:left w:val="none" w:sz="0" w:space="0" w:color="auto"/>
        <w:bottom w:val="none" w:sz="0" w:space="0" w:color="auto"/>
        <w:right w:val="none" w:sz="0" w:space="0" w:color="auto"/>
      </w:divBdr>
    </w:div>
    <w:div w:id="623192857">
      <w:bodyDiv w:val="1"/>
      <w:marLeft w:val="0"/>
      <w:marRight w:val="0"/>
      <w:marTop w:val="0"/>
      <w:marBottom w:val="0"/>
      <w:divBdr>
        <w:top w:val="none" w:sz="0" w:space="0" w:color="auto"/>
        <w:left w:val="none" w:sz="0" w:space="0" w:color="auto"/>
        <w:bottom w:val="none" w:sz="0" w:space="0" w:color="auto"/>
        <w:right w:val="none" w:sz="0" w:space="0" w:color="auto"/>
      </w:divBdr>
    </w:div>
    <w:div w:id="1547525269">
      <w:bodyDiv w:val="1"/>
      <w:marLeft w:val="0"/>
      <w:marRight w:val="0"/>
      <w:marTop w:val="0"/>
      <w:marBottom w:val="0"/>
      <w:divBdr>
        <w:top w:val="none" w:sz="0" w:space="0" w:color="auto"/>
        <w:left w:val="none" w:sz="0" w:space="0" w:color="auto"/>
        <w:bottom w:val="none" w:sz="0" w:space="0" w:color="auto"/>
        <w:right w:val="none" w:sz="0" w:space="0" w:color="auto"/>
      </w:divBdr>
    </w:div>
    <w:div w:id="1609043423">
      <w:bodyDiv w:val="1"/>
      <w:marLeft w:val="0"/>
      <w:marRight w:val="0"/>
      <w:marTop w:val="0"/>
      <w:marBottom w:val="0"/>
      <w:divBdr>
        <w:top w:val="none" w:sz="0" w:space="0" w:color="auto"/>
        <w:left w:val="none" w:sz="0" w:space="0" w:color="auto"/>
        <w:bottom w:val="none" w:sz="0" w:space="0" w:color="auto"/>
        <w:right w:val="none" w:sz="0" w:space="0" w:color="auto"/>
      </w:divBdr>
    </w:div>
    <w:div w:id="1794982464">
      <w:bodyDiv w:val="1"/>
      <w:marLeft w:val="0"/>
      <w:marRight w:val="0"/>
      <w:marTop w:val="0"/>
      <w:marBottom w:val="0"/>
      <w:divBdr>
        <w:top w:val="none" w:sz="0" w:space="0" w:color="auto"/>
        <w:left w:val="none" w:sz="0" w:space="0" w:color="auto"/>
        <w:bottom w:val="none" w:sz="0" w:space="0" w:color="auto"/>
        <w:right w:val="none" w:sz="0" w:space="0" w:color="auto"/>
      </w:divBdr>
    </w:div>
    <w:div w:id="196800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ent.ac.uk/studentsupport/" TargetMode="External"/><Relationship Id="rId18" Type="http://schemas.openxmlformats.org/officeDocument/2006/relationships/hyperlink" Target="http://www.kent.ac.uk/ce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kent.ac.uk/global/partnerships/" TargetMode="External"/><Relationship Id="rId7" Type="http://schemas.openxmlformats.org/officeDocument/2006/relationships/settings" Target="settings.xml"/><Relationship Id="rId12" Type="http://schemas.openxmlformats.org/officeDocument/2006/relationships/hyperlink" Target="http://www.kent.ac.uk/library/" TargetMode="External"/><Relationship Id="rId17" Type="http://schemas.openxmlformats.org/officeDocument/2006/relationships/hyperlink" Target="http://www.kentunion.co.u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kent.ac.uk/teaching/advisers/index.html" TargetMode="External"/><Relationship Id="rId20" Type="http://schemas.openxmlformats.org/officeDocument/2006/relationships/hyperlink" Target="https://www.kent.ac.uk/internationalstud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nt.ac.uk/academic/University-term-dates/Menutermdates.html" TargetMode="External"/><Relationship Id="rId24" Type="http://schemas.openxmlformats.org/officeDocument/2006/relationships/hyperlink" Target="https://www.kent.ac.uk/studentsupport/accessibility/inclusive-practice.html" TargetMode="External"/><Relationship Id="rId5" Type="http://schemas.openxmlformats.org/officeDocument/2006/relationships/numbering" Target="numbering.xml"/><Relationship Id="rId15" Type="http://schemas.openxmlformats.org/officeDocument/2006/relationships/hyperlink" Target="https://www.kent.ac.uk/studentwellbeing/counselling/" TargetMode="External"/><Relationship Id="rId23" Type="http://schemas.openxmlformats.org/officeDocument/2006/relationships/hyperlink" Target="https://www.kent.ac.uk/graduate-school/postgraduate-community"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kent.ac.uk/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nt.ac.uk/studentwellbeing/" TargetMode="External"/><Relationship Id="rId22" Type="http://schemas.openxmlformats.org/officeDocument/2006/relationships/hyperlink" Target="https://www.kent.ac.uk/studentsupport/medical-centre.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183167D435B34DA3A58A7D3B779F73" ma:contentTypeVersion="11" ma:contentTypeDescription="Create a new document." ma:contentTypeScope="" ma:versionID="5e6b7f402e5b1cae2c775b34c678925c">
  <xsd:schema xmlns:xsd="http://www.w3.org/2001/XMLSchema" xmlns:xs="http://www.w3.org/2001/XMLSchema" xmlns:p="http://schemas.microsoft.com/office/2006/metadata/properties" xmlns:ns2="38c837cb-b56f-40c5-bbb0-effb01650ca7" targetNamespace="http://schemas.microsoft.com/office/2006/metadata/properties" ma:root="true" ma:fieldsID="48846a2dd91f0dfe84b9b2bce7668d26" ns2:_="">
    <xsd:import namespace="38c837cb-b56f-40c5-bbb0-effb01650ca7"/>
    <xsd:element name="properties">
      <xsd:complexType>
        <xsd:sequence>
          <xsd:element name="documentManagement">
            <xsd:complexType>
              <xsd:all>
                <xsd:element ref="ns2:Area" minOccurs="0"/>
                <xsd:element ref="ns2:VersionStatus" minOccurs="0"/>
                <xsd:element ref="ns2:MediaServiceMetadata" minOccurs="0"/>
                <xsd:element ref="ns2:MediaServiceFastMetadata" minOccurs="0"/>
                <xsd:element ref="ns2:MediaServiceAutoKeyPoints" minOccurs="0"/>
                <xsd:element ref="ns2:MediaServiceKeyPoints" minOccurs="0"/>
                <xsd:element ref="ns2:Year"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837cb-b56f-40c5-bbb0-effb01650ca7" elementFormDefault="qualified">
    <xsd:import namespace="http://schemas.microsoft.com/office/2006/documentManagement/types"/>
    <xsd:import namespace="http://schemas.microsoft.com/office/infopath/2007/PartnerControls"/>
    <xsd:element name="Area" ma:index="8" nillable="true" ma:displayName="Area" ma:format="Dropdown" ma:internalName="Area">
      <xsd:simpleType>
        <xsd:restriction base="dms:Choice">
          <xsd:enumeration value="UG"/>
          <xsd:enumeration value="PGR"/>
          <xsd:enumeration value="PGT"/>
        </xsd:restriction>
      </xsd:simpleType>
    </xsd:element>
    <xsd:element name="VersionStatus" ma:index="9" nillable="true" ma:displayName="Version Status" ma:default="Current" ma:format="Dropdown" ma:internalName="VersionStatus">
      <xsd:simpleType>
        <xsd:restriction base="dms:Choice">
          <xsd:enumeration value="Current"/>
          <xsd:enumeration value="Superseded"/>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Year" ma:index="14" nillable="true" ma:displayName="Year" ma:default="21-22" ma:format="Dropdown" ma:internalName="Year">
      <xsd:simpleType>
        <xsd:restriction base="dms:Choice">
          <xsd:enumeration value="21-22"/>
          <xsd:enumeration value="22-23"/>
        </xsd:restriction>
      </xsd:simpleType>
    </xsd:element>
    <xsd:element name="Comments" ma:index="15" nillable="true" ma:displayName="Comments"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rea xmlns="38c837cb-b56f-40c5-bbb0-effb01650ca7" xsi:nil="true"/>
    <VersionStatus xmlns="38c837cb-b56f-40c5-bbb0-effb01650ca7">Current</VersionStatus>
    <Year xmlns="38c837cb-b56f-40c5-bbb0-effb01650ca7">21-22</Year>
    <Comments xmlns="38c837cb-b56f-40c5-bbb0-effb01650ca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B0ABF30-DDC9-43D7-B232-751DDD899EE2}">
  <ds:schemaRefs>
    <ds:schemaRef ds:uri="http://schemas.microsoft.com/sharepoint/v3/contenttype/forms"/>
  </ds:schemaRefs>
</ds:datastoreItem>
</file>

<file path=customXml/itemProps2.xml><?xml version="1.0" encoding="utf-8"?>
<ds:datastoreItem xmlns:ds="http://schemas.openxmlformats.org/officeDocument/2006/customXml" ds:itemID="{30427980-8424-4A99-97BE-3E782B61D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837cb-b56f-40c5-bbb0-effb01650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FBB02-763A-4DEA-AFB1-B24EE19F9AB0}">
  <ds:schemaRefs>
    <ds:schemaRef ds:uri="http://schemas.openxmlformats.org/package/2006/metadata/core-properties"/>
    <ds:schemaRef ds:uri="http://purl.org/dc/terms/"/>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http://schemas.microsoft.com/office/2006/metadata/properties"/>
    <ds:schemaRef ds:uri="38c837cb-b56f-40c5-bbb0-effb01650ca7"/>
  </ds:schemaRefs>
</ds:datastoreItem>
</file>

<file path=customXml/itemProps4.xml><?xml version="1.0" encoding="utf-8"?>
<ds:datastoreItem xmlns:ds="http://schemas.openxmlformats.org/officeDocument/2006/customXml" ds:itemID="{F6B5E228-838E-4FBC-B410-151AE4FD8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4670</Words>
  <Characters>26619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31227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Betts</dc:creator>
  <cp:lastModifiedBy>Daiva Nacyte</cp:lastModifiedBy>
  <cp:revision>3</cp:revision>
  <cp:lastPrinted>2012-10-08T10:08:00Z</cp:lastPrinted>
  <dcterms:created xsi:type="dcterms:W3CDTF">2022-01-04T15:54:00Z</dcterms:created>
  <dcterms:modified xsi:type="dcterms:W3CDTF">2022-04-11T12:12:00Z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0x010100C9183167D435B34DA3A58A7D3B779F73</vt:lpwstr>
  </property>
  <property fmtid="{D5CDD505-2E9C-101B-9397-08002B2CF9AE}" pid="3" name="_dlc_DocIdItemGuid">
    <vt:lpwstr>a6727f06-0850-471f-b975-f6d56f3a7d88</vt:lpwstr>
  </property>
  <property fmtid="{D5CDD505-2E9C-101B-9397-08002B2CF9AE}" pid="4" name="Order">
    <vt:r8>23100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