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6696465" w:rsidR="00694B52" w:rsidRPr="009D52D0" w:rsidRDefault="00B322A1" w:rsidP="00A05CF7">
      <w:pPr>
        <w:spacing w:after="120" w:line="240" w:lineRule="auto"/>
        <w:ind w:left="567" w:right="543"/>
        <w:jc w:val="both"/>
        <w:rPr>
          <w:rFonts w:ascii="Arial" w:hAnsi="Arial" w:cs="Arial"/>
          <w:sz w:val="24"/>
          <w:szCs w:val="24"/>
        </w:rPr>
      </w:pPr>
      <w:r w:rsidRPr="00B322A1">
        <w:rPr>
          <w:rFonts w:ascii="Arial" w:hAnsi="Arial" w:cs="Arial"/>
          <w:sz w:val="24"/>
          <w:szCs w:val="24"/>
        </w:rPr>
        <w:t xml:space="preserve">WOLA3070 (LA307) </w:t>
      </w:r>
      <w:r>
        <w:rPr>
          <w:rFonts w:ascii="Arial" w:hAnsi="Arial" w:cs="Arial"/>
          <w:sz w:val="24"/>
          <w:szCs w:val="24"/>
        </w:rPr>
        <w:t xml:space="preserve">– </w:t>
      </w:r>
      <w:r w:rsidRPr="00B322A1">
        <w:rPr>
          <w:rFonts w:ascii="Arial" w:hAnsi="Arial" w:cs="Arial"/>
          <w:sz w:val="24"/>
          <w:szCs w:val="24"/>
        </w:rPr>
        <w:t>Arabic Beginners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23BF8F" w:rsidR="00694B52" w:rsidRPr="00694B52" w:rsidRDefault="00B322A1"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054991C" w:rsidR="00694B52" w:rsidRPr="00694B52" w:rsidRDefault="00B322A1"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90C60F5"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E7CD291"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2C5A8E" w:rsidR="00694B52" w:rsidRPr="00694B52" w:rsidRDefault="00B322A1" w:rsidP="00910059">
      <w:pPr>
        <w:spacing w:after="120" w:line="240" w:lineRule="auto"/>
        <w:ind w:left="567" w:right="543"/>
        <w:rPr>
          <w:rFonts w:ascii="Arial" w:hAnsi="Arial" w:cs="Arial"/>
          <w:iCs/>
          <w:sz w:val="24"/>
          <w:szCs w:val="24"/>
        </w:rPr>
      </w:pPr>
      <w:r>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2706DB" w14:textId="284E891A" w:rsidR="00B322A1" w:rsidRPr="00B322A1" w:rsidRDefault="00CC3B7F" w:rsidP="00912032">
      <w:pPr>
        <w:spacing w:after="120" w:line="240" w:lineRule="auto"/>
        <w:ind w:right="543" w:firstLine="567"/>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B322A1">
        <w:rPr>
          <w:rFonts w:ascii="Arial" w:hAnsi="Arial" w:cs="Arial"/>
          <w:sz w:val="24"/>
          <w:szCs w:val="24"/>
        </w:rPr>
        <w:t>R</w:t>
      </w:r>
      <w:r w:rsidR="00B322A1" w:rsidRPr="00B322A1">
        <w:rPr>
          <w:rFonts w:ascii="Arial" w:hAnsi="Arial" w:cs="Arial"/>
          <w:sz w:val="24"/>
          <w:szCs w:val="24"/>
        </w:rPr>
        <w:t xml:space="preserve">ead and write Arabic; </w:t>
      </w:r>
    </w:p>
    <w:p w14:paraId="793ECD68" w14:textId="40E61DC4" w:rsidR="00B322A1" w:rsidRPr="00B322A1" w:rsidRDefault="00B322A1" w:rsidP="00912032">
      <w:pPr>
        <w:spacing w:after="120" w:line="240" w:lineRule="auto"/>
        <w:ind w:right="543" w:firstLine="567"/>
        <w:jc w:val="both"/>
        <w:rPr>
          <w:rFonts w:ascii="Arial" w:hAnsi="Arial" w:cs="Arial"/>
          <w:sz w:val="24"/>
          <w:szCs w:val="24"/>
        </w:rPr>
      </w:pPr>
      <w:r w:rsidRPr="00B322A1">
        <w:rPr>
          <w:rFonts w:ascii="Arial" w:hAnsi="Arial" w:cs="Arial"/>
          <w:sz w:val="24"/>
          <w:szCs w:val="24"/>
        </w:rPr>
        <w:t>8.2</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familiarity with Arabic vocabulary equivalent to a Beginners level;</w:t>
      </w:r>
    </w:p>
    <w:p w14:paraId="795B046A" w14:textId="3821FAFB" w:rsidR="00B322A1" w:rsidRPr="00B322A1" w:rsidRDefault="00B322A1" w:rsidP="00912032">
      <w:pPr>
        <w:spacing w:after="120" w:line="240" w:lineRule="auto"/>
        <w:ind w:left="1430" w:right="543" w:hanging="863"/>
        <w:jc w:val="both"/>
        <w:rPr>
          <w:rFonts w:ascii="Arial" w:hAnsi="Arial" w:cs="Arial"/>
          <w:sz w:val="24"/>
          <w:szCs w:val="24"/>
        </w:rPr>
      </w:pPr>
      <w:r w:rsidRPr="00B322A1">
        <w:rPr>
          <w:rFonts w:ascii="Arial" w:hAnsi="Arial" w:cs="Arial"/>
          <w:sz w:val="24"/>
          <w:szCs w:val="24"/>
        </w:rPr>
        <w:t>8.3</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basic understanding of the main points of standard materials in the target language related to basic and familiar topics in everyday life;</w:t>
      </w:r>
    </w:p>
    <w:p w14:paraId="33C55D9B" w14:textId="440073E6" w:rsidR="00B322A1" w:rsidRPr="00B322A1" w:rsidRDefault="00B322A1" w:rsidP="00912032">
      <w:pPr>
        <w:spacing w:after="120" w:line="240" w:lineRule="auto"/>
        <w:ind w:left="1430" w:right="543" w:hanging="863"/>
        <w:jc w:val="both"/>
        <w:rPr>
          <w:rFonts w:ascii="Arial" w:hAnsi="Arial" w:cs="Arial"/>
          <w:sz w:val="24"/>
          <w:szCs w:val="24"/>
        </w:rPr>
      </w:pPr>
      <w:r w:rsidRPr="00B322A1">
        <w:rPr>
          <w:rFonts w:ascii="Arial" w:hAnsi="Arial" w:cs="Arial"/>
          <w:sz w:val="24"/>
          <w:szCs w:val="24"/>
        </w:rPr>
        <w:t>8.4</w:t>
      </w:r>
      <w:r w:rsidRPr="00B322A1">
        <w:rPr>
          <w:rFonts w:ascii="Arial" w:hAnsi="Arial" w:cs="Arial"/>
          <w:sz w:val="24"/>
          <w:szCs w:val="24"/>
        </w:rPr>
        <w:tab/>
      </w:r>
      <w:r>
        <w:rPr>
          <w:rFonts w:ascii="Arial" w:hAnsi="Arial" w:cs="Arial"/>
          <w:sz w:val="24"/>
          <w:szCs w:val="24"/>
        </w:rPr>
        <w:t>E</w:t>
      </w:r>
      <w:r w:rsidRPr="00B322A1">
        <w:rPr>
          <w:rFonts w:ascii="Arial" w:hAnsi="Arial" w:cs="Arial"/>
          <w:sz w:val="24"/>
          <w:szCs w:val="24"/>
        </w:rPr>
        <w:t>xpress opinions and exchange basic information in the target language on very familiar topics;</w:t>
      </w:r>
    </w:p>
    <w:p w14:paraId="7029D727" w14:textId="1816DBED" w:rsidR="008D4447" w:rsidRPr="00CC3B7F" w:rsidRDefault="00B322A1" w:rsidP="00912032">
      <w:pPr>
        <w:spacing w:after="120" w:line="240" w:lineRule="auto"/>
        <w:ind w:left="567" w:right="543"/>
        <w:jc w:val="both"/>
        <w:rPr>
          <w:rFonts w:ascii="Arial" w:hAnsi="Arial" w:cs="Arial"/>
          <w:b/>
          <w:sz w:val="24"/>
          <w:szCs w:val="24"/>
        </w:rPr>
      </w:pPr>
      <w:r w:rsidRPr="00B322A1">
        <w:rPr>
          <w:rFonts w:ascii="Arial" w:hAnsi="Arial" w:cs="Arial"/>
          <w:sz w:val="24"/>
          <w:szCs w:val="24"/>
        </w:rPr>
        <w:t>8.5</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a knowledge and understanding of the life and multiple cultures of the target language countries within the context of that area of study.</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06DB27B" w14:textId="76541B58" w:rsidR="00B322A1" w:rsidRPr="00B322A1" w:rsidRDefault="00A60A1D" w:rsidP="00912032">
      <w:pPr>
        <w:spacing w:after="120" w:line="240" w:lineRule="auto"/>
        <w:ind w:right="543" w:firstLine="567"/>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B322A1">
        <w:rPr>
          <w:rFonts w:ascii="Arial" w:hAnsi="Arial" w:cs="Arial"/>
          <w:sz w:val="24"/>
          <w:szCs w:val="24"/>
        </w:rPr>
        <w:t>C</w:t>
      </w:r>
      <w:r w:rsidR="00B322A1" w:rsidRPr="00B322A1">
        <w:rPr>
          <w:rFonts w:ascii="Arial" w:hAnsi="Arial" w:cs="Arial"/>
          <w:sz w:val="24"/>
          <w:szCs w:val="24"/>
        </w:rPr>
        <w:t>ommunicate ideas independently;</w:t>
      </w:r>
    </w:p>
    <w:p w14:paraId="223D5195" w14:textId="77F4B7AA" w:rsidR="008D4447" w:rsidRPr="00CC3B7F" w:rsidRDefault="00B322A1" w:rsidP="00912032">
      <w:pPr>
        <w:spacing w:after="120" w:line="240" w:lineRule="auto"/>
        <w:ind w:right="543" w:firstLine="567"/>
        <w:jc w:val="both"/>
        <w:rPr>
          <w:rFonts w:ascii="Arial" w:hAnsi="Arial" w:cs="Arial"/>
          <w:b/>
          <w:sz w:val="24"/>
          <w:szCs w:val="24"/>
        </w:rPr>
      </w:pPr>
      <w:r w:rsidRPr="00B322A1">
        <w:rPr>
          <w:rFonts w:ascii="Arial" w:hAnsi="Arial" w:cs="Arial"/>
          <w:sz w:val="24"/>
          <w:szCs w:val="24"/>
        </w:rPr>
        <w:t>9.2</w:t>
      </w:r>
      <w:r w:rsidRPr="00B322A1">
        <w:rPr>
          <w:rFonts w:ascii="Arial" w:hAnsi="Arial" w:cs="Arial"/>
          <w:sz w:val="24"/>
          <w:szCs w:val="24"/>
        </w:rPr>
        <w:tab/>
      </w:r>
      <w:r>
        <w:rPr>
          <w:rFonts w:ascii="Arial" w:hAnsi="Arial" w:cs="Arial"/>
          <w:sz w:val="24"/>
          <w:szCs w:val="24"/>
        </w:rPr>
        <w:t>D</w:t>
      </w:r>
      <w:r w:rsidRPr="00B322A1">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FDF8022" w14:textId="77777777" w:rsidR="00B322A1" w:rsidRPr="00B322A1"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t xml:space="preserve">The curriculum content is intended to give students some familiarity, at a level comparable to A1 level on CEFR, with everyday life, activities and the culture in Arabic speaking countries. Topics for listening, speaking, reading and writing will focus on an introductory level of communication skills used in everyday life including greetings and introductions, talking about oneself and getting to know each other. Basic skills useful to people visiting the areas, where the target language is spoken, including going out and buying objects will be taught. An introductory level of Arabic culture will be covered such as social interaction and geography including major cities.    </w:t>
      </w:r>
    </w:p>
    <w:p w14:paraId="0C435379" w14:textId="77777777" w:rsidR="00B322A1" w:rsidRPr="00B322A1"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lastRenderedPageBreak/>
        <w:t>The cultural aspects of the above topic areas will be taught in seminars, by means of Arabic language course books, audio materials and online resources and through sharing experiences of a tutor and students.</w:t>
      </w:r>
    </w:p>
    <w:p w14:paraId="73EF99CC" w14:textId="0DE60880" w:rsidR="008D4447" w:rsidRPr="008D4447" w:rsidRDefault="00B322A1" w:rsidP="00B322A1">
      <w:pPr>
        <w:spacing w:after="120" w:line="240" w:lineRule="auto"/>
        <w:ind w:left="567" w:right="543"/>
        <w:jc w:val="both"/>
        <w:rPr>
          <w:rFonts w:ascii="Arial" w:hAnsi="Arial" w:cs="Arial"/>
          <w:iCs/>
          <w:sz w:val="24"/>
          <w:szCs w:val="24"/>
        </w:rPr>
      </w:pPr>
      <w:r w:rsidRPr="00B322A1">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B5A68AD" w14:textId="46AB0ACE"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Awde</w:t>
      </w:r>
      <w:proofErr w:type="spellEnd"/>
      <w:r>
        <w:rPr>
          <w:rFonts w:ascii="Arial" w:hAnsi="Arial" w:cs="Arial"/>
          <w:bCs/>
          <w:sz w:val="24"/>
          <w:szCs w:val="24"/>
        </w:rPr>
        <w:t>, N.</w:t>
      </w:r>
      <w:r w:rsidRPr="00B322A1">
        <w:rPr>
          <w:rFonts w:ascii="Arial" w:hAnsi="Arial" w:cs="Arial"/>
          <w:bCs/>
          <w:sz w:val="24"/>
          <w:szCs w:val="24"/>
        </w:rPr>
        <w:t xml:space="preserve"> and Smith</w:t>
      </w:r>
      <w:r>
        <w:rPr>
          <w:rFonts w:ascii="Arial" w:hAnsi="Arial" w:cs="Arial"/>
          <w:bCs/>
          <w:sz w:val="24"/>
          <w:szCs w:val="24"/>
        </w:rPr>
        <w:t>, K.</w:t>
      </w:r>
      <w:r w:rsidRPr="00B322A1">
        <w:rPr>
          <w:rFonts w:ascii="Arial" w:hAnsi="Arial" w:cs="Arial"/>
          <w:bCs/>
          <w:sz w:val="24"/>
          <w:szCs w:val="24"/>
        </w:rPr>
        <w:t xml:space="preserve"> (2004). </w:t>
      </w:r>
      <w:r w:rsidRPr="00EA15FA">
        <w:rPr>
          <w:rFonts w:ascii="Arial" w:hAnsi="Arial" w:cs="Arial"/>
          <w:bCs/>
          <w:i/>
          <w:iCs/>
          <w:sz w:val="24"/>
          <w:szCs w:val="24"/>
        </w:rPr>
        <w:t>Arabic Practical Dictionary: Arabic-English English-Arabic</w:t>
      </w:r>
      <w:r w:rsidRPr="00B322A1">
        <w:rPr>
          <w:rFonts w:ascii="Arial" w:hAnsi="Arial" w:cs="Arial"/>
          <w:bCs/>
          <w:sz w:val="24"/>
          <w:szCs w:val="24"/>
        </w:rPr>
        <w:t xml:space="preserve">. London: </w:t>
      </w:r>
      <w:proofErr w:type="spellStart"/>
      <w:r w:rsidRPr="00B322A1">
        <w:rPr>
          <w:rFonts w:ascii="Arial" w:hAnsi="Arial" w:cs="Arial"/>
          <w:bCs/>
          <w:sz w:val="24"/>
          <w:szCs w:val="24"/>
        </w:rPr>
        <w:t>Hippocren</w:t>
      </w:r>
      <w:proofErr w:type="spellEnd"/>
      <w:r w:rsidRPr="00B322A1">
        <w:rPr>
          <w:rFonts w:ascii="Arial" w:hAnsi="Arial" w:cs="Arial"/>
          <w:bCs/>
          <w:sz w:val="24"/>
          <w:szCs w:val="24"/>
        </w:rPr>
        <w:t xml:space="preserve"> Practical Dictionaries.                    </w:t>
      </w:r>
    </w:p>
    <w:p w14:paraId="4842F7B9" w14:textId="77777777" w:rsidR="00EA15FA" w:rsidRPr="00EA15FA" w:rsidRDefault="00EA15FA" w:rsidP="00EA15FA">
      <w:pPr>
        <w:spacing w:after="120" w:line="240" w:lineRule="auto"/>
        <w:ind w:left="567" w:right="543"/>
        <w:jc w:val="both"/>
        <w:rPr>
          <w:rFonts w:ascii="Arial" w:hAnsi="Arial" w:cs="Arial"/>
          <w:bCs/>
          <w:sz w:val="24"/>
          <w:szCs w:val="24"/>
        </w:rPr>
      </w:pPr>
      <w:proofErr w:type="spellStart"/>
      <w:r w:rsidRPr="00EA15FA">
        <w:rPr>
          <w:rFonts w:ascii="Arial" w:hAnsi="Arial" w:cs="Arial"/>
          <w:bCs/>
          <w:sz w:val="24"/>
          <w:szCs w:val="24"/>
        </w:rPr>
        <w:t>Wightwick</w:t>
      </w:r>
      <w:proofErr w:type="spellEnd"/>
      <w:r w:rsidRPr="00EA15FA">
        <w:rPr>
          <w:rFonts w:ascii="Arial" w:hAnsi="Arial" w:cs="Arial"/>
          <w:bCs/>
          <w:sz w:val="24"/>
          <w:szCs w:val="24"/>
        </w:rPr>
        <w:t xml:space="preserve">, J. and </w:t>
      </w:r>
      <w:proofErr w:type="spellStart"/>
      <w:r w:rsidRPr="00EA15FA">
        <w:rPr>
          <w:rFonts w:ascii="Arial" w:hAnsi="Arial" w:cs="Arial"/>
          <w:bCs/>
          <w:sz w:val="24"/>
          <w:szCs w:val="24"/>
        </w:rPr>
        <w:t>Gaafar</w:t>
      </w:r>
      <w:proofErr w:type="spellEnd"/>
      <w:r w:rsidRPr="00EA15FA">
        <w:rPr>
          <w:rFonts w:ascii="Arial" w:hAnsi="Arial" w:cs="Arial"/>
          <w:bCs/>
          <w:sz w:val="24"/>
          <w:szCs w:val="24"/>
        </w:rPr>
        <w:t xml:space="preserve">, M. (2014).  </w:t>
      </w:r>
      <w:r w:rsidRPr="00EA15FA">
        <w:rPr>
          <w:rFonts w:ascii="Arial" w:hAnsi="Arial" w:cs="Arial"/>
          <w:bCs/>
          <w:i/>
          <w:iCs/>
          <w:sz w:val="24"/>
          <w:szCs w:val="24"/>
        </w:rPr>
        <w:t>Mastering Arabic 1</w:t>
      </w:r>
      <w:r w:rsidRPr="00EA15FA">
        <w:rPr>
          <w:rFonts w:ascii="Arial" w:hAnsi="Arial" w:cs="Arial"/>
          <w:bCs/>
          <w:sz w:val="24"/>
          <w:szCs w:val="24"/>
        </w:rPr>
        <w:t>. London:  Palgrave.</w:t>
      </w:r>
    </w:p>
    <w:p w14:paraId="066EAF6F" w14:textId="12CD1BF9"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(2007)</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5F4CEF18" w14:textId="3D1A7442"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Pr>
          <w:rFonts w:ascii="Arial" w:hAnsi="Arial" w:cs="Arial"/>
          <w:bCs/>
          <w:sz w:val="24"/>
          <w:szCs w:val="24"/>
        </w:rPr>
        <w:t>G</w:t>
      </w:r>
      <w:r w:rsidRPr="00B322A1">
        <w:rPr>
          <w:rFonts w:ascii="Arial" w:hAnsi="Arial" w:cs="Arial"/>
          <w:bCs/>
          <w:sz w:val="24"/>
          <w:szCs w:val="24"/>
        </w:rPr>
        <w:t>aafar</w:t>
      </w:r>
      <w:proofErr w:type="spellEnd"/>
      <w:r>
        <w:rPr>
          <w:rFonts w:ascii="Arial" w:hAnsi="Arial" w:cs="Arial"/>
          <w:bCs/>
          <w:sz w:val="24"/>
          <w:szCs w:val="24"/>
        </w:rPr>
        <w:t>, M.</w:t>
      </w:r>
      <w:r w:rsidRPr="00B322A1">
        <w:rPr>
          <w:rFonts w:ascii="Arial" w:hAnsi="Arial" w:cs="Arial"/>
          <w:bCs/>
          <w:sz w:val="24"/>
          <w:szCs w:val="24"/>
        </w:rPr>
        <w:t xml:space="preserve"> (2005)</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Easy Arabic Grammar</w:t>
      </w:r>
      <w:r w:rsidRPr="00B322A1">
        <w:rPr>
          <w:rFonts w:ascii="Arial" w:hAnsi="Arial" w:cs="Arial"/>
          <w:bCs/>
          <w:sz w:val="24"/>
          <w:szCs w:val="24"/>
        </w:rPr>
        <w:t>. London:  Palgrave.</w:t>
      </w:r>
    </w:p>
    <w:p w14:paraId="257D4748" w14:textId="3C95ACB2" w:rsidR="00B322A1" w:rsidRPr="00B322A1"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Pr>
          <w:rFonts w:ascii="Arial" w:hAnsi="Arial" w:cs="Arial"/>
          <w:bCs/>
          <w:sz w:val="24"/>
          <w:szCs w:val="24"/>
        </w:rPr>
        <w:t>, M.</w:t>
      </w:r>
      <w:r w:rsidRPr="00B322A1">
        <w:rPr>
          <w:rFonts w:ascii="Arial" w:hAnsi="Arial" w:cs="Arial"/>
          <w:bCs/>
          <w:sz w:val="24"/>
          <w:szCs w:val="24"/>
        </w:rPr>
        <w:t xml:space="preserve"> (2009)</w:t>
      </w:r>
      <w:r>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Practice Makes Perfect Arabic Verb Tenses</w:t>
      </w:r>
      <w:r w:rsidRPr="00B322A1">
        <w:rPr>
          <w:rFonts w:ascii="Arial" w:hAnsi="Arial" w:cs="Arial"/>
          <w:bCs/>
          <w:sz w:val="24"/>
          <w:szCs w:val="24"/>
        </w:rPr>
        <w:t>. London:  Palgrave.</w:t>
      </w:r>
    </w:p>
    <w:p w14:paraId="5102DE7A" w14:textId="75C96D2E" w:rsidR="008D4447" w:rsidRPr="00A05CF7" w:rsidRDefault="00B322A1" w:rsidP="00B322A1">
      <w:pPr>
        <w:spacing w:after="120" w:line="240" w:lineRule="auto"/>
        <w:ind w:left="567" w:right="543"/>
        <w:jc w:val="both"/>
        <w:rPr>
          <w:rFonts w:ascii="Arial" w:hAnsi="Arial" w:cs="Arial"/>
          <w:bCs/>
          <w:sz w:val="24"/>
          <w:szCs w:val="24"/>
        </w:rPr>
      </w:pPr>
      <w:proofErr w:type="spellStart"/>
      <w:r w:rsidRPr="00B322A1">
        <w:rPr>
          <w:rFonts w:ascii="Arial" w:hAnsi="Arial" w:cs="Arial"/>
          <w:bCs/>
          <w:sz w:val="24"/>
          <w:szCs w:val="24"/>
        </w:rPr>
        <w:t>Wightwick</w:t>
      </w:r>
      <w:proofErr w:type="spellEnd"/>
      <w:r w:rsidR="00EA15FA">
        <w:rPr>
          <w:rFonts w:ascii="Arial" w:hAnsi="Arial" w:cs="Arial"/>
          <w:bCs/>
          <w:sz w:val="24"/>
          <w:szCs w:val="24"/>
        </w:rPr>
        <w:t>, J.</w:t>
      </w:r>
      <w:r w:rsidRPr="00B322A1">
        <w:rPr>
          <w:rFonts w:ascii="Arial" w:hAnsi="Arial" w:cs="Arial"/>
          <w:bCs/>
          <w:sz w:val="24"/>
          <w:szCs w:val="24"/>
        </w:rPr>
        <w:t xml:space="preserve"> and </w:t>
      </w:r>
      <w:proofErr w:type="spellStart"/>
      <w:r w:rsidRPr="00B322A1">
        <w:rPr>
          <w:rFonts w:ascii="Arial" w:hAnsi="Arial" w:cs="Arial"/>
          <w:bCs/>
          <w:sz w:val="24"/>
          <w:szCs w:val="24"/>
        </w:rPr>
        <w:t>Gaafar</w:t>
      </w:r>
      <w:proofErr w:type="spellEnd"/>
      <w:r w:rsidR="00EA15FA">
        <w:rPr>
          <w:rFonts w:ascii="Arial" w:hAnsi="Arial" w:cs="Arial"/>
          <w:bCs/>
          <w:sz w:val="24"/>
          <w:szCs w:val="24"/>
        </w:rPr>
        <w:t>, M.</w:t>
      </w:r>
      <w:r w:rsidRPr="00B322A1">
        <w:rPr>
          <w:rFonts w:ascii="Arial" w:hAnsi="Arial" w:cs="Arial"/>
          <w:bCs/>
          <w:sz w:val="24"/>
          <w:szCs w:val="24"/>
        </w:rPr>
        <w:t xml:space="preserve"> (2009)</w:t>
      </w:r>
      <w:r w:rsidR="00EA15FA">
        <w:rPr>
          <w:rFonts w:ascii="Arial" w:hAnsi="Arial" w:cs="Arial"/>
          <w:bCs/>
          <w:sz w:val="24"/>
          <w:szCs w:val="24"/>
        </w:rPr>
        <w:t>.</w:t>
      </w:r>
      <w:r w:rsidRPr="00B322A1">
        <w:rPr>
          <w:rFonts w:ascii="Arial" w:hAnsi="Arial" w:cs="Arial"/>
          <w:bCs/>
          <w:sz w:val="24"/>
          <w:szCs w:val="24"/>
        </w:rPr>
        <w:t xml:space="preserve"> </w:t>
      </w:r>
      <w:r w:rsidRPr="00EA15FA">
        <w:rPr>
          <w:rFonts w:ascii="Arial" w:hAnsi="Arial" w:cs="Arial"/>
          <w:bCs/>
          <w:i/>
          <w:iCs/>
          <w:sz w:val="24"/>
          <w:szCs w:val="24"/>
        </w:rPr>
        <w:t>Arabic Verbs &amp; Essentials of Grammar</w:t>
      </w:r>
      <w:r w:rsidRPr="00B322A1">
        <w:rPr>
          <w:rFonts w:ascii="Arial" w:hAnsi="Arial" w:cs="Arial"/>
          <w:bCs/>
          <w:sz w:val="24"/>
          <w:szCs w:val="24"/>
        </w:rPr>
        <w:t>. London:  Palgrave.</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7A2080"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463A3A">
        <w:rPr>
          <w:rFonts w:ascii="Arial" w:hAnsi="Arial" w:cs="Arial"/>
          <w:iCs/>
          <w:sz w:val="24"/>
          <w:szCs w:val="24"/>
        </w:rPr>
        <w:t>30</w:t>
      </w:r>
    </w:p>
    <w:p w14:paraId="6C7D69ED" w14:textId="4D3D9681"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463A3A">
        <w:rPr>
          <w:rFonts w:ascii="Arial" w:hAnsi="Arial" w:cs="Arial"/>
          <w:iCs/>
          <w:sz w:val="24"/>
          <w:szCs w:val="24"/>
        </w:rPr>
        <w:t>120</w:t>
      </w:r>
    </w:p>
    <w:p w14:paraId="430C46A1" w14:textId="7A0A39D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A15F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00BF6A82"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A659BB9" w14:textId="5E55C8CD" w:rsidR="004A2785" w:rsidRDefault="004A2785" w:rsidP="007E0BFA">
      <w:pPr>
        <w:pStyle w:val="ListParagraph"/>
        <w:spacing w:after="120"/>
        <w:ind w:left="567" w:right="543"/>
        <w:rPr>
          <w:rFonts w:ascii="Arial" w:hAnsi="Arial" w:cs="Arial"/>
          <w:iCs/>
          <w:sz w:val="24"/>
          <w:szCs w:val="24"/>
        </w:rPr>
      </w:pPr>
    </w:p>
    <w:p w14:paraId="1C054747" w14:textId="1D7A6699" w:rsidR="003A73C5" w:rsidRDefault="003A73C5" w:rsidP="007E0BFA">
      <w:pPr>
        <w:pStyle w:val="ListParagraph"/>
        <w:spacing w:after="120"/>
        <w:ind w:left="567" w:right="543"/>
        <w:rPr>
          <w:rFonts w:ascii="Arial" w:hAnsi="Arial" w:cs="Arial"/>
          <w:iCs/>
        </w:rPr>
      </w:pPr>
      <w:r w:rsidRPr="003B200E">
        <w:rPr>
          <w:rFonts w:ascii="Arial" w:hAnsi="Arial" w:cs="Arial"/>
          <w:iCs/>
        </w:rPr>
        <w:t>Assignment, Language Skills</w:t>
      </w:r>
      <w:r>
        <w:rPr>
          <w:rFonts w:ascii="Arial" w:hAnsi="Arial" w:cs="Arial"/>
          <w:iCs/>
        </w:rPr>
        <w:t xml:space="preserve"> – </w:t>
      </w:r>
      <w:r w:rsidR="003A0B9B">
        <w:rPr>
          <w:rFonts w:ascii="Arial" w:hAnsi="Arial" w:cs="Arial"/>
          <w:iCs/>
        </w:rPr>
        <w:t>80</w:t>
      </w:r>
      <w:r>
        <w:rPr>
          <w:rFonts w:ascii="Arial" w:hAnsi="Arial" w:cs="Arial"/>
          <w:iCs/>
        </w:rPr>
        <w:t>%</w:t>
      </w:r>
    </w:p>
    <w:p w14:paraId="188F52EF" w14:textId="47509F76" w:rsidR="003A73C5" w:rsidRDefault="003A73C5" w:rsidP="007E0BFA">
      <w:pPr>
        <w:pStyle w:val="ListParagraph"/>
        <w:spacing w:after="120"/>
        <w:ind w:left="567" w:right="543"/>
        <w:rPr>
          <w:rFonts w:ascii="Arial" w:hAnsi="Arial" w:cs="Arial"/>
          <w:iCs/>
        </w:rPr>
      </w:pPr>
      <w:r w:rsidRPr="003B200E">
        <w:rPr>
          <w:rFonts w:ascii="Arial" w:hAnsi="Arial" w:cs="Arial"/>
          <w:iCs/>
        </w:rPr>
        <w:t>In Course Test, Speaking</w:t>
      </w:r>
      <w:r>
        <w:rPr>
          <w:rFonts w:ascii="Arial" w:hAnsi="Arial" w:cs="Arial"/>
          <w:iCs/>
        </w:rPr>
        <w:t xml:space="preserve"> – 20%</w:t>
      </w:r>
    </w:p>
    <w:p w14:paraId="4C105C9D" w14:textId="77777777" w:rsidR="003A5E99" w:rsidRPr="00EA15FA" w:rsidRDefault="003A5E99" w:rsidP="007E0BFA">
      <w:pPr>
        <w:spacing w:after="120" w:line="240" w:lineRule="auto"/>
        <w:ind w:right="543"/>
        <w:rPr>
          <w:rFonts w:ascii="Arial" w:hAnsi="Arial" w:cs="Arial"/>
          <w:bCs/>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F2F7B34" w:rsidR="008D4447" w:rsidRDefault="00463A3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3A5E99">
        <w:rPr>
          <w:rFonts w:ascii="Arial" w:hAnsi="Arial" w:cs="Arial"/>
          <w:iCs/>
          <w:sz w:val="24"/>
          <w:szCs w:val="24"/>
        </w:rPr>
        <w:t xml:space="preserve">Equivalent to </w:t>
      </w:r>
      <w:r w:rsidR="00B371D2">
        <w:rPr>
          <w:rFonts w:ascii="Arial" w:hAnsi="Arial" w:cs="Arial"/>
          <w:iCs/>
          <w:sz w:val="24"/>
          <w:szCs w:val="24"/>
        </w:rPr>
        <w:t xml:space="preserve">100 </w:t>
      </w:r>
      <w:r>
        <w:rPr>
          <w:rFonts w:ascii="Arial" w:hAnsi="Arial" w:cs="Arial"/>
          <w:iCs/>
          <w:sz w:val="24"/>
          <w:szCs w:val="24"/>
        </w:rPr>
        <w:t>words)</w:t>
      </w:r>
    </w:p>
    <w:p w14:paraId="5B967406" w14:textId="77777777" w:rsidR="007E0BFA" w:rsidRPr="00CC3B7F" w:rsidRDefault="007E0BFA" w:rsidP="007E0BFA">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6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629"/>
        <w:gridCol w:w="706"/>
        <w:gridCol w:w="707"/>
        <w:gridCol w:w="712"/>
        <w:gridCol w:w="711"/>
        <w:gridCol w:w="706"/>
        <w:gridCol w:w="709"/>
      </w:tblGrid>
      <w:tr w:rsidR="00EA15FA" w:rsidRPr="0036071F" w14:paraId="39FF68F3" w14:textId="77777777" w:rsidTr="00EA15FA">
        <w:trPr>
          <w:trHeight w:val="522"/>
        </w:trPr>
        <w:tc>
          <w:tcPr>
            <w:tcW w:w="2130" w:type="pct"/>
            <w:shd w:val="clear" w:color="auto" w:fill="D9D9D9"/>
          </w:tcPr>
          <w:p w14:paraId="1B9D4E56" w14:textId="77777777" w:rsidR="00EA15FA" w:rsidRPr="0036071F" w:rsidRDefault="00EA15FA" w:rsidP="004E4A46">
            <w:pPr>
              <w:spacing w:after="120" w:line="240" w:lineRule="auto"/>
              <w:ind w:left="33"/>
              <w:rPr>
                <w:rFonts w:ascii="Arial" w:hAnsi="Arial"/>
                <w:b/>
              </w:rPr>
            </w:pPr>
            <w:r w:rsidRPr="0036071F">
              <w:rPr>
                <w:rFonts w:ascii="Arial" w:hAnsi="Arial"/>
                <w:b/>
              </w:rPr>
              <w:t>Module learning outcome</w:t>
            </w:r>
          </w:p>
        </w:tc>
        <w:tc>
          <w:tcPr>
            <w:tcW w:w="370" w:type="pct"/>
            <w:shd w:val="clear" w:color="auto" w:fill="auto"/>
            <w:vAlign w:val="center"/>
          </w:tcPr>
          <w:p w14:paraId="7CD2FBC6" w14:textId="77777777" w:rsidR="00EA15FA" w:rsidRPr="0036071F" w:rsidRDefault="00EA15FA" w:rsidP="00EA15FA">
            <w:pPr>
              <w:spacing w:after="120" w:line="240" w:lineRule="auto"/>
              <w:jc w:val="center"/>
              <w:rPr>
                <w:rFonts w:ascii="Arial" w:hAnsi="Arial"/>
                <w:i/>
              </w:rPr>
            </w:pPr>
            <w:r w:rsidRPr="0036071F">
              <w:rPr>
                <w:rFonts w:ascii="Arial" w:hAnsi="Arial"/>
                <w:i/>
              </w:rPr>
              <w:t>8.1</w:t>
            </w:r>
          </w:p>
        </w:tc>
        <w:tc>
          <w:tcPr>
            <w:tcW w:w="415" w:type="pct"/>
            <w:shd w:val="clear" w:color="auto" w:fill="auto"/>
            <w:vAlign w:val="center"/>
          </w:tcPr>
          <w:p w14:paraId="4511E685" w14:textId="77777777" w:rsidR="00EA15FA" w:rsidRPr="0036071F" w:rsidRDefault="00EA15FA" w:rsidP="00EA15FA">
            <w:pPr>
              <w:spacing w:after="120" w:line="240" w:lineRule="auto"/>
              <w:jc w:val="center"/>
              <w:rPr>
                <w:rFonts w:ascii="Arial" w:hAnsi="Arial"/>
                <w:i/>
              </w:rPr>
            </w:pPr>
            <w:r w:rsidRPr="0036071F">
              <w:rPr>
                <w:rFonts w:ascii="Arial" w:hAnsi="Arial"/>
                <w:i/>
              </w:rPr>
              <w:t>8.2</w:t>
            </w:r>
          </w:p>
        </w:tc>
        <w:tc>
          <w:tcPr>
            <w:tcW w:w="416" w:type="pct"/>
            <w:shd w:val="clear" w:color="auto" w:fill="auto"/>
            <w:vAlign w:val="center"/>
          </w:tcPr>
          <w:p w14:paraId="5AC56571" w14:textId="77777777" w:rsidR="00EA15FA" w:rsidRPr="0036071F" w:rsidRDefault="00EA15FA" w:rsidP="00EA15FA">
            <w:pPr>
              <w:spacing w:after="120" w:line="240" w:lineRule="auto"/>
              <w:jc w:val="center"/>
              <w:rPr>
                <w:rFonts w:ascii="Arial" w:hAnsi="Arial"/>
                <w:i/>
              </w:rPr>
            </w:pPr>
            <w:r w:rsidRPr="0036071F">
              <w:rPr>
                <w:rFonts w:ascii="Arial" w:hAnsi="Arial"/>
                <w:i/>
              </w:rPr>
              <w:t>8.3</w:t>
            </w:r>
          </w:p>
        </w:tc>
        <w:tc>
          <w:tcPr>
            <w:tcW w:w="419" w:type="pct"/>
            <w:shd w:val="clear" w:color="auto" w:fill="auto"/>
            <w:vAlign w:val="center"/>
          </w:tcPr>
          <w:p w14:paraId="61D173D2" w14:textId="77777777" w:rsidR="00EA15FA" w:rsidRPr="0036071F" w:rsidRDefault="00EA15FA" w:rsidP="00EA15FA">
            <w:pPr>
              <w:spacing w:after="120" w:line="240" w:lineRule="auto"/>
              <w:jc w:val="center"/>
              <w:rPr>
                <w:rFonts w:ascii="Arial" w:hAnsi="Arial"/>
                <w:i/>
              </w:rPr>
            </w:pPr>
            <w:r w:rsidRPr="0036071F">
              <w:rPr>
                <w:rFonts w:ascii="Arial" w:hAnsi="Arial"/>
                <w:i/>
              </w:rPr>
              <w:t>8.4</w:t>
            </w:r>
          </w:p>
        </w:tc>
        <w:tc>
          <w:tcPr>
            <w:tcW w:w="418" w:type="pct"/>
            <w:shd w:val="clear" w:color="auto" w:fill="auto"/>
            <w:vAlign w:val="center"/>
          </w:tcPr>
          <w:p w14:paraId="3B551BFA" w14:textId="77777777" w:rsidR="00EA15FA" w:rsidRPr="0036071F" w:rsidRDefault="00EA15FA" w:rsidP="00EA15FA">
            <w:pPr>
              <w:spacing w:after="120" w:line="240" w:lineRule="auto"/>
              <w:jc w:val="center"/>
              <w:rPr>
                <w:rFonts w:ascii="Arial" w:hAnsi="Arial"/>
                <w:i/>
              </w:rPr>
            </w:pPr>
            <w:r w:rsidRPr="0036071F">
              <w:rPr>
                <w:rFonts w:ascii="Arial" w:hAnsi="Arial"/>
                <w:i/>
              </w:rPr>
              <w:t>8.5</w:t>
            </w:r>
          </w:p>
        </w:tc>
        <w:tc>
          <w:tcPr>
            <w:tcW w:w="415" w:type="pct"/>
            <w:shd w:val="clear" w:color="auto" w:fill="auto"/>
            <w:vAlign w:val="center"/>
          </w:tcPr>
          <w:p w14:paraId="4B1F13BF" w14:textId="77777777" w:rsidR="00EA15FA" w:rsidRPr="0036071F" w:rsidRDefault="00EA15FA" w:rsidP="00EA15FA">
            <w:pPr>
              <w:spacing w:after="120" w:line="240" w:lineRule="auto"/>
              <w:jc w:val="center"/>
              <w:rPr>
                <w:rFonts w:ascii="Arial" w:hAnsi="Arial"/>
                <w:i/>
              </w:rPr>
            </w:pPr>
            <w:r w:rsidRPr="0036071F">
              <w:rPr>
                <w:rFonts w:ascii="Arial" w:hAnsi="Arial"/>
                <w:i/>
              </w:rPr>
              <w:t>9.1</w:t>
            </w:r>
          </w:p>
        </w:tc>
        <w:tc>
          <w:tcPr>
            <w:tcW w:w="417" w:type="pct"/>
            <w:shd w:val="clear" w:color="auto" w:fill="auto"/>
            <w:vAlign w:val="center"/>
          </w:tcPr>
          <w:p w14:paraId="02455CA2" w14:textId="77777777" w:rsidR="00EA15FA" w:rsidRPr="0036071F" w:rsidRDefault="00EA15FA" w:rsidP="00EA15FA">
            <w:pPr>
              <w:spacing w:after="120" w:line="240" w:lineRule="auto"/>
              <w:jc w:val="center"/>
              <w:rPr>
                <w:rFonts w:ascii="Arial" w:hAnsi="Arial"/>
                <w:i/>
              </w:rPr>
            </w:pPr>
            <w:r w:rsidRPr="0036071F">
              <w:rPr>
                <w:rFonts w:ascii="Arial" w:hAnsi="Arial"/>
                <w:i/>
              </w:rPr>
              <w:t>9.2</w:t>
            </w:r>
          </w:p>
        </w:tc>
      </w:tr>
      <w:tr w:rsidR="00EA15FA" w:rsidRPr="0036071F" w14:paraId="78D70589" w14:textId="77777777" w:rsidTr="00EA15FA">
        <w:trPr>
          <w:trHeight w:val="416"/>
        </w:trPr>
        <w:tc>
          <w:tcPr>
            <w:tcW w:w="2130" w:type="pct"/>
            <w:shd w:val="clear" w:color="auto" w:fill="D9D9D9"/>
          </w:tcPr>
          <w:p w14:paraId="166A11AB" w14:textId="77777777" w:rsidR="00EA15FA" w:rsidRPr="0036071F" w:rsidRDefault="00EA15FA" w:rsidP="004E4A46">
            <w:pPr>
              <w:spacing w:after="120" w:line="240" w:lineRule="auto"/>
              <w:rPr>
                <w:rFonts w:ascii="Arial" w:hAnsi="Arial"/>
                <w:b/>
              </w:rPr>
            </w:pPr>
            <w:r w:rsidRPr="0036071F">
              <w:rPr>
                <w:rFonts w:ascii="Arial" w:hAnsi="Arial"/>
                <w:b/>
              </w:rPr>
              <w:t>Learning/ teaching method</w:t>
            </w:r>
          </w:p>
        </w:tc>
        <w:tc>
          <w:tcPr>
            <w:tcW w:w="370" w:type="pct"/>
            <w:shd w:val="clear" w:color="auto" w:fill="auto"/>
            <w:vAlign w:val="center"/>
          </w:tcPr>
          <w:p w14:paraId="7E347A00" w14:textId="77777777" w:rsidR="00EA15FA" w:rsidRPr="0036071F" w:rsidRDefault="00EA15FA" w:rsidP="00EA15FA">
            <w:pPr>
              <w:spacing w:after="120" w:line="240" w:lineRule="auto"/>
              <w:jc w:val="center"/>
              <w:rPr>
                <w:rFonts w:ascii="Arial" w:hAnsi="Arial"/>
                <w:b/>
              </w:rPr>
            </w:pPr>
          </w:p>
        </w:tc>
        <w:tc>
          <w:tcPr>
            <w:tcW w:w="415" w:type="pct"/>
            <w:shd w:val="clear" w:color="auto" w:fill="auto"/>
            <w:vAlign w:val="center"/>
          </w:tcPr>
          <w:p w14:paraId="3E394AA3" w14:textId="77777777" w:rsidR="00EA15FA" w:rsidRPr="0036071F" w:rsidRDefault="00EA15FA" w:rsidP="00EA15FA">
            <w:pPr>
              <w:spacing w:after="120" w:line="240" w:lineRule="auto"/>
              <w:jc w:val="center"/>
              <w:rPr>
                <w:rFonts w:ascii="Arial" w:hAnsi="Arial"/>
                <w:b/>
              </w:rPr>
            </w:pPr>
          </w:p>
        </w:tc>
        <w:tc>
          <w:tcPr>
            <w:tcW w:w="416" w:type="pct"/>
            <w:shd w:val="clear" w:color="auto" w:fill="auto"/>
            <w:vAlign w:val="center"/>
          </w:tcPr>
          <w:p w14:paraId="36F113C6" w14:textId="77777777" w:rsidR="00EA15FA" w:rsidRPr="0036071F" w:rsidRDefault="00EA15FA" w:rsidP="00EA15FA">
            <w:pPr>
              <w:spacing w:after="120" w:line="240" w:lineRule="auto"/>
              <w:jc w:val="center"/>
              <w:rPr>
                <w:rFonts w:ascii="Arial" w:hAnsi="Arial"/>
                <w:b/>
              </w:rPr>
            </w:pPr>
          </w:p>
        </w:tc>
        <w:tc>
          <w:tcPr>
            <w:tcW w:w="419" w:type="pct"/>
            <w:shd w:val="clear" w:color="auto" w:fill="auto"/>
            <w:vAlign w:val="center"/>
          </w:tcPr>
          <w:p w14:paraId="5990747C" w14:textId="77777777" w:rsidR="00EA15FA" w:rsidRPr="0036071F" w:rsidRDefault="00EA15FA" w:rsidP="00EA15FA">
            <w:pPr>
              <w:spacing w:after="120" w:line="240" w:lineRule="auto"/>
              <w:jc w:val="center"/>
              <w:rPr>
                <w:rFonts w:ascii="Arial" w:hAnsi="Arial"/>
                <w:b/>
              </w:rPr>
            </w:pPr>
          </w:p>
        </w:tc>
        <w:tc>
          <w:tcPr>
            <w:tcW w:w="418" w:type="pct"/>
            <w:shd w:val="clear" w:color="auto" w:fill="auto"/>
            <w:vAlign w:val="center"/>
          </w:tcPr>
          <w:p w14:paraId="15D1A5EC" w14:textId="77777777" w:rsidR="00EA15FA" w:rsidRPr="0036071F" w:rsidRDefault="00EA15FA" w:rsidP="00EA15FA">
            <w:pPr>
              <w:spacing w:after="120" w:line="240" w:lineRule="auto"/>
              <w:jc w:val="center"/>
              <w:rPr>
                <w:rFonts w:ascii="Arial" w:hAnsi="Arial"/>
                <w:b/>
              </w:rPr>
            </w:pPr>
          </w:p>
        </w:tc>
        <w:tc>
          <w:tcPr>
            <w:tcW w:w="415" w:type="pct"/>
            <w:shd w:val="clear" w:color="auto" w:fill="auto"/>
            <w:vAlign w:val="center"/>
          </w:tcPr>
          <w:p w14:paraId="26D6FF4A" w14:textId="77777777" w:rsidR="00EA15FA" w:rsidRPr="0036071F" w:rsidRDefault="00EA15FA" w:rsidP="00EA15FA">
            <w:pPr>
              <w:spacing w:after="120" w:line="240" w:lineRule="auto"/>
              <w:jc w:val="center"/>
              <w:rPr>
                <w:rFonts w:ascii="Arial" w:hAnsi="Arial"/>
                <w:b/>
              </w:rPr>
            </w:pPr>
          </w:p>
        </w:tc>
        <w:tc>
          <w:tcPr>
            <w:tcW w:w="417" w:type="pct"/>
            <w:shd w:val="clear" w:color="auto" w:fill="auto"/>
            <w:vAlign w:val="center"/>
          </w:tcPr>
          <w:p w14:paraId="210C8856" w14:textId="77777777" w:rsidR="00EA15FA" w:rsidRPr="0036071F" w:rsidRDefault="00EA15FA" w:rsidP="00EA15FA">
            <w:pPr>
              <w:spacing w:after="120" w:line="240" w:lineRule="auto"/>
              <w:jc w:val="center"/>
              <w:rPr>
                <w:rFonts w:ascii="Arial" w:hAnsi="Arial"/>
                <w:b/>
              </w:rPr>
            </w:pPr>
          </w:p>
        </w:tc>
      </w:tr>
      <w:tr w:rsidR="00EA15FA" w:rsidRPr="0036071F" w14:paraId="4F8410DC" w14:textId="77777777" w:rsidTr="00EA15FA">
        <w:tc>
          <w:tcPr>
            <w:tcW w:w="2130" w:type="pct"/>
            <w:shd w:val="clear" w:color="auto" w:fill="auto"/>
          </w:tcPr>
          <w:p w14:paraId="6BFC3EBF" w14:textId="77777777" w:rsidR="00EA15FA" w:rsidRPr="00EA15FA" w:rsidRDefault="00EA15FA" w:rsidP="004E4A46">
            <w:pPr>
              <w:spacing w:after="120" w:line="240" w:lineRule="auto"/>
              <w:rPr>
                <w:rFonts w:ascii="Arial" w:hAnsi="Arial"/>
                <w:bCs/>
              </w:rPr>
            </w:pPr>
            <w:r w:rsidRPr="00EA15FA">
              <w:rPr>
                <w:rFonts w:ascii="Arial" w:hAnsi="Arial"/>
                <w:bCs/>
              </w:rPr>
              <w:t>Private Study</w:t>
            </w:r>
          </w:p>
        </w:tc>
        <w:tc>
          <w:tcPr>
            <w:tcW w:w="370" w:type="pct"/>
            <w:shd w:val="clear" w:color="auto" w:fill="auto"/>
            <w:vAlign w:val="center"/>
          </w:tcPr>
          <w:p w14:paraId="47000778" w14:textId="38969352"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72B5797" w14:textId="039E7979"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6" w:type="pct"/>
            <w:shd w:val="clear" w:color="auto" w:fill="auto"/>
            <w:vAlign w:val="center"/>
          </w:tcPr>
          <w:p w14:paraId="04CC2343" w14:textId="71A6D1C6"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9" w:type="pct"/>
            <w:shd w:val="clear" w:color="auto" w:fill="auto"/>
            <w:vAlign w:val="center"/>
          </w:tcPr>
          <w:p w14:paraId="267167EE" w14:textId="27CA8953"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8" w:type="pct"/>
            <w:shd w:val="clear" w:color="auto" w:fill="auto"/>
            <w:vAlign w:val="center"/>
          </w:tcPr>
          <w:p w14:paraId="67ACDDD7" w14:textId="2002FA50"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5" w:type="pct"/>
            <w:shd w:val="clear" w:color="auto" w:fill="auto"/>
            <w:vAlign w:val="center"/>
          </w:tcPr>
          <w:p w14:paraId="6DC76CC6" w14:textId="2D499BA4"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c>
          <w:tcPr>
            <w:tcW w:w="417" w:type="pct"/>
            <w:shd w:val="clear" w:color="auto" w:fill="auto"/>
            <w:vAlign w:val="center"/>
          </w:tcPr>
          <w:p w14:paraId="16A4E8CF" w14:textId="7BE4AE7A" w:rsidR="00EA15FA" w:rsidRPr="00EA15FA" w:rsidRDefault="00EA15FA" w:rsidP="00EA15FA">
            <w:pPr>
              <w:spacing w:after="0" w:line="240" w:lineRule="auto"/>
              <w:jc w:val="center"/>
              <w:rPr>
                <w:rFonts w:ascii="Arial" w:hAnsi="Arial" w:cs="Arial"/>
                <w:b/>
                <w:bCs/>
              </w:rPr>
            </w:pPr>
            <w:r w:rsidRPr="00EA15FA">
              <w:rPr>
                <w:rFonts w:ascii="Arial" w:hAnsi="Arial" w:cs="Arial"/>
                <w:b/>
                <w:bCs/>
              </w:rPr>
              <w:t>x</w:t>
            </w:r>
          </w:p>
        </w:tc>
      </w:tr>
      <w:tr w:rsidR="00EA15FA" w:rsidRPr="0036071F" w14:paraId="383DBF35" w14:textId="77777777" w:rsidTr="00EA15FA">
        <w:tc>
          <w:tcPr>
            <w:tcW w:w="2130" w:type="pct"/>
            <w:shd w:val="clear" w:color="auto" w:fill="auto"/>
          </w:tcPr>
          <w:p w14:paraId="1887A296" w14:textId="77777777" w:rsidR="00EA15FA" w:rsidRPr="0036071F" w:rsidRDefault="00EA15FA" w:rsidP="004E4A46">
            <w:pPr>
              <w:spacing w:after="120" w:line="240" w:lineRule="auto"/>
              <w:rPr>
                <w:rFonts w:ascii="Arial" w:hAnsi="Arial"/>
              </w:rPr>
            </w:pPr>
            <w:r w:rsidRPr="0036071F">
              <w:rPr>
                <w:rFonts w:ascii="Arial" w:hAnsi="Arial"/>
              </w:rPr>
              <w:t>Seminar</w:t>
            </w:r>
          </w:p>
        </w:tc>
        <w:tc>
          <w:tcPr>
            <w:tcW w:w="370" w:type="pct"/>
            <w:shd w:val="clear" w:color="auto" w:fill="auto"/>
            <w:vAlign w:val="center"/>
          </w:tcPr>
          <w:p w14:paraId="26752617" w14:textId="1A939553"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774312C6" w14:textId="2AD44C7F"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63342EA3" w14:textId="2D877895"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63EE1507" w14:textId="4129BACE"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3FA9AA60" w14:textId="78F04008"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6AF9EFE0" w14:textId="33D572E3"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1745DC3" w14:textId="1EA52B3C" w:rsidR="00EA15FA" w:rsidRPr="00EA15FA" w:rsidRDefault="00EA15FA" w:rsidP="00EA15FA">
            <w:pPr>
              <w:spacing w:after="0" w:line="240" w:lineRule="auto"/>
              <w:jc w:val="center"/>
              <w:rPr>
                <w:rFonts w:ascii="Arial" w:hAnsi="Arial" w:cs="Arial"/>
                <w:b/>
                <w:bCs/>
              </w:rPr>
            </w:pPr>
            <w:r>
              <w:rPr>
                <w:rFonts w:ascii="Arial" w:hAnsi="Arial" w:cs="Arial"/>
                <w:b/>
                <w:bCs/>
              </w:rPr>
              <w:t>x</w:t>
            </w:r>
          </w:p>
        </w:tc>
      </w:tr>
      <w:tr w:rsidR="00EA15FA" w:rsidRPr="0036071F" w14:paraId="15787AFD" w14:textId="77777777" w:rsidTr="00EA15FA">
        <w:trPr>
          <w:trHeight w:val="524"/>
        </w:trPr>
        <w:tc>
          <w:tcPr>
            <w:tcW w:w="2130" w:type="pct"/>
            <w:shd w:val="clear" w:color="auto" w:fill="D9D9D9"/>
          </w:tcPr>
          <w:p w14:paraId="33DD2507" w14:textId="77777777" w:rsidR="00EA15FA" w:rsidRPr="0036071F" w:rsidRDefault="00EA15FA" w:rsidP="004E4A46">
            <w:pPr>
              <w:spacing w:after="120" w:line="240" w:lineRule="auto"/>
              <w:rPr>
                <w:rFonts w:ascii="Arial" w:hAnsi="Arial"/>
                <w:b/>
              </w:rPr>
            </w:pPr>
            <w:r w:rsidRPr="0036071F">
              <w:rPr>
                <w:rFonts w:ascii="Arial" w:hAnsi="Arial"/>
                <w:b/>
              </w:rPr>
              <w:t>Assessment method</w:t>
            </w:r>
          </w:p>
        </w:tc>
        <w:tc>
          <w:tcPr>
            <w:tcW w:w="370" w:type="pct"/>
            <w:shd w:val="clear" w:color="auto" w:fill="auto"/>
            <w:vAlign w:val="center"/>
          </w:tcPr>
          <w:p w14:paraId="45E2500A" w14:textId="77777777"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162568F3" w14:textId="77777777" w:rsidR="00EA15FA" w:rsidRPr="00EA15FA" w:rsidRDefault="00EA15FA" w:rsidP="00EA15FA">
            <w:pPr>
              <w:spacing w:after="0" w:line="240" w:lineRule="auto"/>
              <w:jc w:val="center"/>
              <w:rPr>
                <w:rFonts w:ascii="Arial" w:hAnsi="Arial" w:cs="Arial"/>
                <w:b/>
                <w:bCs/>
              </w:rPr>
            </w:pPr>
          </w:p>
        </w:tc>
        <w:tc>
          <w:tcPr>
            <w:tcW w:w="416" w:type="pct"/>
            <w:shd w:val="clear" w:color="auto" w:fill="auto"/>
            <w:vAlign w:val="center"/>
          </w:tcPr>
          <w:p w14:paraId="3437F989" w14:textId="77777777" w:rsidR="00EA15FA" w:rsidRPr="00EA15FA" w:rsidRDefault="00EA15FA" w:rsidP="00EA15FA">
            <w:pPr>
              <w:spacing w:after="0" w:line="240" w:lineRule="auto"/>
              <w:jc w:val="center"/>
              <w:rPr>
                <w:rFonts w:ascii="Arial" w:hAnsi="Arial" w:cs="Arial"/>
                <w:b/>
                <w:bCs/>
              </w:rPr>
            </w:pPr>
          </w:p>
        </w:tc>
        <w:tc>
          <w:tcPr>
            <w:tcW w:w="419" w:type="pct"/>
            <w:shd w:val="clear" w:color="auto" w:fill="auto"/>
            <w:vAlign w:val="center"/>
          </w:tcPr>
          <w:p w14:paraId="626CCCA4" w14:textId="77777777" w:rsidR="00EA15FA" w:rsidRPr="00EA15FA" w:rsidRDefault="00EA15FA" w:rsidP="00EA15FA">
            <w:pPr>
              <w:spacing w:after="0" w:line="240" w:lineRule="auto"/>
              <w:jc w:val="center"/>
              <w:rPr>
                <w:rFonts w:ascii="Arial" w:hAnsi="Arial" w:cs="Arial"/>
                <w:b/>
                <w:bCs/>
              </w:rPr>
            </w:pPr>
          </w:p>
        </w:tc>
        <w:tc>
          <w:tcPr>
            <w:tcW w:w="418" w:type="pct"/>
            <w:shd w:val="clear" w:color="auto" w:fill="auto"/>
            <w:vAlign w:val="center"/>
          </w:tcPr>
          <w:p w14:paraId="02F3A18C" w14:textId="77777777"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578935E6" w14:textId="77777777" w:rsidR="00EA15FA" w:rsidRPr="00EA15FA" w:rsidRDefault="00EA15FA" w:rsidP="00EA15FA">
            <w:pPr>
              <w:spacing w:after="0" w:line="240" w:lineRule="auto"/>
              <w:jc w:val="center"/>
              <w:rPr>
                <w:rFonts w:ascii="Arial" w:hAnsi="Arial" w:cs="Arial"/>
                <w:b/>
                <w:bCs/>
              </w:rPr>
            </w:pPr>
          </w:p>
        </w:tc>
        <w:tc>
          <w:tcPr>
            <w:tcW w:w="417" w:type="pct"/>
            <w:shd w:val="clear" w:color="auto" w:fill="auto"/>
            <w:vAlign w:val="center"/>
          </w:tcPr>
          <w:p w14:paraId="45E5A1AE" w14:textId="77777777" w:rsidR="00EA15FA" w:rsidRPr="00EA15FA" w:rsidRDefault="00EA15FA" w:rsidP="00EA15FA">
            <w:pPr>
              <w:spacing w:after="0" w:line="240" w:lineRule="auto"/>
              <w:jc w:val="center"/>
              <w:rPr>
                <w:rFonts w:ascii="Arial" w:hAnsi="Arial" w:cs="Arial"/>
                <w:b/>
                <w:bCs/>
              </w:rPr>
            </w:pPr>
          </w:p>
        </w:tc>
      </w:tr>
      <w:tr w:rsidR="00EA15FA" w:rsidRPr="0036071F" w14:paraId="3C81C25C" w14:textId="77777777" w:rsidTr="00EA15FA">
        <w:tc>
          <w:tcPr>
            <w:tcW w:w="2130" w:type="pct"/>
            <w:shd w:val="clear" w:color="auto" w:fill="auto"/>
          </w:tcPr>
          <w:p w14:paraId="4A12E92B" w14:textId="65DD5E35" w:rsidR="00EA15FA" w:rsidRPr="0036071F" w:rsidRDefault="0046409A" w:rsidP="004E4A46">
            <w:pPr>
              <w:spacing w:after="120" w:line="240" w:lineRule="auto"/>
              <w:rPr>
                <w:rFonts w:ascii="Arial" w:hAnsi="Arial"/>
              </w:rPr>
            </w:pPr>
            <w:r w:rsidRPr="003B200E">
              <w:rPr>
                <w:rFonts w:ascii="Arial" w:hAnsi="Arial" w:cs="Arial"/>
              </w:rPr>
              <w:lastRenderedPageBreak/>
              <w:t>Course Assignment: Language Skills</w:t>
            </w:r>
          </w:p>
        </w:tc>
        <w:tc>
          <w:tcPr>
            <w:tcW w:w="370" w:type="pct"/>
            <w:shd w:val="clear" w:color="auto" w:fill="auto"/>
            <w:vAlign w:val="center"/>
          </w:tcPr>
          <w:p w14:paraId="5287E55F" w14:textId="0D63BC75"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427743AE" w14:textId="72E15569"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746C3FB4" w14:textId="499684BA"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77D4BFE4" w14:textId="020AAEEC"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37D2966C" w14:textId="696C4AE1"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5" w:type="pct"/>
            <w:shd w:val="clear" w:color="auto" w:fill="auto"/>
            <w:vAlign w:val="center"/>
          </w:tcPr>
          <w:p w14:paraId="24E18C2C" w14:textId="7F3B6BBB" w:rsidR="00EA15FA" w:rsidRPr="00EA15FA" w:rsidRDefault="002D54A9"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BCB2CC7" w14:textId="57BF5273"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r>
      <w:tr w:rsidR="00EA15FA" w:rsidRPr="0036071F" w14:paraId="7F5832E3" w14:textId="77777777" w:rsidTr="00EA15FA">
        <w:tc>
          <w:tcPr>
            <w:tcW w:w="2130" w:type="pct"/>
            <w:shd w:val="clear" w:color="auto" w:fill="auto"/>
          </w:tcPr>
          <w:p w14:paraId="62240677" w14:textId="787403B6" w:rsidR="00EA15FA" w:rsidRPr="0036071F" w:rsidRDefault="00EA15FA" w:rsidP="004E4A46">
            <w:pPr>
              <w:spacing w:after="120" w:line="240" w:lineRule="auto"/>
              <w:rPr>
                <w:rFonts w:ascii="Arial" w:hAnsi="Arial"/>
              </w:rPr>
            </w:pPr>
            <w:r w:rsidRPr="0036071F">
              <w:rPr>
                <w:rFonts w:ascii="Arial" w:hAnsi="Arial"/>
              </w:rPr>
              <w:t xml:space="preserve">In-Course Test: </w:t>
            </w:r>
            <w:r w:rsidR="0046409A">
              <w:rPr>
                <w:rFonts w:ascii="Arial" w:hAnsi="Arial"/>
              </w:rPr>
              <w:t>Speaking</w:t>
            </w:r>
          </w:p>
        </w:tc>
        <w:tc>
          <w:tcPr>
            <w:tcW w:w="370" w:type="pct"/>
            <w:shd w:val="clear" w:color="auto" w:fill="auto"/>
            <w:vAlign w:val="center"/>
          </w:tcPr>
          <w:p w14:paraId="1B18F965" w14:textId="15BF4738" w:rsidR="00EA15FA" w:rsidRPr="00EA15FA" w:rsidRDefault="00EA15FA" w:rsidP="00EA15FA">
            <w:pPr>
              <w:spacing w:after="0" w:line="240" w:lineRule="auto"/>
              <w:jc w:val="center"/>
              <w:rPr>
                <w:rFonts w:ascii="Arial" w:hAnsi="Arial" w:cs="Arial"/>
                <w:b/>
                <w:bCs/>
              </w:rPr>
            </w:pPr>
          </w:p>
        </w:tc>
        <w:tc>
          <w:tcPr>
            <w:tcW w:w="415" w:type="pct"/>
            <w:shd w:val="clear" w:color="auto" w:fill="auto"/>
            <w:vAlign w:val="center"/>
          </w:tcPr>
          <w:p w14:paraId="28245C54" w14:textId="1FF7AB6E"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6" w:type="pct"/>
            <w:shd w:val="clear" w:color="auto" w:fill="auto"/>
            <w:vAlign w:val="center"/>
          </w:tcPr>
          <w:p w14:paraId="15F6C4AE" w14:textId="7B785986" w:rsidR="00EA15FA" w:rsidRPr="00EA15FA" w:rsidRDefault="00EA15FA" w:rsidP="00EA15FA">
            <w:pPr>
              <w:spacing w:after="0" w:line="240" w:lineRule="auto"/>
              <w:jc w:val="center"/>
              <w:rPr>
                <w:rFonts w:ascii="Arial" w:hAnsi="Arial" w:cs="Arial"/>
                <w:b/>
                <w:bCs/>
              </w:rPr>
            </w:pPr>
            <w:r>
              <w:rPr>
                <w:rFonts w:ascii="Arial" w:hAnsi="Arial" w:cs="Arial"/>
                <w:b/>
                <w:bCs/>
              </w:rPr>
              <w:t>x</w:t>
            </w:r>
          </w:p>
        </w:tc>
        <w:tc>
          <w:tcPr>
            <w:tcW w:w="419" w:type="pct"/>
            <w:shd w:val="clear" w:color="auto" w:fill="auto"/>
            <w:vAlign w:val="center"/>
          </w:tcPr>
          <w:p w14:paraId="36E40999" w14:textId="6DA195A7" w:rsidR="00EA15FA" w:rsidRPr="00EA15FA" w:rsidRDefault="00D73A44" w:rsidP="00EA15FA">
            <w:pPr>
              <w:spacing w:after="0" w:line="240" w:lineRule="auto"/>
              <w:jc w:val="center"/>
              <w:rPr>
                <w:rFonts w:ascii="Arial" w:hAnsi="Arial" w:cs="Arial"/>
                <w:b/>
                <w:bCs/>
              </w:rPr>
            </w:pPr>
            <w:r>
              <w:rPr>
                <w:rFonts w:ascii="Arial" w:hAnsi="Arial" w:cs="Arial"/>
                <w:b/>
                <w:bCs/>
              </w:rPr>
              <w:t>x</w:t>
            </w:r>
          </w:p>
        </w:tc>
        <w:tc>
          <w:tcPr>
            <w:tcW w:w="418" w:type="pct"/>
            <w:shd w:val="clear" w:color="auto" w:fill="auto"/>
            <w:vAlign w:val="center"/>
          </w:tcPr>
          <w:p w14:paraId="655109DF" w14:textId="0F780AC8"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c>
          <w:tcPr>
            <w:tcW w:w="415" w:type="pct"/>
            <w:shd w:val="clear" w:color="auto" w:fill="auto"/>
            <w:vAlign w:val="center"/>
          </w:tcPr>
          <w:p w14:paraId="70F4A14D" w14:textId="6AF7070D" w:rsidR="00EA15FA" w:rsidRPr="00EA15FA" w:rsidRDefault="00D73A44" w:rsidP="00EA15FA">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73DCF963" w14:textId="0CA4BE88" w:rsidR="00EA15FA" w:rsidRPr="00EA15FA" w:rsidRDefault="00EA15FA" w:rsidP="00EA15FA">
            <w:pPr>
              <w:spacing w:after="0" w:line="240" w:lineRule="auto"/>
              <w:jc w:val="center"/>
              <w:rPr>
                <w:rFonts w:ascii="Arial" w:hAnsi="Arial" w:cs="Arial"/>
                <w:b/>
                <w:bCs/>
              </w:rPr>
            </w:pPr>
            <w:r>
              <w:rPr>
                <w:rFonts w:ascii="Segoe UI Emoji" w:hAnsi="Segoe UI Emoji" w:cs="Segoe UI Emoji"/>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795950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6E9F6AA" w:rsidR="008D4447" w:rsidRPr="008D4447" w:rsidRDefault="00463A3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D724B48" w:rsidR="008D4447" w:rsidRPr="008D4447" w:rsidRDefault="00463A3A" w:rsidP="00463A3A">
      <w:pPr>
        <w:spacing w:after="120" w:line="240" w:lineRule="auto"/>
        <w:ind w:left="567" w:right="543"/>
        <w:jc w:val="both"/>
        <w:rPr>
          <w:rFonts w:ascii="Arial" w:hAnsi="Arial" w:cs="Arial"/>
          <w:iCs/>
          <w:sz w:val="24"/>
          <w:szCs w:val="24"/>
        </w:rPr>
      </w:pPr>
      <w:r w:rsidRPr="00463A3A">
        <w:rPr>
          <w:rFonts w:ascii="Arial" w:hAnsi="Arial" w:cs="Arial"/>
          <w:iCs/>
          <w:sz w:val="24"/>
          <w:szCs w:val="24"/>
        </w:rPr>
        <w:t>Internationalisation is actively incorporated in this module. The students will be studying and learning Arabic and socio-cultural study and intercultural awareness development are inherent to language study (8.5).  Arabic culture will be studied and the curriculum has a specific cultural focus. Students will be asked to research and present an element of Arabic culture as part of the module assessment, demonstrating and understanding of Arabic culture. Students will be encouraged to participate in language societies and exchange programmes to practice their skills and exchange language and cultural information. Students’ backgrounds and experiences will be actively drawn on (9.2).</w:t>
      </w:r>
    </w:p>
    <w:p w14:paraId="7D5AAF32" w14:textId="732CB8F0" w:rsidR="009D52D0" w:rsidRDefault="009D52D0">
      <w:pPr>
        <w:rPr>
          <w:rFonts w:ascii="Arial" w:hAnsi="Arial" w:cs="Arial"/>
          <w:sz w:val="24"/>
          <w:szCs w:val="24"/>
        </w:rPr>
      </w:pPr>
    </w:p>
    <w:p w14:paraId="15BFCD85" w14:textId="2BF83203" w:rsidR="007E0BFA" w:rsidRDefault="007E0BFA">
      <w:pPr>
        <w:rPr>
          <w:rFonts w:ascii="Arial" w:hAnsi="Arial" w:cs="Arial"/>
          <w:sz w:val="24"/>
          <w:szCs w:val="24"/>
        </w:rPr>
      </w:pPr>
    </w:p>
    <w:p w14:paraId="6BA36B8A" w14:textId="3A59B620" w:rsidR="007E0BFA" w:rsidRDefault="007E0BFA">
      <w:pPr>
        <w:rPr>
          <w:rFonts w:ascii="Arial" w:hAnsi="Arial" w:cs="Arial"/>
          <w:sz w:val="24"/>
          <w:szCs w:val="24"/>
        </w:rPr>
      </w:pPr>
    </w:p>
    <w:p w14:paraId="1EACADF6" w14:textId="63FFF985" w:rsidR="007E0BFA" w:rsidRDefault="007E0BFA">
      <w:pPr>
        <w:rPr>
          <w:rFonts w:ascii="Arial" w:hAnsi="Arial" w:cs="Arial"/>
          <w:sz w:val="24"/>
          <w:szCs w:val="24"/>
        </w:rPr>
      </w:pPr>
    </w:p>
    <w:p w14:paraId="6E144EC3" w14:textId="5195E9E6" w:rsidR="007E0BFA" w:rsidRDefault="007E0BFA">
      <w:pPr>
        <w:rPr>
          <w:rFonts w:ascii="Arial" w:hAnsi="Arial" w:cs="Arial"/>
          <w:sz w:val="24"/>
          <w:szCs w:val="24"/>
        </w:rPr>
      </w:pPr>
    </w:p>
    <w:p w14:paraId="7F3B07B3" w14:textId="77777777" w:rsidR="007E0BFA" w:rsidRDefault="007E0BFA">
      <w:pPr>
        <w:rPr>
          <w:rFonts w:ascii="Arial" w:hAnsi="Arial" w:cs="Arial"/>
          <w:sz w:val="24"/>
          <w:szCs w:val="24"/>
        </w:rPr>
      </w:pP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954494">
        <w:trPr>
          <w:trHeight w:val="317"/>
        </w:trPr>
        <w:tc>
          <w:tcPr>
            <w:tcW w:w="1593" w:type="dxa"/>
          </w:tcPr>
          <w:p w14:paraId="36AA2D36" w14:textId="77777777" w:rsidR="00422B69" w:rsidRPr="009D52D0" w:rsidRDefault="00422B69" w:rsidP="00463A3A">
            <w:pPr>
              <w:spacing w:after="120"/>
              <w:ind w:right="70"/>
              <w:rPr>
                <w:rFonts w:ascii="Arial" w:hAnsi="Arial" w:cs="Arial"/>
                <w:sz w:val="20"/>
                <w:szCs w:val="20"/>
              </w:rPr>
            </w:pPr>
            <w:r w:rsidRPr="009D52D0">
              <w:rPr>
                <w:rFonts w:ascii="Arial" w:hAnsi="Arial" w:cs="Arial"/>
                <w:sz w:val="20"/>
                <w:szCs w:val="20"/>
              </w:rPr>
              <w:lastRenderedPageBreak/>
              <w:t>Date approved</w:t>
            </w:r>
          </w:p>
        </w:tc>
        <w:tc>
          <w:tcPr>
            <w:tcW w:w="1815" w:type="dxa"/>
          </w:tcPr>
          <w:p w14:paraId="399538EC" w14:textId="77777777" w:rsidR="00422B69" w:rsidRPr="009D52D0" w:rsidRDefault="00422B69" w:rsidP="00463A3A">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463A3A">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463A3A">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463A3A">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463A3A" w:rsidRPr="009D52D0" w14:paraId="7FF02375" w14:textId="77777777" w:rsidTr="00954494">
        <w:trPr>
          <w:trHeight w:val="305"/>
        </w:trPr>
        <w:tc>
          <w:tcPr>
            <w:tcW w:w="1593" w:type="dxa"/>
          </w:tcPr>
          <w:p w14:paraId="724CA749" w14:textId="74D6D472"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02/08/17</w:t>
            </w:r>
          </w:p>
        </w:tc>
        <w:tc>
          <w:tcPr>
            <w:tcW w:w="1815" w:type="dxa"/>
          </w:tcPr>
          <w:p w14:paraId="01BA9967" w14:textId="70A10C47"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6E9BBDE3" w14:textId="6D60EB2A"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2017</w:t>
            </w:r>
          </w:p>
        </w:tc>
        <w:tc>
          <w:tcPr>
            <w:tcW w:w="2359" w:type="dxa"/>
          </w:tcPr>
          <w:p w14:paraId="67D09384" w14:textId="3A2A8F56" w:rsidR="00463A3A" w:rsidRPr="00463A3A" w:rsidRDefault="00463A3A" w:rsidP="00463A3A">
            <w:pPr>
              <w:spacing w:after="120"/>
              <w:rPr>
                <w:rFonts w:ascii="Arial" w:hAnsi="Arial" w:cs="Arial"/>
                <w:sz w:val="20"/>
                <w:szCs w:val="20"/>
              </w:rPr>
            </w:pPr>
            <w:r w:rsidRPr="00463A3A">
              <w:rPr>
                <w:rFonts w:ascii="Arial" w:hAnsi="Arial" w:cs="Arial"/>
                <w:sz w:val="20"/>
                <w:szCs w:val="20"/>
              </w:rPr>
              <w:t>1, 8, 13</w:t>
            </w:r>
          </w:p>
        </w:tc>
        <w:tc>
          <w:tcPr>
            <w:tcW w:w="2744" w:type="dxa"/>
          </w:tcPr>
          <w:p w14:paraId="47B82F01" w14:textId="0DC9B16F" w:rsidR="00463A3A" w:rsidRPr="00463A3A" w:rsidRDefault="00463A3A" w:rsidP="00463A3A">
            <w:pPr>
              <w:spacing w:after="120"/>
              <w:ind w:right="174"/>
              <w:rPr>
                <w:rFonts w:ascii="Arial" w:hAnsi="Arial" w:cs="Arial"/>
                <w:sz w:val="20"/>
                <w:szCs w:val="20"/>
              </w:rPr>
            </w:pPr>
            <w:r w:rsidRPr="00463A3A">
              <w:rPr>
                <w:rFonts w:ascii="Arial" w:hAnsi="Arial" w:cs="Arial"/>
                <w:sz w:val="20"/>
                <w:szCs w:val="20"/>
              </w:rPr>
              <w:t>No</w:t>
            </w:r>
          </w:p>
        </w:tc>
      </w:tr>
      <w:tr w:rsidR="00463A3A" w:rsidRPr="009D52D0" w14:paraId="432533C3" w14:textId="77777777" w:rsidTr="00954494">
        <w:trPr>
          <w:trHeight w:val="305"/>
        </w:trPr>
        <w:tc>
          <w:tcPr>
            <w:tcW w:w="1593" w:type="dxa"/>
          </w:tcPr>
          <w:p w14:paraId="3D36E8C7" w14:textId="0DA8A4FA"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16/01/2019</w:t>
            </w:r>
          </w:p>
        </w:tc>
        <w:tc>
          <w:tcPr>
            <w:tcW w:w="1815" w:type="dxa"/>
          </w:tcPr>
          <w:p w14:paraId="7E8CF6C0" w14:textId="19CDC066"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00E32980" w14:textId="055AB7AA"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2019</w:t>
            </w:r>
          </w:p>
        </w:tc>
        <w:tc>
          <w:tcPr>
            <w:tcW w:w="2359" w:type="dxa"/>
          </w:tcPr>
          <w:p w14:paraId="25BBCFD2" w14:textId="0444A77D" w:rsidR="00463A3A" w:rsidRPr="00463A3A" w:rsidRDefault="00463A3A" w:rsidP="00463A3A">
            <w:pPr>
              <w:spacing w:after="120"/>
              <w:rPr>
                <w:rFonts w:ascii="Arial" w:hAnsi="Arial" w:cs="Arial"/>
                <w:sz w:val="20"/>
                <w:szCs w:val="20"/>
              </w:rPr>
            </w:pPr>
            <w:r w:rsidRPr="00463A3A">
              <w:rPr>
                <w:rFonts w:ascii="Arial" w:hAnsi="Arial" w:cs="Arial"/>
                <w:sz w:val="20"/>
                <w:szCs w:val="20"/>
              </w:rPr>
              <w:t>12, 13, 14</w:t>
            </w:r>
          </w:p>
        </w:tc>
        <w:tc>
          <w:tcPr>
            <w:tcW w:w="2744" w:type="dxa"/>
          </w:tcPr>
          <w:p w14:paraId="3120673C" w14:textId="77777777" w:rsidR="00463A3A" w:rsidRPr="00463A3A" w:rsidRDefault="00463A3A" w:rsidP="00463A3A">
            <w:pPr>
              <w:spacing w:after="120"/>
              <w:ind w:right="174"/>
              <w:rPr>
                <w:rFonts w:ascii="Arial" w:hAnsi="Arial" w:cs="Arial"/>
                <w:sz w:val="20"/>
                <w:szCs w:val="20"/>
              </w:rPr>
            </w:pPr>
          </w:p>
        </w:tc>
      </w:tr>
      <w:tr w:rsidR="00463A3A" w:rsidRPr="009D52D0" w14:paraId="7F1DC114" w14:textId="77777777" w:rsidTr="00954494">
        <w:trPr>
          <w:trHeight w:val="305"/>
        </w:trPr>
        <w:tc>
          <w:tcPr>
            <w:tcW w:w="1593" w:type="dxa"/>
          </w:tcPr>
          <w:p w14:paraId="3A8D4780" w14:textId="58DA18C3" w:rsidR="00463A3A" w:rsidRPr="00463A3A" w:rsidRDefault="00463A3A" w:rsidP="00463A3A">
            <w:pPr>
              <w:spacing w:after="120"/>
              <w:ind w:right="70"/>
              <w:rPr>
                <w:rFonts w:ascii="Arial" w:hAnsi="Arial" w:cs="Arial"/>
                <w:sz w:val="20"/>
                <w:szCs w:val="20"/>
              </w:rPr>
            </w:pPr>
            <w:r w:rsidRPr="00463A3A">
              <w:rPr>
                <w:rFonts w:ascii="Arial" w:hAnsi="Arial" w:cs="Arial"/>
                <w:sz w:val="20"/>
                <w:szCs w:val="20"/>
              </w:rPr>
              <w:t>10/12/19</w:t>
            </w:r>
          </w:p>
        </w:tc>
        <w:tc>
          <w:tcPr>
            <w:tcW w:w="1815" w:type="dxa"/>
          </w:tcPr>
          <w:p w14:paraId="58FCC70D" w14:textId="41F4CD14" w:rsidR="00463A3A" w:rsidRPr="00463A3A" w:rsidRDefault="00463A3A" w:rsidP="00463A3A">
            <w:pPr>
              <w:spacing w:after="120"/>
              <w:ind w:right="39"/>
              <w:rPr>
                <w:rFonts w:ascii="Arial" w:hAnsi="Arial" w:cs="Arial"/>
                <w:sz w:val="20"/>
                <w:szCs w:val="20"/>
              </w:rPr>
            </w:pPr>
            <w:r w:rsidRPr="00463A3A">
              <w:rPr>
                <w:rFonts w:ascii="Arial" w:hAnsi="Arial" w:cs="Arial"/>
                <w:sz w:val="20"/>
                <w:szCs w:val="20"/>
              </w:rPr>
              <w:t>Major</w:t>
            </w:r>
          </w:p>
        </w:tc>
        <w:tc>
          <w:tcPr>
            <w:tcW w:w="1974" w:type="dxa"/>
          </w:tcPr>
          <w:p w14:paraId="746D177C" w14:textId="676C42BE" w:rsidR="00463A3A" w:rsidRPr="00463A3A" w:rsidRDefault="00463A3A" w:rsidP="00463A3A">
            <w:pPr>
              <w:spacing w:after="120"/>
              <w:ind w:right="177"/>
              <w:rPr>
                <w:rFonts w:ascii="Arial" w:hAnsi="Arial" w:cs="Arial"/>
                <w:sz w:val="20"/>
                <w:szCs w:val="20"/>
              </w:rPr>
            </w:pPr>
            <w:r w:rsidRPr="00463A3A">
              <w:rPr>
                <w:rFonts w:ascii="Arial" w:hAnsi="Arial" w:cs="Arial"/>
                <w:sz w:val="20"/>
                <w:szCs w:val="20"/>
              </w:rPr>
              <w:t>September 2020</w:t>
            </w:r>
          </w:p>
        </w:tc>
        <w:tc>
          <w:tcPr>
            <w:tcW w:w="2359" w:type="dxa"/>
          </w:tcPr>
          <w:p w14:paraId="182AE11E" w14:textId="3F4961FE" w:rsidR="00463A3A" w:rsidRPr="00463A3A" w:rsidRDefault="00463A3A" w:rsidP="00463A3A">
            <w:pPr>
              <w:spacing w:after="120"/>
              <w:rPr>
                <w:rFonts w:ascii="Arial" w:hAnsi="Arial" w:cs="Arial"/>
                <w:sz w:val="20"/>
                <w:szCs w:val="20"/>
              </w:rPr>
            </w:pPr>
            <w:r w:rsidRPr="00463A3A">
              <w:rPr>
                <w:rFonts w:ascii="Arial" w:hAnsi="Arial" w:cs="Arial"/>
                <w:sz w:val="20"/>
                <w:szCs w:val="20"/>
              </w:rPr>
              <w:t>1, 8, 12, 13, 17</w:t>
            </w:r>
          </w:p>
        </w:tc>
        <w:tc>
          <w:tcPr>
            <w:tcW w:w="2744" w:type="dxa"/>
          </w:tcPr>
          <w:p w14:paraId="400AF31F" w14:textId="7D41277C" w:rsidR="00463A3A" w:rsidRPr="00463A3A" w:rsidRDefault="00463A3A" w:rsidP="00463A3A">
            <w:pPr>
              <w:spacing w:after="120"/>
              <w:ind w:right="174"/>
              <w:rPr>
                <w:rFonts w:ascii="Arial" w:hAnsi="Arial" w:cs="Arial"/>
                <w:sz w:val="20"/>
                <w:szCs w:val="20"/>
              </w:rPr>
            </w:pPr>
            <w:r w:rsidRPr="00463A3A">
              <w:rPr>
                <w:rFonts w:ascii="Arial" w:hAnsi="Arial" w:cs="Arial"/>
                <w:sz w:val="20"/>
                <w:szCs w:val="20"/>
              </w:rPr>
              <w:t>No</w:t>
            </w:r>
          </w:p>
        </w:tc>
      </w:tr>
      <w:tr w:rsidR="00463A3A" w:rsidRPr="009D52D0" w14:paraId="14782EC4" w14:textId="77777777" w:rsidTr="00954494">
        <w:trPr>
          <w:trHeight w:val="305"/>
        </w:trPr>
        <w:tc>
          <w:tcPr>
            <w:tcW w:w="1593" w:type="dxa"/>
          </w:tcPr>
          <w:p w14:paraId="65371257" w14:textId="3278E6FC" w:rsidR="00463A3A" w:rsidRPr="009D52D0" w:rsidRDefault="00007EDE" w:rsidP="00463A3A">
            <w:pPr>
              <w:spacing w:after="120"/>
              <w:ind w:right="70"/>
              <w:rPr>
                <w:rFonts w:ascii="Arial" w:hAnsi="Arial" w:cs="Arial"/>
                <w:sz w:val="20"/>
                <w:szCs w:val="20"/>
              </w:rPr>
            </w:pPr>
            <w:r>
              <w:rPr>
                <w:rFonts w:ascii="Arial" w:hAnsi="Arial" w:cs="Arial"/>
                <w:sz w:val="20"/>
                <w:szCs w:val="20"/>
              </w:rPr>
              <w:t>14/01/21</w:t>
            </w:r>
          </w:p>
        </w:tc>
        <w:tc>
          <w:tcPr>
            <w:tcW w:w="1815" w:type="dxa"/>
          </w:tcPr>
          <w:p w14:paraId="0CC7880C" w14:textId="031BC8A4" w:rsidR="00463A3A" w:rsidRPr="009D52D0" w:rsidRDefault="00007EDE" w:rsidP="00463A3A">
            <w:pPr>
              <w:spacing w:after="120"/>
              <w:ind w:right="39"/>
              <w:rPr>
                <w:rFonts w:ascii="Arial" w:hAnsi="Arial" w:cs="Arial"/>
                <w:sz w:val="20"/>
                <w:szCs w:val="20"/>
              </w:rPr>
            </w:pPr>
            <w:r>
              <w:rPr>
                <w:rFonts w:ascii="Arial" w:hAnsi="Arial" w:cs="Arial"/>
                <w:sz w:val="20"/>
                <w:szCs w:val="20"/>
              </w:rPr>
              <w:t>Minor</w:t>
            </w:r>
          </w:p>
        </w:tc>
        <w:tc>
          <w:tcPr>
            <w:tcW w:w="1974" w:type="dxa"/>
          </w:tcPr>
          <w:p w14:paraId="5DBAF22C" w14:textId="7A5F1237" w:rsidR="00463A3A" w:rsidRPr="009D52D0" w:rsidRDefault="00007EDE" w:rsidP="00463A3A">
            <w:pPr>
              <w:spacing w:after="120"/>
              <w:ind w:right="177"/>
              <w:rPr>
                <w:rFonts w:ascii="Arial" w:hAnsi="Arial" w:cs="Arial"/>
                <w:sz w:val="20"/>
                <w:szCs w:val="20"/>
              </w:rPr>
            </w:pPr>
            <w:r>
              <w:rPr>
                <w:rFonts w:ascii="Arial" w:hAnsi="Arial" w:cs="Arial"/>
                <w:sz w:val="20"/>
                <w:szCs w:val="20"/>
              </w:rPr>
              <w:t>September 2021</w:t>
            </w:r>
          </w:p>
        </w:tc>
        <w:tc>
          <w:tcPr>
            <w:tcW w:w="2359" w:type="dxa"/>
          </w:tcPr>
          <w:p w14:paraId="67E97C91" w14:textId="5AFB3025" w:rsidR="00463A3A" w:rsidRPr="009D52D0" w:rsidRDefault="00007EDE" w:rsidP="00463A3A">
            <w:pPr>
              <w:spacing w:after="120"/>
              <w:rPr>
                <w:rFonts w:ascii="Arial" w:hAnsi="Arial" w:cs="Arial"/>
                <w:sz w:val="20"/>
                <w:szCs w:val="20"/>
              </w:rPr>
            </w:pPr>
            <w:r>
              <w:rPr>
                <w:rFonts w:ascii="Arial" w:hAnsi="Arial" w:cs="Arial"/>
                <w:sz w:val="20"/>
                <w:szCs w:val="20"/>
              </w:rPr>
              <w:t>12-14</w:t>
            </w:r>
          </w:p>
        </w:tc>
        <w:tc>
          <w:tcPr>
            <w:tcW w:w="2744" w:type="dxa"/>
          </w:tcPr>
          <w:p w14:paraId="035CA6D0" w14:textId="28108F9D" w:rsidR="00463A3A" w:rsidRPr="009D52D0" w:rsidRDefault="00007EDE" w:rsidP="00463A3A">
            <w:pPr>
              <w:spacing w:after="120"/>
              <w:ind w:right="174"/>
              <w:rPr>
                <w:rFonts w:ascii="Arial" w:hAnsi="Arial" w:cs="Arial"/>
                <w:sz w:val="20"/>
                <w:szCs w:val="20"/>
              </w:rPr>
            </w:pPr>
            <w:r>
              <w:rPr>
                <w:rFonts w:ascii="Arial" w:hAnsi="Arial" w:cs="Arial"/>
                <w:sz w:val="20"/>
                <w:szCs w:val="20"/>
              </w:rPr>
              <w:t>No</w:t>
            </w:r>
          </w:p>
        </w:tc>
      </w:tr>
      <w:tr w:rsidR="00954494" w:rsidRPr="00A06AB2" w14:paraId="3950ECB0" w14:textId="77777777" w:rsidTr="00954494">
        <w:trPr>
          <w:trHeight w:val="305"/>
        </w:trPr>
        <w:tc>
          <w:tcPr>
            <w:tcW w:w="1593" w:type="dxa"/>
          </w:tcPr>
          <w:p w14:paraId="66A28A3E"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21/07/2021</w:t>
            </w:r>
          </w:p>
        </w:tc>
        <w:tc>
          <w:tcPr>
            <w:tcW w:w="1815" w:type="dxa"/>
          </w:tcPr>
          <w:p w14:paraId="049E507C"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Minor (ECA)</w:t>
            </w:r>
          </w:p>
        </w:tc>
        <w:tc>
          <w:tcPr>
            <w:tcW w:w="1974" w:type="dxa"/>
          </w:tcPr>
          <w:p w14:paraId="48825500"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2021/22</w:t>
            </w:r>
          </w:p>
        </w:tc>
        <w:tc>
          <w:tcPr>
            <w:tcW w:w="2359" w:type="dxa"/>
          </w:tcPr>
          <w:p w14:paraId="4B03C46E"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744" w:type="dxa"/>
          </w:tcPr>
          <w:p w14:paraId="6A938B39" w14:textId="77777777" w:rsidR="00954494" w:rsidRPr="00A06AB2" w:rsidRDefault="00954494" w:rsidP="006F405C">
            <w:pPr>
              <w:spacing w:after="120"/>
              <w:ind w:right="-330"/>
              <w:rPr>
                <w:rFonts w:ascii="Arial" w:hAnsi="Arial" w:cs="Arial"/>
                <w:sz w:val="18"/>
                <w:szCs w:val="18"/>
              </w:rPr>
            </w:pPr>
            <w:r w:rsidRPr="00A06AB2">
              <w:rPr>
                <w:rFonts w:ascii="Arial" w:hAnsi="Arial" w:cs="Arial"/>
                <w:sz w:val="18"/>
                <w:szCs w:val="18"/>
              </w:rPr>
              <w:t>No</w:t>
            </w:r>
          </w:p>
        </w:tc>
      </w:tr>
    </w:tbl>
    <w:p w14:paraId="33850DC8" w14:textId="14BECCBF" w:rsidR="00D83563" w:rsidRDefault="00D83563" w:rsidP="009D52D0">
      <w:pPr>
        <w:spacing w:after="120" w:line="240" w:lineRule="auto"/>
        <w:ind w:right="543"/>
        <w:rPr>
          <w:rFonts w:ascii="Arial" w:hAnsi="Arial" w:cs="Arial"/>
          <w:sz w:val="24"/>
          <w:szCs w:val="24"/>
        </w:rPr>
      </w:pPr>
      <w:bookmarkStart w:id="1" w:name="_GoBack"/>
      <w:bookmarkEnd w:id="1"/>
    </w:p>
    <w:tbl>
      <w:tblPr>
        <w:tblStyle w:val="TableGrid2"/>
        <w:tblW w:w="10485" w:type="dxa"/>
        <w:tblLook w:val="04A0" w:firstRow="1" w:lastRow="0" w:firstColumn="1" w:lastColumn="0" w:noHBand="0" w:noVBand="1"/>
      </w:tblPr>
      <w:tblGrid>
        <w:gridCol w:w="10485"/>
      </w:tblGrid>
      <w:tr w:rsidR="00463A3A" w:rsidRPr="00F74B16" w14:paraId="4FAB8C03" w14:textId="77777777" w:rsidTr="004E4A46">
        <w:trPr>
          <w:trHeight w:val="305"/>
        </w:trPr>
        <w:tc>
          <w:tcPr>
            <w:tcW w:w="10485" w:type="dxa"/>
            <w:vAlign w:val="center"/>
          </w:tcPr>
          <w:p w14:paraId="10956E0C" w14:textId="77777777" w:rsidR="00463A3A" w:rsidRPr="003E17F5" w:rsidRDefault="00463A3A"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76C168B7" w14:textId="77777777" w:rsidR="00463A3A" w:rsidRPr="009D52D0" w:rsidRDefault="00463A3A" w:rsidP="009D52D0">
      <w:pPr>
        <w:spacing w:after="120" w:line="240" w:lineRule="auto"/>
        <w:ind w:right="543"/>
        <w:rPr>
          <w:rFonts w:ascii="Arial" w:hAnsi="Arial" w:cs="Arial"/>
          <w:sz w:val="24"/>
          <w:szCs w:val="24"/>
        </w:rPr>
      </w:pPr>
    </w:p>
    <w:sectPr w:rsidR="00463A3A" w:rsidRPr="009D52D0" w:rsidSect="007E0BFA">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AD7" w16cex:dateUtc="2020-10-21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68176A" w16cid:durableId="233ACA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43E0C" w14:textId="77777777" w:rsidR="00EE66F3" w:rsidRDefault="00EE66F3" w:rsidP="009A2D37">
      <w:pPr>
        <w:spacing w:after="0" w:line="240" w:lineRule="auto"/>
      </w:pPr>
      <w:r>
        <w:separator/>
      </w:r>
    </w:p>
  </w:endnote>
  <w:endnote w:type="continuationSeparator" w:id="0">
    <w:p w14:paraId="3A859DB6" w14:textId="77777777" w:rsidR="00EE66F3" w:rsidRDefault="00EE66F3" w:rsidP="009A2D37">
      <w:pPr>
        <w:spacing w:after="0" w:line="240" w:lineRule="auto"/>
      </w:pPr>
      <w:r>
        <w:continuationSeparator/>
      </w:r>
    </w:p>
  </w:endnote>
  <w:endnote w:type="continuationNotice" w:id="1">
    <w:p w14:paraId="25980E8D" w14:textId="77777777" w:rsidR="00EE66F3" w:rsidRDefault="00EE6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2A7BC06F" w:rsidR="008B2543" w:rsidRDefault="0019787E" w:rsidP="009A2D37">
        <w:pPr>
          <w:pStyle w:val="Footer"/>
          <w:jc w:val="center"/>
        </w:pPr>
        <w:r>
          <w:fldChar w:fldCharType="begin"/>
        </w:r>
        <w:r>
          <w:instrText xml:space="preserve"> PAGE   \* MERGEFORMAT </w:instrText>
        </w:r>
        <w:r>
          <w:fldChar w:fldCharType="separate"/>
        </w:r>
        <w:r w:rsidR="00954494">
          <w:rPr>
            <w:noProof/>
          </w:rPr>
          <w:t>2</w:t>
        </w:r>
        <w:r>
          <w:rPr>
            <w:noProof/>
          </w:rPr>
          <w:fldChar w:fldCharType="end"/>
        </w:r>
      </w:p>
    </w:sdtContent>
  </w:sdt>
  <w:p w14:paraId="62EFA718" w14:textId="7DF6E3AB" w:rsidR="008B2543" w:rsidRPr="003F5987" w:rsidRDefault="003F5987" w:rsidP="003F5987">
    <w:pPr>
      <w:pStyle w:val="Footer"/>
      <w:spacing w:after="120"/>
      <w:ind w:right="-330"/>
      <w:jc w:val="center"/>
      <w:rPr>
        <w:rFonts w:ascii="Arial" w:hAnsi="Arial"/>
        <w:sz w:val="18"/>
        <w:szCs w:val="18"/>
      </w:rPr>
    </w:pPr>
    <w:r w:rsidRPr="003F5987">
      <w:rPr>
        <w:rFonts w:ascii="Arial" w:hAnsi="Arial" w:cs="Arial"/>
        <w:sz w:val="18"/>
        <w:szCs w:val="18"/>
      </w:rPr>
      <w:t>Arabic Beginners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90EA743" w:rsidR="00EB41D1" w:rsidRDefault="00EB41D1" w:rsidP="00EB41D1">
        <w:pPr>
          <w:pStyle w:val="Footer"/>
          <w:jc w:val="center"/>
        </w:pPr>
        <w:r>
          <w:fldChar w:fldCharType="begin"/>
        </w:r>
        <w:r>
          <w:instrText xml:space="preserve"> PAGE   \* MERGEFORMAT </w:instrText>
        </w:r>
        <w:r>
          <w:fldChar w:fldCharType="separate"/>
        </w:r>
        <w:r w:rsidR="007E0BF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0316" w14:textId="77777777" w:rsidR="00EE66F3" w:rsidRDefault="00EE66F3" w:rsidP="009A2D37">
      <w:pPr>
        <w:spacing w:after="0" w:line="240" w:lineRule="auto"/>
      </w:pPr>
      <w:r>
        <w:separator/>
      </w:r>
    </w:p>
  </w:footnote>
  <w:footnote w:type="continuationSeparator" w:id="0">
    <w:p w14:paraId="2B4E5C74" w14:textId="77777777" w:rsidR="00EE66F3" w:rsidRDefault="00EE66F3" w:rsidP="009A2D37">
      <w:pPr>
        <w:spacing w:after="0" w:line="240" w:lineRule="auto"/>
      </w:pPr>
      <w:r>
        <w:continuationSeparator/>
      </w:r>
    </w:p>
  </w:footnote>
  <w:footnote w:type="continuationNotice" w:id="1">
    <w:p w14:paraId="6B37D558" w14:textId="77777777" w:rsidR="00EE66F3" w:rsidRDefault="00EE6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EDE"/>
    <w:rsid w:val="00010A16"/>
    <w:rsid w:val="000113C7"/>
    <w:rsid w:val="0001243F"/>
    <w:rsid w:val="00021EA0"/>
    <w:rsid w:val="00025992"/>
    <w:rsid w:val="00027937"/>
    <w:rsid w:val="00030C9E"/>
    <w:rsid w:val="00031E67"/>
    <w:rsid w:val="000408CC"/>
    <w:rsid w:val="00041DE0"/>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4A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280"/>
    <w:rsid w:val="00376E34"/>
    <w:rsid w:val="003804E7"/>
    <w:rsid w:val="003824BC"/>
    <w:rsid w:val="003934D2"/>
    <w:rsid w:val="003973A1"/>
    <w:rsid w:val="003A0B9B"/>
    <w:rsid w:val="003A5DA0"/>
    <w:rsid w:val="003A5E99"/>
    <w:rsid w:val="003A5EEB"/>
    <w:rsid w:val="003A6143"/>
    <w:rsid w:val="003A73C5"/>
    <w:rsid w:val="003B35F4"/>
    <w:rsid w:val="003B7C76"/>
    <w:rsid w:val="003C3E0C"/>
    <w:rsid w:val="003C776B"/>
    <w:rsid w:val="003D4A1C"/>
    <w:rsid w:val="003D7AA0"/>
    <w:rsid w:val="003E1FF7"/>
    <w:rsid w:val="003E311D"/>
    <w:rsid w:val="003F3578"/>
    <w:rsid w:val="003F4470"/>
    <w:rsid w:val="003F5987"/>
    <w:rsid w:val="003F5A04"/>
    <w:rsid w:val="003F67CD"/>
    <w:rsid w:val="00402ED7"/>
    <w:rsid w:val="004114F8"/>
    <w:rsid w:val="00422B69"/>
    <w:rsid w:val="00423D86"/>
    <w:rsid w:val="00424C90"/>
    <w:rsid w:val="00436BE9"/>
    <w:rsid w:val="00441E76"/>
    <w:rsid w:val="004443DA"/>
    <w:rsid w:val="00446A75"/>
    <w:rsid w:val="004474A2"/>
    <w:rsid w:val="00460925"/>
    <w:rsid w:val="00463A3A"/>
    <w:rsid w:val="0046409A"/>
    <w:rsid w:val="00464923"/>
    <w:rsid w:val="00471C6C"/>
    <w:rsid w:val="00472023"/>
    <w:rsid w:val="00486993"/>
    <w:rsid w:val="00492DA4"/>
    <w:rsid w:val="00496AA3"/>
    <w:rsid w:val="00497C98"/>
    <w:rsid w:val="004A2785"/>
    <w:rsid w:val="004A39D7"/>
    <w:rsid w:val="004A55FA"/>
    <w:rsid w:val="004B5D03"/>
    <w:rsid w:val="004C1EC4"/>
    <w:rsid w:val="004D035C"/>
    <w:rsid w:val="004F27E8"/>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2C"/>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2B5E"/>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0BFA"/>
    <w:rsid w:val="007E3412"/>
    <w:rsid w:val="007F393D"/>
    <w:rsid w:val="008029AF"/>
    <w:rsid w:val="00802FFA"/>
    <w:rsid w:val="008102E5"/>
    <w:rsid w:val="008111B4"/>
    <w:rsid w:val="008133F0"/>
    <w:rsid w:val="00815880"/>
    <w:rsid w:val="0082322C"/>
    <w:rsid w:val="00823942"/>
    <w:rsid w:val="00827FFD"/>
    <w:rsid w:val="00854535"/>
    <w:rsid w:val="00856EB3"/>
    <w:rsid w:val="00862A31"/>
    <w:rsid w:val="00863C96"/>
    <w:rsid w:val="00864A72"/>
    <w:rsid w:val="00870823"/>
    <w:rsid w:val="00873E9F"/>
    <w:rsid w:val="00874047"/>
    <w:rsid w:val="008778CB"/>
    <w:rsid w:val="00881545"/>
    <w:rsid w:val="00883204"/>
    <w:rsid w:val="00883A3E"/>
    <w:rsid w:val="008912DE"/>
    <w:rsid w:val="0089148D"/>
    <w:rsid w:val="00891E0D"/>
    <w:rsid w:val="008A0F36"/>
    <w:rsid w:val="008B2543"/>
    <w:rsid w:val="008B4B6E"/>
    <w:rsid w:val="008D4447"/>
    <w:rsid w:val="008D7401"/>
    <w:rsid w:val="00903DF6"/>
    <w:rsid w:val="00904EB2"/>
    <w:rsid w:val="00910059"/>
    <w:rsid w:val="00912032"/>
    <w:rsid w:val="00921CF6"/>
    <w:rsid w:val="00922E9E"/>
    <w:rsid w:val="00924EF0"/>
    <w:rsid w:val="00934D7B"/>
    <w:rsid w:val="00947180"/>
    <w:rsid w:val="00954494"/>
    <w:rsid w:val="009546A1"/>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C775F"/>
    <w:rsid w:val="00AD748B"/>
    <w:rsid w:val="00AE4865"/>
    <w:rsid w:val="00AF50EE"/>
    <w:rsid w:val="00B0591D"/>
    <w:rsid w:val="00B13402"/>
    <w:rsid w:val="00B14BC2"/>
    <w:rsid w:val="00B17024"/>
    <w:rsid w:val="00B17CD2"/>
    <w:rsid w:val="00B213D2"/>
    <w:rsid w:val="00B248BA"/>
    <w:rsid w:val="00B24B56"/>
    <w:rsid w:val="00B30E07"/>
    <w:rsid w:val="00B322A1"/>
    <w:rsid w:val="00B34ADD"/>
    <w:rsid w:val="00B371D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2E5F"/>
    <w:rsid w:val="00BC41ED"/>
    <w:rsid w:val="00BD009E"/>
    <w:rsid w:val="00BD0EF8"/>
    <w:rsid w:val="00BD7A8C"/>
    <w:rsid w:val="00BE2126"/>
    <w:rsid w:val="00BE3B17"/>
    <w:rsid w:val="00BE3B31"/>
    <w:rsid w:val="00BF51AB"/>
    <w:rsid w:val="00BF716B"/>
    <w:rsid w:val="00BF7233"/>
    <w:rsid w:val="00C02AA2"/>
    <w:rsid w:val="00C04C95"/>
    <w:rsid w:val="00C12613"/>
    <w:rsid w:val="00C16DEF"/>
    <w:rsid w:val="00C2492F"/>
    <w:rsid w:val="00C3744A"/>
    <w:rsid w:val="00C4002A"/>
    <w:rsid w:val="00C46912"/>
    <w:rsid w:val="00C501A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3A44"/>
    <w:rsid w:val="00D773CF"/>
    <w:rsid w:val="00D83563"/>
    <w:rsid w:val="00D8448F"/>
    <w:rsid w:val="00D91D9C"/>
    <w:rsid w:val="00DA64B6"/>
    <w:rsid w:val="00DB5C9D"/>
    <w:rsid w:val="00DD02E6"/>
    <w:rsid w:val="00DD0739"/>
    <w:rsid w:val="00DD2C5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15FA"/>
    <w:rsid w:val="00EB1C2D"/>
    <w:rsid w:val="00EB41D1"/>
    <w:rsid w:val="00EC1810"/>
    <w:rsid w:val="00EC3FCC"/>
    <w:rsid w:val="00ED32FF"/>
    <w:rsid w:val="00EE66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4712"/>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E2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463A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5E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AA459-3CF5-40AB-B522-D301DC804E1F}">
  <ds:schemaRefs>
    <ds:schemaRef ds:uri="http://schemas.openxmlformats.org/officeDocument/2006/bibliography"/>
  </ds:schemaRefs>
</ds:datastoreItem>
</file>

<file path=customXml/itemProps2.xml><?xml version="1.0" encoding="utf-8"?>
<ds:datastoreItem xmlns:ds="http://schemas.openxmlformats.org/officeDocument/2006/customXml" ds:itemID="{2DD9BDC9-475A-410B-BEAE-FBA3BA0B0C36}"/>
</file>

<file path=customXml/itemProps3.xml><?xml version="1.0" encoding="utf-8"?>
<ds:datastoreItem xmlns:ds="http://schemas.openxmlformats.org/officeDocument/2006/customXml" ds:itemID="{DF26559F-202C-4F04-961A-EC6BCFEBF0AF}"/>
</file>

<file path=customXml/itemProps4.xml><?xml version="1.0" encoding="utf-8"?>
<ds:datastoreItem xmlns:ds="http://schemas.openxmlformats.org/officeDocument/2006/customXml" ds:itemID="{2712BAB9-F3C1-4297-A342-46953BDD31F5}"/>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2021-08-11T14:02:00Z</dcterms:created>
  <dcterms:modified xsi:type="dcterms:W3CDTF">2021-09-06T14:09:00Z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