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B9CB8" w14:textId="77777777" w:rsidR="009A2D37" w:rsidRPr="00D0167C" w:rsidRDefault="009A2D37" w:rsidP="00883204">
      <w:pPr>
        <w:tabs>
          <w:tab w:val="left" w:pos="8389"/>
        </w:tabs>
        <w:spacing w:after="120" w:line="240" w:lineRule="auto"/>
        <w:ind w:right="260"/>
        <w:jc w:val="both"/>
        <w:rPr>
          <w:rFonts w:ascii="Arial" w:hAnsi="Arial" w:cs="Arial"/>
        </w:rPr>
      </w:pPr>
    </w:p>
    <w:p w14:paraId="67783A49" w14:textId="77777777" w:rsidR="009A2D37" w:rsidRPr="00D0167C" w:rsidRDefault="009A2D37" w:rsidP="00696FF5">
      <w:pPr>
        <w:numPr>
          <w:ilvl w:val="0"/>
          <w:numId w:val="1"/>
        </w:numPr>
        <w:spacing w:after="120" w:line="240" w:lineRule="auto"/>
        <w:ind w:left="567" w:right="260" w:hanging="567"/>
        <w:jc w:val="both"/>
        <w:rPr>
          <w:rFonts w:ascii="Arial" w:hAnsi="Arial" w:cs="Arial"/>
          <w:b/>
        </w:rPr>
      </w:pPr>
      <w:r w:rsidRPr="00D0167C">
        <w:rPr>
          <w:rFonts w:ascii="Arial" w:hAnsi="Arial" w:cs="Arial"/>
          <w:b/>
        </w:rPr>
        <w:t>Title of the module</w:t>
      </w:r>
    </w:p>
    <w:p w14:paraId="0A60F949" w14:textId="77777777" w:rsidR="009A2D37" w:rsidRDefault="00D0167C" w:rsidP="00D0167C">
      <w:pPr>
        <w:spacing w:after="120" w:line="240" w:lineRule="auto"/>
        <w:ind w:left="567" w:right="260"/>
        <w:jc w:val="both"/>
        <w:rPr>
          <w:rFonts w:ascii="Arial" w:hAnsi="Arial" w:cs="Arial"/>
        </w:rPr>
      </w:pPr>
      <w:r>
        <w:rPr>
          <w:rFonts w:ascii="Arial" w:hAnsi="Arial" w:cs="Arial"/>
        </w:rPr>
        <w:t xml:space="preserve">UELT8220 </w:t>
      </w:r>
      <w:r w:rsidRPr="00D0167C">
        <w:rPr>
          <w:rFonts w:ascii="Arial" w:hAnsi="Arial" w:cs="Arial"/>
        </w:rPr>
        <w:t>(UN822)</w:t>
      </w:r>
      <w:r>
        <w:rPr>
          <w:rFonts w:ascii="Arial" w:hAnsi="Arial" w:cs="Arial"/>
        </w:rPr>
        <w:t xml:space="preserve"> </w:t>
      </w:r>
      <w:r w:rsidRPr="00D0167C">
        <w:rPr>
          <w:rFonts w:ascii="Arial" w:hAnsi="Arial" w:cs="Arial"/>
        </w:rPr>
        <w:t xml:space="preserve">Individual Investigation in Higher Education </w:t>
      </w:r>
    </w:p>
    <w:p w14:paraId="4548152D" w14:textId="77777777" w:rsidR="00D0167C" w:rsidRPr="00D0167C" w:rsidRDefault="00D0167C" w:rsidP="00302082">
      <w:pPr>
        <w:spacing w:after="120" w:line="240" w:lineRule="auto"/>
        <w:ind w:left="426" w:right="260"/>
        <w:jc w:val="both"/>
        <w:rPr>
          <w:rFonts w:ascii="Arial" w:hAnsi="Arial" w:cs="Arial"/>
        </w:rPr>
      </w:pPr>
    </w:p>
    <w:p w14:paraId="796126E7" w14:textId="77777777" w:rsidR="009A2D37" w:rsidRPr="00D0167C" w:rsidRDefault="009A2D37" w:rsidP="00696FF5">
      <w:pPr>
        <w:numPr>
          <w:ilvl w:val="0"/>
          <w:numId w:val="1"/>
        </w:numPr>
        <w:spacing w:after="120" w:line="240" w:lineRule="auto"/>
        <w:ind w:left="567" w:right="260" w:hanging="567"/>
        <w:jc w:val="both"/>
        <w:rPr>
          <w:rFonts w:ascii="Arial" w:hAnsi="Arial" w:cs="Arial"/>
          <w:b/>
        </w:rPr>
      </w:pPr>
      <w:r w:rsidRPr="00D0167C">
        <w:rPr>
          <w:rFonts w:ascii="Arial" w:hAnsi="Arial" w:cs="Arial"/>
          <w:b/>
        </w:rPr>
        <w:t xml:space="preserve">School or partner institution which will be responsible for management of the </w:t>
      </w:r>
      <w:proofErr w:type="gramStart"/>
      <w:r w:rsidRPr="00D0167C">
        <w:rPr>
          <w:rFonts w:ascii="Arial" w:hAnsi="Arial" w:cs="Arial"/>
          <w:b/>
        </w:rPr>
        <w:t>module</w:t>
      </w:r>
      <w:proofErr w:type="gramEnd"/>
    </w:p>
    <w:p w14:paraId="1F1E57AB" w14:textId="77777777" w:rsidR="009A2D37" w:rsidRPr="00D0167C" w:rsidRDefault="009B2FC9" w:rsidP="00696FF5">
      <w:pPr>
        <w:spacing w:after="120" w:line="240" w:lineRule="auto"/>
        <w:ind w:left="567" w:right="260"/>
        <w:rPr>
          <w:rFonts w:ascii="Arial" w:hAnsi="Arial" w:cs="Arial"/>
          <w:iCs/>
        </w:rPr>
      </w:pPr>
      <w:r>
        <w:rPr>
          <w:rFonts w:ascii="Arial" w:hAnsi="Arial" w:cs="Arial"/>
          <w:iCs/>
        </w:rPr>
        <w:t>UELT/Centre for Higher Education</w:t>
      </w:r>
    </w:p>
    <w:p w14:paraId="6A15F663" w14:textId="77777777" w:rsidR="009A2D37" w:rsidRPr="00D0167C" w:rsidRDefault="009A2D37" w:rsidP="00302082">
      <w:pPr>
        <w:spacing w:after="120" w:line="240" w:lineRule="auto"/>
        <w:ind w:left="426" w:right="260"/>
        <w:rPr>
          <w:rFonts w:ascii="Arial" w:hAnsi="Arial" w:cs="Arial"/>
          <w:iCs/>
        </w:rPr>
      </w:pPr>
    </w:p>
    <w:p w14:paraId="679A27CD" w14:textId="77777777" w:rsidR="009A2D37" w:rsidRPr="00D0167C" w:rsidRDefault="00883204" w:rsidP="00696FF5">
      <w:pPr>
        <w:numPr>
          <w:ilvl w:val="0"/>
          <w:numId w:val="1"/>
        </w:numPr>
        <w:spacing w:after="120" w:line="240" w:lineRule="auto"/>
        <w:ind w:left="567" w:right="260" w:hanging="567"/>
        <w:jc w:val="both"/>
        <w:rPr>
          <w:rFonts w:ascii="Arial" w:hAnsi="Arial" w:cs="Arial"/>
          <w:b/>
        </w:rPr>
      </w:pPr>
      <w:r w:rsidRPr="00D0167C">
        <w:rPr>
          <w:rFonts w:ascii="Arial" w:hAnsi="Arial" w:cs="Arial"/>
          <w:b/>
        </w:rPr>
        <w:t>The level of the module (</w:t>
      </w:r>
      <w:r w:rsidR="00D83563" w:rsidRPr="00D0167C">
        <w:rPr>
          <w:rFonts w:ascii="Arial" w:hAnsi="Arial" w:cs="Arial"/>
          <w:b/>
        </w:rPr>
        <w:t>Level</w:t>
      </w:r>
      <w:r w:rsidR="00441E76" w:rsidRPr="00D0167C">
        <w:rPr>
          <w:rFonts w:ascii="Arial" w:hAnsi="Arial" w:cs="Arial"/>
          <w:b/>
        </w:rPr>
        <w:t xml:space="preserve"> 4</w:t>
      </w:r>
      <w:r w:rsidR="001D0C7D" w:rsidRPr="00D0167C">
        <w:rPr>
          <w:rFonts w:ascii="Arial" w:hAnsi="Arial" w:cs="Arial"/>
          <w:b/>
        </w:rPr>
        <w:t xml:space="preserve">, </w:t>
      </w:r>
      <w:r w:rsidR="00441E76" w:rsidRPr="00D0167C">
        <w:rPr>
          <w:rFonts w:ascii="Arial" w:hAnsi="Arial" w:cs="Arial"/>
          <w:b/>
        </w:rPr>
        <w:t>Level 5</w:t>
      </w:r>
      <w:r w:rsidR="001D0C7D" w:rsidRPr="00D0167C">
        <w:rPr>
          <w:rFonts w:ascii="Arial" w:hAnsi="Arial" w:cs="Arial"/>
          <w:b/>
        </w:rPr>
        <w:t xml:space="preserve">, </w:t>
      </w:r>
      <w:r w:rsidR="00441E76" w:rsidRPr="00D0167C">
        <w:rPr>
          <w:rFonts w:ascii="Arial" w:hAnsi="Arial" w:cs="Arial"/>
          <w:b/>
        </w:rPr>
        <w:t xml:space="preserve">Level </w:t>
      </w:r>
      <w:proofErr w:type="gramStart"/>
      <w:r w:rsidR="00441E76" w:rsidRPr="00D0167C">
        <w:rPr>
          <w:rFonts w:ascii="Arial" w:hAnsi="Arial" w:cs="Arial"/>
          <w:b/>
        </w:rPr>
        <w:t>6</w:t>
      </w:r>
      <w:proofErr w:type="gramEnd"/>
      <w:r w:rsidR="001D0C7D" w:rsidRPr="00D0167C">
        <w:rPr>
          <w:rFonts w:ascii="Arial" w:hAnsi="Arial" w:cs="Arial"/>
          <w:b/>
        </w:rPr>
        <w:t xml:space="preserve"> or </w:t>
      </w:r>
      <w:r w:rsidR="00C612A8" w:rsidRPr="00D0167C">
        <w:rPr>
          <w:rFonts w:ascii="Arial" w:hAnsi="Arial" w:cs="Arial"/>
          <w:b/>
        </w:rPr>
        <w:t>L</w:t>
      </w:r>
      <w:r w:rsidR="00441E76" w:rsidRPr="00D0167C">
        <w:rPr>
          <w:rFonts w:ascii="Arial" w:hAnsi="Arial" w:cs="Arial"/>
          <w:b/>
        </w:rPr>
        <w:t>evel 7</w:t>
      </w:r>
      <w:r w:rsidR="009A2D37" w:rsidRPr="00D0167C">
        <w:rPr>
          <w:rFonts w:ascii="Arial" w:hAnsi="Arial" w:cs="Arial"/>
          <w:b/>
        </w:rPr>
        <w:t>)</w:t>
      </w:r>
    </w:p>
    <w:p w14:paraId="1FF5DCA2" w14:textId="77777777" w:rsidR="009A2D37" w:rsidRPr="00D0167C" w:rsidRDefault="009B2FC9" w:rsidP="00696FF5">
      <w:pPr>
        <w:spacing w:after="120" w:line="240" w:lineRule="auto"/>
        <w:ind w:left="567" w:right="260"/>
        <w:jc w:val="both"/>
        <w:rPr>
          <w:rFonts w:ascii="Arial" w:hAnsi="Arial" w:cs="Arial"/>
        </w:rPr>
      </w:pPr>
      <w:r>
        <w:rPr>
          <w:rFonts w:ascii="Arial" w:hAnsi="Arial" w:cs="Arial"/>
        </w:rPr>
        <w:t>Level 7</w:t>
      </w:r>
    </w:p>
    <w:p w14:paraId="361E01AD" w14:textId="77777777" w:rsidR="009A2D37" w:rsidRPr="00D0167C" w:rsidRDefault="009A2D37" w:rsidP="00302082">
      <w:pPr>
        <w:spacing w:after="120" w:line="240" w:lineRule="auto"/>
        <w:ind w:left="426" w:right="260"/>
        <w:rPr>
          <w:rFonts w:ascii="Arial" w:hAnsi="Arial" w:cs="Arial"/>
          <w:iCs/>
        </w:rPr>
      </w:pPr>
    </w:p>
    <w:p w14:paraId="383326FC" w14:textId="77777777" w:rsidR="009A2D37" w:rsidRPr="00D0167C" w:rsidRDefault="009A2D37" w:rsidP="00696FF5">
      <w:pPr>
        <w:numPr>
          <w:ilvl w:val="0"/>
          <w:numId w:val="1"/>
        </w:numPr>
        <w:spacing w:after="120" w:line="240" w:lineRule="auto"/>
        <w:ind w:left="567" w:right="260" w:hanging="567"/>
        <w:jc w:val="both"/>
        <w:rPr>
          <w:rFonts w:ascii="Arial" w:hAnsi="Arial" w:cs="Arial"/>
          <w:b/>
        </w:rPr>
      </w:pPr>
      <w:r w:rsidRPr="00D0167C">
        <w:rPr>
          <w:rFonts w:ascii="Arial" w:hAnsi="Arial" w:cs="Arial"/>
          <w:b/>
        </w:rPr>
        <w:t xml:space="preserve">The number of credits and the ECTS value which the module </w:t>
      </w:r>
      <w:proofErr w:type="gramStart"/>
      <w:r w:rsidRPr="00D0167C">
        <w:rPr>
          <w:rFonts w:ascii="Arial" w:hAnsi="Arial" w:cs="Arial"/>
          <w:b/>
        </w:rPr>
        <w:t>represents</w:t>
      </w:r>
      <w:proofErr w:type="gramEnd"/>
      <w:r w:rsidRPr="00D0167C">
        <w:rPr>
          <w:rFonts w:ascii="Arial" w:hAnsi="Arial" w:cs="Arial"/>
          <w:b/>
        </w:rPr>
        <w:t xml:space="preserve"> </w:t>
      </w:r>
    </w:p>
    <w:p w14:paraId="1D6B62EC" w14:textId="77777777" w:rsidR="009A2D37" w:rsidRPr="00D0167C" w:rsidRDefault="009A2D37" w:rsidP="00696FF5">
      <w:pPr>
        <w:pStyle w:val="NormalWeb"/>
        <w:spacing w:before="0" w:beforeAutospacing="0" w:after="120" w:afterAutospacing="0"/>
        <w:ind w:left="567" w:right="260"/>
        <w:rPr>
          <w:rFonts w:ascii="Arial" w:hAnsi="Arial" w:cs="Arial"/>
          <w:sz w:val="22"/>
          <w:szCs w:val="22"/>
        </w:rPr>
      </w:pPr>
      <w:r w:rsidRPr="009B2FC9">
        <w:rPr>
          <w:rFonts w:ascii="Arial" w:hAnsi="Arial" w:cs="Arial"/>
          <w:sz w:val="22"/>
          <w:szCs w:val="22"/>
        </w:rPr>
        <w:t>15 credits (7.5 ECTS)</w:t>
      </w:r>
    </w:p>
    <w:p w14:paraId="3BBEB540" w14:textId="77777777" w:rsidR="009A2D37" w:rsidRPr="00D0167C" w:rsidRDefault="009A2D37" w:rsidP="00302082">
      <w:pPr>
        <w:spacing w:after="120" w:line="240" w:lineRule="auto"/>
        <w:ind w:left="426" w:right="260"/>
        <w:rPr>
          <w:rFonts w:ascii="Arial" w:hAnsi="Arial" w:cs="Arial"/>
        </w:rPr>
      </w:pPr>
    </w:p>
    <w:p w14:paraId="1E3C36F6" w14:textId="77777777" w:rsidR="009A2D37" w:rsidRPr="00D0167C" w:rsidRDefault="009A2D37" w:rsidP="00696FF5">
      <w:pPr>
        <w:numPr>
          <w:ilvl w:val="0"/>
          <w:numId w:val="1"/>
        </w:numPr>
        <w:spacing w:after="120" w:line="240" w:lineRule="auto"/>
        <w:ind w:left="567" w:right="260" w:hanging="567"/>
        <w:jc w:val="both"/>
        <w:rPr>
          <w:rFonts w:ascii="Arial" w:hAnsi="Arial" w:cs="Arial"/>
          <w:b/>
        </w:rPr>
      </w:pPr>
      <w:r w:rsidRPr="00D0167C">
        <w:rPr>
          <w:rFonts w:ascii="Arial" w:hAnsi="Arial" w:cs="Arial"/>
          <w:b/>
        </w:rPr>
        <w:t>Which term(s) the module is to be taught in (or other teaching pattern)</w:t>
      </w:r>
    </w:p>
    <w:p w14:paraId="071545A0" w14:textId="77777777" w:rsidR="009A2D37" w:rsidRPr="00D0167C" w:rsidRDefault="009B2FC9" w:rsidP="00696FF5">
      <w:pPr>
        <w:spacing w:after="120" w:line="240" w:lineRule="auto"/>
        <w:ind w:left="567" w:right="260"/>
        <w:jc w:val="both"/>
        <w:rPr>
          <w:rFonts w:ascii="Arial" w:hAnsi="Arial" w:cs="Arial"/>
          <w:iCs/>
        </w:rPr>
      </w:pPr>
      <w:r>
        <w:rPr>
          <w:rFonts w:ascii="Arial" w:hAnsi="Arial" w:cs="Arial"/>
          <w:iCs/>
        </w:rPr>
        <w:t xml:space="preserve">Autumn, Spring or Summer </w:t>
      </w:r>
    </w:p>
    <w:p w14:paraId="561CBED3" w14:textId="77777777" w:rsidR="009A2D37" w:rsidRPr="00D0167C" w:rsidRDefault="009A2D37" w:rsidP="00302082">
      <w:pPr>
        <w:spacing w:after="120" w:line="240" w:lineRule="auto"/>
        <w:ind w:left="426" w:right="260"/>
        <w:rPr>
          <w:rFonts w:ascii="Arial" w:hAnsi="Arial" w:cs="Arial"/>
          <w:iCs/>
        </w:rPr>
      </w:pPr>
    </w:p>
    <w:p w14:paraId="27D18B3B" w14:textId="77777777" w:rsidR="009A2D37" w:rsidRPr="00D0167C" w:rsidRDefault="009A2D37" w:rsidP="00696FF5">
      <w:pPr>
        <w:numPr>
          <w:ilvl w:val="0"/>
          <w:numId w:val="1"/>
        </w:numPr>
        <w:spacing w:after="120" w:line="240" w:lineRule="auto"/>
        <w:ind w:left="567" w:right="260" w:hanging="567"/>
        <w:jc w:val="both"/>
        <w:rPr>
          <w:rFonts w:ascii="Arial" w:hAnsi="Arial" w:cs="Arial"/>
          <w:b/>
        </w:rPr>
      </w:pPr>
      <w:r w:rsidRPr="00D0167C">
        <w:rPr>
          <w:rFonts w:ascii="Arial" w:hAnsi="Arial" w:cs="Arial"/>
          <w:b/>
        </w:rPr>
        <w:t>Prerequisite and co-requisite modules</w:t>
      </w:r>
    </w:p>
    <w:p w14:paraId="2CD72376" w14:textId="75ADC1C2" w:rsidR="009A2D37" w:rsidRDefault="002007D6" w:rsidP="002007D6">
      <w:pPr>
        <w:spacing w:after="120" w:line="240" w:lineRule="auto"/>
        <w:ind w:left="567" w:right="260"/>
        <w:rPr>
          <w:rFonts w:ascii="Arial" w:hAnsi="Arial" w:cs="Arial"/>
          <w:iCs/>
        </w:rPr>
      </w:pPr>
      <w:r w:rsidRPr="002007D6">
        <w:rPr>
          <w:rFonts w:ascii="Arial" w:hAnsi="Arial" w:cs="Arial"/>
          <w:iCs/>
        </w:rPr>
        <w:t>Students should normally have completed, or been exempted from, the core PGCHE modules U</w:t>
      </w:r>
      <w:r>
        <w:rPr>
          <w:rFonts w:ascii="Arial" w:hAnsi="Arial" w:cs="Arial"/>
          <w:iCs/>
        </w:rPr>
        <w:t>ELT</w:t>
      </w:r>
      <w:r w:rsidRPr="002007D6">
        <w:rPr>
          <w:rFonts w:ascii="Arial" w:hAnsi="Arial" w:cs="Arial"/>
          <w:iCs/>
        </w:rPr>
        <w:t>819</w:t>
      </w:r>
      <w:r>
        <w:rPr>
          <w:rFonts w:ascii="Arial" w:hAnsi="Arial" w:cs="Arial"/>
          <w:iCs/>
        </w:rPr>
        <w:t>0</w:t>
      </w:r>
      <w:r w:rsidRPr="002007D6">
        <w:rPr>
          <w:rFonts w:ascii="Arial" w:hAnsi="Arial" w:cs="Arial"/>
          <w:iCs/>
        </w:rPr>
        <w:t xml:space="preserve"> and U</w:t>
      </w:r>
      <w:r>
        <w:rPr>
          <w:rFonts w:ascii="Arial" w:hAnsi="Arial" w:cs="Arial"/>
          <w:iCs/>
        </w:rPr>
        <w:t>ELT</w:t>
      </w:r>
      <w:r w:rsidRPr="002007D6">
        <w:rPr>
          <w:rFonts w:ascii="Arial" w:hAnsi="Arial" w:cs="Arial"/>
          <w:iCs/>
        </w:rPr>
        <w:t>820</w:t>
      </w:r>
      <w:r>
        <w:rPr>
          <w:rFonts w:ascii="Arial" w:hAnsi="Arial" w:cs="Arial"/>
          <w:iCs/>
        </w:rPr>
        <w:t>0</w:t>
      </w:r>
      <w:r w:rsidRPr="002007D6">
        <w:rPr>
          <w:rFonts w:ascii="Arial" w:hAnsi="Arial" w:cs="Arial"/>
          <w:iCs/>
        </w:rPr>
        <w:t>.</w:t>
      </w:r>
    </w:p>
    <w:p w14:paraId="54783537" w14:textId="77777777" w:rsidR="002007D6" w:rsidRPr="002007D6" w:rsidRDefault="002007D6" w:rsidP="002007D6">
      <w:pPr>
        <w:spacing w:after="120" w:line="240" w:lineRule="auto"/>
        <w:ind w:left="426" w:right="260"/>
        <w:rPr>
          <w:rFonts w:ascii="Arial" w:hAnsi="Arial" w:cs="Arial"/>
          <w:iCs/>
        </w:rPr>
      </w:pPr>
    </w:p>
    <w:p w14:paraId="229E6689" w14:textId="77777777" w:rsidR="009A2D37" w:rsidRPr="00D0167C" w:rsidRDefault="009A2D37" w:rsidP="00696FF5">
      <w:pPr>
        <w:numPr>
          <w:ilvl w:val="0"/>
          <w:numId w:val="1"/>
        </w:numPr>
        <w:spacing w:after="120" w:line="240" w:lineRule="auto"/>
        <w:ind w:left="567" w:right="260" w:hanging="567"/>
        <w:jc w:val="both"/>
        <w:rPr>
          <w:rFonts w:ascii="Arial" w:hAnsi="Arial" w:cs="Arial"/>
          <w:b/>
        </w:rPr>
      </w:pPr>
      <w:r w:rsidRPr="00D0167C">
        <w:rPr>
          <w:rFonts w:ascii="Arial" w:hAnsi="Arial" w:cs="Arial"/>
          <w:b/>
        </w:rPr>
        <w:t xml:space="preserve">The programmes of study to which the module </w:t>
      </w:r>
      <w:proofErr w:type="gramStart"/>
      <w:r w:rsidRPr="00D0167C">
        <w:rPr>
          <w:rFonts w:ascii="Arial" w:hAnsi="Arial" w:cs="Arial"/>
          <w:b/>
        </w:rPr>
        <w:t>contributes</w:t>
      </w:r>
      <w:proofErr w:type="gramEnd"/>
    </w:p>
    <w:p w14:paraId="31D04A4C" w14:textId="77777777" w:rsidR="009A2D37" w:rsidRDefault="002007D6" w:rsidP="002007D6">
      <w:pPr>
        <w:spacing w:after="120" w:line="240" w:lineRule="auto"/>
        <w:ind w:left="567" w:right="260"/>
        <w:rPr>
          <w:rFonts w:ascii="Arial" w:hAnsi="Arial" w:cs="Arial"/>
          <w:iCs/>
        </w:rPr>
      </w:pPr>
      <w:r w:rsidRPr="000B6D39">
        <w:rPr>
          <w:rFonts w:ascii="Arial" w:hAnsi="Arial" w:cs="Arial"/>
          <w:iCs/>
        </w:rPr>
        <w:t>PGCHE</w:t>
      </w:r>
    </w:p>
    <w:p w14:paraId="1EBF05C0" w14:textId="77777777" w:rsidR="002007D6" w:rsidRPr="00D0167C" w:rsidRDefault="002007D6" w:rsidP="00302082">
      <w:pPr>
        <w:spacing w:after="120" w:line="240" w:lineRule="auto"/>
        <w:ind w:left="426" w:right="260"/>
        <w:rPr>
          <w:rFonts w:ascii="Arial" w:hAnsi="Arial" w:cs="Arial"/>
          <w:iCs/>
        </w:rPr>
      </w:pPr>
    </w:p>
    <w:p w14:paraId="214C5CCF" w14:textId="77777777" w:rsidR="009A2D37" w:rsidRPr="00D0167C" w:rsidRDefault="009A2D37" w:rsidP="00696FF5">
      <w:pPr>
        <w:numPr>
          <w:ilvl w:val="0"/>
          <w:numId w:val="1"/>
        </w:numPr>
        <w:spacing w:after="120" w:line="240" w:lineRule="auto"/>
        <w:ind w:left="567" w:right="260" w:hanging="567"/>
        <w:rPr>
          <w:rFonts w:ascii="Arial" w:hAnsi="Arial" w:cs="Arial"/>
          <w:b/>
        </w:rPr>
      </w:pPr>
      <w:r w:rsidRPr="00D0167C">
        <w:rPr>
          <w:rFonts w:ascii="Arial" w:hAnsi="Arial" w:cs="Arial"/>
          <w:b/>
        </w:rPr>
        <w:t>The intended subject specific learning outcomes</w:t>
      </w:r>
      <w:r w:rsidR="00C729D7" w:rsidRPr="00D0167C">
        <w:rPr>
          <w:rFonts w:ascii="Arial" w:hAnsi="Arial" w:cs="Arial"/>
          <w:b/>
        </w:rPr>
        <w:t>.</w:t>
      </w:r>
      <w:r w:rsidR="00C729D7" w:rsidRPr="00D0167C">
        <w:rPr>
          <w:rFonts w:ascii="Arial" w:hAnsi="Arial" w:cs="Arial"/>
          <w:b/>
        </w:rPr>
        <w:br/>
        <w:t>On successfully completing the module students will be able to:</w:t>
      </w:r>
    </w:p>
    <w:p w14:paraId="099144AC" w14:textId="25EF1E5F" w:rsidR="002007D6" w:rsidRPr="002007D6" w:rsidRDefault="002007D6" w:rsidP="002007D6">
      <w:pPr>
        <w:spacing w:after="120" w:line="240" w:lineRule="auto"/>
        <w:ind w:left="567" w:right="260"/>
        <w:rPr>
          <w:rFonts w:ascii="Arial" w:hAnsi="Arial" w:cs="Arial"/>
          <w:iCs/>
        </w:rPr>
      </w:pPr>
      <w:r>
        <w:rPr>
          <w:rFonts w:ascii="Arial" w:hAnsi="Arial" w:cs="Arial"/>
          <w:iCs/>
        </w:rPr>
        <w:t>8.</w:t>
      </w:r>
      <w:r w:rsidRPr="002007D6">
        <w:rPr>
          <w:rFonts w:ascii="Arial" w:hAnsi="Arial" w:cs="Arial"/>
          <w:iCs/>
        </w:rPr>
        <w:t>1: Identif</w:t>
      </w:r>
      <w:r>
        <w:rPr>
          <w:rFonts w:ascii="Arial" w:hAnsi="Arial" w:cs="Arial"/>
          <w:iCs/>
        </w:rPr>
        <w:t>y</w:t>
      </w:r>
      <w:r w:rsidRPr="002007D6">
        <w:rPr>
          <w:rFonts w:ascii="Arial" w:hAnsi="Arial" w:cs="Arial"/>
          <w:iCs/>
        </w:rPr>
        <w:t xml:space="preserve"> a higher education topic (for example an educational concept, practice or policy) for academic investigation and provided a rationale for their </w:t>
      </w:r>
      <w:proofErr w:type="gramStart"/>
      <w:r w:rsidRPr="002007D6">
        <w:rPr>
          <w:rFonts w:ascii="Arial" w:hAnsi="Arial" w:cs="Arial"/>
          <w:iCs/>
        </w:rPr>
        <w:t>choice;</w:t>
      </w:r>
      <w:proofErr w:type="gramEnd"/>
    </w:p>
    <w:p w14:paraId="25043B4D" w14:textId="2C1CE5C0" w:rsidR="002007D6" w:rsidRPr="002007D6" w:rsidRDefault="002007D6" w:rsidP="002007D6">
      <w:pPr>
        <w:spacing w:after="120" w:line="240" w:lineRule="auto"/>
        <w:ind w:left="567" w:right="260"/>
        <w:rPr>
          <w:rFonts w:ascii="Arial" w:hAnsi="Arial" w:cs="Arial"/>
          <w:iCs/>
        </w:rPr>
      </w:pPr>
      <w:r>
        <w:rPr>
          <w:rFonts w:ascii="Arial" w:hAnsi="Arial" w:cs="Arial"/>
          <w:iCs/>
        </w:rPr>
        <w:t>8</w:t>
      </w:r>
      <w:r w:rsidRPr="002007D6">
        <w:rPr>
          <w:rFonts w:ascii="Arial" w:hAnsi="Arial" w:cs="Arial"/>
          <w:iCs/>
        </w:rPr>
        <w:t>.2: Identif</w:t>
      </w:r>
      <w:r>
        <w:rPr>
          <w:rFonts w:ascii="Arial" w:hAnsi="Arial" w:cs="Arial"/>
          <w:iCs/>
        </w:rPr>
        <w:t>y</w:t>
      </w:r>
      <w:r w:rsidRPr="002007D6">
        <w:rPr>
          <w:rFonts w:ascii="Arial" w:hAnsi="Arial" w:cs="Arial"/>
          <w:iCs/>
        </w:rPr>
        <w:t xml:space="preserve"> and evaluate relevant literature (or equivalent) to provide a context for their investigation (which may be specific to a disciplinary area, form of educational practice, etc.</w:t>
      </w:r>
      <w:proofErr w:type="gramStart"/>
      <w:r w:rsidRPr="002007D6">
        <w:rPr>
          <w:rFonts w:ascii="Arial" w:hAnsi="Arial" w:cs="Arial"/>
          <w:iCs/>
        </w:rPr>
        <w:t>);</w:t>
      </w:r>
      <w:proofErr w:type="gramEnd"/>
    </w:p>
    <w:p w14:paraId="2E63B105" w14:textId="6BA6BB28" w:rsidR="002007D6" w:rsidRPr="002007D6" w:rsidRDefault="002007D6" w:rsidP="002007D6">
      <w:pPr>
        <w:spacing w:after="120" w:line="240" w:lineRule="auto"/>
        <w:ind w:left="567" w:right="260"/>
        <w:rPr>
          <w:rFonts w:ascii="Arial" w:hAnsi="Arial" w:cs="Arial"/>
          <w:iCs/>
        </w:rPr>
      </w:pPr>
      <w:r>
        <w:rPr>
          <w:rFonts w:ascii="Arial" w:hAnsi="Arial" w:cs="Arial"/>
          <w:iCs/>
        </w:rPr>
        <w:t>8.</w:t>
      </w:r>
      <w:r w:rsidRPr="002007D6">
        <w:rPr>
          <w:rFonts w:ascii="Arial" w:hAnsi="Arial" w:cs="Arial"/>
          <w:iCs/>
        </w:rPr>
        <w:t>3: Carr</w:t>
      </w:r>
      <w:r>
        <w:rPr>
          <w:rFonts w:ascii="Arial" w:hAnsi="Arial" w:cs="Arial"/>
          <w:iCs/>
        </w:rPr>
        <w:t>y</w:t>
      </w:r>
      <w:r w:rsidRPr="002007D6">
        <w:rPr>
          <w:rFonts w:ascii="Arial" w:hAnsi="Arial" w:cs="Arial"/>
          <w:iCs/>
        </w:rPr>
        <w:t xml:space="preserve"> out a small-scale investigation of a topic relevant to the study of higher </w:t>
      </w:r>
      <w:proofErr w:type="gramStart"/>
      <w:r w:rsidRPr="002007D6">
        <w:rPr>
          <w:rFonts w:ascii="Arial" w:hAnsi="Arial" w:cs="Arial"/>
          <w:iCs/>
        </w:rPr>
        <w:t>education;</w:t>
      </w:r>
      <w:proofErr w:type="gramEnd"/>
    </w:p>
    <w:p w14:paraId="418AE18F" w14:textId="64CC81B3" w:rsidR="002007D6" w:rsidRDefault="002007D6" w:rsidP="002007D6">
      <w:pPr>
        <w:spacing w:after="120" w:line="240" w:lineRule="auto"/>
        <w:ind w:left="567" w:right="260"/>
        <w:rPr>
          <w:rFonts w:ascii="Arial" w:hAnsi="Arial" w:cs="Arial"/>
          <w:iCs/>
        </w:rPr>
      </w:pPr>
      <w:r>
        <w:rPr>
          <w:rFonts w:ascii="Arial" w:hAnsi="Arial" w:cs="Arial"/>
          <w:iCs/>
        </w:rPr>
        <w:t>8.</w:t>
      </w:r>
      <w:r w:rsidRPr="002007D6">
        <w:rPr>
          <w:rFonts w:ascii="Arial" w:hAnsi="Arial" w:cs="Arial"/>
          <w:iCs/>
        </w:rPr>
        <w:t>4 Analyse the results and draw reasoned conclusions from the investigation.</w:t>
      </w:r>
    </w:p>
    <w:p w14:paraId="07FC1580" w14:textId="1498ACA3" w:rsidR="0020292C" w:rsidRDefault="0020292C" w:rsidP="0020292C">
      <w:pPr>
        <w:spacing w:after="120" w:line="240" w:lineRule="auto"/>
        <w:ind w:left="567" w:right="260"/>
        <w:rPr>
          <w:rFonts w:ascii="Arial" w:hAnsi="Arial" w:cs="Arial"/>
          <w:iCs/>
        </w:rPr>
      </w:pPr>
      <w:r>
        <w:rPr>
          <w:rFonts w:ascii="Arial" w:hAnsi="Arial" w:cs="Arial"/>
          <w:iCs/>
        </w:rPr>
        <w:t xml:space="preserve">8.5 </w:t>
      </w:r>
      <w:r w:rsidRPr="0020292C">
        <w:rPr>
          <w:rFonts w:ascii="Arial" w:hAnsi="Arial" w:cs="Arial"/>
          <w:iCs/>
        </w:rPr>
        <w:t>study some selected aspects of hig</w:t>
      </w:r>
      <w:r>
        <w:rPr>
          <w:rFonts w:ascii="Arial" w:hAnsi="Arial" w:cs="Arial"/>
          <w:iCs/>
        </w:rPr>
        <w:t xml:space="preserve">her education in greater depth. </w:t>
      </w:r>
      <w:r w:rsidRPr="0020292C">
        <w:rPr>
          <w:rFonts w:ascii="Arial" w:hAnsi="Arial" w:cs="Arial"/>
          <w:iCs/>
        </w:rPr>
        <w:t xml:space="preserve">Depending upon the topic of study selected, the module </w:t>
      </w:r>
      <w:proofErr w:type="gramStart"/>
      <w:r w:rsidRPr="0020292C">
        <w:rPr>
          <w:rFonts w:ascii="Arial" w:hAnsi="Arial" w:cs="Arial"/>
          <w:iCs/>
        </w:rPr>
        <w:t>will  consolidate</w:t>
      </w:r>
      <w:proofErr w:type="gramEnd"/>
      <w:r w:rsidRPr="0020292C">
        <w:rPr>
          <w:rFonts w:ascii="Arial" w:hAnsi="Arial" w:cs="Arial"/>
          <w:iCs/>
        </w:rPr>
        <w:t xml:space="preserve"> and extend learning in relation to any of the Programme Learning Outcomes A1-7, C1-7 and B2:</w:t>
      </w:r>
    </w:p>
    <w:p w14:paraId="6CD18E36" w14:textId="77777777" w:rsidR="002007D6" w:rsidRPr="00D0167C" w:rsidRDefault="002007D6" w:rsidP="002007D6">
      <w:pPr>
        <w:spacing w:after="120" w:line="240" w:lineRule="auto"/>
        <w:ind w:left="567" w:right="260"/>
        <w:rPr>
          <w:rFonts w:ascii="Arial" w:hAnsi="Arial" w:cs="Arial"/>
        </w:rPr>
      </w:pPr>
    </w:p>
    <w:p w14:paraId="3E49AF18" w14:textId="77777777" w:rsidR="00C729D7" w:rsidRPr="00D0167C" w:rsidRDefault="009A2D37" w:rsidP="00696FF5">
      <w:pPr>
        <w:numPr>
          <w:ilvl w:val="0"/>
          <w:numId w:val="1"/>
        </w:numPr>
        <w:spacing w:after="120" w:line="240" w:lineRule="auto"/>
        <w:ind w:left="567" w:right="260" w:hanging="567"/>
        <w:rPr>
          <w:rFonts w:ascii="Arial" w:hAnsi="Arial" w:cs="Arial"/>
          <w:b/>
        </w:rPr>
      </w:pPr>
      <w:r w:rsidRPr="00D0167C">
        <w:rPr>
          <w:rFonts w:ascii="Arial" w:hAnsi="Arial" w:cs="Arial"/>
          <w:b/>
        </w:rPr>
        <w:t>The intended generic learning outcomes</w:t>
      </w:r>
      <w:r w:rsidR="00C729D7" w:rsidRPr="00D0167C">
        <w:rPr>
          <w:rFonts w:ascii="Arial" w:hAnsi="Arial" w:cs="Arial"/>
          <w:b/>
        </w:rPr>
        <w:t>.</w:t>
      </w:r>
      <w:r w:rsidR="00C729D7" w:rsidRPr="00D0167C">
        <w:rPr>
          <w:rFonts w:ascii="Arial" w:hAnsi="Arial" w:cs="Arial"/>
          <w:b/>
        </w:rPr>
        <w:br/>
        <w:t>On successfully completing the module students will be able to:</w:t>
      </w:r>
    </w:p>
    <w:p w14:paraId="2BCF00C4" w14:textId="40239F50" w:rsidR="002007D6" w:rsidRPr="002007D6" w:rsidRDefault="002007D6" w:rsidP="002007D6">
      <w:pPr>
        <w:pStyle w:val="Default"/>
        <w:spacing w:after="120"/>
        <w:ind w:left="720" w:right="260"/>
        <w:rPr>
          <w:color w:val="auto"/>
          <w:sz w:val="22"/>
          <w:szCs w:val="22"/>
        </w:rPr>
      </w:pPr>
      <w:r>
        <w:rPr>
          <w:color w:val="auto"/>
          <w:sz w:val="22"/>
          <w:szCs w:val="22"/>
        </w:rPr>
        <w:t>9</w:t>
      </w:r>
      <w:r w:rsidRPr="002007D6">
        <w:rPr>
          <w:color w:val="auto"/>
          <w:sz w:val="22"/>
          <w:szCs w:val="22"/>
        </w:rPr>
        <w:t>.1 Identif</w:t>
      </w:r>
      <w:r>
        <w:rPr>
          <w:color w:val="auto"/>
          <w:sz w:val="22"/>
          <w:szCs w:val="22"/>
        </w:rPr>
        <w:t>y</w:t>
      </w:r>
      <w:r w:rsidRPr="002007D6">
        <w:rPr>
          <w:color w:val="auto"/>
          <w:sz w:val="22"/>
          <w:szCs w:val="22"/>
        </w:rPr>
        <w:t xml:space="preserve"> relevant sources of material for the investigation of an educational </w:t>
      </w:r>
      <w:proofErr w:type="gramStart"/>
      <w:r w:rsidRPr="002007D6">
        <w:rPr>
          <w:color w:val="auto"/>
          <w:sz w:val="22"/>
          <w:szCs w:val="22"/>
        </w:rPr>
        <w:t>topic;</w:t>
      </w:r>
      <w:proofErr w:type="gramEnd"/>
    </w:p>
    <w:p w14:paraId="3F5D18E6" w14:textId="31A39F73" w:rsidR="002007D6" w:rsidRPr="002007D6" w:rsidRDefault="002007D6" w:rsidP="002007D6">
      <w:pPr>
        <w:pStyle w:val="Default"/>
        <w:spacing w:after="120"/>
        <w:ind w:left="720" w:right="260"/>
        <w:rPr>
          <w:color w:val="auto"/>
          <w:sz w:val="22"/>
          <w:szCs w:val="22"/>
        </w:rPr>
      </w:pPr>
      <w:r>
        <w:rPr>
          <w:color w:val="auto"/>
          <w:sz w:val="22"/>
          <w:szCs w:val="22"/>
        </w:rPr>
        <w:t>9</w:t>
      </w:r>
      <w:r w:rsidRPr="002007D6">
        <w:rPr>
          <w:color w:val="auto"/>
          <w:sz w:val="22"/>
          <w:szCs w:val="22"/>
        </w:rPr>
        <w:t xml:space="preserve">.2 Demonstrate the capacity to gather, evaluate, analyse and utilise material relevant to the academic investigation of a higher education </w:t>
      </w:r>
      <w:proofErr w:type="gramStart"/>
      <w:r w:rsidRPr="002007D6">
        <w:rPr>
          <w:color w:val="auto"/>
          <w:sz w:val="22"/>
          <w:szCs w:val="22"/>
        </w:rPr>
        <w:t>topic;</w:t>
      </w:r>
      <w:proofErr w:type="gramEnd"/>
    </w:p>
    <w:p w14:paraId="71910425" w14:textId="6D28BB04" w:rsidR="002007D6" w:rsidRPr="002007D6" w:rsidRDefault="002007D6" w:rsidP="002007D6">
      <w:pPr>
        <w:pStyle w:val="Default"/>
        <w:spacing w:after="120"/>
        <w:ind w:left="720" w:right="260"/>
        <w:rPr>
          <w:color w:val="auto"/>
          <w:sz w:val="22"/>
          <w:szCs w:val="22"/>
        </w:rPr>
      </w:pPr>
      <w:r>
        <w:rPr>
          <w:color w:val="auto"/>
          <w:sz w:val="22"/>
          <w:szCs w:val="22"/>
        </w:rPr>
        <w:t>9</w:t>
      </w:r>
      <w:r w:rsidRPr="002007D6">
        <w:rPr>
          <w:color w:val="auto"/>
          <w:sz w:val="22"/>
          <w:szCs w:val="22"/>
        </w:rPr>
        <w:t xml:space="preserve">.3 Evaluate their own practice in the design and conduct of an educational </w:t>
      </w:r>
      <w:proofErr w:type="gramStart"/>
      <w:r w:rsidRPr="002007D6">
        <w:rPr>
          <w:color w:val="auto"/>
          <w:sz w:val="22"/>
          <w:szCs w:val="22"/>
        </w:rPr>
        <w:t>investigation;</w:t>
      </w:r>
      <w:proofErr w:type="gramEnd"/>
    </w:p>
    <w:p w14:paraId="6359026A" w14:textId="4E9B8A27" w:rsidR="009A2D37" w:rsidRDefault="002007D6" w:rsidP="002007D6">
      <w:pPr>
        <w:pStyle w:val="Default"/>
        <w:spacing w:after="120"/>
        <w:ind w:left="720" w:right="260"/>
        <w:rPr>
          <w:color w:val="auto"/>
          <w:sz w:val="22"/>
          <w:szCs w:val="22"/>
        </w:rPr>
      </w:pPr>
      <w:r>
        <w:rPr>
          <w:color w:val="auto"/>
          <w:sz w:val="22"/>
          <w:szCs w:val="22"/>
        </w:rPr>
        <w:lastRenderedPageBreak/>
        <w:t>9</w:t>
      </w:r>
      <w:r w:rsidRPr="002007D6">
        <w:rPr>
          <w:color w:val="auto"/>
          <w:sz w:val="22"/>
          <w:szCs w:val="22"/>
        </w:rPr>
        <w:t xml:space="preserve">.4 Communicate the content of an educational investigation effectively for an audience </w:t>
      </w:r>
      <w:proofErr w:type="gramStart"/>
      <w:r w:rsidRPr="002007D6">
        <w:rPr>
          <w:color w:val="auto"/>
          <w:sz w:val="22"/>
          <w:szCs w:val="22"/>
        </w:rPr>
        <w:t>outside academic educational researchers</w:t>
      </w:r>
      <w:proofErr w:type="gramEnd"/>
      <w:r w:rsidRPr="002007D6">
        <w:rPr>
          <w:color w:val="auto"/>
          <w:sz w:val="22"/>
          <w:szCs w:val="22"/>
        </w:rPr>
        <w:t>.</w:t>
      </w:r>
    </w:p>
    <w:p w14:paraId="68BE89D3" w14:textId="77777777" w:rsidR="002007D6" w:rsidRPr="00D0167C" w:rsidRDefault="002007D6" w:rsidP="002007D6">
      <w:pPr>
        <w:pStyle w:val="Default"/>
        <w:spacing w:after="120"/>
        <w:ind w:left="720" w:right="260"/>
        <w:rPr>
          <w:color w:val="auto"/>
          <w:sz w:val="22"/>
          <w:szCs w:val="22"/>
        </w:rPr>
      </w:pPr>
    </w:p>
    <w:p w14:paraId="70BA6460" w14:textId="77777777" w:rsidR="009A2D37" w:rsidRPr="00D0167C" w:rsidRDefault="009A2D37" w:rsidP="00696FF5">
      <w:pPr>
        <w:numPr>
          <w:ilvl w:val="0"/>
          <w:numId w:val="1"/>
        </w:numPr>
        <w:spacing w:after="120" w:line="240" w:lineRule="auto"/>
        <w:ind w:left="567" w:right="260" w:hanging="567"/>
        <w:jc w:val="both"/>
        <w:rPr>
          <w:rFonts w:ascii="Arial" w:hAnsi="Arial" w:cs="Arial"/>
          <w:b/>
        </w:rPr>
      </w:pPr>
      <w:r w:rsidRPr="00D0167C">
        <w:rPr>
          <w:rFonts w:ascii="Arial" w:hAnsi="Arial" w:cs="Arial"/>
          <w:b/>
        </w:rPr>
        <w:t>A synopsis of the curriculum</w:t>
      </w:r>
    </w:p>
    <w:p w14:paraId="39A9B953" w14:textId="77777777" w:rsidR="0088241A" w:rsidRPr="000B6D39" w:rsidRDefault="0088241A" w:rsidP="0088241A">
      <w:pPr>
        <w:tabs>
          <w:tab w:val="left" w:pos="567"/>
        </w:tabs>
        <w:ind w:left="567"/>
        <w:rPr>
          <w:rFonts w:ascii="Arial" w:hAnsi="Arial" w:cs="Arial"/>
        </w:rPr>
      </w:pPr>
      <w:r w:rsidRPr="000B6D39">
        <w:rPr>
          <w:rFonts w:ascii="Arial" w:hAnsi="Arial" w:cs="Arial"/>
          <w:iCs/>
        </w:rPr>
        <w:t xml:space="preserve">This module is intended to offer students the opportunity to investigate a higher education topic of their own choosing, in detail and with academic support.  </w:t>
      </w:r>
      <w:r w:rsidRPr="000B6D39">
        <w:rPr>
          <w:rFonts w:ascii="Arial" w:hAnsi="Arial" w:cs="Arial"/>
        </w:rPr>
        <w:t xml:space="preserve">This may take the form of, for example, a literature review on an agreed topic; a small-scale educational research study; a research report on a topic or project related to academic practice within their own discipline; a conceptual study of specific educational ideas, </w:t>
      </w:r>
      <w:proofErr w:type="gramStart"/>
      <w:r w:rsidRPr="000B6D39">
        <w:rPr>
          <w:rFonts w:ascii="Arial" w:hAnsi="Arial" w:cs="Arial"/>
        </w:rPr>
        <w:t>practices</w:t>
      </w:r>
      <w:proofErr w:type="gramEnd"/>
      <w:r w:rsidRPr="000B6D39">
        <w:rPr>
          <w:rFonts w:ascii="Arial" w:hAnsi="Arial" w:cs="Arial"/>
        </w:rPr>
        <w:t xml:space="preserve"> or principles.  </w:t>
      </w:r>
    </w:p>
    <w:p w14:paraId="3F378822" w14:textId="77777777" w:rsidR="0088241A" w:rsidRPr="000B6D39" w:rsidRDefault="0088241A" w:rsidP="0088241A">
      <w:pPr>
        <w:tabs>
          <w:tab w:val="left" w:pos="567"/>
        </w:tabs>
        <w:ind w:left="567"/>
        <w:rPr>
          <w:rFonts w:ascii="Arial" w:hAnsi="Arial" w:cs="Arial"/>
        </w:rPr>
      </w:pPr>
      <w:r w:rsidRPr="000B6D39">
        <w:rPr>
          <w:rFonts w:ascii="Arial" w:hAnsi="Arial" w:cs="Arial"/>
        </w:rPr>
        <w:t>The curriculum will be negotiated with each Faculty-based group but as a minimum will include:</w:t>
      </w:r>
    </w:p>
    <w:p w14:paraId="506E582B" w14:textId="77777777" w:rsidR="0088241A" w:rsidRPr="000B6D39" w:rsidRDefault="0088241A" w:rsidP="0088241A">
      <w:pPr>
        <w:numPr>
          <w:ilvl w:val="0"/>
          <w:numId w:val="10"/>
        </w:numPr>
        <w:tabs>
          <w:tab w:val="left" w:pos="567"/>
        </w:tabs>
        <w:spacing w:after="0" w:line="240" w:lineRule="auto"/>
        <w:ind w:left="567" w:firstLine="0"/>
        <w:rPr>
          <w:rFonts w:ascii="Arial" w:hAnsi="Arial" w:cs="Arial"/>
        </w:rPr>
      </w:pPr>
      <w:r w:rsidRPr="000B6D39">
        <w:rPr>
          <w:rFonts w:ascii="Arial" w:hAnsi="Arial" w:cs="Arial"/>
        </w:rPr>
        <w:t xml:space="preserve">A survey of relevant sources of scholarly material related to higher education </w:t>
      </w:r>
      <w:proofErr w:type="gramStart"/>
      <w:r w:rsidRPr="000B6D39">
        <w:rPr>
          <w:rFonts w:ascii="Arial" w:hAnsi="Arial" w:cs="Arial"/>
        </w:rPr>
        <w:t>topics</w:t>
      </w:r>
      <w:proofErr w:type="gramEnd"/>
    </w:p>
    <w:p w14:paraId="34393EF7" w14:textId="77777777" w:rsidR="0088241A" w:rsidRPr="000B6D39" w:rsidRDefault="0088241A" w:rsidP="0088241A">
      <w:pPr>
        <w:numPr>
          <w:ilvl w:val="0"/>
          <w:numId w:val="10"/>
        </w:numPr>
        <w:tabs>
          <w:tab w:val="left" w:pos="567"/>
        </w:tabs>
        <w:spacing w:after="0" w:line="240" w:lineRule="auto"/>
        <w:ind w:left="567" w:firstLine="0"/>
        <w:rPr>
          <w:rFonts w:ascii="Arial" w:hAnsi="Arial" w:cs="Arial"/>
        </w:rPr>
      </w:pPr>
      <w:r w:rsidRPr="000B6D39">
        <w:rPr>
          <w:rFonts w:ascii="Arial" w:hAnsi="Arial" w:cs="Arial"/>
        </w:rPr>
        <w:t xml:space="preserve">A critical review of relevant investigations of higher education topics </w:t>
      </w:r>
    </w:p>
    <w:p w14:paraId="13315F4D" w14:textId="77777777" w:rsidR="0088241A" w:rsidRPr="000B6D39" w:rsidRDefault="0088241A" w:rsidP="0088241A">
      <w:pPr>
        <w:numPr>
          <w:ilvl w:val="0"/>
          <w:numId w:val="10"/>
        </w:numPr>
        <w:tabs>
          <w:tab w:val="left" w:pos="567"/>
        </w:tabs>
        <w:spacing w:after="0" w:line="240" w:lineRule="auto"/>
        <w:ind w:left="567" w:firstLine="0"/>
        <w:rPr>
          <w:rFonts w:ascii="Arial" w:hAnsi="Arial" w:cs="Arial"/>
        </w:rPr>
      </w:pPr>
      <w:r w:rsidRPr="000B6D39">
        <w:rPr>
          <w:rFonts w:ascii="Arial" w:hAnsi="Arial" w:cs="Arial"/>
        </w:rPr>
        <w:t xml:space="preserve">Methods of investigation relevant to selected </w:t>
      </w:r>
      <w:proofErr w:type="gramStart"/>
      <w:r w:rsidRPr="000B6D39">
        <w:rPr>
          <w:rFonts w:ascii="Arial" w:hAnsi="Arial" w:cs="Arial"/>
        </w:rPr>
        <w:t>topics</w:t>
      </w:r>
      <w:proofErr w:type="gramEnd"/>
    </w:p>
    <w:p w14:paraId="6821D115" w14:textId="77777777" w:rsidR="0088241A" w:rsidRPr="000B6D39" w:rsidRDefault="0088241A" w:rsidP="0088241A">
      <w:pPr>
        <w:numPr>
          <w:ilvl w:val="0"/>
          <w:numId w:val="10"/>
        </w:numPr>
        <w:tabs>
          <w:tab w:val="left" w:pos="567"/>
        </w:tabs>
        <w:spacing w:after="0" w:line="240" w:lineRule="auto"/>
        <w:ind w:left="567" w:firstLine="0"/>
        <w:rPr>
          <w:rFonts w:ascii="Arial" w:hAnsi="Arial" w:cs="Arial"/>
        </w:rPr>
      </w:pPr>
      <w:r w:rsidRPr="000B6D39">
        <w:rPr>
          <w:rFonts w:ascii="Arial" w:hAnsi="Arial" w:cs="Arial"/>
        </w:rPr>
        <w:t>Group and individual evaluation and reviews of progress</w:t>
      </w:r>
    </w:p>
    <w:p w14:paraId="745EF0BC" w14:textId="77777777" w:rsidR="0088241A" w:rsidRPr="000B6D39" w:rsidRDefault="0088241A" w:rsidP="0088241A">
      <w:pPr>
        <w:numPr>
          <w:ilvl w:val="0"/>
          <w:numId w:val="10"/>
        </w:numPr>
        <w:tabs>
          <w:tab w:val="left" w:pos="567"/>
        </w:tabs>
        <w:spacing w:after="0" w:line="240" w:lineRule="auto"/>
        <w:ind w:left="567" w:firstLine="0"/>
        <w:rPr>
          <w:rFonts w:ascii="Arial" w:hAnsi="Arial" w:cs="Arial"/>
        </w:rPr>
      </w:pPr>
      <w:r w:rsidRPr="000B6D39">
        <w:rPr>
          <w:rFonts w:ascii="Arial" w:hAnsi="Arial" w:cs="Arial"/>
        </w:rPr>
        <w:t>Relevant approaches to academic writing and presentation</w:t>
      </w:r>
    </w:p>
    <w:p w14:paraId="794661E4" w14:textId="77777777" w:rsidR="0088241A" w:rsidRDefault="0088241A" w:rsidP="0088241A">
      <w:pPr>
        <w:spacing w:after="120" w:line="240" w:lineRule="auto"/>
        <w:ind w:left="567" w:right="260"/>
        <w:rPr>
          <w:rFonts w:ascii="Arial" w:hAnsi="Arial" w:cs="Arial"/>
        </w:rPr>
      </w:pPr>
    </w:p>
    <w:p w14:paraId="1C2662F0" w14:textId="77777777" w:rsidR="009A2D37" w:rsidRDefault="0088241A" w:rsidP="0088241A">
      <w:pPr>
        <w:spacing w:after="120" w:line="240" w:lineRule="auto"/>
        <w:ind w:left="567" w:right="260"/>
        <w:rPr>
          <w:rFonts w:ascii="Arial" w:hAnsi="Arial" w:cs="Arial"/>
        </w:rPr>
      </w:pPr>
      <w:r w:rsidRPr="000B6D39">
        <w:rPr>
          <w:rFonts w:ascii="Arial" w:hAnsi="Arial" w:cs="Arial"/>
        </w:rPr>
        <w:t>A programme of reading, investigation and support will be negotiated with each student.</w:t>
      </w:r>
    </w:p>
    <w:p w14:paraId="07AE5573" w14:textId="77777777" w:rsidR="0088241A" w:rsidRPr="00D0167C" w:rsidRDefault="0088241A" w:rsidP="0088241A">
      <w:pPr>
        <w:spacing w:after="120" w:line="240" w:lineRule="auto"/>
        <w:ind w:left="426" w:right="260"/>
        <w:rPr>
          <w:rFonts w:ascii="Arial" w:hAnsi="Arial" w:cs="Arial"/>
          <w:iCs/>
        </w:rPr>
      </w:pPr>
    </w:p>
    <w:p w14:paraId="4610E276" w14:textId="77777777" w:rsidR="009A2D37" w:rsidRPr="00D0167C" w:rsidRDefault="00883204" w:rsidP="00696FF5">
      <w:pPr>
        <w:numPr>
          <w:ilvl w:val="0"/>
          <w:numId w:val="1"/>
        </w:numPr>
        <w:spacing w:after="120" w:line="240" w:lineRule="auto"/>
        <w:ind w:left="567" w:right="260" w:hanging="567"/>
        <w:jc w:val="both"/>
        <w:rPr>
          <w:rFonts w:ascii="Arial" w:hAnsi="Arial" w:cs="Arial"/>
          <w:b/>
        </w:rPr>
      </w:pPr>
      <w:r w:rsidRPr="00D0167C">
        <w:rPr>
          <w:rFonts w:ascii="Arial" w:hAnsi="Arial" w:cs="Arial"/>
          <w:b/>
        </w:rPr>
        <w:t>Reading l</w:t>
      </w:r>
      <w:r w:rsidR="009A2D37" w:rsidRPr="00D0167C">
        <w:rPr>
          <w:rFonts w:ascii="Arial" w:hAnsi="Arial" w:cs="Arial"/>
          <w:b/>
        </w:rPr>
        <w:t xml:space="preserve">ist </w:t>
      </w:r>
      <w:r w:rsidR="00274ED7" w:rsidRPr="00D0167C">
        <w:rPr>
          <w:rFonts w:ascii="Arial" w:hAnsi="Arial" w:cs="Arial"/>
          <w:b/>
        </w:rPr>
        <w:t>(Indicative list, current at time of publication. Reading lists will be published annually)</w:t>
      </w:r>
    </w:p>
    <w:p w14:paraId="10CC9FDD" w14:textId="77777777" w:rsidR="0088241A" w:rsidRDefault="0088241A" w:rsidP="0088241A">
      <w:pPr>
        <w:spacing w:after="120" w:line="240" w:lineRule="auto"/>
        <w:ind w:left="567" w:right="260"/>
        <w:jc w:val="both"/>
        <w:rPr>
          <w:rFonts w:ascii="Arial" w:hAnsi="Arial" w:cs="Arial"/>
        </w:rPr>
      </w:pPr>
      <w:r w:rsidRPr="0088241A">
        <w:rPr>
          <w:rFonts w:ascii="Arial" w:hAnsi="Arial" w:cs="Arial"/>
        </w:rPr>
        <w:t xml:space="preserve">A core reading list will be prepared for each student relevant to the subject of the individual investigation.  Students will also be expected to identify relevant reading with the support and guidance of a tutor, making use of the range of educational literature and journals now available to the program through the Library and through the VLE, and discipline-specific materials where appropriate.  </w:t>
      </w:r>
    </w:p>
    <w:p w14:paraId="151D9058" w14:textId="77777777" w:rsidR="0088241A" w:rsidRPr="0088241A" w:rsidRDefault="0088241A" w:rsidP="0088241A">
      <w:pPr>
        <w:spacing w:after="120" w:line="240" w:lineRule="auto"/>
        <w:ind w:left="567" w:right="260"/>
        <w:jc w:val="both"/>
        <w:rPr>
          <w:rFonts w:ascii="Arial" w:hAnsi="Arial" w:cs="Arial"/>
        </w:rPr>
      </w:pPr>
      <w:r w:rsidRPr="0088241A">
        <w:rPr>
          <w:rFonts w:ascii="Arial" w:hAnsi="Arial" w:cs="Arial"/>
        </w:rPr>
        <w:t>General texts are likely to include, for example:</w:t>
      </w:r>
    </w:p>
    <w:p w14:paraId="2A373625" w14:textId="77777777" w:rsidR="0088241A" w:rsidRPr="0088241A" w:rsidRDefault="0088241A" w:rsidP="0088241A">
      <w:pPr>
        <w:pStyle w:val="ListParagraph"/>
        <w:numPr>
          <w:ilvl w:val="0"/>
          <w:numId w:val="11"/>
        </w:numPr>
        <w:spacing w:after="120" w:line="240" w:lineRule="auto"/>
        <w:ind w:right="260"/>
        <w:jc w:val="both"/>
        <w:rPr>
          <w:rFonts w:ascii="Arial" w:hAnsi="Arial" w:cs="Arial"/>
        </w:rPr>
      </w:pPr>
      <w:r w:rsidRPr="0088241A">
        <w:rPr>
          <w:rFonts w:ascii="Arial" w:hAnsi="Arial" w:cs="Arial"/>
        </w:rPr>
        <w:t>Murray, R. and Moore, S. (2006) The Handbook of Academic Writing: A Fresh Approach, Open University Press</w:t>
      </w:r>
    </w:p>
    <w:p w14:paraId="2324E96F" w14:textId="77777777" w:rsidR="0088241A" w:rsidRPr="0088241A" w:rsidRDefault="0088241A" w:rsidP="0088241A">
      <w:pPr>
        <w:pStyle w:val="ListParagraph"/>
        <w:numPr>
          <w:ilvl w:val="0"/>
          <w:numId w:val="11"/>
        </w:numPr>
        <w:spacing w:after="120" w:line="240" w:lineRule="auto"/>
        <w:ind w:right="260"/>
        <w:jc w:val="both"/>
        <w:rPr>
          <w:rFonts w:ascii="Arial" w:hAnsi="Arial" w:cs="Arial"/>
        </w:rPr>
      </w:pPr>
      <w:r w:rsidRPr="0088241A">
        <w:rPr>
          <w:rFonts w:ascii="Arial" w:hAnsi="Arial" w:cs="Arial"/>
        </w:rPr>
        <w:t>Rowland, S. (2006) The Enquiring University: Compliance and Contestation in Higher Education, SRHE/Open University Press</w:t>
      </w:r>
    </w:p>
    <w:p w14:paraId="5A1BFF72" w14:textId="77777777" w:rsidR="0088241A" w:rsidRPr="0088241A" w:rsidRDefault="0088241A" w:rsidP="0088241A">
      <w:pPr>
        <w:pStyle w:val="ListParagraph"/>
        <w:numPr>
          <w:ilvl w:val="0"/>
          <w:numId w:val="11"/>
        </w:numPr>
        <w:spacing w:after="120" w:line="240" w:lineRule="auto"/>
        <w:ind w:right="260"/>
        <w:jc w:val="both"/>
        <w:rPr>
          <w:rFonts w:ascii="Arial" w:hAnsi="Arial" w:cs="Arial"/>
        </w:rPr>
      </w:pPr>
      <w:r w:rsidRPr="0088241A">
        <w:rPr>
          <w:rFonts w:ascii="Arial" w:hAnsi="Arial" w:cs="Arial"/>
        </w:rPr>
        <w:t xml:space="preserve">Tight, </w:t>
      </w:r>
      <w:proofErr w:type="gramStart"/>
      <w:r w:rsidRPr="0088241A">
        <w:rPr>
          <w:rFonts w:ascii="Arial" w:hAnsi="Arial" w:cs="Arial"/>
        </w:rPr>
        <w:t>M.(</w:t>
      </w:r>
      <w:proofErr w:type="gramEnd"/>
      <w:r w:rsidRPr="0088241A">
        <w:rPr>
          <w:rFonts w:ascii="Arial" w:hAnsi="Arial" w:cs="Arial"/>
        </w:rPr>
        <w:t>2003) Researching Higher Education, SRHE/Open University Press</w:t>
      </w:r>
    </w:p>
    <w:p w14:paraId="7F23941F" w14:textId="77777777" w:rsidR="009A2D37" w:rsidRPr="0088241A" w:rsidRDefault="0088241A" w:rsidP="0088241A">
      <w:pPr>
        <w:pStyle w:val="ListParagraph"/>
        <w:numPr>
          <w:ilvl w:val="0"/>
          <w:numId w:val="11"/>
        </w:numPr>
        <w:spacing w:after="120" w:line="240" w:lineRule="auto"/>
        <w:ind w:right="260"/>
        <w:jc w:val="both"/>
        <w:rPr>
          <w:rFonts w:ascii="Arial" w:hAnsi="Arial" w:cs="Arial"/>
        </w:rPr>
      </w:pPr>
      <w:r w:rsidRPr="0088241A">
        <w:rPr>
          <w:rFonts w:ascii="Arial" w:hAnsi="Arial" w:cs="Arial"/>
        </w:rPr>
        <w:t xml:space="preserve">Journals: Studies </w:t>
      </w:r>
      <w:proofErr w:type="gramStart"/>
      <w:r w:rsidRPr="0088241A">
        <w:rPr>
          <w:rFonts w:ascii="Arial" w:hAnsi="Arial" w:cs="Arial"/>
        </w:rPr>
        <w:t>In</w:t>
      </w:r>
      <w:proofErr w:type="gramEnd"/>
      <w:r w:rsidRPr="0088241A">
        <w:rPr>
          <w:rFonts w:ascii="Arial" w:hAnsi="Arial" w:cs="Arial"/>
        </w:rPr>
        <w:t xml:space="preserve"> Higher Education; Teaching in Higher Education; British Educational Research Journal; etc.</w:t>
      </w:r>
    </w:p>
    <w:p w14:paraId="12F6760E" w14:textId="77777777" w:rsidR="0088241A" w:rsidRPr="00D0167C" w:rsidRDefault="0088241A" w:rsidP="0088241A">
      <w:pPr>
        <w:spacing w:after="120" w:line="240" w:lineRule="auto"/>
        <w:ind w:right="260"/>
        <w:jc w:val="both"/>
        <w:rPr>
          <w:rFonts w:ascii="Arial" w:hAnsi="Arial" w:cs="Arial"/>
          <w:b/>
        </w:rPr>
      </w:pPr>
    </w:p>
    <w:p w14:paraId="141BB641" w14:textId="77777777" w:rsidR="00883204" w:rsidRPr="00D0167C" w:rsidRDefault="009A2D37" w:rsidP="00696FF5">
      <w:pPr>
        <w:numPr>
          <w:ilvl w:val="0"/>
          <w:numId w:val="1"/>
        </w:numPr>
        <w:spacing w:after="120" w:line="240" w:lineRule="auto"/>
        <w:ind w:left="567" w:right="260" w:hanging="567"/>
        <w:rPr>
          <w:rFonts w:ascii="Arial" w:hAnsi="Arial" w:cs="Arial"/>
          <w:iCs/>
        </w:rPr>
      </w:pPr>
      <w:r w:rsidRPr="00D0167C">
        <w:rPr>
          <w:rFonts w:ascii="Arial" w:hAnsi="Arial" w:cs="Arial"/>
          <w:b/>
        </w:rPr>
        <w:t>Learning</w:t>
      </w:r>
      <w:r w:rsidR="00883204" w:rsidRPr="00D0167C">
        <w:rPr>
          <w:rFonts w:ascii="Arial" w:hAnsi="Arial" w:cs="Arial"/>
          <w:b/>
        </w:rPr>
        <w:t xml:space="preserve"> and t</w:t>
      </w:r>
      <w:r w:rsidR="006F3F8B" w:rsidRPr="00D0167C">
        <w:rPr>
          <w:rFonts w:ascii="Arial" w:hAnsi="Arial" w:cs="Arial"/>
          <w:b/>
        </w:rPr>
        <w:t>eaching m</w:t>
      </w:r>
      <w:r w:rsidRPr="00D0167C">
        <w:rPr>
          <w:rFonts w:ascii="Arial" w:hAnsi="Arial" w:cs="Arial"/>
          <w:b/>
        </w:rPr>
        <w:t>ethods</w:t>
      </w:r>
    </w:p>
    <w:p w14:paraId="062B93D0" w14:textId="77777777" w:rsidR="009A2D37" w:rsidRPr="0088241A" w:rsidRDefault="00C57028" w:rsidP="00696FF5">
      <w:pPr>
        <w:spacing w:after="120" w:line="240" w:lineRule="auto"/>
        <w:ind w:left="567" w:right="260"/>
        <w:jc w:val="both"/>
        <w:rPr>
          <w:rFonts w:ascii="Arial" w:hAnsi="Arial" w:cs="Arial"/>
          <w:iCs/>
        </w:rPr>
      </w:pPr>
      <w:r w:rsidRPr="0088241A">
        <w:rPr>
          <w:rFonts w:ascii="Arial" w:hAnsi="Arial" w:cs="Arial"/>
          <w:iCs/>
        </w:rPr>
        <w:t>Total contact hours:</w:t>
      </w:r>
      <w:r w:rsidR="0088241A">
        <w:rPr>
          <w:rFonts w:ascii="Arial" w:hAnsi="Arial" w:cs="Arial"/>
          <w:iCs/>
        </w:rPr>
        <w:t xml:space="preserve"> 10</w:t>
      </w:r>
    </w:p>
    <w:p w14:paraId="50D24EE1" w14:textId="77777777" w:rsidR="00C57028" w:rsidRPr="0088241A" w:rsidRDefault="00C57028" w:rsidP="00C57028">
      <w:pPr>
        <w:spacing w:after="120" w:line="240" w:lineRule="auto"/>
        <w:ind w:left="567" w:right="260"/>
        <w:jc w:val="both"/>
        <w:rPr>
          <w:rFonts w:ascii="Arial" w:hAnsi="Arial" w:cs="Arial"/>
          <w:iCs/>
        </w:rPr>
      </w:pPr>
      <w:r w:rsidRPr="0088241A">
        <w:rPr>
          <w:rFonts w:ascii="Arial" w:hAnsi="Arial" w:cs="Arial"/>
          <w:iCs/>
        </w:rPr>
        <w:t>Private study hours:</w:t>
      </w:r>
      <w:r w:rsidR="0088241A">
        <w:rPr>
          <w:rFonts w:ascii="Arial" w:hAnsi="Arial" w:cs="Arial"/>
          <w:iCs/>
        </w:rPr>
        <w:t xml:space="preserve"> 140</w:t>
      </w:r>
    </w:p>
    <w:p w14:paraId="2F28F00C" w14:textId="77777777" w:rsidR="00C57028" w:rsidRPr="00D0167C" w:rsidRDefault="00C57028" w:rsidP="00C57028">
      <w:pPr>
        <w:spacing w:after="120" w:line="240" w:lineRule="auto"/>
        <w:ind w:left="567" w:right="260"/>
        <w:jc w:val="both"/>
        <w:rPr>
          <w:rFonts w:ascii="Arial" w:hAnsi="Arial" w:cs="Arial"/>
          <w:iCs/>
        </w:rPr>
      </w:pPr>
      <w:r w:rsidRPr="0088241A">
        <w:rPr>
          <w:rFonts w:ascii="Arial" w:hAnsi="Arial" w:cs="Arial"/>
          <w:iCs/>
        </w:rPr>
        <w:t>Total study hours:</w:t>
      </w:r>
      <w:r w:rsidR="0088241A">
        <w:rPr>
          <w:rFonts w:ascii="Arial" w:hAnsi="Arial" w:cs="Arial"/>
          <w:iCs/>
        </w:rPr>
        <w:t xml:space="preserve"> 150</w:t>
      </w:r>
    </w:p>
    <w:p w14:paraId="508DBBD3" w14:textId="77777777" w:rsidR="009A2D37" w:rsidRPr="00D0167C" w:rsidRDefault="009A2D37" w:rsidP="00302082">
      <w:pPr>
        <w:spacing w:after="120" w:line="240" w:lineRule="auto"/>
        <w:ind w:left="426" w:right="260"/>
        <w:rPr>
          <w:rFonts w:ascii="Arial" w:hAnsi="Arial" w:cs="Arial"/>
          <w:iCs/>
        </w:rPr>
      </w:pPr>
    </w:p>
    <w:p w14:paraId="686B61B8" w14:textId="77777777" w:rsidR="00883204" w:rsidRPr="00D0167C" w:rsidRDefault="00EF4933" w:rsidP="00696FF5">
      <w:pPr>
        <w:numPr>
          <w:ilvl w:val="0"/>
          <w:numId w:val="1"/>
        </w:numPr>
        <w:spacing w:after="120" w:line="240" w:lineRule="auto"/>
        <w:ind w:left="567" w:right="260" w:hanging="567"/>
        <w:rPr>
          <w:rFonts w:ascii="Arial" w:hAnsi="Arial" w:cs="Arial"/>
          <w:iCs/>
        </w:rPr>
      </w:pPr>
      <w:r w:rsidRPr="00D0167C">
        <w:rPr>
          <w:rFonts w:ascii="Arial" w:hAnsi="Arial" w:cs="Arial"/>
          <w:b/>
        </w:rPr>
        <w:t>Assessment methods</w:t>
      </w:r>
    </w:p>
    <w:p w14:paraId="1F64FB3A" w14:textId="3CB20677" w:rsidR="007A6245" w:rsidRPr="000D373C" w:rsidRDefault="0088241A" w:rsidP="000D373C">
      <w:pPr>
        <w:spacing w:after="120" w:line="240" w:lineRule="auto"/>
        <w:ind w:left="567" w:right="260"/>
        <w:jc w:val="both"/>
        <w:rPr>
          <w:rFonts w:ascii="Arial" w:hAnsi="Arial" w:cs="Arial"/>
          <w:iCs/>
        </w:rPr>
      </w:pPr>
      <w:r w:rsidRPr="000D373C">
        <w:rPr>
          <w:rFonts w:ascii="Arial" w:hAnsi="Arial" w:cs="Arial"/>
          <w:iCs/>
        </w:rPr>
        <w:t>Presentation, 15 minutes (</w:t>
      </w:r>
      <w:r w:rsidR="00301207" w:rsidRPr="000D373C">
        <w:rPr>
          <w:rFonts w:ascii="Arial" w:hAnsi="Arial" w:cs="Arial"/>
          <w:iCs/>
        </w:rPr>
        <w:t>5</w:t>
      </w:r>
      <w:r w:rsidRPr="000D373C">
        <w:rPr>
          <w:rFonts w:ascii="Arial" w:hAnsi="Arial" w:cs="Arial"/>
          <w:iCs/>
        </w:rPr>
        <w:t>%)</w:t>
      </w:r>
    </w:p>
    <w:p w14:paraId="00069174" w14:textId="14AED4D5" w:rsidR="0088241A" w:rsidRPr="000D373C" w:rsidRDefault="0088241A" w:rsidP="000D373C">
      <w:pPr>
        <w:spacing w:after="120" w:line="240" w:lineRule="auto"/>
        <w:ind w:left="567" w:right="260"/>
        <w:jc w:val="both"/>
        <w:rPr>
          <w:rFonts w:ascii="Arial" w:hAnsi="Arial" w:cs="Arial"/>
          <w:iCs/>
        </w:rPr>
      </w:pPr>
      <w:r w:rsidRPr="000D373C">
        <w:rPr>
          <w:rFonts w:ascii="Arial" w:hAnsi="Arial" w:cs="Arial"/>
          <w:iCs/>
        </w:rPr>
        <w:t>Essay, 3000 words (</w:t>
      </w:r>
      <w:r w:rsidR="00301207" w:rsidRPr="000D373C">
        <w:rPr>
          <w:rFonts w:ascii="Arial" w:hAnsi="Arial" w:cs="Arial"/>
          <w:iCs/>
        </w:rPr>
        <w:t>95</w:t>
      </w:r>
      <w:r w:rsidRPr="000D373C">
        <w:rPr>
          <w:rFonts w:ascii="Arial" w:hAnsi="Arial" w:cs="Arial"/>
          <w:iCs/>
        </w:rPr>
        <w:t>%)</w:t>
      </w:r>
    </w:p>
    <w:p w14:paraId="1706B728" w14:textId="77777777" w:rsidR="0088241A" w:rsidRPr="00D0167C" w:rsidRDefault="0088241A" w:rsidP="0020292C">
      <w:pPr>
        <w:spacing w:after="120" w:line="240" w:lineRule="auto"/>
        <w:ind w:right="260"/>
        <w:rPr>
          <w:rFonts w:ascii="Arial" w:hAnsi="Arial" w:cs="Arial"/>
          <w:b/>
          <w:iCs/>
        </w:rPr>
      </w:pPr>
    </w:p>
    <w:p w14:paraId="77AD2CDB" w14:textId="77777777" w:rsidR="00696FF5" w:rsidRPr="00D0167C" w:rsidRDefault="00696FF5" w:rsidP="00696FF5">
      <w:pPr>
        <w:spacing w:after="120"/>
        <w:ind w:left="567" w:hanging="567"/>
        <w:rPr>
          <w:rFonts w:ascii="Arial" w:hAnsi="Arial" w:cs="Arial"/>
          <w:iCs/>
        </w:rPr>
      </w:pPr>
      <w:r w:rsidRPr="00D0167C">
        <w:rPr>
          <w:rFonts w:ascii="Arial" w:hAnsi="Arial" w:cs="Arial"/>
          <w:iCs/>
        </w:rPr>
        <w:t>13.2</w:t>
      </w:r>
      <w:r w:rsidRPr="00D0167C">
        <w:rPr>
          <w:rFonts w:ascii="Arial" w:hAnsi="Arial" w:cs="Arial"/>
          <w:iCs/>
        </w:rPr>
        <w:tab/>
        <w:t xml:space="preserve">Reassessment methods </w:t>
      </w:r>
    </w:p>
    <w:p w14:paraId="499EC550" w14:textId="77777777" w:rsidR="00C57028" w:rsidRPr="00D0167C" w:rsidRDefault="0088241A" w:rsidP="00C57028">
      <w:pPr>
        <w:spacing w:after="120" w:line="240" w:lineRule="auto"/>
        <w:ind w:left="567" w:right="260"/>
        <w:jc w:val="both"/>
        <w:rPr>
          <w:rFonts w:ascii="Arial" w:hAnsi="Arial" w:cs="Arial"/>
          <w:b/>
          <w:iCs/>
        </w:rPr>
      </w:pPr>
      <w:r>
        <w:rPr>
          <w:rFonts w:ascii="Arial" w:hAnsi="Arial" w:cs="Arial"/>
          <w:iCs/>
        </w:rPr>
        <w:t>Like-for-like</w:t>
      </w:r>
    </w:p>
    <w:p w14:paraId="6B046A26" w14:textId="77777777" w:rsidR="00696FF5" w:rsidRPr="00D0167C" w:rsidRDefault="00696FF5" w:rsidP="00302082">
      <w:pPr>
        <w:spacing w:after="120" w:line="240" w:lineRule="auto"/>
        <w:ind w:left="426" w:right="260"/>
        <w:rPr>
          <w:rFonts w:ascii="Arial" w:hAnsi="Arial" w:cs="Arial"/>
          <w:b/>
          <w:iCs/>
        </w:rPr>
      </w:pPr>
    </w:p>
    <w:p w14:paraId="236916B6" w14:textId="77777777" w:rsidR="00274ED7" w:rsidRPr="00D0167C" w:rsidRDefault="006F3F8B" w:rsidP="00696FF5">
      <w:pPr>
        <w:numPr>
          <w:ilvl w:val="0"/>
          <w:numId w:val="1"/>
        </w:numPr>
        <w:spacing w:after="120" w:line="240" w:lineRule="auto"/>
        <w:ind w:left="567" w:right="261" w:hanging="567"/>
        <w:jc w:val="both"/>
        <w:rPr>
          <w:rFonts w:ascii="Arial" w:hAnsi="Arial" w:cs="Arial"/>
          <w:b/>
          <w:iCs/>
        </w:rPr>
      </w:pPr>
      <w:r w:rsidRPr="00D0167C">
        <w:rPr>
          <w:rFonts w:ascii="Arial" w:hAnsi="Arial" w:cs="Arial"/>
          <w:b/>
          <w:iCs/>
        </w:rPr>
        <w:t xml:space="preserve">Map of </w:t>
      </w:r>
      <w:r w:rsidR="00883204" w:rsidRPr="00D0167C">
        <w:rPr>
          <w:rFonts w:ascii="Arial" w:hAnsi="Arial" w:cs="Arial"/>
          <w:b/>
          <w:iCs/>
        </w:rPr>
        <w:t xml:space="preserve">module learning outcomes </w:t>
      </w:r>
      <w:r w:rsidR="00B30E07" w:rsidRPr="00D0167C">
        <w:rPr>
          <w:rFonts w:ascii="Arial" w:hAnsi="Arial" w:cs="Arial"/>
          <w:b/>
          <w:iCs/>
        </w:rPr>
        <w:t>(sections 8 &amp; 9)</w:t>
      </w:r>
      <w:r w:rsidR="00883204" w:rsidRPr="00D0167C">
        <w:rPr>
          <w:rFonts w:ascii="Arial" w:hAnsi="Arial" w:cs="Arial"/>
          <w:b/>
          <w:iCs/>
        </w:rPr>
        <w:t xml:space="preserve"> to l</w:t>
      </w:r>
      <w:r w:rsidRPr="00D0167C">
        <w:rPr>
          <w:rFonts w:ascii="Arial" w:hAnsi="Arial" w:cs="Arial"/>
          <w:b/>
          <w:iCs/>
        </w:rPr>
        <w:t>earning</w:t>
      </w:r>
      <w:r w:rsidR="00B30E07" w:rsidRPr="00D0167C">
        <w:rPr>
          <w:rFonts w:ascii="Arial" w:hAnsi="Arial" w:cs="Arial"/>
          <w:b/>
          <w:iCs/>
        </w:rPr>
        <w:t xml:space="preserve"> and </w:t>
      </w:r>
      <w:r w:rsidR="00883204" w:rsidRPr="00D0167C">
        <w:rPr>
          <w:rFonts w:ascii="Arial" w:hAnsi="Arial" w:cs="Arial"/>
          <w:b/>
          <w:iCs/>
        </w:rPr>
        <w:t>teaching m</w:t>
      </w:r>
      <w:r w:rsidR="00B30E07" w:rsidRPr="00D0167C">
        <w:rPr>
          <w:rFonts w:ascii="Arial" w:hAnsi="Arial" w:cs="Arial"/>
          <w:b/>
          <w:iCs/>
        </w:rPr>
        <w:t>ethods (section12</w:t>
      </w:r>
      <w:r w:rsidRPr="00D0167C">
        <w:rPr>
          <w:rFonts w:ascii="Arial" w:hAnsi="Arial" w:cs="Arial"/>
          <w:b/>
          <w:iCs/>
        </w:rPr>
        <w:t>) and m</w:t>
      </w:r>
      <w:r w:rsidR="00883204" w:rsidRPr="00D0167C">
        <w:rPr>
          <w:rFonts w:ascii="Arial" w:hAnsi="Arial" w:cs="Arial"/>
          <w:b/>
          <w:iCs/>
        </w:rPr>
        <w:t>ethods of a</w:t>
      </w:r>
      <w:r w:rsidR="00B30E07" w:rsidRPr="00D0167C">
        <w:rPr>
          <w:rFonts w:ascii="Arial" w:hAnsi="Arial" w:cs="Arial"/>
          <w:b/>
          <w:iCs/>
        </w:rPr>
        <w:t>ssessment (section 13</w:t>
      </w:r>
      <w:r w:rsidR="00EF4933" w:rsidRPr="00D0167C">
        <w:rPr>
          <w:rFonts w:ascii="Arial" w:hAnsi="Arial" w:cs="Arial"/>
          <w:b/>
          <w:iCs/>
        </w:rPr>
        <w:t>)</w:t>
      </w:r>
    </w:p>
    <w:p w14:paraId="119914F8" w14:textId="77777777" w:rsidR="00C57028" w:rsidRPr="00D0167C" w:rsidRDefault="00C57028" w:rsidP="00C57028">
      <w:pPr>
        <w:spacing w:after="120" w:line="240" w:lineRule="auto"/>
        <w:ind w:left="567" w:right="261"/>
        <w:jc w:val="both"/>
        <w:rPr>
          <w:rFonts w:ascii="Arial" w:hAnsi="Arial" w:cs="Arial"/>
          <w:iCs/>
        </w:rPr>
      </w:pPr>
    </w:p>
    <w:tbl>
      <w:tblPr>
        <w:tblStyle w:val="TableGrid"/>
        <w:tblW w:w="8687" w:type="dxa"/>
        <w:jc w:val="center"/>
        <w:tblLayout w:type="fixed"/>
        <w:tblLook w:val="04A0" w:firstRow="1" w:lastRow="0" w:firstColumn="1" w:lastColumn="0" w:noHBand="0" w:noVBand="1"/>
      </w:tblPr>
      <w:tblGrid>
        <w:gridCol w:w="3584"/>
        <w:gridCol w:w="567"/>
        <w:gridCol w:w="567"/>
        <w:gridCol w:w="567"/>
        <w:gridCol w:w="567"/>
        <w:gridCol w:w="567"/>
        <w:gridCol w:w="567"/>
        <w:gridCol w:w="567"/>
        <w:gridCol w:w="567"/>
        <w:gridCol w:w="567"/>
      </w:tblGrid>
      <w:tr w:rsidR="0020292C" w:rsidRPr="00D0167C" w14:paraId="3EFB2124" w14:textId="77777777" w:rsidTr="0020292C">
        <w:trPr>
          <w:jc w:val="center"/>
        </w:trPr>
        <w:tc>
          <w:tcPr>
            <w:tcW w:w="3584" w:type="dxa"/>
            <w:shd w:val="clear" w:color="auto" w:fill="D9D9D9" w:themeFill="background1" w:themeFillShade="D9"/>
          </w:tcPr>
          <w:p w14:paraId="38C62132" w14:textId="77777777" w:rsidR="0020292C" w:rsidRPr="00D0167C" w:rsidRDefault="0020292C" w:rsidP="00302082">
            <w:pPr>
              <w:spacing w:after="120"/>
              <w:ind w:left="33"/>
              <w:rPr>
                <w:rFonts w:ascii="Arial" w:hAnsi="Arial" w:cs="Arial"/>
                <w:b/>
              </w:rPr>
            </w:pPr>
            <w:r w:rsidRPr="00D0167C">
              <w:rPr>
                <w:rFonts w:ascii="Arial" w:hAnsi="Arial" w:cs="Arial"/>
                <w:b/>
              </w:rPr>
              <w:t>Module learning outcome</w:t>
            </w:r>
          </w:p>
        </w:tc>
        <w:tc>
          <w:tcPr>
            <w:tcW w:w="567" w:type="dxa"/>
          </w:tcPr>
          <w:p w14:paraId="23F4505C" w14:textId="77777777" w:rsidR="0020292C" w:rsidRPr="00D0167C" w:rsidRDefault="0020292C" w:rsidP="00302082">
            <w:pPr>
              <w:spacing w:after="120"/>
              <w:rPr>
                <w:rFonts w:ascii="Arial" w:hAnsi="Arial" w:cs="Arial"/>
              </w:rPr>
            </w:pPr>
            <w:r w:rsidRPr="00D0167C">
              <w:rPr>
                <w:rFonts w:ascii="Arial" w:hAnsi="Arial" w:cs="Arial"/>
              </w:rPr>
              <w:t>8.1</w:t>
            </w:r>
          </w:p>
        </w:tc>
        <w:tc>
          <w:tcPr>
            <w:tcW w:w="567" w:type="dxa"/>
          </w:tcPr>
          <w:p w14:paraId="6EBBA10D" w14:textId="77777777" w:rsidR="0020292C" w:rsidRPr="00D0167C" w:rsidRDefault="0020292C" w:rsidP="00302082">
            <w:pPr>
              <w:spacing w:after="120"/>
              <w:rPr>
                <w:rFonts w:ascii="Arial" w:hAnsi="Arial" w:cs="Arial"/>
              </w:rPr>
            </w:pPr>
            <w:r w:rsidRPr="00D0167C">
              <w:rPr>
                <w:rFonts w:ascii="Arial" w:hAnsi="Arial" w:cs="Arial"/>
              </w:rPr>
              <w:t>8.2</w:t>
            </w:r>
          </w:p>
        </w:tc>
        <w:tc>
          <w:tcPr>
            <w:tcW w:w="567" w:type="dxa"/>
          </w:tcPr>
          <w:p w14:paraId="2F1E6270" w14:textId="77777777" w:rsidR="0020292C" w:rsidRPr="00D0167C" w:rsidRDefault="0020292C" w:rsidP="00302082">
            <w:pPr>
              <w:spacing w:after="120"/>
              <w:rPr>
                <w:rFonts w:ascii="Arial" w:hAnsi="Arial" w:cs="Arial"/>
              </w:rPr>
            </w:pPr>
            <w:r w:rsidRPr="00D0167C">
              <w:rPr>
                <w:rFonts w:ascii="Arial" w:hAnsi="Arial" w:cs="Arial"/>
              </w:rPr>
              <w:t>8.3</w:t>
            </w:r>
          </w:p>
        </w:tc>
        <w:tc>
          <w:tcPr>
            <w:tcW w:w="567" w:type="dxa"/>
          </w:tcPr>
          <w:p w14:paraId="3BB34020" w14:textId="77777777" w:rsidR="0020292C" w:rsidRPr="00D0167C" w:rsidRDefault="0020292C" w:rsidP="00302082">
            <w:pPr>
              <w:spacing w:after="120"/>
              <w:rPr>
                <w:rFonts w:ascii="Arial" w:hAnsi="Arial" w:cs="Arial"/>
              </w:rPr>
            </w:pPr>
            <w:r w:rsidRPr="00D0167C">
              <w:rPr>
                <w:rFonts w:ascii="Arial" w:hAnsi="Arial" w:cs="Arial"/>
              </w:rPr>
              <w:t>8.4</w:t>
            </w:r>
          </w:p>
        </w:tc>
        <w:tc>
          <w:tcPr>
            <w:tcW w:w="567" w:type="dxa"/>
          </w:tcPr>
          <w:p w14:paraId="66AFD281" w14:textId="77777777" w:rsidR="0020292C" w:rsidRPr="00D0167C" w:rsidRDefault="0020292C" w:rsidP="00302082">
            <w:pPr>
              <w:spacing w:after="120"/>
              <w:rPr>
                <w:rFonts w:ascii="Arial" w:hAnsi="Arial" w:cs="Arial"/>
              </w:rPr>
            </w:pPr>
            <w:r>
              <w:rPr>
                <w:rFonts w:ascii="Arial" w:hAnsi="Arial" w:cs="Arial"/>
              </w:rPr>
              <w:t>8.5</w:t>
            </w:r>
          </w:p>
        </w:tc>
        <w:tc>
          <w:tcPr>
            <w:tcW w:w="567" w:type="dxa"/>
          </w:tcPr>
          <w:p w14:paraId="022B98A0" w14:textId="77777777" w:rsidR="0020292C" w:rsidRPr="00D0167C" w:rsidRDefault="0020292C" w:rsidP="00302082">
            <w:pPr>
              <w:spacing w:after="120"/>
              <w:rPr>
                <w:rFonts w:ascii="Arial" w:hAnsi="Arial" w:cs="Arial"/>
              </w:rPr>
            </w:pPr>
            <w:r w:rsidRPr="00D0167C">
              <w:rPr>
                <w:rFonts w:ascii="Arial" w:hAnsi="Arial" w:cs="Arial"/>
              </w:rPr>
              <w:t>9.1</w:t>
            </w:r>
          </w:p>
        </w:tc>
        <w:tc>
          <w:tcPr>
            <w:tcW w:w="567" w:type="dxa"/>
          </w:tcPr>
          <w:p w14:paraId="5D8AEBF8" w14:textId="77777777" w:rsidR="0020292C" w:rsidRPr="00D0167C" w:rsidRDefault="0020292C" w:rsidP="00302082">
            <w:pPr>
              <w:spacing w:after="120"/>
              <w:rPr>
                <w:rFonts w:ascii="Arial" w:hAnsi="Arial" w:cs="Arial"/>
              </w:rPr>
            </w:pPr>
            <w:r w:rsidRPr="00D0167C">
              <w:rPr>
                <w:rFonts w:ascii="Arial" w:hAnsi="Arial" w:cs="Arial"/>
              </w:rPr>
              <w:t>9.2</w:t>
            </w:r>
          </w:p>
        </w:tc>
        <w:tc>
          <w:tcPr>
            <w:tcW w:w="567" w:type="dxa"/>
          </w:tcPr>
          <w:p w14:paraId="358B6BA1" w14:textId="77777777" w:rsidR="0020292C" w:rsidRPr="00D0167C" w:rsidRDefault="0020292C" w:rsidP="00302082">
            <w:pPr>
              <w:spacing w:after="120"/>
              <w:rPr>
                <w:rFonts w:ascii="Arial" w:hAnsi="Arial" w:cs="Arial"/>
              </w:rPr>
            </w:pPr>
            <w:r w:rsidRPr="00D0167C">
              <w:rPr>
                <w:rFonts w:ascii="Arial" w:hAnsi="Arial" w:cs="Arial"/>
              </w:rPr>
              <w:t>9.3</w:t>
            </w:r>
          </w:p>
        </w:tc>
        <w:tc>
          <w:tcPr>
            <w:tcW w:w="567" w:type="dxa"/>
          </w:tcPr>
          <w:p w14:paraId="40ACC47F" w14:textId="77777777" w:rsidR="0020292C" w:rsidRPr="00D0167C" w:rsidRDefault="0020292C" w:rsidP="00302082">
            <w:pPr>
              <w:spacing w:after="120"/>
              <w:rPr>
                <w:rFonts w:ascii="Arial" w:hAnsi="Arial" w:cs="Arial"/>
              </w:rPr>
            </w:pPr>
            <w:r w:rsidRPr="00D0167C">
              <w:rPr>
                <w:rFonts w:ascii="Arial" w:hAnsi="Arial" w:cs="Arial"/>
              </w:rPr>
              <w:t>9.4</w:t>
            </w:r>
          </w:p>
        </w:tc>
      </w:tr>
      <w:tr w:rsidR="0020292C" w:rsidRPr="00D0167C" w14:paraId="7BD362B3" w14:textId="77777777" w:rsidTr="0020292C">
        <w:trPr>
          <w:jc w:val="center"/>
        </w:trPr>
        <w:tc>
          <w:tcPr>
            <w:tcW w:w="3584" w:type="dxa"/>
            <w:shd w:val="clear" w:color="auto" w:fill="D9D9D9" w:themeFill="background1" w:themeFillShade="D9"/>
          </w:tcPr>
          <w:p w14:paraId="43333639" w14:textId="77777777" w:rsidR="0020292C" w:rsidRPr="00D0167C" w:rsidRDefault="0020292C" w:rsidP="00302082">
            <w:pPr>
              <w:spacing w:after="120"/>
              <w:rPr>
                <w:rFonts w:ascii="Arial" w:hAnsi="Arial" w:cs="Arial"/>
                <w:b/>
              </w:rPr>
            </w:pPr>
            <w:r w:rsidRPr="00D0167C">
              <w:rPr>
                <w:rFonts w:ascii="Arial" w:hAnsi="Arial" w:cs="Arial"/>
                <w:b/>
              </w:rPr>
              <w:t>Learning/ teaching method</w:t>
            </w:r>
          </w:p>
        </w:tc>
        <w:tc>
          <w:tcPr>
            <w:tcW w:w="567" w:type="dxa"/>
            <w:shd w:val="clear" w:color="auto" w:fill="D9D9D9" w:themeFill="background1" w:themeFillShade="D9"/>
          </w:tcPr>
          <w:p w14:paraId="1EB401E0"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7AB8A7B1"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19062FC8"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1D63D683"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1A2924AD"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3770C675"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7C7A4686"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79F08294"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1ACE6A5E" w14:textId="77777777" w:rsidR="0020292C" w:rsidRPr="00D0167C" w:rsidRDefault="0020292C" w:rsidP="00302082">
            <w:pPr>
              <w:spacing w:after="120"/>
              <w:rPr>
                <w:rFonts w:ascii="Arial" w:hAnsi="Arial" w:cs="Arial"/>
                <w:b/>
              </w:rPr>
            </w:pPr>
          </w:p>
        </w:tc>
      </w:tr>
      <w:tr w:rsidR="0020292C" w:rsidRPr="00D0167C" w14:paraId="4ECEF5F1" w14:textId="77777777" w:rsidTr="0020292C">
        <w:trPr>
          <w:jc w:val="center"/>
        </w:trPr>
        <w:tc>
          <w:tcPr>
            <w:tcW w:w="3584" w:type="dxa"/>
          </w:tcPr>
          <w:p w14:paraId="777E62F6" w14:textId="77777777" w:rsidR="0020292C" w:rsidRPr="00582767" w:rsidRDefault="0020292C" w:rsidP="00302082">
            <w:pPr>
              <w:spacing w:after="120"/>
              <w:rPr>
                <w:rFonts w:ascii="Arial" w:hAnsi="Arial" w:cs="Arial"/>
              </w:rPr>
            </w:pPr>
            <w:r w:rsidRPr="00582767">
              <w:rPr>
                <w:rFonts w:ascii="Arial" w:hAnsi="Arial" w:cs="Arial"/>
              </w:rPr>
              <w:t>Private Study</w:t>
            </w:r>
          </w:p>
        </w:tc>
        <w:tc>
          <w:tcPr>
            <w:tcW w:w="567" w:type="dxa"/>
          </w:tcPr>
          <w:p w14:paraId="46A773F9"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2118F3FF"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55553DA0"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422A019C"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608C9962"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0CE52B08"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4EB090FF" w14:textId="77777777" w:rsidR="0020292C" w:rsidRPr="00D0167C" w:rsidRDefault="0020292C" w:rsidP="00302082">
            <w:pPr>
              <w:spacing w:after="120"/>
              <w:rPr>
                <w:rFonts w:ascii="Arial" w:hAnsi="Arial" w:cs="Arial"/>
                <w:b/>
              </w:rPr>
            </w:pPr>
          </w:p>
        </w:tc>
        <w:tc>
          <w:tcPr>
            <w:tcW w:w="567" w:type="dxa"/>
          </w:tcPr>
          <w:p w14:paraId="66B75E3A" w14:textId="77777777" w:rsidR="0020292C" w:rsidRPr="00D0167C" w:rsidRDefault="0020292C" w:rsidP="00302082">
            <w:pPr>
              <w:spacing w:after="120"/>
              <w:rPr>
                <w:rFonts w:ascii="Arial" w:hAnsi="Arial" w:cs="Arial"/>
                <w:b/>
              </w:rPr>
            </w:pPr>
          </w:p>
        </w:tc>
        <w:tc>
          <w:tcPr>
            <w:tcW w:w="567" w:type="dxa"/>
          </w:tcPr>
          <w:p w14:paraId="23A6BDE0" w14:textId="77777777" w:rsidR="0020292C" w:rsidRPr="00D0167C" w:rsidRDefault="0020292C" w:rsidP="00302082">
            <w:pPr>
              <w:spacing w:after="120"/>
              <w:rPr>
                <w:rFonts w:ascii="Arial" w:hAnsi="Arial" w:cs="Arial"/>
                <w:b/>
              </w:rPr>
            </w:pPr>
            <w:r>
              <w:rPr>
                <w:rFonts w:ascii="Arial" w:hAnsi="Arial" w:cs="Arial"/>
                <w:b/>
              </w:rPr>
              <w:t>x</w:t>
            </w:r>
          </w:p>
        </w:tc>
      </w:tr>
      <w:tr w:rsidR="0020292C" w:rsidRPr="00D0167C" w14:paraId="5396F5EC" w14:textId="77777777" w:rsidTr="0020292C">
        <w:trPr>
          <w:jc w:val="center"/>
        </w:trPr>
        <w:tc>
          <w:tcPr>
            <w:tcW w:w="3584" w:type="dxa"/>
          </w:tcPr>
          <w:p w14:paraId="74BE07E6" w14:textId="77777777" w:rsidR="0020292C" w:rsidRPr="00582767" w:rsidRDefault="0020292C" w:rsidP="00302082">
            <w:pPr>
              <w:spacing w:after="120"/>
              <w:rPr>
                <w:rFonts w:ascii="Arial" w:hAnsi="Arial" w:cs="Arial"/>
              </w:rPr>
            </w:pPr>
            <w:r>
              <w:rPr>
                <w:rFonts w:ascii="Arial" w:hAnsi="Arial" w:cs="Arial"/>
              </w:rPr>
              <w:t xml:space="preserve">Seminars </w:t>
            </w:r>
          </w:p>
        </w:tc>
        <w:tc>
          <w:tcPr>
            <w:tcW w:w="567" w:type="dxa"/>
          </w:tcPr>
          <w:p w14:paraId="3941EB3B"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30EA06D5"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1D14EF66" w14:textId="77777777" w:rsidR="0020292C" w:rsidRPr="00D0167C" w:rsidRDefault="0020292C" w:rsidP="00302082">
            <w:pPr>
              <w:spacing w:after="120"/>
              <w:rPr>
                <w:rFonts w:ascii="Arial" w:hAnsi="Arial" w:cs="Arial"/>
                <w:b/>
              </w:rPr>
            </w:pPr>
          </w:p>
        </w:tc>
        <w:tc>
          <w:tcPr>
            <w:tcW w:w="567" w:type="dxa"/>
          </w:tcPr>
          <w:p w14:paraId="4730E39C" w14:textId="77777777" w:rsidR="0020292C" w:rsidRPr="00D0167C" w:rsidRDefault="0020292C" w:rsidP="00302082">
            <w:pPr>
              <w:spacing w:after="120"/>
              <w:rPr>
                <w:rFonts w:ascii="Arial" w:hAnsi="Arial" w:cs="Arial"/>
                <w:b/>
              </w:rPr>
            </w:pPr>
          </w:p>
        </w:tc>
        <w:tc>
          <w:tcPr>
            <w:tcW w:w="567" w:type="dxa"/>
          </w:tcPr>
          <w:p w14:paraId="3998C36B" w14:textId="77777777" w:rsidR="0020292C" w:rsidRPr="00D0167C" w:rsidRDefault="0020292C" w:rsidP="00302082">
            <w:pPr>
              <w:spacing w:after="120"/>
              <w:rPr>
                <w:rFonts w:ascii="Arial" w:hAnsi="Arial" w:cs="Arial"/>
                <w:b/>
              </w:rPr>
            </w:pPr>
          </w:p>
        </w:tc>
        <w:tc>
          <w:tcPr>
            <w:tcW w:w="567" w:type="dxa"/>
          </w:tcPr>
          <w:p w14:paraId="348DC15B" w14:textId="77777777" w:rsidR="0020292C" w:rsidRPr="00D0167C" w:rsidRDefault="0020292C" w:rsidP="00302082">
            <w:pPr>
              <w:spacing w:after="120"/>
              <w:rPr>
                <w:rFonts w:ascii="Arial" w:hAnsi="Arial" w:cs="Arial"/>
                <w:b/>
              </w:rPr>
            </w:pPr>
          </w:p>
        </w:tc>
        <w:tc>
          <w:tcPr>
            <w:tcW w:w="567" w:type="dxa"/>
          </w:tcPr>
          <w:p w14:paraId="3D3F7F99"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480EEB9F"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7F7200D5" w14:textId="77777777" w:rsidR="0020292C" w:rsidRPr="00D0167C" w:rsidRDefault="0020292C" w:rsidP="00302082">
            <w:pPr>
              <w:spacing w:after="120"/>
              <w:rPr>
                <w:rFonts w:ascii="Arial" w:hAnsi="Arial" w:cs="Arial"/>
                <w:b/>
              </w:rPr>
            </w:pPr>
            <w:r>
              <w:rPr>
                <w:rFonts w:ascii="Arial" w:hAnsi="Arial" w:cs="Arial"/>
                <w:b/>
              </w:rPr>
              <w:t>x</w:t>
            </w:r>
          </w:p>
        </w:tc>
      </w:tr>
      <w:tr w:rsidR="0020292C" w:rsidRPr="00D0167C" w14:paraId="552DBD2B" w14:textId="77777777" w:rsidTr="0020292C">
        <w:trPr>
          <w:jc w:val="center"/>
        </w:trPr>
        <w:tc>
          <w:tcPr>
            <w:tcW w:w="3584" w:type="dxa"/>
          </w:tcPr>
          <w:p w14:paraId="61653307" w14:textId="77777777" w:rsidR="0020292C" w:rsidRPr="00582767" w:rsidRDefault="0020292C" w:rsidP="00302082">
            <w:pPr>
              <w:spacing w:after="120"/>
              <w:rPr>
                <w:rFonts w:ascii="Arial" w:hAnsi="Arial" w:cs="Arial"/>
              </w:rPr>
            </w:pPr>
            <w:r>
              <w:rPr>
                <w:rFonts w:ascii="Arial" w:hAnsi="Arial" w:cs="Arial"/>
              </w:rPr>
              <w:t xml:space="preserve">Individual tutorials </w:t>
            </w:r>
          </w:p>
        </w:tc>
        <w:tc>
          <w:tcPr>
            <w:tcW w:w="567" w:type="dxa"/>
          </w:tcPr>
          <w:p w14:paraId="02637AA6" w14:textId="77777777" w:rsidR="0020292C" w:rsidRPr="00D0167C" w:rsidRDefault="0020292C" w:rsidP="00302082">
            <w:pPr>
              <w:spacing w:after="120"/>
              <w:rPr>
                <w:rFonts w:ascii="Arial" w:hAnsi="Arial" w:cs="Arial"/>
                <w:b/>
              </w:rPr>
            </w:pPr>
          </w:p>
        </w:tc>
        <w:tc>
          <w:tcPr>
            <w:tcW w:w="567" w:type="dxa"/>
          </w:tcPr>
          <w:p w14:paraId="3D64E362"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6273FF78" w14:textId="77777777" w:rsidR="0020292C" w:rsidRPr="00D0167C" w:rsidRDefault="0020292C" w:rsidP="00302082">
            <w:pPr>
              <w:spacing w:after="120"/>
              <w:rPr>
                <w:rFonts w:ascii="Arial" w:hAnsi="Arial" w:cs="Arial"/>
                <w:b/>
              </w:rPr>
            </w:pPr>
          </w:p>
        </w:tc>
        <w:tc>
          <w:tcPr>
            <w:tcW w:w="567" w:type="dxa"/>
          </w:tcPr>
          <w:p w14:paraId="171C7969"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3A6A6A51"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1F7D6F9B"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2A2F6068"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76923A1D"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62CC5D8C" w14:textId="77777777" w:rsidR="0020292C" w:rsidRPr="00D0167C" w:rsidRDefault="0020292C" w:rsidP="00302082">
            <w:pPr>
              <w:spacing w:after="120"/>
              <w:rPr>
                <w:rFonts w:ascii="Arial" w:hAnsi="Arial" w:cs="Arial"/>
                <w:b/>
              </w:rPr>
            </w:pPr>
            <w:r>
              <w:rPr>
                <w:rFonts w:ascii="Arial" w:hAnsi="Arial" w:cs="Arial"/>
                <w:b/>
              </w:rPr>
              <w:t>x</w:t>
            </w:r>
          </w:p>
        </w:tc>
      </w:tr>
      <w:tr w:rsidR="0020292C" w:rsidRPr="00D0167C" w14:paraId="2A6B58ED" w14:textId="77777777" w:rsidTr="0020292C">
        <w:trPr>
          <w:jc w:val="center"/>
        </w:trPr>
        <w:tc>
          <w:tcPr>
            <w:tcW w:w="3584" w:type="dxa"/>
          </w:tcPr>
          <w:p w14:paraId="56BEF762" w14:textId="77777777" w:rsidR="0020292C" w:rsidRPr="00D0167C" w:rsidRDefault="0020292C" w:rsidP="00302082">
            <w:pPr>
              <w:spacing w:after="120"/>
              <w:rPr>
                <w:rFonts w:ascii="Arial" w:hAnsi="Arial" w:cs="Arial"/>
              </w:rPr>
            </w:pPr>
            <w:r>
              <w:rPr>
                <w:rFonts w:ascii="Arial" w:hAnsi="Arial" w:cs="Arial"/>
              </w:rPr>
              <w:t>Ongoing tutorials via email/VLE</w:t>
            </w:r>
          </w:p>
        </w:tc>
        <w:tc>
          <w:tcPr>
            <w:tcW w:w="567" w:type="dxa"/>
          </w:tcPr>
          <w:p w14:paraId="77253F7E" w14:textId="77777777" w:rsidR="0020292C" w:rsidRPr="00D0167C" w:rsidRDefault="0020292C" w:rsidP="00302082">
            <w:pPr>
              <w:spacing w:after="120"/>
              <w:rPr>
                <w:rFonts w:ascii="Arial" w:hAnsi="Arial" w:cs="Arial"/>
                <w:b/>
              </w:rPr>
            </w:pPr>
          </w:p>
        </w:tc>
        <w:tc>
          <w:tcPr>
            <w:tcW w:w="567" w:type="dxa"/>
          </w:tcPr>
          <w:p w14:paraId="6B01BD41"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3CC669D0" w14:textId="77777777" w:rsidR="0020292C" w:rsidRPr="00D0167C" w:rsidRDefault="0020292C" w:rsidP="00302082">
            <w:pPr>
              <w:spacing w:after="120"/>
              <w:rPr>
                <w:rFonts w:ascii="Arial" w:hAnsi="Arial" w:cs="Arial"/>
                <w:b/>
              </w:rPr>
            </w:pPr>
          </w:p>
        </w:tc>
        <w:tc>
          <w:tcPr>
            <w:tcW w:w="567" w:type="dxa"/>
          </w:tcPr>
          <w:p w14:paraId="22D62C80"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0D75FF79"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02D677B0"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78BA4D49"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1E33EC20"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48F642BE" w14:textId="77777777" w:rsidR="0020292C" w:rsidRPr="00D0167C" w:rsidRDefault="0020292C" w:rsidP="00302082">
            <w:pPr>
              <w:spacing w:after="120"/>
              <w:rPr>
                <w:rFonts w:ascii="Arial" w:hAnsi="Arial" w:cs="Arial"/>
                <w:b/>
              </w:rPr>
            </w:pPr>
            <w:r>
              <w:rPr>
                <w:rFonts w:ascii="Arial" w:hAnsi="Arial" w:cs="Arial"/>
                <w:b/>
              </w:rPr>
              <w:t>x</w:t>
            </w:r>
          </w:p>
        </w:tc>
      </w:tr>
      <w:tr w:rsidR="0020292C" w:rsidRPr="00D0167C" w14:paraId="7DEC062B" w14:textId="77777777" w:rsidTr="0020292C">
        <w:trPr>
          <w:jc w:val="center"/>
        </w:trPr>
        <w:tc>
          <w:tcPr>
            <w:tcW w:w="3584" w:type="dxa"/>
            <w:shd w:val="clear" w:color="auto" w:fill="D9D9D9" w:themeFill="background1" w:themeFillShade="D9"/>
          </w:tcPr>
          <w:p w14:paraId="733F5722" w14:textId="77777777" w:rsidR="0020292C" w:rsidRPr="00D0167C" w:rsidRDefault="0020292C" w:rsidP="00302082">
            <w:pPr>
              <w:spacing w:after="120"/>
              <w:rPr>
                <w:rFonts w:ascii="Arial" w:hAnsi="Arial" w:cs="Arial"/>
                <w:b/>
              </w:rPr>
            </w:pPr>
            <w:r w:rsidRPr="00D0167C">
              <w:rPr>
                <w:rFonts w:ascii="Arial" w:hAnsi="Arial" w:cs="Arial"/>
                <w:b/>
              </w:rPr>
              <w:t>Assessment method</w:t>
            </w:r>
          </w:p>
        </w:tc>
        <w:tc>
          <w:tcPr>
            <w:tcW w:w="567" w:type="dxa"/>
            <w:shd w:val="clear" w:color="auto" w:fill="D9D9D9" w:themeFill="background1" w:themeFillShade="D9"/>
          </w:tcPr>
          <w:p w14:paraId="5FFEA7CA"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4777D4B6"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5B282C46"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2F375152"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78379319"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07131DE5"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036E9EC1"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45CD0D4E" w14:textId="77777777" w:rsidR="0020292C" w:rsidRPr="00D0167C" w:rsidRDefault="0020292C" w:rsidP="00302082">
            <w:pPr>
              <w:spacing w:after="120"/>
              <w:rPr>
                <w:rFonts w:ascii="Arial" w:hAnsi="Arial" w:cs="Arial"/>
                <w:b/>
              </w:rPr>
            </w:pPr>
          </w:p>
        </w:tc>
        <w:tc>
          <w:tcPr>
            <w:tcW w:w="567" w:type="dxa"/>
            <w:shd w:val="clear" w:color="auto" w:fill="D9D9D9" w:themeFill="background1" w:themeFillShade="D9"/>
          </w:tcPr>
          <w:p w14:paraId="66845634" w14:textId="77777777" w:rsidR="0020292C" w:rsidRPr="00D0167C" w:rsidRDefault="0020292C" w:rsidP="00302082">
            <w:pPr>
              <w:spacing w:after="120"/>
              <w:rPr>
                <w:rFonts w:ascii="Arial" w:hAnsi="Arial" w:cs="Arial"/>
                <w:b/>
              </w:rPr>
            </w:pPr>
          </w:p>
        </w:tc>
      </w:tr>
      <w:tr w:rsidR="0020292C" w:rsidRPr="00D0167C" w14:paraId="6D9D6EC4" w14:textId="77777777" w:rsidTr="0020292C">
        <w:trPr>
          <w:jc w:val="center"/>
        </w:trPr>
        <w:tc>
          <w:tcPr>
            <w:tcW w:w="3584" w:type="dxa"/>
          </w:tcPr>
          <w:p w14:paraId="62B5946F" w14:textId="77777777" w:rsidR="0020292C" w:rsidRPr="00D0167C" w:rsidRDefault="0020292C" w:rsidP="00302082">
            <w:pPr>
              <w:spacing w:after="120"/>
              <w:rPr>
                <w:rFonts w:ascii="Arial" w:hAnsi="Arial" w:cs="Arial"/>
              </w:rPr>
            </w:pPr>
            <w:r>
              <w:rPr>
                <w:rFonts w:ascii="Arial" w:hAnsi="Arial" w:cs="Arial"/>
              </w:rPr>
              <w:t>Presentation</w:t>
            </w:r>
          </w:p>
        </w:tc>
        <w:tc>
          <w:tcPr>
            <w:tcW w:w="567" w:type="dxa"/>
          </w:tcPr>
          <w:p w14:paraId="6B0C470E" w14:textId="77777777" w:rsidR="0020292C" w:rsidRPr="00D0167C" w:rsidRDefault="0020292C" w:rsidP="00302082">
            <w:pPr>
              <w:spacing w:after="120"/>
              <w:rPr>
                <w:rFonts w:ascii="Arial" w:hAnsi="Arial" w:cs="Arial"/>
                <w:b/>
              </w:rPr>
            </w:pPr>
          </w:p>
        </w:tc>
        <w:tc>
          <w:tcPr>
            <w:tcW w:w="567" w:type="dxa"/>
          </w:tcPr>
          <w:p w14:paraId="510ED108" w14:textId="77777777" w:rsidR="0020292C" w:rsidRPr="00D0167C" w:rsidRDefault="0020292C" w:rsidP="00302082">
            <w:pPr>
              <w:spacing w:after="120"/>
              <w:rPr>
                <w:rFonts w:ascii="Arial" w:hAnsi="Arial" w:cs="Arial"/>
                <w:b/>
              </w:rPr>
            </w:pPr>
          </w:p>
        </w:tc>
        <w:tc>
          <w:tcPr>
            <w:tcW w:w="567" w:type="dxa"/>
          </w:tcPr>
          <w:p w14:paraId="4075FDF1" w14:textId="77777777" w:rsidR="0020292C" w:rsidRPr="00D0167C" w:rsidRDefault="0020292C" w:rsidP="00302082">
            <w:pPr>
              <w:spacing w:after="120"/>
              <w:rPr>
                <w:rFonts w:ascii="Arial" w:hAnsi="Arial" w:cs="Arial"/>
                <w:b/>
              </w:rPr>
            </w:pPr>
          </w:p>
        </w:tc>
        <w:tc>
          <w:tcPr>
            <w:tcW w:w="567" w:type="dxa"/>
          </w:tcPr>
          <w:p w14:paraId="099BDED2" w14:textId="77777777" w:rsidR="0020292C" w:rsidRPr="00D0167C" w:rsidRDefault="0020292C" w:rsidP="00302082">
            <w:pPr>
              <w:spacing w:after="120"/>
              <w:rPr>
                <w:rFonts w:ascii="Arial" w:hAnsi="Arial" w:cs="Arial"/>
                <w:b/>
              </w:rPr>
            </w:pPr>
          </w:p>
        </w:tc>
        <w:tc>
          <w:tcPr>
            <w:tcW w:w="567" w:type="dxa"/>
          </w:tcPr>
          <w:p w14:paraId="3BBFD0B7"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48B6DFAF" w14:textId="77777777" w:rsidR="0020292C" w:rsidRPr="00D0167C" w:rsidRDefault="0020292C" w:rsidP="00302082">
            <w:pPr>
              <w:spacing w:after="120"/>
              <w:rPr>
                <w:rFonts w:ascii="Arial" w:hAnsi="Arial" w:cs="Arial"/>
                <w:b/>
              </w:rPr>
            </w:pPr>
          </w:p>
        </w:tc>
        <w:tc>
          <w:tcPr>
            <w:tcW w:w="567" w:type="dxa"/>
          </w:tcPr>
          <w:p w14:paraId="2AB0294C" w14:textId="77777777" w:rsidR="0020292C" w:rsidRPr="00D0167C" w:rsidRDefault="0020292C" w:rsidP="00302082">
            <w:pPr>
              <w:spacing w:after="120"/>
              <w:rPr>
                <w:rFonts w:ascii="Arial" w:hAnsi="Arial" w:cs="Arial"/>
                <w:b/>
              </w:rPr>
            </w:pPr>
          </w:p>
        </w:tc>
        <w:tc>
          <w:tcPr>
            <w:tcW w:w="567" w:type="dxa"/>
          </w:tcPr>
          <w:p w14:paraId="432D1197"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3308A48C" w14:textId="77777777" w:rsidR="0020292C" w:rsidRPr="00D0167C" w:rsidRDefault="0020292C" w:rsidP="00302082">
            <w:pPr>
              <w:spacing w:after="120"/>
              <w:rPr>
                <w:rFonts w:ascii="Arial" w:hAnsi="Arial" w:cs="Arial"/>
                <w:b/>
              </w:rPr>
            </w:pPr>
            <w:r>
              <w:rPr>
                <w:rFonts w:ascii="Arial" w:hAnsi="Arial" w:cs="Arial"/>
                <w:b/>
              </w:rPr>
              <w:t>x</w:t>
            </w:r>
          </w:p>
        </w:tc>
      </w:tr>
      <w:tr w:rsidR="0020292C" w:rsidRPr="00D0167C" w14:paraId="3712606B" w14:textId="77777777" w:rsidTr="0020292C">
        <w:trPr>
          <w:jc w:val="center"/>
        </w:trPr>
        <w:tc>
          <w:tcPr>
            <w:tcW w:w="3584" w:type="dxa"/>
          </w:tcPr>
          <w:p w14:paraId="4BAF4239" w14:textId="77777777" w:rsidR="0020292C" w:rsidRPr="00D0167C" w:rsidRDefault="0020292C" w:rsidP="00302082">
            <w:pPr>
              <w:spacing w:after="120"/>
              <w:rPr>
                <w:rFonts w:ascii="Arial" w:hAnsi="Arial" w:cs="Arial"/>
              </w:rPr>
            </w:pPr>
            <w:r>
              <w:rPr>
                <w:rFonts w:ascii="Arial" w:hAnsi="Arial" w:cs="Arial"/>
              </w:rPr>
              <w:t xml:space="preserve">Essay </w:t>
            </w:r>
          </w:p>
        </w:tc>
        <w:tc>
          <w:tcPr>
            <w:tcW w:w="567" w:type="dxa"/>
          </w:tcPr>
          <w:p w14:paraId="1D8C69A3"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2EBD5F64"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32015C9D"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794AD257"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4674559B"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7804FAD7"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7217FAA5"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1CF7858D" w14:textId="77777777" w:rsidR="0020292C" w:rsidRPr="00D0167C" w:rsidRDefault="0020292C" w:rsidP="00302082">
            <w:pPr>
              <w:spacing w:after="120"/>
              <w:rPr>
                <w:rFonts w:ascii="Arial" w:hAnsi="Arial" w:cs="Arial"/>
                <w:b/>
              </w:rPr>
            </w:pPr>
            <w:r>
              <w:rPr>
                <w:rFonts w:ascii="Arial" w:hAnsi="Arial" w:cs="Arial"/>
                <w:b/>
              </w:rPr>
              <w:t>x</w:t>
            </w:r>
          </w:p>
        </w:tc>
        <w:tc>
          <w:tcPr>
            <w:tcW w:w="567" w:type="dxa"/>
          </w:tcPr>
          <w:p w14:paraId="5ECB4491" w14:textId="77777777" w:rsidR="0020292C" w:rsidRPr="00D0167C" w:rsidRDefault="0020292C" w:rsidP="00302082">
            <w:pPr>
              <w:spacing w:after="120"/>
              <w:rPr>
                <w:rFonts w:ascii="Arial" w:hAnsi="Arial" w:cs="Arial"/>
                <w:b/>
              </w:rPr>
            </w:pPr>
            <w:r>
              <w:rPr>
                <w:rFonts w:ascii="Arial" w:hAnsi="Arial" w:cs="Arial"/>
                <w:b/>
              </w:rPr>
              <w:t>x</w:t>
            </w:r>
          </w:p>
        </w:tc>
      </w:tr>
    </w:tbl>
    <w:p w14:paraId="5709B85E" w14:textId="77777777" w:rsidR="007A6245" w:rsidRPr="00D0167C" w:rsidRDefault="007A6245" w:rsidP="00302082">
      <w:pPr>
        <w:spacing w:after="120" w:line="240" w:lineRule="auto"/>
        <w:ind w:left="426" w:right="260"/>
        <w:rPr>
          <w:rFonts w:ascii="Arial" w:hAnsi="Arial" w:cs="Arial"/>
          <w:b/>
          <w:iCs/>
        </w:rPr>
      </w:pPr>
    </w:p>
    <w:p w14:paraId="2AF2E3A3" w14:textId="77777777" w:rsidR="00883204" w:rsidRPr="00D0167C" w:rsidRDefault="00883204" w:rsidP="00696FF5">
      <w:pPr>
        <w:numPr>
          <w:ilvl w:val="0"/>
          <w:numId w:val="1"/>
        </w:numPr>
        <w:spacing w:after="120" w:line="240" w:lineRule="auto"/>
        <w:ind w:left="567" w:right="260" w:hanging="567"/>
        <w:jc w:val="both"/>
        <w:rPr>
          <w:rFonts w:ascii="Arial" w:hAnsi="Arial" w:cs="Arial"/>
          <w:iCs/>
        </w:rPr>
      </w:pPr>
      <w:r w:rsidRPr="00D0167C">
        <w:rPr>
          <w:rFonts w:ascii="Arial" w:hAnsi="Arial" w:cs="Arial"/>
          <w:b/>
          <w:bCs/>
        </w:rPr>
        <w:t xml:space="preserve">Inclusive module design </w:t>
      </w:r>
    </w:p>
    <w:p w14:paraId="4313B6DC" w14:textId="77777777" w:rsidR="00883204" w:rsidRPr="00D0167C" w:rsidRDefault="00883204" w:rsidP="00696FF5">
      <w:pPr>
        <w:autoSpaceDE w:val="0"/>
        <w:autoSpaceDN w:val="0"/>
        <w:adjustRightInd w:val="0"/>
        <w:spacing w:after="120" w:line="240" w:lineRule="auto"/>
        <w:ind w:left="567" w:right="260"/>
        <w:jc w:val="both"/>
        <w:rPr>
          <w:rFonts w:ascii="Arial" w:hAnsi="Arial" w:cs="Arial"/>
        </w:rPr>
      </w:pPr>
      <w:r w:rsidRPr="00D0167C">
        <w:rPr>
          <w:rFonts w:ascii="Arial" w:hAnsi="Arial" w:cs="Arial"/>
        </w:rPr>
        <w:t xml:space="preserve">The </w:t>
      </w:r>
      <w:r w:rsidR="0020292C" w:rsidRPr="0020292C">
        <w:rPr>
          <w:rFonts w:ascii="Arial" w:hAnsi="Arial" w:cs="Arial"/>
        </w:rPr>
        <w:t>School</w:t>
      </w:r>
      <w:r w:rsidRPr="0020292C">
        <w:rPr>
          <w:rFonts w:ascii="Arial" w:hAnsi="Arial" w:cs="Arial"/>
        </w:rPr>
        <w:t xml:space="preserve"> recognises</w:t>
      </w:r>
      <w:r w:rsidRPr="00D0167C">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5AFD2C" w14:textId="77777777" w:rsidR="00883204" w:rsidRPr="00D0167C" w:rsidRDefault="00883204" w:rsidP="00696FF5">
      <w:pPr>
        <w:autoSpaceDE w:val="0"/>
        <w:autoSpaceDN w:val="0"/>
        <w:adjustRightInd w:val="0"/>
        <w:spacing w:after="120" w:line="240" w:lineRule="auto"/>
        <w:ind w:left="567" w:right="260"/>
        <w:jc w:val="both"/>
        <w:rPr>
          <w:rFonts w:ascii="Arial" w:hAnsi="Arial" w:cs="Arial"/>
        </w:rPr>
      </w:pPr>
      <w:r w:rsidRPr="00D0167C">
        <w:rPr>
          <w:rFonts w:ascii="Arial" w:hAnsi="Arial" w:cs="Arial"/>
        </w:rPr>
        <w:t xml:space="preserve">The inclusive practices in the guidance (see Annex B Appendix A) have been considered </w:t>
      </w:r>
      <w:proofErr w:type="gramStart"/>
      <w:r w:rsidRPr="00D0167C">
        <w:rPr>
          <w:rFonts w:ascii="Arial" w:hAnsi="Arial" w:cs="Arial"/>
        </w:rPr>
        <w:t>in order to</w:t>
      </w:r>
      <w:proofErr w:type="gramEnd"/>
      <w:r w:rsidRPr="00D0167C">
        <w:rPr>
          <w:rFonts w:ascii="Arial" w:hAnsi="Arial" w:cs="Arial"/>
        </w:rPr>
        <w:t xml:space="preserve"> support all students in the following areas:</w:t>
      </w:r>
    </w:p>
    <w:p w14:paraId="4BAF665D" w14:textId="77777777" w:rsidR="00883204" w:rsidRPr="00D0167C" w:rsidRDefault="00883204" w:rsidP="00696FF5">
      <w:pPr>
        <w:autoSpaceDE w:val="0"/>
        <w:autoSpaceDN w:val="0"/>
        <w:adjustRightInd w:val="0"/>
        <w:spacing w:after="120" w:line="240" w:lineRule="auto"/>
        <w:ind w:left="567" w:right="260"/>
        <w:jc w:val="both"/>
        <w:rPr>
          <w:rFonts w:ascii="Arial" w:hAnsi="Arial" w:cs="Arial"/>
          <w:bCs/>
        </w:rPr>
      </w:pPr>
      <w:r w:rsidRPr="00D0167C">
        <w:rPr>
          <w:rFonts w:ascii="Arial" w:hAnsi="Arial" w:cs="Arial"/>
        </w:rPr>
        <w:t xml:space="preserve">a) </w:t>
      </w:r>
      <w:r w:rsidRPr="00D0167C">
        <w:rPr>
          <w:rFonts w:ascii="Arial" w:hAnsi="Arial" w:cs="Arial"/>
          <w:bCs/>
        </w:rPr>
        <w:t>Accessible resources and curriculum</w:t>
      </w:r>
    </w:p>
    <w:p w14:paraId="22F6CE69" w14:textId="77777777" w:rsidR="00883204" w:rsidRPr="00D0167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0167C">
        <w:rPr>
          <w:rFonts w:ascii="Arial" w:hAnsi="Arial" w:cs="Arial"/>
        </w:rPr>
        <w:t xml:space="preserve">b) </w:t>
      </w:r>
      <w:r w:rsidRPr="00D0167C">
        <w:rPr>
          <w:rFonts w:ascii="Arial" w:hAnsi="Arial" w:cs="Arial"/>
          <w:bCs/>
        </w:rPr>
        <w:t>Learning</w:t>
      </w:r>
      <w:r w:rsidR="00BB2045" w:rsidRPr="00D0167C">
        <w:rPr>
          <w:rFonts w:ascii="Arial" w:hAnsi="Arial" w:cs="Arial"/>
          <w:bCs/>
        </w:rPr>
        <w:t>,</w:t>
      </w:r>
      <w:r w:rsidRPr="00D0167C">
        <w:rPr>
          <w:rFonts w:ascii="Arial" w:hAnsi="Arial" w:cs="Arial"/>
          <w:bCs/>
        </w:rPr>
        <w:t xml:space="preserve"> teaching and assessment methods</w:t>
      </w:r>
    </w:p>
    <w:p w14:paraId="715956B4" w14:textId="77777777" w:rsidR="00096DA4" w:rsidRPr="00D0167C" w:rsidRDefault="00096DA4" w:rsidP="00302082">
      <w:pPr>
        <w:spacing w:after="120" w:line="240" w:lineRule="auto"/>
        <w:ind w:left="426" w:right="260"/>
        <w:rPr>
          <w:rFonts w:ascii="Arial" w:hAnsi="Arial" w:cs="Arial"/>
          <w:iCs/>
        </w:rPr>
      </w:pPr>
    </w:p>
    <w:p w14:paraId="0B6018F3" w14:textId="77777777" w:rsidR="009A2D37" w:rsidRPr="00D0167C" w:rsidRDefault="00883204" w:rsidP="00696FF5">
      <w:pPr>
        <w:numPr>
          <w:ilvl w:val="0"/>
          <w:numId w:val="1"/>
        </w:numPr>
        <w:spacing w:after="120" w:line="240" w:lineRule="auto"/>
        <w:ind w:left="567" w:right="260" w:hanging="567"/>
        <w:jc w:val="both"/>
        <w:rPr>
          <w:rFonts w:ascii="Arial" w:hAnsi="Arial" w:cs="Arial"/>
          <w:b/>
        </w:rPr>
      </w:pPr>
      <w:r w:rsidRPr="00D0167C">
        <w:rPr>
          <w:rFonts w:ascii="Arial" w:hAnsi="Arial" w:cs="Arial"/>
          <w:b/>
        </w:rPr>
        <w:t>Campus(es) or c</w:t>
      </w:r>
      <w:r w:rsidR="009A2D37" w:rsidRPr="00D0167C">
        <w:rPr>
          <w:rFonts w:ascii="Arial" w:hAnsi="Arial" w:cs="Arial"/>
          <w:b/>
        </w:rPr>
        <w:t>entre(s)</w:t>
      </w:r>
      <w:r w:rsidRPr="00D0167C">
        <w:rPr>
          <w:rFonts w:ascii="Arial" w:hAnsi="Arial" w:cs="Arial"/>
          <w:b/>
        </w:rPr>
        <w:t xml:space="preserve"> where module will be </w:t>
      </w:r>
      <w:proofErr w:type="gramStart"/>
      <w:r w:rsidRPr="00D0167C">
        <w:rPr>
          <w:rFonts w:ascii="Arial" w:hAnsi="Arial" w:cs="Arial"/>
          <w:b/>
        </w:rPr>
        <w:t>delivered</w:t>
      </w:r>
      <w:proofErr w:type="gramEnd"/>
    </w:p>
    <w:p w14:paraId="00A9E8F0" w14:textId="77777777" w:rsidR="009A2D37" w:rsidRPr="00D0167C" w:rsidRDefault="0020292C" w:rsidP="00696FF5">
      <w:pPr>
        <w:spacing w:after="120" w:line="240" w:lineRule="auto"/>
        <w:ind w:left="567" w:right="260"/>
        <w:jc w:val="both"/>
        <w:rPr>
          <w:rFonts w:ascii="Arial" w:hAnsi="Arial" w:cs="Arial"/>
          <w:b/>
        </w:rPr>
      </w:pPr>
      <w:r>
        <w:rPr>
          <w:rFonts w:ascii="Arial" w:hAnsi="Arial" w:cs="Arial"/>
        </w:rPr>
        <w:t xml:space="preserve">Canterbury </w:t>
      </w:r>
    </w:p>
    <w:p w14:paraId="1159FDAE" w14:textId="77777777" w:rsidR="009A2D37" w:rsidRPr="00D0167C" w:rsidRDefault="009A2D37" w:rsidP="00302082">
      <w:pPr>
        <w:spacing w:after="120" w:line="240" w:lineRule="auto"/>
        <w:ind w:left="426" w:right="260"/>
        <w:rPr>
          <w:rFonts w:ascii="Arial" w:hAnsi="Arial" w:cs="Arial"/>
          <w:iCs/>
        </w:rPr>
      </w:pPr>
    </w:p>
    <w:p w14:paraId="4465C26C" w14:textId="77777777" w:rsidR="00883204" w:rsidRPr="00D0167C" w:rsidRDefault="00883204" w:rsidP="00696FF5">
      <w:pPr>
        <w:numPr>
          <w:ilvl w:val="0"/>
          <w:numId w:val="1"/>
        </w:numPr>
        <w:spacing w:after="120" w:line="240" w:lineRule="auto"/>
        <w:ind w:left="567" w:right="261" w:hanging="568"/>
        <w:jc w:val="both"/>
        <w:rPr>
          <w:rFonts w:ascii="Arial" w:hAnsi="Arial" w:cs="Arial"/>
          <w:b/>
        </w:rPr>
      </w:pPr>
      <w:r w:rsidRPr="00D0167C">
        <w:rPr>
          <w:rFonts w:ascii="Arial" w:hAnsi="Arial" w:cs="Arial"/>
          <w:b/>
        </w:rPr>
        <w:t xml:space="preserve">Internationalisation </w:t>
      </w:r>
    </w:p>
    <w:p w14:paraId="532D12D6" w14:textId="263594ED" w:rsidR="00883204" w:rsidRPr="000D373C" w:rsidRDefault="00301207" w:rsidP="000D373C">
      <w:pPr>
        <w:tabs>
          <w:tab w:val="left" w:pos="567"/>
        </w:tabs>
        <w:autoSpaceDE w:val="0"/>
        <w:autoSpaceDN w:val="0"/>
        <w:adjustRightInd w:val="0"/>
        <w:spacing w:after="120" w:line="240" w:lineRule="auto"/>
        <w:ind w:left="567" w:right="260"/>
        <w:jc w:val="both"/>
        <w:rPr>
          <w:rFonts w:ascii="Arial" w:hAnsi="Arial" w:cs="Arial"/>
          <w:bCs/>
        </w:rPr>
      </w:pPr>
      <w:r w:rsidRPr="000D373C">
        <w:rPr>
          <w:rFonts w:ascii="Arial" w:hAnsi="Arial" w:cs="Arial"/>
          <w:bCs/>
        </w:rPr>
        <w:t>This module supports investigations that explore issues around internationalisation, however the subject content and assessment are based around topics of the students’ own choosing.</w:t>
      </w:r>
    </w:p>
    <w:p w14:paraId="2B39C1D1" w14:textId="77777777" w:rsidR="00883204" w:rsidRPr="00D0167C" w:rsidRDefault="00883204" w:rsidP="00883204">
      <w:pPr>
        <w:spacing w:after="120" w:line="240" w:lineRule="auto"/>
        <w:ind w:right="260"/>
        <w:rPr>
          <w:rFonts w:ascii="Arial" w:hAnsi="Arial" w:cs="Arial"/>
          <w:b/>
        </w:rPr>
      </w:pPr>
    </w:p>
    <w:p w14:paraId="61CD2C98" w14:textId="77777777" w:rsidR="00641D6D" w:rsidRPr="00D0167C" w:rsidRDefault="00641D6D" w:rsidP="00302082">
      <w:pPr>
        <w:pBdr>
          <w:bottom w:val="single" w:sz="6" w:space="1" w:color="auto"/>
        </w:pBdr>
        <w:spacing w:after="120" w:line="240" w:lineRule="auto"/>
        <w:ind w:right="260"/>
        <w:rPr>
          <w:rFonts w:ascii="Arial" w:hAnsi="Arial" w:cs="Arial"/>
        </w:rPr>
      </w:pPr>
    </w:p>
    <w:p w14:paraId="1734A082" w14:textId="77777777" w:rsidR="00441E76" w:rsidRPr="00D0167C" w:rsidRDefault="00422B69" w:rsidP="00302082">
      <w:pPr>
        <w:spacing w:after="120" w:line="240" w:lineRule="auto"/>
        <w:ind w:right="260"/>
        <w:rPr>
          <w:rFonts w:ascii="Arial" w:hAnsi="Arial" w:cs="Arial"/>
          <w:b/>
          <w:sz w:val="20"/>
        </w:rPr>
      </w:pPr>
      <w:r w:rsidRPr="00D0167C">
        <w:rPr>
          <w:rFonts w:ascii="Arial" w:hAnsi="Arial" w:cs="Arial"/>
          <w:b/>
          <w:sz w:val="20"/>
        </w:rPr>
        <w:t>FACULTIES SUPPORT OFFICE</w:t>
      </w:r>
      <w:r w:rsidR="00441E76" w:rsidRPr="00D0167C">
        <w:rPr>
          <w:rFonts w:ascii="Arial" w:hAnsi="Arial" w:cs="Arial"/>
          <w:b/>
          <w:sz w:val="20"/>
        </w:rPr>
        <w:t xml:space="preserve"> USE ONLY</w:t>
      </w:r>
      <w:r w:rsidR="00C612A8" w:rsidRPr="00D0167C">
        <w:rPr>
          <w:rFonts w:ascii="Arial" w:hAnsi="Arial" w:cs="Arial"/>
          <w:b/>
          <w:sz w:val="20"/>
        </w:rPr>
        <w:t xml:space="preserve"> </w:t>
      </w:r>
    </w:p>
    <w:p w14:paraId="58FE542C" w14:textId="77777777" w:rsidR="00D83563" w:rsidRPr="00D0167C" w:rsidRDefault="00D83563" w:rsidP="00302082">
      <w:pPr>
        <w:spacing w:after="120" w:line="240" w:lineRule="auto"/>
        <w:ind w:right="260"/>
        <w:rPr>
          <w:rFonts w:ascii="Arial" w:hAnsi="Arial" w:cs="Arial"/>
          <w:b/>
          <w:sz w:val="20"/>
        </w:rPr>
      </w:pPr>
      <w:r w:rsidRPr="00D0167C">
        <w:rPr>
          <w:rFonts w:ascii="Arial" w:hAnsi="Arial" w:cs="Arial"/>
          <w:b/>
          <w:sz w:val="20"/>
        </w:rPr>
        <w:t>Revision record – all revisions must be recorded in the grid and full details of the change retained in the appropriate committee records.</w:t>
      </w:r>
    </w:p>
    <w:p w14:paraId="2FEFF79F" w14:textId="77777777" w:rsidR="00422B69" w:rsidRPr="00D0167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0167C" w14:paraId="368E7D8F" w14:textId="77777777" w:rsidTr="00694309">
        <w:trPr>
          <w:trHeight w:val="317"/>
        </w:trPr>
        <w:tc>
          <w:tcPr>
            <w:tcW w:w="1526" w:type="dxa"/>
          </w:tcPr>
          <w:p w14:paraId="23FB6E39" w14:textId="77777777" w:rsidR="00422B69" w:rsidRPr="00D0167C" w:rsidRDefault="00422B69" w:rsidP="00302082">
            <w:pPr>
              <w:spacing w:after="120"/>
              <w:ind w:right="-330"/>
              <w:rPr>
                <w:rFonts w:ascii="Arial" w:hAnsi="Arial" w:cs="Arial"/>
                <w:sz w:val="18"/>
              </w:rPr>
            </w:pPr>
            <w:r w:rsidRPr="00D0167C">
              <w:rPr>
                <w:rFonts w:ascii="Arial" w:hAnsi="Arial" w:cs="Arial"/>
                <w:sz w:val="18"/>
              </w:rPr>
              <w:t>Date approved</w:t>
            </w:r>
          </w:p>
        </w:tc>
        <w:tc>
          <w:tcPr>
            <w:tcW w:w="1701" w:type="dxa"/>
          </w:tcPr>
          <w:p w14:paraId="7FC043EA" w14:textId="77777777" w:rsidR="00422B69" w:rsidRPr="00D0167C" w:rsidRDefault="00422B69" w:rsidP="00302082">
            <w:pPr>
              <w:spacing w:after="120"/>
              <w:rPr>
                <w:rFonts w:ascii="Arial" w:hAnsi="Arial" w:cs="Arial"/>
                <w:sz w:val="18"/>
              </w:rPr>
            </w:pPr>
            <w:r w:rsidRPr="00D0167C">
              <w:rPr>
                <w:rFonts w:ascii="Arial" w:hAnsi="Arial" w:cs="Arial"/>
                <w:sz w:val="18"/>
              </w:rPr>
              <w:t>Major/minor revision</w:t>
            </w:r>
          </w:p>
        </w:tc>
        <w:tc>
          <w:tcPr>
            <w:tcW w:w="2410" w:type="dxa"/>
          </w:tcPr>
          <w:p w14:paraId="0DFA6597" w14:textId="77777777" w:rsidR="00422B69" w:rsidRPr="00D0167C" w:rsidRDefault="00422B69" w:rsidP="00302082">
            <w:pPr>
              <w:spacing w:after="120"/>
              <w:ind w:right="-34"/>
              <w:rPr>
                <w:rFonts w:ascii="Arial" w:hAnsi="Arial" w:cs="Arial"/>
                <w:sz w:val="18"/>
              </w:rPr>
            </w:pPr>
            <w:r w:rsidRPr="00D0167C">
              <w:rPr>
                <w:rFonts w:ascii="Arial" w:hAnsi="Arial" w:cs="Arial"/>
                <w:sz w:val="18"/>
              </w:rPr>
              <w:t xml:space="preserve">Start date of the delivery </w:t>
            </w:r>
            <w:proofErr w:type="gramStart"/>
            <w:r w:rsidRPr="00D0167C">
              <w:rPr>
                <w:rFonts w:ascii="Arial" w:hAnsi="Arial" w:cs="Arial"/>
                <w:sz w:val="18"/>
              </w:rPr>
              <w:t>of  revised</w:t>
            </w:r>
            <w:proofErr w:type="gramEnd"/>
            <w:r w:rsidRPr="00D0167C">
              <w:rPr>
                <w:rFonts w:ascii="Arial" w:hAnsi="Arial" w:cs="Arial"/>
                <w:sz w:val="18"/>
              </w:rPr>
              <w:t xml:space="preserve"> version</w:t>
            </w:r>
          </w:p>
        </w:tc>
        <w:tc>
          <w:tcPr>
            <w:tcW w:w="2448" w:type="dxa"/>
          </w:tcPr>
          <w:p w14:paraId="5A1815D0" w14:textId="77777777" w:rsidR="00422B69" w:rsidRPr="00D0167C" w:rsidRDefault="00422B69" w:rsidP="00302082">
            <w:pPr>
              <w:spacing w:after="120"/>
              <w:ind w:right="-330"/>
              <w:rPr>
                <w:rFonts w:ascii="Arial" w:hAnsi="Arial" w:cs="Arial"/>
                <w:sz w:val="18"/>
              </w:rPr>
            </w:pPr>
            <w:r w:rsidRPr="00D0167C">
              <w:rPr>
                <w:rFonts w:ascii="Arial" w:hAnsi="Arial" w:cs="Arial"/>
                <w:sz w:val="18"/>
              </w:rPr>
              <w:t>Section revised</w:t>
            </w:r>
          </w:p>
        </w:tc>
        <w:tc>
          <w:tcPr>
            <w:tcW w:w="2597" w:type="dxa"/>
          </w:tcPr>
          <w:p w14:paraId="6909C319" w14:textId="77777777" w:rsidR="00422B69" w:rsidRPr="00D0167C" w:rsidRDefault="00422B69" w:rsidP="00302082">
            <w:pPr>
              <w:spacing w:after="120"/>
              <w:ind w:right="-330"/>
              <w:rPr>
                <w:rFonts w:ascii="Arial" w:hAnsi="Arial" w:cs="Arial"/>
                <w:sz w:val="18"/>
              </w:rPr>
            </w:pPr>
            <w:r w:rsidRPr="00D0167C">
              <w:rPr>
                <w:rFonts w:ascii="Arial" w:hAnsi="Arial" w:cs="Arial"/>
                <w:sz w:val="18"/>
              </w:rPr>
              <w:t>Impacts PLOs</w:t>
            </w:r>
            <w:r w:rsidR="00694309" w:rsidRPr="00D0167C">
              <w:rPr>
                <w:rFonts w:ascii="Arial" w:hAnsi="Arial" w:cs="Arial"/>
                <w:sz w:val="18"/>
              </w:rPr>
              <w:t xml:space="preserve"> (</w:t>
            </w:r>
            <w:r w:rsidR="001A425B" w:rsidRPr="00D0167C">
              <w:rPr>
                <w:rFonts w:ascii="Arial" w:hAnsi="Arial" w:cs="Arial"/>
                <w:sz w:val="18"/>
              </w:rPr>
              <w:t>Q6&amp;7 cover sheet)</w:t>
            </w:r>
          </w:p>
        </w:tc>
      </w:tr>
      <w:tr w:rsidR="00302082" w:rsidRPr="00D0167C" w14:paraId="71085267" w14:textId="77777777" w:rsidTr="00694309">
        <w:trPr>
          <w:trHeight w:val="305"/>
        </w:trPr>
        <w:tc>
          <w:tcPr>
            <w:tcW w:w="1526" w:type="dxa"/>
          </w:tcPr>
          <w:p w14:paraId="1373AADF" w14:textId="77777777" w:rsidR="00422B69" w:rsidRPr="00D0167C" w:rsidRDefault="00422B69" w:rsidP="00302082">
            <w:pPr>
              <w:spacing w:after="120"/>
              <w:ind w:right="-330"/>
              <w:rPr>
                <w:rFonts w:ascii="Arial" w:hAnsi="Arial" w:cs="Arial"/>
              </w:rPr>
            </w:pPr>
          </w:p>
        </w:tc>
        <w:tc>
          <w:tcPr>
            <w:tcW w:w="1701" w:type="dxa"/>
          </w:tcPr>
          <w:p w14:paraId="576EF145" w14:textId="77777777" w:rsidR="00422B69" w:rsidRPr="00D0167C" w:rsidRDefault="00422B69" w:rsidP="00302082">
            <w:pPr>
              <w:spacing w:after="120"/>
              <w:ind w:right="-330"/>
              <w:rPr>
                <w:rFonts w:ascii="Arial" w:hAnsi="Arial" w:cs="Arial"/>
              </w:rPr>
            </w:pPr>
          </w:p>
        </w:tc>
        <w:tc>
          <w:tcPr>
            <w:tcW w:w="2410" w:type="dxa"/>
          </w:tcPr>
          <w:p w14:paraId="562AD01D" w14:textId="77777777" w:rsidR="00422B69" w:rsidRPr="00D0167C" w:rsidRDefault="00422B69" w:rsidP="00302082">
            <w:pPr>
              <w:spacing w:after="120"/>
              <w:ind w:right="-330"/>
              <w:rPr>
                <w:rFonts w:ascii="Arial" w:hAnsi="Arial" w:cs="Arial"/>
              </w:rPr>
            </w:pPr>
          </w:p>
        </w:tc>
        <w:tc>
          <w:tcPr>
            <w:tcW w:w="2448" w:type="dxa"/>
          </w:tcPr>
          <w:p w14:paraId="437EBF87" w14:textId="77777777" w:rsidR="00422B69" w:rsidRPr="00D0167C" w:rsidRDefault="00422B69" w:rsidP="00302082">
            <w:pPr>
              <w:spacing w:after="120"/>
              <w:ind w:right="-330"/>
              <w:rPr>
                <w:rFonts w:ascii="Arial" w:hAnsi="Arial" w:cs="Arial"/>
              </w:rPr>
            </w:pPr>
          </w:p>
        </w:tc>
        <w:tc>
          <w:tcPr>
            <w:tcW w:w="2597" w:type="dxa"/>
          </w:tcPr>
          <w:p w14:paraId="70867375" w14:textId="77777777" w:rsidR="00422B69" w:rsidRPr="00D0167C" w:rsidRDefault="00422B69" w:rsidP="00302082">
            <w:pPr>
              <w:spacing w:after="120"/>
              <w:ind w:right="-330"/>
              <w:rPr>
                <w:rFonts w:ascii="Arial" w:hAnsi="Arial" w:cs="Arial"/>
              </w:rPr>
            </w:pPr>
          </w:p>
        </w:tc>
      </w:tr>
      <w:tr w:rsidR="00302082" w:rsidRPr="00D0167C" w14:paraId="396100C2" w14:textId="77777777" w:rsidTr="00694309">
        <w:trPr>
          <w:trHeight w:val="305"/>
        </w:trPr>
        <w:tc>
          <w:tcPr>
            <w:tcW w:w="1526" w:type="dxa"/>
          </w:tcPr>
          <w:p w14:paraId="674E1FD8" w14:textId="77777777" w:rsidR="00422B69" w:rsidRPr="00D0167C" w:rsidRDefault="00422B69" w:rsidP="00302082">
            <w:pPr>
              <w:spacing w:after="120"/>
              <w:ind w:right="-330"/>
              <w:rPr>
                <w:rFonts w:ascii="Arial" w:hAnsi="Arial" w:cs="Arial"/>
              </w:rPr>
            </w:pPr>
          </w:p>
        </w:tc>
        <w:tc>
          <w:tcPr>
            <w:tcW w:w="1701" w:type="dxa"/>
          </w:tcPr>
          <w:p w14:paraId="3B2886FF" w14:textId="77777777" w:rsidR="00422B69" w:rsidRPr="00D0167C" w:rsidRDefault="00422B69" w:rsidP="00302082">
            <w:pPr>
              <w:spacing w:after="120"/>
              <w:ind w:right="-330"/>
              <w:rPr>
                <w:rFonts w:ascii="Arial" w:hAnsi="Arial" w:cs="Arial"/>
              </w:rPr>
            </w:pPr>
          </w:p>
        </w:tc>
        <w:tc>
          <w:tcPr>
            <w:tcW w:w="2410" w:type="dxa"/>
          </w:tcPr>
          <w:p w14:paraId="1CCFC333" w14:textId="77777777" w:rsidR="00422B69" w:rsidRPr="00D0167C" w:rsidRDefault="00422B69" w:rsidP="00302082">
            <w:pPr>
              <w:spacing w:after="120"/>
              <w:ind w:right="-330"/>
              <w:rPr>
                <w:rFonts w:ascii="Arial" w:hAnsi="Arial" w:cs="Arial"/>
              </w:rPr>
            </w:pPr>
          </w:p>
        </w:tc>
        <w:tc>
          <w:tcPr>
            <w:tcW w:w="2448" w:type="dxa"/>
          </w:tcPr>
          <w:p w14:paraId="698037D8" w14:textId="77777777" w:rsidR="00422B69" w:rsidRPr="00D0167C" w:rsidRDefault="00422B69" w:rsidP="00302082">
            <w:pPr>
              <w:spacing w:after="120"/>
              <w:ind w:right="-330"/>
              <w:rPr>
                <w:rFonts w:ascii="Arial" w:hAnsi="Arial" w:cs="Arial"/>
              </w:rPr>
            </w:pPr>
          </w:p>
        </w:tc>
        <w:tc>
          <w:tcPr>
            <w:tcW w:w="2597" w:type="dxa"/>
          </w:tcPr>
          <w:p w14:paraId="76EB3BC6" w14:textId="77777777" w:rsidR="00422B69" w:rsidRPr="00D0167C" w:rsidRDefault="00422B69" w:rsidP="00302082">
            <w:pPr>
              <w:spacing w:after="120"/>
              <w:ind w:right="-330"/>
              <w:rPr>
                <w:rFonts w:ascii="Arial" w:hAnsi="Arial" w:cs="Arial"/>
              </w:rPr>
            </w:pPr>
          </w:p>
        </w:tc>
      </w:tr>
    </w:tbl>
    <w:p w14:paraId="5966E69F" w14:textId="77777777" w:rsidR="00D83563" w:rsidRPr="00D0167C" w:rsidRDefault="00D83563" w:rsidP="00302082">
      <w:pPr>
        <w:spacing w:after="120" w:line="240" w:lineRule="auto"/>
        <w:ind w:right="-330"/>
        <w:rPr>
          <w:rFonts w:ascii="Arial" w:hAnsi="Arial" w:cs="Arial"/>
        </w:rPr>
      </w:pPr>
    </w:p>
    <w:p w14:paraId="5BAA3AED" w14:textId="77777777" w:rsidR="00C57028" w:rsidRPr="00D0167C" w:rsidRDefault="0020292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D0167C">
        <w:rPr>
          <w:rFonts w:ascii="Arial" w:hAnsi="Arial" w:cs="Arial"/>
        </w:rPr>
        <w:t xml:space="preserve"> 2018</w:t>
      </w:r>
    </w:p>
    <w:sectPr w:rsidR="00C57028" w:rsidRPr="00D0167C"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DCE9" w14:textId="77777777" w:rsidR="00132DCA" w:rsidRDefault="00132DCA" w:rsidP="009A2D37">
      <w:pPr>
        <w:spacing w:after="0" w:line="240" w:lineRule="auto"/>
      </w:pPr>
      <w:r>
        <w:separator/>
      </w:r>
    </w:p>
  </w:endnote>
  <w:endnote w:type="continuationSeparator" w:id="0">
    <w:p w14:paraId="30BD7E34" w14:textId="77777777" w:rsidR="00132DCA" w:rsidRDefault="00132DCA" w:rsidP="009A2D37">
      <w:pPr>
        <w:spacing w:after="0" w:line="240" w:lineRule="auto"/>
      </w:pPr>
      <w:r>
        <w:continuationSeparator/>
      </w:r>
    </w:p>
  </w:endnote>
  <w:endnote w:type="continuationNotice" w:id="1">
    <w:p w14:paraId="2F135681" w14:textId="77777777" w:rsidR="00132DCA" w:rsidRDefault="00132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C51AA0A" w14:textId="1E6DB582" w:rsidR="008B2543" w:rsidRDefault="0019787E" w:rsidP="009A2D37">
        <w:pPr>
          <w:pStyle w:val="Footer"/>
          <w:jc w:val="center"/>
        </w:pPr>
        <w:r>
          <w:fldChar w:fldCharType="begin"/>
        </w:r>
        <w:r>
          <w:instrText xml:space="preserve"> PAGE   \* MERGEFORMAT </w:instrText>
        </w:r>
        <w:r>
          <w:fldChar w:fldCharType="separate"/>
        </w:r>
        <w:r w:rsidR="00FD07A2">
          <w:rPr>
            <w:noProof/>
          </w:rPr>
          <w:t>2</w:t>
        </w:r>
        <w:r>
          <w:rPr>
            <w:noProof/>
          </w:rPr>
          <w:fldChar w:fldCharType="end"/>
        </w:r>
      </w:p>
    </w:sdtContent>
  </w:sdt>
  <w:p w14:paraId="63F52BB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A968" w14:textId="77777777" w:rsidR="00132DCA" w:rsidRDefault="00132DCA" w:rsidP="009A2D37">
      <w:pPr>
        <w:spacing w:after="0" w:line="240" w:lineRule="auto"/>
      </w:pPr>
      <w:r>
        <w:separator/>
      </w:r>
    </w:p>
  </w:footnote>
  <w:footnote w:type="continuationSeparator" w:id="0">
    <w:p w14:paraId="739C6509" w14:textId="77777777" w:rsidR="00132DCA" w:rsidRDefault="00132DCA" w:rsidP="009A2D37">
      <w:pPr>
        <w:spacing w:after="0" w:line="240" w:lineRule="auto"/>
      </w:pPr>
      <w:r>
        <w:continuationSeparator/>
      </w:r>
    </w:p>
  </w:footnote>
  <w:footnote w:type="continuationNotice" w:id="1">
    <w:p w14:paraId="241641AD" w14:textId="77777777" w:rsidR="00132DCA" w:rsidRDefault="00132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1F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88E8A8" wp14:editId="6E5239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0928E8D" w14:textId="77777777" w:rsidR="008B2543" w:rsidRPr="008C00F8" w:rsidRDefault="008B2543" w:rsidP="005E6D38">
    <w:pPr>
      <w:pStyle w:val="Heading1"/>
      <w:spacing w:before="60" w:after="60"/>
      <w:rPr>
        <w:rFonts w:ascii="Arial" w:hAnsi="Arial" w:cs="Arial"/>
      </w:rPr>
    </w:pPr>
  </w:p>
  <w:p w14:paraId="0173850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6362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75578A" wp14:editId="27AC3A3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3D848F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829DE"/>
    <w:multiLevelType w:val="hybridMultilevel"/>
    <w:tmpl w:val="C2E201A8"/>
    <w:lvl w:ilvl="0" w:tplc="208CE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792690"/>
    <w:multiLevelType w:val="hybridMultilevel"/>
    <w:tmpl w:val="3ED85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AD32DB"/>
    <w:multiLevelType w:val="hybridMultilevel"/>
    <w:tmpl w:val="4FC4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1"/>
  </w:num>
  <w:num w:numId="8">
    <w:abstractNumId w:val="8"/>
  </w:num>
  <w:num w:numId="9">
    <w:abstractNumId w:val="6"/>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7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373C"/>
    <w:rsid w:val="000E20C1"/>
    <w:rsid w:val="000E3B73"/>
    <w:rsid w:val="000F6C56"/>
    <w:rsid w:val="000F7FBF"/>
    <w:rsid w:val="00106BE5"/>
    <w:rsid w:val="00110947"/>
    <w:rsid w:val="00111906"/>
    <w:rsid w:val="00111CB3"/>
    <w:rsid w:val="00117577"/>
    <w:rsid w:val="00117793"/>
    <w:rsid w:val="001206E4"/>
    <w:rsid w:val="001214D3"/>
    <w:rsid w:val="00121BFC"/>
    <w:rsid w:val="00132DC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7D6"/>
    <w:rsid w:val="00201C5F"/>
    <w:rsid w:val="0020243A"/>
    <w:rsid w:val="0020292C"/>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207"/>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76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41A"/>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FC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904"/>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67C"/>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7A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60784"/>
  <w15:docId w15:val="{0894E2E2-D557-4D95-AE02-2990BEC7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18948BED7B04390484E2379DCD931" ma:contentTypeVersion="1" ma:contentTypeDescription="Create a new document." ma:contentTypeScope="" ma:versionID="e351e330a246ea7d6b452909f906264a">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E64C7-81EA-442A-A1AB-5AABDF4CE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6BAB5-3E55-4C86-8184-58273DCFD9B3}"/>
</file>

<file path=customXml/itemProps3.xml><?xml version="1.0" encoding="utf-8"?>
<ds:datastoreItem xmlns:ds="http://schemas.openxmlformats.org/officeDocument/2006/customXml" ds:itemID="{F2441AE5-DA08-441C-9A21-10D9266F42FA}">
  <ds:schemaRefs>
    <ds:schemaRef ds:uri="http://schemas.microsoft.com/sharepoint/v3/contenttype/forms"/>
  </ds:schemaRefs>
</ds:datastoreItem>
</file>

<file path=customXml/itemProps4.xml><?xml version="1.0" encoding="utf-8"?>
<ds:datastoreItem xmlns:ds="http://schemas.openxmlformats.org/officeDocument/2006/customXml" ds:itemID="{668ACE22-F34A-4D2A-9276-889E7BAC7108}">
  <ds:schemaRefs>
    <ds:schemaRef ds:uri="http://schemas.openxmlformats.org/officeDocument/2006/bibliography"/>
  </ds:schemaRefs>
</ds:datastoreItem>
</file>

<file path=customXml/itemProps5.xml><?xml version="1.0" encoding="utf-8"?>
<ds:datastoreItem xmlns:ds="http://schemas.openxmlformats.org/officeDocument/2006/customXml" ds:itemID="{27C4091D-3304-4804-A500-F17387830707}">
  <ds:schemaRef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ef2b9e05-657a-4dc1-8c6c-679bdea18f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Daiva Nacyte</cp:lastModifiedBy>
  <cp:revision>2</cp:revision>
  <cp:lastPrinted>2015-09-09T08:37:00Z</cp:lastPrinted>
  <dcterms:created xsi:type="dcterms:W3CDTF">2021-03-12T13:32:00Z</dcterms:created>
  <dcterms:modified xsi:type="dcterms:W3CDTF">2021-03-12T13:32:00Z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88fcfa9b-ea03-4d42-8e8a-40aad6efdb79</vt:lpwstr>
  </property>
  <property fmtid="{D5CDD505-2E9C-101B-9397-08002B2CF9AE}" pid="4" name="Order">
    <vt:r8>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